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1CEB" w14:textId="1DC22B6E" w:rsidR="00CB165C" w:rsidRDefault="00CB165C" w:rsidP="00CB165C">
      <w:pPr>
        <w:spacing w:line="360" w:lineRule="auto"/>
        <w:jc w:val="center"/>
        <w:rPr>
          <w:rFonts w:cs="Arial"/>
          <w:b/>
          <w:lang w:val="el-GR"/>
        </w:rPr>
      </w:pPr>
      <w:r w:rsidRPr="00700744">
        <w:rPr>
          <w:rFonts w:cs="Arial"/>
          <w:b/>
          <w:lang w:val="el-GR"/>
        </w:rPr>
        <w:t>Προτεινόμεν</w:t>
      </w:r>
      <w:r>
        <w:rPr>
          <w:rFonts w:cs="Arial"/>
          <w:b/>
          <w:lang w:val="el-GR"/>
        </w:rPr>
        <w:t>ες</w:t>
      </w:r>
      <w:r w:rsidRPr="00700744">
        <w:rPr>
          <w:rFonts w:cs="Arial"/>
          <w:b/>
          <w:lang w:val="el-GR"/>
        </w:rPr>
        <w:t xml:space="preserve"> τροπολογί</w:t>
      </w:r>
      <w:r>
        <w:rPr>
          <w:rFonts w:cs="Arial"/>
          <w:b/>
          <w:lang w:val="el-GR"/>
        </w:rPr>
        <w:t>ες</w:t>
      </w:r>
      <w:r w:rsidRPr="00700744">
        <w:rPr>
          <w:rFonts w:cs="Arial"/>
          <w:b/>
          <w:lang w:val="el-GR"/>
        </w:rPr>
        <w:t xml:space="preserve"> τ</w:t>
      </w:r>
      <w:r>
        <w:rPr>
          <w:rFonts w:cs="Arial"/>
          <w:b/>
          <w:lang w:val="el-GR"/>
        </w:rPr>
        <w:t>ου</w:t>
      </w:r>
      <w:r w:rsidRPr="00700744">
        <w:rPr>
          <w:rFonts w:cs="Arial"/>
          <w:b/>
          <w:lang w:val="el-GR"/>
        </w:rPr>
        <w:t xml:space="preserve"> βουλευτ</w:t>
      </w:r>
      <w:r>
        <w:rPr>
          <w:rFonts w:cs="Arial"/>
          <w:b/>
          <w:lang w:val="el-GR"/>
        </w:rPr>
        <w:t>ή</w:t>
      </w:r>
      <w:r w:rsidRPr="00700744">
        <w:rPr>
          <w:rFonts w:cs="Arial"/>
          <w:b/>
          <w:lang w:val="el-GR"/>
        </w:rPr>
        <w:t xml:space="preserve"> κ. </w:t>
      </w:r>
      <w:r>
        <w:rPr>
          <w:rFonts w:cs="Arial"/>
          <w:b/>
          <w:lang w:val="el-GR"/>
        </w:rPr>
        <w:t>Αλέκου Τρυφωνίδη</w:t>
      </w:r>
      <w:r w:rsidRPr="00700744">
        <w:rPr>
          <w:rFonts w:cs="Arial"/>
          <w:b/>
          <w:lang w:val="el-GR"/>
        </w:rPr>
        <w:t xml:space="preserve"> εκ μέρους της </w:t>
      </w:r>
      <w:r>
        <w:rPr>
          <w:rFonts w:cs="Arial"/>
          <w:b/>
          <w:lang w:val="el-GR"/>
        </w:rPr>
        <w:t xml:space="preserve">Δημοκρατικής Παράταξης </w:t>
      </w:r>
      <w:r w:rsidR="00661403">
        <w:rPr>
          <w:rFonts w:cs="Arial"/>
          <w:b/>
          <w:lang w:val="el-GR"/>
        </w:rPr>
        <w:t>-</w:t>
      </w:r>
      <w:r>
        <w:rPr>
          <w:rFonts w:cs="Arial"/>
          <w:b/>
          <w:lang w:val="el-GR"/>
        </w:rPr>
        <w:t xml:space="preserve"> Συνεργασία Δημοκρατικών Δυνάμεων</w:t>
      </w:r>
      <w:r w:rsidRPr="00700744">
        <w:rPr>
          <w:rFonts w:cs="Arial"/>
          <w:b/>
          <w:lang w:val="el-GR"/>
        </w:rPr>
        <w:t xml:space="preserve"> στο νομοσχέδιο «Ο περί Προϋπολογισμού </w:t>
      </w:r>
      <w:r>
        <w:rPr>
          <w:rFonts w:cs="Arial"/>
          <w:b/>
          <w:lang w:val="el-GR"/>
        </w:rPr>
        <w:t xml:space="preserve">της Αρχής Τηλεπικοινωνιών Κύπρου </w:t>
      </w:r>
      <w:r w:rsidRPr="00700744">
        <w:rPr>
          <w:rFonts w:cs="Arial"/>
          <w:b/>
          <w:lang w:val="el-GR"/>
        </w:rPr>
        <w:t>του 202</w:t>
      </w:r>
      <w:r>
        <w:rPr>
          <w:rFonts w:cs="Arial"/>
          <w:b/>
          <w:lang w:val="el-GR"/>
        </w:rPr>
        <w:t>5</w:t>
      </w:r>
      <w:r w:rsidRPr="00700744">
        <w:rPr>
          <w:rFonts w:cs="Arial"/>
          <w:b/>
          <w:lang w:val="el-GR"/>
        </w:rPr>
        <w:t xml:space="preserve"> Νόμος του 202</w:t>
      </w:r>
      <w:r>
        <w:rPr>
          <w:rFonts w:cs="Arial"/>
          <w:b/>
          <w:lang w:val="el-GR"/>
        </w:rPr>
        <w:t>5</w:t>
      </w:r>
      <w:r w:rsidRPr="00700744">
        <w:rPr>
          <w:rFonts w:cs="Arial"/>
          <w:b/>
          <w:lang w:val="el-GR"/>
        </w:rPr>
        <w:t>»</w:t>
      </w:r>
    </w:p>
    <w:p w14:paraId="033EE98F" w14:textId="77777777" w:rsidR="007768C3" w:rsidRPr="00465F59" w:rsidRDefault="007768C3" w:rsidP="00CB165C">
      <w:pPr>
        <w:spacing w:line="360" w:lineRule="auto"/>
        <w:jc w:val="center"/>
        <w:rPr>
          <w:rFonts w:cs="Arial"/>
          <w:b/>
          <w:lang w:val="el-GR"/>
        </w:rPr>
      </w:pPr>
    </w:p>
    <w:tbl>
      <w:tblPr>
        <w:tblpPr w:leftFromText="180" w:rightFromText="180" w:vertAnchor="text" w:horzAnchor="margin" w:tblpX="142" w:tblpY="359"/>
        <w:tblW w:w="9356" w:type="dxa"/>
        <w:tblLayout w:type="fixed"/>
        <w:tblLook w:val="01E0" w:firstRow="1" w:lastRow="1" w:firstColumn="1" w:lastColumn="1" w:noHBand="0" w:noVBand="0"/>
      </w:tblPr>
      <w:tblGrid>
        <w:gridCol w:w="1843"/>
        <w:gridCol w:w="7513"/>
      </w:tblGrid>
      <w:tr w:rsidR="001D1CDB" w:rsidRPr="00C93414" w14:paraId="512A8EE1" w14:textId="77777777" w:rsidTr="006D37B1">
        <w:trPr>
          <w:trHeight w:val="214"/>
        </w:trPr>
        <w:tc>
          <w:tcPr>
            <w:tcW w:w="9356" w:type="dxa"/>
            <w:gridSpan w:val="2"/>
            <w:hideMark/>
          </w:tcPr>
          <w:p w14:paraId="49E0D3CF" w14:textId="357CCC8A" w:rsidR="001D1CDB" w:rsidRDefault="001D1CDB" w:rsidP="006D37B1">
            <w:pPr>
              <w:spacing w:line="360" w:lineRule="auto"/>
              <w:rPr>
                <w:lang w:val="el-GR"/>
              </w:rPr>
            </w:pPr>
            <w:r>
              <w:rPr>
                <w:lang w:val="el-GR"/>
              </w:rPr>
              <w:t>Γίνεται εισήγηση για τροποποίηση του πιο πάνω νομοσχεδίου ως ακολούθως:</w:t>
            </w:r>
          </w:p>
        </w:tc>
      </w:tr>
      <w:tr w:rsidR="007768C3" w:rsidRPr="00C93414" w14:paraId="2CD54B06" w14:textId="77777777" w:rsidTr="006D37B1">
        <w:trPr>
          <w:trHeight w:val="214"/>
        </w:trPr>
        <w:tc>
          <w:tcPr>
            <w:tcW w:w="9356" w:type="dxa"/>
            <w:gridSpan w:val="2"/>
          </w:tcPr>
          <w:p w14:paraId="6A8C8B9F" w14:textId="77777777" w:rsidR="007768C3" w:rsidRPr="00A53E1C" w:rsidRDefault="007768C3" w:rsidP="006D37B1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1B67A6" w:rsidRPr="00C93414" w14:paraId="59AFA5B4" w14:textId="77777777" w:rsidTr="006D37B1">
        <w:trPr>
          <w:trHeight w:val="214"/>
        </w:trPr>
        <w:tc>
          <w:tcPr>
            <w:tcW w:w="9356" w:type="dxa"/>
            <w:gridSpan w:val="2"/>
          </w:tcPr>
          <w:p w14:paraId="7CDD87CC" w14:textId="5052E3BC" w:rsidR="001B67A6" w:rsidRPr="00A53E1C" w:rsidRDefault="001B67A6" w:rsidP="006D37B1">
            <w:pPr>
              <w:tabs>
                <w:tab w:val="clear" w:pos="567"/>
                <w:tab w:val="clear" w:pos="4961"/>
                <w:tab w:val="left" w:pos="601"/>
              </w:tabs>
              <w:spacing w:line="360" w:lineRule="auto"/>
              <w:rPr>
                <w:b/>
                <w:lang w:val="el-GR"/>
              </w:rPr>
            </w:pPr>
            <w:r w:rsidRPr="00C5285A">
              <w:rPr>
                <w:b/>
                <w:bCs/>
                <w:lang w:val="el-GR"/>
              </w:rPr>
              <w:t>1.</w:t>
            </w:r>
            <w:r>
              <w:rPr>
                <w:lang w:val="el-GR"/>
              </w:rPr>
              <w:tab/>
              <w:t xml:space="preserve">Με την προσθήκη αμέσως μετά το </w:t>
            </w:r>
            <w:r w:rsidRPr="00D15EF7">
              <w:rPr>
                <w:rFonts w:cs="Arial"/>
                <w:lang w:val="el-GR"/>
              </w:rPr>
              <w:t>άρθρο 14, τ</w:t>
            </w:r>
            <w:r w:rsidR="00C667D6">
              <w:rPr>
                <w:rFonts w:cs="Arial"/>
                <w:lang w:val="el-GR"/>
              </w:rPr>
              <w:t>ου</w:t>
            </w:r>
            <w:r w:rsidRPr="00D15EF7">
              <w:rPr>
                <w:rFonts w:cs="Arial"/>
                <w:lang w:val="el-GR"/>
              </w:rPr>
              <w:t xml:space="preserve"> ακόλουθ</w:t>
            </w:r>
            <w:r w:rsidR="00C667D6">
              <w:rPr>
                <w:rFonts w:cs="Arial"/>
                <w:lang w:val="el-GR"/>
              </w:rPr>
              <w:t>ου</w:t>
            </w:r>
            <w:r w:rsidRPr="00D15EF7">
              <w:rPr>
                <w:rFonts w:cs="Arial"/>
                <w:lang w:val="el-GR"/>
              </w:rPr>
              <w:t xml:space="preserve"> νέ</w:t>
            </w:r>
            <w:r w:rsidR="00C667D6">
              <w:rPr>
                <w:rFonts w:cs="Arial"/>
                <w:lang w:val="el-GR"/>
              </w:rPr>
              <w:t>ου</w:t>
            </w:r>
            <w:r w:rsidRPr="00D15EF7">
              <w:rPr>
                <w:rFonts w:cs="Arial"/>
                <w:lang w:val="el-GR"/>
              </w:rPr>
              <w:t xml:space="preserve"> άρθρ</w:t>
            </w:r>
            <w:r w:rsidR="00C667D6">
              <w:rPr>
                <w:rFonts w:cs="Arial"/>
                <w:lang w:val="el-GR"/>
              </w:rPr>
              <w:t>ου</w:t>
            </w:r>
            <w:r w:rsidRPr="00D15EF7">
              <w:rPr>
                <w:rFonts w:cs="Arial"/>
                <w:bCs/>
                <w:lang w:val="el-GR"/>
              </w:rPr>
              <w:t>:</w:t>
            </w:r>
          </w:p>
        </w:tc>
      </w:tr>
      <w:tr w:rsidR="001B67A6" w:rsidRPr="00C93414" w14:paraId="3C855E60" w14:textId="77777777" w:rsidTr="006D37B1">
        <w:trPr>
          <w:trHeight w:val="214"/>
        </w:trPr>
        <w:tc>
          <w:tcPr>
            <w:tcW w:w="9356" w:type="dxa"/>
            <w:gridSpan w:val="2"/>
          </w:tcPr>
          <w:p w14:paraId="28721B13" w14:textId="77777777" w:rsidR="001B67A6" w:rsidRDefault="001B67A6" w:rsidP="006D37B1">
            <w:pPr>
              <w:spacing w:line="360" w:lineRule="auto"/>
              <w:rPr>
                <w:lang w:val="el-GR"/>
              </w:rPr>
            </w:pPr>
          </w:p>
        </w:tc>
      </w:tr>
      <w:tr w:rsidR="001B67A6" w:rsidRPr="00C93414" w14:paraId="7146CBF5" w14:textId="77777777" w:rsidTr="00C667D6">
        <w:trPr>
          <w:trHeight w:val="214"/>
        </w:trPr>
        <w:tc>
          <w:tcPr>
            <w:tcW w:w="1843" w:type="dxa"/>
          </w:tcPr>
          <w:p w14:paraId="284228A0" w14:textId="2E770EB2" w:rsidR="001B67A6" w:rsidRPr="00A53E1C" w:rsidRDefault="001B67A6" w:rsidP="006D37B1">
            <w:pPr>
              <w:spacing w:line="360" w:lineRule="auto"/>
              <w:jc w:val="left"/>
              <w:rPr>
                <w:b/>
                <w:lang w:val="el-GR"/>
              </w:rPr>
            </w:pPr>
            <w:r>
              <w:rPr>
                <w:lang w:val="el-GR"/>
              </w:rPr>
              <w:t>«Αγορά υπηρεσιών από φυσικά πρόσωπα</w:t>
            </w:r>
            <w:r w:rsidRPr="00DE5C0B">
              <w:rPr>
                <w:lang w:val="el-GR"/>
              </w:rPr>
              <w:t>.</w:t>
            </w:r>
          </w:p>
        </w:tc>
        <w:tc>
          <w:tcPr>
            <w:tcW w:w="7513" w:type="dxa"/>
          </w:tcPr>
          <w:p w14:paraId="604C7C3B" w14:textId="0D0B07B6" w:rsidR="001B67A6" w:rsidRPr="00A53E1C" w:rsidRDefault="001B67A6" w:rsidP="006D37B1">
            <w:pPr>
              <w:spacing w:line="360" w:lineRule="auto"/>
              <w:rPr>
                <w:b/>
                <w:lang w:val="el-GR"/>
              </w:rPr>
            </w:pPr>
            <w:r>
              <w:rPr>
                <w:lang w:val="el-GR"/>
              </w:rPr>
              <w:t>1</w:t>
            </w:r>
            <w:r w:rsidR="009A1B7A">
              <w:rPr>
                <w:lang w:val="el-GR"/>
              </w:rPr>
              <w:t>5</w:t>
            </w:r>
            <w:r>
              <w:rPr>
                <w:lang w:val="el-GR"/>
              </w:rPr>
              <w:t xml:space="preserve">. Ουδεμία δαπάνη δύναται να διενεργηθεί για </w:t>
            </w:r>
            <w:r w:rsidR="002F76DA">
              <w:rPr>
                <w:lang w:val="el-GR"/>
              </w:rPr>
              <w:t xml:space="preserve">οποιαδήποτε </w:t>
            </w:r>
            <w:r w:rsidR="002F76DA" w:rsidRPr="008E69F2">
              <w:rPr>
                <w:b/>
                <w:bCs/>
                <w:lang w:val="el-GR"/>
              </w:rPr>
              <w:t>νέα</w:t>
            </w:r>
            <w:r w:rsidRPr="008E69F2">
              <w:rPr>
                <w:b/>
                <w:bCs/>
                <w:lang w:val="el-GR"/>
              </w:rPr>
              <w:t xml:space="preserve"> αγορά υπηρεσιών φυσικών προσώπων από τη </w:t>
            </w:r>
            <w:proofErr w:type="spellStart"/>
            <w:r w:rsidRPr="008E69F2">
              <w:rPr>
                <w:b/>
                <w:bCs/>
              </w:rPr>
              <w:t>Cytacom</w:t>
            </w:r>
            <w:proofErr w:type="spellEnd"/>
            <w:r w:rsidRPr="008E69F2">
              <w:rPr>
                <w:b/>
                <w:bCs/>
                <w:lang w:val="el-GR"/>
              </w:rPr>
              <w:t xml:space="preserve"> </w:t>
            </w:r>
            <w:r w:rsidRPr="008E69F2">
              <w:rPr>
                <w:b/>
                <w:bCs/>
              </w:rPr>
              <w:t>Solutions</w:t>
            </w:r>
            <w:r w:rsidRPr="008E69F2">
              <w:rPr>
                <w:b/>
                <w:bCs/>
                <w:lang w:val="el-GR"/>
              </w:rPr>
              <w:t xml:space="preserve"> </w:t>
            </w:r>
            <w:r w:rsidRPr="008E69F2">
              <w:rPr>
                <w:b/>
                <w:bCs/>
              </w:rPr>
              <w:t>Ltd</w:t>
            </w:r>
            <w:r w:rsidRPr="001B67A6">
              <w:rPr>
                <w:lang w:val="el-GR"/>
              </w:rPr>
              <w:t xml:space="preserve"> </w:t>
            </w:r>
            <w:r w:rsidRPr="0013454E">
              <w:rPr>
                <w:b/>
                <w:bCs/>
                <w:lang w:val="el-GR"/>
              </w:rPr>
              <w:t>για σκοπούς εκτέλεσης νέων έργων προς όφελος της Αρχής Τηλεπικοινωνιών Κύπρου</w:t>
            </w:r>
            <w:r>
              <w:rPr>
                <w:lang w:val="el-GR"/>
              </w:rPr>
              <w:t>, χωρίς προηγουμένως να ενημερώνεται η Κοινοβουλευτική Επιτροπή Οικονομικών και Προϋπολογισμού και να εξασφαλίζεται η γραπτή συγκατάθεσή της.».</w:t>
            </w:r>
          </w:p>
        </w:tc>
      </w:tr>
      <w:tr w:rsidR="00831935" w:rsidRPr="00C93414" w14:paraId="7D17FBD2" w14:textId="77777777" w:rsidTr="006D37B1">
        <w:trPr>
          <w:trHeight w:val="214"/>
        </w:trPr>
        <w:tc>
          <w:tcPr>
            <w:tcW w:w="9356" w:type="dxa"/>
            <w:gridSpan w:val="2"/>
          </w:tcPr>
          <w:p w14:paraId="68B8300B" w14:textId="77777777" w:rsidR="00831935" w:rsidRDefault="00831935" w:rsidP="006D37B1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6010D3" w:rsidRPr="00C93414" w14:paraId="10F862C9" w14:textId="77777777" w:rsidTr="006D37B1">
        <w:trPr>
          <w:trHeight w:val="214"/>
        </w:trPr>
        <w:tc>
          <w:tcPr>
            <w:tcW w:w="9356" w:type="dxa"/>
            <w:gridSpan w:val="2"/>
          </w:tcPr>
          <w:p w14:paraId="6B6DE55A" w14:textId="47DF7FA9" w:rsidR="00D80CA3" w:rsidRDefault="001B67A6" w:rsidP="006D37B1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Υπέρ:</w:t>
            </w:r>
            <w:r w:rsidR="00C93414">
              <w:rPr>
                <w:b/>
                <w:lang w:val="el-GR"/>
              </w:rPr>
              <w:t xml:space="preserve"> 18</w:t>
            </w:r>
          </w:p>
          <w:p w14:paraId="3A60AD69" w14:textId="13575A5B" w:rsidR="001B67A6" w:rsidRDefault="001B67A6" w:rsidP="006D37B1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Εναντίον:</w:t>
            </w:r>
            <w:r w:rsidR="00C93414">
              <w:rPr>
                <w:b/>
                <w:lang w:val="el-GR"/>
              </w:rPr>
              <w:t xml:space="preserve"> 22</w:t>
            </w:r>
          </w:p>
          <w:p w14:paraId="456EB4AC" w14:textId="2FD19DB1" w:rsidR="001B67A6" w:rsidRDefault="001B67A6" w:rsidP="006D37B1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Αποχή:</w:t>
            </w:r>
            <w:r w:rsidR="00C93414">
              <w:rPr>
                <w:b/>
                <w:lang w:val="el-GR"/>
              </w:rPr>
              <w:t xml:space="preserve"> 3</w:t>
            </w:r>
          </w:p>
          <w:p w14:paraId="1FEAE411" w14:textId="77777777" w:rsidR="001B67A6" w:rsidRDefault="001B67A6" w:rsidP="006D37B1">
            <w:pPr>
              <w:spacing w:line="240" w:lineRule="auto"/>
              <w:rPr>
                <w:b/>
                <w:lang w:val="el-GR"/>
              </w:rPr>
            </w:pPr>
          </w:p>
          <w:p w14:paraId="4BA4EBD7" w14:textId="62ED5B71" w:rsidR="001B67A6" w:rsidRPr="00A53E1C" w:rsidRDefault="00C93414" w:rsidP="006D37B1">
            <w:pPr>
              <w:spacing w:line="240" w:lineRule="auto"/>
              <w:rPr>
                <w:b/>
                <w:lang w:val="el-GR"/>
              </w:rPr>
            </w:pPr>
            <w:r w:rsidRPr="00C93414">
              <w:rPr>
                <w:rFonts w:cs="Arial"/>
                <w:b/>
                <w:highlight w:val="yellow"/>
                <w:lang w:val="el-GR"/>
              </w:rPr>
              <w:t>Η τροπολογία απορρίπτεται.</w:t>
            </w:r>
          </w:p>
        </w:tc>
      </w:tr>
      <w:tr w:rsidR="00C667D6" w:rsidRPr="00C93414" w14:paraId="6CBCE382" w14:textId="77777777" w:rsidTr="00C667D6">
        <w:trPr>
          <w:trHeight w:val="459"/>
        </w:trPr>
        <w:tc>
          <w:tcPr>
            <w:tcW w:w="9356" w:type="dxa"/>
            <w:gridSpan w:val="2"/>
          </w:tcPr>
          <w:p w14:paraId="647B641F" w14:textId="77777777" w:rsidR="00C667D6" w:rsidRDefault="00C667D6" w:rsidP="006D37B1">
            <w:pPr>
              <w:spacing w:line="240" w:lineRule="auto"/>
              <w:rPr>
                <w:b/>
                <w:lang w:val="el-GR"/>
              </w:rPr>
            </w:pPr>
          </w:p>
        </w:tc>
      </w:tr>
      <w:tr w:rsidR="00C667D6" w:rsidRPr="00C93414" w14:paraId="1828504D" w14:textId="77777777" w:rsidTr="00C667D6">
        <w:trPr>
          <w:trHeight w:val="459"/>
        </w:trPr>
        <w:tc>
          <w:tcPr>
            <w:tcW w:w="9356" w:type="dxa"/>
            <w:gridSpan w:val="2"/>
          </w:tcPr>
          <w:p w14:paraId="5651B8B8" w14:textId="77777777" w:rsidR="00C667D6" w:rsidRDefault="00C667D6" w:rsidP="006D37B1">
            <w:pPr>
              <w:spacing w:line="240" w:lineRule="auto"/>
              <w:rPr>
                <w:b/>
                <w:lang w:val="el-GR"/>
              </w:rPr>
            </w:pPr>
          </w:p>
        </w:tc>
      </w:tr>
      <w:tr w:rsidR="006F66BF" w:rsidRPr="00C93414" w14:paraId="67040805" w14:textId="77777777" w:rsidTr="00C667D6">
        <w:trPr>
          <w:trHeight w:val="459"/>
        </w:trPr>
        <w:tc>
          <w:tcPr>
            <w:tcW w:w="9356" w:type="dxa"/>
            <w:gridSpan w:val="2"/>
          </w:tcPr>
          <w:p w14:paraId="21CA3FF3" w14:textId="77777777" w:rsidR="006F66BF" w:rsidRDefault="006F66BF" w:rsidP="006D37B1">
            <w:pPr>
              <w:spacing w:line="240" w:lineRule="auto"/>
              <w:rPr>
                <w:b/>
                <w:lang w:val="el-GR"/>
              </w:rPr>
            </w:pPr>
          </w:p>
        </w:tc>
      </w:tr>
      <w:tr w:rsidR="006F66BF" w:rsidRPr="00C93414" w14:paraId="5914A7D0" w14:textId="77777777" w:rsidTr="00C667D6">
        <w:trPr>
          <w:trHeight w:val="459"/>
        </w:trPr>
        <w:tc>
          <w:tcPr>
            <w:tcW w:w="9356" w:type="dxa"/>
            <w:gridSpan w:val="2"/>
          </w:tcPr>
          <w:p w14:paraId="5E3602C2" w14:textId="77777777" w:rsidR="006F66BF" w:rsidRDefault="006F66BF" w:rsidP="006D37B1">
            <w:pPr>
              <w:spacing w:line="240" w:lineRule="auto"/>
              <w:rPr>
                <w:b/>
                <w:lang w:val="el-GR"/>
              </w:rPr>
            </w:pPr>
          </w:p>
        </w:tc>
      </w:tr>
      <w:tr w:rsidR="006F66BF" w:rsidRPr="00C93414" w14:paraId="64D56B09" w14:textId="77777777" w:rsidTr="00C667D6">
        <w:trPr>
          <w:trHeight w:val="459"/>
        </w:trPr>
        <w:tc>
          <w:tcPr>
            <w:tcW w:w="9356" w:type="dxa"/>
            <w:gridSpan w:val="2"/>
          </w:tcPr>
          <w:p w14:paraId="4A34C0CE" w14:textId="77777777" w:rsidR="006F66BF" w:rsidRDefault="006F66BF" w:rsidP="006D37B1">
            <w:pPr>
              <w:spacing w:line="240" w:lineRule="auto"/>
              <w:rPr>
                <w:b/>
                <w:lang w:val="el-GR"/>
              </w:rPr>
            </w:pPr>
          </w:p>
        </w:tc>
      </w:tr>
      <w:tr w:rsidR="00C667D6" w:rsidRPr="00C93414" w14:paraId="1BBD4F9B" w14:textId="77777777" w:rsidTr="00C667D6">
        <w:trPr>
          <w:trHeight w:val="459"/>
        </w:trPr>
        <w:tc>
          <w:tcPr>
            <w:tcW w:w="9356" w:type="dxa"/>
            <w:gridSpan w:val="2"/>
          </w:tcPr>
          <w:p w14:paraId="26BF80CF" w14:textId="79A37F26" w:rsidR="00C667D6" w:rsidRDefault="00C667D6" w:rsidP="00C667D6">
            <w:pPr>
              <w:spacing w:line="360" w:lineRule="auto"/>
              <w:rPr>
                <w:b/>
                <w:lang w:val="el-GR"/>
              </w:rPr>
            </w:pPr>
          </w:p>
        </w:tc>
      </w:tr>
      <w:tr w:rsidR="00C667D6" w:rsidRPr="00C93414" w14:paraId="6734066A" w14:textId="77777777" w:rsidTr="00C667D6">
        <w:trPr>
          <w:trHeight w:val="459"/>
        </w:trPr>
        <w:tc>
          <w:tcPr>
            <w:tcW w:w="9356" w:type="dxa"/>
            <w:gridSpan w:val="2"/>
          </w:tcPr>
          <w:p w14:paraId="6842D6B7" w14:textId="77777777" w:rsidR="00C667D6" w:rsidRDefault="00C667D6" w:rsidP="00C667D6">
            <w:pPr>
              <w:spacing w:line="360" w:lineRule="auto"/>
              <w:rPr>
                <w:lang w:val="el-GR"/>
              </w:rPr>
            </w:pPr>
          </w:p>
        </w:tc>
      </w:tr>
      <w:tr w:rsidR="00C667D6" w:rsidRPr="00C93414" w14:paraId="51A5CECC" w14:textId="77777777" w:rsidTr="00C667D6">
        <w:trPr>
          <w:trHeight w:val="459"/>
        </w:trPr>
        <w:tc>
          <w:tcPr>
            <w:tcW w:w="9356" w:type="dxa"/>
            <w:gridSpan w:val="2"/>
          </w:tcPr>
          <w:p w14:paraId="724B6670" w14:textId="1051D9CE" w:rsidR="006F66BF" w:rsidRDefault="006F66BF" w:rsidP="006F66BF">
            <w:pPr>
              <w:spacing w:line="360" w:lineRule="auto"/>
              <w:rPr>
                <w:lang w:val="el-GR"/>
              </w:rPr>
            </w:pPr>
          </w:p>
        </w:tc>
      </w:tr>
    </w:tbl>
    <w:p w14:paraId="659930D6" w14:textId="77777777" w:rsidR="00C667D6" w:rsidRDefault="00C667D6" w:rsidP="003D69B0">
      <w:pPr>
        <w:spacing w:line="240" w:lineRule="auto"/>
        <w:rPr>
          <w:sz w:val="20"/>
          <w:szCs w:val="20"/>
          <w:lang w:val="el-GR"/>
        </w:rPr>
      </w:pPr>
    </w:p>
    <w:p w14:paraId="765ACA53" w14:textId="77777777" w:rsidR="00C667D6" w:rsidRDefault="00C667D6" w:rsidP="003D69B0">
      <w:pPr>
        <w:spacing w:line="240" w:lineRule="auto"/>
        <w:rPr>
          <w:sz w:val="20"/>
          <w:szCs w:val="20"/>
          <w:lang w:val="el-GR"/>
        </w:rPr>
      </w:pPr>
    </w:p>
    <w:p w14:paraId="7DD3B9DA" w14:textId="77777777" w:rsidR="00C667D6" w:rsidRDefault="00C667D6" w:rsidP="003D69B0">
      <w:pPr>
        <w:spacing w:line="240" w:lineRule="auto"/>
        <w:rPr>
          <w:sz w:val="20"/>
          <w:szCs w:val="20"/>
          <w:lang w:val="el-GR"/>
        </w:rPr>
      </w:pPr>
    </w:p>
    <w:p w14:paraId="76173AFE" w14:textId="77777777" w:rsidR="001B67A6" w:rsidRDefault="001B67A6" w:rsidP="003D69B0">
      <w:pPr>
        <w:spacing w:line="240" w:lineRule="auto"/>
        <w:rPr>
          <w:lang w:val="el-GR"/>
        </w:rPr>
      </w:pPr>
    </w:p>
    <w:p w14:paraId="0B0268C2" w14:textId="77777777" w:rsidR="001B67A6" w:rsidRDefault="001B67A6" w:rsidP="003D69B0">
      <w:pPr>
        <w:spacing w:line="240" w:lineRule="auto"/>
        <w:rPr>
          <w:lang w:val="el-GR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92"/>
        <w:gridCol w:w="1418"/>
        <w:gridCol w:w="1842"/>
        <w:gridCol w:w="2835"/>
        <w:gridCol w:w="1638"/>
      </w:tblGrid>
      <w:tr w:rsidR="001B67A6" w:rsidRPr="00A72EB5" w14:paraId="7DC574CD" w14:textId="77777777" w:rsidTr="001B67A6">
        <w:trPr>
          <w:trHeight w:val="983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E2AC00"/>
          </w:tcPr>
          <w:p w14:paraId="23A7631B" w14:textId="77777777" w:rsidR="001B67A6" w:rsidRPr="00A72EB5" w:rsidRDefault="001B67A6" w:rsidP="001B67A6">
            <w:pPr>
              <w:rPr>
                <w:rFonts w:cs="Arial"/>
                <w:b/>
              </w:rPr>
            </w:pPr>
            <w:r w:rsidRPr="00A72EB5">
              <w:rPr>
                <w:rFonts w:cs="Arial"/>
                <w:b/>
              </w:rPr>
              <w:lastRenderedPageBreak/>
              <w:t>Α/Α</w:t>
            </w:r>
          </w:p>
        </w:tc>
        <w:tc>
          <w:tcPr>
            <w:tcW w:w="992" w:type="dxa"/>
            <w:shd w:val="clear" w:color="auto" w:fill="E2AC00"/>
          </w:tcPr>
          <w:p w14:paraId="6791BF93" w14:textId="77777777" w:rsidR="001B67A6" w:rsidRPr="00A72EB5" w:rsidRDefault="001B67A6" w:rsidP="001B67A6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Σελίδ</w:t>
            </w:r>
            <w:proofErr w:type="spellEnd"/>
            <w:r w:rsidRPr="00A72EB5">
              <w:rPr>
                <w:rFonts w:cs="Arial"/>
                <w:b/>
              </w:rPr>
              <w:t>α</w:t>
            </w:r>
          </w:p>
        </w:tc>
        <w:tc>
          <w:tcPr>
            <w:tcW w:w="1418" w:type="dxa"/>
            <w:shd w:val="clear" w:color="auto" w:fill="E2AC00"/>
          </w:tcPr>
          <w:p w14:paraId="5D6F6728" w14:textId="77777777" w:rsidR="001B67A6" w:rsidRPr="00A72EB5" w:rsidRDefault="001B67A6" w:rsidP="001B67A6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Κεφάλ</w:t>
            </w:r>
            <w:proofErr w:type="spellEnd"/>
            <w:r w:rsidRPr="00A72EB5">
              <w:rPr>
                <w:rFonts w:cs="Arial"/>
                <w:b/>
              </w:rPr>
              <w:t>αιο</w:t>
            </w:r>
          </w:p>
        </w:tc>
        <w:tc>
          <w:tcPr>
            <w:tcW w:w="1842" w:type="dxa"/>
            <w:shd w:val="clear" w:color="auto" w:fill="E2AC00"/>
          </w:tcPr>
          <w:p w14:paraId="15D553EF" w14:textId="77777777" w:rsidR="001B67A6" w:rsidRPr="00854DBB" w:rsidRDefault="001B67A6" w:rsidP="001B67A6">
            <w:pPr>
              <w:spacing w:line="240" w:lineRule="auto"/>
              <w:jc w:val="left"/>
              <w:rPr>
                <w:rFonts w:cs="Arial"/>
                <w:b/>
                <w:bCs/>
                <w:lang w:val="el-GR"/>
              </w:rPr>
            </w:pPr>
            <w:r w:rsidRPr="00854DBB">
              <w:rPr>
                <w:rFonts w:cs="Arial"/>
                <w:b/>
                <w:bCs/>
                <w:lang w:val="el-GR"/>
              </w:rPr>
              <w:t>Ομάδα</w:t>
            </w:r>
            <w:r>
              <w:rPr>
                <w:rFonts w:cs="Arial"/>
                <w:b/>
                <w:bCs/>
                <w:lang w:val="el-GR"/>
              </w:rPr>
              <w:t xml:space="preserve"> Δαπανών</w:t>
            </w:r>
            <w:r w:rsidRPr="00854DBB">
              <w:rPr>
                <w:rFonts w:cs="Arial"/>
                <w:b/>
                <w:bCs/>
                <w:lang w:val="el-GR"/>
              </w:rPr>
              <w:t>/</w:t>
            </w:r>
          </w:p>
          <w:p w14:paraId="3401A89B" w14:textId="77777777" w:rsidR="001B67A6" w:rsidRPr="00A72EB5" w:rsidRDefault="001B67A6" w:rsidP="001B67A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el-GR"/>
              </w:rPr>
              <w:t>Άρθρο</w:t>
            </w:r>
          </w:p>
        </w:tc>
        <w:tc>
          <w:tcPr>
            <w:tcW w:w="2835" w:type="dxa"/>
            <w:shd w:val="clear" w:color="auto" w:fill="E2AC00"/>
          </w:tcPr>
          <w:p w14:paraId="3EADFF4D" w14:textId="77777777" w:rsidR="001B67A6" w:rsidRPr="00A72EB5" w:rsidRDefault="001B67A6" w:rsidP="001B67A6">
            <w:pPr>
              <w:rPr>
                <w:rFonts w:cs="Arial"/>
                <w:b/>
              </w:rPr>
            </w:pPr>
            <w:r w:rsidRPr="00A72EB5">
              <w:rPr>
                <w:rFonts w:cs="Arial"/>
                <w:b/>
              </w:rPr>
              <w:t>Επ</w:t>
            </w:r>
            <w:proofErr w:type="spellStart"/>
            <w:r w:rsidRPr="00A72EB5">
              <w:rPr>
                <w:rFonts w:cs="Arial"/>
                <w:b/>
              </w:rPr>
              <w:t>εξήγηση</w:t>
            </w:r>
            <w:proofErr w:type="spellEnd"/>
          </w:p>
        </w:tc>
        <w:tc>
          <w:tcPr>
            <w:tcW w:w="1638" w:type="dxa"/>
            <w:shd w:val="clear" w:color="auto" w:fill="E2AC00"/>
          </w:tcPr>
          <w:p w14:paraId="34280145" w14:textId="77777777" w:rsidR="001B67A6" w:rsidRPr="00A72EB5" w:rsidRDefault="001B67A6" w:rsidP="001B67A6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Ποσό</w:t>
            </w:r>
            <w:proofErr w:type="spellEnd"/>
          </w:p>
        </w:tc>
      </w:tr>
      <w:tr w:rsidR="001B67A6" w:rsidRPr="00C93414" w14:paraId="74AF94E6" w14:textId="77777777" w:rsidTr="001B67A6">
        <w:tc>
          <w:tcPr>
            <w:tcW w:w="738" w:type="dxa"/>
            <w:shd w:val="clear" w:color="auto" w:fill="D9D9D9"/>
          </w:tcPr>
          <w:p w14:paraId="1B1EDA48" w14:textId="7BBC6408" w:rsidR="001B67A6" w:rsidRPr="00A72EB5" w:rsidRDefault="00C5285A" w:rsidP="001B67A6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Cs w:val="20"/>
              </w:rPr>
            </w:pPr>
            <w:r>
              <w:rPr>
                <w:rFonts w:eastAsia="Times New Roman"/>
                <w:b/>
                <w:color w:val="000000"/>
                <w:szCs w:val="20"/>
                <w:lang w:val="el-GR"/>
              </w:rPr>
              <w:t>2</w:t>
            </w:r>
            <w:r w:rsidR="001B67A6" w:rsidRPr="00A72EB5">
              <w:rPr>
                <w:rFonts w:eastAsia="Times New Roman"/>
                <w:b/>
                <w:color w:val="000000"/>
                <w:szCs w:val="20"/>
              </w:rPr>
              <w:t>.</w:t>
            </w:r>
          </w:p>
        </w:tc>
        <w:tc>
          <w:tcPr>
            <w:tcW w:w="992" w:type="dxa"/>
          </w:tcPr>
          <w:p w14:paraId="09A8AEBD" w14:textId="77777777" w:rsidR="001B67A6" w:rsidRPr="00CB165C" w:rsidRDefault="001B67A6" w:rsidP="001B67A6">
            <w:pPr>
              <w:spacing w:line="276" w:lineRule="auto"/>
              <w:rPr>
                <w:rFonts w:eastAsia="Times New Roman"/>
                <w:color w:val="000000"/>
                <w:szCs w:val="20"/>
                <w:lang w:val="el-GR"/>
              </w:rPr>
            </w:pPr>
            <w:r>
              <w:rPr>
                <w:rFonts w:eastAsia="Times New Roman"/>
                <w:color w:val="000000"/>
                <w:szCs w:val="20"/>
                <w:lang w:val="el-GR"/>
              </w:rPr>
              <w:t>24</w:t>
            </w:r>
          </w:p>
        </w:tc>
        <w:tc>
          <w:tcPr>
            <w:tcW w:w="1418" w:type="dxa"/>
          </w:tcPr>
          <w:p w14:paraId="27442D14" w14:textId="77777777" w:rsidR="001B67A6" w:rsidRPr="00506E51" w:rsidRDefault="001B67A6" w:rsidP="001B67A6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</w:t>
            </w:r>
          </w:p>
        </w:tc>
        <w:tc>
          <w:tcPr>
            <w:tcW w:w="1842" w:type="dxa"/>
          </w:tcPr>
          <w:p w14:paraId="7D821661" w14:textId="77777777" w:rsidR="001B67A6" w:rsidRDefault="001B67A6" w:rsidP="001B67A6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10005/</w:t>
            </w:r>
          </w:p>
          <w:p w14:paraId="02A17756" w14:textId="77777777" w:rsidR="001B67A6" w:rsidRPr="00506E51" w:rsidRDefault="001B67A6" w:rsidP="001B67A6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10011</w:t>
            </w:r>
          </w:p>
        </w:tc>
        <w:tc>
          <w:tcPr>
            <w:tcW w:w="2835" w:type="dxa"/>
          </w:tcPr>
          <w:p w14:paraId="076BC788" w14:textId="77777777" w:rsidR="001B67A6" w:rsidRDefault="001B67A6" w:rsidP="001B67A6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Αποδοχές Προσωπικού</w:t>
            </w:r>
          </w:p>
          <w:p w14:paraId="4CD2631B" w14:textId="77777777" w:rsidR="001B67A6" w:rsidRPr="00C13646" w:rsidRDefault="001B67A6" w:rsidP="001B67A6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Μηνιαίο Προσωπικό Ιδιωτικού Δικαίου</w:t>
            </w:r>
          </w:p>
        </w:tc>
        <w:tc>
          <w:tcPr>
            <w:tcW w:w="1638" w:type="dxa"/>
          </w:tcPr>
          <w:p w14:paraId="3E30E435" w14:textId="77777777" w:rsidR="001B67A6" w:rsidRPr="0059101D" w:rsidRDefault="001B67A6" w:rsidP="001B67A6">
            <w:pPr>
              <w:spacing w:line="276" w:lineRule="auto"/>
              <w:rPr>
                <w:rFonts w:eastAsia="Times New Roman"/>
                <w:color w:val="000000"/>
                <w:szCs w:val="20"/>
                <w:lang w:val="el-GR"/>
              </w:rPr>
            </w:pPr>
          </w:p>
        </w:tc>
      </w:tr>
      <w:tr w:rsidR="001B67A6" w:rsidRPr="00C93414" w14:paraId="1ADD2B89" w14:textId="77777777" w:rsidTr="001B67A6">
        <w:tc>
          <w:tcPr>
            <w:tcW w:w="9463" w:type="dxa"/>
            <w:gridSpan w:val="6"/>
          </w:tcPr>
          <w:p w14:paraId="0EF03EFB" w14:textId="77777777" w:rsidR="001B67A6" w:rsidRPr="00CB2C63" w:rsidRDefault="001B67A6" w:rsidP="001B67A6">
            <w:pPr>
              <w:pStyle w:val="NoSpacing"/>
              <w:rPr>
                <w:rFonts w:ascii="Arial" w:eastAsia="SimSun" w:hAnsi="Arial" w:cs="Arial"/>
                <w:szCs w:val="24"/>
                <w:lang w:val="el-GR" w:eastAsia="zh-CN"/>
              </w:rPr>
            </w:pPr>
          </w:p>
          <w:p w14:paraId="31ACEDBD" w14:textId="77777777" w:rsidR="001B67A6" w:rsidRPr="00CB165C" w:rsidRDefault="001B67A6" w:rsidP="001B67A6">
            <w:pPr>
              <w:spacing w:line="240" w:lineRule="auto"/>
              <w:rPr>
                <w:rFonts w:cs="Arial"/>
                <w:lang w:val="el-GR"/>
              </w:rPr>
            </w:pPr>
            <w:r w:rsidRPr="00854DBB">
              <w:rPr>
                <w:rFonts w:cs="Arial"/>
                <w:lang w:val="el-GR"/>
              </w:rPr>
              <w:t xml:space="preserve">Γίνεται εισήγηση για </w:t>
            </w:r>
            <w:r w:rsidRPr="00167F61">
              <w:rPr>
                <w:rFonts w:cs="Arial"/>
                <w:lang w:val="el-GR"/>
              </w:rPr>
              <w:t>ένθεση σημείωσης</w:t>
            </w:r>
            <w:r w:rsidRPr="00854DBB">
              <w:rPr>
                <w:rFonts w:cs="Arial"/>
                <w:lang w:val="el-GR"/>
              </w:rPr>
              <w:t xml:space="preserve"> έναντι τ</w:t>
            </w:r>
            <w:r>
              <w:rPr>
                <w:rFonts w:cs="Arial"/>
                <w:lang w:val="el-GR"/>
              </w:rPr>
              <w:t>ου</w:t>
            </w:r>
            <w:r w:rsidRPr="00854DBB">
              <w:rPr>
                <w:rFonts w:cs="Arial"/>
                <w:lang w:val="el-GR"/>
              </w:rPr>
              <w:t xml:space="preserve"> πιο πάνω </w:t>
            </w:r>
            <w:r>
              <w:rPr>
                <w:rFonts w:cs="Arial"/>
                <w:lang w:val="el-GR"/>
              </w:rPr>
              <w:t>άρθρου</w:t>
            </w:r>
            <w:r w:rsidRPr="00854DBB">
              <w:rPr>
                <w:rFonts w:cs="Arial"/>
                <w:lang w:val="el-GR"/>
              </w:rPr>
              <w:t xml:space="preserve">, ώστε προτού διενεργηθεί οποιαδήποτε δαπάνη </w:t>
            </w:r>
            <w:r w:rsidRPr="000F1585">
              <w:rPr>
                <w:rFonts w:cs="Arial"/>
                <w:b/>
                <w:bCs/>
                <w:lang w:val="el-GR"/>
              </w:rPr>
              <w:t>για το μέρος</w:t>
            </w:r>
            <w:r w:rsidRPr="00854DBB">
              <w:rPr>
                <w:rFonts w:cs="Arial"/>
                <w:lang w:val="el-GR"/>
              </w:rPr>
              <w:t xml:space="preserve"> που αφορά</w:t>
            </w:r>
            <w:r>
              <w:rPr>
                <w:rFonts w:cs="Arial"/>
                <w:lang w:val="el-GR"/>
              </w:rPr>
              <w:t xml:space="preserve"> </w:t>
            </w:r>
            <w:r w:rsidRPr="00CB165C">
              <w:rPr>
                <w:rFonts w:cs="Arial"/>
                <w:b/>
                <w:bCs/>
                <w:lang w:val="el-GR"/>
              </w:rPr>
              <w:t>την προκήρυξη και πλήρωση θέσεων</w:t>
            </w:r>
            <w:r w:rsidRPr="00CB165C">
              <w:rPr>
                <w:rFonts w:cs="Arial"/>
                <w:lang w:val="el-GR"/>
              </w:rPr>
              <w:t>:</w:t>
            </w:r>
          </w:p>
          <w:p w14:paraId="52293B3C" w14:textId="77777777" w:rsidR="001B67A6" w:rsidRPr="00CB165C" w:rsidRDefault="001B67A6" w:rsidP="001B67A6">
            <w:pPr>
              <w:spacing w:line="240" w:lineRule="auto"/>
              <w:rPr>
                <w:rFonts w:cs="Arial"/>
                <w:lang w:val="el-GR"/>
              </w:rPr>
            </w:pPr>
          </w:p>
          <w:p w14:paraId="12D242E4" w14:textId="3D5C79AB" w:rsidR="001B67A6" w:rsidRDefault="001B67A6" w:rsidP="001B67A6">
            <w:pPr>
              <w:tabs>
                <w:tab w:val="clear" w:pos="567"/>
                <w:tab w:val="left" w:pos="527"/>
              </w:tabs>
              <w:spacing w:line="240" w:lineRule="auto"/>
              <w:ind w:left="527" w:hanging="425"/>
              <w:rPr>
                <w:rFonts w:cs="Arial"/>
                <w:lang w:val="el-GR"/>
              </w:rPr>
            </w:pPr>
            <w:r w:rsidRPr="00CB165C">
              <w:rPr>
                <w:rFonts w:cs="Arial"/>
                <w:b/>
                <w:bCs/>
                <w:lang w:val="el-GR"/>
              </w:rPr>
              <w:t>α.</w:t>
            </w:r>
            <w:r>
              <w:rPr>
                <w:rFonts w:cs="Arial"/>
                <w:lang w:val="el-GR"/>
              </w:rPr>
              <w:tab/>
            </w:r>
            <w:r w:rsidRPr="00CB165C">
              <w:rPr>
                <w:rFonts w:cs="Arial"/>
                <w:b/>
                <w:bCs/>
                <w:lang w:val="el-GR"/>
              </w:rPr>
              <w:t xml:space="preserve">Ασκούμενου Μηχανικού, Βοηθού Μηχανικού, Μηχανικού, Ανώτερου </w:t>
            </w:r>
            <w:r w:rsidRPr="00DE1BD8">
              <w:rPr>
                <w:rFonts w:cs="Arial"/>
                <w:b/>
                <w:bCs/>
                <w:lang w:val="el-GR"/>
              </w:rPr>
              <w:t>Μηχανικού</w:t>
            </w:r>
            <w:r w:rsidRPr="00CB165C">
              <w:rPr>
                <w:rFonts w:cs="Arial"/>
                <w:lang w:val="el-GR"/>
              </w:rPr>
              <w:t xml:space="preserve"> (Συνδυασμένες Κλίμακες 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9-2-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9-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10-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11-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12)</w:t>
            </w:r>
            <w:r>
              <w:rPr>
                <w:rFonts w:cs="Arial"/>
                <w:lang w:val="el-GR"/>
              </w:rPr>
              <w:t xml:space="preserve"> </w:t>
            </w:r>
            <w:r w:rsidR="001B148F">
              <w:rPr>
                <w:rFonts w:cs="Arial"/>
                <w:lang w:val="el-GR"/>
              </w:rPr>
              <w:t>(3 νέες θέσεις)</w:t>
            </w:r>
            <w:r w:rsidR="001B148F" w:rsidRPr="001B148F">
              <w:rPr>
                <w:rFonts w:cs="Arial"/>
                <w:vertAlign w:val="superscript"/>
                <w:lang w:val="el-GR"/>
              </w:rPr>
              <w:t>.</w:t>
            </w:r>
            <w:r w:rsidR="001B148F">
              <w:rPr>
                <w:rFonts w:cs="Arial"/>
                <w:lang w:val="el-GR"/>
              </w:rPr>
              <w:t xml:space="preserve"> </w:t>
            </w:r>
            <w:r>
              <w:rPr>
                <w:rFonts w:cs="Arial"/>
                <w:lang w:val="el-GR"/>
              </w:rPr>
              <w:t>και</w:t>
            </w:r>
          </w:p>
          <w:p w14:paraId="275CF35B" w14:textId="77777777" w:rsidR="001B67A6" w:rsidRDefault="001B67A6" w:rsidP="001B67A6">
            <w:pPr>
              <w:tabs>
                <w:tab w:val="clear" w:pos="567"/>
                <w:tab w:val="left" w:pos="527"/>
              </w:tabs>
              <w:spacing w:line="240" w:lineRule="auto"/>
              <w:ind w:left="527" w:hanging="425"/>
              <w:rPr>
                <w:rFonts w:cs="Arial"/>
                <w:lang w:val="el-GR"/>
              </w:rPr>
            </w:pPr>
          </w:p>
          <w:p w14:paraId="33F0AB52" w14:textId="740F5B80" w:rsidR="001B67A6" w:rsidRDefault="001B67A6" w:rsidP="001B67A6">
            <w:pPr>
              <w:tabs>
                <w:tab w:val="clear" w:pos="567"/>
                <w:tab w:val="left" w:pos="527"/>
              </w:tabs>
              <w:spacing w:line="240" w:lineRule="auto"/>
              <w:ind w:left="527" w:hanging="425"/>
              <w:rPr>
                <w:rFonts w:cs="Arial"/>
                <w:lang w:val="el-GR"/>
              </w:rPr>
            </w:pPr>
            <w:r>
              <w:rPr>
                <w:rFonts w:cs="Arial"/>
                <w:b/>
                <w:bCs/>
                <w:lang w:val="el-GR"/>
              </w:rPr>
              <w:t xml:space="preserve">β. Ασκούμενου Λειτουργού, Βοηθού Λειτουργού, Λειτουργού, Ανώτερου  Λειτουργού </w:t>
            </w:r>
            <w:r w:rsidRPr="00CB165C">
              <w:rPr>
                <w:rFonts w:cs="Arial"/>
                <w:lang w:val="el-GR"/>
              </w:rPr>
              <w:t xml:space="preserve">(Συνδυασμένες Κλίμακες </w:t>
            </w:r>
            <w:r w:rsidRPr="00CB165C">
              <w:rPr>
                <w:rFonts w:cs="Arial"/>
              </w:rPr>
              <w:t>C</w:t>
            </w:r>
            <w:r>
              <w:rPr>
                <w:rFonts w:cs="Arial"/>
                <w:lang w:val="el-GR"/>
              </w:rPr>
              <w:t>8</w:t>
            </w:r>
            <w:r w:rsidRPr="00CB165C">
              <w:rPr>
                <w:rFonts w:cs="Arial"/>
                <w:lang w:val="el-GR"/>
              </w:rPr>
              <w:t>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9-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10-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11-</w:t>
            </w:r>
            <w:r w:rsidRPr="00CB165C">
              <w:rPr>
                <w:rFonts w:cs="Arial"/>
              </w:rPr>
              <w:t>C</w:t>
            </w:r>
            <w:r w:rsidRPr="00CB165C">
              <w:rPr>
                <w:rFonts w:cs="Arial"/>
                <w:lang w:val="el-GR"/>
              </w:rPr>
              <w:t>12)</w:t>
            </w:r>
            <w:r w:rsidR="001B148F">
              <w:rPr>
                <w:rFonts w:cs="Arial"/>
                <w:lang w:val="el-GR"/>
              </w:rPr>
              <w:t xml:space="preserve"> (3 νέες θέσεις)</w:t>
            </w:r>
            <w:r w:rsidRPr="00854DBB">
              <w:rPr>
                <w:rFonts w:cs="Arial"/>
                <w:lang w:val="el-GR"/>
              </w:rPr>
              <w:t>,</w:t>
            </w:r>
          </w:p>
          <w:p w14:paraId="32E94AA6" w14:textId="77777777" w:rsidR="001B67A6" w:rsidRDefault="001B67A6" w:rsidP="001B67A6">
            <w:pPr>
              <w:tabs>
                <w:tab w:val="clear" w:pos="567"/>
                <w:tab w:val="left" w:pos="243"/>
              </w:tabs>
              <w:spacing w:line="240" w:lineRule="auto"/>
              <w:ind w:left="669" w:hanging="567"/>
              <w:rPr>
                <w:rFonts w:cs="Arial"/>
                <w:lang w:val="el-GR"/>
              </w:rPr>
            </w:pPr>
          </w:p>
          <w:p w14:paraId="3AE17E53" w14:textId="77777777" w:rsidR="001B67A6" w:rsidRPr="00CB165C" w:rsidRDefault="001B67A6" w:rsidP="001B67A6">
            <w:pPr>
              <w:pStyle w:val="NoSpacing"/>
              <w:rPr>
                <w:rFonts w:ascii="Arial" w:eastAsia="SimSun" w:hAnsi="Arial" w:cs="Arial"/>
                <w:b/>
                <w:bCs/>
                <w:szCs w:val="24"/>
                <w:lang w:val="el-GR" w:eastAsia="zh-CN"/>
              </w:rPr>
            </w:pPr>
            <w:r w:rsidRPr="00854DBB">
              <w:rPr>
                <w:rFonts w:ascii="Arial" w:eastAsia="SimSun" w:hAnsi="Arial" w:cs="Arial"/>
                <w:szCs w:val="24"/>
                <w:lang w:val="el-GR" w:eastAsia="zh-CN"/>
              </w:rPr>
              <w:t xml:space="preserve">να ενημερώνεται η Κοινοβουλευτική Επιτροπή </w:t>
            </w:r>
            <w:r>
              <w:rPr>
                <w:rFonts w:ascii="Arial" w:eastAsia="SimSun" w:hAnsi="Arial" w:cs="Arial"/>
                <w:szCs w:val="24"/>
                <w:lang w:val="el-GR" w:eastAsia="zh-CN"/>
              </w:rPr>
              <w:t>Οικονομικών και Προϋπολογισμού</w:t>
            </w:r>
            <w:r w:rsidRPr="00854DBB">
              <w:rPr>
                <w:rFonts w:ascii="Arial" w:eastAsia="SimSun" w:hAnsi="Arial" w:cs="Arial"/>
                <w:szCs w:val="24"/>
                <w:lang w:val="el-GR" w:eastAsia="zh-CN"/>
              </w:rPr>
              <w:t xml:space="preserve"> και</w:t>
            </w:r>
            <w:r w:rsidRPr="00CB165C">
              <w:rPr>
                <w:rFonts w:ascii="Arial" w:eastAsia="SimSun" w:hAnsi="Arial" w:cs="Arial"/>
                <w:szCs w:val="24"/>
                <w:lang w:val="el-GR" w:eastAsia="zh-CN"/>
              </w:rPr>
              <w:t xml:space="preserve"> </w:t>
            </w:r>
            <w:r w:rsidRPr="00854DBB">
              <w:rPr>
                <w:rFonts w:ascii="Arial" w:eastAsia="SimSun" w:hAnsi="Arial" w:cs="Arial"/>
                <w:szCs w:val="24"/>
                <w:lang w:val="el-GR" w:eastAsia="zh-CN"/>
              </w:rPr>
              <w:t xml:space="preserve">να εξασφαλίζεται η </w:t>
            </w:r>
            <w:r w:rsidRPr="00451CCD">
              <w:rPr>
                <w:rFonts w:ascii="Arial" w:eastAsia="SimSun" w:hAnsi="Arial" w:cs="Arial"/>
                <w:b/>
                <w:bCs/>
                <w:szCs w:val="24"/>
                <w:lang w:val="el-GR" w:eastAsia="zh-CN"/>
              </w:rPr>
              <w:t>γραπτή συγκατάθεσή της</w:t>
            </w:r>
            <w:r w:rsidRPr="00854DBB">
              <w:rPr>
                <w:rFonts w:ascii="Arial" w:eastAsia="SimSun" w:hAnsi="Arial" w:cs="Arial"/>
                <w:szCs w:val="24"/>
                <w:lang w:val="el-GR" w:eastAsia="zh-CN"/>
              </w:rPr>
              <w:t>.</w:t>
            </w:r>
          </w:p>
          <w:p w14:paraId="77B7FC95" w14:textId="77777777" w:rsidR="001B67A6" w:rsidRDefault="001B67A6" w:rsidP="001B67A6">
            <w:pPr>
              <w:spacing w:line="360" w:lineRule="auto"/>
              <w:rPr>
                <w:rFonts w:cs="Arial"/>
                <w:lang w:val="el-GR"/>
              </w:rPr>
            </w:pPr>
          </w:p>
          <w:p w14:paraId="6861D670" w14:textId="77777777" w:rsidR="001B67A6" w:rsidRDefault="001B67A6" w:rsidP="001B67A6">
            <w:pPr>
              <w:spacing w:line="276" w:lineRule="auto"/>
              <w:rPr>
                <w:rFonts w:cs="Arial"/>
                <w:lang w:val="el-GR"/>
              </w:rPr>
            </w:pPr>
            <w:r w:rsidRPr="000B57F0">
              <w:rPr>
                <w:rFonts w:cs="Arial"/>
                <w:b/>
                <w:lang w:val="el-GR"/>
              </w:rPr>
              <w:t xml:space="preserve">Επεξήγηση: </w:t>
            </w:r>
            <w:r>
              <w:rPr>
                <w:rFonts w:cs="Arial"/>
                <w:b/>
                <w:lang w:val="el-GR"/>
              </w:rPr>
              <w:t xml:space="preserve"> </w:t>
            </w:r>
            <w:r w:rsidRPr="00555057">
              <w:rPr>
                <w:rFonts w:cs="Arial"/>
                <w:bCs/>
                <w:lang w:val="el-GR"/>
              </w:rPr>
              <w:t xml:space="preserve">Δέσμευση κονδυλίων που αφορούν στη </w:t>
            </w:r>
            <w:r w:rsidRPr="00270E17">
              <w:rPr>
                <w:rFonts w:cs="Arial"/>
                <w:b/>
                <w:lang w:val="el-GR"/>
              </w:rPr>
              <w:t>δημιουργία νέων Θέσεων Μετάταξης Πτυχιούχων Ιδιωτικού Δικαίου</w:t>
            </w:r>
            <w:r w:rsidRPr="00555057">
              <w:rPr>
                <w:rFonts w:cs="Arial"/>
                <w:bCs/>
                <w:lang w:val="el-GR"/>
              </w:rPr>
              <w:t>, ώστε</w:t>
            </w:r>
            <w:r>
              <w:rPr>
                <w:rFonts w:cs="Arial"/>
                <w:bCs/>
                <w:lang w:val="el-GR"/>
              </w:rPr>
              <w:t xml:space="preserve"> προτού προχωρήσει η διαδικασία προκήρυξης και πλήρωσης των εν λόγω θέσεων </w:t>
            </w:r>
            <w:r w:rsidRPr="00854DBB">
              <w:rPr>
                <w:rFonts w:cs="Arial"/>
                <w:lang w:val="el-GR"/>
              </w:rPr>
              <w:t xml:space="preserve">να ενημερώνεται η Κοινοβουλευτική Επιτροπή </w:t>
            </w:r>
            <w:r>
              <w:rPr>
                <w:rFonts w:cs="Arial"/>
                <w:lang w:val="el-GR"/>
              </w:rPr>
              <w:t>Οικονομικών και Προϋπολογισμού</w:t>
            </w:r>
            <w:r w:rsidRPr="00854DBB">
              <w:rPr>
                <w:rFonts w:cs="Arial"/>
                <w:lang w:val="el-GR"/>
              </w:rPr>
              <w:t xml:space="preserve"> και</w:t>
            </w:r>
            <w:r w:rsidRPr="00CB165C">
              <w:rPr>
                <w:rFonts w:cs="Arial"/>
                <w:lang w:val="el-GR"/>
              </w:rPr>
              <w:t xml:space="preserve"> </w:t>
            </w:r>
            <w:r w:rsidRPr="00854DBB">
              <w:rPr>
                <w:rFonts w:cs="Arial"/>
                <w:lang w:val="el-GR"/>
              </w:rPr>
              <w:t xml:space="preserve">να εξασφαλίζεται η </w:t>
            </w:r>
            <w:r w:rsidRPr="00555057">
              <w:rPr>
                <w:rFonts w:cs="Arial"/>
                <w:lang w:val="el-GR"/>
              </w:rPr>
              <w:t xml:space="preserve">γραπτή συγκατάθεσή </w:t>
            </w:r>
            <w:r>
              <w:rPr>
                <w:rFonts w:cs="Arial"/>
                <w:lang w:val="el-GR"/>
              </w:rPr>
              <w:t>της.</w:t>
            </w:r>
          </w:p>
          <w:p w14:paraId="0C6C7FB3" w14:textId="77777777" w:rsidR="001B67A6" w:rsidRPr="001B67A6" w:rsidRDefault="001B67A6" w:rsidP="001B67A6">
            <w:pPr>
              <w:tabs>
                <w:tab w:val="left" w:pos="1313"/>
                <w:tab w:val="left" w:pos="1800"/>
              </w:tabs>
              <w:spacing w:line="240" w:lineRule="auto"/>
              <w:rPr>
                <w:rFonts w:cs="Arial"/>
                <w:lang w:val="el-GR"/>
              </w:rPr>
            </w:pPr>
          </w:p>
          <w:p w14:paraId="396BB6EA" w14:textId="04C554FC" w:rsidR="001B67A6" w:rsidRPr="00555057" w:rsidRDefault="001B67A6" w:rsidP="001B67A6">
            <w:pPr>
              <w:tabs>
                <w:tab w:val="left" w:pos="1313"/>
                <w:tab w:val="left" w:pos="1800"/>
              </w:tabs>
              <w:spacing w:line="240" w:lineRule="auto"/>
              <w:rPr>
                <w:rFonts w:cs="Arial"/>
                <w:b/>
                <w:lang w:val="el-GR"/>
              </w:rPr>
            </w:pPr>
            <w:r w:rsidRPr="001B67A6">
              <w:rPr>
                <w:rFonts w:cs="Arial"/>
                <w:b/>
                <w:lang w:val="el-GR"/>
              </w:rPr>
              <w:tab/>
            </w:r>
            <w:r>
              <w:rPr>
                <w:rFonts w:cs="Arial"/>
                <w:b/>
                <w:lang w:val="el-GR"/>
              </w:rPr>
              <w:t>Υπέρ</w:t>
            </w:r>
            <w:r w:rsidRPr="00555057">
              <w:rPr>
                <w:rFonts w:cs="Arial"/>
                <w:b/>
                <w:lang w:val="el-GR"/>
              </w:rPr>
              <w:t>:</w:t>
            </w:r>
            <w:r w:rsidRPr="00555057">
              <w:rPr>
                <w:rFonts w:cs="Arial"/>
                <w:b/>
                <w:lang w:val="el-GR"/>
              </w:rPr>
              <w:tab/>
            </w:r>
            <w:r w:rsidR="00C93414">
              <w:rPr>
                <w:rFonts w:cs="Arial"/>
                <w:b/>
                <w:lang w:val="el-GR"/>
              </w:rPr>
              <w:t>5</w:t>
            </w:r>
            <w:r w:rsidRPr="00555057">
              <w:rPr>
                <w:rFonts w:cs="Arial"/>
                <w:b/>
                <w:lang w:val="el-GR"/>
              </w:rPr>
              <w:tab/>
            </w:r>
          </w:p>
          <w:p w14:paraId="74551462" w14:textId="61189D5E" w:rsidR="001B67A6" w:rsidRPr="000742B2" w:rsidRDefault="001B67A6" w:rsidP="001B67A6">
            <w:pPr>
              <w:tabs>
                <w:tab w:val="left" w:pos="1313"/>
                <w:tab w:val="left" w:pos="1800"/>
              </w:tabs>
              <w:spacing w:line="240" w:lineRule="auto"/>
              <w:rPr>
                <w:rFonts w:cs="Arial"/>
                <w:b/>
                <w:lang w:val="el-GR"/>
              </w:rPr>
            </w:pPr>
            <w:r w:rsidRPr="00555057">
              <w:rPr>
                <w:rFonts w:cs="Arial"/>
                <w:b/>
                <w:lang w:val="el-GR"/>
              </w:rPr>
              <w:tab/>
            </w:r>
            <w:r w:rsidRPr="000742B2">
              <w:rPr>
                <w:rFonts w:cs="Arial"/>
                <w:b/>
                <w:lang w:val="el-GR"/>
              </w:rPr>
              <w:t>Εναντίον:</w:t>
            </w:r>
            <w:r w:rsidR="00C93414">
              <w:rPr>
                <w:rFonts w:cs="Arial"/>
                <w:b/>
                <w:lang w:val="el-GR"/>
              </w:rPr>
              <w:t>34</w:t>
            </w:r>
            <w:r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  <w:t xml:space="preserve"> </w:t>
            </w:r>
            <w:r>
              <w:rPr>
                <w:rFonts w:cs="Arial"/>
                <w:b/>
                <w:lang w:val="el-GR"/>
              </w:rPr>
              <w:tab/>
              <w:t xml:space="preserve"> </w:t>
            </w:r>
          </w:p>
          <w:p w14:paraId="7EFBEA96" w14:textId="2252E49A" w:rsidR="001B67A6" w:rsidRDefault="001B67A6" w:rsidP="001B67A6">
            <w:pPr>
              <w:spacing w:line="240" w:lineRule="auto"/>
              <w:ind w:left="1298" w:hanging="1298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 xml:space="preserve">   </w:t>
            </w:r>
            <w:r w:rsidRPr="00555057">
              <w:rPr>
                <w:rFonts w:cs="Arial"/>
                <w:b/>
                <w:lang w:val="el-GR"/>
              </w:rPr>
              <w:tab/>
            </w:r>
            <w:r>
              <w:rPr>
                <w:rFonts w:cs="Arial"/>
                <w:b/>
                <w:lang w:val="el-GR"/>
              </w:rPr>
              <w:t>Αποχή</w:t>
            </w:r>
            <w:r w:rsidRPr="00CB586D">
              <w:rPr>
                <w:rFonts w:cs="Arial"/>
                <w:b/>
                <w:lang w:val="el-GR"/>
              </w:rPr>
              <w:t>:</w:t>
            </w:r>
            <w:r w:rsidR="00C93414">
              <w:rPr>
                <w:rFonts w:cs="Arial"/>
                <w:b/>
                <w:lang w:val="el-GR"/>
              </w:rPr>
              <w:t xml:space="preserve"> 3</w:t>
            </w:r>
            <w:r>
              <w:rPr>
                <w:rFonts w:cs="Arial"/>
                <w:b/>
                <w:lang w:val="el-GR"/>
              </w:rPr>
              <w:t xml:space="preserve">  </w:t>
            </w:r>
            <w:r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  <w:t xml:space="preserve">     </w:t>
            </w:r>
          </w:p>
          <w:p w14:paraId="2163676B" w14:textId="77777777" w:rsidR="001B67A6" w:rsidRPr="000742B2" w:rsidRDefault="001B67A6" w:rsidP="001B67A6">
            <w:pPr>
              <w:spacing w:line="240" w:lineRule="auto"/>
              <w:ind w:left="1298" w:hanging="1298"/>
              <w:rPr>
                <w:rFonts w:cs="Arial"/>
                <w:b/>
                <w:lang w:val="el-GR"/>
              </w:rPr>
            </w:pPr>
          </w:p>
          <w:p w14:paraId="2CB4458E" w14:textId="3D11FF2C" w:rsidR="001B67A6" w:rsidRPr="00AB6F86" w:rsidRDefault="001B67A6" w:rsidP="001B67A6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cs="Arial"/>
                <w:b/>
                <w:lang w:val="el-GR"/>
              </w:rPr>
              <w:t xml:space="preserve">   </w:t>
            </w:r>
            <w:r w:rsidRPr="00555057">
              <w:rPr>
                <w:rFonts w:cs="Arial"/>
                <w:b/>
                <w:lang w:val="el-GR"/>
              </w:rPr>
              <w:tab/>
            </w:r>
            <w:r w:rsidR="00C93414" w:rsidRPr="00C93414">
              <w:rPr>
                <w:rFonts w:cs="Arial"/>
                <w:b/>
                <w:highlight w:val="yellow"/>
                <w:lang w:val="el-GR"/>
              </w:rPr>
              <w:t>Η τροπολογία απορρίπτεται.</w:t>
            </w:r>
            <w:r w:rsidRPr="00555057">
              <w:rPr>
                <w:rFonts w:cs="Arial"/>
                <w:b/>
                <w:lang w:val="el-GR"/>
              </w:rPr>
              <w:tab/>
            </w:r>
            <w:r w:rsidRPr="000742B2">
              <w:rPr>
                <w:rFonts w:cs="Arial"/>
                <w:b/>
                <w:lang w:val="el-GR"/>
              </w:rPr>
              <w:t xml:space="preserve"> </w:t>
            </w:r>
            <w:r w:rsidRPr="001B67A6">
              <w:rPr>
                <w:rFonts w:cs="Arial"/>
                <w:b/>
                <w:lang w:val="el-GR"/>
              </w:rPr>
              <w:t xml:space="preserve">     </w:t>
            </w:r>
          </w:p>
        </w:tc>
      </w:tr>
    </w:tbl>
    <w:p w14:paraId="339A7508" w14:textId="77777777" w:rsidR="001B67A6" w:rsidRDefault="001B67A6" w:rsidP="003D69B0">
      <w:pPr>
        <w:spacing w:line="240" w:lineRule="auto"/>
        <w:rPr>
          <w:lang w:val="el-GR"/>
        </w:rPr>
      </w:pPr>
    </w:p>
    <w:p w14:paraId="5DD21D20" w14:textId="77777777" w:rsidR="001B67A6" w:rsidRDefault="001B67A6" w:rsidP="003D69B0">
      <w:pPr>
        <w:spacing w:line="240" w:lineRule="auto"/>
        <w:rPr>
          <w:lang w:val="el-GR"/>
        </w:rPr>
      </w:pPr>
    </w:p>
    <w:p w14:paraId="016123B7" w14:textId="77777777" w:rsidR="001B67A6" w:rsidRDefault="001B67A6" w:rsidP="003D69B0">
      <w:pPr>
        <w:spacing w:line="240" w:lineRule="auto"/>
        <w:rPr>
          <w:lang w:val="el-GR"/>
        </w:rPr>
      </w:pPr>
    </w:p>
    <w:p w14:paraId="549D1C25" w14:textId="77777777" w:rsidR="001B67A6" w:rsidRDefault="001B67A6" w:rsidP="003D69B0">
      <w:pPr>
        <w:spacing w:line="240" w:lineRule="auto"/>
        <w:rPr>
          <w:lang w:val="el-GR"/>
        </w:rPr>
      </w:pPr>
    </w:p>
    <w:p w14:paraId="7D7BE2E7" w14:textId="77777777" w:rsidR="001B67A6" w:rsidRDefault="001B67A6" w:rsidP="003D69B0">
      <w:pPr>
        <w:spacing w:line="240" w:lineRule="auto"/>
        <w:rPr>
          <w:lang w:val="el-GR"/>
        </w:rPr>
      </w:pPr>
    </w:p>
    <w:p w14:paraId="269FD2A2" w14:textId="77777777" w:rsidR="001B67A6" w:rsidRDefault="001B67A6" w:rsidP="003D69B0">
      <w:pPr>
        <w:spacing w:line="240" w:lineRule="auto"/>
        <w:rPr>
          <w:lang w:val="el-GR"/>
        </w:rPr>
      </w:pPr>
    </w:p>
    <w:p w14:paraId="752FB06A" w14:textId="77777777" w:rsidR="001B67A6" w:rsidRDefault="001B67A6" w:rsidP="003D69B0">
      <w:pPr>
        <w:spacing w:line="240" w:lineRule="auto"/>
        <w:rPr>
          <w:lang w:val="el-GR"/>
        </w:rPr>
      </w:pPr>
    </w:p>
    <w:p w14:paraId="46CCB3B1" w14:textId="77777777" w:rsidR="001B67A6" w:rsidRDefault="001B67A6" w:rsidP="003D69B0">
      <w:pPr>
        <w:spacing w:line="240" w:lineRule="auto"/>
        <w:rPr>
          <w:lang w:val="el-GR"/>
        </w:rPr>
      </w:pPr>
    </w:p>
    <w:p w14:paraId="7CD18C9B" w14:textId="77777777" w:rsidR="001B67A6" w:rsidRDefault="001B67A6" w:rsidP="003D69B0">
      <w:pPr>
        <w:spacing w:line="240" w:lineRule="auto"/>
        <w:rPr>
          <w:lang w:val="el-GR"/>
        </w:rPr>
      </w:pPr>
    </w:p>
    <w:p w14:paraId="7DA3958B" w14:textId="77777777" w:rsidR="001B67A6" w:rsidRDefault="001B67A6" w:rsidP="003D69B0">
      <w:pPr>
        <w:spacing w:line="240" w:lineRule="auto"/>
        <w:rPr>
          <w:lang w:val="el-GR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92"/>
        <w:gridCol w:w="1418"/>
        <w:gridCol w:w="1842"/>
        <w:gridCol w:w="2835"/>
        <w:gridCol w:w="1638"/>
      </w:tblGrid>
      <w:tr w:rsidR="001B67A6" w:rsidRPr="00A72EB5" w14:paraId="3746987E" w14:textId="77777777" w:rsidTr="00F100EC">
        <w:trPr>
          <w:trHeight w:val="983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E2AC00"/>
          </w:tcPr>
          <w:p w14:paraId="7867C78C" w14:textId="77777777" w:rsidR="001B67A6" w:rsidRPr="00A72EB5" w:rsidRDefault="001B67A6" w:rsidP="006E783D">
            <w:pPr>
              <w:rPr>
                <w:rFonts w:cs="Arial"/>
                <w:b/>
              </w:rPr>
            </w:pPr>
            <w:r w:rsidRPr="00A72EB5">
              <w:rPr>
                <w:rFonts w:cs="Arial"/>
                <w:b/>
              </w:rPr>
              <w:lastRenderedPageBreak/>
              <w:t>Α/Α</w:t>
            </w:r>
          </w:p>
        </w:tc>
        <w:tc>
          <w:tcPr>
            <w:tcW w:w="992" w:type="dxa"/>
            <w:shd w:val="clear" w:color="auto" w:fill="E2AC00"/>
          </w:tcPr>
          <w:p w14:paraId="405F3FB1" w14:textId="77777777" w:rsidR="001B67A6" w:rsidRPr="00A72EB5" w:rsidRDefault="001B67A6" w:rsidP="006E783D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Σελίδ</w:t>
            </w:r>
            <w:proofErr w:type="spellEnd"/>
            <w:r w:rsidRPr="00A72EB5">
              <w:rPr>
                <w:rFonts w:cs="Arial"/>
                <w:b/>
              </w:rPr>
              <w:t>α</w:t>
            </w:r>
          </w:p>
        </w:tc>
        <w:tc>
          <w:tcPr>
            <w:tcW w:w="1418" w:type="dxa"/>
            <w:shd w:val="clear" w:color="auto" w:fill="E2AC00"/>
          </w:tcPr>
          <w:p w14:paraId="211B50A1" w14:textId="77777777" w:rsidR="001B67A6" w:rsidRPr="00A72EB5" w:rsidRDefault="001B67A6" w:rsidP="006E783D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Κεφάλ</w:t>
            </w:r>
            <w:proofErr w:type="spellEnd"/>
            <w:r w:rsidRPr="00A72EB5">
              <w:rPr>
                <w:rFonts w:cs="Arial"/>
                <w:b/>
              </w:rPr>
              <w:t>αιο</w:t>
            </w:r>
          </w:p>
        </w:tc>
        <w:tc>
          <w:tcPr>
            <w:tcW w:w="1842" w:type="dxa"/>
            <w:shd w:val="clear" w:color="auto" w:fill="E2AC00"/>
          </w:tcPr>
          <w:p w14:paraId="2FF0F679" w14:textId="77777777" w:rsidR="001B67A6" w:rsidRPr="00854DBB" w:rsidRDefault="001B67A6" w:rsidP="006E783D">
            <w:pPr>
              <w:spacing w:line="240" w:lineRule="auto"/>
              <w:jc w:val="left"/>
              <w:rPr>
                <w:rFonts w:cs="Arial"/>
                <w:b/>
                <w:bCs/>
                <w:lang w:val="el-GR"/>
              </w:rPr>
            </w:pPr>
            <w:r w:rsidRPr="00854DBB">
              <w:rPr>
                <w:rFonts w:cs="Arial"/>
                <w:b/>
                <w:bCs/>
                <w:lang w:val="el-GR"/>
              </w:rPr>
              <w:t>Ομάδα</w:t>
            </w:r>
            <w:r>
              <w:rPr>
                <w:rFonts w:cs="Arial"/>
                <w:b/>
                <w:bCs/>
                <w:lang w:val="el-GR"/>
              </w:rPr>
              <w:t xml:space="preserve"> Δαπανών</w:t>
            </w:r>
            <w:r w:rsidRPr="00854DBB">
              <w:rPr>
                <w:rFonts w:cs="Arial"/>
                <w:b/>
                <w:bCs/>
                <w:lang w:val="el-GR"/>
              </w:rPr>
              <w:t>/</w:t>
            </w:r>
          </w:p>
          <w:p w14:paraId="4A2C4C75" w14:textId="77777777" w:rsidR="001B67A6" w:rsidRPr="00A72EB5" w:rsidRDefault="001B67A6" w:rsidP="006E783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el-GR"/>
              </w:rPr>
              <w:t>Άρθρο</w:t>
            </w:r>
          </w:p>
        </w:tc>
        <w:tc>
          <w:tcPr>
            <w:tcW w:w="2835" w:type="dxa"/>
            <w:shd w:val="clear" w:color="auto" w:fill="E2AC00"/>
          </w:tcPr>
          <w:p w14:paraId="207E0FCE" w14:textId="77777777" w:rsidR="001B67A6" w:rsidRPr="00A72EB5" w:rsidRDefault="001B67A6" w:rsidP="006E783D">
            <w:pPr>
              <w:rPr>
                <w:rFonts w:cs="Arial"/>
                <w:b/>
              </w:rPr>
            </w:pPr>
            <w:r w:rsidRPr="00A72EB5">
              <w:rPr>
                <w:rFonts w:cs="Arial"/>
                <w:b/>
              </w:rPr>
              <w:t>Επ</w:t>
            </w:r>
            <w:proofErr w:type="spellStart"/>
            <w:r w:rsidRPr="00A72EB5">
              <w:rPr>
                <w:rFonts w:cs="Arial"/>
                <w:b/>
              </w:rPr>
              <w:t>εξήγηση</w:t>
            </w:r>
            <w:proofErr w:type="spellEnd"/>
          </w:p>
        </w:tc>
        <w:tc>
          <w:tcPr>
            <w:tcW w:w="1638" w:type="dxa"/>
            <w:shd w:val="clear" w:color="auto" w:fill="E2AC00"/>
          </w:tcPr>
          <w:p w14:paraId="1F310983" w14:textId="77777777" w:rsidR="001B67A6" w:rsidRPr="00A72EB5" w:rsidRDefault="001B67A6" w:rsidP="006E783D">
            <w:pPr>
              <w:rPr>
                <w:rFonts w:cs="Arial"/>
                <w:b/>
              </w:rPr>
            </w:pPr>
            <w:proofErr w:type="spellStart"/>
            <w:r w:rsidRPr="00A72EB5">
              <w:rPr>
                <w:rFonts w:cs="Arial"/>
                <w:b/>
              </w:rPr>
              <w:t>Ποσό</w:t>
            </w:r>
            <w:proofErr w:type="spellEnd"/>
          </w:p>
        </w:tc>
      </w:tr>
      <w:tr w:rsidR="001B67A6" w:rsidRPr="00C93414" w14:paraId="4F572BDF" w14:textId="77777777" w:rsidTr="00F100EC">
        <w:tc>
          <w:tcPr>
            <w:tcW w:w="738" w:type="dxa"/>
            <w:shd w:val="clear" w:color="auto" w:fill="D9D9D9"/>
          </w:tcPr>
          <w:p w14:paraId="2A54F291" w14:textId="46B4911C" w:rsidR="001B67A6" w:rsidRPr="00A72EB5" w:rsidRDefault="00C5285A" w:rsidP="006E783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Cs w:val="20"/>
              </w:rPr>
            </w:pPr>
            <w:r>
              <w:rPr>
                <w:rFonts w:eastAsia="Times New Roman"/>
                <w:b/>
                <w:color w:val="000000"/>
                <w:szCs w:val="20"/>
                <w:lang w:val="el-GR"/>
              </w:rPr>
              <w:t>3</w:t>
            </w:r>
            <w:r w:rsidR="001B67A6" w:rsidRPr="00A72EB5">
              <w:rPr>
                <w:rFonts w:eastAsia="Times New Roman"/>
                <w:b/>
                <w:color w:val="000000"/>
                <w:szCs w:val="20"/>
              </w:rPr>
              <w:t>.</w:t>
            </w:r>
          </w:p>
        </w:tc>
        <w:tc>
          <w:tcPr>
            <w:tcW w:w="992" w:type="dxa"/>
          </w:tcPr>
          <w:p w14:paraId="17EA6185" w14:textId="77777777" w:rsidR="001B67A6" w:rsidRPr="005B6EAD" w:rsidRDefault="001B67A6" w:rsidP="006E783D">
            <w:pPr>
              <w:spacing w:line="276" w:lineRule="auto"/>
              <w:rPr>
                <w:rFonts w:eastAsia="Times New Roman"/>
                <w:color w:val="000000"/>
                <w:szCs w:val="20"/>
              </w:rPr>
            </w:pPr>
            <w:r>
              <w:rPr>
                <w:rFonts w:eastAsia="Times New Roman"/>
                <w:color w:val="000000"/>
                <w:szCs w:val="20"/>
              </w:rPr>
              <w:t>30</w:t>
            </w:r>
          </w:p>
        </w:tc>
        <w:tc>
          <w:tcPr>
            <w:tcW w:w="1418" w:type="dxa"/>
          </w:tcPr>
          <w:p w14:paraId="15ABF1AD" w14:textId="77777777" w:rsidR="001B67A6" w:rsidRPr="00506E51" w:rsidRDefault="001B67A6" w:rsidP="006E783D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</w:t>
            </w:r>
          </w:p>
        </w:tc>
        <w:tc>
          <w:tcPr>
            <w:tcW w:w="1842" w:type="dxa"/>
          </w:tcPr>
          <w:p w14:paraId="006342D5" w14:textId="77777777" w:rsidR="001B67A6" w:rsidRDefault="001B67A6" w:rsidP="006E783D">
            <w:pPr>
              <w:spacing w:line="276" w:lineRule="auto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10005/</w:t>
            </w:r>
          </w:p>
          <w:p w14:paraId="7B0795B4" w14:textId="77777777" w:rsidR="001B67A6" w:rsidRPr="005B6EAD" w:rsidRDefault="001B67A6" w:rsidP="006E783D">
            <w:pPr>
              <w:spacing w:line="276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1001</w:t>
            </w: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2835" w:type="dxa"/>
          </w:tcPr>
          <w:p w14:paraId="6D0720A9" w14:textId="77777777" w:rsidR="001B67A6" w:rsidRPr="001B67A6" w:rsidRDefault="001B67A6" w:rsidP="006E783D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Αποδοχές</w:t>
            </w:r>
            <w:r w:rsidRPr="001B67A6">
              <w:rPr>
                <w:rFonts w:eastAsia="Times New Roman" w:cs="Arial"/>
                <w:color w:val="000000"/>
                <w:lang w:val="el-GR"/>
              </w:rPr>
              <w:t xml:space="preserve"> </w:t>
            </w:r>
            <w:r>
              <w:rPr>
                <w:rFonts w:eastAsia="Times New Roman" w:cs="Arial"/>
                <w:color w:val="000000"/>
                <w:lang w:val="el-GR"/>
              </w:rPr>
              <w:t>Προσωπικού</w:t>
            </w:r>
          </w:p>
          <w:p w14:paraId="457CEECD" w14:textId="77777777" w:rsidR="001B67A6" w:rsidRPr="005B6EAD" w:rsidRDefault="001B67A6" w:rsidP="006E783D">
            <w:pPr>
              <w:spacing w:line="276" w:lineRule="auto"/>
              <w:jc w:val="left"/>
              <w:rPr>
                <w:rFonts w:eastAsia="Times New Roman" w:cs="Arial"/>
                <w:color w:val="000000"/>
                <w:lang w:val="el-GR"/>
              </w:rPr>
            </w:pPr>
            <w:r>
              <w:rPr>
                <w:rFonts w:eastAsia="Times New Roman" w:cs="Arial"/>
                <w:color w:val="000000"/>
                <w:lang w:val="el-GR"/>
              </w:rPr>
              <w:t>Προσωπικό με Συμβάσεις Ορισμένου Χρόνου Ιδιωτικού Δικαίου – Βασικοί Μισθοί</w:t>
            </w:r>
          </w:p>
        </w:tc>
        <w:tc>
          <w:tcPr>
            <w:tcW w:w="1638" w:type="dxa"/>
          </w:tcPr>
          <w:p w14:paraId="64E20E9B" w14:textId="77777777" w:rsidR="001B67A6" w:rsidRPr="005B6EAD" w:rsidRDefault="001B67A6" w:rsidP="006E783D">
            <w:pPr>
              <w:spacing w:line="276" w:lineRule="auto"/>
              <w:rPr>
                <w:rFonts w:eastAsia="Times New Roman"/>
                <w:color w:val="000000"/>
                <w:szCs w:val="20"/>
                <w:lang w:val="el-GR"/>
              </w:rPr>
            </w:pPr>
          </w:p>
        </w:tc>
      </w:tr>
      <w:tr w:rsidR="001B67A6" w:rsidRPr="00C93414" w14:paraId="0BBDD84E" w14:textId="77777777" w:rsidTr="00F100EC">
        <w:tc>
          <w:tcPr>
            <w:tcW w:w="9463" w:type="dxa"/>
            <w:gridSpan w:val="6"/>
          </w:tcPr>
          <w:p w14:paraId="14103633" w14:textId="3E5401B9" w:rsidR="001B67A6" w:rsidRDefault="001B67A6" w:rsidP="006E783D">
            <w:pPr>
              <w:spacing w:line="240" w:lineRule="auto"/>
              <w:rPr>
                <w:rFonts w:cs="Arial"/>
                <w:lang w:val="el-GR"/>
              </w:rPr>
            </w:pPr>
            <w:r w:rsidRPr="00854DBB">
              <w:rPr>
                <w:rFonts w:cs="Arial"/>
                <w:lang w:val="el-GR"/>
              </w:rPr>
              <w:t xml:space="preserve">Γίνεται εισήγηση για </w:t>
            </w:r>
            <w:r w:rsidR="00132262">
              <w:rPr>
                <w:rFonts w:cs="Arial"/>
                <w:lang w:val="el-GR"/>
              </w:rPr>
              <w:t>τη</w:t>
            </w:r>
            <w:r w:rsidR="00806541">
              <w:rPr>
                <w:rFonts w:cs="Arial"/>
                <w:lang w:val="el-GR"/>
              </w:rPr>
              <w:t xml:space="preserve">ν </w:t>
            </w:r>
            <w:r w:rsidR="00806541" w:rsidRPr="00806541">
              <w:rPr>
                <w:rFonts w:cs="Arial"/>
                <w:b/>
                <w:bCs/>
                <w:lang w:val="el-GR"/>
              </w:rPr>
              <w:t>αποκοπή/</w:t>
            </w:r>
            <w:r w:rsidRPr="00806541">
              <w:rPr>
                <w:rFonts w:cs="Arial"/>
                <w:b/>
                <w:bCs/>
                <w:lang w:val="el-GR"/>
              </w:rPr>
              <w:t>διαγραφή</w:t>
            </w:r>
            <w:r>
              <w:rPr>
                <w:rFonts w:cs="Arial"/>
                <w:lang w:val="el-GR"/>
              </w:rPr>
              <w:t xml:space="preserve"> οποιωνδήποτε κονδυλίων και αναφορών σχετίζονται με τη </w:t>
            </w:r>
            <w:r w:rsidRPr="002241FD">
              <w:rPr>
                <w:rFonts w:cs="Arial"/>
                <w:b/>
                <w:bCs/>
                <w:lang w:val="el-GR"/>
              </w:rPr>
              <w:t>δημιουργία 17 νέων θέσεων</w:t>
            </w:r>
            <w:r>
              <w:rPr>
                <w:rFonts w:cs="Arial"/>
                <w:lang w:val="el-GR"/>
              </w:rPr>
              <w:t xml:space="preserve"> </w:t>
            </w:r>
            <w:r w:rsidRPr="002241FD">
              <w:rPr>
                <w:rFonts w:cs="Arial"/>
                <w:b/>
                <w:bCs/>
                <w:lang w:val="el-GR"/>
              </w:rPr>
              <w:t>Διευθυντή, Τμηματάρχη, Λειτουργών, Μηχανικών, Λογιστών</w:t>
            </w:r>
            <w:r>
              <w:rPr>
                <w:rFonts w:cs="Arial"/>
                <w:lang w:val="el-GR"/>
              </w:rPr>
              <w:t xml:space="preserve"> που θα προσληφθούν με σύμβαση ορισμένου χρόνου ιδιωτικού δικαίου.</w:t>
            </w:r>
          </w:p>
          <w:p w14:paraId="4CFBF301" w14:textId="77777777" w:rsidR="001B67A6" w:rsidRDefault="001B67A6" w:rsidP="006E783D">
            <w:pPr>
              <w:spacing w:line="240" w:lineRule="auto"/>
              <w:rPr>
                <w:rFonts w:cs="Arial"/>
                <w:lang w:val="el-GR"/>
              </w:rPr>
            </w:pPr>
          </w:p>
          <w:p w14:paraId="78A65B34" w14:textId="77777777" w:rsidR="001B67A6" w:rsidRDefault="001B67A6" w:rsidP="006E783D">
            <w:pPr>
              <w:spacing w:line="276" w:lineRule="auto"/>
              <w:rPr>
                <w:rFonts w:cs="Arial"/>
                <w:lang w:val="el-GR"/>
              </w:rPr>
            </w:pPr>
            <w:r w:rsidRPr="000B57F0">
              <w:rPr>
                <w:rFonts w:cs="Arial"/>
                <w:b/>
                <w:lang w:val="el-GR"/>
              </w:rPr>
              <w:t>Επεξήγηση:</w:t>
            </w:r>
            <w:r>
              <w:rPr>
                <w:rFonts w:cs="Arial"/>
                <w:b/>
                <w:lang w:val="el-GR"/>
              </w:rPr>
              <w:t xml:space="preserve"> </w:t>
            </w:r>
            <w:r>
              <w:rPr>
                <w:rFonts w:cs="Arial"/>
                <w:bCs/>
                <w:lang w:val="el-GR"/>
              </w:rPr>
              <w:t>Αποκοπή</w:t>
            </w:r>
            <w:r w:rsidRPr="00555057">
              <w:rPr>
                <w:rFonts w:cs="Arial"/>
                <w:bCs/>
                <w:lang w:val="el-GR"/>
              </w:rPr>
              <w:t xml:space="preserve"> </w:t>
            </w:r>
            <w:r>
              <w:rPr>
                <w:rFonts w:cs="Arial"/>
                <w:bCs/>
                <w:lang w:val="el-GR"/>
              </w:rPr>
              <w:t xml:space="preserve">κονδυλίων και διαγραφή των εν λόγω θέσεων, οι οποίες θα πληρωθούν στη βάση </w:t>
            </w:r>
            <w:r>
              <w:rPr>
                <w:rFonts w:eastAsia="Times New Roman" w:cs="Arial"/>
                <w:color w:val="000000"/>
                <w:lang w:val="el-GR"/>
              </w:rPr>
              <w:t xml:space="preserve">σύμβασης ορισμένου χρόνου ιδιωτικού δικαίου. </w:t>
            </w:r>
          </w:p>
          <w:p w14:paraId="2105E509" w14:textId="77777777" w:rsidR="001B67A6" w:rsidRPr="00555057" w:rsidRDefault="001B67A6" w:rsidP="006E783D">
            <w:pPr>
              <w:tabs>
                <w:tab w:val="left" w:pos="1313"/>
                <w:tab w:val="left" w:pos="1800"/>
              </w:tabs>
              <w:spacing w:line="240" w:lineRule="auto"/>
              <w:rPr>
                <w:rFonts w:cs="Arial"/>
                <w:lang w:val="el-GR"/>
              </w:rPr>
            </w:pPr>
          </w:p>
          <w:p w14:paraId="7A304995" w14:textId="56D78998" w:rsidR="001B67A6" w:rsidRPr="00555057" w:rsidRDefault="001B67A6" w:rsidP="001B67A6">
            <w:pPr>
              <w:tabs>
                <w:tab w:val="clear" w:pos="567"/>
                <w:tab w:val="left" w:pos="0"/>
                <w:tab w:val="left" w:pos="1313"/>
                <w:tab w:val="left" w:pos="1800"/>
              </w:tabs>
              <w:spacing w:line="240" w:lineRule="auto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Υπέρ</w:t>
            </w:r>
            <w:r w:rsidRPr="00555057">
              <w:rPr>
                <w:rFonts w:cs="Arial"/>
                <w:b/>
                <w:lang w:val="el-GR"/>
              </w:rPr>
              <w:t>:</w:t>
            </w:r>
            <w:r w:rsidR="00C93414">
              <w:rPr>
                <w:rFonts w:cs="Arial"/>
                <w:b/>
                <w:lang w:val="el-GR"/>
              </w:rPr>
              <w:t xml:space="preserve"> 16</w:t>
            </w:r>
            <w:r w:rsidRPr="00555057"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</w:r>
          </w:p>
          <w:p w14:paraId="2983C5A0" w14:textId="0D0037EB" w:rsidR="001B67A6" w:rsidRPr="000742B2" w:rsidRDefault="001B67A6" w:rsidP="001B67A6">
            <w:pPr>
              <w:tabs>
                <w:tab w:val="clear" w:pos="567"/>
                <w:tab w:val="left" w:pos="0"/>
                <w:tab w:val="left" w:pos="1313"/>
                <w:tab w:val="left" w:pos="1800"/>
              </w:tabs>
              <w:spacing w:line="240" w:lineRule="auto"/>
              <w:rPr>
                <w:rFonts w:cs="Arial"/>
                <w:b/>
                <w:lang w:val="el-GR"/>
              </w:rPr>
            </w:pPr>
            <w:r w:rsidRPr="000742B2">
              <w:rPr>
                <w:rFonts w:cs="Arial"/>
                <w:b/>
                <w:lang w:val="el-GR"/>
              </w:rPr>
              <w:t>Εναντίον</w:t>
            </w:r>
            <w:r w:rsidR="00C93414" w:rsidRPr="00C93414">
              <w:rPr>
                <w:rFonts w:cs="Arial"/>
                <w:b/>
                <w:lang w:val="el-GR"/>
              </w:rPr>
              <w:t>: 22</w:t>
            </w:r>
            <w:r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</w:r>
            <w:r>
              <w:rPr>
                <w:rFonts w:cs="Arial"/>
                <w:b/>
                <w:lang w:val="el-GR"/>
              </w:rPr>
              <w:tab/>
              <w:t xml:space="preserve"> </w:t>
            </w:r>
          </w:p>
          <w:p w14:paraId="3F416590" w14:textId="2B90B98F" w:rsidR="001B67A6" w:rsidRDefault="001B67A6" w:rsidP="001B67A6">
            <w:pPr>
              <w:tabs>
                <w:tab w:val="clear" w:pos="567"/>
                <w:tab w:val="clear" w:pos="4961"/>
                <w:tab w:val="left" w:pos="0"/>
              </w:tabs>
              <w:spacing w:line="240" w:lineRule="auto"/>
              <w:rPr>
                <w:rFonts w:cs="Arial"/>
                <w:b/>
                <w:lang w:val="el-GR"/>
              </w:rPr>
            </w:pPr>
            <w:r>
              <w:rPr>
                <w:rFonts w:cs="Arial"/>
                <w:b/>
                <w:lang w:val="el-GR"/>
              </w:rPr>
              <w:t>Αποχή</w:t>
            </w:r>
            <w:r w:rsidRPr="00CB586D">
              <w:rPr>
                <w:rFonts w:cs="Arial"/>
                <w:b/>
                <w:lang w:val="el-GR"/>
              </w:rPr>
              <w:t>:</w:t>
            </w:r>
            <w:r w:rsidR="00C93414" w:rsidRPr="00C93414">
              <w:rPr>
                <w:rFonts w:cs="Arial"/>
                <w:b/>
                <w:lang w:val="el-GR"/>
              </w:rPr>
              <w:t xml:space="preserve"> 3</w:t>
            </w:r>
            <w:r>
              <w:rPr>
                <w:rFonts w:cs="Arial"/>
                <w:b/>
                <w:lang w:val="el-GR"/>
              </w:rPr>
              <w:tab/>
            </w:r>
            <w:r w:rsidRPr="00555057">
              <w:rPr>
                <w:rFonts w:cs="Arial"/>
                <w:b/>
                <w:lang w:val="el-GR"/>
              </w:rPr>
              <w:tab/>
            </w:r>
            <w:r>
              <w:rPr>
                <w:rFonts w:cs="Arial"/>
                <w:b/>
                <w:lang w:val="el-GR"/>
              </w:rPr>
              <w:t xml:space="preserve"> </w:t>
            </w:r>
          </w:p>
          <w:p w14:paraId="4AE2285E" w14:textId="77777777" w:rsidR="001B67A6" w:rsidRPr="000742B2" w:rsidRDefault="001B67A6" w:rsidP="001B67A6">
            <w:pPr>
              <w:tabs>
                <w:tab w:val="clear" w:pos="567"/>
                <w:tab w:val="left" w:pos="0"/>
                <w:tab w:val="left" w:pos="1313"/>
                <w:tab w:val="left" w:pos="1800"/>
              </w:tabs>
              <w:spacing w:line="240" w:lineRule="auto"/>
              <w:rPr>
                <w:rFonts w:cs="Arial"/>
                <w:b/>
                <w:lang w:val="el-GR"/>
              </w:rPr>
            </w:pPr>
          </w:p>
          <w:p w14:paraId="0F4CAE0D" w14:textId="22040AE7" w:rsidR="001B67A6" w:rsidRPr="00AB6F86" w:rsidRDefault="00C93414" w:rsidP="001B67A6">
            <w:pPr>
              <w:tabs>
                <w:tab w:val="clear" w:pos="567"/>
                <w:tab w:val="left" w:pos="0"/>
                <w:tab w:val="left" w:pos="1313"/>
                <w:tab w:val="left" w:pos="1800"/>
              </w:tabs>
              <w:spacing w:line="240" w:lineRule="auto"/>
              <w:rPr>
                <w:rFonts w:eastAsia="Times New Roman" w:cs="Arial"/>
                <w:color w:val="000000"/>
                <w:lang w:val="el-GR"/>
              </w:rPr>
            </w:pPr>
            <w:r w:rsidRPr="00C93414">
              <w:rPr>
                <w:rFonts w:cs="Arial"/>
                <w:b/>
                <w:highlight w:val="yellow"/>
                <w:lang w:val="el-GR"/>
              </w:rPr>
              <w:t>Η τροπολογία απορρίπτεται.</w:t>
            </w:r>
          </w:p>
        </w:tc>
      </w:tr>
    </w:tbl>
    <w:p w14:paraId="12C7B56E" w14:textId="77777777" w:rsidR="001B67A6" w:rsidRDefault="001B67A6" w:rsidP="003D69B0">
      <w:pPr>
        <w:spacing w:line="240" w:lineRule="auto"/>
        <w:rPr>
          <w:lang w:val="el-GR"/>
        </w:rPr>
      </w:pPr>
    </w:p>
    <w:p w14:paraId="5C992B26" w14:textId="77777777" w:rsidR="00C5285A" w:rsidRDefault="00C5285A" w:rsidP="003D69B0">
      <w:pPr>
        <w:spacing w:line="240" w:lineRule="auto"/>
        <w:rPr>
          <w:lang w:val="el-GR"/>
        </w:rPr>
      </w:pPr>
    </w:p>
    <w:p w14:paraId="6333D2CC" w14:textId="77777777" w:rsidR="00C5285A" w:rsidRDefault="00C5285A" w:rsidP="003D69B0">
      <w:pPr>
        <w:spacing w:line="240" w:lineRule="auto"/>
        <w:rPr>
          <w:lang w:val="el-GR"/>
        </w:rPr>
      </w:pPr>
    </w:p>
    <w:p w14:paraId="41D4C2F4" w14:textId="77777777" w:rsidR="00C5285A" w:rsidRDefault="00C5285A" w:rsidP="003D69B0">
      <w:pPr>
        <w:spacing w:line="240" w:lineRule="auto"/>
        <w:rPr>
          <w:lang w:val="el-GR"/>
        </w:rPr>
      </w:pPr>
    </w:p>
    <w:p w14:paraId="555C9A1A" w14:textId="77777777" w:rsidR="00C5285A" w:rsidRDefault="00C5285A" w:rsidP="003D69B0">
      <w:pPr>
        <w:spacing w:line="240" w:lineRule="auto"/>
        <w:rPr>
          <w:lang w:val="el-GR"/>
        </w:rPr>
      </w:pPr>
    </w:p>
    <w:p w14:paraId="36F9632A" w14:textId="77777777" w:rsidR="00C5285A" w:rsidRDefault="00C5285A" w:rsidP="003D69B0">
      <w:pPr>
        <w:spacing w:line="240" w:lineRule="auto"/>
        <w:rPr>
          <w:lang w:val="el-GR"/>
        </w:rPr>
      </w:pPr>
    </w:p>
    <w:p w14:paraId="6D65DCE1" w14:textId="77777777" w:rsidR="00C5285A" w:rsidRDefault="00C5285A" w:rsidP="003D69B0">
      <w:pPr>
        <w:spacing w:line="240" w:lineRule="auto"/>
        <w:rPr>
          <w:lang w:val="el-GR"/>
        </w:rPr>
      </w:pPr>
    </w:p>
    <w:p w14:paraId="2745FFE3" w14:textId="77777777" w:rsidR="00C5285A" w:rsidRDefault="00C5285A" w:rsidP="003D69B0">
      <w:pPr>
        <w:spacing w:line="240" w:lineRule="auto"/>
        <w:rPr>
          <w:lang w:val="el-GR"/>
        </w:rPr>
      </w:pPr>
    </w:p>
    <w:p w14:paraId="32B8F11D" w14:textId="77777777" w:rsidR="00C5285A" w:rsidRDefault="00C5285A" w:rsidP="003D69B0">
      <w:pPr>
        <w:spacing w:line="240" w:lineRule="auto"/>
        <w:rPr>
          <w:lang w:val="el-GR"/>
        </w:rPr>
      </w:pPr>
    </w:p>
    <w:p w14:paraId="2A10D5BD" w14:textId="77777777" w:rsidR="00C5285A" w:rsidRDefault="00C5285A" w:rsidP="003D69B0">
      <w:pPr>
        <w:spacing w:line="240" w:lineRule="auto"/>
        <w:rPr>
          <w:lang w:val="el-GR"/>
        </w:rPr>
      </w:pPr>
    </w:p>
    <w:p w14:paraId="721E5B50" w14:textId="77777777" w:rsidR="00C5285A" w:rsidRDefault="00C5285A" w:rsidP="003D69B0">
      <w:pPr>
        <w:spacing w:line="240" w:lineRule="auto"/>
        <w:rPr>
          <w:lang w:val="el-GR"/>
        </w:rPr>
      </w:pPr>
    </w:p>
    <w:p w14:paraId="0CFD49A6" w14:textId="77777777" w:rsidR="00C5285A" w:rsidRDefault="00C5285A" w:rsidP="003D69B0">
      <w:pPr>
        <w:spacing w:line="240" w:lineRule="auto"/>
        <w:rPr>
          <w:lang w:val="el-GR"/>
        </w:rPr>
      </w:pPr>
    </w:p>
    <w:p w14:paraId="34AE5F19" w14:textId="77777777" w:rsidR="00C5285A" w:rsidRDefault="00C5285A" w:rsidP="003D69B0">
      <w:pPr>
        <w:spacing w:line="240" w:lineRule="auto"/>
        <w:rPr>
          <w:lang w:val="el-GR"/>
        </w:rPr>
      </w:pPr>
    </w:p>
    <w:p w14:paraId="5CD3AC72" w14:textId="77777777" w:rsidR="00C5285A" w:rsidRDefault="00C5285A" w:rsidP="003D69B0">
      <w:pPr>
        <w:spacing w:line="240" w:lineRule="auto"/>
        <w:rPr>
          <w:lang w:val="el-GR"/>
        </w:rPr>
      </w:pPr>
    </w:p>
    <w:p w14:paraId="63F19F06" w14:textId="77777777" w:rsidR="00C5285A" w:rsidRDefault="00C5285A" w:rsidP="003D69B0">
      <w:pPr>
        <w:spacing w:line="240" w:lineRule="auto"/>
        <w:rPr>
          <w:lang w:val="el-GR"/>
        </w:rPr>
      </w:pPr>
    </w:p>
    <w:p w14:paraId="777113CB" w14:textId="77777777" w:rsidR="00C5285A" w:rsidRDefault="00C5285A" w:rsidP="003D69B0">
      <w:pPr>
        <w:spacing w:line="240" w:lineRule="auto"/>
        <w:rPr>
          <w:lang w:val="el-GR"/>
        </w:rPr>
      </w:pPr>
    </w:p>
    <w:p w14:paraId="5A82D337" w14:textId="77777777" w:rsidR="00C5285A" w:rsidRDefault="00C5285A" w:rsidP="003D69B0">
      <w:pPr>
        <w:spacing w:line="240" w:lineRule="auto"/>
        <w:rPr>
          <w:lang w:val="el-GR"/>
        </w:rPr>
      </w:pPr>
    </w:p>
    <w:p w14:paraId="2779278E" w14:textId="77777777" w:rsidR="00C5285A" w:rsidRDefault="00C5285A" w:rsidP="003D69B0">
      <w:pPr>
        <w:spacing w:line="240" w:lineRule="auto"/>
        <w:rPr>
          <w:lang w:val="el-GR"/>
        </w:rPr>
      </w:pPr>
    </w:p>
    <w:p w14:paraId="105C62E2" w14:textId="77777777" w:rsidR="00C5285A" w:rsidRDefault="00C5285A" w:rsidP="003D69B0">
      <w:pPr>
        <w:spacing w:line="240" w:lineRule="auto"/>
      </w:pPr>
    </w:p>
    <w:p w14:paraId="2A419FF3" w14:textId="77777777" w:rsidR="00C93414" w:rsidRPr="00C93414" w:rsidRDefault="00C93414" w:rsidP="003D69B0">
      <w:pPr>
        <w:spacing w:line="240" w:lineRule="auto"/>
      </w:pPr>
    </w:p>
    <w:p w14:paraId="134DB236" w14:textId="77777777" w:rsidR="00C5285A" w:rsidRDefault="00C5285A" w:rsidP="003D69B0">
      <w:pPr>
        <w:spacing w:line="240" w:lineRule="auto"/>
        <w:rPr>
          <w:lang w:val="el-GR"/>
        </w:rPr>
      </w:pPr>
    </w:p>
    <w:tbl>
      <w:tblPr>
        <w:tblpPr w:leftFromText="180" w:rightFromText="180" w:vertAnchor="text" w:horzAnchor="margin" w:tblpX="142" w:tblpY="359"/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5285A" w:rsidRPr="00C93414" w14:paraId="200BB56B" w14:textId="77777777" w:rsidTr="00A34A7A">
        <w:trPr>
          <w:trHeight w:val="459"/>
        </w:trPr>
        <w:tc>
          <w:tcPr>
            <w:tcW w:w="9356" w:type="dxa"/>
          </w:tcPr>
          <w:p w14:paraId="058A2720" w14:textId="1101B332" w:rsidR="00C5285A" w:rsidRDefault="00C5285A" w:rsidP="00A34A7A">
            <w:pPr>
              <w:spacing w:line="360" w:lineRule="auto"/>
              <w:rPr>
                <w:b/>
                <w:lang w:val="el-GR"/>
              </w:rPr>
            </w:pPr>
            <w:r w:rsidRPr="00C5285A">
              <w:rPr>
                <w:b/>
                <w:bCs/>
                <w:lang w:val="el-GR"/>
              </w:rPr>
              <w:lastRenderedPageBreak/>
              <w:t>4.</w:t>
            </w:r>
            <w:r>
              <w:rPr>
                <w:lang w:val="el-GR"/>
              </w:rPr>
              <w:tab/>
              <w:t xml:space="preserve">Με την ένθεση σημείωσης στη στήλη «Επεξηγήσεις 2025» έναντι του Κεφαλαίου 50 </w:t>
            </w:r>
            <w:r w:rsidRPr="00C667D6">
              <w:rPr>
                <w:b/>
                <w:bCs/>
                <w:lang w:val="el-GR"/>
              </w:rPr>
              <w:t>«Απρόβλεπτες Δαπάνες»</w:t>
            </w:r>
            <w:r>
              <w:rPr>
                <w:lang w:val="el-GR"/>
              </w:rPr>
              <w:t xml:space="preserve"> του Δελτίου Δαπανών, ώστε προτού διενεργηθεί οποιαδήποτε δαπάνη από το εν λόγω κονδύλι </w:t>
            </w:r>
            <w:r w:rsidRPr="00C667D6">
              <w:rPr>
                <w:b/>
                <w:bCs/>
                <w:lang w:val="el-GR"/>
              </w:rPr>
              <w:t>για το μέρος που αφορά</w:t>
            </w:r>
            <w:r>
              <w:rPr>
                <w:lang w:val="el-GR"/>
              </w:rPr>
              <w:t xml:space="preserve"> </w:t>
            </w:r>
            <w:r w:rsidRPr="00C667D6">
              <w:rPr>
                <w:b/>
                <w:bCs/>
                <w:lang w:val="el-GR"/>
              </w:rPr>
              <w:t>ανάθεση έκτακτων έργων στην ΑΤΗΚ από το κράτος</w:t>
            </w:r>
            <w:r>
              <w:rPr>
                <w:lang w:val="el-GR"/>
              </w:rPr>
              <w:t xml:space="preserve">, να ενημερώνεται </w:t>
            </w:r>
            <w:r w:rsidRPr="00854DBB">
              <w:rPr>
                <w:rFonts w:cs="Arial"/>
                <w:lang w:val="el-GR"/>
              </w:rPr>
              <w:t xml:space="preserve"> η Κοινοβουλευτική Επιτροπή </w:t>
            </w:r>
            <w:r>
              <w:rPr>
                <w:rFonts w:cs="Arial"/>
                <w:lang w:val="el-GR"/>
              </w:rPr>
              <w:t>Οικονομικών και Προϋπολογισμού</w:t>
            </w:r>
            <w:r w:rsidRPr="00854DBB">
              <w:rPr>
                <w:rFonts w:cs="Arial"/>
                <w:lang w:val="el-GR"/>
              </w:rPr>
              <w:t xml:space="preserve"> και</w:t>
            </w:r>
            <w:r w:rsidRPr="00CB165C">
              <w:rPr>
                <w:rFonts w:cs="Arial"/>
                <w:lang w:val="el-GR"/>
              </w:rPr>
              <w:t xml:space="preserve"> </w:t>
            </w:r>
            <w:r w:rsidRPr="00854DBB">
              <w:rPr>
                <w:rFonts w:cs="Arial"/>
                <w:lang w:val="el-GR"/>
              </w:rPr>
              <w:t xml:space="preserve">να εξασφαλίζεται η </w:t>
            </w:r>
            <w:r w:rsidRPr="00451CCD">
              <w:rPr>
                <w:rFonts w:cs="Arial"/>
                <w:b/>
                <w:bCs/>
                <w:lang w:val="el-GR"/>
              </w:rPr>
              <w:t xml:space="preserve">γραπτή συγκατάθεσή </w:t>
            </w:r>
            <w:r>
              <w:rPr>
                <w:rFonts w:cs="Arial"/>
                <w:b/>
                <w:bCs/>
                <w:lang w:val="el-GR"/>
              </w:rPr>
              <w:t>της</w:t>
            </w:r>
            <w:r>
              <w:rPr>
                <w:lang w:val="el-GR"/>
              </w:rPr>
              <w:t>.</w:t>
            </w:r>
          </w:p>
        </w:tc>
      </w:tr>
      <w:tr w:rsidR="00C5285A" w:rsidRPr="00C93414" w14:paraId="1280C2C8" w14:textId="77777777" w:rsidTr="00A34A7A">
        <w:trPr>
          <w:trHeight w:val="459"/>
        </w:trPr>
        <w:tc>
          <w:tcPr>
            <w:tcW w:w="9356" w:type="dxa"/>
          </w:tcPr>
          <w:p w14:paraId="7C3B8596" w14:textId="77777777" w:rsidR="00C5285A" w:rsidRDefault="00C5285A" w:rsidP="00A34A7A">
            <w:pPr>
              <w:spacing w:line="360" w:lineRule="auto"/>
              <w:rPr>
                <w:lang w:val="el-GR"/>
              </w:rPr>
            </w:pPr>
          </w:p>
        </w:tc>
      </w:tr>
      <w:tr w:rsidR="00C5285A" w:rsidRPr="00C93414" w14:paraId="14A9A86C" w14:textId="77777777" w:rsidTr="00A34A7A">
        <w:trPr>
          <w:trHeight w:val="459"/>
        </w:trPr>
        <w:tc>
          <w:tcPr>
            <w:tcW w:w="9356" w:type="dxa"/>
          </w:tcPr>
          <w:p w14:paraId="70BD2CB9" w14:textId="77777777" w:rsidR="00C5285A" w:rsidRDefault="00C5285A" w:rsidP="00A34A7A">
            <w:pPr>
              <w:spacing w:line="360" w:lineRule="auto"/>
              <w:rPr>
                <w:lang w:val="el-GR"/>
              </w:rPr>
            </w:pPr>
            <w:r w:rsidRPr="00C5285A">
              <w:rPr>
                <w:b/>
                <w:bCs/>
                <w:lang w:val="el-GR"/>
              </w:rPr>
              <w:t>Επεξήγηση:</w:t>
            </w:r>
            <w:r>
              <w:rPr>
                <w:lang w:val="el-GR"/>
              </w:rPr>
              <w:t xml:space="preserve"> Δέσμευση του μέρους του συνολικού κονδυλίου των Απρόβλεπτων Δαπανών που αφορά την</w:t>
            </w:r>
            <w:r w:rsidRPr="00C667D6">
              <w:rPr>
                <w:b/>
                <w:bCs/>
                <w:lang w:val="el-GR"/>
              </w:rPr>
              <w:t xml:space="preserve"> </w:t>
            </w:r>
            <w:r w:rsidRPr="00C5285A">
              <w:rPr>
                <w:lang w:val="el-GR"/>
              </w:rPr>
              <w:t>ανάθεση έκτακτων έργων στην ΑΤΗΚ από το κράτος,</w:t>
            </w:r>
            <w:r>
              <w:rPr>
                <w:lang w:val="el-GR"/>
              </w:rPr>
              <w:t xml:space="preserve"> καθότι δεν παρέχονται επαρκείς επεξηγήσεις για τους σκοπούς διάθεσης των εν λόγω κονδυλίων.</w:t>
            </w:r>
          </w:p>
          <w:p w14:paraId="2469ACA5" w14:textId="77777777" w:rsidR="00C5285A" w:rsidRDefault="00C5285A" w:rsidP="00A34A7A">
            <w:pPr>
              <w:spacing w:line="360" w:lineRule="auto"/>
              <w:rPr>
                <w:lang w:val="el-GR"/>
              </w:rPr>
            </w:pPr>
          </w:p>
          <w:p w14:paraId="0510FE1A" w14:textId="711D0161" w:rsidR="00C5285A" w:rsidRPr="00C93414" w:rsidRDefault="00C5285A" w:rsidP="00A34A7A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Υπέρ:</w:t>
            </w:r>
            <w:r w:rsidR="00C93414" w:rsidRPr="00C93414">
              <w:rPr>
                <w:b/>
                <w:lang w:val="el-GR"/>
              </w:rPr>
              <w:t xml:space="preserve"> 27</w:t>
            </w:r>
          </w:p>
          <w:p w14:paraId="77F0DBD9" w14:textId="7E6B4321" w:rsidR="00C5285A" w:rsidRPr="00C93414" w:rsidRDefault="00C5285A" w:rsidP="00A34A7A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Εναντίον:</w:t>
            </w:r>
            <w:r w:rsidR="00C93414" w:rsidRPr="00C93414">
              <w:rPr>
                <w:b/>
                <w:lang w:val="el-GR"/>
              </w:rPr>
              <w:t xml:space="preserve"> 13</w:t>
            </w:r>
          </w:p>
          <w:p w14:paraId="6E2EFAB5" w14:textId="08213F5F" w:rsidR="00C5285A" w:rsidRPr="00C93414" w:rsidRDefault="00C5285A" w:rsidP="00A34A7A">
            <w:pPr>
              <w:spacing w:line="240" w:lineRule="auto"/>
              <w:rPr>
                <w:b/>
                <w:lang w:val="el-GR"/>
              </w:rPr>
            </w:pPr>
            <w:r>
              <w:rPr>
                <w:b/>
                <w:lang w:val="el-GR"/>
              </w:rPr>
              <w:t>Αποχή:</w:t>
            </w:r>
            <w:r w:rsidR="00C93414" w:rsidRPr="00C93414">
              <w:rPr>
                <w:b/>
                <w:lang w:val="el-GR"/>
              </w:rPr>
              <w:t xml:space="preserve"> 3</w:t>
            </w:r>
          </w:p>
          <w:p w14:paraId="1B54DABB" w14:textId="77777777" w:rsidR="00C5285A" w:rsidRDefault="00C5285A" w:rsidP="00A34A7A">
            <w:pPr>
              <w:spacing w:line="240" w:lineRule="auto"/>
              <w:rPr>
                <w:b/>
                <w:lang w:val="el-GR"/>
              </w:rPr>
            </w:pPr>
          </w:p>
          <w:p w14:paraId="2157FDD8" w14:textId="07884BF9" w:rsidR="00C5285A" w:rsidRDefault="00C93414" w:rsidP="00A34A7A">
            <w:pPr>
              <w:spacing w:line="240" w:lineRule="auto"/>
              <w:rPr>
                <w:rFonts w:cs="Arial"/>
                <w:b/>
                <w:lang w:val="el-GR"/>
              </w:rPr>
            </w:pPr>
            <w:r w:rsidRPr="00C93414">
              <w:rPr>
                <w:rFonts w:cs="Arial"/>
                <w:b/>
                <w:highlight w:val="yellow"/>
                <w:lang w:val="el-GR"/>
              </w:rPr>
              <w:t>Η τροπολογία ε</w:t>
            </w:r>
            <w:r w:rsidR="00C5285A" w:rsidRPr="00C93414">
              <w:rPr>
                <w:rFonts w:cs="Arial"/>
                <w:b/>
                <w:highlight w:val="yellow"/>
                <w:lang w:val="el-GR"/>
              </w:rPr>
              <w:t>γκρίνετα</w:t>
            </w:r>
            <w:r w:rsidRPr="00C93414">
              <w:rPr>
                <w:rFonts w:cs="Arial"/>
                <w:b/>
                <w:highlight w:val="yellow"/>
                <w:lang w:val="el-GR"/>
              </w:rPr>
              <w:t>ι.</w:t>
            </w:r>
          </w:p>
          <w:p w14:paraId="47B20D01" w14:textId="08783B51" w:rsidR="00C5285A" w:rsidRDefault="00C5285A" w:rsidP="00A34A7A">
            <w:pPr>
              <w:spacing w:line="360" w:lineRule="auto"/>
              <w:rPr>
                <w:lang w:val="el-GR"/>
              </w:rPr>
            </w:pPr>
          </w:p>
        </w:tc>
      </w:tr>
    </w:tbl>
    <w:p w14:paraId="1082D09F" w14:textId="77777777" w:rsidR="00C5285A" w:rsidRPr="00555057" w:rsidRDefault="00C5285A" w:rsidP="003D69B0">
      <w:pPr>
        <w:spacing w:line="240" w:lineRule="auto"/>
        <w:rPr>
          <w:lang w:val="el-GR"/>
        </w:rPr>
      </w:pPr>
    </w:p>
    <w:p w14:paraId="6C7126BC" w14:textId="77777777" w:rsidR="00555057" w:rsidRPr="00555057" w:rsidRDefault="00555057" w:rsidP="003D69B0">
      <w:pPr>
        <w:spacing w:line="240" w:lineRule="auto"/>
        <w:rPr>
          <w:lang w:val="el-GR"/>
        </w:rPr>
      </w:pPr>
    </w:p>
    <w:p w14:paraId="30536346" w14:textId="77777777" w:rsidR="00411D75" w:rsidRDefault="00411D75" w:rsidP="003D69B0">
      <w:pPr>
        <w:spacing w:line="240" w:lineRule="auto"/>
        <w:rPr>
          <w:lang w:val="el-GR"/>
        </w:rPr>
      </w:pPr>
    </w:p>
    <w:p w14:paraId="43937236" w14:textId="77777777" w:rsidR="00411D75" w:rsidRDefault="00411D75" w:rsidP="003D69B0">
      <w:pPr>
        <w:spacing w:line="240" w:lineRule="auto"/>
        <w:rPr>
          <w:lang w:val="el-GR"/>
        </w:rPr>
      </w:pPr>
    </w:p>
    <w:p w14:paraId="03F2FA40" w14:textId="77777777" w:rsidR="00411D75" w:rsidRDefault="00411D75" w:rsidP="003D69B0">
      <w:pPr>
        <w:spacing w:line="240" w:lineRule="auto"/>
        <w:rPr>
          <w:lang w:val="el-GR"/>
        </w:rPr>
      </w:pPr>
    </w:p>
    <w:p w14:paraId="448D121F" w14:textId="77777777" w:rsidR="00411D75" w:rsidRDefault="00411D75" w:rsidP="003D69B0">
      <w:pPr>
        <w:spacing w:line="240" w:lineRule="auto"/>
        <w:rPr>
          <w:lang w:val="el-GR"/>
        </w:rPr>
      </w:pPr>
    </w:p>
    <w:p w14:paraId="1818F26F" w14:textId="1B77232C" w:rsidR="00831935" w:rsidRPr="00411D75" w:rsidRDefault="00555057" w:rsidP="003D69B0">
      <w:pPr>
        <w:spacing w:line="240" w:lineRule="auto"/>
        <w:rPr>
          <w:b/>
          <w:bCs/>
          <w:lang w:val="el-GR"/>
        </w:rPr>
      </w:pPr>
      <w:r w:rsidRPr="00411D75">
        <w:rPr>
          <w:b/>
          <w:bCs/>
          <w:lang w:val="el-GR"/>
        </w:rPr>
        <w:t>Να γίνουν οι συνακόλουθες τροποποιήσεις.</w:t>
      </w:r>
    </w:p>
    <w:p w14:paraId="12A162FC" w14:textId="77777777" w:rsidR="007E7E9A" w:rsidRDefault="007E7E9A" w:rsidP="003D69B0">
      <w:pPr>
        <w:spacing w:line="240" w:lineRule="auto"/>
        <w:rPr>
          <w:lang w:val="el-GR"/>
        </w:rPr>
      </w:pPr>
    </w:p>
    <w:p w14:paraId="10194725" w14:textId="2A561357" w:rsidR="003D69B0" w:rsidRPr="00506E51" w:rsidRDefault="003D69B0" w:rsidP="003D69B0">
      <w:pPr>
        <w:spacing w:line="240" w:lineRule="auto"/>
        <w:rPr>
          <w:lang w:val="el-GR"/>
        </w:rPr>
      </w:pPr>
      <w:proofErr w:type="spellStart"/>
      <w:r w:rsidRPr="003D69B0">
        <w:rPr>
          <w:lang w:val="el-GR"/>
        </w:rPr>
        <w:t>Αρ</w:t>
      </w:r>
      <w:proofErr w:type="spellEnd"/>
      <w:r w:rsidRPr="003D69B0">
        <w:rPr>
          <w:lang w:val="el-GR"/>
        </w:rPr>
        <w:t xml:space="preserve">. </w:t>
      </w:r>
      <w:proofErr w:type="spellStart"/>
      <w:r w:rsidRPr="003D69B0">
        <w:rPr>
          <w:lang w:val="el-GR"/>
        </w:rPr>
        <w:t>Φακ</w:t>
      </w:r>
      <w:proofErr w:type="spellEnd"/>
      <w:r w:rsidRPr="003D69B0">
        <w:rPr>
          <w:lang w:val="el-GR"/>
        </w:rPr>
        <w:t>.: 23.0</w:t>
      </w:r>
      <w:r w:rsidR="007E7E9A">
        <w:rPr>
          <w:lang w:val="el-GR"/>
        </w:rPr>
        <w:t>1</w:t>
      </w:r>
      <w:r w:rsidRPr="003D69B0">
        <w:rPr>
          <w:lang w:val="el-GR"/>
        </w:rPr>
        <w:t>.0</w:t>
      </w:r>
      <w:r w:rsidR="007E7E9A">
        <w:rPr>
          <w:lang w:val="el-GR"/>
        </w:rPr>
        <w:t>6</w:t>
      </w:r>
      <w:r w:rsidR="001B67A6">
        <w:rPr>
          <w:lang w:val="el-GR"/>
        </w:rPr>
        <w:t>6</w:t>
      </w:r>
      <w:r w:rsidRPr="003D69B0">
        <w:rPr>
          <w:lang w:val="el-GR"/>
        </w:rPr>
        <w:t>.</w:t>
      </w:r>
      <w:r w:rsidR="001B67A6">
        <w:rPr>
          <w:lang w:val="el-GR"/>
        </w:rPr>
        <w:t>049</w:t>
      </w:r>
      <w:r w:rsidRPr="003D69B0">
        <w:rPr>
          <w:lang w:val="el-GR"/>
        </w:rPr>
        <w:t>-20</w:t>
      </w:r>
      <w:r w:rsidR="007E7E9A">
        <w:rPr>
          <w:lang w:val="el-GR"/>
        </w:rPr>
        <w:t>2</w:t>
      </w:r>
      <w:r w:rsidR="001B67A6">
        <w:rPr>
          <w:lang w:val="el-GR"/>
        </w:rPr>
        <w:t>5</w:t>
      </w:r>
    </w:p>
    <w:p w14:paraId="0DC30611" w14:textId="77777777" w:rsidR="00151CD6" w:rsidRDefault="00151CD6">
      <w:pPr>
        <w:rPr>
          <w:sz w:val="20"/>
          <w:szCs w:val="20"/>
          <w:lang w:val="el-GR"/>
        </w:rPr>
      </w:pPr>
    </w:p>
    <w:p w14:paraId="6FA9871D" w14:textId="23DF6F73" w:rsidR="003D69B0" w:rsidRPr="00831935" w:rsidRDefault="001B67A6">
      <w:pPr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ΚΠ/ΣΧΚ/</w:t>
      </w:r>
      <w:r w:rsidR="00151CD6">
        <w:rPr>
          <w:sz w:val="18"/>
          <w:szCs w:val="18"/>
          <w:lang w:val="el-GR"/>
        </w:rPr>
        <w:t>Α</w:t>
      </w:r>
      <w:r w:rsidR="00DD77D4">
        <w:rPr>
          <w:sz w:val="18"/>
          <w:szCs w:val="18"/>
          <w:lang w:val="el-GR"/>
        </w:rPr>
        <w:t>Κ/</w:t>
      </w:r>
      <w:r>
        <w:rPr>
          <w:sz w:val="18"/>
          <w:szCs w:val="18"/>
          <w:lang w:val="el-GR"/>
        </w:rPr>
        <w:t>5</w:t>
      </w:r>
      <w:r w:rsidR="003D69B0" w:rsidRPr="003D69B0">
        <w:rPr>
          <w:sz w:val="18"/>
          <w:szCs w:val="18"/>
          <w:lang w:val="el-GR"/>
        </w:rPr>
        <w:t>.</w:t>
      </w:r>
      <w:r w:rsidR="00D04DEA">
        <w:rPr>
          <w:sz w:val="18"/>
          <w:szCs w:val="18"/>
          <w:lang w:val="el-GR"/>
        </w:rPr>
        <w:t>3</w:t>
      </w:r>
      <w:r w:rsidR="003D69B0" w:rsidRPr="003D69B0">
        <w:rPr>
          <w:sz w:val="18"/>
          <w:szCs w:val="18"/>
          <w:lang w:val="el-GR"/>
        </w:rPr>
        <w:t>.</w:t>
      </w:r>
      <w:r w:rsidR="007E7E9A">
        <w:rPr>
          <w:sz w:val="18"/>
          <w:szCs w:val="18"/>
          <w:lang w:val="el-GR"/>
        </w:rPr>
        <w:t>2</w:t>
      </w:r>
      <w:r w:rsidR="0036088F">
        <w:rPr>
          <w:sz w:val="18"/>
          <w:szCs w:val="18"/>
          <w:lang w:val="el-GR"/>
        </w:rPr>
        <w:t>02</w:t>
      </w:r>
      <w:r>
        <w:rPr>
          <w:sz w:val="18"/>
          <w:szCs w:val="18"/>
          <w:lang w:val="el-GR"/>
        </w:rPr>
        <w:t>5</w:t>
      </w:r>
    </w:p>
    <w:sectPr w:rsidR="003D69B0" w:rsidRPr="00831935" w:rsidSect="00C5285A">
      <w:footerReference w:type="default" r:id="rId7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59C60" w14:textId="77777777" w:rsidR="00367780" w:rsidRDefault="00367780" w:rsidP="00476D38">
      <w:pPr>
        <w:spacing w:line="240" w:lineRule="auto"/>
      </w:pPr>
      <w:r>
        <w:separator/>
      </w:r>
    </w:p>
  </w:endnote>
  <w:endnote w:type="continuationSeparator" w:id="0">
    <w:p w14:paraId="76916614" w14:textId="77777777" w:rsidR="00367780" w:rsidRDefault="00367780" w:rsidP="00476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238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9905" w14:textId="0241D5DF" w:rsidR="00476D38" w:rsidRDefault="00476D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1D9DE6" w14:textId="77777777" w:rsidR="00476D38" w:rsidRDefault="0047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E947" w14:textId="77777777" w:rsidR="00367780" w:rsidRDefault="00367780" w:rsidP="00476D38">
      <w:pPr>
        <w:spacing w:line="240" w:lineRule="auto"/>
      </w:pPr>
      <w:r>
        <w:separator/>
      </w:r>
    </w:p>
  </w:footnote>
  <w:footnote w:type="continuationSeparator" w:id="0">
    <w:p w14:paraId="577204A1" w14:textId="77777777" w:rsidR="00367780" w:rsidRDefault="00367780" w:rsidP="00476D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F5"/>
    <w:rsid w:val="00081F3D"/>
    <w:rsid w:val="000A0C35"/>
    <w:rsid w:val="000A2917"/>
    <w:rsid w:val="000B57F0"/>
    <w:rsid w:val="001000CA"/>
    <w:rsid w:val="001174B9"/>
    <w:rsid w:val="0013132A"/>
    <w:rsid w:val="00132262"/>
    <w:rsid w:val="00132BC6"/>
    <w:rsid w:val="0013454E"/>
    <w:rsid w:val="001442AA"/>
    <w:rsid w:val="00151CD6"/>
    <w:rsid w:val="00161894"/>
    <w:rsid w:val="001A0DDD"/>
    <w:rsid w:val="001B148F"/>
    <w:rsid w:val="001B67A6"/>
    <w:rsid w:val="001D1CDB"/>
    <w:rsid w:val="001E6460"/>
    <w:rsid w:val="001F3B4D"/>
    <w:rsid w:val="001F4DF5"/>
    <w:rsid w:val="002207BF"/>
    <w:rsid w:val="002241FD"/>
    <w:rsid w:val="00270E17"/>
    <w:rsid w:val="00272585"/>
    <w:rsid w:val="0028131A"/>
    <w:rsid w:val="002960E9"/>
    <w:rsid w:val="002A779B"/>
    <w:rsid w:val="002C2C14"/>
    <w:rsid w:val="002E6E56"/>
    <w:rsid w:val="002F76DA"/>
    <w:rsid w:val="00304F3F"/>
    <w:rsid w:val="00306A24"/>
    <w:rsid w:val="003209B9"/>
    <w:rsid w:val="00335B7E"/>
    <w:rsid w:val="003550DC"/>
    <w:rsid w:val="0036088F"/>
    <w:rsid w:val="00367780"/>
    <w:rsid w:val="00383E4B"/>
    <w:rsid w:val="003C3992"/>
    <w:rsid w:val="003D69B0"/>
    <w:rsid w:val="003F279C"/>
    <w:rsid w:val="00411D75"/>
    <w:rsid w:val="004132DC"/>
    <w:rsid w:val="004453CA"/>
    <w:rsid w:val="00446AE0"/>
    <w:rsid w:val="00451CCD"/>
    <w:rsid w:val="00476D38"/>
    <w:rsid w:val="00492860"/>
    <w:rsid w:val="004E04DB"/>
    <w:rsid w:val="00506E51"/>
    <w:rsid w:val="0051152C"/>
    <w:rsid w:val="00555057"/>
    <w:rsid w:val="00575652"/>
    <w:rsid w:val="00580E0F"/>
    <w:rsid w:val="0059101D"/>
    <w:rsid w:val="005B6EAD"/>
    <w:rsid w:val="006010D3"/>
    <w:rsid w:val="00616FF0"/>
    <w:rsid w:val="0063646B"/>
    <w:rsid w:val="00661403"/>
    <w:rsid w:val="006834ED"/>
    <w:rsid w:val="006965DC"/>
    <w:rsid w:val="006D37B1"/>
    <w:rsid w:val="006F66BF"/>
    <w:rsid w:val="0071455F"/>
    <w:rsid w:val="00716819"/>
    <w:rsid w:val="0073751C"/>
    <w:rsid w:val="00755BD6"/>
    <w:rsid w:val="007768C3"/>
    <w:rsid w:val="007C2EBE"/>
    <w:rsid w:val="007E7E9A"/>
    <w:rsid w:val="00806541"/>
    <w:rsid w:val="008311F5"/>
    <w:rsid w:val="00831935"/>
    <w:rsid w:val="008575D2"/>
    <w:rsid w:val="008B0002"/>
    <w:rsid w:val="008C281A"/>
    <w:rsid w:val="008C4B04"/>
    <w:rsid w:val="008D77DC"/>
    <w:rsid w:val="008E69F2"/>
    <w:rsid w:val="0090071F"/>
    <w:rsid w:val="0096669F"/>
    <w:rsid w:val="009728AE"/>
    <w:rsid w:val="00972FC9"/>
    <w:rsid w:val="009A0725"/>
    <w:rsid w:val="009A1B7A"/>
    <w:rsid w:val="00A032B0"/>
    <w:rsid w:val="00A228AB"/>
    <w:rsid w:val="00A42AFB"/>
    <w:rsid w:val="00A53E1C"/>
    <w:rsid w:val="00A61E89"/>
    <w:rsid w:val="00A77BD0"/>
    <w:rsid w:val="00A84BAF"/>
    <w:rsid w:val="00A86C54"/>
    <w:rsid w:val="00AB6F86"/>
    <w:rsid w:val="00AE1120"/>
    <w:rsid w:val="00B0699E"/>
    <w:rsid w:val="00B44F21"/>
    <w:rsid w:val="00B55879"/>
    <w:rsid w:val="00BA5948"/>
    <w:rsid w:val="00C052BE"/>
    <w:rsid w:val="00C11F70"/>
    <w:rsid w:val="00C13646"/>
    <w:rsid w:val="00C1724C"/>
    <w:rsid w:val="00C33762"/>
    <w:rsid w:val="00C5285A"/>
    <w:rsid w:val="00C667D6"/>
    <w:rsid w:val="00C72B63"/>
    <w:rsid w:val="00C93414"/>
    <w:rsid w:val="00CA498F"/>
    <w:rsid w:val="00CB165C"/>
    <w:rsid w:val="00CB2C63"/>
    <w:rsid w:val="00CE278F"/>
    <w:rsid w:val="00CF3B19"/>
    <w:rsid w:val="00CF6E12"/>
    <w:rsid w:val="00CF7B3F"/>
    <w:rsid w:val="00D00889"/>
    <w:rsid w:val="00D04DEA"/>
    <w:rsid w:val="00D1132C"/>
    <w:rsid w:val="00D155BF"/>
    <w:rsid w:val="00D1779F"/>
    <w:rsid w:val="00D510DE"/>
    <w:rsid w:val="00D63FD4"/>
    <w:rsid w:val="00D73ADB"/>
    <w:rsid w:val="00D80CA3"/>
    <w:rsid w:val="00DB0AF8"/>
    <w:rsid w:val="00DD3477"/>
    <w:rsid w:val="00DD77D4"/>
    <w:rsid w:val="00DE09F9"/>
    <w:rsid w:val="00DE1BD8"/>
    <w:rsid w:val="00E43C95"/>
    <w:rsid w:val="00E83CD3"/>
    <w:rsid w:val="00EB25C1"/>
    <w:rsid w:val="00EE13C4"/>
    <w:rsid w:val="00F100EC"/>
    <w:rsid w:val="00F23052"/>
    <w:rsid w:val="00FA08BC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7EE5C"/>
  <w15:docId w15:val="{35BD5151-5936-4F27-9134-D1E316FF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F5"/>
    <w:pPr>
      <w:widowControl w:val="0"/>
      <w:tabs>
        <w:tab w:val="left" w:pos="567"/>
        <w:tab w:val="left" w:pos="4961"/>
      </w:tabs>
      <w:spacing w:after="0" w:line="480" w:lineRule="auto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DF5"/>
    <w:pPr>
      <w:widowControl/>
      <w:tabs>
        <w:tab w:val="clear" w:pos="567"/>
        <w:tab w:val="clear" w:pos="4961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DB"/>
    <w:rPr>
      <w:rFonts w:ascii="Tahoma" w:eastAsia="SimSun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7E7E9A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76D38"/>
    <w:pPr>
      <w:tabs>
        <w:tab w:val="clear" w:pos="567"/>
        <w:tab w:val="clear" w:pos="4961"/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D38"/>
    <w:rPr>
      <w:rFonts w:ascii="Arial" w:eastAsia="SimSun" w:hAnsi="Arial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6D38"/>
    <w:pPr>
      <w:tabs>
        <w:tab w:val="clear" w:pos="567"/>
        <w:tab w:val="clear" w:pos="4961"/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D38"/>
    <w:rPr>
      <w:rFonts w:ascii="Arial" w:eastAsia="SimSun" w:hAnsi="Arial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EF62-2467-4E0F-A00C-6AE8A1F9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PILIDEIS KONSTANTINOS</dc:creator>
  <cp:lastModifiedBy>Avgoustinos Kitromilidis</cp:lastModifiedBy>
  <cp:revision>13</cp:revision>
  <cp:lastPrinted>2025-03-05T14:01:00Z</cp:lastPrinted>
  <dcterms:created xsi:type="dcterms:W3CDTF">2025-03-05T13:46:00Z</dcterms:created>
  <dcterms:modified xsi:type="dcterms:W3CDTF">2025-04-28T08:58:00Z</dcterms:modified>
</cp:coreProperties>
</file>