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9D89CF" w14:textId="57D226C8" w:rsidR="00023660" w:rsidRPr="001B1612" w:rsidRDefault="00023660" w:rsidP="003D20D5">
      <w:pPr>
        <w:widowControl w:val="0"/>
        <w:tabs>
          <w:tab w:val="left" w:pos="8775"/>
        </w:tabs>
        <w:spacing w:line="360" w:lineRule="auto"/>
        <w:jc w:val="center"/>
        <w:rPr>
          <w:rFonts w:cs="Arial"/>
          <w:sz w:val="24"/>
          <w:szCs w:val="24"/>
          <w:lang w:val="el-GR"/>
        </w:rPr>
      </w:pPr>
      <w:r w:rsidRPr="001B1612">
        <w:rPr>
          <w:rFonts w:cs="Arial"/>
          <w:sz w:val="24"/>
          <w:szCs w:val="24"/>
          <w:lang w:val="el-GR"/>
        </w:rPr>
        <w:t>ΟΙ ΠΕΡΙ ΔΗΜΟΣΙΑΣ ΥΠΗΡΕΣΙΑΣ ΝΟΜΟΙ ΤΟΥ 1990 ΕΩΣ</w:t>
      </w:r>
      <w:r w:rsidR="001B1612">
        <w:rPr>
          <w:rFonts w:cs="Arial"/>
          <w:sz w:val="24"/>
          <w:szCs w:val="24"/>
          <w:lang w:val="el-GR"/>
        </w:rPr>
        <w:t xml:space="preserve"> (ΑΡ. 2) </w:t>
      </w:r>
      <w:r w:rsidR="003D20D5">
        <w:rPr>
          <w:rFonts w:cs="Arial"/>
          <w:sz w:val="24"/>
          <w:szCs w:val="24"/>
          <w:lang w:val="el-GR"/>
        </w:rPr>
        <w:t>ΤΟΥ</w:t>
      </w:r>
      <w:r w:rsidRPr="001B1612">
        <w:rPr>
          <w:rFonts w:cs="Arial"/>
          <w:sz w:val="24"/>
          <w:szCs w:val="24"/>
          <w:lang w:val="el-GR"/>
        </w:rPr>
        <w:t xml:space="preserve"> 20</w:t>
      </w:r>
      <w:r w:rsidR="001B7B5B" w:rsidRPr="001B1612">
        <w:rPr>
          <w:rFonts w:cs="Arial"/>
          <w:sz w:val="24"/>
          <w:szCs w:val="24"/>
          <w:lang w:val="el-GR"/>
        </w:rPr>
        <w:t>2</w:t>
      </w:r>
      <w:r w:rsidR="001B1612">
        <w:rPr>
          <w:rFonts w:cs="Arial"/>
          <w:sz w:val="24"/>
          <w:szCs w:val="24"/>
          <w:lang w:val="el-GR"/>
        </w:rPr>
        <w:t>4</w:t>
      </w:r>
    </w:p>
    <w:p w14:paraId="48556067" w14:textId="77777777" w:rsidR="003D20D5" w:rsidRDefault="003D20D5" w:rsidP="003D20D5">
      <w:pPr>
        <w:widowControl w:val="0"/>
        <w:tabs>
          <w:tab w:val="left" w:pos="8775"/>
        </w:tabs>
        <w:spacing w:line="360" w:lineRule="auto"/>
        <w:jc w:val="center"/>
        <w:rPr>
          <w:rFonts w:cs="Arial"/>
          <w:sz w:val="24"/>
          <w:szCs w:val="24"/>
          <w:lang w:val="el-GR"/>
        </w:rPr>
      </w:pPr>
    </w:p>
    <w:p w14:paraId="04812CC1" w14:textId="34269CAD" w:rsidR="00023660" w:rsidRDefault="00023660" w:rsidP="003D20D5">
      <w:pPr>
        <w:widowControl w:val="0"/>
        <w:tabs>
          <w:tab w:val="left" w:pos="8775"/>
        </w:tabs>
        <w:spacing w:line="360" w:lineRule="auto"/>
        <w:jc w:val="center"/>
        <w:rPr>
          <w:rFonts w:cs="Arial"/>
          <w:sz w:val="24"/>
          <w:szCs w:val="24"/>
          <w:lang w:val="el-GR"/>
        </w:rPr>
      </w:pPr>
      <w:r w:rsidRPr="001B1612">
        <w:rPr>
          <w:rFonts w:cs="Arial"/>
          <w:sz w:val="24"/>
          <w:szCs w:val="24"/>
          <w:lang w:val="el-GR"/>
        </w:rPr>
        <w:t>Κανονισμοί δυνάμει των άρθρων 27 και 87</w:t>
      </w:r>
    </w:p>
    <w:p w14:paraId="5F2D0C7F" w14:textId="77777777" w:rsidR="00A71903" w:rsidRPr="001B1612" w:rsidRDefault="00A71903" w:rsidP="003D20D5">
      <w:pPr>
        <w:widowControl w:val="0"/>
        <w:tabs>
          <w:tab w:val="left" w:pos="8775"/>
        </w:tabs>
        <w:spacing w:line="360" w:lineRule="auto"/>
        <w:jc w:val="center"/>
        <w:rPr>
          <w:rFonts w:cs="Arial"/>
          <w:sz w:val="24"/>
          <w:szCs w:val="24"/>
          <w:lang w:val="el-G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4"/>
        <w:gridCol w:w="7585"/>
      </w:tblGrid>
      <w:tr w:rsidR="001B1612" w14:paraId="286FD991" w14:textId="77777777" w:rsidTr="001B1612">
        <w:tc>
          <w:tcPr>
            <w:tcW w:w="2044" w:type="dxa"/>
          </w:tcPr>
          <w:p w14:paraId="1D614753" w14:textId="77777777" w:rsidR="001B1612" w:rsidRDefault="001B1612" w:rsidP="001B1612">
            <w:pPr>
              <w:tabs>
                <w:tab w:val="left" w:pos="8775"/>
              </w:tabs>
              <w:spacing w:before="6" w:line="360" w:lineRule="auto"/>
              <w:jc w:val="right"/>
              <w:rPr>
                <w:rFonts w:cs="Arial"/>
                <w:sz w:val="24"/>
                <w:szCs w:val="24"/>
                <w:lang w:val="el-GR"/>
              </w:rPr>
            </w:pPr>
          </w:p>
          <w:p w14:paraId="37FA0E40" w14:textId="77777777" w:rsidR="001B1612" w:rsidRDefault="001B1612" w:rsidP="001B1612">
            <w:pPr>
              <w:tabs>
                <w:tab w:val="left" w:pos="8775"/>
              </w:tabs>
              <w:spacing w:line="360" w:lineRule="auto"/>
              <w:ind w:right="113"/>
              <w:jc w:val="right"/>
              <w:rPr>
                <w:rFonts w:cs="Arial"/>
                <w:sz w:val="24"/>
                <w:szCs w:val="24"/>
                <w:lang w:val="el-GR"/>
              </w:rPr>
            </w:pPr>
            <w:r w:rsidRPr="001B1612">
              <w:rPr>
                <w:rFonts w:cs="Arial"/>
                <w:sz w:val="24"/>
                <w:szCs w:val="24"/>
                <w:lang w:val="el-GR"/>
              </w:rPr>
              <w:t>1 του 1990</w:t>
            </w:r>
          </w:p>
          <w:p w14:paraId="0F017197" w14:textId="77777777" w:rsidR="001B1612" w:rsidRPr="001B1612" w:rsidRDefault="001B1612" w:rsidP="001B1612">
            <w:pPr>
              <w:tabs>
                <w:tab w:val="left" w:pos="8775"/>
              </w:tabs>
              <w:spacing w:line="360" w:lineRule="auto"/>
              <w:ind w:right="113"/>
              <w:jc w:val="right"/>
              <w:rPr>
                <w:rFonts w:cs="Arial"/>
                <w:sz w:val="24"/>
                <w:szCs w:val="24"/>
                <w:lang w:val="el-GR"/>
              </w:rPr>
            </w:pPr>
            <w:r w:rsidRPr="001B1612">
              <w:rPr>
                <w:rFonts w:cs="Arial"/>
                <w:sz w:val="24"/>
                <w:szCs w:val="24"/>
                <w:lang w:val="el-GR"/>
              </w:rPr>
              <w:t>71 του 1991</w:t>
            </w:r>
          </w:p>
          <w:p w14:paraId="456F5425" w14:textId="67F814A3" w:rsidR="001B1612" w:rsidRPr="001B1612" w:rsidRDefault="001B1612" w:rsidP="001B1612">
            <w:pPr>
              <w:tabs>
                <w:tab w:val="left" w:pos="1077"/>
                <w:tab w:val="left" w:pos="1134"/>
                <w:tab w:val="left" w:pos="8775"/>
              </w:tabs>
              <w:spacing w:line="360" w:lineRule="auto"/>
              <w:ind w:right="113"/>
              <w:jc w:val="right"/>
              <w:rPr>
                <w:rFonts w:cs="Arial"/>
                <w:sz w:val="24"/>
                <w:szCs w:val="24"/>
                <w:lang w:val="el-GR"/>
              </w:rPr>
            </w:pPr>
            <w:r w:rsidRPr="001B1612">
              <w:rPr>
                <w:rFonts w:cs="Arial"/>
                <w:sz w:val="24"/>
                <w:szCs w:val="24"/>
                <w:lang w:val="el-GR"/>
              </w:rPr>
              <w:t>211 του 1991</w:t>
            </w:r>
          </w:p>
          <w:p w14:paraId="5AFBE250" w14:textId="3A60C831" w:rsidR="001B1612" w:rsidRPr="001B1612" w:rsidRDefault="001B1612" w:rsidP="001B1612">
            <w:pPr>
              <w:tabs>
                <w:tab w:val="left" w:pos="8775"/>
              </w:tabs>
              <w:spacing w:line="360" w:lineRule="auto"/>
              <w:ind w:right="113"/>
              <w:jc w:val="right"/>
              <w:rPr>
                <w:rFonts w:cs="Arial"/>
                <w:sz w:val="24"/>
                <w:szCs w:val="24"/>
                <w:lang w:val="el-GR"/>
              </w:rPr>
            </w:pPr>
            <w:r w:rsidRPr="001B1612">
              <w:rPr>
                <w:rFonts w:cs="Arial"/>
                <w:sz w:val="24"/>
                <w:szCs w:val="24"/>
                <w:lang w:val="el-GR"/>
              </w:rPr>
              <w:t>27(Ι) του 1994</w:t>
            </w:r>
          </w:p>
          <w:p w14:paraId="0C25ECDC" w14:textId="6FABB9AC" w:rsidR="001B1612" w:rsidRPr="001B1612" w:rsidRDefault="001B1612" w:rsidP="001B1612">
            <w:pPr>
              <w:tabs>
                <w:tab w:val="left" w:pos="8775"/>
              </w:tabs>
              <w:spacing w:line="360" w:lineRule="auto"/>
              <w:ind w:right="113"/>
              <w:jc w:val="right"/>
              <w:rPr>
                <w:rFonts w:cs="Arial"/>
                <w:sz w:val="24"/>
                <w:szCs w:val="24"/>
                <w:lang w:val="el-GR"/>
              </w:rPr>
            </w:pPr>
            <w:r w:rsidRPr="001B1612">
              <w:rPr>
                <w:rFonts w:cs="Arial"/>
                <w:sz w:val="24"/>
                <w:szCs w:val="24"/>
                <w:lang w:val="el-GR"/>
              </w:rPr>
              <w:t>83(Ι) του 1995</w:t>
            </w:r>
          </w:p>
          <w:p w14:paraId="25FC6693" w14:textId="36917AAF" w:rsidR="001B1612" w:rsidRPr="001B1612" w:rsidRDefault="001B1612" w:rsidP="001B1612">
            <w:pPr>
              <w:tabs>
                <w:tab w:val="left" w:pos="8775"/>
              </w:tabs>
              <w:spacing w:line="360" w:lineRule="auto"/>
              <w:ind w:right="113"/>
              <w:jc w:val="right"/>
              <w:rPr>
                <w:rFonts w:cs="Arial"/>
                <w:sz w:val="24"/>
                <w:szCs w:val="24"/>
                <w:lang w:val="el-GR"/>
              </w:rPr>
            </w:pPr>
            <w:r w:rsidRPr="001B1612">
              <w:rPr>
                <w:rFonts w:cs="Arial"/>
                <w:sz w:val="24"/>
                <w:szCs w:val="24"/>
                <w:lang w:val="el-GR"/>
              </w:rPr>
              <w:t>60(Ι) του 1996</w:t>
            </w:r>
          </w:p>
          <w:p w14:paraId="5EF7E726" w14:textId="77777777" w:rsidR="001B1612" w:rsidRPr="001B1612" w:rsidRDefault="001B1612" w:rsidP="001B1612">
            <w:pPr>
              <w:tabs>
                <w:tab w:val="left" w:pos="8775"/>
              </w:tabs>
              <w:spacing w:line="360" w:lineRule="auto"/>
              <w:ind w:right="113"/>
              <w:jc w:val="right"/>
              <w:rPr>
                <w:rFonts w:cs="Arial"/>
                <w:sz w:val="24"/>
                <w:szCs w:val="24"/>
                <w:lang w:val="el-GR"/>
              </w:rPr>
            </w:pPr>
            <w:r w:rsidRPr="001B1612">
              <w:rPr>
                <w:rFonts w:cs="Arial"/>
                <w:sz w:val="24"/>
                <w:szCs w:val="24"/>
                <w:lang w:val="el-GR"/>
              </w:rPr>
              <w:t>109(Ι) του 1996</w:t>
            </w:r>
          </w:p>
          <w:p w14:paraId="676B7D29" w14:textId="0669335A" w:rsidR="001B1612" w:rsidRPr="001B1612" w:rsidRDefault="001B1612" w:rsidP="001B1612">
            <w:pPr>
              <w:tabs>
                <w:tab w:val="left" w:pos="8775"/>
              </w:tabs>
              <w:spacing w:line="360" w:lineRule="auto"/>
              <w:ind w:right="113"/>
              <w:jc w:val="right"/>
              <w:rPr>
                <w:rFonts w:cs="Arial"/>
                <w:sz w:val="24"/>
                <w:szCs w:val="24"/>
                <w:lang w:val="el-GR"/>
              </w:rPr>
            </w:pPr>
            <w:r w:rsidRPr="001B1612">
              <w:rPr>
                <w:rFonts w:cs="Arial"/>
                <w:sz w:val="24"/>
                <w:szCs w:val="24"/>
                <w:lang w:val="el-GR"/>
              </w:rPr>
              <w:t>69(Ι) του 2000</w:t>
            </w:r>
          </w:p>
          <w:p w14:paraId="21AD7E5D" w14:textId="77777777" w:rsidR="001B1612" w:rsidRPr="001B1612" w:rsidRDefault="001B1612" w:rsidP="001B1612">
            <w:pPr>
              <w:tabs>
                <w:tab w:val="left" w:pos="8775"/>
              </w:tabs>
              <w:spacing w:line="360" w:lineRule="auto"/>
              <w:ind w:right="113"/>
              <w:jc w:val="right"/>
              <w:rPr>
                <w:rFonts w:cs="Arial"/>
                <w:sz w:val="24"/>
                <w:szCs w:val="24"/>
                <w:lang w:val="el-GR"/>
              </w:rPr>
            </w:pPr>
            <w:r w:rsidRPr="001B1612">
              <w:rPr>
                <w:rFonts w:cs="Arial"/>
                <w:sz w:val="24"/>
                <w:szCs w:val="24"/>
                <w:lang w:val="el-GR"/>
              </w:rPr>
              <w:t>156(Ι) του 2000</w:t>
            </w:r>
          </w:p>
          <w:p w14:paraId="17D581EA" w14:textId="4190628A" w:rsidR="001B1612" w:rsidRPr="001B1612" w:rsidRDefault="001B1612" w:rsidP="001B1612">
            <w:pPr>
              <w:tabs>
                <w:tab w:val="left" w:pos="8775"/>
              </w:tabs>
              <w:spacing w:line="360" w:lineRule="auto"/>
              <w:ind w:right="113"/>
              <w:jc w:val="right"/>
              <w:rPr>
                <w:rFonts w:cs="Arial"/>
                <w:sz w:val="24"/>
                <w:szCs w:val="24"/>
                <w:lang w:val="el-GR"/>
              </w:rPr>
            </w:pPr>
            <w:r w:rsidRPr="001B1612">
              <w:rPr>
                <w:rFonts w:cs="Arial"/>
                <w:sz w:val="24"/>
                <w:szCs w:val="24"/>
                <w:lang w:val="el-GR"/>
              </w:rPr>
              <w:t>4(Ι) του 2001</w:t>
            </w:r>
          </w:p>
          <w:p w14:paraId="74E5B676" w14:textId="1FB40F8E" w:rsidR="001B1612" w:rsidRPr="001B1612" w:rsidRDefault="001B1612" w:rsidP="001B1612">
            <w:pPr>
              <w:tabs>
                <w:tab w:val="left" w:pos="8775"/>
              </w:tabs>
              <w:spacing w:line="360" w:lineRule="auto"/>
              <w:ind w:right="113"/>
              <w:jc w:val="right"/>
              <w:rPr>
                <w:rFonts w:cs="Arial"/>
                <w:sz w:val="24"/>
                <w:szCs w:val="24"/>
                <w:lang w:val="el-GR"/>
              </w:rPr>
            </w:pPr>
            <w:r w:rsidRPr="001B1612">
              <w:rPr>
                <w:rFonts w:cs="Arial"/>
                <w:sz w:val="24"/>
                <w:szCs w:val="24"/>
                <w:lang w:val="el-GR"/>
              </w:rPr>
              <w:t>94(</w:t>
            </w:r>
            <w:r w:rsidRPr="001B1612">
              <w:rPr>
                <w:rFonts w:cs="Arial"/>
                <w:sz w:val="24"/>
                <w:szCs w:val="24"/>
                <w:lang w:val="en-US"/>
              </w:rPr>
              <w:t>I</w:t>
            </w:r>
            <w:r w:rsidRPr="001B1612">
              <w:rPr>
                <w:rFonts w:cs="Arial"/>
                <w:sz w:val="24"/>
                <w:szCs w:val="24"/>
                <w:lang w:val="el-GR"/>
              </w:rPr>
              <w:t>) του 2003</w:t>
            </w:r>
          </w:p>
          <w:p w14:paraId="2B95BF82" w14:textId="77777777" w:rsidR="001B1612" w:rsidRPr="001B1612" w:rsidRDefault="001B1612" w:rsidP="001B1612">
            <w:pPr>
              <w:tabs>
                <w:tab w:val="left" w:pos="8775"/>
              </w:tabs>
              <w:spacing w:line="360" w:lineRule="auto"/>
              <w:ind w:right="113"/>
              <w:jc w:val="right"/>
              <w:rPr>
                <w:rFonts w:cs="Arial"/>
                <w:sz w:val="24"/>
                <w:szCs w:val="24"/>
                <w:lang w:val="el-GR"/>
              </w:rPr>
            </w:pPr>
            <w:r w:rsidRPr="001B1612">
              <w:rPr>
                <w:rFonts w:cs="Arial"/>
                <w:sz w:val="24"/>
                <w:szCs w:val="24"/>
                <w:lang w:val="el-GR"/>
              </w:rPr>
              <w:t>128(Ι) του 2003</w:t>
            </w:r>
          </w:p>
          <w:p w14:paraId="2AE0B4C5" w14:textId="77777777" w:rsidR="001B1612" w:rsidRPr="001B1612" w:rsidRDefault="001B1612" w:rsidP="001B1612">
            <w:pPr>
              <w:tabs>
                <w:tab w:val="left" w:pos="8775"/>
              </w:tabs>
              <w:spacing w:line="360" w:lineRule="auto"/>
              <w:ind w:right="113"/>
              <w:jc w:val="right"/>
              <w:rPr>
                <w:rFonts w:cs="Arial"/>
                <w:sz w:val="24"/>
                <w:szCs w:val="24"/>
                <w:lang w:val="el-GR"/>
              </w:rPr>
            </w:pPr>
            <w:r w:rsidRPr="001B1612">
              <w:rPr>
                <w:rFonts w:cs="Arial"/>
                <w:sz w:val="24"/>
                <w:szCs w:val="24"/>
                <w:lang w:val="el-GR"/>
              </w:rPr>
              <w:t>183(Ι) του 2003</w:t>
            </w:r>
          </w:p>
          <w:p w14:paraId="0983BB8B" w14:textId="09BCA3B7" w:rsidR="001B1612" w:rsidRPr="001B1612" w:rsidRDefault="001B1612" w:rsidP="001B1612">
            <w:pPr>
              <w:tabs>
                <w:tab w:val="left" w:pos="8775"/>
              </w:tabs>
              <w:spacing w:line="360" w:lineRule="auto"/>
              <w:ind w:right="113"/>
              <w:jc w:val="right"/>
              <w:rPr>
                <w:rFonts w:cs="Arial"/>
                <w:sz w:val="24"/>
                <w:szCs w:val="24"/>
                <w:lang w:val="el-GR"/>
              </w:rPr>
            </w:pPr>
            <w:r w:rsidRPr="001B1612">
              <w:rPr>
                <w:rFonts w:cs="Arial"/>
                <w:sz w:val="24"/>
                <w:szCs w:val="24"/>
                <w:lang w:val="el-GR"/>
              </w:rPr>
              <w:t>31(Ι) του 2004</w:t>
            </w:r>
          </w:p>
          <w:p w14:paraId="1DBE6C09" w14:textId="77777777" w:rsidR="001B1612" w:rsidRPr="001B1612" w:rsidRDefault="001B1612" w:rsidP="001B1612">
            <w:pPr>
              <w:tabs>
                <w:tab w:val="left" w:pos="8775"/>
              </w:tabs>
              <w:spacing w:line="360" w:lineRule="auto"/>
              <w:ind w:right="113"/>
              <w:jc w:val="right"/>
              <w:rPr>
                <w:rFonts w:cs="Arial"/>
                <w:sz w:val="24"/>
                <w:szCs w:val="24"/>
                <w:lang w:val="el-GR"/>
              </w:rPr>
            </w:pPr>
            <w:r w:rsidRPr="001B1612">
              <w:rPr>
                <w:rFonts w:cs="Arial"/>
                <w:sz w:val="24"/>
                <w:szCs w:val="24"/>
                <w:lang w:val="el-GR"/>
              </w:rPr>
              <w:t>218(Ι) του 2004</w:t>
            </w:r>
          </w:p>
          <w:p w14:paraId="2D435303" w14:textId="757E1367" w:rsidR="001B1612" w:rsidRPr="001B1612" w:rsidRDefault="001B1612" w:rsidP="001B1612">
            <w:pPr>
              <w:tabs>
                <w:tab w:val="left" w:pos="8775"/>
              </w:tabs>
              <w:spacing w:line="360" w:lineRule="auto"/>
              <w:ind w:right="113"/>
              <w:jc w:val="right"/>
              <w:rPr>
                <w:rFonts w:cs="Arial"/>
                <w:sz w:val="24"/>
                <w:szCs w:val="24"/>
                <w:lang w:val="el-GR"/>
              </w:rPr>
            </w:pPr>
            <w:r w:rsidRPr="001B1612">
              <w:rPr>
                <w:rFonts w:cs="Arial"/>
                <w:sz w:val="24"/>
                <w:szCs w:val="24"/>
                <w:lang w:val="el-GR"/>
              </w:rPr>
              <w:t>68(Ι) του 2005</w:t>
            </w:r>
          </w:p>
          <w:p w14:paraId="0AD46758" w14:textId="2DDD04C0" w:rsidR="001B1612" w:rsidRPr="001B1612" w:rsidRDefault="001B1612" w:rsidP="001B1612">
            <w:pPr>
              <w:tabs>
                <w:tab w:val="left" w:pos="8775"/>
              </w:tabs>
              <w:spacing w:line="360" w:lineRule="auto"/>
              <w:ind w:right="113"/>
              <w:jc w:val="right"/>
              <w:rPr>
                <w:rFonts w:cs="Arial"/>
                <w:sz w:val="24"/>
                <w:szCs w:val="24"/>
                <w:lang w:val="el-GR"/>
              </w:rPr>
            </w:pPr>
            <w:r w:rsidRPr="001B1612">
              <w:rPr>
                <w:rFonts w:cs="Arial"/>
                <w:sz w:val="24"/>
                <w:szCs w:val="24"/>
                <w:lang w:val="el-GR"/>
              </w:rPr>
              <w:t>79(Ι) του 2005</w:t>
            </w:r>
          </w:p>
          <w:p w14:paraId="118D58DD" w14:textId="77777777" w:rsidR="001B1612" w:rsidRPr="001B1612" w:rsidRDefault="001B1612" w:rsidP="001B1612">
            <w:pPr>
              <w:tabs>
                <w:tab w:val="left" w:pos="8775"/>
              </w:tabs>
              <w:spacing w:line="360" w:lineRule="auto"/>
              <w:ind w:right="113"/>
              <w:jc w:val="right"/>
              <w:rPr>
                <w:rFonts w:cs="Arial"/>
                <w:sz w:val="24"/>
                <w:szCs w:val="24"/>
                <w:lang w:val="el-GR"/>
              </w:rPr>
            </w:pPr>
            <w:r w:rsidRPr="001B1612">
              <w:rPr>
                <w:rFonts w:cs="Arial"/>
                <w:sz w:val="24"/>
                <w:szCs w:val="24"/>
                <w:lang w:val="el-GR"/>
              </w:rPr>
              <w:t>105(Ι) του 2005</w:t>
            </w:r>
          </w:p>
          <w:p w14:paraId="7696CB1B" w14:textId="4D6D322A" w:rsidR="001B1612" w:rsidRPr="001B1612" w:rsidRDefault="001B1612" w:rsidP="001B1612">
            <w:pPr>
              <w:tabs>
                <w:tab w:val="left" w:pos="8775"/>
              </w:tabs>
              <w:spacing w:line="360" w:lineRule="auto"/>
              <w:ind w:right="113"/>
              <w:jc w:val="right"/>
              <w:rPr>
                <w:rFonts w:cs="Arial"/>
                <w:sz w:val="24"/>
                <w:szCs w:val="24"/>
                <w:lang w:val="el-GR"/>
              </w:rPr>
            </w:pPr>
            <w:r w:rsidRPr="001B1612">
              <w:rPr>
                <w:rFonts w:cs="Arial"/>
                <w:sz w:val="24"/>
                <w:szCs w:val="24"/>
                <w:lang w:val="el-GR"/>
              </w:rPr>
              <w:t>96(Ι) του 2006</w:t>
            </w:r>
          </w:p>
          <w:p w14:paraId="11FACD30" w14:textId="77777777" w:rsidR="001B1612" w:rsidRPr="001B1612" w:rsidRDefault="001B1612" w:rsidP="001B1612">
            <w:pPr>
              <w:tabs>
                <w:tab w:val="left" w:pos="8775"/>
              </w:tabs>
              <w:spacing w:line="360" w:lineRule="auto"/>
              <w:ind w:right="113"/>
              <w:jc w:val="right"/>
              <w:rPr>
                <w:rFonts w:cs="Arial"/>
                <w:sz w:val="24"/>
                <w:szCs w:val="24"/>
                <w:lang w:val="el-GR"/>
              </w:rPr>
            </w:pPr>
            <w:r w:rsidRPr="001B1612">
              <w:rPr>
                <w:rFonts w:cs="Arial"/>
                <w:sz w:val="24"/>
                <w:szCs w:val="24"/>
                <w:lang w:val="el-GR"/>
              </w:rPr>
              <w:t>107(Ι) του 2008</w:t>
            </w:r>
          </w:p>
          <w:p w14:paraId="5D9E6002" w14:textId="77777777" w:rsidR="001B1612" w:rsidRPr="001B1612" w:rsidRDefault="001B1612" w:rsidP="001B1612">
            <w:pPr>
              <w:tabs>
                <w:tab w:val="left" w:pos="8775"/>
              </w:tabs>
              <w:spacing w:line="360" w:lineRule="auto"/>
              <w:ind w:right="113"/>
              <w:jc w:val="right"/>
              <w:rPr>
                <w:rFonts w:cs="Arial"/>
                <w:sz w:val="24"/>
                <w:szCs w:val="24"/>
                <w:lang w:val="el-GR"/>
              </w:rPr>
            </w:pPr>
            <w:r w:rsidRPr="001B1612">
              <w:rPr>
                <w:rFonts w:cs="Arial"/>
                <w:sz w:val="24"/>
                <w:szCs w:val="24"/>
                <w:lang w:val="el-GR"/>
              </w:rPr>
              <w:t>137(Ι) του 2009</w:t>
            </w:r>
          </w:p>
          <w:p w14:paraId="1FD62810" w14:textId="77777777" w:rsidR="001B1612" w:rsidRPr="001B1612" w:rsidRDefault="001B1612" w:rsidP="001B1612">
            <w:pPr>
              <w:tabs>
                <w:tab w:val="left" w:pos="8775"/>
              </w:tabs>
              <w:spacing w:line="360" w:lineRule="auto"/>
              <w:ind w:right="113"/>
              <w:jc w:val="right"/>
              <w:rPr>
                <w:rFonts w:cs="Arial"/>
                <w:sz w:val="24"/>
                <w:szCs w:val="24"/>
                <w:lang w:val="el-GR"/>
              </w:rPr>
            </w:pPr>
            <w:r w:rsidRPr="001B1612">
              <w:rPr>
                <w:rFonts w:cs="Arial"/>
                <w:sz w:val="24"/>
                <w:szCs w:val="24"/>
                <w:lang w:val="el-GR"/>
              </w:rPr>
              <w:t>194(Ι) του 2011</w:t>
            </w:r>
          </w:p>
          <w:p w14:paraId="75CBA089" w14:textId="7E5BBCF6" w:rsidR="001B1612" w:rsidRPr="001B1612" w:rsidRDefault="001B1612" w:rsidP="001B1612">
            <w:pPr>
              <w:tabs>
                <w:tab w:val="left" w:pos="8775"/>
              </w:tabs>
              <w:spacing w:line="360" w:lineRule="auto"/>
              <w:ind w:right="113"/>
              <w:jc w:val="right"/>
              <w:rPr>
                <w:rFonts w:cs="Arial"/>
                <w:sz w:val="24"/>
                <w:szCs w:val="24"/>
                <w:lang w:val="el-GR"/>
              </w:rPr>
            </w:pPr>
            <w:r w:rsidRPr="001B1612">
              <w:rPr>
                <w:rFonts w:cs="Arial"/>
                <w:sz w:val="24"/>
                <w:szCs w:val="24"/>
                <w:lang w:val="el-GR"/>
              </w:rPr>
              <w:t>78(Ι) του 2013</w:t>
            </w:r>
          </w:p>
          <w:p w14:paraId="1FDAA6DA" w14:textId="0201D98D" w:rsidR="001B1612" w:rsidRPr="001B1612" w:rsidRDefault="001B1612" w:rsidP="001B1612">
            <w:pPr>
              <w:tabs>
                <w:tab w:val="left" w:pos="8775"/>
              </w:tabs>
              <w:spacing w:line="360" w:lineRule="auto"/>
              <w:ind w:right="113"/>
              <w:jc w:val="right"/>
              <w:rPr>
                <w:rFonts w:cs="Arial"/>
                <w:sz w:val="24"/>
                <w:szCs w:val="24"/>
                <w:lang w:val="el-GR"/>
              </w:rPr>
            </w:pPr>
            <w:r w:rsidRPr="001B1612">
              <w:rPr>
                <w:rFonts w:cs="Arial"/>
                <w:sz w:val="24"/>
                <w:szCs w:val="24"/>
                <w:lang w:val="el-GR"/>
              </w:rPr>
              <w:t>7(Ι) του 2014</w:t>
            </w:r>
          </w:p>
          <w:p w14:paraId="223FAF12" w14:textId="50870CC0" w:rsidR="001B1612" w:rsidRPr="001B1612" w:rsidRDefault="001B1612" w:rsidP="001B1612">
            <w:pPr>
              <w:tabs>
                <w:tab w:val="left" w:pos="8775"/>
              </w:tabs>
              <w:spacing w:line="360" w:lineRule="auto"/>
              <w:ind w:right="113"/>
              <w:jc w:val="right"/>
              <w:rPr>
                <w:rFonts w:cs="Arial"/>
                <w:sz w:val="24"/>
                <w:szCs w:val="24"/>
                <w:lang w:val="el-GR"/>
              </w:rPr>
            </w:pPr>
            <w:r w:rsidRPr="001B1612">
              <w:rPr>
                <w:rFonts w:cs="Arial"/>
                <w:sz w:val="24"/>
                <w:szCs w:val="24"/>
                <w:lang w:val="el-GR"/>
              </w:rPr>
              <w:t>21(Ι) του 2014</w:t>
            </w:r>
          </w:p>
          <w:p w14:paraId="002C1006" w14:textId="77777777" w:rsidR="001B1612" w:rsidRPr="001B1612" w:rsidRDefault="001B1612" w:rsidP="001B1612">
            <w:pPr>
              <w:tabs>
                <w:tab w:val="left" w:pos="8775"/>
              </w:tabs>
              <w:spacing w:line="360" w:lineRule="auto"/>
              <w:ind w:right="113"/>
              <w:jc w:val="right"/>
              <w:rPr>
                <w:rFonts w:cs="Arial"/>
                <w:sz w:val="24"/>
                <w:szCs w:val="24"/>
                <w:lang w:val="el-GR"/>
              </w:rPr>
            </w:pPr>
            <w:r w:rsidRPr="001B1612">
              <w:rPr>
                <w:rFonts w:cs="Arial"/>
                <w:sz w:val="24"/>
                <w:szCs w:val="24"/>
                <w:lang w:val="el-GR"/>
              </w:rPr>
              <w:t>100(Ι) του 2015</w:t>
            </w:r>
          </w:p>
          <w:p w14:paraId="356F586C" w14:textId="77777777" w:rsidR="001B1612" w:rsidRPr="001B1612" w:rsidRDefault="001B1612" w:rsidP="001B1612">
            <w:pPr>
              <w:tabs>
                <w:tab w:val="left" w:pos="8775"/>
              </w:tabs>
              <w:spacing w:line="360" w:lineRule="auto"/>
              <w:ind w:right="113"/>
              <w:jc w:val="right"/>
              <w:rPr>
                <w:rFonts w:cs="Arial"/>
                <w:sz w:val="24"/>
                <w:szCs w:val="24"/>
                <w:lang w:val="el-GR"/>
              </w:rPr>
            </w:pPr>
            <w:r w:rsidRPr="001B1612">
              <w:rPr>
                <w:rFonts w:cs="Arial"/>
                <w:sz w:val="24"/>
                <w:szCs w:val="24"/>
                <w:lang w:val="el-GR"/>
              </w:rPr>
              <w:t>148(Ι) του 2017</w:t>
            </w:r>
          </w:p>
          <w:p w14:paraId="0BA00174" w14:textId="77777777" w:rsidR="001B1612" w:rsidRPr="001B1612" w:rsidRDefault="001B1612" w:rsidP="001B1612">
            <w:pPr>
              <w:tabs>
                <w:tab w:val="left" w:pos="8775"/>
              </w:tabs>
              <w:spacing w:line="360" w:lineRule="auto"/>
              <w:ind w:right="113"/>
              <w:jc w:val="right"/>
              <w:rPr>
                <w:rFonts w:cs="Arial"/>
                <w:sz w:val="24"/>
                <w:szCs w:val="24"/>
                <w:lang w:val="el-GR"/>
              </w:rPr>
            </w:pPr>
            <w:r w:rsidRPr="001B1612">
              <w:rPr>
                <w:rFonts w:cs="Arial"/>
                <w:sz w:val="24"/>
                <w:szCs w:val="24"/>
                <w:lang w:val="el-GR"/>
              </w:rPr>
              <w:t>151(Ι) του 2017</w:t>
            </w:r>
          </w:p>
          <w:p w14:paraId="0D4B71CD" w14:textId="77777777" w:rsidR="001B1612" w:rsidRDefault="001B1612" w:rsidP="001B1612">
            <w:pPr>
              <w:tabs>
                <w:tab w:val="left" w:pos="8775"/>
              </w:tabs>
              <w:spacing w:line="360" w:lineRule="auto"/>
              <w:ind w:right="57"/>
              <w:jc w:val="right"/>
              <w:rPr>
                <w:rFonts w:cs="Arial"/>
                <w:sz w:val="24"/>
                <w:szCs w:val="24"/>
                <w:lang w:val="el-GR"/>
              </w:rPr>
            </w:pPr>
            <w:r w:rsidRPr="001B1612">
              <w:rPr>
                <w:rFonts w:cs="Arial"/>
                <w:sz w:val="24"/>
                <w:szCs w:val="24"/>
                <w:lang w:val="el-GR"/>
              </w:rPr>
              <w:t>152(Ι) του 2017.</w:t>
            </w:r>
          </w:p>
          <w:p w14:paraId="1284CC57" w14:textId="77777777" w:rsidR="001B1612" w:rsidRDefault="001B1612" w:rsidP="001B1612">
            <w:pPr>
              <w:tabs>
                <w:tab w:val="left" w:pos="8775"/>
              </w:tabs>
              <w:spacing w:line="360" w:lineRule="auto"/>
              <w:ind w:right="113"/>
              <w:jc w:val="right"/>
              <w:rPr>
                <w:rFonts w:cs="Arial"/>
                <w:sz w:val="24"/>
                <w:szCs w:val="24"/>
                <w:lang w:val="el-GR"/>
              </w:rPr>
            </w:pPr>
            <w:r w:rsidRPr="001B1612">
              <w:rPr>
                <w:rFonts w:cs="Arial"/>
                <w:sz w:val="24"/>
                <w:szCs w:val="24"/>
                <w:lang w:val="el-GR"/>
              </w:rPr>
              <w:t>98(Ι) του 2020</w:t>
            </w:r>
          </w:p>
          <w:p w14:paraId="0B9FE021" w14:textId="77777777" w:rsidR="001B1612" w:rsidRPr="001B1612" w:rsidRDefault="001B1612" w:rsidP="001B1612">
            <w:pPr>
              <w:tabs>
                <w:tab w:val="left" w:pos="8775"/>
              </w:tabs>
              <w:spacing w:line="360" w:lineRule="auto"/>
              <w:ind w:right="113"/>
              <w:jc w:val="right"/>
              <w:rPr>
                <w:rFonts w:cs="Arial"/>
                <w:sz w:val="24"/>
                <w:szCs w:val="24"/>
                <w:lang w:val="el-GR"/>
              </w:rPr>
            </w:pPr>
            <w:r>
              <w:rPr>
                <w:rFonts w:cs="Arial"/>
                <w:sz w:val="24"/>
                <w:szCs w:val="24"/>
                <w:lang w:val="el-GR"/>
              </w:rPr>
              <w:lastRenderedPageBreak/>
              <w:t>136(Ι) του 2020</w:t>
            </w:r>
          </w:p>
          <w:p w14:paraId="0F660026" w14:textId="77777777" w:rsidR="001B1612" w:rsidRDefault="001B1612" w:rsidP="001B1612">
            <w:pPr>
              <w:tabs>
                <w:tab w:val="left" w:pos="8775"/>
              </w:tabs>
              <w:spacing w:line="360" w:lineRule="auto"/>
              <w:ind w:right="113"/>
              <w:jc w:val="right"/>
              <w:rPr>
                <w:rFonts w:cs="Arial"/>
                <w:sz w:val="24"/>
                <w:szCs w:val="24"/>
                <w:lang w:val="el-GR"/>
              </w:rPr>
            </w:pPr>
            <w:r w:rsidRPr="001B1612">
              <w:rPr>
                <w:rFonts w:cs="Arial"/>
                <w:sz w:val="24"/>
                <w:szCs w:val="24"/>
                <w:lang w:val="el-GR"/>
              </w:rPr>
              <w:t>1(</w:t>
            </w:r>
            <w:r w:rsidRPr="001B1612">
              <w:rPr>
                <w:rFonts w:cs="Arial"/>
                <w:sz w:val="24"/>
                <w:szCs w:val="24"/>
              </w:rPr>
              <w:t>I</w:t>
            </w:r>
            <w:r w:rsidRPr="001B1612">
              <w:rPr>
                <w:rFonts w:cs="Arial"/>
                <w:sz w:val="24"/>
                <w:szCs w:val="24"/>
                <w:lang w:val="el-GR"/>
              </w:rPr>
              <w:t>) του 2022</w:t>
            </w:r>
          </w:p>
          <w:p w14:paraId="57206115" w14:textId="77777777" w:rsidR="001B1612" w:rsidRDefault="001B1612" w:rsidP="001B1612">
            <w:pPr>
              <w:tabs>
                <w:tab w:val="left" w:pos="8775"/>
              </w:tabs>
              <w:spacing w:line="360" w:lineRule="auto"/>
              <w:ind w:right="113"/>
              <w:jc w:val="right"/>
              <w:rPr>
                <w:rFonts w:cs="Arial"/>
                <w:sz w:val="24"/>
                <w:szCs w:val="24"/>
                <w:lang w:val="el-GR"/>
              </w:rPr>
            </w:pPr>
            <w:r>
              <w:rPr>
                <w:rFonts w:cs="Arial"/>
                <w:sz w:val="24"/>
                <w:szCs w:val="24"/>
                <w:lang w:val="el-GR"/>
              </w:rPr>
              <w:t>113(Ι) του 2022</w:t>
            </w:r>
          </w:p>
          <w:p w14:paraId="10395413" w14:textId="77777777" w:rsidR="001B1612" w:rsidRPr="001B1612" w:rsidRDefault="001B1612" w:rsidP="001B1612">
            <w:pPr>
              <w:tabs>
                <w:tab w:val="left" w:pos="8775"/>
              </w:tabs>
              <w:spacing w:line="360" w:lineRule="auto"/>
              <w:ind w:right="113"/>
              <w:jc w:val="right"/>
              <w:rPr>
                <w:rFonts w:cs="Arial"/>
                <w:sz w:val="24"/>
                <w:szCs w:val="24"/>
                <w:lang w:val="el-GR"/>
              </w:rPr>
            </w:pPr>
            <w:r>
              <w:rPr>
                <w:rFonts w:cs="Arial"/>
                <w:sz w:val="24"/>
                <w:szCs w:val="24"/>
                <w:lang w:val="el-GR"/>
              </w:rPr>
              <w:t>120(Ι) του 2022</w:t>
            </w:r>
          </w:p>
          <w:p w14:paraId="025B1088" w14:textId="77777777" w:rsidR="001B1612" w:rsidRPr="001B1612" w:rsidRDefault="001B1612" w:rsidP="001B1612">
            <w:pPr>
              <w:tabs>
                <w:tab w:val="left" w:pos="8775"/>
              </w:tabs>
              <w:spacing w:line="360" w:lineRule="auto"/>
              <w:ind w:right="113"/>
              <w:jc w:val="right"/>
              <w:rPr>
                <w:rFonts w:cs="Arial"/>
                <w:sz w:val="24"/>
                <w:szCs w:val="24"/>
                <w:lang w:val="el-GR"/>
              </w:rPr>
            </w:pPr>
            <w:r w:rsidRPr="001B1612">
              <w:rPr>
                <w:rFonts w:cs="Arial"/>
                <w:sz w:val="24"/>
                <w:szCs w:val="24"/>
                <w:lang w:val="el-GR"/>
              </w:rPr>
              <w:t>59(</w:t>
            </w:r>
            <w:r w:rsidRPr="001B1612">
              <w:rPr>
                <w:rFonts w:cs="Arial"/>
                <w:sz w:val="24"/>
                <w:szCs w:val="24"/>
                <w:lang w:val="en-US"/>
              </w:rPr>
              <w:t>I</w:t>
            </w:r>
            <w:r w:rsidRPr="001B1612">
              <w:rPr>
                <w:rFonts w:cs="Arial"/>
                <w:sz w:val="24"/>
                <w:szCs w:val="24"/>
                <w:lang w:val="el-GR"/>
              </w:rPr>
              <w:t>) του 2023</w:t>
            </w:r>
          </w:p>
          <w:p w14:paraId="7A95EAA6" w14:textId="77777777" w:rsidR="001B1612" w:rsidRPr="001B1612" w:rsidRDefault="001B1612" w:rsidP="001B1612">
            <w:pPr>
              <w:tabs>
                <w:tab w:val="left" w:pos="8775"/>
              </w:tabs>
              <w:spacing w:line="360" w:lineRule="auto"/>
              <w:ind w:right="113"/>
              <w:jc w:val="right"/>
              <w:rPr>
                <w:rFonts w:cs="Arial"/>
                <w:sz w:val="24"/>
                <w:szCs w:val="24"/>
                <w:lang w:val="el-GR"/>
              </w:rPr>
            </w:pPr>
            <w:r w:rsidRPr="001B1612">
              <w:rPr>
                <w:rFonts w:cs="Arial"/>
                <w:sz w:val="24"/>
                <w:szCs w:val="24"/>
                <w:lang w:val="el-GR"/>
              </w:rPr>
              <w:t>64(Ι) του 2023</w:t>
            </w:r>
          </w:p>
          <w:p w14:paraId="6457D9D1" w14:textId="77777777" w:rsidR="001B1612" w:rsidRDefault="001B1612" w:rsidP="001B1612">
            <w:pPr>
              <w:tabs>
                <w:tab w:val="left" w:pos="8775"/>
              </w:tabs>
              <w:spacing w:line="360" w:lineRule="auto"/>
              <w:ind w:right="113"/>
              <w:jc w:val="right"/>
              <w:rPr>
                <w:rFonts w:cs="Arial"/>
                <w:sz w:val="24"/>
                <w:szCs w:val="24"/>
                <w:lang w:val="el-GR"/>
              </w:rPr>
            </w:pPr>
            <w:r w:rsidRPr="001B1612">
              <w:rPr>
                <w:rFonts w:cs="Arial"/>
                <w:sz w:val="24"/>
                <w:szCs w:val="24"/>
                <w:lang w:val="el-GR"/>
              </w:rPr>
              <w:t>78(Ι) του 2023</w:t>
            </w:r>
          </w:p>
          <w:p w14:paraId="194C0CE8" w14:textId="5269ADD4" w:rsidR="001B1612" w:rsidRDefault="001B1612" w:rsidP="001B1612">
            <w:pPr>
              <w:tabs>
                <w:tab w:val="left" w:pos="8775"/>
              </w:tabs>
              <w:spacing w:line="360" w:lineRule="auto"/>
              <w:ind w:right="113"/>
              <w:jc w:val="right"/>
              <w:rPr>
                <w:rFonts w:cs="Arial"/>
                <w:sz w:val="24"/>
                <w:szCs w:val="24"/>
                <w:lang w:val="el-GR"/>
              </w:rPr>
            </w:pPr>
            <w:r>
              <w:rPr>
                <w:rFonts w:cs="Arial"/>
                <w:sz w:val="24"/>
                <w:szCs w:val="24"/>
                <w:lang w:val="el-GR"/>
              </w:rPr>
              <w:t>1</w:t>
            </w:r>
            <w:r w:rsidR="00922AB3">
              <w:rPr>
                <w:rFonts w:cs="Arial"/>
                <w:sz w:val="24"/>
                <w:szCs w:val="24"/>
                <w:lang w:val="en-US"/>
              </w:rPr>
              <w:t>9</w:t>
            </w:r>
            <w:r>
              <w:rPr>
                <w:rFonts w:cs="Arial"/>
                <w:sz w:val="24"/>
                <w:szCs w:val="24"/>
                <w:lang w:val="el-GR"/>
              </w:rPr>
              <w:t>(Ι) του 2024</w:t>
            </w:r>
          </w:p>
          <w:p w14:paraId="6622B609" w14:textId="236C17EE" w:rsidR="001B1612" w:rsidRDefault="00922AB3" w:rsidP="00922AB3">
            <w:pPr>
              <w:tabs>
                <w:tab w:val="left" w:pos="8775"/>
              </w:tabs>
              <w:spacing w:line="360" w:lineRule="auto"/>
              <w:ind w:right="57"/>
              <w:jc w:val="right"/>
              <w:rPr>
                <w:rFonts w:cs="Arial"/>
                <w:sz w:val="24"/>
                <w:szCs w:val="24"/>
                <w:lang w:val="el-GR"/>
              </w:rPr>
            </w:pPr>
            <w:r>
              <w:rPr>
                <w:rFonts w:cs="Arial"/>
                <w:sz w:val="24"/>
                <w:szCs w:val="24"/>
                <w:lang w:val="en-US"/>
              </w:rPr>
              <w:t>38</w:t>
            </w:r>
            <w:r w:rsidR="001B1612">
              <w:rPr>
                <w:rFonts w:cs="Arial"/>
                <w:sz w:val="24"/>
                <w:szCs w:val="24"/>
                <w:lang w:val="el-GR"/>
              </w:rPr>
              <w:t>(Ι) του 2024.</w:t>
            </w:r>
          </w:p>
        </w:tc>
        <w:tc>
          <w:tcPr>
            <w:tcW w:w="7585" w:type="dxa"/>
          </w:tcPr>
          <w:p w14:paraId="5CAE5E98" w14:textId="4101393B" w:rsidR="001B1612" w:rsidRDefault="001B1612" w:rsidP="001B1612">
            <w:pPr>
              <w:tabs>
                <w:tab w:val="left" w:pos="8775"/>
              </w:tabs>
              <w:spacing w:line="360" w:lineRule="auto"/>
              <w:rPr>
                <w:rFonts w:cs="Arial"/>
                <w:sz w:val="24"/>
                <w:szCs w:val="24"/>
                <w:lang w:val="el-GR"/>
              </w:rPr>
            </w:pPr>
            <w:r w:rsidRPr="001B1612">
              <w:rPr>
                <w:rFonts w:cs="Arial"/>
                <w:sz w:val="24"/>
                <w:szCs w:val="24"/>
                <w:lang w:val="el-GR"/>
              </w:rPr>
              <w:lastRenderedPageBreak/>
              <w:t>Το Υπουργικό Συμβούλιο, ασκώντας τις εξουσίες που του χορηγούνται δυνάμει των άρθρων 27 και 87 τ</w:t>
            </w:r>
            <w:r>
              <w:rPr>
                <w:rFonts w:cs="Arial"/>
                <w:sz w:val="24"/>
                <w:szCs w:val="24"/>
                <w:lang w:val="el-GR"/>
              </w:rPr>
              <w:t>ου</w:t>
            </w:r>
            <w:r w:rsidRPr="001B1612">
              <w:rPr>
                <w:rFonts w:cs="Arial"/>
                <w:sz w:val="24"/>
                <w:szCs w:val="24"/>
                <w:lang w:val="el-GR"/>
              </w:rPr>
              <w:t xml:space="preserve"> περί Δημόσιας Υπηρεσίας Νόμ</w:t>
            </w:r>
            <w:r>
              <w:rPr>
                <w:rFonts w:cs="Arial"/>
                <w:sz w:val="24"/>
                <w:szCs w:val="24"/>
                <w:lang w:val="el-GR"/>
              </w:rPr>
              <w:t>ου</w:t>
            </w:r>
            <w:r w:rsidRPr="001B1612">
              <w:rPr>
                <w:rFonts w:cs="Arial"/>
                <w:sz w:val="24"/>
                <w:szCs w:val="24"/>
                <w:lang w:val="el-GR"/>
              </w:rPr>
              <w:t>, εκδίδει τους ακόλουθους Κανονισμούς:</w:t>
            </w:r>
          </w:p>
        </w:tc>
      </w:tr>
      <w:tr w:rsidR="001B1612" w14:paraId="005FF9BA" w14:textId="77777777" w:rsidTr="001B1612">
        <w:tc>
          <w:tcPr>
            <w:tcW w:w="2044" w:type="dxa"/>
          </w:tcPr>
          <w:p w14:paraId="6D64F7F2" w14:textId="77777777" w:rsidR="001B1612" w:rsidRDefault="001B1612" w:rsidP="001B1612">
            <w:pPr>
              <w:tabs>
                <w:tab w:val="left" w:pos="8775"/>
              </w:tabs>
              <w:spacing w:line="360" w:lineRule="auto"/>
              <w:jc w:val="left"/>
              <w:rPr>
                <w:rFonts w:cs="Arial"/>
                <w:sz w:val="24"/>
                <w:szCs w:val="24"/>
                <w:lang w:val="el-GR"/>
              </w:rPr>
            </w:pPr>
          </w:p>
        </w:tc>
        <w:tc>
          <w:tcPr>
            <w:tcW w:w="7585" w:type="dxa"/>
          </w:tcPr>
          <w:p w14:paraId="5588E903" w14:textId="77777777" w:rsidR="001B1612" w:rsidRPr="001B1612" w:rsidRDefault="001B1612" w:rsidP="001B1612">
            <w:pPr>
              <w:tabs>
                <w:tab w:val="left" w:pos="8775"/>
              </w:tabs>
              <w:spacing w:line="360" w:lineRule="auto"/>
              <w:rPr>
                <w:rFonts w:cs="Arial"/>
                <w:sz w:val="24"/>
                <w:szCs w:val="24"/>
                <w:lang w:val="el-GR"/>
              </w:rPr>
            </w:pPr>
          </w:p>
        </w:tc>
      </w:tr>
      <w:tr w:rsidR="001B1612" w14:paraId="163EB983" w14:textId="77777777" w:rsidTr="001B1612">
        <w:tc>
          <w:tcPr>
            <w:tcW w:w="2044" w:type="dxa"/>
          </w:tcPr>
          <w:p w14:paraId="5F808D49" w14:textId="77777777" w:rsidR="001B1612" w:rsidRPr="001B1612" w:rsidRDefault="001B1612" w:rsidP="001B1612">
            <w:pPr>
              <w:tabs>
                <w:tab w:val="left" w:pos="8775"/>
              </w:tabs>
              <w:spacing w:before="6" w:line="360" w:lineRule="auto"/>
              <w:jc w:val="left"/>
              <w:rPr>
                <w:rFonts w:cs="Arial"/>
                <w:sz w:val="24"/>
                <w:szCs w:val="24"/>
                <w:lang w:val="el-GR"/>
              </w:rPr>
            </w:pPr>
            <w:r w:rsidRPr="001B1612">
              <w:rPr>
                <w:rFonts w:cs="Arial"/>
                <w:sz w:val="24"/>
                <w:szCs w:val="24"/>
                <w:lang w:val="el-GR"/>
              </w:rPr>
              <w:t xml:space="preserve">Συνοπτικός </w:t>
            </w:r>
          </w:p>
          <w:p w14:paraId="333988CC" w14:textId="12698199" w:rsidR="001B1612" w:rsidRDefault="001B1612" w:rsidP="001B1612">
            <w:pPr>
              <w:tabs>
                <w:tab w:val="left" w:pos="8775"/>
              </w:tabs>
              <w:spacing w:before="6" w:line="360" w:lineRule="auto"/>
              <w:jc w:val="left"/>
              <w:rPr>
                <w:rFonts w:cs="Arial"/>
                <w:sz w:val="24"/>
                <w:szCs w:val="24"/>
                <w:lang w:val="el-GR"/>
              </w:rPr>
            </w:pPr>
            <w:r w:rsidRPr="001B1612">
              <w:rPr>
                <w:rFonts w:cs="Arial"/>
                <w:sz w:val="24"/>
                <w:szCs w:val="24"/>
                <w:lang w:val="el-GR"/>
              </w:rPr>
              <w:t>τίτλος.</w:t>
            </w:r>
          </w:p>
        </w:tc>
        <w:tc>
          <w:tcPr>
            <w:tcW w:w="7585" w:type="dxa"/>
          </w:tcPr>
          <w:p w14:paraId="4141D96B" w14:textId="7C3B277C" w:rsidR="001B1612" w:rsidRPr="001B1612" w:rsidRDefault="001B1612" w:rsidP="00922AB3">
            <w:pPr>
              <w:tabs>
                <w:tab w:val="left" w:pos="284"/>
                <w:tab w:val="left" w:pos="567"/>
                <w:tab w:val="left" w:pos="851"/>
              </w:tabs>
              <w:spacing w:line="360" w:lineRule="auto"/>
              <w:rPr>
                <w:rFonts w:cs="Arial"/>
                <w:sz w:val="24"/>
                <w:szCs w:val="24"/>
                <w:lang w:val="el-GR"/>
              </w:rPr>
            </w:pPr>
            <w:r w:rsidRPr="001B1612">
              <w:rPr>
                <w:rFonts w:cs="Arial"/>
                <w:sz w:val="24"/>
                <w:szCs w:val="24"/>
                <w:lang w:val="el-GR"/>
              </w:rPr>
              <w:t>1.</w:t>
            </w:r>
            <w:r w:rsidR="00BA2093">
              <w:rPr>
                <w:rFonts w:cs="Arial"/>
                <w:sz w:val="24"/>
                <w:szCs w:val="24"/>
                <w:lang w:val="el-GR"/>
              </w:rPr>
              <w:tab/>
            </w:r>
            <w:r w:rsidR="00BA2093">
              <w:rPr>
                <w:rFonts w:cs="Arial"/>
                <w:sz w:val="24"/>
                <w:szCs w:val="24"/>
                <w:lang w:val="el-GR"/>
              </w:rPr>
              <w:tab/>
            </w:r>
            <w:r w:rsidRPr="001B1612">
              <w:rPr>
                <w:rFonts w:cs="Arial"/>
                <w:sz w:val="24"/>
                <w:szCs w:val="24"/>
                <w:lang w:val="el-GR"/>
              </w:rPr>
              <w:t>Οι παρόντες Κανονισμοί θα αναφέρονται ως οι περί του Υπουργείου Παιδείας, Αθλητισμού και Νεολαίας, Διοίκηση - Θέσεις Πρώτου Επιμελητή, Ανώτερου Επιμελητή, Επιμελητή 1</w:t>
            </w:r>
            <w:r w:rsidRPr="001B1612">
              <w:rPr>
                <w:rFonts w:cs="Arial"/>
                <w:sz w:val="24"/>
                <w:szCs w:val="24"/>
                <w:vertAlign w:val="superscript"/>
                <w:lang w:val="el-GR"/>
              </w:rPr>
              <w:t>ης</w:t>
            </w:r>
            <w:r w:rsidRPr="001B1612">
              <w:rPr>
                <w:rFonts w:cs="Arial"/>
                <w:sz w:val="24"/>
                <w:szCs w:val="24"/>
                <w:lang w:val="el-GR"/>
              </w:rPr>
              <w:t xml:space="preserve"> Τάξης και Επιμελητή (Σχέδια Υπηρεσίας) Κανονισμοί του 202</w:t>
            </w:r>
            <w:r w:rsidR="0079352C">
              <w:rPr>
                <w:rFonts w:cs="Arial"/>
                <w:sz w:val="24"/>
                <w:szCs w:val="24"/>
                <w:lang w:val="el-GR"/>
              </w:rPr>
              <w:t>4</w:t>
            </w:r>
            <w:r w:rsidRPr="001B1612">
              <w:rPr>
                <w:rFonts w:cs="Arial"/>
                <w:sz w:val="24"/>
                <w:szCs w:val="24"/>
                <w:lang w:val="el-GR"/>
              </w:rPr>
              <w:t>.</w:t>
            </w:r>
          </w:p>
        </w:tc>
      </w:tr>
      <w:tr w:rsidR="00BA2093" w14:paraId="67301FFA" w14:textId="77777777" w:rsidTr="001B1612">
        <w:tc>
          <w:tcPr>
            <w:tcW w:w="2044" w:type="dxa"/>
          </w:tcPr>
          <w:p w14:paraId="1406DDDA" w14:textId="77777777" w:rsidR="00BA2093" w:rsidRPr="001B1612" w:rsidRDefault="00BA2093" w:rsidP="001B1612">
            <w:pPr>
              <w:tabs>
                <w:tab w:val="left" w:pos="8775"/>
              </w:tabs>
              <w:spacing w:before="6" w:line="360" w:lineRule="auto"/>
              <w:jc w:val="left"/>
              <w:rPr>
                <w:rFonts w:cs="Arial"/>
                <w:sz w:val="24"/>
                <w:szCs w:val="24"/>
                <w:lang w:val="el-GR"/>
              </w:rPr>
            </w:pPr>
          </w:p>
        </w:tc>
        <w:tc>
          <w:tcPr>
            <w:tcW w:w="7585" w:type="dxa"/>
          </w:tcPr>
          <w:p w14:paraId="6679BC0D" w14:textId="77777777" w:rsidR="00BA2093" w:rsidRPr="001B1612" w:rsidRDefault="00BA2093" w:rsidP="00BA2093">
            <w:pPr>
              <w:tabs>
                <w:tab w:val="left" w:pos="284"/>
                <w:tab w:val="left" w:pos="567"/>
                <w:tab w:val="left" w:pos="851"/>
              </w:tabs>
              <w:spacing w:line="360" w:lineRule="auto"/>
              <w:rPr>
                <w:rFonts w:cs="Arial"/>
                <w:sz w:val="24"/>
                <w:szCs w:val="24"/>
                <w:lang w:val="el-GR"/>
              </w:rPr>
            </w:pPr>
          </w:p>
        </w:tc>
      </w:tr>
      <w:tr w:rsidR="00BA2093" w14:paraId="7858520D" w14:textId="77777777" w:rsidTr="001B1612">
        <w:tc>
          <w:tcPr>
            <w:tcW w:w="2044" w:type="dxa"/>
          </w:tcPr>
          <w:p w14:paraId="6BB5379B" w14:textId="77777777" w:rsidR="00BA2093" w:rsidRDefault="00BA2093" w:rsidP="00BA2093">
            <w:pPr>
              <w:tabs>
                <w:tab w:val="left" w:pos="8775"/>
              </w:tabs>
              <w:spacing w:before="6" w:line="360" w:lineRule="auto"/>
              <w:jc w:val="left"/>
              <w:rPr>
                <w:rFonts w:cs="Arial"/>
                <w:sz w:val="24"/>
                <w:szCs w:val="24"/>
                <w:lang w:val="el-GR"/>
              </w:rPr>
            </w:pPr>
            <w:r w:rsidRPr="001B1612">
              <w:rPr>
                <w:rFonts w:cs="Arial"/>
                <w:sz w:val="24"/>
                <w:szCs w:val="24"/>
                <w:lang w:val="el-GR"/>
              </w:rPr>
              <w:t>Σχέδια Υπηρεσίας</w:t>
            </w:r>
          </w:p>
          <w:p w14:paraId="49E3F26C" w14:textId="222324E1" w:rsidR="00BA2093" w:rsidRPr="001B1612" w:rsidRDefault="00BA2093" w:rsidP="00BA2093">
            <w:pPr>
              <w:tabs>
                <w:tab w:val="left" w:pos="8775"/>
              </w:tabs>
              <w:spacing w:before="6" w:line="360" w:lineRule="auto"/>
              <w:jc w:val="left"/>
              <w:rPr>
                <w:rFonts w:cs="Arial"/>
                <w:sz w:val="24"/>
                <w:szCs w:val="24"/>
                <w:lang w:val="el-GR"/>
              </w:rPr>
            </w:pPr>
            <w:r w:rsidRPr="001B1612">
              <w:rPr>
                <w:rFonts w:cs="Arial"/>
                <w:sz w:val="24"/>
                <w:szCs w:val="24"/>
                <w:lang w:val="el-GR"/>
              </w:rPr>
              <w:t>για τις θέσεις Πρώτου Επιμελητή, Ανώτερου Επιμελητή, Επιμελητή 1</w:t>
            </w:r>
            <w:r w:rsidRPr="001B1612">
              <w:rPr>
                <w:rFonts w:cs="Arial"/>
                <w:sz w:val="24"/>
                <w:szCs w:val="24"/>
                <w:vertAlign w:val="superscript"/>
                <w:lang w:val="el-GR"/>
              </w:rPr>
              <w:t>ης</w:t>
            </w:r>
            <w:r w:rsidRPr="001B1612">
              <w:rPr>
                <w:rFonts w:cs="Arial"/>
                <w:sz w:val="24"/>
                <w:szCs w:val="24"/>
                <w:lang w:val="el-GR"/>
              </w:rPr>
              <w:t xml:space="preserve"> Τάξης </w:t>
            </w:r>
          </w:p>
          <w:p w14:paraId="274C4002" w14:textId="77777777" w:rsidR="00BA2093" w:rsidRDefault="00BA2093" w:rsidP="00BA2093">
            <w:pPr>
              <w:tabs>
                <w:tab w:val="left" w:pos="8775"/>
              </w:tabs>
              <w:spacing w:before="6" w:line="360" w:lineRule="auto"/>
              <w:jc w:val="left"/>
              <w:rPr>
                <w:rFonts w:cs="Arial"/>
                <w:sz w:val="24"/>
                <w:szCs w:val="24"/>
                <w:lang w:val="el-GR"/>
              </w:rPr>
            </w:pPr>
            <w:r w:rsidRPr="001B1612">
              <w:rPr>
                <w:rFonts w:cs="Arial"/>
                <w:sz w:val="24"/>
                <w:szCs w:val="24"/>
                <w:lang w:val="el-GR"/>
              </w:rPr>
              <w:t>και Επιμελητή στο Υπουργείο Παιδείας,</w:t>
            </w:r>
          </w:p>
          <w:p w14:paraId="48D7F073" w14:textId="53BD7C09" w:rsidR="00BA2093" w:rsidRPr="001B1612" w:rsidRDefault="00BA2093" w:rsidP="00BA2093">
            <w:pPr>
              <w:tabs>
                <w:tab w:val="left" w:pos="8775"/>
              </w:tabs>
              <w:spacing w:before="6" w:line="360" w:lineRule="auto"/>
              <w:jc w:val="left"/>
              <w:rPr>
                <w:rFonts w:cs="Arial"/>
                <w:sz w:val="24"/>
                <w:szCs w:val="24"/>
                <w:lang w:val="el-GR"/>
              </w:rPr>
            </w:pPr>
            <w:r w:rsidRPr="001B1612">
              <w:rPr>
                <w:rFonts w:cs="Arial"/>
                <w:sz w:val="24"/>
                <w:szCs w:val="24"/>
                <w:lang w:val="el-GR"/>
              </w:rPr>
              <w:t xml:space="preserve">Αθλητισμού </w:t>
            </w:r>
          </w:p>
          <w:p w14:paraId="67F2F785" w14:textId="705CC561" w:rsidR="00BA2093" w:rsidRDefault="00BA2093" w:rsidP="00BA2093">
            <w:pPr>
              <w:tabs>
                <w:tab w:val="left" w:pos="8775"/>
              </w:tabs>
              <w:spacing w:before="6" w:line="360" w:lineRule="auto"/>
              <w:jc w:val="left"/>
              <w:rPr>
                <w:rFonts w:cs="Arial"/>
                <w:sz w:val="24"/>
                <w:szCs w:val="24"/>
                <w:lang w:val="el-GR"/>
              </w:rPr>
            </w:pPr>
            <w:r w:rsidRPr="001B1612">
              <w:rPr>
                <w:rFonts w:cs="Arial"/>
                <w:sz w:val="24"/>
                <w:szCs w:val="24"/>
                <w:lang w:val="el-GR"/>
              </w:rPr>
              <w:t>και Νεολαίας</w:t>
            </w:r>
            <w:r w:rsidR="00922AB3">
              <w:rPr>
                <w:rFonts w:cs="Arial"/>
                <w:sz w:val="24"/>
                <w:szCs w:val="24"/>
                <w:lang w:val="en-US"/>
              </w:rPr>
              <w:t>,</w:t>
            </w:r>
            <w:r w:rsidRPr="001B1612">
              <w:rPr>
                <w:rFonts w:cs="Arial"/>
                <w:sz w:val="24"/>
                <w:szCs w:val="24"/>
                <w:lang w:val="el-GR"/>
              </w:rPr>
              <w:t xml:space="preserve"> Διοίκηση.</w:t>
            </w:r>
          </w:p>
          <w:p w14:paraId="32813A7D" w14:textId="6F0E8DF2" w:rsidR="00BA2093" w:rsidRPr="001B1612" w:rsidRDefault="00BA2093" w:rsidP="00BA2093">
            <w:pPr>
              <w:tabs>
                <w:tab w:val="left" w:pos="8775"/>
              </w:tabs>
              <w:spacing w:before="6" w:line="360" w:lineRule="auto"/>
              <w:jc w:val="left"/>
              <w:rPr>
                <w:rFonts w:cs="Arial"/>
                <w:sz w:val="24"/>
                <w:szCs w:val="24"/>
                <w:lang w:val="el-GR"/>
              </w:rPr>
            </w:pPr>
            <w:r w:rsidRPr="001B1612">
              <w:rPr>
                <w:rFonts w:cs="Arial"/>
                <w:sz w:val="24"/>
                <w:szCs w:val="24"/>
                <w:lang w:val="el-GR"/>
              </w:rPr>
              <w:t>Πίνακας.</w:t>
            </w:r>
          </w:p>
        </w:tc>
        <w:tc>
          <w:tcPr>
            <w:tcW w:w="7585" w:type="dxa"/>
          </w:tcPr>
          <w:p w14:paraId="22AD95CB" w14:textId="0365B852" w:rsidR="00BA2093" w:rsidRPr="001B1612" w:rsidRDefault="00BA2093" w:rsidP="00BA2093">
            <w:pPr>
              <w:tabs>
                <w:tab w:val="left" w:pos="284"/>
                <w:tab w:val="left" w:pos="567"/>
                <w:tab w:val="left" w:pos="851"/>
              </w:tabs>
              <w:spacing w:line="360" w:lineRule="auto"/>
              <w:rPr>
                <w:rFonts w:cs="Arial"/>
                <w:sz w:val="24"/>
                <w:szCs w:val="24"/>
                <w:lang w:val="el-GR"/>
              </w:rPr>
            </w:pPr>
            <w:r w:rsidRPr="001B1612">
              <w:rPr>
                <w:rFonts w:cs="Arial"/>
                <w:sz w:val="24"/>
                <w:szCs w:val="24"/>
                <w:lang w:val="el-GR"/>
              </w:rPr>
              <w:t>2.</w:t>
            </w:r>
            <w:r>
              <w:rPr>
                <w:rFonts w:cs="Arial"/>
                <w:sz w:val="24"/>
                <w:szCs w:val="24"/>
                <w:lang w:val="el-GR"/>
              </w:rPr>
              <w:tab/>
            </w:r>
            <w:r>
              <w:rPr>
                <w:rFonts w:cs="Arial"/>
                <w:sz w:val="24"/>
                <w:szCs w:val="24"/>
                <w:lang w:val="el-GR"/>
              </w:rPr>
              <w:tab/>
            </w:r>
            <w:r w:rsidRPr="001B1612">
              <w:rPr>
                <w:rFonts w:cs="Arial"/>
                <w:sz w:val="24"/>
                <w:szCs w:val="24"/>
                <w:lang w:val="el-GR"/>
              </w:rPr>
              <w:t>Τα Σχέδια Υπηρεσίας για τις θέσεις Πρώτου Επιμελητή, Ανώτερου Επιμελητή</w:t>
            </w:r>
            <w:r w:rsidR="00A43F71">
              <w:rPr>
                <w:rFonts w:cs="Arial"/>
                <w:sz w:val="24"/>
                <w:szCs w:val="24"/>
                <w:lang w:val="el-GR"/>
              </w:rPr>
              <w:t>,</w:t>
            </w:r>
            <w:r>
              <w:rPr>
                <w:rFonts w:cs="Arial"/>
                <w:sz w:val="24"/>
                <w:szCs w:val="24"/>
                <w:lang w:val="el-GR"/>
              </w:rPr>
              <w:t xml:space="preserve"> </w:t>
            </w:r>
            <w:r w:rsidRPr="001B1612">
              <w:rPr>
                <w:rFonts w:cs="Arial"/>
                <w:sz w:val="24"/>
                <w:szCs w:val="24"/>
                <w:lang w:val="el-GR"/>
              </w:rPr>
              <w:t>Επιμελητή 1</w:t>
            </w:r>
            <w:r w:rsidRPr="00922AB3">
              <w:rPr>
                <w:rFonts w:cs="Arial"/>
                <w:sz w:val="24"/>
                <w:szCs w:val="24"/>
                <w:vertAlign w:val="superscript"/>
                <w:lang w:val="el-GR"/>
              </w:rPr>
              <w:t>ης</w:t>
            </w:r>
            <w:r w:rsidRPr="001B1612">
              <w:rPr>
                <w:rFonts w:cs="Arial"/>
                <w:sz w:val="24"/>
                <w:szCs w:val="24"/>
                <w:lang w:val="el-GR"/>
              </w:rPr>
              <w:t xml:space="preserve"> Τάξης και Επιμελητή</w:t>
            </w:r>
            <w:r w:rsidR="00A43F71">
              <w:rPr>
                <w:rFonts w:cs="Arial"/>
                <w:sz w:val="24"/>
                <w:szCs w:val="24"/>
                <w:lang w:val="el-GR"/>
              </w:rPr>
              <w:t xml:space="preserve"> στο Υπουργείο Παιδείας, Αθλητισμού και Νεολαίας, Διοίκηση</w:t>
            </w:r>
            <w:r w:rsidR="00922AB3">
              <w:rPr>
                <w:rFonts w:cs="Arial"/>
                <w:sz w:val="24"/>
                <w:szCs w:val="24"/>
                <w:lang w:val="en-US"/>
              </w:rPr>
              <w:t>,</w:t>
            </w:r>
            <w:r w:rsidR="00A43F71">
              <w:rPr>
                <w:rFonts w:cs="Arial"/>
                <w:sz w:val="24"/>
                <w:szCs w:val="24"/>
                <w:lang w:val="el-GR"/>
              </w:rPr>
              <w:t xml:space="preserve"> </w:t>
            </w:r>
            <w:r w:rsidRPr="001B1612">
              <w:rPr>
                <w:rFonts w:cs="Arial"/>
                <w:sz w:val="24"/>
                <w:szCs w:val="24"/>
                <w:lang w:val="el-GR"/>
              </w:rPr>
              <w:t>εκτίθενται στον Πίνακα.</w:t>
            </w:r>
          </w:p>
        </w:tc>
      </w:tr>
    </w:tbl>
    <w:p w14:paraId="6A9E9212" w14:textId="77777777" w:rsidR="00023660" w:rsidRDefault="00023660" w:rsidP="001B1612">
      <w:pPr>
        <w:tabs>
          <w:tab w:val="left" w:pos="8775"/>
        </w:tabs>
        <w:spacing w:line="360" w:lineRule="auto"/>
        <w:jc w:val="left"/>
        <w:rPr>
          <w:rFonts w:cs="Arial"/>
          <w:sz w:val="24"/>
          <w:szCs w:val="24"/>
          <w:lang w:val="el-GR"/>
        </w:rPr>
      </w:pPr>
    </w:p>
    <w:p w14:paraId="72765ADC" w14:textId="76B05224" w:rsidR="00734391" w:rsidRDefault="00734391" w:rsidP="001B1612">
      <w:pPr>
        <w:tabs>
          <w:tab w:val="left" w:pos="8775"/>
        </w:tabs>
        <w:spacing w:line="360" w:lineRule="auto"/>
        <w:jc w:val="left"/>
        <w:rPr>
          <w:rFonts w:cs="Arial"/>
          <w:sz w:val="24"/>
          <w:szCs w:val="24"/>
          <w:lang w:val="el-GR"/>
        </w:rPr>
      </w:pPr>
      <w:r>
        <w:rPr>
          <w:rFonts w:cs="Arial"/>
          <w:sz w:val="24"/>
          <w:szCs w:val="24"/>
          <w:lang w:val="el-GR"/>
        </w:rPr>
        <w:br w:type="page"/>
      </w:r>
    </w:p>
    <w:p w14:paraId="6E299CD3" w14:textId="77777777" w:rsidR="00023660" w:rsidRPr="00BA2093" w:rsidRDefault="00023660" w:rsidP="00726729">
      <w:pPr>
        <w:tabs>
          <w:tab w:val="left" w:pos="8775"/>
        </w:tabs>
        <w:jc w:val="center"/>
        <w:rPr>
          <w:rFonts w:cs="Arial"/>
          <w:sz w:val="24"/>
          <w:szCs w:val="24"/>
          <w:lang w:val="el-GR"/>
        </w:rPr>
      </w:pPr>
      <w:r w:rsidRPr="00BA2093">
        <w:rPr>
          <w:rFonts w:cs="Arial"/>
          <w:sz w:val="24"/>
          <w:szCs w:val="24"/>
          <w:lang w:val="el-GR"/>
        </w:rPr>
        <w:lastRenderedPageBreak/>
        <w:t>ΠΙΝΑΚΑΣ</w:t>
      </w:r>
    </w:p>
    <w:p w14:paraId="2E721165" w14:textId="77777777" w:rsidR="00A43F71" w:rsidRDefault="00A43F71" w:rsidP="00726729">
      <w:pPr>
        <w:tabs>
          <w:tab w:val="left" w:pos="8775"/>
        </w:tabs>
        <w:jc w:val="center"/>
        <w:rPr>
          <w:rFonts w:cs="Arial"/>
          <w:sz w:val="24"/>
          <w:szCs w:val="24"/>
          <w:lang w:val="el-GR"/>
        </w:rPr>
      </w:pPr>
    </w:p>
    <w:p w14:paraId="4D723354" w14:textId="0E1749AC" w:rsidR="00023660" w:rsidRPr="00BA2093" w:rsidRDefault="00023660" w:rsidP="00726729">
      <w:pPr>
        <w:tabs>
          <w:tab w:val="left" w:pos="8775"/>
        </w:tabs>
        <w:jc w:val="center"/>
        <w:rPr>
          <w:rFonts w:cs="Arial"/>
          <w:sz w:val="24"/>
          <w:szCs w:val="24"/>
          <w:lang w:val="el-GR"/>
        </w:rPr>
      </w:pPr>
      <w:r w:rsidRPr="00BA2093">
        <w:rPr>
          <w:rFonts w:cs="Arial"/>
          <w:sz w:val="24"/>
          <w:szCs w:val="24"/>
          <w:lang w:val="el-GR"/>
        </w:rPr>
        <w:t>(Κανονισμός 2)</w:t>
      </w:r>
    </w:p>
    <w:p w14:paraId="3127EDEA" w14:textId="77777777" w:rsidR="009417B2" w:rsidRPr="00BA2093" w:rsidRDefault="009417B2" w:rsidP="00BA2093">
      <w:pPr>
        <w:tabs>
          <w:tab w:val="left" w:pos="8775"/>
        </w:tabs>
        <w:spacing w:line="360" w:lineRule="auto"/>
        <w:jc w:val="center"/>
        <w:rPr>
          <w:rFonts w:cs="Arial"/>
          <w:sz w:val="24"/>
          <w:szCs w:val="24"/>
          <w:lang w:val="el-GR"/>
        </w:rPr>
      </w:pPr>
    </w:p>
    <w:p w14:paraId="178F1E2E" w14:textId="39F5207A" w:rsidR="00701FF5" w:rsidRPr="00BA2093" w:rsidRDefault="009417B2" w:rsidP="00BA2093">
      <w:pPr>
        <w:tabs>
          <w:tab w:val="left" w:pos="8775"/>
        </w:tabs>
        <w:spacing w:before="6" w:line="360" w:lineRule="auto"/>
        <w:jc w:val="center"/>
        <w:rPr>
          <w:rFonts w:cs="Arial"/>
          <w:sz w:val="24"/>
          <w:szCs w:val="24"/>
          <w:lang w:val="el-GR"/>
        </w:rPr>
      </w:pPr>
      <w:r w:rsidRPr="00BA2093">
        <w:rPr>
          <w:rFonts w:cs="Arial"/>
          <w:sz w:val="24"/>
          <w:szCs w:val="24"/>
          <w:lang w:val="el-GR"/>
        </w:rPr>
        <w:t>Σχέδι</w:t>
      </w:r>
      <w:r w:rsidR="00701FF5" w:rsidRPr="00BA2093">
        <w:rPr>
          <w:rFonts w:cs="Arial"/>
          <w:sz w:val="24"/>
          <w:szCs w:val="24"/>
          <w:lang w:val="el-GR"/>
        </w:rPr>
        <w:t>α</w:t>
      </w:r>
      <w:r w:rsidRPr="00BA2093">
        <w:rPr>
          <w:rFonts w:cs="Arial"/>
          <w:sz w:val="24"/>
          <w:szCs w:val="24"/>
          <w:lang w:val="el-GR"/>
        </w:rPr>
        <w:t xml:space="preserve"> Υπηρεσίας για </w:t>
      </w:r>
      <w:r w:rsidR="005303E4" w:rsidRPr="00BA2093">
        <w:rPr>
          <w:rFonts w:cs="Arial"/>
          <w:sz w:val="24"/>
          <w:szCs w:val="24"/>
          <w:lang w:val="el-GR"/>
        </w:rPr>
        <w:t>τ</w:t>
      </w:r>
      <w:r w:rsidR="00A01DEA" w:rsidRPr="00BA2093">
        <w:rPr>
          <w:rFonts w:cs="Arial"/>
          <w:sz w:val="24"/>
          <w:szCs w:val="24"/>
          <w:lang w:val="el-GR"/>
        </w:rPr>
        <w:t xml:space="preserve">ο Υπουργείο </w:t>
      </w:r>
      <w:r w:rsidR="00761415" w:rsidRPr="00BA2093">
        <w:rPr>
          <w:rFonts w:cs="Arial"/>
          <w:sz w:val="24"/>
          <w:szCs w:val="24"/>
          <w:lang w:val="el-GR"/>
        </w:rPr>
        <w:t xml:space="preserve">Παιδείας, </w:t>
      </w:r>
      <w:r w:rsidR="00701FF5" w:rsidRPr="00BA2093">
        <w:rPr>
          <w:rFonts w:cs="Arial"/>
          <w:sz w:val="24"/>
          <w:szCs w:val="24"/>
          <w:lang w:val="el-GR"/>
        </w:rPr>
        <w:t>Αθλητισμού και Νεολαίας, Διοίκηση</w:t>
      </w:r>
    </w:p>
    <w:p w14:paraId="26950F17" w14:textId="77777777" w:rsidR="00701FF5" w:rsidRPr="00BA2093" w:rsidRDefault="00701FF5" w:rsidP="00BA2093">
      <w:pPr>
        <w:tabs>
          <w:tab w:val="left" w:pos="8775"/>
        </w:tabs>
        <w:spacing w:before="6" w:line="360" w:lineRule="auto"/>
        <w:jc w:val="center"/>
        <w:rPr>
          <w:rFonts w:cs="Arial"/>
          <w:sz w:val="24"/>
          <w:szCs w:val="24"/>
          <w:lang w:val="el-GR"/>
        </w:rPr>
      </w:pPr>
    </w:p>
    <w:p w14:paraId="1052D5CD" w14:textId="77777777" w:rsidR="00BA2093" w:rsidRDefault="00701FF5" w:rsidP="00BA2093">
      <w:pPr>
        <w:pStyle w:val="ListParagraph"/>
        <w:widowControl w:val="0"/>
        <w:numPr>
          <w:ilvl w:val="0"/>
          <w:numId w:val="28"/>
        </w:numPr>
        <w:tabs>
          <w:tab w:val="left" w:pos="567"/>
        </w:tabs>
        <w:spacing w:line="360" w:lineRule="auto"/>
        <w:ind w:left="0" w:firstLine="0"/>
        <w:jc w:val="left"/>
        <w:rPr>
          <w:rFonts w:eastAsia="Arial" w:cs="Arial"/>
          <w:color w:val="000000"/>
          <w:sz w:val="24"/>
          <w:szCs w:val="24"/>
          <w:lang w:val="el-GR" w:eastAsia="el-GR" w:bidi="el-GR"/>
        </w:rPr>
      </w:pPr>
      <w:r w:rsidRPr="00BA2093">
        <w:rPr>
          <w:rFonts w:eastAsia="Arial" w:cs="Arial"/>
          <w:color w:val="000000"/>
          <w:sz w:val="24"/>
          <w:szCs w:val="24"/>
          <w:lang w:val="el-GR" w:eastAsia="el-GR" w:bidi="el-GR"/>
        </w:rPr>
        <w:t>ΠΡΩΤΟΣ ΕΠΙΜΕΛΗΤΗΣ: (Θέση Προαγωγής)</w:t>
      </w:r>
    </w:p>
    <w:p w14:paraId="4B048853" w14:textId="77777777" w:rsidR="00BA2093" w:rsidRDefault="00BA2093" w:rsidP="00BA2093">
      <w:pPr>
        <w:pStyle w:val="ListParagraph"/>
        <w:widowControl w:val="0"/>
        <w:tabs>
          <w:tab w:val="left" w:pos="567"/>
        </w:tabs>
        <w:spacing w:line="360" w:lineRule="auto"/>
        <w:ind w:left="0"/>
        <w:jc w:val="left"/>
        <w:rPr>
          <w:rFonts w:eastAsia="Arial" w:cs="Arial"/>
          <w:color w:val="000000"/>
          <w:sz w:val="24"/>
          <w:szCs w:val="24"/>
          <w:lang w:val="el-GR" w:eastAsia="el-GR" w:bidi="el-GR"/>
        </w:rPr>
      </w:pPr>
    </w:p>
    <w:p w14:paraId="0FE4005C" w14:textId="77777777" w:rsidR="00BA2093" w:rsidRDefault="00BA2093" w:rsidP="00BA2093">
      <w:pPr>
        <w:pStyle w:val="ListParagraph"/>
        <w:widowControl w:val="0"/>
        <w:tabs>
          <w:tab w:val="left" w:pos="567"/>
        </w:tabs>
        <w:spacing w:line="360" w:lineRule="auto"/>
        <w:ind w:left="0"/>
        <w:jc w:val="left"/>
        <w:rPr>
          <w:rFonts w:eastAsia="Arial" w:cs="Arial"/>
          <w:color w:val="000000"/>
          <w:sz w:val="24"/>
          <w:szCs w:val="24"/>
          <w:lang w:val="el-GR" w:eastAsia="el-GR" w:bidi="el-GR"/>
        </w:rPr>
      </w:pPr>
      <w:r>
        <w:rPr>
          <w:rFonts w:eastAsia="Arial" w:cs="Arial"/>
          <w:color w:val="000000"/>
          <w:sz w:val="24"/>
          <w:szCs w:val="24"/>
          <w:lang w:val="el-GR" w:eastAsia="el-GR" w:bidi="el-GR"/>
        </w:rPr>
        <w:tab/>
      </w:r>
      <w:r w:rsidR="00701FF5" w:rsidRPr="00BA2093">
        <w:rPr>
          <w:rFonts w:eastAsia="Arial" w:cs="Arial"/>
          <w:color w:val="000000"/>
          <w:sz w:val="24"/>
          <w:szCs w:val="24"/>
          <w:lang w:val="el-GR" w:eastAsia="el-GR" w:bidi="el-GR"/>
        </w:rPr>
        <w:t xml:space="preserve">Εγκεκριμένη </w:t>
      </w:r>
      <w:r w:rsidRPr="00BA2093">
        <w:rPr>
          <w:rFonts w:eastAsia="Arial" w:cs="Arial"/>
          <w:color w:val="000000"/>
          <w:sz w:val="24"/>
          <w:szCs w:val="24"/>
          <w:lang w:val="el-GR" w:eastAsia="el-GR" w:bidi="el-GR"/>
        </w:rPr>
        <w:t>μ</w:t>
      </w:r>
      <w:r w:rsidR="00701FF5" w:rsidRPr="00BA2093">
        <w:rPr>
          <w:rFonts w:eastAsia="Arial" w:cs="Arial"/>
          <w:color w:val="000000"/>
          <w:sz w:val="24"/>
          <w:szCs w:val="24"/>
          <w:lang w:val="el-GR" w:eastAsia="el-GR" w:bidi="el-GR"/>
        </w:rPr>
        <w:t xml:space="preserve">ισθοδοτική </w:t>
      </w:r>
      <w:r w:rsidRPr="00BA2093">
        <w:rPr>
          <w:rFonts w:eastAsia="Arial" w:cs="Arial"/>
          <w:color w:val="000000"/>
          <w:sz w:val="24"/>
          <w:szCs w:val="24"/>
          <w:lang w:val="el-GR" w:eastAsia="el-GR" w:bidi="el-GR"/>
        </w:rPr>
        <w:t>κ</w:t>
      </w:r>
      <w:r w:rsidR="00701FF5" w:rsidRPr="00BA2093">
        <w:rPr>
          <w:rFonts w:eastAsia="Arial" w:cs="Arial"/>
          <w:color w:val="000000"/>
          <w:sz w:val="24"/>
          <w:szCs w:val="24"/>
          <w:lang w:val="el-GR" w:eastAsia="el-GR" w:bidi="el-GR"/>
        </w:rPr>
        <w:t>λίμακα:</w:t>
      </w:r>
    </w:p>
    <w:p w14:paraId="3114CB66" w14:textId="77777777" w:rsidR="00BA2093" w:rsidRDefault="00BA2093" w:rsidP="00BA2093">
      <w:pPr>
        <w:pStyle w:val="ListParagraph"/>
        <w:widowControl w:val="0"/>
        <w:tabs>
          <w:tab w:val="left" w:pos="567"/>
        </w:tabs>
        <w:spacing w:line="360" w:lineRule="auto"/>
        <w:ind w:left="0"/>
        <w:jc w:val="left"/>
        <w:rPr>
          <w:rFonts w:eastAsia="Arial" w:cs="Arial"/>
          <w:color w:val="000000"/>
          <w:sz w:val="24"/>
          <w:szCs w:val="24"/>
          <w:lang w:val="el-GR" w:eastAsia="el-GR" w:bidi="el-GR"/>
        </w:rPr>
      </w:pPr>
    </w:p>
    <w:p w14:paraId="60D01004" w14:textId="77777777" w:rsidR="00BA2093" w:rsidRDefault="00BA2093" w:rsidP="00BA2093">
      <w:pPr>
        <w:pStyle w:val="ListParagraph"/>
        <w:widowControl w:val="0"/>
        <w:tabs>
          <w:tab w:val="left" w:pos="567"/>
        </w:tabs>
        <w:spacing w:line="360" w:lineRule="auto"/>
        <w:ind w:left="567" w:hanging="567"/>
        <w:jc w:val="left"/>
        <w:rPr>
          <w:rFonts w:eastAsia="Arial" w:cs="Arial"/>
          <w:color w:val="000000"/>
          <w:sz w:val="24"/>
          <w:szCs w:val="24"/>
          <w:lang w:val="el-GR" w:eastAsia="el-GR" w:bidi="el-GR"/>
        </w:rPr>
      </w:pPr>
      <w:r>
        <w:rPr>
          <w:rFonts w:eastAsia="Arial" w:cs="Arial"/>
          <w:color w:val="000000"/>
          <w:sz w:val="24"/>
          <w:szCs w:val="24"/>
          <w:lang w:val="el-GR" w:eastAsia="el-GR" w:bidi="el-GR"/>
        </w:rPr>
        <w:tab/>
      </w:r>
      <w:r w:rsidR="00701FF5" w:rsidRPr="00BA2093">
        <w:rPr>
          <w:rFonts w:eastAsia="Arial" w:cs="Arial"/>
          <w:color w:val="000000"/>
          <w:sz w:val="24"/>
          <w:szCs w:val="24"/>
          <w:lang w:val="el-GR" w:eastAsia="el-GR" w:bidi="el-GR"/>
        </w:rPr>
        <w:t>Α11(</w:t>
      </w:r>
      <w:r w:rsidR="00701FF5" w:rsidRPr="00BA2093">
        <w:rPr>
          <w:rFonts w:eastAsia="Arial" w:cs="Arial"/>
          <w:color w:val="000000"/>
          <w:sz w:val="24"/>
          <w:szCs w:val="24"/>
          <w:lang w:val="en-US" w:eastAsia="el-GR" w:bidi="el-GR"/>
        </w:rPr>
        <w:t>ii</w:t>
      </w:r>
      <w:r w:rsidR="00701FF5" w:rsidRPr="00BA2093">
        <w:rPr>
          <w:rFonts w:eastAsia="Arial" w:cs="Arial"/>
          <w:color w:val="000000"/>
          <w:sz w:val="24"/>
          <w:szCs w:val="24"/>
          <w:lang w:val="el-GR" w:eastAsia="el-GR" w:bidi="el-GR"/>
        </w:rPr>
        <w:t>): €40.525, 42.164, 43.803, 45.442, 47.081, 48.720, 50.359, 51.998, 53.637, 55.276,  56.915.</w:t>
      </w:r>
    </w:p>
    <w:p w14:paraId="7FDA07A7" w14:textId="77777777" w:rsidR="00BA2093" w:rsidRDefault="00BA2093" w:rsidP="00BA2093">
      <w:pPr>
        <w:pStyle w:val="ListParagraph"/>
        <w:widowControl w:val="0"/>
        <w:tabs>
          <w:tab w:val="left" w:pos="567"/>
        </w:tabs>
        <w:spacing w:line="360" w:lineRule="auto"/>
        <w:ind w:left="567" w:hanging="567"/>
        <w:jc w:val="left"/>
        <w:rPr>
          <w:rFonts w:eastAsia="Arial" w:cs="Arial"/>
          <w:color w:val="000000"/>
          <w:sz w:val="24"/>
          <w:szCs w:val="24"/>
          <w:lang w:val="el-GR" w:eastAsia="el-GR" w:bidi="el-GR"/>
        </w:rPr>
      </w:pPr>
    </w:p>
    <w:p w14:paraId="1E85E770" w14:textId="77777777" w:rsidR="00BA2093" w:rsidRDefault="00BA2093" w:rsidP="00BA2093">
      <w:pPr>
        <w:pStyle w:val="ListParagraph"/>
        <w:widowControl w:val="0"/>
        <w:tabs>
          <w:tab w:val="left" w:pos="567"/>
        </w:tabs>
        <w:spacing w:line="360" w:lineRule="auto"/>
        <w:ind w:left="567" w:hanging="567"/>
        <w:jc w:val="left"/>
        <w:rPr>
          <w:rFonts w:eastAsia="Arial" w:cs="Arial"/>
          <w:color w:val="000000"/>
          <w:sz w:val="24"/>
          <w:szCs w:val="24"/>
          <w:lang w:val="el-GR" w:eastAsia="el-GR" w:bidi="el-GR"/>
        </w:rPr>
      </w:pPr>
      <w:r>
        <w:rPr>
          <w:rFonts w:eastAsia="Arial" w:cs="Arial"/>
          <w:color w:val="000000"/>
          <w:sz w:val="24"/>
          <w:szCs w:val="24"/>
          <w:lang w:val="el-GR" w:eastAsia="el-GR" w:bidi="el-GR"/>
        </w:rPr>
        <w:tab/>
      </w:r>
      <w:r w:rsidR="00701FF5" w:rsidRPr="00BA2093">
        <w:rPr>
          <w:rFonts w:eastAsia="Arial" w:cs="Arial"/>
          <w:color w:val="000000"/>
          <w:sz w:val="24"/>
          <w:szCs w:val="24"/>
          <w:lang w:val="el-GR" w:eastAsia="el-GR" w:bidi="el-GR"/>
        </w:rPr>
        <w:t>Στον πιο πάνω μισθό προστίθενται οι οποιεσδήποτε γενικές αυξήσεις εγκρίνονται με νομοθεσία και το τιμαριθμικό επίδομα, σύμφωνα με το ποσοστό που εγκρίνεται από την Κυβέρνηση από καιρό σε καιρό.</w:t>
      </w:r>
    </w:p>
    <w:p w14:paraId="046DBEF0" w14:textId="77777777" w:rsidR="00BA2093" w:rsidRDefault="00BA2093" w:rsidP="00BA2093">
      <w:pPr>
        <w:pStyle w:val="ListParagraph"/>
        <w:widowControl w:val="0"/>
        <w:tabs>
          <w:tab w:val="left" w:pos="567"/>
        </w:tabs>
        <w:spacing w:line="360" w:lineRule="auto"/>
        <w:ind w:left="567" w:hanging="567"/>
        <w:jc w:val="left"/>
        <w:rPr>
          <w:rFonts w:eastAsia="Arial" w:cs="Arial"/>
          <w:color w:val="000000"/>
          <w:sz w:val="24"/>
          <w:szCs w:val="24"/>
          <w:lang w:val="el-GR" w:eastAsia="el-GR" w:bidi="el-GR"/>
        </w:rPr>
      </w:pPr>
    </w:p>
    <w:p w14:paraId="1DC733C5" w14:textId="77777777" w:rsidR="00BA2093" w:rsidRDefault="00BA2093" w:rsidP="00BA2093">
      <w:pPr>
        <w:pStyle w:val="ListParagraph"/>
        <w:widowControl w:val="0"/>
        <w:tabs>
          <w:tab w:val="left" w:pos="567"/>
        </w:tabs>
        <w:spacing w:line="360" w:lineRule="auto"/>
        <w:ind w:left="567" w:hanging="567"/>
        <w:jc w:val="left"/>
        <w:rPr>
          <w:rFonts w:eastAsia="Arial" w:cs="Arial"/>
          <w:color w:val="000000"/>
          <w:sz w:val="24"/>
          <w:szCs w:val="24"/>
          <w:lang w:val="el-GR" w:eastAsia="el-GR" w:bidi="el-GR"/>
        </w:rPr>
      </w:pPr>
      <w:r>
        <w:rPr>
          <w:rFonts w:eastAsia="Arial" w:cs="Arial"/>
          <w:color w:val="000000"/>
          <w:sz w:val="24"/>
          <w:szCs w:val="24"/>
          <w:lang w:val="el-GR" w:eastAsia="el-GR" w:bidi="el-GR"/>
        </w:rPr>
        <w:tab/>
      </w:r>
      <w:r w:rsidR="00701FF5" w:rsidRPr="00BA2093">
        <w:rPr>
          <w:rFonts w:eastAsia="Arial" w:cs="Arial"/>
          <w:color w:val="000000"/>
          <w:sz w:val="24"/>
          <w:szCs w:val="24"/>
          <w:lang w:val="el-GR" w:eastAsia="el-GR" w:bidi="el-GR"/>
        </w:rPr>
        <w:t>Καθήκοντα και ευθύνες:</w:t>
      </w:r>
    </w:p>
    <w:p w14:paraId="40924D82" w14:textId="77777777" w:rsidR="00BA2093" w:rsidRDefault="00BA2093" w:rsidP="00BA2093">
      <w:pPr>
        <w:pStyle w:val="ListParagraph"/>
        <w:widowControl w:val="0"/>
        <w:tabs>
          <w:tab w:val="left" w:pos="567"/>
        </w:tabs>
        <w:spacing w:line="360" w:lineRule="auto"/>
        <w:ind w:left="567" w:hanging="567"/>
        <w:rPr>
          <w:rFonts w:eastAsia="Arial" w:cs="Arial"/>
          <w:color w:val="000000"/>
          <w:sz w:val="24"/>
          <w:szCs w:val="24"/>
          <w:lang w:val="el-GR" w:eastAsia="el-GR" w:bidi="el-GR"/>
        </w:rPr>
      </w:pPr>
    </w:p>
    <w:p w14:paraId="79DC114A" w14:textId="5AEFD8FB" w:rsidR="00BA2093" w:rsidRDefault="00701FF5" w:rsidP="00BA2093">
      <w:pPr>
        <w:pStyle w:val="ListParagraph"/>
        <w:widowControl w:val="0"/>
        <w:numPr>
          <w:ilvl w:val="0"/>
          <w:numId w:val="29"/>
        </w:numPr>
        <w:tabs>
          <w:tab w:val="left" w:pos="567"/>
          <w:tab w:val="left" w:pos="1134"/>
        </w:tabs>
        <w:spacing w:line="360" w:lineRule="auto"/>
        <w:ind w:left="1134" w:hanging="567"/>
        <w:rPr>
          <w:rFonts w:eastAsia="Arial" w:cs="Arial"/>
          <w:color w:val="000000"/>
          <w:sz w:val="24"/>
          <w:szCs w:val="24"/>
          <w:lang w:val="el-GR" w:eastAsia="el-GR" w:bidi="el-GR"/>
        </w:rPr>
      </w:pPr>
      <w:r w:rsidRPr="00BA2093">
        <w:rPr>
          <w:rFonts w:eastAsia="Arial" w:cs="Arial"/>
          <w:color w:val="000000"/>
          <w:sz w:val="24"/>
          <w:szCs w:val="24"/>
          <w:lang w:val="el-GR" w:eastAsia="el-GR" w:bidi="el-GR"/>
        </w:rPr>
        <w:t xml:space="preserve">Είναι υπεύθυνος για </w:t>
      </w:r>
      <w:r w:rsidR="00BA2093">
        <w:rPr>
          <w:rFonts w:eastAsia="Arial" w:cs="Arial"/>
          <w:color w:val="000000"/>
          <w:sz w:val="24"/>
          <w:szCs w:val="24"/>
          <w:lang w:val="el-GR" w:eastAsia="el-GR" w:bidi="el-GR"/>
        </w:rPr>
        <w:t>–</w:t>
      </w:r>
    </w:p>
    <w:p w14:paraId="1BE69E91" w14:textId="77777777" w:rsidR="00BA2093" w:rsidRDefault="00BA2093" w:rsidP="00BA2093">
      <w:pPr>
        <w:pStyle w:val="ListParagraph"/>
        <w:widowControl w:val="0"/>
        <w:tabs>
          <w:tab w:val="left" w:pos="567"/>
          <w:tab w:val="left" w:pos="1134"/>
        </w:tabs>
        <w:spacing w:line="360" w:lineRule="auto"/>
        <w:ind w:left="1134"/>
        <w:rPr>
          <w:rFonts w:eastAsia="Arial" w:cs="Arial"/>
          <w:color w:val="000000"/>
          <w:sz w:val="24"/>
          <w:szCs w:val="24"/>
          <w:lang w:val="el-GR" w:eastAsia="el-GR" w:bidi="el-GR"/>
        </w:rPr>
      </w:pPr>
    </w:p>
    <w:p w14:paraId="6E5C754B" w14:textId="6770C93B" w:rsidR="00BA2093" w:rsidRDefault="00701FF5" w:rsidP="004837AC">
      <w:pPr>
        <w:pStyle w:val="ListParagraph"/>
        <w:widowControl w:val="0"/>
        <w:tabs>
          <w:tab w:val="left" w:pos="567"/>
          <w:tab w:val="left" w:pos="1134"/>
          <w:tab w:val="left" w:pos="1701"/>
        </w:tabs>
        <w:spacing w:line="360" w:lineRule="auto"/>
        <w:ind w:left="1701" w:hanging="567"/>
        <w:rPr>
          <w:rFonts w:eastAsia="Arial" w:cs="Arial"/>
          <w:color w:val="000000"/>
          <w:sz w:val="24"/>
          <w:szCs w:val="24"/>
          <w:lang w:val="el-GR" w:eastAsia="el-GR" w:bidi="el-GR"/>
        </w:rPr>
      </w:pPr>
      <w:r w:rsidRPr="00BA2093">
        <w:rPr>
          <w:rFonts w:eastAsia="Arial" w:cs="Arial"/>
          <w:color w:val="000000"/>
          <w:sz w:val="24"/>
          <w:szCs w:val="24"/>
          <w:lang w:val="el-GR" w:eastAsia="el-GR" w:bidi="el-GR"/>
        </w:rPr>
        <w:t>(α)</w:t>
      </w:r>
      <w:r w:rsidR="00BA2093">
        <w:rPr>
          <w:rFonts w:eastAsia="Arial" w:cs="Arial"/>
          <w:color w:val="000000"/>
          <w:sz w:val="24"/>
          <w:szCs w:val="24"/>
          <w:lang w:val="el-GR" w:eastAsia="el-GR" w:bidi="el-GR"/>
        </w:rPr>
        <w:tab/>
      </w:r>
      <w:r w:rsidRPr="00BA2093">
        <w:rPr>
          <w:rFonts w:eastAsia="Arial" w:cs="Arial"/>
          <w:color w:val="000000"/>
          <w:sz w:val="24"/>
          <w:szCs w:val="24"/>
          <w:lang w:val="el-GR" w:eastAsia="el-GR" w:bidi="el-GR"/>
        </w:rPr>
        <w:t xml:space="preserve">την οργάνωση, τη διοίκηση, τον συντονισμό και την εποπτεία της εργασίας των Επιμελητών, καθώς και την καλύτερη αξιοποίησή τους για τη στελέχωση του Γραφείου Διοίκησης Επιμελητών στο Υπουργείο Παιδείας, Αθλητισμού και Νεολαίας, των Γραμματειών Σχολείων Μέσης </w:t>
      </w:r>
      <w:r w:rsidRPr="00BA2093">
        <w:rPr>
          <w:rFonts w:eastAsia="Arial" w:cs="Arial"/>
          <w:sz w:val="24"/>
          <w:szCs w:val="24"/>
          <w:lang w:val="el-GR" w:eastAsia="el-GR" w:bidi="el-GR"/>
        </w:rPr>
        <w:t xml:space="preserve">Γενικής Εκπαίδευσης και Μέσης Τεχνικής και Επαγγελματικής Εκπαίδευσης και Κατάρτισης, των Σχολικών Εφορειών, των Εσπερινών Γυμνασίων/Λυκείων Μέσης Γενικής Εκπαίδευσης, των Εσπερινών Σχολών Τεχνικής και Επαγγελματικής Εκπαίδευσης (ΕΣΤΕΕ), της Βιβλιοθήκης του Παιδαγωγικού Ινστιτούτου Κύπρου, των Κρατικών Ινστιτούτων Επιμόρφωσης (Κ.Ι.Ε.), των Προγραμμάτων Δια Βίου Επαγγελματικής Εκπαίδευσης και Κατάρτισης (ΠΔΒΕΕΚ), </w:t>
      </w:r>
      <w:r w:rsidR="00D17FE6">
        <w:rPr>
          <w:rFonts w:eastAsia="Arial" w:cs="Arial"/>
          <w:sz w:val="24"/>
          <w:szCs w:val="24"/>
          <w:lang w:val="el-GR" w:eastAsia="el-GR" w:bidi="el-GR"/>
        </w:rPr>
        <w:t xml:space="preserve">των Παραρτημάτων της Δημόσιας Σχολής Ανώτερης Επαγγελματικής Εκπαίδευσης και Κατάρτισης </w:t>
      </w:r>
      <w:r w:rsidRPr="00BA2093">
        <w:rPr>
          <w:rFonts w:eastAsia="Arial" w:cs="Arial"/>
          <w:color w:val="000000"/>
          <w:sz w:val="24"/>
          <w:szCs w:val="24"/>
          <w:lang w:val="el-GR" w:eastAsia="el-GR" w:bidi="el-GR"/>
        </w:rPr>
        <w:t>και των Μουσικών Σχολείων</w:t>
      </w:r>
      <w:r w:rsidR="00922AB3">
        <w:rPr>
          <w:rFonts w:eastAsia="Arial" w:cs="Arial"/>
          <w:color w:val="000000"/>
          <w:sz w:val="24"/>
          <w:szCs w:val="24"/>
          <w:lang w:val="en-US" w:eastAsia="el-GR" w:bidi="el-GR"/>
        </w:rPr>
        <w:t>·</w:t>
      </w:r>
      <w:r w:rsidRPr="00BA2093">
        <w:rPr>
          <w:rFonts w:eastAsia="Arial" w:cs="Arial"/>
          <w:color w:val="000000"/>
          <w:sz w:val="24"/>
          <w:szCs w:val="24"/>
          <w:lang w:val="el-GR" w:eastAsia="el-GR" w:bidi="el-GR"/>
        </w:rPr>
        <w:t xml:space="preserve"> και</w:t>
      </w:r>
    </w:p>
    <w:p w14:paraId="3F99F775" w14:textId="77777777" w:rsidR="00BA2093" w:rsidRDefault="00BA2093" w:rsidP="004837AC">
      <w:pPr>
        <w:pStyle w:val="ListParagraph"/>
        <w:widowControl w:val="0"/>
        <w:tabs>
          <w:tab w:val="left" w:pos="567"/>
          <w:tab w:val="left" w:pos="1134"/>
          <w:tab w:val="left" w:pos="1701"/>
        </w:tabs>
        <w:spacing w:line="360" w:lineRule="auto"/>
        <w:ind w:left="1701" w:hanging="567"/>
        <w:rPr>
          <w:rFonts w:eastAsia="Arial" w:cs="Arial"/>
          <w:color w:val="000000"/>
          <w:sz w:val="24"/>
          <w:szCs w:val="24"/>
          <w:lang w:val="el-GR" w:eastAsia="el-GR" w:bidi="el-GR"/>
        </w:rPr>
      </w:pPr>
    </w:p>
    <w:p w14:paraId="5A8CE574" w14:textId="77777777" w:rsidR="00BA2093" w:rsidRDefault="00701FF5" w:rsidP="004837AC">
      <w:pPr>
        <w:pStyle w:val="ListParagraph"/>
        <w:widowControl w:val="0"/>
        <w:tabs>
          <w:tab w:val="left" w:pos="567"/>
          <w:tab w:val="left" w:pos="1134"/>
          <w:tab w:val="left" w:pos="1701"/>
        </w:tabs>
        <w:spacing w:line="360" w:lineRule="auto"/>
        <w:ind w:left="1701" w:hanging="567"/>
        <w:rPr>
          <w:rFonts w:eastAsia="Arial" w:cs="Arial"/>
          <w:color w:val="000000"/>
          <w:sz w:val="24"/>
          <w:szCs w:val="24"/>
          <w:lang w:val="el-GR" w:eastAsia="el-GR" w:bidi="el-GR"/>
        </w:rPr>
      </w:pPr>
      <w:r w:rsidRPr="00BA2093">
        <w:rPr>
          <w:rFonts w:eastAsia="Arial" w:cs="Arial"/>
          <w:color w:val="000000"/>
          <w:sz w:val="24"/>
          <w:szCs w:val="24"/>
          <w:lang w:val="el-GR" w:eastAsia="el-GR" w:bidi="el-GR"/>
        </w:rPr>
        <w:t>(β)</w:t>
      </w:r>
      <w:r w:rsidR="00BA2093">
        <w:rPr>
          <w:rFonts w:eastAsia="Arial" w:cs="Arial"/>
          <w:color w:val="000000"/>
          <w:sz w:val="24"/>
          <w:szCs w:val="24"/>
          <w:lang w:val="el-GR" w:eastAsia="el-GR" w:bidi="el-GR"/>
        </w:rPr>
        <w:tab/>
      </w:r>
      <w:r w:rsidRPr="00BA2093">
        <w:rPr>
          <w:rFonts w:eastAsia="Arial" w:cs="Arial"/>
          <w:color w:val="000000"/>
          <w:sz w:val="24"/>
          <w:szCs w:val="24"/>
          <w:lang w:val="el-GR" w:eastAsia="el-GR" w:bidi="el-GR"/>
        </w:rPr>
        <w:t>την ετοιμασία και εφαρμογή προγραμμάτων εκπαίδευσής τους.</w:t>
      </w:r>
    </w:p>
    <w:p w14:paraId="30F46B7F" w14:textId="77777777" w:rsidR="00BA2093" w:rsidRDefault="00BA2093" w:rsidP="004837AC">
      <w:pPr>
        <w:widowControl w:val="0"/>
        <w:tabs>
          <w:tab w:val="left" w:pos="567"/>
          <w:tab w:val="left" w:pos="1134"/>
          <w:tab w:val="left" w:pos="1701"/>
        </w:tabs>
        <w:spacing w:line="360" w:lineRule="auto"/>
        <w:rPr>
          <w:rFonts w:eastAsia="Arial" w:cs="Arial"/>
          <w:color w:val="000000"/>
          <w:sz w:val="24"/>
          <w:szCs w:val="24"/>
          <w:lang w:val="el-GR" w:eastAsia="el-GR" w:bidi="el-GR"/>
        </w:rPr>
      </w:pPr>
    </w:p>
    <w:p w14:paraId="6B9D6FDF" w14:textId="11D9AD49" w:rsidR="00C141C7" w:rsidRPr="00C141C7" w:rsidRDefault="00701FF5" w:rsidP="004837AC">
      <w:pPr>
        <w:pStyle w:val="ListParagraph"/>
        <w:widowControl w:val="0"/>
        <w:numPr>
          <w:ilvl w:val="0"/>
          <w:numId w:val="29"/>
        </w:numPr>
        <w:tabs>
          <w:tab w:val="left" w:pos="567"/>
          <w:tab w:val="left" w:pos="1134"/>
          <w:tab w:val="left" w:pos="1701"/>
        </w:tabs>
        <w:spacing w:line="360" w:lineRule="auto"/>
        <w:ind w:left="1134" w:hanging="567"/>
        <w:rPr>
          <w:rFonts w:eastAsia="Arial" w:cs="Arial"/>
          <w:color w:val="000000"/>
          <w:sz w:val="24"/>
          <w:szCs w:val="24"/>
          <w:lang w:val="el-GR" w:eastAsia="el-GR" w:bidi="el-GR"/>
        </w:rPr>
      </w:pPr>
      <w:r w:rsidRPr="00C141C7">
        <w:rPr>
          <w:rFonts w:eastAsia="Arial" w:cs="Arial"/>
          <w:color w:val="000000"/>
          <w:sz w:val="24"/>
          <w:szCs w:val="24"/>
          <w:lang w:val="el-GR" w:eastAsia="el-GR" w:bidi="el-GR"/>
        </w:rPr>
        <w:t>Εκτελεί διοικητικά καθήκοντα, επιλαμβάνεται θεμάτων προσωπικού και διεξάγει τη συνεπαγόμενη αλληλογραφία.</w:t>
      </w:r>
    </w:p>
    <w:p w14:paraId="5414E466" w14:textId="77777777" w:rsidR="00C141C7" w:rsidRDefault="00C141C7" w:rsidP="00C141C7">
      <w:pPr>
        <w:pStyle w:val="ListParagraph"/>
        <w:widowControl w:val="0"/>
        <w:tabs>
          <w:tab w:val="left" w:pos="567"/>
          <w:tab w:val="left" w:pos="1134"/>
          <w:tab w:val="left" w:pos="1701"/>
        </w:tabs>
        <w:spacing w:line="360" w:lineRule="auto"/>
        <w:ind w:left="930"/>
        <w:rPr>
          <w:rFonts w:eastAsia="Arial" w:cs="Arial"/>
          <w:color w:val="000000"/>
          <w:sz w:val="24"/>
          <w:szCs w:val="24"/>
          <w:lang w:val="el-GR" w:eastAsia="el-GR" w:bidi="el-GR"/>
        </w:rPr>
      </w:pPr>
    </w:p>
    <w:p w14:paraId="4564885E" w14:textId="77777777" w:rsidR="00C141C7" w:rsidRDefault="00701FF5" w:rsidP="00C141C7">
      <w:pPr>
        <w:pStyle w:val="ListParagraph"/>
        <w:widowControl w:val="0"/>
        <w:numPr>
          <w:ilvl w:val="0"/>
          <w:numId w:val="29"/>
        </w:numPr>
        <w:tabs>
          <w:tab w:val="left" w:pos="567"/>
          <w:tab w:val="left" w:pos="1134"/>
          <w:tab w:val="left" w:pos="1701"/>
        </w:tabs>
        <w:spacing w:line="360" w:lineRule="auto"/>
        <w:ind w:left="1134" w:hanging="567"/>
        <w:rPr>
          <w:rFonts w:eastAsia="Arial" w:cs="Arial"/>
          <w:color w:val="000000"/>
          <w:sz w:val="24"/>
          <w:szCs w:val="24"/>
          <w:lang w:val="el-GR" w:eastAsia="el-GR" w:bidi="el-GR"/>
        </w:rPr>
      </w:pPr>
      <w:r w:rsidRPr="00C141C7">
        <w:rPr>
          <w:rFonts w:eastAsia="Arial" w:cs="Arial"/>
          <w:color w:val="000000"/>
          <w:sz w:val="24"/>
          <w:szCs w:val="24"/>
          <w:lang w:val="el-GR" w:eastAsia="el-GR" w:bidi="el-GR"/>
        </w:rPr>
        <w:t>Εκτελεί οποιαδήποτε άλλα καθήκοντα του ανατεθούν.</w:t>
      </w:r>
    </w:p>
    <w:p w14:paraId="3CD0575A" w14:textId="77777777" w:rsidR="00C141C7" w:rsidRPr="00C141C7" w:rsidRDefault="00C141C7" w:rsidP="00C141C7">
      <w:pPr>
        <w:pStyle w:val="ListParagraph"/>
        <w:rPr>
          <w:rFonts w:eastAsia="Arial" w:cs="Arial"/>
          <w:color w:val="000000"/>
          <w:sz w:val="24"/>
          <w:szCs w:val="24"/>
          <w:lang w:val="el-GR" w:eastAsia="el-GR" w:bidi="el-GR"/>
        </w:rPr>
      </w:pPr>
    </w:p>
    <w:p w14:paraId="362F1A40" w14:textId="77777777" w:rsidR="00C141C7" w:rsidRDefault="00C141C7" w:rsidP="00C141C7">
      <w:pPr>
        <w:widowControl w:val="0"/>
        <w:tabs>
          <w:tab w:val="left" w:pos="567"/>
          <w:tab w:val="left" w:pos="1134"/>
          <w:tab w:val="left" w:pos="1701"/>
        </w:tabs>
        <w:spacing w:line="360" w:lineRule="auto"/>
        <w:rPr>
          <w:rFonts w:eastAsia="Arial" w:cs="Arial"/>
          <w:color w:val="000000"/>
          <w:sz w:val="24"/>
          <w:szCs w:val="24"/>
          <w:lang w:val="el-GR" w:eastAsia="el-GR" w:bidi="el-GR"/>
        </w:rPr>
      </w:pPr>
      <w:r>
        <w:rPr>
          <w:rFonts w:eastAsia="Arial" w:cs="Arial"/>
          <w:color w:val="000000"/>
          <w:sz w:val="24"/>
          <w:szCs w:val="24"/>
          <w:lang w:val="el-GR" w:eastAsia="el-GR" w:bidi="el-GR"/>
        </w:rPr>
        <w:tab/>
      </w:r>
      <w:r w:rsidR="00701FF5" w:rsidRPr="00C141C7">
        <w:rPr>
          <w:rFonts w:eastAsia="Arial" w:cs="Arial"/>
          <w:color w:val="000000"/>
          <w:sz w:val="24"/>
          <w:szCs w:val="24"/>
          <w:lang w:val="el-GR" w:eastAsia="el-GR" w:bidi="el-GR"/>
        </w:rPr>
        <w:t xml:space="preserve">Απαιτούμενα </w:t>
      </w:r>
      <w:r>
        <w:rPr>
          <w:rFonts w:eastAsia="Arial" w:cs="Arial"/>
          <w:color w:val="000000"/>
          <w:sz w:val="24"/>
          <w:szCs w:val="24"/>
          <w:lang w:val="el-GR" w:eastAsia="el-GR" w:bidi="el-GR"/>
        </w:rPr>
        <w:t>π</w:t>
      </w:r>
      <w:r w:rsidR="00701FF5" w:rsidRPr="00C141C7">
        <w:rPr>
          <w:rFonts w:eastAsia="Arial" w:cs="Arial"/>
          <w:color w:val="000000"/>
          <w:sz w:val="24"/>
          <w:szCs w:val="24"/>
          <w:lang w:val="el-GR" w:eastAsia="el-GR" w:bidi="el-GR"/>
        </w:rPr>
        <w:t>ροσόντα:</w:t>
      </w:r>
    </w:p>
    <w:p w14:paraId="7AD7ECC5" w14:textId="77777777" w:rsidR="00C141C7" w:rsidRDefault="00C141C7" w:rsidP="00C141C7">
      <w:pPr>
        <w:widowControl w:val="0"/>
        <w:tabs>
          <w:tab w:val="left" w:pos="567"/>
          <w:tab w:val="left" w:pos="1134"/>
          <w:tab w:val="left" w:pos="1701"/>
        </w:tabs>
        <w:spacing w:line="360" w:lineRule="auto"/>
        <w:rPr>
          <w:rFonts w:eastAsia="Arial" w:cs="Arial"/>
          <w:color w:val="000000"/>
          <w:sz w:val="24"/>
          <w:szCs w:val="24"/>
          <w:lang w:val="el-GR" w:eastAsia="el-GR" w:bidi="el-GR"/>
        </w:rPr>
      </w:pPr>
    </w:p>
    <w:p w14:paraId="0E40E3F1" w14:textId="6A753D16" w:rsidR="00C141C7" w:rsidRPr="00C141C7" w:rsidRDefault="00701FF5" w:rsidP="00C141C7">
      <w:pPr>
        <w:pStyle w:val="ListParagraph"/>
        <w:widowControl w:val="0"/>
        <w:numPr>
          <w:ilvl w:val="0"/>
          <w:numId w:val="30"/>
        </w:numPr>
        <w:tabs>
          <w:tab w:val="left" w:pos="567"/>
          <w:tab w:val="left" w:pos="1134"/>
          <w:tab w:val="left" w:pos="1701"/>
        </w:tabs>
        <w:spacing w:line="360" w:lineRule="auto"/>
        <w:rPr>
          <w:rFonts w:eastAsia="Arial" w:cs="Arial"/>
          <w:color w:val="000000"/>
          <w:sz w:val="24"/>
          <w:szCs w:val="24"/>
          <w:lang w:val="el-GR" w:eastAsia="el-GR" w:bidi="el-GR"/>
        </w:rPr>
      </w:pPr>
      <w:r w:rsidRPr="00C141C7">
        <w:rPr>
          <w:rFonts w:eastAsia="Arial" w:cs="Arial"/>
          <w:color w:val="000000"/>
          <w:sz w:val="24"/>
          <w:szCs w:val="24"/>
          <w:lang w:val="el-GR" w:eastAsia="el-GR" w:bidi="el-GR"/>
        </w:rPr>
        <w:t>Τριετής τουλάχιστον υπηρεσία στη θέση Ανώτερου Επιμελητή.</w:t>
      </w:r>
    </w:p>
    <w:p w14:paraId="11E4F1F9" w14:textId="77777777" w:rsidR="00C141C7" w:rsidRDefault="00C141C7" w:rsidP="00C141C7">
      <w:pPr>
        <w:pStyle w:val="ListParagraph"/>
        <w:widowControl w:val="0"/>
        <w:tabs>
          <w:tab w:val="left" w:pos="567"/>
          <w:tab w:val="left" w:pos="1134"/>
          <w:tab w:val="left" w:pos="1701"/>
        </w:tabs>
        <w:spacing w:line="360" w:lineRule="auto"/>
        <w:ind w:left="1140"/>
        <w:rPr>
          <w:rFonts w:eastAsia="Arial" w:cs="Arial"/>
          <w:color w:val="000000"/>
          <w:sz w:val="24"/>
          <w:szCs w:val="24"/>
          <w:lang w:val="el-GR" w:eastAsia="el-GR" w:bidi="el-GR"/>
        </w:rPr>
      </w:pPr>
    </w:p>
    <w:p w14:paraId="593A2DB3" w14:textId="43EBCE9D" w:rsidR="00C141C7" w:rsidRPr="00C141C7" w:rsidRDefault="00701FF5" w:rsidP="00C141C7">
      <w:pPr>
        <w:pStyle w:val="ListParagraph"/>
        <w:widowControl w:val="0"/>
        <w:numPr>
          <w:ilvl w:val="0"/>
          <w:numId w:val="30"/>
        </w:numPr>
        <w:tabs>
          <w:tab w:val="left" w:pos="567"/>
          <w:tab w:val="left" w:pos="1134"/>
          <w:tab w:val="left" w:pos="1701"/>
        </w:tabs>
        <w:spacing w:line="360" w:lineRule="auto"/>
        <w:rPr>
          <w:rFonts w:eastAsia="Arial" w:cs="Arial"/>
          <w:color w:val="000000"/>
          <w:sz w:val="24"/>
          <w:szCs w:val="24"/>
          <w:lang w:val="el-GR" w:eastAsia="el-GR" w:bidi="el-GR"/>
        </w:rPr>
      </w:pPr>
      <w:r w:rsidRPr="00C141C7">
        <w:rPr>
          <w:rFonts w:eastAsia="Arial" w:cs="Arial"/>
          <w:color w:val="000000"/>
          <w:sz w:val="24"/>
          <w:szCs w:val="24"/>
          <w:lang w:val="el-GR" w:eastAsia="el-GR" w:bidi="el-GR"/>
        </w:rPr>
        <w:t>Ακεραιότητα χαρακτήρα, οργανωτική και διοικητική ικανότητα, υπευθυνότητα, πρωτοβουλία και ευθυκρισία.</w:t>
      </w:r>
    </w:p>
    <w:p w14:paraId="2BA2472A" w14:textId="77777777" w:rsidR="00701FF5" w:rsidRPr="00BA2093" w:rsidRDefault="00701FF5" w:rsidP="00BA2093">
      <w:pPr>
        <w:widowControl w:val="0"/>
        <w:tabs>
          <w:tab w:val="left" w:pos="615"/>
        </w:tabs>
        <w:spacing w:line="360" w:lineRule="auto"/>
        <w:rPr>
          <w:rFonts w:eastAsia="Arial" w:cs="Arial"/>
          <w:color w:val="000000"/>
          <w:sz w:val="24"/>
          <w:szCs w:val="24"/>
          <w:lang w:val="el-GR" w:eastAsia="el-GR" w:bidi="el-GR"/>
        </w:rPr>
      </w:pPr>
    </w:p>
    <w:p w14:paraId="48C202E7" w14:textId="0582D3EB" w:rsidR="00C141C7" w:rsidRPr="008761F7" w:rsidRDefault="008761F7" w:rsidP="008761F7">
      <w:pPr>
        <w:widowControl w:val="0"/>
        <w:tabs>
          <w:tab w:val="left" w:pos="567"/>
          <w:tab w:val="left" w:pos="1134"/>
          <w:tab w:val="left" w:pos="1701"/>
        </w:tabs>
        <w:spacing w:line="360" w:lineRule="auto"/>
        <w:rPr>
          <w:rFonts w:eastAsia="Arial" w:cs="Arial"/>
          <w:color w:val="000000"/>
          <w:sz w:val="24"/>
          <w:szCs w:val="24"/>
          <w:lang w:val="el-GR" w:eastAsia="el-GR" w:bidi="el-GR"/>
        </w:rPr>
      </w:pPr>
      <w:r>
        <w:rPr>
          <w:rFonts w:eastAsia="Arial" w:cs="Arial"/>
          <w:color w:val="000000"/>
          <w:sz w:val="24"/>
          <w:szCs w:val="24"/>
          <w:lang w:val="el-GR" w:eastAsia="el-GR" w:bidi="el-GR"/>
        </w:rPr>
        <w:t>2.</w:t>
      </w:r>
      <w:r>
        <w:rPr>
          <w:rFonts w:eastAsia="Arial" w:cs="Arial"/>
          <w:color w:val="000000"/>
          <w:sz w:val="24"/>
          <w:szCs w:val="24"/>
          <w:lang w:val="el-GR" w:eastAsia="el-GR" w:bidi="el-GR"/>
        </w:rPr>
        <w:tab/>
      </w:r>
      <w:r w:rsidR="00701FF5" w:rsidRPr="008761F7">
        <w:rPr>
          <w:rFonts w:eastAsia="Arial" w:cs="Arial"/>
          <w:color w:val="000000"/>
          <w:sz w:val="24"/>
          <w:szCs w:val="24"/>
          <w:lang w:val="el-GR" w:eastAsia="el-GR" w:bidi="el-GR"/>
        </w:rPr>
        <w:t>ΑΝΩΤΕΡΟΣ ΕΠΙΜΕΛΗΤΗΣ: (Θέση Προαγωγής)</w:t>
      </w:r>
    </w:p>
    <w:p w14:paraId="55F62F5C" w14:textId="77777777" w:rsidR="00C141C7" w:rsidRPr="00C141C7" w:rsidRDefault="00C141C7" w:rsidP="00C141C7">
      <w:pPr>
        <w:pStyle w:val="ListParagraph"/>
        <w:rPr>
          <w:rFonts w:eastAsia="Arial" w:cs="Arial"/>
          <w:color w:val="000000"/>
          <w:sz w:val="24"/>
          <w:szCs w:val="24"/>
          <w:lang w:val="el-GR" w:eastAsia="el-GR" w:bidi="el-GR"/>
        </w:rPr>
      </w:pPr>
    </w:p>
    <w:p w14:paraId="0BBECDAA" w14:textId="77777777" w:rsidR="00C141C7" w:rsidRDefault="00701FF5" w:rsidP="00C141C7">
      <w:pPr>
        <w:pStyle w:val="ListParagraph"/>
        <w:widowControl w:val="0"/>
        <w:tabs>
          <w:tab w:val="left" w:pos="567"/>
          <w:tab w:val="left" w:pos="1134"/>
          <w:tab w:val="left" w:pos="1701"/>
        </w:tabs>
        <w:spacing w:line="360" w:lineRule="auto"/>
        <w:ind w:left="567"/>
        <w:rPr>
          <w:rFonts w:eastAsia="Arial" w:cs="Arial"/>
          <w:color w:val="000000"/>
          <w:sz w:val="24"/>
          <w:szCs w:val="24"/>
          <w:lang w:val="el-GR" w:eastAsia="el-GR" w:bidi="el-GR"/>
        </w:rPr>
      </w:pPr>
      <w:r w:rsidRPr="00C141C7">
        <w:rPr>
          <w:rFonts w:eastAsia="Arial" w:cs="Arial"/>
          <w:color w:val="000000"/>
          <w:sz w:val="24"/>
          <w:szCs w:val="24"/>
          <w:lang w:val="el-GR" w:eastAsia="el-GR" w:bidi="el-GR"/>
        </w:rPr>
        <w:t xml:space="preserve">Εγκεκριμένη </w:t>
      </w:r>
      <w:r w:rsidR="00C141C7">
        <w:rPr>
          <w:rFonts w:eastAsia="Arial" w:cs="Arial"/>
          <w:color w:val="000000"/>
          <w:sz w:val="24"/>
          <w:szCs w:val="24"/>
          <w:lang w:val="el-GR" w:eastAsia="el-GR" w:bidi="el-GR"/>
        </w:rPr>
        <w:t>μ</w:t>
      </w:r>
      <w:r w:rsidRPr="00C141C7">
        <w:rPr>
          <w:rFonts w:eastAsia="Arial" w:cs="Arial"/>
          <w:color w:val="000000"/>
          <w:sz w:val="24"/>
          <w:szCs w:val="24"/>
          <w:lang w:val="el-GR" w:eastAsia="el-GR" w:bidi="el-GR"/>
        </w:rPr>
        <w:t xml:space="preserve">ισθοδοτική </w:t>
      </w:r>
      <w:r w:rsidR="00C141C7">
        <w:rPr>
          <w:rFonts w:eastAsia="Arial" w:cs="Arial"/>
          <w:color w:val="000000"/>
          <w:sz w:val="24"/>
          <w:szCs w:val="24"/>
          <w:lang w:val="el-GR" w:eastAsia="el-GR" w:bidi="el-GR"/>
        </w:rPr>
        <w:t>κ</w:t>
      </w:r>
      <w:r w:rsidRPr="00C141C7">
        <w:rPr>
          <w:rFonts w:eastAsia="Arial" w:cs="Arial"/>
          <w:color w:val="000000"/>
          <w:sz w:val="24"/>
          <w:szCs w:val="24"/>
          <w:lang w:val="el-GR" w:eastAsia="el-GR" w:bidi="el-GR"/>
        </w:rPr>
        <w:t>λίμακα:</w:t>
      </w:r>
    </w:p>
    <w:p w14:paraId="2D2BAD90" w14:textId="77777777" w:rsidR="00C141C7" w:rsidRDefault="00C141C7" w:rsidP="00C141C7">
      <w:pPr>
        <w:pStyle w:val="ListParagraph"/>
        <w:widowControl w:val="0"/>
        <w:tabs>
          <w:tab w:val="left" w:pos="567"/>
          <w:tab w:val="left" w:pos="1134"/>
          <w:tab w:val="left" w:pos="1701"/>
        </w:tabs>
        <w:spacing w:line="360" w:lineRule="auto"/>
        <w:ind w:left="567"/>
        <w:rPr>
          <w:rFonts w:eastAsia="Arial" w:cs="Arial"/>
          <w:color w:val="000000"/>
          <w:sz w:val="24"/>
          <w:szCs w:val="24"/>
          <w:lang w:val="el-GR" w:eastAsia="el-GR" w:bidi="el-GR"/>
        </w:rPr>
      </w:pPr>
    </w:p>
    <w:p w14:paraId="0FA9A426" w14:textId="52E1F319" w:rsidR="00C141C7" w:rsidRDefault="00701FF5" w:rsidP="00C141C7">
      <w:pPr>
        <w:pStyle w:val="ListParagraph"/>
        <w:widowControl w:val="0"/>
        <w:tabs>
          <w:tab w:val="left" w:pos="567"/>
          <w:tab w:val="left" w:pos="1134"/>
          <w:tab w:val="left" w:pos="1701"/>
        </w:tabs>
        <w:spacing w:line="360" w:lineRule="auto"/>
        <w:ind w:left="567"/>
        <w:rPr>
          <w:rFonts w:eastAsia="Arial" w:cs="Arial"/>
          <w:color w:val="000000"/>
          <w:sz w:val="24"/>
          <w:szCs w:val="24"/>
          <w:lang w:val="el-GR" w:eastAsia="el-GR" w:bidi="el-GR"/>
        </w:rPr>
      </w:pPr>
      <w:r w:rsidRPr="00BA2093">
        <w:rPr>
          <w:rFonts w:eastAsia="Arial" w:cs="Arial"/>
          <w:color w:val="000000"/>
          <w:sz w:val="24"/>
          <w:szCs w:val="24"/>
          <w:lang w:val="el-GR" w:eastAsia="el-GR" w:bidi="el-GR"/>
        </w:rPr>
        <w:t>Α10(</w:t>
      </w:r>
      <w:proofErr w:type="spellStart"/>
      <w:r w:rsidRPr="00BA2093">
        <w:rPr>
          <w:rFonts w:eastAsia="Arial" w:cs="Arial"/>
          <w:color w:val="000000"/>
          <w:sz w:val="24"/>
          <w:szCs w:val="24"/>
          <w:lang w:val="en-US" w:eastAsia="el-GR" w:bidi="el-GR"/>
        </w:rPr>
        <w:t>i</w:t>
      </w:r>
      <w:proofErr w:type="spellEnd"/>
      <w:r w:rsidRPr="00BA2093">
        <w:rPr>
          <w:rFonts w:eastAsia="Arial" w:cs="Arial"/>
          <w:color w:val="000000"/>
          <w:sz w:val="24"/>
          <w:szCs w:val="24"/>
          <w:lang w:val="el-GR" w:eastAsia="el-GR" w:bidi="el-GR"/>
        </w:rPr>
        <w:t xml:space="preserve">): </w:t>
      </w:r>
      <w:r w:rsidR="00AC31B4">
        <w:rPr>
          <w:rFonts w:eastAsia="Arial" w:cs="Arial"/>
          <w:color w:val="000000"/>
          <w:sz w:val="24"/>
          <w:szCs w:val="24"/>
          <w:lang w:val="el-GR" w:eastAsia="el-GR" w:bidi="el-GR"/>
        </w:rPr>
        <w:t xml:space="preserve"> </w:t>
      </w:r>
      <w:r w:rsidRPr="00BA2093">
        <w:rPr>
          <w:rFonts w:eastAsia="Arial" w:cs="Arial"/>
          <w:color w:val="000000"/>
          <w:sz w:val="24"/>
          <w:szCs w:val="24"/>
          <w:lang w:val="el-GR" w:eastAsia="el-GR" w:bidi="el-GR"/>
        </w:rPr>
        <w:t>€34.284, 35.923, 37.562, 39.201, 40.840, 42.479, 44.118, 45.757, 47.396, 49.035.</w:t>
      </w:r>
    </w:p>
    <w:p w14:paraId="10A2C0FF" w14:textId="77777777" w:rsidR="00C141C7" w:rsidRDefault="00C141C7" w:rsidP="00C141C7">
      <w:pPr>
        <w:pStyle w:val="ListParagraph"/>
        <w:widowControl w:val="0"/>
        <w:tabs>
          <w:tab w:val="left" w:pos="567"/>
          <w:tab w:val="left" w:pos="1134"/>
          <w:tab w:val="left" w:pos="1701"/>
        </w:tabs>
        <w:spacing w:line="360" w:lineRule="auto"/>
        <w:ind w:left="567"/>
        <w:rPr>
          <w:rFonts w:eastAsia="Arial" w:cs="Arial"/>
          <w:color w:val="000000"/>
          <w:sz w:val="24"/>
          <w:szCs w:val="24"/>
          <w:lang w:val="el-GR" w:eastAsia="el-GR" w:bidi="el-GR"/>
        </w:rPr>
      </w:pPr>
    </w:p>
    <w:p w14:paraId="12E4DCDA" w14:textId="77777777" w:rsidR="00C141C7" w:rsidRDefault="00701FF5" w:rsidP="00C141C7">
      <w:pPr>
        <w:pStyle w:val="ListParagraph"/>
        <w:widowControl w:val="0"/>
        <w:tabs>
          <w:tab w:val="left" w:pos="567"/>
          <w:tab w:val="left" w:pos="1134"/>
          <w:tab w:val="left" w:pos="1701"/>
        </w:tabs>
        <w:spacing w:line="360" w:lineRule="auto"/>
        <w:ind w:left="567"/>
        <w:rPr>
          <w:rFonts w:eastAsia="Arial" w:cs="Arial"/>
          <w:color w:val="000000"/>
          <w:sz w:val="24"/>
          <w:szCs w:val="24"/>
          <w:lang w:val="el-GR" w:eastAsia="el-GR" w:bidi="el-GR"/>
        </w:rPr>
      </w:pPr>
      <w:r w:rsidRPr="00BA2093">
        <w:rPr>
          <w:rFonts w:eastAsia="Arial" w:cs="Arial"/>
          <w:color w:val="000000"/>
          <w:sz w:val="24"/>
          <w:szCs w:val="24"/>
          <w:lang w:val="el-GR" w:eastAsia="el-GR" w:bidi="el-GR"/>
        </w:rPr>
        <w:t>Στον πιο πάνω μισθό προστίθενται οι οποιεσδήποτε γενικές αυξήσεις εγκρίνονται με νομοθεσία και το τιμαριθμικό επίδομα, σύμφωνα με το ποσοστό που εγκρίνεται από την Κυβέρνηση από καιρό σε καιρό.</w:t>
      </w:r>
    </w:p>
    <w:p w14:paraId="2A670F7B" w14:textId="77777777" w:rsidR="00C141C7" w:rsidRDefault="00C141C7" w:rsidP="00C141C7">
      <w:pPr>
        <w:pStyle w:val="ListParagraph"/>
        <w:widowControl w:val="0"/>
        <w:tabs>
          <w:tab w:val="left" w:pos="567"/>
          <w:tab w:val="left" w:pos="1134"/>
          <w:tab w:val="left" w:pos="1701"/>
        </w:tabs>
        <w:spacing w:line="360" w:lineRule="auto"/>
        <w:ind w:left="567"/>
        <w:rPr>
          <w:rFonts w:eastAsia="Arial" w:cs="Arial"/>
          <w:color w:val="000000"/>
          <w:sz w:val="24"/>
          <w:szCs w:val="24"/>
          <w:lang w:val="el-GR" w:eastAsia="el-GR" w:bidi="el-GR"/>
        </w:rPr>
      </w:pPr>
    </w:p>
    <w:p w14:paraId="65DF7664" w14:textId="77777777" w:rsidR="00C141C7" w:rsidRDefault="00701FF5" w:rsidP="00C141C7">
      <w:pPr>
        <w:pStyle w:val="ListParagraph"/>
        <w:widowControl w:val="0"/>
        <w:tabs>
          <w:tab w:val="left" w:pos="567"/>
          <w:tab w:val="left" w:pos="1134"/>
          <w:tab w:val="left" w:pos="1701"/>
        </w:tabs>
        <w:spacing w:line="360" w:lineRule="auto"/>
        <w:ind w:left="567"/>
        <w:rPr>
          <w:rFonts w:eastAsia="Arial" w:cs="Arial"/>
          <w:color w:val="000000"/>
          <w:sz w:val="24"/>
          <w:szCs w:val="24"/>
          <w:lang w:val="el-GR" w:eastAsia="el-GR" w:bidi="el-GR"/>
        </w:rPr>
      </w:pPr>
      <w:r w:rsidRPr="00BA2093">
        <w:rPr>
          <w:rFonts w:eastAsia="Arial" w:cs="Arial"/>
          <w:color w:val="000000"/>
          <w:sz w:val="24"/>
          <w:szCs w:val="24"/>
          <w:lang w:val="el-GR" w:eastAsia="el-GR" w:bidi="el-GR"/>
        </w:rPr>
        <w:t>Καθήκοντα και ευθύνες:</w:t>
      </w:r>
    </w:p>
    <w:p w14:paraId="1A9078BD" w14:textId="77777777" w:rsidR="00C141C7" w:rsidRDefault="00C141C7" w:rsidP="00C141C7">
      <w:pPr>
        <w:pStyle w:val="ListParagraph"/>
        <w:widowControl w:val="0"/>
        <w:tabs>
          <w:tab w:val="left" w:pos="567"/>
          <w:tab w:val="left" w:pos="1134"/>
          <w:tab w:val="left" w:pos="1701"/>
        </w:tabs>
        <w:spacing w:line="360" w:lineRule="auto"/>
        <w:ind w:left="567"/>
        <w:rPr>
          <w:rFonts w:eastAsia="Arial" w:cs="Arial"/>
          <w:color w:val="000000"/>
          <w:sz w:val="24"/>
          <w:szCs w:val="24"/>
          <w:lang w:val="el-GR" w:eastAsia="el-GR" w:bidi="el-GR"/>
        </w:rPr>
      </w:pPr>
    </w:p>
    <w:p w14:paraId="10FC6D70" w14:textId="4A79DAAF" w:rsidR="00C141C7" w:rsidRDefault="00701FF5" w:rsidP="004837AC">
      <w:pPr>
        <w:pStyle w:val="ListParagraph"/>
        <w:widowControl w:val="0"/>
        <w:numPr>
          <w:ilvl w:val="0"/>
          <w:numId w:val="31"/>
        </w:numPr>
        <w:tabs>
          <w:tab w:val="left" w:pos="567"/>
          <w:tab w:val="left" w:pos="1134"/>
          <w:tab w:val="left" w:pos="1701"/>
        </w:tabs>
        <w:spacing w:line="360" w:lineRule="auto"/>
        <w:ind w:left="1134" w:hanging="567"/>
        <w:rPr>
          <w:rFonts w:eastAsia="Arial" w:cs="Arial"/>
          <w:color w:val="000000"/>
          <w:sz w:val="24"/>
          <w:szCs w:val="24"/>
          <w:lang w:val="el-GR" w:eastAsia="el-GR" w:bidi="el-GR"/>
        </w:rPr>
      </w:pPr>
      <w:r w:rsidRPr="00BA2093">
        <w:rPr>
          <w:rFonts w:eastAsia="Arial" w:cs="Arial"/>
          <w:color w:val="000000"/>
          <w:sz w:val="24"/>
          <w:szCs w:val="24"/>
          <w:lang w:val="el-GR" w:eastAsia="el-GR" w:bidi="el-GR"/>
        </w:rPr>
        <w:t xml:space="preserve">Είναι υπεύθυνος για την οργάνωση, τον συντονισμό, τη διεύθυνση, την εποπτεία, τον έλεγχο και την αποτελεσματική λειτουργία Γραφείου Σχολικής Εφορείας ή Γραφείου </w:t>
      </w:r>
      <w:r w:rsidRPr="00BA2093">
        <w:rPr>
          <w:rFonts w:eastAsia="Arial" w:cs="Arial"/>
          <w:sz w:val="24"/>
          <w:szCs w:val="24"/>
          <w:lang w:val="el-GR" w:eastAsia="el-GR" w:bidi="el-GR"/>
        </w:rPr>
        <w:t>Λυκείου/Τεχνικής και Επαγγελματικής Σχολής Εκπαίδευσης και Κατάρτισης (ΤΕΣΕΚ)</w:t>
      </w:r>
      <w:r w:rsidR="00C141C7">
        <w:rPr>
          <w:rFonts w:eastAsia="Arial" w:cs="Arial"/>
          <w:sz w:val="24"/>
          <w:szCs w:val="24"/>
          <w:lang w:val="el-GR" w:eastAsia="el-GR" w:bidi="el-GR"/>
        </w:rPr>
        <w:t xml:space="preserve"> και</w:t>
      </w:r>
      <w:r w:rsidR="00922AB3">
        <w:rPr>
          <w:rFonts w:eastAsia="Arial" w:cs="Arial"/>
          <w:sz w:val="24"/>
          <w:szCs w:val="24"/>
          <w:lang w:val="en-US" w:eastAsia="el-GR" w:bidi="el-GR"/>
        </w:rPr>
        <w:t>,</w:t>
      </w:r>
      <w:r w:rsidR="00C141C7">
        <w:rPr>
          <w:rFonts w:eastAsia="Arial" w:cs="Arial"/>
          <w:sz w:val="24"/>
          <w:szCs w:val="24"/>
          <w:lang w:val="el-GR" w:eastAsia="el-GR" w:bidi="el-GR"/>
        </w:rPr>
        <w:t xml:space="preserve"> σε περίπτωση κατά την οποία</w:t>
      </w:r>
      <w:r w:rsidRPr="00BA2093">
        <w:rPr>
          <w:rFonts w:eastAsia="Arial" w:cs="Arial"/>
          <w:sz w:val="24"/>
          <w:szCs w:val="24"/>
          <w:lang w:val="el-GR" w:eastAsia="el-GR" w:bidi="el-GR"/>
        </w:rPr>
        <w:t xml:space="preserve"> τοποθετηθεί στο Γραφείο Διοίκησης Επιμελητών στο Υπουργείο Παιδείας, Αθλητισμού και Νεολαίας, βοηθά τον Πρώτο Επιμελητή στην εκτέλεση των </w:t>
      </w:r>
      <w:r w:rsidRPr="00BA2093">
        <w:rPr>
          <w:rFonts w:eastAsia="Arial" w:cs="Arial"/>
          <w:color w:val="000000"/>
          <w:sz w:val="24"/>
          <w:szCs w:val="24"/>
          <w:lang w:val="el-GR" w:eastAsia="el-GR" w:bidi="el-GR"/>
        </w:rPr>
        <w:t>καθηκόντων του.</w:t>
      </w:r>
    </w:p>
    <w:p w14:paraId="59EA48CB" w14:textId="77777777" w:rsidR="00C141C7" w:rsidRDefault="00C141C7" w:rsidP="004837AC">
      <w:pPr>
        <w:pStyle w:val="ListParagraph"/>
        <w:widowControl w:val="0"/>
        <w:tabs>
          <w:tab w:val="left" w:pos="567"/>
          <w:tab w:val="left" w:pos="1134"/>
          <w:tab w:val="left" w:pos="1701"/>
        </w:tabs>
        <w:spacing w:line="360" w:lineRule="auto"/>
        <w:ind w:left="1134"/>
        <w:rPr>
          <w:rFonts w:eastAsia="Arial" w:cs="Arial"/>
          <w:color w:val="000000"/>
          <w:sz w:val="24"/>
          <w:szCs w:val="24"/>
          <w:lang w:val="el-GR" w:eastAsia="el-GR" w:bidi="el-GR"/>
        </w:rPr>
      </w:pPr>
    </w:p>
    <w:p w14:paraId="61E65568" w14:textId="77777777" w:rsidR="00C141C7" w:rsidRDefault="00701FF5" w:rsidP="004837AC">
      <w:pPr>
        <w:pStyle w:val="ListParagraph"/>
        <w:widowControl w:val="0"/>
        <w:numPr>
          <w:ilvl w:val="0"/>
          <w:numId w:val="31"/>
        </w:numPr>
        <w:tabs>
          <w:tab w:val="left" w:pos="567"/>
          <w:tab w:val="left" w:pos="1134"/>
          <w:tab w:val="left" w:pos="1701"/>
        </w:tabs>
        <w:spacing w:line="360" w:lineRule="auto"/>
        <w:ind w:left="1134" w:hanging="567"/>
        <w:rPr>
          <w:rFonts w:eastAsia="Arial" w:cs="Arial"/>
          <w:color w:val="000000"/>
          <w:sz w:val="24"/>
          <w:szCs w:val="24"/>
          <w:lang w:val="el-GR" w:eastAsia="el-GR" w:bidi="el-GR"/>
        </w:rPr>
      </w:pPr>
      <w:r w:rsidRPr="00C141C7">
        <w:rPr>
          <w:rFonts w:eastAsia="Arial" w:cs="Arial"/>
          <w:color w:val="000000"/>
          <w:sz w:val="24"/>
          <w:szCs w:val="24"/>
          <w:lang w:val="el-GR" w:eastAsia="el-GR" w:bidi="el-GR"/>
        </w:rPr>
        <w:t>Επιβλέπει, καθοδηγεί και εκπαιδεύει κατώτερο προσωπικό για το οποίο είναι υπεύθυνος.</w:t>
      </w:r>
    </w:p>
    <w:p w14:paraId="5C6771F6" w14:textId="77777777" w:rsidR="00C141C7" w:rsidRPr="00C141C7" w:rsidRDefault="00C141C7" w:rsidP="004837AC">
      <w:pPr>
        <w:pStyle w:val="ListParagraph"/>
        <w:widowControl w:val="0"/>
        <w:rPr>
          <w:rFonts w:eastAsia="Arial" w:cs="Arial"/>
          <w:color w:val="000000"/>
          <w:sz w:val="24"/>
          <w:szCs w:val="24"/>
          <w:lang w:val="el-GR" w:eastAsia="el-GR" w:bidi="el-GR"/>
        </w:rPr>
      </w:pPr>
    </w:p>
    <w:p w14:paraId="16425CBD" w14:textId="77777777" w:rsidR="00AC31B4" w:rsidRDefault="00701FF5" w:rsidP="004837AC">
      <w:pPr>
        <w:pStyle w:val="ListParagraph"/>
        <w:widowControl w:val="0"/>
        <w:numPr>
          <w:ilvl w:val="0"/>
          <w:numId w:val="31"/>
        </w:numPr>
        <w:tabs>
          <w:tab w:val="left" w:pos="567"/>
          <w:tab w:val="left" w:pos="1134"/>
          <w:tab w:val="left" w:pos="1701"/>
        </w:tabs>
        <w:spacing w:line="360" w:lineRule="auto"/>
        <w:ind w:left="1134" w:hanging="567"/>
        <w:rPr>
          <w:rFonts w:eastAsia="Arial" w:cs="Arial"/>
          <w:color w:val="000000"/>
          <w:sz w:val="24"/>
          <w:szCs w:val="24"/>
          <w:lang w:val="el-GR" w:eastAsia="el-GR" w:bidi="el-GR"/>
        </w:rPr>
      </w:pPr>
      <w:r w:rsidRPr="00AC31B4">
        <w:rPr>
          <w:rFonts w:eastAsia="Arial" w:cs="Arial"/>
          <w:color w:val="000000"/>
          <w:sz w:val="24"/>
          <w:szCs w:val="24"/>
          <w:lang w:val="el-GR" w:eastAsia="el-GR" w:bidi="el-GR"/>
        </w:rPr>
        <w:t>Διεξάγει αλληλογραφία, εκτελεί διοικητικά, λογιστικά και άλλα συναφή καθήκοντα και επιλαμβάνεται θεμάτων προσωπικού όπως ήθελε ανατεθεί σ</w:t>
      </w:r>
      <w:r w:rsidR="00C141C7" w:rsidRPr="00AC31B4">
        <w:rPr>
          <w:rFonts w:eastAsia="Arial" w:cs="Arial"/>
          <w:color w:val="000000"/>
          <w:sz w:val="24"/>
          <w:szCs w:val="24"/>
          <w:lang w:val="el-GR" w:eastAsia="el-GR" w:bidi="el-GR"/>
        </w:rPr>
        <w:t>ε</w:t>
      </w:r>
      <w:r w:rsidRPr="00AC31B4">
        <w:rPr>
          <w:rFonts w:eastAsia="Arial" w:cs="Arial"/>
          <w:color w:val="000000"/>
          <w:sz w:val="24"/>
          <w:szCs w:val="24"/>
          <w:lang w:val="el-GR" w:eastAsia="el-GR" w:bidi="el-GR"/>
        </w:rPr>
        <w:t xml:space="preserve"> αυτόν.</w:t>
      </w:r>
    </w:p>
    <w:p w14:paraId="0AEC6BB2" w14:textId="77777777" w:rsidR="00AC31B4" w:rsidRPr="00AC31B4" w:rsidRDefault="00AC31B4" w:rsidP="00AC31B4">
      <w:pPr>
        <w:pStyle w:val="ListParagraph"/>
        <w:rPr>
          <w:rFonts w:eastAsia="Arial" w:cs="Arial"/>
          <w:color w:val="000000"/>
          <w:sz w:val="24"/>
          <w:szCs w:val="24"/>
          <w:lang w:val="el-GR" w:eastAsia="el-GR" w:bidi="el-GR"/>
        </w:rPr>
      </w:pPr>
    </w:p>
    <w:p w14:paraId="3BD2FE19" w14:textId="77777777" w:rsidR="00AC31B4" w:rsidRDefault="00701FF5" w:rsidP="00AC31B4">
      <w:pPr>
        <w:pStyle w:val="ListParagraph"/>
        <w:widowControl w:val="0"/>
        <w:numPr>
          <w:ilvl w:val="0"/>
          <w:numId w:val="31"/>
        </w:numPr>
        <w:tabs>
          <w:tab w:val="left" w:pos="567"/>
          <w:tab w:val="left" w:pos="1134"/>
          <w:tab w:val="left" w:pos="1701"/>
        </w:tabs>
        <w:spacing w:line="360" w:lineRule="auto"/>
        <w:ind w:left="1134" w:hanging="567"/>
        <w:rPr>
          <w:rFonts w:eastAsia="Arial" w:cs="Arial"/>
          <w:color w:val="000000"/>
          <w:sz w:val="24"/>
          <w:szCs w:val="24"/>
          <w:lang w:val="el-GR" w:eastAsia="el-GR" w:bidi="el-GR"/>
        </w:rPr>
      </w:pPr>
      <w:r w:rsidRPr="00AC31B4">
        <w:rPr>
          <w:rFonts w:eastAsia="Arial" w:cs="Arial"/>
          <w:color w:val="000000"/>
          <w:sz w:val="24"/>
          <w:szCs w:val="24"/>
          <w:lang w:val="el-GR" w:eastAsia="el-GR" w:bidi="el-GR"/>
        </w:rPr>
        <w:t>Εκτελεί οποιαδήποτε άλλα καθήκοντα του ανατεθούν.</w:t>
      </w:r>
    </w:p>
    <w:p w14:paraId="286ADEA0" w14:textId="77777777" w:rsidR="00AC31B4" w:rsidRPr="00AC31B4" w:rsidRDefault="00AC31B4" w:rsidP="00734391">
      <w:pPr>
        <w:pStyle w:val="ListParagraph"/>
        <w:spacing w:line="360" w:lineRule="auto"/>
        <w:rPr>
          <w:rFonts w:eastAsia="Arial" w:cs="Arial"/>
          <w:color w:val="000000"/>
          <w:sz w:val="24"/>
          <w:szCs w:val="24"/>
          <w:lang w:val="el-GR" w:eastAsia="el-GR" w:bidi="el-GR"/>
        </w:rPr>
      </w:pPr>
    </w:p>
    <w:p w14:paraId="47282916" w14:textId="77777777" w:rsidR="00AC31B4" w:rsidRDefault="00AC31B4" w:rsidP="00AC31B4">
      <w:pPr>
        <w:widowControl w:val="0"/>
        <w:tabs>
          <w:tab w:val="left" w:pos="567"/>
          <w:tab w:val="left" w:pos="1134"/>
          <w:tab w:val="left" w:pos="1701"/>
        </w:tabs>
        <w:spacing w:line="360" w:lineRule="auto"/>
        <w:rPr>
          <w:rFonts w:eastAsia="Arial" w:cs="Arial"/>
          <w:color w:val="000000"/>
          <w:sz w:val="24"/>
          <w:szCs w:val="24"/>
          <w:lang w:val="el-GR" w:eastAsia="el-GR" w:bidi="el-GR"/>
        </w:rPr>
      </w:pPr>
      <w:r>
        <w:rPr>
          <w:rFonts w:eastAsia="Arial" w:cs="Arial"/>
          <w:color w:val="000000"/>
          <w:sz w:val="24"/>
          <w:szCs w:val="24"/>
          <w:lang w:val="el-GR" w:eastAsia="el-GR" w:bidi="el-GR"/>
        </w:rPr>
        <w:tab/>
      </w:r>
      <w:r w:rsidR="00701FF5" w:rsidRPr="00AC31B4">
        <w:rPr>
          <w:rFonts w:eastAsia="Arial" w:cs="Arial"/>
          <w:color w:val="000000"/>
          <w:sz w:val="24"/>
          <w:szCs w:val="24"/>
          <w:lang w:val="el-GR" w:eastAsia="el-GR" w:bidi="el-GR"/>
        </w:rPr>
        <w:t>Σημείωση:</w:t>
      </w:r>
    </w:p>
    <w:p w14:paraId="729FF02D" w14:textId="77777777" w:rsidR="00AC31B4" w:rsidRDefault="00AC31B4" w:rsidP="00734391">
      <w:pPr>
        <w:widowControl w:val="0"/>
        <w:tabs>
          <w:tab w:val="left" w:pos="567"/>
          <w:tab w:val="left" w:pos="1134"/>
          <w:tab w:val="left" w:pos="1701"/>
        </w:tabs>
        <w:spacing w:line="360" w:lineRule="auto"/>
        <w:rPr>
          <w:rFonts w:eastAsia="Arial" w:cs="Arial"/>
          <w:color w:val="000000"/>
          <w:sz w:val="24"/>
          <w:szCs w:val="24"/>
          <w:lang w:val="el-GR" w:eastAsia="el-GR" w:bidi="el-GR"/>
        </w:rPr>
      </w:pPr>
    </w:p>
    <w:p w14:paraId="0D9889C6" w14:textId="77777777" w:rsidR="00AC31B4" w:rsidRDefault="00AC31B4" w:rsidP="00AC31B4">
      <w:pPr>
        <w:widowControl w:val="0"/>
        <w:tabs>
          <w:tab w:val="left" w:pos="567"/>
          <w:tab w:val="left" w:pos="1134"/>
          <w:tab w:val="left" w:pos="1701"/>
        </w:tabs>
        <w:spacing w:line="360" w:lineRule="auto"/>
        <w:ind w:left="567" w:hanging="567"/>
        <w:rPr>
          <w:rFonts w:eastAsia="Arial" w:cs="Arial"/>
          <w:color w:val="000000"/>
          <w:sz w:val="24"/>
          <w:szCs w:val="24"/>
          <w:lang w:val="el-GR" w:eastAsia="el-GR" w:bidi="el-GR"/>
        </w:rPr>
      </w:pPr>
      <w:r>
        <w:rPr>
          <w:rFonts w:eastAsia="Arial" w:cs="Arial"/>
          <w:color w:val="000000"/>
          <w:sz w:val="24"/>
          <w:szCs w:val="24"/>
          <w:lang w:val="el-GR" w:eastAsia="el-GR" w:bidi="el-GR"/>
        </w:rPr>
        <w:tab/>
      </w:r>
      <w:r w:rsidR="00701FF5" w:rsidRPr="00BA2093">
        <w:rPr>
          <w:rFonts w:eastAsia="Arial" w:cs="Arial"/>
          <w:color w:val="000000"/>
          <w:sz w:val="24"/>
          <w:szCs w:val="24"/>
          <w:lang w:val="el-GR" w:eastAsia="el-GR" w:bidi="el-GR"/>
        </w:rPr>
        <w:t>Οι προαγόμενοι στη θέση Ανώτερου Επιμελητή υπόκεινται σε μετάθεση/μετακίνηση σε οποιοδήποτε άλλο Σχολείο/Σχολική Εφορεία στην ίδια ή άλλη Επαρχία, ανάλογα με τις ανάγκες της υπηρεσίας.</w:t>
      </w:r>
    </w:p>
    <w:p w14:paraId="425E7428" w14:textId="77777777" w:rsidR="00AC31B4" w:rsidRDefault="00AC31B4" w:rsidP="00AC31B4">
      <w:pPr>
        <w:widowControl w:val="0"/>
        <w:tabs>
          <w:tab w:val="left" w:pos="567"/>
          <w:tab w:val="left" w:pos="1134"/>
          <w:tab w:val="left" w:pos="1701"/>
        </w:tabs>
        <w:spacing w:line="360" w:lineRule="auto"/>
        <w:ind w:left="567" w:hanging="567"/>
        <w:rPr>
          <w:rFonts w:eastAsia="Arial" w:cs="Arial"/>
          <w:color w:val="000000"/>
          <w:sz w:val="24"/>
          <w:szCs w:val="24"/>
          <w:lang w:val="el-GR" w:eastAsia="el-GR" w:bidi="el-GR"/>
        </w:rPr>
      </w:pPr>
    </w:p>
    <w:p w14:paraId="36034DE3" w14:textId="77777777" w:rsidR="00AC31B4" w:rsidRDefault="00AC31B4" w:rsidP="00AC31B4">
      <w:pPr>
        <w:widowControl w:val="0"/>
        <w:tabs>
          <w:tab w:val="left" w:pos="567"/>
          <w:tab w:val="left" w:pos="1134"/>
          <w:tab w:val="left" w:pos="1701"/>
        </w:tabs>
        <w:spacing w:line="360" w:lineRule="auto"/>
        <w:ind w:left="567" w:hanging="567"/>
        <w:rPr>
          <w:rFonts w:eastAsia="Arial" w:cs="Arial"/>
          <w:color w:val="000000"/>
          <w:sz w:val="24"/>
          <w:szCs w:val="24"/>
          <w:lang w:val="el-GR" w:eastAsia="el-GR" w:bidi="el-GR"/>
        </w:rPr>
      </w:pPr>
      <w:r>
        <w:rPr>
          <w:rFonts w:eastAsia="Arial" w:cs="Arial"/>
          <w:color w:val="000000"/>
          <w:sz w:val="24"/>
          <w:szCs w:val="24"/>
          <w:lang w:val="el-GR" w:eastAsia="el-GR" w:bidi="el-GR"/>
        </w:rPr>
        <w:tab/>
      </w:r>
      <w:r w:rsidR="00701FF5" w:rsidRPr="00BA2093">
        <w:rPr>
          <w:rFonts w:eastAsia="Arial" w:cs="Arial"/>
          <w:color w:val="000000"/>
          <w:sz w:val="24"/>
          <w:szCs w:val="24"/>
          <w:lang w:val="el-GR" w:eastAsia="el-GR" w:bidi="el-GR"/>
        </w:rPr>
        <w:t xml:space="preserve">Απαιτούμενα </w:t>
      </w:r>
      <w:r>
        <w:rPr>
          <w:rFonts w:eastAsia="Arial" w:cs="Arial"/>
          <w:color w:val="000000"/>
          <w:sz w:val="24"/>
          <w:szCs w:val="24"/>
          <w:lang w:val="el-GR" w:eastAsia="el-GR" w:bidi="el-GR"/>
        </w:rPr>
        <w:t>π</w:t>
      </w:r>
      <w:r w:rsidR="00701FF5" w:rsidRPr="00BA2093">
        <w:rPr>
          <w:rFonts w:eastAsia="Arial" w:cs="Arial"/>
          <w:color w:val="000000"/>
          <w:sz w:val="24"/>
          <w:szCs w:val="24"/>
          <w:lang w:val="el-GR" w:eastAsia="el-GR" w:bidi="el-GR"/>
        </w:rPr>
        <w:t>ροσόντα:</w:t>
      </w:r>
    </w:p>
    <w:p w14:paraId="3CAE8F8F" w14:textId="77777777" w:rsidR="00AC31B4" w:rsidRDefault="00AC31B4" w:rsidP="00AC31B4">
      <w:pPr>
        <w:widowControl w:val="0"/>
        <w:tabs>
          <w:tab w:val="left" w:pos="567"/>
          <w:tab w:val="left" w:pos="1134"/>
          <w:tab w:val="left" w:pos="1701"/>
        </w:tabs>
        <w:spacing w:line="360" w:lineRule="auto"/>
        <w:ind w:left="567" w:hanging="567"/>
        <w:rPr>
          <w:rFonts w:eastAsia="Arial" w:cs="Arial"/>
          <w:color w:val="000000"/>
          <w:sz w:val="24"/>
          <w:szCs w:val="24"/>
          <w:lang w:val="el-GR" w:eastAsia="el-GR" w:bidi="el-GR"/>
        </w:rPr>
      </w:pPr>
    </w:p>
    <w:p w14:paraId="445EEC67" w14:textId="08A0045D" w:rsidR="00AC31B4" w:rsidRPr="00AC31B4" w:rsidRDefault="00701FF5" w:rsidP="00AC31B4">
      <w:pPr>
        <w:pStyle w:val="ListParagraph"/>
        <w:widowControl w:val="0"/>
        <w:numPr>
          <w:ilvl w:val="0"/>
          <w:numId w:val="32"/>
        </w:numPr>
        <w:tabs>
          <w:tab w:val="left" w:pos="567"/>
          <w:tab w:val="left" w:pos="1134"/>
          <w:tab w:val="left" w:pos="1701"/>
        </w:tabs>
        <w:spacing w:line="360" w:lineRule="auto"/>
        <w:rPr>
          <w:rFonts w:eastAsia="Arial" w:cs="Arial"/>
          <w:color w:val="000000"/>
          <w:sz w:val="24"/>
          <w:szCs w:val="24"/>
          <w:lang w:val="el-GR" w:eastAsia="el-GR" w:bidi="el-GR"/>
        </w:rPr>
      </w:pPr>
      <w:r w:rsidRPr="00AC31B4">
        <w:rPr>
          <w:rFonts w:eastAsia="Arial" w:cs="Arial"/>
          <w:color w:val="000000"/>
          <w:sz w:val="24"/>
          <w:szCs w:val="24"/>
          <w:lang w:val="el-GR" w:eastAsia="el-GR" w:bidi="el-GR"/>
        </w:rPr>
        <w:t>Τριετής τουλάχιστον υπηρεσία στη θέση Επιμελητή 1</w:t>
      </w:r>
      <w:r w:rsidRPr="00AC31B4">
        <w:rPr>
          <w:rFonts w:eastAsia="Arial" w:cs="Arial"/>
          <w:color w:val="000000"/>
          <w:sz w:val="24"/>
          <w:szCs w:val="24"/>
          <w:vertAlign w:val="superscript"/>
          <w:lang w:val="el-GR" w:eastAsia="el-GR" w:bidi="el-GR"/>
        </w:rPr>
        <w:t>ης</w:t>
      </w:r>
      <w:r w:rsidRPr="00AC31B4">
        <w:rPr>
          <w:rFonts w:eastAsia="Arial" w:cs="Arial"/>
          <w:color w:val="000000"/>
          <w:sz w:val="24"/>
          <w:szCs w:val="24"/>
          <w:lang w:val="el-GR" w:eastAsia="el-GR" w:bidi="el-GR"/>
        </w:rPr>
        <w:t xml:space="preserve"> Τάξης.</w:t>
      </w:r>
    </w:p>
    <w:p w14:paraId="3288B17F" w14:textId="77777777" w:rsidR="00AC31B4" w:rsidRDefault="00AC31B4" w:rsidP="00AC31B4">
      <w:pPr>
        <w:pStyle w:val="ListParagraph"/>
        <w:widowControl w:val="0"/>
        <w:tabs>
          <w:tab w:val="left" w:pos="567"/>
          <w:tab w:val="left" w:pos="1134"/>
          <w:tab w:val="left" w:pos="1701"/>
        </w:tabs>
        <w:spacing w:line="360" w:lineRule="auto"/>
        <w:ind w:left="1140"/>
        <w:rPr>
          <w:rFonts w:eastAsia="Arial" w:cs="Arial"/>
          <w:color w:val="000000"/>
          <w:sz w:val="24"/>
          <w:szCs w:val="24"/>
          <w:lang w:val="el-GR" w:eastAsia="el-GR" w:bidi="el-GR"/>
        </w:rPr>
      </w:pPr>
    </w:p>
    <w:p w14:paraId="1BA647D0" w14:textId="628C1183" w:rsidR="00701FF5" w:rsidRPr="00AC31B4" w:rsidRDefault="00701FF5" w:rsidP="00AC31B4">
      <w:pPr>
        <w:pStyle w:val="ListParagraph"/>
        <w:widowControl w:val="0"/>
        <w:numPr>
          <w:ilvl w:val="0"/>
          <w:numId w:val="32"/>
        </w:numPr>
        <w:tabs>
          <w:tab w:val="left" w:pos="567"/>
          <w:tab w:val="left" w:pos="1134"/>
          <w:tab w:val="left" w:pos="1701"/>
        </w:tabs>
        <w:spacing w:line="360" w:lineRule="auto"/>
        <w:rPr>
          <w:rFonts w:eastAsia="Arial" w:cs="Arial"/>
          <w:color w:val="000000"/>
          <w:sz w:val="24"/>
          <w:szCs w:val="24"/>
          <w:lang w:val="el-GR" w:eastAsia="el-GR" w:bidi="el-GR"/>
        </w:rPr>
      </w:pPr>
      <w:r w:rsidRPr="00AC31B4">
        <w:rPr>
          <w:rFonts w:eastAsia="Arial" w:cs="Arial"/>
          <w:color w:val="000000"/>
          <w:sz w:val="24"/>
          <w:szCs w:val="24"/>
          <w:lang w:val="el-GR" w:eastAsia="el-GR" w:bidi="el-GR"/>
        </w:rPr>
        <w:t>Ακεραιότητα χαρακτήρα, οργανωτική και διοικητική ικανότητα, υπευθυνότητα,</w:t>
      </w:r>
      <w:r w:rsidR="00761415" w:rsidRPr="00AC31B4">
        <w:rPr>
          <w:rFonts w:eastAsia="Arial" w:cs="Arial"/>
          <w:color w:val="000000"/>
          <w:sz w:val="24"/>
          <w:szCs w:val="24"/>
          <w:lang w:val="el-GR" w:eastAsia="el-GR" w:bidi="el-GR"/>
        </w:rPr>
        <w:t xml:space="preserve"> </w:t>
      </w:r>
      <w:r w:rsidRPr="00AC31B4">
        <w:rPr>
          <w:rFonts w:eastAsia="Arial" w:cs="Arial"/>
          <w:color w:val="000000"/>
          <w:sz w:val="24"/>
          <w:szCs w:val="24"/>
          <w:lang w:val="el-GR" w:eastAsia="el-GR" w:bidi="el-GR"/>
        </w:rPr>
        <w:t>πρωτοβουλία και ευθυκρισία.</w:t>
      </w:r>
    </w:p>
    <w:p w14:paraId="551DADDC" w14:textId="77777777" w:rsidR="00701FF5" w:rsidRPr="00BA2093" w:rsidRDefault="00701FF5" w:rsidP="00BA2093">
      <w:pPr>
        <w:widowControl w:val="0"/>
        <w:tabs>
          <w:tab w:val="left" w:pos="579"/>
        </w:tabs>
        <w:spacing w:line="360" w:lineRule="auto"/>
        <w:ind w:left="240"/>
        <w:rPr>
          <w:rFonts w:eastAsia="Arial" w:cs="Arial"/>
          <w:color w:val="000000"/>
          <w:sz w:val="24"/>
          <w:szCs w:val="24"/>
          <w:lang w:val="el-GR" w:eastAsia="el-GR" w:bidi="el-GR"/>
        </w:rPr>
      </w:pPr>
    </w:p>
    <w:p w14:paraId="1BBA7A6A" w14:textId="04D19D48" w:rsidR="00AC31B4" w:rsidRPr="00AC31B4" w:rsidRDefault="00AC31B4" w:rsidP="00AC31B4">
      <w:pPr>
        <w:widowControl w:val="0"/>
        <w:tabs>
          <w:tab w:val="left" w:pos="567"/>
          <w:tab w:val="left" w:pos="1134"/>
          <w:tab w:val="left" w:pos="1701"/>
        </w:tabs>
        <w:spacing w:line="360" w:lineRule="auto"/>
        <w:rPr>
          <w:rFonts w:eastAsia="Arial" w:cs="Arial"/>
          <w:color w:val="000000"/>
          <w:sz w:val="24"/>
          <w:szCs w:val="24"/>
          <w:lang w:val="el-GR" w:eastAsia="el-GR" w:bidi="el-GR"/>
        </w:rPr>
      </w:pPr>
      <w:bookmarkStart w:id="0" w:name="_Hlk123634086"/>
      <w:r>
        <w:rPr>
          <w:rFonts w:eastAsia="Arial" w:cs="Arial"/>
          <w:color w:val="000000"/>
          <w:sz w:val="24"/>
          <w:szCs w:val="24"/>
          <w:lang w:val="el-GR" w:eastAsia="el-GR" w:bidi="el-GR"/>
        </w:rPr>
        <w:t>3.</w:t>
      </w:r>
      <w:r>
        <w:rPr>
          <w:rFonts w:eastAsia="Arial" w:cs="Arial"/>
          <w:color w:val="000000"/>
          <w:sz w:val="24"/>
          <w:szCs w:val="24"/>
          <w:lang w:val="el-GR" w:eastAsia="el-GR" w:bidi="el-GR"/>
        </w:rPr>
        <w:tab/>
      </w:r>
      <w:r w:rsidR="00701FF5" w:rsidRPr="00AC31B4">
        <w:rPr>
          <w:rFonts w:eastAsia="Arial" w:cs="Arial"/>
          <w:color w:val="000000"/>
          <w:sz w:val="24"/>
          <w:szCs w:val="24"/>
          <w:lang w:val="el-GR" w:eastAsia="el-GR" w:bidi="el-GR"/>
        </w:rPr>
        <w:t>ΕΠΙΜΕΛΗΤΗΣ 1</w:t>
      </w:r>
      <w:r w:rsidR="00701FF5" w:rsidRPr="00535501">
        <w:rPr>
          <w:rFonts w:eastAsia="Arial" w:cs="Arial"/>
          <w:color w:val="000000"/>
          <w:sz w:val="24"/>
          <w:szCs w:val="24"/>
          <w:vertAlign w:val="superscript"/>
          <w:lang w:val="el-GR" w:eastAsia="el-GR" w:bidi="el-GR"/>
        </w:rPr>
        <w:t>ης</w:t>
      </w:r>
      <w:r w:rsidR="00701FF5" w:rsidRPr="00AC31B4">
        <w:rPr>
          <w:rFonts w:eastAsia="Arial" w:cs="Arial"/>
          <w:color w:val="000000"/>
          <w:sz w:val="24"/>
          <w:szCs w:val="24"/>
          <w:lang w:val="el-GR" w:eastAsia="el-GR" w:bidi="el-GR"/>
        </w:rPr>
        <w:t xml:space="preserve"> ΤΑΞΗΣ: (Θέση Προαγωγής)</w:t>
      </w:r>
    </w:p>
    <w:p w14:paraId="04B947EC" w14:textId="77777777" w:rsidR="00AC31B4" w:rsidRDefault="00AC31B4" w:rsidP="00AC31B4">
      <w:pPr>
        <w:widowControl w:val="0"/>
        <w:tabs>
          <w:tab w:val="left" w:pos="567"/>
          <w:tab w:val="left" w:pos="1134"/>
          <w:tab w:val="left" w:pos="1701"/>
        </w:tabs>
        <w:spacing w:line="360" w:lineRule="auto"/>
        <w:rPr>
          <w:rFonts w:eastAsia="Arial" w:cs="Arial"/>
          <w:color w:val="000000"/>
          <w:sz w:val="24"/>
          <w:szCs w:val="24"/>
          <w:lang w:val="el-GR" w:eastAsia="el-GR" w:bidi="el-GR"/>
        </w:rPr>
      </w:pPr>
    </w:p>
    <w:p w14:paraId="2A0625B2" w14:textId="68A4C531" w:rsidR="00AC31B4" w:rsidRDefault="00AC31B4" w:rsidP="00AC31B4">
      <w:pPr>
        <w:widowControl w:val="0"/>
        <w:tabs>
          <w:tab w:val="left" w:pos="567"/>
          <w:tab w:val="left" w:pos="1134"/>
          <w:tab w:val="left" w:pos="1701"/>
        </w:tabs>
        <w:spacing w:line="360" w:lineRule="auto"/>
        <w:rPr>
          <w:rFonts w:eastAsia="Arial" w:cs="Arial"/>
          <w:color w:val="000000"/>
          <w:sz w:val="24"/>
          <w:szCs w:val="24"/>
          <w:lang w:val="el-GR" w:eastAsia="el-GR" w:bidi="el-GR"/>
        </w:rPr>
      </w:pPr>
      <w:r>
        <w:rPr>
          <w:rFonts w:eastAsia="Arial" w:cs="Arial"/>
          <w:color w:val="000000"/>
          <w:sz w:val="24"/>
          <w:szCs w:val="24"/>
          <w:lang w:val="el-GR" w:eastAsia="el-GR" w:bidi="el-GR"/>
        </w:rPr>
        <w:tab/>
      </w:r>
      <w:r w:rsidR="00701FF5" w:rsidRPr="00AC31B4">
        <w:rPr>
          <w:rFonts w:eastAsia="Arial" w:cs="Arial"/>
          <w:color w:val="000000"/>
          <w:sz w:val="24"/>
          <w:szCs w:val="24"/>
          <w:lang w:val="el-GR" w:eastAsia="el-GR" w:bidi="el-GR"/>
        </w:rPr>
        <w:t xml:space="preserve">Εγκεκριμένη </w:t>
      </w:r>
      <w:r w:rsidR="008761F7">
        <w:rPr>
          <w:rFonts w:eastAsia="Arial" w:cs="Arial"/>
          <w:color w:val="000000"/>
          <w:sz w:val="24"/>
          <w:szCs w:val="24"/>
          <w:lang w:val="el-GR" w:eastAsia="el-GR" w:bidi="el-GR"/>
        </w:rPr>
        <w:t>μ</w:t>
      </w:r>
      <w:r w:rsidR="00701FF5" w:rsidRPr="00AC31B4">
        <w:rPr>
          <w:rFonts w:eastAsia="Arial" w:cs="Arial"/>
          <w:color w:val="000000"/>
          <w:sz w:val="24"/>
          <w:szCs w:val="24"/>
          <w:lang w:val="el-GR" w:eastAsia="el-GR" w:bidi="el-GR"/>
        </w:rPr>
        <w:t xml:space="preserve">ισθοδοτική </w:t>
      </w:r>
      <w:r w:rsidR="008761F7">
        <w:rPr>
          <w:rFonts w:eastAsia="Arial" w:cs="Arial"/>
          <w:color w:val="000000"/>
          <w:sz w:val="24"/>
          <w:szCs w:val="24"/>
          <w:lang w:val="el-GR" w:eastAsia="el-GR" w:bidi="el-GR"/>
        </w:rPr>
        <w:t>κ</w:t>
      </w:r>
      <w:r w:rsidR="00701FF5" w:rsidRPr="00AC31B4">
        <w:rPr>
          <w:rFonts w:eastAsia="Arial" w:cs="Arial"/>
          <w:color w:val="000000"/>
          <w:sz w:val="24"/>
          <w:szCs w:val="24"/>
          <w:lang w:val="el-GR" w:eastAsia="el-GR" w:bidi="el-GR"/>
        </w:rPr>
        <w:t>λίμακα:</w:t>
      </w:r>
    </w:p>
    <w:p w14:paraId="7813F216" w14:textId="142DCDF5" w:rsidR="00AC31B4" w:rsidRDefault="00CD5DED" w:rsidP="00AC31B4">
      <w:pPr>
        <w:widowControl w:val="0"/>
        <w:tabs>
          <w:tab w:val="left" w:pos="567"/>
          <w:tab w:val="left" w:pos="1134"/>
          <w:tab w:val="left" w:pos="1701"/>
        </w:tabs>
        <w:spacing w:line="360" w:lineRule="auto"/>
        <w:rPr>
          <w:rFonts w:eastAsia="Arial" w:cs="Arial"/>
          <w:color w:val="000000"/>
          <w:sz w:val="24"/>
          <w:szCs w:val="24"/>
          <w:lang w:val="el-GR" w:eastAsia="el-GR" w:bidi="el-GR"/>
        </w:rPr>
      </w:pPr>
      <w:r w:rsidRPr="00BA2093">
        <w:rPr>
          <w:rFonts w:eastAsia="Arial" w:cs="Arial"/>
          <w:noProof/>
          <w:color w:val="000000"/>
          <w:sz w:val="24"/>
          <w:szCs w:val="24"/>
          <w:lang w:val="el-GR" w:eastAsia="el-GR" w:bidi="el-GR"/>
        </w:rPr>
        <mc:AlternateContent>
          <mc:Choice Requires="wps">
            <w:drawing>
              <wp:anchor distT="0" distB="0" distL="114300" distR="114300" simplePos="0" relativeHeight="251662848" behindDoc="0" locked="0" layoutInCell="1" allowOverlap="1" wp14:anchorId="2C702920" wp14:editId="166D15B0">
                <wp:simplePos x="0" y="0"/>
                <wp:positionH relativeFrom="column">
                  <wp:posOffset>4773820</wp:posOffset>
                </wp:positionH>
                <wp:positionV relativeFrom="paragraph">
                  <wp:posOffset>38100</wp:posOffset>
                </wp:positionV>
                <wp:extent cx="206375" cy="2074048"/>
                <wp:effectExtent l="0" t="0" r="22225" b="21590"/>
                <wp:wrapNone/>
                <wp:docPr id="176975047" name="Right Brace 2"/>
                <wp:cNvGraphicFramePr/>
                <a:graphic xmlns:a="http://schemas.openxmlformats.org/drawingml/2006/main">
                  <a:graphicData uri="http://schemas.microsoft.com/office/word/2010/wordprocessingShape">
                    <wps:wsp>
                      <wps:cNvSpPr/>
                      <wps:spPr>
                        <a:xfrm>
                          <a:off x="0" y="0"/>
                          <a:ext cx="206375" cy="2074048"/>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6EB5BB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375.9pt;margin-top:3pt;width:16.25pt;height:163.3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XyDXQIAALsEAAAOAAAAZHJzL2Uyb0RvYy54bWysVEtPGzEQvlfqf7B8L7sJ4dGIDUpBVJUQ&#10;IEHF2XjtrCXb446dbNJf37F3IWnpqWoOzozn/fmbvbjcOss2CqMB3/DJUc2Z8hJa41cN//508+mc&#10;s5iEb4UFrxq+U5FfLj5+uOjDXE2hA9sqZJTEx3kfGt6lFOZVFWWnnIhHEJQnowZ0IpGKq6pF0VN2&#10;Z6tpXZ9WPWAbEKSKkW6vByNflPxaK5nutY4qMdtw6i2VE8v5ks9qcSHmKxShM3JsQ/xDF04YT0Xf&#10;Ul2LJNgazbtUzkiECDodSXAVaG2kKjPQNJP6j2keOxFUmYXAieENpvj/0sq7zWN4QIKhD3EeScxT&#10;bDW6/E/9sW0Ba/cGltomJulyWp8en51wJsk0rc9m9ew8o1ntowPG9FWBY1loOJpVl76gkHkkMReb&#10;25iGgFfHfO3hxlhbnsV61jf89PiEHk4KIoe2IpHoQtvw6FecCbsi1smEJWMEa9ocnfPEXbyyyDaC&#10;Hp740kL/RJ1zZkVMZKBxym9s+bfQ3M61iN0QXEwDT5xJRFZrXMPPD6OtzxVVods41B7NLL1Au3tA&#10;hjDwLwZ5Y6jILfXyIJAIRxPSEqV7OrQFmhpGibMO8Off7rM/8YCsnPVEYILkx1qgohG/eWLI58ls&#10;lhlflNnJ2ZQUPLS8HFr82l0BQTWhdQ2yiNk/2VdRI7hn2rVlrkom4SXVHsAflas0LBZtq1TLZXEj&#10;lgeRbv1jkDl5xinD+7R9FhhGYiR6mDt4Jfs7Zgy+AzeW6wTaFNrscSXSZYU2pNBv3Oa8god68dp/&#10;cxa/AAAA//8DAFBLAwQUAAYACAAAACEAIiqk9+AAAAAJAQAADwAAAGRycy9kb3ducmV2LnhtbEyP&#10;zU7DMBCE70i8g7WVuFG7DaRVmk1FkYArbYrK0Y2dHxGvo9hNAk+Pe4LjaEYz36TbybRs0L1rLCEs&#10;5gKYpsKqhiqEY/5yvwbmvCQlW0sa4Vs72Ga3N6lMlB1pr4eDr1goIZdIhNr7LuHcFbU20s1tpyl4&#10;pe2N9EH2FVe9HEO5aflSiJgb2VBYqGWnn2tdfB0uBmH/MY2f+W4n3l9PbS5+juXbqRwQ72bT0waY&#10;15P/C8MVP6BDFpjO9kLKsRZh9bgI6B4hDpeCv1o/RMDOCFG0jIFnKf//IPsFAAD//wMAUEsBAi0A&#10;FAAGAAgAAAAhALaDOJL+AAAA4QEAABMAAAAAAAAAAAAAAAAAAAAAAFtDb250ZW50X1R5cGVzXS54&#10;bWxQSwECLQAUAAYACAAAACEAOP0h/9YAAACUAQAACwAAAAAAAAAAAAAAAAAvAQAAX3JlbHMvLnJl&#10;bHNQSwECLQAUAAYACAAAACEAiWF8g10CAAC7BAAADgAAAAAAAAAAAAAAAAAuAgAAZHJzL2Uyb0Rv&#10;Yy54bWxQSwECLQAUAAYACAAAACEAIiqk9+AAAAAJAQAADwAAAAAAAAAAAAAAAAC3BAAAZHJzL2Rv&#10;d25yZXYueG1sUEsFBgAAAAAEAAQA8wAAAMQFAAAAAA==&#10;" adj="179" strokecolor="windowText" strokeweight=".5pt">
                <v:stroke joinstyle="miter"/>
              </v:shape>
            </w:pict>
          </mc:Fallback>
        </mc:AlternateContent>
      </w:r>
    </w:p>
    <w:p w14:paraId="21369ED5" w14:textId="2B5E85DC" w:rsidR="005375A4" w:rsidRDefault="00AC31B4" w:rsidP="005375A4">
      <w:pPr>
        <w:widowControl w:val="0"/>
        <w:tabs>
          <w:tab w:val="left" w:pos="567"/>
          <w:tab w:val="left" w:pos="1276"/>
          <w:tab w:val="left" w:pos="1701"/>
        </w:tabs>
        <w:spacing w:line="360" w:lineRule="auto"/>
        <w:ind w:left="567" w:hanging="567"/>
        <w:rPr>
          <w:rFonts w:eastAsia="Arial" w:cs="Arial"/>
          <w:color w:val="000000"/>
          <w:sz w:val="24"/>
          <w:szCs w:val="24"/>
          <w:lang w:val="el-GR" w:eastAsia="el-GR" w:bidi="el-GR"/>
        </w:rPr>
      </w:pPr>
      <w:r>
        <w:rPr>
          <w:rFonts w:eastAsia="Arial" w:cs="Arial"/>
          <w:color w:val="000000"/>
          <w:sz w:val="24"/>
          <w:szCs w:val="24"/>
          <w:lang w:val="el-GR" w:eastAsia="el-GR" w:bidi="el-GR"/>
        </w:rPr>
        <w:tab/>
      </w:r>
      <w:r w:rsidR="00701FF5" w:rsidRPr="00BA2093">
        <w:rPr>
          <w:rFonts w:eastAsia="Arial" w:cs="Arial"/>
          <w:color w:val="000000"/>
          <w:sz w:val="24"/>
          <w:szCs w:val="24"/>
          <w:lang w:val="el-GR" w:eastAsia="el-GR" w:bidi="el-GR"/>
        </w:rPr>
        <w:t>Α8:</w:t>
      </w:r>
      <w:r w:rsidR="00A66CCD">
        <w:rPr>
          <w:rFonts w:eastAsia="Arial" w:cs="Arial"/>
          <w:color w:val="000000"/>
          <w:sz w:val="24"/>
          <w:szCs w:val="24"/>
          <w:lang w:val="el-GR" w:eastAsia="el-GR" w:bidi="el-GR"/>
        </w:rPr>
        <w:tab/>
      </w:r>
      <w:r w:rsidR="00701FF5" w:rsidRPr="00BA2093">
        <w:rPr>
          <w:rFonts w:eastAsia="Arial" w:cs="Arial"/>
          <w:color w:val="000000"/>
          <w:sz w:val="24"/>
          <w:szCs w:val="24"/>
          <w:lang w:val="el-GR" w:eastAsia="el-GR" w:bidi="el-GR"/>
        </w:rPr>
        <w:t>€24.500, 25.697, 26.894, 28.091, 29.288, 30.485,</w:t>
      </w:r>
      <w:r w:rsidR="005375A4">
        <w:rPr>
          <w:rFonts w:eastAsia="Arial" w:cs="Arial"/>
          <w:color w:val="000000"/>
          <w:sz w:val="24"/>
          <w:szCs w:val="24"/>
          <w:lang w:val="el-GR" w:eastAsia="el-GR" w:bidi="el-GR"/>
        </w:rPr>
        <w:t xml:space="preserve"> </w:t>
      </w:r>
      <w:r w:rsidR="00761415" w:rsidRPr="00BA2093">
        <w:rPr>
          <w:rFonts w:eastAsia="Arial" w:cs="Arial"/>
          <w:color w:val="000000"/>
          <w:sz w:val="24"/>
          <w:szCs w:val="24"/>
          <w:lang w:val="el-GR" w:eastAsia="el-GR" w:bidi="el-GR"/>
        </w:rPr>
        <w:t>31.682,</w:t>
      </w:r>
    </w:p>
    <w:p w14:paraId="542A9905" w14:textId="6F891970" w:rsidR="00761415" w:rsidRPr="00BA2093" w:rsidRDefault="005375A4" w:rsidP="00A66CCD">
      <w:pPr>
        <w:widowControl w:val="0"/>
        <w:tabs>
          <w:tab w:val="left" w:pos="567"/>
          <w:tab w:val="left" w:pos="1276"/>
          <w:tab w:val="left" w:pos="1701"/>
        </w:tabs>
        <w:spacing w:line="360" w:lineRule="auto"/>
        <w:ind w:left="567" w:hanging="567"/>
        <w:rPr>
          <w:rFonts w:eastAsia="Arial" w:cs="Arial"/>
          <w:color w:val="000000"/>
          <w:sz w:val="24"/>
          <w:szCs w:val="24"/>
          <w:lang w:val="el-GR" w:eastAsia="el-GR" w:bidi="el-GR"/>
        </w:rPr>
      </w:pPr>
      <w:r>
        <w:rPr>
          <w:rFonts w:eastAsia="Arial" w:cs="Arial"/>
          <w:color w:val="000000"/>
          <w:sz w:val="24"/>
          <w:szCs w:val="24"/>
          <w:lang w:val="el-GR" w:eastAsia="el-GR" w:bidi="el-GR"/>
        </w:rPr>
        <w:tab/>
      </w:r>
      <w:r>
        <w:rPr>
          <w:rFonts w:eastAsia="Arial" w:cs="Arial"/>
          <w:color w:val="000000"/>
          <w:sz w:val="24"/>
          <w:szCs w:val="24"/>
          <w:lang w:val="el-GR" w:eastAsia="el-GR" w:bidi="el-GR"/>
        </w:rPr>
        <w:tab/>
      </w:r>
      <w:r w:rsidR="00761415" w:rsidRPr="00BA2093">
        <w:rPr>
          <w:rFonts w:eastAsia="Arial" w:cs="Arial"/>
          <w:color w:val="000000"/>
          <w:sz w:val="24"/>
          <w:szCs w:val="24"/>
          <w:lang w:val="el-GR" w:eastAsia="el-GR" w:bidi="el-GR"/>
        </w:rPr>
        <w:t>32.879,</w:t>
      </w:r>
      <w:r w:rsidR="00A66CCD">
        <w:rPr>
          <w:rFonts w:eastAsia="Arial" w:cs="Arial"/>
          <w:color w:val="000000"/>
          <w:sz w:val="24"/>
          <w:szCs w:val="24"/>
          <w:lang w:val="el-GR" w:eastAsia="el-GR" w:bidi="el-GR"/>
        </w:rPr>
        <w:t xml:space="preserve"> </w:t>
      </w:r>
      <w:r w:rsidR="00761415" w:rsidRPr="00BA2093">
        <w:rPr>
          <w:rFonts w:eastAsia="Arial" w:cs="Arial"/>
          <w:color w:val="000000"/>
          <w:sz w:val="24"/>
          <w:szCs w:val="24"/>
          <w:lang w:val="el-GR" w:eastAsia="el-GR" w:bidi="el-GR"/>
        </w:rPr>
        <w:t>34.076,</w:t>
      </w:r>
      <w:r w:rsidR="00AC31B4">
        <w:rPr>
          <w:rFonts w:eastAsia="Arial" w:cs="Arial"/>
          <w:color w:val="000000"/>
          <w:sz w:val="24"/>
          <w:szCs w:val="24"/>
          <w:lang w:val="el-GR" w:eastAsia="el-GR" w:bidi="el-GR"/>
        </w:rPr>
        <w:t xml:space="preserve"> </w:t>
      </w:r>
      <w:r w:rsidR="00761415" w:rsidRPr="00BA2093">
        <w:rPr>
          <w:rFonts w:eastAsia="Arial" w:cs="Arial"/>
          <w:color w:val="000000"/>
          <w:sz w:val="24"/>
          <w:szCs w:val="24"/>
          <w:lang w:val="el-GR" w:eastAsia="el-GR" w:bidi="el-GR"/>
        </w:rPr>
        <w:t>35.273, 36.470, 37.667</w:t>
      </w:r>
    </w:p>
    <w:p w14:paraId="3055633B" w14:textId="65F0F00B" w:rsidR="00A66CCD" w:rsidRDefault="00A66CCD" w:rsidP="00A66CCD">
      <w:pPr>
        <w:widowControl w:val="0"/>
        <w:tabs>
          <w:tab w:val="left" w:pos="3402"/>
        </w:tabs>
        <w:spacing w:line="360" w:lineRule="auto"/>
        <w:rPr>
          <w:rFonts w:eastAsia="Arial" w:cs="Arial"/>
          <w:color w:val="000000"/>
          <w:sz w:val="24"/>
          <w:szCs w:val="24"/>
          <w:lang w:val="el-GR" w:eastAsia="el-GR" w:bidi="el-GR"/>
        </w:rPr>
      </w:pPr>
    </w:p>
    <w:p w14:paraId="142AF4BD" w14:textId="58FC3475" w:rsidR="00A66CCD" w:rsidRDefault="00A66CCD" w:rsidP="006A3E9A">
      <w:pPr>
        <w:widowControl w:val="0"/>
        <w:tabs>
          <w:tab w:val="left" w:pos="3402"/>
          <w:tab w:val="left" w:pos="7371"/>
          <w:tab w:val="left" w:pos="7938"/>
        </w:tabs>
        <w:spacing w:line="360" w:lineRule="auto"/>
        <w:rPr>
          <w:rFonts w:eastAsia="Arial" w:cs="Arial"/>
          <w:color w:val="000000"/>
          <w:sz w:val="24"/>
          <w:szCs w:val="24"/>
          <w:lang w:val="el-GR" w:eastAsia="el-GR" w:bidi="el-GR"/>
        </w:rPr>
      </w:pPr>
      <w:r>
        <w:rPr>
          <w:rFonts w:eastAsia="Arial" w:cs="Arial"/>
          <w:color w:val="000000"/>
          <w:sz w:val="24"/>
          <w:szCs w:val="24"/>
          <w:lang w:val="el-GR" w:eastAsia="el-GR" w:bidi="el-GR"/>
        </w:rPr>
        <w:tab/>
      </w:r>
      <w:r w:rsidR="00535501">
        <w:rPr>
          <w:rFonts w:eastAsia="Arial" w:cs="Arial"/>
          <w:color w:val="000000"/>
          <w:sz w:val="24"/>
          <w:szCs w:val="24"/>
          <w:lang w:val="el-GR" w:eastAsia="el-GR" w:bidi="el-GR"/>
        </w:rPr>
        <w:t>κ</w:t>
      </w:r>
      <w:r w:rsidR="00701FF5" w:rsidRPr="00BA2093">
        <w:rPr>
          <w:rFonts w:eastAsia="Arial" w:cs="Arial"/>
          <w:color w:val="000000"/>
          <w:sz w:val="24"/>
          <w:szCs w:val="24"/>
          <w:lang w:val="el-GR" w:eastAsia="el-GR" w:bidi="el-GR"/>
        </w:rPr>
        <w:t>αι</w:t>
      </w:r>
      <w:r>
        <w:rPr>
          <w:rFonts w:eastAsia="Arial" w:cs="Arial"/>
          <w:color w:val="000000"/>
          <w:sz w:val="24"/>
          <w:szCs w:val="24"/>
          <w:lang w:val="el-GR" w:eastAsia="el-GR" w:bidi="el-GR"/>
        </w:rPr>
        <w:tab/>
      </w:r>
      <w:r w:rsidR="005375A4">
        <w:rPr>
          <w:rFonts w:eastAsia="Arial" w:cs="Arial"/>
          <w:color w:val="000000"/>
          <w:sz w:val="24"/>
          <w:szCs w:val="24"/>
          <w:lang w:val="el-GR" w:eastAsia="el-GR" w:bidi="el-GR"/>
        </w:rPr>
        <w:tab/>
      </w:r>
      <w:r>
        <w:rPr>
          <w:rFonts w:eastAsia="Arial" w:cs="Arial"/>
          <w:color w:val="000000"/>
          <w:sz w:val="24"/>
          <w:szCs w:val="24"/>
          <w:lang w:val="el-GR" w:eastAsia="el-GR" w:bidi="el-GR"/>
        </w:rPr>
        <w:t>Συνδ</w:t>
      </w:r>
      <w:r w:rsidR="00535501">
        <w:rPr>
          <w:rFonts w:eastAsia="Arial" w:cs="Arial"/>
          <w:color w:val="000000"/>
          <w:sz w:val="24"/>
          <w:szCs w:val="24"/>
          <w:lang w:val="el-GR" w:eastAsia="el-GR" w:bidi="el-GR"/>
        </w:rPr>
        <w:t>υ</w:t>
      </w:r>
      <w:r>
        <w:rPr>
          <w:rFonts w:eastAsia="Arial" w:cs="Arial"/>
          <w:color w:val="000000"/>
          <w:sz w:val="24"/>
          <w:szCs w:val="24"/>
          <w:lang w:val="el-GR" w:eastAsia="el-GR" w:bidi="el-GR"/>
        </w:rPr>
        <w:t>ασμένες</w:t>
      </w:r>
    </w:p>
    <w:p w14:paraId="6391B8C7" w14:textId="42B2E9BE" w:rsidR="00A66CCD" w:rsidRDefault="00A66CCD" w:rsidP="006A3E9A">
      <w:pPr>
        <w:widowControl w:val="0"/>
        <w:tabs>
          <w:tab w:val="left" w:pos="567"/>
          <w:tab w:val="left" w:pos="1276"/>
          <w:tab w:val="left" w:pos="1701"/>
          <w:tab w:val="left" w:pos="7371"/>
          <w:tab w:val="left" w:pos="7938"/>
        </w:tabs>
        <w:spacing w:line="360" w:lineRule="auto"/>
        <w:ind w:left="567" w:hanging="567"/>
        <w:rPr>
          <w:rFonts w:eastAsia="Arial" w:cs="Arial"/>
          <w:color w:val="000000"/>
          <w:sz w:val="24"/>
          <w:szCs w:val="24"/>
          <w:lang w:val="el-GR" w:eastAsia="el-GR" w:bidi="el-GR"/>
        </w:rPr>
      </w:pPr>
      <w:r>
        <w:rPr>
          <w:rFonts w:eastAsia="Arial" w:cs="Arial"/>
          <w:color w:val="000000"/>
          <w:sz w:val="24"/>
          <w:szCs w:val="24"/>
          <w:lang w:val="el-GR" w:eastAsia="el-GR" w:bidi="el-GR"/>
        </w:rPr>
        <w:tab/>
      </w:r>
      <w:r>
        <w:rPr>
          <w:rFonts w:eastAsia="Arial" w:cs="Arial"/>
          <w:color w:val="000000"/>
          <w:sz w:val="24"/>
          <w:szCs w:val="24"/>
          <w:lang w:val="el-GR" w:eastAsia="el-GR" w:bidi="el-GR"/>
        </w:rPr>
        <w:tab/>
      </w:r>
      <w:r>
        <w:rPr>
          <w:rFonts w:eastAsia="Arial" w:cs="Arial"/>
          <w:color w:val="000000"/>
          <w:sz w:val="24"/>
          <w:szCs w:val="24"/>
          <w:lang w:val="el-GR" w:eastAsia="el-GR" w:bidi="el-GR"/>
        </w:rPr>
        <w:tab/>
      </w:r>
      <w:r>
        <w:rPr>
          <w:rFonts w:eastAsia="Arial" w:cs="Arial"/>
          <w:color w:val="000000"/>
          <w:sz w:val="24"/>
          <w:szCs w:val="24"/>
          <w:lang w:val="el-GR" w:eastAsia="el-GR" w:bidi="el-GR"/>
        </w:rPr>
        <w:tab/>
      </w:r>
      <w:r w:rsidR="005375A4">
        <w:rPr>
          <w:rFonts w:eastAsia="Arial" w:cs="Arial"/>
          <w:color w:val="000000"/>
          <w:sz w:val="24"/>
          <w:szCs w:val="24"/>
          <w:lang w:val="el-GR" w:eastAsia="el-GR" w:bidi="el-GR"/>
        </w:rPr>
        <w:tab/>
      </w:r>
      <w:r>
        <w:rPr>
          <w:rFonts w:eastAsia="Arial" w:cs="Arial"/>
          <w:color w:val="000000"/>
          <w:sz w:val="24"/>
          <w:szCs w:val="24"/>
          <w:lang w:val="el-GR" w:eastAsia="el-GR" w:bidi="el-GR"/>
        </w:rPr>
        <w:t>Κλίμακες</w:t>
      </w:r>
    </w:p>
    <w:p w14:paraId="3155B546" w14:textId="466087E6" w:rsidR="00670409" w:rsidRDefault="00A66CCD" w:rsidP="00670409">
      <w:pPr>
        <w:widowControl w:val="0"/>
        <w:tabs>
          <w:tab w:val="left" w:pos="567"/>
          <w:tab w:val="left" w:pos="1276"/>
          <w:tab w:val="left" w:pos="1701"/>
        </w:tabs>
        <w:spacing w:line="360" w:lineRule="auto"/>
        <w:ind w:left="567" w:hanging="567"/>
        <w:rPr>
          <w:rFonts w:eastAsia="Arial" w:cs="Arial"/>
          <w:color w:val="000000"/>
          <w:sz w:val="24"/>
          <w:szCs w:val="24"/>
          <w:lang w:val="el-GR" w:eastAsia="el-GR" w:bidi="el-GR"/>
        </w:rPr>
      </w:pPr>
      <w:r>
        <w:rPr>
          <w:rFonts w:eastAsia="Arial" w:cs="Arial"/>
          <w:color w:val="000000"/>
          <w:sz w:val="24"/>
          <w:szCs w:val="24"/>
          <w:lang w:val="el-GR" w:eastAsia="el-GR" w:bidi="el-GR"/>
        </w:rPr>
        <w:tab/>
      </w:r>
      <w:r w:rsidR="00701FF5" w:rsidRPr="00BA2093">
        <w:rPr>
          <w:rFonts w:eastAsia="Arial" w:cs="Arial"/>
          <w:color w:val="000000"/>
          <w:sz w:val="24"/>
          <w:szCs w:val="24"/>
          <w:lang w:val="el-GR" w:eastAsia="el-GR" w:bidi="el-GR"/>
        </w:rPr>
        <w:t>Α9(</w:t>
      </w:r>
      <w:r w:rsidR="00701FF5" w:rsidRPr="00A66CCD">
        <w:rPr>
          <w:rFonts w:eastAsia="Arial" w:cs="Arial"/>
          <w:color w:val="000000"/>
          <w:sz w:val="24"/>
          <w:szCs w:val="24"/>
          <w:lang w:val="el-GR" w:eastAsia="el-GR" w:bidi="el-GR"/>
        </w:rPr>
        <w:t>i</w:t>
      </w:r>
      <w:r w:rsidR="00701FF5" w:rsidRPr="00BA2093">
        <w:rPr>
          <w:rFonts w:eastAsia="Arial" w:cs="Arial"/>
          <w:color w:val="000000"/>
          <w:sz w:val="24"/>
          <w:szCs w:val="24"/>
          <w:lang w:val="el-GR" w:eastAsia="el-GR" w:bidi="el-GR"/>
        </w:rPr>
        <w:t>):</w:t>
      </w:r>
      <w:r>
        <w:rPr>
          <w:rFonts w:eastAsia="Arial" w:cs="Arial"/>
          <w:color w:val="000000"/>
          <w:sz w:val="24"/>
          <w:szCs w:val="24"/>
          <w:lang w:val="el-GR" w:eastAsia="el-GR" w:bidi="el-GR"/>
        </w:rPr>
        <w:tab/>
      </w:r>
      <w:r w:rsidR="00701FF5" w:rsidRPr="00BA2093">
        <w:rPr>
          <w:rFonts w:eastAsia="Arial" w:cs="Arial"/>
          <w:color w:val="000000"/>
          <w:sz w:val="24"/>
          <w:szCs w:val="24"/>
          <w:lang w:val="el-GR" w:eastAsia="el-GR" w:bidi="el-GR"/>
        </w:rPr>
        <w:t>€30.413, 31.880, 33.347, 34.814, 36.281, 37.748,</w:t>
      </w:r>
      <w:r w:rsidR="00670409">
        <w:rPr>
          <w:rFonts w:eastAsia="Arial" w:cs="Arial"/>
          <w:color w:val="000000"/>
          <w:sz w:val="24"/>
          <w:szCs w:val="24"/>
          <w:lang w:val="el-GR" w:eastAsia="el-GR" w:bidi="el-GR"/>
        </w:rPr>
        <w:t xml:space="preserve"> </w:t>
      </w:r>
      <w:r w:rsidR="00701FF5" w:rsidRPr="00BA2093">
        <w:rPr>
          <w:rFonts w:eastAsia="Arial" w:cs="Arial"/>
          <w:color w:val="000000"/>
          <w:sz w:val="24"/>
          <w:szCs w:val="24"/>
          <w:lang w:val="el-GR" w:eastAsia="el-GR" w:bidi="el-GR"/>
        </w:rPr>
        <w:t>39.215,</w:t>
      </w:r>
    </w:p>
    <w:p w14:paraId="22471CD9" w14:textId="25CE1EB9" w:rsidR="00701FF5" w:rsidRPr="00BA2093" w:rsidRDefault="00670409" w:rsidP="00A66CCD">
      <w:pPr>
        <w:widowControl w:val="0"/>
        <w:tabs>
          <w:tab w:val="left" w:pos="567"/>
          <w:tab w:val="left" w:pos="1276"/>
          <w:tab w:val="left" w:pos="1701"/>
        </w:tabs>
        <w:spacing w:line="360" w:lineRule="auto"/>
        <w:ind w:left="567" w:hanging="567"/>
        <w:rPr>
          <w:rFonts w:eastAsia="Arial" w:cs="Arial"/>
          <w:color w:val="000000"/>
          <w:sz w:val="24"/>
          <w:szCs w:val="24"/>
          <w:lang w:val="el-GR" w:eastAsia="el-GR" w:bidi="el-GR"/>
        </w:rPr>
      </w:pPr>
      <w:r>
        <w:rPr>
          <w:rFonts w:eastAsia="Arial" w:cs="Arial"/>
          <w:color w:val="000000"/>
          <w:sz w:val="24"/>
          <w:szCs w:val="24"/>
          <w:lang w:val="el-GR" w:eastAsia="el-GR" w:bidi="el-GR"/>
        </w:rPr>
        <w:tab/>
      </w:r>
      <w:r>
        <w:rPr>
          <w:rFonts w:eastAsia="Arial" w:cs="Arial"/>
          <w:color w:val="000000"/>
          <w:sz w:val="24"/>
          <w:szCs w:val="24"/>
          <w:lang w:val="el-GR" w:eastAsia="el-GR" w:bidi="el-GR"/>
        </w:rPr>
        <w:tab/>
      </w:r>
      <w:r w:rsidR="00701FF5" w:rsidRPr="00BA2093">
        <w:rPr>
          <w:rFonts w:eastAsia="Arial" w:cs="Arial"/>
          <w:color w:val="000000"/>
          <w:sz w:val="24"/>
          <w:szCs w:val="24"/>
          <w:lang w:val="el-GR" w:eastAsia="el-GR" w:bidi="el-GR"/>
        </w:rPr>
        <w:t>40.682, 42.149, 43.616.</w:t>
      </w:r>
      <w:r w:rsidR="00F83F00" w:rsidRPr="00BA2093">
        <w:rPr>
          <w:rFonts w:eastAsia="Arial" w:cs="Arial"/>
          <w:color w:val="000000"/>
          <w:sz w:val="24"/>
          <w:szCs w:val="24"/>
          <w:lang w:val="el-GR" w:eastAsia="el-GR" w:bidi="el-GR"/>
        </w:rPr>
        <w:t xml:space="preserve"> </w:t>
      </w:r>
    </w:p>
    <w:p w14:paraId="3A357035" w14:textId="77777777" w:rsidR="00A66CCD" w:rsidRDefault="00A66CCD" w:rsidP="00BA2093">
      <w:pPr>
        <w:widowControl w:val="0"/>
        <w:spacing w:line="360" w:lineRule="auto"/>
        <w:rPr>
          <w:rFonts w:eastAsia="Arial" w:cs="Arial"/>
          <w:color w:val="000000"/>
          <w:sz w:val="24"/>
          <w:szCs w:val="24"/>
          <w:lang w:val="el-GR" w:eastAsia="el-GR" w:bidi="el-GR"/>
        </w:rPr>
      </w:pPr>
    </w:p>
    <w:p w14:paraId="413B42FC" w14:textId="77777777" w:rsidR="00A66CCD" w:rsidRDefault="00A66CCD" w:rsidP="004837AC">
      <w:pPr>
        <w:widowControl w:val="0"/>
        <w:tabs>
          <w:tab w:val="left" w:pos="567"/>
          <w:tab w:val="left" w:pos="1134"/>
          <w:tab w:val="left" w:pos="1701"/>
        </w:tabs>
        <w:spacing w:line="360" w:lineRule="auto"/>
        <w:ind w:left="567" w:hanging="567"/>
        <w:rPr>
          <w:rFonts w:eastAsia="Arial" w:cs="Arial"/>
          <w:color w:val="000000"/>
          <w:sz w:val="24"/>
          <w:szCs w:val="24"/>
          <w:lang w:val="el-GR" w:eastAsia="el-GR" w:bidi="el-GR"/>
        </w:rPr>
      </w:pPr>
      <w:r>
        <w:rPr>
          <w:rFonts w:eastAsia="Arial" w:cs="Arial"/>
          <w:color w:val="000000"/>
          <w:sz w:val="24"/>
          <w:szCs w:val="24"/>
          <w:lang w:val="el-GR" w:eastAsia="el-GR" w:bidi="el-GR"/>
        </w:rPr>
        <w:tab/>
      </w:r>
      <w:r w:rsidR="00701FF5" w:rsidRPr="00BA2093">
        <w:rPr>
          <w:rFonts w:eastAsia="Arial" w:cs="Arial"/>
          <w:color w:val="000000"/>
          <w:sz w:val="24"/>
          <w:szCs w:val="24"/>
          <w:lang w:val="el-GR" w:eastAsia="el-GR" w:bidi="el-GR"/>
        </w:rPr>
        <w:t>Στον πιο πάνω μισθό προστίθενται οι οποιεσδήποτε γενικές αυξήσεις εγκρίνονται με νομοθεσία και το τιμαριθμικό επίδομα, σύμφωνα με το ποσοστό που εγκρίνεται από την Κυβέρνηση από καιρό σε καιρό.</w:t>
      </w:r>
    </w:p>
    <w:p w14:paraId="33AED26A" w14:textId="77777777" w:rsidR="00A66CCD" w:rsidRDefault="00A66CCD" w:rsidP="004837AC">
      <w:pPr>
        <w:widowControl w:val="0"/>
        <w:tabs>
          <w:tab w:val="left" w:pos="567"/>
          <w:tab w:val="left" w:pos="1134"/>
          <w:tab w:val="left" w:pos="1701"/>
        </w:tabs>
        <w:spacing w:line="360" w:lineRule="auto"/>
        <w:ind w:left="567" w:hanging="567"/>
        <w:rPr>
          <w:rFonts w:eastAsia="Arial" w:cs="Arial"/>
          <w:color w:val="000000"/>
          <w:sz w:val="24"/>
          <w:szCs w:val="24"/>
          <w:lang w:val="el-GR" w:eastAsia="el-GR" w:bidi="el-GR"/>
        </w:rPr>
      </w:pPr>
    </w:p>
    <w:p w14:paraId="20C3ED13" w14:textId="77777777" w:rsidR="00A66CCD" w:rsidRDefault="00A66CCD" w:rsidP="004837AC">
      <w:pPr>
        <w:widowControl w:val="0"/>
        <w:tabs>
          <w:tab w:val="left" w:pos="567"/>
          <w:tab w:val="left" w:pos="1134"/>
          <w:tab w:val="left" w:pos="1701"/>
        </w:tabs>
        <w:spacing w:line="360" w:lineRule="auto"/>
        <w:ind w:left="567" w:hanging="567"/>
        <w:rPr>
          <w:rFonts w:eastAsia="Arial" w:cs="Arial"/>
          <w:color w:val="000000"/>
          <w:sz w:val="24"/>
          <w:szCs w:val="24"/>
          <w:lang w:val="el-GR" w:eastAsia="el-GR" w:bidi="el-GR"/>
        </w:rPr>
      </w:pPr>
      <w:r>
        <w:rPr>
          <w:rFonts w:eastAsia="Arial" w:cs="Arial"/>
          <w:color w:val="000000"/>
          <w:sz w:val="24"/>
          <w:szCs w:val="24"/>
          <w:lang w:val="el-GR" w:eastAsia="el-GR" w:bidi="el-GR"/>
        </w:rPr>
        <w:lastRenderedPageBreak/>
        <w:tab/>
      </w:r>
      <w:r w:rsidR="00701FF5" w:rsidRPr="00BA2093">
        <w:rPr>
          <w:rFonts w:eastAsia="Arial" w:cs="Arial"/>
          <w:color w:val="000000"/>
          <w:sz w:val="24"/>
          <w:szCs w:val="24"/>
          <w:lang w:val="el-GR" w:eastAsia="el-GR" w:bidi="el-GR"/>
        </w:rPr>
        <w:t>Καθήκοντα και ευθύνες:</w:t>
      </w:r>
    </w:p>
    <w:p w14:paraId="72A4BCE8" w14:textId="77777777" w:rsidR="00A66CCD" w:rsidRDefault="00A66CCD" w:rsidP="004837AC">
      <w:pPr>
        <w:widowControl w:val="0"/>
        <w:tabs>
          <w:tab w:val="left" w:pos="567"/>
          <w:tab w:val="left" w:pos="1134"/>
          <w:tab w:val="left" w:pos="1701"/>
        </w:tabs>
        <w:spacing w:line="360" w:lineRule="auto"/>
        <w:ind w:left="567" w:hanging="567"/>
        <w:rPr>
          <w:rFonts w:eastAsia="Arial" w:cs="Arial"/>
          <w:color w:val="000000"/>
          <w:sz w:val="24"/>
          <w:szCs w:val="24"/>
          <w:lang w:val="el-GR" w:eastAsia="el-GR" w:bidi="el-GR"/>
        </w:rPr>
      </w:pPr>
    </w:p>
    <w:p w14:paraId="68CB24BE" w14:textId="065F6A29" w:rsidR="00A66CCD" w:rsidRDefault="00701FF5" w:rsidP="00A66CCD">
      <w:pPr>
        <w:pStyle w:val="ListParagraph"/>
        <w:widowControl w:val="0"/>
        <w:numPr>
          <w:ilvl w:val="0"/>
          <w:numId w:val="33"/>
        </w:numPr>
        <w:tabs>
          <w:tab w:val="left" w:pos="567"/>
          <w:tab w:val="left" w:pos="1134"/>
          <w:tab w:val="left" w:pos="1701"/>
        </w:tabs>
        <w:spacing w:line="360" w:lineRule="auto"/>
        <w:ind w:left="1134" w:hanging="567"/>
        <w:rPr>
          <w:rFonts w:eastAsia="Arial" w:cs="Arial"/>
          <w:color w:val="000000"/>
          <w:sz w:val="24"/>
          <w:szCs w:val="24"/>
          <w:lang w:val="el-GR" w:eastAsia="el-GR" w:bidi="el-GR"/>
        </w:rPr>
      </w:pPr>
      <w:r w:rsidRPr="00A66CCD">
        <w:rPr>
          <w:rFonts w:eastAsia="Arial" w:cs="Arial"/>
          <w:color w:val="000000"/>
          <w:sz w:val="24"/>
          <w:szCs w:val="24"/>
          <w:lang w:val="el-GR" w:eastAsia="el-GR" w:bidi="el-GR"/>
        </w:rPr>
        <w:t>Είναι υπεύθυνος για την οργάνωση, τη διεύθυνση και την εύρυθμη λειτουργία Γραφείου Σχολείου ή/και μεγάλης Βιβλιοθήκης ή/και Σχολικής Εφορείας, καθώς και για την επίβλεψη, τον έλεγχο και τον συντονισμό της εργασίας κατώτερου προσωπικού</w:t>
      </w:r>
      <w:r w:rsidR="00A66CCD">
        <w:rPr>
          <w:rFonts w:eastAsia="Arial" w:cs="Arial"/>
          <w:color w:val="000000"/>
          <w:sz w:val="24"/>
          <w:szCs w:val="24"/>
          <w:lang w:val="el-GR" w:eastAsia="el-GR" w:bidi="el-GR"/>
        </w:rPr>
        <w:t xml:space="preserve"> και</w:t>
      </w:r>
      <w:r w:rsidR="00726729">
        <w:rPr>
          <w:rFonts w:eastAsia="Arial" w:cs="Arial"/>
          <w:color w:val="000000"/>
          <w:sz w:val="24"/>
          <w:szCs w:val="24"/>
          <w:lang w:val="el-GR" w:eastAsia="el-GR" w:bidi="el-GR"/>
        </w:rPr>
        <w:t>,</w:t>
      </w:r>
      <w:r w:rsidR="00A66CCD">
        <w:rPr>
          <w:rFonts w:eastAsia="Arial" w:cs="Arial"/>
          <w:color w:val="000000"/>
          <w:sz w:val="24"/>
          <w:szCs w:val="24"/>
          <w:lang w:val="el-GR" w:eastAsia="el-GR" w:bidi="el-GR"/>
        </w:rPr>
        <w:t xml:space="preserve"> σ</w:t>
      </w:r>
      <w:r w:rsidRPr="00A66CCD">
        <w:rPr>
          <w:rFonts w:eastAsia="Arial" w:cs="Arial"/>
          <w:color w:val="000000"/>
          <w:sz w:val="24"/>
          <w:szCs w:val="24"/>
          <w:lang w:val="el-GR" w:eastAsia="el-GR" w:bidi="el-GR"/>
        </w:rPr>
        <w:t xml:space="preserve">ε περίπτωση που δεν υπάρχει Ανώτερος Επιμελητής, αναλαμβάνει, </w:t>
      </w:r>
      <w:r w:rsidR="008761F7">
        <w:rPr>
          <w:rFonts w:eastAsia="Arial" w:cs="Arial"/>
          <w:color w:val="000000"/>
          <w:sz w:val="24"/>
          <w:szCs w:val="24"/>
          <w:lang w:val="el-GR" w:eastAsia="el-GR" w:bidi="el-GR"/>
        </w:rPr>
        <w:t>εφόσον</w:t>
      </w:r>
      <w:r w:rsidRPr="00A66CCD">
        <w:rPr>
          <w:rFonts w:eastAsia="Arial" w:cs="Arial"/>
          <w:color w:val="000000"/>
          <w:sz w:val="24"/>
          <w:szCs w:val="24"/>
          <w:lang w:val="el-GR" w:eastAsia="el-GR" w:bidi="el-GR"/>
        </w:rPr>
        <w:t xml:space="preserve"> του ανατεθεί, ευθύνη για την εύρυθμη λειτουργία Γραφείου Σχολικής Εφορείας</w:t>
      </w:r>
      <w:r w:rsidR="00A66CCD">
        <w:rPr>
          <w:rFonts w:eastAsia="Arial" w:cs="Arial"/>
          <w:color w:val="000000"/>
          <w:sz w:val="24"/>
          <w:szCs w:val="24"/>
          <w:lang w:val="el-GR" w:eastAsia="el-GR" w:bidi="el-GR"/>
        </w:rPr>
        <w:t>, ενώ εάν</w:t>
      </w:r>
      <w:r w:rsidRPr="00A66CCD">
        <w:rPr>
          <w:rFonts w:eastAsia="Arial" w:cs="Arial"/>
          <w:color w:val="000000"/>
          <w:sz w:val="24"/>
          <w:szCs w:val="24"/>
          <w:lang w:val="el-GR" w:eastAsia="el-GR" w:bidi="el-GR"/>
        </w:rPr>
        <w:t xml:space="preserve"> υπάρχει Ανώτερος Επιμελητής στο Γραφείο Σχολικής Εφορείας, τότε αναλαμβάνει την ευθύνη ενός ή περισσότερων τομέων εργασίας του Γραφείου τούτου και βοηθά τον Ανώτερο Επιμελητή στην εκτέλεση των καθηκόντων του</w:t>
      </w:r>
      <w:r w:rsidR="00A66CCD">
        <w:rPr>
          <w:rFonts w:eastAsia="Arial" w:cs="Arial"/>
          <w:color w:val="000000"/>
          <w:sz w:val="24"/>
          <w:szCs w:val="24"/>
          <w:lang w:val="el-GR" w:eastAsia="el-GR" w:bidi="el-GR"/>
        </w:rPr>
        <w:t>,</w:t>
      </w:r>
      <w:r w:rsidR="00535501">
        <w:rPr>
          <w:rFonts w:eastAsia="Arial" w:cs="Arial"/>
          <w:color w:val="000000"/>
          <w:sz w:val="24"/>
          <w:szCs w:val="24"/>
          <w:lang w:val="el-GR" w:eastAsia="el-GR" w:bidi="el-GR"/>
        </w:rPr>
        <w:t xml:space="preserve"> σε περίπτωση δε που </w:t>
      </w:r>
      <w:r w:rsidRPr="00A66CCD">
        <w:rPr>
          <w:rFonts w:eastAsia="Arial" w:cs="Arial"/>
          <w:color w:val="000000"/>
          <w:sz w:val="24"/>
          <w:szCs w:val="24"/>
          <w:lang w:val="el-GR" w:eastAsia="el-GR" w:bidi="el-GR"/>
        </w:rPr>
        <w:t>τοποθετηθεί στο Γραφείο Διοίκησης Επιμελητών στο Υπουργείο Παιδείας, Αθλητισμού και Νεολαίας, βοηθά τον Πρώτο Επιμελητή στην εκτέλεση των καθηκόντων του.</w:t>
      </w:r>
    </w:p>
    <w:p w14:paraId="42CF8956" w14:textId="77777777" w:rsidR="00A66CCD" w:rsidRDefault="00A66CCD" w:rsidP="00A66CCD">
      <w:pPr>
        <w:pStyle w:val="ListParagraph"/>
        <w:widowControl w:val="0"/>
        <w:tabs>
          <w:tab w:val="left" w:pos="567"/>
          <w:tab w:val="left" w:pos="1134"/>
          <w:tab w:val="left" w:pos="1701"/>
        </w:tabs>
        <w:spacing w:line="360" w:lineRule="auto"/>
        <w:ind w:left="1134"/>
        <w:rPr>
          <w:rFonts w:eastAsia="Arial" w:cs="Arial"/>
          <w:color w:val="000000"/>
          <w:sz w:val="24"/>
          <w:szCs w:val="24"/>
          <w:lang w:val="el-GR" w:eastAsia="el-GR" w:bidi="el-GR"/>
        </w:rPr>
      </w:pPr>
    </w:p>
    <w:p w14:paraId="3768C682" w14:textId="77777777" w:rsidR="00A66CCD" w:rsidRDefault="00701FF5" w:rsidP="00A66CCD">
      <w:pPr>
        <w:pStyle w:val="ListParagraph"/>
        <w:widowControl w:val="0"/>
        <w:numPr>
          <w:ilvl w:val="0"/>
          <w:numId w:val="33"/>
        </w:numPr>
        <w:tabs>
          <w:tab w:val="left" w:pos="567"/>
          <w:tab w:val="left" w:pos="1134"/>
          <w:tab w:val="left" w:pos="1701"/>
        </w:tabs>
        <w:spacing w:line="360" w:lineRule="auto"/>
        <w:ind w:left="1134" w:hanging="567"/>
        <w:rPr>
          <w:rFonts w:eastAsia="Arial" w:cs="Arial"/>
          <w:color w:val="000000"/>
          <w:sz w:val="24"/>
          <w:szCs w:val="24"/>
          <w:lang w:val="el-GR" w:eastAsia="el-GR" w:bidi="el-GR"/>
        </w:rPr>
      </w:pPr>
      <w:r w:rsidRPr="00A66CCD">
        <w:rPr>
          <w:rFonts w:eastAsia="Arial" w:cs="Arial"/>
          <w:color w:val="000000"/>
          <w:sz w:val="24"/>
          <w:szCs w:val="24"/>
          <w:lang w:val="el-GR" w:eastAsia="el-GR" w:bidi="el-GR"/>
        </w:rPr>
        <w:t>Μεριμνά για την εξασφάλιση του απαιτούμενου γραφειακού και άλλου εξοπλισμού για τις ανάγκες του Σχολείου ή/και της Βιβλιοθήκης ή/και της Σχολικής Εφορείας όπου υπηρετεί.</w:t>
      </w:r>
    </w:p>
    <w:p w14:paraId="499428C4" w14:textId="77777777" w:rsidR="00A66CCD" w:rsidRPr="00A66CCD" w:rsidRDefault="00A66CCD" w:rsidP="00A66CCD">
      <w:pPr>
        <w:pStyle w:val="ListParagraph"/>
        <w:rPr>
          <w:rFonts w:eastAsia="Arial" w:cs="Arial"/>
          <w:color w:val="000000"/>
          <w:sz w:val="24"/>
          <w:szCs w:val="24"/>
          <w:lang w:val="el-GR" w:eastAsia="el-GR" w:bidi="el-GR"/>
        </w:rPr>
      </w:pPr>
    </w:p>
    <w:p w14:paraId="217EF4DA" w14:textId="77777777" w:rsidR="00A66CCD" w:rsidRDefault="00701FF5" w:rsidP="00A66CCD">
      <w:pPr>
        <w:pStyle w:val="ListParagraph"/>
        <w:widowControl w:val="0"/>
        <w:numPr>
          <w:ilvl w:val="0"/>
          <w:numId w:val="33"/>
        </w:numPr>
        <w:tabs>
          <w:tab w:val="left" w:pos="567"/>
          <w:tab w:val="left" w:pos="1134"/>
          <w:tab w:val="left" w:pos="1701"/>
        </w:tabs>
        <w:spacing w:line="360" w:lineRule="auto"/>
        <w:ind w:left="1134" w:hanging="567"/>
        <w:rPr>
          <w:rFonts w:eastAsia="Arial" w:cs="Arial"/>
          <w:color w:val="000000"/>
          <w:sz w:val="24"/>
          <w:szCs w:val="24"/>
          <w:lang w:val="el-GR" w:eastAsia="el-GR" w:bidi="el-GR"/>
        </w:rPr>
      </w:pPr>
      <w:r w:rsidRPr="00A66CCD">
        <w:rPr>
          <w:rFonts w:eastAsia="Arial" w:cs="Arial"/>
          <w:color w:val="000000"/>
          <w:sz w:val="24"/>
          <w:szCs w:val="24"/>
          <w:lang w:val="el-GR" w:eastAsia="el-GR" w:bidi="el-GR"/>
        </w:rPr>
        <w:t>Διεξάγει αλληλογραφία, εκτελεί διοικητικά, λογιστικά και άλλα συναφή καθήκοντα και επιλαμβάνεται θεμάτων προσωπικού του Σχολείου ή/και της Βιβλιοθήκης ή/και της Σχολικής Εφορείας όπου υπηρετεί.</w:t>
      </w:r>
    </w:p>
    <w:p w14:paraId="1E840B11" w14:textId="77777777" w:rsidR="00A66CCD" w:rsidRPr="00A66CCD" w:rsidRDefault="00A66CCD" w:rsidP="00A66CCD">
      <w:pPr>
        <w:pStyle w:val="ListParagraph"/>
        <w:rPr>
          <w:rFonts w:eastAsia="Arial" w:cs="Arial"/>
          <w:color w:val="000000"/>
          <w:sz w:val="24"/>
          <w:szCs w:val="24"/>
          <w:lang w:val="el-GR" w:eastAsia="el-GR" w:bidi="el-GR"/>
        </w:rPr>
      </w:pPr>
    </w:p>
    <w:p w14:paraId="0B0AA6CF" w14:textId="77777777" w:rsidR="00A66CCD" w:rsidRDefault="00701FF5" w:rsidP="00A66CCD">
      <w:pPr>
        <w:pStyle w:val="ListParagraph"/>
        <w:widowControl w:val="0"/>
        <w:numPr>
          <w:ilvl w:val="0"/>
          <w:numId w:val="33"/>
        </w:numPr>
        <w:tabs>
          <w:tab w:val="left" w:pos="567"/>
          <w:tab w:val="left" w:pos="1134"/>
          <w:tab w:val="left" w:pos="1701"/>
        </w:tabs>
        <w:spacing w:line="360" w:lineRule="auto"/>
        <w:ind w:left="1134" w:hanging="567"/>
        <w:rPr>
          <w:rFonts w:eastAsia="Arial" w:cs="Arial"/>
          <w:color w:val="000000"/>
          <w:sz w:val="24"/>
          <w:szCs w:val="24"/>
          <w:lang w:val="el-GR" w:eastAsia="el-GR" w:bidi="el-GR"/>
        </w:rPr>
      </w:pPr>
      <w:r w:rsidRPr="00A66CCD">
        <w:rPr>
          <w:rFonts w:eastAsia="Arial" w:cs="Arial"/>
          <w:color w:val="000000"/>
          <w:sz w:val="24"/>
          <w:szCs w:val="24"/>
          <w:lang w:val="el-GR" w:eastAsia="el-GR" w:bidi="el-GR"/>
        </w:rPr>
        <w:t>Εκτελεί οποιαδήποτε άλλα καθήκοντα του ανατεθούν.</w:t>
      </w:r>
    </w:p>
    <w:p w14:paraId="32AE1690" w14:textId="77777777" w:rsidR="00A66CCD" w:rsidRPr="00A66CCD" w:rsidRDefault="00A66CCD" w:rsidP="00A66CCD">
      <w:pPr>
        <w:pStyle w:val="ListParagraph"/>
        <w:rPr>
          <w:rFonts w:eastAsia="Arial" w:cs="Arial"/>
          <w:color w:val="000000"/>
          <w:sz w:val="24"/>
          <w:szCs w:val="24"/>
          <w:lang w:val="el-GR" w:eastAsia="el-GR" w:bidi="el-GR"/>
        </w:rPr>
      </w:pPr>
    </w:p>
    <w:p w14:paraId="4DB7CFA4" w14:textId="77777777" w:rsidR="00A66CCD" w:rsidRDefault="00A66CCD" w:rsidP="00A66CCD">
      <w:pPr>
        <w:widowControl w:val="0"/>
        <w:tabs>
          <w:tab w:val="left" w:pos="567"/>
          <w:tab w:val="left" w:pos="1134"/>
          <w:tab w:val="left" w:pos="1701"/>
        </w:tabs>
        <w:spacing w:line="360" w:lineRule="auto"/>
        <w:rPr>
          <w:rFonts w:eastAsia="Arial" w:cs="Arial"/>
          <w:color w:val="000000"/>
          <w:sz w:val="24"/>
          <w:szCs w:val="24"/>
          <w:lang w:val="el-GR" w:eastAsia="el-GR" w:bidi="el-GR"/>
        </w:rPr>
      </w:pPr>
      <w:r>
        <w:rPr>
          <w:rFonts w:eastAsia="Arial" w:cs="Arial"/>
          <w:color w:val="000000"/>
          <w:sz w:val="24"/>
          <w:szCs w:val="24"/>
          <w:lang w:val="el-GR" w:eastAsia="el-GR" w:bidi="el-GR"/>
        </w:rPr>
        <w:tab/>
      </w:r>
      <w:r w:rsidR="00701FF5" w:rsidRPr="00A66CCD">
        <w:rPr>
          <w:rFonts w:eastAsia="Arial" w:cs="Arial"/>
          <w:color w:val="000000"/>
          <w:sz w:val="24"/>
          <w:szCs w:val="24"/>
          <w:lang w:val="el-GR" w:eastAsia="el-GR" w:bidi="el-GR"/>
        </w:rPr>
        <w:t>Σημείωση:</w:t>
      </w:r>
    </w:p>
    <w:p w14:paraId="2F55C290" w14:textId="77777777" w:rsidR="00A66CCD" w:rsidRDefault="00A66CCD" w:rsidP="00A66CCD">
      <w:pPr>
        <w:widowControl w:val="0"/>
        <w:tabs>
          <w:tab w:val="left" w:pos="567"/>
          <w:tab w:val="left" w:pos="1134"/>
          <w:tab w:val="left" w:pos="1701"/>
        </w:tabs>
        <w:spacing w:line="360" w:lineRule="auto"/>
        <w:rPr>
          <w:rFonts w:eastAsia="Arial" w:cs="Arial"/>
          <w:color w:val="000000"/>
          <w:sz w:val="24"/>
          <w:szCs w:val="24"/>
          <w:lang w:val="el-GR" w:eastAsia="el-GR" w:bidi="el-GR"/>
        </w:rPr>
      </w:pPr>
    </w:p>
    <w:p w14:paraId="3057CD35" w14:textId="77777777" w:rsidR="00A66CCD" w:rsidRDefault="00A66CCD" w:rsidP="00A66CCD">
      <w:pPr>
        <w:widowControl w:val="0"/>
        <w:tabs>
          <w:tab w:val="left" w:pos="567"/>
          <w:tab w:val="left" w:pos="1134"/>
          <w:tab w:val="left" w:pos="1701"/>
        </w:tabs>
        <w:spacing w:line="360" w:lineRule="auto"/>
        <w:ind w:left="567" w:hanging="567"/>
        <w:rPr>
          <w:rFonts w:eastAsia="Arial" w:cs="Arial"/>
          <w:color w:val="000000"/>
          <w:sz w:val="24"/>
          <w:szCs w:val="24"/>
          <w:lang w:val="el-GR" w:eastAsia="el-GR" w:bidi="el-GR"/>
        </w:rPr>
      </w:pPr>
      <w:r>
        <w:rPr>
          <w:rFonts w:eastAsia="Arial" w:cs="Arial"/>
          <w:color w:val="000000"/>
          <w:sz w:val="24"/>
          <w:szCs w:val="24"/>
          <w:lang w:val="el-GR" w:eastAsia="el-GR" w:bidi="el-GR"/>
        </w:rPr>
        <w:tab/>
      </w:r>
      <w:r w:rsidR="00701FF5" w:rsidRPr="00BA2093">
        <w:rPr>
          <w:rFonts w:eastAsia="Arial" w:cs="Arial"/>
          <w:color w:val="000000"/>
          <w:sz w:val="24"/>
          <w:szCs w:val="24"/>
          <w:lang w:val="el-GR" w:eastAsia="el-GR" w:bidi="el-GR"/>
        </w:rPr>
        <w:t>Οι προαγόμενοι στη θέση Επιμελητή 1</w:t>
      </w:r>
      <w:r w:rsidR="00701FF5" w:rsidRPr="00BA2093">
        <w:rPr>
          <w:rFonts w:eastAsia="Arial" w:cs="Arial"/>
          <w:color w:val="000000"/>
          <w:sz w:val="24"/>
          <w:szCs w:val="24"/>
          <w:vertAlign w:val="superscript"/>
          <w:lang w:val="el-GR" w:eastAsia="el-GR" w:bidi="el-GR"/>
        </w:rPr>
        <w:t>ης</w:t>
      </w:r>
      <w:r w:rsidR="00701FF5" w:rsidRPr="00BA2093">
        <w:rPr>
          <w:rFonts w:eastAsia="Arial" w:cs="Arial"/>
          <w:color w:val="000000"/>
          <w:sz w:val="24"/>
          <w:szCs w:val="24"/>
          <w:lang w:val="el-GR" w:eastAsia="el-GR" w:bidi="el-GR"/>
        </w:rPr>
        <w:t xml:space="preserve"> Τάξης υπόκεινται σε μετάθεση/μετακίνηση σε οποιοδήποτε άλλο Σχολείο/Σχολική Εφορεία στην ίδια ή άλλη Επαρχία, ανάλογα με τις ανάγκες της υπηρεσίας.</w:t>
      </w:r>
    </w:p>
    <w:p w14:paraId="40629167" w14:textId="77777777" w:rsidR="00A66CCD" w:rsidRDefault="00A66CCD" w:rsidP="00A66CCD">
      <w:pPr>
        <w:widowControl w:val="0"/>
        <w:tabs>
          <w:tab w:val="left" w:pos="567"/>
          <w:tab w:val="left" w:pos="1134"/>
          <w:tab w:val="left" w:pos="1701"/>
        </w:tabs>
        <w:spacing w:line="360" w:lineRule="auto"/>
        <w:ind w:left="567" w:hanging="567"/>
        <w:rPr>
          <w:rFonts w:eastAsia="Arial" w:cs="Arial"/>
          <w:color w:val="000000"/>
          <w:sz w:val="24"/>
          <w:szCs w:val="24"/>
          <w:lang w:val="el-GR" w:eastAsia="el-GR" w:bidi="el-GR"/>
        </w:rPr>
      </w:pPr>
    </w:p>
    <w:p w14:paraId="5311E33D" w14:textId="77777777" w:rsidR="00A66CCD" w:rsidRDefault="00A66CCD" w:rsidP="00A66CCD">
      <w:pPr>
        <w:widowControl w:val="0"/>
        <w:tabs>
          <w:tab w:val="left" w:pos="567"/>
          <w:tab w:val="left" w:pos="1134"/>
          <w:tab w:val="left" w:pos="1701"/>
        </w:tabs>
        <w:spacing w:line="360" w:lineRule="auto"/>
        <w:ind w:left="567" w:hanging="567"/>
        <w:rPr>
          <w:rFonts w:eastAsia="Arial" w:cs="Arial"/>
          <w:color w:val="000000"/>
          <w:sz w:val="24"/>
          <w:szCs w:val="24"/>
          <w:lang w:val="el-GR" w:eastAsia="el-GR" w:bidi="el-GR"/>
        </w:rPr>
      </w:pPr>
      <w:r>
        <w:rPr>
          <w:rFonts w:eastAsia="Arial" w:cs="Arial"/>
          <w:color w:val="000000"/>
          <w:sz w:val="24"/>
          <w:szCs w:val="24"/>
          <w:lang w:val="el-GR" w:eastAsia="el-GR" w:bidi="el-GR"/>
        </w:rPr>
        <w:tab/>
      </w:r>
      <w:r w:rsidR="00701FF5" w:rsidRPr="00BA2093">
        <w:rPr>
          <w:rFonts w:eastAsia="Arial" w:cs="Arial"/>
          <w:color w:val="000000"/>
          <w:sz w:val="24"/>
          <w:szCs w:val="24"/>
          <w:lang w:val="el-GR" w:eastAsia="el-GR" w:bidi="el-GR"/>
        </w:rPr>
        <w:t xml:space="preserve">Απαιτούμενα </w:t>
      </w:r>
      <w:r>
        <w:rPr>
          <w:rFonts w:eastAsia="Arial" w:cs="Arial"/>
          <w:color w:val="000000"/>
          <w:sz w:val="24"/>
          <w:szCs w:val="24"/>
          <w:lang w:val="el-GR" w:eastAsia="el-GR" w:bidi="el-GR"/>
        </w:rPr>
        <w:t>π</w:t>
      </w:r>
      <w:r w:rsidR="00701FF5" w:rsidRPr="00BA2093">
        <w:rPr>
          <w:rFonts w:eastAsia="Arial" w:cs="Arial"/>
          <w:color w:val="000000"/>
          <w:sz w:val="24"/>
          <w:szCs w:val="24"/>
          <w:lang w:val="el-GR" w:eastAsia="el-GR" w:bidi="el-GR"/>
        </w:rPr>
        <w:t>ροσόντα:</w:t>
      </w:r>
    </w:p>
    <w:p w14:paraId="7ECDE4C6" w14:textId="77777777" w:rsidR="00A66CCD" w:rsidRDefault="00A66CCD" w:rsidP="00A66CCD">
      <w:pPr>
        <w:widowControl w:val="0"/>
        <w:tabs>
          <w:tab w:val="left" w:pos="567"/>
          <w:tab w:val="left" w:pos="1134"/>
          <w:tab w:val="left" w:pos="1701"/>
        </w:tabs>
        <w:spacing w:line="360" w:lineRule="auto"/>
        <w:ind w:left="567" w:hanging="567"/>
        <w:rPr>
          <w:rFonts w:eastAsia="Arial" w:cs="Arial"/>
          <w:color w:val="000000"/>
          <w:sz w:val="24"/>
          <w:szCs w:val="24"/>
          <w:lang w:val="el-GR" w:eastAsia="el-GR" w:bidi="el-GR"/>
        </w:rPr>
      </w:pPr>
    </w:p>
    <w:p w14:paraId="2DAC7EBF" w14:textId="0B278832" w:rsidR="009A174B" w:rsidRPr="009A174B" w:rsidRDefault="00701FF5" w:rsidP="004837AC">
      <w:pPr>
        <w:pStyle w:val="ListParagraph"/>
        <w:widowControl w:val="0"/>
        <w:numPr>
          <w:ilvl w:val="0"/>
          <w:numId w:val="34"/>
        </w:numPr>
        <w:tabs>
          <w:tab w:val="left" w:pos="567"/>
          <w:tab w:val="left" w:pos="1134"/>
          <w:tab w:val="left" w:pos="1701"/>
        </w:tabs>
        <w:spacing w:line="360" w:lineRule="auto"/>
        <w:rPr>
          <w:rFonts w:eastAsia="Arial" w:cs="Arial"/>
          <w:color w:val="000000"/>
          <w:sz w:val="24"/>
          <w:szCs w:val="24"/>
          <w:lang w:val="el-GR" w:eastAsia="el-GR" w:bidi="el-GR"/>
        </w:rPr>
      </w:pPr>
      <w:proofErr w:type="spellStart"/>
      <w:r w:rsidRPr="009A174B">
        <w:rPr>
          <w:rFonts w:eastAsia="Arial" w:cs="Arial"/>
          <w:color w:val="000000"/>
          <w:sz w:val="24"/>
          <w:szCs w:val="24"/>
          <w:lang w:val="el-GR" w:eastAsia="el-GR" w:bidi="el-GR"/>
        </w:rPr>
        <w:t>Δεκαοκταετής</w:t>
      </w:r>
      <w:proofErr w:type="spellEnd"/>
      <w:r w:rsidRPr="009A174B">
        <w:rPr>
          <w:rFonts w:eastAsia="Arial" w:cs="Arial"/>
          <w:color w:val="000000"/>
          <w:sz w:val="24"/>
          <w:szCs w:val="24"/>
          <w:lang w:val="el-GR" w:eastAsia="el-GR" w:bidi="el-GR"/>
        </w:rPr>
        <w:t xml:space="preserve"> τουλάχιστον υπηρεσία στη θέση Επιμελητή. </w:t>
      </w:r>
    </w:p>
    <w:p w14:paraId="14B046B4" w14:textId="77777777" w:rsidR="009A174B" w:rsidRDefault="009A174B" w:rsidP="004837AC">
      <w:pPr>
        <w:pStyle w:val="ListParagraph"/>
        <w:widowControl w:val="0"/>
        <w:tabs>
          <w:tab w:val="left" w:pos="567"/>
          <w:tab w:val="left" w:pos="1134"/>
          <w:tab w:val="left" w:pos="1701"/>
        </w:tabs>
        <w:spacing w:line="360" w:lineRule="auto"/>
        <w:ind w:left="1140"/>
        <w:rPr>
          <w:rFonts w:eastAsia="Arial" w:cs="Arial"/>
          <w:color w:val="000000"/>
          <w:sz w:val="24"/>
          <w:szCs w:val="24"/>
          <w:lang w:val="el-GR" w:eastAsia="el-GR" w:bidi="el-GR"/>
        </w:rPr>
      </w:pPr>
    </w:p>
    <w:p w14:paraId="22E0179C" w14:textId="31E7623B" w:rsidR="00701FF5" w:rsidRPr="009A174B" w:rsidRDefault="00701FF5" w:rsidP="004837AC">
      <w:pPr>
        <w:pStyle w:val="ListParagraph"/>
        <w:widowControl w:val="0"/>
        <w:numPr>
          <w:ilvl w:val="0"/>
          <w:numId w:val="34"/>
        </w:numPr>
        <w:tabs>
          <w:tab w:val="left" w:pos="567"/>
          <w:tab w:val="left" w:pos="1134"/>
          <w:tab w:val="left" w:pos="1701"/>
        </w:tabs>
        <w:spacing w:line="360" w:lineRule="auto"/>
        <w:rPr>
          <w:rFonts w:eastAsia="Arial" w:cs="Arial"/>
          <w:color w:val="000000"/>
          <w:sz w:val="24"/>
          <w:szCs w:val="24"/>
          <w:lang w:val="el-GR" w:eastAsia="el-GR" w:bidi="el-GR"/>
        </w:rPr>
      </w:pPr>
      <w:r w:rsidRPr="009A174B">
        <w:rPr>
          <w:rFonts w:eastAsia="Arial" w:cs="Arial"/>
          <w:color w:val="000000"/>
          <w:sz w:val="24"/>
          <w:szCs w:val="24"/>
          <w:lang w:val="el-GR" w:eastAsia="el-GR" w:bidi="el-GR"/>
        </w:rPr>
        <w:t>Ακεραιότητα χαρακτήρα, οργανωτική και διοικητική ικανότητα, υπευθυνότητα, πρωτοβουλία και ευθυκρισία.</w:t>
      </w:r>
      <w:bookmarkEnd w:id="0"/>
    </w:p>
    <w:p w14:paraId="389ECD95" w14:textId="77777777" w:rsidR="00701FF5" w:rsidRPr="00BA2093" w:rsidRDefault="00701FF5" w:rsidP="004837AC">
      <w:pPr>
        <w:widowControl w:val="0"/>
        <w:tabs>
          <w:tab w:val="left" w:pos="699"/>
        </w:tabs>
        <w:spacing w:line="360" w:lineRule="auto"/>
        <w:rPr>
          <w:rFonts w:eastAsia="Arial" w:cs="Arial"/>
          <w:color w:val="000000"/>
          <w:sz w:val="24"/>
          <w:szCs w:val="24"/>
          <w:lang w:val="el-GR" w:eastAsia="el-GR" w:bidi="el-GR"/>
        </w:rPr>
      </w:pPr>
    </w:p>
    <w:p w14:paraId="0248A7BB" w14:textId="77777777" w:rsidR="009A174B" w:rsidRDefault="009A174B" w:rsidP="009A174B">
      <w:pPr>
        <w:widowControl w:val="0"/>
        <w:tabs>
          <w:tab w:val="left" w:pos="567"/>
          <w:tab w:val="left" w:pos="1134"/>
          <w:tab w:val="left" w:pos="1701"/>
        </w:tabs>
        <w:spacing w:line="360" w:lineRule="auto"/>
        <w:rPr>
          <w:rFonts w:eastAsia="Arial" w:cs="Arial"/>
          <w:color w:val="000000"/>
          <w:sz w:val="24"/>
          <w:szCs w:val="24"/>
          <w:lang w:val="el-GR" w:eastAsia="el-GR" w:bidi="el-GR"/>
        </w:rPr>
      </w:pPr>
      <w:r>
        <w:rPr>
          <w:rFonts w:eastAsia="Arial" w:cs="Arial"/>
          <w:color w:val="000000"/>
          <w:sz w:val="24"/>
          <w:szCs w:val="24"/>
          <w:lang w:val="el-GR" w:eastAsia="el-GR" w:bidi="el-GR"/>
        </w:rPr>
        <w:t>4.</w:t>
      </w:r>
      <w:r>
        <w:rPr>
          <w:rFonts w:eastAsia="Arial" w:cs="Arial"/>
          <w:color w:val="000000"/>
          <w:sz w:val="24"/>
          <w:szCs w:val="24"/>
          <w:lang w:val="el-GR" w:eastAsia="el-GR" w:bidi="el-GR"/>
        </w:rPr>
        <w:tab/>
      </w:r>
      <w:r w:rsidR="00701FF5" w:rsidRPr="009A174B">
        <w:rPr>
          <w:rFonts w:eastAsia="Arial" w:cs="Arial"/>
          <w:color w:val="000000"/>
          <w:sz w:val="24"/>
          <w:szCs w:val="24"/>
          <w:lang w:val="el-GR" w:eastAsia="el-GR" w:bidi="el-GR"/>
        </w:rPr>
        <w:t>ΕΠΙΜΕΛΗΤΗΣ: (Θέση Πρώτου Διορισμού)</w:t>
      </w:r>
    </w:p>
    <w:p w14:paraId="0BE4BFA0" w14:textId="77777777" w:rsidR="009A174B" w:rsidRDefault="009A174B" w:rsidP="009A174B">
      <w:pPr>
        <w:widowControl w:val="0"/>
        <w:tabs>
          <w:tab w:val="left" w:pos="567"/>
          <w:tab w:val="left" w:pos="1134"/>
          <w:tab w:val="left" w:pos="1701"/>
        </w:tabs>
        <w:spacing w:line="360" w:lineRule="auto"/>
        <w:rPr>
          <w:rFonts w:eastAsia="Arial" w:cs="Arial"/>
          <w:color w:val="000000"/>
          <w:sz w:val="24"/>
          <w:szCs w:val="24"/>
          <w:lang w:val="el-GR" w:eastAsia="el-GR" w:bidi="el-GR"/>
        </w:rPr>
      </w:pPr>
    </w:p>
    <w:p w14:paraId="71483470" w14:textId="32C10943" w:rsidR="009A174B" w:rsidRDefault="009A174B" w:rsidP="009A174B">
      <w:pPr>
        <w:widowControl w:val="0"/>
        <w:tabs>
          <w:tab w:val="left" w:pos="567"/>
          <w:tab w:val="left" w:pos="1134"/>
          <w:tab w:val="left" w:pos="1701"/>
        </w:tabs>
        <w:spacing w:line="360" w:lineRule="auto"/>
        <w:rPr>
          <w:rFonts w:eastAsia="Arial" w:cs="Arial"/>
          <w:color w:val="000000"/>
          <w:sz w:val="24"/>
          <w:szCs w:val="24"/>
          <w:lang w:val="el-GR" w:eastAsia="el-GR" w:bidi="el-GR"/>
        </w:rPr>
      </w:pPr>
      <w:r>
        <w:rPr>
          <w:rFonts w:eastAsia="Arial" w:cs="Arial"/>
          <w:color w:val="000000"/>
          <w:sz w:val="24"/>
          <w:szCs w:val="24"/>
          <w:lang w:val="el-GR" w:eastAsia="el-GR" w:bidi="el-GR"/>
        </w:rPr>
        <w:tab/>
      </w:r>
      <w:r w:rsidR="00701FF5" w:rsidRPr="00BA2093">
        <w:rPr>
          <w:rFonts w:eastAsia="Arial" w:cs="Arial"/>
          <w:color w:val="000000"/>
          <w:sz w:val="24"/>
          <w:szCs w:val="24"/>
          <w:lang w:val="el-GR" w:eastAsia="el-GR" w:bidi="el-GR"/>
        </w:rPr>
        <w:t xml:space="preserve">Εγκεκριμένη </w:t>
      </w:r>
      <w:r w:rsidR="00535501">
        <w:rPr>
          <w:rFonts w:eastAsia="Arial" w:cs="Arial"/>
          <w:color w:val="000000"/>
          <w:sz w:val="24"/>
          <w:szCs w:val="24"/>
          <w:lang w:val="el-GR" w:eastAsia="el-GR" w:bidi="el-GR"/>
        </w:rPr>
        <w:t>μ</w:t>
      </w:r>
      <w:r w:rsidR="00701FF5" w:rsidRPr="00BA2093">
        <w:rPr>
          <w:rFonts w:eastAsia="Arial" w:cs="Arial"/>
          <w:color w:val="000000"/>
          <w:sz w:val="24"/>
          <w:szCs w:val="24"/>
          <w:lang w:val="el-GR" w:eastAsia="el-GR" w:bidi="el-GR"/>
        </w:rPr>
        <w:t xml:space="preserve">ισθοδοτική </w:t>
      </w:r>
      <w:r w:rsidR="00535501">
        <w:rPr>
          <w:rFonts w:eastAsia="Arial" w:cs="Arial"/>
          <w:color w:val="000000"/>
          <w:sz w:val="24"/>
          <w:szCs w:val="24"/>
          <w:lang w:val="el-GR" w:eastAsia="el-GR" w:bidi="el-GR"/>
        </w:rPr>
        <w:t>κ</w:t>
      </w:r>
      <w:r w:rsidR="00701FF5" w:rsidRPr="00BA2093">
        <w:rPr>
          <w:rFonts w:eastAsia="Arial" w:cs="Arial"/>
          <w:color w:val="000000"/>
          <w:sz w:val="24"/>
          <w:szCs w:val="24"/>
          <w:lang w:val="el-GR" w:eastAsia="el-GR" w:bidi="el-GR"/>
        </w:rPr>
        <w:t>λίμακα</w:t>
      </w:r>
      <w:r>
        <w:rPr>
          <w:rFonts w:eastAsia="Arial" w:cs="Arial"/>
          <w:color w:val="000000"/>
          <w:sz w:val="24"/>
          <w:szCs w:val="24"/>
          <w:lang w:val="el-GR" w:eastAsia="el-GR" w:bidi="el-GR"/>
        </w:rPr>
        <w:t>.</w:t>
      </w:r>
    </w:p>
    <w:p w14:paraId="6BF3A217" w14:textId="546B3075" w:rsidR="009A174B" w:rsidRDefault="001D5442" w:rsidP="009A174B">
      <w:pPr>
        <w:widowControl w:val="0"/>
        <w:tabs>
          <w:tab w:val="left" w:pos="567"/>
          <w:tab w:val="left" w:pos="1134"/>
          <w:tab w:val="left" w:pos="1701"/>
        </w:tabs>
        <w:spacing w:line="360" w:lineRule="auto"/>
        <w:rPr>
          <w:rFonts w:eastAsia="Arial" w:cs="Arial"/>
          <w:color w:val="000000"/>
          <w:sz w:val="24"/>
          <w:szCs w:val="24"/>
          <w:lang w:val="el-GR" w:eastAsia="el-GR" w:bidi="el-GR"/>
        </w:rPr>
      </w:pPr>
      <w:r w:rsidRPr="00BA2093">
        <w:rPr>
          <w:rFonts w:eastAsia="Arial" w:cs="Arial"/>
          <w:noProof/>
          <w:color w:val="000000"/>
          <w:sz w:val="24"/>
          <w:szCs w:val="24"/>
          <w:lang w:val="el-GR" w:eastAsia="el-GR" w:bidi="el-GR"/>
        </w:rPr>
        <mc:AlternateContent>
          <mc:Choice Requires="wps">
            <w:drawing>
              <wp:anchor distT="0" distB="0" distL="114300" distR="114300" simplePos="0" relativeHeight="251660800" behindDoc="0" locked="0" layoutInCell="1" allowOverlap="1" wp14:anchorId="65F04574" wp14:editId="64E68287">
                <wp:simplePos x="0" y="0"/>
                <wp:positionH relativeFrom="column">
                  <wp:posOffset>4804824</wp:posOffset>
                </wp:positionH>
                <wp:positionV relativeFrom="paragraph">
                  <wp:posOffset>149225</wp:posOffset>
                </wp:positionV>
                <wp:extent cx="206734" cy="2258170"/>
                <wp:effectExtent l="0" t="0" r="22225" b="27940"/>
                <wp:wrapNone/>
                <wp:docPr id="1279284069" name="Right Brace 2"/>
                <wp:cNvGraphicFramePr/>
                <a:graphic xmlns:a="http://schemas.openxmlformats.org/drawingml/2006/main">
                  <a:graphicData uri="http://schemas.microsoft.com/office/word/2010/wordprocessingShape">
                    <wps:wsp>
                      <wps:cNvSpPr/>
                      <wps:spPr>
                        <a:xfrm>
                          <a:off x="0" y="0"/>
                          <a:ext cx="206734" cy="225817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490B7C" id="Right Brace 2" o:spid="_x0000_s1026" type="#_x0000_t88" style="position:absolute;margin-left:378.35pt;margin-top:11.75pt;width:16.3pt;height:177.8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QARwIAAOoEAAAOAAAAZHJzL2Uyb0RvYy54bWysVNtuEzEQfUfiHyy/k82G9ELUTRVSFSFV&#10;bUWL+ux67ayF12PGTjbh6zt2sklEK4QQL94Zz318zl5crlvLVgqDAVfxcjDkTDkJtXGLin9/vP5w&#10;zlmIwtXCglMV36jAL6fv3110fqJG0ICtFTJK4sKk8xVvYvSTogiyUa0IA/DKkVEDtiKSiouiRtFR&#10;9tYWo+HwtOgAa48gVQh0e7U18mnOr7WS8U7roCKzFafeYj4xn8/pLKYXYrJA4Rsjd22If+iiFcZR&#10;0X2qKxEFW6J5lao1EiGAjgMJbQFaG6nyDDRNOfxtmodGeJVnoeUEv19T+H9p5e3qwd8jraHzYRJI&#10;TFOsNbbpS/2xdV7WZr8stY5M0uVoeHr2ccyZJNNodHJenuVtFodojyF+UdCyJFQczaKJn1HINJKY&#10;iNVNiFSXAnpHUg5dZClurErO1n1Tmpma6pY5OgNEzS2ylaCnrX+U6SkpV/ZMIdpYuw8a/jlo55vC&#10;VAbN3wbuvXNFcHEf2BoH+FbVuO5b1Vv/furtrGnsZ6g398gQtnANXl4bWuGNCPFeIOGTkEyci3d0&#10;aAtdxWEncdYA/nrrPvkTbMjKWUd4r3j4uRSoOLNfHQHqUzkeJ4JkZXxyNiIFjy3Pxxa3bOdAey+J&#10;3V5mMflH24saoX0ias5SVTIJJ6l2xWXEXpnHLQ+J3FLNZtmNSOFFvHEPXvYvncDxuH4S6Hc4ioTA&#10;W+i58QpIW9/0Hg5mywjaZJQd9rrbNxEqA2ZH/sTYYz17HX5R0xcAAAD//wMAUEsDBBQABgAIAAAA&#10;IQBkW7UN4QAAAAoBAAAPAAAAZHJzL2Rvd25yZXYueG1sTI/LTsMwEEX3SPyDNUjsqNNGSZwQp6p4&#10;7BASKUIs3XiII+JxFLtt4OsxK1iO7tG9Z+rtYkd2wtkPjiSsVwkwpM7pgXoJr/vHGwHMB0VajY5Q&#10;whd62DaXF7WqtDvTC57a0LNYQr5SEkwIU8W57wxa5VduQorZh5utCvGce65ndY7lduSbJMm5VQPF&#10;BaMmvDPYfbZHK6HM34XfDdmb8Yt42H+3eC+enqW8vlp2t8ACLuEPhl/9qA5NdDq4I2nPRglFlhcR&#10;lbBJM2ARKESZAjtISItyDbyp+f8Xmh8AAAD//wMAUEsBAi0AFAAGAAgAAAAhALaDOJL+AAAA4QEA&#10;ABMAAAAAAAAAAAAAAAAAAAAAAFtDb250ZW50X1R5cGVzXS54bWxQSwECLQAUAAYACAAAACEAOP0h&#10;/9YAAACUAQAACwAAAAAAAAAAAAAAAAAvAQAAX3JlbHMvLnJlbHNQSwECLQAUAAYACAAAACEAIo+k&#10;AEcCAADqBAAADgAAAAAAAAAAAAAAAAAuAgAAZHJzL2Uyb0RvYy54bWxQSwECLQAUAAYACAAAACEA&#10;ZFu1DeEAAAAKAQAADwAAAAAAAAAAAAAAAAChBAAAZHJzL2Rvd25yZXYueG1sUEsFBgAAAAAEAAQA&#10;8wAAAK8FAAAAAA==&#10;" adj="165" strokecolor="black [3200]" strokeweight=".5pt">
                <v:stroke joinstyle="miter"/>
              </v:shape>
            </w:pict>
          </mc:Fallback>
        </mc:AlternateContent>
      </w:r>
    </w:p>
    <w:p w14:paraId="3DEB5D1F" w14:textId="3E56D66D" w:rsidR="006A3E9A" w:rsidRDefault="009A174B" w:rsidP="001D5442">
      <w:pPr>
        <w:widowControl w:val="0"/>
        <w:tabs>
          <w:tab w:val="left" w:pos="567"/>
          <w:tab w:val="left" w:pos="1134"/>
          <w:tab w:val="left" w:pos="1418"/>
        </w:tabs>
        <w:spacing w:line="360" w:lineRule="auto"/>
        <w:rPr>
          <w:rFonts w:eastAsia="Arial" w:cs="Arial"/>
          <w:color w:val="000000"/>
          <w:sz w:val="24"/>
          <w:szCs w:val="24"/>
          <w:lang w:val="el-GR" w:eastAsia="el-GR" w:bidi="el-GR"/>
        </w:rPr>
      </w:pPr>
      <w:r>
        <w:rPr>
          <w:rFonts w:eastAsia="Arial" w:cs="Arial"/>
          <w:color w:val="000000"/>
          <w:sz w:val="24"/>
          <w:szCs w:val="24"/>
          <w:lang w:val="el-GR" w:eastAsia="el-GR" w:bidi="el-GR"/>
        </w:rPr>
        <w:tab/>
      </w:r>
      <w:r w:rsidR="00701FF5" w:rsidRPr="00BA2093">
        <w:rPr>
          <w:rFonts w:eastAsia="Arial" w:cs="Arial"/>
          <w:color w:val="000000"/>
          <w:sz w:val="24"/>
          <w:szCs w:val="24"/>
          <w:lang w:val="el-GR" w:eastAsia="el-GR" w:bidi="el-GR"/>
        </w:rPr>
        <w:t>Α2:</w:t>
      </w:r>
      <w:r w:rsidR="00701FF5" w:rsidRPr="00BA2093">
        <w:rPr>
          <w:rFonts w:eastAsia="Arial" w:cs="Arial"/>
          <w:color w:val="000000"/>
          <w:sz w:val="24"/>
          <w:szCs w:val="24"/>
          <w:lang w:val="el-GR" w:eastAsia="el-GR" w:bidi="el-GR"/>
        </w:rPr>
        <w:tab/>
      </w:r>
      <w:r w:rsidR="001D5442">
        <w:rPr>
          <w:rFonts w:eastAsia="Arial" w:cs="Arial"/>
          <w:color w:val="000000"/>
          <w:sz w:val="24"/>
          <w:szCs w:val="24"/>
          <w:lang w:val="el-GR" w:eastAsia="el-GR" w:bidi="el-GR"/>
        </w:rPr>
        <w:tab/>
      </w:r>
      <w:r w:rsidR="00701FF5" w:rsidRPr="00BA2093">
        <w:rPr>
          <w:rFonts w:eastAsia="Arial" w:cs="Arial"/>
          <w:color w:val="000000"/>
          <w:sz w:val="24"/>
          <w:szCs w:val="24"/>
          <w:lang w:val="el-GR" w:eastAsia="el-GR" w:bidi="el-GR"/>
        </w:rPr>
        <w:t>€15.109, 15.201, 15.293, 15.385, 15.496,</w:t>
      </w:r>
      <w:r w:rsidR="001D5442">
        <w:rPr>
          <w:rFonts w:eastAsia="Arial" w:cs="Arial"/>
          <w:color w:val="000000"/>
          <w:sz w:val="24"/>
          <w:szCs w:val="24"/>
          <w:lang w:val="el-GR" w:eastAsia="el-GR" w:bidi="el-GR"/>
        </w:rPr>
        <w:t xml:space="preserve"> </w:t>
      </w:r>
      <w:r w:rsidR="00701FF5" w:rsidRPr="00BA2093">
        <w:rPr>
          <w:rFonts w:eastAsia="Arial" w:cs="Arial"/>
          <w:color w:val="000000"/>
          <w:sz w:val="24"/>
          <w:szCs w:val="24"/>
          <w:lang w:val="el-GR" w:eastAsia="el-GR" w:bidi="el-GR"/>
        </w:rPr>
        <w:t>15.681,</w:t>
      </w:r>
      <w:r w:rsidR="0081298B">
        <w:rPr>
          <w:rFonts w:eastAsia="Arial" w:cs="Arial"/>
          <w:color w:val="000000"/>
          <w:sz w:val="24"/>
          <w:szCs w:val="24"/>
          <w:lang w:val="el-GR" w:eastAsia="el-GR" w:bidi="el-GR"/>
        </w:rPr>
        <w:t xml:space="preserve"> </w:t>
      </w:r>
      <w:r w:rsidR="0081298B" w:rsidRPr="00BA2093">
        <w:rPr>
          <w:rFonts w:eastAsia="Arial" w:cs="Arial"/>
          <w:color w:val="000000"/>
          <w:sz w:val="24"/>
          <w:szCs w:val="24"/>
          <w:lang w:val="el-GR" w:eastAsia="el-GR" w:bidi="el-GR"/>
        </w:rPr>
        <w:t>16.060,</w:t>
      </w:r>
    </w:p>
    <w:p w14:paraId="35351954" w14:textId="65C24A68" w:rsidR="005375A4" w:rsidRDefault="006A3E9A" w:rsidP="001D5442">
      <w:pPr>
        <w:widowControl w:val="0"/>
        <w:tabs>
          <w:tab w:val="left" w:pos="567"/>
          <w:tab w:val="left" w:pos="1134"/>
          <w:tab w:val="left" w:pos="1418"/>
        </w:tabs>
        <w:spacing w:line="360" w:lineRule="auto"/>
        <w:rPr>
          <w:rFonts w:eastAsia="Arial" w:cs="Arial"/>
          <w:color w:val="000000"/>
          <w:sz w:val="24"/>
          <w:szCs w:val="24"/>
          <w:lang w:val="el-GR" w:eastAsia="el-GR" w:bidi="el-GR"/>
        </w:rPr>
      </w:pPr>
      <w:r>
        <w:rPr>
          <w:rFonts w:eastAsia="Arial" w:cs="Arial"/>
          <w:color w:val="000000"/>
          <w:sz w:val="24"/>
          <w:szCs w:val="24"/>
          <w:lang w:val="el-GR" w:eastAsia="el-GR" w:bidi="el-GR"/>
        </w:rPr>
        <w:tab/>
      </w:r>
      <w:r>
        <w:rPr>
          <w:rFonts w:eastAsia="Arial" w:cs="Arial"/>
          <w:color w:val="000000"/>
          <w:sz w:val="24"/>
          <w:szCs w:val="24"/>
          <w:lang w:val="el-GR" w:eastAsia="el-GR" w:bidi="el-GR"/>
        </w:rPr>
        <w:tab/>
      </w:r>
      <w:r>
        <w:rPr>
          <w:rFonts w:eastAsia="Arial" w:cs="Arial"/>
          <w:color w:val="000000"/>
          <w:sz w:val="24"/>
          <w:szCs w:val="24"/>
          <w:lang w:val="el-GR" w:eastAsia="el-GR" w:bidi="el-GR"/>
        </w:rPr>
        <w:tab/>
      </w:r>
      <w:r w:rsidR="00701FF5" w:rsidRPr="00BA2093">
        <w:rPr>
          <w:rFonts w:eastAsia="Arial" w:cs="Arial"/>
          <w:color w:val="000000"/>
          <w:sz w:val="24"/>
          <w:szCs w:val="24"/>
          <w:lang w:val="el-GR" w:eastAsia="el-GR" w:bidi="el-GR"/>
        </w:rPr>
        <w:t>16.439,16.818, 17.197, 17.576, 17.967,18.544.</w:t>
      </w:r>
    </w:p>
    <w:p w14:paraId="5C03BB62" w14:textId="77777777" w:rsidR="005375A4" w:rsidRDefault="005375A4" w:rsidP="005375A4">
      <w:pPr>
        <w:widowControl w:val="0"/>
        <w:tabs>
          <w:tab w:val="left" w:pos="567"/>
          <w:tab w:val="left" w:pos="1134"/>
          <w:tab w:val="left" w:pos="1701"/>
        </w:tabs>
        <w:spacing w:line="360" w:lineRule="auto"/>
        <w:rPr>
          <w:rFonts w:eastAsia="Arial" w:cs="Arial"/>
          <w:color w:val="000000"/>
          <w:sz w:val="24"/>
          <w:szCs w:val="24"/>
          <w:lang w:val="el-GR" w:eastAsia="el-GR" w:bidi="el-GR"/>
        </w:rPr>
      </w:pPr>
    </w:p>
    <w:p w14:paraId="1944443E" w14:textId="615475AE" w:rsidR="006A3E9A" w:rsidRDefault="005375A4" w:rsidP="006A3E9A">
      <w:pPr>
        <w:widowControl w:val="0"/>
        <w:tabs>
          <w:tab w:val="left" w:pos="567"/>
          <w:tab w:val="left" w:pos="1134"/>
          <w:tab w:val="left" w:pos="1418"/>
          <w:tab w:val="left" w:pos="7938"/>
        </w:tabs>
        <w:spacing w:line="360" w:lineRule="auto"/>
        <w:rPr>
          <w:rFonts w:eastAsia="Arial" w:cs="Arial"/>
          <w:color w:val="000000"/>
          <w:sz w:val="24"/>
          <w:szCs w:val="24"/>
          <w:lang w:val="el-GR" w:eastAsia="el-GR" w:bidi="el-GR"/>
        </w:rPr>
      </w:pPr>
      <w:r>
        <w:rPr>
          <w:rFonts w:eastAsia="Arial" w:cs="Arial"/>
          <w:color w:val="000000"/>
          <w:sz w:val="24"/>
          <w:szCs w:val="24"/>
          <w:lang w:val="el-GR" w:eastAsia="el-GR" w:bidi="el-GR"/>
        </w:rPr>
        <w:tab/>
      </w:r>
      <w:r w:rsidR="00701FF5" w:rsidRPr="00BA2093">
        <w:rPr>
          <w:rFonts w:eastAsia="Arial" w:cs="Arial"/>
          <w:color w:val="000000"/>
          <w:sz w:val="24"/>
          <w:szCs w:val="24"/>
          <w:lang w:val="el-GR" w:eastAsia="el-GR" w:bidi="el-GR"/>
        </w:rPr>
        <w:t>Α5:</w:t>
      </w:r>
      <w:r>
        <w:rPr>
          <w:rFonts w:eastAsia="Arial" w:cs="Arial"/>
          <w:color w:val="000000"/>
          <w:sz w:val="24"/>
          <w:szCs w:val="24"/>
          <w:lang w:val="el-GR" w:eastAsia="el-GR" w:bidi="el-GR"/>
        </w:rPr>
        <w:tab/>
      </w:r>
      <w:r w:rsidR="001D5442">
        <w:rPr>
          <w:rFonts w:eastAsia="Arial" w:cs="Arial"/>
          <w:color w:val="000000"/>
          <w:sz w:val="24"/>
          <w:szCs w:val="24"/>
          <w:lang w:val="el-GR" w:eastAsia="el-GR" w:bidi="el-GR"/>
        </w:rPr>
        <w:tab/>
      </w:r>
      <w:r w:rsidR="00701FF5" w:rsidRPr="00BA2093">
        <w:rPr>
          <w:rFonts w:eastAsia="Arial" w:cs="Arial"/>
          <w:color w:val="000000"/>
          <w:sz w:val="24"/>
          <w:szCs w:val="24"/>
          <w:lang w:val="el-GR" w:eastAsia="el-GR" w:bidi="el-GR"/>
        </w:rPr>
        <w:t>€16.196, 16.826, 17.455, 18.168, 19.139,</w:t>
      </w:r>
      <w:r w:rsidR="001D5442">
        <w:rPr>
          <w:rFonts w:eastAsia="Arial" w:cs="Arial"/>
          <w:color w:val="000000"/>
          <w:sz w:val="24"/>
          <w:szCs w:val="24"/>
          <w:lang w:val="el-GR" w:eastAsia="el-GR" w:bidi="el-GR"/>
        </w:rPr>
        <w:t xml:space="preserve"> </w:t>
      </w:r>
      <w:r w:rsidR="00701FF5" w:rsidRPr="00BA2093">
        <w:rPr>
          <w:rFonts w:eastAsia="Arial" w:cs="Arial"/>
          <w:color w:val="000000"/>
          <w:sz w:val="24"/>
          <w:szCs w:val="24"/>
          <w:lang w:val="el-GR" w:eastAsia="el-GR" w:bidi="el-GR"/>
        </w:rPr>
        <w:t>20.110, 21.081,</w:t>
      </w:r>
      <w:r w:rsidR="006A3E9A">
        <w:rPr>
          <w:rFonts w:eastAsia="Arial" w:cs="Arial"/>
          <w:color w:val="000000"/>
          <w:sz w:val="24"/>
          <w:szCs w:val="24"/>
          <w:lang w:val="el-GR" w:eastAsia="el-GR" w:bidi="el-GR"/>
        </w:rPr>
        <w:tab/>
        <w:t>Συνδυασμένες</w:t>
      </w:r>
    </w:p>
    <w:p w14:paraId="60248B90" w14:textId="567FD026" w:rsidR="00701FF5" w:rsidRPr="00BA2093" w:rsidRDefault="006A3E9A" w:rsidP="001D5442">
      <w:pPr>
        <w:widowControl w:val="0"/>
        <w:tabs>
          <w:tab w:val="left" w:pos="567"/>
          <w:tab w:val="left" w:pos="1134"/>
          <w:tab w:val="left" w:pos="1418"/>
        </w:tabs>
        <w:spacing w:line="360" w:lineRule="auto"/>
        <w:rPr>
          <w:rFonts w:eastAsia="Arial" w:cs="Arial"/>
          <w:color w:val="000000"/>
          <w:sz w:val="24"/>
          <w:szCs w:val="24"/>
          <w:lang w:val="el-GR" w:eastAsia="el-GR" w:bidi="el-GR"/>
        </w:rPr>
      </w:pPr>
      <w:r>
        <w:rPr>
          <w:rFonts w:eastAsia="Arial" w:cs="Arial"/>
          <w:color w:val="000000"/>
          <w:sz w:val="24"/>
          <w:szCs w:val="24"/>
          <w:lang w:val="el-GR" w:eastAsia="el-GR" w:bidi="el-GR"/>
        </w:rPr>
        <w:tab/>
      </w:r>
      <w:r>
        <w:rPr>
          <w:rFonts w:eastAsia="Arial" w:cs="Arial"/>
          <w:color w:val="000000"/>
          <w:sz w:val="24"/>
          <w:szCs w:val="24"/>
          <w:lang w:val="el-GR" w:eastAsia="el-GR" w:bidi="el-GR"/>
        </w:rPr>
        <w:tab/>
      </w:r>
      <w:r>
        <w:rPr>
          <w:rFonts w:eastAsia="Arial" w:cs="Arial"/>
          <w:color w:val="000000"/>
          <w:sz w:val="24"/>
          <w:szCs w:val="24"/>
          <w:lang w:val="el-GR" w:eastAsia="el-GR" w:bidi="el-GR"/>
        </w:rPr>
        <w:tab/>
      </w:r>
      <w:r w:rsidR="00701FF5" w:rsidRPr="00BA2093">
        <w:rPr>
          <w:rFonts w:eastAsia="Arial" w:cs="Arial"/>
          <w:color w:val="000000"/>
          <w:sz w:val="24"/>
          <w:szCs w:val="24"/>
          <w:lang w:val="el-GR" w:eastAsia="el-GR" w:bidi="el-GR"/>
        </w:rPr>
        <w:t>22.052, 23.023, 23.994, 24.965, 25.936, 26.907.</w:t>
      </w:r>
      <w:r>
        <w:rPr>
          <w:rFonts w:eastAsia="Arial" w:cs="Arial"/>
          <w:color w:val="000000"/>
          <w:sz w:val="24"/>
          <w:szCs w:val="24"/>
          <w:lang w:val="el-GR" w:eastAsia="el-GR" w:bidi="el-GR"/>
        </w:rPr>
        <w:tab/>
      </w:r>
      <w:r>
        <w:rPr>
          <w:rFonts w:eastAsia="Arial" w:cs="Arial"/>
          <w:color w:val="000000"/>
          <w:sz w:val="24"/>
          <w:szCs w:val="24"/>
          <w:lang w:val="el-GR" w:eastAsia="el-GR" w:bidi="el-GR"/>
        </w:rPr>
        <w:tab/>
        <w:t>Κλίμακες</w:t>
      </w:r>
    </w:p>
    <w:p w14:paraId="750AEB64" w14:textId="77777777" w:rsidR="00701FF5" w:rsidRPr="00BA2093" w:rsidRDefault="00701FF5" w:rsidP="00BA2093">
      <w:pPr>
        <w:widowControl w:val="0"/>
        <w:tabs>
          <w:tab w:val="left" w:pos="1468"/>
        </w:tabs>
        <w:spacing w:line="360" w:lineRule="auto"/>
        <w:rPr>
          <w:rFonts w:eastAsia="Arial" w:cs="Arial"/>
          <w:color w:val="000000"/>
          <w:sz w:val="24"/>
          <w:szCs w:val="24"/>
          <w:lang w:val="el-GR" w:eastAsia="el-GR" w:bidi="el-GR"/>
        </w:rPr>
      </w:pPr>
    </w:p>
    <w:p w14:paraId="75C223BD" w14:textId="77777777" w:rsidR="006A3E9A" w:rsidRDefault="001D5442" w:rsidP="001D5442">
      <w:pPr>
        <w:widowControl w:val="0"/>
        <w:tabs>
          <w:tab w:val="left" w:pos="580"/>
          <w:tab w:val="left" w:pos="1134"/>
          <w:tab w:val="left" w:pos="1418"/>
        </w:tabs>
        <w:spacing w:line="360" w:lineRule="auto"/>
        <w:rPr>
          <w:rFonts w:eastAsia="Arial" w:cs="Arial"/>
          <w:color w:val="000000"/>
          <w:sz w:val="24"/>
          <w:szCs w:val="24"/>
          <w:lang w:val="el-GR" w:eastAsia="el-GR" w:bidi="el-GR"/>
        </w:rPr>
      </w:pPr>
      <w:r>
        <w:rPr>
          <w:rFonts w:eastAsia="Arial" w:cs="Arial"/>
          <w:color w:val="000000"/>
          <w:sz w:val="24"/>
          <w:szCs w:val="24"/>
          <w:lang w:val="el-GR" w:eastAsia="el-GR" w:bidi="el-GR"/>
        </w:rPr>
        <w:tab/>
      </w:r>
      <w:r w:rsidR="00701FF5" w:rsidRPr="00BA2093">
        <w:rPr>
          <w:rFonts w:eastAsia="Arial" w:cs="Arial"/>
          <w:color w:val="000000"/>
          <w:sz w:val="24"/>
          <w:szCs w:val="24"/>
          <w:lang w:val="el-GR" w:eastAsia="el-GR" w:bidi="el-GR"/>
        </w:rPr>
        <w:t>Α7(</w:t>
      </w:r>
      <w:r w:rsidR="00701FF5" w:rsidRPr="00BA2093">
        <w:rPr>
          <w:rFonts w:eastAsia="Arial" w:cs="Arial"/>
          <w:color w:val="000000"/>
          <w:sz w:val="24"/>
          <w:szCs w:val="24"/>
          <w:lang w:val="en-US" w:eastAsia="el-GR" w:bidi="el-GR"/>
        </w:rPr>
        <w:t>ii</w:t>
      </w:r>
      <w:r w:rsidR="00701FF5" w:rsidRPr="00BA2093">
        <w:rPr>
          <w:rFonts w:eastAsia="Arial" w:cs="Arial"/>
          <w:color w:val="000000"/>
          <w:sz w:val="24"/>
          <w:szCs w:val="24"/>
          <w:lang w:val="el-GR" w:eastAsia="el-GR" w:bidi="el-GR"/>
        </w:rPr>
        <w:t>):</w:t>
      </w:r>
      <w:r>
        <w:rPr>
          <w:rFonts w:eastAsia="Arial" w:cs="Arial"/>
          <w:color w:val="000000"/>
          <w:sz w:val="24"/>
          <w:szCs w:val="24"/>
          <w:lang w:val="el-GR" w:eastAsia="el-GR" w:bidi="el-GR"/>
        </w:rPr>
        <w:tab/>
      </w:r>
      <w:r w:rsidR="00701FF5" w:rsidRPr="00BA2093">
        <w:rPr>
          <w:rFonts w:eastAsia="Arial" w:cs="Arial"/>
          <w:color w:val="000000"/>
          <w:sz w:val="24"/>
          <w:szCs w:val="24"/>
          <w:lang w:val="el-GR" w:eastAsia="el-GR" w:bidi="el-GR"/>
        </w:rPr>
        <w:t xml:space="preserve">€22.648, 23.780, 24.912, 26.044, 27.176, 28.308, 29.440, </w:t>
      </w:r>
    </w:p>
    <w:p w14:paraId="61DA0F5C" w14:textId="2B7A816D" w:rsidR="00701FF5" w:rsidRPr="00BA2093" w:rsidRDefault="006A3E9A" w:rsidP="006A3E9A">
      <w:pPr>
        <w:widowControl w:val="0"/>
        <w:tabs>
          <w:tab w:val="left" w:pos="580"/>
          <w:tab w:val="left" w:pos="1134"/>
          <w:tab w:val="left" w:pos="1418"/>
        </w:tabs>
        <w:spacing w:line="360" w:lineRule="auto"/>
        <w:rPr>
          <w:rFonts w:eastAsia="Arial" w:cs="Arial"/>
          <w:color w:val="000000"/>
          <w:sz w:val="24"/>
          <w:szCs w:val="24"/>
          <w:lang w:val="el-GR" w:eastAsia="el-GR" w:bidi="el-GR"/>
        </w:rPr>
      </w:pPr>
      <w:r>
        <w:rPr>
          <w:rFonts w:eastAsia="Arial" w:cs="Arial"/>
          <w:color w:val="000000"/>
          <w:sz w:val="24"/>
          <w:szCs w:val="24"/>
          <w:lang w:val="el-GR" w:eastAsia="el-GR" w:bidi="el-GR"/>
        </w:rPr>
        <w:tab/>
      </w:r>
      <w:r>
        <w:rPr>
          <w:rFonts w:eastAsia="Arial" w:cs="Arial"/>
          <w:color w:val="000000"/>
          <w:sz w:val="24"/>
          <w:szCs w:val="24"/>
          <w:lang w:val="el-GR" w:eastAsia="el-GR" w:bidi="el-GR"/>
        </w:rPr>
        <w:tab/>
      </w:r>
      <w:r>
        <w:rPr>
          <w:rFonts w:eastAsia="Arial" w:cs="Arial"/>
          <w:color w:val="000000"/>
          <w:sz w:val="24"/>
          <w:szCs w:val="24"/>
          <w:lang w:val="el-GR" w:eastAsia="el-GR" w:bidi="el-GR"/>
        </w:rPr>
        <w:tab/>
      </w:r>
      <w:r w:rsidR="00701FF5" w:rsidRPr="00BA2093">
        <w:rPr>
          <w:rFonts w:eastAsia="Arial" w:cs="Arial"/>
          <w:color w:val="000000"/>
          <w:sz w:val="24"/>
          <w:szCs w:val="24"/>
          <w:lang w:val="el-GR" w:eastAsia="el-GR" w:bidi="el-GR"/>
        </w:rPr>
        <w:t>30.572,</w:t>
      </w:r>
      <w:r>
        <w:rPr>
          <w:rFonts w:eastAsia="Arial" w:cs="Arial"/>
          <w:color w:val="000000"/>
          <w:sz w:val="24"/>
          <w:szCs w:val="24"/>
          <w:lang w:val="el-GR" w:eastAsia="el-GR" w:bidi="el-GR"/>
        </w:rPr>
        <w:t xml:space="preserve"> </w:t>
      </w:r>
      <w:r w:rsidR="00701FF5" w:rsidRPr="00BA2093">
        <w:rPr>
          <w:rFonts w:eastAsia="Arial" w:cs="Arial"/>
          <w:color w:val="000000"/>
          <w:sz w:val="24"/>
          <w:szCs w:val="24"/>
          <w:lang w:val="el-GR" w:eastAsia="el-GR" w:bidi="el-GR"/>
        </w:rPr>
        <w:t>31.704, 32.836, 33.968, 35.100, 36.232.</w:t>
      </w:r>
    </w:p>
    <w:p w14:paraId="058C368F" w14:textId="77777777" w:rsidR="00701FF5" w:rsidRPr="00BA2093" w:rsidRDefault="00701FF5" w:rsidP="00BA2093">
      <w:pPr>
        <w:widowControl w:val="0"/>
        <w:tabs>
          <w:tab w:val="left" w:pos="1482"/>
        </w:tabs>
        <w:spacing w:line="360" w:lineRule="auto"/>
        <w:rPr>
          <w:rFonts w:eastAsia="Arial" w:cs="Arial"/>
          <w:color w:val="000000"/>
          <w:sz w:val="24"/>
          <w:szCs w:val="24"/>
          <w:lang w:val="el-GR" w:eastAsia="el-GR" w:bidi="el-GR"/>
        </w:rPr>
      </w:pPr>
    </w:p>
    <w:p w14:paraId="2825FED1" w14:textId="77777777" w:rsidR="006A3E9A" w:rsidRDefault="006A3E9A" w:rsidP="006A3E9A">
      <w:pPr>
        <w:widowControl w:val="0"/>
        <w:tabs>
          <w:tab w:val="left" w:pos="567"/>
          <w:tab w:val="left" w:pos="1134"/>
          <w:tab w:val="left" w:pos="1701"/>
        </w:tabs>
        <w:spacing w:line="360" w:lineRule="auto"/>
        <w:ind w:left="567" w:hanging="567"/>
        <w:rPr>
          <w:rFonts w:eastAsia="Arial" w:cs="Arial"/>
          <w:color w:val="000000"/>
          <w:sz w:val="24"/>
          <w:szCs w:val="24"/>
          <w:lang w:val="el-GR" w:eastAsia="el-GR" w:bidi="el-GR"/>
        </w:rPr>
      </w:pPr>
      <w:r>
        <w:rPr>
          <w:rFonts w:eastAsia="Arial" w:cs="Arial"/>
          <w:color w:val="000000"/>
          <w:sz w:val="24"/>
          <w:szCs w:val="24"/>
          <w:lang w:val="el-GR" w:eastAsia="el-GR" w:bidi="el-GR"/>
        </w:rPr>
        <w:tab/>
      </w:r>
      <w:r w:rsidR="00701FF5" w:rsidRPr="00BA2093">
        <w:rPr>
          <w:rFonts w:eastAsia="Arial" w:cs="Arial"/>
          <w:color w:val="000000"/>
          <w:sz w:val="24"/>
          <w:szCs w:val="24"/>
          <w:lang w:val="el-GR" w:eastAsia="el-GR" w:bidi="el-GR"/>
        </w:rPr>
        <w:t>Στον πιο πάνω μισθό προστίθενται οι οποιεσδήποτε γενικές αυξήσεις εγκρίνονται με νομοθεσία και το τιμαριθμικό επίδομα, σύμφωνα με το ποσοστό που εγκρίνεται από την Κυβέρνηση από καιρό σε καιρό.</w:t>
      </w:r>
    </w:p>
    <w:p w14:paraId="1B00FFC1" w14:textId="77777777" w:rsidR="006A3E9A" w:rsidRDefault="006A3E9A" w:rsidP="006A3E9A">
      <w:pPr>
        <w:widowControl w:val="0"/>
        <w:tabs>
          <w:tab w:val="left" w:pos="567"/>
          <w:tab w:val="left" w:pos="1134"/>
          <w:tab w:val="left" w:pos="1701"/>
        </w:tabs>
        <w:spacing w:line="360" w:lineRule="auto"/>
        <w:ind w:left="567" w:hanging="567"/>
        <w:rPr>
          <w:rFonts w:eastAsia="Arial" w:cs="Arial"/>
          <w:color w:val="000000"/>
          <w:sz w:val="24"/>
          <w:szCs w:val="24"/>
          <w:lang w:val="el-GR" w:eastAsia="el-GR" w:bidi="el-GR"/>
        </w:rPr>
      </w:pPr>
    </w:p>
    <w:p w14:paraId="06AE4BE4" w14:textId="77777777" w:rsidR="006A3E9A" w:rsidRDefault="006A3E9A" w:rsidP="006A3E9A">
      <w:pPr>
        <w:widowControl w:val="0"/>
        <w:tabs>
          <w:tab w:val="left" w:pos="567"/>
          <w:tab w:val="left" w:pos="1134"/>
          <w:tab w:val="left" w:pos="1701"/>
        </w:tabs>
        <w:spacing w:line="360" w:lineRule="auto"/>
        <w:ind w:left="567" w:hanging="567"/>
        <w:rPr>
          <w:rFonts w:eastAsia="Arial" w:cs="Arial"/>
          <w:color w:val="000000"/>
          <w:sz w:val="24"/>
          <w:szCs w:val="24"/>
          <w:lang w:val="el-GR" w:eastAsia="el-GR" w:bidi="el-GR"/>
        </w:rPr>
      </w:pPr>
      <w:r>
        <w:rPr>
          <w:rFonts w:eastAsia="Arial" w:cs="Arial"/>
          <w:color w:val="000000"/>
          <w:sz w:val="24"/>
          <w:szCs w:val="24"/>
          <w:lang w:val="el-GR" w:eastAsia="el-GR" w:bidi="el-GR"/>
        </w:rPr>
        <w:tab/>
      </w:r>
      <w:r w:rsidR="00701FF5" w:rsidRPr="00BA2093">
        <w:rPr>
          <w:rFonts w:eastAsia="Arial" w:cs="Arial"/>
          <w:color w:val="000000"/>
          <w:sz w:val="24"/>
          <w:szCs w:val="24"/>
          <w:lang w:val="el-GR" w:eastAsia="el-GR" w:bidi="el-GR"/>
        </w:rPr>
        <w:t>Καθήκοντα και ευθύνες:</w:t>
      </w:r>
    </w:p>
    <w:p w14:paraId="4FD55BD2" w14:textId="77777777" w:rsidR="006A3E9A" w:rsidRDefault="006A3E9A" w:rsidP="006A3E9A">
      <w:pPr>
        <w:widowControl w:val="0"/>
        <w:tabs>
          <w:tab w:val="left" w:pos="567"/>
          <w:tab w:val="left" w:pos="1134"/>
          <w:tab w:val="left" w:pos="1701"/>
        </w:tabs>
        <w:spacing w:line="360" w:lineRule="auto"/>
        <w:ind w:left="567" w:hanging="567"/>
        <w:rPr>
          <w:rFonts w:eastAsia="Arial" w:cs="Arial"/>
          <w:color w:val="000000"/>
          <w:sz w:val="24"/>
          <w:szCs w:val="24"/>
          <w:lang w:val="el-GR" w:eastAsia="el-GR" w:bidi="el-GR"/>
        </w:rPr>
      </w:pPr>
    </w:p>
    <w:p w14:paraId="004C753F" w14:textId="77777777" w:rsidR="006A3E9A" w:rsidRDefault="00701FF5" w:rsidP="006A3E9A">
      <w:pPr>
        <w:pStyle w:val="ListParagraph"/>
        <w:widowControl w:val="0"/>
        <w:numPr>
          <w:ilvl w:val="0"/>
          <w:numId w:val="35"/>
        </w:numPr>
        <w:tabs>
          <w:tab w:val="left" w:pos="567"/>
          <w:tab w:val="left" w:pos="1134"/>
          <w:tab w:val="left" w:pos="1701"/>
        </w:tabs>
        <w:spacing w:line="360" w:lineRule="auto"/>
        <w:ind w:left="1134" w:hanging="564"/>
        <w:rPr>
          <w:rFonts w:eastAsia="Arial" w:cs="Arial"/>
          <w:color w:val="000000"/>
          <w:sz w:val="24"/>
          <w:szCs w:val="24"/>
          <w:lang w:val="el-GR" w:eastAsia="el-GR" w:bidi="el-GR"/>
        </w:rPr>
      </w:pPr>
      <w:r w:rsidRPr="006A3E9A">
        <w:rPr>
          <w:rFonts w:eastAsia="Arial" w:cs="Arial"/>
          <w:color w:val="000000"/>
          <w:sz w:val="24"/>
          <w:szCs w:val="24"/>
          <w:lang w:val="el-GR" w:eastAsia="el-GR" w:bidi="el-GR"/>
        </w:rPr>
        <w:t>Αναλαμβάνει την τήρηση αρχείων, τη διεξαγωγή και τη διεκπεραίωση αλληλογραφίας.</w:t>
      </w:r>
    </w:p>
    <w:p w14:paraId="5D8280DC" w14:textId="77777777" w:rsidR="006A3E9A" w:rsidRPr="006A3E9A" w:rsidRDefault="006A3E9A" w:rsidP="006A3E9A">
      <w:pPr>
        <w:widowControl w:val="0"/>
        <w:tabs>
          <w:tab w:val="left" w:pos="567"/>
          <w:tab w:val="left" w:pos="1134"/>
          <w:tab w:val="left" w:pos="1701"/>
        </w:tabs>
        <w:spacing w:line="360" w:lineRule="auto"/>
        <w:rPr>
          <w:rFonts w:eastAsia="Arial" w:cs="Arial"/>
          <w:color w:val="000000"/>
          <w:sz w:val="24"/>
          <w:szCs w:val="24"/>
          <w:lang w:val="el-GR" w:eastAsia="el-GR" w:bidi="el-GR"/>
        </w:rPr>
      </w:pPr>
    </w:p>
    <w:p w14:paraId="7486ABCE" w14:textId="77777777" w:rsidR="006A3E9A" w:rsidRDefault="00701FF5" w:rsidP="00BA2093">
      <w:pPr>
        <w:pStyle w:val="ListParagraph"/>
        <w:widowControl w:val="0"/>
        <w:numPr>
          <w:ilvl w:val="0"/>
          <w:numId w:val="35"/>
        </w:numPr>
        <w:tabs>
          <w:tab w:val="left" w:pos="567"/>
          <w:tab w:val="left" w:pos="1134"/>
          <w:tab w:val="left" w:pos="1701"/>
        </w:tabs>
        <w:spacing w:line="360" w:lineRule="auto"/>
        <w:ind w:left="1134" w:hanging="564"/>
        <w:rPr>
          <w:rFonts w:eastAsia="Arial" w:cs="Arial"/>
          <w:color w:val="000000"/>
          <w:sz w:val="24"/>
          <w:szCs w:val="24"/>
          <w:lang w:val="el-GR" w:eastAsia="el-GR" w:bidi="el-GR"/>
        </w:rPr>
      </w:pPr>
      <w:r w:rsidRPr="006A3E9A">
        <w:rPr>
          <w:rFonts w:eastAsia="Arial" w:cs="Arial"/>
          <w:color w:val="000000"/>
          <w:sz w:val="24"/>
          <w:szCs w:val="24"/>
          <w:lang w:val="el-GR" w:eastAsia="el-GR" w:bidi="el-GR"/>
        </w:rPr>
        <w:t>Καταχωρεί στοιχεία μαθητών, βαθμολογιών και απουσιών μαθητών/καθηγητών και ετοιμάζει ενδεικτικά, απολυτήρια και βεβαιώσεις.</w:t>
      </w:r>
    </w:p>
    <w:p w14:paraId="3E8D37DD" w14:textId="77777777" w:rsidR="006A3E9A" w:rsidRPr="006A3E9A" w:rsidRDefault="006A3E9A" w:rsidP="006A3E9A">
      <w:pPr>
        <w:widowControl w:val="0"/>
        <w:tabs>
          <w:tab w:val="left" w:pos="567"/>
          <w:tab w:val="left" w:pos="1134"/>
          <w:tab w:val="left" w:pos="1701"/>
        </w:tabs>
        <w:spacing w:line="360" w:lineRule="auto"/>
        <w:rPr>
          <w:rFonts w:eastAsia="Arial" w:cs="Arial"/>
          <w:color w:val="000000"/>
          <w:sz w:val="24"/>
          <w:szCs w:val="24"/>
          <w:lang w:val="el-GR" w:eastAsia="el-GR" w:bidi="el-GR"/>
        </w:rPr>
      </w:pPr>
    </w:p>
    <w:p w14:paraId="17A914C9" w14:textId="77777777" w:rsidR="006A3E9A" w:rsidRDefault="00701FF5" w:rsidP="00BA2093">
      <w:pPr>
        <w:pStyle w:val="ListParagraph"/>
        <w:widowControl w:val="0"/>
        <w:numPr>
          <w:ilvl w:val="0"/>
          <w:numId w:val="35"/>
        </w:numPr>
        <w:tabs>
          <w:tab w:val="left" w:pos="567"/>
          <w:tab w:val="left" w:pos="1134"/>
          <w:tab w:val="left" w:pos="1701"/>
        </w:tabs>
        <w:spacing w:line="360" w:lineRule="auto"/>
        <w:ind w:left="1134" w:hanging="564"/>
        <w:rPr>
          <w:rFonts w:eastAsia="Arial" w:cs="Arial"/>
          <w:color w:val="000000"/>
          <w:sz w:val="24"/>
          <w:szCs w:val="24"/>
          <w:lang w:val="el-GR" w:eastAsia="el-GR" w:bidi="el-GR"/>
        </w:rPr>
      </w:pPr>
      <w:r w:rsidRPr="006A3E9A">
        <w:rPr>
          <w:rFonts w:eastAsia="Arial" w:cs="Arial"/>
          <w:color w:val="000000"/>
          <w:sz w:val="24"/>
          <w:szCs w:val="24"/>
          <w:lang w:val="el-GR" w:eastAsia="el-GR" w:bidi="el-GR"/>
        </w:rPr>
        <w:t>Αναλαμβάνει την τήρηση μητρώων, μαθητολογίων και λογιστικών βιβλίων.</w:t>
      </w:r>
    </w:p>
    <w:p w14:paraId="00A7B07B" w14:textId="77777777" w:rsidR="006A3E9A" w:rsidRPr="006A3E9A" w:rsidRDefault="006A3E9A" w:rsidP="006A3E9A">
      <w:pPr>
        <w:widowControl w:val="0"/>
        <w:tabs>
          <w:tab w:val="left" w:pos="567"/>
          <w:tab w:val="left" w:pos="1134"/>
          <w:tab w:val="left" w:pos="1701"/>
        </w:tabs>
        <w:spacing w:line="360" w:lineRule="auto"/>
        <w:rPr>
          <w:rFonts w:eastAsia="Arial" w:cs="Arial"/>
          <w:color w:val="000000"/>
          <w:sz w:val="24"/>
          <w:szCs w:val="24"/>
          <w:lang w:val="el-GR" w:eastAsia="el-GR" w:bidi="el-GR"/>
        </w:rPr>
      </w:pPr>
    </w:p>
    <w:p w14:paraId="65D01A29" w14:textId="77777777" w:rsidR="006A3E9A" w:rsidRDefault="00701FF5" w:rsidP="006A3E9A">
      <w:pPr>
        <w:pStyle w:val="ListParagraph"/>
        <w:widowControl w:val="0"/>
        <w:numPr>
          <w:ilvl w:val="0"/>
          <w:numId w:val="35"/>
        </w:numPr>
        <w:tabs>
          <w:tab w:val="left" w:pos="567"/>
          <w:tab w:val="left" w:pos="1134"/>
          <w:tab w:val="left" w:pos="1701"/>
        </w:tabs>
        <w:spacing w:line="360" w:lineRule="auto"/>
        <w:ind w:left="1134" w:hanging="564"/>
        <w:rPr>
          <w:rFonts w:eastAsia="Arial" w:cs="Arial"/>
          <w:color w:val="000000"/>
          <w:sz w:val="24"/>
          <w:szCs w:val="24"/>
          <w:lang w:val="el-GR" w:eastAsia="el-GR" w:bidi="el-GR"/>
        </w:rPr>
      </w:pPr>
      <w:r w:rsidRPr="006A3E9A">
        <w:rPr>
          <w:rFonts w:eastAsia="Arial" w:cs="Arial"/>
          <w:color w:val="000000"/>
          <w:sz w:val="24"/>
          <w:szCs w:val="24"/>
          <w:lang w:val="el-GR" w:eastAsia="el-GR" w:bidi="el-GR"/>
        </w:rPr>
        <w:t>Δακτυλογραφεί στην ελληνική και αγγλική γλώσσα με ακρίβεια και ταχύτητα.</w:t>
      </w:r>
    </w:p>
    <w:p w14:paraId="07907EC5" w14:textId="77777777" w:rsidR="006A3E9A" w:rsidRPr="006A3E9A" w:rsidRDefault="006A3E9A" w:rsidP="004837AC">
      <w:pPr>
        <w:widowControl w:val="0"/>
        <w:tabs>
          <w:tab w:val="left" w:pos="567"/>
          <w:tab w:val="left" w:pos="1134"/>
          <w:tab w:val="left" w:pos="1701"/>
        </w:tabs>
        <w:spacing w:line="360" w:lineRule="auto"/>
        <w:rPr>
          <w:rFonts w:eastAsia="Arial" w:cs="Arial"/>
          <w:color w:val="000000"/>
          <w:sz w:val="24"/>
          <w:szCs w:val="24"/>
          <w:lang w:val="el-GR" w:eastAsia="el-GR" w:bidi="el-GR"/>
        </w:rPr>
      </w:pPr>
    </w:p>
    <w:p w14:paraId="2FCC1A1B" w14:textId="3594A253" w:rsidR="006A3E9A" w:rsidRDefault="00701FF5" w:rsidP="004837AC">
      <w:pPr>
        <w:pStyle w:val="ListParagraph"/>
        <w:widowControl w:val="0"/>
        <w:numPr>
          <w:ilvl w:val="0"/>
          <w:numId w:val="35"/>
        </w:numPr>
        <w:tabs>
          <w:tab w:val="left" w:pos="567"/>
          <w:tab w:val="left" w:pos="1134"/>
          <w:tab w:val="left" w:pos="1701"/>
        </w:tabs>
        <w:spacing w:line="360" w:lineRule="auto"/>
        <w:ind w:left="1134" w:hanging="564"/>
        <w:rPr>
          <w:rFonts w:eastAsia="Arial" w:cs="Arial"/>
          <w:color w:val="000000"/>
          <w:sz w:val="24"/>
          <w:szCs w:val="24"/>
          <w:lang w:val="el-GR" w:eastAsia="el-GR" w:bidi="el-GR"/>
        </w:rPr>
      </w:pPr>
      <w:r w:rsidRPr="006A3E9A">
        <w:rPr>
          <w:rFonts w:eastAsia="Arial" w:cs="Arial"/>
          <w:color w:val="000000"/>
          <w:sz w:val="24"/>
          <w:szCs w:val="24"/>
          <w:lang w:val="el-GR" w:eastAsia="el-GR" w:bidi="el-GR"/>
        </w:rPr>
        <w:t>Εκτελεί γενικά λογιστικά καθήκοντα,</w:t>
      </w:r>
      <w:r w:rsidR="008761F7">
        <w:rPr>
          <w:rFonts w:eastAsia="Arial" w:cs="Arial"/>
          <w:color w:val="000000"/>
          <w:sz w:val="24"/>
          <w:szCs w:val="24"/>
          <w:lang w:val="el-GR" w:eastAsia="el-GR" w:bidi="el-GR"/>
        </w:rPr>
        <w:t xml:space="preserve"> τα οποία</w:t>
      </w:r>
      <w:r w:rsidRPr="006A3E9A">
        <w:rPr>
          <w:rFonts w:eastAsia="Arial" w:cs="Arial"/>
          <w:color w:val="000000"/>
          <w:sz w:val="24"/>
          <w:szCs w:val="24"/>
          <w:lang w:val="el-GR" w:eastAsia="el-GR" w:bidi="el-GR"/>
        </w:rPr>
        <w:t xml:space="preserve"> περιλαμβάνουν την είσπραξη </w:t>
      </w:r>
      <w:r w:rsidRPr="006A3E9A">
        <w:rPr>
          <w:rFonts w:eastAsia="Arial" w:cs="Arial"/>
          <w:sz w:val="24"/>
          <w:szCs w:val="24"/>
          <w:lang w:val="el-GR" w:eastAsia="el-GR" w:bidi="el-GR"/>
        </w:rPr>
        <w:t xml:space="preserve">και κατάθεση </w:t>
      </w:r>
      <w:r w:rsidRPr="006A3E9A">
        <w:rPr>
          <w:rFonts w:eastAsia="Arial" w:cs="Arial"/>
          <w:color w:val="000000"/>
          <w:sz w:val="24"/>
          <w:szCs w:val="24"/>
          <w:lang w:val="el-GR" w:eastAsia="el-GR" w:bidi="el-GR"/>
        </w:rPr>
        <w:t>ή/και παροχή βοήθειας στην είσπραξη διδάκτρων και τελών, καθώς και τη διεξαγωγή πληρωμών.</w:t>
      </w:r>
    </w:p>
    <w:p w14:paraId="049A4066" w14:textId="77777777" w:rsidR="006A3E9A" w:rsidRPr="006A3E9A" w:rsidRDefault="006A3E9A" w:rsidP="004837AC">
      <w:pPr>
        <w:widowControl w:val="0"/>
        <w:tabs>
          <w:tab w:val="left" w:pos="567"/>
          <w:tab w:val="left" w:pos="1134"/>
          <w:tab w:val="left" w:pos="1701"/>
        </w:tabs>
        <w:spacing w:line="360" w:lineRule="auto"/>
        <w:rPr>
          <w:rFonts w:eastAsia="Arial" w:cs="Arial"/>
          <w:color w:val="000000"/>
          <w:sz w:val="24"/>
          <w:szCs w:val="24"/>
          <w:lang w:val="el-GR" w:eastAsia="el-GR" w:bidi="el-GR"/>
        </w:rPr>
      </w:pPr>
    </w:p>
    <w:p w14:paraId="2976CE80" w14:textId="77777777" w:rsidR="006A3E9A" w:rsidRDefault="00701FF5" w:rsidP="004837AC">
      <w:pPr>
        <w:pStyle w:val="ListParagraph"/>
        <w:widowControl w:val="0"/>
        <w:numPr>
          <w:ilvl w:val="0"/>
          <w:numId w:val="35"/>
        </w:numPr>
        <w:tabs>
          <w:tab w:val="left" w:pos="567"/>
          <w:tab w:val="left" w:pos="1134"/>
          <w:tab w:val="left" w:pos="1701"/>
        </w:tabs>
        <w:spacing w:line="360" w:lineRule="auto"/>
        <w:ind w:left="1134" w:hanging="564"/>
        <w:rPr>
          <w:rFonts w:eastAsia="Arial" w:cs="Arial"/>
          <w:color w:val="000000"/>
          <w:sz w:val="24"/>
          <w:szCs w:val="24"/>
          <w:lang w:val="el-GR" w:eastAsia="el-GR" w:bidi="el-GR"/>
        </w:rPr>
      </w:pPr>
      <w:r w:rsidRPr="006A3E9A">
        <w:rPr>
          <w:rFonts w:eastAsia="Arial" w:cs="Arial"/>
          <w:color w:val="000000"/>
          <w:sz w:val="24"/>
          <w:szCs w:val="24"/>
          <w:lang w:val="el-GR" w:eastAsia="el-GR" w:bidi="el-GR"/>
        </w:rPr>
        <w:t>Αναλαμβάνει την οργάνωση και λειτουργία σχολικής βιβλιοθήκης.</w:t>
      </w:r>
    </w:p>
    <w:p w14:paraId="60B92B1B" w14:textId="77777777" w:rsidR="008761F7" w:rsidRDefault="008761F7" w:rsidP="004837AC">
      <w:pPr>
        <w:pStyle w:val="ListParagraph"/>
        <w:widowControl w:val="0"/>
        <w:tabs>
          <w:tab w:val="left" w:pos="567"/>
          <w:tab w:val="left" w:pos="1134"/>
          <w:tab w:val="left" w:pos="1701"/>
        </w:tabs>
        <w:spacing w:line="360" w:lineRule="auto"/>
        <w:ind w:left="1134"/>
        <w:rPr>
          <w:rFonts w:eastAsia="Arial" w:cs="Arial"/>
          <w:color w:val="000000"/>
          <w:sz w:val="24"/>
          <w:szCs w:val="24"/>
          <w:lang w:val="el-GR" w:eastAsia="el-GR" w:bidi="el-GR"/>
        </w:rPr>
      </w:pPr>
    </w:p>
    <w:p w14:paraId="0848A11F" w14:textId="22242C03" w:rsidR="006A3E9A" w:rsidRDefault="00701FF5" w:rsidP="004837AC">
      <w:pPr>
        <w:pStyle w:val="ListParagraph"/>
        <w:widowControl w:val="0"/>
        <w:numPr>
          <w:ilvl w:val="0"/>
          <w:numId w:val="35"/>
        </w:numPr>
        <w:tabs>
          <w:tab w:val="left" w:pos="567"/>
          <w:tab w:val="left" w:pos="1134"/>
          <w:tab w:val="left" w:pos="1701"/>
        </w:tabs>
        <w:spacing w:line="360" w:lineRule="auto"/>
        <w:ind w:left="1134" w:hanging="564"/>
        <w:rPr>
          <w:rFonts w:eastAsia="Arial" w:cs="Arial"/>
          <w:color w:val="000000"/>
          <w:sz w:val="24"/>
          <w:szCs w:val="24"/>
          <w:lang w:val="el-GR" w:eastAsia="el-GR" w:bidi="el-GR"/>
        </w:rPr>
      </w:pPr>
      <w:r w:rsidRPr="006A3E9A">
        <w:rPr>
          <w:rFonts w:eastAsia="Arial" w:cs="Arial"/>
          <w:color w:val="000000"/>
          <w:sz w:val="24"/>
          <w:szCs w:val="24"/>
          <w:lang w:val="el-GR" w:eastAsia="el-GR" w:bidi="el-GR"/>
        </w:rPr>
        <w:t>Συλλέγει, επεξεργάζεται και κατατάσσει στατιστικά και άλλα στοιχεία και πληροφορίες σχετικά με την ετοιμασία και υποβολή εκθέσεων.</w:t>
      </w:r>
    </w:p>
    <w:p w14:paraId="20B918B7" w14:textId="77777777" w:rsidR="006A3E9A" w:rsidRPr="006A3E9A" w:rsidRDefault="006A3E9A" w:rsidP="004837AC">
      <w:pPr>
        <w:widowControl w:val="0"/>
        <w:tabs>
          <w:tab w:val="left" w:pos="567"/>
          <w:tab w:val="left" w:pos="1134"/>
          <w:tab w:val="left" w:pos="1701"/>
        </w:tabs>
        <w:spacing w:line="360" w:lineRule="auto"/>
        <w:rPr>
          <w:rFonts w:eastAsia="Arial" w:cs="Arial"/>
          <w:color w:val="000000"/>
          <w:sz w:val="24"/>
          <w:szCs w:val="24"/>
          <w:lang w:val="el-GR" w:eastAsia="el-GR" w:bidi="el-GR"/>
        </w:rPr>
      </w:pPr>
    </w:p>
    <w:p w14:paraId="795219BC" w14:textId="77777777" w:rsidR="006A3E9A" w:rsidRDefault="00701FF5" w:rsidP="004837AC">
      <w:pPr>
        <w:pStyle w:val="ListParagraph"/>
        <w:widowControl w:val="0"/>
        <w:numPr>
          <w:ilvl w:val="0"/>
          <w:numId w:val="35"/>
        </w:numPr>
        <w:tabs>
          <w:tab w:val="left" w:pos="567"/>
          <w:tab w:val="left" w:pos="1134"/>
          <w:tab w:val="left" w:pos="1701"/>
        </w:tabs>
        <w:spacing w:line="360" w:lineRule="auto"/>
        <w:ind w:left="1134" w:hanging="564"/>
        <w:rPr>
          <w:rFonts w:eastAsia="Arial" w:cs="Arial"/>
          <w:color w:val="000000"/>
          <w:sz w:val="24"/>
          <w:szCs w:val="24"/>
          <w:lang w:val="el-GR" w:eastAsia="el-GR" w:bidi="el-GR"/>
        </w:rPr>
      </w:pPr>
      <w:r w:rsidRPr="006A3E9A">
        <w:rPr>
          <w:rFonts w:eastAsia="Arial" w:cs="Arial"/>
          <w:color w:val="000000"/>
          <w:sz w:val="24"/>
          <w:szCs w:val="24"/>
          <w:lang w:val="el-GR" w:eastAsia="el-GR" w:bidi="el-GR"/>
        </w:rPr>
        <w:t>Χρησιμοποιεί και χειρίζεται τον απαραίτητο τεχνολογικό και ηλεκτρονικό εξοπλισμό.</w:t>
      </w:r>
    </w:p>
    <w:p w14:paraId="352359C7" w14:textId="77777777" w:rsidR="006A3E9A" w:rsidRPr="006A3E9A" w:rsidRDefault="006A3E9A" w:rsidP="006A3E9A">
      <w:pPr>
        <w:widowControl w:val="0"/>
        <w:tabs>
          <w:tab w:val="left" w:pos="567"/>
          <w:tab w:val="left" w:pos="1134"/>
          <w:tab w:val="left" w:pos="1701"/>
        </w:tabs>
        <w:spacing w:line="360" w:lineRule="auto"/>
        <w:rPr>
          <w:rFonts w:eastAsia="Arial" w:cs="Arial"/>
          <w:color w:val="000000"/>
          <w:sz w:val="24"/>
          <w:szCs w:val="24"/>
          <w:lang w:val="el-GR" w:eastAsia="el-GR" w:bidi="el-GR"/>
        </w:rPr>
      </w:pPr>
    </w:p>
    <w:p w14:paraId="1247A803" w14:textId="444F0031" w:rsidR="00701FF5" w:rsidRPr="006A3E9A" w:rsidRDefault="00701FF5" w:rsidP="00BA2093">
      <w:pPr>
        <w:pStyle w:val="ListParagraph"/>
        <w:widowControl w:val="0"/>
        <w:numPr>
          <w:ilvl w:val="0"/>
          <w:numId w:val="35"/>
        </w:numPr>
        <w:tabs>
          <w:tab w:val="left" w:pos="567"/>
          <w:tab w:val="left" w:pos="1134"/>
          <w:tab w:val="left" w:pos="1701"/>
        </w:tabs>
        <w:spacing w:line="360" w:lineRule="auto"/>
        <w:ind w:left="1134" w:hanging="564"/>
        <w:rPr>
          <w:rFonts w:eastAsia="Arial" w:cs="Arial"/>
          <w:color w:val="000000"/>
          <w:sz w:val="24"/>
          <w:szCs w:val="24"/>
          <w:lang w:val="el-GR" w:eastAsia="el-GR" w:bidi="el-GR"/>
        </w:rPr>
      </w:pPr>
      <w:r w:rsidRPr="006A3E9A">
        <w:rPr>
          <w:rFonts w:eastAsia="Arial" w:cs="Arial"/>
          <w:color w:val="000000"/>
          <w:sz w:val="24"/>
          <w:szCs w:val="24"/>
          <w:lang w:val="el-GR" w:eastAsia="el-GR" w:bidi="el-GR"/>
        </w:rPr>
        <w:t>Εκτελεί οποιαδήποτε άλλα καθήκοντα του ανατεθούν.</w:t>
      </w:r>
    </w:p>
    <w:p w14:paraId="174B2F03" w14:textId="77777777" w:rsidR="00BE1CF8" w:rsidRPr="00BA2093" w:rsidRDefault="00BE1CF8" w:rsidP="00BA2093">
      <w:pPr>
        <w:widowControl w:val="0"/>
        <w:spacing w:line="360" w:lineRule="auto"/>
        <w:rPr>
          <w:rFonts w:eastAsia="Arial" w:cs="Arial"/>
          <w:color w:val="000000"/>
          <w:sz w:val="24"/>
          <w:szCs w:val="24"/>
          <w:lang w:val="el-GR" w:eastAsia="el-GR" w:bidi="el-GR"/>
        </w:rPr>
      </w:pPr>
    </w:p>
    <w:p w14:paraId="2537C5EF" w14:textId="77777777" w:rsidR="006A3E9A" w:rsidRDefault="006A3E9A" w:rsidP="006A3E9A">
      <w:pPr>
        <w:widowControl w:val="0"/>
        <w:tabs>
          <w:tab w:val="left" w:pos="567"/>
          <w:tab w:val="left" w:pos="1134"/>
          <w:tab w:val="left" w:pos="1701"/>
        </w:tabs>
        <w:spacing w:line="360" w:lineRule="auto"/>
        <w:rPr>
          <w:rFonts w:eastAsia="Arial" w:cs="Arial"/>
          <w:color w:val="000000"/>
          <w:sz w:val="24"/>
          <w:szCs w:val="24"/>
          <w:lang w:val="el-GR" w:eastAsia="el-GR" w:bidi="el-GR"/>
        </w:rPr>
      </w:pPr>
      <w:r>
        <w:rPr>
          <w:rFonts w:eastAsia="Arial" w:cs="Arial"/>
          <w:color w:val="000000"/>
          <w:sz w:val="24"/>
          <w:szCs w:val="24"/>
          <w:lang w:val="el-GR" w:eastAsia="el-GR" w:bidi="el-GR"/>
        </w:rPr>
        <w:tab/>
      </w:r>
      <w:r w:rsidR="00701FF5" w:rsidRPr="00BA2093">
        <w:rPr>
          <w:rFonts w:eastAsia="Arial" w:cs="Arial"/>
          <w:color w:val="000000"/>
          <w:sz w:val="24"/>
          <w:szCs w:val="24"/>
          <w:lang w:val="el-GR" w:eastAsia="el-GR" w:bidi="el-GR"/>
        </w:rPr>
        <w:t>Σημειώσεις:</w:t>
      </w:r>
    </w:p>
    <w:p w14:paraId="116B070D" w14:textId="77777777" w:rsidR="006A3E9A" w:rsidRDefault="006A3E9A" w:rsidP="006A3E9A">
      <w:pPr>
        <w:widowControl w:val="0"/>
        <w:tabs>
          <w:tab w:val="left" w:pos="567"/>
          <w:tab w:val="left" w:pos="1134"/>
          <w:tab w:val="left" w:pos="1701"/>
        </w:tabs>
        <w:spacing w:line="360" w:lineRule="auto"/>
        <w:rPr>
          <w:rFonts w:eastAsia="Arial" w:cs="Arial"/>
          <w:color w:val="000000"/>
          <w:sz w:val="24"/>
          <w:szCs w:val="24"/>
          <w:lang w:val="el-GR" w:eastAsia="el-GR" w:bidi="el-GR"/>
        </w:rPr>
      </w:pPr>
    </w:p>
    <w:p w14:paraId="10762D5C" w14:textId="1D1A565C" w:rsidR="00701FF5" w:rsidRPr="006A3E9A" w:rsidRDefault="00701FF5" w:rsidP="006A3E9A">
      <w:pPr>
        <w:pStyle w:val="ListParagraph"/>
        <w:widowControl w:val="0"/>
        <w:numPr>
          <w:ilvl w:val="0"/>
          <w:numId w:val="38"/>
        </w:numPr>
        <w:tabs>
          <w:tab w:val="left" w:pos="567"/>
          <w:tab w:val="left" w:pos="1134"/>
          <w:tab w:val="left" w:pos="1701"/>
        </w:tabs>
        <w:spacing w:line="360" w:lineRule="auto"/>
        <w:ind w:left="1134" w:hanging="564"/>
        <w:rPr>
          <w:rFonts w:eastAsia="Arial" w:cs="Arial"/>
          <w:color w:val="000000"/>
          <w:sz w:val="24"/>
          <w:szCs w:val="24"/>
          <w:lang w:val="el-GR" w:eastAsia="el-GR" w:bidi="el-GR"/>
        </w:rPr>
      </w:pPr>
      <w:r w:rsidRPr="006A3E9A">
        <w:rPr>
          <w:rFonts w:eastAsia="Arial" w:cs="Arial"/>
          <w:color w:val="000000"/>
          <w:sz w:val="24"/>
          <w:szCs w:val="24"/>
          <w:lang w:val="el-GR" w:eastAsia="el-GR" w:bidi="el-GR"/>
        </w:rPr>
        <w:t xml:space="preserve">Οι διοριζόμενοι υπόκεινται σε τοποθέτηση ή/και μετάθεση/μετακίνηση σε </w:t>
      </w:r>
      <w:r w:rsidRPr="006A3E9A">
        <w:rPr>
          <w:rFonts w:eastAsia="Arial" w:cs="Arial"/>
          <w:sz w:val="24"/>
          <w:szCs w:val="24"/>
          <w:lang w:val="el-GR" w:eastAsia="el-GR" w:bidi="el-GR"/>
        </w:rPr>
        <w:t xml:space="preserve">Σχολεία Μέσης Γενικής Εκπαίδευσης και Μέσης Τεχνικής και Επαγγελματικής Εκπαίδευσης και Κατάρτισης, σε Σχολική Εφορεία, στο Γραφείο Διοίκησης Επιμελητών στο Υπουργείο Παιδείας, Αθλητισμού και Νεολαίας, στη Βιβλιοθήκη του Παιδαγωγικού </w:t>
      </w:r>
      <w:r w:rsidRPr="006A3E9A">
        <w:rPr>
          <w:rFonts w:eastAsia="Arial" w:cs="Arial"/>
          <w:color w:val="000000"/>
          <w:sz w:val="24"/>
          <w:szCs w:val="24"/>
          <w:lang w:val="el-GR" w:eastAsia="el-GR" w:bidi="el-GR"/>
        </w:rPr>
        <w:t xml:space="preserve">Ινστιτούτου Κύπρου, σε Εσπερινά Γυμνάσια/Λύκεια </w:t>
      </w:r>
      <w:r w:rsidRPr="006A3E9A">
        <w:rPr>
          <w:rFonts w:eastAsia="Arial" w:cs="Arial"/>
          <w:sz w:val="24"/>
          <w:szCs w:val="24"/>
          <w:lang w:val="el-GR" w:eastAsia="el-GR" w:bidi="el-GR"/>
        </w:rPr>
        <w:t>Μέσης Γενικής Εκπαίδευσης, σε Εσπερινές Σχολές Τεχνικής και Επαγγελματικής Εκπαίδευσης (ΕΣΤΕΕ) σε Κρατικά Ινστιτούτα Επιμόρφωσης (ΚΙΕ), στα Προγράμματα Δια Βίου Επαγγελματικής Εκπαίδευσης και Κατάρτισης (ΠΔΒΕΕΚ)</w:t>
      </w:r>
      <w:r w:rsidR="00C020AE">
        <w:rPr>
          <w:rFonts w:eastAsia="Arial" w:cs="Arial"/>
          <w:sz w:val="24"/>
          <w:szCs w:val="24"/>
          <w:lang w:val="el-GR" w:eastAsia="el-GR" w:bidi="el-GR"/>
        </w:rPr>
        <w:t>, σε Παραρτήματα της Δημόσιας Σχολής Ανώτερης Επαγγελματικής Εκπαίδευσης και Κατάρτισης</w:t>
      </w:r>
      <w:r w:rsidR="00C020AE" w:rsidRPr="006A3E9A">
        <w:rPr>
          <w:rFonts w:eastAsia="Arial" w:cs="Arial"/>
          <w:sz w:val="24"/>
          <w:szCs w:val="24"/>
          <w:lang w:val="el-GR" w:eastAsia="el-GR" w:bidi="el-GR"/>
        </w:rPr>
        <w:t xml:space="preserve"> </w:t>
      </w:r>
      <w:r w:rsidRPr="006A3E9A">
        <w:rPr>
          <w:rFonts w:eastAsia="Arial" w:cs="Arial"/>
          <w:sz w:val="24"/>
          <w:szCs w:val="24"/>
          <w:lang w:val="el-GR" w:eastAsia="el-GR" w:bidi="el-GR"/>
        </w:rPr>
        <w:t>και σε Μουσικά Σχολεία, σε οποιαδήποτε επαρχία, ανάλογα με τις ανάγκες της υπηρεσίας.</w:t>
      </w:r>
    </w:p>
    <w:p w14:paraId="20B6D3CD" w14:textId="77777777" w:rsidR="00701FF5" w:rsidRPr="00BA2093" w:rsidRDefault="00701FF5" w:rsidP="00BA2093">
      <w:pPr>
        <w:widowControl w:val="0"/>
        <w:spacing w:line="360" w:lineRule="auto"/>
        <w:rPr>
          <w:rFonts w:eastAsia="Arial" w:cs="Arial"/>
          <w:sz w:val="24"/>
          <w:szCs w:val="24"/>
          <w:lang w:val="el-GR" w:eastAsia="el-GR" w:bidi="el-GR"/>
        </w:rPr>
      </w:pPr>
    </w:p>
    <w:p w14:paraId="757F5D20" w14:textId="0473DE10" w:rsidR="006A3E9A" w:rsidRDefault="00701FF5" w:rsidP="006A3E9A">
      <w:pPr>
        <w:pStyle w:val="ListParagraph"/>
        <w:widowControl w:val="0"/>
        <w:numPr>
          <w:ilvl w:val="0"/>
          <w:numId w:val="38"/>
        </w:numPr>
        <w:tabs>
          <w:tab w:val="left" w:pos="567"/>
          <w:tab w:val="left" w:pos="1134"/>
          <w:tab w:val="left" w:pos="1701"/>
        </w:tabs>
        <w:spacing w:line="360" w:lineRule="auto"/>
        <w:ind w:left="1134" w:hanging="564"/>
        <w:rPr>
          <w:rFonts w:eastAsia="Arial" w:cs="Arial"/>
          <w:color w:val="000000"/>
          <w:sz w:val="24"/>
          <w:szCs w:val="24"/>
          <w:lang w:val="el-GR" w:eastAsia="el-GR" w:bidi="el-GR"/>
        </w:rPr>
      </w:pPr>
      <w:r w:rsidRPr="006A3E9A">
        <w:rPr>
          <w:rFonts w:eastAsia="Arial" w:cs="Arial"/>
          <w:sz w:val="24"/>
          <w:szCs w:val="24"/>
          <w:lang w:val="el-GR" w:eastAsia="el-GR" w:bidi="el-GR"/>
        </w:rPr>
        <w:t xml:space="preserve">Το ωράριο εργασίας των υπαλλήλων στα Εσπερινά Γυμνάσια/Λύκεια Μέσης Γενικής Εκπαίδευσης, στις Εσπερινές Σχολές Τεχνικής και Επαγγελματικής Εκπαίδευσης (ΕΣΤΕΕ), στα Προγράμματα Δια Βίου Επαγγελματικής Εκπαίδευσης και Κατάρτισης (ΠΔΒΕΕΚ), στα Κρατικά Ινστιτούτα Επιμόρφωσης (ΚΙΕ), </w:t>
      </w:r>
      <w:r w:rsidR="00C020AE">
        <w:rPr>
          <w:rFonts w:eastAsia="Arial" w:cs="Arial"/>
          <w:sz w:val="24"/>
          <w:szCs w:val="24"/>
          <w:lang w:val="el-GR" w:eastAsia="el-GR" w:bidi="el-GR"/>
        </w:rPr>
        <w:t>σε Παραρτήματα της Δημόσιας Σχολής Ανώτερης Επαγγελματικής Εκπαίδευσης και Κατάρτισης</w:t>
      </w:r>
      <w:r w:rsidR="00C020AE" w:rsidRPr="006A3E9A">
        <w:rPr>
          <w:rFonts w:eastAsia="Arial" w:cs="Arial"/>
          <w:sz w:val="24"/>
          <w:szCs w:val="24"/>
          <w:lang w:val="el-GR" w:eastAsia="el-GR" w:bidi="el-GR"/>
        </w:rPr>
        <w:t xml:space="preserve"> </w:t>
      </w:r>
      <w:r w:rsidRPr="006A3E9A">
        <w:rPr>
          <w:rFonts w:eastAsia="Arial" w:cs="Arial"/>
          <w:sz w:val="24"/>
          <w:szCs w:val="24"/>
          <w:lang w:val="el-GR" w:eastAsia="el-GR" w:bidi="el-GR"/>
        </w:rPr>
        <w:t xml:space="preserve">και στα Μουσικά </w:t>
      </w:r>
      <w:r w:rsidRPr="006A3E9A">
        <w:rPr>
          <w:rFonts w:eastAsia="Arial" w:cs="Arial"/>
          <w:color w:val="000000"/>
          <w:sz w:val="24"/>
          <w:szCs w:val="24"/>
          <w:lang w:val="el-GR" w:eastAsia="el-GR" w:bidi="el-GR"/>
        </w:rPr>
        <w:t xml:space="preserve">Σχολεία, καθορίζεται ανάλογα με τις ανάγκες της υπηρεσίας, αλλά το σύνολο των ωρών εργασίας δεν </w:t>
      </w:r>
      <w:r w:rsidR="006A3E9A">
        <w:rPr>
          <w:rFonts w:eastAsia="Arial" w:cs="Arial"/>
          <w:color w:val="000000"/>
          <w:sz w:val="24"/>
          <w:szCs w:val="24"/>
          <w:lang w:val="el-GR" w:eastAsia="el-GR" w:bidi="el-GR"/>
        </w:rPr>
        <w:t>υ</w:t>
      </w:r>
      <w:r w:rsidRPr="006A3E9A">
        <w:rPr>
          <w:rFonts w:eastAsia="Arial" w:cs="Arial"/>
          <w:color w:val="000000"/>
          <w:sz w:val="24"/>
          <w:szCs w:val="24"/>
          <w:lang w:val="el-GR" w:eastAsia="el-GR" w:bidi="el-GR"/>
        </w:rPr>
        <w:t>περβαίνει τον καθορισμένο εβδομαδιαίο αριθμό ωρών εργασίας.</w:t>
      </w:r>
    </w:p>
    <w:p w14:paraId="32248804" w14:textId="77777777" w:rsidR="006A3E9A" w:rsidRPr="006A3E9A" w:rsidRDefault="006A3E9A" w:rsidP="006A3E9A">
      <w:pPr>
        <w:pStyle w:val="ListParagraph"/>
        <w:rPr>
          <w:rFonts w:eastAsia="Arial" w:cs="Arial"/>
          <w:color w:val="000000"/>
          <w:sz w:val="24"/>
          <w:szCs w:val="24"/>
          <w:lang w:val="el-GR" w:eastAsia="el-GR" w:bidi="el-GR"/>
        </w:rPr>
      </w:pPr>
    </w:p>
    <w:p w14:paraId="2FFD710C" w14:textId="77777777" w:rsidR="006A3E9A" w:rsidRDefault="00701FF5" w:rsidP="004837AC">
      <w:pPr>
        <w:pStyle w:val="ListParagraph"/>
        <w:widowControl w:val="0"/>
        <w:numPr>
          <w:ilvl w:val="0"/>
          <w:numId w:val="38"/>
        </w:numPr>
        <w:tabs>
          <w:tab w:val="left" w:pos="567"/>
          <w:tab w:val="left" w:pos="1134"/>
          <w:tab w:val="left" w:pos="1701"/>
        </w:tabs>
        <w:spacing w:line="360" w:lineRule="auto"/>
        <w:ind w:left="1134" w:hanging="561"/>
        <w:rPr>
          <w:rFonts w:eastAsia="Arial" w:cs="Arial"/>
          <w:color w:val="000000"/>
          <w:sz w:val="24"/>
          <w:szCs w:val="24"/>
          <w:lang w:val="el-GR" w:eastAsia="el-GR" w:bidi="el-GR"/>
        </w:rPr>
      </w:pPr>
      <w:r w:rsidRPr="006A3E9A">
        <w:rPr>
          <w:rFonts w:eastAsia="Arial" w:cs="Arial"/>
          <w:color w:val="000000"/>
          <w:sz w:val="24"/>
          <w:szCs w:val="24"/>
          <w:lang w:val="el-GR" w:eastAsia="el-GR" w:bidi="el-GR"/>
        </w:rPr>
        <w:t xml:space="preserve">Ανάλογα με τα χρόνια υπηρεσίας και την πείρα του υπαλλήλου, αναμένεται από αυτόν να εκτελεί τα καθήκοντά του σε αυξημένο βαθμό ευθύνης και δύναται να ανατεθούν σε αυτόν πιο υπεύθυνα καθήκοντα, μεταξύ των οποίων ο έλεγχος της </w:t>
      </w:r>
      <w:r w:rsidRPr="006A3E9A">
        <w:rPr>
          <w:rFonts w:eastAsia="Arial" w:cs="Arial"/>
          <w:color w:val="000000"/>
          <w:sz w:val="24"/>
          <w:szCs w:val="24"/>
          <w:lang w:val="el-GR" w:eastAsia="el-GR" w:bidi="el-GR"/>
        </w:rPr>
        <w:lastRenderedPageBreak/>
        <w:t>εργασίας, η καθοδήγηση και η εκπαίδευση κατώτερου προσωπικού.</w:t>
      </w:r>
    </w:p>
    <w:p w14:paraId="28E6A603" w14:textId="77777777" w:rsidR="006A3E9A" w:rsidRPr="006A3E9A" w:rsidRDefault="006A3E9A" w:rsidP="006A3E9A">
      <w:pPr>
        <w:pStyle w:val="ListParagraph"/>
        <w:rPr>
          <w:rFonts w:eastAsia="Arial" w:cs="Arial"/>
          <w:color w:val="000000"/>
          <w:sz w:val="24"/>
          <w:szCs w:val="24"/>
          <w:lang w:val="el-GR" w:eastAsia="el-GR" w:bidi="el-GR"/>
        </w:rPr>
      </w:pPr>
    </w:p>
    <w:p w14:paraId="48D9918E" w14:textId="0E9B24EB" w:rsidR="00701FF5" w:rsidRPr="006A3E9A" w:rsidRDefault="00701FF5" w:rsidP="006A3E9A">
      <w:pPr>
        <w:pStyle w:val="ListParagraph"/>
        <w:widowControl w:val="0"/>
        <w:numPr>
          <w:ilvl w:val="0"/>
          <w:numId w:val="38"/>
        </w:numPr>
        <w:tabs>
          <w:tab w:val="left" w:pos="567"/>
          <w:tab w:val="left" w:pos="1134"/>
          <w:tab w:val="left" w:pos="1701"/>
        </w:tabs>
        <w:spacing w:line="360" w:lineRule="auto"/>
        <w:ind w:left="1134" w:hanging="564"/>
        <w:rPr>
          <w:rFonts w:eastAsia="Arial" w:cs="Arial"/>
          <w:color w:val="000000"/>
          <w:sz w:val="24"/>
          <w:szCs w:val="24"/>
          <w:lang w:val="el-GR" w:eastAsia="el-GR" w:bidi="el-GR"/>
        </w:rPr>
      </w:pPr>
      <w:r w:rsidRPr="006A3E9A">
        <w:rPr>
          <w:rFonts w:eastAsia="Arial" w:cs="Arial"/>
          <w:color w:val="000000"/>
          <w:sz w:val="24"/>
          <w:szCs w:val="24"/>
          <w:lang w:val="el-GR" w:eastAsia="el-GR" w:bidi="el-GR"/>
        </w:rPr>
        <w:t>Σε περίπτωση που στο ίδιο Σχολείο ή/και Σχολική Εφορεία δεν υπηρετεί Επιμελητής 1</w:t>
      </w:r>
      <w:r w:rsidRPr="006A3E9A">
        <w:rPr>
          <w:rFonts w:eastAsia="Arial" w:cs="Arial"/>
          <w:color w:val="000000"/>
          <w:sz w:val="24"/>
          <w:szCs w:val="24"/>
          <w:vertAlign w:val="superscript"/>
          <w:lang w:val="el-GR" w:eastAsia="el-GR" w:bidi="el-GR"/>
        </w:rPr>
        <w:t>ης</w:t>
      </w:r>
      <w:r w:rsidRPr="006A3E9A">
        <w:rPr>
          <w:rFonts w:eastAsia="Arial" w:cs="Arial"/>
          <w:color w:val="000000"/>
          <w:sz w:val="24"/>
          <w:szCs w:val="24"/>
          <w:lang w:val="el-GR" w:eastAsia="el-GR" w:bidi="el-GR"/>
        </w:rPr>
        <w:t xml:space="preserve"> Τάξης, εκτελεί επίσης τα καθήκοντα της θέσης αυτής.</w:t>
      </w:r>
    </w:p>
    <w:p w14:paraId="5DB1C788" w14:textId="77777777" w:rsidR="00701FF5" w:rsidRPr="00BA2093" w:rsidRDefault="00701FF5" w:rsidP="00BA2093">
      <w:pPr>
        <w:widowControl w:val="0"/>
        <w:spacing w:line="360" w:lineRule="auto"/>
        <w:ind w:left="720"/>
        <w:contextualSpacing/>
        <w:jc w:val="left"/>
        <w:rPr>
          <w:rFonts w:eastAsia="Courier New" w:cs="Arial"/>
          <w:color w:val="000000"/>
          <w:sz w:val="24"/>
          <w:szCs w:val="24"/>
          <w:lang w:val="el-GR" w:eastAsia="el-GR" w:bidi="el-GR"/>
        </w:rPr>
      </w:pPr>
    </w:p>
    <w:p w14:paraId="45152825" w14:textId="77777777" w:rsidR="006A3E9A" w:rsidRDefault="006A3E9A" w:rsidP="006A3E9A">
      <w:pPr>
        <w:widowControl w:val="0"/>
        <w:tabs>
          <w:tab w:val="left" w:pos="567"/>
          <w:tab w:val="left" w:pos="1134"/>
          <w:tab w:val="left" w:pos="1701"/>
        </w:tabs>
        <w:spacing w:line="360" w:lineRule="auto"/>
        <w:rPr>
          <w:rFonts w:eastAsia="Arial" w:cs="Arial"/>
          <w:color w:val="000000"/>
          <w:sz w:val="24"/>
          <w:szCs w:val="24"/>
          <w:lang w:val="el-GR" w:eastAsia="el-GR" w:bidi="el-GR"/>
        </w:rPr>
      </w:pPr>
      <w:r>
        <w:rPr>
          <w:rFonts w:eastAsia="Arial" w:cs="Arial"/>
          <w:color w:val="000000"/>
          <w:sz w:val="24"/>
          <w:szCs w:val="24"/>
          <w:lang w:val="el-GR" w:eastAsia="el-GR" w:bidi="el-GR"/>
        </w:rPr>
        <w:tab/>
      </w:r>
      <w:r w:rsidR="00701FF5" w:rsidRPr="00BA2093">
        <w:rPr>
          <w:rFonts w:eastAsia="Arial" w:cs="Arial"/>
          <w:color w:val="000000"/>
          <w:sz w:val="24"/>
          <w:szCs w:val="24"/>
          <w:lang w:val="el-GR" w:eastAsia="el-GR" w:bidi="el-GR"/>
        </w:rPr>
        <w:t xml:space="preserve">Απαιτούμενα </w:t>
      </w:r>
      <w:r>
        <w:rPr>
          <w:rFonts w:eastAsia="Arial" w:cs="Arial"/>
          <w:color w:val="000000"/>
          <w:sz w:val="24"/>
          <w:szCs w:val="24"/>
          <w:lang w:val="el-GR" w:eastAsia="el-GR" w:bidi="el-GR"/>
        </w:rPr>
        <w:t>π</w:t>
      </w:r>
      <w:r w:rsidR="00701FF5" w:rsidRPr="00BA2093">
        <w:rPr>
          <w:rFonts w:eastAsia="Arial" w:cs="Arial"/>
          <w:color w:val="000000"/>
          <w:sz w:val="24"/>
          <w:szCs w:val="24"/>
          <w:lang w:val="el-GR" w:eastAsia="el-GR" w:bidi="el-GR"/>
        </w:rPr>
        <w:t>ροσόντα:</w:t>
      </w:r>
    </w:p>
    <w:p w14:paraId="5E2E08BE" w14:textId="77777777" w:rsidR="006A3E9A" w:rsidRDefault="006A3E9A" w:rsidP="006A3E9A">
      <w:pPr>
        <w:widowControl w:val="0"/>
        <w:tabs>
          <w:tab w:val="left" w:pos="567"/>
          <w:tab w:val="left" w:pos="1134"/>
          <w:tab w:val="left" w:pos="1701"/>
        </w:tabs>
        <w:spacing w:line="360" w:lineRule="auto"/>
        <w:rPr>
          <w:rFonts w:eastAsia="Arial" w:cs="Arial"/>
          <w:color w:val="000000"/>
          <w:sz w:val="24"/>
          <w:szCs w:val="24"/>
          <w:lang w:val="el-GR" w:eastAsia="el-GR" w:bidi="el-GR"/>
        </w:rPr>
      </w:pPr>
    </w:p>
    <w:p w14:paraId="1EA62C9D" w14:textId="77777777" w:rsidR="006A3E9A" w:rsidRDefault="006A3E9A" w:rsidP="006A3E9A">
      <w:pPr>
        <w:widowControl w:val="0"/>
        <w:tabs>
          <w:tab w:val="left" w:pos="567"/>
          <w:tab w:val="left" w:pos="1134"/>
          <w:tab w:val="left" w:pos="1701"/>
        </w:tabs>
        <w:spacing w:line="360" w:lineRule="auto"/>
        <w:rPr>
          <w:rFonts w:eastAsia="Arial" w:cs="Arial"/>
          <w:color w:val="000000"/>
          <w:sz w:val="24"/>
          <w:szCs w:val="24"/>
          <w:lang w:val="el-GR" w:eastAsia="el-GR" w:bidi="el-GR"/>
        </w:rPr>
      </w:pPr>
      <w:r>
        <w:rPr>
          <w:rFonts w:eastAsia="Arial" w:cs="Arial"/>
          <w:color w:val="000000"/>
          <w:sz w:val="24"/>
          <w:szCs w:val="24"/>
          <w:lang w:val="el-GR" w:eastAsia="el-GR" w:bidi="el-GR"/>
        </w:rPr>
        <w:tab/>
        <w:t>(1)</w:t>
      </w:r>
      <w:r>
        <w:rPr>
          <w:rFonts w:eastAsia="Arial" w:cs="Arial"/>
          <w:color w:val="000000"/>
          <w:sz w:val="24"/>
          <w:szCs w:val="24"/>
          <w:lang w:val="el-GR" w:eastAsia="el-GR" w:bidi="el-GR"/>
        </w:rPr>
        <w:tab/>
      </w:r>
      <w:r w:rsidR="00701FF5" w:rsidRPr="00BA2093">
        <w:rPr>
          <w:rFonts w:eastAsia="Arial" w:cs="Arial"/>
          <w:color w:val="000000"/>
          <w:sz w:val="24"/>
          <w:szCs w:val="24"/>
          <w:lang w:val="el-GR" w:eastAsia="el-GR" w:bidi="el-GR"/>
        </w:rPr>
        <w:t>Απολυτήριο αναγνωρισμένης Σχολής Μέσης Εκπαίδευσης.</w:t>
      </w:r>
    </w:p>
    <w:p w14:paraId="6C3E8139" w14:textId="77777777" w:rsidR="006A3E9A" w:rsidRDefault="006A3E9A" w:rsidP="006A3E9A">
      <w:pPr>
        <w:widowControl w:val="0"/>
        <w:tabs>
          <w:tab w:val="left" w:pos="567"/>
          <w:tab w:val="left" w:pos="1134"/>
          <w:tab w:val="left" w:pos="1701"/>
        </w:tabs>
        <w:spacing w:line="360" w:lineRule="auto"/>
        <w:rPr>
          <w:rFonts w:eastAsia="Arial" w:cs="Arial"/>
          <w:color w:val="000000"/>
          <w:sz w:val="24"/>
          <w:szCs w:val="24"/>
          <w:lang w:val="el-GR" w:eastAsia="el-GR" w:bidi="el-GR"/>
        </w:rPr>
      </w:pPr>
    </w:p>
    <w:p w14:paraId="24E61086" w14:textId="32351D8A" w:rsidR="00701FF5" w:rsidRPr="00BA2093" w:rsidRDefault="006A3E9A" w:rsidP="006A3E9A">
      <w:pPr>
        <w:widowControl w:val="0"/>
        <w:tabs>
          <w:tab w:val="left" w:pos="567"/>
          <w:tab w:val="left" w:pos="1134"/>
          <w:tab w:val="left" w:pos="1701"/>
        </w:tabs>
        <w:spacing w:line="360" w:lineRule="auto"/>
        <w:ind w:left="1701" w:hanging="1701"/>
        <w:rPr>
          <w:rFonts w:eastAsia="Arial" w:cs="Arial"/>
          <w:color w:val="000000"/>
          <w:sz w:val="24"/>
          <w:szCs w:val="24"/>
          <w:lang w:val="el-GR" w:eastAsia="el-GR" w:bidi="el-GR"/>
        </w:rPr>
      </w:pPr>
      <w:r>
        <w:rPr>
          <w:rFonts w:eastAsia="Arial" w:cs="Arial"/>
          <w:color w:val="000000"/>
          <w:sz w:val="24"/>
          <w:szCs w:val="24"/>
          <w:lang w:val="el-GR" w:eastAsia="el-GR" w:bidi="el-GR"/>
        </w:rPr>
        <w:tab/>
      </w:r>
      <w:r w:rsidR="00F55318">
        <w:rPr>
          <w:rFonts w:eastAsia="Arial" w:cs="Arial"/>
          <w:color w:val="000000"/>
          <w:sz w:val="24"/>
          <w:szCs w:val="24"/>
          <w:lang w:val="el-GR" w:eastAsia="el-GR" w:bidi="el-GR"/>
        </w:rPr>
        <w:t>(2)</w:t>
      </w:r>
      <w:r>
        <w:rPr>
          <w:rFonts w:eastAsia="Arial" w:cs="Arial"/>
          <w:color w:val="000000"/>
          <w:sz w:val="24"/>
          <w:szCs w:val="24"/>
          <w:lang w:val="el-GR" w:eastAsia="el-GR" w:bidi="el-GR"/>
        </w:rPr>
        <w:tab/>
      </w:r>
      <w:r w:rsidR="00701FF5" w:rsidRPr="00BA2093">
        <w:rPr>
          <w:rFonts w:eastAsia="Arial" w:cs="Arial"/>
          <w:color w:val="000000"/>
          <w:sz w:val="24"/>
          <w:szCs w:val="24"/>
          <w:lang w:val="el-GR" w:eastAsia="el-GR" w:bidi="el-GR"/>
        </w:rPr>
        <w:t>(α)</w:t>
      </w:r>
      <w:r>
        <w:rPr>
          <w:rFonts w:eastAsia="Arial" w:cs="Arial"/>
          <w:color w:val="000000"/>
          <w:sz w:val="24"/>
          <w:szCs w:val="24"/>
          <w:lang w:val="el-GR" w:eastAsia="el-GR" w:bidi="el-GR"/>
        </w:rPr>
        <w:tab/>
      </w:r>
      <w:r w:rsidR="00701FF5" w:rsidRPr="00BA2093">
        <w:rPr>
          <w:rFonts w:eastAsia="Arial" w:cs="Arial"/>
          <w:color w:val="000000"/>
          <w:sz w:val="24"/>
          <w:szCs w:val="24"/>
          <w:lang w:val="el-GR" w:eastAsia="el-GR" w:bidi="el-GR"/>
        </w:rPr>
        <w:t>Επιτυχία στο 2</w:t>
      </w:r>
      <w:r w:rsidRPr="006A3E9A">
        <w:rPr>
          <w:rFonts w:eastAsia="Arial" w:cs="Arial"/>
          <w:color w:val="000000"/>
          <w:sz w:val="24"/>
          <w:szCs w:val="24"/>
          <w:vertAlign w:val="superscript"/>
          <w:lang w:val="el-GR" w:eastAsia="el-GR" w:bidi="el-GR"/>
        </w:rPr>
        <w:t>ο</w:t>
      </w:r>
      <w:r>
        <w:rPr>
          <w:rFonts w:eastAsia="Arial" w:cs="Arial"/>
          <w:color w:val="000000"/>
          <w:sz w:val="24"/>
          <w:szCs w:val="24"/>
          <w:lang w:val="el-GR" w:eastAsia="el-GR" w:bidi="el-GR"/>
        </w:rPr>
        <w:t xml:space="preserve"> </w:t>
      </w:r>
      <w:r w:rsidR="00701FF5" w:rsidRPr="00BA2093">
        <w:rPr>
          <w:rFonts w:eastAsia="Arial" w:cs="Arial"/>
          <w:color w:val="000000"/>
          <w:sz w:val="24"/>
          <w:szCs w:val="24"/>
          <w:lang w:val="el-GR" w:eastAsia="el-GR" w:bidi="el-GR"/>
        </w:rPr>
        <w:t>Επίπεδο Εξέτασης στη Λογιστική ή στην Ενδιάμεση (</w:t>
      </w:r>
      <w:r w:rsidR="00701FF5" w:rsidRPr="00BA2093">
        <w:rPr>
          <w:rFonts w:eastAsia="Arial" w:cs="Arial"/>
          <w:color w:val="000000"/>
          <w:sz w:val="24"/>
          <w:szCs w:val="24"/>
          <w:lang w:val="en-US" w:eastAsia="el-GR" w:bidi="el-GR"/>
        </w:rPr>
        <w:t>Intermediate</w:t>
      </w:r>
      <w:r w:rsidR="00701FF5" w:rsidRPr="00BA2093">
        <w:rPr>
          <w:rFonts w:eastAsia="Arial" w:cs="Arial"/>
          <w:color w:val="000000"/>
          <w:sz w:val="24"/>
          <w:szCs w:val="24"/>
          <w:lang w:val="el-GR" w:eastAsia="el-GR" w:bidi="el-GR"/>
        </w:rPr>
        <w:t>) εξέταση στη Λογιστική του Εμπορικού Επιμελητηρίου του Λονδίνου ή σε οποιαδήποτε άλλη εξέταση ήθελε εγκριθεί ως ισότιμη από τον Υπουργό Οικονομικών</w:t>
      </w:r>
    </w:p>
    <w:p w14:paraId="2914B2AF" w14:textId="77777777" w:rsidR="00701FF5" w:rsidRPr="00BA2093" w:rsidRDefault="00701FF5" w:rsidP="00BA2093">
      <w:pPr>
        <w:widowControl w:val="0"/>
        <w:spacing w:line="360" w:lineRule="auto"/>
        <w:jc w:val="center"/>
        <w:rPr>
          <w:rFonts w:eastAsia="Arial" w:cs="Arial"/>
          <w:color w:val="000000"/>
          <w:sz w:val="24"/>
          <w:szCs w:val="24"/>
          <w:lang w:val="el-GR" w:eastAsia="el-GR" w:bidi="el-GR"/>
        </w:rPr>
      </w:pPr>
    </w:p>
    <w:p w14:paraId="1A17B16D" w14:textId="77777777" w:rsidR="00701FF5" w:rsidRPr="00BA2093" w:rsidRDefault="00701FF5" w:rsidP="00BA2093">
      <w:pPr>
        <w:widowControl w:val="0"/>
        <w:spacing w:line="360" w:lineRule="auto"/>
        <w:jc w:val="center"/>
        <w:rPr>
          <w:rFonts w:eastAsia="Arial" w:cs="Arial"/>
          <w:color w:val="000000"/>
          <w:sz w:val="24"/>
          <w:szCs w:val="24"/>
          <w:lang w:val="el-GR" w:eastAsia="el-GR" w:bidi="el-GR"/>
        </w:rPr>
      </w:pPr>
      <w:r w:rsidRPr="00BA2093">
        <w:rPr>
          <w:rFonts w:eastAsia="Arial" w:cs="Arial"/>
          <w:color w:val="000000"/>
          <w:sz w:val="24"/>
          <w:szCs w:val="24"/>
          <w:lang w:val="el-GR" w:eastAsia="el-GR" w:bidi="el-GR"/>
        </w:rPr>
        <w:t>ή</w:t>
      </w:r>
    </w:p>
    <w:p w14:paraId="19FE71E0" w14:textId="77777777" w:rsidR="00701FF5" w:rsidRPr="00BA2093" w:rsidRDefault="00701FF5" w:rsidP="00BA2093">
      <w:pPr>
        <w:widowControl w:val="0"/>
        <w:spacing w:line="360" w:lineRule="auto"/>
        <w:jc w:val="center"/>
        <w:rPr>
          <w:rFonts w:eastAsia="Arial" w:cs="Arial"/>
          <w:color w:val="000000"/>
          <w:sz w:val="24"/>
          <w:szCs w:val="24"/>
          <w:lang w:val="el-GR" w:eastAsia="el-GR" w:bidi="el-GR"/>
        </w:rPr>
      </w:pPr>
    </w:p>
    <w:p w14:paraId="6BA9B4BB" w14:textId="7A841F5A" w:rsidR="00F55318" w:rsidRDefault="00220613" w:rsidP="00F55318">
      <w:pPr>
        <w:widowControl w:val="0"/>
        <w:tabs>
          <w:tab w:val="left" w:pos="567"/>
          <w:tab w:val="left" w:pos="1134"/>
          <w:tab w:val="left" w:pos="1701"/>
        </w:tabs>
        <w:spacing w:line="360" w:lineRule="auto"/>
        <w:ind w:left="1701" w:hanging="1701"/>
        <w:rPr>
          <w:rFonts w:eastAsia="Arial" w:cs="Arial"/>
          <w:color w:val="000000"/>
          <w:sz w:val="24"/>
          <w:szCs w:val="24"/>
          <w:lang w:val="el-GR" w:eastAsia="el-GR" w:bidi="el-GR"/>
        </w:rPr>
      </w:pPr>
      <w:r>
        <w:rPr>
          <w:rFonts w:eastAsia="Arial" w:cs="Arial"/>
          <w:color w:val="000000"/>
          <w:sz w:val="24"/>
          <w:szCs w:val="24"/>
          <w:lang w:val="el-GR" w:eastAsia="el-GR" w:bidi="el-GR"/>
        </w:rPr>
        <w:tab/>
      </w:r>
      <w:r>
        <w:rPr>
          <w:rFonts w:eastAsia="Arial" w:cs="Arial"/>
          <w:color w:val="000000"/>
          <w:sz w:val="24"/>
          <w:szCs w:val="24"/>
          <w:lang w:val="el-GR" w:eastAsia="el-GR" w:bidi="el-GR"/>
        </w:rPr>
        <w:tab/>
      </w:r>
      <w:r w:rsidR="00701FF5" w:rsidRPr="00BA2093">
        <w:rPr>
          <w:rFonts w:eastAsia="Arial" w:cs="Arial"/>
          <w:color w:val="000000"/>
          <w:sz w:val="24"/>
          <w:szCs w:val="24"/>
          <w:lang w:val="el-GR" w:eastAsia="el-GR" w:bidi="el-GR"/>
        </w:rPr>
        <w:t>(β)</w:t>
      </w:r>
      <w:r>
        <w:rPr>
          <w:rFonts w:eastAsia="Arial" w:cs="Arial"/>
          <w:color w:val="000000"/>
          <w:sz w:val="24"/>
          <w:szCs w:val="24"/>
          <w:lang w:val="el-GR" w:eastAsia="el-GR" w:bidi="el-GR"/>
        </w:rPr>
        <w:tab/>
      </w:r>
      <w:r w:rsidR="0081298B">
        <w:rPr>
          <w:rFonts w:eastAsia="Arial" w:cs="Arial"/>
          <w:color w:val="000000"/>
          <w:sz w:val="24"/>
          <w:szCs w:val="24"/>
          <w:lang w:val="el-GR" w:eastAsia="el-GR" w:bidi="el-GR"/>
        </w:rPr>
        <w:t>κατοχή διπλώματος</w:t>
      </w:r>
      <w:r w:rsidR="00701FF5" w:rsidRPr="00BA2093">
        <w:rPr>
          <w:rFonts w:eastAsia="Arial" w:cs="Arial"/>
          <w:color w:val="000000"/>
          <w:sz w:val="24"/>
          <w:szCs w:val="24"/>
          <w:lang w:val="el-GR" w:eastAsia="el-GR" w:bidi="el-GR"/>
        </w:rPr>
        <w:t xml:space="preserve"> αναγνωρισμένης σχολής διετούς τουλάχιστον </w:t>
      </w:r>
      <w:proofErr w:type="spellStart"/>
      <w:r w:rsidR="00701FF5" w:rsidRPr="00BA2093">
        <w:rPr>
          <w:rFonts w:eastAsia="Arial" w:cs="Arial"/>
          <w:color w:val="000000"/>
          <w:sz w:val="24"/>
          <w:szCs w:val="24"/>
          <w:lang w:val="el-GR" w:eastAsia="el-GR" w:bidi="el-GR"/>
        </w:rPr>
        <w:t>μεταλυκειακού</w:t>
      </w:r>
      <w:proofErr w:type="spellEnd"/>
      <w:r w:rsidR="00701FF5" w:rsidRPr="00BA2093">
        <w:rPr>
          <w:rFonts w:eastAsia="Arial" w:cs="Arial"/>
          <w:color w:val="000000"/>
          <w:sz w:val="24"/>
          <w:szCs w:val="24"/>
          <w:lang w:val="el-GR" w:eastAsia="el-GR" w:bidi="el-GR"/>
        </w:rPr>
        <w:t xml:space="preserve"> κύκλου σπουδών στη Βιβλιοθηκονομία.</w:t>
      </w:r>
    </w:p>
    <w:p w14:paraId="73EFBF15" w14:textId="77777777" w:rsidR="00F55318" w:rsidRDefault="00F55318" w:rsidP="00F55318">
      <w:pPr>
        <w:widowControl w:val="0"/>
        <w:tabs>
          <w:tab w:val="left" w:pos="567"/>
          <w:tab w:val="left" w:pos="1134"/>
          <w:tab w:val="left" w:pos="1701"/>
        </w:tabs>
        <w:spacing w:line="360" w:lineRule="auto"/>
        <w:ind w:left="1701" w:hanging="1701"/>
        <w:rPr>
          <w:rFonts w:eastAsia="Arial" w:cs="Arial"/>
          <w:color w:val="000000"/>
          <w:sz w:val="24"/>
          <w:szCs w:val="24"/>
          <w:lang w:val="el-GR" w:eastAsia="el-GR" w:bidi="el-GR"/>
        </w:rPr>
      </w:pPr>
    </w:p>
    <w:p w14:paraId="04D0C34D" w14:textId="39B3BFAC" w:rsidR="00701FF5" w:rsidRDefault="00701FF5" w:rsidP="005D6934">
      <w:pPr>
        <w:pStyle w:val="ListParagraph"/>
        <w:widowControl w:val="0"/>
        <w:numPr>
          <w:ilvl w:val="0"/>
          <w:numId w:val="34"/>
        </w:numPr>
        <w:tabs>
          <w:tab w:val="left" w:pos="567"/>
          <w:tab w:val="left" w:pos="1134"/>
          <w:tab w:val="left" w:pos="1701"/>
        </w:tabs>
        <w:spacing w:line="360" w:lineRule="auto"/>
        <w:ind w:left="1701" w:hanging="1131"/>
        <w:rPr>
          <w:rFonts w:cs="Arial"/>
          <w:sz w:val="24"/>
          <w:szCs w:val="24"/>
          <w:lang w:val="el-GR" w:eastAsia="x-none"/>
        </w:rPr>
      </w:pPr>
      <w:r w:rsidRPr="00DE4418">
        <w:rPr>
          <w:rFonts w:cs="Arial"/>
          <w:sz w:val="24"/>
          <w:szCs w:val="24"/>
          <w:lang w:val="el-GR" w:eastAsia="x-none"/>
        </w:rPr>
        <w:t>(α)</w:t>
      </w:r>
      <w:r w:rsidR="00DE4418" w:rsidRPr="00DE4418">
        <w:rPr>
          <w:rFonts w:cs="Arial"/>
          <w:sz w:val="24"/>
          <w:szCs w:val="24"/>
          <w:lang w:val="el-GR" w:eastAsia="x-none"/>
        </w:rPr>
        <w:tab/>
      </w:r>
      <w:r w:rsidRPr="00DE4418">
        <w:rPr>
          <w:rFonts w:cs="Arial"/>
          <w:sz w:val="24"/>
          <w:szCs w:val="24"/>
          <w:lang w:val="el-GR" w:eastAsia="x-none"/>
        </w:rPr>
        <w:t>Πιστοποιητικό επιτυχίας στις εξετάσεις για απόκτηση του πιστοποιητικού ECDL</w:t>
      </w:r>
      <w:r w:rsidR="00761415" w:rsidRPr="00DE4418">
        <w:rPr>
          <w:rFonts w:cs="Arial"/>
          <w:sz w:val="24"/>
          <w:szCs w:val="24"/>
          <w:lang w:val="el-GR" w:eastAsia="x-none"/>
        </w:rPr>
        <w:t xml:space="preserve"> </w:t>
      </w:r>
      <w:r w:rsidRPr="00DE4418">
        <w:rPr>
          <w:rFonts w:cs="Arial"/>
          <w:sz w:val="24"/>
          <w:szCs w:val="24"/>
          <w:lang w:val="el-GR" w:eastAsia="x-none"/>
        </w:rPr>
        <w:t>(</w:t>
      </w:r>
      <w:r w:rsidRPr="00DE4418">
        <w:rPr>
          <w:rFonts w:cs="Arial"/>
          <w:sz w:val="24"/>
          <w:szCs w:val="24"/>
          <w:lang w:eastAsia="x-none"/>
        </w:rPr>
        <w:t>European</w:t>
      </w:r>
      <w:r w:rsidRPr="00DE4418">
        <w:rPr>
          <w:rFonts w:cs="Arial"/>
          <w:sz w:val="24"/>
          <w:szCs w:val="24"/>
          <w:lang w:val="el-GR" w:eastAsia="x-none"/>
        </w:rPr>
        <w:t xml:space="preserve"> </w:t>
      </w:r>
      <w:r w:rsidRPr="00DE4418">
        <w:rPr>
          <w:rFonts w:cs="Arial"/>
          <w:sz w:val="24"/>
          <w:szCs w:val="24"/>
          <w:lang w:eastAsia="x-none"/>
        </w:rPr>
        <w:t>Computer</w:t>
      </w:r>
      <w:r w:rsidRPr="00DE4418">
        <w:rPr>
          <w:rFonts w:cs="Arial"/>
          <w:sz w:val="24"/>
          <w:szCs w:val="24"/>
          <w:lang w:val="el-GR" w:eastAsia="x-none"/>
        </w:rPr>
        <w:t xml:space="preserve"> </w:t>
      </w:r>
      <w:r w:rsidRPr="00DE4418">
        <w:rPr>
          <w:rFonts w:cs="Arial"/>
          <w:sz w:val="24"/>
          <w:szCs w:val="24"/>
          <w:lang w:eastAsia="x-none"/>
        </w:rPr>
        <w:t>Driving</w:t>
      </w:r>
      <w:r w:rsidRPr="00DE4418">
        <w:rPr>
          <w:rFonts w:cs="Arial"/>
          <w:sz w:val="24"/>
          <w:szCs w:val="24"/>
          <w:lang w:val="el-GR" w:eastAsia="x-none"/>
        </w:rPr>
        <w:t xml:space="preserve"> </w:t>
      </w:r>
      <w:r w:rsidRPr="00DE4418">
        <w:rPr>
          <w:rFonts w:cs="Arial"/>
          <w:sz w:val="24"/>
          <w:szCs w:val="24"/>
          <w:lang w:eastAsia="x-none"/>
        </w:rPr>
        <w:t>Licence</w:t>
      </w:r>
      <w:r w:rsidRPr="00DE4418">
        <w:rPr>
          <w:rFonts w:cs="Arial"/>
          <w:sz w:val="24"/>
          <w:szCs w:val="24"/>
          <w:lang w:val="el-GR" w:eastAsia="x-none"/>
        </w:rPr>
        <w:t xml:space="preserve">) στις ακόλουθες τέσσερεις υποχρεωτικές ενότητες: </w:t>
      </w:r>
      <w:r w:rsidRPr="00DE4418">
        <w:rPr>
          <w:rFonts w:cs="Arial"/>
          <w:sz w:val="24"/>
          <w:szCs w:val="24"/>
          <w:lang w:eastAsia="x-none"/>
        </w:rPr>
        <w:t>Computing</w:t>
      </w:r>
      <w:r w:rsidRPr="00DE4418">
        <w:rPr>
          <w:rFonts w:cs="Arial"/>
          <w:sz w:val="24"/>
          <w:szCs w:val="24"/>
          <w:lang w:val="el-GR" w:eastAsia="x-none"/>
        </w:rPr>
        <w:t xml:space="preserve"> </w:t>
      </w:r>
      <w:r w:rsidRPr="00DE4418">
        <w:rPr>
          <w:rFonts w:cs="Arial"/>
          <w:sz w:val="24"/>
          <w:szCs w:val="24"/>
          <w:lang w:eastAsia="x-none"/>
        </w:rPr>
        <w:t>Essentials</w:t>
      </w:r>
      <w:r w:rsidRPr="00DE4418">
        <w:rPr>
          <w:rFonts w:cs="Arial"/>
          <w:sz w:val="24"/>
          <w:szCs w:val="24"/>
          <w:lang w:val="el-GR" w:eastAsia="x-none"/>
        </w:rPr>
        <w:t xml:space="preserve">, </w:t>
      </w:r>
      <w:r w:rsidRPr="00DE4418">
        <w:rPr>
          <w:rFonts w:cs="Arial"/>
          <w:sz w:val="24"/>
          <w:szCs w:val="24"/>
          <w:lang w:eastAsia="x-none"/>
        </w:rPr>
        <w:t>Online</w:t>
      </w:r>
      <w:r w:rsidRPr="00DE4418">
        <w:rPr>
          <w:rFonts w:cs="Arial"/>
          <w:sz w:val="24"/>
          <w:szCs w:val="24"/>
          <w:lang w:val="el-GR" w:eastAsia="x-none"/>
        </w:rPr>
        <w:t xml:space="preserve"> </w:t>
      </w:r>
      <w:r w:rsidRPr="00DE4418">
        <w:rPr>
          <w:rFonts w:cs="Arial"/>
          <w:sz w:val="24"/>
          <w:szCs w:val="24"/>
          <w:lang w:eastAsia="x-none"/>
        </w:rPr>
        <w:t>Essentials</w:t>
      </w:r>
      <w:r w:rsidR="0081298B">
        <w:rPr>
          <w:rFonts w:cs="Arial"/>
          <w:sz w:val="24"/>
          <w:szCs w:val="24"/>
          <w:lang w:val="el-GR" w:eastAsia="x-none"/>
        </w:rPr>
        <w:t>,</w:t>
      </w:r>
      <w:r w:rsidR="00761415" w:rsidRPr="00DE4418">
        <w:rPr>
          <w:rFonts w:cs="Arial"/>
          <w:sz w:val="24"/>
          <w:szCs w:val="24"/>
          <w:lang w:val="el-GR" w:eastAsia="x-none"/>
        </w:rPr>
        <w:t xml:space="preserve"> </w:t>
      </w:r>
      <w:r w:rsidRPr="00DE4418">
        <w:rPr>
          <w:rFonts w:cs="Arial"/>
          <w:sz w:val="24"/>
          <w:szCs w:val="24"/>
          <w:lang w:eastAsia="x-none"/>
        </w:rPr>
        <w:t>Spreadsheets</w:t>
      </w:r>
      <w:r w:rsidRPr="00DE4418">
        <w:rPr>
          <w:rFonts w:cs="Arial"/>
          <w:sz w:val="24"/>
          <w:szCs w:val="24"/>
          <w:lang w:val="el-GR" w:eastAsia="x-none"/>
        </w:rPr>
        <w:t xml:space="preserve">, </w:t>
      </w:r>
      <w:r w:rsidRPr="00DE4418">
        <w:rPr>
          <w:rFonts w:cs="Arial"/>
          <w:sz w:val="24"/>
          <w:szCs w:val="24"/>
          <w:lang w:eastAsia="x-none"/>
        </w:rPr>
        <w:t>Word</w:t>
      </w:r>
      <w:r w:rsidRPr="00DE4418">
        <w:rPr>
          <w:rFonts w:cs="Arial"/>
          <w:sz w:val="24"/>
          <w:szCs w:val="24"/>
          <w:lang w:val="el-GR" w:eastAsia="x-none"/>
        </w:rPr>
        <w:t xml:space="preserve"> </w:t>
      </w:r>
      <w:r w:rsidRPr="00DE4418">
        <w:rPr>
          <w:rFonts w:cs="Arial"/>
          <w:sz w:val="24"/>
          <w:szCs w:val="24"/>
          <w:lang w:eastAsia="x-none"/>
        </w:rPr>
        <w:t>Processing</w:t>
      </w:r>
    </w:p>
    <w:p w14:paraId="18535DD5" w14:textId="77777777" w:rsidR="00734391" w:rsidRPr="00734391" w:rsidRDefault="00734391" w:rsidP="00734391">
      <w:pPr>
        <w:widowControl w:val="0"/>
        <w:tabs>
          <w:tab w:val="left" w:pos="567"/>
          <w:tab w:val="left" w:pos="1134"/>
          <w:tab w:val="left" w:pos="1701"/>
        </w:tabs>
        <w:spacing w:line="360" w:lineRule="auto"/>
        <w:rPr>
          <w:rFonts w:cs="Arial"/>
          <w:sz w:val="24"/>
          <w:szCs w:val="24"/>
          <w:lang w:val="el-GR" w:eastAsia="x-none"/>
        </w:rPr>
      </w:pPr>
    </w:p>
    <w:p w14:paraId="57E104B6" w14:textId="77777777" w:rsidR="00701FF5" w:rsidRPr="00BA2093" w:rsidRDefault="00701FF5" w:rsidP="00BA2093">
      <w:pPr>
        <w:spacing w:line="360" w:lineRule="auto"/>
        <w:ind w:left="426"/>
        <w:jc w:val="center"/>
        <w:rPr>
          <w:rFonts w:cs="Arial"/>
          <w:sz w:val="24"/>
          <w:szCs w:val="24"/>
          <w:lang w:val="el-GR" w:eastAsia="x-none"/>
        </w:rPr>
      </w:pPr>
      <w:r w:rsidRPr="00BA2093">
        <w:rPr>
          <w:rFonts w:cs="Arial"/>
          <w:sz w:val="24"/>
          <w:szCs w:val="24"/>
          <w:lang w:val="el-GR" w:eastAsia="x-none"/>
        </w:rPr>
        <w:t>ή</w:t>
      </w:r>
    </w:p>
    <w:p w14:paraId="6E7EAC9B" w14:textId="77777777" w:rsidR="00701FF5" w:rsidRPr="00BA2093" w:rsidRDefault="00701FF5" w:rsidP="00CD5DED">
      <w:pPr>
        <w:tabs>
          <w:tab w:val="right" w:pos="8306"/>
        </w:tabs>
        <w:spacing w:line="360" w:lineRule="auto"/>
        <w:ind w:left="567" w:hanging="567"/>
        <w:rPr>
          <w:rFonts w:cs="Arial"/>
          <w:color w:val="000000"/>
          <w:sz w:val="24"/>
          <w:szCs w:val="24"/>
          <w:lang w:val="el-GR" w:eastAsia="x-none"/>
        </w:rPr>
      </w:pPr>
    </w:p>
    <w:p w14:paraId="0CB0A522" w14:textId="205B4E81" w:rsidR="00701FF5" w:rsidRPr="00BA2093" w:rsidRDefault="00DE4418" w:rsidP="00DE4418">
      <w:pPr>
        <w:tabs>
          <w:tab w:val="left" w:pos="567"/>
          <w:tab w:val="left" w:pos="1134"/>
          <w:tab w:val="left" w:pos="1701"/>
          <w:tab w:val="right" w:pos="8306"/>
        </w:tabs>
        <w:spacing w:line="360" w:lineRule="auto"/>
        <w:ind w:left="1701" w:hanging="1701"/>
        <w:rPr>
          <w:rFonts w:cs="Arial"/>
          <w:color w:val="000000"/>
          <w:sz w:val="24"/>
          <w:szCs w:val="24"/>
          <w:lang w:val="el-GR" w:eastAsia="x-none"/>
        </w:rPr>
      </w:pPr>
      <w:r>
        <w:rPr>
          <w:rFonts w:cs="Arial"/>
          <w:color w:val="000000"/>
          <w:sz w:val="24"/>
          <w:szCs w:val="24"/>
          <w:lang w:val="el-GR" w:eastAsia="x-none"/>
        </w:rPr>
        <w:tab/>
      </w:r>
      <w:r>
        <w:rPr>
          <w:rFonts w:cs="Arial"/>
          <w:color w:val="000000"/>
          <w:sz w:val="24"/>
          <w:szCs w:val="24"/>
          <w:lang w:val="el-GR" w:eastAsia="x-none"/>
        </w:rPr>
        <w:tab/>
      </w:r>
      <w:r w:rsidR="00701FF5" w:rsidRPr="00BA2093">
        <w:rPr>
          <w:rFonts w:cs="Arial"/>
          <w:color w:val="000000"/>
          <w:sz w:val="24"/>
          <w:szCs w:val="24"/>
          <w:lang w:val="el-GR" w:eastAsia="x-none"/>
        </w:rPr>
        <w:t>(β)</w:t>
      </w:r>
      <w:r>
        <w:rPr>
          <w:rFonts w:cs="Arial"/>
          <w:color w:val="000000"/>
          <w:sz w:val="24"/>
          <w:szCs w:val="24"/>
          <w:lang w:val="el-GR" w:eastAsia="x-none"/>
        </w:rPr>
        <w:tab/>
      </w:r>
      <w:r w:rsidR="00701FF5" w:rsidRPr="00BA2093">
        <w:rPr>
          <w:rFonts w:cs="Arial"/>
          <w:color w:val="000000"/>
          <w:sz w:val="24"/>
          <w:szCs w:val="24"/>
          <w:lang w:val="el-GR" w:eastAsia="x-none"/>
        </w:rPr>
        <w:t>επιτυχία σε εξετάσεις που διεξάγονται ή αναγνωρίζονται από το Υπουργείο Παιδείας, Αθλητισμού και Νεολαίας, ικανότητας στην ελληνική και αγγλική δακτυλογραφία, τουλάχιστον μέσου επιπέδου ή με ταχύτητα 35 τουλάχιστον λέξεων κατά λεπτό στην ελληνική και αγγλική δακτυλογραφία.</w:t>
      </w:r>
    </w:p>
    <w:p w14:paraId="6FBBAF56" w14:textId="77777777" w:rsidR="00701FF5" w:rsidRPr="00BA2093" w:rsidRDefault="00701FF5" w:rsidP="00CD5DED">
      <w:pPr>
        <w:widowControl w:val="0"/>
        <w:spacing w:line="360" w:lineRule="auto"/>
        <w:rPr>
          <w:rFonts w:eastAsia="Arial" w:cs="Arial"/>
          <w:color w:val="000000"/>
          <w:sz w:val="24"/>
          <w:szCs w:val="24"/>
          <w:lang w:val="el-GR" w:eastAsia="el-GR" w:bidi="el-GR"/>
        </w:rPr>
      </w:pPr>
    </w:p>
    <w:p w14:paraId="06E09171" w14:textId="77777777" w:rsidR="00DE4418" w:rsidRDefault="00701FF5" w:rsidP="004837AC">
      <w:pPr>
        <w:pStyle w:val="ListParagraph"/>
        <w:widowControl w:val="0"/>
        <w:numPr>
          <w:ilvl w:val="0"/>
          <w:numId w:val="34"/>
        </w:numPr>
        <w:tabs>
          <w:tab w:val="left" w:pos="567"/>
          <w:tab w:val="left" w:pos="1134"/>
          <w:tab w:val="left" w:pos="1701"/>
        </w:tabs>
        <w:spacing w:line="360" w:lineRule="auto"/>
        <w:jc w:val="left"/>
        <w:rPr>
          <w:rFonts w:eastAsia="Arial" w:cs="Arial"/>
          <w:color w:val="000000"/>
          <w:sz w:val="24"/>
          <w:szCs w:val="24"/>
          <w:lang w:val="el-GR" w:eastAsia="el-GR" w:bidi="el-GR"/>
        </w:rPr>
      </w:pPr>
      <w:r w:rsidRPr="00DE4418">
        <w:rPr>
          <w:rFonts w:eastAsia="Arial" w:cs="Arial"/>
          <w:color w:val="000000"/>
          <w:sz w:val="24"/>
          <w:szCs w:val="24"/>
          <w:lang w:val="el-GR" w:eastAsia="el-GR" w:bidi="el-GR"/>
        </w:rPr>
        <w:t>Πολύ καλή γνώση της Ελληνικής και καλή γνώση της Αγγλικής γλώσσας.</w:t>
      </w:r>
    </w:p>
    <w:p w14:paraId="5F472ECB" w14:textId="77777777" w:rsidR="00DE4418" w:rsidRDefault="00DE4418" w:rsidP="004837AC">
      <w:pPr>
        <w:widowControl w:val="0"/>
        <w:tabs>
          <w:tab w:val="left" w:pos="567"/>
          <w:tab w:val="left" w:pos="1134"/>
          <w:tab w:val="left" w:pos="1701"/>
        </w:tabs>
        <w:spacing w:line="360" w:lineRule="auto"/>
        <w:ind w:left="570"/>
        <w:jc w:val="left"/>
        <w:rPr>
          <w:rFonts w:eastAsia="Arial" w:cs="Arial"/>
          <w:color w:val="000000"/>
          <w:sz w:val="24"/>
          <w:szCs w:val="24"/>
          <w:lang w:val="el-GR" w:eastAsia="el-GR" w:bidi="el-GR"/>
        </w:rPr>
      </w:pPr>
    </w:p>
    <w:p w14:paraId="30F5ABDF" w14:textId="77777777" w:rsidR="00DE4418" w:rsidRDefault="00701FF5" w:rsidP="004837AC">
      <w:pPr>
        <w:pStyle w:val="ListParagraph"/>
        <w:widowControl w:val="0"/>
        <w:numPr>
          <w:ilvl w:val="0"/>
          <w:numId w:val="34"/>
        </w:numPr>
        <w:tabs>
          <w:tab w:val="left" w:pos="567"/>
          <w:tab w:val="left" w:pos="1134"/>
          <w:tab w:val="left" w:pos="1701"/>
        </w:tabs>
        <w:spacing w:line="360" w:lineRule="auto"/>
        <w:jc w:val="left"/>
        <w:rPr>
          <w:rFonts w:eastAsia="Arial" w:cs="Arial"/>
          <w:color w:val="000000"/>
          <w:sz w:val="24"/>
          <w:szCs w:val="24"/>
          <w:lang w:val="el-GR" w:eastAsia="el-GR" w:bidi="el-GR"/>
        </w:rPr>
      </w:pPr>
      <w:r w:rsidRPr="00DE4418">
        <w:rPr>
          <w:rFonts w:eastAsia="Arial" w:cs="Arial"/>
          <w:color w:val="000000"/>
          <w:sz w:val="24"/>
          <w:szCs w:val="24"/>
          <w:lang w:val="el-GR" w:eastAsia="el-GR" w:bidi="el-GR"/>
        </w:rPr>
        <w:t>Ακεραιότητα χαρακτήρα, υπευθυνότητα, πρωτοβουλία και ευθυκρισία.</w:t>
      </w:r>
    </w:p>
    <w:p w14:paraId="5BCF668C" w14:textId="77777777" w:rsidR="00DE4418" w:rsidRPr="00DE4418" w:rsidRDefault="00DE4418" w:rsidP="004837AC">
      <w:pPr>
        <w:pStyle w:val="ListParagraph"/>
        <w:widowControl w:val="0"/>
        <w:rPr>
          <w:rFonts w:cs="Arial"/>
          <w:sz w:val="24"/>
          <w:szCs w:val="24"/>
          <w:lang w:val="el-GR" w:eastAsia="x-none"/>
        </w:rPr>
      </w:pPr>
    </w:p>
    <w:p w14:paraId="779F0A97" w14:textId="3918E84A" w:rsidR="00701FF5" w:rsidRPr="00DE4418" w:rsidRDefault="00DE4418" w:rsidP="004837AC">
      <w:pPr>
        <w:widowControl w:val="0"/>
        <w:tabs>
          <w:tab w:val="left" w:pos="567"/>
          <w:tab w:val="left" w:pos="1134"/>
          <w:tab w:val="left" w:pos="1701"/>
        </w:tabs>
        <w:spacing w:line="360" w:lineRule="auto"/>
        <w:jc w:val="left"/>
        <w:rPr>
          <w:rFonts w:eastAsia="Arial" w:cs="Arial"/>
          <w:color w:val="000000"/>
          <w:sz w:val="24"/>
          <w:szCs w:val="24"/>
          <w:lang w:val="el-GR" w:eastAsia="el-GR" w:bidi="el-GR"/>
        </w:rPr>
      </w:pPr>
      <w:r>
        <w:rPr>
          <w:rFonts w:cs="Arial"/>
          <w:sz w:val="24"/>
          <w:szCs w:val="24"/>
          <w:lang w:val="el-GR" w:eastAsia="x-none"/>
        </w:rPr>
        <w:lastRenderedPageBreak/>
        <w:tab/>
      </w:r>
      <w:r w:rsidR="00701FF5" w:rsidRPr="00DE4418">
        <w:rPr>
          <w:rFonts w:cs="Arial"/>
          <w:sz w:val="24"/>
          <w:szCs w:val="24"/>
          <w:lang w:val="el-GR" w:eastAsia="x-none"/>
        </w:rPr>
        <w:t>Σημε</w:t>
      </w:r>
      <w:r w:rsidR="00B0075B" w:rsidRPr="00DE4418">
        <w:rPr>
          <w:rFonts w:cs="Arial"/>
          <w:sz w:val="24"/>
          <w:szCs w:val="24"/>
          <w:lang w:val="el-GR" w:eastAsia="x-none"/>
        </w:rPr>
        <w:t>ίωση</w:t>
      </w:r>
      <w:r w:rsidR="00701FF5" w:rsidRPr="00DE4418">
        <w:rPr>
          <w:rFonts w:cs="Arial"/>
          <w:sz w:val="24"/>
          <w:szCs w:val="24"/>
          <w:lang w:val="el-GR" w:eastAsia="x-none"/>
        </w:rPr>
        <w:t>:</w:t>
      </w:r>
    </w:p>
    <w:p w14:paraId="2B662BD5" w14:textId="77777777" w:rsidR="00701FF5" w:rsidRPr="0081298B" w:rsidRDefault="00701FF5" w:rsidP="00DE4418">
      <w:pPr>
        <w:widowControl w:val="0"/>
        <w:tabs>
          <w:tab w:val="center" w:pos="4153"/>
          <w:tab w:val="right" w:pos="8306"/>
        </w:tabs>
        <w:spacing w:line="360" w:lineRule="auto"/>
        <w:ind w:left="540" w:hanging="540"/>
        <w:rPr>
          <w:rFonts w:cs="Arial"/>
          <w:sz w:val="10"/>
          <w:szCs w:val="10"/>
          <w:lang w:val="el-GR" w:eastAsia="x-none"/>
        </w:rPr>
      </w:pPr>
    </w:p>
    <w:p w14:paraId="1B85CE37" w14:textId="7E4D6245" w:rsidR="00DE4418" w:rsidRDefault="00DE4418" w:rsidP="00680F31">
      <w:pPr>
        <w:widowControl w:val="0"/>
        <w:tabs>
          <w:tab w:val="left" w:pos="567"/>
          <w:tab w:val="left" w:pos="1134"/>
          <w:tab w:val="left" w:pos="1701"/>
          <w:tab w:val="right" w:pos="8306"/>
        </w:tabs>
        <w:spacing w:line="360" w:lineRule="auto"/>
        <w:rPr>
          <w:rFonts w:cs="Arial"/>
          <w:sz w:val="24"/>
          <w:szCs w:val="24"/>
          <w:lang w:val="el-GR" w:eastAsia="x-none"/>
        </w:rPr>
      </w:pPr>
      <w:r>
        <w:rPr>
          <w:rFonts w:cs="Arial"/>
          <w:sz w:val="24"/>
          <w:szCs w:val="24"/>
          <w:lang w:val="el-GR" w:eastAsia="x-none"/>
        </w:rPr>
        <w:tab/>
      </w:r>
      <w:r w:rsidR="00701FF5" w:rsidRPr="00BA2093">
        <w:rPr>
          <w:rFonts w:cs="Arial"/>
          <w:sz w:val="24"/>
          <w:szCs w:val="24"/>
          <w:lang w:val="el-GR" w:eastAsia="x-none"/>
        </w:rPr>
        <w:t xml:space="preserve">Οι διοριζόμενοι θα πρέπει να επιτύχουν </w:t>
      </w:r>
      <w:r>
        <w:rPr>
          <w:rFonts w:cs="Arial"/>
          <w:sz w:val="24"/>
          <w:szCs w:val="24"/>
          <w:lang w:val="el-GR" w:eastAsia="x-none"/>
        </w:rPr>
        <w:t>-</w:t>
      </w:r>
    </w:p>
    <w:p w14:paraId="71E1EAB0" w14:textId="77777777" w:rsidR="00DE4418" w:rsidRDefault="00DE4418" w:rsidP="00680F31">
      <w:pPr>
        <w:widowControl w:val="0"/>
        <w:tabs>
          <w:tab w:val="left" w:pos="567"/>
          <w:tab w:val="left" w:pos="1134"/>
          <w:tab w:val="left" w:pos="1701"/>
          <w:tab w:val="right" w:pos="8306"/>
        </w:tabs>
        <w:spacing w:line="360" w:lineRule="auto"/>
        <w:rPr>
          <w:rFonts w:cs="Arial"/>
          <w:sz w:val="24"/>
          <w:szCs w:val="24"/>
          <w:lang w:val="el-GR" w:eastAsia="x-none"/>
        </w:rPr>
      </w:pPr>
    </w:p>
    <w:p w14:paraId="7CA6E1A9" w14:textId="117BA4AE" w:rsidR="00DE4418" w:rsidRDefault="00DE4418" w:rsidP="00680F31">
      <w:pPr>
        <w:widowControl w:val="0"/>
        <w:tabs>
          <w:tab w:val="left" w:pos="567"/>
          <w:tab w:val="left" w:pos="1134"/>
          <w:tab w:val="left" w:pos="1701"/>
          <w:tab w:val="right" w:pos="8306"/>
        </w:tabs>
        <w:spacing w:line="360" w:lineRule="auto"/>
        <w:ind w:left="1134" w:hanging="1134"/>
        <w:rPr>
          <w:rFonts w:cs="Arial"/>
          <w:sz w:val="24"/>
          <w:szCs w:val="24"/>
          <w:lang w:val="el-GR" w:eastAsia="x-none"/>
        </w:rPr>
      </w:pPr>
      <w:r>
        <w:rPr>
          <w:rFonts w:cs="Arial"/>
          <w:sz w:val="24"/>
          <w:szCs w:val="24"/>
          <w:lang w:val="el-GR" w:eastAsia="x-none"/>
        </w:rPr>
        <w:tab/>
      </w:r>
      <w:r w:rsidR="00701FF5" w:rsidRPr="00BA2093">
        <w:rPr>
          <w:rFonts w:cs="Arial"/>
          <w:sz w:val="24"/>
          <w:szCs w:val="24"/>
          <w:lang w:val="el-GR" w:eastAsia="x-none"/>
        </w:rPr>
        <w:t>(α)</w:t>
      </w:r>
      <w:r>
        <w:rPr>
          <w:rFonts w:cs="Arial"/>
          <w:sz w:val="24"/>
          <w:szCs w:val="24"/>
          <w:lang w:val="el-GR" w:eastAsia="x-none"/>
        </w:rPr>
        <w:tab/>
      </w:r>
      <w:r w:rsidR="00701FF5" w:rsidRPr="00BA2093">
        <w:rPr>
          <w:rFonts w:cs="Arial"/>
          <w:sz w:val="24"/>
          <w:szCs w:val="24"/>
          <w:lang w:val="el-GR" w:eastAsia="x-none"/>
        </w:rPr>
        <w:t xml:space="preserve">στις εξετάσεις </w:t>
      </w:r>
      <w:r>
        <w:rPr>
          <w:rFonts w:cs="Arial"/>
          <w:sz w:val="24"/>
          <w:szCs w:val="24"/>
          <w:lang w:val="el-GR" w:eastAsia="x-none"/>
        </w:rPr>
        <w:t>σ</w:t>
      </w:r>
      <w:r w:rsidR="00701FF5" w:rsidRPr="00BA2093">
        <w:rPr>
          <w:rFonts w:cs="Arial"/>
          <w:sz w:val="24"/>
          <w:szCs w:val="24"/>
          <w:lang w:val="el-GR" w:eastAsia="x-none"/>
        </w:rPr>
        <w:t>τον περί Δημόσιας Υπηρεσίας Νόμο, στους περί Δημόσιας</w:t>
      </w:r>
      <w:r>
        <w:rPr>
          <w:rFonts w:cs="Arial"/>
          <w:sz w:val="24"/>
          <w:szCs w:val="24"/>
          <w:lang w:val="el-GR" w:eastAsia="x-none"/>
        </w:rPr>
        <w:t xml:space="preserve"> </w:t>
      </w:r>
      <w:r w:rsidR="00701FF5" w:rsidRPr="00BA2093">
        <w:rPr>
          <w:rFonts w:cs="Arial"/>
          <w:sz w:val="24"/>
          <w:szCs w:val="24"/>
          <w:lang w:val="el-GR" w:eastAsia="x-none"/>
        </w:rPr>
        <w:t>Υπηρεσίας Κανονισμούς και στις Γενικές Διατάξεις, μέσα σε</w:t>
      </w:r>
      <w:r>
        <w:rPr>
          <w:rFonts w:cs="Arial"/>
          <w:sz w:val="24"/>
          <w:szCs w:val="24"/>
          <w:lang w:val="el-GR" w:eastAsia="x-none"/>
        </w:rPr>
        <w:t xml:space="preserve"> δύο</w:t>
      </w:r>
      <w:r w:rsidR="00701FF5" w:rsidRPr="00BA2093">
        <w:rPr>
          <w:rFonts w:cs="Arial"/>
          <w:sz w:val="24"/>
          <w:szCs w:val="24"/>
          <w:lang w:val="el-GR" w:eastAsia="x-none"/>
        </w:rPr>
        <w:t xml:space="preserve"> </w:t>
      </w:r>
      <w:r>
        <w:rPr>
          <w:rFonts w:cs="Arial"/>
          <w:sz w:val="24"/>
          <w:szCs w:val="24"/>
          <w:lang w:val="el-GR" w:eastAsia="x-none"/>
        </w:rPr>
        <w:t>(</w:t>
      </w:r>
      <w:r w:rsidR="00701FF5" w:rsidRPr="00BA2093">
        <w:rPr>
          <w:rFonts w:cs="Arial"/>
          <w:sz w:val="24"/>
          <w:szCs w:val="24"/>
          <w:lang w:val="el-GR" w:eastAsia="x-none"/>
        </w:rPr>
        <w:t>2</w:t>
      </w:r>
      <w:r>
        <w:rPr>
          <w:rFonts w:cs="Arial"/>
          <w:sz w:val="24"/>
          <w:szCs w:val="24"/>
          <w:lang w:val="el-GR" w:eastAsia="x-none"/>
        </w:rPr>
        <w:t>)</w:t>
      </w:r>
      <w:r w:rsidR="00701FF5" w:rsidRPr="00BA2093">
        <w:rPr>
          <w:rFonts w:cs="Arial"/>
          <w:sz w:val="24"/>
          <w:szCs w:val="24"/>
          <w:lang w:val="el-GR" w:eastAsia="x-none"/>
        </w:rPr>
        <w:t xml:space="preserve"> χρόνια ή</w:t>
      </w:r>
      <w:r>
        <w:rPr>
          <w:rFonts w:cs="Arial"/>
          <w:sz w:val="24"/>
          <w:szCs w:val="24"/>
          <w:lang w:val="el-GR" w:eastAsia="x-none"/>
        </w:rPr>
        <w:t xml:space="preserve"> τέσσερις</w:t>
      </w:r>
      <w:r w:rsidR="00701FF5" w:rsidRPr="00BA2093">
        <w:rPr>
          <w:rFonts w:cs="Arial"/>
          <w:sz w:val="24"/>
          <w:szCs w:val="24"/>
          <w:lang w:val="el-GR" w:eastAsia="x-none"/>
        </w:rPr>
        <w:t xml:space="preserve"> </w:t>
      </w:r>
      <w:r>
        <w:rPr>
          <w:rFonts w:cs="Arial"/>
          <w:sz w:val="24"/>
          <w:szCs w:val="24"/>
          <w:lang w:val="el-GR" w:eastAsia="x-none"/>
        </w:rPr>
        <w:t>(</w:t>
      </w:r>
      <w:r w:rsidR="00701FF5" w:rsidRPr="00BA2093">
        <w:rPr>
          <w:rFonts w:cs="Arial"/>
          <w:sz w:val="24"/>
          <w:szCs w:val="24"/>
          <w:lang w:val="el-GR" w:eastAsia="x-none"/>
        </w:rPr>
        <w:t>4</w:t>
      </w:r>
      <w:r>
        <w:rPr>
          <w:rFonts w:cs="Arial"/>
          <w:sz w:val="24"/>
          <w:szCs w:val="24"/>
          <w:lang w:val="el-GR" w:eastAsia="x-none"/>
        </w:rPr>
        <w:t>)</w:t>
      </w:r>
      <w:r w:rsidR="00701FF5" w:rsidRPr="00BA2093">
        <w:rPr>
          <w:rFonts w:cs="Arial"/>
          <w:sz w:val="24"/>
          <w:szCs w:val="24"/>
          <w:lang w:val="el-GR" w:eastAsia="x-none"/>
        </w:rPr>
        <w:t xml:space="preserve"> εξεταστικές περιόδους από το</w:t>
      </w:r>
      <w:r w:rsidR="00CA31B1">
        <w:rPr>
          <w:rFonts w:cs="Arial"/>
          <w:sz w:val="24"/>
          <w:szCs w:val="24"/>
          <w:lang w:val="el-GR" w:eastAsia="x-none"/>
        </w:rPr>
        <w:t>ν</w:t>
      </w:r>
      <w:r w:rsidR="00701FF5" w:rsidRPr="00BA2093">
        <w:rPr>
          <w:rFonts w:cs="Arial"/>
          <w:sz w:val="24"/>
          <w:szCs w:val="24"/>
          <w:lang w:val="el-GR" w:eastAsia="x-none"/>
        </w:rPr>
        <w:t xml:space="preserve"> διορισμό τους, και</w:t>
      </w:r>
    </w:p>
    <w:p w14:paraId="1A40926F" w14:textId="77777777" w:rsidR="00DE4418" w:rsidRDefault="00DE4418" w:rsidP="00680F31">
      <w:pPr>
        <w:widowControl w:val="0"/>
        <w:tabs>
          <w:tab w:val="left" w:pos="567"/>
          <w:tab w:val="left" w:pos="1134"/>
          <w:tab w:val="left" w:pos="1701"/>
          <w:tab w:val="right" w:pos="8306"/>
        </w:tabs>
        <w:spacing w:line="360" w:lineRule="auto"/>
        <w:ind w:left="1134" w:hanging="1134"/>
        <w:rPr>
          <w:rFonts w:cs="Arial"/>
          <w:sz w:val="24"/>
          <w:szCs w:val="24"/>
          <w:lang w:val="el-GR" w:eastAsia="x-none"/>
        </w:rPr>
      </w:pPr>
    </w:p>
    <w:p w14:paraId="49E23459" w14:textId="77777777" w:rsidR="00DE4418" w:rsidRDefault="00DE4418" w:rsidP="00680F31">
      <w:pPr>
        <w:widowControl w:val="0"/>
        <w:tabs>
          <w:tab w:val="left" w:pos="567"/>
          <w:tab w:val="left" w:pos="1134"/>
          <w:tab w:val="left" w:pos="1701"/>
          <w:tab w:val="right" w:pos="8306"/>
        </w:tabs>
        <w:spacing w:line="360" w:lineRule="auto"/>
        <w:ind w:left="1134" w:hanging="1134"/>
        <w:rPr>
          <w:rFonts w:cs="Arial"/>
          <w:sz w:val="24"/>
          <w:szCs w:val="24"/>
          <w:lang w:val="el-GR" w:eastAsia="x-none"/>
        </w:rPr>
      </w:pPr>
      <w:r>
        <w:rPr>
          <w:rFonts w:cs="Arial"/>
          <w:sz w:val="24"/>
          <w:szCs w:val="24"/>
          <w:lang w:val="el-GR" w:eastAsia="x-none"/>
        </w:rPr>
        <w:tab/>
      </w:r>
      <w:r w:rsidR="00701FF5" w:rsidRPr="00BA2093">
        <w:rPr>
          <w:rFonts w:cs="Arial"/>
          <w:sz w:val="24"/>
          <w:szCs w:val="24"/>
          <w:lang w:val="el-GR" w:eastAsia="x-none"/>
        </w:rPr>
        <w:t>(β)</w:t>
      </w:r>
      <w:r>
        <w:rPr>
          <w:rFonts w:cs="Arial"/>
          <w:sz w:val="24"/>
          <w:szCs w:val="24"/>
          <w:lang w:val="el-GR" w:eastAsia="x-none"/>
        </w:rPr>
        <w:tab/>
      </w:r>
      <w:r w:rsidR="00701FF5" w:rsidRPr="00BA2093">
        <w:rPr>
          <w:rFonts w:cs="Arial"/>
          <w:sz w:val="24"/>
          <w:szCs w:val="24"/>
          <w:lang w:val="el-GR" w:eastAsia="x-none"/>
        </w:rPr>
        <w:t>στις εξετάσεις στις Δημοσιονομικές και Λογιστικές Οδηγίες, στους περί Σύναψης Δημοσίων Συμβάσεων Νόμους και (Γενικούς) Κανονισμούς και στους Κανονισμούς Αποθηκών, μέσα σε</w:t>
      </w:r>
      <w:r>
        <w:rPr>
          <w:rFonts w:cs="Arial"/>
          <w:sz w:val="24"/>
          <w:szCs w:val="24"/>
          <w:lang w:val="el-GR" w:eastAsia="x-none"/>
        </w:rPr>
        <w:t xml:space="preserve"> τέσσερα</w:t>
      </w:r>
      <w:r w:rsidR="00701FF5" w:rsidRPr="00BA2093">
        <w:rPr>
          <w:rFonts w:cs="Arial"/>
          <w:sz w:val="24"/>
          <w:szCs w:val="24"/>
          <w:lang w:val="el-GR" w:eastAsia="x-none"/>
        </w:rPr>
        <w:t xml:space="preserve"> </w:t>
      </w:r>
      <w:r>
        <w:rPr>
          <w:rFonts w:cs="Arial"/>
          <w:sz w:val="24"/>
          <w:szCs w:val="24"/>
          <w:lang w:val="el-GR" w:eastAsia="x-none"/>
        </w:rPr>
        <w:t>(</w:t>
      </w:r>
      <w:r w:rsidR="00701FF5" w:rsidRPr="00BA2093">
        <w:rPr>
          <w:rFonts w:cs="Arial"/>
          <w:sz w:val="24"/>
          <w:szCs w:val="24"/>
          <w:lang w:val="el-GR" w:eastAsia="x-none"/>
        </w:rPr>
        <w:t>4</w:t>
      </w:r>
      <w:r>
        <w:rPr>
          <w:rFonts w:cs="Arial"/>
          <w:sz w:val="24"/>
          <w:szCs w:val="24"/>
          <w:lang w:val="el-GR" w:eastAsia="x-none"/>
        </w:rPr>
        <w:t>)</w:t>
      </w:r>
      <w:r w:rsidR="00701FF5" w:rsidRPr="00BA2093">
        <w:rPr>
          <w:rFonts w:cs="Arial"/>
          <w:sz w:val="24"/>
          <w:szCs w:val="24"/>
          <w:lang w:val="el-GR" w:eastAsia="x-none"/>
        </w:rPr>
        <w:t xml:space="preserve"> χρόνια ή</w:t>
      </w:r>
      <w:r>
        <w:rPr>
          <w:rFonts w:cs="Arial"/>
          <w:sz w:val="24"/>
          <w:szCs w:val="24"/>
          <w:lang w:val="el-GR" w:eastAsia="x-none"/>
        </w:rPr>
        <w:t xml:space="preserve"> οκτώ</w:t>
      </w:r>
      <w:r w:rsidR="00701FF5" w:rsidRPr="00BA2093">
        <w:rPr>
          <w:rFonts w:cs="Arial"/>
          <w:sz w:val="24"/>
          <w:szCs w:val="24"/>
          <w:lang w:val="el-GR" w:eastAsia="x-none"/>
        </w:rPr>
        <w:t xml:space="preserve"> </w:t>
      </w:r>
      <w:r>
        <w:rPr>
          <w:rFonts w:cs="Arial"/>
          <w:sz w:val="24"/>
          <w:szCs w:val="24"/>
          <w:lang w:val="el-GR" w:eastAsia="x-none"/>
        </w:rPr>
        <w:t>(</w:t>
      </w:r>
      <w:r w:rsidR="00701FF5" w:rsidRPr="00BA2093">
        <w:rPr>
          <w:rFonts w:cs="Arial"/>
          <w:sz w:val="24"/>
          <w:szCs w:val="24"/>
          <w:lang w:val="el-GR" w:eastAsia="x-none"/>
        </w:rPr>
        <w:t>8</w:t>
      </w:r>
      <w:r>
        <w:rPr>
          <w:rFonts w:cs="Arial"/>
          <w:sz w:val="24"/>
          <w:szCs w:val="24"/>
          <w:lang w:val="el-GR" w:eastAsia="x-none"/>
        </w:rPr>
        <w:t>)</w:t>
      </w:r>
      <w:r w:rsidR="00701FF5" w:rsidRPr="00BA2093">
        <w:rPr>
          <w:rFonts w:cs="Arial"/>
          <w:sz w:val="24"/>
          <w:szCs w:val="24"/>
          <w:lang w:val="el-GR" w:eastAsia="x-none"/>
        </w:rPr>
        <w:t xml:space="preserve"> εξεταστικές περιόδους από το</w:t>
      </w:r>
      <w:r>
        <w:rPr>
          <w:rFonts w:cs="Arial"/>
          <w:sz w:val="24"/>
          <w:szCs w:val="24"/>
          <w:lang w:val="el-GR" w:eastAsia="x-none"/>
        </w:rPr>
        <w:t>ν</w:t>
      </w:r>
      <w:r w:rsidR="00701FF5" w:rsidRPr="00BA2093">
        <w:rPr>
          <w:rFonts w:cs="Arial"/>
          <w:sz w:val="24"/>
          <w:szCs w:val="24"/>
          <w:lang w:val="el-GR" w:eastAsia="x-none"/>
        </w:rPr>
        <w:t xml:space="preserve"> διορισμό </w:t>
      </w:r>
      <w:r>
        <w:rPr>
          <w:rFonts w:cs="Arial"/>
          <w:sz w:val="24"/>
          <w:szCs w:val="24"/>
          <w:lang w:val="el-GR" w:eastAsia="x-none"/>
        </w:rPr>
        <w:t>τους:</w:t>
      </w:r>
    </w:p>
    <w:p w14:paraId="243A3EBB" w14:textId="77777777" w:rsidR="00DE4418" w:rsidRDefault="00DE4418" w:rsidP="00680F31">
      <w:pPr>
        <w:widowControl w:val="0"/>
        <w:tabs>
          <w:tab w:val="left" w:pos="567"/>
          <w:tab w:val="left" w:pos="1134"/>
          <w:tab w:val="left" w:pos="1701"/>
          <w:tab w:val="right" w:pos="8306"/>
        </w:tabs>
        <w:spacing w:line="360" w:lineRule="auto"/>
        <w:ind w:left="1134" w:hanging="1134"/>
        <w:rPr>
          <w:rFonts w:cs="Arial"/>
          <w:sz w:val="24"/>
          <w:szCs w:val="24"/>
          <w:lang w:val="el-GR" w:eastAsia="x-none"/>
        </w:rPr>
      </w:pPr>
    </w:p>
    <w:p w14:paraId="12A8F098" w14:textId="06B7F1F8" w:rsidR="00701FF5" w:rsidRDefault="00DE4418" w:rsidP="0081298B">
      <w:pPr>
        <w:widowControl w:val="0"/>
        <w:tabs>
          <w:tab w:val="left" w:pos="567"/>
          <w:tab w:val="left" w:pos="1134"/>
          <w:tab w:val="right" w:pos="8306"/>
        </w:tabs>
        <w:spacing w:line="360" w:lineRule="auto"/>
        <w:ind w:left="567" w:hanging="567"/>
        <w:rPr>
          <w:rFonts w:eastAsia="Calibri" w:cs="Arial"/>
          <w:sz w:val="24"/>
          <w:szCs w:val="24"/>
          <w:lang w:val="el-GR"/>
        </w:rPr>
      </w:pPr>
      <w:r>
        <w:rPr>
          <w:rFonts w:cs="Arial"/>
          <w:sz w:val="24"/>
          <w:szCs w:val="24"/>
          <w:lang w:val="el-GR" w:eastAsia="x-none"/>
        </w:rPr>
        <w:tab/>
      </w:r>
      <w:r w:rsidR="0081298B">
        <w:rPr>
          <w:rFonts w:cs="Arial"/>
          <w:sz w:val="24"/>
          <w:szCs w:val="24"/>
          <w:lang w:val="el-GR" w:eastAsia="x-none"/>
        </w:rPr>
        <w:tab/>
      </w:r>
      <w:r w:rsidR="00701FF5" w:rsidRPr="00BA2093">
        <w:rPr>
          <w:rFonts w:eastAsia="Calibri" w:cs="Arial"/>
          <w:sz w:val="24"/>
          <w:szCs w:val="24"/>
          <w:lang w:val="el-GR"/>
        </w:rPr>
        <w:t>Νοείται ότι</w:t>
      </w:r>
      <w:r>
        <w:rPr>
          <w:rFonts w:eastAsia="Calibri" w:cs="Arial"/>
          <w:sz w:val="24"/>
          <w:szCs w:val="24"/>
          <w:lang w:val="el-GR"/>
        </w:rPr>
        <w:t>,</w:t>
      </w:r>
      <w:r w:rsidR="00701FF5" w:rsidRPr="00BA2093">
        <w:rPr>
          <w:rFonts w:eastAsia="Calibri" w:cs="Arial"/>
          <w:sz w:val="24"/>
          <w:szCs w:val="24"/>
          <w:lang w:val="el-GR"/>
        </w:rPr>
        <w:t xml:space="preserve"> σε περίπτωση </w:t>
      </w:r>
      <w:r>
        <w:rPr>
          <w:rFonts w:eastAsia="Calibri" w:cs="Arial"/>
          <w:sz w:val="24"/>
          <w:szCs w:val="24"/>
          <w:lang w:val="el-GR"/>
        </w:rPr>
        <w:t>κατά την οποία</w:t>
      </w:r>
      <w:r w:rsidR="00701FF5" w:rsidRPr="00BA2093">
        <w:rPr>
          <w:rFonts w:eastAsia="Calibri" w:cs="Arial"/>
          <w:sz w:val="24"/>
          <w:szCs w:val="24"/>
          <w:lang w:val="el-GR"/>
        </w:rPr>
        <w:t xml:space="preserve"> οι διοριζόμενοι δεν </w:t>
      </w:r>
      <w:r>
        <w:rPr>
          <w:rFonts w:eastAsia="Calibri" w:cs="Arial"/>
          <w:sz w:val="24"/>
          <w:szCs w:val="24"/>
          <w:lang w:val="el-GR"/>
        </w:rPr>
        <w:t>ε</w:t>
      </w:r>
      <w:r w:rsidR="00701FF5" w:rsidRPr="00BA2093">
        <w:rPr>
          <w:rFonts w:eastAsia="Calibri" w:cs="Arial"/>
          <w:sz w:val="24"/>
          <w:szCs w:val="24"/>
          <w:lang w:val="el-GR"/>
        </w:rPr>
        <w:t>π</w:t>
      </w:r>
      <w:r>
        <w:rPr>
          <w:rFonts w:eastAsia="Calibri" w:cs="Arial"/>
          <w:sz w:val="24"/>
          <w:szCs w:val="24"/>
          <w:lang w:val="el-GR"/>
        </w:rPr>
        <w:t>ι</w:t>
      </w:r>
      <w:r w:rsidR="00701FF5" w:rsidRPr="00BA2093">
        <w:rPr>
          <w:rFonts w:eastAsia="Calibri" w:cs="Arial"/>
          <w:sz w:val="24"/>
          <w:szCs w:val="24"/>
          <w:lang w:val="el-GR"/>
        </w:rPr>
        <w:t>τύχουν στις πιο πάνω εξετάσεις εντός της προκαθορισμένης προθεσμίας, θα τυγχάνουν εφαρμογής οι Κανονισμοί για</w:t>
      </w:r>
      <w:r>
        <w:rPr>
          <w:rFonts w:eastAsia="Calibri" w:cs="Arial"/>
          <w:sz w:val="24"/>
          <w:szCs w:val="24"/>
          <w:lang w:val="el-GR"/>
        </w:rPr>
        <w:t xml:space="preserve"> την</w:t>
      </w:r>
      <w:r w:rsidR="00701FF5" w:rsidRPr="00BA2093">
        <w:rPr>
          <w:rFonts w:eastAsia="Calibri" w:cs="Arial"/>
          <w:sz w:val="24"/>
          <w:szCs w:val="24"/>
          <w:lang w:val="el-GR"/>
        </w:rPr>
        <w:t xml:space="preserve"> κατακράτηση ή/και διακοπή</w:t>
      </w:r>
      <w:r>
        <w:rPr>
          <w:rFonts w:eastAsia="Calibri" w:cs="Arial"/>
          <w:sz w:val="24"/>
          <w:szCs w:val="24"/>
          <w:lang w:val="el-GR"/>
        </w:rPr>
        <w:t xml:space="preserve"> της</w:t>
      </w:r>
      <w:r w:rsidR="00701FF5" w:rsidRPr="00BA2093">
        <w:rPr>
          <w:rFonts w:eastAsia="Calibri" w:cs="Arial"/>
          <w:sz w:val="24"/>
          <w:szCs w:val="24"/>
          <w:lang w:val="el-GR"/>
        </w:rPr>
        <w:t xml:space="preserve"> προσαύξησης.</w:t>
      </w:r>
    </w:p>
    <w:p w14:paraId="03866AD9" w14:textId="77777777" w:rsidR="00DE4418" w:rsidRDefault="00DE4418" w:rsidP="00680F31">
      <w:pPr>
        <w:widowControl w:val="0"/>
        <w:tabs>
          <w:tab w:val="left" w:pos="567"/>
          <w:tab w:val="left" w:pos="1134"/>
          <w:tab w:val="left" w:pos="1701"/>
          <w:tab w:val="right" w:pos="8306"/>
        </w:tabs>
        <w:spacing w:line="360" w:lineRule="auto"/>
        <w:ind w:left="1134" w:hanging="1134"/>
        <w:rPr>
          <w:rFonts w:eastAsia="Calibri" w:cs="Arial"/>
          <w:sz w:val="24"/>
          <w:szCs w:val="24"/>
          <w:lang w:val="el-GR"/>
        </w:rPr>
      </w:pPr>
    </w:p>
    <w:p w14:paraId="12D6E983" w14:textId="77777777" w:rsidR="00DE4418" w:rsidRDefault="00DE4418" w:rsidP="00680F31">
      <w:pPr>
        <w:widowControl w:val="0"/>
        <w:tabs>
          <w:tab w:val="left" w:pos="567"/>
          <w:tab w:val="left" w:pos="1134"/>
          <w:tab w:val="left" w:pos="1701"/>
          <w:tab w:val="right" w:pos="8306"/>
        </w:tabs>
        <w:spacing w:line="360" w:lineRule="auto"/>
        <w:ind w:left="1134" w:hanging="1134"/>
        <w:rPr>
          <w:rFonts w:eastAsia="Calibri" w:cs="Arial"/>
          <w:sz w:val="24"/>
          <w:szCs w:val="24"/>
          <w:lang w:val="el-GR"/>
        </w:rPr>
      </w:pPr>
    </w:p>
    <w:p w14:paraId="2F19A0A7" w14:textId="77777777" w:rsidR="00CA31B1" w:rsidRDefault="00CA31B1" w:rsidP="00680F31">
      <w:pPr>
        <w:widowControl w:val="0"/>
        <w:tabs>
          <w:tab w:val="left" w:pos="567"/>
          <w:tab w:val="left" w:pos="1134"/>
          <w:tab w:val="left" w:pos="1701"/>
          <w:tab w:val="right" w:pos="8306"/>
        </w:tabs>
        <w:spacing w:line="360" w:lineRule="auto"/>
        <w:ind w:left="1134" w:hanging="1134"/>
        <w:rPr>
          <w:rFonts w:eastAsia="Calibri" w:cs="Arial"/>
          <w:sz w:val="24"/>
          <w:szCs w:val="24"/>
          <w:lang w:val="el-GR"/>
        </w:rPr>
      </w:pPr>
    </w:p>
    <w:p w14:paraId="44D29AB4" w14:textId="7E01A1EA" w:rsidR="00DE4418" w:rsidRDefault="00DE4418" w:rsidP="00DE4418">
      <w:pPr>
        <w:widowControl w:val="0"/>
        <w:tabs>
          <w:tab w:val="left" w:pos="567"/>
          <w:tab w:val="left" w:pos="1134"/>
          <w:tab w:val="left" w:pos="1701"/>
          <w:tab w:val="center" w:pos="4153"/>
          <w:tab w:val="right" w:pos="8306"/>
        </w:tabs>
        <w:spacing w:line="360" w:lineRule="auto"/>
        <w:ind w:left="1134" w:hanging="1134"/>
        <w:rPr>
          <w:rFonts w:eastAsia="Calibri" w:cs="Arial"/>
          <w:sz w:val="24"/>
          <w:szCs w:val="24"/>
          <w:lang w:val="el-GR"/>
        </w:rPr>
      </w:pPr>
      <w:r>
        <w:rPr>
          <w:rFonts w:eastAsia="Calibri" w:cs="Arial"/>
          <w:sz w:val="24"/>
          <w:szCs w:val="24"/>
          <w:lang w:val="el-GR"/>
        </w:rPr>
        <w:t>Αρ. Φακ.:  23.03.061.027-2024</w:t>
      </w:r>
    </w:p>
    <w:p w14:paraId="18A639A7" w14:textId="77777777" w:rsidR="00CA31B1" w:rsidRDefault="00CA31B1" w:rsidP="00DE4418">
      <w:pPr>
        <w:widowControl w:val="0"/>
        <w:tabs>
          <w:tab w:val="left" w:pos="567"/>
          <w:tab w:val="left" w:pos="1134"/>
          <w:tab w:val="left" w:pos="1701"/>
          <w:tab w:val="center" w:pos="4153"/>
          <w:tab w:val="right" w:pos="8306"/>
        </w:tabs>
        <w:spacing w:line="360" w:lineRule="auto"/>
        <w:ind w:left="1134" w:hanging="1134"/>
        <w:rPr>
          <w:rFonts w:eastAsia="Calibri" w:cs="Arial"/>
          <w:sz w:val="24"/>
          <w:szCs w:val="24"/>
          <w:lang w:val="el-GR"/>
        </w:rPr>
      </w:pPr>
    </w:p>
    <w:p w14:paraId="5E7233BE" w14:textId="4F696075" w:rsidR="00DE4418" w:rsidRPr="00DE4418" w:rsidRDefault="00DE4418" w:rsidP="00DE4418">
      <w:pPr>
        <w:widowControl w:val="0"/>
        <w:tabs>
          <w:tab w:val="left" w:pos="567"/>
          <w:tab w:val="left" w:pos="1134"/>
          <w:tab w:val="left" w:pos="1701"/>
          <w:tab w:val="center" w:pos="4153"/>
          <w:tab w:val="right" w:pos="8306"/>
        </w:tabs>
        <w:spacing w:line="360" w:lineRule="auto"/>
        <w:ind w:left="1134" w:hanging="1134"/>
        <w:rPr>
          <w:rFonts w:cs="Arial"/>
          <w:sz w:val="24"/>
          <w:szCs w:val="24"/>
          <w:lang w:val="el-GR" w:eastAsia="x-none"/>
        </w:rPr>
      </w:pPr>
      <w:r>
        <w:rPr>
          <w:rFonts w:eastAsia="Calibri" w:cs="Arial"/>
          <w:sz w:val="24"/>
          <w:szCs w:val="24"/>
          <w:lang w:val="el-GR"/>
        </w:rPr>
        <w:t>ΑΟΛ/</w:t>
      </w:r>
      <w:proofErr w:type="spellStart"/>
      <w:r>
        <w:rPr>
          <w:rFonts w:eastAsia="Calibri" w:cs="Arial"/>
          <w:sz w:val="24"/>
          <w:szCs w:val="24"/>
          <w:lang w:val="el-GR"/>
        </w:rPr>
        <w:t>Ελ.Π</w:t>
      </w:r>
      <w:proofErr w:type="spellEnd"/>
    </w:p>
    <w:sectPr w:rsidR="00DE4418" w:rsidRPr="00DE4418" w:rsidSect="00EC085D">
      <w:headerReference w:type="default" r:id="rId8"/>
      <w:pgSz w:w="11907" w:h="16840" w:code="9"/>
      <w:pgMar w:top="1134" w:right="1134" w:bottom="1134" w:left="1134" w:header="720" w:footer="50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F095CC" w14:textId="77777777" w:rsidR="00EC085D" w:rsidRDefault="00EC085D">
      <w:r>
        <w:separator/>
      </w:r>
    </w:p>
  </w:endnote>
  <w:endnote w:type="continuationSeparator" w:id="0">
    <w:p w14:paraId="54D3628E" w14:textId="77777777" w:rsidR="00EC085D" w:rsidRDefault="00EC0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67AF9F" w14:textId="77777777" w:rsidR="00EC085D" w:rsidRDefault="00EC085D">
      <w:r>
        <w:separator/>
      </w:r>
    </w:p>
  </w:footnote>
  <w:footnote w:type="continuationSeparator" w:id="0">
    <w:p w14:paraId="2CD51E43" w14:textId="77777777" w:rsidR="00EC085D" w:rsidRDefault="00EC0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52169329"/>
      <w:docPartObj>
        <w:docPartGallery w:val="Page Numbers (Top of Page)"/>
        <w:docPartUnique/>
      </w:docPartObj>
    </w:sdtPr>
    <w:sdtEndPr>
      <w:rPr>
        <w:noProof/>
        <w:sz w:val="24"/>
        <w:szCs w:val="24"/>
      </w:rPr>
    </w:sdtEndPr>
    <w:sdtContent>
      <w:p w14:paraId="5C8F7CA4" w14:textId="0945AFB7" w:rsidR="002758FB" w:rsidRPr="00C020AE" w:rsidRDefault="002758FB">
        <w:pPr>
          <w:pStyle w:val="Header"/>
          <w:jc w:val="center"/>
          <w:rPr>
            <w:sz w:val="24"/>
            <w:szCs w:val="24"/>
          </w:rPr>
        </w:pPr>
        <w:r w:rsidRPr="00C020AE">
          <w:rPr>
            <w:sz w:val="24"/>
            <w:szCs w:val="24"/>
          </w:rPr>
          <w:fldChar w:fldCharType="begin"/>
        </w:r>
        <w:r w:rsidRPr="00C020AE">
          <w:rPr>
            <w:sz w:val="24"/>
            <w:szCs w:val="24"/>
          </w:rPr>
          <w:instrText xml:space="preserve"> PAGE   \* MERGEFORMAT </w:instrText>
        </w:r>
        <w:r w:rsidRPr="00C020AE">
          <w:rPr>
            <w:sz w:val="24"/>
            <w:szCs w:val="24"/>
          </w:rPr>
          <w:fldChar w:fldCharType="separate"/>
        </w:r>
        <w:r w:rsidRPr="00C020AE">
          <w:rPr>
            <w:noProof/>
            <w:sz w:val="24"/>
            <w:szCs w:val="24"/>
          </w:rPr>
          <w:t>2</w:t>
        </w:r>
        <w:r w:rsidRPr="00C020AE">
          <w:rPr>
            <w:noProof/>
            <w:sz w:val="24"/>
            <w:szCs w:val="24"/>
          </w:rPr>
          <w:fldChar w:fldCharType="end"/>
        </w:r>
      </w:p>
    </w:sdtContent>
  </w:sdt>
  <w:p w14:paraId="12F5789D" w14:textId="77777777" w:rsidR="002758FB" w:rsidRDefault="00275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01F11"/>
    <w:multiLevelType w:val="hybridMultilevel"/>
    <w:tmpl w:val="E6C4A220"/>
    <w:lvl w:ilvl="0" w:tplc="08DAD6DA">
      <w:start w:val="1"/>
      <w:numFmt w:val="decimal"/>
      <w:lvlText w:val="(%1)"/>
      <w:lvlJc w:val="left"/>
      <w:pPr>
        <w:ind w:left="930" w:hanging="360"/>
      </w:pPr>
      <w:rPr>
        <w:rFonts w:hint="default"/>
      </w:rPr>
    </w:lvl>
    <w:lvl w:ilvl="1" w:tplc="20000019" w:tentative="1">
      <w:start w:val="1"/>
      <w:numFmt w:val="lowerLetter"/>
      <w:lvlText w:val="%2."/>
      <w:lvlJc w:val="left"/>
      <w:pPr>
        <w:ind w:left="1650" w:hanging="360"/>
      </w:pPr>
    </w:lvl>
    <w:lvl w:ilvl="2" w:tplc="2000001B" w:tentative="1">
      <w:start w:val="1"/>
      <w:numFmt w:val="lowerRoman"/>
      <w:lvlText w:val="%3."/>
      <w:lvlJc w:val="right"/>
      <w:pPr>
        <w:ind w:left="2370" w:hanging="180"/>
      </w:pPr>
    </w:lvl>
    <w:lvl w:ilvl="3" w:tplc="2000000F" w:tentative="1">
      <w:start w:val="1"/>
      <w:numFmt w:val="decimal"/>
      <w:lvlText w:val="%4."/>
      <w:lvlJc w:val="left"/>
      <w:pPr>
        <w:ind w:left="3090" w:hanging="360"/>
      </w:pPr>
    </w:lvl>
    <w:lvl w:ilvl="4" w:tplc="20000019" w:tentative="1">
      <w:start w:val="1"/>
      <w:numFmt w:val="lowerLetter"/>
      <w:lvlText w:val="%5."/>
      <w:lvlJc w:val="left"/>
      <w:pPr>
        <w:ind w:left="3810" w:hanging="360"/>
      </w:pPr>
    </w:lvl>
    <w:lvl w:ilvl="5" w:tplc="2000001B" w:tentative="1">
      <w:start w:val="1"/>
      <w:numFmt w:val="lowerRoman"/>
      <w:lvlText w:val="%6."/>
      <w:lvlJc w:val="right"/>
      <w:pPr>
        <w:ind w:left="4530" w:hanging="180"/>
      </w:pPr>
    </w:lvl>
    <w:lvl w:ilvl="6" w:tplc="2000000F" w:tentative="1">
      <w:start w:val="1"/>
      <w:numFmt w:val="decimal"/>
      <w:lvlText w:val="%7."/>
      <w:lvlJc w:val="left"/>
      <w:pPr>
        <w:ind w:left="5250" w:hanging="360"/>
      </w:pPr>
    </w:lvl>
    <w:lvl w:ilvl="7" w:tplc="20000019" w:tentative="1">
      <w:start w:val="1"/>
      <w:numFmt w:val="lowerLetter"/>
      <w:lvlText w:val="%8."/>
      <w:lvlJc w:val="left"/>
      <w:pPr>
        <w:ind w:left="5970" w:hanging="360"/>
      </w:pPr>
    </w:lvl>
    <w:lvl w:ilvl="8" w:tplc="2000001B" w:tentative="1">
      <w:start w:val="1"/>
      <w:numFmt w:val="lowerRoman"/>
      <w:lvlText w:val="%9."/>
      <w:lvlJc w:val="right"/>
      <w:pPr>
        <w:ind w:left="6690" w:hanging="180"/>
      </w:pPr>
    </w:lvl>
  </w:abstractNum>
  <w:abstractNum w:abstractNumId="1" w15:restartNumberingAfterBreak="0">
    <w:nsid w:val="029E0E48"/>
    <w:multiLevelType w:val="hybridMultilevel"/>
    <w:tmpl w:val="E8D616E2"/>
    <w:lvl w:ilvl="0" w:tplc="3B78BBFC">
      <w:start w:val="3"/>
      <w:numFmt w:val="decimal"/>
      <w:lvlText w:val="(%1)"/>
      <w:lvlJc w:val="left"/>
      <w:pPr>
        <w:ind w:left="928"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65CAF"/>
    <w:multiLevelType w:val="hybridMultilevel"/>
    <w:tmpl w:val="1988BDA2"/>
    <w:lvl w:ilvl="0" w:tplc="5CE419B2">
      <w:start w:val="1"/>
      <w:numFmt w:val="decimal"/>
      <w:lvlText w:val="(%1)"/>
      <w:lvlJc w:val="left"/>
      <w:pPr>
        <w:ind w:left="930" w:hanging="360"/>
      </w:pPr>
      <w:rPr>
        <w:rFonts w:hint="default"/>
      </w:rPr>
    </w:lvl>
    <w:lvl w:ilvl="1" w:tplc="20000019" w:tentative="1">
      <w:start w:val="1"/>
      <w:numFmt w:val="lowerLetter"/>
      <w:lvlText w:val="%2."/>
      <w:lvlJc w:val="left"/>
      <w:pPr>
        <w:ind w:left="1650" w:hanging="360"/>
      </w:pPr>
    </w:lvl>
    <w:lvl w:ilvl="2" w:tplc="2000001B" w:tentative="1">
      <w:start w:val="1"/>
      <w:numFmt w:val="lowerRoman"/>
      <w:lvlText w:val="%3."/>
      <w:lvlJc w:val="right"/>
      <w:pPr>
        <w:ind w:left="2370" w:hanging="180"/>
      </w:pPr>
    </w:lvl>
    <w:lvl w:ilvl="3" w:tplc="2000000F" w:tentative="1">
      <w:start w:val="1"/>
      <w:numFmt w:val="decimal"/>
      <w:lvlText w:val="%4."/>
      <w:lvlJc w:val="left"/>
      <w:pPr>
        <w:ind w:left="3090" w:hanging="360"/>
      </w:pPr>
    </w:lvl>
    <w:lvl w:ilvl="4" w:tplc="20000019" w:tentative="1">
      <w:start w:val="1"/>
      <w:numFmt w:val="lowerLetter"/>
      <w:lvlText w:val="%5."/>
      <w:lvlJc w:val="left"/>
      <w:pPr>
        <w:ind w:left="3810" w:hanging="360"/>
      </w:pPr>
    </w:lvl>
    <w:lvl w:ilvl="5" w:tplc="2000001B" w:tentative="1">
      <w:start w:val="1"/>
      <w:numFmt w:val="lowerRoman"/>
      <w:lvlText w:val="%6."/>
      <w:lvlJc w:val="right"/>
      <w:pPr>
        <w:ind w:left="4530" w:hanging="180"/>
      </w:pPr>
    </w:lvl>
    <w:lvl w:ilvl="6" w:tplc="2000000F" w:tentative="1">
      <w:start w:val="1"/>
      <w:numFmt w:val="decimal"/>
      <w:lvlText w:val="%7."/>
      <w:lvlJc w:val="left"/>
      <w:pPr>
        <w:ind w:left="5250" w:hanging="360"/>
      </w:pPr>
    </w:lvl>
    <w:lvl w:ilvl="7" w:tplc="20000019" w:tentative="1">
      <w:start w:val="1"/>
      <w:numFmt w:val="lowerLetter"/>
      <w:lvlText w:val="%8."/>
      <w:lvlJc w:val="left"/>
      <w:pPr>
        <w:ind w:left="5970" w:hanging="360"/>
      </w:pPr>
    </w:lvl>
    <w:lvl w:ilvl="8" w:tplc="2000001B" w:tentative="1">
      <w:start w:val="1"/>
      <w:numFmt w:val="lowerRoman"/>
      <w:lvlText w:val="%9."/>
      <w:lvlJc w:val="right"/>
      <w:pPr>
        <w:ind w:left="6690" w:hanging="180"/>
      </w:pPr>
    </w:lvl>
  </w:abstractNum>
  <w:abstractNum w:abstractNumId="3" w15:restartNumberingAfterBreak="0">
    <w:nsid w:val="05397EE5"/>
    <w:multiLevelType w:val="hybridMultilevel"/>
    <w:tmpl w:val="CF30E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B21C95"/>
    <w:multiLevelType w:val="hybridMultilevel"/>
    <w:tmpl w:val="E7D69E26"/>
    <w:lvl w:ilvl="0" w:tplc="47BC7618">
      <w:start w:val="1"/>
      <w:numFmt w:val="decimal"/>
      <w:lvlText w:val="(%1)"/>
      <w:lvlJc w:val="left"/>
      <w:pPr>
        <w:ind w:left="930" w:hanging="360"/>
      </w:pPr>
      <w:rPr>
        <w:rFonts w:hint="default"/>
      </w:rPr>
    </w:lvl>
    <w:lvl w:ilvl="1" w:tplc="20000019" w:tentative="1">
      <w:start w:val="1"/>
      <w:numFmt w:val="lowerLetter"/>
      <w:lvlText w:val="%2."/>
      <w:lvlJc w:val="left"/>
      <w:pPr>
        <w:ind w:left="1650" w:hanging="360"/>
      </w:pPr>
    </w:lvl>
    <w:lvl w:ilvl="2" w:tplc="2000001B" w:tentative="1">
      <w:start w:val="1"/>
      <w:numFmt w:val="lowerRoman"/>
      <w:lvlText w:val="%3."/>
      <w:lvlJc w:val="right"/>
      <w:pPr>
        <w:ind w:left="2370" w:hanging="180"/>
      </w:pPr>
    </w:lvl>
    <w:lvl w:ilvl="3" w:tplc="2000000F" w:tentative="1">
      <w:start w:val="1"/>
      <w:numFmt w:val="decimal"/>
      <w:lvlText w:val="%4."/>
      <w:lvlJc w:val="left"/>
      <w:pPr>
        <w:ind w:left="3090" w:hanging="360"/>
      </w:pPr>
    </w:lvl>
    <w:lvl w:ilvl="4" w:tplc="20000019" w:tentative="1">
      <w:start w:val="1"/>
      <w:numFmt w:val="lowerLetter"/>
      <w:lvlText w:val="%5."/>
      <w:lvlJc w:val="left"/>
      <w:pPr>
        <w:ind w:left="3810" w:hanging="360"/>
      </w:pPr>
    </w:lvl>
    <w:lvl w:ilvl="5" w:tplc="2000001B" w:tentative="1">
      <w:start w:val="1"/>
      <w:numFmt w:val="lowerRoman"/>
      <w:lvlText w:val="%6."/>
      <w:lvlJc w:val="right"/>
      <w:pPr>
        <w:ind w:left="4530" w:hanging="180"/>
      </w:pPr>
    </w:lvl>
    <w:lvl w:ilvl="6" w:tplc="2000000F" w:tentative="1">
      <w:start w:val="1"/>
      <w:numFmt w:val="decimal"/>
      <w:lvlText w:val="%7."/>
      <w:lvlJc w:val="left"/>
      <w:pPr>
        <w:ind w:left="5250" w:hanging="360"/>
      </w:pPr>
    </w:lvl>
    <w:lvl w:ilvl="7" w:tplc="20000019" w:tentative="1">
      <w:start w:val="1"/>
      <w:numFmt w:val="lowerLetter"/>
      <w:lvlText w:val="%8."/>
      <w:lvlJc w:val="left"/>
      <w:pPr>
        <w:ind w:left="5970" w:hanging="360"/>
      </w:pPr>
    </w:lvl>
    <w:lvl w:ilvl="8" w:tplc="2000001B" w:tentative="1">
      <w:start w:val="1"/>
      <w:numFmt w:val="lowerRoman"/>
      <w:lvlText w:val="%9."/>
      <w:lvlJc w:val="right"/>
      <w:pPr>
        <w:ind w:left="6690" w:hanging="180"/>
      </w:pPr>
    </w:lvl>
  </w:abstractNum>
  <w:abstractNum w:abstractNumId="5" w15:restartNumberingAfterBreak="0">
    <w:nsid w:val="0BE50E94"/>
    <w:multiLevelType w:val="hybridMultilevel"/>
    <w:tmpl w:val="F09C238C"/>
    <w:lvl w:ilvl="0" w:tplc="FE383A0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931DDD"/>
    <w:multiLevelType w:val="hybridMultilevel"/>
    <w:tmpl w:val="534AC764"/>
    <w:lvl w:ilvl="0" w:tplc="C5FCFE1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C204A2"/>
    <w:multiLevelType w:val="hybridMultilevel"/>
    <w:tmpl w:val="3086D5A2"/>
    <w:lvl w:ilvl="0" w:tplc="71A8BB7C">
      <w:start w:val="1"/>
      <w:numFmt w:val="decimal"/>
      <w:lvlText w:val="(%1)"/>
      <w:lvlJc w:val="left"/>
      <w:pPr>
        <w:ind w:left="3725" w:hanging="360"/>
      </w:pPr>
      <w:rPr>
        <w:rFonts w:hint="default"/>
      </w:rPr>
    </w:lvl>
    <w:lvl w:ilvl="1" w:tplc="04080019" w:tentative="1">
      <w:start w:val="1"/>
      <w:numFmt w:val="lowerLetter"/>
      <w:lvlText w:val="%2."/>
      <w:lvlJc w:val="left"/>
      <w:pPr>
        <w:ind w:left="4445" w:hanging="360"/>
      </w:pPr>
    </w:lvl>
    <w:lvl w:ilvl="2" w:tplc="0408001B" w:tentative="1">
      <w:start w:val="1"/>
      <w:numFmt w:val="lowerRoman"/>
      <w:lvlText w:val="%3."/>
      <w:lvlJc w:val="right"/>
      <w:pPr>
        <w:ind w:left="5165" w:hanging="180"/>
      </w:pPr>
    </w:lvl>
    <w:lvl w:ilvl="3" w:tplc="0408000F" w:tentative="1">
      <w:start w:val="1"/>
      <w:numFmt w:val="decimal"/>
      <w:lvlText w:val="%4."/>
      <w:lvlJc w:val="left"/>
      <w:pPr>
        <w:ind w:left="5885" w:hanging="360"/>
      </w:pPr>
    </w:lvl>
    <w:lvl w:ilvl="4" w:tplc="04080019" w:tentative="1">
      <w:start w:val="1"/>
      <w:numFmt w:val="lowerLetter"/>
      <w:lvlText w:val="%5."/>
      <w:lvlJc w:val="left"/>
      <w:pPr>
        <w:ind w:left="6605" w:hanging="360"/>
      </w:pPr>
    </w:lvl>
    <w:lvl w:ilvl="5" w:tplc="0408001B" w:tentative="1">
      <w:start w:val="1"/>
      <w:numFmt w:val="lowerRoman"/>
      <w:lvlText w:val="%6."/>
      <w:lvlJc w:val="right"/>
      <w:pPr>
        <w:ind w:left="7325" w:hanging="180"/>
      </w:pPr>
    </w:lvl>
    <w:lvl w:ilvl="6" w:tplc="0408000F" w:tentative="1">
      <w:start w:val="1"/>
      <w:numFmt w:val="decimal"/>
      <w:lvlText w:val="%7."/>
      <w:lvlJc w:val="left"/>
      <w:pPr>
        <w:ind w:left="8045" w:hanging="360"/>
      </w:pPr>
    </w:lvl>
    <w:lvl w:ilvl="7" w:tplc="04080019" w:tentative="1">
      <w:start w:val="1"/>
      <w:numFmt w:val="lowerLetter"/>
      <w:lvlText w:val="%8."/>
      <w:lvlJc w:val="left"/>
      <w:pPr>
        <w:ind w:left="8765" w:hanging="360"/>
      </w:pPr>
    </w:lvl>
    <w:lvl w:ilvl="8" w:tplc="0408001B" w:tentative="1">
      <w:start w:val="1"/>
      <w:numFmt w:val="lowerRoman"/>
      <w:lvlText w:val="%9."/>
      <w:lvlJc w:val="right"/>
      <w:pPr>
        <w:ind w:left="9485" w:hanging="180"/>
      </w:pPr>
    </w:lvl>
  </w:abstractNum>
  <w:abstractNum w:abstractNumId="8" w15:restartNumberingAfterBreak="0">
    <w:nsid w:val="13427282"/>
    <w:multiLevelType w:val="hybridMultilevel"/>
    <w:tmpl w:val="67AE0838"/>
    <w:lvl w:ilvl="0" w:tplc="42566808">
      <w:start w:val="1"/>
      <w:numFmt w:val="decimal"/>
      <w:lvlText w:val="(%1)"/>
      <w:lvlJc w:val="left"/>
      <w:pPr>
        <w:ind w:left="1140" w:hanging="570"/>
      </w:pPr>
      <w:rPr>
        <w:rFonts w:hint="default"/>
      </w:rPr>
    </w:lvl>
    <w:lvl w:ilvl="1" w:tplc="20000019" w:tentative="1">
      <w:start w:val="1"/>
      <w:numFmt w:val="lowerLetter"/>
      <w:lvlText w:val="%2."/>
      <w:lvlJc w:val="left"/>
      <w:pPr>
        <w:ind w:left="1650" w:hanging="360"/>
      </w:pPr>
    </w:lvl>
    <w:lvl w:ilvl="2" w:tplc="2000001B" w:tentative="1">
      <w:start w:val="1"/>
      <w:numFmt w:val="lowerRoman"/>
      <w:lvlText w:val="%3."/>
      <w:lvlJc w:val="right"/>
      <w:pPr>
        <w:ind w:left="2370" w:hanging="180"/>
      </w:pPr>
    </w:lvl>
    <w:lvl w:ilvl="3" w:tplc="2000000F" w:tentative="1">
      <w:start w:val="1"/>
      <w:numFmt w:val="decimal"/>
      <w:lvlText w:val="%4."/>
      <w:lvlJc w:val="left"/>
      <w:pPr>
        <w:ind w:left="3090" w:hanging="360"/>
      </w:pPr>
    </w:lvl>
    <w:lvl w:ilvl="4" w:tplc="20000019" w:tentative="1">
      <w:start w:val="1"/>
      <w:numFmt w:val="lowerLetter"/>
      <w:lvlText w:val="%5."/>
      <w:lvlJc w:val="left"/>
      <w:pPr>
        <w:ind w:left="3810" w:hanging="360"/>
      </w:pPr>
    </w:lvl>
    <w:lvl w:ilvl="5" w:tplc="2000001B" w:tentative="1">
      <w:start w:val="1"/>
      <w:numFmt w:val="lowerRoman"/>
      <w:lvlText w:val="%6."/>
      <w:lvlJc w:val="right"/>
      <w:pPr>
        <w:ind w:left="4530" w:hanging="180"/>
      </w:pPr>
    </w:lvl>
    <w:lvl w:ilvl="6" w:tplc="2000000F" w:tentative="1">
      <w:start w:val="1"/>
      <w:numFmt w:val="decimal"/>
      <w:lvlText w:val="%7."/>
      <w:lvlJc w:val="left"/>
      <w:pPr>
        <w:ind w:left="5250" w:hanging="360"/>
      </w:pPr>
    </w:lvl>
    <w:lvl w:ilvl="7" w:tplc="20000019" w:tentative="1">
      <w:start w:val="1"/>
      <w:numFmt w:val="lowerLetter"/>
      <w:lvlText w:val="%8."/>
      <w:lvlJc w:val="left"/>
      <w:pPr>
        <w:ind w:left="5970" w:hanging="360"/>
      </w:pPr>
    </w:lvl>
    <w:lvl w:ilvl="8" w:tplc="2000001B" w:tentative="1">
      <w:start w:val="1"/>
      <w:numFmt w:val="lowerRoman"/>
      <w:lvlText w:val="%9."/>
      <w:lvlJc w:val="right"/>
      <w:pPr>
        <w:ind w:left="6690" w:hanging="180"/>
      </w:pPr>
    </w:lvl>
  </w:abstractNum>
  <w:abstractNum w:abstractNumId="9" w15:restartNumberingAfterBreak="0">
    <w:nsid w:val="15DC5FD8"/>
    <w:multiLevelType w:val="hybridMultilevel"/>
    <w:tmpl w:val="154C76DA"/>
    <w:lvl w:ilvl="0" w:tplc="7938BF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EF280C"/>
    <w:multiLevelType w:val="hybridMultilevel"/>
    <w:tmpl w:val="E45431AC"/>
    <w:lvl w:ilvl="0" w:tplc="16D8CCE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DA8000B"/>
    <w:multiLevelType w:val="hybridMultilevel"/>
    <w:tmpl w:val="6FD22498"/>
    <w:lvl w:ilvl="0" w:tplc="FBB27CE0">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2" w15:restartNumberingAfterBreak="0">
    <w:nsid w:val="255E3D1A"/>
    <w:multiLevelType w:val="multilevel"/>
    <w:tmpl w:val="EEE6936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036C06"/>
    <w:multiLevelType w:val="hybridMultilevel"/>
    <w:tmpl w:val="14788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F57BD"/>
    <w:multiLevelType w:val="hybridMultilevel"/>
    <w:tmpl w:val="A6AA5052"/>
    <w:lvl w:ilvl="0" w:tplc="01AEAD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AC2333"/>
    <w:multiLevelType w:val="hybridMultilevel"/>
    <w:tmpl w:val="22CE8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111059"/>
    <w:multiLevelType w:val="hybridMultilevel"/>
    <w:tmpl w:val="B04C048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930740"/>
    <w:multiLevelType w:val="multilevel"/>
    <w:tmpl w:val="CE90F8C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743374"/>
    <w:multiLevelType w:val="hybridMultilevel"/>
    <w:tmpl w:val="D5C21CC0"/>
    <w:lvl w:ilvl="0" w:tplc="722C6A8C">
      <w:start w:val="1"/>
      <w:numFmt w:val="decimal"/>
      <w:lvlText w:val="(%1)"/>
      <w:lvlJc w:val="left"/>
      <w:pPr>
        <w:ind w:left="930" w:hanging="360"/>
      </w:pPr>
      <w:rPr>
        <w:rFonts w:hint="default"/>
      </w:rPr>
    </w:lvl>
    <w:lvl w:ilvl="1" w:tplc="20000019" w:tentative="1">
      <w:start w:val="1"/>
      <w:numFmt w:val="lowerLetter"/>
      <w:lvlText w:val="%2."/>
      <w:lvlJc w:val="left"/>
      <w:pPr>
        <w:ind w:left="1650" w:hanging="360"/>
      </w:pPr>
    </w:lvl>
    <w:lvl w:ilvl="2" w:tplc="2000001B" w:tentative="1">
      <w:start w:val="1"/>
      <w:numFmt w:val="lowerRoman"/>
      <w:lvlText w:val="%3."/>
      <w:lvlJc w:val="right"/>
      <w:pPr>
        <w:ind w:left="2370" w:hanging="180"/>
      </w:pPr>
    </w:lvl>
    <w:lvl w:ilvl="3" w:tplc="2000000F" w:tentative="1">
      <w:start w:val="1"/>
      <w:numFmt w:val="decimal"/>
      <w:lvlText w:val="%4."/>
      <w:lvlJc w:val="left"/>
      <w:pPr>
        <w:ind w:left="3090" w:hanging="360"/>
      </w:pPr>
    </w:lvl>
    <w:lvl w:ilvl="4" w:tplc="20000019" w:tentative="1">
      <w:start w:val="1"/>
      <w:numFmt w:val="lowerLetter"/>
      <w:lvlText w:val="%5."/>
      <w:lvlJc w:val="left"/>
      <w:pPr>
        <w:ind w:left="3810" w:hanging="360"/>
      </w:pPr>
    </w:lvl>
    <w:lvl w:ilvl="5" w:tplc="2000001B" w:tentative="1">
      <w:start w:val="1"/>
      <w:numFmt w:val="lowerRoman"/>
      <w:lvlText w:val="%6."/>
      <w:lvlJc w:val="right"/>
      <w:pPr>
        <w:ind w:left="4530" w:hanging="180"/>
      </w:pPr>
    </w:lvl>
    <w:lvl w:ilvl="6" w:tplc="2000000F" w:tentative="1">
      <w:start w:val="1"/>
      <w:numFmt w:val="decimal"/>
      <w:lvlText w:val="%7."/>
      <w:lvlJc w:val="left"/>
      <w:pPr>
        <w:ind w:left="5250" w:hanging="360"/>
      </w:pPr>
    </w:lvl>
    <w:lvl w:ilvl="7" w:tplc="20000019" w:tentative="1">
      <w:start w:val="1"/>
      <w:numFmt w:val="lowerLetter"/>
      <w:lvlText w:val="%8."/>
      <w:lvlJc w:val="left"/>
      <w:pPr>
        <w:ind w:left="5970" w:hanging="360"/>
      </w:pPr>
    </w:lvl>
    <w:lvl w:ilvl="8" w:tplc="2000001B" w:tentative="1">
      <w:start w:val="1"/>
      <w:numFmt w:val="lowerRoman"/>
      <w:lvlText w:val="%9."/>
      <w:lvlJc w:val="right"/>
      <w:pPr>
        <w:ind w:left="6690" w:hanging="180"/>
      </w:pPr>
    </w:lvl>
  </w:abstractNum>
  <w:abstractNum w:abstractNumId="19" w15:restartNumberingAfterBreak="0">
    <w:nsid w:val="41B02E3F"/>
    <w:multiLevelType w:val="multilevel"/>
    <w:tmpl w:val="E514C58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DC01C4"/>
    <w:multiLevelType w:val="multilevel"/>
    <w:tmpl w:val="C8AE781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9E93203"/>
    <w:multiLevelType w:val="multilevel"/>
    <w:tmpl w:val="C7C8C61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4B3B14"/>
    <w:multiLevelType w:val="hybridMultilevel"/>
    <w:tmpl w:val="ED02F404"/>
    <w:lvl w:ilvl="0" w:tplc="E150586A">
      <w:start w:val="1"/>
      <w:numFmt w:val="decimal"/>
      <w:lvlText w:val="(%1)"/>
      <w:lvlJc w:val="left"/>
      <w:pPr>
        <w:ind w:left="928" w:hanging="360"/>
      </w:pPr>
      <w:rPr>
        <w:rFonts w:hint="default"/>
        <w:color w:val="auto"/>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23" w15:restartNumberingAfterBreak="0">
    <w:nsid w:val="53162CCF"/>
    <w:multiLevelType w:val="hybridMultilevel"/>
    <w:tmpl w:val="7BB68492"/>
    <w:lvl w:ilvl="0" w:tplc="AAF05ED4">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4" w15:restartNumberingAfterBreak="0">
    <w:nsid w:val="55E9186D"/>
    <w:multiLevelType w:val="hybridMultilevel"/>
    <w:tmpl w:val="00C8486A"/>
    <w:lvl w:ilvl="0" w:tplc="E1DA27AA">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6FC5C31"/>
    <w:multiLevelType w:val="hybridMultilevel"/>
    <w:tmpl w:val="BA8E4A98"/>
    <w:lvl w:ilvl="0" w:tplc="3E4A1A64">
      <w:start w:val="1"/>
      <w:numFmt w:val="decimal"/>
      <w:lvlText w:val="(%1)"/>
      <w:lvlJc w:val="left"/>
      <w:pPr>
        <w:ind w:left="930" w:hanging="360"/>
      </w:pPr>
      <w:rPr>
        <w:rFonts w:hint="default"/>
      </w:rPr>
    </w:lvl>
    <w:lvl w:ilvl="1" w:tplc="20000019" w:tentative="1">
      <w:start w:val="1"/>
      <w:numFmt w:val="lowerLetter"/>
      <w:lvlText w:val="%2."/>
      <w:lvlJc w:val="left"/>
      <w:pPr>
        <w:ind w:left="1650" w:hanging="360"/>
      </w:pPr>
    </w:lvl>
    <w:lvl w:ilvl="2" w:tplc="2000001B" w:tentative="1">
      <w:start w:val="1"/>
      <w:numFmt w:val="lowerRoman"/>
      <w:lvlText w:val="%3."/>
      <w:lvlJc w:val="right"/>
      <w:pPr>
        <w:ind w:left="2370" w:hanging="180"/>
      </w:pPr>
    </w:lvl>
    <w:lvl w:ilvl="3" w:tplc="2000000F" w:tentative="1">
      <w:start w:val="1"/>
      <w:numFmt w:val="decimal"/>
      <w:lvlText w:val="%4."/>
      <w:lvlJc w:val="left"/>
      <w:pPr>
        <w:ind w:left="3090" w:hanging="360"/>
      </w:pPr>
    </w:lvl>
    <w:lvl w:ilvl="4" w:tplc="20000019" w:tentative="1">
      <w:start w:val="1"/>
      <w:numFmt w:val="lowerLetter"/>
      <w:lvlText w:val="%5."/>
      <w:lvlJc w:val="left"/>
      <w:pPr>
        <w:ind w:left="3810" w:hanging="360"/>
      </w:pPr>
    </w:lvl>
    <w:lvl w:ilvl="5" w:tplc="2000001B" w:tentative="1">
      <w:start w:val="1"/>
      <w:numFmt w:val="lowerRoman"/>
      <w:lvlText w:val="%6."/>
      <w:lvlJc w:val="right"/>
      <w:pPr>
        <w:ind w:left="4530" w:hanging="180"/>
      </w:pPr>
    </w:lvl>
    <w:lvl w:ilvl="6" w:tplc="2000000F" w:tentative="1">
      <w:start w:val="1"/>
      <w:numFmt w:val="decimal"/>
      <w:lvlText w:val="%7."/>
      <w:lvlJc w:val="left"/>
      <w:pPr>
        <w:ind w:left="5250" w:hanging="360"/>
      </w:pPr>
    </w:lvl>
    <w:lvl w:ilvl="7" w:tplc="20000019" w:tentative="1">
      <w:start w:val="1"/>
      <w:numFmt w:val="lowerLetter"/>
      <w:lvlText w:val="%8."/>
      <w:lvlJc w:val="left"/>
      <w:pPr>
        <w:ind w:left="5970" w:hanging="360"/>
      </w:pPr>
    </w:lvl>
    <w:lvl w:ilvl="8" w:tplc="2000001B" w:tentative="1">
      <w:start w:val="1"/>
      <w:numFmt w:val="lowerRoman"/>
      <w:lvlText w:val="%9."/>
      <w:lvlJc w:val="right"/>
      <w:pPr>
        <w:ind w:left="6690" w:hanging="180"/>
      </w:pPr>
    </w:lvl>
  </w:abstractNum>
  <w:abstractNum w:abstractNumId="26" w15:restartNumberingAfterBreak="0">
    <w:nsid w:val="59A54C7F"/>
    <w:multiLevelType w:val="hybridMultilevel"/>
    <w:tmpl w:val="1EAABBDE"/>
    <w:lvl w:ilvl="0" w:tplc="9E48B4C2">
      <w:start w:val="1"/>
      <w:numFmt w:val="decimal"/>
      <w:lvlText w:val="(%1)"/>
      <w:lvlJc w:val="left"/>
      <w:pPr>
        <w:ind w:left="1140" w:hanging="570"/>
      </w:pPr>
      <w:rPr>
        <w:rFonts w:hint="default"/>
      </w:rPr>
    </w:lvl>
    <w:lvl w:ilvl="1" w:tplc="20000019" w:tentative="1">
      <w:start w:val="1"/>
      <w:numFmt w:val="lowerLetter"/>
      <w:lvlText w:val="%2."/>
      <w:lvlJc w:val="left"/>
      <w:pPr>
        <w:ind w:left="1650" w:hanging="360"/>
      </w:pPr>
    </w:lvl>
    <w:lvl w:ilvl="2" w:tplc="2000001B" w:tentative="1">
      <w:start w:val="1"/>
      <w:numFmt w:val="lowerRoman"/>
      <w:lvlText w:val="%3."/>
      <w:lvlJc w:val="right"/>
      <w:pPr>
        <w:ind w:left="2370" w:hanging="180"/>
      </w:pPr>
    </w:lvl>
    <w:lvl w:ilvl="3" w:tplc="2000000F" w:tentative="1">
      <w:start w:val="1"/>
      <w:numFmt w:val="decimal"/>
      <w:lvlText w:val="%4."/>
      <w:lvlJc w:val="left"/>
      <w:pPr>
        <w:ind w:left="3090" w:hanging="360"/>
      </w:pPr>
    </w:lvl>
    <w:lvl w:ilvl="4" w:tplc="20000019" w:tentative="1">
      <w:start w:val="1"/>
      <w:numFmt w:val="lowerLetter"/>
      <w:lvlText w:val="%5."/>
      <w:lvlJc w:val="left"/>
      <w:pPr>
        <w:ind w:left="3810" w:hanging="360"/>
      </w:pPr>
    </w:lvl>
    <w:lvl w:ilvl="5" w:tplc="2000001B" w:tentative="1">
      <w:start w:val="1"/>
      <w:numFmt w:val="lowerRoman"/>
      <w:lvlText w:val="%6."/>
      <w:lvlJc w:val="right"/>
      <w:pPr>
        <w:ind w:left="4530" w:hanging="180"/>
      </w:pPr>
    </w:lvl>
    <w:lvl w:ilvl="6" w:tplc="2000000F" w:tentative="1">
      <w:start w:val="1"/>
      <w:numFmt w:val="decimal"/>
      <w:lvlText w:val="%7."/>
      <w:lvlJc w:val="left"/>
      <w:pPr>
        <w:ind w:left="5250" w:hanging="360"/>
      </w:pPr>
    </w:lvl>
    <w:lvl w:ilvl="7" w:tplc="20000019" w:tentative="1">
      <w:start w:val="1"/>
      <w:numFmt w:val="lowerLetter"/>
      <w:lvlText w:val="%8."/>
      <w:lvlJc w:val="left"/>
      <w:pPr>
        <w:ind w:left="5970" w:hanging="360"/>
      </w:pPr>
    </w:lvl>
    <w:lvl w:ilvl="8" w:tplc="2000001B" w:tentative="1">
      <w:start w:val="1"/>
      <w:numFmt w:val="lowerRoman"/>
      <w:lvlText w:val="%9."/>
      <w:lvlJc w:val="right"/>
      <w:pPr>
        <w:ind w:left="6690" w:hanging="180"/>
      </w:pPr>
    </w:lvl>
  </w:abstractNum>
  <w:abstractNum w:abstractNumId="27" w15:restartNumberingAfterBreak="0">
    <w:nsid w:val="59DE5D7E"/>
    <w:multiLevelType w:val="hybridMultilevel"/>
    <w:tmpl w:val="E236F5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066807"/>
    <w:multiLevelType w:val="hybridMultilevel"/>
    <w:tmpl w:val="7DF224A4"/>
    <w:lvl w:ilvl="0" w:tplc="036C9A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72002F"/>
    <w:multiLevelType w:val="hybridMultilevel"/>
    <w:tmpl w:val="D378183A"/>
    <w:lvl w:ilvl="0" w:tplc="54C6C6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B359DE"/>
    <w:multiLevelType w:val="hybridMultilevel"/>
    <w:tmpl w:val="72267ECC"/>
    <w:lvl w:ilvl="0" w:tplc="3ED255E4">
      <w:start w:val="1"/>
      <w:numFmt w:val="decimal"/>
      <w:lvlText w:val="(%1)"/>
      <w:lvlJc w:val="left"/>
      <w:pPr>
        <w:ind w:left="1140" w:hanging="570"/>
      </w:pPr>
      <w:rPr>
        <w:rFonts w:hint="default"/>
      </w:rPr>
    </w:lvl>
    <w:lvl w:ilvl="1" w:tplc="20000019" w:tentative="1">
      <w:start w:val="1"/>
      <w:numFmt w:val="lowerLetter"/>
      <w:lvlText w:val="%2."/>
      <w:lvlJc w:val="left"/>
      <w:pPr>
        <w:ind w:left="1650" w:hanging="360"/>
      </w:pPr>
    </w:lvl>
    <w:lvl w:ilvl="2" w:tplc="2000001B" w:tentative="1">
      <w:start w:val="1"/>
      <w:numFmt w:val="lowerRoman"/>
      <w:lvlText w:val="%3."/>
      <w:lvlJc w:val="right"/>
      <w:pPr>
        <w:ind w:left="2370" w:hanging="180"/>
      </w:pPr>
    </w:lvl>
    <w:lvl w:ilvl="3" w:tplc="2000000F" w:tentative="1">
      <w:start w:val="1"/>
      <w:numFmt w:val="decimal"/>
      <w:lvlText w:val="%4."/>
      <w:lvlJc w:val="left"/>
      <w:pPr>
        <w:ind w:left="3090" w:hanging="360"/>
      </w:pPr>
    </w:lvl>
    <w:lvl w:ilvl="4" w:tplc="20000019" w:tentative="1">
      <w:start w:val="1"/>
      <w:numFmt w:val="lowerLetter"/>
      <w:lvlText w:val="%5."/>
      <w:lvlJc w:val="left"/>
      <w:pPr>
        <w:ind w:left="3810" w:hanging="360"/>
      </w:pPr>
    </w:lvl>
    <w:lvl w:ilvl="5" w:tplc="2000001B" w:tentative="1">
      <w:start w:val="1"/>
      <w:numFmt w:val="lowerRoman"/>
      <w:lvlText w:val="%6."/>
      <w:lvlJc w:val="right"/>
      <w:pPr>
        <w:ind w:left="4530" w:hanging="180"/>
      </w:pPr>
    </w:lvl>
    <w:lvl w:ilvl="6" w:tplc="2000000F" w:tentative="1">
      <w:start w:val="1"/>
      <w:numFmt w:val="decimal"/>
      <w:lvlText w:val="%7."/>
      <w:lvlJc w:val="left"/>
      <w:pPr>
        <w:ind w:left="5250" w:hanging="360"/>
      </w:pPr>
    </w:lvl>
    <w:lvl w:ilvl="7" w:tplc="20000019" w:tentative="1">
      <w:start w:val="1"/>
      <w:numFmt w:val="lowerLetter"/>
      <w:lvlText w:val="%8."/>
      <w:lvlJc w:val="left"/>
      <w:pPr>
        <w:ind w:left="5970" w:hanging="360"/>
      </w:pPr>
    </w:lvl>
    <w:lvl w:ilvl="8" w:tplc="2000001B" w:tentative="1">
      <w:start w:val="1"/>
      <w:numFmt w:val="lowerRoman"/>
      <w:lvlText w:val="%9."/>
      <w:lvlJc w:val="right"/>
      <w:pPr>
        <w:ind w:left="6690" w:hanging="180"/>
      </w:pPr>
    </w:lvl>
  </w:abstractNum>
  <w:abstractNum w:abstractNumId="31" w15:restartNumberingAfterBreak="0">
    <w:nsid w:val="6299597B"/>
    <w:multiLevelType w:val="hybridMultilevel"/>
    <w:tmpl w:val="52A84798"/>
    <w:lvl w:ilvl="0" w:tplc="0ACC80F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4A1900"/>
    <w:multiLevelType w:val="hybridMultilevel"/>
    <w:tmpl w:val="5A68D366"/>
    <w:lvl w:ilvl="0" w:tplc="0CBCD81C">
      <w:start w:val="1"/>
      <w:numFmt w:val="decimal"/>
      <w:lvlText w:val="%1."/>
      <w:lvlJc w:val="left"/>
      <w:pPr>
        <w:ind w:left="930" w:hanging="360"/>
      </w:pPr>
      <w:rPr>
        <w:rFonts w:hint="default"/>
      </w:rPr>
    </w:lvl>
    <w:lvl w:ilvl="1" w:tplc="20000019" w:tentative="1">
      <w:start w:val="1"/>
      <w:numFmt w:val="lowerLetter"/>
      <w:lvlText w:val="%2."/>
      <w:lvlJc w:val="left"/>
      <w:pPr>
        <w:ind w:left="1650" w:hanging="360"/>
      </w:pPr>
    </w:lvl>
    <w:lvl w:ilvl="2" w:tplc="2000001B" w:tentative="1">
      <w:start w:val="1"/>
      <w:numFmt w:val="lowerRoman"/>
      <w:lvlText w:val="%3."/>
      <w:lvlJc w:val="right"/>
      <w:pPr>
        <w:ind w:left="2370" w:hanging="180"/>
      </w:pPr>
    </w:lvl>
    <w:lvl w:ilvl="3" w:tplc="2000000F" w:tentative="1">
      <w:start w:val="1"/>
      <w:numFmt w:val="decimal"/>
      <w:lvlText w:val="%4."/>
      <w:lvlJc w:val="left"/>
      <w:pPr>
        <w:ind w:left="3090" w:hanging="360"/>
      </w:pPr>
    </w:lvl>
    <w:lvl w:ilvl="4" w:tplc="20000019" w:tentative="1">
      <w:start w:val="1"/>
      <w:numFmt w:val="lowerLetter"/>
      <w:lvlText w:val="%5."/>
      <w:lvlJc w:val="left"/>
      <w:pPr>
        <w:ind w:left="3810" w:hanging="360"/>
      </w:pPr>
    </w:lvl>
    <w:lvl w:ilvl="5" w:tplc="2000001B" w:tentative="1">
      <w:start w:val="1"/>
      <w:numFmt w:val="lowerRoman"/>
      <w:lvlText w:val="%6."/>
      <w:lvlJc w:val="right"/>
      <w:pPr>
        <w:ind w:left="4530" w:hanging="180"/>
      </w:pPr>
    </w:lvl>
    <w:lvl w:ilvl="6" w:tplc="2000000F" w:tentative="1">
      <w:start w:val="1"/>
      <w:numFmt w:val="decimal"/>
      <w:lvlText w:val="%7."/>
      <w:lvlJc w:val="left"/>
      <w:pPr>
        <w:ind w:left="5250" w:hanging="360"/>
      </w:pPr>
    </w:lvl>
    <w:lvl w:ilvl="7" w:tplc="20000019" w:tentative="1">
      <w:start w:val="1"/>
      <w:numFmt w:val="lowerLetter"/>
      <w:lvlText w:val="%8."/>
      <w:lvlJc w:val="left"/>
      <w:pPr>
        <w:ind w:left="5970" w:hanging="360"/>
      </w:pPr>
    </w:lvl>
    <w:lvl w:ilvl="8" w:tplc="2000001B" w:tentative="1">
      <w:start w:val="1"/>
      <w:numFmt w:val="lowerRoman"/>
      <w:lvlText w:val="%9."/>
      <w:lvlJc w:val="right"/>
      <w:pPr>
        <w:ind w:left="6690" w:hanging="180"/>
      </w:pPr>
    </w:lvl>
  </w:abstractNum>
  <w:abstractNum w:abstractNumId="33" w15:restartNumberingAfterBreak="0">
    <w:nsid w:val="65C86C77"/>
    <w:multiLevelType w:val="hybridMultilevel"/>
    <w:tmpl w:val="95F8DD4E"/>
    <w:lvl w:ilvl="0" w:tplc="2E502B4A">
      <w:start w:val="2"/>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4" w15:restartNumberingAfterBreak="0">
    <w:nsid w:val="6D68005B"/>
    <w:multiLevelType w:val="hybridMultilevel"/>
    <w:tmpl w:val="C2828D60"/>
    <w:lvl w:ilvl="0" w:tplc="313416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1B49F5"/>
    <w:multiLevelType w:val="hybridMultilevel"/>
    <w:tmpl w:val="E8C68B94"/>
    <w:lvl w:ilvl="0" w:tplc="3E8CF24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955984"/>
    <w:multiLevelType w:val="hybridMultilevel"/>
    <w:tmpl w:val="B21A2A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2424E0"/>
    <w:multiLevelType w:val="hybridMultilevel"/>
    <w:tmpl w:val="D8E8F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4447590">
    <w:abstractNumId w:val="27"/>
  </w:num>
  <w:num w:numId="2" w16cid:durableId="1123689967">
    <w:abstractNumId w:val="22"/>
  </w:num>
  <w:num w:numId="3" w16cid:durableId="1828858088">
    <w:abstractNumId w:val="35"/>
  </w:num>
  <w:num w:numId="4" w16cid:durableId="275867661">
    <w:abstractNumId w:val="6"/>
  </w:num>
  <w:num w:numId="5" w16cid:durableId="1992754143">
    <w:abstractNumId w:val="31"/>
  </w:num>
  <w:num w:numId="6" w16cid:durableId="574558506">
    <w:abstractNumId w:val="13"/>
  </w:num>
  <w:num w:numId="7" w16cid:durableId="820922947">
    <w:abstractNumId w:val="1"/>
  </w:num>
  <w:num w:numId="8" w16cid:durableId="578830722">
    <w:abstractNumId w:val="37"/>
  </w:num>
  <w:num w:numId="9" w16cid:durableId="1999993442">
    <w:abstractNumId w:val="7"/>
  </w:num>
  <w:num w:numId="10" w16cid:durableId="1320958445">
    <w:abstractNumId w:val="14"/>
  </w:num>
  <w:num w:numId="11" w16cid:durableId="127551989">
    <w:abstractNumId w:val="33"/>
  </w:num>
  <w:num w:numId="12" w16cid:durableId="678973451">
    <w:abstractNumId w:val="10"/>
  </w:num>
  <w:num w:numId="13" w16cid:durableId="2107269554">
    <w:abstractNumId w:val="15"/>
  </w:num>
  <w:num w:numId="14" w16cid:durableId="1024745234">
    <w:abstractNumId w:val="28"/>
  </w:num>
  <w:num w:numId="15" w16cid:durableId="155540769">
    <w:abstractNumId w:val="24"/>
  </w:num>
  <w:num w:numId="16" w16cid:durableId="886066272">
    <w:abstractNumId w:val="11"/>
  </w:num>
  <w:num w:numId="17" w16cid:durableId="1186938433">
    <w:abstractNumId w:val="5"/>
  </w:num>
  <w:num w:numId="18" w16cid:durableId="1453983679">
    <w:abstractNumId w:val="34"/>
  </w:num>
  <w:num w:numId="19" w16cid:durableId="1657148968">
    <w:abstractNumId w:val="9"/>
  </w:num>
  <w:num w:numId="20" w16cid:durableId="1041591869">
    <w:abstractNumId w:val="29"/>
  </w:num>
  <w:num w:numId="21" w16cid:durableId="288437772">
    <w:abstractNumId w:val="17"/>
  </w:num>
  <w:num w:numId="22" w16cid:durableId="809131007">
    <w:abstractNumId w:val="16"/>
  </w:num>
  <w:num w:numId="23" w16cid:durableId="387849453">
    <w:abstractNumId w:val="3"/>
  </w:num>
  <w:num w:numId="24" w16cid:durableId="1531407506">
    <w:abstractNumId w:val="20"/>
  </w:num>
  <w:num w:numId="25" w16cid:durableId="1565749579">
    <w:abstractNumId w:val="21"/>
  </w:num>
  <w:num w:numId="26" w16cid:durableId="351422625">
    <w:abstractNumId w:val="19"/>
  </w:num>
  <w:num w:numId="27" w16cid:durableId="71436751">
    <w:abstractNumId w:val="12"/>
  </w:num>
  <w:num w:numId="28" w16cid:durableId="74018615">
    <w:abstractNumId w:val="36"/>
  </w:num>
  <w:num w:numId="29" w16cid:durableId="210505252">
    <w:abstractNumId w:val="2"/>
  </w:num>
  <w:num w:numId="30" w16cid:durableId="88694551">
    <w:abstractNumId w:val="26"/>
  </w:num>
  <w:num w:numId="31" w16cid:durableId="1817992737">
    <w:abstractNumId w:val="23"/>
  </w:num>
  <w:num w:numId="32" w16cid:durableId="1129711052">
    <w:abstractNumId w:val="8"/>
  </w:num>
  <w:num w:numId="33" w16cid:durableId="956765096">
    <w:abstractNumId w:val="18"/>
  </w:num>
  <w:num w:numId="34" w16cid:durableId="1974745485">
    <w:abstractNumId w:val="30"/>
  </w:num>
  <w:num w:numId="35" w16cid:durableId="889263605">
    <w:abstractNumId w:val="0"/>
  </w:num>
  <w:num w:numId="36" w16cid:durableId="97259698">
    <w:abstractNumId w:val="25"/>
  </w:num>
  <w:num w:numId="37" w16cid:durableId="896823487">
    <w:abstractNumId w:val="4"/>
  </w:num>
  <w:num w:numId="38" w16cid:durableId="178372147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818"/>
    <w:rsid w:val="00000BC9"/>
    <w:rsid w:val="0000354F"/>
    <w:rsid w:val="00004BED"/>
    <w:rsid w:val="00010820"/>
    <w:rsid w:val="00010B65"/>
    <w:rsid w:val="0001187A"/>
    <w:rsid w:val="00011DD7"/>
    <w:rsid w:val="00020BB6"/>
    <w:rsid w:val="00021DA5"/>
    <w:rsid w:val="00023660"/>
    <w:rsid w:val="00023DD9"/>
    <w:rsid w:val="00025767"/>
    <w:rsid w:val="000276E8"/>
    <w:rsid w:val="00040CC7"/>
    <w:rsid w:val="000418CA"/>
    <w:rsid w:val="00042C02"/>
    <w:rsid w:val="000447EC"/>
    <w:rsid w:val="00047B11"/>
    <w:rsid w:val="00055DD6"/>
    <w:rsid w:val="0006042C"/>
    <w:rsid w:val="000670D4"/>
    <w:rsid w:val="000733B9"/>
    <w:rsid w:val="000738FC"/>
    <w:rsid w:val="00074470"/>
    <w:rsid w:val="00081B37"/>
    <w:rsid w:val="0008377F"/>
    <w:rsid w:val="00084E42"/>
    <w:rsid w:val="000879FE"/>
    <w:rsid w:val="00093705"/>
    <w:rsid w:val="00094C91"/>
    <w:rsid w:val="00095BAD"/>
    <w:rsid w:val="000974EF"/>
    <w:rsid w:val="000A11EF"/>
    <w:rsid w:val="000A27BD"/>
    <w:rsid w:val="000A31AF"/>
    <w:rsid w:val="000A5F57"/>
    <w:rsid w:val="000C039B"/>
    <w:rsid w:val="000C3BD2"/>
    <w:rsid w:val="000C3C30"/>
    <w:rsid w:val="000C7C89"/>
    <w:rsid w:val="000F2CD6"/>
    <w:rsid w:val="000F3A13"/>
    <w:rsid w:val="000F7A07"/>
    <w:rsid w:val="000F7CD1"/>
    <w:rsid w:val="00122BD1"/>
    <w:rsid w:val="00123D68"/>
    <w:rsid w:val="001268B8"/>
    <w:rsid w:val="0012692C"/>
    <w:rsid w:val="001276C2"/>
    <w:rsid w:val="00134E21"/>
    <w:rsid w:val="00141776"/>
    <w:rsid w:val="00144F8E"/>
    <w:rsid w:val="00150EF9"/>
    <w:rsid w:val="00152140"/>
    <w:rsid w:val="00157BB6"/>
    <w:rsid w:val="001632D1"/>
    <w:rsid w:val="00164455"/>
    <w:rsid w:val="00182F22"/>
    <w:rsid w:val="00183838"/>
    <w:rsid w:val="00185227"/>
    <w:rsid w:val="00187709"/>
    <w:rsid w:val="00195BA3"/>
    <w:rsid w:val="00196DB2"/>
    <w:rsid w:val="00196FD8"/>
    <w:rsid w:val="001A104B"/>
    <w:rsid w:val="001A34A6"/>
    <w:rsid w:val="001A5BED"/>
    <w:rsid w:val="001B02EC"/>
    <w:rsid w:val="001B1612"/>
    <w:rsid w:val="001B46B2"/>
    <w:rsid w:val="001B7B5B"/>
    <w:rsid w:val="001C00FC"/>
    <w:rsid w:val="001C2C10"/>
    <w:rsid w:val="001D05A3"/>
    <w:rsid w:val="001D5442"/>
    <w:rsid w:val="001E4075"/>
    <w:rsid w:val="001E644E"/>
    <w:rsid w:val="001F4DA4"/>
    <w:rsid w:val="001F73D0"/>
    <w:rsid w:val="0020516E"/>
    <w:rsid w:val="0021654D"/>
    <w:rsid w:val="00220613"/>
    <w:rsid w:val="0022128C"/>
    <w:rsid w:val="00232023"/>
    <w:rsid w:val="002447A7"/>
    <w:rsid w:val="00261EB8"/>
    <w:rsid w:val="00266E28"/>
    <w:rsid w:val="002711AA"/>
    <w:rsid w:val="002758FB"/>
    <w:rsid w:val="002771C3"/>
    <w:rsid w:val="00282C7F"/>
    <w:rsid w:val="002907F2"/>
    <w:rsid w:val="002912CF"/>
    <w:rsid w:val="002917B5"/>
    <w:rsid w:val="002A0D61"/>
    <w:rsid w:val="002A103C"/>
    <w:rsid w:val="002A718F"/>
    <w:rsid w:val="002A74BB"/>
    <w:rsid w:val="002B02A9"/>
    <w:rsid w:val="002B08AE"/>
    <w:rsid w:val="002B3ADD"/>
    <w:rsid w:val="002C58BF"/>
    <w:rsid w:val="002E204E"/>
    <w:rsid w:val="002E60B5"/>
    <w:rsid w:val="002F5849"/>
    <w:rsid w:val="002F7388"/>
    <w:rsid w:val="003021EA"/>
    <w:rsid w:val="003030FC"/>
    <w:rsid w:val="00305B3E"/>
    <w:rsid w:val="00306FFC"/>
    <w:rsid w:val="0031312F"/>
    <w:rsid w:val="00322DA8"/>
    <w:rsid w:val="0032745D"/>
    <w:rsid w:val="00334E0E"/>
    <w:rsid w:val="00344F48"/>
    <w:rsid w:val="003625C0"/>
    <w:rsid w:val="00364D20"/>
    <w:rsid w:val="0036681F"/>
    <w:rsid w:val="00376DF3"/>
    <w:rsid w:val="0037733B"/>
    <w:rsid w:val="00381013"/>
    <w:rsid w:val="003849B3"/>
    <w:rsid w:val="00392174"/>
    <w:rsid w:val="00392D88"/>
    <w:rsid w:val="003A3447"/>
    <w:rsid w:val="003A6277"/>
    <w:rsid w:val="003B2F1E"/>
    <w:rsid w:val="003C251B"/>
    <w:rsid w:val="003C3CD6"/>
    <w:rsid w:val="003C4D51"/>
    <w:rsid w:val="003D1271"/>
    <w:rsid w:val="003D20D5"/>
    <w:rsid w:val="003D366F"/>
    <w:rsid w:val="003D5838"/>
    <w:rsid w:val="003F199D"/>
    <w:rsid w:val="003F21AD"/>
    <w:rsid w:val="003F4014"/>
    <w:rsid w:val="00426025"/>
    <w:rsid w:val="00426BCD"/>
    <w:rsid w:val="00431508"/>
    <w:rsid w:val="00435368"/>
    <w:rsid w:val="00437BD7"/>
    <w:rsid w:val="00442985"/>
    <w:rsid w:val="00452E68"/>
    <w:rsid w:val="0045479F"/>
    <w:rsid w:val="00471EBF"/>
    <w:rsid w:val="00480B04"/>
    <w:rsid w:val="004837AC"/>
    <w:rsid w:val="004852DF"/>
    <w:rsid w:val="004873FD"/>
    <w:rsid w:val="004906AE"/>
    <w:rsid w:val="00494B12"/>
    <w:rsid w:val="00495CA1"/>
    <w:rsid w:val="004A303D"/>
    <w:rsid w:val="004C5910"/>
    <w:rsid w:val="004D0AA3"/>
    <w:rsid w:val="004E2113"/>
    <w:rsid w:val="004E6D5D"/>
    <w:rsid w:val="004F463B"/>
    <w:rsid w:val="0050455A"/>
    <w:rsid w:val="00505B5E"/>
    <w:rsid w:val="0051118A"/>
    <w:rsid w:val="005117DC"/>
    <w:rsid w:val="005140F6"/>
    <w:rsid w:val="00514EA0"/>
    <w:rsid w:val="005171D8"/>
    <w:rsid w:val="00520584"/>
    <w:rsid w:val="00523438"/>
    <w:rsid w:val="005303E4"/>
    <w:rsid w:val="00535501"/>
    <w:rsid w:val="00536404"/>
    <w:rsid w:val="005375A4"/>
    <w:rsid w:val="00545693"/>
    <w:rsid w:val="0054643F"/>
    <w:rsid w:val="00547CBA"/>
    <w:rsid w:val="00552272"/>
    <w:rsid w:val="00553677"/>
    <w:rsid w:val="00555E9E"/>
    <w:rsid w:val="005704D9"/>
    <w:rsid w:val="00570F83"/>
    <w:rsid w:val="00577E37"/>
    <w:rsid w:val="005828EF"/>
    <w:rsid w:val="0059050D"/>
    <w:rsid w:val="005A398F"/>
    <w:rsid w:val="005A5ED9"/>
    <w:rsid w:val="005B18F9"/>
    <w:rsid w:val="005B5D67"/>
    <w:rsid w:val="005B677F"/>
    <w:rsid w:val="005C5992"/>
    <w:rsid w:val="005D5DF4"/>
    <w:rsid w:val="005D6934"/>
    <w:rsid w:val="005E0D97"/>
    <w:rsid w:val="005E194D"/>
    <w:rsid w:val="005E52F5"/>
    <w:rsid w:val="005F166F"/>
    <w:rsid w:val="005F2B2E"/>
    <w:rsid w:val="00614923"/>
    <w:rsid w:val="00627682"/>
    <w:rsid w:val="00634F9D"/>
    <w:rsid w:val="006435AD"/>
    <w:rsid w:val="00647973"/>
    <w:rsid w:val="00652837"/>
    <w:rsid w:val="006601D7"/>
    <w:rsid w:val="006643ED"/>
    <w:rsid w:val="00670409"/>
    <w:rsid w:val="006708F3"/>
    <w:rsid w:val="00680F31"/>
    <w:rsid w:val="00681034"/>
    <w:rsid w:val="00691740"/>
    <w:rsid w:val="006917CD"/>
    <w:rsid w:val="00692BF9"/>
    <w:rsid w:val="00697054"/>
    <w:rsid w:val="006A01C6"/>
    <w:rsid w:val="006A18E9"/>
    <w:rsid w:val="006A3E9A"/>
    <w:rsid w:val="006B2D20"/>
    <w:rsid w:val="006B4C87"/>
    <w:rsid w:val="006B7A08"/>
    <w:rsid w:val="006D34BD"/>
    <w:rsid w:val="006D457E"/>
    <w:rsid w:val="006E00CD"/>
    <w:rsid w:val="006E2C46"/>
    <w:rsid w:val="006E3D55"/>
    <w:rsid w:val="006E587F"/>
    <w:rsid w:val="006F3EB8"/>
    <w:rsid w:val="006F4C18"/>
    <w:rsid w:val="00701FF5"/>
    <w:rsid w:val="00702120"/>
    <w:rsid w:val="0070651C"/>
    <w:rsid w:val="0071203A"/>
    <w:rsid w:val="00712197"/>
    <w:rsid w:val="00713FAF"/>
    <w:rsid w:val="0071562B"/>
    <w:rsid w:val="00721262"/>
    <w:rsid w:val="007225EF"/>
    <w:rsid w:val="00726729"/>
    <w:rsid w:val="00726D13"/>
    <w:rsid w:val="007305F2"/>
    <w:rsid w:val="00731C59"/>
    <w:rsid w:val="00734391"/>
    <w:rsid w:val="007544D9"/>
    <w:rsid w:val="00757076"/>
    <w:rsid w:val="00757444"/>
    <w:rsid w:val="00761415"/>
    <w:rsid w:val="0076265A"/>
    <w:rsid w:val="00772074"/>
    <w:rsid w:val="007721EE"/>
    <w:rsid w:val="00773C4E"/>
    <w:rsid w:val="00776FD4"/>
    <w:rsid w:val="00787453"/>
    <w:rsid w:val="0079352C"/>
    <w:rsid w:val="0079505B"/>
    <w:rsid w:val="00795C84"/>
    <w:rsid w:val="007A14F7"/>
    <w:rsid w:val="007A6A17"/>
    <w:rsid w:val="007A71E0"/>
    <w:rsid w:val="007B0751"/>
    <w:rsid w:val="007C7794"/>
    <w:rsid w:val="007D0683"/>
    <w:rsid w:val="007D0818"/>
    <w:rsid w:val="007D24AF"/>
    <w:rsid w:val="007D4404"/>
    <w:rsid w:val="007E0422"/>
    <w:rsid w:val="007E56BE"/>
    <w:rsid w:val="007F6112"/>
    <w:rsid w:val="00802EAD"/>
    <w:rsid w:val="0081298B"/>
    <w:rsid w:val="00812BC6"/>
    <w:rsid w:val="008200C4"/>
    <w:rsid w:val="008205F4"/>
    <w:rsid w:val="00820651"/>
    <w:rsid w:val="008211A6"/>
    <w:rsid w:val="00822453"/>
    <w:rsid w:val="00830126"/>
    <w:rsid w:val="00836764"/>
    <w:rsid w:val="00841505"/>
    <w:rsid w:val="008562E3"/>
    <w:rsid w:val="008710A2"/>
    <w:rsid w:val="00872EF2"/>
    <w:rsid w:val="008761F7"/>
    <w:rsid w:val="00880614"/>
    <w:rsid w:val="0088138C"/>
    <w:rsid w:val="00884FB9"/>
    <w:rsid w:val="00891FD1"/>
    <w:rsid w:val="008A55A1"/>
    <w:rsid w:val="008A72E5"/>
    <w:rsid w:val="008B0949"/>
    <w:rsid w:val="008B1FFD"/>
    <w:rsid w:val="008B5DEA"/>
    <w:rsid w:val="008C4C1D"/>
    <w:rsid w:val="008D1126"/>
    <w:rsid w:val="008F7EF4"/>
    <w:rsid w:val="009004C6"/>
    <w:rsid w:val="00906F80"/>
    <w:rsid w:val="009120ED"/>
    <w:rsid w:val="0091391F"/>
    <w:rsid w:val="009220C2"/>
    <w:rsid w:val="00922AB3"/>
    <w:rsid w:val="0092638E"/>
    <w:rsid w:val="009349B7"/>
    <w:rsid w:val="009417B2"/>
    <w:rsid w:val="00943D28"/>
    <w:rsid w:val="009470C0"/>
    <w:rsid w:val="0096426C"/>
    <w:rsid w:val="00973C97"/>
    <w:rsid w:val="009803AD"/>
    <w:rsid w:val="00983CE2"/>
    <w:rsid w:val="00983F2C"/>
    <w:rsid w:val="0098532D"/>
    <w:rsid w:val="00994ADA"/>
    <w:rsid w:val="00995118"/>
    <w:rsid w:val="009A174B"/>
    <w:rsid w:val="009C4B85"/>
    <w:rsid w:val="009C6C28"/>
    <w:rsid w:val="009C704F"/>
    <w:rsid w:val="009D0DB4"/>
    <w:rsid w:val="009E7CC9"/>
    <w:rsid w:val="009F33AE"/>
    <w:rsid w:val="009F7D25"/>
    <w:rsid w:val="00A0034C"/>
    <w:rsid w:val="00A00E7A"/>
    <w:rsid w:val="00A01DEA"/>
    <w:rsid w:val="00A04794"/>
    <w:rsid w:val="00A07142"/>
    <w:rsid w:val="00A07B97"/>
    <w:rsid w:val="00A12492"/>
    <w:rsid w:val="00A21588"/>
    <w:rsid w:val="00A234D5"/>
    <w:rsid w:val="00A24949"/>
    <w:rsid w:val="00A35932"/>
    <w:rsid w:val="00A43F71"/>
    <w:rsid w:val="00A51684"/>
    <w:rsid w:val="00A52C09"/>
    <w:rsid w:val="00A658B5"/>
    <w:rsid w:val="00A66CCD"/>
    <w:rsid w:val="00A70423"/>
    <w:rsid w:val="00A71903"/>
    <w:rsid w:val="00A74E40"/>
    <w:rsid w:val="00A8542F"/>
    <w:rsid w:val="00A87E40"/>
    <w:rsid w:val="00A940AE"/>
    <w:rsid w:val="00A973D4"/>
    <w:rsid w:val="00AA6B40"/>
    <w:rsid w:val="00AA72F3"/>
    <w:rsid w:val="00AB64A3"/>
    <w:rsid w:val="00AC0A69"/>
    <w:rsid w:val="00AC31B4"/>
    <w:rsid w:val="00AC3648"/>
    <w:rsid w:val="00AD047E"/>
    <w:rsid w:val="00AD287C"/>
    <w:rsid w:val="00AD63C5"/>
    <w:rsid w:val="00AD7427"/>
    <w:rsid w:val="00AD7AAE"/>
    <w:rsid w:val="00AE1167"/>
    <w:rsid w:val="00AE296F"/>
    <w:rsid w:val="00AE41F4"/>
    <w:rsid w:val="00AE65A2"/>
    <w:rsid w:val="00AF3C25"/>
    <w:rsid w:val="00AF4D4A"/>
    <w:rsid w:val="00AF70F5"/>
    <w:rsid w:val="00B0075B"/>
    <w:rsid w:val="00B04D66"/>
    <w:rsid w:val="00B178E8"/>
    <w:rsid w:val="00B221A7"/>
    <w:rsid w:val="00B22437"/>
    <w:rsid w:val="00B2417B"/>
    <w:rsid w:val="00B24401"/>
    <w:rsid w:val="00B3298E"/>
    <w:rsid w:val="00B350BA"/>
    <w:rsid w:val="00B352A4"/>
    <w:rsid w:val="00B45FC3"/>
    <w:rsid w:val="00B6192D"/>
    <w:rsid w:val="00B61B95"/>
    <w:rsid w:val="00B70769"/>
    <w:rsid w:val="00B72E23"/>
    <w:rsid w:val="00B82CB6"/>
    <w:rsid w:val="00B9221E"/>
    <w:rsid w:val="00BA2093"/>
    <w:rsid w:val="00BD1C12"/>
    <w:rsid w:val="00BD6727"/>
    <w:rsid w:val="00BE1482"/>
    <w:rsid w:val="00BE1549"/>
    <w:rsid w:val="00BE1A06"/>
    <w:rsid w:val="00BE1CF8"/>
    <w:rsid w:val="00BF0AFC"/>
    <w:rsid w:val="00BF2EF1"/>
    <w:rsid w:val="00C020AE"/>
    <w:rsid w:val="00C0359F"/>
    <w:rsid w:val="00C12C98"/>
    <w:rsid w:val="00C141C7"/>
    <w:rsid w:val="00C1425F"/>
    <w:rsid w:val="00C43991"/>
    <w:rsid w:val="00C50812"/>
    <w:rsid w:val="00C750F8"/>
    <w:rsid w:val="00C817C9"/>
    <w:rsid w:val="00C81A9F"/>
    <w:rsid w:val="00C81C0B"/>
    <w:rsid w:val="00C8424C"/>
    <w:rsid w:val="00C87502"/>
    <w:rsid w:val="00C96E0C"/>
    <w:rsid w:val="00C97A34"/>
    <w:rsid w:val="00CA0708"/>
    <w:rsid w:val="00CA24B0"/>
    <w:rsid w:val="00CA31B1"/>
    <w:rsid w:val="00CA6B77"/>
    <w:rsid w:val="00CB0993"/>
    <w:rsid w:val="00CB4D0B"/>
    <w:rsid w:val="00CC423C"/>
    <w:rsid w:val="00CD58B8"/>
    <w:rsid w:val="00CD5DED"/>
    <w:rsid w:val="00CD6EE2"/>
    <w:rsid w:val="00CD7C2F"/>
    <w:rsid w:val="00CF025F"/>
    <w:rsid w:val="00CF2BD6"/>
    <w:rsid w:val="00CF7A61"/>
    <w:rsid w:val="00D02EC2"/>
    <w:rsid w:val="00D05117"/>
    <w:rsid w:val="00D05DFE"/>
    <w:rsid w:val="00D175BB"/>
    <w:rsid w:val="00D17FE6"/>
    <w:rsid w:val="00D22F10"/>
    <w:rsid w:val="00D252CF"/>
    <w:rsid w:val="00D30961"/>
    <w:rsid w:val="00D31A2B"/>
    <w:rsid w:val="00D3412B"/>
    <w:rsid w:val="00D34AD7"/>
    <w:rsid w:val="00D377F8"/>
    <w:rsid w:val="00D62CBE"/>
    <w:rsid w:val="00D9294F"/>
    <w:rsid w:val="00D94189"/>
    <w:rsid w:val="00DA030B"/>
    <w:rsid w:val="00DA1040"/>
    <w:rsid w:val="00DA2B48"/>
    <w:rsid w:val="00DB514E"/>
    <w:rsid w:val="00DB6B6F"/>
    <w:rsid w:val="00DC785C"/>
    <w:rsid w:val="00DD0D11"/>
    <w:rsid w:val="00DD1BC1"/>
    <w:rsid w:val="00DD7289"/>
    <w:rsid w:val="00DE0542"/>
    <w:rsid w:val="00DE0783"/>
    <w:rsid w:val="00DE4418"/>
    <w:rsid w:val="00DE44F9"/>
    <w:rsid w:val="00DF1203"/>
    <w:rsid w:val="00E031DD"/>
    <w:rsid w:val="00E033BD"/>
    <w:rsid w:val="00E06D28"/>
    <w:rsid w:val="00E23759"/>
    <w:rsid w:val="00E23C49"/>
    <w:rsid w:val="00E5133F"/>
    <w:rsid w:val="00E5135E"/>
    <w:rsid w:val="00E67766"/>
    <w:rsid w:val="00E82547"/>
    <w:rsid w:val="00E82C23"/>
    <w:rsid w:val="00E8598E"/>
    <w:rsid w:val="00E876A0"/>
    <w:rsid w:val="00EB77B8"/>
    <w:rsid w:val="00EC06EF"/>
    <w:rsid w:val="00EC085D"/>
    <w:rsid w:val="00ED2911"/>
    <w:rsid w:val="00ED723D"/>
    <w:rsid w:val="00EE405C"/>
    <w:rsid w:val="00EE4BBC"/>
    <w:rsid w:val="00EE704E"/>
    <w:rsid w:val="00EE7718"/>
    <w:rsid w:val="00EF2405"/>
    <w:rsid w:val="00F057A8"/>
    <w:rsid w:val="00F06CB6"/>
    <w:rsid w:val="00F070A7"/>
    <w:rsid w:val="00F13B08"/>
    <w:rsid w:val="00F30DC7"/>
    <w:rsid w:val="00F3154C"/>
    <w:rsid w:val="00F440B8"/>
    <w:rsid w:val="00F4757F"/>
    <w:rsid w:val="00F51A42"/>
    <w:rsid w:val="00F55318"/>
    <w:rsid w:val="00F63A06"/>
    <w:rsid w:val="00F74E23"/>
    <w:rsid w:val="00F77118"/>
    <w:rsid w:val="00F83F00"/>
    <w:rsid w:val="00F86F85"/>
    <w:rsid w:val="00F95CA4"/>
    <w:rsid w:val="00F97D5B"/>
    <w:rsid w:val="00FA2900"/>
    <w:rsid w:val="00FA3E90"/>
    <w:rsid w:val="00FA4A11"/>
    <w:rsid w:val="00FB6DC0"/>
    <w:rsid w:val="00FC053D"/>
    <w:rsid w:val="00FC05E5"/>
    <w:rsid w:val="00FC2771"/>
    <w:rsid w:val="00FC319E"/>
    <w:rsid w:val="00FD14B6"/>
    <w:rsid w:val="00FE48C4"/>
    <w:rsid w:val="00FF5D99"/>
    <w:rsid w:val="00FF644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20BC24"/>
  <w15:chartTrackingRefBased/>
  <w15:docId w15:val="{B62A4CAF-FCCA-410A-9763-3A63CCBBE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973"/>
    <w:pPr>
      <w:jc w:val="both"/>
    </w:pPr>
    <w:rPr>
      <w:rFonts w:ascii="Arial" w:hAnsi="Arial"/>
      <w:sz w:val="22"/>
      <w:lang w:eastAsia="en-US"/>
    </w:rPr>
  </w:style>
  <w:style w:type="paragraph" w:styleId="Heading2">
    <w:name w:val="heading 2"/>
    <w:basedOn w:val="Normal"/>
    <w:next w:val="Normal"/>
    <w:qFormat/>
    <w:rsid w:val="00647973"/>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7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47973"/>
    <w:pPr>
      <w:tabs>
        <w:tab w:val="center" w:pos="4153"/>
        <w:tab w:val="right" w:pos="8306"/>
      </w:tabs>
    </w:pPr>
  </w:style>
  <w:style w:type="character" w:styleId="Hyperlink">
    <w:name w:val="Hyperlink"/>
    <w:rsid w:val="00647973"/>
    <w:rPr>
      <w:color w:val="0000FF"/>
      <w:u w:val="single"/>
    </w:rPr>
  </w:style>
  <w:style w:type="paragraph" w:styleId="BodyText2">
    <w:name w:val="Body Text 2"/>
    <w:basedOn w:val="Normal"/>
    <w:rsid w:val="00647973"/>
    <w:pPr>
      <w:spacing w:after="120"/>
      <w:ind w:left="283"/>
      <w:jc w:val="left"/>
    </w:pPr>
    <w:rPr>
      <w:sz w:val="24"/>
      <w:lang w:val="el-GR"/>
    </w:rPr>
  </w:style>
  <w:style w:type="paragraph" w:styleId="BalloonText">
    <w:name w:val="Balloon Text"/>
    <w:basedOn w:val="Normal"/>
    <w:semiHidden/>
    <w:rsid w:val="00471EBF"/>
    <w:rPr>
      <w:rFonts w:ascii="Tahoma" w:hAnsi="Tahoma" w:cs="Tahoma"/>
      <w:sz w:val="16"/>
      <w:szCs w:val="16"/>
    </w:rPr>
  </w:style>
  <w:style w:type="paragraph" w:styleId="BodyText">
    <w:name w:val="Body Text"/>
    <w:basedOn w:val="Normal"/>
    <w:rsid w:val="00DD0D11"/>
    <w:pPr>
      <w:spacing w:after="120"/>
    </w:pPr>
  </w:style>
  <w:style w:type="paragraph" w:styleId="BodyTextIndent">
    <w:name w:val="Body Text Indent"/>
    <w:basedOn w:val="Normal"/>
    <w:link w:val="BodyTextIndentChar"/>
    <w:uiPriority w:val="99"/>
    <w:unhideWhenUsed/>
    <w:rsid w:val="009E7CC9"/>
    <w:pPr>
      <w:spacing w:after="120"/>
      <w:ind w:left="283"/>
    </w:pPr>
  </w:style>
  <w:style w:type="character" w:customStyle="1" w:styleId="BodyTextIndentChar">
    <w:name w:val="Body Text Indent Char"/>
    <w:link w:val="BodyTextIndent"/>
    <w:uiPriority w:val="99"/>
    <w:rsid w:val="009E7CC9"/>
    <w:rPr>
      <w:rFonts w:ascii="Arial" w:hAnsi="Arial"/>
      <w:sz w:val="22"/>
      <w:lang w:val="en-GB"/>
    </w:rPr>
  </w:style>
  <w:style w:type="character" w:styleId="UnresolvedMention">
    <w:name w:val="Unresolved Mention"/>
    <w:uiPriority w:val="99"/>
    <w:semiHidden/>
    <w:unhideWhenUsed/>
    <w:rsid w:val="0032745D"/>
    <w:rPr>
      <w:color w:val="605E5C"/>
      <w:shd w:val="clear" w:color="auto" w:fill="E1DFDD"/>
    </w:rPr>
  </w:style>
  <w:style w:type="paragraph" w:styleId="Header">
    <w:name w:val="header"/>
    <w:basedOn w:val="Normal"/>
    <w:link w:val="HeaderChar"/>
    <w:uiPriority w:val="99"/>
    <w:unhideWhenUsed/>
    <w:rsid w:val="00437BD7"/>
    <w:pPr>
      <w:tabs>
        <w:tab w:val="center" w:pos="4513"/>
        <w:tab w:val="right" w:pos="9026"/>
      </w:tabs>
    </w:pPr>
  </w:style>
  <w:style w:type="character" w:customStyle="1" w:styleId="HeaderChar">
    <w:name w:val="Header Char"/>
    <w:link w:val="Header"/>
    <w:uiPriority w:val="99"/>
    <w:rsid w:val="00437BD7"/>
    <w:rPr>
      <w:rFonts w:ascii="Arial" w:hAnsi="Arial"/>
      <w:sz w:val="22"/>
      <w:lang w:eastAsia="en-US"/>
    </w:rPr>
  </w:style>
  <w:style w:type="paragraph" w:styleId="ListParagraph">
    <w:name w:val="List Paragraph"/>
    <w:basedOn w:val="Normal"/>
    <w:uiPriority w:val="34"/>
    <w:qFormat/>
    <w:rsid w:val="00AF4D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438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0FD82-6A74-4662-9D8F-65F4D0EAF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1606</Words>
  <Characters>10324</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11907</CharactersWithSpaces>
  <SharedDoc>false</SharedDoc>
  <HLinks>
    <vt:vector size="18" baseType="variant">
      <vt:variant>
        <vt:i4>8192041</vt:i4>
      </vt:variant>
      <vt:variant>
        <vt:i4>6</vt:i4>
      </vt:variant>
      <vt:variant>
        <vt:i4>0</vt:i4>
      </vt:variant>
      <vt:variant>
        <vt:i4>5</vt:i4>
      </vt:variant>
      <vt:variant>
        <vt:lpwstr>http://www.mof.gov.cy/</vt:lpwstr>
      </vt:variant>
      <vt:variant>
        <vt:lpwstr/>
      </vt:variant>
      <vt:variant>
        <vt:i4>6160481</vt:i4>
      </vt:variant>
      <vt:variant>
        <vt:i4>3</vt:i4>
      </vt:variant>
      <vt:variant>
        <vt:i4>0</vt:i4>
      </vt:variant>
      <vt:variant>
        <vt:i4>5</vt:i4>
      </vt:variant>
      <vt:variant>
        <vt:lpwstr>mailto:papd@papd.mof.gov.cy</vt:lpwstr>
      </vt:variant>
      <vt:variant>
        <vt:lpwstr/>
      </vt:variant>
      <vt:variant>
        <vt:i4>3604492</vt:i4>
      </vt:variant>
      <vt:variant>
        <vt:i4>0</vt:i4>
      </vt:variant>
      <vt:variant>
        <vt:i4>0</vt:i4>
      </vt:variant>
      <vt:variant>
        <vt:i4>5</vt:i4>
      </vt:variant>
      <vt:variant>
        <vt:lpwstr>mailto:ekozaki@papd.mof.gov.cy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Stavrou</dc:creator>
  <cp:keywords/>
  <dc:description/>
  <cp:lastModifiedBy>PARASKEVA ELENI</cp:lastModifiedBy>
  <cp:revision>2</cp:revision>
  <cp:lastPrinted>2024-03-05T10:40:00Z</cp:lastPrinted>
  <dcterms:created xsi:type="dcterms:W3CDTF">2024-04-22T09:49:00Z</dcterms:created>
  <dcterms:modified xsi:type="dcterms:W3CDTF">2024-04-22T09:49:00Z</dcterms:modified>
</cp:coreProperties>
</file>