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2465" w14:textId="5E0CFF11" w:rsidR="003A2F7F" w:rsidRPr="002C2B68" w:rsidRDefault="003A2F7F" w:rsidP="006A76DC">
      <w:pPr>
        <w:widowControl w:val="0"/>
        <w:jc w:val="center"/>
        <w:rPr>
          <w:b/>
          <w:szCs w:val="24"/>
        </w:rPr>
      </w:pPr>
      <w:r w:rsidRPr="002C2B68">
        <w:rPr>
          <w:b/>
          <w:szCs w:val="24"/>
        </w:rPr>
        <w:t xml:space="preserve">Έκθεση της Κοινοβουλευτικής Επιτροπής Γεωργίας και Φυσικών Πόρων για </w:t>
      </w:r>
      <w:r w:rsidR="00BE030D" w:rsidRPr="002C2B68">
        <w:rPr>
          <w:b/>
          <w:szCs w:val="24"/>
        </w:rPr>
        <w:t>τους κανονισμούς</w:t>
      </w:r>
      <w:r w:rsidRPr="002C2B68">
        <w:rPr>
          <w:b/>
          <w:szCs w:val="24"/>
        </w:rPr>
        <w:t xml:space="preserve"> </w:t>
      </w:r>
      <w:r w:rsidR="005A1280" w:rsidRPr="002C2B68">
        <w:rPr>
          <w:b/>
          <w:szCs w:val="24"/>
        </w:rPr>
        <w:t>«</w:t>
      </w:r>
      <w:bookmarkStart w:id="0" w:name="_Hlk158987873"/>
      <w:r w:rsidR="005A1280" w:rsidRPr="002C2B68">
        <w:rPr>
          <w:b/>
          <w:szCs w:val="24"/>
        </w:rPr>
        <w:t>Ο</w:t>
      </w:r>
      <w:r w:rsidR="00BE030D" w:rsidRPr="002C2B68">
        <w:rPr>
          <w:b/>
          <w:szCs w:val="24"/>
        </w:rPr>
        <w:t>ι</w:t>
      </w:r>
      <w:r w:rsidR="005A1280" w:rsidRPr="002C2B68">
        <w:rPr>
          <w:b/>
          <w:szCs w:val="24"/>
        </w:rPr>
        <w:t xml:space="preserve"> περί Σπόρων</w:t>
      </w:r>
      <w:r w:rsidR="00BE030D" w:rsidRPr="002C2B68">
        <w:rPr>
          <w:b/>
          <w:szCs w:val="24"/>
        </w:rPr>
        <w:t xml:space="preserve"> (</w:t>
      </w:r>
      <w:r w:rsidR="006D6593">
        <w:rPr>
          <w:b/>
          <w:szCs w:val="24"/>
        </w:rPr>
        <w:t>Κατάλογοι Ποικιλιών των Καλλιεργούμενων</w:t>
      </w:r>
      <w:r w:rsidR="002A69E6">
        <w:rPr>
          <w:b/>
          <w:szCs w:val="24"/>
        </w:rPr>
        <w:t xml:space="preserve"> </w:t>
      </w:r>
      <w:r w:rsidR="006D6593">
        <w:rPr>
          <w:b/>
          <w:szCs w:val="24"/>
        </w:rPr>
        <w:t>Γεωργικών Ειδών) (Τροποποιητικοί) Κανονισμοί του 2024 και «Οι περί Σπόρων (Λαχανικά) (Τροποποιητικοί)</w:t>
      </w:r>
      <w:r w:rsidR="005A1280" w:rsidRPr="002C2B68">
        <w:rPr>
          <w:b/>
          <w:szCs w:val="24"/>
        </w:rPr>
        <w:t xml:space="preserve"> </w:t>
      </w:r>
      <w:r w:rsidR="00BE030D" w:rsidRPr="002C2B68">
        <w:rPr>
          <w:b/>
          <w:szCs w:val="24"/>
        </w:rPr>
        <w:t xml:space="preserve">Κανονισμοί </w:t>
      </w:r>
      <w:r w:rsidR="005A1280" w:rsidRPr="002C2B68">
        <w:rPr>
          <w:b/>
          <w:szCs w:val="24"/>
        </w:rPr>
        <w:t>του 202</w:t>
      </w:r>
      <w:r w:rsidR="006D6593">
        <w:rPr>
          <w:b/>
          <w:szCs w:val="24"/>
        </w:rPr>
        <w:t>4</w:t>
      </w:r>
      <w:r w:rsidR="005A1280" w:rsidRPr="002C2B68">
        <w:rPr>
          <w:b/>
          <w:szCs w:val="24"/>
        </w:rPr>
        <w:t>»</w:t>
      </w:r>
      <w:bookmarkEnd w:id="0"/>
    </w:p>
    <w:p w14:paraId="5080DC8A" w14:textId="67B6A5FA" w:rsidR="002B64DD" w:rsidRPr="00616064" w:rsidRDefault="0048769C" w:rsidP="006A76DC">
      <w:pPr>
        <w:widowControl w:val="0"/>
        <w:rPr>
          <w:b/>
          <w:bCs/>
          <w:szCs w:val="24"/>
        </w:rPr>
      </w:pPr>
      <w:r w:rsidRPr="002C2B68">
        <w:rPr>
          <w:b/>
          <w:bCs/>
          <w:szCs w:val="24"/>
        </w:rPr>
        <w:t>Παρόντες</w:t>
      </w:r>
      <w:r w:rsidRPr="00616064">
        <w:rPr>
          <w:b/>
          <w:bCs/>
          <w:szCs w:val="24"/>
        </w:rPr>
        <w:t>:</w:t>
      </w:r>
    </w:p>
    <w:p w14:paraId="24FD34F8" w14:textId="7373BAD5" w:rsidR="00142214" w:rsidRPr="00616064" w:rsidRDefault="00142214" w:rsidP="006A76DC">
      <w:pPr>
        <w:widowControl w:val="0"/>
        <w:rPr>
          <w:rFonts w:cs="Arial"/>
          <w:bCs/>
          <w:color w:val="FF0000"/>
          <w:szCs w:val="24"/>
        </w:rPr>
      </w:pPr>
      <w:r w:rsidRPr="00616064">
        <w:rPr>
          <w:rFonts w:cs="Arial"/>
          <w:bCs/>
          <w:color w:val="FF0000"/>
          <w:szCs w:val="24"/>
        </w:rPr>
        <w:tab/>
      </w:r>
      <w:r w:rsidRPr="00616064">
        <w:rPr>
          <w:rFonts w:cs="Arial"/>
          <w:bCs/>
          <w:szCs w:val="24"/>
        </w:rPr>
        <w:t xml:space="preserve">Γιαννάκης Γαβριήλ, πρόεδρος </w:t>
      </w:r>
      <w:r w:rsidRPr="00616064">
        <w:rPr>
          <w:rFonts w:cs="Arial"/>
          <w:bCs/>
          <w:color w:val="FF0000"/>
          <w:szCs w:val="24"/>
        </w:rPr>
        <w:tab/>
      </w:r>
      <w:r w:rsidR="00A00231" w:rsidRPr="00A00231">
        <w:rPr>
          <w:rFonts w:cs="Arial"/>
          <w:bCs/>
          <w:szCs w:val="24"/>
        </w:rPr>
        <w:t>Παύλος Μυλωνάς</w:t>
      </w:r>
    </w:p>
    <w:p w14:paraId="2386EC7A" w14:textId="591EBB2E" w:rsidR="00142214" w:rsidRPr="00616064" w:rsidRDefault="00142214" w:rsidP="006A76DC">
      <w:pPr>
        <w:widowControl w:val="0"/>
        <w:rPr>
          <w:rFonts w:cs="Arial"/>
          <w:bCs/>
          <w:color w:val="FF0000"/>
          <w:szCs w:val="24"/>
        </w:rPr>
      </w:pPr>
      <w:r w:rsidRPr="00616064">
        <w:rPr>
          <w:rFonts w:cs="Arial"/>
          <w:bCs/>
          <w:color w:val="FF0000"/>
          <w:szCs w:val="24"/>
        </w:rPr>
        <w:tab/>
      </w:r>
      <w:r w:rsidRPr="00616064">
        <w:rPr>
          <w:rFonts w:cs="Arial"/>
          <w:bCs/>
          <w:szCs w:val="24"/>
        </w:rPr>
        <w:t xml:space="preserve">Ανδρέας </w:t>
      </w:r>
      <w:proofErr w:type="spellStart"/>
      <w:r w:rsidRPr="00616064">
        <w:rPr>
          <w:rFonts w:cs="Arial"/>
          <w:bCs/>
          <w:szCs w:val="24"/>
        </w:rPr>
        <w:t>Πασιουρτίδης</w:t>
      </w:r>
      <w:proofErr w:type="spellEnd"/>
      <w:r w:rsidRPr="00616064">
        <w:rPr>
          <w:rFonts w:cs="Arial"/>
          <w:bCs/>
          <w:szCs w:val="24"/>
        </w:rPr>
        <w:t xml:space="preserve"> </w:t>
      </w:r>
      <w:r w:rsidRPr="00616064">
        <w:rPr>
          <w:rFonts w:cs="Arial"/>
          <w:bCs/>
          <w:color w:val="FF0000"/>
          <w:szCs w:val="24"/>
        </w:rPr>
        <w:tab/>
      </w:r>
      <w:proofErr w:type="spellStart"/>
      <w:r w:rsidR="00616064" w:rsidRPr="00616064">
        <w:rPr>
          <w:rFonts w:cs="Arial"/>
          <w:bCs/>
          <w:szCs w:val="24"/>
        </w:rPr>
        <w:t>Λίνος</w:t>
      </w:r>
      <w:proofErr w:type="spellEnd"/>
      <w:r w:rsidR="00616064" w:rsidRPr="00616064">
        <w:rPr>
          <w:rFonts w:cs="Arial"/>
          <w:bCs/>
          <w:szCs w:val="24"/>
        </w:rPr>
        <w:t xml:space="preserve"> Παπαγιάννης</w:t>
      </w:r>
    </w:p>
    <w:p w14:paraId="7E66EB4C" w14:textId="22CA7D59" w:rsidR="00142214" w:rsidRDefault="00142214" w:rsidP="006A76DC">
      <w:pPr>
        <w:widowControl w:val="0"/>
        <w:rPr>
          <w:rFonts w:cs="Arial"/>
          <w:bCs/>
          <w:szCs w:val="24"/>
        </w:rPr>
      </w:pPr>
      <w:r w:rsidRPr="00616064">
        <w:rPr>
          <w:rFonts w:cs="Arial"/>
          <w:bCs/>
          <w:color w:val="FF0000"/>
          <w:szCs w:val="24"/>
        </w:rPr>
        <w:tab/>
      </w:r>
      <w:r w:rsidR="00616064" w:rsidRPr="00616064">
        <w:rPr>
          <w:rFonts w:cs="Arial"/>
          <w:bCs/>
          <w:szCs w:val="24"/>
        </w:rPr>
        <w:t xml:space="preserve">Χαράλαμπος </w:t>
      </w:r>
      <w:proofErr w:type="spellStart"/>
      <w:r w:rsidR="00616064" w:rsidRPr="00616064">
        <w:rPr>
          <w:rFonts w:cs="Arial"/>
          <w:bCs/>
          <w:szCs w:val="24"/>
        </w:rPr>
        <w:t>Πάζαρος</w:t>
      </w:r>
      <w:proofErr w:type="spellEnd"/>
      <w:r w:rsidRPr="00616064">
        <w:rPr>
          <w:rFonts w:cs="Arial"/>
          <w:bCs/>
          <w:color w:val="FF0000"/>
          <w:szCs w:val="24"/>
        </w:rPr>
        <w:tab/>
      </w:r>
      <w:r w:rsidR="00616064" w:rsidRPr="00616064">
        <w:rPr>
          <w:rFonts w:cs="Arial"/>
          <w:bCs/>
          <w:szCs w:val="24"/>
        </w:rPr>
        <w:t xml:space="preserve">Χαράλαμπος </w:t>
      </w:r>
      <w:proofErr w:type="spellStart"/>
      <w:r w:rsidR="00616064" w:rsidRPr="00616064">
        <w:rPr>
          <w:rFonts w:cs="Arial"/>
          <w:bCs/>
          <w:szCs w:val="24"/>
        </w:rPr>
        <w:t>Θεοπέμπτου</w:t>
      </w:r>
      <w:proofErr w:type="spellEnd"/>
    </w:p>
    <w:p w14:paraId="49619502" w14:textId="4916923E" w:rsidR="00A00231" w:rsidRPr="00616064" w:rsidRDefault="00A00231" w:rsidP="006A76DC">
      <w:pPr>
        <w:widowControl w:val="0"/>
        <w:rPr>
          <w:rFonts w:cs="Arial"/>
          <w:bCs/>
          <w:color w:val="FF0000"/>
          <w:szCs w:val="24"/>
        </w:rPr>
      </w:pPr>
      <w:r>
        <w:rPr>
          <w:rFonts w:cs="Arial"/>
          <w:bCs/>
          <w:szCs w:val="24"/>
        </w:rPr>
        <w:tab/>
      </w:r>
      <w:r w:rsidRPr="00616064">
        <w:rPr>
          <w:rFonts w:cs="Arial"/>
          <w:bCs/>
          <w:szCs w:val="24"/>
        </w:rPr>
        <w:t>Χρίστος Ορφανίδης</w:t>
      </w:r>
    </w:p>
    <w:p w14:paraId="7FFA0318" w14:textId="359B5685" w:rsidR="00F66E63" w:rsidRDefault="00142214" w:rsidP="00616064">
      <w:pPr>
        <w:widowControl w:val="0"/>
        <w:rPr>
          <w:rFonts w:eastAsia="Simsun (Founder Extended)" w:cs="Arial"/>
          <w:color w:val="000000"/>
          <w:szCs w:val="24"/>
          <w:lang w:eastAsia="zh-CN"/>
        </w:rPr>
      </w:pPr>
      <w:r w:rsidRPr="00616064">
        <w:rPr>
          <w:rFonts w:cs="Arial"/>
          <w:bCs/>
          <w:color w:val="FF0000"/>
          <w:szCs w:val="24"/>
        </w:rPr>
        <w:tab/>
      </w:r>
      <w:r w:rsidR="003A2F7F" w:rsidRPr="00F66E63">
        <w:rPr>
          <w:szCs w:val="24"/>
        </w:rPr>
        <w:t xml:space="preserve">Η Κοινοβουλευτική Επιτροπή </w:t>
      </w:r>
      <w:r w:rsidR="0048769C" w:rsidRPr="00F66E63">
        <w:rPr>
          <w:szCs w:val="24"/>
        </w:rPr>
        <w:t>Γεωργίας και Φυσικών Πόρων</w:t>
      </w:r>
      <w:r w:rsidR="003A2F7F" w:rsidRPr="00F66E63">
        <w:rPr>
          <w:szCs w:val="24"/>
        </w:rPr>
        <w:t xml:space="preserve"> </w:t>
      </w:r>
      <w:bookmarkStart w:id="1" w:name="_Hlk156557512"/>
      <w:r w:rsidR="00A57399" w:rsidRPr="00F66E63">
        <w:rPr>
          <w:szCs w:val="24"/>
        </w:rPr>
        <w:t xml:space="preserve">εξέτασε τους </w:t>
      </w:r>
      <w:r w:rsidR="005A1280" w:rsidRPr="00F66E63">
        <w:rPr>
          <w:szCs w:val="24"/>
        </w:rPr>
        <w:t xml:space="preserve">πιο πάνω </w:t>
      </w:r>
      <w:r w:rsidR="00BE030D" w:rsidRPr="00F66E63">
        <w:rPr>
          <w:szCs w:val="24"/>
        </w:rPr>
        <w:t>κανονισμ</w:t>
      </w:r>
      <w:r w:rsidR="00A57399" w:rsidRPr="00F66E63">
        <w:rPr>
          <w:szCs w:val="24"/>
        </w:rPr>
        <w:t xml:space="preserve">ούς σε </w:t>
      </w:r>
      <w:r w:rsidR="00AC19B1" w:rsidRPr="00F66E63">
        <w:rPr>
          <w:szCs w:val="24"/>
        </w:rPr>
        <w:t>δυο</w:t>
      </w:r>
      <w:r w:rsidR="00A57399" w:rsidRPr="00F66E63">
        <w:rPr>
          <w:szCs w:val="24"/>
        </w:rPr>
        <w:t xml:space="preserve"> συνεδρίες της</w:t>
      </w:r>
      <w:r w:rsidR="009E735D" w:rsidRPr="00F66E63">
        <w:rPr>
          <w:szCs w:val="24"/>
        </w:rPr>
        <w:t>,</w:t>
      </w:r>
      <w:r w:rsidR="00A57399" w:rsidRPr="00F66E63">
        <w:rPr>
          <w:szCs w:val="24"/>
        </w:rPr>
        <w:t xml:space="preserve"> που πραγματοποιήθηκαν</w:t>
      </w:r>
      <w:r w:rsidR="0048769C" w:rsidRPr="00F66E63">
        <w:rPr>
          <w:szCs w:val="24"/>
        </w:rPr>
        <w:t xml:space="preserve"> </w:t>
      </w:r>
      <w:r w:rsidR="00AC19B1" w:rsidRPr="00F66E63">
        <w:rPr>
          <w:szCs w:val="24"/>
        </w:rPr>
        <w:t>στις 13 και 20 Φεβρουαρίου</w:t>
      </w:r>
      <w:r w:rsidR="00A57399" w:rsidRPr="00F66E63">
        <w:rPr>
          <w:szCs w:val="24"/>
        </w:rPr>
        <w:t xml:space="preserve"> </w:t>
      </w:r>
      <w:r w:rsidR="00195328" w:rsidRPr="00F66E63">
        <w:rPr>
          <w:szCs w:val="24"/>
        </w:rPr>
        <w:t xml:space="preserve">2024.  </w:t>
      </w:r>
      <w:bookmarkEnd w:id="1"/>
      <w:r w:rsidR="003A2F7F" w:rsidRPr="00F66E63">
        <w:rPr>
          <w:szCs w:val="24"/>
        </w:rPr>
        <w:t xml:space="preserve">Στο πλαίσιο </w:t>
      </w:r>
      <w:r w:rsidR="00AC19B1" w:rsidRPr="00F66E63">
        <w:rPr>
          <w:szCs w:val="24"/>
        </w:rPr>
        <w:t xml:space="preserve">της πρώτης συνεδρίας της επιτροπής </w:t>
      </w:r>
      <w:r w:rsidR="003A2F7F" w:rsidRPr="00F66E63">
        <w:rPr>
          <w:szCs w:val="24"/>
        </w:rPr>
        <w:t xml:space="preserve">κλήθηκαν και παρευρέθηκαν </w:t>
      </w:r>
      <w:r w:rsidR="00ED5160" w:rsidRPr="00F66E63">
        <w:rPr>
          <w:szCs w:val="24"/>
        </w:rPr>
        <w:t xml:space="preserve">ενώπιόν της </w:t>
      </w:r>
      <w:r w:rsidR="00C67F5D" w:rsidRPr="00F66E63">
        <w:rPr>
          <w:szCs w:val="24"/>
        </w:rPr>
        <w:t>εκπρόσωποι</w:t>
      </w:r>
      <w:r w:rsidR="00F66E63" w:rsidRPr="00F66E63">
        <w:rPr>
          <w:szCs w:val="24"/>
        </w:rPr>
        <w:t xml:space="preserve"> </w:t>
      </w:r>
      <w:r w:rsidR="00F66E63" w:rsidRPr="00F66E63">
        <w:rPr>
          <w:rFonts w:eastAsia="Simsun (Founder Extended)" w:cs="Arial"/>
          <w:color w:val="000000"/>
          <w:szCs w:val="24"/>
          <w:lang w:eastAsia="zh-CN"/>
        </w:rPr>
        <w:t xml:space="preserve">του Τμήματος Γεωργίας </w:t>
      </w:r>
      <w:r w:rsidR="00F66E63">
        <w:rPr>
          <w:rFonts w:eastAsia="Simsun (Founder Extended)" w:cs="Arial"/>
          <w:color w:val="000000"/>
          <w:szCs w:val="24"/>
          <w:lang w:eastAsia="zh-CN"/>
        </w:rPr>
        <w:t xml:space="preserve">του </w:t>
      </w:r>
      <w:r w:rsidR="00F66E63" w:rsidRPr="00F66E63">
        <w:rPr>
          <w:rFonts w:eastAsia="Simsun (Founder Extended)" w:cs="Arial"/>
          <w:color w:val="000000"/>
          <w:szCs w:val="24"/>
          <w:lang w:eastAsia="zh-CN"/>
        </w:rPr>
        <w:t>Υπουργείου Γεωργίας, Αγροτικής Ανάπτυξης και Περιβάλλοντος, της Νομικής Υπηρεσίας της Δημοκρατίας</w:t>
      </w:r>
      <w:r w:rsidR="00784BC6">
        <w:rPr>
          <w:rFonts w:eastAsia="Simsun (Founder Extended)" w:cs="Arial"/>
          <w:color w:val="000000"/>
          <w:szCs w:val="24"/>
          <w:lang w:eastAsia="zh-CN"/>
        </w:rPr>
        <w:t>, καθώς</w:t>
      </w:r>
      <w:r w:rsidR="00F66E63" w:rsidRPr="00F66E63">
        <w:rPr>
          <w:rFonts w:eastAsia="Simsun (Founder Extended)" w:cs="Arial"/>
          <w:color w:val="000000"/>
          <w:szCs w:val="24"/>
          <w:lang w:eastAsia="zh-CN"/>
        </w:rPr>
        <w:t xml:space="preserve"> και των αγροτικών οργανώσεων</w:t>
      </w:r>
      <w:r w:rsidR="00F66E63">
        <w:rPr>
          <w:rFonts w:eastAsia="Simsun (Founder Extended)" w:cs="Arial"/>
          <w:color w:val="000000"/>
          <w:szCs w:val="24"/>
          <w:lang w:eastAsia="zh-CN"/>
        </w:rPr>
        <w:t xml:space="preserve"> </w:t>
      </w:r>
      <w:r w:rsidR="00F66E63" w:rsidRPr="00F66E63">
        <w:rPr>
          <w:rFonts w:eastAsia="Simsun (Founder Extended)" w:cs="Arial"/>
          <w:color w:val="000000"/>
          <w:szCs w:val="24"/>
          <w:lang w:eastAsia="zh-CN"/>
        </w:rPr>
        <w:t>ΠΕΚ, ΕΚΑ</w:t>
      </w:r>
      <w:r w:rsidR="00F66E63">
        <w:rPr>
          <w:rFonts w:eastAsia="Simsun (Founder Extended)" w:cs="Arial"/>
          <w:color w:val="000000"/>
          <w:szCs w:val="24"/>
          <w:lang w:eastAsia="zh-CN"/>
        </w:rPr>
        <w:t xml:space="preserve"> και </w:t>
      </w:r>
      <w:r w:rsidR="00784BC6">
        <w:rPr>
          <w:rFonts w:eastAsia="Simsun (Founder Extended)" w:cs="Arial"/>
          <w:color w:val="000000"/>
          <w:szCs w:val="24"/>
          <w:lang w:eastAsia="zh-CN"/>
        </w:rPr>
        <w:t>«</w:t>
      </w:r>
      <w:proofErr w:type="spellStart"/>
      <w:r w:rsidR="00F66E63" w:rsidRPr="00F66E63">
        <w:rPr>
          <w:rFonts w:eastAsia="Simsun (Founder Extended)" w:cs="Arial"/>
          <w:color w:val="000000"/>
          <w:szCs w:val="24"/>
          <w:lang w:eastAsia="zh-CN"/>
        </w:rPr>
        <w:t>Παναγροτικός</w:t>
      </w:r>
      <w:proofErr w:type="spellEnd"/>
      <w:r w:rsidR="00F66E63" w:rsidRPr="00F66E63">
        <w:rPr>
          <w:rFonts w:eastAsia="Simsun (Founder Extended)" w:cs="Arial"/>
          <w:color w:val="000000"/>
          <w:szCs w:val="24"/>
          <w:lang w:eastAsia="zh-CN"/>
        </w:rPr>
        <w:t xml:space="preserve"> Σύνδεσμος</w:t>
      </w:r>
      <w:r w:rsidR="00784BC6">
        <w:rPr>
          <w:rFonts w:eastAsia="Simsun (Founder Extended)" w:cs="Arial"/>
          <w:color w:val="000000"/>
          <w:szCs w:val="24"/>
          <w:lang w:eastAsia="zh-CN"/>
        </w:rPr>
        <w:t>»</w:t>
      </w:r>
      <w:r w:rsidR="00F66E63">
        <w:rPr>
          <w:rFonts w:eastAsia="Simsun (Founder Extended)" w:cs="Arial"/>
          <w:color w:val="000000"/>
          <w:szCs w:val="24"/>
          <w:lang w:eastAsia="zh-CN"/>
        </w:rPr>
        <w:t>.</w:t>
      </w:r>
    </w:p>
    <w:p w14:paraId="61AB2655" w14:textId="2147888A" w:rsidR="00F66E63" w:rsidRPr="00F66E63" w:rsidRDefault="00F66E63" w:rsidP="00F66E63">
      <w:pPr>
        <w:shd w:val="clear" w:color="auto" w:fill="FFFFFF"/>
        <w:rPr>
          <w:rFonts w:eastAsia="Simsun (Founder Extended)" w:cs="Arial"/>
          <w:color w:val="000000"/>
          <w:szCs w:val="24"/>
          <w:lang w:eastAsia="zh-CN"/>
        </w:rPr>
      </w:pPr>
      <w:r>
        <w:rPr>
          <w:rFonts w:eastAsia="Simsun (Founder Extended)" w:cs="Arial"/>
          <w:color w:val="000000"/>
          <w:szCs w:val="24"/>
          <w:lang w:eastAsia="zh-CN"/>
        </w:rPr>
        <w:tab/>
        <w:t xml:space="preserve">Ο </w:t>
      </w:r>
      <w:r w:rsidRPr="00F66E63">
        <w:rPr>
          <w:rFonts w:eastAsia="Simsun (Founder Extended)" w:cs="Arial"/>
          <w:color w:val="000000"/>
          <w:szCs w:val="24"/>
          <w:lang w:eastAsia="zh-CN"/>
        </w:rPr>
        <w:t>Κυπριακ</w:t>
      </w:r>
      <w:r>
        <w:rPr>
          <w:rFonts w:eastAsia="Simsun (Founder Extended)" w:cs="Arial"/>
          <w:color w:val="000000"/>
          <w:szCs w:val="24"/>
          <w:lang w:eastAsia="zh-CN"/>
        </w:rPr>
        <w:t>ός</w:t>
      </w:r>
      <w:r w:rsidRPr="00F66E63">
        <w:rPr>
          <w:rFonts w:eastAsia="Simsun (Founder Extended)" w:cs="Arial"/>
          <w:color w:val="000000"/>
          <w:szCs w:val="24"/>
          <w:lang w:eastAsia="zh-CN"/>
        </w:rPr>
        <w:t xml:space="preserve"> Σ</w:t>
      </w:r>
      <w:r>
        <w:rPr>
          <w:rFonts w:eastAsia="Simsun (Founder Extended)" w:cs="Arial"/>
          <w:color w:val="000000"/>
          <w:szCs w:val="24"/>
          <w:lang w:eastAsia="zh-CN"/>
        </w:rPr>
        <w:t>ύνδεσμος</w:t>
      </w:r>
      <w:r w:rsidRPr="00F66E63">
        <w:rPr>
          <w:rFonts w:eastAsia="Simsun (Founder Extended)" w:cs="Arial"/>
          <w:color w:val="000000"/>
          <w:szCs w:val="24"/>
          <w:lang w:eastAsia="zh-CN"/>
        </w:rPr>
        <w:t xml:space="preserve"> Φυτοπροστασίας (ΚΥΣΥΦ)</w:t>
      </w:r>
      <w:r>
        <w:rPr>
          <w:rFonts w:eastAsia="Simsun (Founder Extended)" w:cs="Arial"/>
          <w:color w:val="000000"/>
          <w:szCs w:val="24"/>
          <w:lang w:eastAsia="zh-CN"/>
        </w:rPr>
        <w:t xml:space="preserve"> και οι αγροτικές οργανώσε</w:t>
      </w:r>
      <w:r w:rsidR="00576154">
        <w:rPr>
          <w:rFonts w:eastAsia="Simsun (Founder Extended)" w:cs="Arial"/>
          <w:color w:val="000000"/>
          <w:szCs w:val="24"/>
          <w:lang w:eastAsia="zh-CN"/>
        </w:rPr>
        <w:t>ι</w:t>
      </w:r>
      <w:r>
        <w:rPr>
          <w:rFonts w:eastAsia="Simsun (Founder Extended)" w:cs="Arial"/>
          <w:color w:val="000000"/>
          <w:szCs w:val="24"/>
          <w:lang w:eastAsia="zh-CN"/>
        </w:rPr>
        <w:t xml:space="preserve">ς </w:t>
      </w:r>
      <w:r w:rsidR="00784BC6">
        <w:rPr>
          <w:rFonts w:eastAsia="Simsun (Founder Extended)" w:cs="Arial"/>
          <w:color w:val="000000"/>
          <w:szCs w:val="24"/>
          <w:lang w:eastAsia="zh-CN"/>
        </w:rPr>
        <w:t>«</w:t>
      </w:r>
      <w:r w:rsidRPr="00F66E63">
        <w:rPr>
          <w:rFonts w:eastAsia="Simsun (Founder Extended)" w:cs="Arial"/>
          <w:color w:val="000000"/>
          <w:szCs w:val="24"/>
          <w:lang w:eastAsia="zh-CN"/>
        </w:rPr>
        <w:t>Νέα Αγροτική Κίνηση</w:t>
      </w:r>
      <w:r w:rsidR="00784BC6">
        <w:rPr>
          <w:rFonts w:eastAsia="Simsun (Founder Extended)" w:cs="Arial"/>
          <w:color w:val="000000"/>
          <w:szCs w:val="24"/>
          <w:lang w:eastAsia="zh-CN"/>
        </w:rPr>
        <w:t>»</w:t>
      </w:r>
      <w:r w:rsidR="00576154">
        <w:rPr>
          <w:rFonts w:eastAsia="Simsun (Founder Extended)" w:cs="Arial"/>
          <w:color w:val="000000"/>
          <w:szCs w:val="24"/>
          <w:lang w:eastAsia="zh-CN"/>
        </w:rPr>
        <w:t xml:space="preserve"> </w:t>
      </w:r>
      <w:r w:rsidRPr="00F66E63">
        <w:rPr>
          <w:rFonts w:eastAsia="Simsun (Founder Extended)" w:cs="Arial"/>
          <w:color w:val="000000"/>
          <w:szCs w:val="24"/>
          <w:lang w:eastAsia="zh-CN"/>
        </w:rPr>
        <w:t xml:space="preserve">και </w:t>
      </w:r>
      <w:r w:rsidR="00784BC6">
        <w:rPr>
          <w:rFonts w:eastAsia="Simsun (Founder Extended)" w:cs="Arial"/>
          <w:color w:val="000000"/>
          <w:szCs w:val="24"/>
          <w:lang w:eastAsia="zh-CN"/>
        </w:rPr>
        <w:t>«</w:t>
      </w:r>
      <w:proofErr w:type="spellStart"/>
      <w:r w:rsidRPr="00F66E63">
        <w:rPr>
          <w:rFonts w:eastAsia="Simsun (Founder Extended)" w:cs="Arial"/>
          <w:color w:val="000000"/>
          <w:szCs w:val="24"/>
          <w:lang w:eastAsia="zh-CN"/>
        </w:rPr>
        <w:t>Ευρωαγροτικός</w:t>
      </w:r>
      <w:proofErr w:type="spellEnd"/>
      <w:r w:rsidR="00784BC6">
        <w:rPr>
          <w:rFonts w:eastAsia="Simsun (Founder Extended)" w:cs="Arial"/>
          <w:color w:val="000000"/>
          <w:szCs w:val="24"/>
          <w:lang w:eastAsia="zh-CN"/>
        </w:rPr>
        <w:t>»,</w:t>
      </w:r>
      <w:r>
        <w:rPr>
          <w:rFonts w:eastAsia="Simsun (Founder Extended)" w:cs="Arial"/>
          <w:color w:val="000000"/>
          <w:szCs w:val="24"/>
          <w:lang w:eastAsia="zh-CN"/>
        </w:rPr>
        <w:t xml:space="preserve"> παρ’ όλο που κλήθηκαν, δεν εκπροσωπήθηκαν στη</w:t>
      </w:r>
      <w:r w:rsidR="00F37995">
        <w:rPr>
          <w:rFonts w:eastAsia="Simsun (Founder Extended)" w:cs="Arial"/>
          <w:color w:val="000000"/>
          <w:szCs w:val="24"/>
          <w:lang w:eastAsia="zh-CN"/>
        </w:rPr>
        <w:t>ν εν λόγω</w:t>
      </w:r>
      <w:r>
        <w:rPr>
          <w:rFonts w:eastAsia="Simsun (Founder Extended)" w:cs="Arial"/>
          <w:color w:val="000000"/>
          <w:szCs w:val="24"/>
          <w:lang w:eastAsia="zh-CN"/>
        </w:rPr>
        <w:t xml:space="preserve"> συνεδρία της επιτροπής</w:t>
      </w:r>
      <w:r w:rsidRPr="00F66E63">
        <w:rPr>
          <w:rFonts w:eastAsia="Simsun (Founder Extended)" w:cs="Arial"/>
          <w:color w:val="000000"/>
          <w:szCs w:val="24"/>
          <w:lang w:eastAsia="zh-CN"/>
        </w:rPr>
        <w:t>.</w:t>
      </w:r>
    </w:p>
    <w:p w14:paraId="364F963F" w14:textId="165A97D0" w:rsidR="003A2F7F" w:rsidRDefault="00195328" w:rsidP="006A76DC">
      <w:pPr>
        <w:widowControl w:val="0"/>
        <w:rPr>
          <w:szCs w:val="24"/>
        </w:rPr>
      </w:pPr>
      <w:r w:rsidRPr="002C2B68">
        <w:rPr>
          <w:szCs w:val="24"/>
        </w:rPr>
        <w:tab/>
      </w:r>
      <w:r w:rsidR="003A2F7F" w:rsidRPr="002C2B68">
        <w:rPr>
          <w:szCs w:val="24"/>
        </w:rPr>
        <w:t xml:space="preserve">Σημειώνεται ότι στο </w:t>
      </w:r>
      <w:r w:rsidR="001C53B0">
        <w:rPr>
          <w:szCs w:val="24"/>
        </w:rPr>
        <w:t>στάδιο</w:t>
      </w:r>
      <w:r w:rsidR="003A2F7F" w:rsidRPr="002C2B68">
        <w:rPr>
          <w:szCs w:val="24"/>
        </w:rPr>
        <w:t xml:space="preserve"> της εξέτασης </w:t>
      </w:r>
      <w:r w:rsidR="002E2553" w:rsidRPr="002C2B68">
        <w:rPr>
          <w:szCs w:val="24"/>
        </w:rPr>
        <w:t>τ</w:t>
      </w:r>
      <w:r w:rsidR="00BE030D" w:rsidRPr="002C2B68">
        <w:rPr>
          <w:szCs w:val="24"/>
        </w:rPr>
        <w:t>ων κανονισμών</w:t>
      </w:r>
      <w:r w:rsidR="003A2F7F" w:rsidRPr="002C2B68">
        <w:rPr>
          <w:szCs w:val="24"/>
        </w:rPr>
        <w:t xml:space="preserve"> παρευρέθηκ</w:t>
      </w:r>
      <w:r w:rsidR="00616064">
        <w:rPr>
          <w:szCs w:val="24"/>
        </w:rPr>
        <w:t>αν</w:t>
      </w:r>
      <w:r w:rsidR="003A2F7F" w:rsidRPr="002C2B68">
        <w:rPr>
          <w:szCs w:val="24"/>
        </w:rPr>
        <w:t xml:space="preserve"> </w:t>
      </w:r>
      <w:r w:rsidR="00461765" w:rsidRPr="002C2B68">
        <w:rPr>
          <w:szCs w:val="24"/>
        </w:rPr>
        <w:t>επίσης τ</w:t>
      </w:r>
      <w:r w:rsidR="00616064">
        <w:rPr>
          <w:szCs w:val="24"/>
        </w:rPr>
        <w:t>α</w:t>
      </w:r>
      <w:r w:rsidR="00461765" w:rsidRPr="002C2B68">
        <w:rPr>
          <w:szCs w:val="24"/>
        </w:rPr>
        <w:t xml:space="preserve"> μέλ</w:t>
      </w:r>
      <w:r w:rsidR="00616064">
        <w:rPr>
          <w:szCs w:val="24"/>
        </w:rPr>
        <w:t>η</w:t>
      </w:r>
      <w:r w:rsidR="00461765" w:rsidRPr="002C2B68">
        <w:rPr>
          <w:szCs w:val="24"/>
        </w:rPr>
        <w:t xml:space="preserve"> της επιτροπής</w:t>
      </w:r>
      <w:r w:rsidR="00B36FAE">
        <w:rPr>
          <w:szCs w:val="24"/>
        </w:rPr>
        <w:t xml:space="preserve"> </w:t>
      </w:r>
      <w:r w:rsidR="00616064">
        <w:rPr>
          <w:szCs w:val="24"/>
        </w:rPr>
        <w:t>κ. Βαλεντίνος Φακοντής και Ηλίας Μυριάνθους</w:t>
      </w:r>
      <w:r w:rsidR="00B36FAE">
        <w:rPr>
          <w:szCs w:val="24"/>
        </w:rPr>
        <w:t>.</w:t>
      </w:r>
    </w:p>
    <w:p w14:paraId="4606B625" w14:textId="1DC2E4D0" w:rsidR="00F66E63" w:rsidRPr="002C2B68" w:rsidRDefault="00F66E63" w:rsidP="0027030D">
      <w:pPr>
        <w:rPr>
          <w:szCs w:val="24"/>
        </w:rPr>
      </w:pPr>
      <w:r>
        <w:rPr>
          <w:szCs w:val="24"/>
        </w:rPr>
        <w:tab/>
        <w:t>Σημειώνεται περαιτέρω ότι</w:t>
      </w:r>
      <w:r w:rsidR="0027030D" w:rsidRPr="0027030D">
        <w:rPr>
          <w:rFonts w:eastAsiaTheme="minorHAnsi" w:cs="Arial"/>
          <w:bCs/>
          <w:szCs w:val="24"/>
          <w:lang w:bidi="he-IL"/>
        </w:rPr>
        <w:t xml:space="preserve"> κατ’ εξαίρεσ</w:t>
      </w:r>
      <w:r w:rsidR="002A69E6">
        <w:rPr>
          <w:rFonts w:eastAsiaTheme="minorHAnsi" w:cs="Arial"/>
          <w:bCs/>
          <w:szCs w:val="24"/>
          <w:lang w:bidi="he-IL"/>
        </w:rPr>
        <w:t>η</w:t>
      </w:r>
      <w:r w:rsidR="0027030D" w:rsidRPr="0027030D">
        <w:rPr>
          <w:rFonts w:eastAsiaTheme="minorHAnsi" w:cs="Arial"/>
          <w:bCs/>
          <w:szCs w:val="24"/>
          <w:lang w:bidi="he-IL"/>
        </w:rPr>
        <w:t xml:space="preserve"> της συνήθους διαδικασίας συζήτησης οι κανονισμοί εξετάστηκαν από την επιτροπή κατά προτεραιότητα, σύμφωνα με τις πρόνοιες του Κανονισμού 40Α(3) του Κανονισμού της Βουλής των Αντιπροσώπων, για λόγους που επιβάλλονται από τον σκοπό τους.  Ειδικότερα, για τη συζήτηση των κανονισμών ακολουθήθηκε η προβλεπόμενη διαδικασία συζήτησης όσον αφορά τα </w:t>
      </w:r>
      <w:proofErr w:type="spellStart"/>
      <w:r w:rsidR="0027030D" w:rsidRPr="0027030D">
        <w:rPr>
          <w:rFonts w:eastAsiaTheme="minorHAnsi" w:cs="Arial"/>
          <w:bCs/>
          <w:szCs w:val="24"/>
          <w:lang w:bidi="he-IL"/>
        </w:rPr>
        <w:lastRenderedPageBreak/>
        <w:t>προνοούμενα</w:t>
      </w:r>
      <w:proofErr w:type="spellEnd"/>
      <w:r w:rsidR="0027030D" w:rsidRPr="0027030D">
        <w:rPr>
          <w:rFonts w:eastAsiaTheme="minorHAnsi" w:cs="Arial"/>
          <w:bCs/>
          <w:szCs w:val="24"/>
          <w:lang w:bidi="he-IL"/>
        </w:rPr>
        <w:t xml:space="preserve"> στον Κανονισμό της Βουλής στάδια συζήτησης, αλλά για σκοπούς επίσπευσης της όλης διαδικασίας τα εν λόγω στάδια </w:t>
      </w:r>
      <w:proofErr w:type="spellStart"/>
      <w:r w:rsidR="005E7817">
        <w:rPr>
          <w:rFonts w:eastAsiaTheme="minorHAnsi" w:cs="Arial"/>
          <w:bCs/>
          <w:szCs w:val="24"/>
          <w:lang w:bidi="he-IL"/>
        </w:rPr>
        <w:t>συνεπτύχθησαν</w:t>
      </w:r>
      <w:proofErr w:type="spellEnd"/>
      <w:r w:rsidR="0027030D" w:rsidRPr="0027030D">
        <w:rPr>
          <w:rFonts w:eastAsiaTheme="minorHAnsi" w:cs="Arial"/>
          <w:bCs/>
          <w:szCs w:val="24"/>
          <w:lang w:bidi="he-IL"/>
        </w:rPr>
        <w:t>.</w:t>
      </w:r>
    </w:p>
    <w:p w14:paraId="1A6B0C1C" w14:textId="765728F7" w:rsidR="00AC19B1" w:rsidRDefault="00461765" w:rsidP="006A76DC">
      <w:pPr>
        <w:widowControl w:val="0"/>
        <w:rPr>
          <w:szCs w:val="24"/>
        </w:rPr>
      </w:pPr>
      <w:r w:rsidRPr="002C2B68">
        <w:rPr>
          <w:szCs w:val="24"/>
        </w:rPr>
        <w:tab/>
      </w:r>
      <w:r w:rsidRPr="00C25FD3">
        <w:rPr>
          <w:szCs w:val="24"/>
        </w:rPr>
        <w:t xml:space="preserve">Σκοπός </w:t>
      </w:r>
      <w:r w:rsidR="0027030D" w:rsidRPr="00C25FD3">
        <w:rPr>
          <w:szCs w:val="24"/>
        </w:rPr>
        <w:t xml:space="preserve">των </w:t>
      </w:r>
      <w:r w:rsidR="003363D9" w:rsidRPr="00C25FD3">
        <w:rPr>
          <w:szCs w:val="24"/>
        </w:rPr>
        <w:t xml:space="preserve">προτεινόμενων </w:t>
      </w:r>
      <w:r w:rsidR="00BD7B13" w:rsidRPr="00C25FD3">
        <w:rPr>
          <w:szCs w:val="24"/>
        </w:rPr>
        <w:t>κανονισμών</w:t>
      </w:r>
      <w:r w:rsidR="00CD0DC2" w:rsidRPr="00C25FD3">
        <w:rPr>
          <w:szCs w:val="24"/>
        </w:rPr>
        <w:t xml:space="preserve">, οι οποίοι εκδίδονται δυνάμει </w:t>
      </w:r>
      <w:r w:rsidR="003B791F" w:rsidRPr="00C25FD3">
        <w:rPr>
          <w:szCs w:val="24"/>
        </w:rPr>
        <w:t>των διατάξεων τ</w:t>
      </w:r>
      <w:r w:rsidR="004863FB">
        <w:rPr>
          <w:szCs w:val="24"/>
        </w:rPr>
        <w:t xml:space="preserve">ων </w:t>
      </w:r>
      <w:r w:rsidR="0027030D" w:rsidRPr="00C25FD3">
        <w:rPr>
          <w:szCs w:val="24"/>
        </w:rPr>
        <w:t>άρθρων 6 και</w:t>
      </w:r>
      <w:r w:rsidR="003B791F" w:rsidRPr="00C25FD3">
        <w:rPr>
          <w:szCs w:val="24"/>
        </w:rPr>
        <w:t xml:space="preserve"> 14 </w:t>
      </w:r>
      <w:r w:rsidR="00CD0DC2" w:rsidRPr="00C25FD3">
        <w:rPr>
          <w:szCs w:val="24"/>
        </w:rPr>
        <w:t>του περί Σπόρων Νόμου</w:t>
      </w:r>
      <w:r w:rsidR="001C53B0" w:rsidRPr="00C25FD3">
        <w:rPr>
          <w:szCs w:val="24"/>
        </w:rPr>
        <w:t>,</w:t>
      </w:r>
      <w:r w:rsidRPr="00C25FD3">
        <w:rPr>
          <w:szCs w:val="24"/>
        </w:rPr>
        <w:t xml:space="preserve"> είναι </w:t>
      </w:r>
      <w:r w:rsidR="0027030D" w:rsidRPr="00C25FD3">
        <w:rPr>
          <w:szCs w:val="24"/>
        </w:rPr>
        <w:t xml:space="preserve">η </w:t>
      </w:r>
      <w:r w:rsidR="00711A16" w:rsidRPr="00C25FD3">
        <w:rPr>
          <w:szCs w:val="24"/>
        </w:rPr>
        <w:t>τροποποίηση των περί Σπόρων (Κατάλογοι Ποικιλιών των Καλλιεργούμενων Γεωργικών Ειδών) Κανονισμ</w:t>
      </w:r>
      <w:r w:rsidR="00C25FD3" w:rsidRPr="00C25FD3">
        <w:rPr>
          <w:szCs w:val="24"/>
        </w:rPr>
        <w:t>ών</w:t>
      </w:r>
      <w:r w:rsidR="00711A16" w:rsidRPr="00C25FD3">
        <w:rPr>
          <w:szCs w:val="24"/>
        </w:rPr>
        <w:t xml:space="preserve"> και η τροποποίηση των περί Σπόρων (Λαχανικά) Κανονισμ</w:t>
      </w:r>
      <w:r w:rsidR="00C25FD3">
        <w:rPr>
          <w:szCs w:val="24"/>
        </w:rPr>
        <w:t>ών</w:t>
      </w:r>
      <w:r w:rsidR="005E79AE">
        <w:rPr>
          <w:szCs w:val="24"/>
        </w:rPr>
        <w:t>,</w:t>
      </w:r>
      <w:r w:rsidR="00C25FD3">
        <w:rPr>
          <w:szCs w:val="24"/>
        </w:rPr>
        <w:t xml:space="preserve"> αντίστοιχα, ώστε να εναρμονιστεί η εθνική νομοθεσία </w:t>
      </w:r>
      <w:r w:rsidR="0027030D" w:rsidRPr="00C25FD3">
        <w:rPr>
          <w:szCs w:val="24"/>
        </w:rPr>
        <w:t>με την πράξη</w:t>
      </w:r>
      <w:r w:rsidR="0027030D">
        <w:rPr>
          <w:szCs w:val="24"/>
        </w:rPr>
        <w:t xml:space="preserve"> της Ευρωπαϊκής Ένωσης με τίτλο «Εκτελεστική Οδηγία (ΕΕ) 2023/1438 της Επιτροπής της 10</w:t>
      </w:r>
      <w:r w:rsidR="0027030D" w:rsidRPr="002A69E6">
        <w:rPr>
          <w:szCs w:val="24"/>
          <w:vertAlign w:val="superscript"/>
        </w:rPr>
        <w:t>ης</w:t>
      </w:r>
      <w:r w:rsidR="0027030D" w:rsidRPr="0027030D">
        <w:rPr>
          <w:szCs w:val="24"/>
        </w:rPr>
        <w:t xml:space="preserve"> </w:t>
      </w:r>
      <w:r w:rsidR="0027030D">
        <w:rPr>
          <w:szCs w:val="24"/>
        </w:rPr>
        <w:t>Ιουλίου 2023 για την τροποποίηση τω</w:t>
      </w:r>
      <w:r w:rsidR="005E79AE">
        <w:rPr>
          <w:szCs w:val="24"/>
        </w:rPr>
        <w:t>ν</w:t>
      </w:r>
      <w:r w:rsidR="0027030D">
        <w:rPr>
          <w:szCs w:val="24"/>
        </w:rPr>
        <w:t xml:space="preserve"> οδηγιών 2003/90/ΕΚ και 2003/91/ΕΚ όσον </w:t>
      </w:r>
      <w:r w:rsidR="00C25FD3">
        <w:rPr>
          <w:szCs w:val="24"/>
        </w:rPr>
        <w:t>αφορά</w:t>
      </w:r>
      <w:r w:rsidR="0027030D">
        <w:rPr>
          <w:szCs w:val="24"/>
        </w:rPr>
        <w:t xml:space="preserve"> τα πρωτόκολλα για την εξέταση ορισμών ποικιλιών ειδών γεωργικών φυτών και κηπευτικών ειδών»</w:t>
      </w:r>
      <w:r w:rsidR="00C25FD3">
        <w:rPr>
          <w:szCs w:val="24"/>
        </w:rPr>
        <w:t>.</w:t>
      </w:r>
    </w:p>
    <w:p w14:paraId="2FD21D5A" w14:textId="3DB8B94D" w:rsidR="00AF6F03" w:rsidRDefault="00193E3C" w:rsidP="003558B9">
      <w:pPr>
        <w:widowControl w:val="0"/>
        <w:rPr>
          <w:szCs w:val="24"/>
        </w:rPr>
      </w:pPr>
      <w:r>
        <w:rPr>
          <w:szCs w:val="24"/>
        </w:rPr>
        <w:tab/>
        <w:t xml:space="preserve">Ειδικότερα, </w:t>
      </w:r>
      <w:r w:rsidR="00C25FD3">
        <w:rPr>
          <w:szCs w:val="24"/>
        </w:rPr>
        <w:t>σύμφωνα με τα στοιχεία που κατατέθηκαν ενώπιον της επιτροπής</w:t>
      </w:r>
      <w:r w:rsidR="005E79AE">
        <w:rPr>
          <w:szCs w:val="24"/>
        </w:rPr>
        <w:t>,</w:t>
      </w:r>
      <w:r w:rsidR="00576154">
        <w:rPr>
          <w:szCs w:val="24"/>
        </w:rPr>
        <w:t xml:space="preserve"> με τους προτεινόμενους κανονισμούς αντικαθίστανται κάποι</w:t>
      </w:r>
      <w:r w:rsidR="004075DB">
        <w:rPr>
          <w:szCs w:val="24"/>
        </w:rPr>
        <w:t>α</w:t>
      </w:r>
      <w:r w:rsidR="00576154">
        <w:rPr>
          <w:szCs w:val="24"/>
        </w:rPr>
        <w:t xml:space="preserve"> από τα παρα</w:t>
      </w:r>
      <w:r w:rsidR="002C3A80">
        <w:rPr>
          <w:szCs w:val="24"/>
        </w:rPr>
        <w:t>ρ</w:t>
      </w:r>
      <w:r w:rsidR="00576154">
        <w:rPr>
          <w:szCs w:val="24"/>
        </w:rPr>
        <w:t>τήματα των βασικών κανονισμών</w:t>
      </w:r>
      <w:r w:rsidR="002C3A80">
        <w:rPr>
          <w:szCs w:val="24"/>
        </w:rPr>
        <w:t>,</w:t>
      </w:r>
      <w:r w:rsidR="00576154">
        <w:rPr>
          <w:szCs w:val="24"/>
        </w:rPr>
        <w:t xml:space="preserve"> ώστε να τεθούν σε εφαρμογή τα αναθεωρημένα πρωτόκολλα</w:t>
      </w:r>
      <w:r w:rsidR="00A95B47">
        <w:rPr>
          <w:szCs w:val="24"/>
        </w:rPr>
        <w:t>,</w:t>
      </w:r>
      <w:r w:rsidR="00576154">
        <w:rPr>
          <w:szCs w:val="24"/>
        </w:rPr>
        <w:t xml:space="preserve"> </w:t>
      </w:r>
      <w:r w:rsidR="00A95B47">
        <w:rPr>
          <w:szCs w:val="24"/>
        </w:rPr>
        <w:t xml:space="preserve">ως αυτά προβλέπονται στην υπό εναρμόνιση εκτελεστική </w:t>
      </w:r>
      <w:r w:rsidR="002C3A80">
        <w:rPr>
          <w:szCs w:val="24"/>
        </w:rPr>
        <w:t>Ο</w:t>
      </w:r>
      <w:r w:rsidR="00A95B47">
        <w:rPr>
          <w:szCs w:val="24"/>
        </w:rPr>
        <w:t xml:space="preserve">δηγία, στη </w:t>
      </w:r>
      <w:r w:rsidR="00576154">
        <w:rPr>
          <w:szCs w:val="24"/>
        </w:rPr>
        <w:t>βάσ</w:t>
      </w:r>
      <w:r w:rsidR="00A95B47">
        <w:rPr>
          <w:szCs w:val="24"/>
        </w:rPr>
        <w:t>η</w:t>
      </w:r>
      <w:r w:rsidR="00576154">
        <w:rPr>
          <w:szCs w:val="24"/>
        </w:rPr>
        <w:t xml:space="preserve"> των οποίων </w:t>
      </w:r>
      <w:r w:rsidR="002C3A80">
        <w:rPr>
          <w:szCs w:val="24"/>
        </w:rPr>
        <w:t>διενεργείται</w:t>
      </w:r>
      <w:r w:rsidR="00576154">
        <w:rPr>
          <w:szCs w:val="24"/>
        </w:rPr>
        <w:t xml:space="preserve"> η εξέταση </w:t>
      </w:r>
      <w:r w:rsidR="00A95B47">
        <w:rPr>
          <w:szCs w:val="24"/>
        </w:rPr>
        <w:t xml:space="preserve">αποδοχής </w:t>
      </w:r>
      <w:r w:rsidR="00576154">
        <w:rPr>
          <w:szCs w:val="24"/>
        </w:rPr>
        <w:t>ποικιλιών γεωργικών</w:t>
      </w:r>
      <w:r w:rsidR="002C3A80">
        <w:rPr>
          <w:szCs w:val="24"/>
        </w:rPr>
        <w:t xml:space="preserve"> φυτών</w:t>
      </w:r>
      <w:r w:rsidR="00576154">
        <w:rPr>
          <w:szCs w:val="24"/>
        </w:rPr>
        <w:t xml:space="preserve"> και κηπευτικών ειδών για σκοπούς εγγραφής τους στον εθνικό κατάλογο ποικιλιών. </w:t>
      </w:r>
    </w:p>
    <w:p w14:paraId="1397FA21" w14:textId="36A63A7F" w:rsidR="00BE030D" w:rsidRDefault="00AF6F03" w:rsidP="003558B9">
      <w:pPr>
        <w:widowControl w:val="0"/>
        <w:rPr>
          <w:szCs w:val="24"/>
        </w:rPr>
      </w:pPr>
      <w:r>
        <w:rPr>
          <w:szCs w:val="24"/>
        </w:rPr>
        <w:tab/>
      </w:r>
      <w:r w:rsidR="009B5AB2">
        <w:rPr>
          <w:szCs w:val="24"/>
        </w:rPr>
        <w:t>Σ</w:t>
      </w:r>
      <w:r>
        <w:rPr>
          <w:szCs w:val="24"/>
        </w:rPr>
        <w:t>το στάδιο της εξέτασης των κανονισμών η επιτροπή αποφάσισε να τροποποιήσει τη μεταβατική διάταξη που περιλαμβάνεται και στους δυο προτεινόμενους κανονισμούς</w:t>
      </w:r>
      <w:r w:rsidR="002C3A80">
        <w:rPr>
          <w:szCs w:val="24"/>
        </w:rPr>
        <w:t>,</w:t>
      </w:r>
      <w:r>
        <w:rPr>
          <w:szCs w:val="24"/>
        </w:rPr>
        <w:t xml:space="preserve"> ώστε οι εκκρεμούσες εξετάσεις για την αποδοχή ποικιλιών που άρχισαν και δεν ολοκληρώθηκαν </w:t>
      </w:r>
      <w:r w:rsidR="009B5AB2">
        <w:rPr>
          <w:szCs w:val="24"/>
        </w:rPr>
        <w:t>μέχρι</w:t>
      </w:r>
      <w:r>
        <w:rPr>
          <w:szCs w:val="24"/>
        </w:rPr>
        <w:t xml:space="preserve"> την έναρξη της ισχύος των </w:t>
      </w:r>
      <w:r w:rsidR="005E0525">
        <w:rPr>
          <w:szCs w:val="24"/>
        </w:rPr>
        <w:t xml:space="preserve">υπό εξέταση </w:t>
      </w:r>
      <w:bookmarkStart w:id="2" w:name="_Hlk159918959"/>
      <w:r>
        <w:rPr>
          <w:szCs w:val="24"/>
        </w:rPr>
        <w:t xml:space="preserve">περί </w:t>
      </w:r>
      <w:r w:rsidRPr="00C25FD3">
        <w:rPr>
          <w:szCs w:val="24"/>
        </w:rPr>
        <w:t xml:space="preserve">Σπόρων (Κατάλογοι Ποικιλιών των Καλλιεργούμενων Γεωργικών Ειδών) </w:t>
      </w:r>
      <w:bookmarkEnd w:id="2"/>
      <w:r w:rsidRPr="00C25FD3">
        <w:rPr>
          <w:szCs w:val="24"/>
        </w:rPr>
        <w:t xml:space="preserve">Κανονισμών </w:t>
      </w:r>
      <w:r w:rsidR="005E0525">
        <w:rPr>
          <w:szCs w:val="24"/>
        </w:rPr>
        <w:t xml:space="preserve">και </w:t>
      </w:r>
      <w:r w:rsidRPr="00C25FD3">
        <w:rPr>
          <w:szCs w:val="24"/>
        </w:rPr>
        <w:t>περί Σπόρων (Λαχανικά) Κανονισμ</w:t>
      </w:r>
      <w:r>
        <w:rPr>
          <w:szCs w:val="24"/>
        </w:rPr>
        <w:t xml:space="preserve">ών </w:t>
      </w:r>
      <w:r w:rsidR="005E0525">
        <w:rPr>
          <w:szCs w:val="24"/>
        </w:rPr>
        <w:t xml:space="preserve">να συνεχίσουν να εξετάζονται δυνάμει των περί </w:t>
      </w:r>
      <w:r w:rsidR="005E0525" w:rsidRPr="00C25FD3">
        <w:rPr>
          <w:szCs w:val="24"/>
        </w:rPr>
        <w:t xml:space="preserve">Σπόρων (Κατάλογοι Ποικιλιών των Καλλιεργούμενων Γεωργικών Ειδών) </w:t>
      </w:r>
      <w:r w:rsidR="005E0525">
        <w:rPr>
          <w:szCs w:val="24"/>
        </w:rPr>
        <w:t xml:space="preserve">του 2022 έως 2023 και των </w:t>
      </w:r>
      <w:r w:rsidR="005E0525" w:rsidRPr="00C25FD3">
        <w:rPr>
          <w:szCs w:val="24"/>
        </w:rPr>
        <w:t>περί Σπόρων (Λαχανικά) Κανονισμ</w:t>
      </w:r>
      <w:r w:rsidR="005E0525">
        <w:rPr>
          <w:szCs w:val="24"/>
        </w:rPr>
        <w:t>ών του 2002 έως 2023</w:t>
      </w:r>
      <w:r w:rsidR="00B34923">
        <w:rPr>
          <w:szCs w:val="24"/>
        </w:rPr>
        <w:t>,</w:t>
      </w:r>
      <w:r w:rsidR="005E0525">
        <w:rPr>
          <w:szCs w:val="24"/>
        </w:rPr>
        <w:t xml:space="preserve"> αντίστοιχα.</w:t>
      </w:r>
    </w:p>
    <w:p w14:paraId="2D058DCA" w14:textId="6788BE11" w:rsidR="009B5AB2" w:rsidRDefault="009B5AB2" w:rsidP="003558B9">
      <w:pPr>
        <w:widowControl w:val="0"/>
        <w:rPr>
          <w:szCs w:val="24"/>
        </w:rPr>
      </w:pPr>
      <w:r>
        <w:rPr>
          <w:szCs w:val="24"/>
        </w:rPr>
        <w:tab/>
        <w:t>Σημειώνεται ότι οι υπό συζήτηση κανονισμοί</w:t>
      </w:r>
      <w:r w:rsidR="00B34923">
        <w:rPr>
          <w:szCs w:val="24"/>
        </w:rPr>
        <w:t>,</w:t>
      </w:r>
      <w:r>
        <w:rPr>
          <w:szCs w:val="24"/>
        </w:rPr>
        <w:t xml:space="preserve"> ως αυτοί κατατέθηκαν στη Βουλή</w:t>
      </w:r>
      <w:r w:rsidR="00B34923">
        <w:rPr>
          <w:szCs w:val="24"/>
        </w:rPr>
        <w:t>,</w:t>
      </w:r>
      <w:r>
        <w:rPr>
          <w:szCs w:val="24"/>
        </w:rPr>
        <w:t xml:space="preserve"> </w:t>
      </w:r>
      <w:r w:rsidR="00B34923">
        <w:rPr>
          <w:szCs w:val="24"/>
        </w:rPr>
        <w:lastRenderedPageBreak/>
        <w:t>πρ</w:t>
      </w:r>
      <w:r w:rsidR="00096802">
        <w:rPr>
          <w:szCs w:val="24"/>
        </w:rPr>
        <w:t>οβλέπουν</w:t>
      </w:r>
      <w:r>
        <w:rPr>
          <w:szCs w:val="24"/>
        </w:rPr>
        <w:t xml:space="preserve"> στη μεταβατική διάταξη ότι για τις επίσημες εξετάσεις αποδοχής ποικιλιών που άρχισαν πριν από την 1</w:t>
      </w:r>
      <w:r w:rsidRPr="009B5AB2">
        <w:rPr>
          <w:szCs w:val="24"/>
          <w:vertAlign w:val="superscript"/>
        </w:rPr>
        <w:t>η</w:t>
      </w:r>
      <w:r>
        <w:rPr>
          <w:szCs w:val="24"/>
        </w:rPr>
        <w:t xml:space="preserve"> Ιανουαρίου 2024 και δεν έχουν ακόμα ολοκληρωθεί εφαρμόζονται οι πρόνοιες των περί </w:t>
      </w:r>
      <w:r w:rsidRPr="00C25FD3">
        <w:rPr>
          <w:szCs w:val="24"/>
        </w:rPr>
        <w:t>Σπόρων (Κατάλογοι Ποικιλιών των Καλλιεργούμενων Γεωργικών Ειδών) Κανονισμ</w:t>
      </w:r>
      <w:r>
        <w:rPr>
          <w:szCs w:val="24"/>
        </w:rPr>
        <w:t>οί του 2002 έως 2023</w:t>
      </w:r>
      <w:r w:rsidRPr="00C25FD3">
        <w:rPr>
          <w:szCs w:val="24"/>
        </w:rPr>
        <w:t xml:space="preserve"> </w:t>
      </w:r>
      <w:r>
        <w:rPr>
          <w:szCs w:val="24"/>
        </w:rPr>
        <w:t xml:space="preserve">και των </w:t>
      </w:r>
      <w:r w:rsidRPr="00C25FD3">
        <w:rPr>
          <w:szCs w:val="24"/>
        </w:rPr>
        <w:t>περί Σπόρων (Λαχανικά) Κανονισμ</w:t>
      </w:r>
      <w:r>
        <w:rPr>
          <w:szCs w:val="24"/>
        </w:rPr>
        <w:t>ών του 2002 έως 2023</w:t>
      </w:r>
      <w:r w:rsidR="00EA14CD">
        <w:rPr>
          <w:szCs w:val="24"/>
        </w:rPr>
        <w:t>,</w:t>
      </w:r>
      <w:r>
        <w:rPr>
          <w:szCs w:val="24"/>
        </w:rPr>
        <w:t xml:space="preserve"> αντίστοιχα.</w:t>
      </w:r>
    </w:p>
    <w:p w14:paraId="1B2DA4BB" w14:textId="0E40922D" w:rsidR="005E0525" w:rsidRDefault="005E0525" w:rsidP="003558B9">
      <w:pPr>
        <w:widowControl w:val="0"/>
        <w:rPr>
          <w:szCs w:val="24"/>
        </w:rPr>
      </w:pPr>
      <w:r>
        <w:rPr>
          <w:szCs w:val="24"/>
        </w:rPr>
        <w:tab/>
        <w:t>Ο εκπρόσωπος του Τμήματος Γεωργίας του Υπουργείου Γεωργίας</w:t>
      </w:r>
      <w:r w:rsidR="00EA14CD">
        <w:rPr>
          <w:szCs w:val="24"/>
        </w:rPr>
        <w:t xml:space="preserve">, </w:t>
      </w:r>
      <w:r>
        <w:rPr>
          <w:szCs w:val="24"/>
        </w:rPr>
        <w:t xml:space="preserve">Αγροτικής </w:t>
      </w:r>
      <w:r w:rsidR="00EA14CD">
        <w:rPr>
          <w:szCs w:val="24"/>
        </w:rPr>
        <w:t>Ανάπτυξης</w:t>
      </w:r>
      <w:r w:rsidR="00CD4259">
        <w:rPr>
          <w:szCs w:val="24"/>
        </w:rPr>
        <w:t xml:space="preserve"> </w:t>
      </w:r>
      <w:r>
        <w:rPr>
          <w:szCs w:val="24"/>
        </w:rPr>
        <w:t>και Περιβάλλοντος συμφώνησε με την εν λόγω τροποποίηση</w:t>
      </w:r>
      <w:r w:rsidR="009B5AB2">
        <w:rPr>
          <w:szCs w:val="24"/>
        </w:rPr>
        <w:t>.</w:t>
      </w:r>
    </w:p>
    <w:p w14:paraId="58256B41" w14:textId="224431EC" w:rsidR="00576154" w:rsidRPr="002C2B68" w:rsidRDefault="00576154" w:rsidP="001114BC">
      <w:pPr>
        <w:widowControl w:val="0"/>
        <w:rPr>
          <w:szCs w:val="24"/>
        </w:rPr>
      </w:pPr>
      <w:r>
        <w:rPr>
          <w:szCs w:val="24"/>
        </w:rPr>
        <w:tab/>
        <w:t xml:space="preserve">Σημειώνεται </w:t>
      </w:r>
      <w:r w:rsidR="00AF6F03">
        <w:rPr>
          <w:szCs w:val="24"/>
        </w:rPr>
        <w:t xml:space="preserve">περαιτέρω </w:t>
      </w:r>
      <w:r>
        <w:rPr>
          <w:szCs w:val="24"/>
        </w:rPr>
        <w:t xml:space="preserve">ότι ως προθεσμία μεταφοράς των διατάξεων της </w:t>
      </w:r>
      <w:r w:rsidR="004075DB">
        <w:rPr>
          <w:szCs w:val="24"/>
        </w:rPr>
        <w:t xml:space="preserve">Εκτελεστικής Οδηγίας (ΕΕ) 2023/1438 </w:t>
      </w:r>
      <w:r>
        <w:rPr>
          <w:szCs w:val="24"/>
        </w:rPr>
        <w:t>στο εθνικό δίκαιο καθορίστηκε</w:t>
      </w:r>
      <w:r w:rsidR="004075DB">
        <w:rPr>
          <w:szCs w:val="24"/>
        </w:rPr>
        <w:t xml:space="preserve"> η 31</w:t>
      </w:r>
      <w:r w:rsidR="004075DB" w:rsidRPr="004075DB">
        <w:rPr>
          <w:szCs w:val="24"/>
          <w:vertAlign w:val="superscript"/>
        </w:rPr>
        <w:t>η</w:t>
      </w:r>
      <w:r w:rsidR="004075DB">
        <w:rPr>
          <w:szCs w:val="24"/>
        </w:rPr>
        <w:t xml:space="preserve"> Δεκεμβρίου 2023. </w:t>
      </w:r>
      <w:r w:rsidR="003558B9">
        <w:rPr>
          <w:szCs w:val="24"/>
        </w:rPr>
        <w:t xml:space="preserve"> </w:t>
      </w:r>
      <w:r w:rsidR="003F1A72">
        <w:rPr>
          <w:szCs w:val="24"/>
        </w:rPr>
        <w:t>Ωστόσο</w:t>
      </w:r>
      <w:r w:rsidR="003F1A72">
        <w:rPr>
          <w:szCs w:val="24"/>
        </w:rPr>
        <w:t xml:space="preserve">, </w:t>
      </w:r>
      <w:r w:rsidR="00B26682">
        <w:rPr>
          <w:szCs w:val="24"/>
        </w:rPr>
        <w:t xml:space="preserve">οι πιο πάνω κανονισμοί κατατέθηκαν στη Βουλή στις 18 Ιανουαρίου 2024 </w:t>
      </w:r>
      <w:r w:rsidR="00B26682">
        <w:rPr>
          <w:szCs w:val="24"/>
        </w:rPr>
        <w:t xml:space="preserve">και, </w:t>
      </w:r>
      <w:r w:rsidR="003F1A72">
        <w:rPr>
          <w:szCs w:val="24"/>
        </w:rPr>
        <w:t>σ</w:t>
      </w:r>
      <w:r w:rsidR="00F14E0F">
        <w:rPr>
          <w:szCs w:val="24"/>
        </w:rPr>
        <w:t>υνεπεία της καθυστέρησης στην εναρμόνιση της εθνικής νομοθεσίας με την εν λόγω Οδηγία</w:t>
      </w:r>
      <w:r w:rsidR="005D7FA9">
        <w:rPr>
          <w:szCs w:val="24"/>
        </w:rPr>
        <w:t>,</w:t>
      </w:r>
      <w:r w:rsidR="00EA14CD">
        <w:rPr>
          <w:szCs w:val="24"/>
        </w:rPr>
        <w:t xml:space="preserve"> </w:t>
      </w:r>
      <w:r w:rsidR="004075DB">
        <w:rPr>
          <w:szCs w:val="24"/>
        </w:rPr>
        <w:t xml:space="preserve">η </w:t>
      </w:r>
      <w:r w:rsidR="00AD77D7">
        <w:rPr>
          <w:szCs w:val="24"/>
        </w:rPr>
        <w:t>Ευρωπαϊκή</w:t>
      </w:r>
      <w:r w:rsidR="004075DB">
        <w:rPr>
          <w:szCs w:val="24"/>
        </w:rPr>
        <w:t xml:space="preserve"> Επιτροπή άρχισε τη διαδικασί</w:t>
      </w:r>
      <w:r w:rsidR="00AD77D7">
        <w:rPr>
          <w:szCs w:val="24"/>
        </w:rPr>
        <w:t>α</w:t>
      </w:r>
      <w:r w:rsidR="004075DB">
        <w:rPr>
          <w:szCs w:val="24"/>
        </w:rPr>
        <w:t xml:space="preserve"> παράβασης κατά της Δημοκρατίας, αποστέλλοντας σχετική προειδοποιητική επιστολή</w:t>
      </w:r>
      <w:r w:rsidR="00F14E0F">
        <w:rPr>
          <w:szCs w:val="24"/>
        </w:rPr>
        <w:t>.</w:t>
      </w:r>
    </w:p>
    <w:p w14:paraId="0CD4FF73" w14:textId="01309EB5" w:rsidR="00616064" w:rsidRPr="00616064" w:rsidRDefault="00461765" w:rsidP="00616064">
      <w:pPr>
        <w:widowControl w:val="0"/>
        <w:rPr>
          <w:szCs w:val="24"/>
        </w:rPr>
      </w:pPr>
      <w:r w:rsidRPr="002C2B68">
        <w:rPr>
          <w:rFonts w:eastAsia="Arial Unicode MS" w:cs="Arial"/>
          <w:bCs/>
          <w:szCs w:val="24"/>
        </w:rPr>
        <w:tab/>
      </w:r>
      <w:r w:rsidR="00616064" w:rsidRPr="00616064">
        <w:rPr>
          <w:szCs w:val="24"/>
        </w:rPr>
        <w:t>Η Κοινοβουλευτική Επιτροπή Γεωργίας και Φυσικών Πόρων, αφού έλαβε υπόψη όλα όσα τέθηκαν ενώπιόν της, αποφάσισε, κατά πλειοψηφία του προέδρου και των μελών της βουλευτών των κοινοβουλευτικών ομάδων ΑΚΕΛ-Αριστερά-Νέες Δυνάμεις</w:t>
      </w:r>
      <w:r w:rsidR="00616064">
        <w:rPr>
          <w:szCs w:val="24"/>
        </w:rPr>
        <w:t xml:space="preserve">, </w:t>
      </w:r>
      <w:r w:rsidR="00616064" w:rsidRPr="00616064">
        <w:rPr>
          <w:szCs w:val="24"/>
        </w:rPr>
        <w:t>του Δημοκρατικού Συναγερμού</w:t>
      </w:r>
      <w:r w:rsidR="00616064">
        <w:rPr>
          <w:szCs w:val="24"/>
        </w:rPr>
        <w:t xml:space="preserve"> και</w:t>
      </w:r>
      <w:r w:rsidR="00616064" w:rsidRPr="00616064">
        <w:rPr>
          <w:szCs w:val="24"/>
        </w:rPr>
        <w:t xml:space="preserve"> του Δημοκρατικού Κόμματος</w:t>
      </w:r>
      <w:r w:rsidR="00616064">
        <w:rPr>
          <w:szCs w:val="24"/>
        </w:rPr>
        <w:t>,</w:t>
      </w:r>
      <w:r w:rsidR="00616064" w:rsidRPr="00616064">
        <w:rPr>
          <w:szCs w:val="24"/>
        </w:rPr>
        <w:t xml:space="preserve"> να εισηγηθεί στην ολομέλεια του σώματος την έγκριση των κανονισμών</w:t>
      </w:r>
      <w:r w:rsidR="00CA5625">
        <w:rPr>
          <w:szCs w:val="24"/>
        </w:rPr>
        <w:t>,</w:t>
      </w:r>
      <w:r w:rsidR="00DD1089">
        <w:rPr>
          <w:szCs w:val="24"/>
        </w:rPr>
        <w:t xml:space="preserve"> όπως αυτοί έχουν τροποποιηθεί με βάση τα πιο πάνω</w:t>
      </w:r>
      <w:r w:rsidR="00616064" w:rsidRPr="00616064">
        <w:rPr>
          <w:szCs w:val="24"/>
        </w:rPr>
        <w:t xml:space="preserve">.  </w:t>
      </w:r>
    </w:p>
    <w:p w14:paraId="12368011" w14:textId="4D9998C2" w:rsidR="00E42EC6" w:rsidRDefault="00616064" w:rsidP="00616064">
      <w:pPr>
        <w:widowControl w:val="0"/>
        <w:rPr>
          <w:szCs w:val="24"/>
        </w:rPr>
      </w:pPr>
      <w:r w:rsidRPr="00616064">
        <w:rPr>
          <w:szCs w:val="24"/>
        </w:rPr>
        <w:tab/>
        <w:t xml:space="preserve">Τα μέλη της επιτροπής βουλευτές του Εθνικού Λαϊκού Μετώπου </w:t>
      </w:r>
      <w:r>
        <w:rPr>
          <w:szCs w:val="24"/>
        </w:rPr>
        <w:t xml:space="preserve">και </w:t>
      </w:r>
      <w:r w:rsidRPr="00616064">
        <w:rPr>
          <w:szCs w:val="24"/>
        </w:rPr>
        <w:t>του Κινήματος Οικολόγων-Συνεργασία Πολιτών επιφυλάχθηκαν να τοποθετηθούν επί των προνοιών των κανονισμών κατά τη συζήτησή τους στην ολομέλεια του σώματος.</w:t>
      </w:r>
    </w:p>
    <w:p w14:paraId="56762D48" w14:textId="77777777" w:rsidR="00DD1089" w:rsidRPr="00DD1089" w:rsidRDefault="00DD1089" w:rsidP="00616064">
      <w:pPr>
        <w:widowControl w:val="0"/>
        <w:rPr>
          <w:sz w:val="16"/>
          <w:szCs w:val="16"/>
        </w:rPr>
      </w:pPr>
    </w:p>
    <w:p w14:paraId="3599B74F" w14:textId="13645D04" w:rsidR="00AE655D" w:rsidRPr="002C2B68" w:rsidRDefault="00A02E2D" w:rsidP="006A76DC">
      <w:pPr>
        <w:widowControl w:val="0"/>
        <w:rPr>
          <w:rFonts w:eastAsia="Times New Roman" w:cs="Arial"/>
          <w:szCs w:val="24"/>
          <w:lang w:eastAsia="en-GB"/>
        </w:rPr>
      </w:pPr>
      <w:r>
        <w:rPr>
          <w:rFonts w:eastAsia="Times New Roman" w:cs="Arial"/>
          <w:szCs w:val="24"/>
          <w:lang w:eastAsia="en-GB"/>
        </w:rPr>
        <w:t>2</w:t>
      </w:r>
      <w:r w:rsidR="00F37995">
        <w:rPr>
          <w:rFonts w:eastAsia="Times New Roman" w:cs="Arial"/>
          <w:szCs w:val="24"/>
          <w:lang w:eastAsia="en-GB"/>
        </w:rPr>
        <w:t>7</w:t>
      </w:r>
      <w:r w:rsidR="00E42EC6">
        <w:rPr>
          <w:rFonts w:eastAsia="Times New Roman" w:cs="Arial"/>
          <w:szCs w:val="24"/>
          <w:lang w:eastAsia="en-GB"/>
        </w:rPr>
        <w:t xml:space="preserve"> </w:t>
      </w:r>
      <w:r w:rsidR="009A69AE">
        <w:rPr>
          <w:rFonts w:eastAsia="Times New Roman" w:cs="Arial"/>
          <w:szCs w:val="24"/>
          <w:lang w:eastAsia="en-GB"/>
        </w:rPr>
        <w:t>Φεβρουαρίου</w:t>
      </w:r>
      <w:r w:rsidR="00E42EC6">
        <w:rPr>
          <w:rFonts w:eastAsia="Times New Roman" w:cs="Arial"/>
          <w:szCs w:val="24"/>
          <w:lang w:eastAsia="en-GB"/>
        </w:rPr>
        <w:t xml:space="preserve"> </w:t>
      </w:r>
      <w:r w:rsidR="00AE655D" w:rsidRPr="002C2B68">
        <w:rPr>
          <w:rFonts w:eastAsia="Times New Roman" w:cs="Arial"/>
          <w:szCs w:val="24"/>
          <w:lang w:eastAsia="en-GB"/>
        </w:rPr>
        <w:t>202</w:t>
      </w:r>
      <w:r w:rsidR="009F4A22" w:rsidRPr="002C2B68">
        <w:rPr>
          <w:rFonts w:eastAsia="Times New Roman" w:cs="Arial"/>
          <w:szCs w:val="24"/>
          <w:lang w:eastAsia="en-GB"/>
        </w:rPr>
        <w:t>4</w:t>
      </w:r>
    </w:p>
    <w:p w14:paraId="6FE1DBED" w14:textId="6FCEC2F5" w:rsidR="00AE655D" w:rsidRPr="002C2B68" w:rsidRDefault="00AE655D" w:rsidP="006A76DC">
      <w:pPr>
        <w:widowControl w:val="0"/>
        <w:rPr>
          <w:rFonts w:eastAsia="Times New Roman" w:cs="Arial"/>
          <w:szCs w:val="24"/>
          <w:lang w:eastAsia="en-GB"/>
        </w:rPr>
      </w:pPr>
      <w:r w:rsidRPr="002C2B68">
        <w:rPr>
          <w:rFonts w:eastAsia="Times New Roman" w:cs="Arial"/>
          <w:szCs w:val="24"/>
          <w:lang w:eastAsia="en-GB"/>
        </w:rPr>
        <w:t>Αρ. Φακ.:</w:t>
      </w:r>
      <w:r w:rsidR="00CD1E51" w:rsidRPr="002C2B68">
        <w:rPr>
          <w:rFonts w:eastAsia="Times New Roman" w:cs="Arial"/>
          <w:szCs w:val="24"/>
          <w:lang w:eastAsia="en-GB"/>
        </w:rPr>
        <w:t xml:space="preserve"> </w:t>
      </w:r>
      <w:r w:rsidR="000F6942">
        <w:rPr>
          <w:rFonts w:eastAsia="Times New Roman" w:cs="Arial"/>
          <w:szCs w:val="24"/>
          <w:lang w:eastAsia="en-GB"/>
        </w:rPr>
        <w:t xml:space="preserve"> </w:t>
      </w:r>
      <w:r w:rsidR="00CD1E51" w:rsidRPr="002C2B68">
        <w:rPr>
          <w:rFonts w:eastAsia="Times New Roman" w:cs="Arial"/>
          <w:szCs w:val="24"/>
          <w:lang w:eastAsia="en-GB"/>
        </w:rPr>
        <w:t>23.</w:t>
      </w:r>
      <w:r w:rsidR="00DA1ABE" w:rsidRPr="002C2B68">
        <w:rPr>
          <w:rFonts w:eastAsia="Times New Roman" w:cs="Arial"/>
          <w:szCs w:val="24"/>
          <w:lang w:eastAsia="en-GB"/>
        </w:rPr>
        <w:t>03.</w:t>
      </w:r>
      <w:r w:rsidR="00AC19B1" w:rsidRPr="00A02E2D">
        <w:rPr>
          <w:rFonts w:eastAsia="Times New Roman" w:cs="Arial"/>
          <w:szCs w:val="24"/>
          <w:lang w:eastAsia="en-GB"/>
        </w:rPr>
        <w:t>061.003-2024, 23.03.061.004-2024</w:t>
      </w:r>
    </w:p>
    <w:p w14:paraId="377D5FFE" w14:textId="05BAD04C" w:rsidR="00260BD0" w:rsidRPr="00BB016E" w:rsidRDefault="00CD1E51" w:rsidP="006A76DC">
      <w:pPr>
        <w:widowControl w:val="0"/>
        <w:rPr>
          <w:color w:val="FF0000"/>
          <w:sz w:val="20"/>
          <w:szCs w:val="20"/>
        </w:rPr>
      </w:pPr>
      <w:proofErr w:type="spellStart"/>
      <w:r w:rsidRPr="008262E0">
        <w:rPr>
          <w:rFonts w:eastAsia="Times New Roman" w:cs="Arial"/>
          <w:sz w:val="20"/>
          <w:szCs w:val="20"/>
          <w:lang w:eastAsia="en-GB"/>
        </w:rPr>
        <w:t>Κλ.Χ</w:t>
      </w:r>
      <w:proofErr w:type="spellEnd"/>
      <w:r w:rsidRPr="008262E0">
        <w:rPr>
          <w:rFonts w:eastAsia="Times New Roman" w:cs="Arial"/>
          <w:sz w:val="20"/>
          <w:szCs w:val="20"/>
          <w:lang w:eastAsia="en-GB"/>
        </w:rPr>
        <w:t>/</w:t>
      </w:r>
      <w:proofErr w:type="spellStart"/>
      <w:r w:rsidR="003558B9">
        <w:rPr>
          <w:rFonts w:eastAsia="Times New Roman" w:cs="Arial"/>
          <w:sz w:val="20"/>
          <w:szCs w:val="20"/>
          <w:lang w:eastAsia="en-GB"/>
        </w:rPr>
        <w:t>ΘΧ</w:t>
      </w:r>
      <w:proofErr w:type="spellEnd"/>
      <w:r w:rsidR="00CA5625">
        <w:rPr>
          <w:rFonts w:eastAsia="Times New Roman" w:cs="Arial"/>
          <w:sz w:val="20"/>
          <w:szCs w:val="20"/>
          <w:lang w:eastAsia="en-GB"/>
        </w:rPr>
        <w:t>/</w:t>
      </w:r>
      <w:proofErr w:type="spellStart"/>
      <w:r w:rsidR="00CA5625">
        <w:rPr>
          <w:rFonts w:eastAsia="Times New Roman" w:cs="Arial"/>
          <w:sz w:val="20"/>
          <w:szCs w:val="20"/>
          <w:lang w:eastAsia="en-GB"/>
        </w:rPr>
        <w:t>ΡΠ</w:t>
      </w:r>
      <w:proofErr w:type="spellEnd"/>
      <w:r w:rsidR="00CA5625">
        <w:rPr>
          <w:rFonts w:eastAsia="Times New Roman" w:cs="Arial"/>
          <w:sz w:val="20"/>
          <w:szCs w:val="20"/>
          <w:lang w:eastAsia="en-GB"/>
        </w:rPr>
        <w:t>/</w:t>
      </w:r>
      <w:proofErr w:type="spellStart"/>
      <w:r w:rsidR="00CA5625">
        <w:rPr>
          <w:rFonts w:eastAsia="Times New Roman" w:cs="Arial"/>
          <w:sz w:val="20"/>
          <w:szCs w:val="20"/>
          <w:lang w:eastAsia="en-GB"/>
        </w:rPr>
        <w:t>ΣΒ</w:t>
      </w:r>
      <w:proofErr w:type="spellEnd"/>
    </w:p>
    <w:sectPr w:rsidR="00260BD0" w:rsidRPr="00BB016E" w:rsidSect="006461EA">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B5D7" w14:textId="77777777" w:rsidR="006461EA" w:rsidRDefault="006461EA" w:rsidP="00324623">
      <w:pPr>
        <w:spacing w:line="240" w:lineRule="auto"/>
      </w:pPr>
      <w:r>
        <w:separator/>
      </w:r>
    </w:p>
  </w:endnote>
  <w:endnote w:type="continuationSeparator" w:id="0">
    <w:p w14:paraId="0DB8ED8E" w14:textId="77777777" w:rsidR="006461EA" w:rsidRDefault="006461EA" w:rsidP="00324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charset w:val="00"/>
    <w:family w:val="script"/>
    <w:pitch w:val="fixed"/>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219B" w14:textId="77777777" w:rsidR="006461EA" w:rsidRDefault="006461EA" w:rsidP="00324623">
      <w:pPr>
        <w:spacing w:line="240" w:lineRule="auto"/>
      </w:pPr>
      <w:r>
        <w:separator/>
      </w:r>
    </w:p>
  </w:footnote>
  <w:footnote w:type="continuationSeparator" w:id="0">
    <w:p w14:paraId="658A0973" w14:textId="77777777" w:rsidR="006461EA" w:rsidRDefault="006461EA" w:rsidP="00324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344914"/>
      <w:docPartObj>
        <w:docPartGallery w:val="Page Numbers (Top of Page)"/>
        <w:docPartUnique/>
      </w:docPartObj>
    </w:sdtPr>
    <w:sdtEndPr>
      <w:rPr>
        <w:noProof/>
      </w:rPr>
    </w:sdtEndPr>
    <w:sdtContent>
      <w:p w14:paraId="458B4988" w14:textId="274146A4" w:rsidR="00324623" w:rsidRDefault="0032462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8139A" w14:textId="77777777" w:rsidR="00324623" w:rsidRDefault="00324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EDD"/>
    <w:multiLevelType w:val="hybridMultilevel"/>
    <w:tmpl w:val="00C8646E"/>
    <w:lvl w:ilvl="0" w:tplc="6442A9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D360A2"/>
    <w:multiLevelType w:val="hybridMultilevel"/>
    <w:tmpl w:val="C5E445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39341056">
    <w:abstractNumId w:val="0"/>
  </w:num>
  <w:num w:numId="2" w16cid:durableId="36052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F"/>
    <w:rsid w:val="00090F0F"/>
    <w:rsid w:val="00096802"/>
    <w:rsid w:val="000B0A6D"/>
    <w:rsid w:val="000C60B1"/>
    <w:rsid w:val="000C6B84"/>
    <w:rsid w:val="000D4033"/>
    <w:rsid w:val="000F3C64"/>
    <w:rsid w:val="000F6942"/>
    <w:rsid w:val="001114BC"/>
    <w:rsid w:val="00137594"/>
    <w:rsid w:val="00142214"/>
    <w:rsid w:val="001770A9"/>
    <w:rsid w:val="001830B7"/>
    <w:rsid w:val="00193E3C"/>
    <w:rsid w:val="00194402"/>
    <w:rsid w:val="00195328"/>
    <w:rsid w:val="001C53B0"/>
    <w:rsid w:val="001D0C75"/>
    <w:rsid w:val="001E2BAF"/>
    <w:rsid w:val="001F015E"/>
    <w:rsid w:val="00205564"/>
    <w:rsid w:val="0020625A"/>
    <w:rsid w:val="00251F65"/>
    <w:rsid w:val="00260BD0"/>
    <w:rsid w:val="00267CE6"/>
    <w:rsid w:val="0027030D"/>
    <w:rsid w:val="00292494"/>
    <w:rsid w:val="002A69E6"/>
    <w:rsid w:val="002B3926"/>
    <w:rsid w:val="002B64DD"/>
    <w:rsid w:val="002C2B68"/>
    <w:rsid w:val="002C3A80"/>
    <w:rsid w:val="002C6C3F"/>
    <w:rsid w:val="002D53A3"/>
    <w:rsid w:val="002E2553"/>
    <w:rsid w:val="00324623"/>
    <w:rsid w:val="003363D9"/>
    <w:rsid w:val="003439DD"/>
    <w:rsid w:val="003558B9"/>
    <w:rsid w:val="00376A6A"/>
    <w:rsid w:val="003A2F7F"/>
    <w:rsid w:val="003B791F"/>
    <w:rsid w:val="003D7D19"/>
    <w:rsid w:val="003E1AC9"/>
    <w:rsid w:val="003E7A92"/>
    <w:rsid w:val="003F1A72"/>
    <w:rsid w:val="004075DB"/>
    <w:rsid w:val="00461765"/>
    <w:rsid w:val="00470CCC"/>
    <w:rsid w:val="004863FB"/>
    <w:rsid w:val="0048769C"/>
    <w:rsid w:val="004A0D92"/>
    <w:rsid w:val="004E4E86"/>
    <w:rsid w:val="004F1889"/>
    <w:rsid w:val="004F6DD6"/>
    <w:rsid w:val="00504914"/>
    <w:rsid w:val="005240BA"/>
    <w:rsid w:val="00533EDD"/>
    <w:rsid w:val="00562FB6"/>
    <w:rsid w:val="00576154"/>
    <w:rsid w:val="005A1280"/>
    <w:rsid w:val="005B2B41"/>
    <w:rsid w:val="005C6A3F"/>
    <w:rsid w:val="005D7FA9"/>
    <w:rsid w:val="005E0525"/>
    <w:rsid w:val="005E7817"/>
    <w:rsid w:val="005E79AE"/>
    <w:rsid w:val="005F082A"/>
    <w:rsid w:val="005F29AF"/>
    <w:rsid w:val="00616064"/>
    <w:rsid w:val="006461EA"/>
    <w:rsid w:val="0068009D"/>
    <w:rsid w:val="0069430B"/>
    <w:rsid w:val="006A76DC"/>
    <w:rsid w:val="006D3056"/>
    <w:rsid w:val="006D6593"/>
    <w:rsid w:val="006F10B2"/>
    <w:rsid w:val="007056BE"/>
    <w:rsid w:val="007104DB"/>
    <w:rsid w:val="00710BFD"/>
    <w:rsid w:val="00711A16"/>
    <w:rsid w:val="00712DF6"/>
    <w:rsid w:val="00722BC8"/>
    <w:rsid w:val="00724801"/>
    <w:rsid w:val="0074499D"/>
    <w:rsid w:val="007626E2"/>
    <w:rsid w:val="00784BC6"/>
    <w:rsid w:val="00785E83"/>
    <w:rsid w:val="007A61FA"/>
    <w:rsid w:val="007A68E8"/>
    <w:rsid w:val="007B00B1"/>
    <w:rsid w:val="007C41D4"/>
    <w:rsid w:val="00801733"/>
    <w:rsid w:val="00813A90"/>
    <w:rsid w:val="008262E0"/>
    <w:rsid w:val="008963E2"/>
    <w:rsid w:val="008B2A30"/>
    <w:rsid w:val="008D0841"/>
    <w:rsid w:val="008E2B76"/>
    <w:rsid w:val="008F293E"/>
    <w:rsid w:val="00916783"/>
    <w:rsid w:val="00960F24"/>
    <w:rsid w:val="00972373"/>
    <w:rsid w:val="009A69AE"/>
    <w:rsid w:val="009B5AB2"/>
    <w:rsid w:val="009E735D"/>
    <w:rsid w:val="009F4A22"/>
    <w:rsid w:val="009F69B1"/>
    <w:rsid w:val="00A00231"/>
    <w:rsid w:val="00A02E2D"/>
    <w:rsid w:val="00A14D39"/>
    <w:rsid w:val="00A15AB6"/>
    <w:rsid w:val="00A34D41"/>
    <w:rsid w:val="00A57399"/>
    <w:rsid w:val="00A62258"/>
    <w:rsid w:val="00A65469"/>
    <w:rsid w:val="00A82DDD"/>
    <w:rsid w:val="00A915A5"/>
    <w:rsid w:val="00A95B47"/>
    <w:rsid w:val="00A969D8"/>
    <w:rsid w:val="00AC19B1"/>
    <w:rsid w:val="00AC2E7E"/>
    <w:rsid w:val="00AC76DF"/>
    <w:rsid w:val="00AD0001"/>
    <w:rsid w:val="00AD77D7"/>
    <w:rsid w:val="00AE655D"/>
    <w:rsid w:val="00AF6F03"/>
    <w:rsid w:val="00B04DAE"/>
    <w:rsid w:val="00B26682"/>
    <w:rsid w:val="00B34923"/>
    <w:rsid w:val="00B36C4E"/>
    <w:rsid w:val="00B36FAE"/>
    <w:rsid w:val="00B421D1"/>
    <w:rsid w:val="00B504B9"/>
    <w:rsid w:val="00BA3504"/>
    <w:rsid w:val="00BB016E"/>
    <w:rsid w:val="00BC2D63"/>
    <w:rsid w:val="00BC3491"/>
    <w:rsid w:val="00BC6558"/>
    <w:rsid w:val="00BD7B13"/>
    <w:rsid w:val="00BE030D"/>
    <w:rsid w:val="00C2566F"/>
    <w:rsid w:val="00C25FD3"/>
    <w:rsid w:val="00C46EAF"/>
    <w:rsid w:val="00C55B7E"/>
    <w:rsid w:val="00C626EB"/>
    <w:rsid w:val="00C67F5D"/>
    <w:rsid w:val="00C85D0D"/>
    <w:rsid w:val="00CA5625"/>
    <w:rsid w:val="00CB4290"/>
    <w:rsid w:val="00CC46DF"/>
    <w:rsid w:val="00CD0DC2"/>
    <w:rsid w:val="00CD1E51"/>
    <w:rsid w:val="00CD4259"/>
    <w:rsid w:val="00CE2FC3"/>
    <w:rsid w:val="00D00E7D"/>
    <w:rsid w:val="00D118FE"/>
    <w:rsid w:val="00D40696"/>
    <w:rsid w:val="00D75EF9"/>
    <w:rsid w:val="00D82231"/>
    <w:rsid w:val="00DA1ABE"/>
    <w:rsid w:val="00DB6AAE"/>
    <w:rsid w:val="00DD1089"/>
    <w:rsid w:val="00DF396D"/>
    <w:rsid w:val="00E15BEE"/>
    <w:rsid w:val="00E16735"/>
    <w:rsid w:val="00E42EC6"/>
    <w:rsid w:val="00E51527"/>
    <w:rsid w:val="00E64DCB"/>
    <w:rsid w:val="00E70B5E"/>
    <w:rsid w:val="00E85AB1"/>
    <w:rsid w:val="00EA14CD"/>
    <w:rsid w:val="00EA2B51"/>
    <w:rsid w:val="00EA758D"/>
    <w:rsid w:val="00EB545D"/>
    <w:rsid w:val="00ED5160"/>
    <w:rsid w:val="00EF33DC"/>
    <w:rsid w:val="00F10FC5"/>
    <w:rsid w:val="00F14E0F"/>
    <w:rsid w:val="00F37995"/>
    <w:rsid w:val="00F60901"/>
    <w:rsid w:val="00F66E63"/>
    <w:rsid w:val="00FB11C1"/>
    <w:rsid w:val="00FB7C4E"/>
    <w:rsid w:val="00FD6688"/>
    <w:rsid w:val="00FE11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8E47"/>
  <w15:chartTrackingRefBased/>
  <w15:docId w15:val="{D86DCF5B-1979-42E5-A3C1-03490DDA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7F"/>
    <w:pPr>
      <w:tabs>
        <w:tab w:val="left" w:pos="567"/>
        <w:tab w:val="left" w:pos="4961"/>
      </w:tabs>
      <w:spacing w:after="0" w:line="480" w:lineRule="auto"/>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4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99D"/>
    <w:pPr>
      <w:ind w:left="720"/>
      <w:contextualSpacing/>
    </w:pPr>
  </w:style>
  <w:style w:type="paragraph" w:styleId="NoSpacing">
    <w:name w:val="No Spacing"/>
    <w:uiPriority w:val="1"/>
    <w:qFormat/>
    <w:rsid w:val="007A68E8"/>
    <w:pPr>
      <w:spacing w:after="0" w:line="240" w:lineRule="auto"/>
    </w:pPr>
    <w:rPr>
      <w:rFonts w:ascii="Calibri" w:eastAsia="Calibri" w:hAnsi="Calibri" w:cs="Times New Roman"/>
      <w:lang w:eastAsia="el-GR"/>
    </w:rPr>
  </w:style>
  <w:style w:type="paragraph" w:styleId="Header">
    <w:name w:val="header"/>
    <w:basedOn w:val="Normal"/>
    <w:link w:val="HeaderChar"/>
    <w:uiPriority w:val="99"/>
    <w:unhideWhenUsed/>
    <w:rsid w:val="00324623"/>
    <w:pPr>
      <w:tabs>
        <w:tab w:val="clear" w:pos="567"/>
        <w:tab w:val="clear" w:pos="4961"/>
        <w:tab w:val="center" w:pos="4153"/>
        <w:tab w:val="right" w:pos="8306"/>
      </w:tabs>
      <w:spacing w:line="240" w:lineRule="auto"/>
    </w:pPr>
  </w:style>
  <w:style w:type="character" w:customStyle="1" w:styleId="HeaderChar">
    <w:name w:val="Header Char"/>
    <w:basedOn w:val="DefaultParagraphFont"/>
    <w:link w:val="Header"/>
    <w:uiPriority w:val="99"/>
    <w:rsid w:val="00324623"/>
    <w:rPr>
      <w:rFonts w:ascii="Arial" w:eastAsia="Calibri" w:hAnsi="Arial" w:cs="Times New Roman"/>
      <w:sz w:val="24"/>
    </w:rPr>
  </w:style>
  <w:style w:type="paragraph" w:styleId="Footer">
    <w:name w:val="footer"/>
    <w:basedOn w:val="Normal"/>
    <w:link w:val="FooterChar"/>
    <w:uiPriority w:val="99"/>
    <w:unhideWhenUsed/>
    <w:rsid w:val="00324623"/>
    <w:pPr>
      <w:tabs>
        <w:tab w:val="clear" w:pos="567"/>
        <w:tab w:val="clear" w:pos="4961"/>
        <w:tab w:val="center" w:pos="4153"/>
        <w:tab w:val="right" w:pos="8306"/>
      </w:tabs>
      <w:spacing w:line="240" w:lineRule="auto"/>
    </w:pPr>
  </w:style>
  <w:style w:type="character" w:customStyle="1" w:styleId="FooterChar">
    <w:name w:val="Footer Char"/>
    <w:basedOn w:val="DefaultParagraphFont"/>
    <w:link w:val="Footer"/>
    <w:uiPriority w:val="99"/>
    <w:rsid w:val="0032462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BF43-9880-4A25-9F90-9417357F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806</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CHRISTOFI THALIA</cp:lastModifiedBy>
  <cp:revision>87</cp:revision>
  <cp:lastPrinted>2024-02-27T09:42:00Z</cp:lastPrinted>
  <dcterms:created xsi:type="dcterms:W3CDTF">2023-01-23T11:04:00Z</dcterms:created>
  <dcterms:modified xsi:type="dcterms:W3CDTF">2024-02-27T09:53:00Z</dcterms:modified>
</cp:coreProperties>
</file>