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9979" w14:textId="66C7965B" w:rsidR="008704EA" w:rsidRPr="008704EA" w:rsidRDefault="008704EA" w:rsidP="008704EA">
      <w:pPr>
        <w:pStyle w:val="BodyTextIndent"/>
        <w:spacing w:line="480" w:lineRule="auto"/>
        <w:ind w:left="0"/>
        <w:jc w:val="center"/>
        <w:rPr>
          <w:rFonts w:ascii="Arial" w:hAnsi="Arial" w:cs="Arial"/>
          <w:b/>
          <w:bCs/>
          <w:sz w:val="24"/>
          <w:szCs w:val="24"/>
        </w:rPr>
      </w:pPr>
      <w:r w:rsidRPr="008704EA">
        <w:rPr>
          <w:rFonts w:ascii="Arial" w:eastAsia="Arial" w:hAnsi="Arial" w:cs="Arial"/>
          <w:b/>
          <w:color w:val="000000"/>
          <w:sz w:val="24"/>
          <w:szCs w:val="24"/>
        </w:rPr>
        <w:t>Έκθεση της Κοινοβουλευτικής Επιτροπής Εργασίας, Πρόνοιας και Κοινωνικών Ασφαλίσεων για τα νομοσχέδια «</w:t>
      </w:r>
      <w:r w:rsidRPr="008704EA">
        <w:rPr>
          <w:rFonts w:ascii="Arial" w:eastAsia="Times New Roman" w:hAnsi="Arial" w:cs="Arial"/>
          <w:b/>
          <w:color w:val="000000" w:themeColor="text1"/>
          <w:sz w:val="24"/>
          <w:szCs w:val="24"/>
        </w:rPr>
        <w:t>Ο</w:t>
      </w:r>
      <w:r w:rsidRPr="008704EA">
        <w:rPr>
          <w:rFonts w:ascii="Arial" w:eastAsia="Times New Roman" w:hAnsi="Arial" w:cs="Times New Roman"/>
          <w:b/>
          <w:sz w:val="24"/>
          <w:szCs w:val="24"/>
        </w:rPr>
        <w:t xml:space="preserve"> περί της Σύστασης Υπηρεσίας Επιθεωρήσεων στο Υπουργείο Εργασίας και Κοινωνικών Ασφαλίσεων (Τροποποιητικός) Νόμος του 2024</w:t>
      </w:r>
      <w:r w:rsidRPr="008704EA">
        <w:rPr>
          <w:rFonts w:ascii="Arial" w:eastAsia="Arial" w:hAnsi="Arial" w:cs="Arial"/>
          <w:b/>
          <w:color w:val="000000"/>
          <w:sz w:val="24"/>
          <w:szCs w:val="24"/>
        </w:rPr>
        <w:t>» και «</w:t>
      </w:r>
      <w:r w:rsidRPr="008704EA">
        <w:rPr>
          <w:rFonts w:ascii="Arial" w:eastAsia="Times New Roman" w:hAnsi="Arial" w:cs="Times New Roman"/>
          <w:b/>
          <w:bCs/>
          <w:sz w:val="24"/>
          <w:szCs w:val="24"/>
        </w:rPr>
        <w:t>Ο περί Διαφανών και Προβλέψιμων Όρων Εργασίας (Τροποποιητικός) Νόμος του 2024</w:t>
      </w:r>
      <w:r w:rsidRPr="008704EA">
        <w:rPr>
          <w:rFonts w:ascii="Arial" w:eastAsia="Arial" w:hAnsi="Arial" w:cs="Arial"/>
          <w:b/>
          <w:color w:val="000000"/>
          <w:sz w:val="24"/>
          <w:szCs w:val="24"/>
        </w:rPr>
        <w:t>»</w:t>
      </w:r>
    </w:p>
    <w:p w14:paraId="12E86FE5" w14:textId="674C5844" w:rsidR="00D868CB" w:rsidRPr="00370621" w:rsidRDefault="00D51F14" w:rsidP="00124950">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p>
    <w:p w14:paraId="696F8E06" w14:textId="77777777" w:rsidR="00050201" w:rsidRDefault="00D51F14" w:rsidP="00050201">
      <w:pPr>
        <w:tabs>
          <w:tab w:val="left" w:pos="567"/>
          <w:tab w:val="left" w:pos="4961"/>
        </w:tabs>
        <w:rPr>
          <w:rFonts w:ascii="Arial" w:eastAsia="Simsun (Founder Extended)" w:hAnsi="Arial" w:cs="Arial"/>
          <w:sz w:val="24"/>
          <w:szCs w:val="28"/>
          <w:lang w:eastAsia="zh-CN"/>
        </w:rPr>
      </w:pPr>
      <w:r w:rsidRPr="00370621">
        <w:rPr>
          <w:rFonts w:ascii="Arial" w:eastAsia="Arial" w:hAnsi="Arial" w:cs="Arial"/>
          <w:sz w:val="24"/>
          <w:szCs w:val="24"/>
        </w:rPr>
        <w:tab/>
      </w:r>
      <w:r w:rsidR="00050201">
        <w:rPr>
          <w:rFonts w:ascii="Arial" w:eastAsia="Simsun (Founder Extended)" w:hAnsi="Arial" w:cs="Arial"/>
          <w:sz w:val="24"/>
          <w:szCs w:val="28"/>
          <w:lang w:eastAsia="zh-CN"/>
        </w:rPr>
        <w:t>Αντρέας Καυκαλιάς, πρόεδρος</w:t>
      </w:r>
      <w:r w:rsidR="00050201">
        <w:rPr>
          <w:rFonts w:ascii="Arial" w:eastAsia="Simsun (Founder Extended)" w:hAnsi="Arial" w:cs="Arial"/>
          <w:sz w:val="24"/>
          <w:szCs w:val="28"/>
          <w:lang w:eastAsia="zh-CN"/>
        </w:rPr>
        <w:tab/>
        <w:t>Ονούφριος Κουλλά</w:t>
      </w:r>
    </w:p>
    <w:p w14:paraId="77A8720A" w14:textId="77777777" w:rsidR="00050201" w:rsidRDefault="00050201" w:rsidP="00050201">
      <w:pPr>
        <w:tabs>
          <w:tab w:val="left" w:pos="567"/>
          <w:tab w:val="left" w:pos="4961"/>
        </w:tabs>
        <w:rPr>
          <w:rFonts w:ascii="Arial" w:eastAsia="Simsun (Founder Extended)" w:hAnsi="Arial" w:cs="Arial"/>
          <w:sz w:val="24"/>
          <w:szCs w:val="28"/>
          <w:lang w:eastAsia="zh-CN"/>
        </w:rPr>
      </w:pPr>
      <w:r>
        <w:rPr>
          <w:rFonts w:ascii="Arial" w:eastAsia="Simsun (Founder Extended)" w:hAnsi="Arial" w:cs="Arial"/>
          <w:sz w:val="24"/>
          <w:szCs w:val="28"/>
          <w:lang w:eastAsia="zh-CN"/>
        </w:rPr>
        <w:tab/>
        <w:t>Χρίστος Χριστόφιας</w:t>
      </w:r>
      <w:r>
        <w:rPr>
          <w:rFonts w:ascii="Arial" w:eastAsia="Simsun (Founder Extended)" w:hAnsi="Arial" w:cs="Arial"/>
          <w:sz w:val="24"/>
          <w:szCs w:val="28"/>
          <w:lang w:eastAsia="zh-CN"/>
        </w:rPr>
        <w:tab/>
        <w:t>Ανδρέας Αποστόλου</w:t>
      </w:r>
    </w:p>
    <w:p w14:paraId="085ED156" w14:textId="34B3A0A1" w:rsidR="00050201" w:rsidRPr="00050201" w:rsidRDefault="00050201" w:rsidP="00050201">
      <w:pPr>
        <w:tabs>
          <w:tab w:val="left" w:pos="567"/>
          <w:tab w:val="left" w:pos="4961"/>
        </w:tabs>
        <w:rPr>
          <w:rFonts w:ascii="Arial" w:eastAsia="Simsun (Founder Extended)" w:hAnsi="Arial" w:cs="Arial"/>
          <w:sz w:val="24"/>
          <w:szCs w:val="28"/>
          <w:lang w:eastAsia="zh-CN"/>
        </w:rPr>
      </w:pPr>
      <w:r>
        <w:rPr>
          <w:rFonts w:ascii="Arial" w:eastAsia="Simsun (Founder Extended)" w:hAnsi="Arial" w:cs="Arial"/>
          <w:sz w:val="24"/>
          <w:szCs w:val="28"/>
          <w:lang w:eastAsia="zh-CN"/>
        </w:rPr>
        <w:tab/>
        <w:t>Δημήτρης Δημητρίου</w:t>
      </w:r>
      <w:r>
        <w:rPr>
          <w:rFonts w:ascii="Arial" w:eastAsia="Simsun (Founder Extended)" w:hAnsi="Arial" w:cs="Arial"/>
          <w:sz w:val="24"/>
          <w:szCs w:val="28"/>
          <w:lang w:eastAsia="zh-CN"/>
        </w:rPr>
        <w:tab/>
        <w:t>Μαρίνος Μουσιούττας</w:t>
      </w:r>
    </w:p>
    <w:p w14:paraId="7656EC87" w14:textId="0D1D9A32" w:rsidR="00E8541A" w:rsidRDefault="00050201" w:rsidP="00AC33DD">
      <w:pPr>
        <w:tabs>
          <w:tab w:val="left" w:pos="567"/>
          <w:tab w:val="left" w:pos="4961"/>
        </w:tabs>
        <w:spacing w:after="0" w:line="480" w:lineRule="auto"/>
        <w:jc w:val="both"/>
        <w:rPr>
          <w:rFonts w:ascii="Arial" w:eastAsia="Times New Roman" w:hAnsi="Arial" w:cs="Arial"/>
          <w:color w:val="000000"/>
          <w:kern w:val="2"/>
          <w:sz w:val="24"/>
          <w:szCs w:val="24"/>
          <w14:ligatures w14:val="standardContextual"/>
        </w:rPr>
      </w:pPr>
      <w:r>
        <w:rPr>
          <w:rFonts w:ascii="Arial" w:eastAsia="Arial" w:hAnsi="Arial" w:cs="Arial"/>
          <w:sz w:val="24"/>
          <w:szCs w:val="24"/>
        </w:rPr>
        <w:tab/>
      </w:r>
      <w:r w:rsidR="00D51F14" w:rsidRPr="00370621">
        <w:rPr>
          <w:rFonts w:ascii="Arial" w:eastAsia="Arial" w:hAnsi="Arial" w:cs="Arial"/>
          <w:sz w:val="24"/>
          <w:szCs w:val="24"/>
        </w:rPr>
        <w:t xml:space="preserve">Η Κοινοβουλευτική Επιτροπή </w:t>
      </w:r>
      <w:bookmarkStart w:id="0" w:name="_Hlk86919430"/>
      <w:r w:rsidR="00D51F14" w:rsidRPr="00370621">
        <w:rPr>
          <w:rFonts w:ascii="Arial" w:eastAsia="Arial" w:hAnsi="Arial" w:cs="Arial"/>
          <w:sz w:val="24"/>
          <w:szCs w:val="24"/>
        </w:rPr>
        <w:t>Εργασίας, Πρόνοιας και Κοινωνικών Ασφαλίσεων</w:t>
      </w:r>
      <w:bookmarkEnd w:id="0"/>
      <w:r w:rsidR="00D51F14" w:rsidRPr="00370621">
        <w:rPr>
          <w:rFonts w:ascii="Arial" w:eastAsia="Arial" w:hAnsi="Arial" w:cs="Arial"/>
          <w:sz w:val="24"/>
          <w:szCs w:val="24"/>
        </w:rPr>
        <w:t xml:space="preserve"> </w:t>
      </w:r>
      <w:r w:rsidR="00C0741B" w:rsidRPr="00370621">
        <w:rPr>
          <w:rFonts w:ascii="Arial" w:eastAsia="Arial" w:hAnsi="Arial" w:cs="Arial"/>
          <w:sz w:val="24"/>
          <w:szCs w:val="24"/>
        </w:rPr>
        <w:t>μελέτησε τ</w:t>
      </w:r>
      <w:r w:rsidR="005859B3">
        <w:rPr>
          <w:rFonts w:ascii="Arial" w:eastAsia="Arial" w:hAnsi="Arial" w:cs="Arial"/>
          <w:sz w:val="24"/>
          <w:szCs w:val="24"/>
        </w:rPr>
        <w:t>α</w:t>
      </w:r>
      <w:r w:rsidR="00C0741B" w:rsidRPr="00370621">
        <w:rPr>
          <w:rFonts w:ascii="Arial" w:eastAsia="Arial" w:hAnsi="Arial" w:cs="Arial"/>
          <w:sz w:val="24"/>
          <w:szCs w:val="24"/>
        </w:rPr>
        <w:t xml:space="preserve"> πιο πάνω</w:t>
      </w:r>
      <w:r w:rsidR="003A3DA4">
        <w:rPr>
          <w:rFonts w:ascii="Arial" w:eastAsia="Arial" w:hAnsi="Arial" w:cs="Arial"/>
          <w:sz w:val="24"/>
          <w:szCs w:val="24"/>
        </w:rPr>
        <w:t xml:space="preserve"> </w:t>
      </w:r>
      <w:r w:rsidR="00CD2E17" w:rsidRPr="00370621">
        <w:rPr>
          <w:rFonts w:ascii="Arial" w:eastAsia="Arial" w:hAnsi="Arial" w:cs="Arial"/>
          <w:sz w:val="24"/>
          <w:szCs w:val="24"/>
        </w:rPr>
        <w:t>νομοσχέδι</w:t>
      </w:r>
      <w:r w:rsidR="005859B3">
        <w:rPr>
          <w:rFonts w:ascii="Arial" w:eastAsia="Arial" w:hAnsi="Arial" w:cs="Arial"/>
          <w:sz w:val="24"/>
          <w:szCs w:val="24"/>
        </w:rPr>
        <w:t>α</w:t>
      </w:r>
      <w:r w:rsidR="00334C99" w:rsidRPr="00334C99">
        <w:rPr>
          <w:rFonts w:ascii="Arial" w:eastAsia="Arial" w:hAnsi="Arial" w:cs="Arial"/>
          <w:sz w:val="24"/>
          <w:szCs w:val="24"/>
        </w:rPr>
        <w:t xml:space="preserve"> </w:t>
      </w:r>
      <w:r w:rsidR="00BF2920">
        <w:rPr>
          <w:rFonts w:ascii="Arial" w:eastAsia="Arial" w:hAnsi="Arial" w:cs="Arial"/>
          <w:sz w:val="24"/>
          <w:szCs w:val="24"/>
        </w:rPr>
        <w:t xml:space="preserve">σε </w:t>
      </w:r>
      <w:r w:rsidR="009E3F21">
        <w:rPr>
          <w:rFonts w:ascii="Arial" w:eastAsia="Arial" w:hAnsi="Arial" w:cs="Arial"/>
          <w:sz w:val="24"/>
          <w:szCs w:val="24"/>
        </w:rPr>
        <w:t>τρεις</w:t>
      </w:r>
      <w:r w:rsidR="00BF2920">
        <w:rPr>
          <w:rFonts w:ascii="Arial" w:eastAsia="Arial" w:hAnsi="Arial" w:cs="Arial"/>
          <w:sz w:val="24"/>
          <w:szCs w:val="24"/>
        </w:rPr>
        <w:t xml:space="preserve"> συνεδρίες της, </w:t>
      </w:r>
      <w:r w:rsidR="00BF2920">
        <w:rPr>
          <w:rFonts w:ascii="Arial" w:eastAsia="Times New Roman" w:hAnsi="Arial" w:cs="Arial"/>
          <w:sz w:val="24"/>
          <w:szCs w:val="24"/>
          <w:lang w:eastAsia="en-GB"/>
        </w:rPr>
        <w:t xml:space="preserve">που πραγματοποιήθηκαν στις </w:t>
      </w:r>
      <w:r w:rsidR="009E3F21">
        <w:rPr>
          <w:rFonts w:ascii="Arial" w:eastAsia="Times New Roman" w:hAnsi="Arial" w:cs="Arial"/>
          <w:sz w:val="24"/>
          <w:szCs w:val="24"/>
          <w:lang w:eastAsia="en-GB"/>
        </w:rPr>
        <w:t>23</w:t>
      </w:r>
      <w:r w:rsidR="00BF2920">
        <w:rPr>
          <w:rFonts w:ascii="Arial" w:eastAsia="Times New Roman" w:hAnsi="Arial" w:cs="Arial"/>
          <w:sz w:val="24"/>
          <w:szCs w:val="24"/>
          <w:lang w:eastAsia="en-GB"/>
        </w:rPr>
        <w:t xml:space="preserve"> </w:t>
      </w:r>
      <w:r w:rsidR="009E3F21">
        <w:rPr>
          <w:rFonts w:ascii="Arial" w:eastAsia="Times New Roman" w:hAnsi="Arial" w:cs="Arial"/>
          <w:sz w:val="24"/>
          <w:szCs w:val="24"/>
          <w:lang w:eastAsia="en-GB"/>
        </w:rPr>
        <w:t>Ιανουα</w:t>
      </w:r>
      <w:r w:rsidR="00BF2920">
        <w:rPr>
          <w:rFonts w:ascii="Arial" w:eastAsia="Times New Roman" w:hAnsi="Arial" w:cs="Arial"/>
          <w:sz w:val="24"/>
          <w:szCs w:val="24"/>
          <w:lang w:eastAsia="en-GB"/>
        </w:rPr>
        <w:t>ρίου</w:t>
      </w:r>
      <w:r w:rsidR="009E3F21">
        <w:rPr>
          <w:rFonts w:ascii="Arial" w:eastAsia="Times New Roman" w:hAnsi="Arial" w:cs="Arial"/>
          <w:sz w:val="24"/>
          <w:szCs w:val="24"/>
          <w:lang w:eastAsia="en-GB"/>
        </w:rPr>
        <w:t xml:space="preserve">, </w:t>
      </w:r>
      <w:r w:rsidR="00E8541A">
        <w:rPr>
          <w:rFonts w:ascii="Arial" w:eastAsia="Times New Roman" w:hAnsi="Arial" w:cs="Arial"/>
          <w:sz w:val="24"/>
          <w:szCs w:val="24"/>
          <w:lang w:eastAsia="en-GB"/>
        </w:rPr>
        <w:t xml:space="preserve">στις </w:t>
      </w:r>
      <w:r w:rsidR="009E3F21">
        <w:rPr>
          <w:rFonts w:ascii="Arial" w:eastAsia="Times New Roman" w:hAnsi="Arial" w:cs="Arial"/>
          <w:sz w:val="24"/>
          <w:szCs w:val="24"/>
          <w:lang w:eastAsia="en-GB"/>
        </w:rPr>
        <w:t xml:space="preserve">12 Μαρτίου και </w:t>
      </w:r>
      <w:r w:rsidR="00E8541A">
        <w:rPr>
          <w:rFonts w:ascii="Arial" w:eastAsia="Times New Roman" w:hAnsi="Arial" w:cs="Arial"/>
          <w:sz w:val="24"/>
          <w:szCs w:val="24"/>
          <w:lang w:eastAsia="en-GB"/>
        </w:rPr>
        <w:t xml:space="preserve">στις </w:t>
      </w:r>
      <w:r w:rsidR="000D586D">
        <w:rPr>
          <w:rFonts w:ascii="Arial" w:eastAsia="Times New Roman" w:hAnsi="Arial" w:cs="Arial"/>
          <w:sz w:val="24"/>
          <w:szCs w:val="24"/>
          <w:lang w:eastAsia="en-GB"/>
        </w:rPr>
        <w:t>9</w:t>
      </w:r>
      <w:r w:rsidR="009E3F21">
        <w:rPr>
          <w:rFonts w:ascii="Arial" w:eastAsia="Times New Roman" w:hAnsi="Arial" w:cs="Arial"/>
          <w:sz w:val="24"/>
          <w:szCs w:val="24"/>
          <w:lang w:eastAsia="en-GB"/>
        </w:rPr>
        <w:t xml:space="preserve"> Απριλίου</w:t>
      </w:r>
      <w:r w:rsidR="00BF2920">
        <w:rPr>
          <w:rFonts w:ascii="Arial" w:eastAsia="Times New Roman" w:hAnsi="Arial" w:cs="Arial"/>
          <w:sz w:val="24"/>
          <w:szCs w:val="24"/>
          <w:lang w:eastAsia="en-GB"/>
        </w:rPr>
        <w:t xml:space="preserve"> 202</w:t>
      </w:r>
      <w:r w:rsidR="009E3F21">
        <w:rPr>
          <w:rFonts w:ascii="Arial" w:eastAsia="Times New Roman" w:hAnsi="Arial" w:cs="Arial"/>
          <w:sz w:val="24"/>
          <w:szCs w:val="24"/>
          <w:lang w:eastAsia="en-GB"/>
        </w:rPr>
        <w:t>4</w:t>
      </w:r>
      <w:r w:rsidR="00BF2920">
        <w:rPr>
          <w:rFonts w:ascii="Arial" w:eastAsia="Times New Roman" w:hAnsi="Arial" w:cs="Arial"/>
          <w:sz w:val="24"/>
          <w:szCs w:val="24"/>
          <w:lang w:eastAsia="en-GB"/>
        </w:rPr>
        <w:t xml:space="preserve">.  </w:t>
      </w:r>
      <w:r w:rsidR="0040491A" w:rsidRPr="00BF2920">
        <w:rPr>
          <w:rFonts w:ascii="Arial" w:hAnsi="Arial" w:cs="Arial"/>
          <w:sz w:val="24"/>
          <w:szCs w:val="24"/>
        </w:rPr>
        <w:t xml:space="preserve">Στο πλαίσιο </w:t>
      </w:r>
      <w:r w:rsidR="00283AEE" w:rsidRPr="00BF2920">
        <w:rPr>
          <w:rFonts w:ascii="Arial" w:hAnsi="Arial" w:cs="Arial"/>
          <w:sz w:val="24"/>
          <w:szCs w:val="24"/>
        </w:rPr>
        <w:t>της εξέτασης τ</w:t>
      </w:r>
      <w:r w:rsidR="005859B3">
        <w:rPr>
          <w:rFonts w:ascii="Arial" w:hAnsi="Arial" w:cs="Arial"/>
          <w:sz w:val="24"/>
          <w:szCs w:val="24"/>
        </w:rPr>
        <w:t>ων</w:t>
      </w:r>
      <w:r w:rsidR="00283AEE" w:rsidRPr="00BF2920">
        <w:rPr>
          <w:rFonts w:ascii="Arial" w:hAnsi="Arial" w:cs="Arial"/>
          <w:sz w:val="24"/>
          <w:szCs w:val="24"/>
        </w:rPr>
        <w:t xml:space="preserve"> νομοσχεδί</w:t>
      </w:r>
      <w:r w:rsidR="005859B3">
        <w:rPr>
          <w:rFonts w:ascii="Arial" w:hAnsi="Arial" w:cs="Arial"/>
          <w:sz w:val="24"/>
          <w:szCs w:val="24"/>
        </w:rPr>
        <w:t>ων</w:t>
      </w:r>
      <w:r w:rsidR="00283AEE" w:rsidRPr="00BF2920">
        <w:rPr>
          <w:rFonts w:ascii="Arial" w:hAnsi="Arial" w:cs="Arial"/>
          <w:sz w:val="24"/>
          <w:szCs w:val="24"/>
        </w:rPr>
        <w:t xml:space="preserve"> </w:t>
      </w:r>
      <w:r w:rsidR="0040491A" w:rsidRPr="00BF2920">
        <w:rPr>
          <w:rFonts w:ascii="Arial" w:hAnsi="Arial" w:cs="Arial"/>
          <w:sz w:val="24"/>
          <w:szCs w:val="24"/>
        </w:rPr>
        <w:t>κλήθηκαν και παρευρέθηκαν ενώπι</w:t>
      </w:r>
      <w:r w:rsidR="00FA4BBB">
        <w:rPr>
          <w:rFonts w:ascii="Arial" w:hAnsi="Arial" w:cs="Arial"/>
          <w:sz w:val="24"/>
          <w:szCs w:val="24"/>
        </w:rPr>
        <w:t>ον</w:t>
      </w:r>
      <w:r w:rsidR="0040491A" w:rsidRPr="00BF2920">
        <w:rPr>
          <w:rFonts w:ascii="Arial" w:hAnsi="Arial" w:cs="Arial"/>
          <w:sz w:val="24"/>
          <w:szCs w:val="24"/>
        </w:rPr>
        <w:t xml:space="preserve"> </w:t>
      </w:r>
      <w:r w:rsidR="00FA4BBB">
        <w:rPr>
          <w:rFonts w:ascii="Arial" w:hAnsi="Arial" w:cs="Arial"/>
          <w:sz w:val="24"/>
          <w:szCs w:val="24"/>
        </w:rPr>
        <w:t>της επιτροπής</w:t>
      </w:r>
      <w:r w:rsidR="00DA0182" w:rsidRPr="00BF2920">
        <w:rPr>
          <w:rFonts w:ascii="Arial" w:hAnsi="Arial" w:cs="Arial"/>
          <w:sz w:val="24"/>
          <w:szCs w:val="24"/>
        </w:rPr>
        <w:t xml:space="preserve"> </w:t>
      </w:r>
      <w:r w:rsidR="00283AEE" w:rsidRPr="009E3F21">
        <w:rPr>
          <w:rFonts w:ascii="Arial" w:eastAsia="Times New Roman" w:hAnsi="Arial" w:cs="Arial"/>
          <w:bCs/>
          <w:color w:val="000000" w:themeColor="text1"/>
          <w:sz w:val="24"/>
          <w:szCs w:val="24"/>
        </w:rPr>
        <w:t xml:space="preserve">εκπρόσωποι του </w:t>
      </w:r>
      <w:r w:rsidR="00283AEE" w:rsidRPr="009E3F21">
        <w:rPr>
          <w:rFonts w:ascii="Arial" w:eastAsia="Times New Roman" w:hAnsi="Arial" w:cs="Arial"/>
          <w:bCs/>
          <w:color w:val="000000"/>
          <w:sz w:val="24"/>
          <w:szCs w:val="24"/>
        </w:rPr>
        <w:t xml:space="preserve">Υπουργείου </w:t>
      </w:r>
      <w:r w:rsidR="00283AEE" w:rsidRPr="000D586D">
        <w:rPr>
          <w:rFonts w:ascii="Arial" w:eastAsia="Times New Roman" w:hAnsi="Arial" w:cs="Arial"/>
          <w:bCs/>
          <w:color w:val="000000"/>
          <w:sz w:val="24"/>
          <w:szCs w:val="24"/>
        </w:rPr>
        <w:t>Εργασίας και Κοινωνικών Ασφαλίσεων</w:t>
      </w:r>
      <w:r w:rsidR="009E3F21" w:rsidRPr="000D586D">
        <w:rPr>
          <w:rFonts w:ascii="Arial" w:eastAsia="Times New Roman" w:hAnsi="Arial" w:cs="Arial"/>
          <w:bCs/>
          <w:color w:val="000000"/>
          <w:sz w:val="24"/>
          <w:szCs w:val="24"/>
        </w:rPr>
        <w:t xml:space="preserve"> και</w:t>
      </w:r>
      <w:r w:rsidR="00D03DF4" w:rsidRPr="000D586D">
        <w:rPr>
          <w:rFonts w:ascii="Arial" w:eastAsia="Times New Roman" w:hAnsi="Arial" w:cs="Arial"/>
          <w:bCs/>
          <w:color w:val="000000"/>
          <w:sz w:val="24"/>
          <w:szCs w:val="24"/>
        </w:rPr>
        <w:t xml:space="preserve"> </w:t>
      </w:r>
      <w:r w:rsidR="009E3F21" w:rsidRPr="000D586D">
        <w:rPr>
          <w:rFonts w:ascii="Arial" w:eastAsia="Times New Roman" w:hAnsi="Arial" w:cs="Arial"/>
          <w:color w:val="000000"/>
          <w:sz w:val="24"/>
          <w:szCs w:val="24"/>
        </w:rPr>
        <w:t>ο αναπληρωτής διευθυντής του Τμήματος Εργασιακών Σχέσεων του ίδιου υπουργείου</w:t>
      </w:r>
      <w:r w:rsidR="00D03DF4" w:rsidRPr="000D586D">
        <w:rPr>
          <w:rFonts w:ascii="Arial" w:eastAsia="Times New Roman" w:hAnsi="Arial" w:cs="Arial"/>
          <w:bCs/>
          <w:color w:val="000000"/>
          <w:sz w:val="24"/>
          <w:szCs w:val="24"/>
        </w:rPr>
        <w:t>,</w:t>
      </w:r>
      <w:r w:rsidR="00E8541A">
        <w:rPr>
          <w:rFonts w:ascii="Arial" w:eastAsia="Times New Roman" w:hAnsi="Arial" w:cs="Arial"/>
          <w:bCs/>
          <w:color w:val="000000"/>
          <w:sz w:val="24"/>
          <w:szCs w:val="24"/>
        </w:rPr>
        <w:t xml:space="preserve"> εκπρόσωποι</w:t>
      </w:r>
      <w:r w:rsidR="00D03DF4" w:rsidRPr="000D586D">
        <w:rPr>
          <w:rFonts w:ascii="Arial" w:eastAsia="Times New Roman" w:hAnsi="Arial" w:cs="Arial"/>
          <w:bCs/>
          <w:color w:val="000000"/>
          <w:sz w:val="24"/>
          <w:szCs w:val="24"/>
        </w:rPr>
        <w:t xml:space="preserve"> του Τμήματος Δημόσιας Διοίκησης και Προσωπικού του Υπουργείου Οικονομικών, της Νομικής Υπηρεσίας της Δημοκρατίας, </w:t>
      </w:r>
      <w:r w:rsidR="00D03DF4" w:rsidRPr="000D586D">
        <w:rPr>
          <w:rFonts w:ascii="Arial" w:eastAsia="Times New Roman" w:hAnsi="Arial" w:cs="Arial"/>
          <w:color w:val="000000"/>
          <w:kern w:val="2"/>
          <w:sz w:val="24"/>
          <w:szCs w:val="24"/>
          <w14:ligatures w14:val="standardContextual"/>
        </w:rPr>
        <w:t xml:space="preserve">των συνδικαλιστικών οργανώσεων </w:t>
      </w:r>
      <w:r w:rsidR="00D03DF4" w:rsidRPr="000D586D">
        <w:rPr>
          <w:rFonts w:ascii="Arial" w:eastAsia="Times New Roman" w:hAnsi="Arial" w:cs="Arial"/>
          <w:iCs/>
          <w:color w:val="000000"/>
          <w:kern w:val="2"/>
          <w:sz w:val="24"/>
          <w:szCs w:val="24"/>
          <w14:ligatures w14:val="standardContextual"/>
        </w:rPr>
        <w:t>Παγκύπρια Εργατική Ομοσπονδία (ΠΕΟ), Συνομοσπονδία Εργαζομένων Κύπρου (ΣΕΚ), Δημοκρατική Εργατική Ομοσπονδία Κύπρου (ΔΕΟΚ)</w:t>
      </w:r>
      <w:r w:rsidR="00D03DF4" w:rsidRPr="000D586D">
        <w:rPr>
          <w:rFonts w:ascii="Arial" w:eastAsia="Times New Roman" w:hAnsi="Arial" w:cs="Arial"/>
          <w:color w:val="000000"/>
          <w:kern w:val="2"/>
          <w:sz w:val="24"/>
          <w:szCs w:val="24"/>
          <w14:ligatures w14:val="standardContextual"/>
        </w:rPr>
        <w:t xml:space="preserve">, Παγκύπρια Συντεχνία Δημοσίων Υπαλλήλων (ΠΑΣΥΔΥ), Ανεξάρτητη Συντεχνία Δημοσίων Υπαλλήλων Κύπρου (ΑΣΔΥΚ), Παγκύπρια Ομοσπονδία Ανεξαρτήτων Συνδικαλιστικών Οργανώσεων (ΠΟΑΣΟ) και Παγκύπρια Συντεχνία ΙΣΟΤΗΤΑ, καθώς και των εργοδοτικών οργανώσεων </w:t>
      </w:r>
      <w:r w:rsidR="00D03DF4" w:rsidRPr="000D586D">
        <w:rPr>
          <w:rFonts w:ascii="Arial" w:eastAsia="Times New Roman" w:hAnsi="Arial" w:cs="Arial"/>
          <w:iCs/>
          <w:color w:val="000000"/>
          <w:kern w:val="2"/>
          <w:sz w:val="24"/>
          <w:szCs w:val="24"/>
          <w14:ligatures w14:val="standardContextual"/>
        </w:rPr>
        <w:t>Ομοσπονδία Εργοδοτών και Βιομηχάνων (ΟΕΒ</w:t>
      </w:r>
      <w:r w:rsidR="00183A24">
        <w:rPr>
          <w:rFonts w:ascii="Arial" w:eastAsia="Times New Roman" w:hAnsi="Arial" w:cs="Arial"/>
          <w:iCs/>
          <w:color w:val="000000"/>
          <w:kern w:val="2"/>
          <w:sz w:val="24"/>
          <w:szCs w:val="24"/>
          <w14:ligatures w14:val="standardContextual"/>
        </w:rPr>
        <w:t xml:space="preserve">) </w:t>
      </w:r>
      <w:r w:rsidR="00D03DF4" w:rsidRPr="000D586D">
        <w:rPr>
          <w:rFonts w:ascii="Arial" w:eastAsia="Times New Roman" w:hAnsi="Arial" w:cs="Arial"/>
          <w:color w:val="000000"/>
          <w:kern w:val="2"/>
          <w:sz w:val="24"/>
          <w:szCs w:val="24"/>
          <w14:ligatures w14:val="standardContextual"/>
        </w:rPr>
        <w:t xml:space="preserve">και </w:t>
      </w:r>
      <w:r w:rsidR="00D03DF4" w:rsidRPr="000D586D">
        <w:rPr>
          <w:rFonts w:ascii="Arial" w:eastAsia="Times New Roman" w:hAnsi="Arial" w:cs="Arial"/>
          <w:color w:val="000000"/>
          <w:sz w:val="24"/>
          <w:szCs w:val="24"/>
        </w:rPr>
        <w:t>Γενική Συνομοσπονδία Παγκύπριων Οργανώσεων Βιοτεχνών Επαγγελματιών Καταστηματαρχών (ΓΣ ΠΟΒΕΚ)</w:t>
      </w:r>
      <w:r w:rsidR="0008192D">
        <w:rPr>
          <w:rFonts w:ascii="Arial" w:eastAsia="Times New Roman" w:hAnsi="Arial" w:cs="Arial"/>
          <w:color w:val="000000"/>
          <w:sz w:val="24"/>
          <w:szCs w:val="24"/>
        </w:rPr>
        <w:t>.</w:t>
      </w:r>
    </w:p>
    <w:p w14:paraId="7FEAFBE4" w14:textId="43B13194" w:rsidR="00CD7166" w:rsidRPr="000D586D" w:rsidRDefault="00E8541A" w:rsidP="00AC33DD">
      <w:pPr>
        <w:tabs>
          <w:tab w:val="left" w:pos="567"/>
          <w:tab w:val="left" w:pos="4961"/>
        </w:tabs>
        <w:spacing w:after="0" w:line="480" w:lineRule="auto"/>
        <w:jc w:val="both"/>
        <w:rPr>
          <w:rFonts w:ascii="Arial" w:eastAsia="Arial" w:hAnsi="Arial" w:cs="Arial"/>
          <w:color w:val="000000" w:themeColor="text1"/>
          <w:sz w:val="24"/>
          <w:szCs w:val="24"/>
        </w:rPr>
      </w:pPr>
      <w:r>
        <w:rPr>
          <w:rFonts w:ascii="Arial" w:eastAsia="Times New Roman" w:hAnsi="Arial" w:cs="Arial"/>
          <w:color w:val="000000"/>
          <w:kern w:val="2"/>
          <w:sz w:val="24"/>
          <w:szCs w:val="24"/>
          <w14:ligatures w14:val="standardContextual"/>
        </w:rPr>
        <w:lastRenderedPageBreak/>
        <w:tab/>
      </w:r>
      <w:r w:rsidR="000D586D">
        <w:rPr>
          <w:rFonts w:ascii="Arial" w:eastAsia="Arial" w:hAnsi="Arial" w:cs="Arial"/>
          <w:color w:val="000000" w:themeColor="text1"/>
          <w:sz w:val="24"/>
          <w:szCs w:val="24"/>
        </w:rPr>
        <w:t>Η εργοδοτική οργάνωση</w:t>
      </w:r>
      <w:r w:rsidR="000D586D" w:rsidRPr="000D586D">
        <w:rPr>
          <w:rFonts w:ascii="Arial" w:eastAsia="Times New Roman" w:hAnsi="Arial" w:cs="Arial"/>
          <w:color w:val="000000"/>
          <w:sz w:val="24"/>
          <w:szCs w:val="24"/>
        </w:rPr>
        <w:t xml:space="preserve"> </w:t>
      </w:r>
      <w:r w:rsidR="000D586D" w:rsidRPr="000D586D">
        <w:rPr>
          <w:rFonts w:ascii="Arial" w:eastAsia="Times New Roman" w:hAnsi="Arial" w:cs="Arial"/>
          <w:iCs/>
          <w:color w:val="000000"/>
          <w:kern w:val="2"/>
          <w:sz w:val="24"/>
          <w:szCs w:val="24"/>
          <w14:ligatures w14:val="standardContextual"/>
        </w:rPr>
        <w:t>Κυπριακό Εμπορικό και Βιομηχανικό Επιμελητήριο (ΚΕΒΕ)</w:t>
      </w:r>
      <w:r w:rsidR="000D586D" w:rsidRPr="009D3600">
        <w:rPr>
          <w:rFonts w:ascii="Arial" w:eastAsia="Times New Roman" w:hAnsi="Arial" w:cs="Arial"/>
          <w:bCs/>
          <w:color w:val="000000" w:themeColor="text1"/>
          <w:sz w:val="24"/>
          <w:szCs w:val="24"/>
        </w:rPr>
        <w:t>,</w:t>
      </w:r>
      <w:r w:rsidR="000D586D" w:rsidRPr="009D3600">
        <w:rPr>
          <w:rFonts w:ascii="Arial" w:eastAsia="Simsun (Founder Extended)" w:hAnsi="Arial" w:cs="Arial"/>
          <w:bCs/>
          <w:color w:val="000000"/>
          <w:sz w:val="24"/>
          <w:szCs w:val="24"/>
          <w:lang w:eastAsia="zh-CN"/>
        </w:rPr>
        <w:t xml:space="preserve"> παρ’ όλο που κλήθηκ</w:t>
      </w:r>
      <w:r w:rsidR="000D586D">
        <w:rPr>
          <w:rFonts w:ascii="Arial" w:eastAsia="Simsun (Founder Extended)" w:hAnsi="Arial" w:cs="Arial"/>
          <w:bCs/>
          <w:color w:val="000000"/>
          <w:sz w:val="24"/>
          <w:szCs w:val="24"/>
          <w:lang w:eastAsia="zh-CN"/>
        </w:rPr>
        <w:t>ε</w:t>
      </w:r>
      <w:r w:rsidR="000D586D" w:rsidRPr="009D3600">
        <w:rPr>
          <w:rFonts w:ascii="Arial" w:eastAsia="Simsun (Founder Extended)" w:hAnsi="Arial" w:cs="Arial"/>
          <w:bCs/>
          <w:color w:val="000000"/>
          <w:sz w:val="24"/>
          <w:szCs w:val="24"/>
          <w:lang w:eastAsia="zh-CN"/>
        </w:rPr>
        <w:t>, δεν εκπροσωπήθηκ</w:t>
      </w:r>
      <w:r w:rsidR="000D586D">
        <w:rPr>
          <w:rFonts w:ascii="Arial" w:eastAsia="Simsun (Founder Extended)" w:hAnsi="Arial" w:cs="Arial"/>
          <w:bCs/>
          <w:color w:val="000000"/>
          <w:sz w:val="24"/>
          <w:szCs w:val="24"/>
          <w:lang w:eastAsia="zh-CN"/>
        </w:rPr>
        <w:t>ε</w:t>
      </w:r>
      <w:r w:rsidR="000D586D" w:rsidRPr="009D3600">
        <w:rPr>
          <w:rFonts w:ascii="Arial" w:eastAsia="Simsun (Founder Extended)" w:hAnsi="Arial" w:cs="Arial"/>
          <w:bCs/>
          <w:color w:val="000000"/>
          <w:sz w:val="24"/>
          <w:szCs w:val="24"/>
          <w:lang w:eastAsia="zh-CN"/>
        </w:rPr>
        <w:t xml:space="preserve"> στις συνεδρίες της επιτροπής</w:t>
      </w:r>
      <w:r w:rsidR="0008192D">
        <w:rPr>
          <w:rFonts w:ascii="Arial" w:eastAsia="Simsun (Founder Extended)" w:hAnsi="Arial" w:cs="Arial"/>
          <w:bCs/>
          <w:color w:val="000000"/>
          <w:sz w:val="24"/>
          <w:szCs w:val="24"/>
          <w:lang w:eastAsia="zh-CN"/>
        </w:rPr>
        <w:t>.</w:t>
      </w:r>
    </w:p>
    <w:p w14:paraId="74CE5D53" w14:textId="3E7BCEE5" w:rsidR="005F4680" w:rsidRPr="00BF2920" w:rsidRDefault="005F4680" w:rsidP="004B2064">
      <w:pPr>
        <w:tabs>
          <w:tab w:val="left" w:pos="567"/>
          <w:tab w:val="left" w:pos="4961"/>
        </w:tabs>
        <w:spacing w:after="0" w:line="480" w:lineRule="auto"/>
        <w:jc w:val="both"/>
        <w:rPr>
          <w:rFonts w:ascii="Arial" w:eastAsia="Times New Roman" w:hAnsi="Arial" w:cs="Arial"/>
          <w:color w:val="000000" w:themeColor="text1"/>
          <w:sz w:val="24"/>
          <w:szCs w:val="24"/>
        </w:rPr>
      </w:pPr>
      <w:r>
        <w:rPr>
          <w:rFonts w:ascii="Arial" w:eastAsia="Arial" w:hAnsi="Arial" w:cs="Arial"/>
          <w:sz w:val="24"/>
          <w:szCs w:val="24"/>
        </w:rPr>
        <w:tab/>
      </w:r>
      <w:r w:rsidR="00050201">
        <w:rPr>
          <w:rFonts w:ascii="Arial" w:eastAsia="Times New Roman" w:hAnsi="Arial" w:cs="Arial"/>
          <w:color w:val="000000" w:themeColor="text1"/>
          <w:sz w:val="24"/>
          <w:szCs w:val="24"/>
        </w:rPr>
        <w:t xml:space="preserve">Σημειώνεται ότι κατά τη συζήτηση των νομοσχεδίων παρέστη επίσης το μέλος της επιτροπής κ. </w:t>
      </w:r>
      <w:r w:rsidR="00050201">
        <w:rPr>
          <w:rFonts w:ascii="Arial" w:eastAsia="Simsun (Founder Extended)" w:hAnsi="Arial" w:cs="Arial"/>
          <w:sz w:val="24"/>
          <w:szCs w:val="28"/>
          <w:lang w:eastAsia="zh-CN"/>
        </w:rPr>
        <w:t>Φωτεινή Τσιρίδου</w:t>
      </w:r>
      <w:r w:rsidR="00050201">
        <w:rPr>
          <w:rFonts w:ascii="Arial" w:eastAsia="Times New Roman" w:hAnsi="Arial" w:cs="Arial"/>
          <w:color w:val="000000" w:themeColor="text1"/>
          <w:sz w:val="24"/>
          <w:szCs w:val="24"/>
        </w:rPr>
        <w:t xml:space="preserve">. </w:t>
      </w:r>
    </w:p>
    <w:p w14:paraId="10300ACC" w14:textId="387A4044" w:rsidR="008704EA" w:rsidRPr="00B95303" w:rsidRDefault="0067173B" w:rsidP="00C202FF">
      <w:pPr>
        <w:tabs>
          <w:tab w:val="left" w:pos="567"/>
          <w:tab w:val="left" w:pos="4961"/>
        </w:tabs>
        <w:suppressAutoHyphens/>
        <w:autoSpaceDN w:val="0"/>
        <w:spacing w:after="0" w:line="480" w:lineRule="auto"/>
        <w:jc w:val="both"/>
        <w:textAlignment w:val="baseline"/>
        <w:rPr>
          <w:rFonts w:ascii="Arial" w:eastAsia="Times New Roman" w:hAnsi="Arial" w:cs="Times New Roman"/>
          <w:bCs/>
          <w:sz w:val="24"/>
          <w:szCs w:val="24"/>
        </w:rPr>
      </w:pPr>
      <w:r w:rsidRPr="00370621">
        <w:rPr>
          <w:rFonts w:ascii="Arial" w:eastAsia="Arial" w:hAnsi="Arial" w:cs="Arial"/>
          <w:sz w:val="24"/>
          <w:szCs w:val="24"/>
        </w:rPr>
        <w:tab/>
      </w:r>
      <w:r w:rsidR="008704EA" w:rsidRPr="008704EA">
        <w:rPr>
          <w:rFonts w:ascii="Arial" w:eastAsia="Arial" w:hAnsi="Arial" w:cs="Arial"/>
          <w:sz w:val="24"/>
          <w:szCs w:val="24"/>
        </w:rPr>
        <w:t>Σκοπός του πρώτου νομοσχ</w:t>
      </w:r>
      <w:r w:rsidR="00E8541A">
        <w:rPr>
          <w:rFonts w:ascii="Arial" w:eastAsia="Arial" w:hAnsi="Arial" w:cs="Arial"/>
          <w:sz w:val="24"/>
          <w:szCs w:val="24"/>
        </w:rPr>
        <w:t>εδί</w:t>
      </w:r>
      <w:r w:rsidR="008704EA" w:rsidRPr="008704EA">
        <w:rPr>
          <w:rFonts w:ascii="Arial" w:eastAsia="Arial" w:hAnsi="Arial" w:cs="Arial"/>
          <w:sz w:val="24"/>
          <w:szCs w:val="24"/>
        </w:rPr>
        <w:t xml:space="preserve">ου είναι </w:t>
      </w:r>
      <w:r w:rsidR="008704EA" w:rsidRPr="008704EA">
        <w:rPr>
          <w:rFonts w:ascii="Arial" w:hAnsi="Arial" w:cs="Arial"/>
          <w:kern w:val="2"/>
          <w:sz w:val="24"/>
          <w:szCs w:val="24"/>
          <w14:ligatures w14:val="standardContextual"/>
        </w:rPr>
        <w:t xml:space="preserve">η τροποποίηση του </w:t>
      </w:r>
      <w:r w:rsidR="008704EA" w:rsidRPr="008704EA">
        <w:rPr>
          <w:rFonts w:ascii="Arial" w:eastAsia="Times New Roman" w:hAnsi="Arial" w:cs="Times New Roman"/>
          <w:bCs/>
          <w:sz w:val="24"/>
          <w:szCs w:val="24"/>
        </w:rPr>
        <w:t>περί της Σύστασης Υπηρεσίας Επιθεωρήσεων στο Υπουργείο Εργασίας και Κοινωνικών Ασφαλίσεων Νόμου</w:t>
      </w:r>
      <w:r w:rsidR="00E8541A">
        <w:rPr>
          <w:rFonts w:ascii="Arial" w:eastAsia="Times New Roman" w:hAnsi="Arial" w:cs="Times New Roman"/>
          <w:bCs/>
          <w:sz w:val="24"/>
          <w:szCs w:val="24"/>
        </w:rPr>
        <w:t>,</w:t>
      </w:r>
      <w:r w:rsidR="008704EA" w:rsidRPr="008704EA">
        <w:rPr>
          <w:rFonts w:ascii="Arial" w:eastAsia="Times New Roman" w:hAnsi="Arial" w:cs="Times New Roman"/>
          <w:bCs/>
          <w:sz w:val="24"/>
          <w:szCs w:val="24"/>
        </w:rPr>
        <w:t xml:space="preserve"> ώστε</w:t>
      </w:r>
      <w:r w:rsidR="00B95303">
        <w:rPr>
          <w:rFonts w:ascii="Arial" w:eastAsia="Times New Roman" w:hAnsi="Arial" w:cs="Times New Roman"/>
          <w:bCs/>
          <w:sz w:val="24"/>
          <w:szCs w:val="24"/>
        </w:rPr>
        <w:t xml:space="preserve"> να </w:t>
      </w:r>
      <w:r w:rsidR="008704EA" w:rsidRPr="008704EA">
        <w:rPr>
          <w:rFonts w:ascii="Arial" w:eastAsia="Times New Roman" w:hAnsi="Arial" w:cs="Times New Roman"/>
          <w:bCs/>
          <w:sz w:val="24"/>
          <w:szCs w:val="24"/>
        </w:rPr>
        <w:t>παρασχεθεί η</w:t>
      </w:r>
      <w:r w:rsidR="008704EA" w:rsidRPr="008704EA">
        <w:rPr>
          <w:rFonts w:ascii="Arial" w:hAnsi="Arial" w:cs="Arial"/>
          <w:kern w:val="2"/>
          <w:sz w:val="24"/>
          <w:szCs w:val="24"/>
          <w14:ligatures w14:val="standardContextual"/>
        </w:rPr>
        <w:t xml:space="preserve"> δυνατότητα στην </w:t>
      </w:r>
      <w:r w:rsidR="00E8541A">
        <w:rPr>
          <w:rFonts w:ascii="Arial" w:hAnsi="Arial" w:cs="Arial"/>
          <w:kern w:val="2"/>
          <w:sz w:val="24"/>
          <w:szCs w:val="24"/>
          <w14:ligatures w14:val="standardContextual"/>
        </w:rPr>
        <w:t>υ</w:t>
      </w:r>
      <w:r w:rsidR="008704EA" w:rsidRPr="008704EA">
        <w:rPr>
          <w:rFonts w:ascii="Arial" w:hAnsi="Arial" w:cs="Arial"/>
          <w:kern w:val="2"/>
          <w:sz w:val="24"/>
          <w:szCs w:val="24"/>
          <w14:ligatures w14:val="standardContextual"/>
        </w:rPr>
        <w:t>πηρεσία, στο πλαίσιο των αρμοδιοτήτων της, να διεξάγει ελέγχους</w:t>
      </w:r>
      <w:r w:rsidR="000F6D1E">
        <w:rPr>
          <w:rFonts w:ascii="Arial" w:hAnsi="Arial" w:cs="Arial"/>
          <w:kern w:val="2"/>
          <w:sz w:val="24"/>
          <w:szCs w:val="24"/>
          <w14:ligatures w14:val="standardContextual"/>
        </w:rPr>
        <w:t xml:space="preserve"> για την εφαρμογή των διατάξεων </w:t>
      </w:r>
      <w:r w:rsidR="000F6D1E" w:rsidRPr="008704EA">
        <w:rPr>
          <w:rFonts w:ascii="Arial" w:hAnsi="Arial" w:cs="Arial"/>
          <w:kern w:val="2"/>
          <w:sz w:val="24"/>
          <w:szCs w:val="24"/>
          <w14:ligatures w14:val="standardContextual"/>
        </w:rPr>
        <w:t>του περί Διαφανών και Προβλέψιμων Όρων Εργασίας Νόμου</w:t>
      </w:r>
      <w:r w:rsidR="00E8541A">
        <w:rPr>
          <w:rFonts w:ascii="Arial" w:hAnsi="Arial" w:cs="Arial"/>
          <w:kern w:val="2"/>
          <w:sz w:val="24"/>
          <w:szCs w:val="24"/>
          <w14:ligatures w14:val="standardContextual"/>
        </w:rPr>
        <w:t>, καθώς</w:t>
      </w:r>
      <w:r w:rsidR="00C34DB0">
        <w:rPr>
          <w:rFonts w:ascii="Arial" w:hAnsi="Arial" w:cs="Arial"/>
          <w:kern w:val="2"/>
          <w:sz w:val="24"/>
          <w:szCs w:val="24"/>
          <w14:ligatures w14:val="standardContextual"/>
        </w:rPr>
        <w:t xml:space="preserve"> </w:t>
      </w:r>
      <w:r w:rsidR="008704EA" w:rsidRPr="008704EA">
        <w:rPr>
          <w:rFonts w:ascii="Arial" w:hAnsi="Arial" w:cs="Arial"/>
          <w:kern w:val="2"/>
          <w:sz w:val="24"/>
          <w:szCs w:val="24"/>
          <w14:ligatures w14:val="standardContextual"/>
        </w:rPr>
        <w:t xml:space="preserve">και να </w:t>
      </w:r>
      <w:bookmarkStart w:id="1" w:name="_Hlk162428132"/>
      <w:r w:rsidR="00E8541A">
        <w:rPr>
          <w:rFonts w:ascii="Arial" w:hAnsi="Arial" w:cs="Arial"/>
          <w:kern w:val="2"/>
          <w:sz w:val="24"/>
          <w:szCs w:val="24"/>
          <w14:ligatures w14:val="standardContextual"/>
        </w:rPr>
        <w:t xml:space="preserve">επιβάλλει </w:t>
      </w:r>
      <w:r w:rsidR="008704EA" w:rsidRPr="008704EA">
        <w:rPr>
          <w:rFonts w:ascii="Arial" w:hAnsi="Arial" w:cs="Arial"/>
          <w:kern w:val="2"/>
          <w:sz w:val="24"/>
          <w:szCs w:val="24"/>
          <w14:ligatures w14:val="standardContextual"/>
        </w:rPr>
        <w:t>διοικητικ</w:t>
      </w:r>
      <w:r w:rsidR="00E8541A">
        <w:rPr>
          <w:rFonts w:ascii="Arial" w:hAnsi="Arial" w:cs="Arial"/>
          <w:kern w:val="2"/>
          <w:sz w:val="24"/>
          <w:szCs w:val="24"/>
          <w14:ligatures w14:val="standardContextual"/>
        </w:rPr>
        <w:t xml:space="preserve">ά </w:t>
      </w:r>
      <w:r w:rsidR="00C34DB0">
        <w:rPr>
          <w:rFonts w:ascii="Arial" w:hAnsi="Arial" w:cs="Arial"/>
          <w:kern w:val="2"/>
          <w:sz w:val="24"/>
          <w:szCs w:val="24"/>
          <w14:ligatures w14:val="standardContextual"/>
        </w:rPr>
        <w:t>πρ</w:t>
      </w:r>
      <w:r w:rsidR="00E8541A">
        <w:rPr>
          <w:rFonts w:ascii="Arial" w:hAnsi="Arial" w:cs="Arial"/>
          <w:kern w:val="2"/>
          <w:sz w:val="24"/>
          <w:szCs w:val="24"/>
          <w14:ligatures w14:val="standardContextual"/>
        </w:rPr>
        <w:t>όστιμα</w:t>
      </w:r>
      <w:r w:rsidR="008704EA" w:rsidRPr="008704EA">
        <w:rPr>
          <w:rFonts w:ascii="Arial" w:hAnsi="Arial" w:cs="Arial"/>
          <w:kern w:val="2"/>
          <w:sz w:val="24"/>
          <w:szCs w:val="24"/>
          <w14:ligatures w14:val="standardContextual"/>
        </w:rPr>
        <w:t xml:space="preserve"> για</w:t>
      </w:r>
      <w:bookmarkEnd w:id="1"/>
      <w:r w:rsidR="008704EA" w:rsidRPr="008704EA">
        <w:rPr>
          <w:rFonts w:ascii="Arial" w:hAnsi="Arial" w:cs="Arial"/>
          <w:kern w:val="2"/>
          <w:sz w:val="24"/>
          <w:szCs w:val="24"/>
          <w14:ligatures w14:val="standardContextual"/>
        </w:rPr>
        <w:t xml:space="preserve"> ορισμένες παραβάσεις </w:t>
      </w:r>
      <w:r w:rsidR="00C34DB0">
        <w:rPr>
          <w:rFonts w:ascii="Arial" w:hAnsi="Arial" w:cs="Arial"/>
          <w:kern w:val="2"/>
          <w:sz w:val="24"/>
          <w:szCs w:val="24"/>
          <w14:ligatures w14:val="standardContextual"/>
        </w:rPr>
        <w:t>του προαναφερόμενου νόμου</w:t>
      </w:r>
      <w:r w:rsidR="007E208C">
        <w:rPr>
          <w:rFonts w:ascii="Arial" w:hAnsi="Arial" w:cs="Arial"/>
          <w:kern w:val="2"/>
          <w:sz w:val="24"/>
          <w:szCs w:val="24"/>
          <w14:ligatures w14:val="standardContextual"/>
        </w:rPr>
        <w:t>.</w:t>
      </w:r>
    </w:p>
    <w:p w14:paraId="1668D3E1" w14:textId="54EE424A" w:rsidR="008704EA" w:rsidRPr="000F6D1E" w:rsidRDefault="008704EA" w:rsidP="00C202FF">
      <w:pPr>
        <w:tabs>
          <w:tab w:val="left" w:pos="567"/>
          <w:tab w:val="left" w:pos="4961"/>
        </w:tabs>
        <w:suppressAutoHyphens/>
        <w:autoSpaceDN w:val="0"/>
        <w:spacing w:after="0" w:line="480" w:lineRule="auto"/>
        <w:jc w:val="both"/>
        <w:textAlignment w:val="baseline"/>
        <w:rPr>
          <w:rFonts w:ascii="Arial" w:eastAsia="Arial" w:hAnsi="Arial" w:cs="Arial"/>
          <w:sz w:val="24"/>
          <w:szCs w:val="24"/>
        </w:rPr>
      </w:pPr>
      <w:r>
        <w:rPr>
          <w:rFonts w:ascii="Arial" w:eastAsia="Arial" w:hAnsi="Arial" w:cs="Arial"/>
          <w:sz w:val="24"/>
          <w:szCs w:val="24"/>
        </w:rPr>
        <w:tab/>
      </w:r>
      <w:r w:rsidRPr="000F6D1E">
        <w:rPr>
          <w:rFonts w:ascii="Arial" w:eastAsia="Arial" w:hAnsi="Arial" w:cs="Arial"/>
          <w:sz w:val="24"/>
          <w:szCs w:val="24"/>
        </w:rPr>
        <w:t>Σκοπός του δε</w:t>
      </w:r>
      <w:r w:rsidR="00E8541A">
        <w:rPr>
          <w:rFonts w:ascii="Arial" w:eastAsia="Arial" w:hAnsi="Arial" w:cs="Arial"/>
          <w:sz w:val="24"/>
          <w:szCs w:val="24"/>
        </w:rPr>
        <w:t>ύτε</w:t>
      </w:r>
      <w:r w:rsidRPr="000F6D1E">
        <w:rPr>
          <w:rFonts w:ascii="Arial" w:eastAsia="Arial" w:hAnsi="Arial" w:cs="Arial"/>
          <w:sz w:val="24"/>
          <w:szCs w:val="24"/>
        </w:rPr>
        <w:t xml:space="preserve">ρου νομοσχεδίου είναι η τροποποίηση του </w:t>
      </w:r>
      <w:r w:rsidRPr="000F6D1E">
        <w:rPr>
          <w:rFonts w:ascii="Arial" w:eastAsia="Times New Roman" w:hAnsi="Arial" w:cs="Times New Roman"/>
          <w:sz w:val="24"/>
          <w:szCs w:val="24"/>
        </w:rPr>
        <w:t xml:space="preserve">περί Διαφανών και Προβλέψιμων Όρων Εργασίας </w:t>
      </w:r>
      <w:r w:rsidRPr="000F6D1E">
        <w:rPr>
          <w:rFonts w:ascii="Arial" w:eastAsia="Arial" w:hAnsi="Arial" w:cs="Arial"/>
          <w:sz w:val="24"/>
          <w:szCs w:val="24"/>
        </w:rPr>
        <w:t>Νόμου</w:t>
      </w:r>
      <w:r w:rsidR="00E8541A">
        <w:rPr>
          <w:rFonts w:ascii="Arial" w:eastAsia="Arial" w:hAnsi="Arial" w:cs="Arial"/>
          <w:sz w:val="24"/>
          <w:szCs w:val="24"/>
        </w:rPr>
        <w:t>,</w:t>
      </w:r>
      <w:r w:rsidRPr="000F6D1E">
        <w:rPr>
          <w:rFonts w:ascii="Arial" w:eastAsia="Arial" w:hAnsi="Arial" w:cs="Arial"/>
          <w:sz w:val="24"/>
          <w:szCs w:val="24"/>
        </w:rPr>
        <w:t xml:space="preserve"> ώστε </w:t>
      </w:r>
      <w:r w:rsidRPr="000F6D1E">
        <w:rPr>
          <w:rFonts w:ascii="Arial" w:eastAsia="Arial" w:hAnsi="Arial" w:cs="Arial"/>
          <w:kern w:val="2"/>
          <w:sz w:val="24"/>
          <w:szCs w:val="24"/>
          <w14:ligatures w14:val="standardContextual"/>
        </w:rPr>
        <w:t>στις παραβάσεις που συνιστούν ποινικό αδίκημα</w:t>
      </w:r>
      <w:r w:rsidR="000D586D" w:rsidRPr="000D586D">
        <w:rPr>
          <w:rFonts w:ascii="Arial" w:eastAsia="Arial" w:hAnsi="Arial" w:cs="Arial"/>
          <w:sz w:val="24"/>
          <w:szCs w:val="24"/>
        </w:rPr>
        <w:t xml:space="preserve"> </w:t>
      </w:r>
      <w:r w:rsidR="000D586D" w:rsidRPr="000F6D1E">
        <w:rPr>
          <w:rFonts w:ascii="Arial" w:eastAsia="Arial" w:hAnsi="Arial" w:cs="Arial"/>
          <w:sz w:val="24"/>
          <w:szCs w:val="24"/>
        </w:rPr>
        <w:t>να περιληφθεί</w:t>
      </w:r>
      <w:r w:rsidR="000F6D1E" w:rsidRPr="000F6D1E">
        <w:rPr>
          <w:rFonts w:ascii="Arial" w:eastAsia="Arial" w:hAnsi="Arial" w:cs="Arial"/>
          <w:kern w:val="2"/>
          <w:sz w:val="24"/>
          <w:szCs w:val="24"/>
          <w14:ligatures w14:val="standardContextual"/>
        </w:rPr>
        <w:t xml:space="preserve"> το αδίκημα</w:t>
      </w:r>
      <w:r w:rsidRPr="000F6D1E">
        <w:rPr>
          <w:rFonts w:ascii="Arial" w:eastAsia="Arial" w:hAnsi="Arial" w:cs="Arial"/>
          <w:kern w:val="2"/>
          <w:sz w:val="24"/>
          <w:szCs w:val="24"/>
          <w14:ligatures w14:val="standardContextual"/>
        </w:rPr>
        <w:t xml:space="preserve"> της παρεμπόδισης του επιθεωρητή κατά την άσκηση των καθηκόντων του</w:t>
      </w:r>
      <w:r w:rsidR="000F6D1E" w:rsidRPr="000F6D1E">
        <w:rPr>
          <w:rFonts w:ascii="Arial" w:eastAsia="Arial" w:hAnsi="Arial" w:cs="Arial"/>
          <w:kern w:val="2"/>
          <w:sz w:val="24"/>
          <w:szCs w:val="24"/>
          <w14:ligatures w14:val="standardContextual"/>
        </w:rPr>
        <w:t xml:space="preserve"> </w:t>
      </w:r>
      <w:r w:rsidRPr="000F6D1E">
        <w:rPr>
          <w:rFonts w:ascii="Arial" w:eastAsia="Arial" w:hAnsi="Arial" w:cs="Arial"/>
          <w:kern w:val="2"/>
          <w:sz w:val="24"/>
          <w:szCs w:val="24"/>
          <w14:ligatures w14:val="standardContextual"/>
        </w:rPr>
        <w:t>και</w:t>
      </w:r>
      <w:r w:rsidR="000F6D1E" w:rsidRPr="000F6D1E">
        <w:rPr>
          <w:rFonts w:ascii="Arial" w:eastAsia="Arial" w:hAnsi="Arial" w:cs="Arial"/>
          <w:kern w:val="2"/>
          <w:sz w:val="24"/>
          <w:szCs w:val="24"/>
          <w14:ligatures w14:val="standardContextual"/>
        </w:rPr>
        <w:t xml:space="preserve"> να</w:t>
      </w:r>
      <w:r w:rsidRPr="000F6D1E">
        <w:rPr>
          <w:rFonts w:ascii="Arial" w:eastAsia="Arial" w:hAnsi="Arial" w:cs="Arial"/>
          <w:kern w:val="2"/>
          <w:sz w:val="24"/>
          <w:szCs w:val="24"/>
          <w14:ligatures w14:val="standardContextual"/>
        </w:rPr>
        <w:t xml:space="preserve"> καθορ</w:t>
      </w:r>
      <w:r w:rsidR="000F6D1E" w:rsidRPr="000F6D1E">
        <w:rPr>
          <w:rFonts w:ascii="Arial" w:eastAsia="Arial" w:hAnsi="Arial" w:cs="Arial"/>
          <w:kern w:val="2"/>
          <w:sz w:val="24"/>
          <w:szCs w:val="24"/>
          <w14:ligatures w14:val="standardContextual"/>
        </w:rPr>
        <w:t>ιστούν</w:t>
      </w:r>
      <w:r w:rsidRPr="000F6D1E">
        <w:rPr>
          <w:rFonts w:ascii="Arial" w:eastAsia="Arial" w:hAnsi="Arial" w:cs="Arial"/>
          <w:kern w:val="2"/>
          <w:sz w:val="24"/>
          <w:szCs w:val="24"/>
          <w14:ligatures w14:val="standardContextual"/>
        </w:rPr>
        <w:t xml:space="preserve"> </w:t>
      </w:r>
      <w:r w:rsidR="000F6D1E" w:rsidRPr="000F6D1E">
        <w:rPr>
          <w:rFonts w:ascii="Arial" w:eastAsia="Arial" w:hAnsi="Arial" w:cs="Arial"/>
          <w:kern w:val="2"/>
          <w:sz w:val="24"/>
          <w:szCs w:val="24"/>
          <w14:ligatures w14:val="standardContextual"/>
        </w:rPr>
        <w:t>οι</w:t>
      </w:r>
      <w:r w:rsidRPr="000F6D1E">
        <w:rPr>
          <w:rFonts w:ascii="Arial" w:eastAsia="Arial" w:hAnsi="Arial" w:cs="Arial"/>
          <w:kern w:val="2"/>
          <w:sz w:val="24"/>
          <w:szCs w:val="24"/>
          <w14:ligatures w14:val="standardContextual"/>
        </w:rPr>
        <w:t xml:space="preserve"> σχετικ</w:t>
      </w:r>
      <w:r w:rsidR="000F6D1E" w:rsidRPr="000F6D1E">
        <w:rPr>
          <w:rFonts w:ascii="Arial" w:eastAsia="Arial" w:hAnsi="Arial" w:cs="Arial"/>
          <w:kern w:val="2"/>
          <w:sz w:val="24"/>
          <w:szCs w:val="24"/>
          <w14:ligatures w14:val="standardContextual"/>
        </w:rPr>
        <w:t>ές</w:t>
      </w:r>
      <w:r w:rsidRPr="000F6D1E">
        <w:rPr>
          <w:rFonts w:ascii="Arial" w:eastAsia="Arial" w:hAnsi="Arial" w:cs="Arial"/>
          <w:kern w:val="2"/>
          <w:sz w:val="24"/>
          <w:szCs w:val="24"/>
          <w14:ligatures w14:val="standardContextual"/>
        </w:rPr>
        <w:t xml:space="preserve"> ποιν</w:t>
      </w:r>
      <w:r w:rsidR="000F6D1E" w:rsidRPr="000F6D1E">
        <w:rPr>
          <w:rFonts w:ascii="Arial" w:eastAsia="Arial" w:hAnsi="Arial" w:cs="Arial"/>
          <w:kern w:val="2"/>
          <w:sz w:val="24"/>
          <w:szCs w:val="24"/>
          <w14:ligatures w14:val="standardContextual"/>
        </w:rPr>
        <w:t>ές</w:t>
      </w:r>
      <w:r w:rsidR="000D586D">
        <w:rPr>
          <w:rFonts w:ascii="Arial" w:eastAsia="Arial" w:hAnsi="Arial" w:cs="Arial"/>
          <w:kern w:val="2"/>
          <w:sz w:val="24"/>
          <w:szCs w:val="24"/>
          <w14:ligatures w14:val="standardContextual"/>
        </w:rPr>
        <w:t xml:space="preserve"> σε περίπτωση καταδίκης</w:t>
      </w:r>
      <w:r w:rsidR="000F6D1E" w:rsidRPr="000F6D1E">
        <w:rPr>
          <w:rFonts w:ascii="Arial" w:eastAsia="Arial" w:hAnsi="Arial" w:cs="Arial"/>
          <w:kern w:val="2"/>
          <w:sz w:val="24"/>
          <w:szCs w:val="24"/>
          <w14:ligatures w14:val="standardContextual"/>
        </w:rPr>
        <w:t>.</w:t>
      </w:r>
    </w:p>
    <w:p w14:paraId="46A98802" w14:textId="2A080645" w:rsidR="008704EA" w:rsidRPr="000D586D" w:rsidRDefault="00D0629D" w:rsidP="00C202FF">
      <w:pPr>
        <w:tabs>
          <w:tab w:val="left" w:pos="567"/>
          <w:tab w:val="left" w:pos="4961"/>
        </w:tabs>
        <w:suppressAutoHyphens/>
        <w:autoSpaceDN w:val="0"/>
        <w:spacing w:after="0" w:line="480" w:lineRule="auto"/>
        <w:jc w:val="both"/>
        <w:textAlignment w:val="baseline"/>
        <w:rPr>
          <w:rFonts w:ascii="Arial" w:eastAsia="Arial" w:hAnsi="Arial" w:cs="Arial"/>
          <w:sz w:val="24"/>
          <w:szCs w:val="24"/>
        </w:rPr>
      </w:pPr>
      <w:r>
        <w:rPr>
          <w:rFonts w:ascii="Arial" w:eastAsia="Times New Roman" w:hAnsi="Arial" w:cs="Arial"/>
          <w:sz w:val="24"/>
          <w:szCs w:val="24"/>
          <w:lang w:eastAsia="en-GB"/>
        </w:rPr>
        <w:tab/>
      </w:r>
      <w:r w:rsidRPr="00CB4B3F">
        <w:rPr>
          <w:rFonts w:ascii="Arial" w:eastAsia="Times New Roman" w:hAnsi="Arial" w:cs="Arial"/>
          <w:sz w:val="24"/>
          <w:szCs w:val="24"/>
          <w:lang w:eastAsia="en-GB"/>
        </w:rPr>
        <w:t>Ειδικότερα, με τις πρόνοιες του</w:t>
      </w:r>
      <w:r w:rsidR="00FA4BBB">
        <w:rPr>
          <w:rFonts w:ascii="Arial" w:eastAsia="Times New Roman" w:hAnsi="Arial" w:cs="Arial"/>
          <w:sz w:val="24"/>
          <w:szCs w:val="24"/>
          <w:lang w:eastAsia="en-GB"/>
        </w:rPr>
        <w:t xml:space="preserve"> δεύτερου</w:t>
      </w:r>
      <w:r w:rsidRPr="00CB4B3F">
        <w:rPr>
          <w:rFonts w:ascii="Arial" w:eastAsia="Times New Roman" w:hAnsi="Arial" w:cs="Arial"/>
          <w:sz w:val="24"/>
          <w:szCs w:val="24"/>
          <w:lang w:eastAsia="en-GB"/>
        </w:rPr>
        <w:t xml:space="preserve"> νομοσχεδίου προβλ</w:t>
      </w:r>
      <w:r>
        <w:rPr>
          <w:rFonts w:ascii="Arial" w:eastAsia="Times New Roman" w:hAnsi="Arial" w:cs="Arial"/>
          <w:sz w:val="24"/>
          <w:szCs w:val="24"/>
          <w:lang w:eastAsia="en-GB"/>
        </w:rPr>
        <w:t>έπονται τα ακόλουθα</w:t>
      </w:r>
      <w:r w:rsidR="000D586D" w:rsidRPr="000D586D">
        <w:rPr>
          <w:rFonts w:ascii="Arial" w:eastAsia="Times New Roman" w:hAnsi="Arial" w:cs="Arial"/>
          <w:sz w:val="24"/>
          <w:szCs w:val="24"/>
          <w:lang w:eastAsia="en-GB"/>
        </w:rPr>
        <w:t>:</w:t>
      </w:r>
    </w:p>
    <w:p w14:paraId="2845DD8D" w14:textId="048526E4" w:rsidR="00D0629D" w:rsidRPr="00E560F5" w:rsidRDefault="00FA4BBB" w:rsidP="00761DEA">
      <w:pPr>
        <w:pStyle w:val="ListParagraph"/>
        <w:numPr>
          <w:ilvl w:val="0"/>
          <w:numId w:val="30"/>
        </w:numPr>
        <w:tabs>
          <w:tab w:val="left" w:pos="567"/>
          <w:tab w:val="left" w:pos="4961"/>
        </w:tabs>
        <w:suppressAutoHyphens/>
        <w:autoSpaceDN w:val="0"/>
        <w:spacing w:after="0" w:line="480" w:lineRule="auto"/>
        <w:ind w:left="567" w:hanging="567"/>
        <w:jc w:val="both"/>
        <w:textAlignment w:val="baseline"/>
        <w:rPr>
          <w:rFonts w:ascii="Arial" w:eastAsia="Arial" w:hAnsi="Arial" w:cs="Arial"/>
          <w:sz w:val="24"/>
          <w:szCs w:val="24"/>
        </w:rPr>
      </w:pPr>
      <w:r>
        <w:rPr>
          <w:rFonts w:ascii="Arial" w:eastAsia="Arial" w:hAnsi="Arial" w:cs="Arial"/>
          <w:sz w:val="24"/>
          <w:szCs w:val="24"/>
        </w:rPr>
        <w:t>Π</w:t>
      </w:r>
      <w:r w:rsidR="00D0629D">
        <w:rPr>
          <w:rFonts w:ascii="Arial" w:eastAsia="Arial" w:hAnsi="Arial" w:cs="Arial"/>
          <w:sz w:val="24"/>
          <w:szCs w:val="24"/>
        </w:rPr>
        <w:t>ρόσωπο</w:t>
      </w:r>
      <w:r>
        <w:rPr>
          <w:rFonts w:ascii="Arial" w:eastAsia="Arial" w:hAnsi="Arial" w:cs="Arial"/>
          <w:sz w:val="24"/>
          <w:szCs w:val="24"/>
        </w:rPr>
        <w:t xml:space="preserve"> το οποίο</w:t>
      </w:r>
      <w:r w:rsidR="00D0629D">
        <w:rPr>
          <w:rFonts w:ascii="Arial" w:eastAsia="Arial" w:hAnsi="Arial" w:cs="Arial"/>
          <w:sz w:val="24"/>
          <w:szCs w:val="24"/>
        </w:rPr>
        <w:t xml:space="preserve"> παρεμποδίζει επιθεωρητή </w:t>
      </w:r>
      <w:r w:rsidR="00D0629D" w:rsidRPr="000F6D1E">
        <w:rPr>
          <w:rFonts w:ascii="Arial" w:eastAsia="Arial" w:hAnsi="Arial" w:cs="Arial"/>
          <w:kern w:val="2"/>
          <w:sz w:val="24"/>
          <w:szCs w:val="24"/>
          <w14:ligatures w14:val="standardContextual"/>
        </w:rPr>
        <w:t>κατά την άσκηση των καθηκόντων του</w:t>
      </w:r>
      <w:r w:rsidR="00D0629D">
        <w:rPr>
          <w:rFonts w:ascii="Arial" w:eastAsia="Arial" w:hAnsi="Arial" w:cs="Arial"/>
          <w:kern w:val="2"/>
          <w:sz w:val="24"/>
          <w:szCs w:val="24"/>
          <w14:ligatures w14:val="standardContextual"/>
        </w:rPr>
        <w:t xml:space="preserve"> είναι </w:t>
      </w:r>
      <w:r w:rsidR="00D0629D">
        <w:rPr>
          <w:rFonts w:ascii="Arial" w:hAnsi="Arial" w:cs="Arial"/>
          <w:sz w:val="24"/>
          <w:szCs w:val="24"/>
        </w:rPr>
        <w:t xml:space="preserve">ένοχο αδικήματος και, σε περίπτωση καταδίκης του, υπόκειται σε ποινή φυλάκισης που δεν υπερβαίνει τους </w:t>
      </w:r>
      <w:r w:rsidR="00E8541A">
        <w:rPr>
          <w:rFonts w:ascii="Arial" w:hAnsi="Arial" w:cs="Arial"/>
          <w:sz w:val="24"/>
          <w:szCs w:val="24"/>
        </w:rPr>
        <w:t>έξι</w:t>
      </w:r>
      <w:r w:rsidR="00D0629D">
        <w:rPr>
          <w:rFonts w:ascii="Arial" w:hAnsi="Arial" w:cs="Arial"/>
          <w:sz w:val="24"/>
          <w:szCs w:val="24"/>
        </w:rPr>
        <w:t xml:space="preserve"> μήνες ή σε χρηματική ποινή που δεν υπερβαίνει τις €</w:t>
      </w:r>
      <w:r w:rsidR="007E208C">
        <w:rPr>
          <w:rFonts w:ascii="Arial" w:hAnsi="Arial" w:cs="Arial"/>
          <w:sz w:val="24"/>
          <w:szCs w:val="24"/>
        </w:rPr>
        <w:t>10.000</w:t>
      </w:r>
      <w:r w:rsidR="00D0629D">
        <w:rPr>
          <w:rFonts w:ascii="Arial" w:hAnsi="Arial" w:cs="Arial"/>
          <w:sz w:val="24"/>
          <w:szCs w:val="24"/>
        </w:rPr>
        <w:t xml:space="preserve"> ή και στις δύο αυτές ποινές</w:t>
      </w:r>
      <w:r w:rsidR="00B37B00">
        <w:rPr>
          <w:rFonts w:ascii="Arial" w:hAnsi="Arial" w:cs="Arial"/>
          <w:sz w:val="24"/>
          <w:szCs w:val="24"/>
        </w:rPr>
        <w:t>.</w:t>
      </w:r>
    </w:p>
    <w:p w14:paraId="51CE17D9" w14:textId="35A99401" w:rsidR="00E560F5" w:rsidRPr="00D0629D" w:rsidRDefault="007B6B9A" w:rsidP="00761DEA">
      <w:pPr>
        <w:pStyle w:val="ListParagraph"/>
        <w:numPr>
          <w:ilvl w:val="0"/>
          <w:numId w:val="30"/>
        </w:numPr>
        <w:tabs>
          <w:tab w:val="left" w:pos="567"/>
          <w:tab w:val="left" w:pos="4961"/>
        </w:tabs>
        <w:suppressAutoHyphens/>
        <w:autoSpaceDN w:val="0"/>
        <w:spacing w:after="0" w:line="480" w:lineRule="auto"/>
        <w:ind w:left="567" w:hanging="567"/>
        <w:jc w:val="both"/>
        <w:textAlignment w:val="baseline"/>
        <w:rPr>
          <w:rFonts w:ascii="Arial" w:eastAsia="Arial" w:hAnsi="Arial" w:cs="Arial"/>
          <w:sz w:val="24"/>
          <w:szCs w:val="24"/>
        </w:rPr>
      </w:pPr>
      <w:r>
        <w:rPr>
          <w:rFonts w:ascii="Arial" w:hAnsi="Arial" w:cs="Arial"/>
          <w:sz w:val="24"/>
          <w:szCs w:val="24"/>
        </w:rPr>
        <w:t>Σ</w:t>
      </w:r>
      <w:r w:rsidR="00E8541A">
        <w:rPr>
          <w:rFonts w:ascii="Arial" w:hAnsi="Arial" w:cs="Arial"/>
          <w:sz w:val="24"/>
          <w:szCs w:val="24"/>
        </w:rPr>
        <w:t>ε</w:t>
      </w:r>
      <w:r>
        <w:rPr>
          <w:rFonts w:ascii="Arial" w:hAnsi="Arial" w:cs="Arial"/>
          <w:sz w:val="24"/>
          <w:szCs w:val="24"/>
        </w:rPr>
        <w:t xml:space="preserve"> περίπτωση που </w:t>
      </w:r>
      <w:r w:rsidR="00ED3A14">
        <w:rPr>
          <w:rFonts w:ascii="Arial" w:hAnsi="Arial" w:cs="Arial"/>
          <w:sz w:val="24"/>
          <w:szCs w:val="24"/>
        </w:rPr>
        <w:t xml:space="preserve">το αδίκημα της παρεμπόδισης </w:t>
      </w:r>
      <w:r>
        <w:rPr>
          <w:rFonts w:ascii="Arial" w:eastAsia="Arial" w:hAnsi="Arial" w:cs="Arial"/>
          <w:sz w:val="24"/>
          <w:szCs w:val="24"/>
        </w:rPr>
        <w:t>επιθεωρητή</w:t>
      </w:r>
      <w:r w:rsidR="00ED3A14">
        <w:rPr>
          <w:rFonts w:ascii="Arial" w:eastAsia="Arial" w:hAnsi="Arial" w:cs="Arial"/>
          <w:sz w:val="24"/>
          <w:szCs w:val="24"/>
        </w:rPr>
        <w:t xml:space="preserve"> διαπράττεται </w:t>
      </w:r>
      <w:r>
        <w:rPr>
          <w:rFonts w:ascii="Arial" w:hAnsi="Arial" w:cs="Arial"/>
          <w:sz w:val="24"/>
          <w:szCs w:val="24"/>
        </w:rPr>
        <w:t>από νομικό πρόσωπο ή οργανισμό, κάθε πρόσωπο το οποίο κατά το</w:t>
      </w:r>
      <w:r w:rsidR="00E8541A">
        <w:rPr>
          <w:rFonts w:ascii="Arial" w:hAnsi="Arial" w:cs="Arial"/>
          <w:sz w:val="24"/>
          <w:szCs w:val="24"/>
        </w:rPr>
        <w:t>ν</w:t>
      </w:r>
      <w:r>
        <w:rPr>
          <w:rFonts w:ascii="Arial" w:hAnsi="Arial" w:cs="Arial"/>
          <w:sz w:val="24"/>
          <w:szCs w:val="24"/>
        </w:rPr>
        <w:t xml:space="preserve"> χρόνο διάπραξης του αδικήματος κατέχει θέση συμβούλου, προέδρου, διευθυντή, γραμματέα ή άλλη παρόμοια θέση στο νομικό πρόσωπο ή εμφανίζεται ότι ενεργεί με την ιδιότητα αυτή θεωρείται ένοχο</w:t>
      </w:r>
      <w:r w:rsidR="00E8541A">
        <w:rPr>
          <w:rFonts w:ascii="Arial" w:hAnsi="Arial" w:cs="Arial"/>
          <w:sz w:val="24"/>
          <w:szCs w:val="24"/>
        </w:rPr>
        <w:t xml:space="preserve"> για</w:t>
      </w:r>
      <w:r>
        <w:rPr>
          <w:rFonts w:ascii="Arial" w:hAnsi="Arial" w:cs="Arial"/>
          <w:sz w:val="24"/>
          <w:szCs w:val="24"/>
        </w:rPr>
        <w:t xml:space="preserve"> το </w:t>
      </w:r>
      <w:r w:rsidR="00ED3A14">
        <w:rPr>
          <w:rFonts w:ascii="Arial" w:hAnsi="Arial" w:cs="Arial"/>
          <w:sz w:val="24"/>
          <w:szCs w:val="24"/>
        </w:rPr>
        <w:t xml:space="preserve">εν λόγω </w:t>
      </w:r>
      <w:r>
        <w:rPr>
          <w:rFonts w:ascii="Arial" w:hAnsi="Arial" w:cs="Arial"/>
          <w:sz w:val="24"/>
          <w:szCs w:val="24"/>
        </w:rPr>
        <w:t>αδ</w:t>
      </w:r>
      <w:r w:rsidR="00E8541A">
        <w:rPr>
          <w:rFonts w:ascii="Arial" w:hAnsi="Arial" w:cs="Arial"/>
          <w:sz w:val="24"/>
          <w:szCs w:val="24"/>
        </w:rPr>
        <w:t>ίκημα</w:t>
      </w:r>
      <w:r>
        <w:rPr>
          <w:rFonts w:ascii="Arial" w:hAnsi="Arial" w:cs="Arial"/>
          <w:sz w:val="24"/>
          <w:szCs w:val="24"/>
        </w:rPr>
        <w:t xml:space="preserve">, εκτός εάν αποδείξει ότι το αδίκημα </w:t>
      </w:r>
      <w:r>
        <w:rPr>
          <w:rFonts w:ascii="Arial" w:hAnsi="Arial" w:cs="Arial"/>
          <w:sz w:val="24"/>
          <w:szCs w:val="24"/>
        </w:rPr>
        <w:lastRenderedPageBreak/>
        <w:t>διαπράχθηκε χωρίς τη συναίνεση ή συνενοχή ή αμέλεια του ιδίου</w:t>
      </w:r>
      <w:r w:rsidR="00E8541A">
        <w:rPr>
          <w:rFonts w:ascii="Arial" w:hAnsi="Arial" w:cs="Arial"/>
          <w:sz w:val="24"/>
          <w:szCs w:val="24"/>
        </w:rPr>
        <w:t>,</w:t>
      </w:r>
      <w:r>
        <w:rPr>
          <w:rFonts w:ascii="Arial" w:hAnsi="Arial" w:cs="Arial"/>
          <w:sz w:val="24"/>
          <w:szCs w:val="24"/>
        </w:rPr>
        <w:t xml:space="preserve"> και υπόκειται </w:t>
      </w:r>
      <w:r w:rsidR="00ED3A14">
        <w:rPr>
          <w:rFonts w:ascii="Arial" w:hAnsi="Arial" w:cs="Arial"/>
          <w:sz w:val="24"/>
          <w:szCs w:val="24"/>
        </w:rPr>
        <w:t>στις προαναφερόμενες</w:t>
      </w:r>
      <w:r>
        <w:rPr>
          <w:rFonts w:ascii="Arial" w:hAnsi="Arial" w:cs="Arial"/>
          <w:sz w:val="24"/>
          <w:szCs w:val="24"/>
        </w:rPr>
        <w:t xml:space="preserve"> ποιν</w:t>
      </w:r>
      <w:r w:rsidR="00ED3A14">
        <w:rPr>
          <w:rFonts w:ascii="Arial" w:hAnsi="Arial" w:cs="Arial"/>
          <w:sz w:val="24"/>
          <w:szCs w:val="24"/>
        </w:rPr>
        <w:t xml:space="preserve">ές </w:t>
      </w:r>
      <w:r>
        <w:rPr>
          <w:rFonts w:ascii="Arial" w:hAnsi="Arial" w:cs="Arial"/>
          <w:sz w:val="24"/>
          <w:szCs w:val="24"/>
        </w:rPr>
        <w:t>που προβλέπ</w:t>
      </w:r>
      <w:r w:rsidR="00ED3A14">
        <w:rPr>
          <w:rFonts w:ascii="Arial" w:hAnsi="Arial" w:cs="Arial"/>
          <w:sz w:val="24"/>
          <w:szCs w:val="24"/>
        </w:rPr>
        <w:t>ον</w:t>
      </w:r>
      <w:r>
        <w:rPr>
          <w:rFonts w:ascii="Arial" w:hAnsi="Arial" w:cs="Arial"/>
          <w:sz w:val="24"/>
          <w:szCs w:val="24"/>
        </w:rPr>
        <w:t>ται για το αδίκημα αυτό.</w:t>
      </w:r>
    </w:p>
    <w:p w14:paraId="3CCCC528" w14:textId="77777777" w:rsidR="00E8541A" w:rsidRDefault="00B37B00" w:rsidP="00B37B00">
      <w:pPr>
        <w:tabs>
          <w:tab w:val="left" w:pos="567"/>
        </w:tabs>
        <w:spacing w:after="0" w:line="480" w:lineRule="auto"/>
        <w:jc w:val="both"/>
        <w:rPr>
          <w:rFonts w:ascii="Arial" w:hAnsi="Arial" w:cs="Arial"/>
          <w:color w:val="000000"/>
          <w:sz w:val="24"/>
          <w:szCs w:val="24"/>
        </w:rPr>
      </w:pPr>
      <w:r>
        <w:rPr>
          <w:rFonts w:ascii="Arial" w:hAnsi="Arial"/>
          <w:bCs/>
          <w:sz w:val="24"/>
          <w:szCs w:val="24"/>
        </w:rPr>
        <w:tab/>
      </w:r>
      <w:r w:rsidRPr="00B37B00">
        <w:rPr>
          <w:rFonts w:ascii="Arial" w:hAnsi="Arial"/>
          <w:bCs/>
          <w:sz w:val="24"/>
          <w:szCs w:val="24"/>
        </w:rPr>
        <w:t>Στο πλαίσιο της συζήτησης τ</w:t>
      </w:r>
      <w:r>
        <w:rPr>
          <w:rFonts w:ascii="Arial" w:hAnsi="Arial"/>
          <w:bCs/>
          <w:sz w:val="24"/>
          <w:szCs w:val="24"/>
        </w:rPr>
        <w:t>ων</w:t>
      </w:r>
      <w:r w:rsidRPr="00B37B00">
        <w:rPr>
          <w:rFonts w:ascii="Arial" w:hAnsi="Arial"/>
          <w:bCs/>
          <w:sz w:val="24"/>
          <w:szCs w:val="24"/>
        </w:rPr>
        <w:t xml:space="preserve"> υπό αναφορά νομοσχεδί</w:t>
      </w:r>
      <w:r>
        <w:rPr>
          <w:rFonts w:ascii="Arial" w:hAnsi="Arial"/>
          <w:bCs/>
          <w:sz w:val="24"/>
          <w:szCs w:val="24"/>
        </w:rPr>
        <w:t>ων</w:t>
      </w:r>
      <w:r w:rsidRPr="00B37B00">
        <w:rPr>
          <w:rFonts w:ascii="Arial" w:hAnsi="Arial"/>
          <w:bCs/>
          <w:sz w:val="24"/>
          <w:szCs w:val="24"/>
        </w:rPr>
        <w:t xml:space="preserve"> </w:t>
      </w:r>
      <w:r w:rsidR="00FA4BBB">
        <w:rPr>
          <w:rFonts w:ascii="Arial" w:hAnsi="Arial"/>
          <w:bCs/>
          <w:sz w:val="24"/>
          <w:szCs w:val="24"/>
        </w:rPr>
        <w:t xml:space="preserve">ενώπιον της </w:t>
      </w:r>
      <w:r w:rsidRPr="00B37B00">
        <w:rPr>
          <w:rFonts w:ascii="Arial" w:hAnsi="Arial"/>
          <w:bCs/>
          <w:sz w:val="24"/>
          <w:szCs w:val="24"/>
        </w:rPr>
        <w:t>επιτροπή</w:t>
      </w:r>
      <w:r w:rsidR="00FA4BBB">
        <w:rPr>
          <w:rFonts w:ascii="Arial" w:hAnsi="Arial"/>
          <w:bCs/>
          <w:sz w:val="24"/>
          <w:szCs w:val="24"/>
        </w:rPr>
        <w:t>ς</w:t>
      </w:r>
      <w:r w:rsidRPr="00B37B00">
        <w:rPr>
          <w:rFonts w:ascii="Arial" w:hAnsi="Arial"/>
          <w:bCs/>
          <w:sz w:val="24"/>
          <w:szCs w:val="24"/>
        </w:rPr>
        <w:t xml:space="preserve">, ο </w:t>
      </w:r>
      <w:r w:rsidR="00C26E23">
        <w:rPr>
          <w:rFonts w:ascii="Arial" w:hAnsi="Arial"/>
          <w:bCs/>
          <w:sz w:val="24"/>
          <w:szCs w:val="24"/>
        </w:rPr>
        <w:t>αναπληρωτής διευθυντής</w:t>
      </w:r>
      <w:r w:rsidRPr="00B37B00">
        <w:rPr>
          <w:rFonts w:ascii="Arial" w:hAnsi="Arial"/>
          <w:bCs/>
          <w:sz w:val="24"/>
          <w:szCs w:val="24"/>
        </w:rPr>
        <w:t xml:space="preserve"> του Τμήματος Εργασιακών Σχέσεων </w:t>
      </w:r>
      <w:r w:rsidR="00FA4BBB" w:rsidRPr="00B37B00">
        <w:rPr>
          <w:rFonts w:ascii="Arial" w:hAnsi="Arial"/>
          <w:bCs/>
          <w:sz w:val="24"/>
          <w:szCs w:val="24"/>
        </w:rPr>
        <w:t>ανέφερ</w:t>
      </w:r>
      <w:r w:rsidR="00FA4BBB">
        <w:rPr>
          <w:rFonts w:ascii="Arial" w:hAnsi="Arial"/>
          <w:bCs/>
          <w:sz w:val="24"/>
          <w:szCs w:val="24"/>
        </w:rPr>
        <w:t>ε</w:t>
      </w:r>
      <w:r w:rsidR="00FA4BBB" w:rsidRPr="00B37B00">
        <w:rPr>
          <w:rFonts w:ascii="Arial" w:hAnsi="Arial"/>
          <w:bCs/>
          <w:sz w:val="24"/>
          <w:szCs w:val="24"/>
        </w:rPr>
        <w:t xml:space="preserve"> </w:t>
      </w:r>
      <w:r w:rsidRPr="00B37B00">
        <w:rPr>
          <w:rFonts w:ascii="Arial" w:hAnsi="Arial"/>
          <w:bCs/>
          <w:sz w:val="24"/>
          <w:szCs w:val="24"/>
        </w:rPr>
        <w:t>μεταξύ άλλων ότι</w:t>
      </w:r>
      <w:bookmarkStart w:id="2" w:name="_Hlk162428855"/>
      <w:r w:rsidR="00056903">
        <w:rPr>
          <w:rFonts w:ascii="Arial" w:hAnsi="Arial"/>
          <w:bCs/>
          <w:sz w:val="24"/>
          <w:szCs w:val="24"/>
        </w:rPr>
        <w:t xml:space="preserve"> </w:t>
      </w:r>
      <w:r w:rsidR="00B65AC2">
        <w:rPr>
          <w:rFonts w:ascii="Arial" w:hAnsi="Arial"/>
          <w:bCs/>
          <w:sz w:val="24"/>
          <w:szCs w:val="24"/>
        </w:rPr>
        <w:t>οι</w:t>
      </w:r>
      <w:r w:rsidR="009901A8">
        <w:rPr>
          <w:rFonts w:ascii="Arial" w:hAnsi="Arial"/>
          <w:bCs/>
          <w:sz w:val="24"/>
          <w:szCs w:val="24"/>
        </w:rPr>
        <w:t xml:space="preserve"> </w:t>
      </w:r>
      <w:r w:rsidR="009901A8" w:rsidRPr="009901A8">
        <w:rPr>
          <w:rFonts w:ascii="Arial" w:hAnsi="Arial"/>
          <w:bCs/>
          <w:sz w:val="24"/>
          <w:szCs w:val="24"/>
        </w:rPr>
        <w:t>προτεινόμενες με το πρώτο νομοσχέδιο ρυθμίσεις</w:t>
      </w:r>
      <w:r w:rsidR="009901A8">
        <w:rPr>
          <w:rFonts w:ascii="Arial" w:hAnsi="Arial"/>
          <w:bCs/>
          <w:sz w:val="24"/>
          <w:szCs w:val="24"/>
        </w:rPr>
        <w:t xml:space="preserve"> </w:t>
      </w:r>
      <w:r w:rsidR="00B65AC2">
        <w:rPr>
          <w:rFonts w:ascii="Arial" w:hAnsi="Arial"/>
          <w:bCs/>
          <w:sz w:val="24"/>
          <w:szCs w:val="24"/>
        </w:rPr>
        <w:t>κρίνονται αναγκαίες</w:t>
      </w:r>
      <w:r w:rsidR="00E8541A">
        <w:rPr>
          <w:rFonts w:ascii="Arial" w:hAnsi="Arial"/>
          <w:bCs/>
          <w:sz w:val="24"/>
          <w:szCs w:val="24"/>
        </w:rPr>
        <w:t>,</w:t>
      </w:r>
      <w:r w:rsidR="00B65AC2">
        <w:rPr>
          <w:rFonts w:ascii="Arial" w:hAnsi="Arial"/>
          <w:bCs/>
          <w:sz w:val="24"/>
          <w:szCs w:val="24"/>
        </w:rPr>
        <w:t xml:space="preserve"> </w:t>
      </w:r>
      <w:bookmarkEnd w:id="2"/>
      <w:r w:rsidR="00B65AC2">
        <w:rPr>
          <w:rFonts w:ascii="Arial" w:hAnsi="Arial"/>
          <w:bCs/>
          <w:sz w:val="24"/>
          <w:szCs w:val="24"/>
        </w:rPr>
        <w:t xml:space="preserve">ώστε στο πεδίο των ελέγχων που διεξάγουν οι επιθεωρητές της </w:t>
      </w:r>
      <w:r w:rsidR="00B65AC2" w:rsidRPr="008704EA">
        <w:rPr>
          <w:rFonts w:ascii="Arial" w:hAnsi="Arial" w:cs="Arial"/>
          <w:kern w:val="2"/>
          <w:sz w:val="24"/>
          <w:szCs w:val="24"/>
          <w14:ligatures w14:val="standardContextual"/>
        </w:rPr>
        <w:t>Υπηρεσία</w:t>
      </w:r>
      <w:r w:rsidR="00B65AC2">
        <w:rPr>
          <w:rFonts w:ascii="Arial" w:hAnsi="Arial" w:cs="Arial"/>
          <w:kern w:val="2"/>
          <w:sz w:val="24"/>
          <w:szCs w:val="24"/>
          <w14:ligatures w14:val="standardContextual"/>
        </w:rPr>
        <w:t>ς</w:t>
      </w:r>
      <w:r w:rsidR="00B65AC2" w:rsidRPr="008704EA">
        <w:rPr>
          <w:rFonts w:ascii="Arial" w:hAnsi="Arial" w:cs="Arial"/>
          <w:kern w:val="2"/>
          <w:sz w:val="24"/>
          <w:szCs w:val="24"/>
          <w14:ligatures w14:val="standardContextual"/>
        </w:rPr>
        <w:t xml:space="preserve"> </w:t>
      </w:r>
      <w:bookmarkStart w:id="3" w:name="_Hlk162429655"/>
      <w:r w:rsidR="00B65AC2" w:rsidRPr="008704EA">
        <w:rPr>
          <w:rFonts w:ascii="Arial" w:hAnsi="Arial" w:cs="Arial"/>
          <w:kern w:val="2"/>
          <w:sz w:val="24"/>
          <w:szCs w:val="24"/>
          <w14:ligatures w14:val="standardContextual"/>
        </w:rPr>
        <w:t>Επιθεωρήσεων</w:t>
      </w:r>
      <w:bookmarkEnd w:id="3"/>
      <w:r w:rsidR="00761861">
        <w:rPr>
          <w:rFonts w:ascii="Arial" w:hAnsi="Arial" w:cs="Arial"/>
          <w:kern w:val="2"/>
          <w:sz w:val="24"/>
          <w:szCs w:val="24"/>
          <w14:ligatures w14:val="standardContextual"/>
        </w:rPr>
        <w:t xml:space="preserve"> για την εφαρμογή</w:t>
      </w:r>
      <w:r w:rsidR="00307956">
        <w:rPr>
          <w:rFonts w:ascii="Arial" w:hAnsi="Arial" w:cs="Arial"/>
          <w:kern w:val="2"/>
          <w:sz w:val="24"/>
          <w:szCs w:val="24"/>
          <w14:ligatures w14:val="standardContextual"/>
        </w:rPr>
        <w:t xml:space="preserve"> των διατάξεων</w:t>
      </w:r>
      <w:r w:rsidR="00761861">
        <w:rPr>
          <w:rFonts w:ascii="Arial" w:hAnsi="Arial" w:cs="Arial"/>
          <w:kern w:val="2"/>
          <w:sz w:val="24"/>
          <w:szCs w:val="24"/>
          <w14:ligatures w14:val="standardContextual"/>
        </w:rPr>
        <w:t xml:space="preserve"> </w:t>
      </w:r>
      <w:r w:rsidR="00307956">
        <w:rPr>
          <w:rFonts w:ascii="Arial" w:hAnsi="Arial" w:cs="Arial"/>
          <w:kern w:val="2"/>
          <w:sz w:val="24"/>
          <w:szCs w:val="24"/>
          <w14:ligatures w14:val="standardContextual"/>
        </w:rPr>
        <w:t>αριθμού</w:t>
      </w:r>
      <w:r w:rsidR="00761861">
        <w:rPr>
          <w:rFonts w:ascii="Arial" w:hAnsi="Arial" w:cs="Arial"/>
          <w:kern w:val="2"/>
          <w:sz w:val="24"/>
          <w:szCs w:val="24"/>
          <w14:ligatures w14:val="standardContextual"/>
        </w:rPr>
        <w:t xml:space="preserve"> νομοθεσιών</w:t>
      </w:r>
      <w:r w:rsidR="00B65AC2">
        <w:rPr>
          <w:rFonts w:ascii="Arial" w:hAnsi="Arial" w:cs="Arial"/>
          <w:kern w:val="2"/>
          <w:sz w:val="24"/>
          <w:szCs w:val="24"/>
          <w14:ligatures w14:val="standardContextual"/>
        </w:rPr>
        <w:t xml:space="preserve"> να περιληφθούν οι έλεγχοι για την εφαρμογή των </w:t>
      </w:r>
      <w:r w:rsidR="00761861">
        <w:rPr>
          <w:rFonts w:ascii="Arial" w:hAnsi="Arial" w:cs="Arial"/>
          <w:kern w:val="2"/>
          <w:sz w:val="24"/>
          <w:szCs w:val="24"/>
          <w14:ligatures w14:val="standardContextual"/>
        </w:rPr>
        <w:t xml:space="preserve">διατάξεων </w:t>
      </w:r>
      <w:r w:rsidR="00761861" w:rsidRPr="008704EA">
        <w:rPr>
          <w:rFonts w:ascii="Arial" w:hAnsi="Arial" w:cs="Arial"/>
          <w:kern w:val="2"/>
          <w:sz w:val="24"/>
          <w:szCs w:val="24"/>
          <w14:ligatures w14:val="standardContextual"/>
        </w:rPr>
        <w:t>του περί Διαφανών και Προβλέψιμων Όρων Εργασίας Νόμου</w:t>
      </w:r>
      <w:r w:rsidR="00307956">
        <w:rPr>
          <w:rFonts w:ascii="Arial" w:hAnsi="Arial" w:cs="Arial"/>
          <w:kern w:val="2"/>
          <w:sz w:val="24"/>
          <w:szCs w:val="24"/>
          <w14:ligatures w14:val="standardContextual"/>
        </w:rPr>
        <w:t>.</w:t>
      </w:r>
      <w:r w:rsidR="007E208C">
        <w:rPr>
          <w:rFonts w:ascii="Arial" w:hAnsi="Arial" w:cs="Arial"/>
          <w:kern w:val="2"/>
          <w:sz w:val="24"/>
          <w:szCs w:val="24"/>
          <w14:ligatures w14:val="standardContextual"/>
        </w:rPr>
        <w:t xml:space="preserve"> </w:t>
      </w:r>
      <w:r w:rsidR="00761861">
        <w:rPr>
          <w:rFonts w:ascii="Arial" w:hAnsi="Arial" w:cs="Arial"/>
          <w:kern w:val="2"/>
          <w:sz w:val="24"/>
          <w:szCs w:val="24"/>
          <w14:ligatures w14:val="standardContextual"/>
        </w:rPr>
        <w:t xml:space="preserve"> Περαιτέρω, ο ίδιος ανέφερε ότι </w:t>
      </w:r>
      <w:r w:rsidR="000D586D">
        <w:rPr>
          <w:rFonts w:ascii="Arial" w:hAnsi="Arial"/>
          <w:bCs/>
          <w:sz w:val="24"/>
          <w:szCs w:val="24"/>
        </w:rPr>
        <w:t>με τις</w:t>
      </w:r>
      <w:r w:rsidR="00761861">
        <w:rPr>
          <w:rFonts w:ascii="Arial" w:hAnsi="Arial"/>
          <w:bCs/>
          <w:sz w:val="24"/>
          <w:szCs w:val="24"/>
        </w:rPr>
        <w:t xml:space="preserve"> </w:t>
      </w:r>
      <w:r w:rsidR="00761861" w:rsidRPr="009901A8">
        <w:rPr>
          <w:rFonts w:ascii="Arial" w:hAnsi="Arial"/>
          <w:bCs/>
          <w:sz w:val="24"/>
          <w:szCs w:val="24"/>
        </w:rPr>
        <w:t>προτεινόμενες με το πρώτο νομοσχέδιο ρυθμίσεις</w:t>
      </w:r>
      <w:r w:rsidR="00761861">
        <w:rPr>
          <w:rFonts w:ascii="Arial" w:hAnsi="Arial"/>
          <w:bCs/>
          <w:sz w:val="24"/>
          <w:szCs w:val="24"/>
        </w:rPr>
        <w:t xml:space="preserve"> </w:t>
      </w:r>
      <w:r w:rsidR="000D586D">
        <w:rPr>
          <w:rFonts w:ascii="Arial" w:hAnsi="Arial"/>
          <w:bCs/>
          <w:sz w:val="24"/>
          <w:szCs w:val="24"/>
        </w:rPr>
        <w:t>παρέχεται</w:t>
      </w:r>
      <w:r w:rsidR="00FA4BBB">
        <w:rPr>
          <w:rFonts w:ascii="Arial" w:hAnsi="Arial"/>
          <w:bCs/>
          <w:sz w:val="24"/>
          <w:szCs w:val="24"/>
        </w:rPr>
        <w:t xml:space="preserve"> στην εν λόγω υπηρεσία</w:t>
      </w:r>
      <w:r w:rsidR="00761861">
        <w:rPr>
          <w:rFonts w:ascii="Arial" w:hAnsi="Arial"/>
          <w:bCs/>
          <w:sz w:val="24"/>
          <w:szCs w:val="24"/>
        </w:rPr>
        <w:t xml:space="preserve"> η δυνατότητα </w:t>
      </w:r>
      <w:bookmarkStart w:id="4" w:name="_Hlk162429593"/>
      <w:r w:rsidR="00761861" w:rsidRPr="008704EA">
        <w:rPr>
          <w:rFonts w:ascii="Arial" w:hAnsi="Arial" w:cs="Arial"/>
          <w:kern w:val="2"/>
          <w:sz w:val="24"/>
          <w:szCs w:val="24"/>
          <w14:ligatures w14:val="standardContextual"/>
        </w:rPr>
        <w:t>επι</w:t>
      </w:r>
      <w:r w:rsidR="00761861">
        <w:rPr>
          <w:rFonts w:ascii="Arial" w:hAnsi="Arial" w:cs="Arial"/>
          <w:kern w:val="2"/>
          <w:sz w:val="24"/>
          <w:szCs w:val="24"/>
          <w14:ligatures w14:val="standardContextual"/>
        </w:rPr>
        <w:t>βολής</w:t>
      </w:r>
      <w:r w:rsidR="00761861" w:rsidRPr="008704EA">
        <w:rPr>
          <w:rFonts w:ascii="Arial" w:hAnsi="Arial" w:cs="Arial"/>
          <w:kern w:val="2"/>
          <w:sz w:val="24"/>
          <w:szCs w:val="24"/>
          <w14:ligatures w14:val="standardContextual"/>
        </w:rPr>
        <w:t xml:space="preserve"> διοικητικ</w:t>
      </w:r>
      <w:r w:rsidR="00761861">
        <w:rPr>
          <w:rFonts w:ascii="Arial" w:hAnsi="Arial" w:cs="Arial"/>
          <w:kern w:val="2"/>
          <w:sz w:val="24"/>
          <w:szCs w:val="24"/>
          <w14:ligatures w14:val="standardContextual"/>
        </w:rPr>
        <w:t>ών</w:t>
      </w:r>
      <w:r w:rsidR="00761861" w:rsidRPr="008704EA">
        <w:rPr>
          <w:rFonts w:ascii="Arial" w:hAnsi="Arial" w:cs="Arial"/>
          <w:kern w:val="2"/>
          <w:sz w:val="24"/>
          <w:szCs w:val="24"/>
          <w14:ligatures w14:val="standardContextual"/>
        </w:rPr>
        <w:t xml:space="preserve"> </w:t>
      </w:r>
      <w:r w:rsidR="00761861">
        <w:rPr>
          <w:rFonts w:ascii="Arial" w:hAnsi="Arial" w:cs="Arial"/>
          <w:kern w:val="2"/>
          <w:sz w:val="24"/>
          <w:szCs w:val="24"/>
          <w14:ligatures w14:val="standardContextual"/>
        </w:rPr>
        <w:t>προστίμων</w:t>
      </w:r>
      <w:r w:rsidR="00761861" w:rsidRPr="008704EA">
        <w:rPr>
          <w:rFonts w:ascii="Arial" w:hAnsi="Arial" w:cs="Arial"/>
          <w:kern w:val="2"/>
          <w:sz w:val="24"/>
          <w:szCs w:val="24"/>
          <w14:ligatures w14:val="standardContextual"/>
        </w:rPr>
        <w:t xml:space="preserve"> </w:t>
      </w:r>
      <w:bookmarkEnd w:id="4"/>
      <w:r w:rsidR="00761861" w:rsidRPr="008704EA">
        <w:rPr>
          <w:rFonts w:ascii="Arial" w:hAnsi="Arial" w:cs="Arial"/>
          <w:kern w:val="2"/>
          <w:sz w:val="24"/>
          <w:szCs w:val="24"/>
          <w14:ligatures w14:val="standardContextual"/>
        </w:rPr>
        <w:t>για</w:t>
      </w:r>
      <w:r w:rsidR="00761861">
        <w:rPr>
          <w:rFonts w:ascii="Arial" w:hAnsi="Arial" w:cs="Arial"/>
          <w:kern w:val="2"/>
          <w:sz w:val="24"/>
          <w:szCs w:val="24"/>
          <w14:ligatures w14:val="standardContextual"/>
        </w:rPr>
        <w:t xml:space="preserve"> συγκεκριμένες παραβάσεις του </w:t>
      </w:r>
      <w:bookmarkStart w:id="5" w:name="_Hlk162439074"/>
      <w:r w:rsidR="00761861" w:rsidRPr="008704EA">
        <w:rPr>
          <w:rFonts w:ascii="Arial" w:hAnsi="Arial" w:cs="Arial"/>
          <w:kern w:val="2"/>
          <w:sz w:val="24"/>
          <w:szCs w:val="24"/>
          <w14:ligatures w14:val="standardContextual"/>
        </w:rPr>
        <w:t>περί Διαφανών και Προβλέψιμων Όρων Εργασίας Νόμου</w:t>
      </w:r>
      <w:r w:rsidR="00761861">
        <w:rPr>
          <w:rFonts w:ascii="Arial" w:hAnsi="Arial" w:cs="Arial"/>
          <w:kern w:val="2"/>
          <w:sz w:val="24"/>
          <w:szCs w:val="24"/>
          <w14:ligatures w14:val="standardContextual"/>
        </w:rPr>
        <w:t xml:space="preserve"> </w:t>
      </w:r>
      <w:bookmarkEnd w:id="5"/>
      <w:r w:rsidR="00761861">
        <w:rPr>
          <w:rFonts w:ascii="Arial" w:hAnsi="Arial" w:cs="Arial"/>
          <w:kern w:val="2"/>
          <w:sz w:val="24"/>
          <w:szCs w:val="24"/>
          <w14:ligatures w14:val="standardContextual"/>
        </w:rPr>
        <w:t>σε σχέση με την υποχρέωση του εργοδότη να ενημερώνει τους εργοδοτο</w:t>
      </w:r>
      <w:r w:rsidR="00E8541A">
        <w:rPr>
          <w:rFonts w:ascii="Arial" w:hAnsi="Arial" w:cs="Arial"/>
          <w:kern w:val="2"/>
          <w:sz w:val="24"/>
          <w:szCs w:val="24"/>
          <w14:ligatures w14:val="standardContextual"/>
        </w:rPr>
        <w:t>υμένους</w:t>
      </w:r>
      <w:r w:rsidR="00761861">
        <w:rPr>
          <w:rFonts w:ascii="Arial" w:hAnsi="Arial" w:cs="Arial"/>
          <w:kern w:val="2"/>
          <w:sz w:val="24"/>
          <w:szCs w:val="24"/>
          <w14:ligatures w14:val="standardContextual"/>
        </w:rPr>
        <w:t xml:space="preserve"> του</w:t>
      </w:r>
      <w:r w:rsidR="002E7135" w:rsidRPr="002E7135">
        <w:rPr>
          <w:rFonts w:ascii="Arial" w:hAnsi="Arial" w:cs="Arial"/>
          <w:kern w:val="2"/>
          <w:sz w:val="24"/>
          <w:szCs w:val="24"/>
          <w14:ligatures w14:val="standardContextual"/>
        </w:rPr>
        <w:t xml:space="preserve"> </w:t>
      </w:r>
      <w:r w:rsidR="002E7135">
        <w:rPr>
          <w:rFonts w:ascii="Arial" w:hAnsi="Arial" w:cs="Arial"/>
          <w:kern w:val="2"/>
          <w:sz w:val="24"/>
          <w:szCs w:val="24"/>
          <w14:ligatures w14:val="standardContextual"/>
        </w:rPr>
        <w:t>για τους ουσιώδεις όρους εργοδότησής του</w:t>
      </w:r>
      <w:r w:rsidR="00FA4BBB">
        <w:rPr>
          <w:rFonts w:ascii="Arial" w:hAnsi="Arial" w:cs="Arial"/>
          <w:kern w:val="2"/>
          <w:sz w:val="24"/>
          <w:szCs w:val="24"/>
          <w14:ligatures w14:val="standardContextual"/>
        </w:rPr>
        <w:t>ς</w:t>
      </w:r>
      <w:r w:rsidR="00761861">
        <w:rPr>
          <w:rFonts w:ascii="Arial" w:hAnsi="Arial" w:cs="Arial"/>
          <w:kern w:val="2"/>
          <w:sz w:val="24"/>
          <w:szCs w:val="24"/>
          <w14:ligatures w14:val="standardContextual"/>
        </w:rPr>
        <w:t xml:space="preserve">, </w:t>
      </w:r>
      <w:r w:rsidR="00761861" w:rsidRPr="00600F4B">
        <w:rPr>
          <w:rFonts w:ascii="Arial" w:hAnsi="Arial" w:cs="Arial"/>
          <w:kern w:val="2"/>
          <w:sz w:val="24"/>
          <w:szCs w:val="24"/>
          <w14:ligatures w14:val="standardContextual"/>
        </w:rPr>
        <w:t>διευκρινίζοντας ότι το ύψος των εν λόγω προστίμων, σύμφωνα με τις διατάξεις του βασικού νόμου,</w:t>
      </w:r>
      <w:r w:rsidR="00600F4B" w:rsidRPr="00600F4B">
        <w:rPr>
          <w:rFonts w:ascii="Arial" w:hAnsi="Arial" w:cs="Arial"/>
          <w:kern w:val="2"/>
          <w:sz w:val="24"/>
          <w:szCs w:val="24"/>
          <w14:ligatures w14:val="standardContextual"/>
        </w:rPr>
        <w:t xml:space="preserve"> ανέρχεται στα </w:t>
      </w:r>
      <w:r w:rsidR="00600F4B" w:rsidRPr="00600F4B">
        <w:rPr>
          <w:rFonts w:ascii="Arial" w:hAnsi="Arial" w:cs="Arial"/>
          <w:color w:val="000000"/>
          <w:sz w:val="24"/>
          <w:szCs w:val="24"/>
        </w:rPr>
        <w:t>€</w:t>
      </w:r>
      <w:r w:rsidR="00871541">
        <w:rPr>
          <w:rFonts w:ascii="Arial" w:hAnsi="Arial" w:cs="Arial"/>
          <w:color w:val="000000"/>
          <w:sz w:val="24"/>
          <w:szCs w:val="24"/>
        </w:rPr>
        <w:t>250</w:t>
      </w:r>
      <w:r w:rsidR="00600F4B" w:rsidRPr="00600F4B">
        <w:rPr>
          <w:rFonts w:ascii="Arial" w:hAnsi="Arial" w:cs="Arial"/>
          <w:color w:val="000000"/>
          <w:sz w:val="24"/>
          <w:szCs w:val="24"/>
        </w:rPr>
        <w:t xml:space="preserve"> για κάθε επηρεαζόμενο εργοδοτούμενο.</w:t>
      </w:r>
    </w:p>
    <w:p w14:paraId="50D40A17" w14:textId="2DBE8C4E" w:rsidR="00B65AC2" w:rsidRPr="00056903" w:rsidRDefault="00E8541A" w:rsidP="00B37B00">
      <w:pPr>
        <w:tabs>
          <w:tab w:val="left" w:pos="567"/>
        </w:tabs>
        <w:spacing w:after="0" w:line="480" w:lineRule="auto"/>
        <w:jc w:val="both"/>
        <w:rPr>
          <w:rFonts w:ascii="Arial" w:hAnsi="Arial"/>
          <w:bCs/>
          <w:sz w:val="24"/>
          <w:szCs w:val="24"/>
        </w:rPr>
      </w:pPr>
      <w:r>
        <w:rPr>
          <w:rFonts w:ascii="Arial" w:hAnsi="Arial" w:cs="Arial"/>
          <w:color w:val="000000"/>
          <w:sz w:val="24"/>
          <w:szCs w:val="24"/>
        </w:rPr>
        <w:tab/>
      </w:r>
      <w:r w:rsidR="00600F4B">
        <w:rPr>
          <w:rFonts w:ascii="Arial" w:hAnsi="Arial" w:cs="Arial"/>
          <w:color w:val="000000"/>
          <w:sz w:val="24"/>
          <w:szCs w:val="24"/>
        </w:rPr>
        <w:t>Συναφώς, ο ίδιος επισήμανε ότι την εξουσία</w:t>
      </w:r>
      <w:r w:rsidR="00600F4B" w:rsidRPr="00600F4B">
        <w:rPr>
          <w:rFonts w:ascii="Arial" w:hAnsi="Arial" w:cs="Arial"/>
          <w:kern w:val="2"/>
          <w:sz w:val="24"/>
          <w:szCs w:val="24"/>
          <w14:ligatures w14:val="standardContextual"/>
        </w:rPr>
        <w:t xml:space="preserve"> </w:t>
      </w:r>
      <w:r w:rsidR="00600F4B" w:rsidRPr="008704EA">
        <w:rPr>
          <w:rFonts w:ascii="Arial" w:hAnsi="Arial" w:cs="Arial"/>
          <w:kern w:val="2"/>
          <w:sz w:val="24"/>
          <w:szCs w:val="24"/>
          <w14:ligatures w14:val="standardContextual"/>
        </w:rPr>
        <w:t>επι</w:t>
      </w:r>
      <w:r w:rsidR="00600F4B">
        <w:rPr>
          <w:rFonts w:ascii="Arial" w:hAnsi="Arial" w:cs="Arial"/>
          <w:kern w:val="2"/>
          <w:sz w:val="24"/>
          <w:szCs w:val="24"/>
          <w14:ligatures w14:val="standardContextual"/>
        </w:rPr>
        <w:t>βολής</w:t>
      </w:r>
      <w:r w:rsidR="00600F4B" w:rsidRPr="008704EA">
        <w:rPr>
          <w:rFonts w:ascii="Arial" w:hAnsi="Arial" w:cs="Arial"/>
          <w:kern w:val="2"/>
          <w:sz w:val="24"/>
          <w:szCs w:val="24"/>
          <w14:ligatures w14:val="standardContextual"/>
        </w:rPr>
        <w:t xml:space="preserve"> διοικητικ</w:t>
      </w:r>
      <w:r w:rsidR="00600F4B">
        <w:rPr>
          <w:rFonts w:ascii="Arial" w:hAnsi="Arial" w:cs="Arial"/>
          <w:kern w:val="2"/>
          <w:sz w:val="24"/>
          <w:szCs w:val="24"/>
          <w14:ligatures w14:val="standardContextual"/>
        </w:rPr>
        <w:t>ών</w:t>
      </w:r>
      <w:r w:rsidR="00600F4B" w:rsidRPr="008704EA">
        <w:rPr>
          <w:rFonts w:ascii="Arial" w:hAnsi="Arial" w:cs="Arial"/>
          <w:kern w:val="2"/>
          <w:sz w:val="24"/>
          <w:szCs w:val="24"/>
          <w14:ligatures w14:val="standardContextual"/>
        </w:rPr>
        <w:t xml:space="preserve"> </w:t>
      </w:r>
      <w:r w:rsidR="00600F4B">
        <w:rPr>
          <w:rFonts w:ascii="Arial" w:hAnsi="Arial" w:cs="Arial"/>
          <w:kern w:val="2"/>
          <w:sz w:val="24"/>
          <w:szCs w:val="24"/>
          <w14:ligatures w14:val="standardContextual"/>
        </w:rPr>
        <w:t>προστίμων</w:t>
      </w:r>
      <w:r w:rsidR="00ED3A14">
        <w:rPr>
          <w:rFonts w:ascii="Arial" w:hAnsi="Arial" w:cs="Arial"/>
          <w:kern w:val="2"/>
          <w:sz w:val="24"/>
          <w:szCs w:val="24"/>
          <w14:ligatures w14:val="standardContextual"/>
        </w:rPr>
        <w:t xml:space="preserve"> παράλληλα</w:t>
      </w:r>
      <w:r w:rsidR="00600F4B">
        <w:rPr>
          <w:rFonts w:ascii="Arial" w:hAnsi="Arial" w:cs="Arial"/>
          <w:kern w:val="2"/>
          <w:sz w:val="24"/>
          <w:szCs w:val="24"/>
          <w14:ligatures w14:val="standardContextual"/>
        </w:rPr>
        <w:t xml:space="preserve"> θα έχουν οι επιθεωρητές της Υπηρεσίας </w:t>
      </w:r>
      <w:r w:rsidR="00600F4B" w:rsidRPr="008704EA">
        <w:rPr>
          <w:rFonts w:ascii="Arial" w:hAnsi="Arial" w:cs="Arial"/>
          <w:kern w:val="2"/>
          <w:sz w:val="24"/>
          <w:szCs w:val="24"/>
          <w14:ligatures w14:val="standardContextual"/>
        </w:rPr>
        <w:t>Επιθεωρήσεων</w:t>
      </w:r>
      <w:r w:rsidR="00600F4B">
        <w:rPr>
          <w:rFonts w:ascii="Arial" w:hAnsi="Arial" w:cs="Arial"/>
          <w:color w:val="000000"/>
          <w:sz w:val="24"/>
          <w:szCs w:val="24"/>
        </w:rPr>
        <w:t xml:space="preserve"> που διενεργούν ελέγχους δυνάμει </w:t>
      </w:r>
      <w:bookmarkStart w:id="6" w:name="_Hlk162515478"/>
      <w:r w:rsidR="00600F4B">
        <w:rPr>
          <w:rFonts w:ascii="Arial" w:hAnsi="Arial" w:cs="Arial"/>
          <w:color w:val="000000"/>
          <w:sz w:val="24"/>
          <w:szCs w:val="24"/>
        </w:rPr>
        <w:t xml:space="preserve">του </w:t>
      </w:r>
      <w:r w:rsidR="00ED3A14" w:rsidRPr="008704EA">
        <w:rPr>
          <w:rFonts w:ascii="Arial" w:eastAsia="Times New Roman" w:hAnsi="Arial" w:cs="Times New Roman"/>
          <w:bCs/>
          <w:sz w:val="24"/>
          <w:szCs w:val="24"/>
        </w:rPr>
        <w:t>περί της Σύστασης Υπηρεσίας Επιθεωρήσεων στο Υπουργείο Εργασίας και Κοινωνικών Ασφαλίσεων Νόμου</w:t>
      </w:r>
      <w:bookmarkEnd w:id="6"/>
      <w:r w:rsidR="005F4A7A">
        <w:rPr>
          <w:rFonts w:ascii="Arial" w:hAnsi="Arial" w:cs="Arial"/>
          <w:color w:val="000000"/>
          <w:sz w:val="24"/>
          <w:szCs w:val="24"/>
        </w:rPr>
        <w:t xml:space="preserve"> </w:t>
      </w:r>
      <w:r w:rsidR="00600F4B">
        <w:rPr>
          <w:rFonts w:ascii="Arial" w:hAnsi="Arial" w:cs="Arial"/>
          <w:color w:val="000000"/>
          <w:sz w:val="24"/>
          <w:szCs w:val="24"/>
        </w:rPr>
        <w:t xml:space="preserve">και οι επιθεωρητές που </w:t>
      </w:r>
      <w:r w:rsidR="005F4A7A">
        <w:rPr>
          <w:rFonts w:ascii="Arial" w:hAnsi="Arial" w:cs="Arial"/>
          <w:color w:val="000000"/>
          <w:sz w:val="24"/>
          <w:szCs w:val="24"/>
        </w:rPr>
        <w:t xml:space="preserve">ορίζονται δυνάμει του </w:t>
      </w:r>
      <w:r w:rsidR="005F4A7A" w:rsidRPr="008704EA">
        <w:rPr>
          <w:rFonts w:ascii="Arial" w:hAnsi="Arial" w:cs="Arial"/>
          <w:kern w:val="2"/>
          <w:sz w:val="24"/>
          <w:szCs w:val="24"/>
          <w14:ligatures w14:val="standardContextual"/>
        </w:rPr>
        <w:t>περί Διαφανών και Προβλέψιμων Όρων Εργασίας Νόμου</w:t>
      </w:r>
      <w:r w:rsidR="005F4A7A">
        <w:rPr>
          <w:rFonts w:ascii="Arial" w:hAnsi="Arial" w:cs="Arial"/>
          <w:kern w:val="2"/>
          <w:sz w:val="24"/>
          <w:szCs w:val="24"/>
          <w14:ligatures w14:val="standardContextual"/>
        </w:rPr>
        <w:t>, καθότι</w:t>
      </w:r>
      <w:r>
        <w:rPr>
          <w:rFonts w:ascii="Arial" w:hAnsi="Arial" w:cs="Arial"/>
          <w:kern w:val="2"/>
          <w:sz w:val="24"/>
          <w:szCs w:val="24"/>
          <w14:ligatures w14:val="standardContextual"/>
        </w:rPr>
        <w:t>,</w:t>
      </w:r>
      <w:r w:rsidR="005F4A7A">
        <w:rPr>
          <w:rFonts w:ascii="Arial" w:hAnsi="Arial" w:cs="Arial"/>
          <w:kern w:val="2"/>
          <w:sz w:val="24"/>
          <w:szCs w:val="24"/>
          <w14:ligatures w14:val="standardContextual"/>
        </w:rPr>
        <w:t xml:space="preserve"> σύμφωνα με </w:t>
      </w:r>
      <w:r w:rsidR="00ED3A14">
        <w:rPr>
          <w:rFonts w:ascii="Arial" w:hAnsi="Arial" w:cs="Arial"/>
          <w:kern w:val="2"/>
          <w:sz w:val="24"/>
          <w:szCs w:val="24"/>
          <w14:ligatures w14:val="standardContextual"/>
        </w:rPr>
        <w:t>τις υφιστάμενες</w:t>
      </w:r>
      <w:r w:rsidR="005F4A7A">
        <w:rPr>
          <w:rFonts w:ascii="Arial" w:hAnsi="Arial" w:cs="Arial"/>
          <w:kern w:val="2"/>
          <w:sz w:val="24"/>
          <w:szCs w:val="24"/>
          <w14:ligatures w14:val="standardContextual"/>
        </w:rPr>
        <w:t xml:space="preserve"> διατάξεις του </w:t>
      </w:r>
      <w:r w:rsidR="00ED3A14">
        <w:rPr>
          <w:rFonts w:ascii="Arial" w:hAnsi="Arial" w:cs="Arial"/>
          <w:kern w:val="2"/>
          <w:sz w:val="24"/>
          <w:szCs w:val="24"/>
          <w14:ligatures w14:val="standardContextual"/>
        </w:rPr>
        <w:t xml:space="preserve">πρώτου </w:t>
      </w:r>
      <w:r w:rsidR="005F4A7A">
        <w:rPr>
          <w:rFonts w:ascii="Arial" w:hAnsi="Arial" w:cs="Arial"/>
          <w:kern w:val="2"/>
          <w:sz w:val="24"/>
          <w:szCs w:val="24"/>
          <w14:ligatures w14:val="standardContextual"/>
        </w:rPr>
        <w:t>νόμου, οποιοιδήποτε επιθεωρητές ορίζονται δυνάμει ν</w:t>
      </w:r>
      <w:r w:rsidR="00E560F5">
        <w:rPr>
          <w:rFonts w:ascii="Arial" w:hAnsi="Arial" w:cs="Arial"/>
          <w:kern w:val="2"/>
          <w:sz w:val="24"/>
          <w:szCs w:val="24"/>
          <w14:ligatures w14:val="standardContextual"/>
        </w:rPr>
        <w:t>ομοθεσίας</w:t>
      </w:r>
      <w:r w:rsidR="005F4A7A">
        <w:rPr>
          <w:rFonts w:ascii="Arial" w:hAnsi="Arial" w:cs="Arial"/>
          <w:kern w:val="2"/>
          <w:sz w:val="24"/>
          <w:szCs w:val="24"/>
          <w14:ligatures w14:val="standardContextual"/>
        </w:rPr>
        <w:t xml:space="preserve"> που περιλαμβάνεται στο πεδίο εφαρμογής του διατηρούν τις εξουσίες που </w:t>
      </w:r>
      <w:r w:rsidR="00E560F5">
        <w:rPr>
          <w:rFonts w:ascii="Arial" w:hAnsi="Arial" w:cs="Arial"/>
          <w:kern w:val="2"/>
          <w:sz w:val="24"/>
          <w:szCs w:val="24"/>
          <w14:ligatures w14:val="standardContextual"/>
        </w:rPr>
        <w:t>η</w:t>
      </w:r>
      <w:r w:rsidR="005F4A7A">
        <w:rPr>
          <w:rFonts w:ascii="Arial" w:hAnsi="Arial" w:cs="Arial"/>
          <w:kern w:val="2"/>
          <w:sz w:val="24"/>
          <w:szCs w:val="24"/>
          <w14:ligatures w14:val="standardContextual"/>
        </w:rPr>
        <w:t xml:space="preserve"> οικεί</w:t>
      </w:r>
      <w:r w:rsidR="00E560F5">
        <w:rPr>
          <w:rFonts w:ascii="Arial" w:hAnsi="Arial" w:cs="Arial"/>
          <w:kern w:val="2"/>
          <w:sz w:val="24"/>
          <w:szCs w:val="24"/>
          <w14:ligatures w14:val="standardContextual"/>
        </w:rPr>
        <w:t>α</w:t>
      </w:r>
      <w:r w:rsidR="005F4A7A">
        <w:rPr>
          <w:rFonts w:ascii="Arial" w:hAnsi="Arial" w:cs="Arial"/>
          <w:kern w:val="2"/>
          <w:sz w:val="24"/>
          <w:szCs w:val="24"/>
          <w14:ligatures w14:val="standardContextual"/>
        </w:rPr>
        <w:t xml:space="preserve"> ν</w:t>
      </w:r>
      <w:r w:rsidR="00E560F5">
        <w:rPr>
          <w:rFonts w:ascii="Arial" w:hAnsi="Arial" w:cs="Arial"/>
          <w:kern w:val="2"/>
          <w:sz w:val="24"/>
          <w:szCs w:val="24"/>
          <w14:ligatures w14:val="standardContextual"/>
        </w:rPr>
        <w:t>ομοθεσία</w:t>
      </w:r>
      <w:r w:rsidR="005F4A7A">
        <w:rPr>
          <w:rFonts w:ascii="Arial" w:hAnsi="Arial" w:cs="Arial"/>
          <w:kern w:val="2"/>
          <w:sz w:val="24"/>
          <w:szCs w:val="24"/>
          <w14:ligatures w14:val="standardContextual"/>
        </w:rPr>
        <w:t xml:space="preserve"> το</w:t>
      </w:r>
      <w:r>
        <w:rPr>
          <w:rFonts w:ascii="Arial" w:hAnsi="Arial" w:cs="Arial"/>
          <w:kern w:val="2"/>
          <w:sz w:val="24"/>
          <w:szCs w:val="24"/>
          <w14:ligatures w14:val="standardContextual"/>
        </w:rPr>
        <w:t>ύ</w:t>
      </w:r>
      <w:r w:rsidR="005F4A7A">
        <w:rPr>
          <w:rFonts w:ascii="Arial" w:hAnsi="Arial" w:cs="Arial"/>
          <w:kern w:val="2"/>
          <w:sz w:val="24"/>
          <w:szCs w:val="24"/>
          <w14:ligatures w14:val="standardContextual"/>
        </w:rPr>
        <w:t>ς παρέχει και επιπρόσθετα</w:t>
      </w:r>
      <w:r w:rsidR="00E560F5">
        <w:rPr>
          <w:rFonts w:ascii="Arial" w:hAnsi="Arial" w:cs="Arial"/>
          <w:kern w:val="2"/>
          <w:sz w:val="24"/>
          <w:szCs w:val="24"/>
          <w14:ligatures w14:val="standardContextual"/>
        </w:rPr>
        <w:t xml:space="preserve"> ασκούν</w:t>
      </w:r>
      <w:r w:rsidR="005F4A7A">
        <w:rPr>
          <w:rFonts w:ascii="Arial" w:hAnsi="Arial" w:cs="Arial"/>
          <w:kern w:val="2"/>
          <w:sz w:val="24"/>
          <w:szCs w:val="24"/>
          <w14:ligatures w14:val="standardContextual"/>
        </w:rPr>
        <w:t xml:space="preserve"> όποιες άλλες εξουσίες το</w:t>
      </w:r>
      <w:r w:rsidR="0008192D">
        <w:rPr>
          <w:rFonts w:ascii="Arial" w:hAnsi="Arial" w:cs="Arial"/>
          <w:kern w:val="2"/>
          <w:sz w:val="24"/>
          <w:szCs w:val="24"/>
          <w14:ligatures w14:val="standardContextual"/>
        </w:rPr>
        <w:t>ύ</w:t>
      </w:r>
      <w:r w:rsidR="005F4A7A">
        <w:rPr>
          <w:rFonts w:ascii="Arial" w:hAnsi="Arial" w:cs="Arial"/>
          <w:kern w:val="2"/>
          <w:sz w:val="24"/>
          <w:szCs w:val="24"/>
          <w14:ligatures w14:val="standardContextual"/>
        </w:rPr>
        <w:t xml:space="preserve">ς παρέχονται δυνάμει του </w:t>
      </w:r>
      <w:r w:rsidR="00ED3A14" w:rsidRPr="008704EA">
        <w:rPr>
          <w:rFonts w:ascii="Arial" w:eastAsia="Times New Roman" w:hAnsi="Arial" w:cs="Times New Roman"/>
          <w:bCs/>
          <w:sz w:val="24"/>
          <w:szCs w:val="24"/>
        </w:rPr>
        <w:t>περί της Σύστασης Υπηρεσίας Επιθεωρήσεων στο Υπουργείο Εργασίας και Κοινωνικών Ασφαλίσεων Νόμου</w:t>
      </w:r>
      <w:r w:rsidR="005F4A7A">
        <w:rPr>
          <w:rFonts w:ascii="Arial" w:hAnsi="Arial" w:cs="Arial"/>
          <w:kern w:val="2"/>
          <w:sz w:val="24"/>
          <w:szCs w:val="24"/>
          <w14:ligatures w14:val="standardContextual"/>
        </w:rPr>
        <w:t>.</w:t>
      </w:r>
    </w:p>
    <w:p w14:paraId="09D7C601" w14:textId="6FA59427" w:rsidR="00600F4B" w:rsidRDefault="00600F4B" w:rsidP="00B37B00">
      <w:pPr>
        <w:tabs>
          <w:tab w:val="left" w:pos="567"/>
        </w:tabs>
        <w:spacing w:after="0" w:line="480" w:lineRule="auto"/>
        <w:jc w:val="both"/>
        <w:rPr>
          <w:rFonts w:ascii="Arial" w:hAnsi="Arial"/>
          <w:bCs/>
          <w:sz w:val="24"/>
          <w:szCs w:val="24"/>
        </w:rPr>
      </w:pPr>
      <w:r w:rsidRPr="00600F4B">
        <w:rPr>
          <w:rFonts w:ascii="Arial" w:hAnsi="Arial" w:cs="Arial"/>
          <w:color w:val="000000"/>
          <w:sz w:val="24"/>
          <w:szCs w:val="24"/>
        </w:rPr>
        <w:lastRenderedPageBreak/>
        <w:tab/>
        <w:t>Αναφορικ</w:t>
      </w:r>
      <w:r>
        <w:rPr>
          <w:rFonts w:ascii="Arial" w:hAnsi="Arial" w:cs="Arial"/>
          <w:color w:val="000000"/>
          <w:sz w:val="24"/>
          <w:szCs w:val="24"/>
        </w:rPr>
        <w:t>ά με τις προτεινόμενες με το δεύτερο νομοσχέδιο ρ</w:t>
      </w:r>
      <w:r w:rsidR="00E560F5">
        <w:rPr>
          <w:rFonts w:ascii="Arial" w:hAnsi="Arial" w:cs="Arial"/>
          <w:color w:val="000000"/>
          <w:sz w:val="24"/>
          <w:szCs w:val="24"/>
        </w:rPr>
        <w:t>υθμίσεις, ο ίδιος ανέφερε ότι</w:t>
      </w:r>
      <w:r w:rsidR="007B6B9A">
        <w:rPr>
          <w:rFonts w:ascii="Arial" w:hAnsi="Arial" w:cs="Arial"/>
          <w:color w:val="000000"/>
          <w:sz w:val="24"/>
          <w:szCs w:val="24"/>
        </w:rPr>
        <w:t xml:space="preserve"> αυτές</w:t>
      </w:r>
      <w:r w:rsidR="00E560F5">
        <w:rPr>
          <w:rFonts w:ascii="Arial" w:hAnsi="Arial" w:cs="Arial"/>
          <w:color w:val="000000"/>
          <w:sz w:val="24"/>
          <w:szCs w:val="24"/>
        </w:rPr>
        <w:t xml:space="preserve"> κρίνονται αναγκαίες</w:t>
      </w:r>
      <w:r w:rsidR="00FD6419">
        <w:rPr>
          <w:rFonts w:ascii="Arial" w:hAnsi="Arial" w:cs="Arial"/>
          <w:color w:val="000000"/>
          <w:sz w:val="24"/>
          <w:szCs w:val="24"/>
        </w:rPr>
        <w:t>,</w:t>
      </w:r>
      <w:r w:rsidR="00E560F5">
        <w:rPr>
          <w:rFonts w:ascii="Arial" w:hAnsi="Arial" w:cs="Arial"/>
          <w:color w:val="000000"/>
          <w:sz w:val="24"/>
          <w:szCs w:val="24"/>
        </w:rPr>
        <w:t xml:space="preserve"> </w:t>
      </w:r>
      <w:r w:rsidR="002E7135" w:rsidRPr="00885D8E">
        <w:rPr>
          <w:rFonts w:ascii="Arial" w:hAnsi="Arial"/>
          <w:bCs/>
          <w:sz w:val="24"/>
          <w:szCs w:val="24"/>
        </w:rPr>
        <w:t xml:space="preserve">ώστε να </w:t>
      </w:r>
      <w:r w:rsidR="002E7135">
        <w:rPr>
          <w:rFonts w:ascii="Arial" w:hAnsi="Arial"/>
          <w:bCs/>
          <w:sz w:val="24"/>
          <w:szCs w:val="24"/>
        </w:rPr>
        <w:t xml:space="preserve">διορθωθούν κενά και αδυναμίες που εντοπίστηκαν στο πλαίσιο εφαρμογής της υφιστάμενης νομοθεσίας. </w:t>
      </w:r>
    </w:p>
    <w:p w14:paraId="54C3B336" w14:textId="70DEC44C" w:rsidR="00B65AC2" w:rsidRDefault="00D03DF4" w:rsidP="00B37B00">
      <w:pPr>
        <w:tabs>
          <w:tab w:val="left" w:pos="567"/>
        </w:tabs>
        <w:spacing w:after="0" w:line="480" w:lineRule="auto"/>
        <w:jc w:val="both"/>
        <w:rPr>
          <w:rFonts w:ascii="Arial" w:hAnsi="Arial"/>
          <w:bCs/>
          <w:sz w:val="24"/>
          <w:szCs w:val="24"/>
        </w:rPr>
      </w:pPr>
      <w:r>
        <w:rPr>
          <w:rFonts w:ascii="Arial" w:hAnsi="Arial"/>
          <w:bCs/>
          <w:sz w:val="24"/>
          <w:szCs w:val="24"/>
        </w:rPr>
        <w:tab/>
      </w:r>
      <w:r w:rsidRPr="002B688B">
        <w:rPr>
          <w:rFonts w:ascii="Arial" w:hAnsi="Arial"/>
          <w:bCs/>
          <w:sz w:val="24"/>
          <w:szCs w:val="24"/>
        </w:rPr>
        <w:t xml:space="preserve">Η εκπρόσωπος </w:t>
      </w:r>
      <w:r w:rsidRPr="002B688B">
        <w:rPr>
          <w:rFonts w:ascii="Arial" w:eastAsia="Times New Roman" w:hAnsi="Arial" w:cs="Arial"/>
          <w:bCs/>
          <w:color w:val="000000"/>
          <w:sz w:val="24"/>
          <w:szCs w:val="24"/>
        </w:rPr>
        <w:t>του Τμήματος Δημόσιας Διοίκησης και Προσωπικού του Υπουργείου Οικονομικών</w:t>
      </w:r>
      <w:r>
        <w:rPr>
          <w:rFonts w:ascii="Arial" w:hAnsi="Arial"/>
          <w:bCs/>
          <w:sz w:val="24"/>
          <w:szCs w:val="24"/>
        </w:rPr>
        <w:t xml:space="preserve"> </w:t>
      </w:r>
      <w:r w:rsidR="005B6EAE">
        <w:rPr>
          <w:rFonts w:ascii="Arial" w:hAnsi="Arial"/>
          <w:bCs/>
          <w:sz w:val="24"/>
          <w:szCs w:val="24"/>
        </w:rPr>
        <w:t>και οι</w:t>
      </w:r>
      <w:r>
        <w:rPr>
          <w:rFonts w:ascii="Arial" w:hAnsi="Arial"/>
          <w:bCs/>
          <w:sz w:val="24"/>
          <w:szCs w:val="24"/>
        </w:rPr>
        <w:t xml:space="preserve"> εκπρόσωποι </w:t>
      </w:r>
      <w:r w:rsidR="000D586D">
        <w:rPr>
          <w:rFonts w:ascii="Arial" w:hAnsi="Arial"/>
          <w:bCs/>
          <w:sz w:val="24"/>
          <w:szCs w:val="24"/>
        </w:rPr>
        <w:t xml:space="preserve">των συνδικαλιστικών οργανώσεων ΠΕΟ, </w:t>
      </w:r>
      <w:r w:rsidR="005B6EAE">
        <w:rPr>
          <w:rFonts w:ascii="Arial" w:hAnsi="Arial"/>
          <w:bCs/>
          <w:sz w:val="24"/>
          <w:szCs w:val="24"/>
        </w:rPr>
        <w:t>ΣΕΚ</w:t>
      </w:r>
      <w:r w:rsidR="000D586D">
        <w:rPr>
          <w:rFonts w:ascii="Arial" w:hAnsi="Arial"/>
          <w:bCs/>
          <w:sz w:val="24"/>
          <w:szCs w:val="24"/>
        </w:rPr>
        <w:t>, ΔΕΟΚ</w:t>
      </w:r>
      <w:r w:rsidR="00906C19">
        <w:rPr>
          <w:rFonts w:ascii="Arial" w:hAnsi="Arial"/>
          <w:bCs/>
          <w:sz w:val="24"/>
          <w:szCs w:val="24"/>
        </w:rPr>
        <w:t xml:space="preserve">, ΠΑΣΥΔΥ, ΑΣΔΥΚ, ΠΟΑΣΟ και </w:t>
      </w:r>
      <w:r w:rsidR="00906C19" w:rsidRPr="000D586D">
        <w:rPr>
          <w:rFonts w:ascii="Arial" w:eastAsia="Times New Roman" w:hAnsi="Arial" w:cs="Arial"/>
          <w:color w:val="000000"/>
          <w:kern w:val="2"/>
          <w:sz w:val="24"/>
          <w:szCs w:val="24"/>
          <w14:ligatures w14:val="standardContextual"/>
        </w:rPr>
        <w:t>Παγκύπρια Συντεχνία ΙΣΟΤΗΤΑ</w:t>
      </w:r>
      <w:r w:rsidR="00906C19">
        <w:rPr>
          <w:rFonts w:ascii="Arial" w:hAnsi="Arial"/>
          <w:bCs/>
          <w:sz w:val="24"/>
          <w:szCs w:val="24"/>
        </w:rPr>
        <w:t xml:space="preserve"> </w:t>
      </w:r>
      <w:r w:rsidR="005B6EAE">
        <w:rPr>
          <w:rFonts w:ascii="Arial" w:hAnsi="Arial"/>
          <w:bCs/>
          <w:sz w:val="24"/>
          <w:szCs w:val="24"/>
        </w:rPr>
        <w:t xml:space="preserve">συμφώνησαν με τους σκοπούς και </w:t>
      </w:r>
      <w:r w:rsidR="0008192D">
        <w:rPr>
          <w:rFonts w:ascii="Arial" w:hAnsi="Arial"/>
          <w:bCs/>
          <w:sz w:val="24"/>
          <w:szCs w:val="24"/>
        </w:rPr>
        <w:t xml:space="preserve">τις </w:t>
      </w:r>
      <w:r w:rsidR="005B6EAE">
        <w:rPr>
          <w:rFonts w:ascii="Arial" w:hAnsi="Arial"/>
          <w:bCs/>
          <w:sz w:val="24"/>
          <w:szCs w:val="24"/>
        </w:rPr>
        <w:t xml:space="preserve">επιδιώξεις των προτεινόμενων ρυθμίσεων. </w:t>
      </w:r>
    </w:p>
    <w:p w14:paraId="41EB7B6F" w14:textId="4FA4A82F" w:rsidR="005B6EAE" w:rsidRDefault="005B6EAE" w:rsidP="00B37B00">
      <w:pPr>
        <w:tabs>
          <w:tab w:val="left" w:pos="567"/>
        </w:tabs>
        <w:spacing w:after="0" w:line="480" w:lineRule="auto"/>
        <w:jc w:val="both"/>
        <w:rPr>
          <w:rFonts w:ascii="Arial" w:eastAsia="Times New Roman" w:hAnsi="Arial" w:cs="Arial"/>
          <w:color w:val="000000"/>
          <w:sz w:val="24"/>
          <w:szCs w:val="24"/>
        </w:rPr>
      </w:pPr>
      <w:r>
        <w:rPr>
          <w:rFonts w:ascii="Arial" w:hAnsi="Arial"/>
          <w:bCs/>
          <w:sz w:val="24"/>
          <w:szCs w:val="24"/>
        </w:rPr>
        <w:tab/>
      </w:r>
      <w:r w:rsidRPr="005B6EAE">
        <w:rPr>
          <w:rFonts w:ascii="Arial" w:hAnsi="Arial"/>
          <w:bCs/>
          <w:sz w:val="24"/>
          <w:szCs w:val="24"/>
        </w:rPr>
        <w:t xml:space="preserve">Ο εκπρόσωπος της </w:t>
      </w:r>
      <w:r w:rsidRPr="005B6EAE">
        <w:rPr>
          <w:rFonts w:ascii="Arial" w:eastAsia="Times New Roman" w:hAnsi="Arial" w:cs="Arial"/>
          <w:color w:val="000000"/>
          <w:sz w:val="24"/>
          <w:szCs w:val="24"/>
        </w:rPr>
        <w:t>ΓΣ ΠΟΒΕΚ συ</w:t>
      </w:r>
      <w:r>
        <w:rPr>
          <w:rFonts w:ascii="Arial" w:eastAsia="Times New Roman" w:hAnsi="Arial" w:cs="Arial"/>
          <w:color w:val="000000"/>
          <w:sz w:val="24"/>
          <w:szCs w:val="24"/>
        </w:rPr>
        <w:t>μφώνησε με τη φιλοσοφία των προτεινόμενων ρυθμίσεων</w:t>
      </w:r>
      <w:r w:rsidR="00FD6419">
        <w:rPr>
          <w:rFonts w:ascii="Arial" w:eastAsia="Times New Roman" w:hAnsi="Arial" w:cs="Arial"/>
          <w:color w:val="000000"/>
          <w:sz w:val="24"/>
          <w:szCs w:val="24"/>
        </w:rPr>
        <w:t>,</w:t>
      </w:r>
      <w:r>
        <w:rPr>
          <w:rFonts w:ascii="Arial" w:eastAsia="Times New Roman" w:hAnsi="Arial" w:cs="Arial"/>
          <w:color w:val="000000"/>
          <w:sz w:val="24"/>
          <w:szCs w:val="24"/>
        </w:rPr>
        <w:t xml:space="preserve"> ωστόσο εξέφρασε επιφυλάξεις αναφορικά με τ</w:t>
      </w:r>
      <w:r w:rsidR="0003703F">
        <w:rPr>
          <w:rFonts w:ascii="Arial" w:eastAsia="Times New Roman" w:hAnsi="Arial" w:cs="Arial"/>
          <w:color w:val="000000"/>
          <w:sz w:val="24"/>
          <w:szCs w:val="24"/>
        </w:rPr>
        <w:t>ην αναλογικότητα του</w:t>
      </w:r>
      <w:r>
        <w:rPr>
          <w:rFonts w:ascii="Arial" w:eastAsia="Times New Roman" w:hAnsi="Arial" w:cs="Arial"/>
          <w:color w:val="000000"/>
          <w:sz w:val="24"/>
          <w:szCs w:val="24"/>
        </w:rPr>
        <w:t xml:space="preserve"> ύψο</w:t>
      </w:r>
      <w:r w:rsidR="0003703F">
        <w:rPr>
          <w:rFonts w:ascii="Arial" w:eastAsia="Times New Roman" w:hAnsi="Arial" w:cs="Arial"/>
          <w:color w:val="000000"/>
          <w:sz w:val="24"/>
          <w:szCs w:val="24"/>
        </w:rPr>
        <w:t>υ</w:t>
      </w:r>
      <w:r>
        <w:rPr>
          <w:rFonts w:ascii="Arial" w:eastAsia="Times New Roman" w:hAnsi="Arial" w:cs="Arial"/>
          <w:color w:val="000000"/>
          <w:sz w:val="24"/>
          <w:szCs w:val="24"/>
        </w:rPr>
        <w:t>ς των επιβαλλόμενων διοικητικών προστίμων</w:t>
      </w:r>
      <w:r w:rsidR="0003703F">
        <w:rPr>
          <w:rFonts w:ascii="Arial" w:eastAsia="Times New Roman" w:hAnsi="Arial" w:cs="Arial"/>
          <w:color w:val="000000"/>
          <w:sz w:val="24"/>
          <w:szCs w:val="24"/>
        </w:rPr>
        <w:t xml:space="preserve"> ως προς τις σχετικές παραβάσεις</w:t>
      </w:r>
      <w:r>
        <w:rPr>
          <w:rFonts w:ascii="Arial" w:eastAsia="Times New Roman" w:hAnsi="Arial" w:cs="Arial"/>
          <w:color w:val="000000"/>
          <w:sz w:val="24"/>
          <w:szCs w:val="24"/>
        </w:rPr>
        <w:t xml:space="preserve"> και σημείωσε την ανάγκη</w:t>
      </w:r>
      <w:r w:rsidR="005945D2">
        <w:rPr>
          <w:rFonts w:ascii="Arial" w:eastAsia="Times New Roman" w:hAnsi="Arial" w:cs="Arial"/>
          <w:color w:val="000000"/>
          <w:sz w:val="24"/>
          <w:szCs w:val="24"/>
        </w:rPr>
        <w:t xml:space="preserve"> εφαρμογής μηχανισμού επαρκούς προειδοποίησης των εργοδοτών προτού τους επιβληθεί το διοικητικό πρόστιμο.</w:t>
      </w:r>
    </w:p>
    <w:p w14:paraId="401611D1" w14:textId="56CDD074" w:rsidR="002B688B" w:rsidRDefault="005945D2" w:rsidP="00B37B00">
      <w:pPr>
        <w:tabs>
          <w:tab w:val="left" w:pos="567"/>
        </w:tabs>
        <w:spacing w:after="0" w:line="480" w:lineRule="auto"/>
        <w:jc w:val="both"/>
        <w:rPr>
          <w:rFonts w:ascii="Arial" w:hAnsi="Arial" w:cs="Arial"/>
          <w:kern w:val="2"/>
          <w:sz w:val="24"/>
          <w:szCs w:val="24"/>
          <w14:ligatures w14:val="standardContextual"/>
        </w:rPr>
      </w:pPr>
      <w:r>
        <w:rPr>
          <w:rFonts w:ascii="Arial" w:hAnsi="Arial" w:cs="Arial"/>
          <w:sz w:val="24"/>
          <w:szCs w:val="24"/>
          <w:lang w:eastAsia="en-US"/>
        </w:rPr>
        <w:tab/>
      </w:r>
      <w:r w:rsidRPr="006972B5">
        <w:rPr>
          <w:rFonts w:ascii="Arial" w:hAnsi="Arial" w:cs="Arial"/>
          <w:sz w:val="24"/>
          <w:szCs w:val="24"/>
          <w:lang w:eastAsia="en-US"/>
        </w:rPr>
        <w:t>Στο πλαίσιο της περαιτέρω εξέτασης τ</w:t>
      </w:r>
      <w:r>
        <w:rPr>
          <w:rFonts w:ascii="Arial" w:hAnsi="Arial" w:cs="Arial"/>
          <w:sz w:val="24"/>
          <w:szCs w:val="24"/>
          <w:lang w:eastAsia="en-US"/>
        </w:rPr>
        <w:t>ων</w:t>
      </w:r>
      <w:r w:rsidRPr="006972B5">
        <w:rPr>
          <w:rFonts w:ascii="Arial" w:hAnsi="Arial" w:cs="Arial"/>
          <w:sz w:val="24"/>
          <w:szCs w:val="24"/>
          <w:lang w:eastAsia="en-US"/>
        </w:rPr>
        <w:t xml:space="preserve"> υπό συζήτηση </w:t>
      </w:r>
      <w:r>
        <w:rPr>
          <w:rFonts w:ascii="Arial" w:hAnsi="Arial" w:cs="Arial"/>
          <w:sz w:val="24"/>
          <w:szCs w:val="24"/>
          <w:lang w:eastAsia="en-US"/>
        </w:rPr>
        <w:t>νομοσχεδίων</w:t>
      </w:r>
      <w:r w:rsidRPr="006972B5">
        <w:rPr>
          <w:rFonts w:ascii="Arial" w:hAnsi="Arial" w:cs="Arial"/>
          <w:sz w:val="24"/>
          <w:szCs w:val="24"/>
          <w:lang w:eastAsia="en-US"/>
        </w:rPr>
        <w:t>, επιπροσθέτως των πιο πάνω ζητημάτων που τέθηκαν από τους εμπλεκόμενους φορείς, την επιτροπή απασχόλησ</w:t>
      </w:r>
      <w:r>
        <w:rPr>
          <w:rFonts w:ascii="Arial" w:hAnsi="Arial" w:cs="Arial"/>
          <w:sz w:val="24"/>
          <w:szCs w:val="24"/>
          <w:lang w:eastAsia="en-US"/>
        </w:rPr>
        <w:t>ε</w:t>
      </w:r>
      <w:r w:rsidRPr="006972B5">
        <w:rPr>
          <w:rFonts w:ascii="Arial" w:hAnsi="Arial" w:cs="Arial"/>
          <w:sz w:val="24"/>
          <w:szCs w:val="24"/>
          <w:lang w:eastAsia="en-US"/>
        </w:rPr>
        <w:t xml:space="preserve"> μεταξύ άλλων</w:t>
      </w:r>
      <w:r w:rsidR="008B4870">
        <w:rPr>
          <w:rFonts w:ascii="Arial" w:hAnsi="Arial" w:cs="Arial"/>
          <w:sz w:val="24"/>
          <w:szCs w:val="24"/>
          <w:lang w:eastAsia="en-US"/>
        </w:rPr>
        <w:t xml:space="preserve"> </w:t>
      </w:r>
      <w:r w:rsidR="00572CFD">
        <w:rPr>
          <w:rFonts w:ascii="Arial" w:hAnsi="Arial" w:cs="Arial"/>
          <w:sz w:val="24"/>
          <w:szCs w:val="24"/>
          <w:lang w:eastAsia="en-US"/>
        </w:rPr>
        <w:t xml:space="preserve">η αναντιστοιχία </w:t>
      </w:r>
      <w:bookmarkStart w:id="7" w:name="_Hlk162439793"/>
      <w:r w:rsidR="00572CFD">
        <w:rPr>
          <w:rFonts w:ascii="Arial" w:hAnsi="Arial" w:cs="Arial"/>
          <w:sz w:val="24"/>
          <w:szCs w:val="24"/>
          <w:lang w:eastAsia="en-US"/>
        </w:rPr>
        <w:t xml:space="preserve">των </w:t>
      </w:r>
      <w:r w:rsidR="008B4870">
        <w:rPr>
          <w:rFonts w:ascii="Arial" w:hAnsi="Arial" w:cs="Arial"/>
          <w:sz w:val="24"/>
          <w:szCs w:val="24"/>
          <w:lang w:eastAsia="en-US"/>
        </w:rPr>
        <w:t>προτεινόμεν</w:t>
      </w:r>
      <w:r w:rsidR="00572CFD">
        <w:rPr>
          <w:rFonts w:ascii="Arial" w:hAnsi="Arial" w:cs="Arial"/>
          <w:sz w:val="24"/>
          <w:szCs w:val="24"/>
          <w:lang w:eastAsia="en-US"/>
        </w:rPr>
        <w:t>ων</w:t>
      </w:r>
      <w:r w:rsidR="008B4870">
        <w:rPr>
          <w:rFonts w:ascii="Arial" w:hAnsi="Arial" w:cs="Arial"/>
          <w:sz w:val="24"/>
          <w:szCs w:val="24"/>
          <w:lang w:eastAsia="en-US"/>
        </w:rPr>
        <w:t xml:space="preserve"> </w:t>
      </w:r>
      <w:r w:rsidR="00572CFD">
        <w:rPr>
          <w:rFonts w:ascii="Arial" w:hAnsi="Arial" w:cs="Arial"/>
          <w:sz w:val="24"/>
          <w:szCs w:val="24"/>
          <w:lang w:eastAsia="en-US"/>
        </w:rPr>
        <w:t>ποινών</w:t>
      </w:r>
      <w:r w:rsidR="008B4870">
        <w:rPr>
          <w:rFonts w:ascii="Arial" w:hAnsi="Arial" w:cs="Arial"/>
          <w:sz w:val="24"/>
          <w:szCs w:val="24"/>
          <w:lang w:eastAsia="en-US"/>
        </w:rPr>
        <w:t xml:space="preserve"> για παρεμπόδιση επιθεωρητή</w:t>
      </w:r>
      <w:r w:rsidR="00572CFD">
        <w:rPr>
          <w:rFonts w:ascii="Arial" w:hAnsi="Arial" w:cs="Arial"/>
          <w:sz w:val="24"/>
          <w:szCs w:val="24"/>
          <w:lang w:eastAsia="en-US"/>
        </w:rPr>
        <w:t xml:space="preserve"> που ορίζεται δυνάμει του </w:t>
      </w:r>
      <w:r w:rsidR="00572CFD" w:rsidRPr="008704EA">
        <w:rPr>
          <w:rFonts w:ascii="Arial" w:hAnsi="Arial" w:cs="Arial"/>
          <w:kern w:val="2"/>
          <w:sz w:val="24"/>
          <w:szCs w:val="24"/>
          <w14:ligatures w14:val="standardContextual"/>
        </w:rPr>
        <w:t>περί Διαφανών και Προβλέψιμων Όρων Εργασίας Νόμου</w:t>
      </w:r>
      <w:r w:rsidR="00572CFD">
        <w:rPr>
          <w:rFonts w:ascii="Arial" w:hAnsi="Arial" w:cs="Arial"/>
          <w:kern w:val="2"/>
          <w:sz w:val="24"/>
          <w:szCs w:val="24"/>
          <w14:ligatures w14:val="standardContextual"/>
        </w:rPr>
        <w:t xml:space="preserve"> σε σχέση με τις προβλεπόμενες στον </w:t>
      </w:r>
      <w:r w:rsidR="00572CFD" w:rsidRPr="008704EA">
        <w:rPr>
          <w:rFonts w:ascii="Arial" w:eastAsia="Times New Roman" w:hAnsi="Arial" w:cs="Times New Roman"/>
          <w:bCs/>
          <w:sz w:val="24"/>
          <w:szCs w:val="24"/>
        </w:rPr>
        <w:t>περί της Σύστασης Υπηρεσίας Επιθεωρήσεων στο Υπουργείο Εργασίας και Κοινωνικών Ασφαλίσεων Νόμο</w:t>
      </w:r>
      <w:r w:rsidR="00572CFD">
        <w:rPr>
          <w:rFonts w:ascii="Arial" w:hAnsi="Arial" w:cs="Arial"/>
          <w:kern w:val="2"/>
          <w:sz w:val="24"/>
          <w:szCs w:val="24"/>
          <w14:ligatures w14:val="standardContextual"/>
        </w:rPr>
        <w:t xml:space="preserve"> ποινές για παρεμπόδιση επιθεωρητή της Υπηρεσίας Επιθεωρήσεων </w:t>
      </w:r>
      <w:r w:rsidR="002B688B">
        <w:rPr>
          <w:rFonts w:ascii="Arial" w:hAnsi="Arial" w:cs="Arial"/>
          <w:kern w:val="2"/>
          <w:sz w:val="24"/>
          <w:szCs w:val="24"/>
          <w14:ligatures w14:val="standardContextual"/>
        </w:rPr>
        <w:t>και κατά πόσο η εν λόγω αναντιστοιχία για</w:t>
      </w:r>
      <w:r w:rsidR="0003703F">
        <w:rPr>
          <w:rFonts w:ascii="Arial" w:hAnsi="Arial" w:cs="Arial"/>
          <w:kern w:val="2"/>
          <w:sz w:val="24"/>
          <w:szCs w:val="24"/>
          <w14:ligatures w14:val="standardContextual"/>
        </w:rPr>
        <w:t xml:space="preserve"> την</w:t>
      </w:r>
      <w:r w:rsidR="002B688B">
        <w:rPr>
          <w:rFonts w:ascii="Arial" w:hAnsi="Arial" w:cs="Arial"/>
          <w:kern w:val="2"/>
          <w:sz w:val="24"/>
          <w:szCs w:val="24"/>
          <w14:ligatures w14:val="standardContextual"/>
        </w:rPr>
        <w:t xml:space="preserve"> πα</w:t>
      </w:r>
      <w:r w:rsidR="0003703F">
        <w:rPr>
          <w:rFonts w:ascii="Arial" w:hAnsi="Arial" w:cs="Arial"/>
          <w:kern w:val="2"/>
          <w:sz w:val="24"/>
          <w:szCs w:val="24"/>
          <w14:ligatures w14:val="standardContextual"/>
        </w:rPr>
        <w:t>ράβαση της παρεμπόδισης επιθεωρητή</w:t>
      </w:r>
      <w:r w:rsidR="002B688B">
        <w:rPr>
          <w:rFonts w:ascii="Arial" w:hAnsi="Arial" w:cs="Arial"/>
          <w:kern w:val="2"/>
          <w:sz w:val="24"/>
          <w:szCs w:val="24"/>
          <w14:ligatures w14:val="standardContextual"/>
        </w:rPr>
        <w:t xml:space="preserve"> ενδέχεται να προκαλέσει νομικές επιπλοκές</w:t>
      </w:r>
      <w:bookmarkEnd w:id="7"/>
      <w:r w:rsidR="002B688B">
        <w:rPr>
          <w:rFonts w:ascii="Arial" w:hAnsi="Arial" w:cs="Arial"/>
          <w:kern w:val="2"/>
          <w:sz w:val="24"/>
          <w:szCs w:val="24"/>
          <w14:ligatures w14:val="standardContextual"/>
        </w:rPr>
        <w:t>.</w:t>
      </w:r>
    </w:p>
    <w:p w14:paraId="3EDDAE8A" w14:textId="6307391E" w:rsidR="005945D2" w:rsidRPr="00871541" w:rsidRDefault="00871541" w:rsidP="00B37B00">
      <w:pPr>
        <w:tabs>
          <w:tab w:val="left" w:pos="567"/>
        </w:tabs>
        <w:spacing w:after="0" w:line="480" w:lineRule="auto"/>
        <w:jc w:val="both"/>
        <w:rPr>
          <w:rFonts w:ascii="Arial" w:hAnsi="Arial" w:cs="Arial"/>
          <w:sz w:val="24"/>
          <w:szCs w:val="24"/>
          <w:lang w:eastAsia="en-US"/>
        </w:rPr>
      </w:pPr>
      <w:r>
        <w:rPr>
          <w:rFonts w:ascii="Arial" w:hAnsi="Arial" w:cs="Arial"/>
          <w:sz w:val="24"/>
          <w:szCs w:val="24"/>
          <w:lang w:eastAsia="en-US"/>
        </w:rPr>
        <w:tab/>
      </w:r>
      <w:r w:rsidR="002B688B" w:rsidRPr="00871541">
        <w:rPr>
          <w:rFonts w:ascii="Arial" w:hAnsi="Arial" w:cs="Arial"/>
          <w:sz w:val="24"/>
          <w:szCs w:val="24"/>
          <w:lang w:eastAsia="en-US"/>
        </w:rPr>
        <w:t xml:space="preserve">Σχολιάζοντας τους πιο πάνω προβληματισμούς και </w:t>
      </w:r>
      <w:r w:rsidR="00FD6419">
        <w:rPr>
          <w:rFonts w:ascii="Arial" w:hAnsi="Arial" w:cs="Arial"/>
          <w:sz w:val="24"/>
          <w:szCs w:val="24"/>
          <w:lang w:eastAsia="en-US"/>
        </w:rPr>
        <w:t xml:space="preserve">τις </w:t>
      </w:r>
      <w:r w:rsidR="002B688B" w:rsidRPr="00871541">
        <w:rPr>
          <w:rFonts w:ascii="Arial" w:hAnsi="Arial" w:cs="Arial"/>
          <w:sz w:val="24"/>
          <w:szCs w:val="24"/>
          <w:lang w:eastAsia="en-US"/>
        </w:rPr>
        <w:t>θέσεις των εμπλεκόμενων</w:t>
      </w:r>
      <w:r w:rsidR="002B688B" w:rsidRPr="00235A41">
        <w:rPr>
          <w:rFonts w:ascii="Arial" w:hAnsi="Arial" w:cs="Arial"/>
          <w:sz w:val="24"/>
          <w:szCs w:val="24"/>
          <w:lang w:eastAsia="en-US"/>
        </w:rPr>
        <w:t xml:space="preserve"> φορέων και της επιτροπής, </w:t>
      </w:r>
      <w:r w:rsidR="002B688B" w:rsidRPr="00871541">
        <w:rPr>
          <w:rFonts w:ascii="Arial" w:hAnsi="Arial" w:cs="Arial"/>
          <w:sz w:val="24"/>
          <w:szCs w:val="24"/>
          <w:lang w:eastAsia="en-US"/>
        </w:rPr>
        <w:t xml:space="preserve">ο </w:t>
      </w:r>
      <w:r w:rsidR="00906C19" w:rsidRPr="00871541">
        <w:rPr>
          <w:rFonts w:ascii="Arial" w:hAnsi="Arial" w:cs="Arial"/>
          <w:sz w:val="24"/>
          <w:szCs w:val="24"/>
          <w:lang w:eastAsia="en-US"/>
        </w:rPr>
        <w:t>αναπληρωτής διευθυντής</w:t>
      </w:r>
      <w:r w:rsidR="002B688B" w:rsidRPr="00871541">
        <w:rPr>
          <w:rFonts w:ascii="Arial" w:hAnsi="Arial" w:cs="Arial"/>
          <w:sz w:val="24"/>
          <w:szCs w:val="24"/>
          <w:lang w:eastAsia="en-US"/>
        </w:rPr>
        <w:t xml:space="preserve"> του Τμήματος Εργασιακών Σχέσεων </w:t>
      </w:r>
      <w:r w:rsidR="00FA4BBB" w:rsidRPr="00871541">
        <w:rPr>
          <w:rFonts w:ascii="Arial" w:hAnsi="Arial" w:cs="Arial"/>
          <w:sz w:val="24"/>
          <w:szCs w:val="24"/>
          <w:lang w:eastAsia="en-US"/>
        </w:rPr>
        <w:t xml:space="preserve">ανέφερε </w:t>
      </w:r>
      <w:r w:rsidR="002B688B" w:rsidRPr="00871541">
        <w:rPr>
          <w:rFonts w:ascii="Arial" w:hAnsi="Arial" w:cs="Arial"/>
          <w:sz w:val="24"/>
          <w:szCs w:val="24"/>
          <w:lang w:eastAsia="en-US"/>
        </w:rPr>
        <w:t>μεταξύ άλλων τα ακόλουθα:</w:t>
      </w:r>
    </w:p>
    <w:p w14:paraId="64052640" w14:textId="1BC5A133" w:rsidR="002B688B" w:rsidRPr="00183FCE" w:rsidRDefault="00450C31" w:rsidP="00761DEA">
      <w:pPr>
        <w:pStyle w:val="ListParagraph"/>
        <w:numPr>
          <w:ilvl w:val="0"/>
          <w:numId w:val="31"/>
        </w:numPr>
        <w:tabs>
          <w:tab w:val="left" w:pos="567"/>
        </w:tabs>
        <w:spacing w:after="0" w:line="480" w:lineRule="auto"/>
        <w:ind w:left="567" w:hanging="567"/>
        <w:jc w:val="both"/>
        <w:rPr>
          <w:rFonts w:ascii="Arial" w:hAnsi="Arial"/>
          <w:bCs/>
          <w:sz w:val="24"/>
          <w:szCs w:val="24"/>
        </w:rPr>
      </w:pPr>
      <w:r>
        <w:rPr>
          <w:rFonts w:ascii="Arial" w:hAnsi="Arial"/>
          <w:bCs/>
          <w:sz w:val="24"/>
          <w:szCs w:val="24"/>
        </w:rPr>
        <w:lastRenderedPageBreak/>
        <w:t>Σύμφωνα με τις υφιστάμενες διατάξεις του περί</w:t>
      </w:r>
      <w:r w:rsidRPr="00450C31">
        <w:rPr>
          <w:rFonts w:ascii="Arial" w:eastAsia="Times New Roman" w:hAnsi="Arial" w:cs="Times New Roman"/>
          <w:bCs/>
          <w:sz w:val="24"/>
          <w:szCs w:val="24"/>
        </w:rPr>
        <w:t xml:space="preserve"> </w:t>
      </w:r>
      <w:r w:rsidRPr="008704EA">
        <w:rPr>
          <w:rFonts w:ascii="Arial" w:eastAsia="Times New Roman" w:hAnsi="Arial" w:cs="Times New Roman"/>
          <w:bCs/>
          <w:sz w:val="24"/>
          <w:szCs w:val="24"/>
        </w:rPr>
        <w:t>της Σύστασης Υπηρεσίας Επιθεωρήσεων στο Υπουργείο Εργασίας και Κοινωνικών Ασφαλίσεων Νόμο</w:t>
      </w:r>
      <w:r>
        <w:rPr>
          <w:rFonts w:ascii="Arial" w:eastAsia="Times New Roman" w:hAnsi="Arial" w:cs="Times New Roman"/>
          <w:bCs/>
          <w:sz w:val="24"/>
          <w:szCs w:val="24"/>
        </w:rPr>
        <w:t xml:space="preserve">υ, οι </w:t>
      </w:r>
      <w:r w:rsidRPr="00183FCE">
        <w:rPr>
          <w:rFonts w:ascii="Arial" w:eastAsia="Times New Roman" w:hAnsi="Arial" w:cs="Arial"/>
          <w:bCs/>
          <w:sz w:val="24"/>
          <w:szCs w:val="24"/>
        </w:rPr>
        <w:t>παραβάσεις για τις οποίες επιβάλλεται διοικητικό πρόστιμο χωρίζονται σε δύο κατηγ</w:t>
      </w:r>
      <w:r w:rsidR="00C26E23">
        <w:rPr>
          <w:rFonts w:ascii="Arial" w:eastAsia="Times New Roman" w:hAnsi="Arial" w:cs="Arial"/>
          <w:bCs/>
          <w:sz w:val="24"/>
          <w:szCs w:val="24"/>
        </w:rPr>
        <w:t>ο</w:t>
      </w:r>
      <w:r w:rsidRPr="00183FCE">
        <w:rPr>
          <w:rFonts w:ascii="Arial" w:eastAsia="Times New Roman" w:hAnsi="Arial" w:cs="Arial"/>
          <w:bCs/>
          <w:sz w:val="24"/>
          <w:szCs w:val="24"/>
        </w:rPr>
        <w:t>ρ</w:t>
      </w:r>
      <w:r w:rsidR="00C26E23">
        <w:rPr>
          <w:rFonts w:ascii="Arial" w:eastAsia="Times New Roman" w:hAnsi="Arial" w:cs="Arial"/>
          <w:bCs/>
          <w:sz w:val="24"/>
          <w:szCs w:val="24"/>
        </w:rPr>
        <w:t>ί</w:t>
      </w:r>
      <w:r w:rsidRPr="00183FCE">
        <w:rPr>
          <w:rFonts w:ascii="Arial" w:eastAsia="Times New Roman" w:hAnsi="Arial" w:cs="Arial"/>
          <w:bCs/>
          <w:sz w:val="24"/>
          <w:szCs w:val="24"/>
        </w:rPr>
        <w:t>ες</w:t>
      </w:r>
      <w:r w:rsidR="00FA4BBB">
        <w:rPr>
          <w:rFonts w:ascii="Arial" w:eastAsia="Times New Roman" w:hAnsi="Arial" w:cs="Arial"/>
          <w:bCs/>
          <w:sz w:val="24"/>
          <w:szCs w:val="24"/>
        </w:rPr>
        <w:t xml:space="preserve"> και</w:t>
      </w:r>
      <w:r w:rsidR="00183FCE" w:rsidRPr="00183FCE">
        <w:rPr>
          <w:rFonts w:ascii="Arial" w:eastAsia="Times New Roman" w:hAnsi="Arial" w:cs="Arial"/>
          <w:bCs/>
          <w:sz w:val="24"/>
          <w:szCs w:val="24"/>
        </w:rPr>
        <w:t xml:space="preserve">, </w:t>
      </w:r>
      <w:r w:rsidR="00183FCE">
        <w:rPr>
          <w:rFonts w:ascii="Arial" w:eastAsia="Times New Roman" w:hAnsi="Arial" w:cs="Arial"/>
          <w:bCs/>
          <w:sz w:val="24"/>
          <w:szCs w:val="24"/>
        </w:rPr>
        <w:t xml:space="preserve">με βάση την </w:t>
      </w:r>
      <w:bookmarkStart w:id="8" w:name="_Hlk162438648"/>
      <w:r w:rsidR="00183FCE">
        <w:rPr>
          <w:rFonts w:ascii="Arial" w:eastAsia="Times New Roman" w:hAnsi="Arial" w:cs="Arial"/>
          <w:bCs/>
          <w:sz w:val="24"/>
          <w:szCs w:val="24"/>
        </w:rPr>
        <w:t>αρχή της αναλογικότητας</w:t>
      </w:r>
      <w:bookmarkEnd w:id="8"/>
      <w:r w:rsidR="00183FCE" w:rsidRPr="00183FCE">
        <w:rPr>
          <w:rFonts w:ascii="Arial" w:eastAsia="Times New Roman" w:hAnsi="Arial" w:cs="Arial"/>
          <w:bCs/>
          <w:sz w:val="24"/>
          <w:szCs w:val="24"/>
        </w:rPr>
        <w:t xml:space="preserve">, </w:t>
      </w:r>
      <w:r w:rsidRPr="00183FCE">
        <w:rPr>
          <w:rFonts w:ascii="Arial" w:eastAsia="Times New Roman" w:hAnsi="Arial" w:cs="Arial"/>
          <w:bCs/>
          <w:sz w:val="24"/>
          <w:szCs w:val="24"/>
        </w:rPr>
        <w:t xml:space="preserve">το ύψος των διοικητικών προστίμων καθορίζεται στα </w:t>
      </w:r>
      <w:r w:rsidRPr="00183FCE">
        <w:rPr>
          <w:rFonts w:ascii="Arial" w:hAnsi="Arial" w:cs="Arial"/>
          <w:color w:val="000000"/>
          <w:sz w:val="24"/>
          <w:szCs w:val="24"/>
        </w:rPr>
        <w:t>€</w:t>
      </w:r>
      <w:r w:rsidR="007E208C">
        <w:rPr>
          <w:rFonts w:ascii="Arial" w:hAnsi="Arial" w:cs="Arial"/>
          <w:color w:val="000000"/>
          <w:sz w:val="24"/>
          <w:szCs w:val="24"/>
        </w:rPr>
        <w:t xml:space="preserve">500 </w:t>
      </w:r>
      <w:r w:rsidRPr="00183FCE">
        <w:rPr>
          <w:rFonts w:ascii="Arial" w:hAnsi="Arial" w:cs="Arial"/>
          <w:color w:val="000000"/>
          <w:sz w:val="24"/>
          <w:szCs w:val="24"/>
        </w:rPr>
        <w:t>για κάθε επηρεαζόμενο εργοδοτούμενο</w:t>
      </w:r>
      <w:r w:rsidRPr="00183FCE">
        <w:rPr>
          <w:rFonts w:ascii="Arial" w:hAnsi="Arial" w:cs="Arial"/>
          <w:bCs/>
          <w:sz w:val="24"/>
          <w:szCs w:val="24"/>
        </w:rPr>
        <w:t xml:space="preserve"> ή στα </w:t>
      </w:r>
      <w:r w:rsidRPr="00183FCE">
        <w:rPr>
          <w:rFonts w:ascii="Arial" w:hAnsi="Arial" w:cs="Arial"/>
          <w:color w:val="000000"/>
          <w:sz w:val="24"/>
          <w:szCs w:val="24"/>
        </w:rPr>
        <w:t>€</w:t>
      </w:r>
      <w:r w:rsidR="007E208C">
        <w:rPr>
          <w:rFonts w:ascii="Arial" w:hAnsi="Arial" w:cs="Arial"/>
          <w:color w:val="000000"/>
          <w:sz w:val="24"/>
          <w:szCs w:val="24"/>
        </w:rPr>
        <w:t>250</w:t>
      </w:r>
      <w:r w:rsidRPr="00183FCE">
        <w:rPr>
          <w:rFonts w:ascii="Arial" w:hAnsi="Arial" w:cs="Arial"/>
          <w:color w:val="000000"/>
          <w:sz w:val="24"/>
          <w:szCs w:val="24"/>
        </w:rPr>
        <w:t xml:space="preserve"> για κάθε επηρεαζόμενο εργοδοτούμενο, </w:t>
      </w:r>
      <w:r w:rsidR="00183FCE" w:rsidRPr="00183FCE">
        <w:rPr>
          <w:rFonts w:ascii="Arial" w:hAnsi="Arial" w:cs="Arial"/>
          <w:color w:val="000000"/>
          <w:sz w:val="24"/>
          <w:szCs w:val="24"/>
        </w:rPr>
        <w:t xml:space="preserve">αντίστοιχα. </w:t>
      </w:r>
      <w:r w:rsidR="00871541">
        <w:rPr>
          <w:rFonts w:ascii="Arial" w:hAnsi="Arial" w:cs="Arial"/>
          <w:color w:val="000000"/>
          <w:sz w:val="24"/>
          <w:szCs w:val="24"/>
        </w:rPr>
        <w:t xml:space="preserve"> </w:t>
      </w:r>
      <w:r w:rsidR="00183FCE" w:rsidRPr="00183FCE">
        <w:rPr>
          <w:rFonts w:ascii="Arial" w:hAnsi="Arial" w:cs="Arial"/>
          <w:color w:val="000000"/>
          <w:sz w:val="24"/>
          <w:szCs w:val="24"/>
        </w:rPr>
        <w:t>Συναφώς,</w:t>
      </w:r>
      <w:r w:rsidR="00183FCE">
        <w:rPr>
          <w:rFonts w:ascii="Arial" w:hAnsi="Arial" w:cs="Arial"/>
          <w:color w:val="000000"/>
          <w:sz w:val="24"/>
          <w:szCs w:val="24"/>
        </w:rPr>
        <w:t xml:space="preserve"> αφού</w:t>
      </w:r>
      <w:r w:rsidR="00183FCE" w:rsidRPr="00183FCE">
        <w:rPr>
          <w:rFonts w:ascii="Arial" w:hAnsi="Arial" w:cs="Arial"/>
          <w:color w:val="000000"/>
          <w:sz w:val="24"/>
          <w:szCs w:val="24"/>
        </w:rPr>
        <w:t xml:space="preserve"> λ</w:t>
      </w:r>
      <w:r w:rsidR="00183FCE">
        <w:rPr>
          <w:rFonts w:ascii="Arial" w:hAnsi="Arial" w:cs="Arial"/>
          <w:color w:val="000000"/>
          <w:sz w:val="24"/>
          <w:szCs w:val="24"/>
        </w:rPr>
        <w:t xml:space="preserve">ήφθηκε υπόψη η </w:t>
      </w:r>
      <w:r w:rsidR="00183FCE">
        <w:rPr>
          <w:rFonts w:ascii="Arial" w:eastAsia="Times New Roman" w:hAnsi="Arial" w:cs="Arial"/>
          <w:bCs/>
          <w:sz w:val="24"/>
          <w:szCs w:val="24"/>
        </w:rPr>
        <w:t>αρχή της αναλογικότητας</w:t>
      </w:r>
      <w:r w:rsidR="00183FCE" w:rsidRPr="00183FCE">
        <w:rPr>
          <w:rFonts w:ascii="Arial" w:hAnsi="Arial" w:cs="Arial"/>
          <w:color w:val="000000"/>
          <w:sz w:val="24"/>
          <w:szCs w:val="24"/>
        </w:rPr>
        <w:t xml:space="preserve">, </w:t>
      </w:r>
      <w:r w:rsidR="00183FCE" w:rsidRPr="00183FCE">
        <w:rPr>
          <w:rFonts w:ascii="Arial" w:hAnsi="Arial" w:cs="Arial"/>
          <w:bCs/>
          <w:sz w:val="24"/>
          <w:szCs w:val="24"/>
        </w:rPr>
        <w:t>τ</w:t>
      </w:r>
      <w:r w:rsidR="002B688B" w:rsidRPr="00183FCE">
        <w:rPr>
          <w:rFonts w:ascii="Arial" w:hAnsi="Arial" w:cs="Arial"/>
          <w:bCs/>
          <w:sz w:val="24"/>
          <w:szCs w:val="24"/>
          <w:lang w:val="en-US"/>
        </w:rPr>
        <w:t>o</w:t>
      </w:r>
      <w:r w:rsidR="002B688B" w:rsidRPr="002B688B">
        <w:rPr>
          <w:rFonts w:ascii="Arial" w:hAnsi="Arial"/>
          <w:bCs/>
          <w:sz w:val="24"/>
          <w:szCs w:val="24"/>
        </w:rPr>
        <w:t xml:space="preserve"> </w:t>
      </w:r>
      <w:r w:rsidR="002B688B">
        <w:rPr>
          <w:rFonts w:ascii="Arial" w:hAnsi="Arial"/>
          <w:bCs/>
          <w:sz w:val="24"/>
          <w:szCs w:val="24"/>
        </w:rPr>
        <w:t xml:space="preserve">προτεινόμενο ύψος των διοικητικών προστίμων </w:t>
      </w:r>
      <w:r w:rsidR="00183FCE">
        <w:rPr>
          <w:rFonts w:ascii="Arial" w:hAnsi="Arial"/>
          <w:bCs/>
          <w:sz w:val="24"/>
          <w:szCs w:val="24"/>
        </w:rPr>
        <w:t>καθορίστηκε</w:t>
      </w:r>
      <w:r w:rsidR="00307956">
        <w:rPr>
          <w:rFonts w:ascii="Arial" w:hAnsi="Arial"/>
          <w:bCs/>
          <w:sz w:val="24"/>
          <w:szCs w:val="24"/>
        </w:rPr>
        <w:t xml:space="preserve"> στη χαμηλότερη βαθμίδα και συγκ</w:t>
      </w:r>
      <w:r w:rsidR="009E3F21">
        <w:rPr>
          <w:rFonts w:ascii="Arial" w:hAnsi="Arial"/>
          <w:bCs/>
          <w:sz w:val="24"/>
          <w:szCs w:val="24"/>
        </w:rPr>
        <w:t>εκ</w:t>
      </w:r>
      <w:r w:rsidR="00307956">
        <w:rPr>
          <w:rFonts w:ascii="Arial" w:hAnsi="Arial"/>
          <w:bCs/>
          <w:sz w:val="24"/>
          <w:szCs w:val="24"/>
        </w:rPr>
        <w:t>ριμένα</w:t>
      </w:r>
      <w:r w:rsidR="00183FCE">
        <w:rPr>
          <w:rFonts w:ascii="Arial" w:hAnsi="Arial"/>
          <w:bCs/>
          <w:sz w:val="24"/>
          <w:szCs w:val="24"/>
        </w:rPr>
        <w:t xml:space="preserve"> στα </w:t>
      </w:r>
      <w:r w:rsidR="00FA4BBB" w:rsidRPr="00183FCE">
        <w:rPr>
          <w:rFonts w:ascii="Arial" w:hAnsi="Arial" w:cs="Arial"/>
          <w:color w:val="000000"/>
          <w:sz w:val="24"/>
          <w:szCs w:val="24"/>
        </w:rPr>
        <w:t>€</w:t>
      </w:r>
      <w:r w:rsidR="007E208C">
        <w:rPr>
          <w:rFonts w:ascii="Arial" w:hAnsi="Arial" w:cs="Arial"/>
          <w:color w:val="000000"/>
          <w:sz w:val="24"/>
          <w:szCs w:val="24"/>
        </w:rPr>
        <w:t>250</w:t>
      </w:r>
      <w:r w:rsidR="00FA4BBB" w:rsidRPr="00183FCE">
        <w:rPr>
          <w:rFonts w:ascii="Arial" w:hAnsi="Arial" w:cs="Arial"/>
          <w:color w:val="000000"/>
          <w:sz w:val="24"/>
          <w:szCs w:val="24"/>
        </w:rPr>
        <w:t xml:space="preserve"> </w:t>
      </w:r>
      <w:r w:rsidR="00183FCE" w:rsidRPr="00183FCE">
        <w:rPr>
          <w:rFonts w:ascii="Arial" w:hAnsi="Arial" w:cs="Arial"/>
          <w:color w:val="000000"/>
          <w:sz w:val="24"/>
          <w:szCs w:val="24"/>
        </w:rPr>
        <w:t>για κάθε επηρεαζόμενο εργοδοτούμενο</w:t>
      </w:r>
      <w:r w:rsidR="00183FCE">
        <w:rPr>
          <w:rFonts w:ascii="Arial" w:hAnsi="Arial" w:cs="Arial"/>
          <w:color w:val="000000"/>
          <w:sz w:val="24"/>
          <w:szCs w:val="24"/>
        </w:rPr>
        <w:t>.</w:t>
      </w:r>
    </w:p>
    <w:p w14:paraId="6D99A9E6" w14:textId="73BA2851" w:rsidR="00183FCE" w:rsidRDefault="00566C52" w:rsidP="00761DEA">
      <w:pPr>
        <w:pStyle w:val="ListParagraph"/>
        <w:numPr>
          <w:ilvl w:val="0"/>
          <w:numId w:val="31"/>
        </w:numPr>
        <w:tabs>
          <w:tab w:val="left" w:pos="567"/>
        </w:tabs>
        <w:spacing w:after="0" w:line="480" w:lineRule="auto"/>
        <w:ind w:left="567" w:hanging="567"/>
        <w:jc w:val="both"/>
        <w:rPr>
          <w:rFonts w:ascii="Arial" w:hAnsi="Arial"/>
          <w:bCs/>
          <w:sz w:val="24"/>
          <w:szCs w:val="24"/>
        </w:rPr>
      </w:pPr>
      <w:r>
        <w:rPr>
          <w:rFonts w:ascii="Arial" w:hAnsi="Arial"/>
          <w:bCs/>
          <w:sz w:val="24"/>
          <w:szCs w:val="24"/>
        </w:rPr>
        <w:t>Οι υφιστάμενες διατάξεις του περί</w:t>
      </w:r>
      <w:r w:rsidRPr="00450C31">
        <w:rPr>
          <w:rFonts w:ascii="Arial" w:eastAsia="Times New Roman" w:hAnsi="Arial" w:cs="Times New Roman"/>
          <w:bCs/>
          <w:sz w:val="24"/>
          <w:szCs w:val="24"/>
        </w:rPr>
        <w:t xml:space="preserve"> </w:t>
      </w:r>
      <w:r w:rsidRPr="008704EA">
        <w:rPr>
          <w:rFonts w:ascii="Arial" w:eastAsia="Times New Roman" w:hAnsi="Arial" w:cs="Times New Roman"/>
          <w:bCs/>
          <w:sz w:val="24"/>
          <w:szCs w:val="24"/>
        </w:rPr>
        <w:t>της Σύστασης Υπηρεσίας Επιθεωρήσεων στο Υπουργείο Εργασίας και Κοινωνικών Ασφαλίσεων Νόμο</w:t>
      </w:r>
      <w:r>
        <w:rPr>
          <w:rFonts w:ascii="Arial" w:eastAsia="Times New Roman" w:hAnsi="Arial" w:cs="Times New Roman"/>
          <w:bCs/>
          <w:sz w:val="24"/>
          <w:szCs w:val="24"/>
        </w:rPr>
        <w:t xml:space="preserve">υ προβλέπουν επαρκώς </w:t>
      </w:r>
      <w:r w:rsidR="00BC3C45">
        <w:rPr>
          <w:rFonts w:ascii="Arial" w:eastAsia="Times New Roman" w:hAnsi="Arial" w:cs="Times New Roman"/>
          <w:bCs/>
          <w:sz w:val="24"/>
          <w:szCs w:val="24"/>
        </w:rPr>
        <w:t xml:space="preserve">συγκεκριμένα χρονοδιαγράμματα εντός των οποίων παρέχεται </w:t>
      </w:r>
      <w:r w:rsidR="00CF15BA">
        <w:rPr>
          <w:rFonts w:ascii="Arial" w:eastAsia="Times New Roman" w:hAnsi="Arial" w:cs="Times New Roman"/>
          <w:bCs/>
          <w:sz w:val="24"/>
          <w:szCs w:val="24"/>
        </w:rPr>
        <w:t>προειδοποίηση</w:t>
      </w:r>
      <w:r w:rsidR="00307956">
        <w:rPr>
          <w:rFonts w:ascii="Arial" w:eastAsia="Times New Roman" w:hAnsi="Arial" w:cs="Times New Roman"/>
          <w:bCs/>
          <w:sz w:val="24"/>
          <w:szCs w:val="24"/>
        </w:rPr>
        <w:t xml:space="preserve"> και το δικαίωμα</w:t>
      </w:r>
      <w:r w:rsidR="00307956" w:rsidRPr="00307956">
        <w:rPr>
          <w:rFonts w:ascii="Arial" w:eastAsia="Times New Roman" w:hAnsi="Arial" w:cs="Times New Roman"/>
          <w:bCs/>
          <w:sz w:val="24"/>
          <w:szCs w:val="24"/>
        </w:rPr>
        <w:t xml:space="preserve"> </w:t>
      </w:r>
      <w:r w:rsidR="00307956">
        <w:rPr>
          <w:rFonts w:ascii="Arial" w:eastAsia="Times New Roman" w:hAnsi="Arial" w:cs="Times New Roman"/>
          <w:bCs/>
          <w:sz w:val="24"/>
          <w:szCs w:val="24"/>
        </w:rPr>
        <w:t>υποβολής σχετικών παραστάσεων</w:t>
      </w:r>
      <w:r w:rsidR="00CF15BA">
        <w:rPr>
          <w:rFonts w:ascii="Arial" w:eastAsia="Times New Roman" w:hAnsi="Arial" w:cs="Times New Roman"/>
          <w:bCs/>
          <w:sz w:val="24"/>
          <w:szCs w:val="24"/>
        </w:rPr>
        <w:t xml:space="preserve"> </w:t>
      </w:r>
      <w:r w:rsidR="00906C19">
        <w:rPr>
          <w:rFonts w:ascii="Arial" w:eastAsia="Times New Roman" w:hAnsi="Arial" w:cs="Times New Roman"/>
          <w:bCs/>
          <w:sz w:val="24"/>
          <w:szCs w:val="24"/>
        </w:rPr>
        <w:t>από</w:t>
      </w:r>
      <w:r w:rsidR="00014527">
        <w:rPr>
          <w:rFonts w:ascii="Arial" w:eastAsia="Times New Roman" w:hAnsi="Arial" w:cs="Times New Roman"/>
          <w:bCs/>
          <w:sz w:val="24"/>
          <w:szCs w:val="24"/>
        </w:rPr>
        <w:t xml:space="preserve"> τους εργοδότες</w:t>
      </w:r>
      <w:r w:rsidR="00BC3C45">
        <w:rPr>
          <w:rFonts w:ascii="Arial" w:eastAsia="Times New Roman" w:hAnsi="Arial" w:cs="Times New Roman"/>
          <w:bCs/>
          <w:sz w:val="24"/>
          <w:szCs w:val="24"/>
        </w:rPr>
        <w:t xml:space="preserve"> σε περίπτωση </w:t>
      </w:r>
      <w:r w:rsidR="00014527">
        <w:rPr>
          <w:rFonts w:ascii="Arial" w:eastAsia="Times New Roman" w:hAnsi="Arial" w:cs="Times New Roman"/>
          <w:bCs/>
          <w:sz w:val="24"/>
          <w:szCs w:val="24"/>
        </w:rPr>
        <w:t>διαπιστωθείσας παράβασης</w:t>
      </w:r>
      <w:r w:rsidR="00307956">
        <w:rPr>
          <w:rFonts w:ascii="Arial" w:eastAsia="Times New Roman" w:hAnsi="Arial" w:cs="Times New Roman"/>
          <w:bCs/>
          <w:sz w:val="24"/>
          <w:szCs w:val="24"/>
        </w:rPr>
        <w:t xml:space="preserve"> και ακολούθως </w:t>
      </w:r>
      <w:r w:rsidR="00906C19">
        <w:rPr>
          <w:rFonts w:ascii="Arial" w:eastAsia="Times New Roman" w:hAnsi="Arial" w:cs="Times New Roman"/>
          <w:bCs/>
          <w:sz w:val="24"/>
          <w:szCs w:val="24"/>
        </w:rPr>
        <w:t>προβλέπεται</w:t>
      </w:r>
      <w:r w:rsidR="00307956">
        <w:rPr>
          <w:rFonts w:ascii="Arial" w:eastAsia="Times New Roman" w:hAnsi="Arial" w:cs="Times New Roman"/>
          <w:bCs/>
          <w:sz w:val="24"/>
          <w:szCs w:val="24"/>
        </w:rPr>
        <w:t xml:space="preserve"> το δικαίωμα υποβολής ένστασης</w:t>
      </w:r>
      <w:r w:rsidR="00906C19" w:rsidRPr="00906C19">
        <w:rPr>
          <w:rFonts w:ascii="Arial" w:eastAsia="Times New Roman" w:hAnsi="Arial" w:cs="Times New Roman"/>
          <w:bCs/>
          <w:sz w:val="24"/>
          <w:szCs w:val="24"/>
        </w:rPr>
        <w:t xml:space="preserve"> </w:t>
      </w:r>
      <w:r w:rsidR="00906C19">
        <w:rPr>
          <w:rFonts w:ascii="Arial" w:eastAsia="Times New Roman" w:hAnsi="Arial" w:cs="Times New Roman"/>
          <w:bCs/>
          <w:sz w:val="24"/>
          <w:szCs w:val="24"/>
        </w:rPr>
        <w:t>από τους εργοδότες</w:t>
      </w:r>
      <w:r w:rsidR="00307956">
        <w:rPr>
          <w:rFonts w:ascii="Arial" w:eastAsia="Times New Roman" w:hAnsi="Arial" w:cs="Times New Roman"/>
          <w:bCs/>
          <w:sz w:val="24"/>
          <w:szCs w:val="24"/>
        </w:rPr>
        <w:t xml:space="preserve"> σε περίπτωση </w:t>
      </w:r>
      <w:r w:rsidR="00CF15BA">
        <w:rPr>
          <w:rFonts w:ascii="Arial" w:eastAsia="Times New Roman" w:hAnsi="Arial" w:cs="Arial"/>
          <w:color w:val="000000"/>
          <w:sz w:val="24"/>
          <w:szCs w:val="24"/>
        </w:rPr>
        <w:t>επι</w:t>
      </w:r>
      <w:r w:rsidR="00307956">
        <w:rPr>
          <w:rFonts w:ascii="Arial" w:eastAsia="Times New Roman" w:hAnsi="Arial" w:cs="Arial"/>
          <w:color w:val="000000"/>
          <w:sz w:val="24"/>
          <w:szCs w:val="24"/>
        </w:rPr>
        <w:t xml:space="preserve">βολής </w:t>
      </w:r>
      <w:r w:rsidR="00CF15BA">
        <w:rPr>
          <w:rFonts w:ascii="Arial" w:eastAsia="Times New Roman" w:hAnsi="Arial" w:cs="Arial"/>
          <w:color w:val="000000"/>
          <w:sz w:val="24"/>
          <w:szCs w:val="24"/>
        </w:rPr>
        <w:t>διοικητικ</w:t>
      </w:r>
      <w:r w:rsidR="00307956">
        <w:rPr>
          <w:rFonts w:ascii="Arial" w:eastAsia="Times New Roman" w:hAnsi="Arial" w:cs="Arial"/>
          <w:color w:val="000000"/>
          <w:sz w:val="24"/>
          <w:szCs w:val="24"/>
        </w:rPr>
        <w:t>ού</w:t>
      </w:r>
      <w:r w:rsidR="00CF15BA">
        <w:rPr>
          <w:rFonts w:ascii="Arial" w:eastAsia="Times New Roman" w:hAnsi="Arial" w:cs="Arial"/>
          <w:color w:val="000000"/>
          <w:sz w:val="24"/>
          <w:szCs w:val="24"/>
        </w:rPr>
        <w:t xml:space="preserve"> πρ</w:t>
      </w:r>
      <w:r w:rsidR="00307956">
        <w:rPr>
          <w:rFonts w:ascii="Arial" w:eastAsia="Times New Roman" w:hAnsi="Arial" w:cs="Arial"/>
          <w:color w:val="000000"/>
          <w:sz w:val="24"/>
          <w:szCs w:val="24"/>
        </w:rPr>
        <w:t>ο</w:t>
      </w:r>
      <w:r w:rsidR="00CF15BA">
        <w:rPr>
          <w:rFonts w:ascii="Arial" w:eastAsia="Times New Roman" w:hAnsi="Arial" w:cs="Arial"/>
          <w:color w:val="000000"/>
          <w:sz w:val="24"/>
          <w:szCs w:val="24"/>
        </w:rPr>
        <w:t>στ</w:t>
      </w:r>
      <w:r w:rsidR="00307956">
        <w:rPr>
          <w:rFonts w:ascii="Arial" w:eastAsia="Times New Roman" w:hAnsi="Arial" w:cs="Arial"/>
          <w:color w:val="000000"/>
          <w:sz w:val="24"/>
          <w:szCs w:val="24"/>
        </w:rPr>
        <w:t>ί</w:t>
      </w:r>
      <w:r w:rsidR="00CF15BA">
        <w:rPr>
          <w:rFonts w:ascii="Arial" w:eastAsia="Times New Roman" w:hAnsi="Arial" w:cs="Arial"/>
          <w:color w:val="000000"/>
          <w:sz w:val="24"/>
          <w:szCs w:val="24"/>
        </w:rPr>
        <w:t>μο</w:t>
      </w:r>
      <w:r w:rsidR="00307956">
        <w:rPr>
          <w:rFonts w:ascii="Arial" w:eastAsia="Times New Roman" w:hAnsi="Arial" w:cs="Arial"/>
          <w:color w:val="000000"/>
          <w:sz w:val="24"/>
          <w:szCs w:val="24"/>
        </w:rPr>
        <w:t>υ.</w:t>
      </w:r>
    </w:p>
    <w:p w14:paraId="551F693C" w14:textId="0611499A" w:rsidR="00576093" w:rsidRPr="00576093" w:rsidRDefault="009C2FFC" w:rsidP="00761DEA">
      <w:pPr>
        <w:pStyle w:val="ListParagraph"/>
        <w:numPr>
          <w:ilvl w:val="0"/>
          <w:numId w:val="31"/>
        </w:numPr>
        <w:tabs>
          <w:tab w:val="left" w:pos="567"/>
        </w:tabs>
        <w:spacing w:after="0" w:line="480" w:lineRule="auto"/>
        <w:ind w:left="567" w:hanging="567"/>
        <w:jc w:val="both"/>
        <w:rPr>
          <w:rFonts w:ascii="Arial" w:hAnsi="Arial"/>
          <w:bCs/>
          <w:sz w:val="24"/>
          <w:szCs w:val="24"/>
        </w:rPr>
      </w:pPr>
      <w:r>
        <w:rPr>
          <w:rFonts w:ascii="Arial" w:hAnsi="Arial"/>
          <w:bCs/>
          <w:sz w:val="24"/>
          <w:szCs w:val="24"/>
        </w:rPr>
        <w:t>Οι έλεγχοι που διεξάγουν οι επιθεωρητές της Υπηρεσίας Επιθεωρήσεων στο πλαίσιο των αρμοδιοτήτων τους για την εφαρμογή</w:t>
      </w:r>
      <w:r w:rsidR="00307956">
        <w:rPr>
          <w:rFonts w:ascii="Arial" w:hAnsi="Arial"/>
          <w:bCs/>
          <w:sz w:val="24"/>
          <w:szCs w:val="24"/>
        </w:rPr>
        <w:t xml:space="preserve"> των διατάξεων</w:t>
      </w:r>
      <w:r>
        <w:rPr>
          <w:rFonts w:ascii="Arial" w:hAnsi="Arial"/>
          <w:bCs/>
          <w:sz w:val="24"/>
          <w:szCs w:val="24"/>
        </w:rPr>
        <w:t xml:space="preserve"> </w:t>
      </w:r>
      <w:r w:rsidR="00307956">
        <w:rPr>
          <w:rFonts w:ascii="Arial" w:hAnsi="Arial"/>
          <w:bCs/>
          <w:sz w:val="24"/>
          <w:szCs w:val="24"/>
        </w:rPr>
        <w:t>αριθμού</w:t>
      </w:r>
      <w:r>
        <w:rPr>
          <w:rFonts w:ascii="Arial" w:hAnsi="Arial"/>
          <w:bCs/>
          <w:sz w:val="24"/>
          <w:szCs w:val="24"/>
        </w:rPr>
        <w:t xml:space="preserve"> νομοθεσιών, περιλαμβανομένου και του </w:t>
      </w:r>
      <w:bookmarkStart w:id="9" w:name="_Hlk162518865"/>
      <w:r w:rsidRPr="008704EA">
        <w:rPr>
          <w:rFonts w:ascii="Arial" w:hAnsi="Arial" w:cs="Arial"/>
          <w:kern w:val="2"/>
          <w:sz w:val="24"/>
          <w:szCs w:val="24"/>
          <w14:ligatures w14:val="standardContextual"/>
        </w:rPr>
        <w:t>περί Διαφανών και Προβλέψιμων Όρων Εργασίας Νόμου</w:t>
      </w:r>
      <w:bookmarkEnd w:id="9"/>
      <w:r w:rsidR="00D65639">
        <w:rPr>
          <w:rFonts w:ascii="Arial" w:hAnsi="Arial" w:cs="Arial"/>
          <w:kern w:val="2"/>
          <w:sz w:val="24"/>
          <w:szCs w:val="24"/>
          <w14:ligatures w14:val="standardContextual"/>
        </w:rPr>
        <w:t>,</w:t>
      </w:r>
      <w:r>
        <w:rPr>
          <w:rFonts w:ascii="Arial" w:hAnsi="Arial"/>
          <w:bCs/>
          <w:sz w:val="24"/>
          <w:szCs w:val="24"/>
        </w:rPr>
        <w:t xml:space="preserve"> όπως προτείνεται με το </w:t>
      </w:r>
      <w:r w:rsidR="00576093">
        <w:rPr>
          <w:rFonts w:ascii="Arial" w:hAnsi="Arial"/>
          <w:bCs/>
          <w:sz w:val="24"/>
          <w:szCs w:val="24"/>
        </w:rPr>
        <w:t>πρώτο</w:t>
      </w:r>
      <w:r>
        <w:rPr>
          <w:rFonts w:ascii="Arial" w:hAnsi="Arial"/>
          <w:bCs/>
          <w:sz w:val="24"/>
          <w:szCs w:val="24"/>
        </w:rPr>
        <w:t xml:space="preserve"> νομοσχέδιο, δεν πρέπει να συσχετίζονται με ανάλογους ελέγχους που διεξάγουν οι επιθεωρητές που ορίζονται δυνάμει του </w:t>
      </w:r>
      <w:r w:rsidR="00576093" w:rsidRPr="008704EA">
        <w:rPr>
          <w:rFonts w:ascii="Arial" w:hAnsi="Arial" w:cs="Arial"/>
          <w:kern w:val="2"/>
          <w:sz w:val="24"/>
          <w:szCs w:val="24"/>
          <w14:ligatures w14:val="standardContextual"/>
        </w:rPr>
        <w:t>περί Διαφανών και Προβλέψιμων Όρων Εργασίας Νόμου</w:t>
      </w:r>
      <w:r w:rsidR="00576093">
        <w:rPr>
          <w:rFonts w:ascii="Arial" w:hAnsi="Arial"/>
          <w:bCs/>
          <w:sz w:val="24"/>
          <w:szCs w:val="24"/>
        </w:rPr>
        <w:t xml:space="preserve"> </w:t>
      </w:r>
      <w:r>
        <w:rPr>
          <w:rFonts w:ascii="Arial" w:hAnsi="Arial"/>
          <w:bCs/>
          <w:sz w:val="24"/>
          <w:szCs w:val="24"/>
        </w:rPr>
        <w:t xml:space="preserve">για την εφαρμογή των διατάξεων αυτού. </w:t>
      </w:r>
      <w:r w:rsidR="00D65639">
        <w:rPr>
          <w:rFonts w:ascii="Arial" w:hAnsi="Arial"/>
          <w:bCs/>
          <w:sz w:val="24"/>
          <w:szCs w:val="24"/>
        </w:rPr>
        <w:t xml:space="preserve"> </w:t>
      </w:r>
      <w:r w:rsidR="00CF15BA">
        <w:rPr>
          <w:rFonts w:ascii="Arial" w:hAnsi="Arial"/>
          <w:bCs/>
          <w:sz w:val="24"/>
          <w:szCs w:val="24"/>
        </w:rPr>
        <w:t xml:space="preserve">Συνεπώς, το αδίκημα της παρεμπόδισης επιθεωρητή </w:t>
      </w:r>
      <w:r w:rsidR="00FE12BB">
        <w:rPr>
          <w:rFonts w:ascii="Arial" w:hAnsi="Arial"/>
          <w:bCs/>
          <w:sz w:val="24"/>
          <w:szCs w:val="24"/>
        </w:rPr>
        <w:t>διαφέρει</w:t>
      </w:r>
      <w:r w:rsidR="00CF15BA">
        <w:rPr>
          <w:rFonts w:ascii="Arial" w:hAnsi="Arial"/>
          <w:bCs/>
          <w:sz w:val="24"/>
          <w:szCs w:val="24"/>
        </w:rPr>
        <w:t xml:space="preserve"> μεταξύ των δύο πιο πάνω περιπτώσεων και ω</w:t>
      </w:r>
      <w:r>
        <w:rPr>
          <w:rFonts w:ascii="Arial" w:hAnsi="Arial"/>
          <w:bCs/>
          <w:sz w:val="24"/>
          <w:szCs w:val="24"/>
        </w:rPr>
        <w:t xml:space="preserve">ς εκ τούτου </w:t>
      </w:r>
      <w:r w:rsidR="00056903">
        <w:rPr>
          <w:rFonts w:ascii="Arial" w:hAnsi="Arial"/>
          <w:bCs/>
          <w:sz w:val="24"/>
          <w:szCs w:val="24"/>
        </w:rPr>
        <w:t xml:space="preserve">η αναντιστοιχία </w:t>
      </w:r>
      <w:r w:rsidR="00056903">
        <w:rPr>
          <w:rFonts w:ascii="Arial" w:hAnsi="Arial" w:cs="Arial"/>
          <w:sz w:val="24"/>
          <w:szCs w:val="24"/>
          <w:lang w:eastAsia="en-US"/>
        </w:rPr>
        <w:t xml:space="preserve">των προτεινόμενων ποινών για παρεμπόδιση επιθεωρητή που ορίζεται δυνάμει του </w:t>
      </w:r>
      <w:r w:rsidR="00056903" w:rsidRPr="008704EA">
        <w:rPr>
          <w:rFonts w:ascii="Arial" w:hAnsi="Arial" w:cs="Arial"/>
          <w:kern w:val="2"/>
          <w:sz w:val="24"/>
          <w:szCs w:val="24"/>
          <w14:ligatures w14:val="standardContextual"/>
        </w:rPr>
        <w:t>περί Διαφανών και Προβλέψιμων Όρων Εργασίας Νόμου</w:t>
      </w:r>
      <w:r w:rsidR="00056903">
        <w:rPr>
          <w:rFonts w:ascii="Arial" w:hAnsi="Arial" w:cs="Arial"/>
          <w:kern w:val="2"/>
          <w:sz w:val="24"/>
          <w:szCs w:val="24"/>
          <w14:ligatures w14:val="standardContextual"/>
        </w:rPr>
        <w:t xml:space="preserve"> σε </w:t>
      </w:r>
      <w:r w:rsidR="00056903">
        <w:rPr>
          <w:rFonts w:ascii="Arial" w:hAnsi="Arial" w:cs="Arial"/>
          <w:kern w:val="2"/>
          <w:sz w:val="24"/>
          <w:szCs w:val="24"/>
          <w14:ligatures w14:val="standardContextual"/>
        </w:rPr>
        <w:lastRenderedPageBreak/>
        <w:t xml:space="preserve">σχέση με τις προβλεπόμενες στον </w:t>
      </w:r>
      <w:r w:rsidR="00056903" w:rsidRPr="008704EA">
        <w:rPr>
          <w:rFonts w:ascii="Arial" w:eastAsia="Times New Roman" w:hAnsi="Arial" w:cs="Times New Roman"/>
          <w:bCs/>
          <w:sz w:val="24"/>
          <w:szCs w:val="24"/>
        </w:rPr>
        <w:t>περί της Σύστασης Υπηρεσίας Επιθεωρήσεων στο Υπουργείο Εργασίας και Κοινωνικών Ασφαλίσεων Νόμο</w:t>
      </w:r>
      <w:r w:rsidR="00056903">
        <w:rPr>
          <w:rFonts w:ascii="Arial" w:hAnsi="Arial" w:cs="Arial"/>
          <w:kern w:val="2"/>
          <w:sz w:val="24"/>
          <w:szCs w:val="24"/>
          <w14:ligatures w14:val="standardContextual"/>
        </w:rPr>
        <w:t xml:space="preserve"> ποινές για παρεμπόδιση επιθεωρητή της Υπηρεσίας Επιθεωρήσεων</w:t>
      </w:r>
      <w:r w:rsidR="00CF15BA">
        <w:rPr>
          <w:rFonts w:ascii="Arial" w:hAnsi="Arial" w:cs="Arial"/>
          <w:kern w:val="2"/>
          <w:sz w:val="24"/>
          <w:szCs w:val="24"/>
          <w14:ligatures w14:val="standardContextual"/>
        </w:rPr>
        <w:t xml:space="preserve"> </w:t>
      </w:r>
      <w:r w:rsidR="00056903">
        <w:rPr>
          <w:rFonts w:ascii="Arial" w:hAnsi="Arial" w:cs="Arial"/>
          <w:kern w:val="2"/>
          <w:sz w:val="24"/>
          <w:szCs w:val="24"/>
          <w14:ligatures w14:val="standardContextual"/>
        </w:rPr>
        <w:t>δεν προκαλ</w:t>
      </w:r>
      <w:r w:rsidR="00576093">
        <w:rPr>
          <w:rFonts w:ascii="Arial" w:hAnsi="Arial" w:cs="Arial"/>
          <w:kern w:val="2"/>
          <w:sz w:val="24"/>
          <w:szCs w:val="24"/>
          <w14:ligatures w14:val="standardContextual"/>
        </w:rPr>
        <w:t>εί</w:t>
      </w:r>
      <w:r w:rsidR="00056903">
        <w:rPr>
          <w:rFonts w:ascii="Arial" w:hAnsi="Arial" w:cs="Arial"/>
          <w:kern w:val="2"/>
          <w:sz w:val="24"/>
          <w:szCs w:val="24"/>
          <w14:ligatures w14:val="standardContextual"/>
        </w:rPr>
        <w:t xml:space="preserve"> οποιεσδήποτε νομικές επιπλοκές.</w:t>
      </w:r>
    </w:p>
    <w:p w14:paraId="6D300FFB" w14:textId="379A16A0" w:rsidR="00FE12BB" w:rsidRPr="00DF25A6" w:rsidRDefault="00FE12BB" w:rsidP="00FE12BB">
      <w:pPr>
        <w:tabs>
          <w:tab w:val="left" w:pos="567"/>
          <w:tab w:val="left" w:pos="4961"/>
        </w:tabs>
        <w:spacing w:after="0" w:line="480" w:lineRule="auto"/>
        <w:jc w:val="both"/>
        <w:rPr>
          <w:rFonts w:ascii="Arial" w:hAnsi="Arial" w:cs="Arial"/>
          <w:sz w:val="24"/>
          <w:szCs w:val="24"/>
        </w:rPr>
      </w:pPr>
      <w:r>
        <w:rPr>
          <w:rFonts w:ascii="Arial" w:hAnsi="Arial"/>
          <w:bCs/>
          <w:sz w:val="24"/>
          <w:szCs w:val="24"/>
        </w:rPr>
        <w:tab/>
      </w:r>
      <w:r w:rsidR="00050201">
        <w:rPr>
          <w:rFonts w:ascii="Arial" w:hAnsi="Arial" w:cs="Arial"/>
          <w:sz w:val="24"/>
          <w:szCs w:val="24"/>
        </w:rPr>
        <w:t xml:space="preserve">Η Κοινοβουλευτική Επιτροπή </w:t>
      </w:r>
      <w:r w:rsidR="00050201">
        <w:rPr>
          <w:rFonts w:ascii="Arial" w:eastAsia="Arial" w:hAnsi="Arial" w:cs="Arial"/>
          <w:sz w:val="24"/>
          <w:szCs w:val="24"/>
        </w:rPr>
        <w:t>Εργασίας, Πρόνοιας και Κοινωνικών Ασφαλίσεων</w:t>
      </w:r>
      <w:r w:rsidR="00050201">
        <w:rPr>
          <w:rFonts w:ascii="Arial" w:hAnsi="Arial" w:cs="Arial"/>
          <w:sz w:val="24"/>
          <w:szCs w:val="24"/>
        </w:rPr>
        <w:t>, αφού έλαβε υπόψη όλα όσα τέθηκαν ενώπιόν της και αφού προέβη στις απαραίτητες νομοτεχνικές βελτιώσεις, επιφυλάχθηκε να τοποθετηθεί επί των προνοιών των νομοσχεδίων κατά τη συζήτησή τους ενώπιον της ολομέλειας του σώματος.</w:t>
      </w:r>
    </w:p>
    <w:p w14:paraId="666EAF4F" w14:textId="77777777" w:rsidR="00906C19" w:rsidRDefault="00906C19" w:rsidP="0044038F">
      <w:pPr>
        <w:tabs>
          <w:tab w:val="left" w:pos="567"/>
          <w:tab w:val="left" w:pos="4961"/>
        </w:tabs>
        <w:spacing w:after="0" w:line="480" w:lineRule="auto"/>
        <w:jc w:val="both"/>
        <w:rPr>
          <w:rFonts w:ascii="Arial" w:hAnsi="Arial"/>
          <w:bCs/>
          <w:sz w:val="24"/>
          <w:szCs w:val="24"/>
        </w:rPr>
      </w:pPr>
    </w:p>
    <w:p w14:paraId="534B0BAF" w14:textId="77777777" w:rsidR="00906C19" w:rsidRDefault="00906C19" w:rsidP="0044038F">
      <w:pPr>
        <w:tabs>
          <w:tab w:val="left" w:pos="567"/>
          <w:tab w:val="left" w:pos="4961"/>
        </w:tabs>
        <w:spacing w:after="0" w:line="480" w:lineRule="auto"/>
        <w:jc w:val="both"/>
        <w:rPr>
          <w:rFonts w:ascii="Arial" w:hAnsi="Arial"/>
          <w:bCs/>
          <w:sz w:val="24"/>
          <w:szCs w:val="24"/>
        </w:rPr>
      </w:pPr>
    </w:p>
    <w:p w14:paraId="655E7177" w14:textId="42CA6C2B" w:rsidR="0044038F" w:rsidRDefault="00050201" w:rsidP="0044038F">
      <w:pPr>
        <w:tabs>
          <w:tab w:val="left" w:pos="567"/>
          <w:tab w:val="left" w:pos="4961"/>
        </w:tabs>
        <w:spacing w:after="0" w:line="480" w:lineRule="auto"/>
        <w:jc w:val="both"/>
        <w:rPr>
          <w:rFonts w:ascii="Arial" w:eastAsia="Arial" w:hAnsi="Arial" w:cs="Arial"/>
          <w:sz w:val="24"/>
          <w:szCs w:val="24"/>
        </w:rPr>
      </w:pPr>
      <w:r>
        <w:rPr>
          <w:rFonts w:ascii="Arial" w:hAnsi="Arial"/>
          <w:bCs/>
          <w:sz w:val="24"/>
          <w:szCs w:val="24"/>
        </w:rPr>
        <w:t>1</w:t>
      </w:r>
      <w:r w:rsidR="00D65639">
        <w:rPr>
          <w:rFonts w:ascii="Arial" w:hAnsi="Arial"/>
          <w:bCs/>
          <w:sz w:val="24"/>
          <w:szCs w:val="24"/>
        </w:rPr>
        <w:t>5</w:t>
      </w:r>
      <w:r w:rsidR="0044038F">
        <w:rPr>
          <w:rFonts w:ascii="Arial" w:eastAsia="Arial" w:hAnsi="Arial" w:cs="Arial"/>
          <w:sz w:val="24"/>
          <w:szCs w:val="24"/>
        </w:rPr>
        <w:t xml:space="preserve"> Απριλίου </w:t>
      </w:r>
      <w:r w:rsidR="0044038F" w:rsidRPr="00370621">
        <w:rPr>
          <w:rFonts w:ascii="Arial" w:eastAsia="Arial" w:hAnsi="Arial" w:cs="Arial"/>
          <w:sz w:val="24"/>
          <w:szCs w:val="24"/>
        </w:rPr>
        <w:t>202</w:t>
      </w:r>
      <w:r w:rsidR="0044038F">
        <w:rPr>
          <w:rFonts w:ascii="Arial" w:eastAsia="Arial" w:hAnsi="Arial" w:cs="Arial"/>
          <w:sz w:val="24"/>
          <w:szCs w:val="24"/>
        </w:rPr>
        <w:t>4</w:t>
      </w:r>
    </w:p>
    <w:p w14:paraId="197C172B" w14:textId="77777777" w:rsidR="007E208C" w:rsidRPr="000D586D" w:rsidRDefault="007E208C" w:rsidP="0044038F">
      <w:pPr>
        <w:tabs>
          <w:tab w:val="left" w:pos="567"/>
          <w:tab w:val="left" w:pos="4961"/>
        </w:tabs>
        <w:spacing w:after="0" w:line="480" w:lineRule="auto"/>
        <w:jc w:val="both"/>
        <w:rPr>
          <w:rFonts w:ascii="Arial" w:eastAsia="Arial" w:hAnsi="Arial" w:cs="Arial"/>
          <w:sz w:val="24"/>
          <w:szCs w:val="24"/>
        </w:rPr>
      </w:pPr>
    </w:p>
    <w:p w14:paraId="7333BD31" w14:textId="77777777" w:rsidR="0044038F" w:rsidRPr="000D586D" w:rsidRDefault="0044038F" w:rsidP="0044038F">
      <w:pPr>
        <w:pBdr>
          <w:top w:val="nil"/>
          <w:left w:val="nil"/>
          <w:bottom w:val="nil"/>
          <w:right w:val="nil"/>
          <w:between w:val="nil"/>
        </w:pBdr>
        <w:tabs>
          <w:tab w:val="left" w:pos="567"/>
          <w:tab w:val="left" w:pos="4961"/>
        </w:tabs>
        <w:spacing w:after="0"/>
        <w:rPr>
          <w:rFonts w:ascii="Arial" w:eastAsia="Arial" w:hAnsi="Arial" w:cs="Arial"/>
          <w:color w:val="000000"/>
          <w:sz w:val="24"/>
          <w:szCs w:val="24"/>
        </w:rPr>
      </w:pPr>
      <w:r w:rsidRPr="00370621">
        <w:rPr>
          <w:rFonts w:ascii="Arial" w:eastAsia="Arial" w:hAnsi="Arial" w:cs="Arial"/>
          <w:color w:val="000000"/>
          <w:sz w:val="24"/>
          <w:szCs w:val="24"/>
        </w:rPr>
        <w:t>Αρ. Φακ.:</w:t>
      </w:r>
      <w:r>
        <w:rPr>
          <w:rFonts w:ascii="Arial" w:eastAsia="Arial" w:hAnsi="Arial" w:cs="Arial"/>
          <w:color w:val="000000"/>
          <w:sz w:val="24"/>
          <w:szCs w:val="24"/>
        </w:rPr>
        <w:t xml:space="preserve">  23.01.06</w:t>
      </w:r>
      <w:r w:rsidRPr="000D586D">
        <w:rPr>
          <w:rFonts w:ascii="Arial" w:eastAsia="Arial" w:hAnsi="Arial" w:cs="Arial"/>
          <w:color w:val="000000"/>
          <w:sz w:val="24"/>
          <w:szCs w:val="24"/>
        </w:rPr>
        <w:t>5</w:t>
      </w:r>
      <w:r>
        <w:rPr>
          <w:rFonts w:ascii="Arial" w:eastAsia="Arial" w:hAnsi="Arial" w:cs="Arial"/>
          <w:color w:val="000000"/>
          <w:sz w:val="24"/>
          <w:szCs w:val="24"/>
        </w:rPr>
        <w:t>.0</w:t>
      </w:r>
      <w:r w:rsidRPr="000D586D">
        <w:rPr>
          <w:rFonts w:ascii="Arial" w:eastAsia="Arial" w:hAnsi="Arial" w:cs="Arial"/>
          <w:color w:val="000000"/>
          <w:sz w:val="24"/>
          <w:szCs w:val="24"/>
        </w:rPr>
        <w:t>07</w:t>
      </w:r>
      <w:r>
        <w:rPr>
          <w:rFonts w:ascii="Arial" w:eastAsia="Arial" w:hAnsi="Arial" w:cs="Arial"/>
          <w:color w:val="000000"/>
          <w:sz w:val="24"/>
          <w:szCs w:val="24"/>
        </w:rPr>
        <w:t>-202</w:t>
      </w:r>
      <w:r w:rsidRPr="000D586D">
        <w:rPr>
          <w:rFonts w:ascii="Arial" w:eastAsia="Arial" w:hAnsi="Arial" w:cs="Arial"/>
          <w:color w:val="000000"/>
          <w:sz w:val="24"/>
          <w:szCs w:val="24"/>
        </w:rPr>
        <w:t>4</w:t>
      </w:r>
    </w:p>
    <w:p w14:paraId="22EDEE46" w14:textId="77777777" w:rsidR="0044038F" w:rsidRPr="000D586D" w:rsidRDefault="0044038F" w:rsidP="0044038F">
      <w:pPr>
        <w:pBdr>
          <w:top w:val="nil"/>
          <w:left w:val="nil"/>
          <w:bottom w:val="nil"/>
          <w:right w:val="nil"/>
          <w:between w:val="nil"/>
        </w:pBdr>
        <w:tabs>
          <w:tab w:val="left" w:pos="567"/>
          <w:tab w:val="left" w:pos="4961"/>
        </w:tabs>
        <w:spacing w:after="0"/>
        <w:ind w:firstLine="1134"/>
        <w:rPr>
          <w:rFonts w:ascii="Arial" w:eastAsia="Arial" w:hAnsi="Arial" w:cs="Arial"/>
          <w:color w:val="000000"/>
          <w:sz w:val="24"/>
          <w:szCs w:val="24"/>
        </w:rPr>
      </w:pPr>
      <w:r>
        <w:rPr>
          <w:rFonts w:ascii="Arial" w:eastAsia="Arial" w:hAnsi="Arial" w:cs="Arial"/>
          <w:color w:val="000000"/>
          <w:sz w:val="24"/>
          <w:szCs w:val="24"/>
        </w:rPr>
        <w:t>23.01.06</w:t>
      </w:r>
      <w:r w:rsidRPr="000D586D">
        <w:rPr>
          <w:rFonts w:ascii="Arial" w:eastAsia="Arial" w:hAnsi="Arial" w:cs="Arial"/>
          <w:color w:val="000000"/>
          <w:sz w:val="24"/>
          <w:szCs w:val="24"/>
        </w:rPr>
        <w:t>5</w:t>
      </w:r>
      <w:r>
        <w:rPr>
          <w:rFonts w:ascii="Arial" w:eastAsia="Arial" w:hAnsi="Arial" w:cs="Arial"/>
          <w:color w:val="000000"/>
          <w:sz w:val="24"/>
          <w:szCs w:val="24"/>
        </w:rPr>
        <w:t>.0</w:t>
      </w:r>
      <w:r w:rsidRPr="000D586D">
        <w:rPr>
          <w:rFonts w:ascii="Arial" w:eastAsia="Arial" w:hAnsi="Arial" w:cs="Arial"/>
          <w:color w:val="000000"/>
          <w:sz w:val="24"/>
          <w:szCs w:val="24"/>
        </w:rPr>
        <w:t>08</w:t>
      </w:r>
      <w:r>
        <w:rPr>
          <w:rFonts w:ascii="Arial" w:eastAsia="Arial" w:hAnsi="Arial" w:cs="Arial"/>
          <w:color w:val="000000"/>
          <w:sz w:val="24"/>
          <w:szCs w:val="24"/>
        </w:rPr>
        <w:t>-202</w:t>
      </w:r>
      <w:r w:rsidRPr="000D586D">
        <w:rPr>
          <w:rFonts w:ascii="Arial" w:eastAsia="Arial" w:hAnsi="Arial" w:cs="Arial"/>
          <w:color w:val="000000"/>
          <w:sz w:val="24"/>
          <w:szCs w:val="24"/>
        </w:rPr>
        <w:t>4</w:t>
      </w:r>
    </w:p>
    <w:p w14:paraId="1CDAB572" w14:textId="77777777" w:rsidR="0044038F" w:rsidRPr="000D586D" w:rsidRDefault="0044038F" w:rsidP="0044038F">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p>
    <w:p w14:paraId="0D6F8ADE" w14:textId="7EBB73A8" w:rsidR="0044038F" w:rsidRPr="007A4527" w:rsidRDefault="0044038F" w:rsidP="0044038F">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Pr>
          <w:rFonts w:ascii="Arial" w:eastAsia="Arial" w:hAnsi="Arial" w:cs="Arial"/>
          <w:color w:val="000000"/>
          <w:sz w:val="24"/>
          <w:szCs w:val="24"/>
        </w:rPr>
        <w:t>ΧΚ/</w:t>
      </w:r>
      <w:r w:rsidR="00C9077F">
        <w:rPr>
          <w:rFonts w:ascii="Arial" w:eastAsia="Arial" w:hAnsi="Arial" w:cs="Arial"/>
          <w:color w:val="000000"/>
          <w:sz w:val="24"/>
          <w:szCs w:val="24"/>
          <w:lang w:val="en-US"/>
        </w:rPr>
        <w:t>MC</w:t>
      </w:r>
      <w:r w:rsidR="007A4527">
        <w:rPr>
          <w:rFonts w:ascii="Arial" w:eastAsia="Arial" w:hAnsi="Arial" w:cs="Arial"/>
          <w:color w:val="000000"/>
          <w:sz w:val="24"/>
          <w:szCs w:val="24"/>
        </w:rPr>
        <w:t>/ΓΜ</w:t>
      </w:r>
    </w:p>
    <w:sectPr w:rsidR="0044038F" w:rsidRPr="007A4527" w:rsidSect="00320C64">
      <w:headerReference w:type="default" r:id="rId8"/>
      <w:pgSz w:w="11907" w:h="16840" w:code="9"/>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111A" w14:textId="77777777" w:rsidR="00320C64" w:rsidRDefault="00320C64">
      <w:pPr>
        <w:spacing w:after="0" w:line="240" w:lineRule="auto"/>
      </w:pPr>
      <w:r>
        <w:separator/>
      </w:r>
    </w:p>
  </w:endnote>
  <w:endnote w:type="continuationSeparator" w:id="0">
    <w:p w14:paraId="10CCCBCA" w14:textId="77777777" w:rsidR="00320C64" w:rsidRDefault="003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Founder Extended)">
    <w:altName w:val="Microsoft YaHei"/>
    <w:charset w:val="00"/>
    <w:family w:val="script"/>
    <w:pitch w:val="fixed"/>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0EF2" w14:textId="77777777" w:rsidR="00320C64" w:rsidRDefault="00320C64">
      <w:pPr>
        <w:spacing w:after="0" w:line="240" w:lineRule="auto"/>
      </w:pPr>
      <w:r>
        <w:separator/>
      </w:r>
    </w:p>
  </w:footnote>
  <w:footnote w:type="continuationSeparator" w:id="0">
    <w:p w14:paraId="663610E2" w14:textId="77777777" w:rsidR="00320C64" w:rsidRDefault="003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FC92" w14:textId="77777777"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E33F18">
      <w:rPr>
        <w:rFonts w:ascii="Arial" w:eastAsia="Arial" w:hAnsi="Arial" w:cs="Arial"/>
        <w:noProof/>
        <w:color w:val="000000"/>
        <w:sz w:val="24"/>
        <w:szCs w:val="24"/>
      </w:rPr>
      <w:t>3</w:t>
    </w:r>
    <w:r>
      <w:rPr>
        <w:rFonts w:ascii="Arial" w:eastAsia="Arial" w:hAnsi="Arial" w:cs="Arial"/>
        <w:color w:val="000000"/>
        <w:sz w:val="24"/>
        <w:szCs w:val="24"/>
      </w:rPr>
      <w:fldChar w:fldCharType="end"/>
    </w:r>
  </w:p>
  <w:p w14:paraId="037750FF" w14:textId="77777777" w:rsidR="00C57955" w:rsidRDefault="00C5795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27F"/>
    <w:multiLevelType w:val="hybridMultilevel"/>
    <w:tmpl w:val="14543A46"/>
    <w:lvl w:ilvl="0" w:tplc="0ED456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9263461"/>
    <w:multiLevelType w:val="hybridMultilevel"/>
    <w:tmpl w:val="6FC8B6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CA1ED2"/>
    <w:multiLevelType w:val="hybridMultilevel"/>
    <w:tmpl w:val="41106F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6220DE"/>
    <w:multiLevelType w:val="hybridMultilevel"/>
    <w:tmpl w:val="BFD4B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8A34D0"/>
    <w:multiLevelType w:val="hybridMultilevel"/>
    <w:tmpl w:val="30268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200E2F"/>
    <w:multiLevelType w:val="hybridMultilevel"/>
    <w:tmpl w:val="6D8E3ABC"/>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7" w15:restartNumberingAfterBreak="0">
    <w:nsid w:val="1A4A519A"/>
    <w:multiLevelType w:val="hybridMultilevel"/>
    <w:tmpl w:val="6290B7BC"/>
    <w:lvl w:ilvl="0" w:tplc="D25484E6">
      <w:start w:val="1"/>
      <w:numFmt w:val="decimal"/>
      <w:lvlText w:val="%1."/>
      <w:lvlJc w:val="left"/>
      <w:pPr>
        <w:ind w:left="1080" w:hanging="360"/>
      </w:pPr>
      <w:rPr>
        <w:rFonts w:hint="default"/>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B8E5581"/>
    <w:multiLevelType w:val="hybridMultilevel"/>
    <w:tmpl w:val="A1CCB384"/>
    <w:lvl w:ilvl="0" w:tplc="52EEC598">
      <w:start w:val="1"/>
      <w:numFmt w:val="decimal"/>
      <w:lvlText w:val="%1."/>
      <w:lvlJc w:val="left"/>
      <w:pPr>
        <w:ind w:left="720" w:hanging="360"/>
      </w:pPr>
      <w:rPr>
        <w:rFonts w:ascii="Arial" w:hAnsi="Arial" w:cs="Arial" w:hint="default"/>
        <w:sz w:val="24"/>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15:restartNumberingAfterBreak="0">
    <w:nsid w:val="255D2064"/>
    <w:multiLevelType w:val="hybridMultilevel"/>
    <w:tmpl w:val="B55E4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B61281"/>
    <w:multiLevelType w:val="hybridMultilevel"/>
    <w:tmpl w:val="03843B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D380423"/>
    <w:multiLevelType w:val="hybridMultilevel"/>
    <w:tmpl w:val="CECE4BBC"/>
    <w:lvl w:ilvl="0" w:tplc="64FC75AC">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292427"/>
    <w:multiLevelType w:val="hybridMultilevel"/>
    <w:tmpl w:val="59B87C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5C0FF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2F43D55"/>
    <w:multiLevelType w:val="hybridMultilevel"/>
    <w:tmpl w:val="7094796A"/>
    <w:lvl w:ilvl="0" w:tplc="447E2D00">
      <w:start w:val="1"/>
      <w:numFmt w:val="decimal"/>
      <w:lvlText w:val="%1."/>
      <w:lvlJc w:val="left"/>
      <w:pPr>
        <w:ind w:left="720" w:hanging="360"/>
      </w:pPr>
      <w:rPr>
        <w:rFonts w:ascii="Arial" w:eastAsia="Calibri" w:hAnsi="Arial"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1"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9F97E8F"/>
    <w:multiLevelType w:val="hybridMultilevel"/>
    <w:tmpl w:val="E564EC1A"/>
    <w:lvl w:ilvl="0" w:tplc="D3BC59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2217AA"/>
    <w:multiLevelType w:val="hybridMultilevel"/>
    <w:tmpl w:val="F0045942"/>
    <w:lvl w:ilvl="0" w:tplc="5D064D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6"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D1182C"/>
    <w:multiLevelType w:val="hybridMultilevel"/>
    <w:tmpl w:val="40709674"/>
    <w:lvl w:ilvl="0" w:tplc="5D064D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71313D17"/>
    <w:multiLevelType w:val="hybridMultilevel"/>
    <w:tmpl w:val="BA4684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8878780">
    <w:abstractNumId w:val="19"/>
  </w:num>
  <w:num w:numId="2" w16cid:durableId="1846554583">
    <w:abstractNumId w:val="23"/>
  </w:num>
  <w:num w:numId="3" w16cid:durableId="568468348">
    <w:abstractNumId w:val="11"/>
  </w:num>
  <w:num w:numId="4" w16cid:durableId="1620988978">
    <w:abstractNumId w:val="26"/>
  </w:num>
  <w:num w:numId="5" w16cid:durableId="2127578033">
    <w:abstractNumId w:val="25"/>
  </w:num>
  <w:num w:numId="6" w16cid:durableId="1433742211">
    <w:abstractNumId w:val="20"/>
  </w:num>
  <w:num w:numId="7" w16cid:durableId="439497163">
    <w:abstractNumId w:val="2"/>
  </w:num>
  <w:num w:numId="8" w16cid:durableId="790130383">
    <w:abstractNumId w:val="30"/>
  </w:num>
  <w:num w:numId="9" w16cid:durableId="911768819">
    <w:abstractNumId w:val="16"/>
  </w:num>
  <w:num w:numId="10" w16cid:durableId="75707350">
    <w:abstractNumId w:val="21"/>
  </w:num>
  <w:num w:numId="11" w16cid:durableId="1803961162">
    <w:abstractNumId w:val="17"/>
  </w:num>
  <w:num w:numId="12" w16cid:durableId="672337281">
    <w:abstractNumId w:val="27"/>
  </w:num>
  <w:num w:numId="13" w16cid:durableId="11622399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3506106">
    <w:abstractNumId w:val="12"/>
  </w:num>
  <w:num w:numId="15" w16cid:durableId="766732284">
    <w:abstractNumId w:val="13"/>
  </w:num>
  <w:num w:numId="16" w16cid:durableId="1878926083">
    <w:abstractNumId w:val="22"/>
  </w:num>
  <w:num w:numId="17" w16cid:durableId="1648975649">
    <w:abstractNumId w:val="14"/>
  </w:num>
  <w:num w:numId="18" w16cid:durableId="1551384861">
    <w:abstractNumId w:val="15"/>
  </w:num>
  <w:num w:numId="19" w16cid:durableId="1520776370">
    <w:abstractNumId w:val="6"/>
  </w:num>
  <w:num w:numId="20" w16cid:durableId="1546213530">
    <w:abstractNumId w:val="4"/>
  </w:num>
  <w:num w:numId="21" w16cid:durableId="1272855071">
    <w:abstractNumId w:val="7"/>
  </w:num>
  <w:num w:numId="22" w16cid:durableId="792089800">
    <w:abstractNumId w:val="5"/>
  </w:num>
  <w:num w:numId="23" w16cid:durableId="650452958">
    <w:abstractNumId w:val="28"/>
  </w:num>
  <w:num w:numId="24" w16cid:durableId="2143420622">
    <w:abstractNumId w:val="18"/>
  </w:num>
  <w:num w:numId="25" w16cid:durableId="551237158">
    <w:abstractNumId w:val="3"/>
  </w:num>
  <w:num w:numId="26" w16cid:durableId="1360399583">
    <w:abstractNumId w:val="0"/>
  </w:num>
  <w:num w:numId="27" w16cid:durableId="641497228">
    <w:abstractNumId w:val="24"/>
  </w:num>
  <w:num w:numId="28" w16cid:durableId="839584072">
    <w:abstractNumId w:val="8"/>
  </w:num>
  <w:num w:numId="29" w16cid:durableId="1301688585">
    <w:abstractNumId w:val="29"/>
  </w:num>
  <w:num w:numId="30" w16cid:durableId="1730956615">
    <w:abstractNumId w:val="9"/>
  </w:num>
  <w:num w:numId="31" w16cid:durableId="788671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CB"/>
    <w:rsid w:val="0000166D"/>
    <w:rsid w:val="0000545C"/>
    <w:rsid w:val="00014527"/>
    <w:rsid w:val="0002272C"/>
    <w:rsid w:val="00022D08"/>
    <w:rsid w:val="0002360A"/>
    <w:rsid w:val="00024E15"/>
    <w:rsid w:val="00026517"/>
    <w:rsid w:val="00030D12"/>
    <w:rsid w:val="00030F73"/>
    <w:rsid w:val="000324CD"/>
    <w:rsid w:val="00034172"/>
    <w:rsid w:val="000369D4"/>
    <w:rsid w:val="00036A89"/>
    <w:rsid w:val="0003703F"/>
    <w:rsid w:val="000379F5"/>
    <w:rsid w:val="00037BFF"/>
    <w:rsid w:val="00037DFB"/>
    <w:rsid w:val="000417DD"/>
    <w:rsid w:val="00044A40"/>
    <w:rsid w:val="00050201"/>
    <w:rsid w:val="00056903"/>
    <w:rsid w:val="00061842"/>
    <w:rsid w:val="000643E4"/>
    <w:rsid w:val="00067401"/>
    <w:rsid w:val="00067B1C"/>
    <w:rsid w:val="00070B1A"/>
    <w:rsid w:val="00072983"/>
    <w:rsid w:val="00072F11"/>
    <w:rsid w:val="00073602"/>
    <w:rsid w:val="00073F1F"/>
    <w:rsid w:val="00074894"/>
    <w:rsid w:val="00074DB0"/>
    <w:rsid w:val="000756ED"/>
    <w:rsid w:val="00081456"/>
    <w:rsid w:val="0008192D"/>
    <w:rsid w:val="00083665"/>
    <w:rsid w:val="00083887"/>
    <w:rsid w:val="00091134"/>
    <w:rsid w:val="00092A7D"/>
    <w:rsid w:val="000951F6"/>
    <w:rsid w:val="00096481"/>
    <w:rsid w:val="000A0BE5"/>
    <w:rsid w:val="000A1948"/>
    <w:rsid w:val="000B3968"/>
    <w:rsid w:val="000C27F0"/>
    <w:rsid w:val="000C54D2"/>
    <w:rsid w:val="000D04EA"/>
    <w:rsid w:val="000D2B0C"/>
    <w:rsid w:val="000D2CBA"/>
    <w:rsid w:val="000D586D"/>
    <w:rsid w:val="000D61BF"/>
    <w:rsid w:val="000D7728"/>
    <w:rsid w:val="000E00B7"/>
    <w:rsid w:val="000E4928"/>
    <w:rsid w:val="000E5C5B"/>
    <w:rsid w:val="000F06FC"/>
    <w:rsid w:val="000F5C07"/>
    <w:rsid w:val="000F6D1E"/>
    <w:rsid w:val="0010089E"/>
    <w:rsid w:val="00102ABC"/>
    <w:rsid w:val="00105FEF"/>
    <w:rsid w:val="001071A4"/>
    <w:rsid w:val="00113D1A"/>
    <w:rsid w:val="001144BF"/>
    <w:rsid w:val="00120B80"/>
    <w:rsid w:val="001210E5"/>
    <w:rsid w:val="00121545"/>
    <w:rsid w:val="00121C7E"/>
    <w:rsid w:val="00121EAA"/>
    <w:rsid w:val="0012375B"/>
    <w:rsid w:val="00124950"/>
    <w:rsid w:val="0013179A"/>
    <w:rsid w:val="00132704"/>
    <w:rsid w:val="00135E38"/>
    <w:rsid w:val="001408D2"/>
    <w:rsid w:val="00140C42"/>
    <w:rsid w:val="001440DF"/>
    <w:rsid w:val="00144D16"/>
    <w:rsid w:val="00145141"/>
    <w:rsid w:val="00145E21"/>
    <w:rsid w:val="001521B3"/>
    <w:rsid w:val="00153B25"/>
    <w:rsid w:val="00153B29"/>
    <w:rsid w:val="00161BA1"/>
    <w:rsid w:val="00164992"/>
    <w:rsid w:val="00164A5E"/>
    <w:rsid w:val="00164DF3"/>
    <w:rsid w:val="00166E2F"/>
    <w:rsid w:val="0017298C"/>
    <w:rsid w:val="00174509"/>
    <w:rsid w:val="00175513"/>
    <w:rsid w:val="00183A24"/>
    <w:rsid w:val="00183FCE"/>
    <w:rsid w:val="0018692E"/>
    <w:rsid w:val="00196652"/>
    <w:rsid w:val="001A5321"/>
    <w:rsid w:val="001B35E8"/>
    <w:rsid w:val="001B5DAC"/>
    <w:rsid w:val="001B6B02"/>
    <w:rsid w:val="001B716B"/>
    <w:rsid w:val="001B7987"/>
    <w:rsid w:val="001C0AF9"/>
    <w:rsid w:val="001C590D"/>
    <w:rsid w:val="001C6870"/>
    <w:rsid w:val="001D003C"/>
    <w:rsid w:val="001D171B"/>
    <w:rsid w:val="001D2574"/>
    <w:rsid w:val="001D33E8"/>
    <w:rsid w:val="001D3523"/>
    <w:rsid w:val="001D4777"/>
    <w:rsid w:val="001D7351"/>
    <w:rsid w:val="001E112E"/>
    <w:rsid w:val="001E11B7"/>
    <w:rsid w:val="001F079E"/>
    <w:rsid w:val="001F29B2"/>
    <w:rsid w:val="001F4E41"/>
    <w:rsid w:val="002040C0"/>
    <w:rsid w:val="00206412"/>
    <w:rsid w:val="002066F5"/>
    <w:rsid w:val="00206959"/>
    <w:rsid w:val="00215C6A"/>
    <w:rsid w:val="0022150F"/>
    <w:rsid w:val="0022211B"/>
    <w:rsid w:val="00223FEE"/>
    <w:rsid w:val="00224B48"/>
    <w:rsid w:val="00225383"/>
    <w:rsid w:val="00240AAC"/>
    <w:rsid w:val="00240BE3"/>
    <w:rsid w:val="00242103"/>
    <w:rsid w:val="00242B28"/>
    <w:rsid w:val="002449E7"/>
    <w:rsid w:val="002572E2"/>
    <w:rsid w:val="0026271B"/>
    <w:rsid w:val="00265BD2"/>
    <w:rsid w:val="002674F9"/>
    <w:rsid w:val="002705F2"/>
    <w:rsid w:val="00277C80"/>
    <w:rsid w:val="0028131F"/>
    <w:rsid w:val="00283AEE"/>
    <w:rsid w:val="002903E2"/>
    <w:rsid w:val="002913FE"/>
    <w:rsid w:val="00293E4E"/>
    <w:rsid w:val="00294A78"/>
    <w:rsid w:val="0029693A"/>
    <w:rsid w:val="002A5A73"/>
    <w:rsid w:val="002A7D59"/>
    <w:rsid w:val="002B1830"/>
    <w:rsid w:val="002B5CA4"/>
    <w:rsid w:val="002B688B"/>
    <w:rsid w:val="002C0BEC"/>
    <w:rsid w:val="002C4451"/>
    <w:rsid w:val="002C4843"/>
    <w:rsid w:val="002C48AE"/>
    <w:rsid w:val="002C5A5C"/>
    <w:rsid w:val="002C7DA1"/>
    <w:rsid w:val="002D2E0C"/>
    <w:rsid w:val="002D315A"/>
    <w:rsid w:val="002D3E37"/>
    <w:rsid w:val="002D6513"/>
    <w:rsid w:val="002E0D46"/>
    <w:rsid w:val="002E1B6A"/>
    <w:rsid w:val="002E61B4"/>
    <w:rsid w:val="002E7135"/>
    <w:rsid w:val="002F3887"/>
    <w:rsid w:val="002F40D6"/>
    <w:rsid w:val="002F7279"/>
    <w:rsid w:val="00300832"/>
    <w:rsid w:val="00300B6B"/>
    <w:rsid w:val="003010A3"/>
    <w:rsid w:val="00306930"/>
    <w:rsid w:val="00306E82"/>
    <w:rsid w:val="00307956"/>
    <w:rsid w:val="00315A19"/>
    <w:rsid w:val="00315BB2"/>
    <w:rsid w:val="00315DF0"/>
    <w:rsid w:val="00316850"/>
    <w:rsid w:val="0031703F"/>
    <w:rsid w:val="00320C64"/>
    <w:rsid w:val="003215EF"/>
    <w:rsid w:val="003220BA"/>
    <w:rsid w:val="00324DAE"/>
    <w:rsid w:val="00334A4A"/>
    <w:rsid w:val="00334C99"/>
    <w:rsid w:val="0034231E"/>
    <w:rsid w:val="003433CD"/>
    <w:rsid w:val="003509B7"/>
    <w:rsid w:val="003575C6"/>
    <w:rsid w:val="00361892"/>
    <w:rsid w:val="003629A4"/>
    <w:rsid w:val="00363E86"/>
    <w:rsid w:val="0036571F"/>
    <w:rsid w:val="00370621"/>
    <w:rsid w:val="00375B57"/>
    <w:rsid w:val="00380569"/>
    <w:rsid w:val="00381775"/>
    <w:rsid w:val="00382AE9"/>
    <w:rsid w:val="00384524"/>
    <w:rsid w:val="0038657C"/>
    <w:rsid w:val="003907BA"/>
    <w:rsid w:val="003940E0"/>
    <w:rsid w:val="00397195"/>
    <w:rsid w:val="003A0F8F"/>
    <w:rsid w:val="003A3DA4"/>
    <w:rsid w:val="003A5DA1"/>
    <w:rsid w:val="003B070A"/>
    <w:rsid w:val="003B1D4F"/>
    <w:rsid w:val="003B6FF6"/>
    <w:rsid w:val="003C661C"/>
    <w:rsid w:val="003C676E"/>
    <w:rsid w:val="003D1E23"/>
    <w:rsid w:val="003D328C"/>
    <w:rsid w:val="003E0851"/>
    <w:rsid w:val="003F3B06"/>
    <w:rsid w:val="003F49EE"/>
    <w:rsid w:val="004012D5"/>
    <w:rsid w:val="0040157F"/>
    <w:rsid w:val="00401C56"/>
    <w:rsid w:val="0040491A"/>
    <w:rsid w:val="00404DAC"/>
    <w:rsid w:val="004067E6"/>
    <w:rsid w:val="004128D9"/>
    <w:rsid w:val="00413354"/>
    <w:rsid w:val="004133B9"/>
    <w:rsid w:val="00414784"/>
    <w:rsid w:val="00420A20"/>
    <w:rsid w:val="00420B80"/>
    <w:rsid w:val="00421706"/>
    <w:rsid w:val="00423675"/>
    <w:rsid w:val="00426824"/>
    <w:rsid w:val="00426EE1"/>
    <w:rsid w:val="0042703E"/>
    <w:rsid w:val="00433E7F"/>
    <w:rsid w:val="00434916"/>
    <w:rsid w:val="00437330"/>
    <w:rsid w:val="0044038F"/>
    <w:rsid w:val="004424F0"/>
    <w:rsid w:val="00450C31"/>
    <w:rsid w:val="0045137D"/>
    <w:rsid w:val="00453144"/>
    <w:rsid w:val="00460503"/>
    <w:rsid w:val="00460771"/>
    <w:rsid w:val="00464B28"/>
    <w:rsid w:val="004767D3"/>
    <w:rsid w:val="00480AEF"/>
    <w:rsid w:val="00483719"/>
    <w:rsid w:val="00484E94"/>
    <w:rsid w:val="00485870"/>
    <w:rsid w:val="00490EEF"/>
    <w:rsid w:val="0049211A"/>
    <w:rsid w:val="004A098D"/>
    <w:rsid w:val="004A2025"/>
    <w:rsid w:val="004B2064"/>
    <w:rsid w:val="004B26C6"/>
    <w:rsid w:val="004B5FB6"/>
    <w:rsid w:val="004C08A3"/>
    <w:rsid w:val="004C2B2A"/>
    <w:rsid w:val="004C4B8D"/>
    <w:rsid w:val="004C7694"/>
    <w:rsid w:val="004D7E54"/>
    <w:rsid w:val="004E14A4"/>
    <w:rsid w:val="004E1F4D"/>
    <w:rsid w:val="004E23E2"/>
    <w:rsid w:val="004E3479"/>
    <w:rsid w:val="004F2712"/>
    <w:rsid w:val="004F374A"/>
    <w:rsid w:val="004F5D87"/>
    <w:rsid w:val="004F689B"/>
    <w:rsid w:val="005012E4"/>
    <w:rsid w:val="005025EA"/>
    <w:rsid w:val="00503A9D"/>
    <w:rsid w:val="00504907"/>
    <w:rsid w:val="00505A6D"/>
    <w:rsid w:val="00506F3F"/>
    <w:rsid w:val="0050736B"/>
    <w:rsid w:val="00511EF3"/>
    <w:rsid w:val="0051233B"/>
    <w:rsid w:val="005144B3"/>
    <w:rsid w:val="00515F8B"/>
    <w:rsid w:val="00517732"/>
    <w:rsid w:val="00517A2C"/>
    <w:rsid w:val="00520752"/>
    <w:rsid w:val="005224FB"/>
    <w:rsid w:val="00526F8B"/>
    <w:rsid w:val="00530569"/>
    <w:rsid w:val="005327D7"/>
    <w:rsid w:val="00533E52"/>
    <w:rsid w:val="00536C3D"/>
    <w:rsid w:val="00536D44"/>
    <w:rsid w:val="00543FF6"/>
    <w:rsid w:val="00551714"/>
    <w:rsid w:val="00553FFF"/>
    <w:rsid w:val="00556385"/>
    <w:rsid w:val="00556B59"/>
    <w:rsid w:val="00565723"/>
    <w:rsid w:val="00565FAA"/>
    <w:rsid w:val="00566C52"/>
    <w:rsid w:val="005708B7"/>
    <w:rsid w:val="0057246D"/>
    <w:rsid w:val="00572CFD"/>
    <w:rsid w:val="005737AB"/>
    <w:rsid w:val="00576093"/>
    <w:rsid w:val="00580A08"/>
    <w:rsid w:val="00581AE0"/>
    <w:rsid w:val="005859B3"/>
    <w:rsid w:val="00592FE0"/>
    <w:rsid w:val="005945D2"/>
    <w:rsid w:val="005A22A8"/>
    <w:rsid w:val="005A4E9B"/>
    <w:rsid w:val="005B0784"/>
    <w:rsid w:val="005B226F"/>
    <w:rsid w:val="005B60C5"/>
    <w:rsid w:val="005B6EA2"/>
    <w:rsid w:val="005B6EAE"/>
    <w:rsid w:val="005B7679"/>
    <w:rsid w:val="005B7909"/>
    <w:rsid w:val="005C141A"/>
    <w:rsid w:val="005C1A5E"/>
    <w:rsid w:val="005C1E3F"/>
    <w:rsid w:val="005C5BA2"/>
    <w:rsid w:val="005C662A"/>
    <w:rsid w:val="005D0FF7"/>
    <w:rsid w:val="005D1C0B"/>
    <w:rsid w:val="005D65EC"/>
    <w:rsid w:val="005E087A"/>
    <w:rsid w:val="005E1673"/>
    <w:rsid w:val="005E235F"/>
    <w:rsid w:val="005E4101"/>
    <w:rsid w:val="005E586B"/>
    <w:rsid w:val="005F3EF2"/>
    <w:rsid w:val="005F4680"/>
    <w:rsid w:val="005F4A7A"/>
    <w:rsid w:val="005F54AE"/>
    <w:rsid w:val="005F6CDF"/>
    <w:rsid w:val="00600F4B"/>
    <w:rsid w:val="0060577A"/>
    <w:rsid w:val="0060595F"/>
    <w:rsid w:val="006069FE"/>
    <w:rsid w:val="00610387"/>
    <w:rsid w:val="006111B9"/>
    <w:rsid w:val="00613E87"/>
    <w:rsid w:val="0061528B"/>
    <w:rsid w:val="00615397"/>
    <w:rsid w:val="0061588E"/>
    <w:rsid w:val="006171FD"/>
    <w:rsid w:val="00617D58"/>
    <w:rsid w:val="00620127"/>
    <w:rsid w:val="00620E00"/>
    <w:rsid w:val="00620F2F"/>
    <w:rsid w:val="00623176"/>
    <w:rsid w:val="00623623"/>
    <w:rsid w:val="00624E2E"/>
    <w:rsid w:val="0062688E"/>
    <w:rsid w:val="00637FC1"/>
    <w:rsid w:val="006419FC"/>
    <w:rsid w:val="00650619"/>
    <w:rsid w:val="0065125E"/>
    <w:rsid w:val="00654FE5"/>
    <w:rsid w:val="00657A7B"/>
    <w:rsid w:val="0066546E"/>
    <w:rsid w:val="00667852"/>
    <w:rsid w:val="0067173B"/>
    <w:rsid w:val="0067376F"/>
    <w:rsid w:val="00674357"/>
    <w:rsid w:val="00676E5F"/>
    <w:rsid w:val="00677B4C"/>
    <w:rsid w:val="006811ED"/>
    <w:rsid w:val="00682AB4"/>
    <w:rsid w:val="00691A36"/>
    <w:rsid w:val="006A07F8"/>
    <w:rsid w:val="006A1C6A"/>
    <w:rsid w:val="006A26A6"/>
    <w:rsid w:val="006A4C5E"/>
    <w:rsid w:val="006B134F"/>
    <w:rsid w:val="006B1D0F"/>
    <w:rsid w:val="006B2903"/>
    <w:rsid w:val="006B31D4"/>
    <w:rsid w:val="006B4CAA"/>
    <w:rsid w:val="006B51C9"/>
    <w:rsid w:val="006B5767"/>
    <w:rsid w:val="006C03CC"/>
    <w:rsid w:val="006C1D30"/>
    <w:rsid w:val="006C30B7"/>
    <w:rsid w:val="006C55C6"/>
    <w:rsid w:val="006C6EA5"/>
    <w:rsid w:val="006D0CBF"/>
    <w:rsid w:val="006D1542"/>
    <w:rsid w:val="006D2541"/>
    <w:rsid w:val="006D3367"/>
    <w:rsid w:val="006D3E3B"/>
    <w:rsid w:val="006D5C07"/>
    <w:rsid w:val="006D5FA9"/>
    <w:rsid w:val="006D624C"/>
    <w:rsid w:val="006E065B"/>
    <w:rsid w:val="006E16F2"/>
    <w:rsid w:val="006F21CF"/>
    <w:rsid w:val="006F71B4"/>
    <w:rsid w:val="006F7BF4"/>
    <w:rsid w:val="00700D6C"/>
    <w:rsid w:val="007043BE"/>
    <w:rsid w:val="00705AA9"/>
    <w:rsid w:val="00706AEB"/>
    <w:rsid w:val="00707479"/>
    <w:rsid w:val="00710CDB"/>
    <w:rsid w:val="007203B5"/>
    <w:rsid w:val="00724135"/>
    <w:rsid w:val="007314F2"/>
    <w:rsid w:val="00731CA9"/>
    <w:rsid w:val="0073316B"/>
    <w:rsid w:val="00733198"/>
    <w:rsid w:val="00736135"/>
    <w:rsid w:val="0074015D"/>
    <w:rsid w:val="00743BDC"/>
    <w:rsid w:val="0074454B"/>
    <w:rsid w:val="007448B6"/>
    <w:rsid w:val="00744E08"/>
    <w:rsid w:val="007574F7"/>
    <w:rsid w:val="00761861"/>
    <w:rsid w:val="00761DEA"/>
    <w:rsid w:val="0076758F"/>
    <w:rsid w:val="007712A5"/>
    <w:rsid w:val="007718C1"/>
    <w:rsid w:val="00771D8C"/>
    <w:rsid w:val="00773FCF"/>
    <w:rsid w:val="00774936"/>
    <w:rsid w:val="00775EC2"/>
    <w:rsid w:val="00776E22"/>
    <w:rsid w:val="00781A14"/>
    <w:rsid w:val="007825EE"/>
    <w:rsid w:val="00783760"/>
    <w:rsid w:val="00784806"/>
    <w:rsid w:val="00785FD2"/>
    <w:rsid w:val="00786F34"/>
    <w:rsid w:val="00787A12"/>
    <w:rsid w:val="007912D3"/>
    <w:rsid w:val="0079555F"/>
    <w:rsid w:val="00795958"/>
    <w:rsid w:val="007A3248"/>
    <w:rsid w:val="007A3A4D"/>
    <w:rsid w:val="007A4330"/>
    <w:rsid w:val="007A4527"/>
    <w:rsid w:val="007A5194"/>
    <w:rsid w:val="007B0D96"/>
    <w:rsid w:val="007B4860"/>
    <w:rsid w:val="007B6B9A"/>
    <w:rsid w:val="007D091A"/>
    <w:rsid w:val="007D20DE"/>
    <w:rsid w:val="007D4D2D"/>
    <w:rsid w:val="007D761C"/>
    <w:rsid w:val="007E0894"/>
    <w:rsid w:val="007E208C"/>
    <w:rsid w:val="007E28C0"/>
    <w:rsid w:val="007E3451"/>
    <w:rsid w:val="007E381B"/>
    <w:rsid w:val="007E425B"/>
    <w:rsid w:val="007E44C9"/>
    <w:rsid w:val="007E481B"/>
    <w:rsid w:val="007E5DE6"/>
    <w:rsid w:val="007E6C4D"/>
    <w:rsid w:val="007E7A73"/>
    <w:rsid w:val="007F0A35"/>
    <w:rsid w:val="007F25BC"/>
    <w:rsid w:val="007F65EB"/>
    <w:rsid w:val="007F6EA5"/>
    <w:rsid w:val="007F71F6"/>
    <w:rsid w:val="00804540"/>
    <w:rsid w:val="00811A70"/>
    <w:rsid w:val="00812361"/>
    <w:rsid w:val="0081333C"/>
    <w:rsid w:val="008211A8"/>
    <w:rsid w:val="00823833"/>
    <w:rsid w:val="00830AAD"/>
    <w:rsid w:val="00832D31"/>
    <w:rsid w:val="00833A72"/>
    <w:rsid w:val="00834D45"/>
    <w:rsid w:val="00835A7F"/>
    <w:rsid w:val="00853565"/>
    <w:rsid w:val="008538C6"/>
    <w:rsid w:val="0085589F"/>
    <w:rsid w:val="00855FF2"/>
    <w:rsid w:val="008570AB"/>
    <w:rsid w:val="008655CB"/>
    <w:rsid w:val="00866844"/>
    <w:rsid w:val="008704EA"/>
    <w:rsid w:val="0087073F"/>
    <w:rsid w:val="00871541"/>
    <w:rsid w:val="008723EC"/>
    <w:rsid w:val="00877068"/>
    <w:rsid w:val="008777C9"/>
    <w:rsid w:val="00881BAD"/>
    <w:rsid w:val="008827B1"/>
    <w:rsid w:val="008840F2"/>
    <w:rsid w:val="00885356"/>
    <w:rsid w:val="008865C6"/>
    <w:rsid w:val="00891A9B"/>
    <w:rsid w:val="00891C24"/>
    <w:rsid w:val="00892F20"/>
    <w:rsid w:val="008939E7"/>
    <w:rsid w:val="008A0876"/>
    <w:rsid w:val="008A2C59"/>
    <w:rsid w:val="008A335B"/>
    <w:rsid w:val="008A4C55"/>
    <w:rsid w:val="008B034C"/>
    <w:rsid w:val="008B17FE"/>
    <w:rsid w:val="008B2420"/>
    <w:rsid w:val="008B3165"/>
    <w:rsid w:val="008B3E01"/>
    <w:rsid w:val="008B4870"/>
    <w:rsid w:val="008B738A"/>
    <w:rsid w:val="008B7F95"/>
    <w:rsid w:val="008C60D2"/>
    <w:rsid w:val="008C6724"/>
    <w:rsid w:val="008C7113"/>
    <w:rsid w:val="008D43B5"/>
    <w:rsid w:val="008D47A6"/>
    <w:rsid w:val="008E11A4"/>
    <w:rsid w:val="008E3654"/>
    <w:rsid w:val="008E4384"/>
    <w:rsid w:val="008E563D"/>
    <w:rsid w:val="008E618E"/>
    <w:rsid w:val="008E70E8"/>
    <w:rsid w:val="008F10BD"/>
    <w:rsid w:val="00900396"/>
    <w:rsid w:val="00900928"/>
    <w:rsid w:val="00902F5F"/>
    <w:rsid w:val="00906C19"/>
    <w:rsid w:val="009073BE"/>
    <w:rsid w:val="00910CAF"/>
    <w:rsid w:val="00923863"/>
    <w:rsid w:val="00933E11"/>
    <w:rsid w:val="0093519C"/>
    <w:rsid w:val="009356BB"/>
    <w:rsid w:val="00936584"/>
    <w:rsid w:val="00945498"/>
    <w:rsid w:val="00946B53"/>
    <w:rsid w:val="00962504"/>
    <w:rsid w:val="00965649"/>
    <w:rsid w:val="009769CB"/>
    <w:rsid w:val="009770B1"/>
    <w:rsid w:val="0098052B"/>
    <w:rsid w:val="00986CF4"/>
    <w:rsid w:val="009874CF"/>
    <w:rsid w:val="009901A8"/>
    <w:rsid w:val="00990412"/>
    <w:rsid w:val="00990D07"/>
    <w:rsid w:val="009919E0"/>
    <w:rsid w:val="009929B7"/>
    <w:rsid w:val="00994A68"/>
    <w:rsid w:val="00994EB2"/>
    <w:rsid w:val="009A1707"/>
    <w:rsid w:val="009A3648"/>
    <w:rsid w:val="009A449B"/>
    <w:rsid w:val="009A7124"/>
    <w:rsid w:val="009B0379"/>
    <w:rsid w:val="009B0475"/>
    <w:rsid w:val="009B1784"/>
    <w:rsid w:val="009B1BAC"/>
    <w:rsid w:val="009B1D1A"/>
    <w:rsid w:val="009B2305"/>
    <w:rsid w:val="009B402F"/>
    <w:rsid w:val="009B6557"/>
    <w:rsid w:val="009C2FFC"/>
    <w:rsid w:val="009D090B"/>
    <w:rsid w:val="009D0FCA"/>
    <w:rsid w:val="009D2673"/>
    <w:rsid w:val="009D2938"/>
    <w:rsid w:val="009D4C15"/>
    <w:rsid w:val="009D7081"/>
    <w:rsid w:val="009E1D2C"/>
    <w:rsid w:val="009E3F21"/>
    <w:rsid w:val="009E492C"/>
    <w:rsid w:val="009E6D2C"/>
    <w:rsid w:val="009E757D"/>
    <w:rsid w:val="009E7965"/>
    <w:rsid w:val="009E7E8B"/>
    <w:rsid w:val="009F4142"/>
    <w:rsid w:val="009F4394"/>
    <w:rsid w:val="00A004C4"/>
    <w:rsid w:val="00A00A9F"/>
    <w:rsid w:val="00A041A8"/>
    <w:rsid w:val="00A107CD"/>
    <w:rsid w:val="00A13A34"/>
    <w:rsid w:val="00A1561A"/>
    <w:rsid w:val="00A21ABB"/>
    <w:rsid w:val="00A23B35"/>
    <w:rsid w:val="00A25383"/>
    <w:rsid w:val="00A27754"/>
    <w:rsid w:val="00A30E99"/>
    <w:rsid w:val="00A34C15"/>
    <w:rsid w:val="00A35A40"/>
    <w:rsid w:val="00A37BD6"/>
    <w:rsid w:val="00A4265D"/>
    <w:rsid w:val="00A46708"/>
    <w:rsid w:val="00A46DC0"/>
    <w:rsid w:val="00A50336"/>
    <w:rsid w:val="00A51B3C"/>
    <w:rsid w:val="00A53FD3"/>
    <w:rsid w:val="00A55E27"/>
    <w:rsid w:val="00A56814"/>
    <w:rsid w:val="00A601BB"/>
    <w:rsid w:val="00A61462"/>
    <w:rsid w:val="00A620CA"/>
    <w:rsid w:val="00A62493"/>
    <w:rsid w:val="00A62C4A"/>
    <w:rsid w:val="00A701C6"/>
    <w:rsid w:val="00A72F98"/>
    <w:rsid w:val="00A761C2"/>
    <w:rsid w:val="00A83FCC"/>
    <w:rsid w:val="00A842E8"/>
    <w:rsid w:val="00A8554A"/>
    <w:rsid w:val="00A93282"/>
    <w:rsid w:val="00A95C1E"/>
    <w:rsid w:val="00A96BFB"/>
    <w:rsid w:val="00A96F4F"/>
    <w:rsid w:val="00A97FAF"/>
    <w:rsid w:val="00AA0647"/>
    <w:rsid w:val="00AA162F"/>
    <w:rsid w:val="00AA301E"/>
    <w:rsid w:val="00AB052E"/>
    <w:rsid w:val="00AB1273"/>
    <w:rsid w:val="00AB7D4B"/>
    <w:rsid w:val="00AC0526"/>
    <w:rsid w:val="00AC33DD"/>
    <w:rsid w:val="00AD207C"/>
    <w:rsid w:val="00AD6F58"/>
    <w:rsid w:val="00AD7604"/>
    <w:rsid w:val="00AE057E"/>
    <w:rsid w:val="00AE127B"/>
    <w:rsid w:val="00AE2A3D"/>
    <w:rsid w:val="00AE3DC4"/>
    <w:rsid w:val="00AF60EB"/>
    <w:rsid w:val="00B042CF"/>
    <w:rsid w:val="00B07C89"/>
    <w:rsid w:val="00B110FE"/>
    <w:rsid w:val="00B13712"/>
    <w:rsid w:val="00B151E6"/>
    <w:rsid w:val="00B155D6"/>
    <w:rsid w:val="00B15E16"/>
    <w:rsid w:val="00B21E49"/>
    <w:rsid w:val="00B22822"/>
    <w:rsid w:val="00B23AFC"/>
    <w:rsid w:val="00B23D7F"/>
    <w:rsid w:val="00B24A25"/>
    <w:rsid w:val="00B26B7E"/>
    <w:rsid w:val="00B31158"/>
    <w:rsid w:val="00B3267F"/>
    <w:rsid w:val="00B37B00"/>
    <w:rsid w:val="00B423C5"/>
    <w:rsid w:val="00B46668"/>
    <w:rsid w:val="00B5171D"/>
    <w:rsid w:val="00B52169"/>
    <w:rsid w:val="00B5610E"/>
    <w:rsid w:val="00B5660F"/>
    <w:rsid w:val="00B65AC2"/>
    <w:rsid w:val="00B662EB"/>
    <w:rsid w:val="00B72EEC"/>
    <w:rsid w:val="00B73D6F"/>
    <w:rsid w:val="00B744B1"/>
    <w:rsid w:val="00B7674A"/>
    <w:rsid w:val="00B82846"/>
    <w:rsid w:val="00B846BA"/>
    <w:rsid w:val="00B9471E"/>
    <w:rsid w:val="00B95249"/>
    <w:rsid w:val="00B95303"/>
    <w:rsid w:val="00B95E90"/>
    <w:rsid w:val="00BA2335"/>
    <w:rsid w:val="00BA629E"/>
    <w:rsid w:val="00BA734E"/>
    <w:rsid w:val="00BA750C"/>
    <w:rsid w:val="00BB262E"/>
    <w:rsid w:val="00BB30B5"/>
    <w:rsid w:val="00BB404E"/>
    <w:rsid w:val="00BB6AEB"/>
    <w:rsid w:val="00BB7694"/>
    <w:rsid w:val="00BC0EFB"/>
    <w:rsid w:val="00BC294A"/>
    <w:rsid w:val="00BC3C45"/>
    <w:rsid w:val="00BC42BB"/>
    <w:rsid w:val="00BC525B"/>
    <w:rsid w:val="00BC632D"/>
    <w:rsid w:val="00BD2CE2"/>
    <w:rsid w:val="00BD40C5"/>
    <w:rsid w:val="00BD4BCA"/>
    <w:rsid w:val="00BD7A5B"/>
    <w:rsid w:val="00BE2CC5"/>
    <w:rsid w:val="00BE30D7"/>
    <w:rsid w:val="00BE4ACE"/>
    <w:rsid w:val="00BE517D"/>
    <w:rsid w:val="00BE7372"/>
    <w:rsid w:val="00BF0BCF"/>
    <w:rsid w:val="00BF1FC1"/>
    <w:rsid w:val="00BF228D"/>
    <w:rsid w:val="00BF2920"/>
    <w:rsid w:val="00BF2D7B"/>
    <w:rsid w:val="00BF7728"/>
    <w:rsid w:val="00C0019B"/>
    <w:rsid w:val="00C01BFA"/>
    <w:rsid w:val="00C04073"/>
    <w:rsid w:val="00C04A1D"/>
    <w:rsid w:val="00C0741B"/>
    <w:rsid w:val="00C154AC"/>
    <w:rsid w:val="00C16A4A"/>
    <w:rsid w:val="00C202FF"/>
    <w:rsid w:val="00C20DFC"/>
    <w:rsid w:val="00C223D5"/>
    <w:rsid w:val="00C24024"/>
    <w:rsid w:val="00C254A0"/>
    <w:rsid w:val="00C26E23"/>
    <w:rsid w:val="00C3279F"/>
    <w:rsid w:val="00C32D90"/>
    <w:rsid w:val="00C3305F"/>
    <w:rsid w:val="00C331CD"/>
    <w:rsid w:val="00C3416F"/>
    <w:rsid w:val="00C34DB0"/>
    <w:rsid w:val="00C36F63"/>
    <w:rsid w:val="00C41799"/>
    <w:rsid w:val="00C4409E"/>
    <w:rsid w:val="00C50237"/>
    <w:rsid w:val="00C52CAD"/>
    <w:rsid w:val="00C52E80"/>
    <w:rsid w:val="00C5367E"/>
    <w:rsid w:val="00C54E0A"/>
    <w:rsid w:val="00C57955"/>
    <w:rsid w:val="00C60540"/>
    <w:rsid w:val="00C67CB6"/>
    <w:rsid w:val="00C67D3A"/>
    <w:rsid w:val="00C721C4"/>
    <w:rsid w:val="00C72411"/>
    <w:rsid w:val="00C72550"/>
    <w:rsid w:val="00C72AC4"/>
    <w:rsid w:val="00C733D3"/>
    <w:rsid w:val="00C73787"/>
    <w:rsid w:val="00C816F9"/>
    <w:rsid w:val="00C856E0"/>
    <w:rsid w:val="00C90119"/>
    <w:rsid w:val="00C90598"/>
    <w:rsid w:val="00C9077F"/>
    <w:rsid w:val="00C90E83"/>
    <w:rsid w:val="00C93564"/>
    <w:rsid w:val="00C93E4B"/>
    <w:rsid w:val="00CA0AF3"/>
    <w:rsid w:val="00CA26A7"/>
    <w:rsid w:val="00CA40CD"/>
    <w:rsid w:val="00CA6C38"/>
    <w:rsid w:val="00CA7C7F"/>
    <w:rsid w:val="00CB0080"/>
    <w:rsid w:val="00CB29D8"/>
    <w:rsid w:val="00CB4B3F"/>
    <w:rsid w:val="00CB4BC3"/>
    <w:rsid w:val="00CC0FD2"/>
    <w:rsid w:val="00CC54CD"/>
    <w:rsid w:val="00CC749F"/>
    <w:rsid w:val="00CC7BFF"/>
    <w:rsid w:val="00CD1725"/>
    <w:rsid w:val="00CD2E17"/>
    <w:rsid w:val="00CD4141"/>
    <w:rsid w:val="00CD7166"/>
    <w:rsid w:val="00CE157B"/>
    <w:rsid w:val="00CE4DF9"/>
    <w:rsid w:val="00CE525B"/>
    <w:rsid w:val="00CE59F8"/>
    <w:rsid w:val="00CE62C2"/>
    <w:rsid w:val="00CE710E"/>
    <w:rsid w:val="00CE7849"/>
    <w:rsid w:val="00CF15BA"/>
    <w:rsid w:val="00CF2256"/>
    <w:rsid w:val="00CF722C"/>
    <w:rsid w:val="00D00275"/>
    <w:rsid w:val="00D03DF4"/>
    <w:rsid w:val="00D04D1D"/>
    <w:rsid w:val="00D058EC"/>
    <w:rsid w:val="00D0629D"/>
    <w:rsid w:val="00D0794F"/>
    <w:rsid w:val="00D103BF"/>
    <w:rsid w:val="00D11D3A"/>
    <w:rsid w:val="00D11F0D"/>
    <w:rsid w:val="00D16354"/>
    <w:rsid w:val="00D20CC9"/>
    <w:rsid w:val="00D24EC0"/>
    <w:rsid w:val="00D30847"/>
    <w:rsid w:val="00D311DC"/>
    <w:rsid w:val="00D32228"/>
    <w:rsid w:val="00D332F5"/>
    <w:rsid w:val="00D36C90"/>
    <w:rsid w:val="00D40C5B"/>
    <w:rsid w:val="00D5134E"/>
    <w:rsid w:val="00D51F14"/>
    <w:rsid w:val="00D5584B"/>
    <w:rsid w:val="00D56B6F"/>
    <w:rsid w:val="00D56DFB"/>
    <w:rsid w:val="00D62900"/>
    <w:rsid w:val="00D63C2F"/>
    <w:rsid w:val="00D65639"/>
    <w:rsid w:val="00D66912"/>
    <w:rsid w:val="00D670CD"/>
    <w:rsid w:val="00D74A66"/>
    <w:rsid w:val="00D80297"/>
    <w:rsid w:val="00D812A0"/>
    <w:rsid w:val="00D83D5D"/>
    <w:rsid w:val="00D868CB"/>
    <w:rsid w:val="00D8754F"/>
    <w:rsid w:val="00D95EBF"/>
    <w:rsid w:val="00DA0182"/>
    <w:rsid w:val="00DA1732"/>
    <w:rsid w:val="00DA2BD7"/>
    <w:rsid w:val="00DA2F8A"/>
    <w:rsid w:val="00DA3D03"/>
    <w:rsid w:val="00DA5864"/>
    <w:rsid w:val="00DB0C15"/>
    <w:rsid w:val="00DB57AF"/>
    <w:rsid w:val="00DC1257"/>
    <w:rsid w:val="00DC21C3"/>
    <w:rsid w:val="00DC378D"/>
    <w:rsid w:val="00DD0E7F"/>
    <w:rsid w:val="00DD3739"/>
    <w:rsid w:val="00DD6099"/>
    <w:rsid w:val="00DD7E6B"/>
    <w:rsid w:val="00DE48D0"/>
    <w:rsid w:val="00DE553E"/>
    <w:rsid w:val="00DE7C2A"/>
    <w:rsid w:val="00DF6C1A"/>
    <w:rsid w:val="00DF73FB"/>
    <w:rsid w:val="00E00DD4"/>
    <w:rsid w:val="00E02CE0"/>
    <w:rsid w:val="00E04D04"/>
    <w:rsid w:val="00E10261"/>
    <w:rsid w:val="00E12986"/>
    <w:rsid w:val="00E14741"/>
    <w:rsid w:val="00E14CEE"/>
    <w:rsid w:val="00E268D0"/>
    <w:rsid w:val="00E33F18"/>
    <w:rsid w:val="00E34C93"/>
    <w:rsid w:val="00E353B9"/>
    <w:rsid w:val="00E436E6"/>
    <w:rsid w:val="00E51E4D"/>
    <w:rsid w:val="00E520B2"/>
    <w:rsid w:val="00E560F5"/>
    <w:rsid w:val="00E56306"/>
    <w:rsid w:val="00E572C9"/>
    <w:rsid w:val="00E751D3"/>
    <w:rsid w:val="00E82177"/>
    <w:rsid w:val="00E8541A"/>
    <w:rsid w:val="00E90FB9"/>
    <w:rsid w:val="00E93A73"/>
    <w:rsid w:val="00E93EA9"/>
    <w:rsid w:val="00E96A30"/>
    <w:rsid w:val="00E972E0"/>
    <w:rsid w:val="00EB231A"/>
    <w:rsid w:val="00EB511D"/>
    <w:rsid w:val="00EB5A47"/>
    <w:rsid w:val="00EB5AD3"/>
    <w:rsid w:val="00EB6B5E"/>
    <w:rsid w:val="00EC2655"/>
    <w:rsid w:val="00EC3801"/>
    <w:rsid w:val="00EC445B"/>
    <w:rsid w:val="00EC6F7B"/>
    <w:rsid w:val="00EC7CDE"/>
    <w:rsid w:val="00ED3A14"/>
    <w:rsid w:val="00ED6160"/>
    <w:rsid w:val="00EE3806"/>
    <w:rsid w:val="00EE7314"/>
    <w:rsid w:val="00EE739E"/>
    <w:rsid w:val="00EF561E"/>
    <w:rsid w:val="00EF5EDC"/>
    <w:rsid w:val="00EF7FC6"/>
    <w:rsid w:val="00F0664E"/>
    <w:rsid w:val="00F06703"/>
    <w:rsid w:val="00F1041B"/>
    <w:rsid w:val="00F12A33"/>
    <w:rsid w:val="00F13F30"/>
    <w:rsid w:val="00F153DB"/>
    <w:rsid w:val="00F172A8"/>
    <w:rsid w:val="00F223FD"/>
    <w:rsid w:val="00F23AC7"/>
    <w:rsid w:val="00F24567"/>
    <w:rsid w:val="00F26351"/>
    <w:rsid w:val="00F32B05"/>
    <w:rsid w:val="00F3469A"/>
    <w:rsid w:val="00F37D29"/>
    <w:rsid w:val="00F420B0"/>
    <w:rsid w:val="00F4321E"/>
    <w:rsid w:val="00F43BC6"/>
    <w:rsid w:val="00F4787B"/>
    <w:rsid w:val="00F5023C"/>
    <w:rsid w:val="00F52196"/>
    <w:rsid w:val="00F54BCF"/>
    <w:rsid w:val="00F57CCC"/>
    <w:rsid w:val="00F61C2A"/>
    <w:rsid w:val="00F663E1"/>
    <w:rsid w:val="00F70E9F"/>
    <w:rsid w:val="00F71268"/>
    <w:rsid w:val="00F71315"/>
    <w:rsid w:val="00F71E82"/>
    <w:rsid w:val="00F7202A"/>
    <w:rsid w:val="00F83A7E"/>
    <w:rsid w:val="00F91827"/>
    <w:rsid w:val="00FA454B"/>
    <w:rsid w:val="00FA4BBB"/>
    <w:rsid w:val="00FA4C96"/>
    <w:rsid w:val="00FA7B0B"/>
    <w:rsid w:val="00FB1DEC"/>
    <w:rsid w:val="00FB1E7C"/>
    <w:rsid w:val="00FB3663"/>
    <w:rsid w:val="00FB4BCA"/>
    <w:rsid w:val="00FB6857"/>
    <w:rsid w:val="00FB6B64"/>
    <w:rsid w:val="00FC06FD"/>
    <w:rsid w:val="00FC09C6"/>
    <w:rsid w:val="00FC0C44"/>
    <w:rsid w:val="00FC3C91"/>
    <w:rsid w:val="00FC51F7"/>
    <w:rsid w:val="00FC566B"/>
    <w:rsid w:val="00FC74C7"/>
    <w:rsid w:val="00FD0530"/>
    <w:rsid w:val="00FD18CB"/>
    <w:rsid w:val="00FD4636"/>
    <w:rsid w:val="00FD5F75"/>
    <w:rsid w:val="00FD6419"/>
    <w:rsid w:val="00FD7AA4"/>
    <w:rsid w:val="00FE12BB"/>
    <w:rsid w:val="00FE2739"/>
    <w:rsid w:val="00FE273B"/>
    <w:rsid w:val="00FF2A5D"/>
    <w:rsid w:val="00FF71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4634"/>
  <w15:docId w15:val="{9D76AC94-D994-4D86-8699-758F98E8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styleId="Header">
    <w:name w:val="header"/>
    <w:basedOn w:val="Normal"/>
    <w:link w:val="HeaderChar"/>
    <w:uiPriority w:val="99"/>
    <w:unhideWhenUsed/>
    <w:rsid w:val="00C41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799"/>
  </w:style>
  <w:style w:type="paragraph" w:styleId="Footer">
    <w:name w:val="footer"/>
    <w:basedOn w:val="Normal"/>
    <w:link w:val="FooterChar"/>
    <w:uiPriority w:val="99"/>
    <w:unhideWhenUsed/>
    <w:rsid w:val="00C41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799"/>
  </w:style>
  <w:style w:type="character" w:styleId="CommentReference">
    <w:name w:val="annotation reference"/>
    <w:basedOn w:val="DefaultParagraphFont"/>
    <w:uiPriority w:val="99"/>
    <w:semiHidden/>
    <w:unhideWhenUsed/>
    <w:rsid w:val="00450C31"/>
    <w:rPr>
      <w:sz w:val="16"/>
      <w:szCs w:val="16"/>
    </w:rPr>
  </w:style>
  <w:style w:type="paragraph" w:styleId="CommentText">
    <w:name w:val="annotation text"/>
    <w:basedOn w:val="Normal"/>
    <w:link w:val="CommentTextChar"/>
    <w:uiPriority w:val="99"/>
    <w:semiHidden/>
    <w:unhideWhenUsed/>
    <w:rsid w:val="00450C31"/>
    <w:pPr>
      <w:spacing w:line="240" w:lineRule="auto"/>
    </w:pPr>
    <w:rPr>
      <w:sz w:val="20"/>
      <w:szCs w:val="20"/>
    </w:rPr>
  </w:style>
  <w:style w:type="character" w:customStyle="1" w:styleId="CommentTextChar">
    <w:name w:val="Comment Text Char"/>
    <w:basedOn w:val="DefaultParagraphFont"/>
    <w:link w:val="CommentText"/>
    <w:uiPriority w:val="99"/>
    <w:semiHidden/>
    <w:rsid w:val="00450C31"/>
    <w:rPr>
      <w:sz w:val="20"/>
      <w:szCs w:val="20"/>
    </w:rPr>
  </w:style>
  <w:style w:type="paragraph" w:styleId="CommentSubject">
    <w:name w:val="annotation subject"/>
    <w:basedOn w:val="CommentText"/>
    <w:next w:val="CommentText"/>
    <w:link w:val="CommentSubjectChar"/>
    <w:uiPriority w:val="99"/>
    <w:semiHidden/>
    <w:unhideWhenUsed/>
    <w:rsid w:val="00450C31"/>
    <w:rPr>
      <w:b/>
      <w:bCs/>
    </w:rPr>
  </w:style>
  <w:style w:type="character" w:customStyle="1" w:styleId="CommentSubjectChar">
    <w:name w:val="Comment Subject Char"/>
    <w:basedOn w:val="CommentTextChar"/>
    <w:link w:val="CommentSubject"/>
    <w:uiPriority w:val="99"/>
    <w:semiHidden/>
    <w:rsid w:val="00450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47809">
      <w:bodyDiv w:val="1"/>
      <w:marLeft w:val="0"/>
      <w:marRight w:val="0"/>
      <w:marTop w:val="0"/>
      <w:marBottom w:val="0"/>
      <w:divBdr>
        <w:top w:val="none" w:sz="0" w:space="0" w:color="auto"/>
        <w:left w:val="none" w:sz="0" w:space="0" w:color="auto"/>
        <w:bottom w:val="none" w:sz="0" w:space="0" w:color="auto"/>
        <w:right w:val="none" w:sz="0" w:space="0" w:color="auto"/>
      </w:divBdr>
    </w:div>
    <w:div w:id="878053775">
      <w:bodyDiv w:val="1"/>
      <w:marLeft w:val="0"/>
      <w:marRight w:val="0"/>
      <w:marTop w:val="0"/>
      <w:marBottom w:val="0"/>
      <w:divBdr>
        <w:top w:val="none" w:sz="0" w:space="0" w:color="auto"/>
        <w:left w:val="none" w:sz="0" w:space="0" w:color="auto"/>
        <w:bottom w:val="none" w:sz="0" w:space="0" w:color="auto"/>
        <w:right w:val="none" w:sz="0" w:space="0" w:color="auto"/>
      </w:divBdr>
    </w:div>
    <w:div w:id="898057072">
      <w:bodyDiv w:val="1"/>
      <w:marLeft w:val="0"/>
      <w:marRight w:val="0"/>
      <w:marTop w:val="0"/>
      <w:marBottom w:val="0"/>
      <w:divBdr>
        <w:top w:val="none" w:sz="0" w:space="0" w:color="auto"/>
        <w:left w:val="none" w:sz="0" w:space="0" w:color="auto"/>
        <w:bottom w:val="none" w:sz="0" w:space="0" w:color="auto"/>
        <w:right w:val="none" w:sz="0" w:space="0" w:color="auto"/>
      </w:divBdr>
    </w:div>
    <w:div w:id="1067341647">
      <w:bodyDiv w:val="1"/>
      <w:marLeft w:val="0"/>
      <w:marRight w:val="0"/>
      <w:marTop w:val="0"/>
      <w:marBottom w:val="0"/>
      <w:divBdr>
        <w:top w:val="none" w:sz="0" w:space="0" w:color="auto"/>
        <w:left w:val="none" w:sz="0" w:space="0" w:color="auto"/>
        <w:bottom w:val="none" w:sz="0" w:space="0" w:color="auto"/>
        <w:right w:val="none" w:sz="0" w:space="0" w:color="auto"/>
      </w:divBdr>
    </w:div>
    <w:div w:id="1136795480">
      <w:bodyDiv w:val="1"/>
      <w:marLeft w:val="0"/>
      <w:marRight w:val="0"/>
      <w:marTop w:val="0"/>
      <w:marBottom w:val="0"/>
      <w:divBdr>
        <w:top w:val="none" w:sz="0" w:space="0" w:color="auto"/>
        <w:left w:val="none" w:sz="0" w:space="0" w:color="auto"/>
        <w:bottom w:val="none" w:sz="0" w:space="0" w:color="auto"/>
        <w:right w:val="none" w:sz="0" w:space="0" w:color="auto"/>
      </w:divBdr>
    </w:div>
    <w:div w:id="1337338937">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365326923">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670015967">
      <w:bodyDiv w:val="1"/>
      <w:marLeft w:val="0"/>
      <w:marRight w:val="0"/>
      <w:marTop w:val="0"/>
      <w:marBottom w:val="0"/>
      <w:divBdr>
        <w:top w:val="none" w:sz="0" w:space="0" w:color="auto"/>
        <w:left w:val="none" w:sz="0" w:space="0" w:color="auto"/>
        <w:bottom w:val="none" w:sz="0" w:space="0" w:color="auto"/>
        <w:right w:val="none" w:sz="0" w:space="0" w:color="auto"/>
      </w:divBdr>
    </w:div>
    <w:div w:id="1814758992">
      <w:bodyDiv w:val="1"/>
      <w:marLeft w:val="0"/>
      <w:marRight w:val="0"/>
      <w:marTop w:val="0"/>
      <w:marBottom w:val="0"/>
      <w:divBdr>
        <w:top w:val="none" w:sz="0" w:space="0" w:color="auto"/>
        <w:left w:val="none" w:sz="0" w:space="0" w:color="auto"/>
        <w:bottom w:val="none" w:sz="0" w:space="0" w:color="auto"/>
        <w:right w:val="none" w:sz="0" w:space="0" w:color="auto"/>
      </w:divBdr>
    </w:div>
    <w:div w:id="1876118198">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9394-A8C0-4876-BBC5-3B64411A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KOLOKASIDES CHRISTOS</dc:creator>
  <cp:lastModifiedBy>Marianna Constantinou</cp:lastModifiedBy>
  <cp:revision>13</cp:revision>
  <cp:lastPrinted>2023-04-04T09:48:00Z</cp:lastPrinted>
  <dcterms:created xsi:type="dcterms:W3CDTF">2024-04-05T09:57:00Z</dcterms:created>
  <dcterms:modified xsi:type="dcterms:W3CDTF">2024-04-15T09:26:00Z</dcterms:modified>
</cp:coreProperties>
</file>