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2FD6" w14:textId="527322F3" w:rsidR="0034311C" w:rsidRPr="00E45B45" w:rsidRDefault="00B63C2F" w:rsidP="00287519">
      <w:pPr>
        <w:spacing w:after="0" w:line="360" w:lineRule="auto"/>
        <w:jc w:val="center"/>
      </w:pPr>
      <w:r w:rsidRPr="00E45B45">
        <w:t>Ν</w:t>
      </w:r>
      <w:r w:rsidR="00BC334B" w:rsidRPr="00E45B45">
        <w:t xml:space="preserve">ΟΜΟΣ ΠΟΥ ΠΡΟΒΛΕΠΕΙ </w:t>
      </w:r>
      <w:r w:rsidR="000D2559" w:rsidRPr="00E45B45">
        <w:t xml:space="preserve">ΓΙΑ </w:t>
      </w:r>
      <w:r w:rsidR="00BC334B" w:rsidRPr="00E45B45">
        <w:t xml:space="preserve">ΤΟΝ ΠΡΟΫΠΟΛΟΓΙΣΜΟ ΤΗΣ ΑΡΧΗΣ </w:t>
      </w:r>
      <w:r w:rsidR="000D4CEC" w:rsidRPr="00E45B45">
        <w:t>ΑΝΤΙΜΕΤΩΠΙΣΗΣ ΕΞΑΡΤΗΣΕΩΝ ΚΥΠΡΟΥ</w:t>
      </w:r>
      <w:r w:rsidR="00BC334B" w:rsidRPr="00E45B45">
        <w:t xml:space="preserve"> ΓΙΑ ΤΟ ΟΙΚΟΝΟΜΙΚΟ ΕΤΟΣ ΠΟΥ ΛΗΓΕΙ ΤΗΝ ΤΡΙΑΚΟΣΤΗ ΠΡΩΤΗ ΔΕΚΕΜΒΡΙΟΥ ΔΥΟ ΧΙΛΙΑΔΕΣ </w:t>
      </w:r>
      <w:r w:rsidR="00246D4F" w:rsidRPr="00E45B45">
        <w:t>ΕΙΚΟΣΙ</w:t>
      </w:r>
      <w:r w:rsidR="00371950" w:rsidRPr="00E45B45">
        <w:t xml:space="preserve"> </w:t>
      </w:r>
      <w:r w:rsidR="005F610F">
        <w:t>Τ</w:t>
      </w:r>
      <w:r w:rsidR="00960CEA">
        <w:t>ΕΣΣΕΡΑ</w:t>
      </w:r>
    </w:p>
    <w:p w14:paraId="67110925" w14:textId="77777777" w:rsidR="00BC334B" w:rsidRPr="00E45B45" w:rsidRDefault="00BC334B" w:rsidP="00287519">
      <w:pPr>
        <w:spacing w:after="0" w:line="360" w:lineRule="auto"/>
        <w:jc w:val="center"/>
      </w:pP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1303"/>
        <w:gridCol w:w="5742"/>
      </w:tblGrid>
      <w:tr w:rsidR="00BC334B" w:rsidRPr="00E45B45" w14:paraId="0C0748CA" w14:textId="77777777" w:rsidTr="00287519">
        <w:tc>
          <w:tcPr>
            <w:tcW w:w="2241" w:type="dxa"/>
          </w:tcPr>
          <w:p w14:paraId="1398B992" w14:textId="77777777" w:rsidR="00BC334B" w:rsidRPr="00E45B45" w:rsidRDefault="00BC334B" w:rsidP="00E10194">
            <w:pPr>
              <w:spacing w:line="360" w:lineRule="auto"/>
              <w:jc w:val="left"/>
            </w:pPr>
            <w:r w:rsidRPr="00E45B45">
              <w:t>Προοίμιο.</w:t>
            </w:r>
          </w:p>
          <w:p w14:paraId="6513C372" w14:textId="77777777" w:rsidR="000D4CEC" w:rsidRPr="00E45B45" w:rsidRDefault="000D4CEC" w:rsidP="008A1EF1">
            <w:pPr>
              <w:spacing w:line="360" w:lineRule="auto"/>
              <w:ind w:right="113"/>
              <w:jc w:val="right"/>
            </w:pPr>
            <w:r w:rsidRPr="00E45B45">
              <w:t>20(Ι) του 2014</w:t>
            </w:r>
          </w:p>
          <w:p w14:paraId="423DC91A" w14:textId="77777777" w:rsidR="000D4CEC" w:rsidRPr="00E45B45" w:rsidRDefault="000D4CEC" w:rsidP="008A1EF1">
            <w:pPr>
              <w:spacing w:line="360" w:lineRule="auto"/>
              <w:ind w:right="113"/>
              <w:jc w:val="right"/>
            </w:pPr>
            <w:r w:rsidRPr="00E45B45">
              <w:t>123(Ι) του 2016</w:t>
            </w:r>
          </w:p>
          <w:p w14:paraId="5758B85F" w14:textId="77777777" w:rsidR="000D4CEC" w:rsidRPr="00E45B45" w:rsidRDefault="000D4CEC" w:rsidP="008A1EF1">
            <w:pPr>
              <w:spacing w:line="360" w:lineRule="auto"/>
              <w:ind w:right="113"/>
              <w:jc w:val="right"/>
            </w:pPr>
            <w:r w:rsidRPr="00E45B45">
              <w:t>133(Ι) του 2016</w:t>
            </w:r>
          </w:p>
          <w:p w14:paraId="01A5EAC2" w14:textId="77777777" w:rsidR="00BC334B" w:rsidRPr="00E45B45" w:rsidRDefault="000D4CEC" w:rsidP="008A1EF1">
            <w:pPr>
              <w:spacing w:line="360" w:lineRule="auto"/>
              <w:ind w:right="57"/>
              <w:jc w:val="right"/>
            </w:pPr>
            <w:r w:rsidRPr="00E45B45">
              <w:t>159(Ι) του 2017</w:t>
            </w:r>
            <w:r w:rsidR="00BC334B" w:rsidRPr="00E45B45">
              <w:t>.</w:t>
            </w:r>
          </w:p>
        </w:tc>
        <w:tc>
          <w:tcPr>
            <w:tcW w:w="7045" w:type="dxa"/>
            <w:gridSpan w:val="2"/>
          </w:tcPr>
          <w:p w14:paraId="552BCA93" w14:textId="594452DA" w:rsidR="00BC334B" w:rsidRPr="00E45B45" w:rsidRDefault="0043514F" w:rsidP="000D4CEC">
            <w:pPr>
              <w:spacing w:line="360" w:lineRule="auto"/>
            </w:pPr>
            <w:r w:rsidRPr="00E45B45">
              <w:t>ΕΠΕΙΔΗ</w:t>
            </w:r>
            <w:r w:rsidR="008A1EF1" w:rsidRPr="00E45B45">
              <w:t>,</w:t>
            </w:r>
            <w:r w:rsidRPr="00E45B45">
              <w:t xml:space="preserve"> </w:t>
            </w:r>
            <w:r w:rsidR="000633F2" w:rsidRPr="00E45B45">
              <w:t>με βάση το άρθρο 104 του</w:t>
            </w:r>
            <w:r w:rsidRPr="00E45B45">
              <w:t xml:space="preserve"> περί Δημοσιονομικής Ευθύνης και του Δημοσιονομικού Πλαισίου Νόμο</w:t>
            </w:r>
            <w:r w:rsidR="008A1EF1" w:rsidRPr="00E45B45">
              <w:t>υ</w:t>
            </w:r>
            <w:r w:rsidRPr="00E45B45">
              <w:t xml:space="preserve">, ο ετήσιος προϋπολογισμός κάθε </w:t>
            </w:r>
            <w:r w:rsidR="000633F2" w:rsidRPr="00E45B45">
              <w:t>κρατικού οργανισμού και κάθε αναθεωρημένος προϋπολογισμός αυτού,</w:t>
            </w:r>
            <w:r w:rsidRPr="00E45B45">
              <w:t xml:space="preserve"> καταρτίζονται και κατατίθενται στη Βουλή των Αντιπροσώπων για ψήφιση </w:t>
            </w:r>
            <w:r w:rsidR="000633F2" w:rsidRPr="00E45B45">
              <w:t xml:space="preserve">κατά </w:t>
            </w:r>
            <w:r w:rsidRPr="00E45B45">
              <w:t xml:space="preserve">τον ίδιο τρόπο και την ίδια διαδικασία που </w:t>
            </w:r>
            <w:r w:rsidR="000633F2" w:rsidRPr="00E45B45">
              <w:t>προβλέπεται</w:t>
            </w:r>
            <w:r w:rsidRPr="00E45B45">
              <w:t xml:space="preserve"> σε αυτόν</w:t>
            </w:r>
            <w:r w:rsidR="000633F2" w:rsidRPr="00E45B45">
              <w:t>,</w:t>
            </w:r>
          </w:p>
        </w:tc>
      </w:tr>
      <w:tr w:rsidR="00AA70C3" w:rsidRPr="00E45B45" w14:paraId="117B44FA" w14:textId="77777777" w:rsidTr="00287519">
        <w:tc>
          <w:tcPr>
            <w:tcW w:w="9286" w:type="dxa"/>
            <w:gridSpan w:val="3"/>
          </w:tcPr>
          <w:p w14:paraId="7527C346" w14:textId="77777777" w:rsidR="00AA70C3" w:rsidRPr="00E45B45" w:rsidRDefault="00AA70C3" w:rsidP="00287519">
            <w:pPr>
              <w:spacing w:line="360" w:lineRule="auto"/>
            </w:pPr>
          </w:p>
        </w:tc>
      </w:tr>
      <w:tr w:rsidR="00BC334B" w:rsidRPr="00E45B45" w14:paraId="6F844127" w14:textId="77777777" w:rsidTr="00287519">
        <w:tc>
          <w:tcPr>
            <w:tcW w:w="2241" w:type="dxa"/>
          </w:tcPr>
          <w:p w14:paraId="182A56A6" w14:textId="77777777" w:rsidR="00BC334B" w:rsidRPr="00E45B45" w:rsidRDefault="00BC334B" w:rsidP="00E10194">
            <w:pPr>
              <w:spacing w:line="360" w:lineRule="auto"/>
              <w:jc w:val="left"/>
            </w:pPr>
          </w:p>
        </w:tc>
        <w:tc>
          <w:tcPr>
            <w:tcW w:w="7045" w:type="dxa"/>
            <w:gridSpan w:val="2"/>
          </w:tcPr>
          <w:p w14:paraId="2B4ACC16" w14:textId="00E0D936" w:rsidR="00BC334B" w:rsidRPr="00E45B45" w:rsidRDefault="00BC334B" w:rsidP="00E10194">
            <w:pPr>
              <w:spacing w:line="360" w:lineRule="auto"/>
            </w:pPr>
            <w:r w:rsidRPr="00E45B45">
              <w:t>ΚΑΙ ΕΠΕΙΔΗ</w:t>
            </w:r>
            <w:r w:rsidR="00A036A4" w:rsidRPr="00E45B45">
              <w:t>,</w:t>
            </w:r>
            <w:r w:rsidRPr="00E45B45">
              <w:t xml:space="preserve"> είναι αναγκαία η πρόβλεψη </w:t>
            </w:r>
            <w:r w:rsidR="000633F2" w:rsidRPr="00E45B45">
              <w:t xml:space="preserve">για εκείνες τις </w:t>
            </w:r>
            <w:r w:rsidRPr="00E45B45">
              <w:t xml:space="preserve">δαπάνες της Αρχής Αντιμετώπισης Εξαρτήσεων Κύπρου για το έτος που λήγει </w:t>
            </w:r>
            <w:r w:rsidR="00B74C22" w:rsidRPr="00E45B45">
              <w:t>την</w:t>
            </w:r>
            <w:r w:rsidRPr="00E45B45">
              <w:t xml:space="preserve"> 31</w:t>
            </w:r>
            <w:r w:rsidRPr="00E45B45">
              <w:rPr>
                <w:vertAlign w:val="superscript"/>
              </w:rPr>
              <w:t>η</w:t>
            </w:r>
            <w:r w:rsidRPr="00E45B45">
              <w:t xml:space="preserve"> Δεκεμβρίου 20</w:t>
            </w:r>
            <w:r w:rsidR="00246D4F" w:rsidRPr="00E45B45">
              <w:t>2</w:t>
            </w:r>
            <w:r w:rsidR="00960CEA">
              <w:t>4</w:t>
            </w:r>
            <w:r w:rsidRPr="00E45B45">
              <w:t xml:space="preserve"> για τις οποίες δεν έχει γίνει </w:t>
            </w:r>
            <w:r w:rsidR="000C4450" w:rsidRPr="00E45B45">
              <w:t xml:space="preserve">ήδη </w:t>
            </w:r>
            <w:r w:rsidRPr="00E45B45">
              <w:t>πρόβλεψη ή δε</w:t>
            </w:r>
            <w:r w:rsidR="00B74C22" w:rsidRPr="00E45B45">
              <w:t>ν</w:t>
            </w:r>
            <w:r w:rsidRPr="00E45B45">
              <w:t xml:space="preserve"> θα γίνει τέτοια αργότερα από οποιο</w:t>
            </w:r>
            <w:r w:rsidR="00403AE5">
              <w:t>ν</w:t>
            </w:r>
            <w:r w:rsidRPr="00E45B45">
              <w:t xml:space="preserve">δήποτε </w:t>
            </w:r>
            <w:r w:rsidR="00B74C22" w:rsidRPr="00E45B45">
              <w:t>Ν</w:t>
            </w:r>
            <w:r w:rsidRPr="00E45B45">
              <w:t>όμο</w:t>
            </w:r>
            <w:r w:rsidR="000633F2" w:rsidRPr="00E45B45">
              <w:t>,</w:t>
            </w:r>
          </w:p>
        </w:tc>
      </w:tr>
      <w:tr w:rsidR="00AA70C3" w:rsidRPr="00E45B45" w14:paraId="28AFBEB7" w14:textId="77777777" w:rsidTr="00287519">
        <w:tc>
          <w:tcPr>
            <w:tcW w:w="9286" w:type="dxa"/>
            <w:gridSpan w:val="3"/>
          </w:tcPr>
          <w:p w14:paraId="3A6AA7AF" w14:textId="77777777" w:rsidR="00AA70C3" w:rsidRPr="00E45B45" w:rsidRDefault="00AA70C3" w:rsidP="00287519">
            <w:pPr>
              <w:spacing w:line="360" w:lineRule="auto"/>
            </w:pPr>
          </w:p>
        </w:tc>
      </w:tr>
      <w:tr w:rsidR="00940DE2" w:rsidRPr="00E45B45" w14:paraId="27CC7BE6" w14:textId="77777777" w:rsidTr="00287519">
        <w:tc>
          <w:tcPr>
            <w:tcW w:w="2241" w:type="dxa"/>
          </w:tcPr>
          <w:p w14:paraId="3189982A" w14:textId="77777777" w:rsidR="00940DE2" w:rsidRPr="00E45B45" w:rsidRDefault="00940DE2" w:rsidP="00E10194">
            <w:pPr>
              <w:spacing w:line="360" w:lineRule="auto"/>
              <w:jc w:val="left"/>
            </w:pPr>
          </w:p>
        </w:tc>
        <w:tc>
          <w:tcPr>
            <w:tcW w:w="7045" w:type="dxa"/>
            <w:gridSpan w:val="2"/>
          </w:tcPr>
          <w:p w14:paraId="069F4952" w14:textId="1E0E2165" w:rsidR="00940DE2" w:rsidRPr="00E45B45" w:rsidRDefault="00DC7E1A" w:rsidP="00FB7476">
            <w:pPr>
              <w:tabs>
                <w:tab w:val="left" w:pos="567"/>
              </w:tabs>
              <w:spacing w:line="360" w:lineRule="auto"/>
            </w:pPr>
            <w:r>
              <w:t>Για όλους τους πιο πάνω λόγους, η</w:t>
            </w:r>
            <w:r w:rsidR="00940DE2" w:rsidRPr="00E45B45">
              <w:t xml:space="preserve"> Βουλή των Αντιπροσώπων ψηφίζει ως ακολούθως:</w:t>
            </w:r>
          </w:p>
        </w:tc>
      </w:tr>
      <w:tr w:rsidR="00AA70C3" w:rsidRPr="00E45B45" w14:paraId="641C0445" w14:textId="77777777" w:rsidTr="00287519">
        <w:tc>
          <w:tcPr>
            <w:tcW w:w="9286" w:type="dxa"/>
            <w:gridSpan w:val="3"/>
          </w:tcPr>
          <w:p w14:paraId="7FF48EED" w14:textId="77777777" w:rsidR="00AA70C3" w:rsidRPr="00E45B45" w:rsidRDefault="00AA70C3" w:rsidP="00287519">
            <w:pPr>
              <w:spacing w:line="360" w:lineRule="auto"/>
            </w:pPr>
          </w:p>
        </w:tc>
      </w:tr>
      <w:tr w:rsidR="00940DE2" w:rsidRPr="00E45B45" w14:paraId="26599DCD" w14:textId="77777777" w:rsidTr="00287519">
        <w:tc>
          <w:tcPr>
            <w:tcW w:w="2241" w:type="dxa"/>
          </w:tcPr>
          <w:p w14:paraId="54F59C0D" w14:textId="77777777" w:rsidR="00B649CA" w:rsidRDefault="00940DE2" w:rsidP="00E10194">
            <w:pPr>
              <w:spacing w:line="360" w:lineRule="auto"/>
              <w:jc w:val="left"/>
            </w:pPr>
            <w:r w:rsidRPr="00E45B45">
              <w:t>Συνοπτικός</w:t>
            </w:r>
          </w:p>
          <w:p w14:paraId="7DCC81EC" w14:textId="50DD4D91" w:rsidR="00940DE2" w:rsidRPr="00E45B45" w:rsidRDefault="00940DE2" w:rsidP="00E10194">
            <w:pPr>
              <w:spacing w:line="360" w:lineRule="auto"/>
              <w:jc w:val="left"/>
            </w:pPr>
            <w:r w:rsidRPr="00E45B45">
              <w:t>τίτλος.</w:t>
            </w:r>
          </w:p>
        </w:tc>
        <w:tc>
          <w:tcPr>
            <w:tcW w:w="7045" w:type="dxa"/>
            <w:gridSpan w:val="2"/>
          </w:tcPr>
          <w:p w14:paraId="29A126C8" w14:textId="61C9208E" w:rsidR="00940DE2" w:rsidRPr="00E45B45" w:rsidRDefault="00940DE2" w:rsidP="00E15232">
            <w:pPr>
              <w:tabs>
                <w:tab w:val="left" w:pos="567"/>
              </w:tabs>
              <w:spacing w:line="360" w:lineRule="auto"/>
            </w:pPr>
            <w:r w:rsidRPr="00E45B45">
              <w:t>1.</w:t>
            </w:r>
            <w:r w:rsidR="008A1EF1" w:rsidRPr="00E45B45">
              <w:tab/>
            </w:r>
            <w:r w:rsidRPr="00E45B45">
              <w:t>Ο παρών Νόμος θα αναφέρεται ως ο περί Προϋπολογισμού της Αρχής Αντιμετώπισης Εξαρτήσεων Κύπρου του 20</w:t>
            </w:r>
            <w:r w:rsidR="00246D4F" w:rsidRPr="00E45B45">
              <w:t>2</w:t>
            </w:r>
            <w:r w:rsidR="00960CEA">
              <w:t>4</w:t>
            </w:r>
            <w:r w:rsidRPr="00E45B45">
              <w:t xml:space="preserve"> Νόμος του 20</w:t>
            </w:r>
            <w:r w:rsidR="000F14F4" w:rsidRPr="00E45B45">
              <w:t>2</w:t>
            </w:r>
            <w:r w:rsidR="00C32B9A">
              <w:t>4</w:t>
            </w:r>
            <w:r w:rsidRPr="00E45B45">
              <w:t>.</w:t>
            </w:r>
          </w:p>
        </w:tc>
      </w:tr>
      <w:tr w:rsidR="00AA70C3" w:rsidRPr="00E45B45" w14:paraId="2973F674" w14:textId="77777777" w:rsidTr="00287519">
        <w:tc>
          <w:tcPr>
            <w:tcW w:w="9286" w:type="dxa"/>
            <w:gridSpan w:val="3"/>
          </w:tcPr>
          <w:p w14:paraId="620D0B36" w14:textId="77777777" w:rsidR="00AA70C3" w:rsidRPr="00E45B45" w:rsidRDefault="00AA70C3" w:rsidP="00287519">
            <w:pPr>
              <w:spacing w:line="360" w:lineRule="auto"/>
            </w:pPr>
          </w:p>
        </w:tc>
      </w:tr>
      <w:tr w:rsidR="00940DE2" w:rsidRPr="00E45B45" w14:paraId="040ADF17" w14:textId="77777777" w:rsidTr="00287519">
        <w:tc>
          <w:tcPr>
            <w:tcW w:w="2241" w:type="dxa"/>
          </w:tcPr>
          <w:p w14:paraId="2928E697" w14:textId="77194DF0" w:rsidR="00B649CA" w:rsidRDefault="00940DE2" w:rsidP="00B10DDB">
            <w:pPr>
              <w:spacing w:line="360" w:lineRule="auto"/>
              <w:jc w:val="left"/>
            </w:pPr>
            <w:r w:rsidRPr="00E45B45">
              <w:t>Έγκριση</w:t>
            </w:r>
            <w:r w:rsidR="00E12153">
              <w:t xml:space="preserve"> </w:t>
            </w:r>
            <w:r w:rsidRPr="00E45B45">
              <w:t>πληρωμής από</w:t>
            </w:r>
            <w:r w:rsidR="00E12153">
              <w:t xml:space="preserve"> </w:t>
            </w:r>
            <w:r w:rsidRPr="00E45B45">
              <w:t>το Ταμείο</w:t>
            </w:r>
            <w:r w:rsidR="00E12153">
              <w:t xml:space="preserve"> </w:t>
            </w:r>
            <w:r w:rsidRPr="00E45B45">
              <w:t>της Αρχής Αντιμετώπισης Εξαρτήσεων Κύπρου ποσού ύψους €</w:t>
            </w:r>
            <w:r w:rsidR="003D4FB8">
              <w:t>3</w:t>
            </w:r>
            <w:r w:rsidRPr="00E45B45">
              <w:t>.</w:t>
            </w:r>
            <w:r w:rsidR="00A9473B">
              <w:t>4</w:t>
            </w:r>
            <w:r w:rsidR="003D4FB8">
              <w:t>00</w:t>
            </w:r>
            <w:r w:rsidRPr="00E45B45">
              <w:t>.000 για</w:t>
            </w:r>
            <w:r w:rsidR="00E12153">
              <w:t xml:space="preserve"> </w:t>
            </w:r>
            <w:r w:rsidRPr="00E45B45">
              <w:t>τη χρήση</w:t>
            </w:r>
          </w:p>
          <w:p w14:paraId="47D52619" w14:textId="538D7EA5" w:rsidR="00940DE2" w:rsidRPr="00E45B45" w:rsidRDefault="00940DE2" w:rsidP="00B649CA">
            <w:pPr>
              <w:spacing w:line="360" w:lineRule="auto"/>
              <w:jc w:val="left"/>
            </w:pPr>
            <w:r w:rsidRPr="00E45B45">
              <w:t>του έτους</w:t>
            </w:r>
            <w:r w:rsidR="00B649CA">
              <w:t xml:space="preserve"> </w:t>
            </w:r>
            <w:r w:rsidRPr="00E45B45">
              <w:t xml:space="preserve">που λήγει </w:t>
            </w:r>
            <w:r w:rsidR="006104C7" w:rsidRPr="00E45B45">
              <w:t>την</w:t>
            </w:r>
            <w:r w:rsidR="00B10DDB">
              <w:t xml:space="preserve"> </w:t>
            </w:r>
            <w:r w:rsidRPr="00E45B45">
              <w:t>31</w:t>
            </w:r>
            <w:r w:rsidRPr="00E45B45">
              <w:rPr>
                <w:vertAlign w:val="superscript"/>
              </w:rPr>
              <w:t>η</w:t>
            </w:r>
            <w:r w:rsidRPr="00E45B45">
              <w:t xml:space="preserve"> Δεκεμβρίου 20</w:t>
            </w:r>
            <w:r w:rsidR="00882252" w:rsidRPr="00E45B45">
              <w:t>2</w:t>
            </w:r>
            <w:r w:rsidR="00960CEA">
              <w:t>4</w:t>
            </w:r>
            <w:r w:rsidRPr="00E45B45">
              <w:t>.</w:t>
            </w:r>
          </w:p>
        </w:tc>
        <w:tc>
          <w:tcPr>
            <w:tcW w:w="7045" w:type="dxa"/>
            <w:gridSpan w:val="2"/>
          </w:tcPr>
          <w:p w14:paraId="572365F2" w14:textId="0C89550C" w:rsidR="00940DE2" w:rsidRPr="00E45B45" w:rsidRDefault="00940DE2" w:rsidP="00FB7476">
            <w:pPr>
              <w:tabs>
                <w:tab w:val="left" w:pos="567"/>
              </w:tabs>
              <w:spacing w:line="360" w:lineRule="auto"/>
            </w:pPr>
            <w:r w:rsidRPr="00E45B45">
              <w:t>2.</w:t>
            </w:r>
            <w:r w:rsidR="008A1EF1" w:rsidRPr="00E45B45">
              <w:tab/>
            </w:r>
            <w:r w:rsidRPr="00E45B45">
              <w:t>Επιπροσθέτως των ποσών που έχουν ήδη προϋπολογισθεί νόμιμα για τη χρήση τη</w:t>
            </w:r>
            <w:r w:rsidR="000C4450" w:rsidRPr="00E45B45">
              <w:t>ς</w:t>
            </w:r>
            <w:r w:rsidRPr="00E45B45">
              <w:t xml:space="preserve"> Αρχή</w:t>
            </w:r>
            <w:r w:rsidR="000C4450" w:rsidRPr="00E45B45">
              <w:t>ς</w:t>
            </w:r>
            <w:r w:rsidRPr="00E45B45">
              <w:t xml:space="preserve"> Αντιμετώπισης Εξαρτήσεων Κύπρου ή που θα προϋπολογισθούν αργότερα νόμιμα για </w:t>
            </w:r>
            <w:r w:rsidR="000C4450" w:rsidRPr="00E45B45">
              <w:t>τη χρήση αυτή</w:t>
            </w:r>
            <w:r w:rsidRPr="00E45B45">
              <w:t xml:space="preserve">, εγκρίνεται όπως </w:t>
            </w:r>
            <w:r w:rsidR="000C4450" w:rsidRPr="00E45B45">
              <w:t>διατεθεί</w:t>
            </w:r>
            <w:r w:rsidRPr="00E45B45">
              <w:t xml:space="preserve"> από το Ταμείο της Αρχής Αντιμετώπισης Εξαρτήσεων Κύπρου και χρησιμοποιηθεί για τη χρήση του έτους που λήγει την 31</w:t>
            </w:r>
            <w:r w:rsidRPr="00E45B45">
              <w:rPr>
                <w:vertAlign w:val="superscript"/>
              </w:rPr>
              <w:t>η</w:t>
            </w:r>
            <w:r w:rsidRPr="00E45B45">
              <w:t xml:space="preserve"> Δεκεμβρίου 20</w:t>
            </w:r>
            <w:r w:rsidR="00246D4F" w:rsidRPr="00E45B45">
              <w:t>2</w:t>
            </w:r>
            <w:r w:rsidR="00960CEA">
              <w:t>4</w:t>
            </w:r>
            <w:r w:rsidRPr="00E45B45">
              <w:t xml:space="preserve">, ποσό που δεν υπερβαίνει </w:t>
            </w:r>
            <w:r w:rsidR="008C041C" w:rsidRPr="00E45B45">
              <w:t>τ</w:t>
            </w:r>
            <w:r w:rsidR="000804AF" w:rsidRPr="00E45B45">
              <w:t xml:space="preserve">α </w:t>
            </w:r>
            <w:r w:rsidR="003D4FB8">
              <w:t>τρία</w:t>
            </w:r>
            <w:r w:rsidRPr="00E45B45">
              <w:t xml:space="preserve"> εκατομμύρι</w:t>
            </w:r>
            <w:r w:rsidR="000804AF" w:rsidRPr="00E45B45">
              <w:t>α</w:t>
            </w:r>
            <w:r w:rsidRPr="00E45B45">
              <w:t xml:space="preserve"> </w:t>
            </w:r>
            <w:r w:rsidR="00A9473B">
              <w:t>τετρακόσιες</w:t>
            </w:r>
            <w:r w:rsidR="004F5D54">
              <w:t xml:space="preserve"> χιλιάδες </w:t>
            </w:r>
            <w:r w:rsidRPr="00E45B45">
              <w:t>ευρώ για την κάλυψη των δαπανών της Αρχή</w:t>
            </w:r>
            <w:r w:rsidR="000C4450" w:rsidRPr="00E45B45">
              <w:t>ς</w:t>
            </w:r>
            <w:r w:rsidRPr="00E45B45">
              <w:t xml:space="preserve"> Αντιμετώπισης Εξαρτήσεων Κύπρου για την περίοδο αυτή.</w:t>
            </w:r>
          </w:p>
        </w:tc>
      </w:tr>
      <w:tr w:rsidR="00AA70C3" w:rsidRPr="00E45B45" w14:paraId="3AE44369" w14:textId="77777777" w:rsidTr="00287519">
        <w:tc>
          <w:tcPr>
            <w:tcW w:w="9286" w:type="dxa"/>
            <w:gridSpan w:val="3"/>
          </w:tcPr>
          <w:p w14:paraId="251F3FEE" w14:textId="77777777" w:rsidR="00AA70C3" w:rsidRPr="00E45B45" w:rsidRDefault="00AA70C3" w:rsidP="00287519">
            <w:pPr>
              <w:spacing w:line="360" w:lineRule="auto"/>
            </w:pPr>
          </w:p>
        </w:tc>
      </w:tr>
      <w:tr w:rsidR="00DA3A01" w:rsidRPr="00E45B45" w14:paraId="3B5B7E8C" w14:textId="77777777" w:rsidTr="00287519">
        <w:tc>
          <w:tcPr>
            <w:tcW w:w="2241" w:type="dxa"/>
          </w:tcPr>
          <w:p w14:paraId="1FC5A0CF" w14:textId="7BF2D401" w:rsidR="006545D9" w:rsidRDefault="00DA3A01" w:rsidP="00E10194">
            <w:pPr>
              <w:spacing w:line="360" w:lineRule="auto"/>
              <w:jc w:val="left"/>
            </w:pPr>
            <w:r w:rsidRPr="00E45B45">
              <w:t>Ειδίκευση των ποσών που θα δαπανηθούν.</w:t>
            </w:r>
          </w:p>
          <w:p w14:paraId="0F377843" w14:textId="64A4C27A" w:rsidR="00E45B45" w:rsidRPr="00E45B45" w:rsidRDefault="00CD00E5" w:rsidP="00E10194">
            <w:pPr>
              <w:spacing w:line="360" w:lineRule="auto"/>
              <w:jc w:val="left"/>
            </w:pPr>
            <w:r w:rsidRPr="00E45B45">
              <w:t>Πρώτος</w:t>
            </w:r>
          </w:p>
          <w:p w14:paraId="3BEE27DB" w14:textId="303F80A8" w:rsidR="00DA3A01" w:rsidRPr="00E45B45" w:rsidRDefault="00DA3A01" w:rsidP="00E10194">
            <w:pPr>
              <w:spacing w:line="360" w:lineRule="auto"/>
              <w:jc w:val="left"/>
            </w:pPr>
            <w:r w:rsidRPr="00E45B45">
              <w:t>Πίνακας.</w:t>
            </w:r>
          </w:p>
        </w:tc>
        <w:tc>
          <w:tcPr>
            <w:tcW w:w="7045" w:type="dxa"/>
            <w:gridSpan w:val="2"/>
          </w:tcPr>
          <w:p w14:paraId="3A7BD307" w14:textId="6675C5F0" w:rsidR="00DA3A01" w:rsidRPr="00E45B45" w:rsidRDefault="00DA3A01" w:rsidP="00FB7BE5">
            <w:pPr>
              <w:tabs>
                <w:tab w:val="left" w:pos="692"/>
              </w:tabs>
              <w:spacing w:line="360" w:lineRule="auto"/>
            </w:pPr>
            <w:r w:rsidRPr="00E45B45">
              <w:t>3.</w:t>
            </w:r>
            <w:r w:rsidR="00FB7476">
              <w:tab/>
            </w:r>
            <w:r w:rsidRPr="00E45B45">
              <w:t xml:space="preserve">Το ποσό που </w:t>
            </w:r>
            <w:r w:rsidR="008044FA">
              <w:t>εγκρίνεται δυνάμει</w:t>
            </w:r>
            <w:r w:rsidRPr="00E45B45">
              <w:t xml:space="preserve"> </w:t>
            </w:r>
            <w:r w:rsidR="008044FA">
              <w:t>του</w:t>
            </w:r>
            <w:r w:rsidRPr="00E45B45">
              <w:t xml:space="preserve"> άρθρο</w:t>
            </w:r>
            <w:r w:rsidR="008044FA">
              <w:t>υ</w:t>
            </w:r>
            <w:r w:rsidRPr="00E45B45">
              <w:t xml:space="preserve"> 2</w:t>
            </w:r>
            <w:r w:rsidR="006104C7" w:rsidRPr="00E45B45">
              <w:t>,</w:t>
            </w:r>
            <w:r w:rsidRPr="00E45B45">
              <w:t xml:space="preserve"> χορηγείται ως ειδικευμένη πίστωση για τις υπηρεσίες και τους σκοπούς που αναφέρονται στα </w:t>
            </w:r>
            <w:r w:rsidR="006104C7" w:rsidRPr="00E45B45">
              <w:t>Δ</w:t>
            </w:r>
            <w:r w:rsidRPr="00E45B45">
              <w:t xml:space="preserve">ελτία </w:t>
            </w:r>
            <w:r w:rsidR="006104C7" w:rsidRPr="00E45B45">
              <w:t>Δ</w:t>
            </w:r>
            <w:r w:rsidRPr="00E45B45">
              <w:t xml:space="preserve">απανών που περιλαμβάνονται στον </w:t>
            </w:r>
            <w:r w:rsidR="00CD00E5" w:rsidRPr="00E45B45">
              <w:t xml:space="preserve">Πρώτο </w:t>
            </w:r>
            <w:r w:rsidRPr="00E45B45">
              <w:t>Πίνακα.</w:t>
            </w:r>
          </w:p>
        </w:tc>
      </w:tr>
      <w:tr w:rsidR="00AA70C3" w:rsidRPr="00E45B45" w14:paraId="43FCA6E9" w14:textId="77777777" w:rsidTr="00287519">
        <w:tc>
          <w:tcPr>
            <w:tcW w:w="9286" w:type="dxa"/>
            <w:gridSpan w:val="3"/>
          </w:tcPr>
          <w:p w14:paraId="0923F863" w14:textId="77777777" w:rsidR="00AA70C3" w:rsidRPr="00E45B45" w:rsidRDefault="00AA70C3" w:rsidP="00287519">
            <w:pPr>
              <w:spacing w:line="360" w:lineRule="auto"/>
            </w:pPr>
          </w:p>
        </w:tc>
      </w:tr>
      <w:tr w:rsidR="00DA3A01" w:rsidRPr="00E45B45" w14:paraId="3480D83C" w14:textId="77777777" w:rsidTr="00287519">
        <w:tc>
          <w:tcPr>
            <w:tcW w:w="2241" w:type="dxa"/>
          </w:tcPr>
          <w:p w14:paraId="69CB2AAC" w14:textId="77777777" w:rsidR="006F0834" w:rsidRDefault="00DA3A01" w:rsidP="00E10194">
            <w:pPr>
              <w:spacing w:line="360" w:lineRule="auto"/>
              <w:jc w:val="left"/>
            </w:pPr>
            <w:r w:rsidRPr="00E45B45">
              <w:t xml:space="preserve">Χρησιμοποίηση του περισσεύματος ορισμένων άρθρων για </w:t>
            </w:r>
            <w:r w:rsidR="00CD00E5" w:rsidRPr="00E45B45">
              <w:t xml:space="preserve">την </w:t>
            </w:r>
            <w:r w:rsidRPr="00E45B45">
              <w:t xml:space="preserve">κάλυψη </w:t>
            </w:r>
            <w:r w:rsidR="00CD00E5" w:rsidRPr="00E45B45">
              <w:t xml:space="preserve">του </w:t>
            </w:r>
            <w:r w:rsidRPr="00E45B45">
              <w:t>ελλείμματος άλλων άρθρων κάτω από το ίδιο Κεφάλαιο.</w:t>
            </w:r>
          </w:p>
          <w:p w14:paraId="43B34945" w14:textId="77777777" w:rsidR="00705380" w:rsidRDefault="00705380" w:rsidP="006F0834">
            <w:pPr>
              <w:spacing w:line="360" w:lineRule="auto"/>
              <w:jc w:val="left"/>
            </w:pPr>
          </w:p>
          <w:p w14:paraId="7DEE0848" w14:textId="2B179B73" w:rsidR="006F0834" w:rsidRDefault="00CD00E5" w:rsidP="006F0834">
            <w:pPr>
              <w:spacing w:line="360" w:lineRule="auto"/>
              <w:jc w:val="left"/>
            </w:pPr>
            <w:r w:rsidRPr="00E45B45">
              <w:t>Πρώτος</w:t>
            </w:r>
          </w:p>
          <w:p w14:paraId="58CE96A5" w14:textId="6C43BE72" w:rsidR="00DA3A01" w:rsidRPr="00E45B45" w:rsidRDefault="00DA3A01" w:rsidP="006F0834">
            <w:pPr>
              <w:spacing w:line="360" w:lineRule="auto"/>
              <w:jc w:val="left"/>
            </w:pPr>
            <w:r w:rsidRPr="00E45B45">
              <w:t>Πίνακας</w:t>
            </w:r>
            <w:r w:rsidR="006104C7" w:rsidRPr="00E45B45">
              <w:t>.</w:t>
            </w:r>
          </w:p>
        </w:tc>
        <w:tc>
          <w:tcPr>
            <w:tcW w:w="7045" w:type="dxa"/>
            <w:gridSpan w:val="2"/>
          </w:tcPr>
          <w:p w14:paraId="08761142" w14:textId="770869D0" w:rsidR="00DA3A01" w:rsidRPr="00E45B45" w:rsidRDefault="00DA3A01" w:rsidP="00FB7476">
            <w:pPr>
              <w:tabs>
                <w:tab w:val="left" w:pos="284"/>
                <w:tab w:val="left" w:pos="510"/>
                <w:tab w:val="left" w:pos="691"/>
              </w:tabs>
              <w:spacing w:line="360" w:lineRule="auto"/>
            </w:pPr>
            <w:r w:rsidRPr="00E45B45">
              <w:t>4.-(1)</w:t>
            </w:r>
            <w:r w:rsidR="00525AC9" w:rsidRPr="00E45B45">
              <w:tab/>
            </w:r>
            <w:r w:rsidR="00E16439" w:rsidRPr="00E45B45">
              <w:t xml:space="preserve">Τηρουμένων των </w:t>
            </w:r>
            <w:r w:rsidR="00986ABE" w:rsidRPr="00E45B45">
              <w:t xml:space="preserve">διατάξεων των </w:t>
            </w:r>
            <w:r w:rsidR="00E16439" w:rsidRPr="00E45B45">
              <w:t>επιφυλάξεων του παρόντος άρθρου, τυχόν περίσσευμα που προκύπτει από οποιαδήποτε ομάδα/υποομάδα δαπανών, είτε από την εξοικονόμηση δαπανών στην εν λόγω ομάδα/υποομάδα δαπανών είτε γιατί το ποσό που ψηφίστηκε για την εν λόγω ομάδα/ υποομάδα δαπανών υπερβαίνει το ποσό που απαιτήθηκε και δαπανήθηκε, σε σχέση με την εν λόγω ομάδα/υποομάδα δαπανών, δύναται, με την έγκριση του</w:t>
            </w:r>
            <w:r w:rsidR="003F3ABA">
              <w:rPr>
                <w:rFonts w:cs="Arial"/>
                <w:color w:val="000000"/>
                <w:szCs w:val="24"/>
              </w:rPr>
              <w:t xml:space="preserve"> διοικητικού συμβουλίου της Αρχής Αντιμετώπισης Εξαρτήσεων Κύπρου</w:t>
            </w:r>
            <w:r w:rsidR="00E16439" w:rsidRPr="00E45B45">
              <w:t xml:space="preserve">, να μεταφερθεί και δαπανηθεί για την κάλυψη ελλείμματος σε οποιαδήποτε άλλη ομάδα/υποομάδα δαπανών του ίδιου </w:t>
            </w:r>
            <w:r w:rsidR="00275054" w:rsidRPr="00E45B45">
              <w:t>Κ</w:t>
            </w:r>
            <w:r w:rsidR="00E16439" w:rsidRPr="00E45B45">
              <w:t xml:space="preserve">εφαλαίου </w:t>
            </w:r>
            <w:r w:rsidR="002B36BD" w:rsidRPr="00E45B45">
              <w:t>του Πρώτου Π</w:t>
            </w:r>
            <w:r w:rsidR="00986ABE" w:rsidRPr="00E45B45">
              <w:t xml:space="preserve">ίνακα και για οποιαδήποτε απόφαση </w:t>
            </w:r>
            <w:r w:rsidR="00E16439" w:rsidRPr="00E45B45">
              <w:t xml:space="preserve">για μεταφορά στη βάση του άρθρου αυτού, το </w:t>
            </w:r>
            <w:r w:rsidR="003F3ABA">
              <w:t>διοικητικό σ</w:t>
            </w:r>
            <w:r w:rsidR="00E16439" w:rsidRPr="00E45B45">
              <w:t>υμβούλιο</w:t>
            </w:r>
            <w:r w:rsidR="003F3ABA">
              <w:t xml:space="preserve"> </w:t>
            </w:r>
            <w:r w:rsidR="003F3ABA">
              <w:rPr>
                <w:rFonts w:cs="Arial"/>
                <w:color w:val="000000"/>
                <w:szCs w:val="24"/>
              </w:rPr>
              <w:t>της Αρχής Αντιμετώπισης Εξαρτήσεων Κύπρου</w:t>
            </w:r>
            <w:r w:rsidR="00E16439" w:rsidRPr="00E45B45">
              <w:t>, μέσα σε ένα μήνα από τη λήψη της απόφασης, ενημερώνει γραπτώς τον Υπουργό Υγείας:</w:t>
            </w:r>
          </w:p>
        </w:tc>
      </w:tr>
      <w:tr w:rsidR="00AA70C3" w:rsidRPr="00E45B45" w14:paraId="479C8F8E" w14:textId="77777777" w:rsidTr="00287519">
        <w:tc>
          <w:tcPr>
            <w:tcW w:w="9286" w:type="dxa"/>
            <w:gridSpan w:val="3"/>
          </w:tcPr>
          <w:p w14:paraId="19EA2BBC" w14:textId="77777777" w:rsidR="00AA70C3" w:rsidRPr="00E45B45" w:rsidRDefault="00AA70C3" w:rsidP="00287519">
            <w:pPr>
              <w:spacing w:line="360" w:lineRule="auto"/>
            </w:pPr>
          </w:p>
        </w:tc>
      </w:tr>
      <w:tr w:rsidR="00E16439" w:rsidRPr="00E45B45" w14:paraId="59AEA059" w14:textId="77777777" w:rsidTr="00287519">
        <w:tc>
          <w:tcPr>
            <w:tcW w:w="2241" w:type="dxa"/>
          </w:tcPr>
          <w:p w14:paraId="4ADD76D1" w14:textId="77777777" w:rsidR="00E16439" w:rsidRPr="00E45B45" w:rsidRDefault="00E16439" w:rsidP="00E16439">
            <w:pPr>
              <w:spacing w:line="360" w:lineRule="auto"/>
              <w:jc w:val="left"/>
            </w:pPr>
          </w:p>
        </w:tc>
        <w:tc>
          <w:tcPr>
            <w:tcW w:w="7045" w:type="dxa"/>
            <w:gridSpan w:val="2"/>
          </w:tcPr>
          <w:p w14:paraId="2D2403B2" w14:textId="3627D1ED" w:rsidR="00E16439" w:rsidRPr="00E45B45" w:rsidRDefault="00275054" w:rsidP="00FB7476">
            <w:pPr>
              <w:tabs>
                <w:tab w:val="left" w:pos="510"/>
                <w:tab w:val="left" w:pos="737"/>
              </w:tabs>
              <w:spacing w:line="360" w:lineRule="auto"/>
            </w:pPr>
            <w:r w:rsidRPr="00E45B45">
              <w:tab/>
            </w:r>
            <w:r w:rsidRPr="00E45B45">
              <w:tab/>
            </w:r>
            <w:r w:rsidR="00E16439" w:rsidRPr="00E45B45">
              <w:t xml:space="preserve">Νοείται ότι, το ολικό ποσό που δύναται να μεταφερθεί και να δαπανηθεί δυνάμει του </w:t>
            </w:r>
            <w:r w:rsidR="00986ABE" w:rsidRPr="00E45B45">
              <w:t xml:space="preserve">παρόντος εδαφίου, </w:t>
            </w:r>
            <w:r w:rsidR="00E16439" w:rsidRPr="00E45B45">
              <w:t>δεν δύναται να υπερβεί το</w:t>
            </w:r>
            <w:r w:rsidR="00986ABE" w:rsidRPr="00E45B45">
              <w:t xml:space="preserve"> πέντε τοις εκατόν</w:t>
            </w:r>
            <w:r w:rsidR="00E16439" w:rsidRPr="00E45B45">
              <w:t xml:space="preserve"> </w:t>
            </w:r>
            <w:r w:rsidR="00986ABE" w:rsidRPr="00E45B45">
              <w:t>(</w:t>
            </w:r>
            <w:r w:rsidR="00E16439" w:rsidRPr="00E45B45">
              <w:t>5%</w:t>
            </w:r>
            <w:r w:rsidR="00986ABE" w:rsidRPr="00E45B45">
              <w:t>)</w:t>
            </w:r>
            <w:r w:rsidR="00E16439" w:rsidRPr="00E45B45">
              <w:t xml:space="preserve"> των συνολικών πιστώσεων του ιδίου </w:t>
            </w:r>
            <w:r w:rsidR="002B36BD" w:rsidRPr="00E45B45">
              <w:t>Κ</w:t>
            </w:r>
            <w:r w:rsidR="00E16439" w:rsidRPr="00E45B45">
              <w:t xml:space="preserve">εφαλαίου, εξαιρουμένων των απολαβών του προσωπικού και των </w:t>
            </w:r>
            <w:proofErr w:type="spellStart"/>
            <w:r w:rsidR="00E16439" w:rsidRPr="00E45B45">
              <w:t>τοκοχρεωλυσίων</w:t>
            </w:r>
            <w:proofErr w:type="spellEnd"/>
            <w:r w:rsidR="00E16439" w:rsidRPr="00E45B45">
              <w:t xml:space="preserve"> και για μεταφορά οποιουδήποτε ποσού που υπερβαίνει το ποσοστό αυτό, απαιτείται η έγκριση του Υπουργού Υγείας: </w:t>
            </w:r>
          </w:p>
        </w:tc>
      </w:tr>
      <w:tr w:rsidR="00AA70C3" w:rsidRPr="00E45B45" w14:paraId="0E22B5DA" w14:textId="77777777" w:rsidTr="00287519">
        <w:tc>
          <w:tcPr>
            <w:tcW w:w="9286" w:type="dxa"/>
            <w:gridSpan w:val="3"/>
          </w:tcPr>
          <w:p w14:paraId="608CA1A9" w14:textId="77777777" w:rsidR="00AA70C3" w:rsidRPr="00E45B45" w:rsidRDefault="00AA70C3" w:rsidP="00287519">
            <w:pPr>
              <w:tabs>
                <w:tab w:val="left" w:pos="743"/>
              </w:tabs>
              <w:spacing w:line="360" w:lineRule="auto"/>
            </w:pPr>
          </w:p>
        </w:tc>
      </w:tr>
      <w:tr w:rsidR="00E16439" w:rsidRPr="00E45B45" w14:paraId="32F2BFB7" w14:textId="77777777" w:rsidTr="00287519">
        <w:tc>
          <w:tcPr>
            <w:tcW w:w="2241" w:type="dxa"/>
          </w:tcPr>
          <w:p w14:paraId="1DC1C40A" w14:textId="77777777" w:rsidR="00E16439" w:rsidRPr="00E45B45" w:rsidRDefault="00E16439" w:rsidP="00E16439">
            <w:pPr>
              <w:spacing w:line="360" w:lineRule="auto"/>
              <w:jc w:val="left"/>
            </w:pPr>
          </w:p>
        </w:tc>
        <w:tc>
          <w:tcPr>
            <w:tcW w:w="7045" w:type="dxa"/>
            <w:gridSpan w:val="2"/>
          </w:tcPr>
          <w:p w14:paraId="2D8A6FE0" w14:textId="23CC619F" w:rsidR="00E16439" w:rsidRPr="00E45B45" w:rsidRDefault="002D75D0" w:rsidP="002D75D0">
            <w:pPr>
              <w:tabs>
                <w:tab w:val="left" w:pos="510"/>
                <w:tab w:val="left" w:pos="743"/>
              </w:tabs>
              <w:spacing w:line="360" w:lineRule="auto"/>
            </w:pPr>
            <w:r w:rsidRPr="00E45B45">
              <w:tab/>
            </w:r>
            <w:r w:rsidRPr="00E45B45">
              <w:tab/>
            </w:r>
            <w:r w:rsidR="00E16439" w:rsidRPr="00E45B45">
              <w:t xml:space="preserve">Νοείται περαιτέρω ότι, οποιαδήποτε εξοικονόμηση στην ομάδα 02100 του κάθε </w:t>
            </w:r>
            <w:r w:rsidR="00ED3E1D" w:rsidRPr="00E45B45">
              <w:t>Κ</w:t>
            </w:r>
            <w:r w:rsidR="00E16439" w:rsidRPr="00E45B45">
              <w:t xml:space="preserve">εφαλαίου του </w:t>
            </w:r>
            <w:r w:rsidRPr="00E45B45">
              <w:t>Π</w:t>
            </w:r>
            <w:r w:rsidR="00986ABE" w:rsidRPr="00E45B45">
              <w:t xml:space="preserve">ρώτου </w:t>
            </w:r>
            <w:r w:rsidRPr="00E45B45">
              <w:t>Π</w:t>
            </w:r>
            <w:r w:rsidR="00986ABE" w:rsidRPr="00E45B45">
              <w:t>ίνακα</w:t>
            </w:r>
            <w:r w:rsidRPr="00E45B45">
              <w:t>,</w:t>
            </w:r>
            <w:r w:rsidR="00ED3E1D" w:rsidRPr="00E45B45">
              <w:t xml:space="preserve"> </w:t>
            </w:r>
            <w:r w:rsidR="00E16439" w:rsidRPr="00E45B45">
              <w:t xml:space="preserve">δεν δύναται να διατεθεί και δαπανηθεί για </w:t>
            </w:r>
            <w:r w:rsidR="00ED3E1D" w:rsidRPr="00E45B45">
              <w:t xml:space="preserve">την </w:t>
            </w:r>
            <w:r w:rsidR="00E16439" w:rsidRPr="00E45B45">
              <w:t>κάλυψη</w:t>
            </w:r>
            <w:r w:rsidR="00ED3E1D" w:rsidRPr="00E45B45">
              <w:t xml:space="preserve"> του</w:t>
            </w:r>
            <w:r w:rsidR="00E16439" w:rsidRPr="00E45B45">
              <w:t xml:space="preserve"> </w:t>
            </w:r>
            <w:r w:rsidR="00E16439" w:rsidRPr="00E45B45">
              <w:lastRenderedPageBreak/>
              <w:t xml:space="preserve">ελλείμματος σε οποιαδήποτε ομάδα και υποομάδα δαπανών του ίδιου </w:t>
            </w:r>
            <w:r w:rsidR="00ED3E1D" w:rsidRPr="00E45B45">
              <w:t>Κ</w:t>
            </w:r>
            <w:r w:rsidR="00E16439" w:rsidRPr="00E45B45">
              <w:t xml:space="preserve">εφαλαίου, αλλά ούτε και οποιαδήποτε εξοικονόμηση σε οποιαδήποτε άλλη ομάδα/υποομάδα δαπανών του ίδιου </w:t>
            </w:r>
            <w:r w:rsidR="00ED3E1D" w:rsidRPr="00E45B45">
              <w:t>Κ</w:t>
            </w:r>
            <w:r w:rsidR="00E16439" w:rsidRPr="00E45B45">
              <w:t xml:space="preserve">εφαλαίου δύναται να διατεθεί και δαπανηθεί </w:t>
            </w:r>
            <w:r w:rsidR="00986ABE" w:rsidRPr="00E45B45">
              <w:t xml:space="preserve">για την </w:t>
            </w:r>
            <w:r w:rsidR="00E16439" w:rsidRPr="00E45B45">
              <w:t>κάλυψη</w:t>
            </w:r>
            <w:r w:rsidR="00986ABE" w:rsidRPr="00E45B45">
              <w:t xml:space="preserve"> </w:t>
            </w:r>
            <w:r w:rsidR="00E16439" w:rsidRPr="00E45B45">
              <w:t>οποιουδήποτε ελλείμματος στην ομάδα 02100:</w:t>
            </w:r>
          </w:p>
        </w:tc>
      </w:tr>
      <w:tr w:rsidR="00812601" w:rsidRPr="00E45B45" w14:paraId="21EBB790" w14:textId="77777777" w:rsidTr="00287519">
        <w:tc>
          <w:tcPr>
            <w:tcW w:w="9286" w:type="dxa"/>
            <w:gridSpan w:val="3"/>
          </w:tcPr>
          <w:p w14:paraId="5EF61760" w14:textId="77777777" w:rsidR="00812601" w:rsidRPr="00E45B45" w:rsidRDefault="00812601" w:rsidP="00287519">
            <w:pPr>
              <w:tabs>
                <w:tab w:val="left" w:pos="743"/>
              </w:tabs>
              <w:spacing w:line="360" w:lineRule="auto"/>
            </w:pPr>
          </w:p>
        </w:tc>
      </w:tr>
      <w:tr w:rsidR="00E16439" w:rsidRPr="00E45B45" w14:paraId="24464EDC" w14:textId="77777777" w:rsidTr="00287519">
        <w:tc>
          <w:tcPr>
            <w:tcW w:w="2241" w:type="dxa"/>
          </w:tcPr>
          <w:p w14:paraId="71FA8DFA" w14:textId="77777777" w:rsidR="00E16439" w:rsidRPr="00E45B45" w:rsidRDefault="00E16439" w:rsidP="00E16439">
            <w:pPr>
              <w:spacing w:line="360" w:lineRule="auto"/>
              <w:jc w:val="left"/>
            </w:pPr>
          </w:p>
        </w:tc>
        <w:tc>
          <w:tcPr>
            <w:tcW w:w="7045" w:type="dxa"/>
            <w:gridSpan w:val="2"/>
          </w:tcPr>
          <w:p w14:paraId="3425AC0D" w14:textId="23D29CC2" w:rsidR="00E16439" w:rsidRPr="00E45B45" w:rsidRDefault="002D75D0" w:rsidP="00FB7BE5">
            <w:pPr>
              <w:tabs>
                <w:tab w:val="left" w:pos="510"/>
                <w:tab w:val="left" w:pos="743"/>
              </w:tabs>
              <w:spacing w:line="360" w:lineRule="auto"/>
            </w:pPr>
            <w:r w:rsidRPr="00E45B45">
              <w:tab/>
            </w:r>
            <w:r w:rsidRPr="00E45B45">
              <w:tab/>
            </w:r>
            <w:r w:rsidR="00E16439" w:rsidRPr="00E45B45">
              <w:t xml:space="preserve">Νοείται έτι περαιτέρω ότι, οποιαδήποτε εξοικονόμηση από </w:t>
            </w:r>
            <w:r w:rsidR="00986ABE" w:rsidRPr="00E45B45">
              <w:t xml:space="preserve">τη </w:t>
            </w:r>
            <w:r w:rsidR="00E16439" w:rsidRPr="00E45B45">
              <w:t>μη εκτέλεση οποιουδήποτε έργου κάτω από τ</w:t>
            </w:r>
            <w:r w:rsidR="00812601">
              <w:t>ην</w:t>
            </w:r>
            <w:r w:rsidR="00E16439" w:rsidRPr="00E45B45">
              <w:t xml:space="preserve"> ομάδ</w:t>
            </w:r>
            <w:r w:rsidR="00812601">
              <w:t>α</w:t>
            </w:r>
            <w:r w:rsidR="00E16439" w:rsidRPr="00E45B45">
              <w:t xml:space="preserve"> δαπανών 05000 δεν δύναται να θεωρείται ως εξοικονόμηση για τους σκοπούς του άρθρου αυτού, παρά μόνο με έγκριση του Υπουργού Υγείας.</w:t>
            </w:r>
          </w:p>
        </w:tc>
      </w:tr>
      <w:tr w:rsidR="00812601" w:rsidRPr="00E45B45" w14:paraId="43EFCDBD" w14:textId="77777777" w:rsidTr="00287519">
        <w:tc>
          <w:tcPr>
            <w:tcW w:w="9286" w:type="dxa"/>
            <w:gridSpan w:val="3"/>
          </w:tcPr>
          <w:p w14:paraId="0DCE71C8" w14:textId="77777777" w:rsidR="00812601" w:rsidRPr="00E45B45" w:rsidRDefault="00812601" w:rsidP="00287519">
            <w:pPr>
              <w:tabs>
                <w:tab w:val="left" w:pos="317"/>
                <w:tab w:val="left" w:pos="743"/>
              </w:tabs>
              <w:spacing w:line="360" w:lineRule="auto"/>
            </w:pPr>
          </w:p>
        </w:tc>
      </w:tr>
      <w:tr w:rsidR="002920FB" w:rsidRPr="00E45B45" w14:paraId="3C8B5E8B" w14:textId="77777777" w:rsidTr="00287519">
        <w:tc>
          <w:tcPr>
            <w:tcW w:w="2241" w:type="dxa"/>
          </w:tcPr>
          <w:p w14:paraId="5F9CE58A" w14:textId="77777777" w:rsidR="002920FB" w:rsidRDefault="002920FB" w:rsidP="00E16439">
            <w:pPr>
              <w:spacing w:line="360" w:lineRule="auto"/>
              <w:jc w:val="left"/>
            </w:pPr>
          </w:p>
          <w:p w14:paraId="3642D0BF" w14:textId="77777777" w:rsidR="006357AD" w:rsidRDefault="006357AD" w:rsidP="00E16439">
            <w:pPr>
              <w:spacing w:line="360" w:lineRule="auto"/>
              <w:jc w:val="left"/>
            </w:pPr>
          </w:p>
          <w:p w14:paraId="3CE8A159" w14:textId="77777777" w:rsidR="006357AD" w:rsidRDefault="006357AD" w:rsidP="00E16439">
            <w:pPr>
              <w:spacing w:line="360" w:lineRule="auto"/>
              <w:jc w:val="left"/>
            </w:pPr>
          </w:p>
          <w:p w14:paraId="08B5B197" w14:textId="77777777" w:rsidR="006357AD" w:rsidRDefault="006357AD" w:rsidP="00E16439">
            <w:pPr>
              <w:spacing w:line="360" w:lineRule="auto"/>
              <w:jc w:val="left"/>
            </w:pPr>
          </w:p>
          <w:p w14:paraId="1801AB23" w14:textId="77777777" w:rsidR="006F0834" w:rsidRDefault="006357AD" w:rsidP="00E16439">
            <w:pPr>
              <w:spacing w:line="360" w:lineRule="auto"/>
              <w:jc w:val="left"/>
            </w:pPr>
            <w:r>
              <w:t>Πρώτος</w:t>
            </w:r>
          </w:p>
          <w:p w14:paraId="0490E00B" w14:textId="0E1A0A16" w:rsidR="006357AD" w:rsidRPr="00E45B45" w:rsidRDefault="006357AD" w:rsidP="00E16439">
            <w:pPr>
              <w:spacing w:line="360" w:lineRule="auto"/>
              <w:jc w:val="left"/>
            </w:pPr>
            <w:r>
              <w:t>Πίνακας.</w:t>
            </w:r>
          </w:p>
        </w:tc>
        <w:tc>
          <w:tcPr>
            <w:tcW w:w="7045" w:type="dxa"/>
            <w:gridSpan w:val="2"/>
          </w:tcPr>
          <w:p w14:paraId="44EFBF51" w14:textId="7DD766C3" w:rsidR="002920FB" w:rsidRPr="00E45B45" w:rsidRDefault="00B649CA" w:rsidP="00FB7476">
            <w:pPr>
              <w:tabs>
                <w:tab w:val="left" w:pos="317"/>
                <w:tab w:val="left" w:pos="743"/>
              </w:tabs>
              <w:spacing w:line="360" w:lineRule="auto"/>
            </w:pPr>
            <w:r>
              <w:tab/>
            </w:r>
            <w:r w:rsidR="002920FB">
              <w:t>(2)</w:t>
            </w:r>
            <w:r>
              <w:tab/>
            </w:r>
            <w:r w:rsidR="00CA20A9">
              <w:rPr>
                <w:rFonts w:cs="Arial"/>
                <w:color w:val="000000"/>
                <w:szCs w:val="24"/>
              </w:rPr>
              <w:t>Σε περίπτωση που δεν υπάρχουν εξοικονομήσεις, όπως προβλέπεται στο εδάφιο (1), δύναται μετά από έγκριση του διοικητικού συμβουλίου της Αρχής Αντιμετώπισης Εξαρτήσεων Κύπρου, να μεταφερθούν πιστώσεις από το άρθρο «Μη προβλεπόμενες Δαπάνες και Αποθεματικό» του Πρώτου Πίνακα και να δαπανηθούν για την κάλυψη του ελλείμματος οποιουδήποτε ποσού δαπανήθηκε από οποιοδήποτε άλλο άρθρο του Κεφαλαίου του Πρώτου Πίνακα.</w:t>
            </w:r>
          </w:p>
        </w:tc>
      </w:tr>
      <w:tr w:rsidR="00812601" w:rsidRPr="00E45B45" w14:paraId="410D9A36" w14:textId="77777777" w:rsidTr="00287519">
        <w:tc>
          <w:tcPr>
            <w:tcW w:w="9286" w:type="dxa"/>
            <w:gridSpan w:val="3"/>
          </w:tcPr>
          <w:p w14:paraId="4D6BF11C" w14:textId="77777777" w:rsidR="00812601" w:rsidRPr="00E45B45" w:rsidRDefault="00812601" w:rsidP="00287519">
            <w:pPr>
              <w:tabs>
                <w:tab w:val="left" w:pos="317"/>
                <w:tab w:val="left" w:pos="743"/>
              </w:tabs>
              <w:spacing w:line="360" w:lineRule="auto"/>
            </w:pPr>
          </w:p>
        </w:tc>
      </w:tr>
      <w:tr w:rsidR="00E16439" w:rsidRPr="00E45B45" w14:paraId="27442B49" w14:textId="77777777" w:rsidTr="00287519">
        <w:tc>
          <w:tcPr>
            <w:tcW w:w="2241" w:type="dxa"/>
          </w:tcPr>
          <w:p w14:paraId="0BAE2742" w14:textId="77777777" w:rsidR="00E16439" w:rsidRPr="00E45B45" w:rsidRDefault="00E16439" w:rsidP="00E16439">
            <w:pPr>
              <w:spacing w:line="360" w:lineRule="auto"/>
              <w:jc w:val="left"/>
            </w:pPr>
          </w:p>
        </w:tc>
        <w:tc>
          <w:tcPr>
            <w:tcW w:w="7045" w:type="dxa"/>
            <w:gridSpan w:val="2"/>
          </w:tcPr>
          <w:p w14:paraId="3324D676" w14:textId="05258B07" w:rsidR="00E16439" w:rsidRPr="00E45B45" w:rsidRDefault="002D75D0" w:rsidP="00B54416">
            <w:pPr>
              <w:tabs>
                <w:tab w:val="left" w:pos="284"/>
                <w:tab w:val="left" w:pos="510"/>
                <w:tab w:val="left" w:pos="751"/>
              </w:tabs>
              <w:spacing w:line="360" w:lineRule="auto"/>
            </w:pPr>
            <w:r w:rsidRPr="00E45B45">
              <w:tab/>
              <w:t>(</w:t>
            </w:r>
            <w:r w:rsidR="00CA20A9">
              <w:t>3</w:t>
            </w:r>
            <w:r w:rsidR="00E16439" w:rsidRPr="00E45B45">
              <w:t>)</w:t>
            </w:r>
            <w:r w:rsidRPr="00E45B45">
              <w:tab/>
            </w:r>
            <w:r w:rsidR="00E16439" w:rsidRPr="005368C2">
              <w:t>Εντός περιόδου τριών μηνών</w:t>
            </w:r>
            <w:r w:rsidR="00E16439" w:rsidRPr="00E45B45">
              <w:t xml:space="preserve"> από τη μεταφορά των πιστώσεων σύμφωνα με το εδάφιο (1), κατατίθεται από τον Υπουργό Υγείας, ενώπιον της Βουλής των Αντιπροσώπων έκθεση που δεικνύει τις περιπτώσεις για τις οποίες δόθηκε τέτοια έγκριση και τις συνθήκες κάτω από τις οποίες αυτή χορηγήθηκε.</w:t>
            </w:r>
          </w:p>
        </w:tc>
      </w:tr>
      <w:tr w:rsidR="00812601" w:rsidRPr="00E45B45" w14:paraId="230F43CE" w14:textId="77777777" w:rsidTr="00287519">
        <w:tc>
          <w:tcPr>
            <w:tcW w:w="9286" w:type="dxa"/>
            <w:gridSpan w:val="3"/>
          </w:tcPr>
          <w:p w14:paraId="37DFE2DF" w14:textId="77777777" w:rsidR="00812601" w:rsidRPr="00E45B45" w:rsidRDefault="00812601" w:rsidP="00287519">
            <w:pPr>
              <w:tabs>
                <w:tab w:val="left" w:pos="317"/>
                <w:tab w:val="left" w:pos="743"/>
              </w:tabs>
              <w:spacing w:line="360" w:lineRule="auto"/>
            </w:pPr>
          </w:p>
        </w:tc>
      </w:tr>
      <w:tr w:rsidR="00E16439" w:rsidRPr="00E45B45" w14:paraId="7EA15755" w14:textId="77777777" w:rsidTr="00287519">
        <w:tc>
          <w:tcPr>
            <w:tcW w:w="2241" w:type="dxa"/>
          </w:tcPr>
          <w:p w14:paraId="56B3D249" w14:textId="77777777" w:rsidR="00E16439" w:rsidRPr="00E45B45" w:rsidRDefault="00E16439" w:rsidP="00E16439">
            <w:pPr>
              <w:spacing w:line="360" w:lineRule="auto"/>
              <w:jc w:val="left"/>
            </w:pPr>
          </w:p>
        </w:tc>
        <w:tc>
          <w:tcPr>
            <w:tcW w:w="7045" w:type="dxa"/>
            <w:gridSpan w:val="2"/>
          </w:tcPr>
          <w:p w14:paraId="4B9718DB" w14:textId="72350282" w:rsidR="00E16439" w:rsidRPr="00E45B45" w:rsidRDefault="002D75D0" w:rsidP="00FB7476">
            <w:pPr>
              <w:tabs>
                <w:tab w:val="left" w:pos="284"/>
                <w:tab w:val="left" w:pos="510"/>
              </w:tabs>
              <w:spacing w:line="360" w:lineRule="auto"/>
            </w:pPr>
            <w:r w:rsidRPr="00E45B45">
              <w:tab/>
            </w:r>
            <w:r w:rsidR="00E16439" w:rsidRPr="00E45B45">
              <w:t>(</w:t>
            </w:r>
            <w:r w:rsidR="00CA20A9">
              <w:t>4</w:t>
            </w:r>
            <w:r w:rsidR="00E16439" w:rsidRPr="00E45B45">
              <w:t>)</w:t>
            </w:r>
            <w:r w:rsidRPr="00E45B45">
              <w:tab/>
            </w:r>
            <w:r w:rsidR="00E16439" w:rsidRPr="00E45B45">
              <w:t xml:space="preserve">Κάθε υπέρβαση σε ομάδα/υποομάδα δαπανών κατά παράβαση της διαδικασίας που προβλέπεται στο εδάφιο (1) θεωρείται ότι δεν έγινε νόμιμα και οι λειτουργοί που ασκούν έλεγχο στις δαπάνες αυτές καθίστανται προσωπικά υπεύθυνοι για κάθε υπέρβαση που </w:t>
            </w:r>
            <w:r w:rsidR="00986ABE" w:rsidRPr="00E45B45">
              <w:t>διενεργήθηκε ή θα διενεργηθεί.</w:t>
            </w:r>
          </w:p>
        </w:tc>
      </w:tr>
      <w:tr w:rsidR="00812601" w:rsidRPr="00E45B45" w14:paraId="56E33FE1" w14:textId="77777777" w:rsidTr="00287519">
        <w:tc>
          <w:tcPr>
            <w:tcW w:w="9286" w:type="dxa"/>
            <w:gridSpan w:val="3"/>
          </w:tcPr>
          <w:p w14:paraId="269C57DB" w14:textId="77777777" w:rsidR="00812601" w:rsidRPr="00E45B45" w:rsidRDefault="00812601" w:rsidP="00287519">
            <w:pPr>
              <w:tabs>
                <w:tab w:val="left" w:pos="317"/>
                <w:tab w:val="left" w:pos="743"/>
              </w:tabs>
              <w:spacing w:line="360" w:lineRule="auto"/>
            </w:pPr>
          </w:p>
        </w:tc>
      </w:tr>
      <w:tr w:rsidR="003434CC" w:rsidRPr="00E45B45" w14:paraId="37361B2C" w14:textId="77777777" w:rsidTr="00287519">
        <w:tc>
          <w:tcPr>
            <w:tcW w:w="2241" w:type="dxa"/>
          </w:tcPr>
          <w:p w14:paraId="60D1EDA7" w14:textId="77777777" w:rsidR="003F26C3" w:rsidRDefault="00057373" w:rsidP="00E10194">
            <w:pPr>
              <w:spacing w:line="360" w:lineRule="auto"/>
              <w:jc w:val="left"/>
            </w:pPr>
            <w:r w:rsidRPr="00E45B45">
              <w:lastRenderedPageBreak/>
              <w:t>Μείωση</w:t>
            </w:r>
            <w:r w:rsidR="003F26C3">
              <w:t xml:space="preserve"> </w:t>
            </w:r>
          </w:p>
          <w:p w14:paraId="63F37674" w14:textId="1E453A15" w:rsidR="003434CC" w:rsidRPr="00E45B45" w:rsidRDefault="00057373" w:rsidP="00E10194">
            <w:pPr>
              <w:spacing w:line="360" w:lineRule="auto"/>
              <w:jc w:val="left"/>
            </w:pPr>
            <w:r w:rsidRPr="00E45B45">
              <w:t>κλιμάκων εισδοχής.</w:t>
            </w:r>
          </w:p>
          <w:p w14:paraId="34EA9BB5" w14:textId="77777777" w:rsidR="00AB420E" w:rsidRPr="00E45B45" w:rsidRDefault="00AB420E" w:rsidP="00E10194">
            <w:pPr>
              <w:spacing w:line="360" w:lineRule="auto"/>
              <w:jc w:val="left"/>
            </w:pPr>
          </w:p>
          <w:p w14:paraId="27645110" w14:textId="77777777" w:rsidR="00AB420E" w:rsidRDefault="00AB420E" w:rsidP="00E10194">
            <w:pPr>
              <w:spacing w:line="360" w:lineRule="auto"/>
              <w:jc w:val="left"/>
            </w:pPr>
          </w:p>
          <w:p w14:paraId="3DE7F9F2" w14:textId="77777777" w:rsidR="000105B8" w:rsidRPr="00E45B45" w:rsidRDefault="000105B8" w:rsidP="00E10194">
            <w:pPr>
              <w:spacing w:line="360" w:lineRule="auto"/>
              <w:jc w:val="left"/>
            </w:pPr>
          </w:p>
          <w:p w14:paraId="1BA681DD" w14:textId="5579D5B4" w:rsidR="00AB420E" w:rsidRPr="00E45B45" w:rsidRDefault="00812601" w:rsidP="00E10194">
            <w:pPr>
              <w:spacing w:line="360" w:lineRule="auto"/>
              <w:jc w:val="left"/>
            </w:pPr>
            <w:r>
              <w:t>Παράρτημα Ι.</w:t>
            </w:r>
          </w:p>
          <w:p w14:paraId="5DD0CD7B" w14:textId="77777777" w:rsidR="00AB420E" w:rsidRPr="00E45B45" w:rsidRDefault="00AB420E" w:rsidP="00E10194">
            <w:pPr>
              <w:spacing w:line="360" w:lineRule="auto"/>
              <w:jc w:val="left"/>
            </w:pPr>
          </w:p>
          <w:p w14:paraId="2E67CB7D" w14:textId="77777777" w:rsidR="00AB420E" w:rsidRPr="00E45B45" w:rsidRDefault="00AB420E" w:rsidP="00E10194">
            <w:pPr>
              <w:spacing w:line="360" w:lineRule="auto"/>
              <w:jc w:val="left"/>
            </w:pPr>
          </w:p>
          <w:p w14:paraId="5EF65226" w14:textId="45E55B33" w:rsidR="00AB420E" w:rsidRPr="00E45B45" w:rsidRDefault="00AB420E" w:rsidP="00E10194">
            <w:pPr>
              <w:spacing w:line="360" w:lineRule="auto"/>
              <w:jc w:val="left"/>
            </w:pPr>
          </w:p>
          <w:p w14:paraId="0AE88EF2" w14:textId="16C07E1B" w:rsidR="00885D41" w:rsidRPr="00E45B45" w:rsidRDefault="00885D41" w:rsidP="00E10194">
            <w:pPr>
              <w:spacing w:line="360" w:lineRule="auto"/>
              <w:jc w:val="left"/>
            </w:pPr>
          </w:p>
          <w:p w14:paraId="71B2A161" w14:textId="77777777" w:rsidR="00885D41" w:rsidRPr="00E45B45" w:rsidRDefault="00885D41" w:rsidP="00E10194">
            <w:pPr>
              <w:spacing w:line="360" w:lineRule="auto"/>
              <w:jc w:val="left"/>
            </w:pPr>
          </w:p>
          <w:p w14:paraId="5C020A84" w14:textId="77777777" w:rsidR="00812601" w:rsidRDefault="00812601" w:rsidP="00E10194">
            <w:pPr>
              <w:spacing w:line="360" w:lineRule="auto"/>
              <w:jc w:val="left"/>
            </w:pPr>
          </w:p>
          <w:p w14:paraId="2ABA708B" w14:textId="437B833F" w:rsidR="00AB420E" w:rsidRPr="00E45B45" w:rsidRDefault="00AB420E" w:rsidP="00E10194">
            <w:pPr>
              <w:spacing w:line="360" w:lineRule="auto"/>
              <w:jc w:val="left"/>
            </w:pPr>
            <w:r w:rsidRPr="00E45B45">
              <w:t>Παράρτημα</w:t>
            </w:r>
            <w:r w:rsidR="00812601">
              <w:t xml:space="preserve"> ΙΙ</w:t>
            </w:r>
            <w:r w:rsidRPr="00E45B45">
              <w:t>.</w:t>
            </w:r>
          </w:p>
        </w:tc>
        <w:tc>
          <w:tcPr>
            <w:tcW w:w="7045" w:type="dxa"/>
            <w:gridSpan w:val="2"/>
          </w:tcPr>
          <w:p w14:paraId="4D7C5E2F" w14:textId="31E4841E" w:rsidR="003434CC" w:rsidRPr="00E45B45" w:rsidRDefault="000A25DA" w:rsidP="00FB7476">
            <w:pPr>
              <w:tabs>
                <w:tab w:val="left" w:pos="284"/>
                <w:tab w:val="left" w:pos="510"/>
                <w:tab w:val="left" w:pos="737"/>
              </w:tabs>
              <w:spacing w:line="360" w:lineRule="auto"/>
            </w:pPr>
            <w:r w:rsidRPr="00E45B45">
              <w:t>5</w:t>
            </w:r>
            <w:r w:rsidR="003434CC" w:rsidRPr="00E45B45">
              <w:t>.-(1)</w:t>
            </w:r>
            <w:r w:rsidR="00885D41" w:rsidRPr="00E45B45">
              <w:tab/>
            </w:r>
            <w:r w:rsidR="0037055D" w:rsidRPr="00E45B45">
              <w:t>Ανεξαρτήτως των διατάξεων</w:t>
            </w:r>
            <w:r w:rsidR="003434CC" w:rsidRPr="00E45B45">
              <w:t xml:space="preserve"> οποιουδήποτε άλλου Νόμου ή Κανονισμ</w:t>
            </w:r>
            <w:r w:rsidR="00196FCB" w:rsidRPr="00E45B45">
              <w:t>ών</w:t>
            </w:r>
            <w:r w:rsidR="003434CC" w:rsidRPr="00E45B45">
              <w:t xml:space="preserve"> που ρυθμίζ</w:t>
            </w:r>
            <w:r w:rsidR="00196FCB" w:rsidRPr="00E45B45">
              <w:t>ουν</w:t>
            </w:r>
            <w:r w:rsidR="003434CC" w:rsidRPr="00E45B45">
              <w:t xml:space="preserve"> τη μισθοδοσία των δημ</w:t>
            </w:r>
            <w:r w:rsidR="0037055D" w:rsidRPr="00E45B45">
              <w:t>ό</w:t>
            </w:r>
            <w:r w:rsidR="003434CC" w:rsidRPr="00E45B45">
              <w:t>σ</w:t>
            </w:r>
            <w:r w:rsidR="0037055D" w:rsidRPr="00E45B45">
              <w:t>ι</w:t>
            </w:r>
            <w:r w:rsidR="003434CC" w:rsidRPr="00E45B45">
              <w:t xml:space="preserve">ων </w:t>
            </w:r>
            <w:r w:rsidR="0037055D" w:rsidRPr="00E45B45">
              <w:t xml:space="preserve">θέσεων, πρόσωπα </w:t>
            </w:r>
            <w:r w:rsidR="00885D41" w:rsidRPr="00E45B45">
              <w:t>τα οποία</w:t>
            </w:r>
            <w:r w:rsidR="0037055D" w:rsidRPr="00E45B45">
              <w:t xml:space="preserve"> από την 1</w:t>
            </w:r>
            <w:r w:rsidR="0037055D" w:rsidRPr="00E45B45">
              <w:rPr>
                <w:vertAlign w:val="superscript"/>
              </w:rPr>
              <w:t>η</w:t>
            </w:r>
            <w:r w:rsidR="0037055D" w:rsidRPr="00E45B45">
              <w:t xml:space="preserve"> Ιανουαρίου </w:t>
            </w:r>
            <w:r w:rsidR="003434CC" w:rsidRPr="00E45B45">
              <w:t xml:space="preserve">2012 και στο εξής διορίζονται σε θέσεις Πρώτου Διορισμού ή </w:t>
            </w:r>
            <w:r w:rsidR="00A25ABB" w:rsidRPr="00E45B45">
              <w:t xml:space="preserve">σε θέσεις </w:t>
            </w:r>
            <w:r w:rsidR="003434CC" w:rsidRPr="00E45B45">
              <w:t>Πρώτου Διορισμού και Προαγωγής στις κατώτερες θέσεις των υφιστάμενων δομών θέσεων που περιλαμβάνονται στο</w:t>
            </w:r>
            <w:r w:rsidR="00812601">
              <w:t xml:space="preserve"> Παράρτημα Ι του Πρώτου Πίνακα «Μισθοδοτικές Κλίμακες»</w:t>
            </w:r>
            <w:r w:rsidR="003434CC" w:rsidRPr="00E45B45">
              <w:t xml:space="preserve"> ή προσλαμβάνονται πάνω σε έκτακτη βάση ή με σύμβαση για </w:t>
            </w:r>
            <w:r w:rsidR="00196FCB" w:rsidRPr="00E45B45">
              <w:t xml:space="preserve">την </w:t>
            </w:r>
            <w:r w:rsidR="003434CC" w:rsidRPr="00E45B45">
              <w:t xml:space="preserve">εκτέλεση καθηκόντων που αντιστοιχούν στις κατώτερες θέσεις των υφιστάμενων δομών </w:t>
            </w:r>
            <w:r w:rsidR="005B7B57" w:rsidRPr="00E45B45">
              <w:t>της Αρχής Αντιμετώπισης Εξαρτήσεων Κύπρου</w:t>
            </w:r>
            <w:r w:rsidR="00A25ABB" w:rsidRPr="00E45B45">
              <w:t>,</w:t>
            </w:r>
            <w:r w:rsidR="003434CC" w:rsidRPr="00E45B45">
              <w:t xml:space="preserve"> </w:t>
            </w:r>
            <w:r w:rsidR="00A25ABB" w:rsidRPr="00E45B45">
              <w:t>λαμβάνουν</w:t>
            </w:r>
            <w:r w:rsidR="003434CC" w:rsidRPr="00E45B45">
              <w:t xml:space="preserve"> κατά τα δύο </w:t>
            </w:r>
            <w:r w:rsidR="00A25ABB" w:rsidRPr="00E45B45">
              <w:t xml:space="preserve">(2) </w:t>
            </w:r>
            <w:r w:rsidR="003434CC" w:rsidRPr="00E45B45">
              <w:t xml:space="preserve">πρώτα έτη της υπηρεσίας ή απασχόλησής τους, </w:t>
            </w:r>
            <w:r w:rsidR="00AB420E" w:rsidRPr="00E45B45">
              <w:t xml:space="preserve">ετήσιο </w:t>
            </w:r>
            <w:r w:rsidR="003434CC" w:rsidRPr="00E45B45">
              <w:t xml:space="preserve">βασικό μισθό ανάλογα με τη </w:t>
            </w:r>
            <w:r w:rsidR="00AB420E" w:rsidRPr="00E45B45">
              <w:t>μισθοδοτική κ</w:t>
            </w:r>
            <w:r w:rsidR="003434CC" w:rsidRPr="00E45B45">
              <w:t xml:space="preserve">λίμακα </w:t>
            </w:r>
            <w:r w:rsidR="00AB420E" w:rsidRPr="00E45B45">
              <w:t>ε</w:t>
            </w:r>
            <w:r w:rsidR="003434CC" w:rsidRPr="00E45B45">
              <w:t>κ</w:t>
            </w:r>
            <w:r w:rsidR="00AB420E" w:rsidRPr="00E45B45">
              <w:t>ά</w:t>
            </w:r>
            <w:r w:rsidR="003434CC" w:rsidRPr="00E45B45">
              <w:t>στης θέσης</w:t>
            </w:r>
            <w:r w:rsidR="00AB420E" w:rsidRPr="00E45B45">
              <w:t>,</w:t>
            </w:r>
            <w:r w:rsidR="003434CC" w:rsidRPr="00E45B45">
              <w:t xml:space="preserve"> </w:t>
            </w:r>
            <w:r w:rsidR="00057373" w:rsidRPr="00E45B45">
              <w:t>όπως δεικνύ</w:t>
            </w:r>
            <w:r w:rsidR="00AB420E" w:rsidRPr="00E45B45">
              <w:t>ε</w:t>
            </w:r>
            <w:r w:rsidR="00057373" w:rsidRPr="00E45B45">
              <w:t xml:space="preserve">ται στο </w:t>
            </w:r>
            <w:r w:rsidR="00AB420E" w:rsidRPr="00E45B45">
              <w:t>Π</w:t>
            </w:r>
            <w:r w:rsidR="00057373" w:rsidRPr="00E45B45">
              <w:t>αράρτημα</w:t>
            </w:r>
            <w:r w:rsidR="00812601">
              <w:t xml:space="preserve"> ΙΙ του Πρώτου Πίνακα «Μείωση Κλιμάκων Εισδοχής»</w:t>
            </w:r>
            <w:r w:rsidR="003434CC" w:rsidRPr="00E45B45">
              <w:t>.</w:t>
            </w:r>
          </w:p>
        </w:tc>
      </w:tr>
      <w:tr w:rsidR="00812601" w:rsidRPr="00E45B45" w14:paraId="50F129CF" w14:textId="77777777" w:rsidTr="00287519">
        <w:tc>
          <w:tcPr>
            <w:tcW w:w="9286" w:type="dxa"/>
            <w:gridSpan w:val="3"/>
          </w:tcPr>
          <w:p w14:paraId="119309F1" w14:textId="77777777" w:rsidR="00812601" w:rsidRPr="00E45B45" w:rsidRDefault="00812601" w:rsidP="00287519">
            <w:pPr>
              <w:tabs>
                <w:tab w:val="left" w:pos="317"/>
                <w:tab w:val="left" w:pos="743"/>
              </w:tabs>
              <w:spacing w:line="360" w:lineRule="auto"/>
            </w:pPr>
          </w:p>
        </w:tc>
      </w:tr>
      <w:tr w:rsidR="00057373" w:rsidRPr="00E45B45" w14:paraId="0855DBCC" w14:textId="77777777" w:rsidTr="00287519">
        <w:tc>
          <w:tcPr>
            <w:tcW w:w="2241" w:type="dxa"/>
          </w:tcPr>
          <w:p w14:paraId="526DECCF" w14:textId="77777777" w:rsidR="00057373" w:rsidRPr="00E45B45" w:rsidRDefault="00057373" w:rsidP="00E10194">
            <w:pPr>
              <w:spacing w:line="360" w:lineRule="auto"/>
              <w:jc w:val="left"/>
            </w:pPr>
          </w:p>
        </w:tc>
        <w:tc>
          <w:tcPr>
            <w:tcW w:w="7045" w:type="dxa"/>
            <w:gridSpan w:val="2"/>
          </w:tcPr>
          <w:p w14:paraId="1E06DCEB" w14:textId="26AD50EF" w:rsidR="004F05D2" w:rsidRPr="00E45B45" w:rsidRDefault="00057373" w:rsidP="00A93840">
            <w:pPr>
              <w:tabs>
                <w:tab w:val="left" w:pos="284"/>
                <w:tab w:val="left" w:pos="510"/>
              </w:tabs>
              <w:spacing w:line="360" w:lineRule="auto"/>
            </w:pPr>
            <w:r w:rsidRPr="00E45B45">
              <w:tab/>
              <w:t>(2)</w:t>
            </w:r>
            <w:r w:rsidR="00885D41" w:rsidRPr="00E45B45">
              <w:tab/>
            </w:r>
            <w:r w:rsidRPr="00E45B45">
              <w:t xml:space="preserve">Με τη συμπλήρωση είκοσι τεσσάρων </w:t>
            </w:r>
            <w:r w:rsidR="00AB420E" w:rsidRPr="00E45B45">
              <w:t xml:space="preserve">(24) </w:t>
            </w:r>
            <w:r w:rsidRPr="00E45B45">
              <w:t>μηνών υπηρεσίας ή απασχόλησης στους υπό αναφορά βασικούς μισθούς</w:t>
            </w:r>
            <w:r w:rsidR="00771F06" w:rsidRPr="00E45B45">
              <w:t xml:space="preserve"> των μειωμένων κλιμάκων εισδοχής</w:t>
            </w:r>
            <w:r w:rsidRPr="00E45B45">
              <w:t xml:space="preserve">, ο </w:t>
            </w:r>
            <w:proofErr w:type="spellStart"/>
            <w:r w:rsidRPr="00E45B45">
              <w:t>εργοδοτούμενος</w:t>
            </w:r>
            <w:proofErr w:type="spellEnd"/>
            <w:r w:rsidR="00EF3644" w:rsidRPr="00E45B45">
              <w:t xml:space="preserve"> </w:t>
            </w:r>
            <w:r w:rsidRPr="00E45B45">
              <w:t xml:space="preserve">τοποθετείται στην αρχική βαθμίδα της </w:t>
            </w:r>
            <w:r w:rsidR="00AB420E" w:rsidRPr="00E45B45">
              <w:t>μισθοδοτικής κ</w:t>
            </w:r>
            <w:r w:rsidRPr="00E45B45">
              <w:t xml:space="preserve">λίμακας της θέσης, όπως αυτή αναφέρεται στο οικείο </w:t>
            </w:r>
            <w:r w:rsidR="00196FCB" w:rsidRPr="00E45B45">
              <w:t>Σ</w:t>
            </w:r>
            <w:r w:rsidRPr="00E45B45">
              <w:t xml:space="preserve">χέδιο </w:t>
            </w:r>
            <w:r w:rsidR="00196FCB" w:rsidRPr="00E45B45">
              <w:t>Υ</w:t>
            </w:r>
            <w:r w:rsidRPr="00E45B45">
              <w:t xml:space="preserve">πηρεσίας ή σε </w:t>
            </w:r>
            <w:r w:rsidR="00EF3644" w:rsidRPr="00E45B45">
              <w:t>Σ</w:t>
            </w:r>
            <w:r w:rsidRPr="00E45B45">
              <w:t xml:space="preserve">ημείωση στον </w:t>
            </w:r>
            <w:r w:rsidR="00083D57" w:rsidRPr="00E45B45">
              <w:t>παρόντα Νόμο</w:t>
            </w:r>
            <w:r w:rsidR="00ED3E1D" w:rsidRPr="00E45B45">
              <w:t>:</w:t>
            </w:r>
          </w:p>
        </w:tc>
      </w:tr>
      <w:tr w:rsidR="00812601" w:rsidRPr="00E45B45" w14:paraId="015ADEFA" w14:textId="77777777" w:rsidTr="00287519">
        <w:tc>
          <w:tcPr>
            <w:tcW w:w="9286" w:type="dxa"/>
            <w:gridSpan w:val="3"/>
          </w:tcPr>
          <w:p w14:paraId="3DE12525" w14:textId="77777777" w:rsidR="00812601" w:rsidRPr="00E45B45" w:rsidRDefault="00812601" w:rsidP="00287519">
            <w:pPr>
              <w:tabs>
                <w:tab w:val="left" w:pos="284"/>
                <w:tab w:val="left" w:pos="510"/>
              </w:tabs>
              <w:spacing w:line="360" w:lineRule="auto"/>
            </w:pPr>
          </w:p>
        </w:tc>
      </w:tr>
      <w:tr w:rsidR="00A93840" w:rsidRPr="00E45B45" w14:paraId="19012A6A" w14:textId="77777777" w:rsidTr="00287519">
        <w:tc>
          <w:tcPr>
            <w:tcW w:w="2241" w:type="dxa"/>
          </w:tcPr>
          <w:p w14:paraId="4FBA16AC" w14:textId="77777777" w:rsidR="00A93840" w:rsidRPr="00E45B45" w:rsidRDefault="00A93840" w:rsidP="00E10194">
            <w:pPr>
              <w:spacing w:line="360" w:lineRule="auto"/>
              <w:jc w:val="left"/>
            </w:pPr>
          </w:p>
        </w:tc>
        <w:tc>
          <w:tcPr>
            <w:tcW w:w="7045" w:type="dxa"/>
            <w:gridSpan w:val="2"/>
          </w:tcPr>
          <w:p w14:paraId="31049CD3" w14:textId="4787243C" w:rsidR="00A93840" w:rsidRPr="00E45B45" w:rsidRDefault="00A93840" w:rsidP="00B54416">
            <w:pPr>
              <w:tabs>
                <w:tab w:val="left" w:pos="510"/>
                <w:tab w:val="left" w:pos="743"/>
              </w:tabs>
              <w:spacing w:line="360" w:lineRule="auto"/>
            </w:pPr>
            <w:r w:rsidRPr="00E45B45">
              <w:tab/>
            </w:r>
            <w:r w:rsidRPr="00E45B45">
              <w:tab/>
              <w:t>Νοείται ότι,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στην Αρχή Αντιμετώπισης Εξαρτήσεων Κύπρου, για σκοπούς συμπλήρωσης των είκοσι τεσσάρων (24) μηνών:</w:t>
            </w:r>
          </w:p>
        </w:tc>
      </w:tr>
      <w:tr w:rsidR="00812601" w:rsidRPr="00E45B45" w14:paraId="2307F6E8" w14:textId="77777777" w:rsidTr="00287519">
        <w:tc>
          <w:tcPr>
            <w:tcW w:w="9286" w:type="dxa"/>
            <w:gridSpan w:val="3"/>
          </w:tcPr>
          <w:p w14:paraId="5D2D0439" w14:textId="77777777" w:rsidR="00812601" w:rsidRPr="00E45B45" w:rsidRDefault="00812601" w:rsidP="00287519">
            <w:pPr>
              <w:tabs>
                <w:tab w:val="left" w:pos="284"/>
                <w:tab w:val="left" w:pos="510"/>
              </w:tabs>
              <w:spacing w:line="360" w:lineRule="auto"/>
            </w:pPr>
          </w:p>
        </w:tc>
      </w:tr>
      <w:tr w:rsidR="00A93840" w:rsidRPr="00E45B45" w14:paraId="21665ACE" w14:textId="77777777" w:rsidTr="00287519">
        <w:tc>
          <w:tcPr>
            <w:tcW w:w="2241" w:type="dxa"/>
          </w:tcPr>
          <w:p w14:paraId="3751C622" w14:textId="77777777" w:rsidR="00A93840" w:rsidRPr="00E45B45" w:rsidRDefault="00A93840" w:rsidP="00E10194">
            <w:pPr>
              <w:spacing w:line="360" w:lineRule="auto"/>
              <w:jc w:val="left"/>
            </w:pPr>
          </w:p>
        </w:tc>
        <w:tc>
          <w:tcPr>
            <w:tcW w:w="7045" w:type="dxa"/>
            <w:gridSpan w:val="2"/>
          </w:tcPr>
          <w:p w14:paraId="572AD626" w14:textId="3722D7FF" w:rsidR="00A93840" w:rsidRPr="00E45B45" w:rsidRDefault="00A93840" w:rsidP="00FB7476">
            <w:pPr>
              <w:tabs>
                <w:tab w:val="left" w:pos="510"/>
                <w:tab w:val="left" w:pos="743"/>
              </w:tabs>
              <w:spacing w:line="360" w:lineRule="auto"/>
            </w:pPr>
            <w:r w:rsidRPr="00E45B45">
              <w:tab/>
            </w:r>
            <w:r w:rsidRPr="00E45B45">
              <w:tab/>
              <w:t xml:space="preserve">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w:t>
            </w:r>
            <w:r w:rsidRPr="00E45B45">
              <w:lastRenderedPageBreak/>
              <w:t>για σκοπούς παραχώρησης της ετήσιας μισθοδοτικής προσαύξησης.</w:t>
            </w:r>
          </w:p>
        </w:tc>
      </w:tr>
      <w:tr w:rsidR="00812601" w:rsidRPr="00E45B45" w14:paraId="2F6964C9" w14:textId="77777777" w:rsidTr="00287519">
        <w:tc>
          <w:tcPr>
            <w:tcW w:w="9286" w:type="dxa"/>
            <w:gridSpan w:val="3"/>
          </w:tcPr>
          <w:p w14:paraId="3FF83080" w14:textId="77777777" w:rsidR="00812601" w:rsidRPr="00E45B45" w:rsidRDefault="00812601" w:rsidP="00287519">
            <w:pPr>
              <w:tabs>
                <w:tab w:val="left" w:pos="317"/>
                <w:tab w:val="left" w:pos="743"/>
              </w:tabs>
              <w:spacing w:line="360" w:lineRule="auto"/>
            </w:pPr>
          </w:p>
        </w:tc>
      </w:tr>
      <w:tr w:rsidR="00057373" w:rsidRPr="00E45B45" w14:paraId="0DD25923" w14:textId="77777777" w:rsidTr="00287519">
        <w:tc>
          <w:tcPr>
            <w:tcW w:w="2241" w:type="dxa"/>
          </w:tcPr>
          <w:p w14:paraId="697677B9" w14:textId="77777777" w:rsidR="00057373" w:rsidRPr="00E45B45" w:rsidRDefault="00057373" w:rsidP="00E10194">
            <w:pPr>
              <w:spacing w:line="360" w:lineRule="auto"/>
              <w:jc w:val="left"/>
            </w:pPr>
          </w:p>
        </w:tc>
        <w:tc>
          <w:tcPr>
            <w:tcW w:w="7045" w:type="dxa"/>
            <w:gridSpan w:val="2"/>
          </w:tcPr>
          <w:p w14:paraId="00DBDDA3" w14:textId="724BD572" w:rsidR="00057373" w:rsidRPr="00E45B45" w:rsidRDefault="00083D57" w:rsidP="00FB7476">
            <w:pPr>
              <w:tabs>
                <w:tab w:val="left" w:pos="284"/>
                <w:tab w:val="left" w:pos="510"/>
              </w:tabs>
              <w:spacing w:line="360" w:lineRule="auto"/>
            </w:pPr>
            <w:r w:rsidRPr="00E45B45">
              <w:tab/>
              <w:t>(3)</w:t>
            </w:r>
            <w:r w:rsidR="0081403C" w:rsidRPr="00E45B45">
              <w:tab/>
            </w:r>
            <w:r w:rsidR="009F23A2" w:rsidRPr="00E45B45">
              <w:t>Ο όρος «θέσεις» περιλαμβάνει μόνιμες θέσεις στην Αρχή Αντιμετώπισης Εξαρτήσεων Κύπρου με τις υπό αναφορά κλίμακες εισδοχή</w:t>
            </w:r>
            <w:r w:rsidR="0081403C" w:rsidRPr="00E45B45">
              <w:t>ς</w:t>
            </w:r>
            <w:r w:rsidR="00986ABE" w:rsidRPr="00E45B45">
              <w:t xml:space="preserve"> και ο </w:t>
            </w:r>
            <w:r w:rsidR="009F23A2" w:rsidRPr="00E45B45">
              <w:t xml:space="preserve">όρος «πρόσωπα που προσλαμβάνονται πάνω σε έκτακτη βάση με σύμβαση» περιλαμβάνει </w:t>
            </w:r>
            <w:proofErr w:type="spellStart"/>
            <w:r w:rsidR="009F23A2" w:rsidRPr="00E45B45">
              <w:t>εργοδοτούμενους</w:t>
            </w:r>
            <w:proofErr w:type="spellEnd"/>
            <w:r w:rsidR="009F23A2" w:rsidRPr="00E45B45">
              <w:t xml:space="preserve"> σε έκτακτη βάση ή </w:t>
            </w:r>
            <w:proofErr w:type="spellStart"/>
            <w:r w:rsidR="009F23A2" w:rsidRPr="00E45B45">
              <w:t>εργοδοτούμενους</w:t>
            </w:r>
            <w:proofErr w:type="spellEnd"/>
            <w:r w:rsidR="009F23A2" w:rsidRPr="00E45B45">
              <w:t xml:space="preserve"> καθορισμένης διάρκειας ή </w:t>
            </w:r>
            <w:proofErr w:type="spellStart"/>
            <w:r w:rsidR="009F23A2" w:rsidRPr="00E45B45">
              <w:t>εργοδοτούμενους</w:t>
            </w:r>
            <w:proofErr w:type="spellEnd"/>
            <w:r w:rsidR="009F23A2" w:rsidRPr="00E45B45">
              <w:t xml:space="preserve"> αορίστου χρόνου και άλλους με παρόμοιο καθεστώς απασχόλησης που προσλαμβάνονται σύμφωνα με τον κατά περίπτωση Νόμο.</w:t>
            </w:r>
          </w:p>
        </w:tc>
      </w:tr>
      <w:tr w:rsidR="00812601" w:rsidRPr="00E45B45" w14:paraId="093B6E9F" w14:textId="77777777" w:rsidTr="00287519">
        <w:tc>
          <w:tcPr>
            <w:tcW w:w="9286" w:type="dxa"/>
            <w:gridSpan w:val="3"/>
          </w:tcPr>
          <w:p w14:paraId="2076D0F8" w14:textId="77777777" w:rsidR="00812601" w:rsidRPr="00E45B45" w:rsidRDefault="00812601" w:rsidP="00287519">
            <w:pPr>
              <w:tabs>
                <w:tab w:val="left" w:pos="284"/>
                <w:tab w:val="left" w:pos="510"/>
              </w:tabs>
              <w:spacing w:line="360" w:lineRule="auto"/>
            </w:pPr>
          </w:p>
        </w:tc>
      </w:tr>
      <w:tr w:rsidR="0081403C" w:rsidRPr="00E45B45" w14:paraId="3495DEE4" w14:textId="77777777" w:rsidTr="00287519">
        <w:tc>
          <w:tcPr>
            <w:tcW w:w="2241" w:type="dxa"/>
          </w:tcPr>
          <w:p w14:paraId="529C7457" w14:textId="77777777" w:rsidR="0081403C" w:rsidRPr="00E45B45" w:rsidRDefault="0081403C" w:rsidP="00E10194">
            <w:pPr>
              <w:spacing w:line="360" w:lineRule="auto"/>
              <w:jc w:val="left"/>
            </w:pPr>
          </w:p>
        </w:tc>
        <w:tc>
          <w:tcPr>
            <w:tcW w:w="7045" w:type="dxa"/>
            <w:gridSpan w:val="2"/>
          </w:tcPr>
          <w:p w14:paraId="57280007" w14:textId="1E4B27DE" w:rsidR="0081403C" w:rsidRPr="00E45B45" w:rsidRDefault="0081403C" w:rsidP="00162C27">
            <w:pPr>
              <w:tabs>
                <w:tab w:val="left" w:pos="284"/>
                <w:tab w:val="left" w:pos="510"/>
              </w:tabs>
              <w:spacing w:line="360" w:lineRule="auto"/>
            </w:pPr>
            <w:r w:rsidRPr="00E45B45">
              <w:tab/>
              <w:t>(4)</w:t>
            </w:r>
            <w:r w:rsidRPr="00E45B45">
              <w:tab/>
              <w:t>Η μείωση των κλιμάκων εισδοχής δεν τυγχάνει εφαρμογής στις περιπτώσεις-</w:t>
            </w:r>
          </w:p>
        </w:tc>
      </w:tr>
      <w:tr w:rsidR="00812601" w:rsidRPr="00E45B45" w14:paraId="5F4CEF74" w14:textId="77777777" w:rsidTr="00287519">
        <w:tc>
          <w:tcPr>
            <w:tcW w:w="9286" w:type="dxa"/>
            <w:gridSpan w:val="3"/>
          </w:tcPr>
          <w:p w14:paraId="5191BEAE" w14:textId="77777777" w:rsidR="00812601" w:rsidRPr="00E45B45" w:rsidRDefault="00812601" w:rsidP="00287519">
            <w:pPr>
              <w:tabs>
                <w:tab w:val="left" w:pos="317"/>
                <w:tab w:val="left" w:pos="743"/>
              </w:tabs>
              <w:spacing w:line="360" w:lineRule="auto"/>
            </w:pPr>
          </w:p>
        </w:tc>
      </w:tr>
      <w:tr w:rsidR="00057373" w:rsidRPr="00E45B45" w14:paraId="35C8E273" w14:textId="77777777" w:rsidTr="00162C27">
        <w:tc>
          <w:tcPr>
            <w:tcW w:w="2241" w:type="dxa"/>
          </w:tcPr>
          <w:p w14:paraId="1E9FF0F0" w14:textId="77777777" w:rsidR="00057373" w:rsidRPr="00E45B45" w:rsidRDefault="00057373" w:rsidP="00E10194">
            <w:pPr>
              <w:spacing w:line="360" w:lineRule="auto"/>
              <w:jc w:val="left"/>
            </w:pPr>
            <w:bookmarkStart w:id="0" w:name="_Hlk25825500"/>
          </w:p>
        </w:tc>
        <w:tc>
          <w:tcPr>
            <w:tcW w:w="1303" w:type="dxa"/>
          </w:tcPr>
          <w:p w14:paraId="78EAE9B8" w14:textId="77777777" w:rsidR="00057373" w:rsidRPr="00E45B45" w:rsidRDefault="00057373" w:rsidP="003F52E5">
            <w:pPr>
              <w:tabs>
                <w:tab w:val="left" w:pos="317"/>
                <w:tab w:val="left" w:pos="743"/>
              </w:tabs>
              <w:spacing w:line="360" w:lineRule="auto"/>
              <w:jc w:val="right"/>
            </w:pPr>
            <w:r w:rsidRPr="00E45B45">
              <w:t>(α)</w:t>
            </w:r>
          </w:p>
        </w:tc>
        <w:tc>
          <w:tcPr>
            <w:tcW w:w="5742" w:type="dxa"/>
          </w:tcPr>
          <w:p w14:paraId="6715436F" w14:textId="61EBE1BE" w:rsidR="00057373" w:rsidRPr="00E45B45" w:rsidRDefault="00057373" w:rsidP="00E10194">
            <w:pPr>
              <w:tabs>
                <w:tab w:val="left" w:pos="317"/>
                <w:tab w:val="left" w:pos="743"/>
              </w:tabs>
              <w:spacing w:line="360" w:lineRule="auto"/>
            </w:pPr>
            <w:r w:rsidRPr="00E45B45">
              <w:t>υπαλλήλων που κατέχουν μόνιμη θέση</w:t>
            </w:r>
            <w:r w:rsidR="0072462F" w:rsidRPr="00E45B45">
              <w:t>, οι οποίοι είτε διορίστηκαν πριν</w:t>
            </w:r>
            <w:r w:rsidR="00C41C45" w:rsidRPr="00E45B45">
              <w:t xml:space="preserve"> από</w:t>
            </w:r>
            <w:r w:rsidR="0072462F" w:rsidRPr="00E45B45">
              <w:t xml:space="preserve"> τ</w:t>
            </w:r>
            <w:r w:rsidR="00D70758" w:rsidRPr="00E45B45">
              <w:t>η</w:t>
            </w:r>
            <w:r w:rsidR="0072462F" w:rsidRPr="00E45B45">
              <w:t xml:space="preserve">ν </w:t>
            </w:r>
            <w:r w:rsidR="00C41C45" w:rsidRPr="00E45B45">
              <w:t>1</w:t>
            </w:r>
            <w:r w:rsidR="00C41C45" w:rsidRPr="00E45B45">
              <w:rPr>
                <w:vertAlign w:val="superscript"/>
              </w:rPr>
              <w:t>η</w:t>
            </w:r>
            <w:r w:rsidR="00C41C45" w:rsidRPr="00E45B45">
              <w:t xml:space="preserve"> Ιανουαρίου </w:t>
            </w:r>
            <w:r w:rsidR="0072462F" w:rsidRPr="00E45B45">
              <w:t xml:space="preserve">2012 είτε </w:t>
            </w:r>
            <w:r w:rsidR="00D70758" w:rsidRPr="00E45B45">
              <w:t>διορίστηκαν</w:t>
            </w:r>
            <w:r w:rsidR="0072462F" w:rsidRPr="00E45B45">
              <w:t xml:space="preserve"> μετά την </w:t>
            </w:r>
            <w:r w:rsidR="00C41C45" w:rsidRPr="00E45B45">
              <w:t>1</w:t>
            </w:r>
            <w:r w:rsidR="00C41C45" w:rsidRPr="00E45B45">
              <w:rPr>
                <w:vertAlign w:val="superscript"/>
              </w:rPr>
              <w:t>η</w:t>
            </w:r>
            <w:r w:rsidR="00C41C45" w:rsidRPr="00E45B45">
              <w:t xml:space="preserve"> Ιανουαρίου </w:t>
            </w:r>
            <w:r w:rsidR="0072462F" w:rsidRPr="00E45B45">
              <w:t>2012 και υπηρέτησαν συνολικά για ε</w:t>
            </w:r>
            <w:r w:rsidR="00C41C45" w:rsidRPr="00E45B45">
              <w:t>ί</w:t>
            </w:r>
            <w:r w:rsidR="0072462F" w:rsidRPr="00E45B45">
              <w:t>κοσι</w:t>
            </w:r>
            <w:r w:rsidR="00C41C45" w:rsidRPr="00E45B45">
              <w:t xml:space="preserve"> </w:t>
            </w:r>
            <w:r w:rsidR="0072462F" w:rsidRPr="00E45B45">
              <w:t xml:space="preserve">τέσσερις </w:t>
            </w:r>
            <w:r w:rsidR="00986ABE" w:rsidRPr="00E45B45">
              <w:t xml:space="preserve">(24) </w:t>
            </w:r>
            <w:r w:rsidR="0072462F" w:rsidRPr="00E45B45">
              <w:t xml:space="preserve">μήνες σε μειωμένη κλίμακα εισδοχής, και </w:t>
            </w:r>
            <w:r w:rsidR="00374C32" w:rsidRPr="00E45B45">
              <w:t xml:space="preserve">χωρίς να μεσολαβήσει διακοπή </w:t>
            </w:r>
            <w:r w:rsidRPr="00E45B45">
              <w:t>διορίζονται ή προ</w:t>
            </w:r>
            <w:r w:rsidR="00083D57" w:rsidRPr="00E45B45">
              <w:t>ά</w:t>
            </w:r>
            <w:r w:rsidRPr="00E45B45">
              <w:t>γονται σε άλλη θέση ή αποσπώνται για οποιοδήποτε σκοπό</w:t>
            </w:r>
            <w:r w:rsidR="00875979">
              <w:rPr>
                <w:rFonts w:cs="Arial"/>
              </w:rPr>
              <w:t>·</w:t>
            </w:r>
          </w:p>
        </w:tc>
      </w:tr>
      <w:bookmarkEnd w:id="0"/>
      <w:tr w:rsidR="00812601" w:rsidRPr="00E45B45" w14:paraId="39BF1A2F" w14:textId="77777777" w:rsidTr="00287519">
        <w:tc>
          <w:tcPr>
            <w:tcW w:w="9286" w:type="dxa"/>
            <w:gridSpan w:val="3"/>
          </w:tcPr>
          <w:p w14:paraId="1B196EDF" w14:textId="77777777" w:rsidR="00812601" w:rsidRPr="00E45B45" w:rsidRDefault="00812601" w:rsidP="00287519">
            <w:pPr>
              <w:tabs>
                <w:tab w:val="left" w:pos="317"/>
                <w:tab w:val="left" w:pos="743"/>
              </w:tabs>
              <w:spacing w:line="360" w:lineRule="auto"/>
            </w:pPr>
          </w:p>
        </w:tc>
      </w:tr>
      <w:tr w:rsidR="00057373" w:rsidRPr="00E45B45" w14:paraId="6590233E" w14:textId="77777777" w:rsidTr="00162C27">
        <w:tc>
          <w:tcPr>
            <w:tcW w:w="2241" w:type="dxa"/>
          </w:tcPr>
          <w:p w14:paraId="73AA05B0" w14:textId="77777777" w:rsidR="00057373" w:rsidRPr="00E45B45" w:rsidRDefault="00057373" w:rsidP="00E10194">
            <w:pPr>
              <w:spacing w:line="360" w:lineRule="auto"/>
              <w:jc w:val="left"/>
            </w:pPr>
          </w:p>
        </w:tc>
        <w:tc>
          <w:tcPr>
            <w:tcW w:w="1303" w:type="dxa"/>
          </w:tcPr>
          <w:p w14:paraId="5CA9370F" w14:textId="77777777" w:rsidR="00057373" w:rsidRPr="00E45B45" w:rsidRDefault="00057373" w:rsidP="00E10194">
            <w:pPr>
              <w:tabs>
                <w:tab w:val="left" w:pos="317"/>
                <w:tab w:val="left" w:pos="743"/>
              </w:tabs>
              <w:spacing w:line="360" w:lineRule="auto"/>
              <w:jc w:val="right"/>
            </w:pPr>
            <w:r w:rsidRPr="00E45B45">
              <w:t>(β)</w:t>
            </w:r>
          </w:p>
        </w:tc>
        <w:tc>
          <w:tcPr>
            <w:tcW w:w="5742" w:type="dxa"/>
          </w:tcPr>
          <w:p w14:paraId="62B219AE" w14:textId="02B2F731" w:rsidR="00057373" w:rsidRPr="00E45B45" w:rsidRDefault="00083D57" w:rsidP="00E10194">
            <w:pPr>
              <w:tabs>
                <w:tab w:val="left" w:pos="317"/>
                <w:tab w:val="left" w:pos="743"/>
              </w:tabs>
              <w:spacing w:line="360" w:lineRule="auto"/>
            </w:pPr>
            <w:r w:rsidRPr="00E45B45">
              <w:t>έ</w:t>
            </w:r>
            <w:r w:rsidR="00057373" w:rsidRPr="00E45B45">
              <w:t>κτ</w:t>
            </w:r>
            <w:r w:rsidRPr="00E45B45">
              <w:t>α</w:t>
            </w:r>
            <w:r w:rsidR="00057373" w:rsidRPr="00E45B45">
              <w:t xml:space="preserve">κτου </w:t>
            </w:r>
            <w:r w:rsidR="005B7B57" w:rsidRPr="00E45B45">
              <w:t xml:space="preserve">υπαλλήλου </w:t>
            </w:r>
            <w:r w:rsidR="00057373" w:rsidRPr="00E45B45">
              <w:t>ή με σύμβαση προσωπικού</w:t>
            </w:r>
            <w:r w:rsidR="0072462F" w:rsidRPr="00E45B45">
              <w:t xml:space="preserve"> </w:t>
            </w:r>
            <w:r w:rsidR="00C41C45" w:rsidRPr="00E45B45">
              <w:t>που</w:t>
            </w:r>
            <w:r w:rsidR="0072462F" w:rsidRPr="00E45B45">
              <w:t xml:space="preserve"> είτε είχε προσληφθεί πρ</w:t>
            </w:r>
            <w:r w:rsidR="00B57FA9" w:rsidRPr="00E45B45">
              <w:t>ι</w:t>
            </w:r>
            <w:r w:rsidR="0072462F" w:rsidRPr="00E45B45">
              <w:t xml:space="preserve">ν </w:t>
            </w:r>
            <w:r w:rsidR="00C41C45" w:rsidRPr="00E45B45">
              <w:t xml:space="preserve">από </w:t>
            </w:r>
            <w:r w:rsidR="0072462F" w:rsidRPr="00E45B45">
              <w:t>την</w:t>
            </w:r>
            <w:r w:rsidR="00C41C45" w:rsidRPr="00E45B45">
              <w:t xml:space="preserve"> 1</w:t>
            </w:r>
            <w:r w:rsidR="00C41C45" w:rsidRPr="00E45B45">
              <w:rPr>
                <w:vertAlign w:val="superscript"/>
              </w:rPr>
              <w:t>η</w:t>
            </w:r>
            <w:r w:rsidR="00C41C45" w:rsidRPr="00E45B45">
              <w:t xml:space="preserve"> Ιανουαρίου </w:t>
            </w:r>
            <w:r w:rsidR="0072462F" w:rsidRPr="00E45B45">
              <w:t>2012 είτε είχε προσληφθεί μ</w:t>
            </w:r>
            <w:r w:rsidR="00823A61" w:rsidRPr="00E45B45">
              <w:t>ε</w:t>
            </w:r>
            <w:r w:rsidR="0072462F" w:rsidRPr="00E45B45">
              <w:t>τ</w:t>
            </w:r>
            <w:r w:rsidR="00823A61" w:rsidRPr="00E45B45">
              <w:t>ά</w:t>
            </w:r>
            <w:r w:rsidR="0072462F" w:rsidRPr="00E45B45">
              <w:t xml:space="preserve"> την </w:t>
            </w:r>
            <w:r w:rsidR="00C41C45" w:rsidRPr="00E45B45">
              <w:t>1</w:t>
            </w:r>
            <w:r w:rsidR="00C41C45" w:rsidRPr="00E45B45">
              <w:rPr>
                <w:vertAlign w:val="superscript"/>
              </w:rPr>
              <w:t>η</w:t>
            </w:r>
            <w:r w:rsidR="00C41C45" w:rsidRPr="00E45B45">
              <w:t xml:space="preserve"> Ιανουαρίου </w:t>
            </w:r>
            <w:r w:rsidR="0072462F" w:rsidRPr="00E45B45">
              <w:t>2012 και απασχολήθηκε συνολικά για ε</w:t>
            </w:r>
            <w:r w:rsidR="00C41C45" w:rsidRPr="00E45B45">
              <w:t>ί</w:t>
            </w:r>
            <w:r w:rsidR="0072462F" w:rsidRPr="00E45B45">
              <w:t>κοσι</w:t>
            </w:r>
            <w:r w:rsidR="00C41C45" w:rsidRPr="00E45B45">
              <w:t xml:space="preserve"> </w:t>
            </w:r>
            <w:r w:rsidR="0072462F" w:rsidRPr="00E45B45">
              <w:t xml:space="preserve">τέσσερις </w:t>
            </w:r>
            <w:r w:rsidR="00986ABE" w:rsidRPr="00E45B45">
              <w:t xml:space="preserve">(24) </w:t>
            </w:r>
            <w:r w:rsidR="0072462F" w:rsidRPr="00E45B45">
              <w:t>μήνες σε μειωμένη κλίμακα εισδοχής, και διορίζεται σε θέση, χωρίς να έχει μεσολαβήσει διακοπή μεταξύ της ημερομηνίας διορισμού και της απασχόλησης</w:t>
            </w:r>
            <w:r w:rsidR="00986ABE" w:rsidRPr="00E45B45">
              <w:t xml:space="preserve"> σε </w:t>
            </w:r>
            <w:r w:rsidR="00057373" w:rsidRPr="00E45B45">
              <w:t xml:space="preserve">έκτακτη </w:t>
            </w:r>
            <w:r w:rsidR="0072462F" w:rsidRPr="00E45B45">
              <w:t xml:space="preserve">βάση </w:t>
            </w:r>
            <w:r w:rsidR="00057373" w:rsidRPr="00E45B45">
              <w:t>ή με σύμβαση</w:t>
            </w:r>
            <w:r w:rsidR="00875979">
              <w:rPr>
                <w:rFonts w:cs="Arial"/>
              </w:rPr>
              <w:t>·</w:t>
            </w:r>
          </w:p>
        </w:tc>
      </w:tr>
      <w:tr w:rsidR="00812601" w:rsidRPr="00E45B45" w14:paraId="2E5E86EA" w14:textId="77777777" w:rsidTr="00287519">
        <w:tc>
          <w:tcPr>
            <w:tcW w:w="9286" w:type="dxa"/>
            <w:gridSpan w:val="3"/>
          </w:tcPr>
          <w:p w14:paraId="2FAD81EF" w14:textId="77777777" w:rsidR="00812601" w:rsidRPr="00E45B45" w:rsidRDefault="00812601" w:rsidP="00287519">
            <w:pPr>
              <w:tabs>
                <w:tab w:val="left" w:pos="317"/>
                <w:tab w:val="left" w:pos="743"/>
              </w:tabs>
              <w:spacing w:line="360" w:lineRule="auto"/>
            </w:pPr>
          </w:p>
        </w:tc>
      </w:tr>
      <w:tr w:rsidR="00382F6E" w:rsidRPr="00E45B45" w14:paraId="3621DD4A" w14:textId="77777777" w:rsidTr="00162C27">
        <w:tc>
          <w:tcPr>
            <w:tcW w:w="2241" w:type="dxa"/>
          </w:tcPr>
          <w:p w14:paraId="1FFB4599" w14:textId="77777777" w:rsidR="00382F6E" w:rsidRPr="00E45B45" w:rsidRDefault="00382F6E" w:rsidP="00E10194">
            <w:pPr>
              <w:spacing w:line="360" w:lineRule="auto"/>
              <w:jc w:val="left"/>
            </w:pPr>
          </w:p>
        </w:tc>
        <w:tc>
          <w:tcPr>
            <w:tcW w:w="1303" w:type="dxa"/>
          </w:tcPr>
          <w:p w14:paraId="05A9C83E" w14:textId="77777777" w:rsidR="00382F6E" w:rsidRPr="00E45B45" w:rsidRDefault="00382F6E" w:rsidP="00E10194">
            <w:pPr>
              <w:tabs>
                <w:tab w:val="left" w:pos="317"/>
                <w:tab w:val="left" w:pos="743"/>
              </w:tabs>
              <w:spacing w:line="360" w:lineRule="auto"/>
              <w:jc w:val="right"/>
            </w:pPr>
            <w:r w:rsidRPr="00E45B45">
              <w:t>(γ)</w:t>
            </w:r>
          </w:p>
        </w:tc>
        <w:tc>
          <w:tcPr>
            <w:tcW w:w="5742" w:type="dxa"/>
          </w:tcPr>
          <w:p w14:paraId="5D7394D7" w14:textId="7419B55E" w:rsidR="00382F6E" w:rsidRPr="00E45B45" w:rsidRDefault="00382F6E" w:rsidP="00E10194">
            <w:pPr>
              <w:tabs>
                <w:tab w:val="left" w:pos="317"/>
                <w:tab w:val="left" w:pos="743"/>
              </w:tabs>
              <w:spacing w:line="360" w:lineRule="auto"/>
            </w:pPr>
            <w:r w:rsidRPr="00E45B45">
              <w:t>έκτακτου υπαλλήλου ή με σύμβαση προσωπικού</w:t>
            </w:r>
            <w:r w:rsidR="007D5883" w:rsidRPr="00E45B45">
              <w:t xml:space="preserve"> του οπ</w:t>
            </w:r>
            <w:r w:rsidR="006C27E7" w:rsidRPr="00E45B45">
              <w:t>ο</w:t>
            </w:r>
            <w:r w:rsidR="007D5883" w:rsidRPr="00E45B45">
              <w:t>ίου διαφοροποιούνται οι όροι απασχόλησης</w:t>
            </w:r>
            <w:r w:rsidR="003F3ABA">
              <w:t>,</w:t>
            </w:r>
            <w:r w:rsidR="005F23F1" w:rsidRPr="00E45B45">
              <w:t xml:space="preserve"> χωρίς να έχει μεσολαβήσει διακοπή στην απασχόληση στον Οργανισμό και είτε είχε προσληφθεί πριν από την </w:t>
            </w:r>
            <w:r w:rsidR="00B2118B" w:rsidRPr="00E45B45">
              <w:t>1</w:t>
            </w:r>
            <w:r w:rsidR="00B2118B" w:rsidRPr="00E45B45">
              <w:rPr>
                <w:vertAlign w:val="superscript"/>
              </w:rPr>
              <w:t>η</w:t>
            </w:r>
            <w:r w:rsidR="00B2118B" w:rsidRPr="00E45B45">
              <w:t xml:space="preserve"> Ιανουαρίου </w:t>
            </w:r>
            <w:r w:rsidR="005F23F1" w:rsidRPr="00E45B45">
              <w:t xml:space="preserve">2012 είτε </w:t>
            </w:r>
            <w:r w:rsidR="006C27E7" w:rsidRPr="00E45B45">
              <w:t>είχε</w:t>
            </w:r>
            <w:r w:rsidR="005F23F1" w:rsidRPr="00E45B45">
              <w:t xml:space="preserve"> προσληφθεί μετά την </w:t>
            </w:r>
            <w:r w:rsidR="00B2118B" w:rsidRPr="00E45B45">
              <w:t>1</w:t>
            </w:r>
            <w:r w:rsidR="00B2118B" w:rsidRPr="00E45B45">
              <w:rPr>
                <w:vertAlign w:val="superscript"/>
              </w:rPr>
              <w:t>η</w:t>
            </w:r>
            <w:r w:rsidR="00B2118B" w:rsidRPr="00E45B45">
              <w:t xml:space="preserve"> Ιανουαρίου </w:t>
            </w:r>
            <w:r w:rsidR="005F23F1" w:rsidRPr="00E45B45">
              <w:t>2012</w:t>
            </w:r>
            <w:r w:rsidR="007D5883" w:rsidRPr="00E45B45">
              <w:t xml:space="preserve"> και έχει ήδη απασχοληθεί συνολικά για ε</w:t>
            </w:r>
            <w:r w:rsidR="00B2118B" w:rsidRPr="00E45B45">
              <w:t>ί</w:t>
            </w:r>
            <w:r w:rsidR="007D5883" w:rsidRPr="00E45B45">
              <w:t>κοσι</w:t>
            </w:r>
            <w:r w:rsidR="00B2118B" w:rsidRPr="00E45B45">
              <w:t xml:space="preserve"> </w:t>
            </w:r>
            <w:r w:rsidR="007D5883" w:rsidRPr="00E45B45">
              <w:t xml:space="preserve">τέσσερις </w:t>
            </w:r>
            <w:r w:rsidR="00986ABE" w:rsidRPr="00E45B45">
              <w:t xml:space="preserve">(24) </w:t>
            </w:r>
            <w:r w:rsidR="007D5883" w:rsidRPr="00E45B45">
              <w:t>μήνες σε</w:t>
            </w:r>
            <w:r w:rsidRPr="00E45B45">
              <w:t xml:space="preserve"> μειωμένη κλίμακα εισδοχής</w:t>
            </w:r>
            <w:r w:rsidR="00875979">
              <w:rPr>
                <w:rFonts w:cs="Arial"/>
              </w:rPr>
              <w:t>·</w:t>
            </w:r>
          </w:p>
        </w:tc>
      </w:tr>
      <w:tr w:rsidR="00812601" w:rsidRPr="00E45B45" w14:paraId="7AE83F5D" w14:textId="77777777" w:rsidTr="00287519">
        <w:tc>
          <w:tcPr>
            <w:tcW w:w="9286" w:type="dxa"/>
            <w:gridSpan w:val="3"/>
          </w:tcPr>
          <w:p w14:paraId="4B7FA4F6" w14:textId="77777777" w:rsidR="00812601" w:rsidRPr="00E45B45" w:rsidRDefault="00812601" w:rsidP="00287519">
            <w:pPr>
              <w:tabs>
                <w:tab w:val="left" w:pos="317"/>
                <w:tab w:val="left" w:pos="743"/>
              </w:tabs>
              <w:spacing w:line="360" w:lineRule="auto"/>
            </w:pPr>
          </w:p>
        </w:tc>
      </w:tr>
      <w:tr w:rsidR="007D5883" w:rsidRPr="00E45B45" w14:paraId="088879CF" w14:textId="77777777" w:rsidTr="00162C27">
        <w:tc>
          <w:tcPr>
            <w:tcW w:w="2241" w:type="dxa"/>
          </w:tcPr>
          <w:p w14:paraId="676E5ADF" w14:textId="77777777" w:rsidR="007D5883" w:rsidRPr="00E45B45" w:rsidRDefault="007D5883" w:rsidP="00E10194">
            <w:pPr>
              <w:spacing w:line="360" w:lineRule="auto"/>
              <w:jc w:val="left"/>
            </w:pPr>
          </w:p>
        </w:tc>
        <w:tc>
          <w:tcPr>
            <w:tcW w:w="1303" w:type="dxa"/>
          </w:tcPr>
          <w:p w14:paraId="0FA11C05" w14:textId="77777777" w:rsidR="007D5883" w:rsidRPr="00E45B45" w:rsidRDefault="007D5883" w:rsidP="00FB7476">
            <w:pPr>
              <w:tabs>
                <w:tab w:val="left" w:pos="317"/>
                <w:tab w:val="left" w:pos="743"/>
              </w:tabs>
              <w:spacing w:line="360" w:lineRule="auto"/>
              <w:jc w:val="right"/>
            </w:pPr>
            <w:r w:rsidRPr="00E45B45">
              <w:t>(δ)</w:t>
            </w:r>
          </w:p>
        </w:tc>
        <w:tc>
          <w:tcPr>
            <w:tcW w:w="5742" w:type="dxa"/>
          </w:tcPr>
          <w:p w14:paraId="32BC9AB9" w14:textId="0DF3BDAE" w:rsidR="007D5883" w:rsidRPr="00E45B45" w:rsidRDefault="007D5883" w:rsidP="00E10194">
            <w:pPr>
              <w:tabs>
                <w:tab w:val="left" w:pos="317"/>
                <w:tab w:val="left" w:pos="743"/>
              </w:tabs>
              <w:spacing w:line="360" w:lineRule="auto"/>
            </w:pPr>
            <w:r w:rsidRPr="00E45B45">
              <w:t>ωρομίσθιου προσωπικού που διορίζεται σε μόνιμη θέση</w:t>
            </w:r>
            <w:r w:rsidR="00FB2E81">
              <w:t xml:space="preserve"> ή προσλαμβάνεται σε έκτακτη βάση ή με σύμβαση</w:t>
            </w:r>
            <w:r w:rsidRPr="00E45B45">
              <w:t>, χωρίς να έχει μεσολαβήσει διακοπή της απασχόλησης</w:t>
            </w:r>
            <w:r w:rsidR="00875979">
              <w:rPr>
                <w:rFonts w:cs="Arial"/>
              </w:rPr>
              <w:t>·</w:t>
            </w:r>
            <w:r w:rsidR="00875979">
              <w:t xml:space="preserve"> </w:t>
            </w:r>
            <w:r w:rsidRPr="00E45B45">
              <w:t>και</w:t>
            </w:r>
          </w:p>
        </w:tc>
      </w:tr>
      <w:tr w:rsidR="00696C98" w:rsidRPr="00E45B45" w14:paraId="250128E8" w14:textId="77777777" w:rsidTr="008350FD">
        <w:tc>
          <w:tcPr>
            <w:tcW w:w="9286" w:type="dxa"/>
            <w:gridSpan w:val="3"/>
          </w:tcPr>
          <w:p w14:paraId="2F8F3C18" w14:textId="77777777" w:rsidR="00696C98" w:rsidRPr="00E45B45" w:rsidRDefault="00696C98" w:rsidP="00E10194">
            <w:pPr>
              <w:tabs>
                <w:tab w:val="left" w:pos="317"/>
                <w:tab w:val="left" w:pos="743"/>
              </w:tabs>
              <w:spacing w:line="360" w:lineRule="auto"/>
            </w:pPr>
          </w:p>
        </w:tc>
      </w:tr>
      <w:tr w:rsidR="007D5883" w:rsidRPr="00E45B45" w14:paraId="39E4E59B" w14:textId="77777777" w:rsidTr="00162C27">
        <w:tc>
          <w:tcPr>
            <w:tcW w:w="2241" w:type="dxa"/>
          </w:tcPr>
          <w:p w14:paraId="01F72731" w14:textId="77777777" w:rsidR="007D5883" w:rsidRPr="00E45B45" w:rsidRDefault="007D5883" w:rsidP="00E10194">
            <w:pPr>
              <w:spacing w:line="360" w:lineRule="auto"/>
              <w:jc w:val="left"/>
            </w:pPr>
            <w:bookmarkStart w:id="1" w:name="_Hlk139961483"/>
          </w:p>
        </w:tc>
        <w:tc>
          <w:tcPr>
            <w:tcW w:w="1303" w:type="dxa"/>
          </w:tcPr>
          <w:p w14:paraId="01A73F32" w14:textId="498AD615" w:rsidR="007D5883" w:rsidRPr="00E45B45" w:rsidRDefault="007D5883" w:rsidP="00E10194">
            <w:pPr>
              <w:tabs>
                <w:tab w:val="left" w:pos="317"/>
                <w:tab w:val="left" w:pos="743"/>
              </w:tabs>
              <w:spacing w:line="360" w:lineRule="auto"/>
              <w:jc w:val="right"/>
            </w:pPr>
            <w:r w:rsidRPr="00E45B45">
              <w:t>(</w:t>
            </w:r>
            <w:r w:rsidR="00280513">
              <w:t>ε</w:t>
            </w:r>
            <w:r w:rsidRPr="00E45B45">
              <w:t>)</w:t>
            </w:r>
          </w:p>
        </w:tc>
        <w:tc>
          <w:tcPr>
            <w:tcW w:w="5742" w:type="dxa"/>
          </w:tcPr>
          <w:p w14:paraId="08302415" w14:textId="1A8C6344" w:rsidR="007D5883" w:rsidRPr="00E45B45" w:rsidRDefault="007D5883" w:rsidP="00614719">
            <w:pPr>
              <w:tabs>
                <w:tab w:val="left" w:pos="317"/>
                <w:tab w:val="left" w:pos="743"/>
              </w:tabs>
              <w:spacing w:line="360" w:lineRule="auto"/>
            </w:pPr>
            <w:r w:rsidRPr="00E45B45">
              <w:t>μόνιμου</w:t>
            </w:r>
            <w:r w:rsidR="003D3C52">
              <w:t xml:space="preserve"> ή έκτακτου ή ωρομίσθιου προσωπικού </w:t>
            </w:r>
            <w:r w:rsidR="00900046">
              <w:t>άλλου οργανισμού/ιδρύματος που εφαρμόζει τη μείωση</w:t>
            </w:r>
            <w:r w:rsidR="0003149C">
              <w:t xml:space="preserve"> των </w:t>
            </w:r>
            <w:r w:rsidR="00D9196B">
              <w:t>κλιμάκων</w:t>
            </w:r>
            <w:r w:rsidR="0003149C">
              <w:t xml:space="preserve"> εισδοχής, το </w:t>
            </w:r>
            <w:r w:rsidR="00D9196B">
              <w:t>οποίο</w:t>
            </w:r>
            <w:r w:rsidRPr="00E45B45">
              <w:t xml:space="preserve"> διορίζεται σε μόνιμη θέση στην Αρχή</w:t>
            </w:r>
            <w:r w:rsidR="002C1307">
              <w:t>,</w:t>
            </w:r>
            <w:r w:rsidR="003D3C52">
              <w:t xml:space="preserve"> καθώς και</w:t>
            </w:r>
            <w:r w:rsidR="001310CA">
              <w:t xml:space="preserve"> μόνιμου ή</w:t>
            </w:r>
            <w:r w:rsidR="003D3C52">
              <w:t xml:space="preserve"> έκτακτου προσωπικού </w:t>
            </w:r>
            <w:r w:rsidR="0003149C">
              <w:t xml:space="preserve">του εν λόγω άλλου οργανισμού/ιδρύματος </w:t>
            </w:r>
            <w:r w:rsidR="003D3C52">
              <w:t>που προσλαμβάνεται σε έκτακτη βάση στην Αρχή,</w:t>
            </w:r>
            <w:r w:rsidRPr="00E45B45">
              <w:t xml:space="preserve"> χωρίς να έχει μεσολαβήσει διακοπή της απασχόλησης, και, είτε είχε προσληφθεί πριν</w:t>
            </w:r>
            <w:r w:rsidR="00FA3994" w:rsidRPr="00E45B45">
              <w:t xml:space="preserve"> από</w:t>
            </w:r>
            <w:r w:rsidRPr="00E45B45">
              <w:t xml:space="preserve"> την </w:t>
            </w:r>
            <w:r w:rsidR="00FA3994" w:rsidRPr="00E45B45">
              <w:t>1</w:t>
            </w:r>
            <w:r w:rsidR="00FA3994" w:rsidRPr="00E45B45">
              <w:rPr>
                <w:vertAlign w:val="superscript"/>
              </w:rPr>
              <w:t>η</w:t>
            </w:r>
            <w:r w:rsidR="00FA3994" w:rsidRPr="00E45B45">
              <w:t xml:space="preserve"> Ιανουαρίου </w:t>
            </w:r>
            <w:r w:rsidRPr="00E45B45">
              <w:t>2012</w:t>
            </w:r>
            <w:r w:rsidR="00B57FA9" w:rsidRPr="00E45B45">
              <w:t xml:space="preserve"> στ</w:t>
            </w:r>
            <w:r w:rsidR="0003149C">
              <w:t>ον άλλο οργανισμό/ίδρυμα</w:t>
            </w:r>
            <w:r w:rsidRPr="00E45B45">
              <w:t xml:space="preserve">, είτε είχε </w:t>
            </w:r>
            <w:r w:rsidR="00B57FA9" w:rsidRPr="00E45B45">
              <w:t>απασχοληθεί σ</w:t>
            </w:r>
            <w:r w:rsidR="0003149C">
              <w:t>ε άλλο οργανισμό/</w:t>
            </w:r>
            <w:r w:rsidR="00D9196B">
              <w:t>ίδρυμα</w:t>
            </w:r>
            <w:r w:rsidR="0003149C">
              <w:t>, είτε είχε απασχοληθεί στον άλλο οργανισμό/</w:t>
            </w:r>
            <w:r w:rsidR="00D9196B">
              <w:t>ίδρυμα</w:t>
            </w:r>
            <w:r w:rsidR="00B57FA9" w:rsidRPr="00E45B45">
              <w:t xml:space="preserve"> συνολικά για ε</w:t>
            </w:r>
            <w:r w:rsidR="00FA3994" w:rsidRPr="00E45B45">
              <w:t>ί</w:t>
            </w:r>
            <w:r w:rsidR="00B57FA9" w:rsidRPr="00E45B45">
              <w:t>κοσι</w:t>
            </w:r>
            <w:r w:rsidR="00FA3994" w:rsidRPr="00E45B45">
              <w:t xml:space="preserve"> </w:t>
            </w:r>
            <w:r w:rsidR="00B57FA9" w:rsidRPr="00E45B45">
              <w:t>τέσσερις</w:t>
            </w:r>
            <w:r w:rsidR="00CB439F">
              <w:t xml:space="preserve"> </w:t>
            </w:r>
            <w:r w:rsidR="002C1307">
              <w:t xml:space="preserve">(24) </w:t>
            </w:r>
            <w:r w:rsidR="00B57FA9" w:rsidRPr="00E45B45">
              <w:t xml:space="preserve">μήνες σε μειωμένη κλίμακα εισδοχής πριν </w:t>
            </w:r>
            <w:r w:rsidR="001310CA">
              <w:t>προσληφθεί/</w:t>
            </w:r>
            <w:r w:rsidR="00B57FA9" w:rsidRPr="00E45B45">
              <w:t>διοριστεί στην Αρχή</w:t>
            </w:r>
            <w:r w:rsidR="002C1307">
              <w:t>:</w:t>
            </w:r>
          </w:p>
        </w:tc>
      </w:tr>
      <w:bookmarkEnd w:id="1"/>
      <w:tr w:rsidR="00696C98" w:rsidRPr="00E45B45" w14:paraId="03B80648" w14:textId="77777777" w:rsidTr="00673DB2">
        <w:tc>
          <w:tcPr>
            <w:tcW w:w="9286" w:type="dxa"/>
            <w:gridSpan w:val="3"/>
          </w:tcPr>
          <w:p w14:paraId="798F262A" w14:textId="77777777" w:rsidR="00696C98" w:rsidRPr="00E45B45" w:rsidRDefault="00696C98" w:rsidP="00E10194">
            <w:pPr>
              <w:tabs>
                <w:tab w:val="left" w:pos="317"/>
                <w:tab w:val="left" w:pos="743"/>
              </w:tabs>
              <w:spacing w:line="360" w:lineRule="auto"/>
              <w:jc w:val="right"/>
            </w:pPr>
          </w:p>
        </w:tc>
      </w:tr>
      <w:tr w:rsidR="00614719" w:rsidRPr="00E45B45" w14:paraId="5EBB62AB" w14:textId="77777777" w:rsidTr="00162C27">
        <w:tc>
          <w:tcPr>
            <w:tcW w:w="2241" w:type="dxa"/>
          </w:tcPr>
          <w:p w14:paraId="1BEC970C" w14:textId="77777777" w:rsidR="00614719" w:rsidRPr="00E45B45" w:rsidRDefault="00614719" w:rsidP="00E10194">
            <w:pPr>
              <w:spacing w:line="360" w:lineRule="auto"/>
              <w:jc w:val="left"/>
            </w:pPr>
          </w:p>
        </w:tc>
        <w:tc>
          <w:tcPr>
            <w:tcW w:w="1303" w:type="dxa"/>
          </w:tcPr>
          <w:p w14:paraId="5E6B68B2" w14:textId="77777777" w:rsidR="00614719" w:rsidRPr="00E45B45" w:rsidRDefault="00614719" w:rsidP="00E10194">
            <w:pPr>
              <w:tabs>
                <w:tab w:val="left" w:pos="317"/>
                <w:tab w:val="left" w:pos="743"/>
              </w:tabs>
              <w:spacing w:line="360" w:lineRule="auto"/>
              <w:jc w:val="right"/>
            </w:pPr>
          </w:p>
        </w:tc>
        <w:tc>
          <w:tcPr>
            <w:tcW w:w="5742" w:type="dxa"/>
          </w:tcPr>
          <w:p w14:paraId="599C5D7D" w14:textId="3C76F9C4" w:rsidR="00614719" w:rsidRPr="00E45B45" w:rsidRDefault="00162C27" w:rsidP="00162C27">
            <w:pPr>
              <w:tabs>
                <w:tab w:val="left" w:pos="567"/>
              </w:tabs>
              <w:spacing w:line="360" w:lineRule="auto"/>
            </w:pPr>
            <w:r>
              <w:tab/>
            </w:r>
            <w:r w:rsidR="00614719" w:rsidRPr="00E45B45">
              <w:t>Νοείται ότι</w:t>
            </w:r>
            <w:r w:rsidR="002C1307">
              <w:t>,</w:t>
            </w:r>
            <w:r w:rsidR="00CB439F">
              <w:t xml:space="preserve"> </w:t>
            </w:r>
            <w:r w:rsidR="00614719" w:rsidRPr="00E45B45">
              <w:t>η υπηρεσία</w:t>
            </w:r>
            <w:r w:rsidR="00CB439F">
              <w:t xml:space="preserve"> ή απασχόληση</w:t>
            </w:r>
            <w:r w:rsidR="00614719" w:rsidRPr="00E45B45">
              <w:t xml:space="preserve"> σε μειωμένη κλίμακα εισδοχής στην κρατική υπηρεσία ή </w:t>
            </w:r>
            <w:r w:rsidR="002C1307">
              <w:t>σε</w:t>
            </w:r>
            <w:r w:rsidR="00614719" w:rsidRPr="00E45B45">
              <w:t xml:space="preserve"> νομικό πρόσωπο δημοσίου δικαίου, συμψηφίζεται με υπηρεσία ή απασχόληση σε </w:t>
            </w:r>
            <w:r w:rsidR="00614719" w:rsidRPr="00E45B45">
              <w:lastRenderedPageBreak/>
              <w:t>μειωμένη κλίμακα εισδοχής στ</w:t>
            </w:r>
            <w:r w:rsidR="00CB439F">
              <w:t>ην Αρχή</w:t>
            </w:r>
            <w:r w:rsidR="00614719" w:rsidRPr="00E45B45">
              <w:t xml:space="preserve">, για σκοπούς συμπλήρωσης των είκοσι τεσσάρων </w:t>
            </w:r>
            <w:r w:rsidR="002C1307">
              <w:t xml:space="preserve">(24) </w:t>
            </w:r>
            <w:r w:rsidR="00614719" w:rsidRPr="00E45B45">
              <w:t>μηνών</w:t>
            </w:r>
            <w:r w:rsidR="00CB439F">
              <w:t>.</w:t>
            </w:r>
          </w:p>
        </w:tc>
      </w:tr>
      <w:tr w:rsidR="00344959" w:rsidRPr="00E45B45" w14:paraId="19B90F9C" w14:textId="77777777" w:rsidTr="00287519">
        <w:tc>
          <w:tcPr>
            <w:tcW w:w="9286" w:type="dxa"/>
            <w:gridSpan w:val="3"/>
          </w:tcPr>
          <w:p w14:paraId="7E54E3EE" w14:textId="77777777" w:rsidR="00344959" w:rsidRPr="00E45B45" w:rsidRDefault="00344959" w:rsidP="00287519">
            <w:pPr>
              <w:tabs>
                <w:tab w:val="left" w:pos="317"/>
                <w:tab w:val="left" w:pos="743"/>
              </w:tabs>
              <w:spacing w:line="360" w:lineRule="auto"/>
            </w:pPr>
          </w:p>
        </w:tc>
      </w:tr>
      <w:tr w:rsidR="00614719" w:rsidRPr="00E45B45" w14:paraId="00BE1F0B" w14:textId="77777777" w:rsidTr="00162C27">
        <w:tc>
          <w:tcPr>
            <w:tcW w:w="2241" w:type="dxa"/>
          </w:tcPr>
          <w:p w14:paraId="457FBB38" w14:textId="77777777" w:rsidR="00614719" w:rsidRPr="00E45B45" w:rsidRDefault="00614719" w:rsidP="00E10194">
            <w:pPr>
              <w:spacing w:line="360" w:lineRule="auto"/>
              <w:jc w:val="left"/>
            </w:pPr>
          </w:p>
        </w:tc>
        <w:tc>
          <w:tcPr>
            <w:tcW w:w="1303" w:type="dxa"/>
          </w:tcPr>
          <w:p w14:paraId="503E2577" w14:textId="77777777" w:rsidR="00614719" w:rsidRPr="00E45B45" w:rsidRDefault="00614719" w:rsidP="00E10194">
            <w:pPr>
              <w:tabs>
                <w:tab w:val="left" w:pos="317"/>
                <w:tab w:val="left" w:pos="743"/>
              </w:tabs>
              <w:spacing w:line="360" w:lineRule="auto"/>
              <w:jc w:val="right"/>
            </w:pPr>
          </w:p>
        </w:tc>
        <w:tc>
          <w:tcPr>
            <w:tcW w:w="5742" w:type="dxa"/>
          </w:tcPr>
          <w:p w14:paraId="7B302310" w14:textId="11570297" w:rsidR="00614719" w:rsidRPr="00E45B45" w:rsidRDefault="00162C27" w:rsidP="00162C27">
            <w:pPr>
              <w:tabs>
                <w:tab w:val="left" w:pos="567"/>
              </w:tabs>
              <w:spacing w:line="360" w:lineRule="auto"/>
            </w:pPr>
            <w:r>
              <w:tab/>
            </w:r>
            <w:r w:rsidR="00D83630">
              <w:t xml:space="preserve">Νοείται </w:t>
            </w:r>
            <w:r w:rsidR="003F3ABA">
              <w:t xml:space="preserve">περαιτέρω </w:t>
            </w:r>
            <w:r w:rsidR="00D83630">
              <w:t>ότι, γ</w:t>
            </w:r>
            <w:r w:rsidR="00040A0E">
              <w:t xml:space="preserve">ια </w:t>
            </w:r>
            <w:r w:rsidR="003F3ABA">
              <w:t xml:space="preserve">τους </w:t>
            </w:r>
            <w:r w:rsidR="00040A0E">
              <w:t xml:space="preserve">σκοπούς </w:t>
            </w:r>
            <w:r w:rsidR="00D83630">
              <w:t xml:space="preserve">του παρόντος εδαφίου, </w:t>
            </w:r>
            <w:r w:rsidR="00040A0E">
              <w:t>«άλλος οργανισμός/ίδρυμα» σημαίνει νομικό πρόσωπο, οργανισμό ή ίδρυμα που περιλαμβάνεται στις Οντότητες</w:t>
            </w:r>
            <w:r w:rsidR="00614719" w:rsidRPr="00E45B45">
              <w:t xml:space="preserve"> </w:t>
            </w:r>
            <w:r w:rsidR="00040A0E">
              <w:t>Γ</w:t>
            </w:r>
            <w:r w:rsidR="00614719" w:rsidRPr="00E45B45">
              <w:t xml:space="preserve">ενικής </w:t>
            </w:r>
            <w:r w:rsidR="00040A0E">
              <w:t>Κ</w:t>
            </w:r>
            <w:r w:rsidR="00614719" w:rsidRPr="00E45B45">
              <w:t>υβέρνησης</w:t>
            </w:r>
            <w:r w:rsidR="00040A0E">
              <w:t xml:space="preserve"> ή στις Κ</w:t>
            </w:r>
            <w:r w:rsidR="00614719" w:rsidRPr="00E45B45">
              <w:t xml:space="preserve">ρατικές </w:t>
            </w:r>
            <w:r w:rsidR="00040A0E">
              <w:t>Ε</w:t>
            </w:r>
            <w:r w:rsidR="00614719" w:rsidRPr="00E45B45">
              <w:t>πιχειρήσεις</w:t>
            </w:r>
            <w:r w:rsidR="00040A0E">
              <w:t xml:space="preserve"> όπως ορίζονται στον περί Δημοσιονομικής Ευθύνης και του Δημοσιονομικού Πλαισίου Νόμο, καθώς και </w:t>
            </w:r>
            <w:r w:rsidR="00D83630">
              <w:t>στις διατάξεις του</w:t>
            </w:r>
            <w:r w:rsidR="00040A0E">
              <w:t xml:space="preserve"> άρθρο</w:t>
            </w:r>
            <w:r w:rsidR="00D83630">
              <w:t>υ</w:t>
            </w:r>
            <w:r w:rsidR="00040A0E">
              <w:t xml:space="preserve"> 19 του περί Προϋπολογισμού του 2023 Νόμου.</w:t>
            </w:r>
          </w:p>
        </w:tc>
      </w:tr>
      <w:tr w:rsidR="00344959" w:rsidRPr="00E45B45" w14:paraId="21C7AE49" w14:textId="77777777" w:rsidTr="00287519">
        <w:tc>
          <w:tcPr>
            <w:tcW w:w="9286" w:type="dxa"/>
            <w:gridSpan w:val="3"/>
          </w:tcPr>
          <w:p w14:paraId="26AEFA5E" w14:textId="77777777" w:rsidR="00344959" w:rsidRPr="00E45B45" w:rsidRDefault="00344959" w:rsidP="00287519">
            <w:pPr>
              <w:tabs>
                <w:tab w:val="left" w:pos="317"/>
                <w:tab w:val="left" w:pos="743"/>
              </w:tabs>
              <w:spacing w:line="360" w:lineRule="auto"/>
            </w:pPr>
          </w:p>
        </w:tc>
      </w:tr>
      <w:tr w:rsidR="006D2989" w:rsidRPr="00E45B45" w14:paraId="37CC7C35" w14:textId="77777777" w:rsidTr="00287519">
        <w:tc>
          <w:tcPr>
            <w:tcW w:w="2241" w:type="dxa"/>
          </w:tcPr>
          <w:p w14:paraId="1D4949ED" w14:textId="77777777" w:rsidR="006D2989" w:rsidRPr="00E45B45" w:rsidRDefault="006D2989" w:rsidP="0065427A">
            <w:pPr>
              <w:spacing w:line="360" w:lineRule="auto"/>
              <w:jc w:val="left"/>
            </w:pPr>
          </w:p>
        </w:tc>
        <w:tc>
          <w:tcPr>
            <w:tcW w:w="7045" w:type="dxa"/>
            <w:gridSpan w:val="2"/>
          </w:tcPr>
          <w:p w14:paraId="1FA5D441" w14:textId="602DD169" w:rsidR="006D2989" w:rsidRPr="00E45B45" w:rsidRDefault="006D2989" w:rsidP="003F52E5">
            <w:pPr>
              <w:tabs>
                <w:tab w:val="left" w:pos="284"/>
                <w:tab w:val="left" w:pos="510"/>
                <w:tab w:val="left" w:pos="769"/>
              </w:tabs>
              <w:spacing w:line="360" w:lineRule="auto"/>
            </w:pPr>
            <w:r w:rsidRPr="00E45B45">
              <w:tab/>
              <w:t>(</w:t>
            </w:r>
            <w:r w:rsidR="00ED3E1D" w:rsidRPr="00E45B45">
              <w:t>5</w:t>
            </w:r>
            <w:r w:rsidRPr="00E45B45">
              <w:t>)</w:t>
            </w:r>
            <w:r w:rsidR="00614719" w:rsidRPr="00E45B45">
              <w:tab/>
            </w:r>
            <w:r w:rsidRPr="00E45B45">
              <w:t>Ο Υπουργός Οικονομικών</w:t>
            </w:r>
            <w:r w:rsidR="00160A8A" w:rsidRPr="00E45B45">
              <w:t xml:space="preserve"> έχει εξουσία να αποφασίζει για την άρση ανωμαλιών και την επίλυση προβλημάτων που δυνατό να προκύψουν από την εφαρμογή των διατάξεων του παρόντος </w:t>
            </w:r>
            <w:r w:rsidR="00D70758" w:rsidRPr="00E45B45">
              <w:t>άρθρου</w:t>
            </w:r>
            <w:r w:rsidR="00160A8A" w:rsidRPr="00E45B45">
              <w:t>.</w:t>
            </w:r>
          </w:p>
        </w:tc>
      </w:tr>
      <w:tr w:rsidR="00344959" w:rsidRPr="00E45B45" w14:paraId="50557767" w14:textId="77777777" w:rsidTr="00287519">
        <w:tc>
          <w:tcPr>
            <w:tcW w:w="9286" w:type="dxa"/>
            <w:gridSpan w:val="3"/>
          </w:tcPr>
          <w:p w14:paraId="6971DDC3" w14:textId="77777777" w:rsidR="00344959" w:rsidRPr="00E45B45" w:rsidRDefault="00344959" w:rsidP="00287519">
            <w:pPr>
              <w:tabs>
                <w:tab w:val="left" w:pos="317"/>
                <w:tab w:val="left" w:pos="743"/>
              </w:tabs>
              <w:spacing w:line="360" w:lineRule="auto"/>
            </w:pPr>
          </w:p>
        </w:tc>
      </w:tr>
      <w:tr w:rsidR="0035572D" w:rsidRPr="00E45B45" w14:paraId="77B5E0EA" w14:textId="77777777" w:rsidTr="00287519">
        <w:tc>
          <w:tcPr>
            <w:tcW w:w="2241" w:type="dxa"/>
          </w:tcPr>
          <w:p w14:paraId="3D6C1388" w14:textId="77777777" w:rsidR="0034311C" w:rsidRPr="00E45B45" w:rsidRDefault="00D3264A" w:rsidP="00E10194">
            <w:pPr>
              <w:spacing w:line="360" w:lineRule="auto"/>
              <w:jc w:val="left"/>
            </w:pPr>
            <w:r w:rsidRPr="00E45B45">
              <w:t xml:space="preserve">Απαγόρευση προσλήψεων </w:t>
            </w:r>
          </w:p>
          <w:p w14:paraId="7636138E" w14:textId="77777777" w:rsidR="0035572D" w:rsidRPr="00E45B45" w:rsidRDefault="00D3264A" w:rsidP="00E10194">
            <w:pPr>
              <w:spacing w:line="360" w:lineRule="auto"/>
              <w:jc w:val="left"/>
            </w:pPr>
            <w:r w:rsidRPr="00E45B45">
              <w:t xml:space="preserve">για </w:t>
            </w:r>
            <w:r w:rsidR="0034311C" w:rsidRPr="00E45B45">
              <w:t xml:space="preserve">την </w:t>
            </w:r>
            <w:r w:rsidRPr="00E45B45">
              <w:t xml:space="preserve">κάλυψη έκτακτων </w:t>
            </w:r>
            <w:r w:rsidR="0034311C" w:rsidRPr="00E45B45">
              <w:t xml:space="preserve">και εποχιακών </w:t>
            </w:r>
            <w:r w:rsidRPr="00E45B45">
              <w:t>αναγκών.</w:t>
            </w:r>
          </w:p>
        </w:tc>
        <w:tc>
          <w:tcPr>
            <w:tcW w:w="7045" w:type="dxa"/>
            <w:gridSpan w:val="2"/>
          </w:tcPr>
          <w:p w14:paraId="139935E9" w14:textId="0AFDD791" w:rsidR="0035572D" w:rsidRPr="00E45B45" w:rsidRDefault="00690353" w:rsidP="003F52E5">
            <w:pPr>
              <w:tabs>
                <w:tab w:val="left" w:pos="284"/>
                <w:tab w:val="left" w:pos="510"/>
              </w:tabs>
              <w:spacing w:line="360" w:lineRule="auto"/>
            </w:pPr>
            <w:r w:rsidRPr="00E45B45">
              <w:t>6</w:t>
            </w:r>
            <w:r w:rsidR="00D3264A" w:rsidRPr="00E45B45">
              <w:t>.-(1)</w:t>
            </w:r>
            <w:r w:rsidR="00614719" w:rsidRPr="00E45B45">
              <w:tab/>
            </w:r>
            <w:r w:rsidR="00D3264A" w:rsidRPr="00E45B45">
              <w:t xml:space="preserve">Ανεξαρτήτως των διατάξεων του παρόντος Νόμου </w:t>
            </w:r>
            <w:r w:rsidR="00614719" w:rsidRPr="00E45B45">
              <w:t>ή</w:t>
            </w:r>
            <w:r w:rsidR="00D3264A" w:rsidRPr="00E45B45">
              <w:t xml:space="preserve"> οποιουδήποτε άλλου Νόμου ή Κανονισμών που εκδίδονται δυνάμει αυτού, ουδεμία δαπάνη διενεργείται για την πρόσληψη πρόσθετων </w:t>
            </w:r>
            <w:r w:rsidR="00A036A4" w:rsidRPr="00E45B45">
              <w:t>έ</w:t>
            </w:r>
            <w:r w:rsidR="00D3264A" w:rsidRPr="00E45B45">
              <w:t>κτ</w:t>
            </w:r>
            <w:r w:rsidR="00A036A4" w:rsidRPr="00E45B45">
              <w:t>α</w:t>
            </w:r>
            <w:r w:rsidR="00D3264A" w:rsidRPr="00E45B45">
              <w:t xml:space="preserve">κτων υπαλλήλων, πρόσθετου έκτακτου προσωπικού για εποχιακές ανάγκες σε αριθμό που να υπερβαίνει τον αριθμό του υπηρετούντος προσωπικού για εποχιακές ανάγκες για το </w:t>
            </w:r>
            <w:r w:rsidR="00A036A4" w:rsidRPr="00E45B45">
              <w:t xml:space="preserve">έτος </w:t>
            </w:r>
            <w:r w:rsidR="00D3264A" w:rsidRPr="00E45B45">
              <w:t>20</w:t>
            </w:r>
            <w:r w:rsidR="000633F2" w:rsidRPr="00E45B45">
              <w:t>2</w:t>
            </w:r>
            <w:r w:rsidR="003F3ABA">
              <w:t>3</w:t>
            </w:r>
            <w:r w:rsidR="00D3264A" w:rsidRPr="00E45B45">
              <w:t xml:space="preserve"> και πρόσθετων προσώπων για την κάλυψη </w:t>
            </w:r>
            <w:r w:rsidR="00A036A4" w:rsidRPr="00E45B45">
              <w:t>έ</w:t>
            </w:r>
            <w:r w:rsidR="00D3264A" w:rsidRPr="00E45B45">
              <w:t>κτ</w:t>
            </w:r>
            <w:r w:rsidR="00A036A4" w:rsidRPr="00E45B45">
              <w:t>α</w:t>
            </w:r>
            <w:r w:rsidR="00D3264A" w:rsidRPr="00E45B45">
              <w:t xml:space="preserve">κτων αναγκών για χρονικό διάστημα που δεν υπερβαίνει κατ' ανώτατο όριο τις δεκαπέντε (15) εργάσιμες </w:t>
            </w:r>
            <w:r w:rsidR="0034311C" w:rsidRPr="00E45B45">
              <w:t>η</w:t>
            </w:r>
            <w:r w:rsidR="00D3264A" w:rsidRPr="00E45B45">
              <w:t>μέρες.</w:t>
            </w:r>
          </w:p>
        </w:tc>
      </w:tr>
      <w:tr w:rsidR="00344959" w:rsidRPr="00E45B45" w14:paraId="219715EE" w14:textId="77777777" w:rsidTr="00287519">
        <w:tc>
          <w:tcPr>
            <w:tcW w:w="9286" w:type="dxa"/>
            <w:gridSpan w:val="3"/>
          </w:tcPr>
          <w:p w14:paraId="49AD8A15" w14:textId="77777777" w:rsidR="00344959" w:rsidRPr="00E45B45" w:rsidRDefault="00344959" w:rsidP="00287519">
            <w:pPr>
              <w:tabs>
                <w:tab w:val="left" w:pos="317"/>
                <w:tab w:val="left" w:pos="743"/>
              </w:tabs>
              <w:spacing w:line="360" w:lineRule="auto"/>
            </w:pPr>
          </w:p>
        </w:tc>
      </w:tr>
      <w:tr w:rsidR="00D3264A" w:rsidRPr="00E45B45" w14:paraId="5BA02D03" w14:textId="77777777" w:rsidTr="00287519">
        <w:tc>
          <w:tcPr>
            <w:tcW w:w="2241" w:type="dxa"/>
          </w:tcPr>
          <w:p w14:paraId="5F95F4A5" w14:textId="77777777" w:rsidR="00D3264A" w:rsidRPr="00E45B45" w:rsidRDefault="00D3264A" w:rsidP="00E10194">
            <w:pPr>
              <w:spacing w:line="360" w:lineRule="auto"/>
              <w:jc w:val="left"/>
            </w:pPr>
          </w:p>
        </w:tc>
        <w:tc>
          <w:tcPr>
            <w:tcW w:w="7045" w:type="dxa"/>
            <w:gridSpan w:val="2"/>
          </w:tcPr>
          <w:p w14:paraId="16D745DF" w14:textId="0B98D316" w:rsidR="00D3264A" w:rsidRPr="00E45B45" w:rsidRDefault="00D3264A" w:rsidP="00B54416">
            <w:pPr>
              <w:tabs>
                <w:tab w:val="left" w:pos="284"/>
                <w:tab w:val="left" w:pos="510"/>
                <w:tab w:val="left" w:pos="787"/>
              </w:tabs>
              <w:spacing w:line="360" w:lineRule="auto"/>
            </w:pPr>
            <w:r w:rsidRPr="00E45B45">
              <w:tab/>
              <w:t>(2)</w:t>
            </w:r>
            <w:r w:rsidR="00614719" w:rsidRPr="00E45B45">
              <w:tab/>
            </w:r>
            <w:r w:rsidRPr="00E45B45">
              <w:t xml:space="preserve">Ανεξαρτήτως των διατάξεων του παρόντος Νόμου </w:t>
            </w:r>
            <w:r w:rsidR="00614719" w:rsidRPr="00E45B45">
              <w:t>ή</w:t>
            </w:r>
            <w:r w:rsidRPr="00E45B45">
              <w:t xml:space="preserve"> οποιουδήποτε άλλου Νόμου ή Κανονισμών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την κάλυψη εποχιακών ή έκτακτων αναγκών </w:t>
            </w:r>
            <w:r w:rsidRPr="00E45B45">
              <w:lastRenderedPageBreak/>
              <w:t xml:space="preserve">που υπερβαίνει τον αριθμό του προσωπικού που απασχολήθηκε </w:t>
            </w:r>
            <w:r w:rsidR="00821DA6" w:rsidRPr="00E45B45">
              <w:t xml:space="preserve">κατά </w:t>
            </w:r>
            <w:r w:rsidRPr="00E45B45">
              <w:t xml:space="preserve">το </w:t>
            </w:r>
            <w:r w:rsidR="00821DA6" w:rsidRPr="00E45B45">
              <w:t xml:space="preserve">έτος </w:t>
            </w:r>
            <w:r w:rsidRPr="00E45B45">
              <w:t>20</w:t>
            </w:r>
            <w:r w:rsidR="000633F2" w:rsidRPr="00E45B45">
              <w:t>2</w:t>
            </w:r>
            <w:r w:rsidR="00960CEA">
              <w:t>3</w:t>
            </w:r>
            <w:r w:rsidRPr="00E45B45">
              <w:t>.</w:t>
            </w:r>
          </w:p>
        </w:tc>
      </w:tr>
      <w:tr w:rsidR="00344959" w:rsidRPr="00E45B45" w14:paraId="4E429947" w14:textId="77777777" w:rsidTr="00287519">
        <w:tc>
          <w:tcPr>
            <w:tcW w:w="9286" w:type="dxa"/>
            <w:gridSpan w:val="3"/>
          </w:tcPr>
          <w:p w14:paraId="732E320A" w14:textId="77777777" w:rsidR="00344959" w:rsidRPr="00E45B45" w:rsidRDefault="00344959" w:rsidP="00287519">
            <w:pPr>
              <w:tabs>
                <w:tab w:val="left" w:pos="317"/>
                <w:tab w:val="left" w:pos="743"/>
              </w:tabs>
              <w:spacing w:line="360" w:lineRule="auto"/>
            </w:pPr>
          </w:p>
        </w:tc>
      </w:tr>
      <w:tr w:rsidR="00D3264A" w:rsidRPr="00E45B45" w14:paraId="2F51766F" w14:textId="77777777" w:rsidTr="00287519">
        <w:tc>
          <w:tcPr>
            <w:tcW w:w="2241" w:type="dxa"/>
          </w:tcPr>
          <w:p w14:paraId="6C9A9B92" w14:textId="77777777" w:rsidR="00D3264A" w:rsidRPr="00E45B45" w:rsidRDefault="00D3264A" w:rsidP="00E10194">
            <w:pPr>
              <w:spacing w:line="360" w:lineRule="auto"/>
              <w:jc w:val="left"/>
            </w:pPr>
          </w:p>
        </w:tc>
        <w:tc>
          <w:tcPr>
            <w:tcW w:w="7045" w:type="dxa"/>
            <w:gridSpan w:val="2"/>
          </w:tcPr>
          <w:p w14:paraId="024F17D2" w14:textId="22B19B72" w:rsidR="00D3264A" w:rsidRPr="00E45B45" w:rsidRDefault="00D3264A" w:rsidP="00CA7A4F">
            <w:pPr>
              <w:tabs>
                <w:tab w:val="left" w:pos="317"/>
                <w:tab w:val="left" w:pos="743"/>
              </w:tabs>
              <w:spacing w:line="360" w:lineRule="auto"/>
            </w:pPr>
            <w:r w:rsidRPr="00E45B45">
              <w:tab/>
            </w:r>
            <w:r w:rsidR="00986ABE" w:rsidRPr="00E45B45">
              <w:t>(3)</w:t>
            </w:r>
            <w:r w:rsidR="00422743" w:rsidRPr="00E45B45">
              <w:tab/>
            </w:r>
            <w:r w:rsidRPr="00E45B45">
              <w:t>Η απασχόληση μη</w:t>
            </w:r>
            <w:r w:rsidR="00821DA6" w:rsidRPr="00E45B45">
              <w:t xml:space="preserve"> </w:t>
            </w:r>
            <w:r w:rsidRPr="00E45B45">
              <w:t>μόνιμου προσωπικού</w:t>
            </w:r>
            <w:r w:rsidR="00332384" w:rsidRPr="00E45B45">
              <w:t>,</w:t>
            </w:r>
            <w:r w:rsidR="00821DA6" w:rsidRPr="00E45B45">
              <w:t xml:space="preserve"> ήτοι</w:t>
            </w:r>
            <w:r w:rsidRPr="00E45B45">
              <w:t xml:space="preserve"> εργοδοτουμένων αορίστου χρόνου, εργοδοτουμένων καθορισμένης διάρκειας και </w:t>
            </w:r>
            <w:r w:rsidR="00821DA6" w:rsidRPr="00E45B45">
              <w:t>έ</w:t>
            </w:r>
            <w:r w:rsidRPr="00E45B45">
              <w:t>κτ</w:t>
            </w:r>
            <w:r w:rsidR="00821DA6" w:rsidRPr="00E45B45">
              <w:t>α</w:t>
            </w:r>
            <w:r w:rsidRPr="00E45B45">
              <w:t xml:space="preserve">κτων </w:t>
            </w:r>
            <w:r w:rsidR="0034311C" w:rsidRPr="00E45B45">
              <w:t xml:space="preserve">υπαλλήλων </w:t>
            </w:r>
            <w:r w:rsidRPr="00E45B45">
              <w:t xml:space="preserve">που απασχολούνται σε δεκαπενθήμερη βάση κατά το </w:t>
            </w:r>
            <w:r w:rsidR="00821DA6" w:rsidRPr="00E45B45">
              <w:t xml:space="preserve">έτος </w:t>
            </w:r>
            <w:r w:rsidRPr="00E45B45">
              <w:t>20</w:t>
            </w:r>
            <w:r w:rsidR="000633F2" w:rsidRPr="00E45B45">
              <w:t>2</w:t>
            </w:r>
            <w:r w:rsidR="00960CEA">
              <w:t>4</w:t>
            </w:r>
            <w:r w:rsidR="006155A3" w:rsidRPr="00E45B45">
              <w:t xml:space="preserve"> διατηρείται</w:t>
            </w:r>
            <w:r w:rsidR="00821DA6" w:rsidRPr="00E45B45">
              <w:t xml:space="preserve"> κατ' ανώτατο όριο</w:t>
            </w:r>
            <w:r w:rsidRPr="00E45B45">
              <w:t xml:space="preserve"> στα επίπεδα </w:t>
            </w:r>
            <w:r w:rsidR="006155A3" w:rsidRPr="00E45B45">
              <w:t>απασχόλησης</w:t>
            </w:r>
            <w:r w:rsidR="00821DA6" w:rsidRPr="00E45B45">
              <w:t xml:space="preserve"> </w:t>
            </w:r>
            <w:r w:rsidRPr="00E45B45">
              <w:t xml:space="preserve">του </w:t>
            </w:r>
            <w:r w:rsidR="00821DA6" w:rsidRPr="00E45B45">
              <w:t xml:space="preserve">έτους </w:t>
            </w:r>
            <w:r w:rsidRPr="00E45B45">
              <w:t>20</w:t>
            </w:r>
            <w:r w:rsidR="000633F2" w:rsidRPr="00E45B45">
              <w:t>2</w:t>
            </w:r>
            <w:r w:rsidR="00960CEA">
              <w:t>3</w:t>
            </w:r>
            <w:r w:rsidRPr="00E45B45">
              <w:t xml:space="preserve"> και όπου είναι δυνατόν</w:t>
            </w:r>
            <w:r w:rsidR="00821DA6" w:rsidRPr="00E45B45">
              <w:t xml:space="preserve"> μειώνεται</w:t>
            </w:r>
            <w:r w:rsidRPr="00E45B45">
              <w:t>:</w:t>
            </w:r>
          </w:p>
        </w:tc>
      </w:tr>
      <w:tr w:rsidR="00344959" w:rsidRPr="00E45B45" w14:paraId="76BA3EF9" w14:textId="77777777" w:rsidTr="00287519">
        <w:tc>
          <w:tcPr>
            <w:tcW w:w="9286" w:type="dxa"/>
            <w:gridSpan w:val="3"/>
          </w:tcPr>
          <w:p w14:paraId="4D5CA888" w14:textId="77777777" w:rsidR="00344959" w:rsidRPr="00E45B45" w:rsidRDefault="00344959" w:rsidP="00287519">
            <w:pPr>
              <w:tabs>
                <w:tab w:val="left" w:pos="317"/>
                <w:tab w:val="left" w:pos="743"/>
              </w:tabs>
              <w:spacing w:line="360" w:lineRule="auto"/>
            </w:pPr>
          </w:p>
        </w:tc>
      </w:tr>
      <w:tr w:rsidR="00D3264A" w:rsidRPr="00E45B45" w14:paraId="5F5315FF" w14:textId="77777777" w:rsidTr="00287519">
        <w:tc>
          <w:tcPr>
            <w:tcW w:w="2241" w:type="dxa"/>
          </w:tcPr>
          <w:p w14:paraId="4315C6B5" w14:textId="77777777" w:rsidR="00D3264A" w:rsidRPr="00E45B45" w:rsidRDefault="00D3264A" w:rsidP="00E10194">
            <w:pPr>
              <w:spacing w:line="360" w:lineRule="auto"/>
              <w:jc w:val="left"/>
            </w:pPr>
          </w:p>
        </w:tc>
        <w:tc>
          <w:tcPr>
            <w:tcW w:w="7045" w:type="dxa"/>
            <w:gridSpan w:val="2"/>
          </w:tcPr>
          <w:p w14:paraId="3574DD1B" w14:textId="00E69AEF" w:rsidR="00D3264A" w:rsidRPr="00E45B45" w:rsidRDefault="00D3264A" w:rsidP="00FB7BE5">
            <w:pPr>
              <w:tabs>
                <w:tab w:val="left" w:pos="317"/>
                <w:tab w:val="left" w:pos="743"/>
              </w:tabs>
              <w:spacing w:line="360" w:lineRule="auto"/>
            </w:pPr>
            <w:r w:rsidRPr="00E45B45">
              <w:tab/>
            </w:r>
            <w:r w:rsidRPr="00E45B45">
              <w:tab/>
              <w:t>Νοείται ότι</w:t>
            </w:r>
            <w:r w:rsidR="0034311C" w:rsidRPr="00E45B45">
              <w:t>,</w:t>
            </w:r>
            <w:r w:rsidRPr="00E45B45">
              <w:t xml:space="preserve"> οι διατάξεις του παρόντος άρθρου δεν επηρεάζουν με οποιο</w:t>
            </w:r>
            <w:r w:rsidR="003F3ABA">
              <w:t>ν</w:t>
            </w:r>
            <w:r w:rsidRPr="00E45B45">
              <w:t>δήποτε τρόπο την ανανέωση συμβολαίων υπηρετούντων έκτακτων υπαλλήλων ή προσ</w:t>
            </w:r>
            <w:r w:rsidR="00F15EB2" w:rsidRPr="00E45B45">
              <w:t>ώπων</w:t>
            </w:r>
            <w:r w:rsidRPr="00E45B45">
              <w:t xml:space="preserve"> ή ωρομίσθιου προσωπικού για </w:t>
            </w:r>
            <w:r w:rsidR="00F15EB2" w:rsidRPr="00E45B45">
              <w:t xml:space="preserve">την </w:t>
            </w:r>
            <w:r w:rsidRPr="00E45B45">
              <w:t>κάλυψη εποχιακών ή έκτακτων αναγκών.</w:t>
            </w:r>
          </w:p>
        </w:tc>
      </w:tr>
      <w:tr w:rsidR="00344959" w:rsidRPr="00E45B45" w14:paraId="2814336B" w14:textId="77777777" w:rsidTr="00287519">
        <w:tc>
          <w:tcPr>
            <w:tcW w:w="9286" w:type="dxa"/>
            <w:gridSpan w:val="3"/>
          </w:tcPr>
          <w:p w14:paraId="3E7EF89B" w14:textId="77777777" w:rsidR="00344959" w:rsidRPr="00E45B45" w:rsidRDefault="00344959" w:rsidP="00287519">
            <w:pPr>
              <w:tabs>
                <w:tab w:val="left" w:pos="317"/>
                <w:tab w:val="left" w:pos="743"/>
              </w:tabs>
              <w:spacing w:line="360" w:lineRule="auto"/>
            </w:pPr>
          </w:p>
        </w:tc>
      </w:tr>
      <w:tr w:rsidR="00D3264A" w:rsidRPr="00E45B45" w14:paraId="55B2ED88" w14:textId="77777777" w:rsidTr="00287519">
        <w:tc>
          <w:tcPr>
            <w:tcW w:w="2241" w:type="dxa"/>
          </w:tcPr>
          <w:p w14:paraId="1E0D65E6" w14:textId="77777777" w:rsidR="00D3264A" w:rsidRPr="00E45B45" w:rsidRDefault="005A4B6B" w:rsidP="00E10194">
            <w:pPr>
              <w:spacing w:line="360" w:lineRule="auto"/>
              <w:jc w:val="left"/>
            </w:pPr>
            <w:r w:rsidRPr="00E45B45">
              <w:t>Αναπροσαρμογή του ύψους των απολαβών.</w:t>
            </w:r>
          </w:p>
        </w:tc>
        <w:tc>
          <w:tcPr>
            <w:tcW w:w="7045" w:type="dxa"/>
            <w:gridSpan w:val="2"/>
          </w:tcPr>
          <w:p w14:paraId="030AF057" w14:textId="42A6E20F" w:rsidR="00D3264A" w:rsidRPr="00E45B45" w:rsidRDefault="00690353" w:rsidP="00FB7476">
            <w:pPr>
              <w:tabs>
                <w:tab w:val="left" w:pos="284"/>
                <w:tab w:val="left" w:pos="769"/>
              </w:tabs>
              <w:spacing w:line="360" w:lineRule="auto"/>
            </w:pPr>
            <w:r w:rsidRPr="00E45B45">
              <w:t>7</w:t>
            </w:r>
            <w:r w:rsidR="005A4B6B" w:rsidRPr="00E45B45">
              <w:t>.-</w:t>
            </w:r>
            <w:r w:rsidR="00D3264A" w:rsidRPr="00E45B45">
              <w:t>(1)</w:t>
            </w:r>
            <w:r w:rsidR="007F5C08" w:rsidRPr="00E45B45">
              <w:tab/>
            </w:r>
            <w:r w:rsidR="00D3264A" w:rsidRPr="00E45B45">
              <w:t>Ανεξαρτήτως των διατάξεων οποιουδήποτε άλλου Νόμου ή Κανονισμ</w:t>
            </w:r>
            <w:r w:rsidR="00F15EB2" w:rsidRPr="00E45B45">
              <w:t>ών</w:t>
            </w:r>
            <w:r w:rsidR="00D3264A" w:rsidRPr="00E45B45">
              <w:t xml:space="preserve"> που ρυθμίζ</w:t>
            </w:r>
            <w:r w:rsidR="00F15EB2" w:rsidRPr="00E45B45">
              <w:t>ουν</w:t>
            </w:r>
            <w:r w:rsidR="00D3264A" w:rsidRPr="00E45B45">
              <w:t xml:space="preserve"> θέματα μισθοδοσίας</w:t>
            </w:r>
            <w:r w:rsidR="00F15EB2" w:rsidRPr="00E45B45">
              <w:t>,</w:t>
            </w:r>
            <w:r w:rsidR="00D3264A" w:rsidRPr="00E45B45">
              <w:t xml:space="preserve"> ο μισθός ή </w:t>
            </w:r>
            <w:r w:rsidR="00F15EB2" w:rsidRPr="00E45B45">
              <w:t xml:space="preserve">η </w:t>
            </w:r>
            <w:r w:rsidR="00D3264A" w:rsidRPr="00E45B45">
              <w:t xml:space="preserve">αντιμισθία ή </w:t>
            </w:r>
            <w:r w:rsidR="00F15EB2" w:rsidRPr="00E45B45">
              <w:t xml:space="preserve">η </w:t>
            </w:r>
            <w:r w:rsidR="00D3264A" w:rsidRPr="00E45B45">
              <w:t xml:space="preserve">αποζημίωση ή </w:t>
            </w:r>
            <w:r w:rsidR="00F15EB2" w:rsidRPr="00E45B45">
              <w:t xml:space="preserve">η χορηγία των αξιωματούχων της Αρχής Αντιμετώπισης Εξαρτήσεων Κύπρου </w:t>
            </w:r>
            <w:r w:rsidR="00D3264A" w:rsidRPr="00E45B45">
              <w:t>και των υπαλλήλων οποιασδήποτε βαθμίδας</w:t>
            </w:r>
            <w:r w:rsidR="00F15EB2" w:rsidRPr="00E45B45">
              <w:t>,</w:t>
            </w:r>
            <w:r w:rsidR="00D3264A" w:rsidRPr="00E45B45">
              <w:t xml:space="preserve">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w:t>
            </w:r>
            <w:r w:rsidR="00F15EB2" w:rsidRPr="00E45B45">
              <w:t>στην Αρχή Αντιμετώπισης Εξαρτήσεων Κύπρου</w:t>
            </w:r>
            <w:r w:rsidR="00D3264A" w:rsidRPr="00E45B45">
              <w:t xml:space="preserve">, ανάλογα με την υπηρεσία </w:t>
            </w:r>
            <w:r w:rsidR="00F15EB2" w:rsidRPr="00E45B45">
              <w:t>ε</w:t>
            </w:r>
            <w:r w:rsidR="00D3264A" w:rsidRPr="00E45B45">
              <w:t>κ</w:t>
            </w:r>
            <w:r w:rsidR="00F15EB2" w:rsidRPr="00E45B45">
              <w:t>ά</w:t>
            </w:r>
            <w:r w:rsidR="00D3264A" w:rsidRPr="00E45B45">
              <w:t>στου αξιωματούχου ή υπαλλήλου.</w:t>
            </w:r>
          </w:p>
        </w:tc>
      </w:tr>
      <w:tr w:rsidR="00344959" w:rsidRPr="00E45B45" w14:paraId="2EF340A6" w14:textId="77777777" w:rsidTr="00287519">
        <w:tc>
          <w:tcPr>
            <w:tcW w:w="9286" w:type="dxa"/>
            <w:gridSpan w:val="3"/>
          </w:tcPr>
          <w:p w14:paraId="1F12CA9A" w14:textId="77777777" w:rsidR="00344959" w:rsidRPr="00E45B45" w:rsidRDefault="00344959" w:rsidP="00287519">
            <w:pPr>
              <w:tabs>
                <w:tab w:val="left" w:pos="317"/>
                <w:tab w:val="left" w:pos="743"/>
              </w:tabs>
              <w:spacing w:line="360" w:lineRule="auto"/>
            </w:pPr>
          </w:p>
        </w:tc>
      </w:tr>
      <w:tr w:rsidR="005A4B6B" w:rsidRPr="00E45B45" w14:paraId="28350682" w14:textId="77777777" w:rsidTr="00287519">
        <w:tc>
          <w:tcPr>
            <w:tcW w:w="2241" w:type="dxa"/>
          </w:tcPr>
          <w:p w14:paraId="2021587E" w14:textId="77777777" w:rsidR="005A4B6B" w:rsidRPr="00E45B45" w:rsidRDefault="005A4B6B" w:rsidP="00E10194">
            <w:pPr>
              <w:spacing w:line="360" w:lineRule="auto"/>
              <w:jc w:val="left"/>
            </w:pPr>
          </w:p>
        </w:tc>
        <w:tc>
          <w:tcPr>
            <w:tcW w:w="7045" w:type="dxa"/>
            <w:gridSpan w:val="2"/>
          </w:tcPr>
          <w:p w14:paraId="3A4C9D22" w14:textId="446870C3" w:rsidR="005A4B6B" w:rsidRPr="00E45B45" w:rsidRDefault="005A4B6B" w:rsidP="00FB7BE5">
            <w:pPr>
              <w:tabs>
                <w:tab w:val="left" w:pos="284"/>
                <w:tab w:val="left" w:pos="769"/>
              </w:tabs>
              <w:spacing w:line="360" w:lineRule="auto"/>
            </w:pPr>
            <w:r w:rsidRPr="00E45B45">
              <w:tab/>
              <w:t>(2)</w:t>
            </w:r>
            <w:r w:rsidR="007F5C08" w:rsidRPr="00E45B45">
              <w:tab/>
            </w:r>
            <w:r w:rsidRPr="00E45B45">
              <w:t>Ο Υπουργός Οικονομικών έχει εξουσία να αποφασίζει για την άρση ανωμαλιών και την επίλυση προβλημάτων που δυνατό</w:t>
            </w:r>
            <w:r w:rsidR="003F3ABA">
              <w:t>ν</w:t>
            </w:r>
            <w:r w:rsidRPr="00E45B45">
              <w:t xml:space="preserve"> να προκύψουν από την εφαρμογή </w:t>
            </w:r>
            <w:r w:rsidR="002D77A1" w:rsidRPr="00E45B45">
              <w:t>των διατάξεων του παρόντος άρθρου.</w:t>
            </w:r>
          </w:p>
        </w:tc>
      </w:tr>
      <w:tr w:rsidR="00344959" w:rsidRPr="00E45B45" w14:paraId="076C6BEA" w14:textId="77777777" w:rsidTr="00287519">
        <w:tc>
          <w:tcPr>
            <w:tcW w:w="9286" w:type="dxa"/>
            <w:gridSpan w:val="3"/>
          </w:tcPr>
          <w:p w14:paraId="39262529" w14:textId="77777777" w:rsidR="00344959" w:rsidRPr="00E45B45" w:rsidRDefault="00344959" w:rsidP="00287519">
            <w:pPr>
              <w:tabs>
                <w:tab w:val="left" w:pos="317"/>
                <w:tab w:val="left" w:pos="743"/>
              </w:tabs>
              <w:spacing w:line="360" w:lineRule="auto"/>
            </w:pPr>
          </w:p>
        </w:tc>
      </w:tr>
      <w:tr w:rsidR="005A4B6B" w:rsidRPr="00E45B45" w14:paraId="3AD83704" w14:textId="77777777" w:rsidTr="00287519">
        <w:tc>
          <w:tcPr>
            <w:tcW w:w="2241" w:type="dxa"/>
          </w:tcPr>
          <w:p w14:paraId="4425217F" w14:textId="77777777" w:rsidR="005A4B6B" w:rsidRPr="00E45B45" w:rsidRDefault="009A7345" w:rsidP="00E10194">
            <w:pPr>
              <w:spacing w:line="360" w:lineRule="auto"/>
              <w:jc w:val="left"/>
            </w:pPr>
            <w:r w:rsidRPr="00E45B45">
              <w:lastRenderedPageBreak/>
              <w:t>Απαγόρευση</w:t>
            </w:r>
            <w:r w:rsidR="005A4B6B" w:rsidRPr="00E45B45">
              <w:t xml:space="preserve"> απασχόληση</w:t>
            </w:r>
            <w:r w:rsidRPr="00E45B45">
              <w:t>ς</w:t>
            </w:r>
            <w:r w:rsidR="005A4B6B" w:rsidRPr="00E45B45">
              <w:t xml:space="preserve"> συνταξιούχου προσώπου</w:t>
            </w:r>
            <w:r w:rsidRPr="00E45B45">
              <w:t>.</w:t>
            </w:r>
          </w:p>
          <w:p w14:paraId="16C516D1" w14:textId="77777777" w:rsidR="00A44950" w:rsidRPr="00E45B45" w:rsidRDefault="009A7345" w:rsidP="00A44950">
            <w:pPr>
              <w:spacing w:line="360" w:lineRule="auto"/>
              <w:ind w:right="113"/>
              <w:jc w:val="right"/>
            </w:pPr>
            <w:r w:rsidRPr="00E45B45">
              <w:t>97(Ι) του 1997</w:t>
            </w:r>
          </w:p>
          <w:p w14:paraId="363D9123" w14:textId="77777777" w:rsidR="00A44950" w:rsidRPr="00E45B45" w:rsidRDefault="009A7345" w:rsidP="00A44950">
            <w:pPr>
              <w:spacing w:line="360" w:lineRule="auto"/>
              <w:ind w:right="113"/>
              <w:jc w:val="right"/>
            </w:pPr>
            <w:r w:rsidRPr="00E45B45">
              <w:t>3(Ι) του 1998</w:t>
            </w:r>
          </w:p>
          <w:p w14:paraId="4DFBC5D7" w14:textId="77777777" w:rsidR="00A44950" w:rsidRPr="00E45B45" w:rsidRDefault="009A7345" w:rsidP="00A44950">
            <w:pPr>
              <w:spacing w:line="360" w:lineRule="auto"/>
              <w:ind w:right="113"/>
              <w:jc w:val="right"/>
            </w:pPr>
            <w:r w:rsidRPr="00E45B45">
              <w:t>77(Ι) του 1999</w:t>
            </w:r>
          </w:p>
          <w:p w14:paraId="24DBA18F" w14:textId="77777777" w:rsidR="00A44950" w:rsidRPr="00E45B45" w:rsidRDefault="009A7345" w:rsidP="00A44950">
            <w:pPr>
              <w:spacing w:line="360" w:lineRule="auto"/>
              <w:ind w:right="113"/>
              <w:jc w:val="right"/>
            </w:pPr>
            <w:r w:rsidRPr="00E45B45">
              <w:t>141(Ι) του 2001</w:t>
            </w:r>
          </w:p>
          <w:p w14:paraId="65DF430C" w14:textId="77777777" w:rsidR="00A44950" w:rsidRPr="00E45B45" w:rsidRDefault="009A7345" w:rsidP="00A44950">
            <w:pPr>
              <w:spacing w:line="360" w:lineRule="auto"/>
              <w:ind w:right="113"/>
              <w:jc w:val="right"/>
            </w:pPr>
            <w:r w:rsidRPr="00E45B45">
              <w:t>69(Ι) του 2005</w:t>
            </w:r>
          </w:p>
          <w:p w14:paraId="68EA4823" w14:textId="77777777" w:rsidR="00A44950" w:rsidRPr="00E45B45" w:rsidRDefault="009A7345" w:rsidP="00A44950">
            <w:pPr>
              <w:spacing w:line="360" w:lineRule="auto"/>
              <w:ind w:right="113"/>
              <w:jc w:val="right"/>
            </w:pPr>
            <w:r w:rsidRPr="00E45B45">
              <w:t>37(Ι) του 2010</w:t>
            </w:r>
          </w:p>
          <w:p w14:paraId="043FE474" w14:textId="77777777" w:rsidR="00A44950" w:rsidRPr="00E45B45" w:rsidRDefault="009A7345" w:rsidP="00A44950">
            <w:pPr>
              <w:spacing w:line="360" w:lineRule="auto"/>
              <w:ind w:right="113"/>
              <w:jc w:val="right"/>
            </w:pPr>
            <w:r w:rsidRPr="00E45B45">
              <w:t>94(Ι) του 2010</w:t>
            </w:r>
          </w:p>
          <w:p w14:paraId="532B274D" w14:textId="77777777" w:rsidR="00A44950" w:rsidRPr="00E45B45" w:rsidRDefault="009A7345" w:rsidP="00A44950">
            <w:pPr>
              <w:spacing w:line="360" w:lineRule="auto"/>
              <w:ind w:right="113"/>
              <w:jc w:val="right"/>
            </w:pPr>
            <w:r w:rsidRPr="00E45B45">
              <w:t>31(Ι) του 2012</w:t>
            </w:r>
          </w:p>
          <w:p w14:paraId="5F82D41C" w14:textId="3FCA6901" w:rsidR="009A7345" w:rsidRPr="00E45B45" w:rsidRDefault="009A7345" w:rsidP="000F104A">
            <w:pPr>
              <w:spacing w:line="360" w:lineRule="auto"/>
              <w:ind w:right="57"/>
              <w:jc w:val="right"/>
            </w:pPr>
            <w:r w:rsidRPr="00E45B45">
              <w:t>131(Ι) του 2012.</w:t>
            </w:r>
          </w:p>
        </w:tc>
        <w:tc>
          <w:tcPr>
            <w:tcW w:w="7045" w:type="dxa"/>
            <w:gridSpan w:val="2"/>
          </w:tcPr>
          <w:p w14:paraId="3910213F" w14:textId="19004B6F" w:rsidR="005A4B6B" w:rsidRPr="00E45B45" w:rsidRDefault="00690353" w:rsidP="009A6175">
            <w:pPr>
              <w:tabs>
                <w:tab w:val="left" w:pos="769"/>
              </w:tabs>
              <w:spacing w:line="360" w:lineRule="auto"/>
            </w:pPr>
            <w:r w:rsidRPr="00E45B45">
              <w:t>8</w:t>
            </w:r>
            <w:r w:rsidR="005A4B6B" w:rsidRPr="00E45B45">
              <w:t>.</w:t>
            </w:r>
            <w:r w:rsidR="00A44950" w:rsidRPr="00E45B45">
              <w:tab/>
            </w:r>
            <w:r w:rsidR="005A4B6B" w:rsidRPr="00E45B45">
              <w:t xml:space="preserve">Απαγορεύεται η διενέργεια οποιασδήποτε δαπάνης κάτω από οποιοδήποτε άρθρο και </w:t>
            </w:r>
            <w:r w:rsidR="002D77A1" w:rsidRPr="00E45B45">
              <w:t>Κ</w:t>
            </w:r>
            <w:r w:rsidR="005A4B6B" w:rsidRPr="00E45B45">
              <w:t>εφάλαιο του παρόντος Νό</w:t>
            </w:r>
            <w:r w:rsidR="002D77A1" w:rsidRPr="00E45B45">
              <w:t>μου για την απασχόληση με οποιο</w:t>
            </w:r>
            <w:r w:rsidR="00093E34">
              <w:t>ν</w:t>
            </w:r>
            <w:r w:rsidR="005A4B6B" w:rsidRPr="00E45B45">
              <w:t>δήποτε τρόπο συνταξιούχου προσώπου</w:t>
            </w:r>
            <w:r w:rsidR="002D77A1" w:rsidRPr="00E45B45">
              <w:t>,</w:t>
            </w:r>
            <w:r w:rsidR="005A4B6B" w:rsidRPr="00E45B45">
              <w:t xml:space="preserve"> σύμφωνα με τις διατάξεις του περί Συντάξεων Νόμου:</w:t>
            </w:r>
          </w:p>
        </w:tc>
      </w:tr>
      <w:tr w:rsidR="00344959" w:rsidRPr="00E45B45" w14:paraId="44F4A931" w14:textId="77777777" w:rsidTr="00287519">
        <w:tc>
          <w:tcPr>
            <w:tcW w:w="9286" w:type="dxa"/>
            <w:gridSpan w:val="3"/>
          </w:tcPr>
          <w:p w14:paraId="294B331D" w14:textId="77777777" w:rsidR="00344959" w:rsidRPr="00E45B45" w:rsidRDefault="00344959" w:rsidP="00287519">
            <w:pPr>
              <w:tabs>
                <w:tab w:val="left" w:pos="317"/>
                <w:tab w:val="left" w:pos="743"/>
              </w:tabs>
              <w:spacing w:line="360" w:lineRule="auto"/>
            </w:pPr>
            <w:bookmarkStart w:id="2" w:name="_Hlk155615342"/>
          </w:p>
        </w:tc>
      </w:tr>
      <w:tr w:rsidR="009A7345" w:rsidRPr="00E45B45" w14:paraId="69C7C6F7" w14:textId="77777777" w:rsidTr="00287519">
        <w:tc>
          <w:tcPr>
            <w:tcW w:w="2241" w:type="dxa"/>
          </w:tcPr>
          <w:p w14:paraId="2DE71844" w14:textId="77777777" w:rsidR="009A7345" w:rsidRPr="00E45B45" w:rsidRDefault="009A7345" w:rsidP="00E10194">
            <w:pPr>
              <w:spacing w:line="360" w:lineRule="auto"/>
              <w:jc w:val="left"/>
            </w:pPr>
          </w:p>
        </w:tc>
        <w:tc>
          <w:tcPr>
            <w:tcW w:w="7045" w:type="dxa"/>
            <w:gridSpan w:val="2"/>
          </w:tcPr>
          <w:p w14:paraId="159AAC11" w14:textId="70D8CAB7" w:rsidR="009A7345" w:rsidRPr="00E45B45" w:rsidRDefault="00162C27" w:rsidP="00E20F18">
            <w:pPr>
              <w:tabs>
                <w:tab w:val="left" w:pos="769"/>
              </w:tabs>
              <w:spacing w:line="360" w:lineRule="auto"/>
            </w:pPr>
            <w:r>
              <w:tab/>
            </w:r>
            <w:r w:rsidR="009A7345" w:rsidRPr="00E45B45">
              <w:t xml:space="preserve">Νοείται ότι, </w:t>
            </w:r>
            <w:r w:rsidR="008E5BC1">
              <w:t>οι διατάξεις</w:t>
            </w:r>
            <w:r w:rsidR="009A7345" w:rsidRPr="00E45B45">
              <w:t xml:space="preserve"> του παρόντος </w:t>
            </w:r>
            <w:r w:rsidR="002D77A1" w:rsidRPr="00E45B45">
              <w:t>άρθρου</w:t>
            </w:r>
            <w:r w:rsidR="009A7345" w:rsidRPr="00E45B45">
              <w:t xml:space="preserve"> δεν εφαρμόζ</w:t>
            </w:r>
            <w:r w:rsidR="00906BEE">
              <w:t>ον</w:t>
            </w:r>
            <w:r w:rsidR="009A7345" w:rsidRPr="00E45B45">
              <w:t>ται αναφορικά με την απασχόληση συνταξιούχων προσώπων-</w:t>
            </w:r>
          </w:p>
        </w:tc>
      </w:tr>
      <w:tr w:rsidR="00344959" w:rsidRPr="00E45B45" w14:paraId="2F8FB88F" w14:textId="77777777" w:rsidTr="00287519">
        <w:tc>
          <w:tcPr>
            <w:tcW w:w="9286" w:type="dxa"/>
            <w:gridSpan w:val="3"/>
          </w:tcPr>
          <w:p w14:paraId="377C1DCB" w14:textId="77777777" w:rsidR="00344959" w:rsidRPr="00E45B45" w:rsidRDefault="00344959" w:rsidP="00287519">
            <w:pPr>
              <w:tabs>
                <w:tab w:val="left" w:pos="390"/>
                <w:tab w:val="left" w:pos="743"/>
              </w:tabs>
              <w:spacing w:line="360" w:lineRule="auto"/>
            </w:pPr>
          </w:p>
        </w:tc>
      </w:tr>
      <w:tr w:rsidR="009A7345" w:rsidRPr="00E45B45" w14:paraId="02FA1A7F" w14:textId="77777777" w:rsidTr="00E20F18">
        <w:tc>
          <w:tcPr>
            <w:tcW w:w="2241" w:type="dxa"/>
          </w:tcPr>
          <w:p w14:paraId="3223BBC2" w14:textId="77777777" w:rsidR="009A7345" w:rsidRPr="00E45B45" w:rsidRDefault="009A7345" w:rsidP="00E10194">
            <w:pPr>
              <w:spacing w:line="360" w:lineRule="auto"/>
              <w:jc w:val="left"/>
            </w:pPr>
          </w:p>
        </w:tc>
        <w:tc>
          <w:tcPr>
            <w:tcW w:w="1303" w:type="dxa"/>
          </w:tcPr>
          <w:p w14:paraId="1FE6C97C" w14:textId="77777777" w:rsidR="009A7345" w:rsidRPr="00E45B45" w:rsidRDefault="009A7345" w:rsidP="00E10194">
            <w:pPr>
              <w:tabs>
                <w:tab w:val="left" w:pos="390"/>
                <w:tab w:val="left" w:pos="743"/>
              </w:tabs>
              <w:spacing w:line="360" w:lineRule="auto"/>
              <w:jc w:val="right"/>
            </w:pPr>
            <w:r w:rsidRPr="00E45B45">
              <w:t>(α)</w:t>
            </w:r>
          </w:p>
        </w:tc>
        <w:tc>
          <w:tcPr>
            <w:tcW w:w="5742" w:type="dxa"/>
          </w:tcPr>
          <w:p w14:paraId="73CC62E0" w14:textId="25750E7F" w:rsidR="009A7345" w:rsidRPr="00E45B45" w:rsidRDefault="002D77A1" w:rsidP="00E10194">
            <w:pPr>
              <w:tabs>
                <w:tab w:val="left" w:pos="390"/>
                <w:tab w:val="left" w:pos="743"/>
              </w:tabs>
              <w:spacing w:line="360" w:lineRule="auto"/>
            </w:pPr>
            <w:r w:rsidRPr="00E45B45">
              <w:t>σ</w:t>
            </w:r>
            <w:r w:rsidR="009A7345" w:rsidRPr="00E45B45">
              <w:t>ε πολιτειακό αξίωμα</w:t>
            </w:r>
            <w:r w:rsidR="00875979">
              <w:rPr>
                <w:rFonts w:cs="Arial"/>
              </w:rPr>
              <w:t>·</w:t>
            </w:r>
          </w:p>
        </w:tc>
      </w:tr>
      <w:tr w:rsidR="00344959" w:rsidRPr="00E45B45" w14:paraId="09AE8E08" w14:textId="77777777" w:rsidTr="00287519">
        <w:tc>
          <w:tcPr>
            <w:tcW w:w="9286" w:type="dxa"/>
            <w:gridSpan w:val="3"/>
          </w:tcPr>
          <w:p w14:paraId="7CA60F86" w14:textId="77777777" w:rsidR="00344959" w:rsidRPr="00E45B45" w:rsidRDefault="00344959" w:rsidP="00287519">
            <w:pPr>
              <w:tabs>
                <w:tab w:val="left" w:pos="390"/>
                <w:tab w:val="left" w:pos="743"/>
              </w:tabs>
              <w:spacing w:line="360" w:lineRule="auto"/>
            </w:pPr>
          </w:p>
        </w:tc>
      </w:tr>
      <w:tr w:rsidR="009A7345" w:rsidRPr="00E45B45" w14:paraId="721966E4" w14:textId="77777777" w:rsidTr="00E20F18">
        <w:tc>
          <w:tcPr>
            <w:tcW w:w="2241" w:type="dxa"/>
          </w:tcPr>
          <w:p w14:paraId="4FD73C00" w14:textId="77777777" w:rsidR="009A7345" w:rsidRPr="00E45B45" w:rsidRDefault="009A7345" w:rsidP="00E10194">
            <w:pPr>
              <w:spacing w:line="360" w:lineRule="auto"/>
              <w:jc w:val="left"/>
            </w:pPr>
          </w:p>
        </w:tc>
        <w:tc>
          <w:tcPr>
            <w:tcW w:w="1303" w:type="dxa"/>
          </w:tcPr>
          <w:p w14:paraId="0F2598E2" w14:textId="77777777" w:rsidR="009A7345" w:rsidRPr="00E45B45" w:rsidRDefault="009A7345" w:rsidP="00E10194">
            <w:pPr>
              <w:tabs>
                <w:tab w:val="left" w:pos="390"/>
                <w:tab w:val="left" w:pos="743"/>
              </w:tabs>
              <w:spacing w:line="360" w:lineRule="auto"/>
              <w:jc w:val="right"/>
            </w:pPr>
            <w:r w:rsidRPr="00E45B45">
              <w:t>(β)</w:t>
            </w:r>
          </w:p>
        </w:tc>
        <w:tc>
          <w:tcPr>
            <w:tcW w:w="5742" w:type="dxa"/>
          </w:tcPr>
          <w:p w14:paraId="3066C828" w14:textId="753A7CB5" w:rsidR="009A7345" w:rsidRPr="00E45B45" w:rsidRDefault="009A7345" w:rsidP="00E10194">
            <w:pPr>
              <w:tabs>
                <w:tab w:val="left" w:pos="390"/>
                <w:tab w:val="left" w:pos="743"/>
              </w:tabs>
              <w:spacing w:line="360" w:lineRule="auto"/>
            </w:pPr>
            <w:r w:rsidRPr="00E45B45">
              <w:t>τα οποία δεν συμπλήρωσαν το εξηκοστό πέμπτο (65</w:t>
            </w:r>
            <w:r w:rsidRPr="00E45B45">
              <w:rPr>
                <w:vertAlign w:val="superscript"/>
              </w:rPr>
              <w:t>ο</w:t>
            </w:r>
            <w:r w:rsidRPr="00E45B45">
              <w:t>) έτος της ηλικίας τους κατά το</w:t>
            </w:r>
            <w:r w:rsidR="008E5BC1">
              <w:t>ν</w:t>
            </w:r>
            <w:r w:rsidRPr="00E45B45">
              <w:t xml:space="preserve"> χρόνο έναρξης</w:t>
            </w:r>
            <w:r w:rsidR="00723F15" w:rsidRPr="00E45B45">
              <w:t xml:space="preserve"> της απασχόλησής </w:t>
            </w:r>
            <w:r w:rsidR="003F3ABA">
              <w:t>τους</w:t>
            </w:r>
            <w:r w:rsidR="00875979">
              <w:rPr>
                <w:rFonts w:cs="Arial"/>
              </w:rPr>
              <w:t>·</w:t>
            </w:r>
          </w:p>
        </w:tc>
      </w:tr>
      <w:bookmarkEnd w:id="2"/>
      <w:tr w:rsidR="00344959" w:rsidRPr="00E45B45" w14:paraId="7FAA99A4" w14:textId="77777777" w:rsidTr="00287519">
        <w:tc>
          <w:tcPr>
            <w:tcW w:w="9286" w:type="dxa"/>
            <w:gridSpan w:val="3"/>
          </w:tcPr>
          <w:p w14:paraId="1B3948CD" w14:textId="77777777" w:rsidR="00344959" w:rsidRPr="00E45B45" w:rsidRDefault="00344959" w:rsidP="00287519">
            <w:pPr>
              <w:tabs>
                <w:tab w:val="left" w:pos="390"/>
                <w:tab w:val="left" w:pos="743"/>
              </w:tabs>
              <w:spacing w:line="360" w:lineRule="auto"/>
            </w:pPr>
          </w:p>
        </w:tc>
      </w:tr>
      <w:tr w:rsidR="00723F15" w:rsidRPr="00E45B45" w14:paraId="3C1B1FBB" w14:textId="77777777" w:rsidTr="00E20F18">
        <w:tc>
          <w:tcPr>
            <w:tcW w:w="2241" w:type="dxa"/>
          </w:tcPr>
          <w:p w14:paraId="538D3A27" w14:textId="77777777" w:rsidR="00723F15" w:rsidRPr="00E45B45" w:rsidRDefault="00723F15" w:rsidP="00E10194">
            <w:pPr>
              <w:spacing w:line="360" w:lineRule="auto"/>
              <w:jc w:val="left"/>
            </w:pPr>
          </w:p>
        </w:tc>
        <w:tc>
          <w:tcPr>
            <w:tcW w:w="1303" w:type="dxa"/>
          </w:tcPr>
          <w:p w14:paraId="6BFCD7C9" w14:textId="77777777" w:rsidR="00723F15" w:rsidRPr="00E45B45" w:rsidRDefault="00723F15" w:rsidP="00E10194">
            <w:pPr>
              <w:tabs>
                <w:tab w:val="left" w:pos="390"/>
                <w:tab w:val="left" w:pos="743"/>
              </w:tabs>
              <w:spacing w:line="360" w:lineRule="auto"/>
              <w:jc w:val="right"/>
            </w:pPr>
            <w:r w:rsidRPr="00E45B45">
              <w:t>(γ)</w:t>
            </w:r>
          </w:p>
        </w:tc>
        <w:tc>
          <w:tcPr>
            <w:tcW w:w="5742" w:type="dxa"/>
          </w:tcPr>
          <w:p w14:paraId="5DEF3041" w14:textId="29774C18" w:rsidR="00723F15" w:rsidRPr="00E45B45" w:rsidRDefault="00723F15" w:rsidP="002D77A1">
            <w:pPr>
              <w:tabs>
                <w:tab w:val="left" w:pos="390"/>
                <w:tab w:val="left" w:pos="743"/>
              </w:tabs>
              <w:spacing w:line="360" w:lineRule="auto"/>
            </w:pPr>
            <w:r w:rsidRPr="00E45B45">
              <w:t xml:space="preserve">τα οποία απασχολούνται δυνάμει οποιουδήποτε ειδικού </w:t>
            </w:r>
            <w:r w:rsidR="008E5BC1">
              <w:t>Ν</w:t>
            </w:r>
            <w:r w:rsidRPr="00E45B45">
              <w:t>όμου</w:t>
            </w:r>
            <w:r w:rsidR="00875979">
              <w:rPr>
                <w:rFonts w:cs="Arial"/>
              </w:rPr>
              <w:t>·</w:t>
            </w:r>
          </w:p>
        </w:tc>
      </w:tr>
      <w:tr w:rsidR="00344959" w:rsidRPr="00E45B45" w14:paraId="3358783E" w14:textId="77777777" w:rsidTr="00287519">
        <w:tc>
          <w:tcPr>
            <w:tcW w:w="9286" w:type="dxa"/>
            <w:gridSpan w:val="3"/>
          </w:tcPr>
          <w:p w14:paraId="7431BE25" w14:textId="77777777" w:rsidR="00344959" w:rsidRPr="00E45B45" w:rsidRDefault="00344959" w:rsidP="00287519">
            <w:pPr>
              <w:tabs>
                <w:tab w:val="left" w:pos="390"/>
                <w:tab w:val="left" w:pos="743"/>
              </w:tabs>
              <w:spacing w:line="360" w:lineRule="auto"/>
            </w:pPr>
          </w:p>
        </w:tc>
      </w:tr>
      <w:tr w:rsidR="00723F15" w:rsidRPr="00E45B45" w14:paraId="7E7883D3" w14:textId="77777777" w:rsidTr="00E20F18">
        <w:tc>
          <w:tcPr>
            <w:tcW w:w="2241" w:type="dxa"/>
          </w:tcPr>
          <w:p w14:paraId="779D14E8" w14:textId="77777777" w:rsidR="00723F15" w:rsidRPr="00E45B45" w:rsidRDefault="00723F15" w:rsidP="00E10194">
            <w:pPr>
              <w:spacing w:line="360" w:lineRule="auto"/>
              <w:jc w:val="left"/>
            </w:pPr>
          </w:p>
        </w:tc>
        <w:tc>
          <w:tcPr>
            <w:tcW w:w="1303" w:type="dxa"/>
          </w:tcPr>
          <w:p w14:paraId="60380F86" w14:textId="77777777" w:rsidR="00723F15" w:rsidRPr="00E45B45" w:rsidRDefault="00723F15" w:rsidP="00E10194">
            <w:pPr>
              <w:tabs>
                <w:tab w:val="left" w:pos="390"/>
                <w:tab w:val="left" w:pos="743"/>
              </w:tabs>
              <w:spacing w:line="360" w:lineRule="auto"/>
              <w:jc w:val="right"/>
            </w:pPr>
            <w:r w:rsidRPr="00E45B45">
              <w:t>(δ)</w:t>
            </w:r>
          </w:p>
        </w:tc>
        <w:tc>
          <w:tcPr>
            <w:tcW w:w="5742" w:type="dxa"/>
          </w:tcPr>
          <w:p w14:paraId="61B882A3" w14:textId="3635FC7A" w:rsidR="00723F15" w:rsidRPr="00E45B45" w:rsidRDefault="00723F15" w:rsidP="00E10194">
            <w:pPr>
              <w:tabs>
                <w:tab w:val="left" w:pos="390"/>
                <w:tab w:val="left" w:pos="743"/>
              </w:tabs>
              <w:spacing w:line="360" w:lineRule="auto"/>
            </w:pPr>
            <w:r w:rsidRPr="00E45B45">
              <w:t>σε περίπτωση που δεν δημιουργείται υπαλληλική σχέση</w:t>
            </w:r>
            <w:r w:rsidR="00875979">
              <w:rPr>
                <w:rFonts w:cs="Arial"/>
              </w:rPr>
              <w:t>·</w:t>
            </w:r>
          </w:p>
        </w:tc>
      </w:tr>
      <w:tr w:rsidR="00344959" w:rsidRPr="00E45B45" w14:paraId="0AE5696D" w14:textId="77777777" w:rsidTr="00287519">
        <w:tc>
          <w:tcPr>
            <w:tcW w:w="9286" w:type="dxa"/>
            <w:gridSpan w:val="3"/>
          </w:tcPr>
          <w:p w14:paraId="7BFF4420" w14:textId="77777777" w:rsidR="00344959" w:rsidRPr="00E45B45" w:rsidRDefault="00344959" w:rsidP="00287519">
            <w:pPr>
              <w:tabs>
                <w:tab w:val="left" w:pos="390"/>
                <w:tab w:val="left" w:pos="743"/>
              </w:tabs>
              <w:spacing w:line="360" w:lineRule="auto"/>
            </w:pPr>
          </w:p>
        </w:tc>
      </w:tr>
      <w:tr w:rsidR="00723F15" w:rsidRPr="00E45B45" w14:paraId="1F901CC0" w14:textId="77777777" w:rsidTr="00E20F18">
        <w:tc>
          <w:tcPr>
            <w:tcW w:w="2241" w:type="dxa"/>
          </w:tcPr>
          <w:p w14:paraId="706622F8" w14:textId="77777777" w:rsidR="00723F15" w:rsidRPr="00E45B45" w:rsidRDefault="00723F15" w:rsidP="00E10194">
            <w:pPr>
              <w:spacing w:line="360" w:lineRule="auto"/>
              <w:jc w:val="left"/>
            </w:pPr>
          </w:p>
          <w:p w14:paraId="301AC03F" w14:textId="77777777" w:rsidR="00FB7476" w:rsidRDefault="00FB7476" w:rsidP="00162C27">
            <w:pPr>
              <w:spacing w:line="360" w:lineRule="auto"/>
              <w:ind w:right="113"/>
              <w:jc w:val="right"/>
            </w:pPr>
          </w:p>
          <w:p w14:paraId="4E82FED1" w14:textId="016C3ADC" w:rsidR="00986ABE" w:rsidRPr="00E45B45" w:rsidRDefault="00723F15" w:rsidP="00162C27">
            <w:pPr>
              <w:spacing w:line="360" w:lineRule="auto"/>
              <w:ind w:right="113"/>
              <w:jc w:val="right"/>
            </w:pPr>
            <w:r w:rsidRPr="00E45B45">
              <w:t>73(Ι) του 2016</w:t>
            </w:r>
          </w:p>
          <w:p w14:paraId="4C3AEAFA" w14:textId="2E4F5C84" w:rsidR="00D83630" w:rsidRDefault="00986ABE" w:rsidP="00162C27">
            <w:pPr>
              <w:spacing w:line="360" w:lineRule="auto"/>
              <w:ind w:right="113"/>
              <w:jc w:val="right"/>
            </w:pPr>
            <w:r w:rsidRPr="00E45B45">
              <w:t>205(Ι) του 2020</w:t>
            </w:r>
          </w:p>
          <w:p w14:paraId="195884E6" w14:textId="467183AD" w:rsidR="00723F15" w:rsidRPr="00E45B45" w:rsidRDefault="00D83630" w:rsidP="000F104A">
            <w:pPr>
              <w:spacing w:line="360" w:lineRule="auto"/>
              <w:ind w:right="57"/>
              <w:jc w:val="right"/>
            </w:pPr>
            <w:r>
              <w:lastRenderedPageBreak/>
              <w:t>74(Ι) του 2022</w:t>
            </w:r>
            <w:r w:rsidR="00723F15" w:rsidRPr="00E45B45">
              <w:t>.</w:t>
            </w:r>
          </w:p>
        </w:tc>
        <w:tc>
          <w:tcPr>
            <w:tcW w:w="1303" w:type="dxa"/>
          </w:tcPr>
          <w:p w14:paraId="73EF2852" w14:textId="77777777" w:rsidR="00723F15" w:rsidRPr="00E45B45" w:rsidRDefault="00723F15" w:rsidP="00E20F18">
            <w:pPr>
              <w:tabs>
                <w:tab w:val="left" w:pos="390"/>
                <w:tab w:val="left" w:pos="743"/>
              </w:tabs>
              <w:spacing w:line="360" w:lineRule="auto"/>
              <w:jc w:val="right"/>
            </w:pPr>
            <w:r w:rsidRPr="00E45B45">
              <w:lastRenderedPageBreak/>
              <w:t>(ε)</w:t>
            </w:r>
          </w:p>
        </w:tc>
        <w:tc>
          <w:tcPr>
            <w:tcW w:w="5742" w:type="dxa"/>
          </w:tcPr>
          <w:p w14:paraId="38EAB78B" w14:textId="7D869A37" w:rsidR="00723F15" w:rsidRPr="00E45B45" w:rsidRDefault="002D77A1" w:rsidP="002D77A1">
            <w:pPr>
              <w:tabs>
                <w:tab w:val="left" w:pos="390"/>
                <w:tab w:val="left" w:pos="743"/>
              </w:tabs>
              <w:spacing w:line="360" w:lineRule="auto"/>
            </w:pPr>
            <w:r w:rsidRPr="00E45B45">
              <w:t>των οποίων οι υπηρεσίες εξασφαλίζονται με</w:t>
            </w:r>
            <w:r w:rsidR="00723F15" w:rsidRPr="00E45B45">
              <w:t xml:space="preserve"> σύμβαση υπηρεσιών</w:t>
            </w:r>
            <w:r w:rsidR="000F104A" w:rsidRPr="00E45B45">
              <w:t>,</w:t>
            </w:r>
            <w:r w:rsidR="00723F15" w:rsidRPr="00E45B45">
              <w:t xml:space="preserve"> δυνάμει των διατάξεων του περί </w:t>
            </w:r>
            <w:r w:rsidR="00E83C69" w:rsidRPr="00E45B45">
              <w:t xml:space="preserve">της </w:t>
            </w:r>
            <w:r w:rsidR="00723F15" w:rsidRPr="00E45B45">
              <w:t xml:space="preserve">Ρύθμισης των Διαδικασιών Σύναψης </w:t>
            </w:r>
            <w:r w:rsidR="00723F15" w:rsidRPr="00E45B45">
              <w:lastRenderedPageBreak/>
              <w:t>Δημοσίων Συμβάσεων και για Συναφή Θέματα Νόμου.</w:t>
            </w:r>
          </w:p>
        </w:tc>
      </w:tr>
      <w:tr w:rsidR="00344959" w:rsidRPr="00E45B45" w14:paraId="5294FDF9" w14:textId="77777777" w:rsidTr="00287519">
        <w:tc>
          <w:tcPr>
            <w:tcW w:w="9286" w:type="dxa"/>
            <w:gridSpan w:val="3"/>
          </w:tcPr>
          <w:p w14:paraId="35171BDF" w14:textId="77777777" w:rsidR="00344959" w:rsidRPr="00E45B45" w:rsidRDefault="00344959" w:rsidP="00287519">
            <w:pPr>
              <w:tabs>
                <w:tab w:val="left" w:pos="390"/>
                <w:tab w:val="left" w:pos="815"/>
              </w:tabs>
              <w:spacing w:line="360" w:lineRule="auto"/>
            </w:pPr>
          </w:p>
        </w:tc>
      </w:tr>
      <w:tr w:rsidR="0007362D" w:rsidRPr="00E45B45" w14:paraId="50EF6174" w14:textId="77777777" w:rsidTr="00287519">
        <w:tc>
          <w:tcPr>
            <w:tcW w:w="2241" w:type="dxa"/>
          </w:tcPr>
          <w:p w14:paraId="30F49A2F" w14:textId="77777777" w:rsidR="0007362D" w:rsidRPr="00E45B45" w:rsidRDefault="00FD6D33" w:rsidP="00E10194">
            <w:pPr>
              <w:spacing w:line="360" w:lineRule="auto"/>
              <w:jc w:val="left"/>
            </w:pPr>
            <w:r w:rsidRPr="00E45B45">
              <w:t>Απαγόρευση πρόσληψης εργ</w:t>
            </w:r>
            <w:r w:rsidR="00D300A1" w:rsidRPr="00E45B45">
              <w:t>ο</w:t>
            </w:r>
            <w:r w:rsidRPr="00E45B45">
              <w:t>δοτουμένων καθορισμένης διάρκειας.</w:t>
            </w:r>
          </w:p>
        </w:tc>
        <w:tc>
          <w:tcPr>
            <w:tcW w:w="7045" w:type="dxa"/>
            <w:gridSpan w:val="2"/>
          </w:tcPr>
          <w:p w14:paraId="32CBD677" w14:textId="5DC9A1E4" w:rsidR="0007362D" w:rsidRPr="00E45B45" w:rsidRDefault="004918CE" w:rsidP="00E20F18">
            <w:pPr>
              <w:tabs>
                <w:tab w:val="left" w:pos="769"/>
              </w:tabs>
              <w:spacing w:line="360" w:lineRule="auto"/>
            </w:pPr>
            <w:r w:rsidRPr="004918CE">
              <w:t>9</w:t>
            </w:r>
            <w:r w:rsidR="00FD6D33" w:rsidRPr="00E45B45">
              <w:t>.</w:t>
            </w:r>
            <w:r w:rsidR="00AA25CB" w:rsidRPr="00E45B45">
              <w:tab/>
            </w:r>
            <w:r w:rsidR="00FD6D33" w:rsidRPr="00E45B45">
              <w:t xml:space="preserve">Ανεξαρτήτως των διατάξεων του παρόντος Νόμου </w:t>
            </w:r>
            <w:r w:rsidR="00AA25CB" w:rsidRPr="00E45B45">
              <w:t>ή</w:t>
            </w:r>
            <w:r w:rsidR="00FD6D33" w:rsidRPr="00E45B45">
              <w:t xml:space="preserve"> οποιουδήποτε άλλου Νόμου ή </w:t>
            </w:r>
            <w:r w:rsidR="003F3ABA">
              <w:t xml:space="preserve">των </w:t>
            </w:r>
            <w:r w:rsidR="00FD6D33" w:rsidRPr="00E45B45">
              <w:t>Κανονισμών που εκδίδονται δυνάμει αυτού, ουδεμία δαπάνη διενεργείται για την πρόσληψη εργοδοτουμένων καθορισμένης διάρκειας και προσώπων για την κάλυψη έκτακτων αναγκών πάνω σε δεκαπενθήμερη βάση.</w:t>
            </w:r>
          </w:p>
        </w:tc>
      </w:tr>
      <w:tr w:rsidR="00344959" w:rsidRPr="00E45B45" w14:paraId="5520EB8C" w14:textId="77777777" w:rsidTr="00287519">
        <w:tc>
          <w:tcPr>
            <w:tcW w:w="9286" w:type="dxa"/>
            <w:gridSpan w:val="3"/>
          </w:tcPr>
          <w:p w14:paraId="36C24013" w14:textId="77777777" w:rsidR="00344959" w:rsidRPr="00E45B45" w:rsidRDefault="00344959" w:rsidP="00287519">
            <w:pPr>
              <w:tabs>
                <w:tab w:val="left" w:pos="390"/>
                <w:tab w:val="left" w:pos="815"/>
              </w:tabs>
              <w:spacing w:line="360" w:lineRule="auto"/>
            </w:pPr>
          </w:p>
        </w:tc>
      </w:tr>
      <w:tr w:rsidR="00FD6D33" w:rsidRPr="00E45B45" w14:paraId="58BEFAF3" w14:textId="77777777" w:rsidTr="00287519">
        <w:tc>
          <w:tcPr>
            <w:tcW w:w="2241" w:type="dxa"/>
          </w:tcPr>
          <w:p w14:paraId="608C3232" w14:textId="77777777" w:rsidR="00470C07" w:rsidRPr="00E45B45" w:rsidRDefault="00FD001E" w:rsidP="00E10194">
            <w:pPr>
              <w:spacing w:line="360" w:lineRule="auto"/>
              <w:jc w:val="left"/>
            </w:pPr>
            <w:r w:rsidRPr="00E45B45">
              <w:t xml:space="preserve">Απαγόρευση προσλήψεων </w:t>
            </w:r>
          </w:p>
          <w:p w14:paraId="7D6EA42B" w14:textId="77777777" w:rsidR="00FD6D33" w:rsidRPr="00E45B45" w:rsidRDefault="00FD001E" w:rsidP="00E10194">
            <w:pPr>
              <w:spacing w:line="360" w:lineRule="auto"/>
              <w:jc w:val="left"/>
            </w:pPr>
            <w:r w:rsidRPr="00E45B45">
              <w:t>για την αντικατάσταση υπαλλήλων ή ωρομίσθιου προσωπικού που αποχωρούν από την υπηρεσία.</w:t>
            </w:r>
          </w:p>
        </w:tc>
        <w:tc>
          <w:tcPr>
            <w:tcW w:w="7045" w:type="dxa"/>
            <w:gridSpan w:val="2"/>
          </w:tcPr>
          <w:p w14:paraId="673CE3F7" w14:textId="7F57B3BC" w:rsidR="00FD6D33" w:rsidRPr="00AE2FAB" w:rsidRDefault="00690353" w:rsidP="00E20F18">
            <w:pPr>
              <w:tabs>
                <w:tab w:val="left" w:pos="769"/>
              </w:tabs>
              <w:spacing w:line="360" w:lineRule="auto"/>
            </w:pPr>
            <w:r w:rsidRPr="00E45B45">
              <w:t>1</w:t>
            </w:r>
            <w:r w:rsidR="004918CE" w:rsidRPr="004918CE">
              <w:t>0</w:t>
            </w:r>
            <w:r w:rsidR="00FD6D33" w:rsidRPr="00E45B45">
              <w:t>.</w:t>
            </w:r>
            <w:r w:rsidR="00AA25CB" w:rsidRPr="00E45B45">
              <w:tab/>
            </w:r>
            <w:r w:rsidR="00FD6D33" w:rsidRPr="00E45B45">
              <w:t xml:space="preserve">Ανεξαρτήτως των διατάξεων του παρόντος Νόμου </w:t>
            </w:r>
            <w:r w:rsidR="00AA25CB" w:rsidRPr="00E45B45">
              <w:t>ή</w:t>
            </w:r>
            <w:r w:rsidR="00FD6D33" w:rsidRPr="00E45B45">
              <w:t xml:space="preserve"> οποιουδήποτε άλλου Νόμου ή </w:t>
            </w:r>
            <w:r w:rsidR="003F3ABA">
              <w:t xml:space="preserve">των </w:t>
            </w:r>
            <w:r w:rsidR="00FD6D33" w:rsidRPr="00E45B45">
              <w:t>Κανονισμών που εκδίδονται δυνάμει αυτού</w:t>
            </w:r>
            <w:r w:rsidR="00AA25CB" w:rsidRPr="00E45B45">
              <w:t>,</w:t>
            </w:r>
            <w:r w:rsidR="00FD6D33" w:rsidRPr="00E45B45">
              <w:t xml:space="preserve"> απαγορεύεται</w:t>
            </w:r>
            <w:r w:rsidR="003F3ABA">
              <w:t xml:space="preserve"> η διενέργεια</w:t>
            </w:r>
            <w:r w:rsidR="00AE2FAB" w:rsidRPr="00E45B45">
              <w:t xml:space="preserve"> οποια</w:t>
            </w:r>
            <w:r w:rsidR="003F3ABA">
              <w:t>σ</w:t>
            </w:r>
            <w:r w:rsidR="00AE2FAB" w:rsidRPr="00E45B45">
              <w:t>δήποτε δαπάνη</w:t>
            </w:r>
            <w:r w:rsidR="003F3ABA">
              <w:t>ς</w:t>
            </w:r>
            <w:r w:rsidR="00AE2FAB" w:rsidRPr="00E45B45">
              <w:t xml:space="preserve"> για την αντικατάσταση υπαλλήλων που αποχωρούν από την υπηρεσία για οποιοδήποτε λόγο με νέες προσλήψεις εργοδοτουμένων καθορισμένης διάρκειας</w:t>
            </w:r>
            <w:r w:rsidR="00AE2FAB">
              <w:t>.</w:t>
            </w:r>
          </w:p>
        </w:tc>
      </w:tr>
      <w:tr w:rsidR="00344959" w:rsidRPr="00E45B45" w14:paraId="3CE19458" w14:textId="77777777" w:rsidTr="00287519">
        <w:tc>
          <w:tcPr>
            <w:tcW w:w="9286" w:type="dxa"/>
            <w:gridSpan w:val="3"/>
          </w:tcPr>
          <w:p w14:paraId="4C60E943" w14:textId="77777777" w:rsidR="00344959" w:rsidRPr="00E45B45" w:rsidRDefault="00344959" w:rsidP="00287519">
            <w:pPr>
              <w:spacing w:line="360" w:lineRule="auto"/>
            </w:pPr>
          </w:p>
        </w:tc>
      </w:tr>
      <w:tr w:rsidR="00FD001E" w:rsidRPr="00E45B45" w14:paraId="6C85190D" w14:textId="77777777" w:rsidTr="00287519">
        <w:tc>
          <w:tcPr>
            <w:tcW w:w="2241" w:type="dxa"/>
          </w:tcPr>
          <w:p w14:paraId="56581330" w14:textId="77777777" w:rsidR="00FD001E" w:rsidRPr="00E45B45" w:rsidRDefault="00470C07" w:rsidP="00E10194">
            <w:pPr>
              <w:spacing w:line="360" w:lineRule="auto"/>
              <w:jc w:val="left"/>
            </w:pPr>
            <w:r w:rsidRPr="00E45B45">
              <w:t>Φορολόγηση επιδομάτων</w:t>
            </w:r>
            <w:r w:rsidR="00FD001E" w:rsidRPr="00E45B45">
              <w:t>.</w:t>
            </w:r>
          </w:p>
        </w:tc>
        <w:tc>
          <w:tcPr>
            <w:tcW w:w="7045" w:type="dxa"/>
            <w:gridSpan w:val="2"/>
          </w:tcPr>
          <w:p w14:paraId="0BE50889" w14:textId="22F8E195" w:rsidR="00FD001E" w:rsidRPr="00E45B45" w:rsidRDefault="00690353" w:rsidP="00E20F18">
            <w:pPr>
              <w:tabs>
                <w:tab w:val="left" w:pos="769"/>
              </w:tabs>
              <w:spacing w:line="360" w:lineRule="auto"/>
            </w:pPr>
            <w:r w:rsidRPr="00E45B45">
              <w:t>1</w:t>
            </w:r>
            <w:r w:rsidR="004918CE" w:rsidRPr="004918CE">
              <w:t>1</w:t>
            </w:r>
            <w:r w:rsidR="00FD001E" w:rsidRPr="00E45B45">
              <w:t>.</w:t>
            </w:r>
            <w:r w:rsidR="00CC45D5" w:rsidRPr="00E45B45">
              <w:tab/>
            </w:r>
            <w:r w:rsidR="00470C07" w:rsidRPr="00E45B45">
              <w:t>Ανεξαρτήτως των διατάξεων</w:t>
            </w:r>
            <w:r w:rsidR="00FD001E" w:rsidRPr="00E45B45">
              <w:t xml:space="preserve"> οποιουδήποτε άλλου Νόμου ή </w:t>
            </w:r>
            <w:r w:rsidR="003F3ABA">
              <w:t xml:space="preserve">των </w:t>
            </w:r>
            <w:r w:rsidR="00FD001E" w:rsidRPr="00E45B45">
              <w:t>Κανονισμών που εκδίδονται δυνάμει αυτού, τα επιδόματα</w:t>
            </w:r>
            <w:r w:rsidR="005D5D90" w:rsidRPr="00E45B45">
              <w:t xml:space="preserve"> </w:t>
            </w:r>
            <w:r w:rsidR="00FD001E" w:rsidRPr="00E45B45">
              <w:t>παραστάσεως υπόκεινται σε φόρο εισοδήματος.</w:t>
            </w:r>
          </w:p>
        </w:tc>
      </w:tr>
      <w:tr w:rsidR="00344959" w:rsidRPr="00E45B45" w14:paraId="35757815" w14:textId="77777777" w:rsidTr="002875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86" w:type="dxa"/>
            <w:gridSpan w:val="3"/>
            <w:tcBorders>
              <w:top w:val="nil"/>
              <w:left w:val="nil"/>
              <w:bottom w:val="nil"/>
              <w:right w:val="nil"/>
            </w:tcBorders>
          </w:tcPr>
          <w:p w14:paraId="7380F64A" w14:textId="77777777" w:rsidR="00344959" w:rsidRPr="00E45B45" w:rsidRDefault="00344959" w:rsidP="00287519">
            <w:pPr>
              <w:tabs>
                <w:tab w:val="left" w:pos="317"/>
                <w:tab w:val="left" w:pos="743"/>
              </w:tabs>
              <w:spacing w:line="360" w:lineRule="auto"/>
            </w:pPr>
          </w:p>
        </w:tc>
      </w:tr>
      <w:tr w:rsidR="000A25DA" w:rsidRPr="00E45B45" w14:paraId="3DB52AD8" w14:textId="77777777" w:rsidTr="002875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41" w:type="dxa"/>
            <w:tcBorders>
              <w:top w:val="nil"/>
              <w:left w:val="nil"/>
              <w:bottom w:val="nil"/>
              <w:right w:val="nil"/>
            </w:tcBorders>
          </w:tcPr>
          <w:p w14:paraId="2A536DBB" w14:textId="5B58FD95" w:rsidR="006545D9" w:rsidRDefault="000A25DA" w:rsidP="0034311C">
            <w:pPr>
              <w:spacing w:line="360" w:lineRule="auto"/>
              <w:jc w:val="left"/>
            </w:pPr>
            <w:r w:rsidRPr="00E45B45">
              <w:t xml:space="preserve">Λειτουργοί </w:t>
            </w:r>
          </w:p>
          <w:p w14:paraId="1A1E78B3" w14:textId="1722B23E" w:rsidR="004C595E" w:rsidRDefault="000A25DA" w:rsidP="0034311C">
            <w:pPr>
              <w:spacing w:line="360" w:lineRule="auto"/>
              <w:jc w:val="left"/>
            </w:pPr>
            <w:r w:rsidRPr="00E45B45">
              <w:t>που ασκούν</w:t>
            </w:r>
          </w:p>
          <w:p w14:paraId="667A4896" w14:textId="291CB44A" w:rsidR="004C595E" w:rsidRDefault="000A25DA" w:rsidP="0034311C">
            <w:pPr>
              <w:spacing w:line="360" w:lineRule="auto"/>
              <w:jc w:val="left"/>
            </w:pPr>
            <w:r w:rsidRPr="00E45B45">
              <w:t>έλεγχο πάνω στα</w:t>
            </w:r>
          </w:p>
          <w:p w14:paraId="10AED7BC" w14:textId="2E9B560A" w:rsidR="000A25DA" w:rsidRPr="00E45B45" w:rsidRDefault="000A25DA" w:rsidP="009E5BB4">
            <w:pPr>
              <w:spacing w:line="360" w:lineRule="auto"/>
              <w:jc w:val="left"/>
            </w:pPr>
            <w:r w:rsidRPr="00E45B45">
              <w:t>κονδύλια</w:t>
            </w:r>
            <w:r w:rsidR="009E5BB4" w:rsidRPr="00E45B45">
              <w:t xml:space="preserve"> </w:t>
            </w:r>
            <w:r w:rsidR="009E5BB4">
              <w:t xml:space="preserve">και </w:t>
            </w:r>
            <w:r w:rsidR="009E5BB4" w:rsidRPr="00E45B45">
              <w:t>λειτουργοί υπεύθυνοι για την είσπραξη εσόδων</w:t>
            </w:r>
            <w:r w:rsidR="009E5BB4">
              <w:t>.</w:t>
            </w:r>
          </w:p>
          <w:p w14:paraId="5E4E7DFC" w14:textId="77777777" w:rsidR="009A49B3" w:rsidRDefault="000A25DA" w:rsidP="0034311C">
            <w:pPr>
              <w:spacing w:line="360" w:lineRule="auto"/>
              <w:jc w:val="left"/>
            </w:pPr>
            <w:r w:rsidRPr="00E45B45">
              <w:t xml:space="preserve">Δεύτερος </w:t>
            </w:r>
          </w:p>
          <w:p w14:paraId="1E96EF76" w14:textId="22D19BB0" w:rsidR="000A25DA" w:rsidRPr="00E45B45" w:rsidRDefault="000A25DA" w:rsidP="0034311C">
            <w:pPr>
              <w:spacing w:line="360" w:lineRule="auto"/>
              <w:jc w:val="left"/>
            </w:pPr>
            <w:r w:rsidRPr="00E45B45">
              <w:t>Πίνακας.</w:t>
            </w:r>
          </w:p>
        </w:tc>
        <w:tc>
          <w:tcPr>
            <w:tcW w:w="7045" w:type="dxa"/>
            <w:gridSpan w:val="2"/>
            <w:tcBorders>
              <w:top w:val="nil"/>
              <w:left w:val="nil"/>
              <w:bottom w:val="nil"/>
              <w:right w:val="nil"/>
            </w:tcBorders>
          </w:tcPr>
          <w:p w14:paraId="1F6D4322" w14:textId="67E01AEB" w:rsidR="000A25DA" w:rsidRPr="00E45B45" w:rsidRDefault="00690353" w:rsidP="00FB7BE5">
            <w:pPr>
              <w:tabs>
                <w:tab w:val="left" w:pos="769"/>
              </w:tabs>
              <w:spacing w:line="360" w:lineRule="auto"/>
            </w:pPr>
            <w:r w:rsidRPr="00E45B45">
              <w:t>1</w:t>
            </w:r>
            <w:r w:rsidR="004918CE" w:rsidRPr="004918CE">
              <w:t>2</w:t>
            </w:r>
            <w:r w:rsidR="000A25DA" w:rsidRPr="00E45B45">
              <w:t>.</w:t>
            </w:r>
            <w:r w:rsidR="00CC45D5" w:rsidRPr="00E45B45">
              <w:tab/>
            </w:r>
            <w:r w:rsidR="000A25DA" w:rsidRPr="00E45B45">
              <w:t>Οι λειτουργοί που αναφέρονται στο</w:t>
            </w:r>
            <w:r w:rsidR="003F3ABA">
              <w:t xml:space="preserve"> Μέρος Α του</w:t>
            </w:r>
            <w:r w:rsidR="004923C4" w:rsidRPr="00E45B45">
              <w:t xml:space="preserve"> </w:t>
            </w:r>
            <w:r w:rsidR="00C552C5" w:rsidRPr="00E45B45">
              <w:t>Δ</w:t>
            </w:r>
            <w:r w:rsidR="004923C4" w:rsidRPr="00E45B45">
              <w:t>εύτερο</w:t>
            </w:r>
            <w:r w:rsidR="003F3ABA">
              <w:t>υ</w:t>
            </w:r>
            <w:r w:rsidR="004923C4" w:rsidRPr="00E45B45">
              <w:t xml:space="preserve"> Πίνακα</w:t>
            </w:r>
            <w:r w:rsidR="000A25DA" w:rsidRPr="00E45B45">
              <w:t xml:space="preserve"> ορίζονται ως λειτουργοί </w:t>
            </w:r>
            <w:r w:rsidR="009E5BB4">
              <w:t xml:space="preserve">που ασκούν έλεγχο πάνω στα κονδύλια και οι λειτουργοί </w:t>
            </w:r>
            <w:r w:rsidR="00344959">
              <w:t>που αναφέρονται στο</w:t>
            </w:r>
            <w:r w:rsidR="003F3ABA">
              <w:t xml:space="preserve"> Μέρος Β του</w:t>
            </w:r>
            <w:r w:rsidR="00344959">
              <w:t xml:space="preserve"> Δεύτερο</w:t>
            </w:r>
            <w:r w:rsidR="003F3ABA">
              <w:t>υ</w:t>
            </w:r>
            <w:r w:rsidR="00344959">
              <w:t xml:space="preserve"> Πίνακα ορίζονται ως </w:t>
            </w:r>
            <w:r w:rsidR="009E5BB4">
              <w:t xml:space="preserve">οι </w:t>
            </w:r>
            <w:r w:rsidR="00344959">
              <w:t xml:space="preserve">λειτουργοί </w:t>
            </w:r>
            <w:r w:rsidR="009E5BB4" w:rsidRPr="00E45B45">
              <w:t>υπεύθυνοι για την είσπραξη εσόδων</w:t>
            </w:r>
            <w:r w:rsidR="000A25DA" w:rsidRPr="00E45B45">
              <w:t>.</w:t>
            </w:r>
          </w:p>
        </w:tc>
      </w:tr>
      <w:tr w:rsidR="00696C98" w:rsidRPr="00E45B45" w14:paraId="1E8B615E" w14:textId="77777777" w:rsidTr="00A332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86" w:type="dxa"/>
            <w:gridSpan w:val="3"/>
            <w:tcBorders>
              <w:top w:val="nil"/>
              <w:left w:val="nil"/>
              <w:bottom w:val="nil"/>
              <w:right w:val="nil"/>
            </w:tcBorders>
          </w:tcPr>
          <w:p w14:paraId="275FBABB" w14:textId="77777777" w:rsidR="00696C98" w:rsidRPr="00E45B45" w:rsidRDefault="00696C98" w:rsidP="00344959">
            <w:pPr>
              <w:tabs>
                <w:tab w:val="left" w:pos="397"/>
              </w:tabs>
              <w:spacing w:line="360" w:lineRule="auto"/>
            </w:pPr>
          </w:p>
        </w:tc>
      </w:tr>
      <w:tr w:rsidR="00344959" w:rsidRPr="00E45B45" w14:paraId="1BB28810" w14:textId="77777777" w:rsidTr="00287519">
        <w:tc>
          <w:tcPr>
            <w:tcW w:w="2241" w:type="dxa"/>
          </w:tcPr>
          <w:p w14:paraId="02B0980C" w14:textId="7F4E1CB6" w:rsidR="00D82E05" w:rsidRDefault="00D82E05" w:rsidP="00554378">
            <w:pPr>
              <w:spacing w:line="360" w:lineRule="auto"/>
              <w:jc w:val="left"/>
            </w:pPr>
            <w:r>
              <w:lastRenderedPageBreak/>
              <w:t>Μισθοδοτική ανέλιξη στις Κλίμακες</w:t>
            </w:r>
          </w:p>
          <w:p w14:paraId="7BBCF7D1" w14:textId="77777777" w:rsidR="00D82E05" w:rsidRDefault="00344959" w:rsidP="00554378">
            <w:pPr>
              <w:spacing w:line="360" w:lineRule="auto"/>
              <w:jc w:val="left"/>
            </w:pPr>
            <w:r>
              <w:t xml:space="preserve">Α2, Α5 και </w:t>
            </w:r>
          </w:p>
          <w:p w14:paraId="642306EC" w14:textId="3064A003" w:rsidR="00344959" w:rsidRPr="00344959" w:rsidRDefault="00344959" w:rsidP="00554378">
            <w:pPr>
              <w:spacing w:line="360" w:lineRule="auto"/>
              <w:jc w:val="left"/>
            </w:pPr>
            <w:r w:rsidRPr="00104CBB">
              <w:t>Α7</w:t>
            </w:r>
            <w:r w:rsidRPr="00287519">
              <w:t>(</w:t>
            </w:r>
            <w:r w:rsidR="001D543C">
              <w:rPr>
                <w:lang w:val="en-US"/>
              </w:rPr>
              <w:t>ii</w:t>
            </w:r>
            <w:r w:rsidRPr="00287519">
              <w:t>)</w:t>
            </w:r>
            <w:r>
              <w:t>.</w:t>
            </w:r>
          </w:p>
        </w:tc>
        <w:tc>
          <w:tcPr>
            <w:tcW w:w="7045" w:type="dxa"/>
            <w:gridSpan w:val="2"/>
          </w:tcPr>
          <w:p w14:paraId="2ECD7948" w14:textId="74D28817" w:rsidR="00344959" w:rsidRPr="00E45B45" w:rsidRDefault="00344959" w:rsidP="00FB7BE5">
            <w:pPr>
              <w:tabs>
                <w:tab w:val="left" w:pos="397"/>
                <w:tab w:val="left" w:pos="794"/>
              </w:tabs>
              <w:spacing w:line="360" w:lineRule="auto"/>
            </w:pPr>
            <w:r w:rsidRPr="00E45B45">
              <w:t>1</w:t>
            </w:r>
            <w:r>
              <w:t>3</w:t>
            </w:r>
            <w:r w:rsidRPr="00E45B45">
              <w:t>.</w:t>
            </w:r>
            <w:r w:rsidR="00641EED">
              <w:t>-</w:t>
            </w:r>
            <w:r>
              <w:t>(1)</w:t>
            </w:r>
            <w:r w:rsidR="00FB7BE5">
              <w:tab/>
            </w:r>
            <w:r w:rsidR="00D82E05">
              <w:t>Μ</w:t>
            </w:r>
            <w:r w:rsidRPr="00296578">
              <w:t xml:space="preserve">όνιμοι υπάλληλοι ή </w:t>
            </w:r>
            <w:proofErr w:type="spellStart"/>
            <w:r w:rsidRPr="00296578">
              <w:t>εργοδοτούμενοι</w:t>
            </w:r>
            <w:proofErr w:type="spellEnd"/>
            <w:r w:rsidRPr="00296578">
              <w:t xml:space="preserve"> αορίστου χρόνου </w:t>
            </w:r>
            <w:r w:rsidR="00D82E05">
              <w:t>στις Κλίμακες</w:t>
            </w:r>
            <w:r w:rsidRPr="00296578">
              <w:t xml:space="preserve"> Α2, Α5, Α7</w:t>
            </w:r>
            <w:r w:rsidRPr="00287519">
              <w:t>(</w:t>
            </w:r>
            <w:proofErr w:type="spellStart"/>
            <w:r w:rsidRPr="00287519">
              <w:t>ii</w:t>
            </w:r>
            <w:proofErr w:type="spellEnd"/>
            <w:r w:rsidR="00D82E05">
              <w:t>)</w:t>
            </w:r>
            <w:r w:rsidRPr="00296578">
              <w:t xml:space="preserve"> ανελίσσονται μισθοδοτικά εντός των συνδυασμένων κλιμάκων όταν ο μισθός τους στην κατώτερη κλίμακα αντιστοιχεί με την αρχική βαθμίδα της επόμενης κλίμακας.</w:t>
            </w:r>
          </w:p>
        </w:tc>
      </w:tr>
      <w:tr w:rsidR="00696C98" w:rsidRPr="00E45B45" w14:paraId="0CFFA2C2" w14:textId="77777777" w:rsidTr="00E278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86" w:type="dxa"/>
            <w:gridSpan w:val="3"/>
            <w:tcBorders>
              <w:top w:val="nil"/>
              <w:left w:val="nil"/>
              <w:bottom w:val="nil"/>
              <w:right w:val="nil"/>
            </w:tcBorders>
          </w:tcPr>
          <w:p w14:paraId="371A74CD" w14:textId="77777777" w:rsidR="00696C98" w:rsidRPr="00E45B45" w:rsidRDefault="00696C98" w:rsidP="00554378">
            <w:pPr>
              <w:tabs>
                <w:tab w:val="left" w:pos="317"/>
                <w:tab w:val="left" w:pos="743"/>
              </w:tabs>
              <w:spacing w:line="360" w:lineRule="auto"/>
            </w:pPr>
          </w:p>
        </w:tc>
      </w:tr>
      <w:tr w:rsidR="00344959" w:rsidRPr="00E45B45" w14:paraId="04BC863F" w14:textId="77777777" w:rsidTr="002875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41" w:type="dxa"/>
            <w:tcBorders>
              <w:top w:val="nil"/>
              <w:left w:val="nil"/>
              <w:bottom w:val="nil"/>
              <w:right w:val="nil"/>
            </w:tcBorders>
          </w:tcPr>
          <w:p w14:paraId="6A8A57A1" w14:textId="77777777" w:rsidR="00D82E05" w:rsidRDefault="00D82E05" w:rsidP="00287519">
            <w:pPr>
              <w:tabs>
                <w:tab w:val="left" w:pos="1878"/>
                <w:tab w:val="left" w:pos="8080"/>
              </w:tabs>
              <w:spacing w:line="360" w:lineRule="auto"/>
              <w:ind w:right="113"/>
              <w:jc w:val="right"/>
              <w:rPr>
                <w:rFonts w:eastAsia="Calibri" w:cs="Arial"/>
                <w:szCs w:val="24"/>
              </w:rPr>
            </w:pPr>
            <w:r>
              <w:rPr>
                <w:rFonts w:eastAsia="Calibri" w:cs="Arial"/>
                <w:szCs w:val="24"/>
              </w:rPr>
              <w:t>192(Ι) του 2011</w:t>
            </w:r>
          </w:p>
          <w:p w14:paraId="5850A6EF" w14:textId="77777777" w:rsidR="00D82E05" w:rsidRDefault="00D82E05" w:rsidP="00287519">
            <w:pPr>
              <w:tabs>
                <w:tab w:val="left" w:pos="1878"/>
                <w:tab w:val="left" w:pos="8080"/>
              </w:tabs>
              <w:spacing w:line="360" w:lineRule="auto"/>
              <w:ind w:right="113"/>
              <w:jc w:val="right"/>
              <w:rPr>
                <w:rFonts w:eastAsia="Calibri" w:cs="Arial"/>
                <w:szCs w:val="24"/>
              </w:rPr>
            </w:pPr>
            <w:r>
              <w:rPr>
                <w:rFonts w:eastAsia="Calibri" w:cs="Arial"/>
                <w:szCs w:val="24"/>
              </w:rPr>
              <w:t>185(Ι) του 2012</w:t>
            </w:r>
          </w:p>
          <w:p w14:paraId="4613AE7D" w14:textId="29210ACC" w:rsidR="00344959" w:rsidRPr="00E45B45" w:rsidRDefault="00D82E05" w:rsidP="00E20F18">
            <w:pPr>
              <w:tabs>
                <w:tab w:val="left" w:pos="1878"/>
              </w:tabs>
              <w:spacing w:line="360" w:lineRule="auto"/>
              <w:ind w:right="57"/>
              <w:jc w:val="right"/>
            </w:pPr>
            <w:r>
              <w:rPr>
                <w:rFonts w:eastAsia="Calibri" w:cs="Arial"/>
                <w:szCs w:val="24"/>
              </w:rPr>
              <w:t>73(Ι) του 2014.</w:t>
            </w:r>
          </w:p>
        </w:tc>
        <w:tc>
          <w:tcPr>
            <w:tcW w:w="7045" w:type="dxa"/>
            <w:gridSpan w:val="2"/>
            <w:tcBorders>
              <w:top w:val="nil"/>
              <w:left w:val="nil"/>
              <w:bottom w:val="nil"/>
              <w:right w:val="nil"/>
            </w:tcBorders>
          </w:tcPr>
          <w:p w14:paraId="7C19CC38" w14:textId="28BDCBE4" w:rsidR="00344959" w:rsidRPr="00E45B45" w:rsidRDefault="00641EED" w:rsidP="00FB7BE5">
            <w:pPr>
              <w:tabs>
                <w:tab w:val="left" w:pos="397"/>
                <w:tab w:val="left" w:pos="794"/>
              </w:tabs>
              <w:spacing w:line="360" w:lineRule="auto"/>
            </w:pPr>
            <w:r>
              <w:tab/>
            </w:r>
            <w:r w:rsidR="00344959" w:rsidRPr="00296578">
              <w:t>(2)</w:t>
            </w:r>
            <w:r>
              <w:tab/>
            </w:r>
            <w:r w:rsidR="00344959" w:rsidRPr="00296578">
              <w:t>Ανεξ</w:t>
            </w:r>
            <w:r w:rsidR="00D82E05">
              <w:t xml:space="preserve">αρτήτως των διατάξεων του περί της μη Παραχώρησης </w:t>
            </w:r>
            <w:r w:rsidR="00D82E05" w:rsidRPr="00246EE9">
              <w:rPr>
                <w:rFonts w:eastAsia="Calibri" w:cs="Arial"/>
                <w:szCs w:val="24"/>
              </w:rPr>
              <w:t>Προσαυξήσεων και Τιμαριθμικών Αυξήσεων στους Μισθούς των Αξιωματούχων και Εργοδοτουμένων και στις Συντάξεις των Συνταξιούχων της Κρατικής Υπηρεσίας και του Ευρύτερου Δημόσιου Τομέα Νόμου-</w:t>
            </w:r>
          </w:p>
        </w:tc>
      </w:tr>
      <w:tr w:rsidR="00696C98" w:rsidRPr="00E45B45" w14:paraId="1E9B57A3" w14:textId="77777777" w:rsidTr="0076540F">
        <w:tc>
          <w:tcPr>
            <w:tcW w:w="9286" w:type="dxa"/>
            <w:gridSpan w:val="3"/>
          </w:tcPr>
          <w:p w14:paraId="1A1B265C" w14:textId="77777777" w:rsidR="00696C98" w:rsidRPr="00E45B45" w:rsidRDefault="00696C98" w:rsidP="00554378">
            <w:pPr>
              <w:tabs>
                <w:tab w:val="left" w:pos="390"/>
                <w:tab w:val="left" w:pos="743"/>
              </w:tabs>
              <w:spacing w:line="360" w:lineRule="auto"/>
            </w:pPr>
          </w:p>
        </w:tc>
      </w:tr>
      <w:tr w:rsidR="00344959" w:rsidRPr="00E45B45" w14:paraId="5ECE0333" w14:textId="77777777" w:rsidTr="00FB7BE5">
        <w:tc>
          <w:tcPr>
            <w:tcW w:w="2241" w:type="dxa"/>
          </w:tcPr>
          <w:p w14:paraId="487DD53E" w14:textId="77777777" w:rsidR="00344959" w:rsidRPr="00E45B45" w:rsidRDefault="00344959" w:rsidP="00554378">
            <w:pPr>
              <w:spacing w:line="360" w:lineRule="auto"/>
              <w:jc w:val="left"/>
            </w:pPr>
          </w:p>
        </w:tc>
        <w:tc>
          <w:tcPr>
            <w:tcW w:w="1303" w:type="dxa"/>
          </w:tcPr>
          <w:p w14:paraId="1E6A7AE0" w14:textId="77777777" w:rsidR="00344959" w:rsidRPr="00E45B45" w:rsidRDefault="00344959" w:rsidP="00554378">
            <w:pPr>
              <w:tabs>
                <w:tab w:val="left" w:pos="390"/>
                <w:tab w:val="left" w:pos="743"/>
              </w:tabs>
              <w:spacing w:line="360" w:lineRule="auto"/>
              <w:jc w:val="right"/>
            </w:pPr>
            <w:r w:rsidRPr="00E45B45">
              <w:t>(α)</w:t>
            </w:r>
          </w:p>
        </w:tc>
        <w:tc>
          <w:tcPr>
            <w:tcW w:w="5742" w:type="dxa"/>
          </w:tcPr>
          <w:p w14:paraId="75F8A48F" w14:textId="0457FD83" w:rsidR="00344959" w:rsidRPr="00E45B45" w:rsidRDefault="001D543C" w:rsidP="00554378">
            <w:pPr>
              <w:tabs>
                <w:tab w:val="left" w:pos="390"/>
                <w:tab w:val="left" w:pos="743"/>
              </w:tabs>
              <w:spacing w:line="360" w:lineRule="auto"/>
            </w:pPr>
            <w:r w:rsidRPr="00246EE9">
              <w:rPr>
                <w:rFonts w:eastAsia="Calibri" w:cs="Arial"/>
                <w:szCs w:val="24"/>
              </w:rPr>
              <w:t xml:space="preserve">μόνιμοι υπάλληλοι </w:t>
            </w:r>
            <w:r>
              <w:rPr>
                <w:rFonts w:eastAsia="Calibri" w:cs="Arial"/>
                <w:szCs w:val="24"/>
              </w:rPr>
              <w:t>στις</w:t>
            </w:r>
            <w:r w:rsidRPr="00246EE9">
              <w:rPr>
                <w:rFonts w:eastAsia="Calibri" w:cs="Arial"/>
                <w:szCs w:val="24"/>
              </w:rPr>
              <w:t xml:space="preserve"> Κλίμακες Α2, Α5 και Α7(</w:t>
            </w:r>
            <w:proofErr w:type="spellStart"/>
            <w:r w:rsidRPr="00246EE9">
              <w:rPr>
                <w:rFonts w:eastAsia="Calibri" w:cs="Arial"/>
                <w:szCs w:val="24"/>
              </w:rPr>
              <w:t>ii</w:t>
            </w:r>
            <w:proofErr w:type="spellEnd"/>
            <w:r w:rsidRPr="00246EE9">
              <w:rPr>
                <w:rFonts w:eastAsia="Calibri" w:cs="Arial"/>
                <w:szCs w:val="24"/>
              </w:rPr>
              <w:t>) κατά την 1</w:t>
            </w:r>
            <w:r w:rsidRPr="00A027A7">
              <w:rPr>
                <w:rFonts w:eastAsia="Calibri" w:cs="Arial"/>
                <w:szCs w:val="24"/>
                <w:vertAlign w:val="superscript"/>
              </w:rPr>
              <w:t>η</w:t>
            </w:r>
            <w:r>
              <w:rPr>
                <w:rFonts w:eastAsia="Calibri" w:cs="Arial"/>
                <w:szCs w:val="24"/>
              </w:rPr>
              <w:t xml:space="preserve"> </w:t>
            </w:r>
            <w:r w:rsidRPr="00246EE9">
              <w:rPr>
                <w:rFonts w:eastAsia="Calibri" w:cs="Arial"/>
                <w:szCs w:val="24"/>
              </w:rPr>
              <w:t>Ιανουαρίου 2024 έχουν δικαίωμα ένταξης στην Κλίμακα Α7(</w:t>
            </w:r>
            <w:proofErr w:type="spellStart"/>
            <w:r w:rsidRPr="00246EE9">
              <w:rPr>
                <w:rFonts w:eastAsia="Calibri" w:cs="Arial"/>
                <w:szCs w:val="24"/>
              </w:rPr>
              <w:t>ii</w:t>
            </w:r>
            <w:proofErr w:type="spellEnd"/>
            <w:r w:rsidRPr="00246EE9">
              <w:rPr>
                <w:rFonts w:eastAsia="Calibri" w:cs="Arial"/>
                <w:szCs w:val="24"/>
              </w:rPr>
              <w:t>) με τη συμπλήρωση δεκαοκτώ (18) ετών υπηρεσίας στην ίδια θέση στις Κλίμακες Α2, Α5 και Α7(</w:t>
            </w:r>
            <w:proofErr w:type="spellStart"/>
            <w:r w:rsidRPr="00246EE9">
              <w:rPr>
                <w:rFonts w:eastAsia="Calibri" w:cs="Arial"/>
                <w:szCs w:val="24"/>
              </w:rPr>
              <w:t>ii</w:t>
            </w:r>
            <w:proofErr w:type="spellEnd"/>
            <w:r w:rsidRPr="00246EE9">
              <w:rPr>
                <w:rFonts w:eastAsia="Calibri" w:cs="Arial"/>
                <w:szCs w:val="24"/>
              </w:rPr>
              <w:t xml:space="preserve">), λαμβανομένης υπόψη και τυχόν προηγούμενης συνεχόμενης απασχόλησής τους ως </w:t>
            </w:r>
            <w:proofErr w:type="spellStart"/>
            <w:r w:rsidRPr="00246EE9">
              <w:rPr>
                <w:rFonts w:eastAsia="Calibri" w:cs="Arial"/>
                <w:szCs w:val="24"/>
              </w:rPr>
              <w:t>εργοδοτούμενοι</w:t>
            </w:r>
            <w:proofErr w:type="spellEnd"/>
            <w:r w:rsidRPr="00246EE9">
              <w:rPr>
                <w:rFonts w:eastAsia="Calibri" w:cs="Arial"/>
                <w:szCs w:val="24"/>
              </w:rPr>
              <w:t xml:space="preserve"> αορίστου χρόνου για εκτέλεση των καθηκόντων της θέσης στην οποία διορίστηκαν στις Κλίμακες Α2, Α5 και Α7(</w:t>
            </w:r>
            <w:proofErr w:type="spellStart"/>
            <w:r w:rsidRPr="00246EE9">
              <w:rPr>
                <w:rFonts w:eastAsia="Calibri" w:cs="Arial"/>
                <w:szCs w:val="24"/>
              </w:rPr>
              <w:t>ii</w:t>
            </w:r>
            <w:proofErr w:type="spellEnd"/>
            <w:r w:rsidRPr="00246EE9">
              <w:rPr>
                <w:rFonts w:eastAsia="Calibri" w:cs="Arial"/>
                <w:szCs w:val="24"/>
              </w:rPr>
              <w:t>)</w:t>
            </w:r>
            <w:r w:rsidR="00875979">
              <w:rPr>
                <w:rFonts w:eastAsia="Calibri" w:cs="Arial"/>
                <w:szCs w:val="24"/>
              </w:rPr>
              <w:t>·</w:t>
            </w:r>
            <w:r>
              <w:rPr>
                <w:rFonts w:eastAsia="Calibri" w:cs="Arial"/>
                <w:szCs w:val="24"/>
              </w:rPr>
              <w:t xml:space="preserve"> και</w:t>
            </w:r>
          </w:p>
        </w:tc>
      </w:tr>
      <w:tr w:rsidR="00696C98" w:rsidRPr="00E45B45" w14:paraId="49D9D8E8" w14:textId="77777777" w:rsidTr="005935AA">
        <w:tc>
          <w:tcPr>
            <w:tcW w:w="9286" w:type="dxa"/>
            <w:gridSpan w:val="3"/>
          </w:tcPr>
          <w:p w14:paraId="58798B17" w14:textId="77777777" w:rsidR="00696C98" w:rsidRPr="00E45B45" w:rsidRDefault="00696C98" w:rsidP="00554378">
            <w:pPr>
              <w:tabs>
                <w:tab w:val="left" w:pos="390"/>
                <w:tab w:val="left" w:pos="743"/>
              </w:tabs>
              <w:spacing w:line="360" w:lineRule="auto"/>
            </w:pPr>
          </w:p>
        </w:tc>
      </w:tr>
      <w:tr w:rsidR="00344959" w:rsidRPr="00E45B45" w14:paraId="781E450B" w14:textId="77777777" w:rsidTr="00FB7BE5">
        <w:tc>
          <w:tcPr>
            <w:tcW w:w="2241" w:type="dxa"/>
          </w:tcPr>
          <w:p w14:paraId="4563172B" w14:textId="77777777" w:rsidR="00344959" w:rsidRPr="00E45B45" w:rsidRDefault="00344959" w:rsidP="00554378">
            <w:pPr>
              <w:spacing w:line="360" w:lineRule="auto"/>
              <w:jc w:val="left"/>
            </w:pPr>
          </w:p>
        </w:tc>
        <w:tc>
          <w:tcPr>
            <w:tcW w:w="1303" w:type="dxa"/>
          </w:tcPr>
          <w:p w14:paraId="057CB320" w14:textId="77777777" w:rsidR="00344959" w:rsidRPr="00E45B45" w:rsidRDefault="00344959" w:rsidP="00554378">
            <w:pPr>
              <w:tabs>
                <w:tab w:val="left" w:pos="390"/>
                <w:tab w:val="left" w:pos="743"/>
              </w:tabs>
              <w:spacing w:line="360" w:lineRule="auto"/>
              <w:jc w:val="right"/>
            </w:pPr>
            <w:r w:rsidRPr="00E45B45">
              <w:t>(β)</w:t>
            </w:r>
          </w:p>
        </w:tc>
        <w:tc>
          <w:tcPr>
            <w:tcW w:w="5742" w:type="dxa"/>
          </w:tcPr>
          <w:p w14:paraId="1BF098AF" w14:textId="0FA49413" w:rsidR="00344959" w:rsidRPr="00E45B45" w:rsidRDefault="001D543C" w:rsidP="00554378">
            <w:pPr>
              <w:tabs>
                <w:tab w:val="left" w:pos="390"/>
                <w:tab w:val="left" w:pos="743"/>
              </w:tabs>
              <w:spacing w:line="360" w:lineRule="auto"/>
            </w:pPr>
            <w:proofErr w:type="spellStart"/>
            <w:r w:rsidRPr="00246EE9">
              <w:rPr>
                <w:rFonts w:eastAsia="Calibri" w:cs="Arial"/>
                <w:szCs w:val="24"/>
              </w:rPr>
              <w:t>εργοδοτούμενοι</w:t>
            </w:r>
            <w:proofErr w:type="spellEnd"/>
            <w:r w:rsidRPr="00246EE9">
              <w:rPr>
                <w:rFonts w:eastAsia="Calibri" w:cs="Arial"/>
                <w:szCs w:val="24"/>
              </w:rPr>
              <w:t xml:space="preserve"> αορίστου χρόνου </w:t>
            </w:r>
            <w:r>
              <w:rPr>
                <w:rFonts w:eastAsia="Calibri" w:cs="Arial"/>
                <w:szCs w:val="24"/>
              </w:rPr>
              <w:t>στις</w:t>
            </w:r>
            <w:r w:rsidRPr="00246EE9">
              <w:rPr>
                <w:rFonts w:eastAsia="Calibri" w:cs="Arial"/>
                <w:szCs w:val="24"/>
              </w:rPr>
              <w:t xml:space="preserve"> Κλίμακες Α2, Α5 και Α7(</w:t>
            </w:r>
            <w:proofErr w:type="spellStart"/>
            <w:r w:rsidRPr="00246EE9">
              <w:rPr>
                <w:rFonts w:eastAsia="Calibri" w:cs="Arial"/>
                <w:szCs w:val="24"/>
              </w:rPr>
              <w:t>ii</w:t>
            </w:r>
            <w:proofErr w:type="spellEnd"/>
            <w:r w:rsidRPr="00246EE9">
              <w:rPr>
                <w:rFonts w:eastAsia="Calibri" w:cs="Arial"/>
                <w:szCs w:val="24"/>
              </w:rPr>
              <w:t>) που απασχολούνται κατά την 1</w:t>
            </w:r>
            <w:r w:rsidRPr="00A027A7">
              <w:rPr>
                <w:rFonts w:eastAsia="Calibri" w:cs="Arial"/>
                <w:szCs w:val="24"/>
                <w:vertAlign w:val="superscript"/>
              </w:rPr>
              <w:t>η</w:t>
            </w:r>
            <w:r>
              <w:rPr>
                <w:rFonts w:eastAsia="Calibri" w:cs="Arial"/>
                <w:szCs w:val="24"/>
              </w:rPr>
              <w:t xml:space="preserve"> </w:t>
            </w:r>
            <w:r w:rsidRPr="00246EE9">
              <w:rPr>
                <w:rFonts w:eastAsia="Calibri" w:cs="Arial"/>
                <w:szCs w:val="24"/>
              </w:rPr>
              <w:t>Ιανουαρίου 2024 έχουν δικαίωμα ένταξης στην Κλίμακα Α7(</w:t>
            </w:r>
            <w:proofErr w:type="spellStart"/>
            <w:r w:rsidRPr="00246EE9">
              <w:rPr>
                <w:rFonts w:eastAsia="Calibri" w:cs="Arial"/>
                <w:szCs w:val="24"/>
              </w:rPr>
              <w:t>ii</w:t>
            </w:r>
            <w:proofErr w:type="spellEnd"/>
            <w:r w:rsidRPr="00246EE9">
              <w:rPr>
                <w:rFonts w:eastAsia="Calibri" w:cs="Arial"/>
                <w:szCs w:val="24"/>
              </w:rPr>
              <w:t>) με τη συμπλήρωση δεκαοκτώ (18) ετών συνεχόμενης απασχόλησης ως έκτακτοι αορίστου χρόνου για εκτέλεση των ίδιων καθηκόντων στις Κλίμακες Α2, Α5 και Α7(</w:t>
            </w:r>
            <w:proofErr w:type="spellStart"/>
            <w:r w:rsidRPr="00246EE9">
              <w:rPr>
                <w:rFonts w:eastAsia="Calibri" w:cs="Arial"/>
                <w:szCs w:val="24"/>
              </w:rPr>
              <w:t>ii</w:t>
            </w:r>
            <w:proofErr w:type="spellEnd"/>
            <w:r w:rsidRPr="00246EE9">
              <w:rPr>
                <w:rFonts w:eastAsia="Calibri" w:cs="Arial"/>
                <w:szCs w:val="24"/>
              </w:rPr>
              <w:t>).</w:t>
            </w:r>
          </w:p>
        </w:tc>
      </w:tr>
      <w:tr w:rsidR="00696C98" w:rsidRPr="00E45B45" w14:paraId="61B9C34E" w14:textId="77777777" w:rsidTr="00A77B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86" w:type="dxa"/>
            <w:gridSpan w:val="3"/>
            <w:tcBorders>
              <w:top w:val="nil"/>
              <w:left w:val="nil"/>
              <w:bottom w:val="nil"/>
              <w:right w:val="nil"/>
            </w:tcBorders>
          </w:tcPr>
          <w:p w14:paraId="3BFFDC78" w14:textId="77777777" w:rsidR="00696C98" w:rsidRPr="00E45B45" w:rsidRDefault="00696C98" w:rsidP="00554378">
            <w:pPr>
              <w:tabs>
                <w:tab w:val="left" w:pos="317"/>
                <w:tab w:val="left" w:pos="743"/>
              </w:tabs>
              <w:spacing w:line="360" w:lineRule="auto"/>
            </w:pPr>
          </w:p>
        </w:tc>
      </w:tr>
      <w:tr w:rsidR="00344959" w:rsidRPr="00E45B45" w14:paraId="52DD8FD6" w14:textId="77777777" w:rsidTr="002875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41" w:type="dxa"/>
            <w:tcBorders>
              <w:top w:val="nil"/>
              <w:left w:val="nil"/>
              <w:bottom w:val="nil"/>
              <w:right w:val="nil"/>
            </w:tcBorders>
          </w:tcPr>
          <w:p w14:paraId="2E866DC4" w14:textId="77777777" w:rsidR="00344959" w:rsidRPr="00E45B45" w:rsidRDefault="00344959" w:rsidP="00554378">
            <w:pPr>
              <w:spacing w:line="360" w:lineRule="auto"/>
              <w:jc w:val="left"/>
            </w:pPr>
          </w:p>
        </w:tc>
        <w:tc>
          <w:tcPr>
            <w:tcW w:w="7045" w:type="dxa"/>
            <w:gridSpan w:val="2"/>
            <w:tcBorders>
              <w:top w:val="nil"/>
              <w:left w:val="nil"/>
              <w:bottom w:val="nil"/>
              <w:right w:val="nil"/>
            </w:tcBorders>
          </w:tcPr>
          <w:p w14:paraId="762DB74A" w14:textId="6059723E" w:rsidR="00344959" w:rsidRPr="00E45B45" w:rsidRDefault="00641EED" w:rsidP="00FB7BE5">
            <w:pPr>
              <w:tabs>
                <w:tab w:val="left" w:pos="397"/>
                <w:tab w:val="left" w:pos="794"/>
              </w:tabs>
              <w:spacing w:line="360" w:lineRule="auto"/>
            </w:pPr>
            <w:r>
              <w:rPr>
                <w:rFonts w:eastAsia="Calibri" w:cs="Arial"/>
                <w:szCs w:val="24"/>
              </w:rPr>
              <w:tab/>
            </w:r>
            <w:r w:rsidR="00D82E05" w:rsidRPr="00246EE9">
              <w:rPr>
                <w:rFonts w:eastAsia="Calibri" w:cs="Arial"/>
                <w:szCs w:val="24"/>
              </w:rPr>
              <w:t>(3)</w:t>
            </w:r>
            <w:r w:rsidR="00D82E05">
              <w:rPr>
                <w:rFonts w:eastAsia="Calibri" w:cs="Arial"/>
                <w:szCs w:val="24"/>
              </w:rPr>
              <w:tab/>
            </w:r>
            <w:r w:rsidR="00D82E05" w:rsidRPr="00246EE9">
              <w:rPr>
                <w:rFonts w:eastAsia="Calibri" w:cs="Arial"/>
                <w:szCs w:val="24"/>
              </w:rPr>
              <w:t xml:space="preserve">Για τους μόνιμους υπαλλήλους ή τους </w:t>
            </w:r>
            <w:proofErr w:type="spellStart"/>
            <w:r w:rsidR="00D82E05" w:rsidRPr="00246EE9">
              <w:rPr>
                <w:rFonts w:eastAsia="Calibri" w:cs="Arial"/>
                <w:szCs w:val="24"/>
              </w:rPr>
              <w:t>εργοδοτούμενους</w:t>
            </w:r>
            <w:proofErr w:type="spellEnd"/>
            <w:r w:rsidR="00D82E05" w:rsidRPr="00246EE9">
              <w:rPr>
                <w:rFonts w:eastAsia="Calibri" w:cs="Arial"/>
                <w:szCs w:val="24"/>
              </w:rPr>
              <w:t xml:space="preserve"> </w:t>
            </w:r>
            <w:r w:rsidR="00D82E05" w:rsidRPr="00FB7BE5">
              <w:t>αορίστου</w:t>
            </w:r>
            <w:r w:rsidR="00D82E05" w:rsidRPr="00246EE9">
              <w:rPr>
                <w:rFonts w:eastAsia="Calibri" w:cs="Arial"/>
                <w:szCs w:val="24"/>
              </w:rPr>
              <w:t xml:space="preserve"> χρόνου που απασχολούνται κατά την 1</w:t>
            </w:r>
            <w:r w:rsidR="00D82E05" w:rsidRPr="00A027A7">
              <w:rPr>
                <w:rFonts w:eastAsia="Calibri" w:cs="Arial"/>
                <w:szCs w:val="24"/>
                <w:vertAlign w:val="superscript"/>
              </w:rPr>
              <w:t>η</w:t>
            </w:r>
            <w:r w:rsidR="00D82E05">
              <w:rPr>
                <w:rFonts w:eastAsia="Calibri" w:cs="Arial"/>
                <w:szCs w:val="24"/>
              </w:rPr>
              <w:t xml:space="preserve"> </w:t>
            </w:r>
            <w:r w:rsidR="00D82E05" w:rsidRPr="00246EE9">
              <w:rPr>
                <w:rFonts w:eastAsia="Calibri" w:cs="Arial"/>
                <w:szCs w:val="24"/>
              </w:rPr>
              <w:t xml:space="preserve">Ιανουαρίου 2024, για τους οποίους τυγχάνουν εφαρμογής τα εδάφια (1) και </w:t>
            </w:r>
            <w:r w:rsidR="00D82E05" w:rsidRPr="00246EE9">
              <w:rPr>
                <w:rFonts w:eastAsia="Calibri" w:cs="Arial"/>
                <w:szCs w:val="24"/>
              </w:rPr>
              <w:lastRenderedPageBreak/>
              <w:t>(2)</w:t>
            </w:r>
            <w:r w:rsidR="00D82E05">
              <w:rPr>
                <w:rFonts w:eastAsia="Calibri" w:cs="Arial"/>
                <w:szCs w:val="24"/>
              </w:rPr>
              <w:t>,</w:t>
            </w:r>
            <w:r w:rsidR="00D82E05" w:rsidRPr="00246EE9">
              <w:rPr>
                <w:rFonts w:eastAsia="Calibri" w:cs="Arial"/>
                <w:szCs w:val="24"/>
              </w:rPr>
              <w:t xml:space="preserve"> εφαρμόζ</w:t>
            </w:r>
            <w:r w:rsidR="00D82E05">
              <w:rPr>
                <w:rFonts w:eastAsia="Calibri" w:cs="Arial"/>
                <w:szCs w:val="24"/>
              </w:rPr>
              <w:t>ον</w:t>
            </w:r>
            <w:r w:rsidR="00D82E05" w:rsidRPr="00246EE9">
              <w:rPr>
                <w:rFonts w:eastAsia="Calibri" w:cs="Arial"/>
                <w:szCs w:val="24"/>
              </w:rPr>
              <w:t>ται οι διατάξεις του εδαφίου που είναι προς όφελος του υπαλλήλου.</w:t>
            </w:r>
          </w:p>
        </w:tc>
      </w:tr>
      <w:tr w:rsidR="00696C98" w:rsidRPr="00E45B45" w14:paraId="0A1949D7" w14:textId="77777777" w:rsidTr="00C238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86" w:type="dxa"/>
            <w:gridSpan w:val="3"/>
            <w:tcBorders>
              <w:top w:val="nil"/>
              <w:left w:val="nil"/>
              <w:bottom w:val="nil"/>
              <w:right w:val="nil"/>
            </w:tcBorders>
          </w:tcPr>
          <w:p w14:paraId="7AD2F54B" w14:textId="77777777" w:rsidR="00696C98" w:rsidRPr="00E45B45" w:rsidRDefault="00696C98" w:rsidP="00554378">
            <w:pPr>
              <w:tabs>
                <w:tab w:val="left" w:pos="317"/>
                <w:tab w:val="left" w:pos="743"/>
              </w:tabs>
              <w:spacing w:line="360" w:lineRule="auto"/>
            </w:pPr>
          </w:p>
        </w:tc>
      </w:tr>
      <w:tr w:rsidR="00344959" w:rsidRPr="00E45B45" w14:paraId="01D45490" w14:textId="77777777" w:rsidTr="002875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41" w:type="dxa"/>
            <w:tcBorders>
              <w:top w:val="nil"/>
              <w:left w:val="nil"/>
              <w:bottom w:val="nil"/>
              <w:right w:val="nil"/>
            </w:tcBorders>
          </w:tcPr>
          <w:p w14:paraId="07327FDF" w14:textId="2B12BCEF" w:rsidR="00344959" w:rsidRPr="00E45B45" w:rsidRDefault="00344959" w:rsidP="00554378">
            <w:pPr>
              <w:spacing w:line="360" w:lineRule="auto"/>
              <w:jc w:val="left"/>
            </w:pPr>
          </w:p>
        </w:tc>
        <w:tc>
          <w:tcPr>
            <w:tcW w:w="7045" w:type="dxa"/>
            <w:gridSpan w:val="2"/>
            <w:tcBorders>
              <w:top w:val="nil"/>
              <w:left w:val="nil"/>
              <w:bottom w:val="nil"/>
              <w:right w:val="nil"/>
            </w:tcBorders>
          </w:tcPr>
          <w:p w14:paraId="37603B6B" w14:textId="08E6F997" w:rsidR="00344959" w:rsidRPr="00E45B45" w:rsidRDefault="00641EED" w:rsidP="00FB7BE5">
            <w:pPr>
              <w:tabs>
                <w:tab w:val="left" w:pos="397"/>
                <w:tab w:val="left" w:pos="794"/>
              </w:tabs>
              <w:spacing w:line="360" w:lineRule="auto"/>
            </w:pPr>
            <w:r>
              <w:rPr>
                <w:rFonts w:eastAsia="Calibri" w:cs="Arial"/>
                <w:szCs w:val="24"/>
              </w:rPr>
              <w:tab/>
            </w:r>
            <w:r w:rsidR="00D82E05" w:rsidRPr="00246EE9">
              <w:rPr>
                <w:rFonts w:eastAsia="Calibri" w:cs="Arial"/>
                <w:szCs w:val="24"/>
              </w:rPr>
              <w:t>(4)</w:t>
            </w:r>
            <w:r w:rsidR="00D82E05">
              <w:rPr>
                <w:rFonts w:eastAsia="Calibri" w:cs="Arial"/>
                <w:szCs w:val="24"/>
              </w:rPr>
              <w:tab/>
            </w:r>
            <w:r w:rsidR="00D82E05" w:rsidRPr="00246EE9">
              <w:rPr>
                <w:rFonts w:eastAsia="Calibri" w:cs="Arial"/>
                <w:szCs w:val="24"/>
              </w:rPr>
              <w:t xml:space="preserve">Υπάλληλος ή </w:t>
            </w:r>
            <w:proofErr w:type="spellStart"/>
            <w:r w:rsidR="00D82E05" w:rsidRPr="00246EE9">
              <w:rPr>
                <w:rFonts w:eastAsia="Calibri" w:cs="Arial"/>
                <w:szCs w:val="24"/>
              </w:rPr>
              <w:t>εργοδοτούμενος</w:t>
            </w:r>
            <w:proofErr w:type="spellEnd"/>
            <w:r w:rsidR="00D82E05" w:rsidRPr="00246EE9">
              <w:rPr>
                <w:rFonts w:eastAsia="Calibri" w:cs="Arial"/>
                <w:szCs w:val="24"/>
              </w:rPr>
              <w:t xml:space="preserve"> αορίστου χρόνου ανελίσσεται στην Κλίμακα Α5 ή στην Κλίμακα Α7(</w:t>
            </w:r>
            <w:proofErr w:type="spellStart"/>
            <w:r w:rsidR="00D82E05" w:rsidRPr="00246EE9">
              <w:rPr>
                <w:rFonts w:eastAsia="Calibri" w:cs="Arial"/>
                <w:szCs w:val="24"/>
              </w:rPr>
              <w:t>ii</w:t>
            </w:r>
            <w:proofErr w:type="spellEnd"/>
            <w:r w:rsidR="00D82E05" w:rsidRPr="00246EE9">
              <w:rPr>
                <w:rFonts w:eastAsia="Calibri" w:cs="Arial"/>
                <w:szCs w:val="24"/>
              </w:rPr>
              <w:t xml:space="preserve">), όπως </w:t>
            </w:r>
            <w:r w:rsidR="00D82E05" w:rsidRPr="00FB7BE5">
              <w:t>προβλέπεται</w:t>
            </w:r>
            <w:r w:rsidR="00D82E05" w:rsidRPr="00246EE9">
              <w:rPr>
                <w:rFonts w:eastAsia="Calibri" w:cs="Arial"/>
                <w:szCs w:val="24"/>
              </w:rPr>
              <w:t xml:space="preserve"> στα εδάφια (1) και (2)</w:t>
            </w:r>
            <w:r w:rsidR="00D82E05">
              <w:rPr>
                <w:rFonts w:eastAsia="Calibri" w:cs="Arial"/>
                <w:szCs w:val="24"/>
              </w:rPr>
              <w:t>,</w:t>
            </w:r>
            <w:r w:rsidR="00D82E05" w:rsidRPr="00246EE9">
              <w:rPr>
                <w:rFonts w:eastAsia="Calibri" w:cs="Arial"/>
                <w:szCs w:val="24"/>
              </w:rPr>
              <w:t xml:space="preserve"> εφόσον έχει επιτύχει στις εξετάσεις που τυχόν προβλέπονται στο οικείο σχέδιο υπηρεσίας.</w:t>
            </w:r>
          </w:p>
        </w:tc>
      </w:tr>
      <w:tr w:rsidR="00696C98" w:rsidRPr="00E45B45" w14:paraId="1D7F02DE" w14:textId="77777777" w:rsidTr="00E6446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86" w:type="dxa"/>
            <w:gridSpan w:val="3"/>
            <w:tcBorders>
              <w:top w:val="nil"/>
              <w:left w:val="nil"/>
              <w:bottom w:val="nil"/>
              <w:right w:val="nil"/>
            </w:tcBorders>
          </w:tcPr>
          <w:p w14:paraId="6919CA9E" w14:textId="77777777" w:rsidR="00696C98" w:rsidRPr="00E45B45" w:rsidRDefault="00696C98" w:rsidP="00554378">
            <w:pPr>
              <w:tabs>
                <w:tab w:val="left" w:pos="317"/>
                <w:tab w:val="left" w:pos="743"/>
              </w:tabs>
              <w:spacing w:line="360" w:lineRule="auto"/>
            </w:pPr>
          </w:p>
        </w:tc>
      </w:tr>
      <w:tr w:rsidR="00344959" w:rsidRPr="00E45B45" w14:paraId="11199724" w14:textId="77777777" w:rsidTr="002875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41" w:type="dxa"/>
            <w:tcBorders>
              <w:top w:val="nil"/>
              <w:left w:val="nil"/>
              <w:bottom w:val="nil"/>
              <w:right w:val="nil"/>
            </w:tcBorders>
          </w:tcPr>
          <w:p w14:paraId="2C9DAE9B" w14:textId="77777777" w:rsidR="00344959" w:rsidRPr="00E45B45" w:rsidRDefault="00344959" w:rsidP="00554378">
            <w:pPr>
              <w:spacing w:line="360" w:lineRule="auto"/>
              <w:jc w:val="left"/>
            </w:pPr>
          </w:p>
        </w:tc>
        <w:tc>
          <w:tcPr>
            <w:tcW w:w="7045" w:type="dxa"/>
            <w:gridSpan w:val="2"/>
            <w:tcBorders>
              <w:top w:val="nil"/>
              <w:left w:val="nil"/>
              <w:bottom w:val="nil"/>
              <w:right w:val="nil"/>
            </w:tcBorders>
          </w:tcPr>
          <w:p w14:paraId="38402D60" w14:textId="2001C463" w:rsidR="00344959" w:rsidRPr="00E45B45" w:rsidRDefault="00641EED" w:rsidP="00FB7BE5">
            <w:pPr>
              <w:tabs>
                <w:tab w:val="left" w:pos="397"/>
                <w:tab w:val="left" w:pos="794"/>
              </w:tabs>
              <w:spacing w:line="360" w:lineRule="auto"/>
            </w:pPr>
            <w:r>
              <w:rPr>
                <w:rFonts w:eastAsia="Calibri" w:cs="Arial"/>
                <w:szCs w:val="24"/>
              </w:rPr>
              <w:tab/>
            </w:r>
            <w:r w:rsidR="00D82E05" w:rsidRPr="00246EE9">
              <w:rPr>
                <w:rFonts w:eastAsia="Calibri" w:cs="Arial"/>
                <w:szCs w:val="24"/>
              </w:rPr>
              <w:t>(5)</w:t>
            </w:r>
            <w:r w:rsidR="00D82E05">
              <w:rPr>
                <w:rFonts w:eastAsia="Calibri" w:cs="Arial"/>
                <w:szCs w:val="24"/>
              </w:rPr>
              <w:tab/>
            </w:r>
            <w:r w:rsidR="00D82E05" w:rsidRPr="00246EE9">
              <w:rPr>
                <w:rFonts w:eastAsia="Calibri" w:cs="Arial"/>
                <w:szCs w:val="24"/>
              </w:rPr>
              <w:t>Ο Υπουργός Οικονομικών έχει εξουσία να αποφασίζει για την άρση ανωμαλιών και την επίλυση προβλημάτων που δυνατό</w:t>
            </w:r>
            <w:r w:rsidR="00D82E05">
              <w:rPr>
                <w:rFonts w:eastAsia="Calibri" w:cs="Arial"/>
                <w:szCs w:val="24"/>
              </w:rPr>
              <w:t>ν</w:t>
            </w:r>
            <w:r w:rsidR="00D82E05" w:rsidRPr="00246EE9">
              <w:rPr>
                <w:rFonts w:eastAsia="Calibri" w:cs="Arial"/>
                <w:szCs w:val="24"/>
              </w:rPr>
              <w:t xml:space="preserve"> να προκύψουν από την εφαρμογή των διατάξεων του παρόντος άρθρου.</w:t>
            </w:r>
          </w:p>
        </w:tc>
      </w:tr>
      <w:tr w:rsidR="00696C98" w:rsidRPr="00E45B45" w14:paraId="2014E1AF" w14:textId="77777777" w:rsidTr="008F21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86" w:type="dxa"/>
            <w:gridSpan w:val="3"/>
            <w:tcBorders>
              <w:top w:val="nil"/>
              <w:left w:val="nil"/>
              <w:bottom w:val="nil"/>
              <w:right w:val="nil"/>
            </w:tcBorders>
          </w:tcPr>
          <w:p w14:paraId="2DD6AF6E" w14:textId="77777777" w:rsidR="00696C98" w:rsidRPr="00296578" w:rsidRDefault="00696C98" w:rsidP="00554378">
            <w:pPr>
              <w:tabs>
                <w:tab w:val="left" w:pos="510"/>
              </w:tabs>
              <w:spacing w:line="360" w:lineRule="auto"/>
            </w:pPr>
          </w:p>
        </w:tc>
      </w:tr>
      <w:tr w:rsidR="00344959" w:rsidRPr="00E45B45" w14:paraId="561132AD" w14:textId="77777777" w:rsidTr="003449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41" w:type="dxa"/>
            <w:tcBorders>
              <w:top w:val="nil"/>
              <w:left w:val="nil"/>
              <w:bottom w:val="nil"/>
              <w:right w:val="nil"/>
            </w:tcBorders>
          </w:tcPr>
          <w:p w14:paraId="101B2C58" w14:textId="0241737D" w:rsidR="00344959" w:rsidRPr="00E45B45" w:rsidRDefault="00344959" w:rsidP="000B2025">
            <w:pPr>
              <w:spacing w:line="360" w:lineRule="auto"/>
              <w:jc w:val="left"/>
            </w:pPr>
            <w:r>
              <w:t>Απαγόρευση συνεισφοράς εργοδότη σε ιδιωτική ασφαλιστική εταιρεία για ιατροφαρμακευτική περίθαλψη εργοδοτουμένων</w:t>
            </w:r>
            <w:r w:rsidRPr="00E45B45">
              <w:t>.</w:t>
            </w:r>
          </w:p>
        </w:tc>
        <w:tc>
          <w:tcPr>
            <w:tcW w:w="7045" w:type="dxa"/>
            <w:gridSpan w:val="2"/>
            <w:tcBorders>
              <w:top w:val="nil"/>
              <w:left w:val="nil"/>
              <w:bottom w:val="nil"/>
              <w:right w:val="nil"/>
            </w:tcBorders>
          </w:tcPr>
          <w:p w14:paraId="7D80ED01" w14:textId="3D58EF12" w:rsidR="00344959" w:rsidRPr="00296578" w:rsidRDefault="00344959" w:rsidP="00B54416">
            <w:pPr>
              <w:tabs>
                <w:tab w:val="left" w:pos="771"/>
              </w:tabs>
              <w:spacing w:line="360" w:lineRule="auto"/>
            </w:pPr>
            <w:r w:rsidRPr="00E45B45">
              <w:t>1</w:t>
            </w:r>
            <w:r w:rsidRPr="0023216E">
              <w:t>4</w:t>
            </w:r>
            <w:r w:rsidRPr="00E45B45">
              <w:t>.</w:t>
            </w:r>
            <w:r w:rsidRPr="00E45B45">
              <w:tab/>
            </w:r>
            <w:r w:rsidRPr="0023216E">
              <w:t xml:space="preserve">Ουδεμία δαπάνη διενεργείται για σκοπούς κάλυψης της συνεισφοράς εργοδότη σε ιδιωτική ασφαλιστική εταιρεία για την ιατροφαρμακευτική περίθαλψη εργοδοτουμένων στην Αρχή </w:t>
            </w:r>
            <w:r>
              <w:t xml:space="preserve">Αντιμετώπισης </w:t>
            </w:r>
            <w:r w:rsidRPr="0023216E">
              <w:t>Εξαρτήσεων Κύπρου</w:t>
            </w:r>
            <w:r>
              <w:t>.</w:t>
            </w:r>
          </w:p>
        </w:tc>
      </w:tr>
    </w:tbl>
    <w:p w14:paraId="3518DB0A" w14:textId="77777777" w:rsidR="00E20F18" w:rsidRPr="009A6175" w:rsidRDefault="00E20F18" w:rsidP="00E20F18">
      <w:pPr>
        <w:rPr>
          <w:b/>
          <w:bCs/>
          <w:sz w:val="20"/>
          <w:szCs w:val="20"/>
        </w:rPr>
      </w:pPr>
    </w:p>
    <w:p w14:paraId="536E040E" w14:textId="4A43589A" w:rsidR="00A54133" w:rsidRPr="00E20F18" w:rsidRDefault="00A54133" w:rsidP="00E20F18">
      <w:pPr>
        <w:rPr>
          <w:sz w:val="20"/>
          <w:szCs w:val="20"/>
          <w:lang w:val="en-US"/>
        </w:rPr>
      </w:pPr>
      <w:proofErr w:type="spellStart"/>
      <w:r w:rsidRPr="00E20F18">
        <w:rPr>
          <w:sz w:val="20"/>
          <w:szCs w:val="20"/>
        </w:rPr>
        <w:t>Αρ</w:t>
      </w:r>
      <w:proofErr w:type="spellEnd"/>
      <w:r w:rsidRPr="00E20F18">
        <w:rPr>
          <w:sz w:val="20"/>
          <w:szCs w:val="20"/>
          <w:lang w:val="en-US"/>
        </w:rPr>
        <w:t xml:space="preserve">. </w:t>
      </w:r>
      <w:proofErr w:type="spellStart"/>
      <w:r w:rsidRPr="00E20F18">
        <w:rPr>
          <w:sz w:val="20"/>
          <w:szCs w:val="20"/>
        </w:rPr>
        <w:t>Φακ</w:t>
      </w:r>
      <w:proofErr w:type="spellEnd"/>
      <w:r w:rsidRPr="00E20F18">
        <w:rPr>
          <w:sz w:val="20"/>
          <w:szCs w:val="20"/>
          <w:lang w:val="en-US"/>
        </w:rPr>
        <w:t>.:  23.01.064.192-2023</w:t>
      </w:r>
    </w:p>
    <w:p w14:paraId="702DB2E1" w14:textId="77777777" w:rsidR="00BA27CA" w:rsidRPr="009A6175" w:rsidRDefault="00A54133" w:rsidP="00FC0E7B">
      <w:pPr>
        <w:spacing w:line="360" w:lineRule="auto"/>
        <w:rPr>
          <w:sz w:val="20"/>
          <w:szCs w:val="20"/>
          <w:lang w:val="en-US"/>
        </w:rPr>
      </w:pPr>
      <w:r w:rsidRPr="00E20F18">
        <w:rPr>
          <w:sz w:val="20"/>
          <w:szCs w:val="20"/>
        </w:rPr>
        <w:t>ΕΠ</w:t>
      </w:r>
      <w:r w:rsidRPr="00E20F18">
        <w:rPr>
          <w:sz w:val="20"/>
          <w:szCs w:val="20"/>
          <w:lang w:val="en-US"/>
        </w:rPr>
        <w:t>/</w:t>
      </w:r>
      <w:r w:rsidRPr="00E20F18">
        <w:rPr>
          <w:sz w:val="20"/>
          <w:szCs w:val="20"/>
        </w:rPr>
        <w:t>ΧΧΡ</w:t>
      </w:r>
    </w:p>
    <w:p w14:paraId="19F872B4" w14:textId="77777777" w:rsidR="003F52E5" w:rsidRPr="009A6175" w:rsidRDefault="003F52E5" w:rsidP="00FC0E7B">
      <w:pPr>
        <w:spacing w:line="360" w:lineRule="auto"/>
        <w:rPr>
          <w:sz w:val="20"/>
          <w:szCs w:val="20"/>
          <w:lang w:val="en-US"/>
        </w:rPr>
      </w:pPr>
    </w:p>
    <w:p w14:paraId="3B5DABA1" w14:textId="1983B3C5" w:rsidR="003F52E5" w:rsidRPr="00E20F18" w:rsidRDefault="003F52E5" w:rsidP="00FC0E7B">
      <w:pPr>
        <w:spacing w:line="360" w:lineRule="auto"/>
        <w:rPr>
          <w:sz w:val="20"/>
          <w:szCs w:val="20"/>
          <w:lang w:val="en-US"/>
        </w:rPr>
        <w:sectPr w:rsidR="003F52E5" w:rsidRPr="00E20F18" w:rsidSect="00190266">
          <w:headerReference w:type="default" r:id="rId11"/>
          <w:footerReference w:type="default" r:id="rId12"/>
          <w:headerReference w:type="first" r:id="rId13"/>
          <w:pgSz w:w="11906" w:h="16838" w:code="9"/>
          <w:pgMar w:top="1134" w:right="1134" w:bottom="1134" w:left="1134" w:header="720" w:footer="720" w:gutter="0"/>
          <w:cols w:space="708"/>
          <w:titlePg/>
          <w:docGrid w:linePitch="360"/>
        </w:sectPr>
      </w:pPr>
    </w:p>
    <w:tbl>
      <w:tblPr>
        <w:tblW w:w="13420" w:type="dxa"/>
        <w:tblLook w:val="04A0" w:firstRow="1" w:lastRow="0" w:firstColumn="1" w:lastColumn="0" w:noHBand="0" w:noVBand="1"/>
      </w:tblPr>
      <w:tblGrid>
        <w:gridCol w:w="400"/>
        <w:gridCol w:w="5320"/>
        <w:gridCol w:w="1420"/>
        <w:gridCol w:w="4900"/>
        <w:gridCol w:w="1380"/>
      </w:tblGrid>
      <w:tr w:rsidR="00351256" w:rsidRPr="000105B8" w14:paraId="08E09820" w14:textId="77777777" w:rsidTr="00344959">
        <w:trPr>
          <w:trHeight w:val="300"/>
        </w:trPr>
        <w:tc>
          <w:tcPr>
            <w:tcW w:w="400" w:type="dxa"/>
            <w:tcBorders>
              <w:top w:val="nil"/>
              <w:left w:val="nil"/>
              <w:bottom w:val="nil"/>
              <w:right w:val="nil"/>
            </w:tcBorders>
            <w:shd w:val="clear" w:color="auto" w:fill="auto"/>
            <w:noWrap/>
            <w:vAlign w:val="bottom"/>
            <w:hideMark/>
          </w:tcPr>
          <w:p w14:paraId="138E0F71" w14:textId="77777777" w:rsidR="00351256" w:rsidRPr="00344959" w:rsidRDefault="00351256" w:rsidP="00351256">
            <w:pPr>
              <w:spacing w:after="0"/>
              <w:jc w:val="left"/>
              <w:rPr>
                <w:rFonts w:ascii="Times New Roman" w:hAnsi="Times New Roman"/>
                <w:lang w:val="en-US"/>
              </w:rPr>
            </w:pPr>
          </w:p>
        </w:tc>
        <w:tc>
          <w:tcPr>
            <w:tcW w:w="5320" w:type="dxa"/>
            <w:tcBorders>
              <w:top w:val="nil"/>
              <w:left w:val="nil"/>
              <w:bottom w:val="nil"/>
              <w:right w:val="nil"/>
            </w:tcBorders>
            <w:shd w:val="clear" w:color="auto" w:fill="auto"/>
            <w:noWrap/>
            <w:vAlign w:val="bottom"/>
            <w:hideMark/>
          </w:tcPr>
          <w:p w14:paraId="4BF30E42" w14:textId="77777777" w:rsidR="00351256" w:rsidRPr="00344959" w:rsidRDefault="00351256" w:rsidP="00351256">
            <w:pPr>
              <w:spacing w:after="0"/>
              <w:jc w:val="left"/>
              <w:rPr>
                <w:rFonts w:ascii="Times New Roman" w:hAnsi="Times New Roman"/>
                <w:sz w:val="20"/>
                <w:lang w:val="en-US"/>
              </w:rPr>
            </w:pPr>
          </w:p>
        </w:tc>
        <w:tc>
          <w:tcPr>
            <w:tcW w:w="1420" w:type="dxa"/>
            <w:tcBorders>
              <w:top w:val="nil"/>
              <w:left w:val="nil"/>
              <w:bottom w:val="nil"/>
              <w:right w:val="nil"/>
            </w:tcBorders>
            <w:shd w:val="clear" w:color="auto" w:fill="auto"/>
            <w:noWrap/>
            <w:vAlign w:val="bottom"/>
            <w:hideMark/>
          </w:tcPr>
          <w:p w14:paraId="4676DA42" w14:textId="77777777" w:rsidR="00351256" w:rsidRPr="00344959" w:rsidRDefault="00351256" w:rsidP="00351256">
            <w:pPr>
              <w:spacing w:after="0"/>
              <w:jc w:val="left"/>
              <w:rPr>
                <w:rFonts w:ascii="Times New Roman" w:hAnsi="Times New Roman"/>
                <w:sz w:val="20"/>
                <w:lang w:val="en-US"/>
              </w:rPr>
            </w:pPr>
          </w:p>
        </w:tc>
        <w:tc>
          <w:tcPr>
            <w:tcW w:w="4900" w:type="dxa"/>
            <w:tcBorders>
              <w:top w:val="nil"/>
              <w:left w:val="nil"/>
              <w:bottom w:val="nil"/>
              <w:right w:val="nil"/>
            </w:tcBorders>
            <w:shd w:val="clear" w:color="auto" w:fill="auto"/>
            <w:noWrap/>
            <w:vAlign w:val="bottom"/>
            <w:hideMark/>
          </w:tcPr>
          <w:p w14:paraId="589FFF79" w14:textId="77777777" w:rsidR="00351256" w:rsidRPr="00344959" w:rsidRDefault="00351256" w:rsidP="00351256">
            <w:pPr>
              <w:spacing w:after="0"/>
              <w:jc w:val="left"/>
              <w:rPr>
                <w:rFonts w:ascii="Times New Roman" w:hAnsi="Times New Roman"/>
                <w:sz w:val="20"/>
                <w:lang w:val="en-US"/>
              </w:rPr>
            </w:pPr>
          </w:p>
        </w:tc>
        <w:tc>
          <w:tcPr>
            <w:tcW w:w="1380" w:type="dxa"/>
            <w:tcBorders>
              <w:top w:val="nil"/>
              <w:left w:val="nil"/>
              <w:bottom w:val="nil"/>
              <w:right w:val="nil"/>
            </w:tcBorders>
            <w:shd w:val="clear" w:color="auto" w:fill="auto"/>
            <w:noWrap/>
            <w:vAlign w:val="bottom"/>
            <w:hideMark/>
          </w:tcPr>
          <w:p w14:paraId="0D18BB92" w14:textId="77777777" w:rsidR="00351256" w:rsidRPr="00344959" w:rsidRDefault="00351256" w:rsidP="00351256">
            <w:pPr>
              <w:spacing w:after="0"/>
              <w:jc w:val="left"/>
              <w:rPr>
                <w:rFonts w:ascii="Times New Roman" w:hAnsi="Times New Roman"/>
                <w:sz w:val="20"/>
                <w:lang w:val="en-US"/>
              </w:rPr>
            </w:pPr>
          </w:p>
        </w:tc>
      </w:tr>
      <w:tr w:rsidR="00351256" w:rsidRPr="00E45B45" w14:paraId="38540373" w14:textId="77777777" w:rsidTr="00344959">
        <w:trPr>
          <w:trHeight w:val="315"/>
        </w:trPr>
        <w:tc>
          <w:tcPr>
            <w:tcW w:w="13420" w:type="dxa"/>
            <w:gridSpan w:val="5"/>
            <w:tcBorders>
              <w:top w:val="nil"/>
              <w:left w:val="nil"/>
              <w:bottom w:val="nil"/>
              <w:right w:val="nil"/>
            </w:tcBorders>
            <w:shd w:val="clear" w:color="auto" w:fill="auto"/>
            <w:noWrap/>
            <w:vAlign w:val="bottom"/>
            <w:hideMark/>
          </w:tcPr>
          <w:p w14:paraId="2B38AD10" w14:textId="7E0FC24A"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eastAsia="en-GB"/>
              </w:rPr>
              <w:t>ΠΡΟΫΠΟΛΟΓΙΖΟΜΕΝΟ ΧΡΗΜΑΤΙΚΟ ΥΠΟΛΟΙΠΟ ΚΑΤΑ ΤΗΝ 31</w:t>
            </w:r>
            <w:r w:rsidR="00A5163F" w:rsidRPr="00E45B45">
              <w:rPr>
                <w:rFonts w:eastAsia="Times New Roman" w:cs="Arial"/>
                <w:szCs w:val="24"/>
                <w:vertAlign w:val="superscript"/>
                <w:lang w:eastAsia="en-GB"/>
              </w:rPr>
              <w:t>η</w:t>
            </w:r>
            <w:r w:rsidR="00A5163F" w:rsidRPr="00E45B45">
              <w:rPr>
                <w:rFonts w:eastAsia="Times New Roman" w:cs="Arial"/>
                <w:szCs w:val="24"/>
                <w:lang w:eastAsia="en-GB"/>
              </w:rPr>
              <w:t xml:space="preserve"> </w:t>
            </w:r>
            <w:r w:rsidRPr="00E45B45">
              <w:rPr>
                <w:rFonts w:eastAsia="Times New Roman" w:cs="Arial"/>
                <w:szCs w:val="24"/>
                <w:lang w:eastAsia="en-GB"/>
              </w:rPr>
              <w:t>ΔΕΚΕΜΒΡΙΟΥ 20</w:t>
            </w:r>
            <w:r w:rsidR="00BD1090" w:rsidRPr="00E45B45">
              <w:rPr>
                <w:rFonts w:eastAsia="Times New Roman" w:cs="Arial"/>
                <w:szCs w:val="24"/>
                <w:lang w:eastAsia="en-GB"/>
              </w:rPr>
              <w:t>2</w:t>
            </w:r>
            <w:r w:rsidR="00416EE9" w:rsidRPr="00416EE9">
              <w:rPr>
                <w:rFonts w:eastAsia="Times New Roman" w:cs="Arial"/>
                <w:szCs w:val="24"/>
                <w:lang w:eastAsia="en-GB"/>
              </w:rPr>
              <w:t>4</w:t>
            </w:r>
            <w:r w:rsidRPr="00E45B45">
              <w:rPr>
                <w:rFonts w:eastAsia="Times New Roman" w:cs="Arial"/>
                <w:szCs w:val="24"/>
                <w:lang w:eastAsia="en-GB"/>
              </w:rPr>
              <w:t xml:space="preserve"> </w:t>
            </w:r>
          </w:p>
        </w:tc>
      </w:tr>
      <w:tr w:rsidR="00351256" w:rsidRPr="00E45B45" w14:paraId="52E3B4D8" w14:textId="77777777" w:rsidTr="00344959">
        <w:trPr>
          <w:trHeight w:val="315"/>
        </w:trPr>
        <w:tc>
          <w:tcPr>
            <w:tcW w:w="400" w:type="dxa"/>
            <w:tcBorders>
              <w:top w:val="nil"/>
              <w:left w:val="nil"/>
              <w:bottom w:val="nil"/>
              <w:right w:val="nil"/>
            </w:tcBorders>
            <w:shd w:val="clear" w:color="auto" w:fill="auto"/>
            <w:noWrap/>
            <w:vAlign w:val="bottom"/>
            <w:hideMark/>
          </w:tcPr>
          <w:p w14:paraId="0A1514F1" w14:textId="77777777" w:rsidR="00351256" w:rsidRPr="00E45B45" w:rsidRDefault="00351256" w:rsidP="00351256">
            <w:pPr>
              <w:spacing w:after="0"/>
              <w:jc w:val="center"/>
              <w:rPr>
                <w:rFonts w:eastAsia="Times New Roman" w:cs="Arial"/>
                <w:szCs w:val="24"/>
                <w:lang w:eastAsia="en-GB"/>
              </w:rPr>
            </w:pPr>
          </w:p>
        </w:tc>
        <w:tc>
          <w:tcPr>
            <w:tcW w:w="5320" w:type="dxa"/>
            <w:tcBorders>
              <w:top w:val="nil"/>
              <w:left w:val="nil"/>
              <w:bottom w:val="nil"/>
              <w:right w:val="nil"/>
            </w:tcBorders>
            <w:shd w:val="clear" w:color="auto" w:fill="auto"/>
            <w:noWrap/>
            <w:vAlign w:val="bottom"/>
            <w:hideMark/>
          </w:tcPr>
          <w:p w14:paraId="65D123EF"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235C857B" w14:textId="77777777" w:rsidR="00351256" w:rsidRPr="00E45B45" w:rsidRDefault="00351256" w:rsidP="00351256">
            <w:pPr>
              <w:spacing w:after="0"/>
              <w:jc w:val="center"/>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2F798A9D"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4C77516"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r>
      <w:tr w:rsidR="00351256" w:rsidRPr="00E45B45" w14:paraId="0C6CC002" w14:textId="77777777" w:rsidTr="00344959">
        <w:trPr>
          <w:trHeight w:val="300"/>
        </w:trPr>
        <w:tc>
          <w:tcPr>
            <w:tcW w:w="400" w:type="dxa"/>
            <w:tcBorders>
              <w:top w:val="nil"/>
              <w:left w:val="nil"/>
              <w:bottom w:val="nil"/>
              <w:right w:val="nil"/>
            </w:tcBorders>
            <w:shd w:val="clear" w:color="auto" w:fill="auto"/>
            <w:noWrap/>
            <w:vAlign w:val="bottom"/>
            <w:hideMark/>
          </w:tcPr>
          <w:p w14:paraId="049D92DF"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C1824AB" w14:textId="77777777"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val="en-GB" w:eastAsia="en-GB"/>
              </w:rPr>
              <w:t>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5437BAE"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c>
          <w:tcPr>
            <w:tcW w:w="49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8EC8797"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51AB3B4"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r>
      <w:tr w:rsidR="00351256" w:rsidRPr="00E45B45" w14:paraId="720C91F2" w14:textId="77777777" w:rsidTr="00344959">
        <w:trPr>
          <w:trHeight w:val="315"/>
        </w:trPr>
        <w:tc>
          <w:tcPr>
            <w:tcW w:w="400" w:type="dxa"/>
            <w:tcBorders>
              <w:top w:val="nil"/>
              <w:left w:val="nil"/>
              <w:bottom w:val="nil"/>
              <w:right w:val="nil"/>
            </w:tcBorders>
            <w:shd w:val="clear" w:color="auto" w:fill="auto"/>
            <w:noWrap/>
            <w:vAlign w:val="bottom"/>
            <w:hideMark/>
          </w:tcPr>
          <w:p w14:paraId="430EC85F"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single" w:sz="8" w:space="0" w:color="auto"/>
              <w:left w:val="single" w:sz="8" w:space="0" w:color="auto"/>
              <w:bottom w:val="single" w:sz="8" w:space="0" w:color="000000"/>
              <w:right w:val="single" w:sz="8" w:space="0" w:color="auto"/>
            </w:tcBorders>
            <w:vAlign w:val="center"/>
            <w:hideMark/>
          </w:tcPr>
          <w:p w14:paraId="2929AE78"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F16EFC9"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single" w:sz="8" w:space="0" w:color="auto"/>
              <w:left w:val="single" w:sz="8" w:space="0" w:color="auto"/>
              <w:bottom w:val="single" w:sz="8" w:space="0" w:color="000000"/>
              <w:right w:val="single" w:sz="8" w:space="0" w:color="auto"/>
            </w:tcBorders>
            <w:vAlign w:val="center"/>
            <w:hideMark/>
          </w:tcPr>
          <w:p w14:paraId="6DF9C2B7"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21AFD860" w14:textId="77777777" w:rsidR="00351256" w:rsidRPr="00E45B45" w:rsidRDefault="00351256" w:rsidP="00351256">
            <w:pPr>
              <w:spacing w:after="0"/>
              <w:jc w:val="left"/>
              <w:rPr>
                <w:rFonts w:eastAsia="Times New Roman" w:cs="Arial"/>
                <w:szCs w:val="24"/>
                <w:lang w:val="en-GB" w:eastAsia="en-GB"/>
              </w:rPr>
            </w:pPr>
          </w:p>
        </w:tc>
      </w:tr>
      <w:tr w:rsidR="00351256" w:rsidRPr="00E45B45" w14:paraId="509DC530" w14:textId="77777777" w:rsidTr="00344959">
        <w:trPr>
          <w:trHeight w:val="300"/>
        </w:trPr>
        <w:tc>
          <w:tcPr>
            <w:tcW w:w="400" w:type="dxa"/>
            <w:tcBorders>
              <w:top w:val="nil"/>
              <w:left w:val="nil"/>
              <w:bottom w:val="nil"/>
              <w:right w:val="nil"/>
            </w:tcBorders>
            <w:shd w:val="clear" w:color="auto" w:fill="auto"/>
            <w:noWrap/>
            <w:vAlign w:val="bottom"/>
            <w:hideMark/>
          </w:tcPr>
          <w:p w14:paraId="6747DE28"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B229E70" w14:textId="5DB78EA3" w:rsidR="00351256" w:rsidRPr="00416EE9"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δαπανών για το έτος 20</w:t>
            </w:r>
            <w:r w:rsidR="00BD1090" w:rsidRPr="00E45B45">
              <w:rPr>
                <w:rFonts w:eastAsia="Times New Roman" w:cs="Arial"/>
                <w:szCs w:val="24"/>
                <w:lang w:eastAsia="en-GB"/>
              </w:rPr>
              <w:t>2</w:t>
            </w:r>
            <w:r w:rsidR="00416EE9" w:rsidRPr="00416EE9">
              <w:rPr>
                <w:rFonts w:eastAsia="Times New Roman" w:cs="Arial"/>
                <w:szCs w:val="24"/>
                <w:lang w:eastAsia="en-GB"/>
              </w:rPr>
              <w:t>4</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0A251CD6" w14:textId="68C3594A" w:rsidR="00351256" w:rsidRPr="00E45B45" w:rsidRDefault="003D4FB8" w:rsidP="001561EA">
            <w:pPr>
              <w:spacing w:after="0"/>
              <w:jc w:val="center"/>
              <w:rPr>
                <w:rFonts w:eastAsia="Times New Roman" w:cs="Arial"/>
                <w:szCs w:val="24"/>
                <w:lang w:val="en-GB" w:eastAsia="en-GB"/>
              </w:rPr>
            </w:pPr>
            <w:r>
              <w:rPr>
                <w:rFonts w:eastAsia="Times New Roman" w:cs="Arial"/>
                <w:szCs w:val="24"/>
                <w:lang w:eastAsia="en-GB"/>
              </w:rPr>
              <w:t>3</w:t>
            </w:r>
            <w:r w:rsidR="00351256" w:rsidRPr="00E45B45">
              <w:rPr>
                <w:rFonts w:eastAsia="Times New Roman" w:cs="Arial"/>
                <w:szCs w:val="24"/>
                <w:lang w:val="en-GB" w:eastAsia="en-GB"/>
              </w:rPr>
              <w:t>,</w:t>
            </w:r>
            <w:r w:rsidR="00714139">
              <w:rPr>
                <w:rFonts w:eastAsia="Times New Roman" w:cs="Arial"/>
                <w:szCs w:val="24"/>
                <w:lang w:eastAsia="en-GB"/>
              </w:rPr>
              <w:t>4</w:t>
            </w:r>
            <w:r>
              <w:rPr>
                <w:rFonts w:eastAsia="Times New Roman" w:cs="Arial"/>
                <w:szCs w:val="24"/>
                <w:lang w:eastAsia="en-GB"/>
              </w:rPr>
              <w:t>00</w:t>
            </w:r>
            <w:r w:rsidR="00351256" w:rsidRPr="00E45B45">
              <w:rPr>
                <w:rFonts w:eastAsia="Times New Roman" w:cs="Arial"/>
                <w:szCs w:val="24"/>
                <w:lang w:val="en-GB" w:eastAsia="en-GB"/>
              </w:rPr>
              <w:t>,000</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4CCFF1AB" w14:textId="0BB64CA6" w:rsidR="00351256" w:rsidRPr="00416EE9" w:rsidRDefault="00351256" w:rsidP="00351256">
            <w:pPr>
              <w:spacing w:after="0"/>
              <w:rPr>
                <w:rFonts w:eastAsia="Times New Roman" w:cs="Arial"/>
                <w:szCs w:val="24"/>
                <w:lang w:eastAsia="en-GB"/>
              </w:rPr>
            </w:pPr>
            <w:r w:rsidRPr="00E45B45">
              <w:rPr>
                <w:rFonts w:eastAsia="Times New Roman" w:cs="Arial"/>
                <w:szCs w:val="24"/>
                <w:lang w:eastAsia="en-GB"/>
              </w:rPr>
              <w:t>Χρηματικό Υπόλοιπο κατά την 1</w:t>
            </w:r>
            <w:r w:rsidRPr="00E45B45">
              <w:rPr>
                <w:rFonts w:eastAsia="Times New Roman" w:cs="Arial"/>
                <w:szCs w:val="24"/>
                <w:vertAlign w:val="superscript"/>
                <w:lang w:eastAsia="en-GB"/>
              </w:rPr>
              <w:t>η</w:t>
            </w:r>
            <w:r w:rsidRPr="00E45B45">
              <w:rPr>
                <w:rFonts w:eastAsia="Times New Roman" w:cs="Arial"/>
                <w:szCs w:val="24"/>
                <w:lang w:eastAsia="en-GB"/>
              </w:rPr>
              <w:t xml:space="preserve"> Ιανουαρίου 20</w:t>
            </w:r>
            <w:r w:rsidR="00BD1090" w:rsidRPr="00E45B45">
              <w:rPr>
                <w:rFonts w:eastAsia="Times New Roman" w:cs="Arial"/>
                <w:szCs w:val="24"/>
                <w:lang w:eastAsia="en-GB"/>
              </w:rPr>
              <w:t>2</w:t>
            </w:r>
            <w:r w:rsidR="00416EE9" w:rsidRPr="00416EE9">
              <w:rPr>
                <w:rFonts w:eastAsia="Times New Roman" w:cs="Arial"/>
                <w:szCs w:val="24"/>
                <w:lang w:eastAsia="en-GB"/>
              </w:rPr>
              <w:t>4</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6077023D" w14:textId="3EBFC200" w:rsidR="00351256" w:rsidRPr="00E45B45" w:rsidRDefault="0046098F" w:rsidP="00351256">
            <w:pPr>
              <w:spacing w:after="0"/>
              <w:jc w:val="center"/>
              <w:rPr>
                <w:rFonts w:eastAsia="Times New Roman" w:cs="Arial"/>
                <w:szCs w:val="24"/>
                <w:lang w:eastAsia="en-GB"/>
              </w:rPr>
            </w:pPr>
            <w:r w:rsidRPr="00E45B45">
              <w:rPr>
                <w:rFonts w:eastAsia="Times New Roman" w:cs="Arial"/>
                <w:szCs w:val="24"/>
                <w:lang w:val="en-GB" w:eastAsia="en-GB"/>
              </w:rPr>
              <w:t>-</w:t>
            </w:r>
            <w:r w:rsidR="00A54403">
              <w:rPr>
                <w:rFonts w:eastAsia="Times New Roman" w:cs="Arial"/>
                <w:szCs w:val="24"/>
                <w:lang w:eastAsia="en-GB"/>
              </w:rPr>
              <w:t>10</w:t>
            </w:r>
            <w:r w:rsidR="00416EE9">
              <w:rPr>
                <w:rFonts w:eastAsia="Times New Roman" w:cs="Arial"/>
                <w:szCs w:val="24"/>
                <w:lang w:val="en-GB" w:eastAsia="en-GB"/>
              </w:rPr>
              <w:t>6</w:t>
            </w:r>
            <w:r w:rsidR="00351256" w:rsidRPr="00E45B45">
              <w:rPr>
                <w:rFonts w:eastAsia="Times New Roman" w:cs="Arial"/>
                <w:szCs w:val="24"/>
                <w:lang w:val="en-GB" w:eastAsia="en-GB"/>
              </w:rPr>
              <w:t>,</w:t>
            </w:r>
            <w:r w:rsidR="00416EE9">
              <w:rPr>
                <w:rFonts w:eastAsia="Times New Roman" w:cs="Arial"/>
                <w:szCs w:val="24"/>
                <w:lang w:val="en-GB" w:eastAsia="en-GB"/>
              </w:rPr>
              <w:t>738</w:t>
            </w:r>
          </w:p>
        </w:tc>
      </w:tr>
      <w:tr w:rsidR="00351256" w:rsidRPr="00E45B45" w14:paraId="66FE1B94" w14:textId="77777777" w:rsidTr="00344959">
        <w:trPr>
          <w:trHeight w:val="480"/>
        </w:trPr>
        <w:tc>
          <w:tcPr>
            <w:tcW w:w="400" w:type="dxa"/>
            <w:tcBorders>
              <w:top w:val="nil"/>
              <w:left w:val="nil"/>
              <w:bottom w:val="nil"/>
              <w:right w:val="nil"/>
            </w:tcBorders>
            <w:shd w:val="clear" w:color="auto" w:fill="auto"/>
            <w:noWrap/>
            <w:vAlign w:val="bottom"/>
            <w:hideMark/>
          </w:tcPr>
          <w:p w14:paraId="4FA292E9"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AEAD1A2"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0D78F74A"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4B397A3"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28CD4C8A" w14:textId="77777777" w:rsidR="00351256" w:rsidRPr="00E45B45" w:rsidRDefault="00351256" w:rsidP="00351256">
            <w:pPr>
              <w:spacing w:after="0"/>
              <w:jc w:val="left"/>
              <w:rPr>
                <w:rFonts w:eastAsia="Times New Roman" w:cs="Arial"/>
                <w:szCs w:val="24"/>
                <w:lang w:val="en-GB" w:eastAsia="en-GB"/>
              </w:rPr>
            </w:pPr>
          </w:p>
        </w:tc>
      </w:tr>
      <w:tr w:rsidR="00351256" w:rsidRPr="00E45B45" w14:paraId="7B27CA42" w14:textId="77777777" w:rsidTr="00344959">
        <w:trPr>
          <w:trHeight w:val="300"/>
        </w:trPr>
        <w:tc>
          <w:tcPr>
            <w:tcW w:w="400" w:type="dxa"/>
            <w:tcBorders>
              <w:top w:val="nil"/>
              <w:left w:val="nil"/>
              <w:bottom w:val="nil"/>
              <w:right w:val="nil"/>
            </w:tcBorders>
            <w:shd w:val="clear" w:color="auto" w:fill="auto"/>
            <w:noWrap/>
            <w:vAlign w:val="bottom"/>
            <w:hideMark/>
          </w:tcPr>
          <w:p w14:paraId="3D74E79D"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8E64CA0" w14:textId="6ADFFBE6" w:rsidR="00351256" w:rsidRPr="00416EE9" w:rsidRDefault="00351256" w:rsidP="00351256">
            <w:pPr>
              <w:spacing w:after="0"/>
              <w:rPr>
                <w:rFonts w:eastAsia="Times New Roman" w:cs="Arial"/>
                <w:szCs w:val="24"/>
                <w:lang w:eastAsia="en-GB"/>
              </w:rPr>
            </w:pPr>
            <w:proofErr w:type="spellStart"/>
            <w:r w:rsidRPr="00E45B45">
              <w:rPr>
                <w:rFonts w:eastAsia="Times New Roman" w:cs="Arial"/>
                <w:szCs w:val="24"/>
                <w:lang w:eastAsia="en-GB"/>
              </w:rPr>
              <w:t>Προϋπολογιζόμενο</w:t>
            </w:r>
            <w:proofErr w:type="spellEnd"/>
            <w:r w:rsidRPr="00E45B45">
              <w:rPr>
                <w:rFonts w:eastAsia="Times New Roman" w:cs="Arial"/>
                <w:szCs w:val="24"/>
                <w:lang w:eastAsia="en-GB"/>
              </w:rPr>
              <w:t xml:space="preserve"> Χρηματικό Έλλειμα κατά την 31</w:t>
            </w:r>
            <w:r w:rsidRPr="00E45B45">
              <w:rPr>
                <w:rFonts w:eastAsia="Times New Roman" w:cs="Arial"/>
                <w:szCs w:val="24"/>
                <w:vertAlign w:val="superscript"/>
                <w:lang w:eastAsia="en-GB"/>
              </w:rPr>
              <w:t>η</w:t>
            </w:r>
            <w:r w:rsidRPr="00E45B45">
              <w:rPr>
                <w:rFonts w:eastAsia="Times New Roman" w:cs="Arial"/>
                <w:szCs w:val="24"/>
                <w:lang w:eastAsia="en-GB"/>
              </w:rPr>
              <w:t xml:space="preserve"> Δεκεμβρίου 20</w:t>
            </w:r>
            <w:r w:rsidR="00BD1090" w:rsidRPr="00E45B45">
              <w:rPr>
                <w:rFonts w:eastAsia="Times New Roman" w:cs="Arial"/>
                <w:szCs w:val="24"/>
                <w:lang w:eastAsia="en-GB"/>
              </w:rPr>
              <w:t>2</w:t>
            </w:r>
            <w:r w:rsidR="00416EE9" w:rsidRPr="00416EE9">
              <w:rPr>
                <w:rFonts w:eastAsia="Times New Roman" w:cs="Arial"/>
                <w:szCs w:val="24"/>
                <w:lang w:eastAsia="en-GB"/>
              </w:rPr>
              <w:t>4</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461660C1" w14:textId="38B66E21" w:rsidR="00351256" w:rsidRPr="00E45B45" w:rsidRDefault="001561EA" w:rsidP="00351256">
            <w:pPr>
              <w:spacing w:after="0"/>
              <w:jc w:val="center"/>
              <w:rPr>
                <w:rFonts w:eastAsia="Times New Roman" w:cs="Arial"/>
                <w:szCs w:val="24"/>
                <w:lang w:eastAsia="en-GB"/>
              </w:rPr>
            </w:pPr>
            <w:r w:rsidRPr="00E45B45">
              <w:rPr>
                <w:rFonts w:eastAsia="Times New Roman" w:cs="Arial"/>
                <w:szCs w:val="24"/>
                <w:lang w:val="en-US" w:eastAsia="en-GB"/>
              </w:rPr>
              <w:t>-</w:t>
            </w:r>
            <w:r w:rsidR="00984314">
              <w:rPr>
                <w:rFonts w:eastAsia="Times New Roman" w:cs="Arial"/>
                <w:szCs w:val="24"/>
                <w:lang w:eastAsia="en-GB"/>
              </w:rPr>
              <w:t>1</w:t>
            </w:r>
            <w:r w:rsidR="00714139">
              <w:rPr>
                <w:rFonts w:eastAsia="Times New Roman" w:cs="Arial"/>
                <w:szCs w:val="24"/>
                <w:lang w:eastAsia="en-GB"/>
              </w:rPr>
              <w:t>06</w:t>
            </w:r>
            <w:r w:rsidR="00351256" w:rsidRPr="00E45B45">
              <w:rPr>
                <w:rFonts w:eastAsia="Times New Roman" w:cs="Arial"/>
                <w:szCs w:val="24"/>
                <w:lang w:val="en-GB" w:eastAsia="en-GB"/>
              </w:rPr>
              <w:t>,</w:t>
            </w:r>
            <w:r w:rsidR="00416EE9">
              <w:rPr>
                <w:rFonts w:eastAsia="Times New Roman" w:cs="Arial"/>
                <w:szCs w:val="24"/>
                <w:lang w:val="en-GB" w:eastAsia="en-GB"/>
              </w:rPr>
              <w:t>738</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638AA2A7" w14:textId="65BB6ACF" w:rsidR="00351256" w:rsidRPr="00416EE9"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εσόδων για το έτος 20</w:t>
            </w:r>
            <w:r w:rsidR="00BD1090" w:rsidRPr="00E45B45">
              <w:rPr>
                <w:rFonts w:eastAsia="Times New Roman" w:cs="Arial"/>
                <w:szCs w:val="24"/>
                <w:lang w:eastAsia="en-GB"/>
              </w:rPr>
              <w:t>2</w:t>
            </w:r>
            <w:r w:rsidR="00416EE9" w:rsidRPr="00416EE9">
              <w:rPr>
                <w:rFonts w:eastAsia="Times New Roman" w:cs="Arial"/>
                <w:szCs w:val="24"/>
                <w:lang w:eastAsia="en-GB"/>
              </w:rPr>
              <w:t>4</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588ED900" w14:textId="641A3EA6" w:rsidR="00351256" w:rsidRPr="00E45B45" w:rsidRDefault="002F3115" w:rsidP="00351256">
            <w:pPr>
              <w:spacing w:after="0"/>
              <w:jc w:val="center"/>
              <w:rPr>
                <w:rFonts w:eastAsia="Times New Roman" w:cs="Arial"/>
                <w:szCs w:val="24"/>
                <w:lang w:val="en-GB" w:eastAsia="en-GB"/>
              </w:rPr>
            </w:pPr>
            <w:r>
              <w:rPr>
                <w:rFonts w:eastAsia="Times New Roman" w:cs="Arial"/>
                <w:szCs w:val="24"/>
                <w:lang w:eastAsia="en-GB"/>
              </w:rPr>
              <w:t>3</w:t>
            </w:r>
            <w:r w:rsidR="00351256" w:rsidRPr="00E45B45">
              <w:rPr>
                <w:rFonts w:eastAsia="Times New Roman" w:cs="Arial"/>
                <w:szCs w:val="24"/>
                <w:lang w:val="en-GB" w:eastAsia="en-GB"/>
              </w:rPr>
              <w:t>,</w:t>
            </w:r>
            <w:r w:rsidR="00984314">
              <w:rPr>
                <w:rFonts w:eastAsia="Times New Roman" w:cs="Arial"/>
                <w:szCs w:val="24"/>
                <w:lang w:eastAsia="en-GB"/>
              </w:rPr>
              <w:t>40</w:t>
            </w:r>
            <w:r w:rsidR="00714139">
              <w:rPr>
                <w:rFonts w:eastAsia="Times New Roman" w:cs="Arial"/>
                <w:szCs w:val="24"/>
                <w:lang w:eastAsia="en-GB"/>
              </w:rPr>
              <w:t>0</w:t>
            </w:r>
            <w:r w:rsidR="00351256" w:rsidRPr="00E45B45">
              <w:rPr>
                <w:rFonts w:eastAsia="Times New Roman" w:cs="Arial"/>
                <w:szCs w:val="24"/>
                <w:lang w:val="en-GB" w:eastAsia="en-GB"/>
              </w:rPr>
              <w:t>,000</w:t>
            </w:r>
          </w:p>
        </w:tc>
      </w:tr>
      <w:tr w:rsidR="00351256" w:rsidRPr="00E45B45" w14:paraId="121F83C7" w14:textId="77777777" w:rsidTr="00344959">
        <w:trPr>
          <w:trHeight w:val="525"/>
        </w:trPr>
        <w:tc>
          <w:tcPr>
            <w:tcW w:w="400" w:type="dxa"/>
            <w:tcBorders>
              <w:top w:val="nil"/>
              <w:left w:val="nil"/>
              <w:bottom w:val="nil"/>
              <w:right w:val="nil"/>
            </w:tcBorders>
            <w:shd w:val="clear" w:color="auto" w:fill="auto"/>
            <w:noWrap/>
            <w:vAlign w:val="bottom"/>
            <w:hideMark/>
          </w:tcPr>
          <w:p w14:paraId="40875072"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225F2AB"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24DB4804"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0B667648"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74D45DCD" w14:textId="77777777" w:rsidR="00351256" w:rsidRPr="00E45B45" w:rsidRDefault="00351256" w:rsidP="00351256">
            <w:pPr>
              <w:spacing w:after="0"/>
              <w:jc w:val="left"/>
              <w:rPr>
                <w:rFonts w:eastAsia="Times New Roman" w:cs="Arial"/>
                <w:szCs w:val="24"/>
                <w:lang w:val="en-GB" w:eastAsia="en-GB"/>
              </w:rPr>
            </w:pPr>
          </w:p>
        </w:tc>
      </w:tr>
      <w:tr w:rsidR="00351256" w:rsidRPr="00E45B45" w14:paraId="03CF8960" w14:textId="77777777" w:rsidTr="00344959">
        <w:trPr>
          <w:trHeight w:val="300"/>
        </w:trPr>
        <w:tc>
          <w:tcPr>
            <w:tcW w:w="400" w:type="dxa"/>
            <w:tcBorders>
              <w:top w:val="nil"/>
              <w:left w:val="nil"/>
              <w:bottom w:val="nil"/>
              <w:right w:val="nil"/>
            </w:tcBorders>
            <w:shd w:val="clear" w:color="auto" w:fill="auto"/>
            <w:noWrap/>
            <w:vAlign w:val="bottom"/>
            <w:hideMark/>
          </w:tcPr>
          <w:p w14:paraId="5E0F17F9"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tcBorders>
              <w:top w:val="nil"/>
              <w:left w:val="nil"/>
              <w:bottom w:val="nil"/>
              <w:right w:val="nil"/>
            </w:tcBorders>
            <w:shd w:val="clear" w:color="auto" w:fill="auto"/>
            <w:noWrap/>
            <w:vAlign w:val="bottom"/>
            <w:hideMark/>
          </w:tcPr>
          <w:p w14:paraId="04178B85"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1420" w:type="dxa"/>
            <w:tcBorders>
              <w:top w:val="nil"/>
              <w:left w:val="nil"/>
              <w:bottom w:val="nil"/>
              <w:right w:val="nil"/>
            </w:tcBorders>
            <w:shd w:val="clear" w:color="auto" w:fill="auto"/>
            <w:noWrap/>
            <w:vAlign w:val="bottom"/>
            <w:hideMark/>
          </w:tcPr>
          <w:p w14:paraId="16501B8D"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4900" w:type="dxa"/>
            <w:tcBorders>
              <w:top w:val="nil"/>
              <w:left w:val="nil"/>
              <w:bottom w:val="nil"/>
              <w:right w:val="nil"/>
            </w:tcBorders>
            <w:shd w:val="clear" w:color="auto" w:fill="auto"/>
            <w:noWrap/>
            <w:vAlign w:val="bottom"/>
            <w:hideMark/>
          </w:tcPr>
          <w:p w14:paraId="1A3DA679"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1380" w:type="dxa"/>
            <w:tcBorders>
              <w:top w:val="nil"/>
              <w:left w:val="nil"/>
              <w:bottom w:val="nil"/>
              <w:right w:val="nil"/>
            </w:tcBorders>
            <w:shd w:val="clear" w:color="auto" w:fill="auto"/>
            <w:noWrap/>
            <w:vAlign w:val="bottom"/>
            <w:hideMark/>
          </w:tcPr>
          <w:p w14:paraId="4A2836EA"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r>
      <w:tr w:rsidR="00351256" w:rsidRPr="00E45B45" w14:paraId="66A3197C" w14:textId="77777777" w:rsidTr="00344959">
        <w:trPr>
          <w:trHeight w:val="315"/>
        </w:trPr>
        <w:tc>
          <w:tcPr>
            <w:tcW w:w="13420" w:type="dxa"/>
            <w:gridSpan w:val="5"/>
            <w:tcBorders>
              <w:top w:val="nil"/>
              <w:left w:val="nil"/>
              <w:bottom w:val="nil"/>
              <w:right w:val="nil"/>
            </w:tcBorders>
            <w:shd w:val="clear" w:color="auto" w:fill="auto"/>
            <w:noWrap/>
            <w:vAlign w:val="bottom"/>
            <w:hideMark/>
          </w:tcPr>
          <w:p w14:paraId="4BD5DD99" w14:textId="538B2F3F" w:rsidR="00351256" w:rsidRPr="00416EE9" w:rsidRDefault="00351256" w:rsidP="00351256">
            <w:pPr>
              <w:spacing w:after="0"/>
              <w:jc w:val="center"/>
              <w:rPr>
                <w:rFonts w:eastAsia="Times New Roman" w:cs="Arial"/>
                <w:szCs w:val="24"/>
                <w:lang w:eastAsia="en-GB"/>
              </w:rPr>
            </w:pPr>
            <w:r w:rsidRPr="00E45B45">
              <w:rPr>
                <w:rFonts w:eastAsia="Times New Roman" w:cs="Arial"/>
                <w:szCs w:val="24"/>
                <w:lang w:eastAsia="en-GB"/>
              </w:rPr>
              <w:t>ΠΡΟΫΠΟΛΟΓΙΖΟΜΕΝΟ ΧΡΗΜΑΤΙΚΟ ΥΠΟΛΟΙΠΟ ΚΑΤΑ ΤΗΝ 31</w:t>
            </w:r>
            <w:r w:rsidR="00A5163F" w:rsidRPr="00E45B45">
              <w:rPr>
                <w:rFonts w:eastAsia="Times New Roman" w:cs="Arial"/>
                <w:szCs w:val="24"/>
                <w:vertAlign w:val="superscript"/>
                <w:lang w:eastAsia="en-GB"/>
              </w:rPr>
              <w:t>η</w:t>
            </w:r>
            <w:r w:rsidR="00A5163F" w:rsidRPr="00E45B45">
              <w:rPr>
                <w:rFonts w:eastAsia="Times New Roman" w:cs="Arial"/>
                <w:szCs w:val="24"/>
                <w:lang w:eastAsia="en-GB"/>
              </w:rPr>
              <w:t xml:space="preserve"> </w:t>
            </w:r>
            <w:r w:rsidRPr="00E45B45">
              <w:rPr>
                <w:rFonts w:eastAsia="Times New Roman" w:cs="Arial"/>
                <w:szCs w:val="24"/>
                <w:lang w:eastAsia="en-GB"/>
              </w:rPr>
              <w:t>ΔΕΚΕΜΒΡΙΟΥ 20</w:t>
            </w:r>
            <w:r w:rsidR="00D01029" w:rsidRPr="00E45B45">
              <w:rPr>
                <w:rFonts w:eastAsia="Times New Roman" w:cs="Arial"/>
                <w:szCs w:val="24"/>
                <w:lang w:eastAsia="en-GB"/>
              </w:rPr>
              <w:t>2</w:t>
            </w:r>
            <w:r w:rsidR="00416EE9" w:rsidRPr="00416EE9">
              <w:rPr>
                <w:rFonts w:eastAsia="Times New Roman" w:cs="Arial"/>
                <w:szCs w:val="24"/>
                <w:lang w:eastAsia="en-GB"/>
              </w:rPr>
              <w:t>3</w:t>
            </w:r>
          </w:p>
        </w:tc>
      </w:tr>
      <w:tr w:rsidR="00351256" w:rsidRPr="00E45B45" w14:paraId="7402357B" w14:textId="77777777" w:rsidTr="00344959">
        <w:trPr>
          <w:trHeight w:val="315"/>
        </w:trPr>
        <w:tc>
          <w:tcPr>
            <w:tcW w:w="400" w:type="dxa"/>
            <w:tcBorders>
              <w:top w:val="nil"/>
              <w:left w:val="nil"/>
              <w:bottom w:val="nil"/>
              <w:right w:val="nil"/>
            </w:tcBorders>
            <w:shd w:val="clear" w:color="auto" w:fill="auto"/>
            <w:noWrap/>
            <w:vAlign w:val="bottom"/>
            <w:hideMark/>
          </w:tcPr>
          <w:p w14:paraId="1A15A143" w14:textId="77777777" w:rsidR="00351256" w:rsidRPr="00E45B45" w:rsidRDefault="00351256" w:rsidP="00351256">
            <w:pPr>
              <w:spacing w:after="0"/>
              <w:jc w:val="center"/>
              <w:rPr>
                <w:rFonts w:eastAsia="Times New Roman" w:cs="Arial"/>
                <w:szCs w:val="24"/>
                <w:lang w:eastAsia="en-GB"/>
              </w:rPr>
            </w:pPr>
          </w:p>
        </w:tc>
        <w:tc>
          <w:tcPr>
            <w:tcW w:w="5320" w:type="dxa"/>
            <w:tcBorders>
              <w:top w:val="nil"/>
              <w:left w:val="nil"/>
              <w:bottom w:val="nil"/>
              <w:right w:val="nil"/>
            </w:tcBorders>
            <w:shd w:val="clear" w:color="auto" w:fill="auto"/>
            <w:noWrap/>
            <w:vAlign w:val="bottom"/>
            <w:hideMark/>
          </w:tcPr>
          <w:p w14:paraId="4AD83A71"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6446D63E" w14:textId="77777777" w:rsidR="00351256" w:rsidRPr="00E45B45" w:rsidRDefault="00351256" w:rsidP="00351256">
            <w:pPr>
              <w:spacing w:after="0"/>
              <w:jc w:val="center"/>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noWrap/>
            <w:vAlign w:val="bottom"/>
            <w:hideMark/>
          </w:tcPr>
          <w:p w14:paraId="0C95F686"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701F18AA"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r>
      <w:tr w:rsidR="00351256" w:rsidRPr="00E45B45" w14:paraId="75AF4D94" w14:textId="77777777" w:rsidTr="00344959">
        <w:trPr>
          <w:trHeight w:val="300"/>
        </w:trPr>
        <w:tc>
          <w:tcPr>
            <w:tcW w:w="400" w:type="dxa"/>
            <w:tcBorders>
              <w:top w:val="nil"/>
              <w:left w:val="nil"/>
              <w:bottom w:val="nil"/>
              <w:right w:val="nil"/>
            </w:tcBorders>
            <w:shd w:val="clear" w:color="auto" w:fill="auto"/>
            <w:noWrap/>
            <w:vAlign w:val="bottom"/>
            <w:hideMark/>
          </w:tcPr>
          <w:p w14:paraId="13CA961D" w14:textId="77777777" w:rsidR="00351256" w:rsidRPr="00E45B45" w:rsidRDefault="00351256" w:rsidP="00351256">
            <w:pPr>
              <w:spacing w:after="0"/>
              <w:jc w:val="left"/>
              <w:rPr>
                <w:rFonts w:ascii="Times New Roman" w:eastAsia="Times New Roman" w:hAnsi="Times New Roman" w:cs="Times New Roman"/>
                <w:sz w:val="20"/>
                <w:szCs w:val="20"/>
                <w:lang w:eastAsia="en-GB"/>
              </w:rPr>
            </w:pPr>
          </w:p>
        </w:tc>
        <w:tc>
          <w:tcPr>
            <w:tcW w:w="53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DED95B3" w14:textId="77777777" w:rsidR="00351256" w:rsidRPr="00E45B45" w:rsidRDefault="00351256" w:rsidP="00351256">
            <w:pPr>
              <w:spacing w:after="0"/>
              <w:jc w:val="center"/>
              <w:rPr>
                <w:rFonts w:eastAsia="Times New Roman" w:cs="Arial"/>
                <w:szCs w:val="24"/>
                <w:lang w:eastAsia="en-GB"/>
              </w:rPr>
            </w:pPr>
            <w:r w:rsidRPr="00E45B45">
              <w:rPr>
                <w:rFonts w:eastAsia="Times New Roman" w:cs="Arial"/>
                <w:szCs w:val="24"/>
                <w:lang w:val="en-GB" w:eastAsia="en-GB"/>
              </w:rPr>
              <w:t> </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E94D295"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c>
          <w:tcPr>
            <w:tcW w:w="49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E5FA72D"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69D255E" w14:textId="77777777" w:rsidR="00351256" w:rsidRPr="00E45B45" w:rsidRDefault="00351256" w:rsidP="00351256">
            <w:pPr>
              <w:spacing w:after="0"/>
              <w:jc w:val="center"/>
              <w:rPr>
                <w:rFonts w:eastAsia="Times New Roman" w:cs="Arial"/>
                <w:szCs w:val="24"/>
                <w:lang w:val="en-GB" w:eastAsia="en-GB"/>
              </w:rPr>
            </w:pPr>
            <w:r w:rsidRPr="00E45B45">
              <w:rPr>
                <w:rFonts w:eastAsia="Times New Roman" w:cs="Arial"/>
                <w:szCs w:val="24"/>
                <w:lang w:val="en-GB" w:eastAsia="en-GB"/>
              </w:rPr>
              <w:t>€</w:t>
            </w:r>
          </w:p>
        </w:tc>
      </w:tr>
      <w:tr w:rsidR="00351256" w:rsidRPr="00E45B45" w14:paraId="0561541A" w14:textId="77777777" w:rsidTr="00344959">
        <w:trPr>
          <w:trHeight w:val="315"/>
        </w:trPr>
        <w:tc>
          <w:tcPr>
            <w:tcW w:w="400" w:type="dxa"/>
            <w:tcBorders>
              <w:top w:val="nil"/>
              <w:left w:val="nil"/>
              <w:bottom w:val="nil"/>
              <w:right w:val="nil"/>
            </w:tcBorders>
            <w:shd w:val="clear" w:color="auto" w:fill="auto"/>
            <w:noWrap/>
            <w:vAlign w:val="bottom"/>
            <w:hideMark/>
          </w:tcPr>
          <w:p w14:paraId="61401D13"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single" w:sz="8" w:space="0" w:color="auto"/>
              <w:left w:val="single" w:sz="8" w:space="0" w:color="auto"/>
              <w:bottom w:val="single" w:sz="8" w:space="0" w:color="000000"/>
              <w:right w:val="single" w:sz="8" w:space="0" w:color="auto"/>
            </w:tcBorders>
            <w:vAlign w:val="center"/>
            <w:hideMark/>
          </w:tcPr>
          <w:p w14:paraId="73A85AE9"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CB483E6"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single" w:sz="8" w:space="0" w:color="auto"/>
              <w:left w:val="single" w:sz="8" w:space="0" w:color="auto"/>
              <w:bottom w:val="single" w:sz="8" w:space="0" w:color="000000"/>
              <w:right w:val="single" w:sz="8" w:space="0" w:color="auto"/>
            </w:tcBorders>
            <w:vAlign w:val="center"/>
            <w:hideMark/>
          </w:tcPr>
          <w:p w14:paraId="5434CDB8"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08C4EA68" w14:textId="77777777" w:rsidR="00351256" w:rsidRPr="00E45B45" w:rsidRDefault="00351256" w:rsidP="00351256">
            <w:pPr>
              <w:spacing w:after="0"/>
              <w:jc w:val="left"/>
              <w:rPr>
                <w:rFonts w:eastAsia="Times New Roman" w:cs="Arial"/>
                <w:szCs w:val="24"/>
                <w:lang w:val="en-GB" w:eastAsia="en-GB"/>
              </w:rPr>
            </w:pPr>
          </w:p>
        </w:tc>
      </w:tr>
      <w:tr w:rsidR="00351256" w:rsidRPr="00E45B45" w14:paraId="6AC4906C" w14:textId="77777777" w:rsidTr="00344959">
        <w:trPr>
          <w:trHeight w:val="300"/>
        </w:trPr>
        <w:tc>
          <w:tcPr>
            <w:tcW w:w="400" w:type="dxa"/>
            <w:tcBorders>
              <w:top w:val="nil"/>
              <w:left w:val="nil"/>
              <w:bottom w:val="nil"/>
              <w:right w:val="nil"/>
            </w:tcBorders>
            <w:shd w:val="clear" w:color="auto" w:fill="auto"/>
            <w:noWrap/>
            <w:vAlign w:val="bottom"/>
            <w:hideMark/>
          </w:tcPr>
          <w:p w14:paraId="01E42564"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287B2CCB" w14:textId="2B32E603" w:rsidR="00351256" w:rsidRPr="00416EE9"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δαπανών για το έτος 20</w:t>
            </w:r>
            <w:r w:rsidR="00D01029" w:rsidRPr="00E45B45">
              <w:rPr>
                <w:rFonts w:eastAsia="Times New Roman" w:cs="Arial"/>
                <w:szCs w:val="24"/>
                <w:lang w:eastAsia="en-GB"/>
              </w:rPr>
              <w:t>2</w:t>
            </w:r>
            <w:r w:rsidR="00416EE9" w:rsidRPr="00416EE9">
              <w:rPr>
                <w:rFonts w:eastAsia="Times New Roman" w:cs="Arial"/>
                <w:szCs w:val="24"/>
                <w:lang w:eastAsia="en-GB"/>
              </w:rPr>
              <w:t>3</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18723BD2" w14:textId="5DBB296F" w:rsidR="00351256" w:rsidRPr="00E45B45" w:rsidRDefault="00416EE9" w:rsidP="00351256">
            <w:pPr>
              <w:spacing w:after="0"/>
              <w:jc w:val="center"/>
              <w:rPr>
                <w:rFonts w:eastAsia="Times New Roman" w:cs="Arial"/>
                <w:szCs w:val="24"/>
                <w:lang w:val="en-GB" w:eastAsia="en-GB"/>
              </w:rPr>
            </w:pPr>
            <w:r>
              <w:rPr>
                <w:rFonts w:eastAsia="Times New Roman" w:cs="Arial"/>
                <w:szCs w:val="24"/>
                <w:lang w:val="en-GB" w:eastAsia="en-GB"/>
              </w:rPr>
              <w:t>3</w:t>
            </w:r>
            <w:r w:rsidR="00351256" w:rsidRPr="00E45B45">
              <w:rPr>
                <w:rFonts w:eastAsia="Times New Roman" w:cs="Arial"/>
                <w:szCs w:val="24"/>
                <w:lang w:val="en-GB" w:eastAsia="en-GB"/>
              </w:rPr>
              <w:t>,</w:t>
            </w:r>
            <w:r>
              <w:rPr>
                <w:rFonts w:eastAsia="Times New Roman" w:cs="Arial"/>
                <w:szCs w:val="24"/>
                <w:lang w:val="en-GB" w:eastAsia="en-GB"/>
              </w:rPr>
              <w:t>000</w:t>
            </w:r>
            <w:r w:rsidR="00351256" w:rsidRPr="00E45B45">
              <w:rPr>
                <w:rFonts w:eastAsia="Times New Roman" w:cs="Arial"/>
                <w:szCs w:val="24"/>
                <w:lang w:val="en-GB" w:eastAsia="en-GB"/>
              </w:rPr>
              <w:t>,000</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716DAA1F" w14:textId="35B92845" w:rsidR="00351256" w:rsidRPr="00416EE9" w:rsidRDefault="00351256" w:rsidP="00351256">
            <w:pPr>
              <w:spacing w:after="0"/>
              <w:rPr>
                <w:rFonts w:eastAsia="Times New Roman" w:cs="Arial"/>
                <w:szCs w:val="24"/>
                <w:lang w:eastAsia="en-GB"/>
              </w:rPr>
            </w:pPr>
            <w:r w:rsidRPr="00E45B45">
              <w:rPr>
                <w:rFonts w:eastAsia="Times New Roman" w:cs="Arial"/>
                <w:szCs w:val="24"/>
                <w:lang w:eastAsia="en-GB"/>
              </w:rPr>
              <w:t>Χρηματικό Υπόλοιπο κατά την 1</w:t>
            </w:r>
            <w:r w:rsidRPr="00E45B45">
              <w:rPr>
                <w:rFonts w:eastAsia="Times New Roman" w:cs="Arial"/>
                <w:szCs w:val="24"/>
                <w:vertAlign w:val="superscript"/>
                <w:lang w:eastAsia="en-GB"/>
              </w:rPr>
              <w:t>η</w:t>
            </w:r>
            <w:r w:rsidRPr="00E45B45">
              <w:rPr>
                <w:rFonts w:eastAsia="Times New Roman" w:cs="Arial"/>
                <w:szCs w:val="24"/>
                <w:lang w:eastAsia="en-GB"/>
              </w:rPr>
              <w:t xml:space="preserve"> Ιανουαρίου 20</w:t>
            </w:r>
            <w:r w:rsidR="00D01029" w:rsidRPr="00E45B45">
              <w:rPr>
                <w:rFonts w:eastAsia="Times New Roman" w:cs="Arial"/>
                <w:szCs w:val="24"/>
                <w:lang w:eastAsia="en-GB"/>
              </w:rPr>
              <w:t>2</w:t>
            </w:r>
            <w:r w:rsidR="00416EE9" w:rsidRPr="00416EE9">
              <w:rPr>
                <w:rFonts w:eastAsia="Times New Roman" w:cs="Arial"/>
                <w:szCs w:val="24"/>
                <w:lang w:eastAsia="en-GB"/>
              </w:rPr>
              <w:t>3</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1724685E" w14:textId="67137554" w:rsidR="00351256" w:rsidRPr="00E45B45" w:rsidRDefault="00416EE9" w:rsidP="00351256">
            <w:pPr>
              <w:spacing w:after="0"/>
              <w:jc w:val="center"/>
              <w:rPr>
                <w:rFonts w:eastAsia="Times New Roman" w:cs="Arial"/>
                <w:szCs w:val="24"/>
                <w:lang w:eastAsia="en-GB"/>
              </w:rPr>
            </w:pPr>
            <w:r>
              <w:rPr>
                <w:rFonts w:eastAsia="Times New Roman" w:cs="Arial"/>
                <w:szCs w:val="24"/>
                <w:lang w:val="en-GB" w:eastAsia="en-GB"/>
              </w:rPr>
              <w:t>143</w:t>
            </w:r>
            <w:r w:rsidR="00351256" w:rsidRPr="00E45B45">
              <w:rPr>
                <w:rFonts w:eastAsia="Times New Roman" w:cs="Arial"/>
                <w:szCs w:val="24"/>
                <w:lang w:val="en-GB" w:eastAsia="en-GB"/>
              </w:rPr>
              <w:t>,</w:t>
            </w:r>
            <w:r>
              <w:rPr>
                <w:rFonts w:eastAsia="Times New Roman" w:cs="Arial"/>
                <w:szCs w:val="24"/>
                <w:lang w:val="en-GB" w:eastAsia="en-GB"/>
              </w:rPr>
              <w:t>262</w:t>
            </w:r>
          </w:p>
        </w:tc>
      </w:tr>
      <w:tr w:rsidR="00351256" w:rsidRPr="00E45B45" w14:paraId="462B3E8D" w14:textId="77777777" w:rsidTr="00344959">
        <w:trPr>
          <w:trHeight w:val="495"/>
        </w:trPr>
        <w:tc>
          <w:tcPr>
            <w:tcW w:w="400" w:type="dxa"/>
            <w:tcBorders>
              <w:top w:val="nil"/>
              <w:left w:val="nil"/>
              <w:bottom w:val="nil"/>
              <w:right w:val="nil"/>
            </w:tcBorders>
            <w:shd w:val="clear" w:color="auto" w:fill="auto"/>
            <w:noWrap/>
            <w:vAlign w:val="bottom"/>
            <w:hideMark/>
          </w:tcPr>
          <w:p w14:paraId="11E57ADF"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2BA76540"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4FE4107B"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B591C6A"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24A417A1" w14:textId="77777777" w:rsidR="00351256" w:rsidRPr="00E45B45" w:rsidRDefault="00351256" w:rsidP="00351256">
            <w:pPr>
              <w:spacing w:after="0"/>
              <w:jc w:val="left"/>
              <w:rPr>
                <w:rFonts w:eastAsia="Times New Roman" w:cs="Arial"/>
                <w:szCs w:val="24"/>
                <w:lang w:val="en-GB" w:eastAsia="en-GB"/>
              </w:rPr>
            </w:pPr>
          </w:p>
        </w:tc>
      </w:tr>
      <w:tr w:rsidR="00351256" w:rsidRPr="00E45B45" w14:paraId="57626E7E" w14:textId="77777777" w:rsidTr="00344959">
        <w:trPr>
          <w:trHeight w:val="300"/>
        </w:trPr>
        <w:tc>
          <w:tcPr>
            <w:tcW w:w="400" w:type="dxa"/>
            <w:tcBorders>
              <w:top w:val="nil"/>
              <w:left w:val="nil"/>
              <w:bottom w:val="nil"/>
              <w:right w:val="nil"/>
            </w:tcBorders>
            <w:shd w:val="clear" w:color="auto" w:fill="auto"/>
            <w:noWrap/>
            <w:vAlign w:val="bottom"/>
            <w:hideMark/>
          </w:tcPr>
          <w:p w14:paraId="040B7082" w14:textId="77777777" w:rsidR="00351256" w:rsidRPr="00E45B45" w:rsidRDefault="00351256" w:rsidP="00351256">
            <w:pPr>
              <w:spacing w:after="0"/>
              <w:jc w:val="left"/>
              <w:rPr>
                <w:rFonts w:ascii="Times New Roman" w:eastAsia="Times New Roman" w:hAnsi="Times New Roman" w:cs="Times New Roman"/>
                <w:sz w:val="20"/>
                <w:szCs w:val="20"/>
                <w:lang w:val="en-GB" w:eastAsia="en-GB"/>
              </w:rPr>
            </w:pPr>
          </w:p>
        </w:tc>
        <w:tc>
          <w:tcPr>
            <w:tcW w:w="5320" w:type="dxa"/>
            <w:vMerge w:val="restart"/>
            <w:tcBorders>
              <w:top w:val="nil"/>
              <w:left w:val="single" w:sz="8" w:space="0" w:color="auto"/>
              <w:bottom w:val="single" w:sz="8" w:space="0" w:color="000000"/>
              <w:right w:val="single" w:sz="8" w:space="0" w:color="auto"/>
            </w:tcBorders>
            <w:shd w:val="clear" w:color="auto" w:fill="auto"/>
            <w:hideMark/>
          </w:tcPr>
          <w:p w14:paraId="45E7D111" w14:textId="563A6132" w:rsidR="00351256" w:rsidRPr="00416EE9" w:rsidRDefault="00351256" w:rsidP="00351256">
            <w:pPr>
              <w:spacing w:after="0"/>
              <w:rPr>
                <w:rFonts w:eastAsia="Times New Roman" w:cs="Arial"/>
                <w:szCs w:val="24"/>
                <w:lang w:eastAsia="en-GB"/>
              </w:rPr>
            </w:pPr>
            <w:proofErr w:type="spellStart"/>
            <w:r w:rsidRPr="00E45B45">
              <w:rPr>
                <w:rFonts w:eastAsia="Times New Roman" w:cs="Arial"/>
                <w:szCs w:val="24"/>
                <w:lang w:eastAsia="en-GB"/>
              </w:rPr>
              <w:t>Προϋπολογιζόμενο</w:t>
            </w:r>
            <w:proofErr w:type="spellEnd"/>
            <w:r w:rsidRPr="00E45B45">
              <w:rPr>
                <w:rFonts w:eastAsia="Times New Roman" w:cs="Arial"/>
                <w:szCs w:val="24"/>
                <w:lang w:eastAsia="en-GB"/>
              </w:rPr>
              <w:t xml:space="preserve"> Χρηματικό Έλλειμα κατά την 31</w:t>
            </w:r>
            <w:r w:rsidRPr="00E45B45">
              <w:rPr>
                <w:rFonts w:eastAsia="Times New Roman" w:cs="Arial"/>
                <w:szCs w:val="24"/>
                <w:vertAlign w:val="superscript"/>
                <w:lang w:eastAsia="en-GB"/>
              </w:rPr>
              <w:t>η</w:t>
            </w:r>
            <w:r w:rsidRPr="00E45B45">
              <w:rPr>
                <w:rFonts w:eastAsia="Times New Roman" w:cs="Arial"/>
                <w:szCs w:val="24"/>
                <w:lang w:eastAsia="en-GB"/>
              </w:rPr>
              <w:t xml:space="preserve"> Δεκεμβρίου 20</w:t>
            </w:r>
            <w:r w:rsidR="00D01029" w:rsidRPr="00E45B45">
              <w:rPr>
                <w:rFonts w:eastAsia="Times New Roman" w:cs="Arial"/>
                <w:szCs w:val="24"/>
                <w:lang w:eastAsia="en-GB"/>
              </w:rPr>
              <w:t>2</w:t>
            </w:r>
            <w:r w:rsidR="00416EE9" w:rsidRPr="00416EE9">
              <w:rPr>
                <w:rFonts w:eastAsia="Times New Roman" w:cs="Arial"/>
                <w:szCs w:val="24"/>
                <w:lang w:eastAsia="en-GB"/>
              </w:rPr>
              <w:t>3</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694C4899" w14:textId="46F27443" w:rsidR="00351256" w:rsidRPr="00E45B45" w:rsidRDefault="001561EA" w:rsidP="00351256">
            <w:pPr>
              <w:spacing w:after="0"/>
              <w:jc w:val="center"/>
              <w:rPr>
                <w:rFonts w:eastAsia="Times New Roman" w:cs="Arial"/>
                <w:szCs w:val="24"/>
                <w:lang w:eastAsia="en-GB"/>
              </w:rPr>
            </w:pPr>
            <w:r w:rsidRPr="00E45B45">
              <w:rPr>
                <w:rFonts w:eastAsia="Times New Roman" w:cs="Arial"/>
                <w:szCs w:val="24"/>
                <w:lang w:val="en-US" w:eastAsia="en-GB"/>
              </w:rPr>
              <w:t>-</w:t>
            </w:r>
            <w:r w:rsidR="00A54403">
              <w:rPr>
                <w:rFonts w:eastAsia="Times New Roman" w:cs="Arial"/>
                <w:szCs w:val="24"/>
                <w:lang w:eastAsia="en-GB"/>
              </w:rPr>
              <w:t>10</w:t>
            </w:r>
            <w:r w:rsidR="00416EE9">
              <w:rPr>
                <w:rFonts w:eastAsia="Times New Roman" w:cs="Arial"/>
                <w:szCs w:val="24"/>
                <w:lang w:val="en-GB" w:eastAsia="en-GB"/>
              </w:rPr>
              <w:t>6</w:t>
            </w:r>
            <w:r w:rsidR="00351256" w:rsidRPr="00E45B45">
              <w:rPr>
                <w:rFonts w:eastAsia="Times New Roman" w:cs="Arial"/>
                <w:szCs w:val="24"/>
                <w:lang w:val="en-GB" w:eastAsia="en-GB"/>
              </w:rPr>
              <w:t>,</w:t>
            </w:r>
            <w:r w:rsidR="00416EE9">
              <w:rPr>
                <w:rFonts w:eastAsia="Times New Roman" w:cs="Arial"/>
                <w:szCs w:val="24"/>
                <w:lang w:val="en-GB" w:eastAsia="en-GB"/>
              </w:rPr>
              <w:t>738</w:t>
            </w:r>
          </w:p>
        </w:tc>
        <w:tc>
          <w:tcPr>
            <w:tcW w:w="4900" w:type="dxa"/>
            <w:vMerge w:val="restart"/>
            <w:tcBorders>
              <w:top w:val="nil"/>
              <w:left w:val="single" w:sz="8" w:space="0" w:color="auto"/>
              <w:bottom w:val="single" w:sz="8" w:space="0" w:color="000000"/>
              <w:right w:val="single" w:sz="8" w:space="0" w:color="auto"/>
            </w:tcBorders>
            <w:shd w:val="clear" w:color="auto" w:fill="auto"/>
            <w:hideMark/>
          </w:tcPr>
          <w:p w14:paraId="2E8A041A" w14:textId="191DD44C" w:rsidR="00351256" w:rsidRPr="00416EE9" w:rsidRDefault="00351256" w:rsidP="00351256">
            <w:pPr>
              <w:spacing w:after="0"/>
              <w:rPr>
                <w:rFonts w:eastAsia="Times New Roman" w:cs="Arial"/>
                <w:szCs w:val="24"/>
                <w:lang w:eastAsia="en-GB"/>
              </w:rPr>
            </w:pPr>
            <w:r w:rsidRPr="00E45B45">
              <w:rPr>
                <w:rFonts w:eastAsia="Times New Roman" w:cs="Arial"/>
                <w:szCs w:val="24"/>
                <w:lang w:eastAsia="en-GB"/>
              </w:rPr>
              <w:t>Προϋπολογισμός εσόδων για το έτος 20</w:t>
            </w:r>
            <w:r w:rsidR="00D01029" w:rsidRPr="00E45B45">
              <w:rPr>
                <w:rFonts w:eastAsia="Times New Roman" w:cs="Arial"/>
                <w:szCs w:val="24"/>
                <w:lang w:eastAsia="en-GB"/>
              </w:rPr>
              <w:t>2</w:t>
            </w:r>
            <w:r w:rsidR="00416EE9" w:rsidRPr="00416EE9">
              <w:rPr>
                <w:rFonts w:eastAsia="Times New Roman" w:cs="Arial"/>
                <w:szCs w:val="24"/>
                <w:lang w:eastAsia="en-GB"/>
              </w:rPr>
              <w:t>3</w:t>
            </w:r>
          </w:p>
        </w:tc>
        <w:tc>
          <w:tcPr>
            <w:tcW w:w="1380" w:type="dxa"/>
            <w:vMerge w:val="restart"/>
            <w:tcBorders>
              <w:top w:val="nil"/>
              <w:left w:val="single" w:sz="8" w:space="0" w:color="auto"/>
              <w:bottom w:val="single" w:sz="8" w:space="0" w:color="000000"/>
              <w:right w:val="single" w:sz="8" w:space="0" w:color="auto"/>
            </w:tcBorders>
            <w:shd w:val="clear" w:color="auto" w:fill="auto"/>
            <w:hideMark/>
          </w:tcPr>
          <w:p w14:paraId="7FCC3035" w14:textId="4578B25E" w:rsidR="00351256" w:rsidRPr="00E45B45" w:rsidRDefault="00BD1090" w:rsidP="00351256">
            <w:pPr>
              <w:spacing w:after="0"/>
              <w:jc w:val="center"/>
              <w:rPr>
                <w:rFonts w:eastAsia="Times New Roman" w:cs="Arial"/>
                <w:szCs w:val="24"/>
                <w:lang w:val="en-GB" w:eastAsia="en-GB"/>
              </w:rPr>
            </w:pPr>
            <w:r w:rsidRPr="00E45B45">
              <w:rPr>
                <w:rFonts w:eastAsia="Times New Roman" w:cs="Arial"/>
                <w:szCs w:val="24"/>
                <w:lang w:eastAsia="en-GB"/>
              </w:rPr>
              <w:t>2</w:t>
            </w:r>
            <w:r w:rsidR="00351256" w:rsidRPr="00E45B45">
              <w:rPr>
                <w:rFonts w:eastAsia="Times New Roman" w:cs="Arial"/>
                <w:szCs w:val="24"/>
                <w:lang w:val="en-GB" w:eastAsia="en-GB"/>
              </w:rPr>
              <w:t>,</w:t>
            </w:r>
            <w:r w:rsidR="00EB7F57">
              <w:rPr>
                <w:rFonts w:eastAsia="Times New Roman" w:cs="Arial"/>
                <w:szCs w:val="24"/>
                <w:lang w:eastAsia="en-GB"/>
              </w:rPr>
              <w:t>7</w:t>
            </w:r>
            <w:r w:rsidR="00416EE9">
              <w:rPr>
                <w:rFonts w:eastAsia="Times New Roman" w:cs="Arial"/>
                <w:szCs w:val="24"/>
                <w:lang w:val="en-GB" w:eastAsia="en-GB"/>
              </w:rPr>
              <w:t>50</w:t>
            </w:r>
            <w:r w:rsidR="00351256" w:rsidRPr="00E45B45">
              <w:rPr>
                <w:rFonts w:eastAsia="Times New Roman" w:cs="Arial"/>
                <w:szCs w:val="24"/>
                <w:lang w:val="en-GB" w:eastAsia="en-GB"/>
              </w:rPr>
              <w:t>,000</w:t>
            </w:r>
          </w:p>
        </w:tc>
      </w:tr>
      <w:tr w:rsidR="00351256" w:rsidRPr="00E45B45" w14:paraId="71E77A87" w14:textId="77777777" w:rsidTr="00344959">
        <w:trPr>
          <w:trHeight w:val="495"/>
        </w:trPr>
        <w:tc>
          <w:tcPr>
            <w:tcW w:w="400" w:type="dxa"/>
            <w:tcBorders>
              <w:top w:val="nil"/>
              <w:left w:val="nil"/>
              <w:bottom w:val="nil"/>
              <w:right w:val="nil"/>
            </w:tcBorders>
            <w:shd w:val="clear" w:color="auto" w:fill="auto"/>
            <w:noWrap/>
            <w:vAlign w:val="bottom"/>
            <w:hideMark/>
          </w:tcPr>
          <w:p w14:paraId="7635C0BF" w14:textId="77777777" w:rsidR="00351256" w:rsidRPr="00E45B45" w:rsidRDefault="00351256" w:rsidP="00351256">
            <w:pPr>
              <w:spacing w:after="0"/>
              <w:jc w:val="center"/>
              <w:rPr>
                <w:rFonts w:eastAsia="Times New Roman" w:cs="Arial"/>
                <w:szCs w:val="24"/>
                <w:lang w:val="en-GB" w:eastAsia="en-GB"/>
              </w:rPr>
            </w:pPr>
          </w:p>
        </w:tc>
        <w:tc>
          <w:tcPr>
            <w:tcW w:w="5320" w:type="dxa"/>
            <w:vMerge/>
            <w:tcBorders>
              <w:top w:val="nil"/>
              <w:left w:val="single" w:sz="8" w:space="0" w:color="auto"/>
              <w:bottom w:val="single" w:sz="8" w:space="0" w:color="000000"/>
              <w:right w:val="single" w:sz="8" w:space="0" w:color="auto"/>
            </w:tcBorders>
            <w:vAlign w:val="center"/>
            <w:hideMark/>
          </w:tcPr>
          <w:p w14:paraId="07304B96" w14:textId="77777777" w:rsidR="00351256" w:rsidRPr="00E45B45" w:rsidRDefault="00351256" w:rsidP="00351256">
            <w:pPr>
              <w:spacing w:after="0"/>
              <w:jc w:val="left"/>
              <w:rPr>
                <w:rFonts w:eastAsia="Times New Roman" w:cs="Arial"/>
                <w:szCs w:val="24"/>
                <w:lang w:val="en-GB" w:eastAsia="en-GB"/>
              </w:rPr>
            </w:pPr>
          </w:p>
        </w:tc>
        <w:tc>
          <w:tcPr>
            <w:tcW w:w="1420" w:type="dxa"/>
            <w:vMerge/>
            <w:tcBorders>
              <w:top w:val="nil"/>
              <w:left w:val="single" w:sz="8" w:space="0" w:color="auto"/>
              <w:bottom w:val="single" w:sz="8" w:space="0" w:color="000000"/>
              <w:right w:val="single" w:sz="8" w:space="0" w:color="auto"/>
            </w:tcBorders>
            <w:vAlign w:val="center"/>
            <w:hideMark/>
          </w:tcPr>
          <w:p w14:paraId="62D0780E" w14:textId="77777777" w:rsidR="00351256" w:rsidRPr="00E45B45" w:rsidRDefault="00351256" w:rsidP="00351256">
            <w:pPr>
              <w:spacing w:after="0"/>
              <w:jc w:val="left"/>
              <w:rPr>
                <w:rFonts w:eastAsia="Times New Roman" w:cs="Arial"/>
                <w:szCs w:val="24"/>
                <w:lang w:val="en-GB" w:eastAsia="en-GB"/>
              </w:rPr>
            </w:pPr>
          </w:p>
        </w:tc>
        <w:tc>
          <w:tcPr>
            <w:tcW w:w="4900" w:type="dxa"/>
            <w:vMerge/>
            <w:tcBorders>
              <w:top w:val="nil"/>
              <w:left w:val="single" w:sz="8" w:space="0" w:color="auto"/>
              <w:bottom w:val="single" w:sz="8" w:space="0" w:color="000000"/>
              <w:right w:val="single" w:sz="8" w:space="0" w:color="auto"/>
            </w:tcBorders>
            <w:vAlign w:val="center"/>
            <w:hideMark/>
          </w:tcPr>
          <w:p w14:paraId="729AA49F" w14:textId="77777777" w:rsidR="00351256" w:rsidRPr="00E45B45" w:rsidRDefault="00351256" w:rsidP="00351256">
            <w:pPr>
              <w:spacing w:after="0"/>
              <w:jc w:val="left"/>
              <w:rPr>
                <w:rFonts w:eastAsia="Times New Roman" w:cs="Arial"/>
                <w:szCs w:val="24"/>
                <w:lang w:val="en-GB" w:eastAsia="en-GB"/>
              </w:rPr>
            </w:pPr>
          </w:p>
        </w:tc>
        <w:tc>
          <w:tcPr>
            <w:tcW w:w="1380" w:type="dxa"/>
            <w:vMerge/>
            <w:tcBorders>
              <w:top w:val="nil"/>
              <w:left w:val="single" w:sz="8" w:space="0" w:color="auto"/>
              <w:bottom w:val="single" w:sz="8" w:space="0" w:color="000000"/>
              <w:right w:val="single" w:sz="8" w:space="0" w:color="auto"/>
            </w:tcBorders>
            <w:vAlign w:val="center"/>
            <w:hideMark/>
          </w:tcPr>
          <w:p w14:paraId="31AA6B69" w14:textId="77777777" w:rsidR="00351256" w:rsidRPr="00E45B45" w:rsidRDefault="00351256" w:rsidP="00351256">
            <w:pPr>
              <w:spacing w:after="0"/>
              <w:jc w:val="left"/>
              <w:rPr>
                <w:rFonts w:eastAsia="Times New Roman" w:cs="Arial"/>
                <w:szCs w:val="24"/>
                <w:lang w:val="en-GB" w:eastAsia="en-GB"/>
              </w:rPr>
            </w:pPr>
          </w:p>
        </w:tc>
      </w:tr>
    </w:tbl>
    <w:p w14:paraId="58546FA6" w14:textId="77777777" w:rsidR="00962077" w:rsidRPr="00E45B45" w:rsidRDefault="00962077" w:rsidP="00E10194">
      <w:pPr>
        <w:spacing w:line="360" w:lineRule="auto"/>
        <w:jc w:val="center"/>
      </w:pPr>
    </w:p>
    <w:p w14:paraId="3A4C0EA5" w14:textId="77777777" w:rsidR="00114962" w:rsidRPr="00E45B45" w:rsidRDefault="00114962">
      <w:r w:rsidRPr="00E45B45">
        <w:br w:type="page"/>
      </w:r>
    </w:p>
    <w:p w14:paraId="12DA9388" w14:textId="77777777" w:rsidR="002C3928" w:rsidRPr="00E45B45" w:rsidRDefault="002C3928" w:rsidP="002C3928">
      <w:pPr>
        <w:jc w:val="center"/>
      </w:pPr>
      <w:r w:rsidRPr="00E45B45">
        <w:lastRenderedPageBreak/>
        <w:t>ΣΥΓΚΕΦΑΛΑΙΩΤΙΚΟΣ ΠΙΝΑΚΑΣ ΕΣΟΔΩΝ</w:t>
      </w:r>
    </w:p>
    <w:p w14:paraId="665A75BC" w14:textId="77777777" w:rsidR="002C3928" w:rsidRPr="00E45B45" w:rsidRDefault="002C3928"/>
    <w:tbl>
      <w:tblPr>
        <w:tblStyle w:val="TableGrid"/>
        <w:tblW w:w="0" w:type="auto"/>
        <w:tblLook w:val="04A0" w:firstRow="1" w:lastRow="0" w:firstColumn="1" w:lastColumn="0" w:noHBand="0" w:noVBand="1"/>
      </w:tblPr>
      <w:tblGrid>
        <w:gridCol w:w="704"/>
        <w:gridCol w:w="4300"/>
        <w:gridCol w:w="1776"/>
        <w:gridCol w:w="1803"/>
        <w:gridCol w:w="1803"/>
        <w:gridCol w:w="1803"/>
        <w:gridCol w:w="1803"/>
      </w:tblGrid>
      <w:tr w:rsidR="00443F4C" w:rsidRPr="00E45B45" w14:paraId="474CA201" w14:textId="77777777" w:rsidTr="00287519">
        <w:trPr>
          <w:trHeight w:val="396"/>
        </w:trPr>
        <w:tc>
          <w:tcPr>
            <w:tcW w:w="704" w:type="dxa"/>
            <w:vMerge w:val="restart"/>
            <w:hideMark/>
          </w:tcPr>
          <w:p w14:paraId="3763A961" w14:textId="77777777" w:rsidR="00443F4C" w:rsidRPr="00E45B45" w:rsidRDefault="00443F4C" w:rsidP="002C3928">
            <w:pPr>
              <w:jc w:val="center"/>
            </w:pPr>
          </w:p>
        </w:tc>
        <w:tc>
          <w:tcPr>
            <w:tcW w:w="4300" w:type="dxa"/>
            <w:vMerge w:val="restart"/>
            <w:hideMark/>
          </w:tcPr>
          <w:p w14:paraId="0565C04A" w14:textId="77777777" w:rsidR="00443F4C" w:rsidRPr="00E45B45" w:rsidRDefault="00443F4C" w:rsidP="002C3928">
            <w:pPr>
              <w:jc w:val="center"/>
            </w:pPr>
          </w:p>
        </w:tc>
        <w:tc>
          <w:tcPr>
            <w:tcW w:w="1776" w:type="dxa"/>
            <w:vMerge w:val="restart"/>
            <w:hideMark/>
          </w:tcPr>
          <w:p w14:paraId="2B8E8664" w14:textId="69A604F1" w:rsidR="00443F4C" w:rsidRPr="00416EE9" w:rsidRDefault="00443F4C" w:rsidP="002C3928">
            <w:pPr>
              <w:jc w:val="center"/>
              <w:rPr>
                <w:lang w:val="en-GB"/>
              </w:rPr>
            </w:pPr>
            <w:r w:rsidRPr="00E45B45">
              <w:t>20</w:t>
            </w:r>
            <w:r w:rsidR="00EF6483" w:rsidRPr="00E45B45">
              <w:t>2</w:t>
            </w:r>
            <w:r w:rsidR="00416EE9">
              <w:rPr>
                <w:lang w:val="en-GB"/>
              </w:rPr>
              <w:t>2</w:t>
            </w:r>
          </w:p>
        </w:tc>
        <w:tc>
          <w:tcPr>
            <w:tcW w:w="1803" w:type="dxa"/>
            <w:vMerge w:val="restart"/>
            <w:hideMark/>
          </w:tcPr>
          <w:p w14:paraId="15C663F3" w14:textId="42B417CA" w:rsidR="00443F4C" w:rsidRPr="00416EE9" w:rsidRDefault="00443F4C" w:rsidP="002C3928">
            <w:pPr>
              <w:jc w:val="center"/>
              <w:rPr>
                <w:lang w:val="en-GB"/>
              </w:rPr>
            </w:pPr>
            <w:r w:rsidRPr="00E45B45">
              <w:t>20</w:t>
            </w:r>
            <w:r w:rsidR="005022AD" w:rsidRPr="00E45B45">
              <w:t>2</w:t>
            </w:r>
            <w:r w:rsidR="00416EE9">
              <w:rPr>
                <w:lang w:val="en-GB"/>
              </w:rPr>
              <w:t>3</w:t>
            </w:r>
          </w:p>
        </w:tc>
        <w:tc>
          <w:tcPr>
            <w:tcW w:w="1803" w:type="dxa"/>
            <w:vMerge w:val="restart"/>
            <w:hideMark/>
          </w:tcPr>
          <w:p w14:paraId="76F52EE6" w14:textId="12B5DE58" w:rsidR="00443F4C" w:rsidRPr="00416EE9" w:rsidRDefault="00416EE9" w:rsidP="002C3928">
            <w:pPr>
              <w:jc w:val="center"/>
              <w:rPr>
                <w:lang w:val="en-GB"/>
              </w:rPr>
            </w:pPr>
            <w:r>
              <w:rPr>
                <w:lang w:val="en-GB"/>
              </w:rPr>
              <w:t>2024</w:t>
            </w:r>
          </w:p>
        </w:tc>
        <w:tc>
          <w:tcPr>
            <w:tcW w:w="1803" w:type="dxa"/>
            <w:vMerge w:val="restart"/>
            <w:hideMark/>
          </w:tcPr>
          <w:p w14:paraId="371534A7" w14:textId="12BD9CD7" w:rsidR="00443F4C" w:rsidRPr="00416EE9" w:rsidRDefault="00416EE9" w:rsidP="002C3928">
            <w:pPr>
              <w:jc w:val="center"/>
              <w:rPr>
                <w:lang w:val="en-GB"/>
              </w:rPr>
            </w:pPr>
            <w:r>
              <w:rPr>
                <w:lang w:val="en-GB"/>
              </w:rPr>
              <w:t>2025</w:t>
            </w:r>
          </w:p>
        </w:tc>
        <w:tc>
          <w:tcPr>
            <w:tcW w:w="1803" w:type="dxa"/>
            <w:vMerge w:val="restart"/>
            <w:hideMark/>
          </w:tcPr>
          <w:p w14:paraId="4391B153" w14:textId="4DF58C70" w:rsidR="00443F4C" w:rsidRPr="00416EE9" w:rsidRDefault="00416EE9" w:rsidP="002C3928">
            <w:pPr>
              <w:jc w:val="center"/>
              <w:rPr>
                <w:lang w:val="en-GB"/>
              </w:rPr>
            </w:pPr>
            <w:r>
              <w:rPr>
                <w:lang w:val="en-GB"/>
              </w:rPr>
              <w:t>2026</w:t>
            </w:r>
          </w:p>
        </w:tc>
      </w:tr>
      <w:tr w:rsidR="00443F4C" w:rsidRPr="00E45B45" w14:paraId="2241FE73" w14:textId="77777777" w:rsidTr="00287519">
        <w:trPr>
          <w:trHeight w:val="396"/>
        </w:trPr>
        <w:tc>
          <w:tcPr>
            <w:tcW w:w="704" w:type="dxa"/>
            <w:vMerge/>
            <w:hideMark/>
          </w:tcPr>
          <w:p w14:paraId="61EFECEF" w14:textId="77777777" w:rsidR="00443F4C" w:rsidRPr="00E45B45" w:rsidRDefault="00443F4C" w:rsidP="002C3928">
            <w:pPr>
              <w:jc w:val="center"/>
            </w:pPr>
          </w:p>
        </w:tc>
        <w:tc>
          <w:tcPr>
            <w:tcW w:w="4300" w:type="dxa"/>
            <w:vMerge/>
            <w:hideMark/>
          </w:tcPr>
          <w:p w14:paraId="4C616E3B" w14:textId="77777777" w:rsidR="00443F4C" w:rsidRPr="00E45B45" w:rsidRDefault="00443F4C" w:rsidP="002C3928">
            <w:pPr>
              <w:jc w:val="center"/>
            </w:pPr>
          </w:p>
        </w:tc>
        <w:tc>
          <w:tcPr>
            <w:tcW w:w="1776" w:type="dxa"/>
            <w:vMerge/>
            <w:hideMark/>
          </w:tcPr>
          <w:p w14:paraId="50CEAC5E" w14:textId="77777777" w:rsidR="00443F4C" w:rsidRPr="00E45B45" w:rsidRDefault="00443F4C" w:rsidP="002C3928">
            <w:pPr>
              <w:jc w:val="center"/>
            </w:pPr>
          </w:p>
        </w:tc>
        <w:tc>
          <w:tcPr>
            <w:tcW w:w="1803" w:type="dxa"/>
            <w:vMerge/>
            <w:hideMark/>
          </w:tcPr>
          <w:p w14:paraId="23B7714F" w14:textId="77777777" w:rsidR="00443F4C" w:rsidRPr="00E45B45" w:rsidRDefault="00443F4C" w:rsidP="002C3928">
            <w:pPr>
              <w:jc w:val="center"/>
            </w:pPr>
          </w:p>
        </w:tc>
        <w:tc>
          <w:tcPr>
            <w:tcW w:w="1803" w:type="dxa"/>
            <w:vMerge/>
            <w:hideMark/>
          </w:tcPr>
          <w:p w14:paraId="4F82B166" w14:textId="77777777" w:rsidR="00443F4C" w:rsidRPr="00E45B45" w:rsidRDefault="00443F4C" w:rsidP="002C3928">
            <w:pPr>
              <w:jc w:val="center"/>
            </w:pPr>
          </w:p>
        </w:tc>
        <w:tc>
          <w:tcPr>
            <w:tcW w:w="1803" w:type="dxa"/>
            <w:vMerge/>
            <w:hideMark/>
          </w:tcPr>
          <w:p w14:paraId="63DC7DC1" w14:textId="77777777" w:rsidR="00443F4C" w:rsidRPr="00E45B45" w:rsidRDefault="00443F4C" w:rsidP="002C3928">
            <w:pPr>
              <w:jc w:val="center"/>
            </w:pPr>
          </w:p>
        </w:tc>
        <w:tc>
          <w:tcPr>
            <w:tcW w:w="1803" w:type="dxa"/>
            <w:vMerge/>
            <w:hideMark/>
          </w:tcPr>
          <w:p w14:paraId="1CD13DF1" w14:textId="77777777" w:rsidR="00443F4C" w:rsidRPr="00E45B45" w:rsidRDefault="00443F4C" w:rsidP="002C3928">
            <w:pPr>
              <w:jc w:val="center"/>
            </w:pPr>
          </w:p>
        </w:tc>
      </w:tr>
      <w:tr w:rsidR="00443F4C" w:rsidRPr="00E45B45" w14:paraId="0756E0FA" w14:textId="77777777" w:rsidTr="00287519">
        <w:trPr>
          <w:trHeight w:val="396"/>
        </w:trPr>
        <w:tc>
          <w:tcPr>
            <w:tcW w:w="704" w:type="dxa"/>
            <w:vMerge/>
            <w:hideMark/>
          </w:tcPr>
          <w:p w14:paraId="58CB4895" w14:textId="77777777" w:rsidR="00443F4C" w:rsidRPr="00E45B45" w:rsidRDefault="00443F4C" w:rsidP="002C3928">
            <w:pPr>
              <w:jc w:val="center"/>
            </w:pPr>
          </w:p>
        </w:tc>
        <w:tc>
          <w:tcPr>
            <w:tcW w:w="4300" w:type="dxa"/>
            <w:vMerge/>
            <w:hideMark/>
          </w:tcPr>
          <w:p w14:paraId="09AC6EEC" w14:textId="77777777" w:rsidR="00443F4C" w:rsidRPr="00E45B45" w:rsidRDefault="00443F4C" w:rsidP="002C3928">
            <w:pPr>
              <w:jc w:val="center"/>
            </w:pPr>
          </w:p>
        </w:tc>
        <w:tc>
          <w:tcPr>
            <w:tcW w:w="1776" w:type="dxa"/>
            <w:vMerge/>
            <w:hideMark/>
          </w:tcPr>
          <w:p w14:paraId="372811B3" w14:textId="77777777" w:rsidR="00443F4C" w:rsidRPr="00E45B45" w:rsidRDefault="00443F4C" w:rsidP="002C3928">
            <w:pPr>
              <w:jc w:val="center"/>
            </w:pPr>
          </w:p>
        </w:tc>
        <w:tc>
          <w:tcPr>
            <w:tcW w:w="1803" w:type="dxa"/>
            <w:vMerge/>
            <w:hideMark/>
          </w:tcPr>
          <w:p w14:paraId="173BE230" w14:textId="77777777" w:rsidR="00443F4C" w:rsidRPr="00E45B45" w:rsidRDefault="00443F4C" w:rsidP="002C3928">
            <w:pPr>
              <w:jc w:val="center"/>
            </w:pPr>
          </w:p>
        </w:tc>
        <w:tc>
          <w:tcPr>
            <w:tcW w:w="1803" w:type="dxa"/>
            <w:vMerge/>
            <w:hideMark/>
          </w:tcPr>
          <w:p w14:paraId="6F60FCF6" w14:textId="77777777" w:rsidR="00443F4C" w:rsidRPr="00E45B45" w:rsidRDefault="00443F4C" w:rsidP="002C3928">
            <w:pPr>
              <w:jc w:val="center"/>
            </w:pPr>
          </w:p>
        </w:tc>
        <w:tc>
          <w:tcPr>
            <w:tcW w:w="1803" w:type="dxa"/>
            <w:vMerge/>
            <w:hideMark/>
          </w:tcPr>
          <w:p w14:paraId="76D56C0A" w14:textId="77777777" w:rsidR="00443F4C" w:rsidRPr="00E45B45" w:rsidRDefault="00443F4C" w:rsidP="002C3928">
            <w:pPr>
              <w:jc w:val="center"/>
            </w:pPr>
          </w:p>
        </w:tc>
        <w:tc>
          <w:tcPr>
            <w:tcW w:w="1803" w:type="dxa"/>
            <w:vMerge/>
            <w:hideMark/>
          </w:tcPr>
          <w:p w14:paraId="749EB371" w14:textId="77777777" w:rsidR="00443F4C" w:rsidRPr="00E45B45" w:rsidRDefault="00443F4C" w:rsidP="002C3928">
            <w:pPr>
              <w:jc w:val="center"/>
            </w:pPr>
          </w:p>
        </w:tc>
      </w:tr>
      <w:tr w:rsidR="00443F4C" w:rsidRPr="00E45B45" w14:paraId="31BD112A" w14:textId="77777777" w:rsidTr="00287519">
        <w:trPr>
          <w:trHeight w:val="600"/>
        </w:trPr>
        <w:tc>
          <w:tcPr>
            <w:tcW w:w="704" w:type="dxa"/>
            <w:vMerge w:val="restart"/>
            <w:hideMark/>
          </w:tcPr>
          <w:p w14:paraId="2B019217" w14:textId="77777777" w:rsidR="00443F4C" w:rsidRPr="00E45B45" w:rsidRDefault="00443F4C" w:rsidP="002C3928">
            <w:pPr>
              <w:jc w:val="center"/>
            </w:pPr>
          </w:p>
        </w:tc>
        <w:tc>
          <w:tcPr>
            <w:tcW w:w="4300" w:type="dxa"/>
            <w:vMerge w:val="restart"/>
            <w:hideMark/>
          </w:tcPr>
          <w:p w14:paraId="764E49D4" w14:textId="77777777" w:rsidR="00443F4C" w:rsidRPr="00E45B45" w:rsidRDefault="00443F4C" w:rsidP="002C3928">
            <w:pPr>
              <w:jc w:val="center"/>
            </w:pPr>
            <w:r w:rsidRPr="00E45B45">
              <w:t>Έσοδα κατά Κεφάλαιο</w:t>
            </w:r>
          </w:p>
        </w:tc>
        <w:tc>
          <w:tcPr>
            <w:tcW w:w="1776" w:type="dxa"/>
            <w:hideMark/>
          </w:tcPr>
          <w:p w14:paraId="3473432D" w14:textId="77777777" w:rsidR="00443F4C" w:rsidRPr="00E45B45" w:rsidRDefault="00443F4C" w:rsidP="002C3928">
            <w:pPr>
              <w:jc w:val="center"/>
              <w:rPr>
                <w:sz w:val="20"/>
                <w:szCs w:val="20"/>
              </w:rPr>
            </w:pPr>
            <w:r w:rsidRPr="00E45B45">
              <w:rPr>
                <w:sz w:val="20"/>
                <w:szCs w:val="20"/>
              </w:rPr>
              <w:t>Πραγματικά έσοδα</w:t>
            </w:r>
          </w:p>
        </w:tc>
        <w:tc>
          <w:tcPr>
            <w:tcW w:w="1803" w:type="dxa"/>
            <w:hideMark/>
          </w:tcPr>
          <w:p w14:paraId="44E4E43F" w14:textId="77777777" w:rsidR="00443F4C" w:rsidRPr="00E45B45" w:rsidRDefault="00443F4C" w:rsidP="002C3928">
            <w:pPr>
              <w:jc w:val="center"/>
              <w:rPr>
                <w:sz w:val="20"/>
                <w:szCs w:val="20"/>
              </w:rPr>
            </w:pPr>
            <w:r w:rsidRPr="00E45B45">
              <w:rPr>
                <w:sz w:val="20"/>
                <w:szCs w:val="20"/>
              </w:rPr>
              <w:t>Εγκεκριμένος Προϋπολογισμός</w:t>
            </w:r>
          </w:p>
        </w:tc>
        <w:tc>
          <w:tcPr>
            <w:tcW w:w="1803" w:type="dxa"/>
            <w:hideMark/>
          </w:tcPr>
          <w:p w14:paraId="1C1528FE" w14:textId="77777777" w:rsidR="00443F4C" w:rsidRPr="00E45B45" w:rsidRDefault="00443F4C" w:rsidP="002C3928">
            <w:pPr>
              <w:jc w:val="center"/>
              <w:rPr>
                <w:sz w:val="20"/>
                <w:szCs w:val="20"/>
              </w:rPr>
            </w:pPr>
            <w:r w:rsidRPr="00E45B45">
              <w:rPr>
                <w:sz w:val="20"/>
                <w:szCs w:val="20"/>
              </w:rPr>
              <w:t>Προϋπολογισμός</w:t>
            </w:r>
          </w:p>
        </w:tc>
        <w:tc>
          <w:tcPr>
            <w:tcW w:w="1803" w:type="dxa"/>
            <w:hideMark/>
          </w:tcPr>
          <w:p w14:paraId="72D26586" w14:textId="77777777" w:rsidR="00443F4C" w:rsidRPr="00E45B45" w:rsidRDefault="00443F4C" w:rsidP="002C3928">
            <w:pPr>
              <w:jc w:val="center"/>
              <w:rPr>
                <w:sz w:val="20"/>
                <w:szCs w:val="20"/>
              </w:rPr>
            </w:pPr>
            <w:r w:rsidRPr="00E45B45">
              <w:rPr>
                <w:sz w:val="20"/>
                <w:szCs w:val="20"/>
              </w:rPr>
              <w:t>Προϋπολογισμός</w:t>
            </w:r>
          </w:p>
        </w:tc>
        <w:tc>
          <w:tcPr>
            <w:tcW w:w="1803" w:type="dxa"/>
            <w:hideMark/>
          </w:tcPr>
          <w:p w14:paraId="0C8DA9F0" w14:textId="77777777" w:rsidR="00443F4C" w:rsidRPr="00E45B45" w:rsidRDefault="00443F4C" w:rsidP="002C3928">
            <w:pPr>
              <w:jc w:val="center"/>
              <w:rPr>
                <w:sz w:val="20"/>
                <w:szCs w:val="20"/>
              </w:rPr>
            </w:pPr>
            <w:r w:rsidRPr="00E45B45">
              <w:rPr>
                <w:sz w:val="20"/>
                <w:szCs w:val="20"/>
              </w:rPr>
              <w:t>Προϋπολογισμός</w:t>
            </w:r>
          </w:p>
        </w:tc>
      </w:tr>
      <w:tr w:rsidR="00443F4C" w:rsidRPr="00E45B45" w14:paraId="2A85024C" w14:textId="77777777" w:rsidTr="00287519">
        <w:trPr>
          <w:trHeight w:val="315"/>
        </w:trPr>
        <w:tc>
          <w:tcPr>
            <w:tcW w:w="704" w:type="dxa"/>
            <w:vMerge/>
            <w:hideMark/>
          </w:tcPr>
          <w:p w14:paraId="3D483BD8" w14:textId="77777777" w:rsidR="00443F4C" w:rsidRPr="00E45B45" w:rsidRDefault="00443F4C"/>
        </w:tc>
        <w:tc>
          <w:tcPr>
            <w:tcW w:w="4300" w:type="dxa"/>
            <w:vMerge/>
            <w:hideMark/>
          </w:tcPr>
          <w:p w14:paraId="172CA12B" w14:textId="77777777" w:rsidR="00443F4C" w:rsidRPr="00E45B45" w:rsidRDefault="00443F4C"/>
        </w:tc>
        <w:tc>
          <w:tcPr>
            <w:tcW w:w="1776" w:type="dxa"/>
            <w:hideMark/>
          </w:tcPr>
          <w:p w14:paraId="262F9DFA" w14:textId="77777777" w:rsidR="00443F4C" w:rsidRPr="00E45B45" w:rsidRDefault="00443F4C" w:rsidP="004220CB">
            <w:pPr>
              <w:jc w:val="center"/>
            </w:pPr>
            <w:r w:rsidRPr="00E45B45">
              <w:t>€</w:t>
            </w:r>
          </w:p>
        </w:tc>
        <w:tc>
          <w:tcPr>
            <w:tcW w:w="1803" w:type="dxa"/>
            <w:hideMark/>
          </w:tcPr>
          <w:p w14:paraId="0BCC51DF" w14:textId="77777777" w:rsidR="00443F4C" w:rsidRPr="00E45B45" w:rsidRDefault="00443F4C" w:rsidP="004220CB">
            <w:pPr>
              <w:jc w:val="center"/>
            </w:pPr>
            <w:r w:rsidRPr="00E45B45">
              <w:t>€</w:t>
            </w:r>
          </w:p>
        </w:tc>
        <w:tc>
          <w:tcPr>
            <w:tcW w:w="1803" w:type="dxa"/>
            <w:hideMark/>
          </w:tcPr>
          <w:p w14:paraId="386D8784" w14:textId="77777777" w:rsidR="00443F4C" w:rsidRPr="00E45B45" w:rsidRDefault="00443F4C" w:rsidP="004220CB">
            <w:pPr>
              <w:jc w:val="center"/>
            </w:pPr>
            <w:r w:rsidRPr="00E45B45">
              <w:t>€</w:t>
            </w:r>
          </w:p>
        </w:tc>
        <w:tc>
          <w:tcPr>
            <w:tcW w:w="1803" w:type="dxa"/>
            <w:hideMark/>
          </w:tcPr>
          <w:p w14:paraId="5CF4B2EF" w14:textId="77777777" w:rsidR="00443F4C" w:rsidRPr="00E45B45" w:rsidRDefault="00443F4C" w:rsidP="004220CB">
            <w:pPr>
              <w:jc w:val="center"/>
            </w:pPr>
            <w:r w:rsidRPr="00E45B45">
              <w:t>€</w:t>
            </w:r>
          </w:p>
        </w:tc>
        <w:tc>
          <w:tcPr>
            <w:tcW w:w="1803" w:type="dxa"/>
            <w:hideMark/>
          </w:tcPr>
          <w:p w14:paraId="32816ED0" w14:textId="77777777" w:rsidR="00443F4C" w:rsidRPr="00E45B45" w:rsidRDefault="00443F4C" w:rsidP="004220CB">
            <w:pPr>
              <w:jc w:val="center"/>
            </w:pPr>
            <w:r w:rsidRPr="00E45B45">
              <w:t>€</w:t>
            </w:r>
          </w:p>
        </w:tc>
      </w:tr>
      <w:tr w:rsidR="005022AD" w:rsidRPr="00E45B45" w14:paraId="5DC5DDB5" w14:textId="77777777" w:rsidTr="00287519">
        <w:trPr>
          <w:trHeight w:val="396"/>
        </w:trPr>
        <w:tc>
          <w:tcPr>
            <w:tcW w:w="704" w:type="dxa"/>
            <w:vMerge w:val="restart"/>
            <w:hideMark/>
          </w:tcPr>
          <w:p w14:paraId="4BB5E431" w14:textId="77777777" w:rsidR="005022AD" w:rsidRPr="00E45B45" w:rsidRDefault="005022AD" w:rsidP="005022AD">
            <w:r w:rsidRPr="00E45B45">
              <w:t>1</w:t>
            </w:r>
          </w:p>
        </w:tc>
        <w:tc>
          <w:tcPr>
            <w:tcW w:w="4300" w:type="dxa"/>
            <w:vMerge w:val="restart"/>
            <w:hideMark/>
          </w:tcPr>
          <w:p w14:paraId="1C0009B0" w14:textId="77777777" w:rsidR="005022AD" w:rsidRPr="00E45B45" w:rsidRDefault="005022AD" w:rsidP="005022AD">
            <w:r w:rsidRPr="00E45B45">
              <w:t>Κρατική Χορηγία</w:t>
            </w:r>
          </w:p>
        </w:tc>
        <w:tc>
          <w:tcPr>
            <w:tcW w:w="1776" w:type="dxa"/>
            <w:vMerge w:val="restart"/>
            <w:hideMark/>
          </w:tcPr>
          <w:p w14:paraId="48806F44" w14:textId="23649F5B" w:rsidR="005022AD" w:rsidRPr="00416EE9" w:rsidRDefault="00416EE9" w:rsidP="005022AD">
            <w:pPr>
              <w:jc w:val="center"/>
              <w:rPr>
                <w:lang w:val="en-GB"/>
              </w:rPr>
            </w:pPr>
            <w:r>
              <w:rPr>
                <w:lang w:val="en-GB"/>
              </w:rPr>
              <w:t>2,500,000</w:t>
            </w:r>
          </w:p>
        </w:tc>
        <w:tc>
          <w:tcPr>
            <w:tcW w:w="1803" w:type="dxa"/>
            <w:vMerge w:val="restart"/>
            <w:hideMark/>
          </w:tcPr>
          <w:p w14:paraId="023964BD" w14:textId="2C954753" w:rsidR="005022AD" w:rsidRPr="00E45B45" w:rsidRDefault="005022AD" w:rsidP="005022AD">
            <w:pPr>
              <w:jc w:val="center"/>
            </w:pPr>
            <w:r w:rsidRPr="00E45B45">
              <w:t>2,</w:t>
            </w:r>
            <w:r w:rsidR="008A6E50">
              <w:t>50</w:t>
            </w:r>
            <w:r w:rsidRPr="00E45B45">
              <w:t>0,000</w:t>
            </w:r>
          </w:p>
          <w:p w14:paraId="6EDA62C0" w14:textId="77777777" w:rsidR="005022AD" w:rsidRPr="00E45B45" w:rsidRDefault="005022AD" w:rsidP="005022AD">
            <w:pPr>
              <w:jc w:val="center"/>
            </w:pPr>
          </w:p>
        </w:tc>
        <w:tc>
          <w:tcPr>
            <w:tcW w:w="1803" w:type="dxa"/>
            <w:vMerge w:val="restart"/>
            <w:hideMark/>
          </w:tcPr>
          <w:p w14:paraId="4B0B5384" w14:textId="10297F8B" w:rsidR="005022AD" w:rsidRPr="00E45B45" w:rsidRDefault="00637B7C" w:rsidP="005022AD">
            <w:pPr>
              <w:jc w:val="center"/>
            </w:pPr>
            <w:r>
              <w:t>3</w:t>
            </w:r>
            <w:r w:rsidR="005022AD" w:rsidRPr="00E45B45">
              <w:t>,</w:t>
            </w:r>
            <w:r>
              <w:t>10</w:t>
            </w:r>
            <w:r w:rsidR="005022AD" w:rsidRPr="00E45B45">
              <w:t>0,000</w:t>
            </w:r>
          </w:p>
          <w:p w14:paraId="0C8FD1C9" w14:textId="77777777" w:rsidR="005022AD" w:rsidRPr="00E45B45" w:rsidRDefault="005022AD" w:rsidP="005022AD">
            <w:pPr>
              <w:jc w:val="center"/>
            </w:pPr>
          </w:p>
        </w:tc>
        <w:tc>
          <w:tcPr>
            <w:tcW w:w="1803" w:type="dxa"/>
            <w:vMerge w:val="restart"/>
            <w:hideMark/>
          </w:tcPr>
          <w:p w14:paraId="046FD5E7" w14:textId="51B97EE4" w:rsidR="005022AD" w:rsidRPr="00E45B45" w:rsidRDefault="00637B7C" w:rsidP="005022AD">
            <w:pPr>
              <w:jc w:val="center"/>
            </w:pPr>
            <w:r>
              <w:t>3</w:t>
            </w:r>
            <w:r w:rsidR="005022AD" w:rsidRPr="00E45B45">
              <w:t>,</w:t>
            </w:r>
            <w:r>
              <w:t>1</w:t>
            </w:r>
            <w:r w:rsidR="00EF6483" w:rsidRPr="00E45B45">
              <w:t>00</w:t>
            </w:r>
            <w:r w:rsidR="005022AD" w:rsidRPr="00E45B45">
              <w:t>,000</w:t>
            </w:r>
          </w:p>
          <w:p w14:paraId="516DB624" w14:textId="77777777" w:rsidR="005022AD" w:rsidRPr="00E45B45" w:rsidRDefault="005022AD" w:rsidP="005022AD">
            <w:pPr>
              <w:jc w:val="center"/>
            </w:pPr>
          </w:p>
        </w:tc>
        <w:tc>
          <w:tcPr>
            <w:tcW w:w="1803" w:type="dxa"/>
            <w:vMerge w:val="restart"/>
            <w:hideMark/>
          </w:tcPr>
          <w:p w14:paraId="78F157E5" w14:textId="38D369CE" w:rsidR="005022AD" w:rsidRPr="00E45B45" w:rsidRDefault="00637B7C" w:rsidP="005022AD">
            <w:pPr>
              <w:jc w:val="center"/>
            </w:pPr>
            <w:r>
              <w:t>3</w:t>
            </w:r>
            <w:r w:rsidR="005022AD" w:rsidRPr="00E45B45">
              <w:t>,</w:t>
            </w:r>
            <w:r>
              <w:t>1</w:t>
            </w:r>
            <w:r w:rsidR="00EF6483" w:rsidRPr="00E45B45">
              <w:t>00</w:t>
            </w:r>
            <w:r w:rsidR="005022AD" w:rsidRPr="00E45B45">
              <w:t>,000</w:t>
            </w:r>
          </w:p>
        </w:tc>
      </w:tr>
      <w:tr w:rsidR="005022AD" w:rsidRPr="00E45B45" w14:paraId="5C8BD542" w14:textId="77777777" w:rsidTr="00287519">
        <w:trPr>
          <w:trHeight w:val="396"/>
        </w:trPr>
        <w:tc>
          <w:tcPr>
            <w:tcW w:w="704" w:type="dxa"/>
            <w:vMerge/>
            <w:hideMark/>
          </w:tcPr>
          <w:p w14:paraId="0AD749CA" w14:textId="77777777" w:rsidR="005022AD" w:rsidRPr="00E45B45" w:rsidRDefault="005022AD" w:rsidP="005022AD"/>
        </w:tc>
        <w:tc>
          <w:tcPr>
            <w:tcW w:w="4300" w:type="dxa"/>
            <w:vMerge/>
            <w:hideMark/>
          </w:tcPr>
          <w:p w14:paraId="0036867B" w14:textId="77777777" w:rsidR="005022AD" w:rsidRPr="00E45B45" w:rsidRDefault="005022AD" w:rsidP="005022AD"/>
        </w:tc>
        <w:tc>
          <w:tcPr>
            <w:tcW w:w="1776" w:type="dxa"/>
            <w:vMerge/>
            <w:hideMark/>
          </w:tcPr>
          <w:p w14:paraId="46D1C3B9" w14:textId="77777777" w:rsidR="005022AD" w:rsidRPr="00E45B45" w:rsidRDefault="005022AD" w:rsidP="005022AD">
            <w:pPr>
              <w:jc w:val="center"/>
            </w:pPr>
          </w:p>
        </w:tc>
        <w:tc>
          <w:tcPr>
            <w:tcW w:w="1803" w:type="dxa"/>
            <w:vMerge/>
            <w:hideMark/>
          </w:tcPr>
          <w:p w14:paraId="784E5C08" w14:textId="77777777" w:rsidR="005022AD" w:rsidRPr="00E45B45" w:rsidRDefault="005022AD" w:rsidP="005022AD">
            <w:pPr>
              <w:jc w:val="center"/>
            </w:pPr>
          </w:p>
        </w:tc>
        <w:tc>
          <w:tcPr>
            <w:tcW w:w="1803" w:type="dxa"/>
            <w:vMerge/>
            <w:hideMark/>
          </w:tcPr>
          <w:p w14:paraId="712DA699" w14:textId="77777777" w:rsidR="005022AD" w:rsidRPr="00E45B45" w:rsidRDefault="005022AD" w:rsidP="005022AD">
            <w:pPr>
              <w:jc w:val="center"/>
            </w:pPr>
          </w:p>
        </w:tc>
        <w:tc>
          <w:tcPr>
            <w:tcW w:w="1803" w:type="dxa"/>
            <w:vMerge/>
            <w:hideMark/>
          </w:tcPr>
          <w:p w14:paraId="7F5D39FC" w14:textId="77777777" w:rsidR="005022AD" w:rsidRPr="00E45B45" w:rsidRDefault="005022AD" w:rsidP="005022AD">
            <w:pPr>
              <w:jc w:val="center"/>
            </w:pPr>
          </w:p>
        </w:tc>
        <w:tc>
          <w:tcPr>
            <w:tcW w:w="1803" w:type="dxa"/>
            <w:vMerge/>
            <w:hideMark/>
          </w:tcPr>
          <w:p w14:paraId="368662DF" w14:textId="77777777" w:rsidR="005022AD" w:rsidRPr="00E45B45" w:rsidRDefault="005022AD" w:rsidP="005022AD">
            <w:pPr>
              <w:jc w:val="center"/>
            </w:pPr>
          </w:p>
        </w:tc>
      </w:tr>
      <w:tr w:rsidR="005022AD" w:rsidRPr="00E45B45" w14:paraId="7C76D40B" w14:textId="77777777" w:rsidTr="00287519">
        <w:trPr>
          <w:trHeight w:val="396"/>
        </w:trPr>
        <w:tc>
          <w:tcPr>
            <w:tcW w:w="704" w:type="dxa"/>
            <w:vMerge w:val="restart"/>
            <w:hideMark/>
          </w:tcPr>
          <w:p w14:paraId="7B81336B" w14:textId="77777777" w:rsidR="005022AD" w:rsidRPr="00E45B45" w:rsidRDefault="005022AD" w:rsidP="005022AD">
            <w:r w:rsidRPr="00E45B45">
              <w:t>2</w:t>
            </w:r>
          </w:p>
        </w:tc>
        <w:tc>
          <w:tcPr>
            <w:tcW w:w="4300" w:type="dxa"/>
            <w:vMerge w:val="restart"/>
            <w:hideMark/>
          </w:tcPr>
          <w:p w14:paraId="269E8609" w14:textId="77777777" w:rsidR="005022AD" w:rsidRPr="00E45B45" w:rsidRDefault="005022AD" w:rsidP="005022AD">
            <w:r w:rsidRPr="00E45B45">
              <w:t>Μη κρατικές χορηγίες</w:t>
            </w:r>
          </w:p>
        </w:tc>
        <w:tc>
          <w:tcPr>
            <w:tcW w:w="1776" w:type="dxa"/>
            <w:vMerge w:val="restart"/>
            <w:hideMark/>
          </w:tcPr>
          <w:p w14:paraId="2A88CBFB" w14:textId="0D8FDC8D" w:rsidR="005022AD" w:rsidRPr="00E45B45" w:rsidRDefault="008A6E50" w:rsidP="005022AD">
            <w:pPr>
              <w:jc w:val="center"/>
            </w:pPr>
            <w:r>
              <w:t>71</w:t>
            </w:r>
            <w:r w:rsidR="00EF6483" w:rsidRPr="00E45B45">
              <w:t>,</w:t>
            </w:r>
            <w:r>
              <w:t>041</w:t>
            </w:r>
          </w:p>
        </w:tc>
        <w:tc>
          <w:tcPr>
            <w:tcW w:w="1803" w:type="dxa"/>
            <w:vMerge w:val="restart"/>
            <w:hideMark/>
          </w:tcPr>
          <w:p w14:paraId="5D062550" w14:textId="63202E38" w:rsidR="005022AD" w:rsidRPr="00E45B45" w:rsidRDefault="008A6E50" w:rsidP="005022AD">
            <w:pPr>
              <w:jc w:val="center"/>
            </w:pPr>
            <w:r>
              <w:t>3</w:t>
            </w:r>
            <w:r w:rsidR="005022AD" w:rsidRPr="00E45B45">
              <w:t>0,000</w:t>
            </w:r>
          </w:p>
          <w:p w14:paraId="4FD252B1" w14:textId="77777777" w:rsidR="005022AD" w:rsidRPr="00E45B45" w:rsidRDefault="005022AD" w:rsidP="005022AD">
            <w:pPr>
              <w:jc w:val="center"/>
            </w:pPr>
          </w:p>
        </w:tc>
        <w:tc>
          <w:tcPr>
            <w:tcW w:w="1803" w:type="dxa"/>
            <w:vMerge w:val="restart"/>
            <w:hideMark/>
          </w:tcPr>
          <w:p w14:paraId="52BB27F7" w14:textId="4B68121A" w:rsidR="005022AD" w:rsidRPr="0091492B" w:rsidRDefault="00714139" w:rsidP="005022AD">
            <w:pPr>
              <w:jc w:val="center"/>
            </w:pPr>
            <w:r>
              <w:t>95</w:t>
            </w:r>
            <w:r w:rsidR="0091492B">
              <w:t>,000</w:t>
            </w:r>
          </w:p>
          <w:p w14:paraId="70F91C7F" w14:textId="77777777" w:rsidR="005022AD" w:rsidRPr="00E45B45" w:rsidRDefault="005022AD" w:rsidP="005022AD">
            <w:pPr>
              <w:jc w:val="center"/>
            </w:pPr>
          </w:p>
        </w:tc>
        <w:tc>
          <w:tcPr>
            <w:tcW w:w="1803" w:type="dxa"/>
            <w:vMerge w:val="restart"/>
            <w:hideMark/>
          </w:tcPr>
          <w:p w14:paraId="1FC73850" w14:textId="279DB854" w:rsidR="005022AD" w:rsidRPr="00416EE9" w:rsidRDefault="00714139" w:rsidP="005022AD">
            <w:pPr>
              <w:jc w:val="center"/>
              <w:rPr>
                <w:lang w:val="en-GB"/>
              </w:rPr>
            </w:pPr>
            <w:r>
              <w:t>95</w:t>
            </w:r>
            <w:r w:rsidR="0091492B">
              <w:t>,000</w:t>
            </w:r>
          </w:p>
          <w:p w14:paraId="38C8186C" w14:textId="77777777" w:rsidR="005022AD" w:rsidRPr="00E45B45" w:rsidRDefault="005022AD" w:rsidP="005022AD">
            <w:pPr>
              <w:jc w:val="center"/>
            </w:pPr>
          </w:p>
        </w:tc>
        <w:tc>
          <w:tcPr>
            <w:tcW w:w="1803" w:type="dxa"/>
            <w:vMerge w:val="restart"/>
            <w:hideMark/>
          </w:tcPr>
          <w:p w14:paraId="6F5DCC63" w14:textId="11A96BAC" w:rsidR="005022AD" w:rsidRPr="00416EE9" w:rsidRDefault="00714139" w:rsidP="005022AD">
            <w:pPr>
              <w:jc w:val="center"/>
              <w:rPr>
                <w:lang w:val="en-GB"/>
              </w:rPr>
            </w:pPr>
            <w:r>
              <w:t>95</w:t>
            </w:r>
            <w:r w:rsidR="0091492B">
              <w:t>,000</w:t>
            </w:r>
          </w:p>
        </w:tc>
      </w:tr>
      <w:tr w:rsidR="005022AD" w:rsidRPr="00E45B45" w14:paraId="43CA2EB9" w14:textId="77777777" w:rsidTr="00287519">
        <w:trPr>
          <w:trHeight w:val="396"/>
        </w:trPr>
        <w:tc>
          <w:tcPr>
            <w:tcW w:w="704" w:type="dxa"/>
            <w:vMerge/>
            <w:hideMark/>
          </w:tcPr>
          <w:p w14:paraId="75B1A15B" w14:textId="77777777" w:rsidR="005022AD" w:rsidRPr="00E45B45" w:rsidRDefault="005022AD" w:rsidP="005022AD"/>
        </w:tc>
        <w:tc>
          <w:tcPr>
            <w:tcW w:w="4300" w:type="dxa"/>
            <w:vMerge/>
            <w:hideMark/>
          </w:tcPr>
          <w:p w14:paraId="3A880789" w14:textId="77777777" w:rsidR="005022AD" w:rsidRPr="00E45B45" w:rsidRDefault="005022AD" w:rsidP="005022AD"/>
        </w:tc>
        <w:tc>
          <w:tcPr>
            <w:tcW w:w="1776" w:type="dxa"/>
            <w:vMerge/>
            <w:hideMark/>
          </w:tcPr>
          <w:p w14:paraId="0F95E6C4" w14:textId="77777777" w:rsidR="005022AD" w:rsidRPr="00E45B45" w:rsidRDefault="005022AD" w:rsidP="005022AD">
            <w:pPr>
              <w:jc w:val="center"/>
            </w:pPr>
          </w:p>
        </w:tc>
        <w:tc>
          <w:tcPr>
            <w:tcW w:w="1803" w:type="dxa"/>
            <w:vMerge/>
            <w:hideMark/>
          </w:tcPr>
          <w:p w14:paraId="04C2B86F" w14:textId="77777777" w:rsidR="005022AD" w:rsidRPr="00E45B45" w:rsidRDefault="005022AD" w:rsidP="005022AD">
            <w:pPr>
              <w:jc w:val="center"/>
            </w:pPr>
          </w:p>
        </w:tc>
        <w:tc>
          <w:tcPr>
            <w:tcW w:w="1803" w:type="dxa"/>
            <w:vMerge/>
            <w:hideMark/>
          </w:tcPr>
          <w:p w14:paraId="3D2A3BE3" w14:textId="77777777" w:rsidR="005022AD" w:rsidRPr="00E45B45" w:rsidRDefault="005022AD" w:rsidP="005022AD">
            <w:pPr>
              <w:jc w:val="center"/>
            </w:pPr>
          </w:p>
        </w:tc>
        <w:tc>
          <w:tcPr>
            <w:tcW w:w="1803" w:type="dxa"/>
            <w:vMerge/>
            <w:hideMark/>
          </w:tcPr>
          <w:p w14:paraId="18484AD5" w14:textId="77777777" w:rsidR="005022AD" w:rsidRPr="00E45B45" w:rsidRDefault="005022AD" w:rsidP="005022AD">
            <w:pPr>
              <w:jc w:val="center"/>
            </w:pPr>
          </w:p>
        </w:tc>
        <w:tc>
          <w:tcPr>
            <w:tcW w:w="1803" w:type="dxa"/>
            <w:vMerge/>
            <w:hideMark/>
          </w:tcPr>
          <w:p w14:paraId="286B9F47" w14:textId="77777777" w:rsidR="005022AD" w:rsidRPr="00E45B45" w:rsidRDefault="005022AD" w:rsidP="005022AD">
            <w:pPr>
              <w:jc w:val="center"/>
            </w:pPr>
          </w:p>
        </w:tc>
      </w:tr>
      <w:tr w:rsidR="005022AD" w:rsidRPr="00E45B45" w14:paraId="77B3DE3B" w14:textId="77777777" w:rsidTr="00287519">
        <w:trPr>
          <w:trHeight w:val="396"/>
        </w:trPr>
        <w:tc>
          <w:tcPr>
            <w:tcW w:w="704" w:type="dxa"/>
            <w:vMerge w:val="restart"/>
            <w:hideMark/>
          </w:tcPr>
          <w:p w14:paraId="3E6F576F" w14:textId="77777777" w:rsidR="005022AD" w:rsidRPr="00E45B45" w:rsidRDefault="005022AD" w:rsidP="005022AD">
            <w:r w:rsidRPr="00E45B45">
              <w:t>3</w:t>
            </w:r>
          </w:p>
        </w:tc>
        <w:tc>
          <w:tcPr>
            <w:tcW w:w="4300" w:type="dxa"/>
            <w:vMerge w:val="restart"/>
            <w:hideMark/>
          </w:tcPr>
          <w:p w14:paraId="507A0A33" w14:textId="77777777" w:rsidR="005022AD" w:rsidRPr="00E45B45" w:rsidRDefault="000873F8" w:rsidP="005022AD">
            <w:r w:rsidRPr="00E45B45">
              <w:t xml:space="preserve">Έργα συγχρηματοδοτούμενα </w:t>
            </w:r>
            <w:r w:rsidR="00E65138" w:rsidRPr="00E45B45">
              <w:t>από</w:t>
            </w:r>
            <w:r w:rsidRPr="00E45B45">
              <w:t xml:space="preserve"> κοινοτικούς πόρους / </w:t>
            </w:r>
            <w:r w:rsidR="005022AD" w:rsidRPr="00E45B45">
              <w:t xml:space="preserve">EMCDDA - </w:t>
            </w:r>
            <w:proofErr w:type="spellStart"/>
            <w:r w:rsidR="005022AD" w:rsidRPr="00E45B45">
              <w:t>Grant</w:t>
            </w:r>
            <w:proofErr w:type="spellEnd"/>
            <w:r w:rsidR="005022AD" w:rsidRPr="00E45B45">
              <w:t xml:space="preserve"> Agreement</w:t>
            </w:r>
            <w:r w:rsidRPr="00E45B45">
              <w:t xml:space="preserve"> </w:t>
            </w:r>
          </w:p>
        </w:tc>
        <w:tc>
          <w:tcPr>
            <w:tcW w:w="1776" w:type="dxa"/>
            <w:vMerge w:val="restart"/>
            <w:hideMark/>
          </w:tcPr>
          <w:p w14:paraId="74E62E4D" w14:textId="50013B36" w:rsidR="005022AD" w:rsidRPr="00416EE9" w:rsidRDefault="00416EE9" w:rsidP="005022AD">
            <w:pPr>
              <w:jc w:val="center"/>
              <w:rPr>
                <w:lang w:val="en-GB"/>
              </w:rPr>
            </w:pPr>
            <w:r>
              <w:rPr>
                <w:lang w:val="en-GB"/>
              </w:rPr>
              <w:t>63,918</w:t>
            </w:r>
          </w:p>
        </w:tc>
        <w:tc>
          <w:tcPr>
            <w:tcW w:w="1803" w:type="dxa"/>
            <w:vMerge w:val="restart"/>
            <w:hideMark/>
          </w:tcPr>
          <w:p w14:paraId="3D8B2FC4" w14:textId="6A9373D3" w:rsidR="005022AD" w:rsidRPr="00E45B45" w:rsidRDefault="008A6E50" w:rsidP="005022AD">
            <w:pPr>
              <w:jc w:val="center"/>
            </w:pPr>
            <w:r>
              <w:t>159</w:t>
            </w:r>
            <w:r w:rsidR="005022AD" w:rsidRPr="00E45B45">
              <w:t>,</w:t>
            </w:r>
            <w:r>
              <w:t>745</w:t>
            </w:r>
          </w:p>
          <w:p w14:paraId="1FB44C58" w14:textId="77777777" w:rsidR="005022AD" w:rsidRPr="00E45B45" w:rsidRDefault="005022AD" w:rsidP="005022AD">
            <w:pPr>
              <w:jc w:val="center"/>
            </w:pPr>
          </w:p>
        </w:tc>
        <w:tc>
          <w:tcPr>
            <w:tcW w:w="1803" w:type="dxa"/>
            <w:vMerge w:val="restart"/>
            <w:hideMark/>
          </w:tcPr>
          <w:p w14:paraId="62E19326" w14:textId="07CCC3A0" w:rsidR="005022AD" w:rsidRPr="0091492B" w:rsidRDefault="0091492B" w:rsidP="005022AD">
            <w:pPr>
              <w:jc w:val="center"/>
            </w:pPr>
            <w:r>
              <w:t>100,000</w:t>
            </w:r>
          </w:p>
          <w:p w14:paraId="02D70814" w14:textId="77777777" w:rsidR="005022AD" w:rsidRPr="00E45B45" w:rsidRDefault="005022AD" w:rsidP="005022AD">
            <w:pPr>
              <w:jc w:val="center"/>
            </w:pPr>
          </w:p>
        </w:tc>
        <w:tc>
          <w:tcPr>
            <w:tcW w:w="1803" w:type="dxa"/>
            <w:vMerge w:val="restart"/>
            <w:hideMark/>
          </w:tcPr>
          <w:p w14:paraId="0E5D90A1" w14:textId="383196BB" w:rsidR="005022AD" w:rsidRPr="00E45B45" w:rsidRDefault="0091492B" w:rsidP="005022AD">
            <w:pPr>
              <w:jc w:val="center"/>
            </w:pPr>
            <w:r>
              <w:t>100,000</w:t>
            </w:r>
          </w:p>
          <w:p w14:paraId="36822E28" w14:textId="77777777" w:rsidR="005022AD" w:rsidRPr="00E45B45" w:rsidRDefault="005022AD" w:rsidP="005022AD">
            <w:pPr>
              <w:jc w:val="center"/>
            </w:pPr>
          </w:p>
        </w:tc>
        <w:tc>
          <w:tcPr>
            <w:tcW w:w="1803" w:type="dxa"/>
            <w:vMerge w:val="restart"/>
            <w:hideMark/>
          </w:tcPr>
          <w:p w14:paraId="3B3191D1" w14:textId="24AB4995" w:rsidR="005022AD" w:rsidRPr="00E45B45" w:rsidRDefault="0091492B" w:rsidP="005022AD">
            <w:pPr>
              <w:jc w:val="center"/>
            </w:pPr>
            <w:r>
              <w:t>100,000</w:t>
            </w:r>
          </w:p>
        </w:tc>
      </w:tr>
      <w:tr w:rsidR="005022AD" w:rsidRPr="00E45B45" w14:paraId="7E0E0F49" w14:textId="77777777" w:rsidTr="00287519">
        <w:trPr>
          <w:trHeight w:val="396"/>
        </w:trPr>
        <w:tc>
          <w:tcPr>
            <w:tcW w:w="704" w:type="dxa"/>
            <w:vMerge/>
            <w:hideMark/>
          </w:tcPr>
          <w:p w14:paraId="4A617F6F" w14:textId="77777777" w:rsidR="005022AD" w:rsidRPr="00E45B45" w:rsidRDefault="005022AD" w:rsidP="005022AD"/>
        </w:tc>
        <w:tc>
          <w:tcPr>
            <w:tcW w:w="4300" w:type="dxa"/>
            <w:vMerge/>
            <w:hideMark/>
          </w:tcPr>
          <w:p w14:paraId="1962A4DC" w14:textId="77777777" w:rsidR="005022AD" w:rsidRPr="00E45B45" w:rsidRDefault="005022AD" w:rsidP="005022AD"/>
        </w:tc>
        <w:tc>
          <w:tcPr>
            <w:tcW w:w="1776" w:type="dxa"/>
            <w:vMerge/>
            <w:hideMark/>
          </w:tcPr>
          <w:p w14:paraId="785B5619" w14:textId="77777777" w:rsidR="005022AD" w:rsidRPr="00E45B45" w:rsidRDefault="005022AD" w:rsidP="005022AD">
            <w:pPr>
              <w:jc w:val="center"/>
            </w:pPr>
          </w:p>
        </w:tc>
        <w:tc>
          <w:tcPr>
            <w:tcW w:w="1803" w:type="dxa"/>
            <w:vMerge/>
            <w:hideMark/>
          </w:tcPr>
          <w:p w14:paraId="6302F68A" w14:textId="77777777" w:rsidR="005022AD" w:rsidRPr="00E45B45" w:rsidRDefault="005022AD" w:rsidP="005022AD">
            <w:pPr>
              <w:jc w:val="center"/>
            </w:pPr>
          </w:p>
        </w:tc>
        <w:tc>
          <w:tcPr>
            <w:tcW w:w="1803" w:type="dxa"/>
            <w:vMerge/>
            <w:hideMark/>
          </w:tcPr>
          <w:p w14:paraId="03B8F6E9" w14:textId="77777777" w:rsidR="005022AD" w:rsidRPr="00E45B45" w:rsidRDefault="005022AD" w:rsidP="005022AD">
            <w:pPr>
              <w:jc w:val="center"/>
            </w:pPr>
          </w:p>
        </w:tc>
        <w:tc>
          <w:tcPr>
            <w:tcW w:w="1803" w:type="dxa"/>
            <w:vMerge/>
            <w:hideMark/>
          </w:tcPr>
          <w:p w14:paraId="69E4F5E6" w14:textId="77777777" w:rsidR="005022AD" w:rsidRPr="00E45B45" w:rsidRDefault="005022AD" w:rsidP="005022AD">
            <w:pPr>
              <w:jc w:val="center"/>
            </w:pPr>
          </w:p>
        </w:tc>
        <w:tc>
          <w:tcPr>
            <w:tcW w:w="1803" w:type="dxa"/>
            <w:vMerge/>
            <w:hideMark/>
          </w:tcPr>
          <w:p w14:paraId="0FBA6DAC" w14:textId="77777777" w:rsidR="005022AD" w:rsidRPr="00E45B45" w:rsidRDefault="005022AD" w:rsidP="005022AD">
            <w:pPr>
              <w:jc w:val="center"/>
            </w:pPr>
          </w:p>
        </w:tc>
      </w:tr>
      <w:tr w:rsidR="005022AD" w:rsidRPr="00E45B45" w14:paraId="0A9854A3" w14:textId="77777777" w:rsidTr="00287519">
        <w:trPr>
          <w:trHeight w:val="396"/>
        </w:trPr>
        <w:tc>
          <w:tcPr>
            <w:tcW w:w="704" w:type="dxa"/>
            <w:vMerge w:val="restart"/>
            <w:hideMark/>
          </w:tcPr>
          <w:p w14:paraId="7C6D5F5F" w14:textId="77777777" w:rsidR="005022AD" w:rsidRPr="00E45B45" w:rsidRDefault="005022AD" w:rsidP="005022AD">
            <w:r w:rsidRPr="00E45B45">
              <w:t>4</w:t>
            </w:r>
          </w:p>
        </w:tc>
        <w:tc>
          <w:tcPr>
            <w:tcW w:w="4300" w:type="dxa"/>
            <w:vMerge w:val="restart"/>
            <w:hideMark/>
          </w:tcPr>
          <w:p w14:paraId="0AF0C975" w14:textId="77777777" w:rsidR="005022AD" w:rsidRPr="00E45B45" w:rsidRDefault="005022AD" w:rsidP="005022AD">
            <w:r w:rsidRPr="00E45B45">
              <w:t>Ανάκτηση ταξιδιών</w:t>
            </w:r>
          </w:p>
        </w:tc>
        <w:tc>
          <w:tcPr>
            <w:tcW w:w="1776" w:type="dxa"/>
            <w:vMerge w:val="restart"/>
            <w:hideMark/>
          </w:tcPr>
          <w:p w14:paraId="526D506A" w14:textId="118881A7" w:rsidR="005022AD" w:rsidRPr="00E45B45" w:rsidRDefault="00416EE9" w:rsidP="005022AD">
            <w:pPr>
              <w:jc w:val="center"/>
            </w:pPr>
            <w:r>
              <w:rPr>
                <w:lang w:val="en-GB"/>
              </w:rPr>
              <w:t>2,357</w:t>
            </w:r>
          </w:p>
        </w:tc>
        <w:tc>
          <w:tcPr>
            <w:tcW w:w="1803" w:type="dxa"/>
            <w:vMerge w:val="restart"/>
            <w:hideMark/>
          </w:tcPr>
          <w:p w14:paraId="46B2D437" w14:textId="77777777" w:rsidR="005022AD" w:rsidRPr="00E45B45" w:rsidRDefault="005022AD" w:rsidP="005022AD">
            <w:pPr>
              <w:jc w:val="center"/>
            </w:pPr>
            <w:r w:rsidRPr="00E45B45">
              <w:t>5,000</w:t>
            </w:r>
          </w:p>
          <w:p w14:paraId="5584166C" w14:textId="77777777" w:rsidR="005022AD" w:rsidRPr="00E45B45" w:rsidRDefault="005022AD" w:rsidP="005022AD">
            <w:pPr>
              <w:jc w:val="center"/>
            </w:pPr>
          </w:p>
        </w:tc>
        <w:tc>
          <w:tcPr>
            <w:tcW w:w="1803" w:type="dxa"/>
            <w:vMerge w:val="restart"/>
            <w:hideMark/>
          </w:tcPr>
          <w:p w14:paraId="475D2246" w14:textId="77777777" w:rsidR="005022AD" w:rsidRPr="00E45B45" w:rsidRDefault="005022AD" w:rsidP="005022AD">
            <w:pPr>
              <w:jc w:val="center"/>
            </w:pPr>
            <w:r w:rsidRPr="00E45B45">
              <w:t>5,000</w:t>
            </w:r>
          </w:p>
          <w:p w14:paraId="5AF8A6A1" w14:textId="77777777" w:rsidR="005022AD" w:rsidRPr="00E45B45" w:rsidRDefault="005022AD" w:rsidP="005022AD">
            <w:pPr>
              <w:jc w:val="center"/>
            </w:pPr>
          </w:p>
        </w:tc>
        <w:tc>
          <w:tcPr>
            <w:tcW w:w="1803" w:type="dxa"/>
            <w:vMerge w:val="restart"/>
            <w:hideMark/>
          </w:tcPr>
          <w:p w14:paraId="101D481B" w14:textId="77777777" w:rsidR="005022AD" w:rsidRPr="00E45B45" w:rsidRDefault="005022AD" w:rsidP="005022AD">
            <w:pPr>
              <w:jc w:val="center"/>
            </w:pPr>
            <w:r w:rsidRPr="00E45B45">
              <w:t>5,000</w:t>
            </w:r>
          </w:p>
          <w:p w14:paraId="4E63F093" w14:textId="77777777" w:rsidR="005022AD" w:rsidRPr="00E45B45" w:rsidRDefault="005022AD" w:rsidP="005022AD">
            <w:pPr>
              <w:jc w:val="center"/>
            </w:pPr>
          </w:p>
        </w:tc>
        <w:tc>
          <w:tcPr>
            <w:tcW w:w="1803" w:type="dxa"/>
            <w:vMerge w:val="restart"/>
            <w:hideMark/>
          </w:tcPr>
          <w:p w14:paraId="6B111D27" w14:textId="77777777" w:rsidR="005022AD" w:rsidRPr="00E45B45" w:rsidRDefault="005022AD" w:rsidP="005022AD">
            <w:pPr>
              <w:jc w:val="center"/>
            </w:pPr>
            <w:r w:rsidRPr="00E45B45">
              <w:t>5,000</w:t>
            </w:r>
          </w:p>
        </w:tc>
      </w:tr>
      <w:tr w:rsidR="005022AD" w:rsidRPr="00E45B45" w14:paraId="059BE79E" w14:textId="77777777" w:rsidTr="00287519">
        <w:trPr>
          <w:trHeight w:val="396"/>
        </w:trPr>
        <w:tc>
          <w:tcPr>
            <w:tcW w:w="704" w:type="dxa"/>
            <w:vMerge/>
            <w:hideMark/>
          </w:tcPr>
          <w:p w14:paraId="10F3A13F" w14:textId="77777777" w:rsidR="005022AD" w:rsidRPr="00E45B45" w:rsidRDefault="005022AD" w:rsidP="005022AD"/>
        </w:tc>
        <w:tc>
          <w:tcPr>
            <w:tcW w:w="4300" w:type="dxa"/>
            <w:vMerge/>
            <w:hideMark/>
          </w:tcPr>
          <w:p w14:paraId="6D7DB1EB" w14:textId="77777777" w:rsidR="005022AD" w:rsidRPr="00E45B45" w:rsidRDefault="005022AD" w:rsidP="005022AD"/>
        </w:tc>
        <w:tc>
          <w:tcPr>
            <w:tcW w:w="1776" w:type="dxa"/>
            <w:vMerge/>
            <w:hideMark/>
          </w:tcPr>
          <w:p w14:paraId="0A1F81E1" w14:textId="77777777" w:rsidR="005022AD" w:rsidRPr="00E45B45" w:rsidRDefault="005022AD" w:rsidP="005022AD">
            <w:pPr>
              <w:jc w:val="center"/>
            </w:pPr>
          </w:p>
        </w:tc>
        <w:tc>
          <w:tcPr>
            <w:tcW w:w="1803" w:type="dxa"/>
            <w:vMerge/>
            <w:hideMark/>
          </w:tcPr>
          <w:p w14:paraId="75C651CD" w14:textId="77777777" w:rsidR="005022AD" w:rsidRPr="00E45B45" w:rsidRDefault="005022AD" w:rsidP="005022AD">
            <w:pPr>
              <w:jc w:val="center"/>
            </w:pPr>
          </w:p>
        </w:tc>
        <w:tc>
          <w:tcPr>
            <w:tcW w:w="1803" w:type="dxa"/>
            <w:vMerge/>
            <w:hideMark/>
          </w:tcPr>
          <w:p w14:paraId="543D2719" w14:textId="77777777" w:rsidR="005022AD" w:rsidRPr="00E45B45" w:rsidRDefault="005022AD" w:rsidP="005022AD">
            <w:pPr>
              <w:jc w:val="center"/>
            </w:pPr>
          </w:p>
        </w:tc>
        <w:tc>
          <w:tcPr>
            <w:tcW w:w="1803" w:type="dxa"/>
            <w:vMerge/>
            <w:hideMark/>
          </w:tcPr>
          <w:p w14:paraId="4911CD36" w14:textId="77777777" w:rsidR="005022AD" w:rsidRPr="00E45B45" w:rsidRDefault="005022AD" w:rsidP="005022AD">
            <w:pPr>
              <w:jc w:val="center"/>
            </w:pPr>
          </w:p>
        </w:tc>
        <w:tc>
          <w:tcPr>
            <w:tcW w:w="1803" w:type="dxa"/>
            <w:vMerge/>
            <w:hideMark/>
          </w:tcPr>
          <w:p w14:paraId="4AFA765F" w14:textId="77777777" w:rsidR="005022AD" w:rsidRPr="00E45B45" w:rsidRDefault="005022AD" w:rsidP="005022AD">
            <w:pPr>
              <w:jc w:val="center"/>
            </w:pPr>
          </w:p>
        </w:tc>
      </w:tr>
      <w:tr w:rsidR="005022AD" w:rsidRPr="00E45B45" w14:paraId="40F489CB" w14:textId="77777777" w:rsidTr="00287519">
        <w:trPr>
          <w:trHeight w:val="396"/>
        </w:trPr>
        <w:tc>
          <w:tcPr>
            <w:tcW w:w="704" w:type="dxa"/>
            <w:vMerge w:val="restart"/>
            <w:hideMark/>
          </w:tcPr>
          <w:p w14:paraId="4911485A" w14:textId="77777777" w:rsidR="005022AD" w:rsidRPr="00E45B45" w:rsidRDefault="005022AD" w:rsidP="005022AD">
            <w:r w:rsidRPr="00E45B45">
              <w:t>5</w:t>
            </w:r>
          </w:p>
        </w:tc>
        <w:tc>
          <w:tcPr>
            <w:tcW w:w="4300" w:type="dxa"/>
            <w:vMerge w:val="restart"/>
            <w:hideMark/>
          </w:tcPr>
          <w:p w14:paraId="37118820" w14:textId="77777777" w:rsidR="005022AD" w:rsidRPr="00E45B45" w:rsidRDefault="005022AD" w:rsidP="005022AD">
            <w:r w:rsidRPr="00E45B45">
              <w:t>Άλλα έσοδα</w:t>
            </w:r>
          </w:p>
        </w:tc>
        <w:tc>
          <w:tcPr>
            <w:tcW w:w="1776" w:type="dxa"/>
            <w:vMerge w:val="restart"/>
            <w:hideMark/>
          </w:tcPr>
          <w:p w14:paraId="36A00EE3" w14:textId="2D5C7691" w:rsidR="005022AD" w:rsidRPr="00416EE9" w:rsidRDefault="00416EE9" w:rsidP="005022AD">
            <w:pPr>
              <w:jc w:val="center"/>
              <w:rPr>
                <w:lang w:val="en-GB"/>
              </w:rPr>
            </w:pPr>
            <w:r>
              <w:rPr>
                <w:lang w:val="en-GB"/>
              </w:rPr>
              <w:t>20</w:t>
            </w:r>
            <w:r w:rsidR="005022AD" w:rsidRPr="00E45B45">
              <w:t>,</w:t>
            </w:r>
            <w:r>
              <w:rPr>
                <w:lang w:val="en-GB"/>
              </w:rPr>
              <w:t>928</w:t>
            </w:r>
          </w:p>
        </w:tc>
        <w:tc>
          <w:tcPr>
            <w:tcW w:w="1803" w:type="dxa"/>
            <w:vMerge w:val="restart"/>
            <w:hideMark/>
          </w:tcPr>
          <w:p w14:paraId="3567FD72" w14:textId="384BEE63" w:rsidR="005022AD" w:rsidRPr="00E45B45" w:rsidRDefault="008A6E50" w:rsidP="005022AD">
            <w:pPr>
              <w:jc w:val="center"/>
            </w:pPr>
            <w:r>
              <w:t>39</w:t>
            </w:r>
            <w:r w:rsidR="005022AD" w:rsidRPr="00E45B45">
              <w:t>,</w:t>
            </w:r>
            <w:r>
              <w:t>255</w:t>
            </w:r>
          </w:p>
          <w:p w14:paraId="7172D63A" w14:textId="77777777" w:rsidR="005022AD" w:rsidRPr="00E45B45" w:rsidRDefault="005022AD" w:rsidP="005022AD">
            <w:pPr>
              <w:jc w:val="center"/>
            </w:pPr>
          </w:p>
        </w:tc>
        <w:tc>
          <w:tcPr>
            <w:tcW w:w="1803" w:type="dxa"/>
            <w:vMerge w:val="restart"/>
            <w:hideMark/>
          </w:tcPr>
          <w:p w14:paraId="5D916AC7" w14:textId="3C19E14A" w:rsidR="005022AD" w:rsidRPr="0091492B" w:rsidRDefault="0091492B" w:rsidP="005022AD">
            <w:pPr>
              <w:jc w:val="center"/>
            </w:pPr>
            <w:r>
              <w:t>100,000</w:t>
            </w:r>
          </w:p>
          <w:p w14:paraId="2EBA29F0" w14:textId="77777777" w:rsidR="005022AD" w:rsidRPr="00E45B45" w:rsidRDefault="005022AD" w:rsidP="005022AD">
            <w:pPr>
              <w:jc w:val="center"/>
            </w:pPr>
          </w:p>
        </w:tc>
        <w:tc>
          <w:tcPr>
            <w:tcW w:w="1803" w:type="dxa"/>
            <w:vMerge w:val="restart"/>
            <w:hideMark/>
          </w:tcPr>
          <w:p w14:paraId="36E7A744" w14:textId="7E567802" w:rsidR="005022AD" w:rsidRPr="0091492B" w:rsidRDefault="0091492B" w:rsidP="005022AD">
            <w:pPr>
              <w:jc w:val="center"/>
            </w:pPr>
            <w:r>
              <w:t>100,000</w:t>
            </w:r>
          </w:p>
          <w:p w14:paraId="7008B5B0" w14:textId="77777777" w:rsidR="005022AD" w:rsidRPr="00E45B45" w:rsidRDefault="005022AD" w:rsidP="005022AD">
            <w:pPr>
              <w:jc w:val="center"/>
            </w:pPr>
          </w:p>
        </w:tc>
        <w:tc>
          <w:tcPr>
            <w:tcW w:w="1803" w:type="dxa"/>
            <w:vMerge w:val="restart"/>
            <w:hideMark/>
          </w:tcPr>
          <w:p w14:paraId="192F26E9" w14:textId="1FF907A3" w:rsidR="005022AD" w:rsidRPr="0091492B" w:rsidRDefault="0091492B" w:rsidP="005022AD">
            <w:pPr>
              <w:jc w:val="center"/>
            </w:pPr>
            <w:r>
              <w:t>100,000</w:t>
            </w:r>
          </w:p>
        </w:tc>
      </w:tr>
      <w:tr w:rsidR="005022AD" w:rsidRPr="00E45B45" w14:paraId="0318EAB6" w14:textId="77777777" w:rsidTr="00287519">
        <w:trPr>
          <w:trHeight w:val="396"/>
        </w:trPr>
        <w:tc>
          <w:tcPr>
            <w:tcW w:w="704" w:type="dxa"/>
            <w:vMerge/>
            <w:hideMark/>
          </w:tcPr>
          <w:p w14:paraId="0056FFBA" w14:textId="77777777" w:rsidR="005022AD" w:rsidRPr="00E45B45" w:rsidRDefault="005022AD" w:rsidP="005022AD"/>
        </w:tc>
        <w:tc>
          <w:tcPr>
            <w:tcW w:w="4300" w:type="dxa"/>
            <w:vMerge/>
            <w:hideMark/>
          </w:tcPr>
          <w:p w14:paraId="249D20EB" w14:textId="77777777" w:rsidR="005022AD" w:rsidRPr="00E45B45" w:rsidRDefault="005022AD" w:rsidP="005022AD"/>
        </w:tc>
        <w:tc>
          <w:tcPr>
            <w:tcW w:w="1776" w:type="dxa"/>
            <w:vMerge/>
            <w:hideMark/>
          </w:tcPr>
          <w:p w14:paraId="3B04A081" w14:textId="77777777" w:rsidR="005022AD" w:rsidRPr="00E45B45" w:rsidRDefault="005022AD" w:rsidP="005022AD">
            <w:pPr>
              <w:jc w:val="center"/>
            </w:pPr>
          </w:p>
        </w:tc>
        <w:tc>
          <w:tcPr>
            <w:tcW w:w="1803" w:type="dxa"/>
            <w:vMerge/>
            <w:hideMark/>
          </w:tcPr>
          <w:p w14:paraId="3B8E4184" w14:textId="77777777" w:rsidR="005022AD" w:rsidRPr="00E45B45" w:rsidRDefault="005022AD" w:rsidP="005022AD">
            <w:pPr>
              <w:jc w:val="center"/>
            </w:pPr>
          </w:p>
        </w:tc>
        <w:tc>
          <w:tcPr>
            <w:tcW w:w="1803" w:type="dxa"/>
            <w:vMerge/>
            <w:hideMark/>
          </w:tcPr>
          <w:p w14:paraId="5B7437D3" w14:textId="77777777" w:rsidR="005022AD" w:rsidRPr="00E45B45" w:rsidRDefault="005022AD" w:rsidP="005022AD">
            <w:pPr>
              <w:jc w:val="center"/>
            </w:pPr>
          </w:p>
        </w:tc>
        <w:tc>
          <w:tcPr>
            <w:tcW w:w="1803" w:type="dxa"/>
            <w:vMerge/>
            <w:hideMark/>
          </w:tcPr>
          <w:p w14:paraId="148E6F73" w14:textId="77777777" w:rsidR="005022AD" w:rsidRPr="00E45B45" w:rsidRDefault="005022AD" w:rsidP="005022AD">
            <w:pPr>
              <w:jc w:val="center"/>
            </w:pPr>
          </w:p>
        </w:tc>
        <w:tc>
          <w:tcPr>
            <w:tcW w:w="1803" w:type="dxa"/>
            <w:vMerge/>
            <w:hideMark/>
          </w:tcPr>
          <w:p w14:paraId="3756416E" w14:textId="77777777" w:rsidR="005022AD" w:rsidRPr="00E45B45" w:rsidRDefault="005022AD" w:rsidP="005022AD">
            <w:pPr>
              <w:jc w:val="center"/>
            </w:pPr>
          </w:p>
        </w:tc>
      </w:tr>
      <w:tr w:rsidR="005022AD" w:rsidRPr="00E45B45" w14:paraId="354EB976" w14:textId="77777777" w:rsidTr="00287519">
        <w:trPr>
          <w:trHeight w:val="396"/>
        </w:trPr>
        <w:tc>
          <w:tcPr>
            <w:tcW w:w="704" w:type="dxa"/>
            <w:vMerge w:val="restart"/>
            <w:hideMark/>
          </w:tcPr>
          <w:p w14:paraId="6DF1021C" w14:textId="77777777" w:rsidR="005022AD" w:rsidRPr="00E45B45" w:rsidRDefault="005022AD" w:rsidP="005022AD">
            <w:r w:rsidRPr="00E45B45">
              <w:t> </w:t>
            </w:r>
          </w:p>
        </w:tc>
        <w:tc>
          <w:tcPr>
            <w:tcW w:w="4300" w:type="dxa"/>
            <w:vMerge w:val="restart"/>
            <w:hideMark/>
          </w:tcPr>
          <w:p w14:paraId="51EADCA4" w14:textId="77777777" w:rsidR="005022AD" w:rsidRPr="00E45B45" w:rsidRDefault="005022AD" w:rsidP="005022AD">
            <w:r w:rsidRPr="00E45B45">
              <w:t>ΣΥΝΟΛΟ ΕΣΟΔΩΝ</w:t>
            </w:r>
          </w:p>
        </w:tc>
        <w:tc>
          <w:tcPr>
            <w:tcW w:w="1776" w:type="dxa"/>
            <w:vMerge w:val="restart"/>
            <w:hideMark/>
          </w:tcPr>
          <w:p w14:paraId="3A1F62B5" w14:textId="510309E4" w:rsidR="005022AD" w:rsidRPr="00E45B45" w:rsidRDefault="005022AD" w:rsidP="005022AD">
            <w:pPr>
              <w:jc w:val="center"/>
            </w:pPr>
            <w:r w:rsidRPr="00E45B45">
              <w:t>2,</w:t>
            </w:r>
            <w:r w:rsidR="00416EE9">
              <w:rPr>
                <w:lang w:val="en-GB"/>
              </w:rPr>
              <w:t>658</w:t>
            </w:r>
            <w:r w:rsidRPr="00E45B45">
              <w:t>,</w:t>
            </w:r>
            <w:r w:rsidR="00416EE9">
              <w:rPr>
                <w:lang w:val="en-GB"/>
              </w:rPr>
              <w:t>2</w:t>
            </w:r>
            <w:r w:rsidR="00634FD0">
              <w:t>44</w:t>
            </w:r>
          </w:p>
        </w:tc>
        <w:tc>
          <w:tcPr>
            <w:tcW w:w="1803" w:type="dxa"/>
            <w:vMerge w:val="restart"/>
            <w:hideMark/>
          </w:tcPr>
          <w:p w14:paraId="611A9F81" w14:textId="5B7B03A1" w:rsidR="005022AD" w:rsidRPr="00E45B45" w:rsidRDefault="005022AD" w:rsidP="005022AD">
            <w:pPr>
              <w:jc w:val="center"/>
            </w:pPr>
            <w:r w:rsidRPr="00E45B45">
              <w:t>2,</w:t>
            </w:r>
            <w:r w:rsidR="00A54403">
              <w:t>73</w:t>
            </w:r>
            <w:r w:rsidR="00EF6483" w:rsidRPr="00E45B45">
              <w:t>4</w:t>
            </w:r>
            <w:r w:rsidRPr="00E45B45">
              <w:t>,000</w:t>
            </w:r>
          </w:p>
        </w:tc>
        <w:tc>
          <w:tcPr>
            <w:tcW w:w="1803" w:type="dxa"/>
            <w:vMerge w:val="restart"/>
            <w:hideMark/>
          </w:tcPr>
          <w:p w14:paraId="55660B54" w14:textId="732F81DD" w:rsidR="005022AD" w:rsidRPr="00E45B45" w:rsidRDefault="00637B7C" w:rsidP="005022AD">
            <w:pPr>
              <w:jc w:val="center"/>
            </w:pPr>
            <w:r>
              <w:t>3</w:t>
            </w:r>
            <w:r w:rsidR="005022AD" w:rsidRPr="00E45B45">
              <w:t>,</w:t>
            </w:r>
            <w:r w:rsidR="0091492B">
              <w:t>40</w:t>
            </w:r>
            <w:r w:rsidR="00714139">
              <w:t>0</w:t>
            </w:r>
            <w:r w:rsidR="005022AD" w:rsidRPr="00E45B45">
              <w:t>,000</w:t>
            </w:r>
          </w:p>
        </w:tc>
        <w:tc>
          <w:tcPr>
            <w:tcW w:w="1803" w:type="dxa"/>
            <w:vMerge w:val="restart"/>
            <w:hideMark/>
          </w:tcPr>
          <w:p w14:paraId="46CD6BD5" w14:textId="0E78F98D" w:rsidR="005022AD" w:rsidRPr="00416EE9" w:rsidRDefault="00637B7C" w:rsidP="005022AD">
            <w:pPr>
              <w:jc w:val="center"/>
              <w:rPr>
                <w:lang w:val="en-GB"/>
              </w:rPr>
            </w:pPr>
            <w:r>
              <w:t>3</w:t>
            </w:r>
            <w:r w:rsidR="00416EE9">
              <w:rPr>
                <w:lang w:val="en-GB"/>
              </w:rPr>
              <w:t>,</w:t>
            </w:r>
            <w:r w:rsidR="0091492B">
              <w:t>40</w:t>
            </w:r>
            <w:r w:rsidR="00714139">
              <w:t>0</w:t>
            </w:r>
            <w:r w:rsidR="00416EE9">
              <w:rPr>
                <w:lang w:val="en-GB"/>
              </w:rPr>
              <w:t>,000</w:t>
            </w:r>
          </w:p>
        </w:tc>
        <w:tc>
          <w:tcPr>
            <w:tcW w:w="1803" w:type="dxa"/>
            <w:vMerge w:val="restart"/>
            <w:hideMark/>
          </w:tcPr>
          <w:p w14:paraId="51AEADCF" w14:textId="77DD47BD" w:rsidR="005022AD" w:rsidRPr="00E45B45" w:rsidRDefault="00637B7C" w:rsidP="005022AD">
            <w:pPr>
              <w:jc w:val="center"/>
            </w:pPr>
            <w:r>
              <w:t>3</w:t>
            </w:r>
            <w:r w:rsidR="005022AD" w:rsidRPr="00E45B45">
              <w:t>,</w:t>
            </w:r>
            <w:r w:rsidR="0091492B">
              <w:t>40</w:t>
            </w:r>
            <w:r w:rsidR="00714139">
              <w:t>0</w:t>
            </w:r>
            <w:r w:rsidR="005022AD" w:rsidRPr="00E45B45">
              <w:t>,000</w:t>
            </w:r>
          </w:p>
        </w:tc>
      </w:tr>
      <w:tr w:rsidR="00443F4C" w:rsidRPr="00E45B45" w14:paraId="66D4D83D" w14:textId="77777777" w:rsidTr="00287519">
        <w:trPr>
          <w:trHeight w:val="396"/>
        </w:trPr>
        <w:tc>
          <w:tcPr>
            <w:tcW w:w="704" w:type="dxa"/>
            <w:vMerge/>
            <w:hideMark/>
          </w:tcPr>
          <w:p w14:paraId="282DC6D9" w14:textId="77777777" w:rsidR="00443F4C" w:rsidRPr="00E45B45" w:rsidRDefault="00443F4C"/>
        </w:tc>
        <w:tc>
          <w:tcPr>
            <w:tcW w:w="4300" w:type="dxa"/>
            <w:vMerge/>
            <w:hideMark/>
          </w:tcPr>
          <w:p w14:paraId="7F324AA5" w14:textId="77777777" w:rsidR="00443F4C" w:rsidRPr="00E45B45" w:rsidRDefault="00443F4C"/>
        </w:tc>
        <w:tc>
          <w:tcPr>
            <w:tcW w:w="1776" w:type="dxa"/>
            <w:vMerge/>
            <w:hideMark/>
          </w:tcPr>
          <w:p w14:paraId="476697A6" w14:textId="77777777" w:rsidR="00443F4C" w:rsidRPr="00E45B45" w:rsidRDefault="00443F4C"/>
        </w:tc>
        <w:tc>
          <w:tcPr>
            <w:tcW w:w="1803" w:type="dxa"/>
            <w:vMerge/>
            <w:hideMark/>
          </w:tcPr>
          <w:p w14:paraId="45D490F3" w14:textId="77777777" w:rsidR="00443F4C" w:rsidRPr="00E45B45" w:rsidRDefault="00443F4C"/>
        </w:tc>
        <w:tc>
          <w:tcPr>
            <w:tcW w:w="1803" w:type="dxa"/>
            <w:vMerge/>
            <w:hideMark/>
          </w:tcPr>
          <w:p w14:paraId="06C9855C" w14:textId="77777777" w:rsidR="00443F4C" w:rsidRPr="00E45B45" w:rsidRDefault="00443F4C"/>
        </w:tc>
        <w:tc>
          <w:tcPr>
            <w:tcW w:w="1803" w:type="dxa"/>
            <w:vMerge/>
            <w:hideMark/>
          </w:tcPr>
          <w:p w14:paraId="7C0DCE0B" w14:textId="77777777" w:rsidR="00443F4C" w:rsidRPr="00E45B45" w:rsidRDefault="00443F4C"/>
        </w:tc>
        <w:tc>
          <w:tcPr>
            <w:tcW w:w="1803" w:type="dxa"/>
            <w:vMerge/>
            <w:hideMark/>
          </w:tcPr>
          <w:p w14:paraId="38A681F8" w14:textId="77777777" w:rsidR="00443F4C" w:rsidRPr="00E45B45" w:rsidRDefault="00443F4C"/>
        </w:tc>
      </w:tr>
    </w:tbl>
    <w:p w14:paraId="0E789180" w14:textId="77777777" w:rsidR="00443F4C" w:rsidRPr="00E45B45" w:rsidRDefault="00443F4C"/>
    <w:p w14:paraId="4272A036" w14:textId="77777777" w:rsidR="00443F4C" w:rsidRPr="00E45B45" w:rsidRDefault="00443F4C">
      <w:r w:rsidRPr="00E45B45">
        <w:br w:type="page"/>
      </w:r>
    </w:p>
    <w:p w14:paraId="427900BF" w14:textId="4116F36C" w:rsidR="002C3928" w:rsidRPr="000B1DF3" w:rsidRDefault="002C3928" w:rsidP="002C3928">
      <w:pPr>
        <w:jc w:val="center"/>
        <w:rPr>
          <w:lang w:val="en-GB"/>
        </w:rPr>
      </w:pPr>
      <w:r w:rsidRPr="00E45B45">
        <w:lastRenderedPageBreak/>
        <w:t>ΛΕΠΤΟΜΕΡΕΙΕΣ ΕΣΟΔΩΝ 202</w:t>
      </w:r>
      <w:r w:rsidR="000B1DF3">
        <w:rPr>
          <w:lang w:val="en-GB"/>
        </w:rPr>
        <w:t>4</w:t>
      </w:r>
      <w:r w:rsidRPr="00E45B45">
        <w:t xml:space="preserve"> - 202</w:t>
      </w:r>
      <w:r w:rsidR="000B1DF3">
        <w:rPr>
          <w:lang w:val="en-GB"/>
        </w:rPr>
        <w:t>5</w:t>
      </w:r>
      <w:r w:rsidRPr="00E45B45">
        <w:t xml:space="preserve"> - 202</w:t>
      </w:r>
      <w:r w:rsidR="000B1DF3">
        <w:rPr>
          <w:lang w:val="en-GB"/>
        </w:rPr>
        <w:t>6</w:t>
      </w:r>
    </w:p>
    <w:p w14:paraId="371E8404" w14:textId="77777777" w:rsidR="002C3928" w:rsidRPr="00E45B45" w:rsidRDefault="002C3928"/>
    <w:tbl>
      <w:tblPr>
        <w:tblStyle w:val="TableGrid"/>
        <w:tblW w:w="0" w:type="auto"/>
        <w:tblLook w:val="04A0" w:firstRow="1" w:lastRow="0" w:firstColumn="1" w:lastColumn="0" w:noHBand="0" w:noVBand="1"/>
      </w:tblPr>
      <w:tblGrid>
        <w:gridCol w:w="1003"/>
        <w:gridCol w:w="1100"/>
        <w:gridCol w:w="2895"/>
        <w:gridCol w:w="1851"/>
        <w:gridCol w:w="1802"/>
        <w:gridCol w:w="1769"/>
        <w:gridCol w:w="1786"/>
        <w:gridCol w:w="1786"/>
      </w:tblGrid>
      <w:tr w:rsidR="00B3677D" w:rsidRPr="00E45B45" w14:paraId="669AFA74" w14:textId="77777777" w:rsidTr="00287519">
        <w:trPr>
          <w:trHeight w:val="945"/>
        </w:trPr>
        <w:tc>
          <w:tcPr>
            <w:tcW w:w="1003" w:type="dxa"/>
            <w:vMerge w:val="restart"/>
            <w:hideMark/>
          </w:tcPr>
          <w:p w14:paraId="28BB651F" w14:textId="77777777" w:rsidR="00B3677D" w:rsidRPr="00E45B45" w:rsidRDefault="00B3677D" w:rsidP="00B3677D">
            <w:pPr>
              <w:spacing w:line="360" w:lineRule="auto"/>
              <w:jc w:val="center"/>
            </w:pPr>
            <w:r w:rsidRPr="00E45B45">
              <w:t>Κεφ.</w:t>
            </w:r>
          </w:p>
        </w:tc>
        <w:tc>
          <w:tcPr>
            <w:tcW w:w="1100" w:type="dxa"/>
            <w:vMerge w:val="restart"/>
            <w:hideMark/>
          </w:tcPr>
          <w:p w14:paraId="38231DAB" w14:textId="77777777" w:rsidR="00B3677D" w:rsidRPr="00E45B45" w:rsidRDefault="00B3677D" w:rsidP="00B3677D">
            <w:pPr>
              <w:spacing w:line="360" w:lineRule="auto"/>
              <w:jc w:val="center"/>
            </w:pPr>
            <w:r w:rsidRPr="00E45B45">
              <w:t>Άρθρο</w:t>
            </w:r>
          </w:p>
        </w:tc>
        <w:tc>
          <w:tcPr>
            <w:tcW w:w="2895" w:type="dxa"/>
            <w:vMerge w:val="restart"/>
            <w:hideMark/>
          </w:tcPr>
          <w:p w14:paraId="363606EF" w14:textId="77777777" w:rsidR="00B3677D" w:rsidRPr="00E45B45" w:rsidRDefault="00B3677D" w:rsidP="00B3677D">
            <w:pPr>
              <w:spacing w:line="360" w:lineRule="auto"/>
              <w:jc w:val="center"/>
            </w:pPr>
            <w:r w:rsidRPr="00E45B45">
              <w:t>Λεπτομέρειες Εσόδων</w:t>
            </w:r>
          </w:p>
        </w:tc>
        <w:tc>
          <w:tcPr>
            <w:tcW w:w="1851" w:type="dxa"/>
            <w:hideMark/>
          </w:tcPr>
          <w:p w14:paraId="51B4C22F" w14:textId="1B32F389" w:rsidR="00B3677D" w:rsidRPr="000B1DF3" w:rsidRDefault="00B3677D" w:rsidP="00B3677D">
            <w:pPr>
              <w:spacing w:line="360" w:lineRule="auto"/>
              <w:jc w:val="center"/>
              <w:rPr>
                <w:sz w:val="18"/>
                <w:szCs w:val="18"/>
              </w:rPr>
            </w:pPr>
            <w:r w:rsidRPr="00E45B45">
              <w:rPr>
                <w:sz w:val="18"/>
                <w:szCs w:val="18"/>
              </w:rPr>
              <w:t>Πραγματικά έσοδα για το έτος 20</w:t>
            </w:r>
            <w:r w:rsidR="004C3C9B" w:rsidRPr="00E45B45">
              <w:rPr>
                <w:sz w:val="18"/>
                <w:szCs w:val="18"/>
              </w:rPr>
              <w:t>2</w:t>
            </w:r>
            <w:r w:rsidR="000B1DF3" w:rsidRPr="000B1DF3">
              <w:rPr>
                <w:sz w:val="18"/>
                <w:szCs w:val="18"/>
              </w:rPr>
              <w:t>2</w:t>
            </w:r>
          </w:p>
        </w:tc>
        <w:tc>
          <w:tcPr>
            <w:tcW w:w="1802" w:type="dxa"/>
            <w:hideMark/>
          </w:tcPr>
          <w:p w14:paraId="1E8A6A3B" w14:textId="2E772CD7" w:rsidR="00B3677D" w:rsidRPr="000B1DF3" w:rsidRDefault="00B3677D" w:rsidP="00B3677D">
            <w:pPr>
              <w:spacing w:line="360" w:lineRule="auto"/>
              <w:jc w:val="center"/>
              <w:rPr>
                <w:sz w:val="18"/>
                <w:szCs w:val="18"/>
                <w:lang w:val="en-GB"/>
              </w:rPr>
            </w:pPr>
            <w:r w:rsidRPr="00E45B45">
              <w:rPr>
                <w:sz w:val="18"/>
                <w:szCs w:val="18"/>
              </w:rPr>
              <w:t>Προϋπολογισμός για το έτος 20</w:t>
            </w:r>
            <w:r w:rsidR="00D07A79" w:rsidRPr="00E45B45">
              <w:rPr>
                <w:sz w:val="18"/>
                <w:szCs w:val="18"/>
              </w:rPr>
              <w:t>2</w:t>
            </w:r>
            <w:r w:rsidR="000B1DF3">
              <w:rPr>
                <w:sz w:val="18"/>
                <w:szCs w:val="18"/>
                <w:lang w:val="en-GB"/>
              </w:rPr>
              <w:t>3</w:t>
            </w:r>
          </w:p>
        </w:tc>
        <w:tc>
          <w:tcPr>
            <w:tcW w:w="1769" w:type="dxa"/>
            <w:hideMark/>
          </w:tcPr>
          <w:p w14:paraId="3F1A1527" w14:textId="726699A6" w:rsidR="00B3677D" w:rsidRPr="000B1DF3" w:rsidRDefault="00B3677D" w:rsidP="00B3677D">
            <w:pPr>
              <w:spacing w:line="360" w:lineRule="auto"/>
              <w:jc w:val="center"/>
              <w:rPr>
                <w:sz w:val="18"/>
                <w:szCs w:val="18"/>
                <w:lang w:val="en-GB"/>
              </w:rPr>
            </w:pPr>
            <w:r w:rsidRPr="00E45B45">
              <w:rPr>
                <w:sz w:val="18"/>
                <w:szCs w:val="18"/>
              </w:rPr>
              <w:t>Προϋπολογισμός για το έτος 202</w:t>
            </w:r>
            <w:r w:rsidR="000B1DF3">
              <w:rPr>
                <w:sz w:val="18"/>
                <w:szCs w:val="18"/>
                <w:lang w:val="en-GB"/>
              </w:rPr>
              <w:t>4</w:t>
            </w:r>
          </w:p>
        </w:tc>
        <w:tc>
          <w:tcPr>
            <w:tcW w:w="1786" w:type="dxa"/>
            <w:hideMark/>
          </w:tcPr>
          <w:p w14:paraId="66AA4A17" w14:textId="4E443DCE" w:rsidR="00B3677D" w:rsidRPr="000B1DF3" w:rsidRDefault="00B3677D" w:rsidP="00B3677D">
            <w:pPr>
              <w:spacing w:line="360" w:lineRule="auto"/>
              <w:jc w:val="center"/>
              <w:rPr>
                <w:sz w:val="18"/>
                <w:szCs w:val="18"/>
                <w:lang w:val="en-GB"/>
              </w:rPr>
            </w:pPr>
            <w:r w:rsidRPr="00E45B45">
              <w:rPr>
                <w:sz w:val="18"/>
                <w:szCs w:val="18"/>
              </w:rPr>
              <w:t>Προϋπολογισμός για το έτος 202</w:t>
            </w:r>
            <w:r w:rsidR="000B1DF3">
              <w:rPr>
                <w:sz w:val="18"/>
                <w:szCs w:val="18"/>
                <w:lang w:val="en-GB"/>
              </w:rPr>
              <w:t>5</w:t>
            </w:r>
          </w:p>
        </w:tc>
        <w:tc>
          <w:tcPr>
            <w:tcW w:w="1786" w:type="dxa"/>
            <w:hideMark/>
          </w:tcPr>
          <w:p w14:paraId="2DE934CA" w14:textId="501D8E33" w:rsidR="00B3677D" w:rsidRPr="000B1DF3" w:rsidRDefault="00B3677D" w:rsidP="00B3677D">
            <w:pPr>
              <w:spacing w:line="360" w:lineRule="auto"/>
              <w:jc w:val="center"/>
              <w:rPr>
                <w:sz w:val="18"/>
                <w:szCs w:val="18"/>
                <w:lang w:val="en-GB"/>
              </w:rPr>
            </w:pPr>
            <w:r w:rsidRPr="00E45B45">
              <w:rPr>
                <w:sz w:val="18"/>
                <w:szCs w:val="18"/>
              </w:rPr>
              <w:t>Προϋπολογισμός για το έτος 202</w:t>
            </w:r>
            <w:r w:rsidR="000B1DF3">
              <w:rPr>
                <w:sz w:val="18"/>
                <w:szCs w:val="18"/>
                <w:lang w:val="en-GB"/>
              </w:rPr>
              <w:t>6</w:t>
            </w:r>
          </w:p>
        </w:tc>
      </w:tr>
      <w:tr w:rsidR="00B3677D" w:rsidRPr="00E45B45" w14:paraId="75DD8ECA" w14:textId="77777777" w:rsidTr="00287519">
        <w:trPr>
          <w:trHeight w:val="330"/>
        </w:trPr>
        <w:tc>
          <w:tcPr>
            <w:tcW w:w="1003" w:type="dxa"/>
            <w:vMerge/>
            <w:hideMark/>
          </w:tcPr>
          <w:p w14:paraId="62872282" w14:textId="77777777" w:rsidR="00B3677D" w:rsidRPr="00E45B45" w:rsidRDefault="00B3677D" w:rsidP="00B3677D">
            <w:pPr>
              <w:spacing w:line="360" w:lineRule="auto"/>
              <w:jc w:val="center"/>
            </w:pPr>
          </w:p>
        </w:tc>
        <w:tc>
          <w:tcPr>
            <w:tcW w:w="1100" w:type="dxa"/>
            <w:vMerge/>
            <w:hideMark/>
          </w:tcPr>
          <w:p w14:paraId="7543C46B" w14:textId="77777777" w:rsidR="00B3677D" w:rsidRPr="00E45B45" w:rsidRDefault="00B3677D" w:rsidP="00B3677D">
            <w:pPr>
              <w:spacing w:line="360" w:lineRule="auto"/>
              <w:jc w:val="center"/>
            </w:pPr>
          </w:p>
        </w:tc>
        <w:tc>
          <w:tcPr>
            <w:tcW w:w="2895" w:type="dxa"/>
            <w:vMerge/>
            <w:hideMark/>
          </w:tcPr>
          <w:p w14:paraId="43D32BFD" w14:textId="77777777" w:rsidR="00B3677D" w:rsidRPr="00E45B45" w:rsidRDefault="00B3677D" w:rsidP="00B3677D">
            <w:pPr>
              <w:spacing w:line="360" w:lineRule="auto"/>
              <w:jc w:val="center"/>
            </w:pPr>
          </w:p>
        </w:tc>
        <w:tc>
          <w:tcPr>
            <w:tcW w:w="1851" w:type="dxa"/>
            <w:hideMark/>
          </w:tcPr>
          <w:p w14:paraId="174B7123" w14:textId="77777777" w:rsidR="00B3677D" w:rsidRPr="00E45B45" w:rsidRDefault="00B3677D" w:rsidP="00B3677D">
            <w:pPr>
              <w:spacing w:line="360" w:lineRule="auto"/>
              <w:jc w:val="center"/>
            </w:pPr>
            <w:r w:rsidRPr="00E45B45">
              <w:t>€</w:t>
            </w:r>
          </w:p>
        </w:tc>
        <w:tc>
          <w:tcPr>
            <w:tcW w:w="1802" w:type="dxa"/>
            <w:hideMark/>
          </w:tcPr>
          <w:p w14:paraId="44401897" w14:textId="77777777" w:rsidR="00B3677D" w:rsidRPr="00E45B45" w:rsidRDefault="00B3677D" w:rsidP="00B3677D">
            <w:pPr>
              <w:spacing w:line="360" w:lineRule="auto"/>
              <w:jc w:val="center"/>
            </w:pPr>
            <w:r w:rsidRPr="00E45B45">
              <w:t>€</w:t>
            </w:r>
          </w:p>
        </w:tc>
        <w:tc>
          <w:tcPr>
            <w:tcW w:w="1769" w:type="dxa"/>
            <w:hideMark/>
          </w:tcPr>
          <w:p w14:paraId="69FC40A1" w14:textId="77777777" w:rsidR="00B3677D" w:rsidRPr="00E45B45" w:rsidRDefault="00B3677D" w:rsidP="00B3677D">
            <w:pPr>
              <w:spacing w:line="360" w:lineRule="auto"/>
              <w:jc w:val="center"/>
            </w:pPr>
            <w:r w:rsidRPr="00E45B45">
              <w:t>€</w:t>
            </w:r>
          </w:p>
        </w:tc>
        <w:tc>
          <w:tcPr>
            <w:tcW w:w="1786" w:type="dxa"/>
            <w:hideMark/>
          </w:tcPr>
          <w:p w14:paraId="0D485049" w14:textId="77777777" w:rsidR="00B3677D" w:rsidRPr="00E45B45" w:rsidRDefault="00B3677D" w:rsidP="00B3677D">
            <w:pPr>
              <w:spacing w:line="360" w:lineRule="auto"/>
              <w:jc w:val="center"/>
            </w:pPr>
            <w:r w:rsidRPr="00E45B45">
              <w:t>€</w:t>
            </w:r>
          </w:p>
        </w:tc>
        <w:tc>
          <w:tcPr>
            <w:tcW w:w="1786" w:type="dxa"/>
            <w:hideMark/>
          </w:tcPr>
          <w:p w14:paraId="2A3CB44C" w14:textId="77777777" w:rsidR="00B3677D" w:rsidRPr="00E45B45" w:rsidRDefault="00B3677D" w:rsidP="00B3677D">
            <w:pPr>
              <w:spacing w:line="360" w:lineRule="auto"/>
              <w:jc w:val="center"/>
            </w:pPr>
            <w:r w:rsidRPr="00E45B45">
              <w:t>€</w:t>
            </w:r>
          </w:p>
        </w:tc>
      </w:tr>
      <w:tr w:rsidR="00B3677D" w:rsidRPr="00E45B45" w14:paraId="5EA93C5F" w14:textId="77777777" w:rsidTr="00287519">
        <w:trPr>
          <w:trHeight w:val="414"/>
        </w:trPr>
        <w:tc>
          <w:tcPr>
            <w:tcW w:w="1003" w:type="dxa"/>
            <w:vMerge w:val="restart"/>
            <w:hideMark/>
          </w:tcPr>
          <w:p w14:paraId="4FBBCAA7" w14:textId="77777777" w:rsidR="00B3677D" w:rsidRPr="00E45B45" w:rsidRDefault="00B3677D" w:rsidP="00B3677D">
            <w:pPr>
              <w:spacing w:line="360" w:lineRule="auto"/>
              <w:jc w:val="center"/>
            </w:pPr>
            <w:r w:rsidRPr="00E45B45">
              <w:t>1</w:t>
            </w:r>
          </w:p>
        </w:tc>
        <w:tc>
          <w:tcPr>
            <w:tcW w:w="1100" w:type="dxa"/>
            <w:vMerge w:val="restart"/>
            <w:hideMark/>
          </w:tcPr>
          <w:p w14:paraId="725A3877" w14:textId="77777777" w:rsidR="00B3677D" w:rsidRPr="00E45B45" w:rsidRDefault="00B3677D" w:rsidP="00B3677D">
            <w:pPr>
              <w:spacing w:line="360" w:lineRule="auto"/>
              <w:jc w:val="center"/>
            </w:pPr>
            <w:r w:rsidRPr="00E45B45">
              <w:t>1</w:t>
            </w:r>
          </w:p>
        </w:tc>
        <w:tc>
          <w:tcPr>
            <w:tcW w:w="2895" w:type="dxa"/>
            <w:vMerge w:val="restart"/>
            <w:hideMark/>
          </w:tcPr>
          <w:p w14:paraId="0A35183B" w14:textId="77777777" w:rsidR="00B3677D" w:rsidRPr="00E45B45" w:rsidRDefault="00B3677D" w:rsidP="00B3677D">
            <w:pPr>
              <w:spacing w:line="360" w:lineRule="auto"/>
              <w:jc w:val="center"/>
            </w:pPr>
            <w:r w:rsidRPr="00E45B45">
              <w:t>Κρατική Χορηγία</w:t>
            </w:r>
          </w:p>
        </w:tc>
        <w:tc>
          <w:tcPr>
            <w:tcW w:w="1851" w:type="dxa"/>
            <w:vMerge w:val="restart"/>
            <w:hideMark/>
          </w:tcPr>
          <w:p w14:paraId="31EF5199" w14:textId="7821CFE7" w:rsidR="00B3677D" w:rsidRPr="000B1DF3" w:rsidRDefault="00F93EF2" w:rsidP="00B3677D">
            <w:pPr>
              <w:spacing w:line="360" w:lineRule="auto"/>
              <w:jc w:val="center"/>
              <w:rPr>
                <w:lang w:val="en-GB"/>
              </w:rPr>
            </w:pPr>
            <w:r w:rsidRPr="00E45B45">
              <w:rPr>
                <w:lang w:val="en-GB"/>
              </w:rPr>
              <w:t>2</w:t>
            </w:r>
            <w:r w:rsidR="00B3677D" w:rsidRPr="00E45B45">
              <w:t>,</w:t>
            </w:r>
            <w:r w:rsidR="00E5200C">
              <w:t>5</w:t>
            </w:r>
            <w:r w:rsidR="000B1DF3">
              <w:rPr>
                <w:lang w:val="en-GB"/>
              </w:rPr>
              <w:t>00</w:t>
            </w:r>
            <w:r w:rsidR="00B3677D" w:rsidRPr="00E45B45">
              <w:t>,</w:t>
            </w:r>
            <w:r w:rsidR="000B1DF3">
              <w:rPr>
                <w:lang w:val="en-GB"/>
              </w:rPr>
              <w:t>000</w:t>
            </w:r>
          </w:p>
        </w:tc>
        <w:tc>
          <w:tcPr>
            <w:tcW w:w="1802" w:type="dxa"/>
            <w:vMerge w:val="restart"/>
            <w:hideMark/>
          </w:tcPr>
          <w:p w14:paraId="451A1CF8" w14:textId="01BA85D2" w:rsidR="00B3677D" w:rsidRPr="00E45B45" w:rsidRDefault="00D07A79" w:rsidP="00B3677D">
            <w:pPr>
              <w:spacing w:line="360" w:lineRule="auto"/>
              <w:jc w:val="center"/>
            </w:pPr>
            <w:r w:rsidRPr="00E45B45">
              <w:t>2</w:t>
            </w:r>
            <w:r w:rsidR="00B3677D" w:rsidRPr="00E45B45">
              <w:t>,</w:t>
            </w:r>
            <w:r w:rsidR="00E5200C">
              <w:t>500</w:t>
            </w:r>
            <w:r w:rsidR="00B3677D" w:rsidRPr="00E45B45">
              <w:t>,000</w:t>
            </w:r>
          </w:p>
        </w:tc>
        <w:tc>
          <w:tcPr>
            <w:tcW w:w="1769" w:type="dxa"/>
            <w:vMerge w:val="restart"/>
            <w:hideMark/>
          </w:tcPr>
          <w:p w14:paraId="15D62D63" w14:textId="5F966F90" w:rsidR="00B3677D" w:rsidRPr="00E45B45" w:rsidRDefault="007A14B1" w:rsidP="00B3677D">
            <w:pPr>
              <w:spacing w:line="360" w:lineRule="auto"/>
              <w:jc w:val="center"/>
            </w:pPr>
            <w:r>
              <w:t>3</w:t>
            </w:r>
            <w:r w:rsidR="00B3677D" w:rsidRPr="00E45B45">
              <w:t>,</w:t>
            </w:r>
            <w:r>
              <w:t>1</w:t>
            </w:r>
            <w:r w:rsidR="00F93EF2" w:rsidRPr="00E45B45">
              <w:rPr>
                <w:lang w:val="en-GB"/>
              </w:rPr>
              <w:t>0</w:t>
            </w:r>
            <w:r w:rsidR="00B3677D" w:rsidRPr="00E45B45">
              <w:t>0,000</w:t>
            </w:r>
          </w:p>
        </w:tc>
        <w:tc>
          <w:tcPr>
            <w:tcW w:w="1786" w:type="dxa"/>
            <w:vMerge w:val="restart"/>
            <w:hideMark/>
          </w:tcPr>
          <w:p w14:paraId="5497F9E4" w14:textId="43E99013" w:rsidR="00B3677D" w:rsidRPr="00E45B45" w:rsidRDefault="007A14B1" w:rsidP="00B3677D">
            <w:pPr>
              <w:spacing w:line="360" w:lineRule="auto"/>
              <w:jc w:val="center"/>
            </w:pPr>
            <w:r>
              <w:t>3</w:t>
            </w:r>
            <w:r w:rsidR="00B3677D" w:rsidRPr="00E45B45">
              <w:t>,</w:t>
            </w:r>
            <w:r>
              <w:t>1</w:t>
            </w:r>
            <w:r w:rsidR="00F93EF2" w:rsidRPr="00E45B45">
              <w:rPr>
                <w:lang w:val="en-GB"/>
              </w:rPr>
              <w:t>00</w:t>
            </w:r>
            <w:r w:rsidR="00B3677D" w:rsidRPr="00E45B45">
              <w:t>,000</w:t>
            </w:r>
          </w:p>
        </w:tc>
        <w:tc>
          <w:tcPr>
            <w:tcW w:w="1786" w:type="dxa"/>
            <w:vMerge w:val="restart"/>
            <w:hideMark/>
          </w:tcPr>
          <w:p w14:paraId="655A923E" w14:textId="73E7C42F" w:rsidR="00B3677D" w:rsidRPr="00E45B45" w:rsidRDefault="007A14B1" w:rsidP="00B3677D">
            <w:pPr>
              <w:spacing w:line="360" w:lineRule="auto"/>
              <w:jc w:val="center"/>
            </w:pPr>
            <w:r>
              <w:t>3</w:t>
            </w:r>
            <w:r w:rsidR="00B3677D" w:rsidRPr="00E45B45">
              <w:t>,</w:t>
            </w:r>
            <w:r>
              <w:t>1</w:t>
            </w:r>
            <w:r w:rsidR="00F93EF2" w:rsidRPr="00E45B45">
              <w:rPr>
                <w:lang w:val="en-GB"/>
              </w:rPr>
              <w:t>00</w:t>
            </w:r>
            <w:r w:rsidR="00B3677D" w:rsidRPr="00E45B45">
              <w:t>,000</w:t>
            </w:r>
          </w:p>
        </w:tc>
      </w:tr>
      <w:tr w:rsidR="00B3677D" w:rsidRPr="00E45B45" w14:paraId="04916CDD" w14:textId="77777777" w:rsidTr="00287519">
        <w:trPr>
          <w:trHeight w:val="414"/>
        </w:trPr>
        <w:tc>
          <w:tcPr>
            <w:tcW w:w="1003" w:type="dxa"/>
            <w:vMerge/>
            <w:hideMark/>
          </w:tcPr>
          <w:p w14:paraId="1D7DFF47" w14:textId="77777777" w:rsidR="00B3677D" w:rsidRPr="00E45B45" w:rsidRDefault="00B3677D" w:rsidP="00B3677D">
            <w:pPr>
              <w:spacing w:line="360" w:lineRule="auto"/>
              <w:jc w:val="center"/>
            </w:pPr>
          </w:p>
        </w:tc>
        <w:tc>
          <w:tcPr>
            <w:tcW w:w="1100" w:type="dxa"/>
            <w:vMerge/>
            <w:hideMark/>
          </w:tcPr>
          <w:p w14:paraId="05B6F674" w14:textId="77777777" w:rsidR="00B3677D" w:rsidRPr="00E45B45" w:rsidRDefault="00B3677D" w:rsidP="00B3677D">
            <w:pPr>
              <w:spacing w:line="360" w:lineRule="auto"/>
              <w:jc w:val="center"/>
            </w:pPr>
          </w:p>
        </w:tc>
        <w:tc>
          <w:tcPr>
            <w:tcW w:w="2895" w:type="dxa"/>
            <w:vMerge/>
            <w:hideMark/>
          </w:tcPr>
          <w:p w14:paraId="57196155" w14:textId="77777777" w:rsidR="00B3677D" w:rsidRPr="00E45B45" w:rsidRDefault="00B3677D" w:rsidP="00B3677D">
            <w:pPr>
              <w:spacing w:line="360" w:lineRule="auto"/>
              <w:jc w:val="center"/>
            </w:pPr>
          </w:p>
        </w:tc>
        <w:tc>
          <w:tcPr>
            <w:tcW w:w="1851" w:type="dxa"/>
            <w:vMerge/>
            <w:hideMark/>
          </w:tcPr>
          <w:p w14:paraId="03B7E5A1" w14:textId="77777777" w:rsidR="00B3677D" w:rsidRPr="00E45B45" w:rsidRDefault="00B3677D" w:rsidP="00B3677D">
            <w:pPr>
              <w:spacing w:line="360" w:lineRule="auto"/>
              <w:jc w:val="center"/>
            </w:pPr>
          </w:p>
        </w:tc>
        <w:tc>
          <w:tcPr>
            <w:tcW w:w="1802" w:type="dxa"/>
            <w:vMerge/>
            <w:hideMark/>
          </w:tcPr>
          <w:p w14:paraId="40F10C9B" w14:textId="77777777" w:rsidR="00B3677D" w:rsidRPr="00E45B45" w:rsidRDefault="00B3677D" w:rsidP="00B3677D">
            <w:pPr>
              <w:spacing w:line="360" w:lineRule="auto"/>
              <w:jc w:val="center"/>
            </w:pPr>
          </w:p>
        </w:tc>
        <w:tc>
          <w:tcPr>
            <w:tcW w:w="1769" w:type="dxa"/>
            <w:vMerge/>
            <w:hideMark/>
          </w:tcPr>
          <w:p w14:paraId="7A7D7C35" w14:textId="77777777" w:rsidR="00B3677D" w:rsidRPr="00E45B45" w:rsidRDefault="00B3677D" w:rsidP="00B3677D">
            <w:pPr>
              <w:spacing w:line="360" w:lineRule="auto"/>
              <w:jc w:val="center"/>
            </w:pPr>
          </w:p>
        </w:tc>
        <w:tc>
          <w:tcPr>
            <w:tcW w:w="1786" w:type="dxa"/>
            <w:vMerge/>
            <w:hideMark/>
          </w:tcPr>
          <w:p w14:paraId="3B12FEA8" w14:textId="77777777" w:rsidR="00B3677D" w:rsidRPr="00E45B45" w:rsidRDefault="00B3677D" w:rsidP="00B3677D">
            <w:pPr>
              <w:spacing w:line="360" w:lineRule="auto"/>
              <w:jc w:val="center"/>
            </w:pPr>
          </w:p>
        </w:tc>
        <w:tc>
          <w:tcPr>
            <w:tcW w:w="1786" w:type="dxa"/>
            <w:vMerge/>
            <w:hideMark/>
          </w:tcPr>
          <w:p w14:paraId="62C0412E" w14:textId="77777777" w:rsidR="00B3677D" w:rsidRPr="00E45B45" w:rsidRDefault="00B3677D" w:rsidP="00B3677D">
            <w:pPr>
              <w:spacing w:line="360" w:lineRule="auto"/>
              <w:jc w:val="center"/>
            </w:pPr>
          </w:p>
        </w:tc>
      </w:tr>
      <w:tr w:rsidR="00B3677D" w:rsidRPr="00E45B45" w14:paraId="10984259" w14:textId="77777777" w:rsidTr="00287519">
        <w:trPr>
          <w:trHeight w:val="414"/>
        </w:trPr>
        <w:tc>
          <w:tcPr>
            <w:tcW w:w="1003" w:type="dxa"/>
            <w:vMerge w:val="restart"/>
            <w:hideMark/>
          </w:tcPr>
          <w:p w14:paraId="5A0A0405" w14:textId="77777777" w:rsidR="00B3677D" w:rsidRPr="00E45B45" w:rsidRDefault="00B3677D" w:rsidP="00B3677D">
            <w:pPr>
              <w:spacing w:line="360" w:lineRule="auto"/>
              <w:jc w:val="center"/>
            </w:pPr>
            <w:r w:rsidRPr="00E45B45">
              <w:t>1</w:t>
            </w:r>
          </w:p>
        </w:tc>
        <w:tc>
          <w:tcPr>
            <w:tcW w:w="1100" w:type="dxa"/>
            <w:vMerge w:val="restart"/>
            <w:hideMark/>
          </w:tcPr>
          <w:p w14:paraId="4D491453" w14:textId="77777777" w:rsidR="00B3677D" w:rsidRPr="00E45B45" w:rsidRDefault="00B3677D" w:rsidP="00B3677D">
            <w:pPr>
              <w:spacing w:line="360" w:lineRule="auto"/>
              <w:jc w:val="center"/>
            </w:pPr>
            <w:r w:rsidRPr="00E45B45">
              <w:t>2</w:t>
            </w:r>
          </w:p>
        </w:tc>
        <w:tc>
          <w:tcPr>
            <w:tcW w:w="2895" w:type="dxa"/>
            <w:vMerge w:val="restart"/>
            <w:hideMark/>
          </w:tcPr>
          <w:p w14:paraId="079D8C32" w14:textId="77777777" w:rsidR="00B3677D" w:rsidRPr="00E45B45" w:rsidRDefault="00B3677D" w:rsidP="00B3677D">
            <w:pPr>
              <w:spacing w:line="360" w:lineRule="auto"/>
              <w:jc w:val="center"/>
            </w:pPr>
            <w:r w:rsidRPr="00E45B45">
              <w:t>Μη Κρατικές Χορηγίες</w:t>
            </w:r>
          </w:p>
        </w:tc>
        <w:tc>
          <w:tcPr>
            <w:tcW w:w="1851" w:type="dxa"/>
            <w:vMerge w:val="restart"/>
            <w:hideMark/>
          </w:tcPr>
          <w:p w14:paraId="42181E0D" w14:textId="46743965" w:rsidR="00B3677D" w:rsidRPr="00E5200C" w:rsidRDefault="00E5200C" w:rsidP="00B3677D">
            <w:pPr>
              <w:spacing w:line="360" w:lineRule="auto"/>
              <w:jc w:val="center"/>
            </w:pPr>
            <w:r>
              <w:t>71</w:t>
            </w:r>
            <w:r w:rsidR="00F93EF2" w:rsidRPr="00E45B45">
              <w:rPr>
                <w:lang w:val="en-GB"/>
              </w:rPr>
              <w:t>,</w:t>
            </w:r>
            <w:r>
              <w:t>041</w:t>
            </w:r>
          </w:p>
        </w:tc>
        <w:tc>
          <w:tcPr>
            <w:tcW w:w="1802" w:type="dxa"/>
            <w:vMerge w:val="restart"/>
            <w:hideMark/>
          </w:tcPr>
          <w:p w14:paraId="3245A1EE" w14:textId="50EB1785" w:rsidR="00B3677D" w:rsidRPr="00E45B45" w:rsidRDefault="00E5200C" w:rsidP="00B3677D">
            <w:pPr>
              <w:spacing w:line="360" w:lineRule="auto"/>
              <w:jc w:val="center"/>
            </w:pPr>
            <w:r>
              <w:t>3</w:t>
            </w:r>
            <w:r w:rsidR="00B3677D" w:rsidRPr="00E45B45">
              <w:t>0,000</w:t>
            </w:r>
          </w:p>
        </w:tc>
        <w:tc>
          <w:tcPr>
            <w:tcW w:w="1769" w:type="dxa"/>
            <w:vMerge w:val="restart"/>
            <w:hideMark/>
          </w:tcPr>
          <w:p w14:paraId="3461ECB2" w14:textId="7F015B87" w:rsidR="00B3677D" w:rsidRPr="000B1DF3" w:rsidRDefault="00C772F9" w:rsidP="00B3677D">
            <w:pPr>
              <w:spacing w:line="360" w:lineRule="auto"/>
              <w:jc w:val="center"/>
              <w:rPr>
                <w:lang w:val="en-GB"/>
              </w:rPr>
            </w:pPr>
            <w:r>
              <w:t>95</w:t>
            </w:r>
            <w:r w:rsidR="00161018">
              <w:t>,000</w:t>
            </w:r>
          </w:p>
        </w:tc>
        <w:tc>
          <w:tcPr>
            <w:tcW w:w="1786" w:type="dxa"/>
            <w:vMerge w:val="restart"/>
            <w:hideMark/>
          </w:tcPr>
          <w:p w14:paraId="2BC23C36" w14:textId="103716F2" w:rsidR="00B3677D" w:rsidRPr="000B1DF3" w:rsidRDefault="00C772F9" w:rsidP="00B3677D">
            <w:pPr>
              <w:spacing w:line="360" w:lineRule="auto"/>
              <w:jc w:val="center"/>
              <w:rPr>
                <w:lang w:val="en-GB"/>
              </w:rPr>
            </w:pPr>
            <w:r>
              <w:t>95</w:t>
            </w:r>
            <w:r w:rsidR="00161018">
              <w:t>,000</w:t>
            </w:r>
          </w:p>
        </w:tc>
        <w:tc>
          <w:tcPr>
            <w:tcW w:w="1786" w:type="dxa"/>
            <w:vMerge w:val="restart"/>
            <w:hideMark/>
          </w:tcPr>
          <w:p w14:paraId="558CAB66" w14:textId="2F88D9DB" w:rsidR="00B3677D" w:rsidRPr="000B1DF3" w:rsidRDefault="00C772F9" w:rsidP="00B3677D">
            <w:pPr>
              <w:spacing w:line="360" w:lineRule="auto"/>
              <w:jc w:val="center"/>
              <w:rPr>
                <w:lang w:val="en-GB"/>
              </w:rPr>
            </w:pPr>
            <w:r>
              <w:t>95</w:t>
            </w:r>
            <w:r w:rsidR="00161018">
              <w:t>,000</w:t>
            </w:r>
          </w:p>
        </w:tc>
      </w:tr>
      <w:tr w:rsidR="00B3677D" w:rsidRPr="00E45B45" w14:paraId="5520CA28" w14:textId="77777777" w:rsidTr="00287519">
        <w:trPr>
          <w:trHeight w:val="414"/>
        </w:trPr>
        <w:tc>
          <w:tcPr>
            <w:tcW w:w="1003" w:type="dxa"/>
            <w:vMerge/>
            <w:hideMark/>
          </w:tcPr>
          <w:p w14:paraId="3C35FF16" w14:textId="77777777" w:rsidR="00B3677D" w:rsidRPr="00E45B45" w:rsidRDefault="00B3677D" w:rsidP="00B3677D">
            <w:pPr>
              <w:spacing w:line="360" w:lineRule="auto"/>
              <w:jc w:val="center"/>
            </w:pPr>
          </w:p>
        </w:tc>
        <w:tc>
          <w:tcPr>
            <w:tcW w:w="1100" w:type="dxa"/>
            <w:vMerge/>
            <w:hideMark/>
          </w:tcPr>
          <w:p w14:paraId="7E87D604" w14:textId="77777777" w:rsidR="00B3677D" w:rsidRPr="00E45B45" w:rsidRDefault="00B3677D" w:rsidP="00B3677D">
            <w:pPr>
              <w:spacing w:line="360" w:lineRule="auto"/>
              <w:jc w:val="center"/>
            </w:pPr>
          </w:p>
        </w:tc>
        <w:tc>
          <w:tcPr>
            <w:tcW w:w="2895" w:type="dxa"/>
            <w:vMerge/>
            <w:hideMark/>
          </w:tcPr>
          <w:p w14:paraId="3C2A4E4A" w14:textId="77777777" w:rsidR="00B3677D" w:rsidRPr="00E45B45" w:rsidRDefault="00B3677D" w:rsidP="00B3677D">
            <w:pPr>
              <w:spacing w:line="360" w:lineRule="auto"/>
              <w:jc w:val="center"/>
            </w:pPr>
          </w:p>
        </w:tc>
        <w:tc>
          <w:tcPr>
            <w:tcW w:w="1851" w:type="dxa"/>
            <w:vMerge/>
            <w:hideMark/>
          </w:tcPr>
          <w:p w14:paraId="3E0A4A05" w14:textId="77777777" w:rsidR="00B3677D" w:rsidRPr="00E45B45" w:rsidRDefault="00B3677D" w:rsidP="00B3677D">
            <w:pPr>
              <w:spacing w:line="360" w:lineRule="auto"/>
              <w:jc w:val="center"/>
            </w:pPr>
          </w:p>
        </w:tc>
        <w:tc>
          <w:tcPr>
            <w:tcW w:w="1802" w:type="dxa"/>
            <w:vMerge/>
            <w:hideMark/>
          </w:tcPr>
          <w:p w14:paraId="2BC67331" w14:textId="77777777" w:rsidR="00B3677D" w:rsidRPr="00E45B45" w:rsidRDefault="00B3677D" w:rsidP="00B3677D">
            <w:pPr>
              <w:spacing w:line="360" w:lineRule="auto"/>
              <w:jc w:val="center"/>
            </w:pPr>
          </w:p>
        </w:tc>
        <w:tc>
          <w:tcPr>
            <w:tcW w:w="1769" w:type="dxa"/>
            <w:vMerge/>
            <w:hideMark/>
          </w:tcPr>
          <w:p w14:paraId="773DDC50" w14:textId="77777777" w:rsidR="00B3677D" w:rsidRPr="00E45B45" w:rsidRDefault="00B3677D" w:rsidP="00B3677D">
            <w:pPr>
              <w:spacing w:line="360" w:lineRule="auto"/>
              <w:jc w:val="center"/>
            </w:pPr>
          </w:p>
        </w:tc>
        <w:tc>
          <w:tcPr>
            <w:tcW w:w="1786" w:type="dxa"/>
            <w:vMerge/>
            <w:hideMark/>
          </w:tcPr>
          <w:p w14:paraId="1B39EE23" w14:textId="77777777" w:rsidR="00B3677D" w:rsidRPr="00E45B45" w:rsidRDefault="00B3677D" w:rsidP="00B3677D">
            <w:pPr>
              <w:spacing w:line="360" w:lineRule="auto"/>
              <w:jc w:val="center"/>
            </w:pPr>
          </w:p>
        </w:tc>
        <w:tc>
          <w:tcPr>
            <w:tcW w:w="1786" w:type="dxa"/>
            <w:vMerge/>
            <w:hideMark/>
          </w:tcPr>
          <w:p w14:paraId="18717EF9" w14:textId="77777777" w:rsidR="00B3677D" w:rsidRPr="00E45B45" w:rsidRDefault="00B3677D" w:rsidP="00B3677D">
            <w:pPr>
              <w:spacing w:line="360" w:lineRule="auto"/>
              <w:jc w:val="center"/>
            </w:pPr>
          </w:p>
        </w:tc>
      </w:tr>
      <w:tr w:rsidR="00B3677D" w:rsidRPr="00E45B45" w14:paraId="20E9EE73" w14:textId="77777777" w:rsidTr="00287519">
        <w:trPr>
          <w:trHeight w:val="414"/>
        </w:trPr>
        <w:tc>
          <w:tcPr>
            <w:tcW w:w="1003" w:type="dxa"/>
            <w:vMerge w:val="restart"/>
            <w:hideMark/>
          </w:tcPr>
          <w:p w14:paraId="65F8471B" w14:textId="77777777" w:rsidR="00B3677D" w:rsidRPr="00E45B45" w:rsidRDefault="00B3677D" w:rsidP="00B3677D">
            <w:pPr>
              <w:spacing w:line="360" w:lineRule="auto"/>
              <w:jc w:val="center"/>
            </w:pPr>
            <w:r w:rsidRPr="00E45B45">
              <w:t>1</w:t>
            </w:r>
          </w:p>
        </w:tc>
        <w:tc>
          <w:tcPr>
            <w:tcW w:w="1100" w:type="dxa"/>
            <w:vMerge w:val="restart"/>
            <w:hideMark/>
          </w:tcPr>
          <w:p w14:paraId="00CCCA34" w14:textId="77777777" w:rsidR="00B3677D" w:rsidRPr="00E45B45" w:rsidRDefault="00B3677D" w:rsidP="00B3677D">
            <w:pPr>
              <w:spacing w:line="360" w:lineRule="auto"/>
              <w:jc w:val="center"/>
            </w:pPr>
            <w:r w:rsidRPr="00E45B45">
              <w:t>3</w:t>
            </w:r>
          </w:p>
        </w:tc>
        <w:tc>
          <w:tcPr>
            <w:tcW w:w="2895" w:type="dxa"/>
            <w:vMerge w:val="restart"/>
            <w:hideMark/>
          </w:tcPr>
          <w:p w14:paraId="4B75D5E0" w14:textId="76BFF3EA" w:rsidR="00B3677D" w:rsidRPr="00E45B45" w:rsidRDefault="00E65138" w:rsidP="00836746">
            <w:pPr>
              <w:spacing w:line="360" w:lineRule="auto"/>
              <w:jc w:val="left"/>
            </w:pPr>
            <w:r w:rsidRPr="00E45B45">
              <w:t xml:space="preserve">Έργα συγχρηματοδοτούμενα από κοινοτικούς πόρους / EMCDDA - </w:t>
            </w:r>
            <w:proofErr w:type="spellStart"/>
            <w:r w:rsidRPr="00E45B45">
              <w:t>Grant</w:t>
            </w:r>
            <w:proofErr w:type="spellEnd"/>
            <w:r w:rsidRPr="00E45B45">
              <w:t xml:space="preserve"> Agreement</w:t>
            </w:r>
          </w:p>
        </w:tc>
        <w:tc>
          <w:tcPr>
            <w:tcW w:w="1851" w:type="dxa"/>
            <w:vMerge w:val="restart"/>
            <w:hideMark/>
          </w:tcPr>
          <w:p w14:paraId="029AD9EE" w14:textId="005486C8" w:rsidR="00B3677D" w:rsidRPr="000B1DF3" w:rsidRDefault="000B1DF3" w:rsidP="00B3677D">
            <w:pPr>
              <w:spacing w:line="360" w:lineRule="auto"/>
              <w:jc w:val="center"/>
              <w:rPr>
                <w:lang w:val="en-GB"/>
              </w:rPr>
            </w:pPr>
            <w:r>
              <w:rPr>
                <w:lang w:val="en-GB"/>
              </w:rPr>
              <w:t>6</w:t>
            </w:r>
            <w:r w:rsidR="00E5200C">
              <w:t>3</w:t>
            </w:r>
            <w:r w:rsidR="00B3677D" w:rsidRPr="00E45B45">
              <w:t>,</w:t>
            </w:r>
            <w:r>
              <w:rPr>
                <w:lang w:val="en-GB"/>
              </w:rPr>
              <w:t>918</w:t>
            </w:r>
          </w:p>
        </w:tc>
        <w:tc>
          <w:tcPr>
            <w:tcW w:w="1802" w:type="dxa"/>
            <w:vMerge w:val="restart"/>
            <w:hideMark/>
          </w:tcPr>
          <w:p w14:paraId="09A73F74" w14:textId="211B8CA7" w:rsidR="00B3677D" w:rsidRPr="00E45B45" w:rsidRDefault="00E5200C" w:rsidP="00B3677D">
            <w:pPr>
              <w:spacing w:line="360" w:lineRule="auto"/>
              <w:jc w:val="center"/>
            </w:pPr>
            <w:r>
              <w:t>159</w:t>
            </w:r>
            <w:r w:rsidR="00B3677D" w:rsidRPr="00E45B45">
              <w:t>,</w:t>
            </w:r>
            <w:r>
              <w:t>745</w:t>
            </w:r>
          </w:p>
        </w:tc>
        <w:tc>
          <w:tcPr>
            <w:tcW w:w="1769" w:type="dxa"/>
            <w:vMerge w:val="restart"/>
            <w:hideMark/>
          </w:tcPr>
          <w:p w14:paraId="7039FD43" w14:textId="0EE3AB50" w:rsidR="00B3677D" w:rsidRPr="00161018" w:rsidRDefault="00161018" w:rsidP="00B3677D">
            <w:pPr>
              <w:spacing w:line="360" w:lineRule="auto"/>
              <w:jc w:val="center"/>
            </w:pPr>
            <w:r>
              <w:t>100,000</w:t>
            </w:r>
          </w:p>
        </w:tc>
        <w:tc>
          <w:tcPr>
            <w:tcW w:w="1786" w:type="dxa"/>
            <w:vMerge w:val="restart"/>
            <w:hideMark/>
          </w:tcPr>
          <w:p w14:paraId="7BB5E60B" w14:textId="04479C0C" w:rsidR="00B3677D" w:rsidRPr="00E45B45" w:rsidRDefault="00161018" w:rsidP="00B3677D">
            <w:pPr>
              <w:spacing w:line="360" w:lineRule="auto"/>
              <w:jc w:val="center"/>
              <w:rPr>
                <w:lang w:val="en-GB"/>
              </w:rPr>
            </w:pPr>
            <w:r>
              <w:t>100,000</w:t>
            </w:r>
          </w:p>
        </w:tc>
        <w:tc>
          <w:tcPr>
            <w:tcW w:w="1786" w:type="dxa"/>
            <w:vMerge w:val="restart"/>
            <w:hideMark/>
          </w:tcPr>
          <w:p w14:paraId="0C472883" w14:textId="03D99132" w:rsidR="00B3677D" w:rsidRPr="00E45B45" w:rsidRDefault="00161018" w:rsidP="00B3677D">
            <w:pPr>
              <w:spacing w:line="360" w:lineRule="auto"/>
              <w:jc w:val="center"/>
            </w:pPr>
            <w:r>
              <w:t>100,000</w:t>
            </w:r>
          </w:p>
        </w:tc>
      </w:tr>
      <w:tr w:rsidR="00B3677D" w:rsidRPr="00E45B45" w14:paraId="303DAC46" w14:textId="77777777" w:rsidTr="00287519">
        <w:trPr>
          <w:trHeight w:val="414"/>
        </w:trPr>
        <w:tc>
          <w:tcPr>
            <w:tcW w:w="1003" w:type="dxa"/>
            <w:vMerge/>
            <w:hideMark/>
          </w:tcPr>
          <w:p w14:paraId="496D88D8" w14:textId="77777777" w:rsidR="00B3677D" w:rsidRPr="00E45B45" w:rsidRDefault="00B3677D" w:rsidP="00B3677D">
            <w:pPr>
              <w:spacing w:line="360" w:lineRule="auto"/>
              <w:jc w:val="center"/>
            </w:pPr>
          </w:p>
        </w:tc>
        <w:tc>
          <w:tcPr>
            <w:tcW w:w="1100" w:type="dxa"/>
            <w:vMerge/>
            <w:hideMark/>
          </w:tcPr>
          <w:p w14:paraId="0A27A2DC" w14:textId="77777777" w:rsidR="00B3677D" w:rsidRPr="00E45B45" w:rsidRDefault="00B3677D" w:rsidP="00B3677D">
            <w:pPr>
              <w:spacing w:line="360" w:lineRule="auto"/>
              <w:jc w:val="center"/>
            </w:pPr>
          </w:p>
        </w:tc>
        <w:tc>
          <w:tcPr>
            <w:tcW w:w="2895" w:type="dxa"/>
            <w:vMerge/>
            <w:hideMark/>
          </w:tcPr>
          <w:p w14:paraId="2D9F83FA" w14:textId="77777777" w:rsidR="00B3677D" w:rsidRPr="00E45B45" w:rsidRDefault="00B3677D" w:rsidP="00B3677D">
            <w:pPr>
              <w:spacing w:line="360" w:lineRule="auto"/>
              <w:jc w:val="center"/>
            </w:pPr>
          </w:p>
        </w:tc>
        <w:tc>
          <w:tcPr>
            <w:tcW w:w="1851" w:type="dxa"/>
            <w:vMerge/>
            <w:hideMark/>
          </w:tcPr>
          <w:p w14:paraId="5B96CE2F" w14:textId="77777777" w:rsidR="00B3677D" w:rsidRPr="00E45B45" w:rsidRDefault="00B3677D" w:rsidP="00B3677D">
            <w:pPr>
              <w:spacing w:line="360" w:lineRule="auto"/>
              <w:jc w:val="center"/>
            </w:pPr>
          </w:p>
        </w:tc>
        <w:tc>
          <w:tcPr>
            <w:tcW w:w="1802" w:type="dxa"/>
            <w:vMerge/>
            <w:hideMark/>
          </w:tcPr>
          <w:p w14:paraId="4370BC0A" w14:textId="77777777" w:rsidR="00B3677D" w:rsidRPr="00E45B45" w:rsidRDefault="00B3677D" w:rsidP="00B3677D">
            <w:pPr>
              <w:spacing w:line="360" w:lineRule="auto"/>
              <w:jc w:val="center"/>
            </w:pPr>
          </w:p>
        </w:tc>
        <w:tc>
          <w:tcPr>
            <w:tcW w:w="1769" w:type="dxa"/>
            <w:vMerge/>
            <w:hideMark/>
          </w:tcPr>
          <w:p w14:paraId="56EA92BD" w14:textId="77777777" w:rsidR="00B3677D" w:rsidRPr="00E45B45" w:rsidRDefault="00B3677D" w:rsidP="00B3677D">
            <w:pPr>
              <w:spacing w:line="360" w:lineRule="auto"/>
              <w:jc w:val="center"/>
            </w:pPr>
          </w:p>
        </w:tc>
        <w:tc>
          <w:tcPr>
            <w:tcW w:w="1786" w:type="dxa"/>
            <w:vMerge/>
            <w:hideMark/>
          </w:tcPr>
          <w:p w14:paraId="000C44F7" w14:textId="77777777" w:rsidR="00B3677D" w:rsidRPr="00E45B45" w:rsidRDefault="00B3677D" w:rsidP="00B3677D">
            <w:pPr>
              <w:spacing w:line="360" w:lineRule="auto"/>
              <w:jc w:val="center"/>
            </w:pPr>
          </w:p>
        </w:tc>
        <w:tc>
          <w:tcPr>
            <w:tcW w:w="1786" w:type="dxa"/>
            <w:vMerge/>
            <w:hideMark/>
          </w:tcPr>
          <w:p w14:paraId="71BE6536" w14:textId="77777777" w:rsidR="00B3677D" w:rsidRPr="00E45B45" w:rsidRDefault="00B3677D" w:rsidP="00B3677D">
            <w:pPr>
              <w:spacing w:line="360" w:lineRule="auto"/>
              <w:jc w:val="center"/>
            </w:pPr>
          </w:p>
        </w:tc>
      </w:tr>
      <w:tr w:rsidR="00B3677D" w:rsidRPr="00E45B45" w14:paraId="10B1ECE3" w14:textId="77777777" w:rsidTr="00287519">
        <w:trPr>
          <w:trHeight w:val="414"/>
        </w:trPr>
        <w:tc>
          <w:tcPr>
            <w:tcW w:w="1003" w:type="dxa"/>
            <w:vMerge w:val="restart"/>
            <w:hideMark/>
          </w:tcPr>
          <w:p w14:paraId="4906D105" w14:textId="77777777" w:rsidR="00B3677D" w:rsidRPr="00E45B45" w:rsidRDefault="00B3677D" w:rsidP="00B3677D">
            <w:pPr>
              <w:spacing w:line="360" w:lineRule="auto"/>
              <w:jc w:val="center"/>
            </w:pPr>
            <w:r w:rsidRPr="00E45B45">
              <w:t>1</w:t>
            </w:r>
          </w:p>
        </w:tc>
        <w:tc>
          <w:tcPr>
            <w:tcW w:w="1100" w:type="dxa"/>
            <w:vMerge w:val="restart"/>
            <w:hideMark/>
          </w:tcPr>
          <w:p w14:paraId="258D939F" w14:textId="77777777" w:rsidR="00B3677D" w:rsidRPr="00E45B45" w:rsidRDefault="00B3677D" w:rsidP="00B3677D">
            <w:pPr>
              <w:spacing w:line="360" w:lineRule="auto"/>
              <w:jc w:val="center"/>
            </w:pPr>
            <w:r w:rsidRPr="00E45B45">
              <w:t>4</w:t>
            </w:r>
          </w:p>
        </w:tc>
        <w:tc>
          <w:tcPr>
            <w:tcW w:w="2895" w:type="dxa"/>
            <w:vMerge w:val="restart"/>
            <w:hideMark/>
          </w:tcPr>
          <w:p w14:paraId="4364F654" w14:textId="77777777" w:rsidR="00B3677D" w:rsidRPr="00E45B45" w:rsidRDefault="00B3677D" w:rsidP="00B3677D">
            <w:pPr>
              <w:spacing w:line="360" w:lineRule="auto"/>
              <w:jc w:val="center"/>
            </w:pPr>
            <w:r w:rsidRPr="00E45B45">
              <w:t xml:space="preserve">Ανάκτηση </w:t>
            </w:r>
            <w:r w:rsidR="00A27609" w:rsidRPr="00E45B45">
              <w:t>ταξιδιών</w:t>
            </w:r>
          </w:p>
        </w:tc>
        <w:tc>
          <w:tcPr>
            <w:tcW w:w="1851" w:type="dxa"/>
            <w:vMerge w:val="restart"/>
            <w:hideMark/>
          </w:tcPr>
          <w:p w14:paraId="134ADDDE" w14:textId="05F6916A" w:rsidR="00B3677D" w:rsidRPr="000B1DF3" w:rsidRDefault="000B1DF3" w:rsidP="00B3677D">
            <w:pPr>
              <w:spacing w:line="360" w:lineRule="auto"/>
              <w:jc w:val="center"/>
              <w:rPr>
                <w:lang w:val="en-GB"/>
              </w:rPr>
            </w:pPr>
            <w:r>
              <w:rPr>
                <w:lang w:val="en-GB"/>
              </w:rPr>
              <w:t>2,357</w:t>
            </w:r>
          </w:p>
        </w:tc>
        <w:tc>
          <w:tcPr>
            <w:tcW w:w="1802" w:type="dxa"/>
            <w:vMerge w:val="restart"/>
            <w:hideMark/>
          </w:tcPr>
          <w:p w14:paraId="3A2E4FF6" w14:textId="77777777" w:rsidR="00B3677D" w:rsidRPr="00E45B45" w:rsidRDefault="00B3677D" w:rsidP="00B3677D">
            <w:pPr>
              <w:spacing w:line="360" w:lineRule="auto"/>
              <w:jc w:val="center"/>
            </w:pPr>
            <w:r w:rsidRPr="00E45B45">
              <w:t>5,000</w:t>
            </w:r>
          </w:p>
        </w:tc>
        <w:tc>
          <w:tcPr>
            <w:tcW w:w="1769" w:type="dxa"/>
            <w:vMerge w:val="restart"/>
            <w:hideMark/>
          </w:tcPr>
          <w:p w14:paraId="1DBE60B1" w14:textId="77777777" w:rsidR="00B3677D" w:rsidRPr="00E45B45" w:rsidRDefault="00B3677D" w:rsidP="00B3677D">
            <w:pPr>
              <w:spacing w:line="360" w:lineRule="auto"/>
              <w:jc w:val="center"/>
            </w:pPr>
            <w:r w:rsidRPr="00E45B45">
              <w:t>5,000</w:t>
            </w:r>
          </w:p>
        </w:tc>
        <w:tc>
          <w:tcPr>
            <w:tcW w:w="1786" w:type="dxa"/>
            <w:vMerge w:val="restart"/>
            <w:hideMark/>
          </w:tcPr>
          <w:p w14:paraId="2B90355A" w14:textId="77777777" w:rsidR="00B3677D" w:rsidRPr="00E45B45" w:rsidRDefault="00B3677D" w:rsidP="00B3677D">
            <w:pPr>
              <w:spacing w:line="360" w:lineRule="auto"/>
              <w:jc w:val="center"/>
            </w:pPr>
            <w:r w:rsidRPr="00E45B45">
              <w:t>5,000</w:t>
            </w:r>
          </w:p>
        </w:tc>
        <w:tc>
          <w:tcPr>
            <w:tcW w:w="1786" w:type="dxa"/>
            <w:vMerge w:val="restart"/>
            <w:hideMark/>
          </w:tcPr>
          <w:p w14:paraId="565B895F" w14:textId="77777777" w:rsidR="00B3677D" w:rsidRPr="00E45B45" w:rsidRDefault="00B3677D" w:rsidP="00B3677D">
            <w:pPr>
              <w:spacing w:line="360" w:lineRule="auto"/>
              <w:jc w:val="center"/>
            </w:pPr>
            <w:r w:rsidRPr="00E45B45">
              <w:t>5,000</w:t>
            </w:r>
          </w:p>
        </w:tc>
      </w:tr>
      <w:tr w:rsidR="00B3677D" w:rsidRPr="00E45B45" w14:paraId="41474CAE" w14:textId="77777777" w:rsidTr="00287519">
        <w:trPr>
          <w:trHeight w:val="414"/>
        </w:trPr>
        <w:tc>
          <w:tcPr>
            <w:tcW w:w="1003" w:type="dxa"/>
            <w:vMerge/>
            <w:hideMark/>
          </w:tcPr>
          <w:p w14:paraId="14D97F1C" w14:textId="77777777" w:rsidR="00B3677D" w:rsidRPr="00E45B45" w:rsidRDefault="00B3677D" w:rsidP="00B3677D">
            <w:pPr>
              <w:spacing w:line="360" w:lineRule="auto"/>
              <w:jc w:val="center"/>
            </w:pPr>
          </w:p>
        </w:tc>
        <w:tc>
          <w:tcPr>
            <w:tcW w:w="1100" w:type="dxa"/>
            <w:vMerge/>
            <w:hideMark/>
          </w:tcPr>
          <w:p w14:paraId="76EE02F3" w14:textId="77777777" w:rsidR="00B3677D" w:rsidRPr="00E45B45" w:rsidRDefault="00B3677D" w:rsidP="00B3677D">
            <w:pPr>
              <w:spacing w:line="360" w:lineRule="auto"/>
              <w:jc w:val="center"/>
            </w:pPr>
          </w:p>
        </w:tc>
        <w:tc>
          <w:tcPr>
            <w:tcW w:w="2895" w:type="dxa"/>
            <w:vMerge/>
            <w:hideMark/>
          </w:tcPr>
          <w:p w14:paraId="23F423CF" w14:textId="77777777" w:rsidR="00B3677D" w:rsidRPr="00E45B45" w:rsidRDefault="00B3677D" w:rsidP="00B3677D">
            <w:pPr>
              <w:spacing w:line="360" w:lineRule="auto"/>
              <w:jc w:val="center"/>
            </w:pPr>
          </w:p>
        </w:tc>
        <w:tc>
          <w:tcPr>
            <w:tcW w:w="1851" w:type="dxa"/>
            <w:vMerge/>
            <w:hideMark/>
          </w:tcPr>
          <w:p w14:paraId="680E75AB" w14:textId="77777777" w:rsidR="00B3677D" w:rsidRPr="00E45B45" w:rsidRDefault="00B3677D" w:rsidP="00B3677D">
            <w:pPr>
              <w:spacing w:line="360" w:lineRule="auto"/>
              <w:jc w:val="center"/>
            </w:pPr>
          </w:p>
        </w:tc>
        <w:tc>
          <w:tcPr>
            <w:tcW w:w="1802" w:type="dxa"/>
            <w:vMerge/>
            <w:hideMark/>
          </w:tcPr>
          <w:p w14:paraId="0DC5072D" w14:textId="77777777" w:rsidR="00B3677D" w:rsidRPr="00E45B45" w:rsidRDefault="00B3677D" w:rsidP="00B3677D">
            <w:pPr>
              <w:spacing w:line="360" w:lineRule="auto"/>
              <w:jc w:val="center"/>
            </w:pPr>
          </w:p>
        </w:tc>
        <w:tc>
          <w:tcPr>
            <w:tcW w:w="1769" w:type="dxa"/>
            <w:vMerge/>
            <w:hideMark/>
          </w:tcPr>
          <w:p w14:paraId="5AB10BF5" w14:textId="77777777" w:rsidR="00B3677D" w:rsidRPr="00E45B45" w:rsidRDefault="00B3677D" w:rsidP="00B3677D">
            <w:pPr>
              <w:spacing w:line="360" w:lineRule="auto"/>
              <w:jc w:val="center"/>
            </w:pPr>
          </w:p>
        </w:tc>
        <w:tc>
          <w:tcPr>
            <w:tcW w:w="1786" w:type="dxa"/>
            <w:vMerge/>
            <w:hideMark/>
          </w:tcPr>
          <w:p w14:paraId="5524A233" w14:textId="77777777" w:rsidR="00B3677D" w:rsidRPr="00E45B45" w:rsidRDefault="00B3677D" w:rsidP="00B3677D">
            <w:pPr>
              <w:spacing w:line="360" w:lineRule="auto"/>
              <w:jc w:val="center"/>
            </w:pPr>
          </w:p>
        </w:tc>
        <w:tc>
          <w:tcPr>
            <w:tcW w:w="1786" w:type="dxa"/>
            <w:vMerge/>
            <w:hideMark/>
          </w:tcPr>
          <w:p w14:paraId="796F6374" w14:textId="77777777" w:rsidR="00B3677D" w:rsidRPr="00E45B45" w:rsidRDefault="00B3677D" w:rsidP="00B3677D">
            <w:pPr>
              <w:spacing w:line="360" w:lineRule="auto"/>
              <w:jc w:val="center"/>
            </w:pPr>
          </w:p>
        </w:tc>
      </w:tr>
      <w:tr w:rsidR="00B3677D" w:rsidRPr="00E45B45" w14:paraId="606903E5" w14:textId="77777777" w:rsidTr="00287519">
        <w:trPr>
          <w:trHeight w:val="414"/>
        </w:trPr>
        <w:tc>
          <w:tcPr>
            <w:tcW w:w="1003" w:type="dxa"/>
            <w:vMerge w:val="restart"/>
            <w:hideMark/>
          </w:tcPr>
          <w:p w14:paraId="67558CA5" w14:textId="77777777" w:rsidR="00B3677D" w:rsidRPr="00E45B45" w:rsidRDefault="00B3677D" w:rsidP="00B3677D">
            <w:pPr>
              <w:spacing w:line="360" w:lineRule="auto"/>
              <w:jc w:val="center"/>
            </w:pPr>
            <w:r w:rsidRPr="00E45B45">
              <w:t>1</w:t>
            </w:r>
          </w:p>
        </w:tc>
        <w:tc>
          <w:tcPr>
            <w:tcW w:w="1100" w:type="dxa"/>
            <w:vMerge w:val="restart"/>
            <w:hideMark/>
          </w:tcPr>
          <w:p w14:paraId="58018330" w14:textId="77777777" w:rsidR="00B3677D" w:rsidRPr="00E45B45" w:rsidRDefault="00B3677D" w:rsidP="00B3677D">
            <w:pPr>
              <w:spacing w:line="360" w:lineRule="auto"/>
              <w:jc w:val="center"/>
            </w:pPr>
            <w:r w:rsidRPr="00E45B45">
              <w:t>5</w:t>
            </w:r>
          </w:p>
        </w:tc>
        <w:tc>
          <w:tcPr>
            <w:tcW w:w="2895" w:type="dxa"/>
            <w:vMerge w:val="restart"/>
            <w:hideMark/>
          </w:tcPr>
          <w:p w14:paraId="4D129BD5" w14:textId="77777777" w:rsidR="00B3677D" w:rsidRPr="00E45B45" w:rsidRDefault="00B3677D" w:rsidP="00B3677D">
            <w:pPr>
              <w:spacing w:line="360" w:lineRule="auto"/>
              <w:jc w:val="center"/>
            </w:pPr>
            <w:r w:rsidRPr="00E45B45">
              <w:t>Άλλα Έσοδα</w:t>
            </w:r>
          </w:p>
        </w:tc>
        <w:tc>
          <w:tcPr>
            <w:tcW w:w="1851" w:type="dxa"/>
            <w:vMerge w:val="restart"/>
            <w:hideMark/>
          </w:tcPr>
          <w:p w14:paraId="5DF11A96" w14:textId="4130C7BD" w:rsidR="00B3677D" w:rsidRPr="000B1DF3" w:rsidRDefault="000B1DF3" w:rsidP="00B3677D">
            <w:pPr>
              <w:spacing w:line="360" w:lineRule="auto"/>
              <w:jc w:val="center"/>
              <w:rPr>
                <w:lang w:val="en-GB"/>
              </w:rPr>
            </w:pPr>
            <w:r>
              <w:t>20</w:t>
            </w:r>
            <w:r w:rsidR="00B3677D" w:rsidRPr="00E45B45">
              <w:t>,</w:t>
            </w:r>
            <w:r>
              <w:rPr>
                <w:lang w:val="en-GB"/>
              </w:rPr>
              <w:t>928</w:t>
            </w:r>
          </w:p>
        </w:tc>
        <w:tc>
          <w:tcPr>
            <w:tcW w:w="1802" w:type="dxa"/>
            <w:vMerge w:val="restart"/>
            <w:hideMark/>
          </w:tcPr>
          <w:p w14:paraId="0595CF07" w14:textId="66D60A10" w:rsidR="00B3677D" w:rsidRPr="00E45B45" w:rsidRDefault="00E5200C" w:rsidP="00B3677D">
            <w:pPr>
              <w:spacing w:line="360" w:lineRule="auto"/>
              <w:jc w:val="center"/>
            </w:pPr>
            <w:r>
              <w:t>39</w:t>
            </w:r>
            <w:r w:rsidR="00B3677D" w:rsidRPr="00E45B45">
              <w:t>,</w:t>
            </w:r>
            <w:r>
              <w:t>255</w:t>
            </w:r>
          </w:p>
        </w:tc>
        <w:tc>
          <w:tcPr>
            <w:tcW w:w="1769" w:type="dxa"/>
            <w:vMerge w:val="restart"/>
            <w:hideMark/>
          </w:tcPr>
          <w:p w14:paraId="5F33ED8C" w14:textId="1230357A" w:rsidR="00B3677D" w:rsidRPr="00161018" w:rsidRDefault="00161018" w:rsidP="00B3677D">
            <w:pPr>
              <w:spacing w:line="360" w:lineRule="auto"/>
              <w:jc w:val="center"/>
            </w:pPr>
            <w:r>
              <w:t>100,000</w:t>
            </w:r>
          </w:p>
        </w:tc>
        <w:tc>
          <w:tcPr>
            <w:tcW w:w="1786" w:type="dxa"/>
            <w:vMerge w:val="restart"/>
            <w:hideMark/>
          </w:tcPr>
          <w:p w14:paraId="662D01ED" w14:textId="751D71D2" w:rsidR="00B3677D" w:rsidRPr="00161018" w:rsidRDefault="00161018" w:rsidP="00B3677D">
            <w:pPr>
              <w:spacing w:line="360" w:lineRule="auto"/>
              <w:jc w:val="center"/>
            </w:pPr>
            <w:r>
              <w:t>100,000</w:t>
            </w:r>
          </w:p>
        </w:tc>
        <w:tc>
          <w:tcPr>
            <w:tcW w:w="1786" w:type="dxa"/>
            <w:vMerge w:val="restart"/>
            <w:hideMark/>
          </w:tcPr>
          <w:p w14:paraId="67AFDAC7" w14:textId="5EB5A50C" w:rsidR="00B3677D" w:rsidRPr="00161018" w:rsidRDefault="00161018" w:rsidP="00B3677D">
            <w:pPr>
              <w:spacing w:line="360" w:lineRule="auto"/>
              <w:jc w:val="center"/>
            </w:pPr>
            <w:r>
              <w:t>100,000</w:t>
            </w:r>
          </w:p>
        </w:tc>
      </w:tr>
      <w:tr w:rsidR="00B3677D" w:rsidRPr="00E45B45" w14:paraId="54E78AE2" w14:textId="77777777" w:rsidTr="00287519">
        <w:trPr>
          <w:trHeight w:val="414"/>
        </w:trPr>
        <w:tc>
          <w:tcPr>
            <w:tcW w:w="1003" w:type="dxa"/>
            <w:vMerge/>
            <w:hideMark/>
          </w:tcPr>
          <w:p w14:paraId="37C74ED8" w14:textId="77777777" w:rsidR="00B3677D" w:rsidRPr="00E45B45" w:rsidRDefault="00B3677D" w:rsidP="00B3677D">
            <w:pPr>
              <w:spacing w:line="360" w:lineRule="auto"/>
              <w:jc w:val="center"/>
            </w:pPr>
          </w:p>
        </w:tc>
        <w:tc>
          <w:tcPr>
            <w:tcW w:w="1100" w:type="dxa"/>
            <w:vMerge/>
            <w:hideMark/>
          </w:tcPr>
          <w:p w14:paraId="74288876" w14:textId="77777777" w:rsidR="00B3677D" w:rsidRPr="00E45B45" w:rsidRDefault="00B3677D" w:rsidP="00B3677D">
            <w:pPr>
              <w:spacing w:line="360" w:lineRule="auto"/>
              <w:jc w:val="center"/>
            </w:pPr>
          </w:p>
        </w:tc>
        <w:tc>
          <w:tcPr>
            <w:tcW w:w="2895" w:type="dxa"/>
            <w:vMerge/>
            <w:hideMark/>
          </w:tcPr>
          <w:p w14:paraId="52080875" w14:textId="77777777" w:rsidR="00B3677D" w:rsidRPr="00E45B45" w:rsidRDefault="00B3677D" w:rsidP="00B3677D">
            <w:pPr>
              <w:spacing w:line="360" w:lineRule="auto"/>
              <w:jc w:val="center"/>
            </w:pPr>
          </w:p>
        </w:tc>
        <w:tc>
          <w:tcPr>
            <w:tcW w:w="1851" w:type="dxa"/>
            <w:vMerge/>
            <w:hideMark/>
          </w:tcPr>
          <w:p w14:paraId="1939586F" w14:textId="77777777" w:rsidR="00B3677D" w:rsidRPr="00E45B45" w:rsidRDefault="00B3677D" w:rsidP="00B3677D">
            <w:pPr>
              <w:spacing w:line="360" w:lineRule="auto"/>
              <w:jc w:val="center"/>
            </w:pPr>
          </w:p>
        </w:tc>
        <w:tc>
          <w:tcPr>
            <w:tcW w:w="1802" w:type="dxa"/>
            <w:vMerge/>
            <w:hideMark/>
          </w:tcPr>
          <w:p w14:paraId="48024B54" w14:textId="77777777" w:rsidR="00B3677D" w:rsidRPr="00E45B45" w:rsidRDefault="00B3677D" w:rsidP="00B3677D">
            <w:pPr>
              <w:spacing w:line="360" w:lineRule="auto"/>
              <w:jc w:val="center"/>
            </w:pPr>
          </w:p>
        </w:tc>
        <w:tc>
          <w:tcPr>
            <w:tcW w:w="1769" w:type="dxa"/>
            <w:vMerge/>
            <w:hideMark/>
          </w:tcPr>
          <w:p w14:paraId="1B10A76A" w14:textId="77777777" w:rsidR="00B3677D" w:rsidRPr="00E45B45" w:rsidRDefault="00B3677D" w:rsidP="00B3677D">
            <w:pPr>
              <w:spacing w:line="360" w:lineRule="auto"/>
              <w:jc w:val="center"/>
            </w:pPr>
          </w:p>
        </w:tc>
        <w:tc>
          <w:tcPr>
            <w:tcW w:w="1786" w:type="dxa"/>
            <w:vMerge/>
            <w:hideMark/>
          </w:tcPr>
          <w:p w14:paraId="68F35570" w14:textId="77777777" w:rsidR="00B3677D" w:rsidRPr="00E45B45" w:rsidRDefault="00B3677D" w:rsidP="00B3677D">
            <w:pPr>
              <w:spacing w:line="360" w:lineRule="auto"/>
              <w:jc w:val="center"/>
            </w:pPr>
          </w:p>
        </w:tc>
        <w:tc>
          <w:tcPr>
            <w:tcW w:w="1786" w:type="dxa"/>
            <w:vMerge/>
            <w:hideMark/>
          </w:tcPr>
          <w:p w14:paraId="5A2191E9" w14:textId="77777777" w:rsidR="00B3677D" w:rsidRPr="00E45B45" w:rsidRDefault="00B3677D" w:rsidP="00B3677D">
            <w:pPr>
              <w:spacing w:line="360" w:lineRule="auto"/>
              <w:jc w:val="center"/>
            </w:pPr>
          </w:p>
        </w:tc>
      </w:tr>
      <w:tr w:rsidR="00B3677D" w:rsidRPr="00E45B45" w14:paraId="5A92D02F" w14:textId="77777777" w:rsidTr="00287519">
        <w:trPr>
          <w:trHeight w:val="414"/>
        </w:trPr>
        <w:tc>
          <w:tcPr>
            <w:tcW w:w="1003" w:type="dxa"/>
            <w:vMerge w:val="restart"/>
            <w:hideMark/>
          </w:tcPr>
          <w:p w14:paraId="51C7E7E0" w14:textId="77777777" w:rsidR="00B3677D" w:rsidRPr="00E45B45" w:rsidRDefault="00B3677D" w:rsidP="00B3677D">
            <w:pPr>
              <w:spacing w:line="360" w:lineRule="auto"/>
              <w:jc w:val="center"/>
            </w:pPr>
            <w:r w:rsidRPr="00E45B45">
              <w:t> </w:t>
            </w:r>
          </w:p>
        </w:tc>
        <w:tc>
          <w:tcPr>
            <w:tcW w:w="1100" w:type="dxa"/>
            <w:vMerge w:val="restart"/>
            <w:hideMark/>
          </w:tcPr>
          <w:p w14:paraId="7D176C2A" w14:textId="77777777" w:rsidR="00B3677D" w:rsidRPr="00E45B45" w:rsidRDefault="00B3677D" w:rsidP="00B3677D">
            <w:pPr>
              <w:spacing w:line="360" w:lineRule="auto"/>
              <w:jc w:val="center"/>
            </w:pPr>
            <w:r w:rsidRPr="00E45B45">
              <w:t> </w:t>
            </w:r>
          </w:p>
        </w:tc>
        <w:tc>
          <w:tcPr>
            <w:tcW w:w="2895" w:type="dxa"/>
            <w:vMerge w:val="restart"/>
            <w:hideMark/>
          </w:tcPr>
          <w:p w14:paraId="069D87C3" w14:textId="77777777" w:rsidR="00B3677D" w:rsidRPr="00E45B45" w:rsidRDefault="00B3677D" w:rsidP="00B3677D">
            <w:pPr>
              <w:spacing w:line="360" w:lineRule="auto"/>
              <w:jc w:val="center"/>
            </w:pPr>
            <w:r w:rsidRPr="00E45B45">
              <w:t>ΣΥΝΟΛΟ ΕΣΟΔΩΝ</w:t>
            </w:r>
          </w:p>
        </w:tc>
        <w:tc>
          <w:tcPr>
            <w:tcW w:w="1851" w:type="dxa"/>
            <w:vMerge w:val="restart"/>
            <w:hideMark/>
          </w:tcPr>
          <w:p w14:paraId="646E0B18" w14:textId="3B93A526" w:rsidR="00B3677D" w:rsidRPr="000B1DF3" w:rsidRDefault="00D07A79" w:rsidP="00B3677D">
            <w:pPr>
              <w:spacing w:line="360" w:lineRule="auto"/>
              <w:jc w:val="center"/>
              <w:rPr>
                <w:lang w:val="en-GB"/>
              </w:rPr>
            </w:pPr>
            <w:r w:rsidRPr="00E45B45">
              <w:t>2</w:t>
            </w:r>
            <w:r w:rsidR="00B3677D" w:rsidRPr="00E45B45">
              <w:t>,</w:t>
            </w:r>
            <w:r w:rsidR="000B1DF3">
              <w:rPr>
                <w:lang w:val="en-GB"/>
              </w:rPr>
              <w:t>658</w:t>
            </w:r>
            <w:r w:rsidR="00B3677D" w:rsidRPr="00E45B45">
              <w:t>,</w:t>
            </w:r>
            <w:r w:rsidR="000B1DF3">
              <w:rPr>
                <w:lang w:val="en-GB"/>
              </w:rPr>
              <w:t>244</w:t>
            </w:r>
          </w:p>
        </w:tc>
        <w:tc>
          <w:tcPr>
            <w:tcW w:w="1802" w:type="dxa"/>
            <w:vMerge w:val="restart"/>
            <w:hideMark/>
          </w:tcPr>
          <w:p w14:paraId="6CAC8DF4" w14:textId="2AF4E76D" w:rsidR="00B3677D" w:rsidRPr="00E45B45" w:rsidRDefault="00B3677D" w:rsidP="00B3677D">
            <w:pPr>
              <w:spacing w:line="360" w:lineRule="auto"/>
              <w:jc w:val="center"/>
            </w:pPr>
            <w:r w:rsidRPr="00E45B45">
              <w:t>2,</w:t>
            </w:r>
            <w:r w:rsidR="00E5200C">
              <w:t>73</w:t>
            </w:r>
            <w:r w:rsidR="00F93EF2" w:rsidRPr="00E45B45">
              <w:rPr>
                <w:lang w:val="en-GB"/>
              </w:rPr>
              <w:t>4</w:t>
            </w:r>
            <w:r w:rsidRPr="00E45B45">
              <w:t>,000</w:t>
            </w:r>
          </w:p>
        </w:tc>
        <w:tc>
          <w:tcPr>
            <w:tcW w:w="1769" w:type="dxa"/>
            <w:vMerge w:val="restart"/>
            <w:hideMark/>
          </w:tcPr>
          <w:p w14:paraId="32CEBB9C" w14:textId="012D3838" w:rsidR="00B3677D" w:rsidRPr="00E45B45" w:rsidRDefault="007A14B1" w:rsidP="00B3677D">
            <w:pPr>
              <w:spacing w:line="360" w:lineRule="auto"/>
              <w:jc w:val="center"/>
            </w:pPr>
            <w:r>
              <w:t>3</w:t>
            </w:r>
            <w:r w:rsidR="00B3677D" w:rsidRPr="00E45B45">
              <w:t>,</w:t>
            </w:r>
            <w:r w:rsidR="00161018">
              <w:t>40</w:t>
            </w:r>
            <w:r w:rsidR="00C772F9">
              <w:t>0</w:t>
            </w:r>
            <w:r w:rsidR="00B3677D" w:rsidRPr="00E45B45">
              <w:t>,000</w:t>
            </w:r>
          </w:p>
        </w:tc>
        <w:tc>
          <w:tcPr>
            <w:tcW w:w="1786" w:type="dxa"/>
            <w:vMerge w:val="restart"/>
            <w:hideMark/>
          </w:tcPr>
          <w:p w14:paraId="40000DCA" w14:textId="271BFF5D" w:rsidR="00B3677D" w:rsidRPr="00E45B45" w:rsidRDefault="007A14B1" w:rsidP="00B3677D">
            <w:pPr>
              <w:spacing w:line="360" w:lineRule="auto"/>
              <w:jc w:val="center"/>
            </w:pPr>
            <w:r>
              <w:t>3</w:t>
            </w:r>
            <w:r w:rsidR="00B3677D" w:rsidRPr="00E45B45">
              <w:t>,</w:t>
            </w:r>
            <w:r w:rsidR="00161018">
              <w:t>40</w:t>
            </w:r>
            <w:r w:rsidR="00C772F9">
              <w:t>0</w:t>
            </w:r>
            <w:r w:rsidR="00B3677D" w:rsidRPr="00E45B45">
              <w:t>,000</w:t>
            </w:r>
          </w:p>
        </w:tc>
        <w:tc>
          <w:tcPr>
            <w:tcW w:w="1786" w:type="dxa"/>
            <w:vMerge w:val="restart"/>
            <w:hideMark/>
          </w:tcPr>
          <w:p w14:paraId="5D1DC81C" w14:textId="0E27F0FB" w:rsidR="00B3677D" w:rsidRPr="00E45B45" w:rsidRDefault="007A14B1" w:rsidP="00B3677D">
            <w:pPr>
              <w:spacing w:line="360" w:lineRule="auto"/>
              <w:jc w:val="center"/>
            </w:pPr>
            <w:r>
              <w:t>3</w:t>
            </w:r>
            <w:r w:rsidR="00B3677D" w:rsidRPr="00E45B45">
              <w:t>,</w:t>
            </w:r>
            <w:r w:rsidR="00161018">
              <w:t>40</w:t>
            </w:r>
            <w:r w:rsidR="00C772F9">
              <w:t>0</w:t>
            </w:r>
            <w:r w:rsidR="00B3677D" w:rsidRPr="00E45B45">
              <w:t>,000</w:t>
            </w:r>
          </w:p>
        </w:tc>
      </w:tr>
      <w:tr w:rsidR="00B3677D" w:rsidRPr="00E45B45" w14:paraId="16D754E6" w14:textId="77777777" w:rsidTr="00287519">
        <w:trPr>
          <w:trHeight w:val="414"/>
        </w:trPr>
        <w:tc>
          <w:tcPr>
            <w:tcW w:w="1003" w:type="dxa"/>
            <w:vMerge/>
            <w:hideMark/>
          </w:tcPr>
          <w:p w14:paraId="4D497822" w14:textId="77777777" w:rsidR="00B3677D" w:rsidRPr="00E45B45" w:rsidRDefault="00B3677D" w:rsidP="00B3677D">
            <w:pPr>
              <w:spacing w:line="360" w:lineRule="auto"/>
              <w:jc w:val="center"/>
            </w:pPr>
          </w:p>
        </w:tc>
        <w:tc>
          <w:tcPr>
            <w:tcW w:w="1100" w:type="dxa"/>
            <w:vMerge/>
            <w:hideMark/>
          </w:tcPr>
          <w:p w14:paraId="1692A11F" w14:textId="77777777" w:rsidR="00B3677D" w:rsidRPr="00E45B45" w:rsidRDefault="00B3677D" w:rsidP="00B3677D">
            <w:pPr>
              <w:spacing w:line="360" w:lineRule="auto"/>
              <w:jc w:val="center"/>
            </w:pPr>
          </w:p>
        </w:tc>
        <w:tc>
          <w:tcPr>
            <w:tcW w:w="2895" w:type="dxa"/>
            <w:vMerge/>
            <w:hideMark/>
          </w:tcPr>
          <w:p w14:paraId="123BE3E7" w14:textId="77777777" w:rsidR="00B3677D" w:rsidRPr="00E45B45" w:rsidRDefault="00B3677D" w:rsidP="00B3677D">
            <w:pPr>
              <w:spacing w:line="360" w:lineRule="auto"/>
              <w:jc w:val="center"/>
            </w:pPr>
          </w:p>
        </w:tc>
        <w:tc>
          <w:tcPr>
            <w:tcW w:w="1851" w:type="dxa"/>
            <w:vMerge/>
            <w:hideMark/>
          </w:tcPr>
          <w:p w14:paraId="1EA2CCE4" w14:textId="77777777" w:rsidR="00B3677D" w:rsidRPr="00E45B45" w:rsidRDefault="00B3677D" w:rsidP="00B3677D">
            <w:pPr>
              <w:spacing w:line="360" w:lineRule="auto"/>
              <w:jc w:val="center"/>
            </w:pPr>
          </w:p>
        </w:tc>
        <w:tc>
          <w:tcPr>
            <w:tcW w:w="1802" w:type="dxa"/>
            <w:vMerge/>
            <w:hideMark/>
          </w:tcPr>
          <w:p w14:paraId="669B149A" w14:textId="77777777" w:rsidR="00B3677D" w:rsidRPr="00E45B45" w:rsidRDefault="00B3677D" w:rsidP="00B3677D">
            <w:pPr>
              <w:spacing w:line="360" w:lineRule="auto"/>
              <w:jc w:val="center"/>
            </w:pPr>
          </w:p>
        </w:tc>
        <w:tc>
          <w:tcPr>
            <w:tcW w:w="1769" w:type="dxa"/>
            <w:vMerge/>
            <w:hideMark/>
          </w:tcPr>
          <w:p w14:paraId="6672469D" w14:textId="77777777" w:rsidR="00B3677D" w:rsidRPr="00E45B45" w:rsidRDefault="00B3677D" w:rsidP="00B3677D">
            <w:pPr>
              <w:spacing w:line="360" w:lineRule="auto"/>
              <w:jc w:val="center"/>
            </w:pPr>
          </w:p>
        </w:tc>
        <w:tc>
          <w:tcPr>
            <w:tcW w:w="1786" w:type="dxa"/>
            <w:vMerge/>
            <w:hideMark/>
          </w:tcPr>
          <w:p w14:paraId="490BD9BD" w14:textId="77777777" w:rsidR="00B3677D" w:rsidRPr="00E45B45" w:rsidRDefault="00B3677D" w:rsidP="00B3677D">
            <w:pPr>
              <w:spacing w:line="360" w:lineRule="auto"/>
              <w:jc w:val="center"/>
            </w:pPr>
          </w:p>
        </w:tc>
        <w:tc>
          <w:tcPr>
            <w:tcW w:w="1786" w:type="dxa"/>
            <w:vMerge/>
            <w:hideMark/>
          </w:tcPr>
          <w:p w14:paraId="66AD064B" w14:textId="77777777" w:rsidR="00B3677D" w:rsidRPr="00E45B45" w:rsidRDefault="00B3677D" w:rsidP="00B3677D">
            <w:pPr>
              <w:spacing w:line="360" w:lineRule="auto"/>
              <w:jc w:val="center"/>
            </w:pPr>
          </w:p>
        </w:tc>
      </w:tr>
    </w:tbl>
    <w:p w14:paraId="5DE0B360" w14:textId="77777777" w:rsidR="00114962" w:rsidRPr="00E45B45" w:rsidRDefault="00114962"/>
    <w:p w14:paraId="104E5015" w14:textId="77777777" w:rsidR="00082236" w:rsidRPr="00E45B45" w:rsidRDefault="00082236">
      <w:r w:rsidRPr="00E45B45">
        <w:br w:type="page"/>
      </w:r>
    </w:p>
    <w:p w14:paraId="2762DFD1" w14:textId="77777777" w:rsidR="00A233EC" w:rsidRPr="00E45B45" w:rsidRDefault="00A233EC" w:rsidP="00E10194">
      <w:pPr>
        <w:spacing w:line="360" w:lineRule="auto"/>
        <w:jc w:val="center"/>
      </w:pPr>
      <w:r w:rsidRPr="00E45B45">
        <w:lastRenderedPageBreak/>
        <w:t>ΣΥΓΚΕΦΑΛΑΙΩΤΙΚΟΣ ΠΙΝΑΚΑΣ ΔΑΠΑΝΩΝ</w:t>
      </w:r>
    </w:p>
    <w:tbl>
      <w:tblPr>
        <w:tblStyle w:val="TableGrid"/>
        <w:tblW w:w="0" w:type="auto"/>
        <w:tblLook w:val="04A0" w:firstRow="1" w:lastRow="0" w:firstColumn="1" w:lastColumn="0" w:noHBand="0" w:noVBand="1"/>
      </w:tblPr>
      <w:tblGrid>
        <w:gridCol w:w="960"/>
        <w:gridCol w:w="3009"/>
        <w:gridCol w:w="1815"/>
        <w:gridCol w:w="2052"/>
        <w:gridCol w:w="2052"/>
        <w:gridCol w:w="2052"/>
        <w:gridCol w:w="2052"/>
      </w:tblGrid>
      <w:tr w:rsidR="00695E1C" w:rsidRPr="00E45B45" w14:paraId="2A51D77A" w14:textId="77777777" w:rsidTr="00287519">
        <w:trPr>
          <w:trHeight w:val="960"/>
        </w:trPr>
        <w:tc>
          <w:tcPr>
            <w:tcW w:w="960" w:type="dxa"/>
            <w:hideMark/>
          </w:tcPr>
          <w:p w14:paraId="17311285" w14:textId="77777777" w:rsidR="00695E1C" w:rsidRPr="00E45B45" w:rsidRDefault="00695E1C" w:rsidP="00695E1C">
            <w:pPr>
              <w:spacing w:line="360" w:lineRule="auto"/>
              <w:jc w:val="center"/>
            </w:pPr>
            <w:r w:rsidRPr="00E45B45">
              <w:t> </w:t>
            </w:r>
          </w:p>
        </w:tc>
        <w:tc>
          <w:tcPr>
            <w:tcW w:w="3009" w:type="dxa"/>
            <w:hideMark/>
          </w:tcPr>
          <w:p w14:paraId="50A037A1" w14:textId="77777777" w:rsidR="00695E1C" w:rsidRPr="00E45B45" w:rsidRDefault="00695E1C" w:rsidP="00695E1C">
            <w:pPr>
              <w:spacing w:line="360" w:lineRule="auto"/>
              <w:jc w:val="center"/>
            </w:pPr>
            <w:r w:rsidRPr="00E45B45">
              <w:t> </w:t>
            </w:r>
          </w:p>
        </w:tc>
        <w:tc>
          <w:tcPr>
            <w:tcW w:w="1815" w:type="dxa"/>
            <w:hideMark/>
          </w:tcPr>
          <w:p w14:paraId="2D8307FC" w14:textId="1C01A3C3" w:rsidR="00695E1C" w:rsidRPr="00D41146" w:rsidRDefault="00695E1C" w:rsidP="00695E1C">
            <w:pPr>
              <w:spacing w:line="360" w:lineRule="auto"/>
              <w:jc w:val="center"/>
            </w:pPr>
            <w:r w:rsidRPr="00E45B45">
              <w:t>20</w:t>
            </w:r>
            <w:r w:rsidR="008F218E" w:rsidRPr="00E45B45">
              <w:rPr>
                <w:lang w:val="en-GB"/>
              </w:rPr>
              <w:t>2</w:t>
            </w:r>
            <w:r w:rsidR="00DB0842">
              <w:rPr>
                <w:lang w:val="en-GB"/>
              </w:rPr>
              <w:t>2</w:t>
            </w:r>
          </w:p>
        </w:tc>
        <w:tc>
          <w:tcPr>
            <w:tcW w:w="2052" w:type="dxa"/>
            <w:hideMark/>
          </w:tcPr>
          <w:p w14:paraId="16D628FD" w14:textId="02A2649A" w:rsidR="00695E1C" w:rsidRPr="00D41146" w:rsidRDefault="008F218E" w:rsidP="00695E1C">
            <w:pPr>
              <w:spacing w:line="360" w:lineRule="auto"/>
              <w:jc w:val="center"/>
            </w:pPr>
            <w:r w:rsidRPr="00E45B45">
              <w:rPr>
                <w:lang w:val="en-GB"/>
              </w:rPr>
              <w:t>202</w:t>
            </w:r>
            <w:r w:rsidR="00DB0842">
              <w:rPr>
                <w:lang w:val="en-GB"/>
              </w:rPr>
              <w:t>3</w:t>
            </w:r>
          </w:p>
        </w:tc>
        <w:tc>
          <w:tcPr>
            <w:tcW w:w="2052" w:type="dxa"/>
            <w:hideMark/>
          </w:tcPr>
          <w:p w14:paraId="30EF2E9A" w14:textId="56965FF2" w:rsidR="00695E1C" w:rsidRPr="00DB0842" w:rsidRDefault="00695E1C" w:rsidP="00695E1C">
            <w:pPr>
              <w:spacing w:line="360" w:lineRule="auto"/>
              <w:jc w:val="center"/>
              <w:rPr>
                <w:lang w:val="en-GB"/>
              </w:rPr>
            </w:pPr>
            <w:r w:rsidRPr="00E45B45">
              <w:t>202</w:t>
            </w:r>
            <w:r w:rsidR="00DB0842">
              <w:rPr>
                <w:lang w:val="en-GB"/>
              </w:rPr>
              <w:t>4</w:t>
            </w:r>
          </w:p>
        </w:tc>
        <w:tc>
          <w:tcPr>
            <w:tcW w:w="2052" w:type="dxa"/>
            <w:hideMark/>
          </w:tcPr>
          <w:p w14:paraId="62DBA8BA" w14:textId="26FBC3DE" w:rsidR="00695E1C" w:rsidRPr="00D41146" w:rsidRDefault="008F218E" w:rsidP="00695E1C">
            <w:pPr>
              <w:spacing w:line="360" w:lineRule="auto"/>
              <w:jc w:val="center"/>
            </w:pPr>
            <w:r w:rsidRPr="00E45B45">
              <w:rPr>
                <w:lang w:val="en-GB"/>
              </w:rPr>
              <w:t>202</w:t>
            </w:r>
            <w:r w:rsidR="00DB0842">
              <w:rPr>
                <w:lang w:val="en-GB"/>
              </w:rPr>
              <w:t>5</w:t>
            </w:r>
          </w:p>
        </w:tc>
        <w:tc>
          <w:tcPr>
            <w:tcW w:w="2052" w:type="dxa"/>
            <w:hideMark/>
          </w:tcPr>
          <w:p w14:paraId="1FE4DF28" w14:textId="456E6DD7" w:rsidR="00695E1C" w:rsidRPr="00DB0842" w:rsidRDefault="00695E1C" w:rsidP="00695E1C">
            <w:pPr>
              <w:spacing w:line="360" w:lineRule="auto"/>
              <w:jc w:val="center"/>
              <w:rPr>
                <w:lang w:val="en-GB"/>
              </w:rPr>
            </w:pPr>
            <w:r w:rsidRPr="00E45B45">
              <w:t>202</w:t>
            </w:r>
            <w:r w:rsidR="00DB0842">
              <w:rPr>
                <w:lang w:val="en-GB"/>
              </w:rPr>
              <w:t>6</w:t>
            </w:r>
          </w:p>
        </w:tc>
      </w:tr>
      <w:tr w:rsidR="00695E1C" w:rsidRPr="00E45B45" w14:paraId="6EC635AE" w14:textId="77777777" w:rsidTr="00287519">
        <w:trPr>
          <w:trHeight w:val="615"/>
        </w:trPr>
        <w:tc>
          <w:tcPr>
            <w:tcW w:w="960" w:type="dxa"/>
            <w:vMerge w:val="restart"/>
            <w:hideMark/>
          </w:tcPr>
          <w:p w14:paraId="20C423E9" w14:textId="77777777" w:rsidR="00695E1C" w:rsidRPr="00E45B45" w:rsidRDefault="00695E1C" w:rsidP="00695E1C">
            <w:pPr>
              <w:spacing w:line="360" w:lineRule="auto"/>
              <w:jc w:val="center"/>
            </w:pPr>
            <w:r w:rsidRPr="00E45B45">
              <w:t> </w:t>
            </w:r>
          </w:p>
        </w:tc>
        <w:tc>
          <w:tcPr>
            <w:tcW w:w="3009" w:type="dxa"/>
            <w:vMerge w:val="restart"/>
            <w:hideMark/>
          </w:tcPr>
          <w:p w14:paraId="1FA26B27" w14:textId="77777777" w:rsidR="00695E1C" w:rsidRPr="00E45B45" w:rsidRDefault="00695E1C" w:rsidP="00695E1C">
            <w:pPr>
              <w:spacing w:line="360" w:lineRule="auto"/>
              <w:jc w:val="center"/>
            </w:pPr>
            <w:r w:rsidRPr="00E45B45">
              <w:t>Δαπάνη κατά Κεφάλαιο</w:t>
            </w:r>
          </w:p>
        </w:tc>
        <w:tc>
          <w:tcPr>
            <w:tcW w:w="1815" w:type="dxa"/>
            <w:hideMark/>
          </w:tcPr>
          <w:p w14:paraId="34F571EA" w14:textId="77777777" w:rsidR="00695E1C" w:rsidRPr="00E45B45" w:rsidRDefault="00695E1C" w:rsidP="00695E1C">
            <w:pPr>
              <w:spacing w:line="360" w:lineRule="auto"/>
              <w:jc w:val="center"/>
            </w:pPr>
            <w:r w:rsidRPr="00E45B45">
              <w:t xml:space="preserve">Πραγματική Δαπάνη </w:t>
            </w:r>
          </w:p>
        </w:tc>
        <w:tc>
          <w:tcPr>
            <w:tcW w:w="2052" w:type="dxa"/>
            <w:hideMark/>
          </w:tcPr>
          <w:p w14:paraId="471FE112" w14:textId="77777777" w:rsidR="00695E1C" w:rsidRPr="00E45B45" w:rsidRDefault="00695E1C" w:rsidP="00695E1C">
            <w:pPr>
              <w:spacing w:line="360" w:lineRule="auto"/>
              <w:jc w:val="center"/>
            </w:pPr>
            <w:r w:rsidRPr="00E45B45">
              <w:t>Εγκεκριμένος Προϋπολογισμός</w:t>
            </w:r>
          </w:p>
        </w:tc>
        <w:tc>
          <w:tcPr>
            <w:tcW w:w="2052" w:type="dxa"/>
            <w:hideMark/>
          </w:tcPr>
          <w:p w14:paraId="2D0A38D2" w14:textId="77777777" w:rsidR="00695E1C" w:rsidRPr="00E45B45" w:rsidRDefault="00695E1C" w:rsidP="00695E1C">
            <w:pPr>
              <w:spacing w:line="360" w:lineRule="auto"/>
              <w:jc w:val="center"/>
            </w:pPr>
            <w:r w:rsidRPr="00E45B45">
              <w:t>Προϋπολογισμός</w:t>
            </w:r>
          </w:p>
        </w:tc>
        <w:tc>
          <w:tcPr>
            <w:tcW w:w="2052" w:type="dxa"/>
            <w:hideMark/>
          </w:tcPr>
          <w:p w14:paraId="7C329C7D" w14:textId="77777777" w:rsidR="00695E1C" w:rsidRPr="00E45B45" w:rsidRDefault="00695E1C" w:rsidP="00695E1C">
            <w:pPr>
              <w:spacing w:line="360" w:lineRule="auto"/>
              <w:jc w:val="center"/>
            </w:pPr>
            <w:r w:rsidRPr="00E45B45">
              <w:t>Προϋπολογισμός</w:t>
            </w:r>
          </w:p>
        </w:tc>
        <w:tc>
          <w:tcPr>
            <w:tcW w:w="2052" w:type="dxa"/>
            <w:hideMark/>
          </w:tcPr>
          <w:p w14:paraId="3CAA5D33" w14:textId="77777777" w:rsidR="00695E1C" w:rsidRPr="00E45B45" w:rsidRDefault="00695E1C" w:rsidP="00695E1C">
            <w:pPr>
              <w:spacing w:line="360" w:lineRule="auto"/>
              <w:jc w:val="center"/>
            </w:pPr>
            <w:r w:rsidRPr="00E45B45">
              <w:t>Προϋπολογισμός</w:t>
            </w:r>
          </w:p>
        </w:tc>
      </w:tr>
      <w:tr w:rsidR="00695E1C" w:rsidRPr="00E45B45" w14:paraId="1A9B16DD" w14:textId="77777777" w:rsidTr="00287519">
        <w:trPr>
          <w:trHeight w:val="315"/>
        </w:trPr>
        <w:tc>
          <w:tcPr>
            <w:tcW w:w="960" w:type="dxa"/>
            <w:vMerge/>
            <w:hideMark/>
          </w:tcPr>
          <w:p w14:paraId="45065157" w14:textId="77777777" w:rsidR="00695E1C" w:rsidRPr="00E45B45" w:rsidRDefault="00695E1C" w:rsidP="00695E1C">
            <w:pPr>
              <w:spacing w:line="360" w:lineRule="auto"/>
              <w:jc w:val="center"/>
            </w:pPr>
          </w:p>
        </w:tc>
        <w:tc>
          <w:tcPr>
            <w:tcW w:w="3009" w:type="dxa"/>
            <w:vMerge/>
            <w:hideMark/>
          </w:tcPr>
          <w:p w14:paraId="1E6B5DA2" w14:textId="77777777" w:rsidR="00695E1C" w:rsidRPr="00E45B45" w:rsidRDefault="00695E1C" w:rsidP="00695E1C">
            <w:pPr>
              <w:spacing w:line="360" w:lineRule="auto"/>
              <w:jc w:val="center"/>
            </w:pPr>
          </w:p>
        </w:tc>
        <w:tc>
          <w:tcPr>
            <w:tcW w:w="1815" w:type="dxa"/>
            <w:hideMark/>
          </w:tcPr>
          <w:p w14:paraId="17F3E054" w14:textId="77777777" w:rsidR="00695E1C" w:rsidRPr="00E45B45" w:rsidRDefault="00695E1C" w:rsidP="00695E1C">
            <w:pPr>
              <w:spacing w:line="360" w:lineRule="auto"/>
              <w:jc w:val="center"/>
            </w:pPr>
            <w:r w:rsidRPr="00E45B45">
              <w:t>€</w:t>
            </w:r>
          </w:p>
        </w:tc>
        <w:tc>
          <w:tcPr>
            <w:tcW w:w="2052" w:type="dxa"/>
            <w:hideMark/>
          </w:tcPr>
          <w:p w14:paraId="01F1AD24" w14:textId="77777777" w:rsidR="00695E1C" w:rsidRPr="00E45B45" w:rsidRDefault="00695E1C" w:rsidP="00695E1C">
            <w:pPr>
              <w:spacing w:line="360" w:lineRule="auto"/>
              <w:jc w:val="center"/>
            </w:pPr>
            <w:r w:rsidRPr="00E45B45">
              <w:t>€</w:t>
            </w:r>
          </w:p>
        </w:tc>
        <w:tc>
          <w:tcPr>
            <w:tcW w:w="2052" w:type="dxa"/>
            <w:hideMark/>
          </w:tcPr>
          <w:p w14:paraId="2F8C0184" w14:textId="77777777" w:rsidR="00695E1C" w:rsidRPr="00E45B45" w:rsidRDefault="00695E1C" w:rsidP="00695E1C">
            <w:pPr>
              <w:spacing w:line="360" w:lineRule="auto"/>
              <w:jc w:val="center"/>
            </w:pPr>
            <w:r w:rsidRPr="00E45B45">
              <w:t>€</w:t>
            </w:r>
          </w:p>
        </w:tc>
        <w:tc>
          <w:tcPr>
            <w:tcW w:w="2052" w:type="dxa"/>
            <w:hideMark/>
          </w:tcPr>
          <w:p w14:paraId="2922EAB7" w14:textId="77777777" w:rsidR="00695E1C" w:rsidRPr="00E45B45" w:rsidRDefault="00695E1C" w:rsidP="00695E1C">
            <w:pPr>
              <w:spacing w:line="360" w:lineRule="auto"/>
              <w:jc w:val="center"/>
            </w:pPr>
            <w:r w:rsidRPr="00E45B45">
              <w:t>€</w:t>
            </w:r>
          </w:p>
        </w:tc>
        <w:tc>
          <w:tcPr>
            <w:tcW w:w="2052" w:type="dxa"/>
            <w:hideMark/>
          </w:tcPr>
          <w:p w14:paraId="3B933D15" w14:textId="77777777" w:rsidR="00695E1C" w:rsidRPr="00E45B45" w:rsidRDefault="00695E1C" w:rsidP="00695E1C">
            <w:pPr>
              <w:spacing w:line="360" w:lineRule="auto"/>
              <w:jc w:val="center"/>
            </w:pPr>
            <w:r w:rsidRPr="00E45B45">
              <w:t>€</w:t>
            </w:r>
          </w:p>
        </w:tc>
      </w:tr>
      <w:tr w:rsidR="001A7F40" w:rsidRPr="00E45B45" w14:paraId="503B4525" w14:textId="77777777" w:rsidTr="00287519">
        <w:trPr>
          <w:trHeight w:val="414"/>
        </w:trPr>
        <w:tc>
          <w:tcPr>
            <w:tcW w:w="960" w:type="dxa"/>
            <w:vMerge w:val="restart"/>
            <w:hideMark/>
          </w:tcPr>
          <w:p w14:paraId="4AC8D3A8" w14:textId="745F196F" w:rsidR="001A7F40" w:rsidRPr="00E45B45" w:rsidRDefault="00BF3795" w:rsidP="001A7F40">
            <w:pPr>
              <w:spacing w:line="360" w:lineRule="auto"/>
              <w:jc w:val="center"/>
            </w:pPr>
            <w:bookmarkStart w:id="3" w:name="_Hlk108595812"/>
            <w:r>
              <w:t>1</w:t>
            </w:r>
          </w:p>
        </w:tc>
        <w:tc>
          <w:tcPr>
            <w:tcW w:w="3009" w:type="dxa"/>
            <w:vMerge w:val="restart"/>
            <w:hideMark/>
          </w:tcPr>
          <w:p w14:paraId="156CB6CA" w14:textId="77777777" w:rsidR="001A7F40" w:rsidRPr="00E45B45" w:rsidRDefault="001A7F40" w:rsidP="001A7F40">
            <w:pPr>
              <w:spacing w:line="360" w:lineRule="auto"/>
              <w:jc w:val="center"/>
            </w:pPr>
            <w:r w:rsidRPr="00E45B45">
              <w:t>Συνολικές Δαπάνες</w:t>
            </w:r>
          </w:p>
        </w:tc>
        <w:tc>
          <w:tcPr>
            <w:tcW w:w="1815" w:type="dxa"/>
            <w:vMerge w:val="restart"/>
            <w:hideMark/>
          </w:tcPr>
          <w:p w14:paraId="06AD264C" w14:textId="0FD4EAA3" w:rsidR="001A7F40" w:rsidRPr="00D41146" w:rsidRDefault="001A7F40" w:rsidP="001A7F40">
            <w:pPr>
              <w:spacing w:line="360" w:lineRule="auto"/>
              <w:jc w:val="center"/>
            </w:pPr>
            <w:r w:rsidRPr="00E45B45">
              <w:t>2</w:t>
            </w:r>
            <w:r w:rsidRPr="00E45B45">
              <w:rPr>
                <w:lang w:val="en-US"/>
              </w:rPr>
              <w:t>,</w:t>
            </w:r>
            <w:r w:rsidR="00DB0842">
              <w:rPr>
                <w:lang w:val="en-US"/>
              </w:rPr>
              <w:t>695</w:t>
            </w:r>
            <w:r w:rsidRPr="00E45B45">
              <w:rPr>
                <w:lang w:val="en-US"/>
              </w:rPr>
              <w:t>,</w:t>
            </w:r>
            <w:r w:rsidR="00DB0842">
              <w:rPr>
                <w:lang w:val="en-US"/>
              </w:rPr>
              <w:t>538</w:t>
            </w:r>
          </w:p>
        </w:tc>
        <w:tc>
          <w:tcPr>
            <w:tcW w:w="2052" w:type="dxa"/>
            <w:vMerge w:val="restart"/>
            <w:hideMark/>
          </w:tcPr>
          <w:p w14:paraId="3BA2ECF4" w14:textId="71D40854" w:rsidR="001A7F40" w:rsidRPr="00E45B45" w:rsidRDefault="001A7F40" w:rsidP="001A7F40">
            <w:pPr>
              <w:spacing w:line="360" w:lineRule="auto"/>
              <w:jc w:val="center"/>
              <w:rPr>
                <w:lang w:val="en-US"/>
              </w:rPr>
            </w:pPr>
            <w:r w:rsidRPr="00E45B45">
              <w:rPr>
                <w:lang w:val="en-US"/>
              </w:rPr>
              <w:t>2,84</w:t>
            </w:r>
            <w:r>
              <w:t>9</w:t>
            </w:r>
            <w:r w:rsidRPr="00E45B45">
              <w:rPr>
                <w:lang w:val="en-US"/>
              </w:rPr>
              <w:t>,</w:t>
            </w:r>
            <w:r>
              <w:t>255</w:t>
            </w:r>
          </w:p>
        </w:tc>
        <w:tc>
          <w:tcPr>
            <w:tcW w:w="2052" w:type="dxa"/>
            <w:vMerge w:val="restart"/>
            <w:hideMark/>
          </w:tcPr>
          <w:p w14:paraId="74692115" w14:textId="2164FC34" w:rsidR="001A7F40" w:rsidRPr="00E14F48" w:rsidRDefault="00C36F12" w:rsidP="001A7F40">
            <w:pPr>
              <w:spacing w:line="360" w:lineRule="auto"/>
              <w:jc w:val="center"/>
            </w:pPr>
            <w:r>
              <w:t>3</w:t>
            </w:r>
            <w:r w:rsidR="001A7F40" w:rsidRPr="00E45B45">
              <w:rPr>
                <w:lang w:val="en-US"/>
              </w:rPr>
              <w:t>,</w:t>
            </w:r>
            <w:r w:rsidR="00C772F9">
              <w:t>3</w:t>
            </w:r>
            <w:r w:rsidR="00DB0842">
              <w:rPr>
                <w:lang w:val="en-GB"/>
              </w:rPr>
              <w:t>94</w:t>
            </w:r>
            <w:r w:rsidR="001A7F40" w:rsidRPr="00E45B45">
              <w:rPr>
                <w:lang w:val="en-US"/>
              </w:rPr>
              <w:t>,</w:t>
            </w:r>
            <w:r w:rsidR="00DB0842">
              <w:rPr>
                <w:lang w:val="en-US"/>
              </w:rPr>
              <w:t>990</w:t>
            </w:r>
          </w:p>
        </w:tc>
        <w:tc>
          <w:tcPr>
            <w:tcW w:w="2052" w:type="dxa"/>
            <w:vMerge w:val="restart"/>
            <w:hideMark/>
          </w:tcPr>
          <w:p w14:paraId="002717AC" w14:textId="46D5C6FA" w:rsidR="001A7F40" w:rsidRPr="00E45B45" w:rsidRDefault="00C36F12" w:rsidP="001A7F40">
            <w:pPr>
              <w:spacing w:line="360" w:lineRule="auto"/>
              <w:jc w:val="center"/>
              <w:rPr>
                <w:lang w:val="en-US"/>
              </w:rPr>
            </w:pPr>
            <w:r>
              <w:t>3</w:t>
            </w:r>
            <w:r w:rsidRPr="00E45B45">
              <w:rPr>
                <w:lang w:val="en-US"/>
              </w:rPr>
              <w:t>,</w:t>
            </w:r>
            <w:r w:rsidR="00C772F9">
              <w:t>4</w:t>
            </w:r>
            <w:r w:rsidR="001174BD">
              <w:t>7</w:t>
            </w:r>
            <w:r>
              <w:rPr>
                <w:lang w:val="en-GB"/>
              </w:rPr>
              <w:t>4</w:t>
            </w:r>
            <w:r w:rsidRPr="00E45B45">
              <w:rPr>
                <w:lang w:val="en-US"/>
              </w:rPr>
              <w:t>,</w:t>
            </w:r>
            <w:r>
              <w:rPr>
                <w:lang w:val="en-US"/>
              </w:rPr>
              <w:t>990</w:t>
            </w:r>
          </w:p>
        </w:tc>
        <w:tc>
          <w:tcPr>
            <w:tcW w:w="2052" w:type="dxa"/>
            <w:vMerge w:val="restart"/>
            <w:hideMark/>
          </w:tcPr>
          <w:p w14:paraId="76C3CA78" w14:textId="1D2BC3E6" w:rsidR="001A7F40" w:rsidRPr="00E45B45" w:rsidRDefault="00DB0842" w:rsidP="001A7F40">
            <w:pPr>
              <w:spacing w:line="360" w:lineRule="auto"/>
              <w:jc w:val="center"/>
              <w:rPr>
                <w:lang w:val="en-US"/>
              </w:rPr>
            </w:pPr>
            <w:r>
              <w:rPr>
                <w:lang w:val="en-US"/>
              </w:rPr>
              <w:t>3</w:t>
            </w:r>
            <w:r w:rsidR="001A7F40" w:rsidRPr="00E45B45">
              <w:rPr>
                <w:lang w:val="en-US"/>
              </w:rPr>
              <w:t>,</w:t>
            </w:r>
            <w:r w:rsidR="00C772F9">
              <w:t>5</w:t>
            </w:r>
            <w:r w:rsidR="001174BD">
              <w:t>27</w:t>
            </w:r>
            <w:r w:rsidR="001A7F40" w:rsidRPr="00E45B45">
              <w:rPr>
                <w:lang w:val="en-US"/>
              </w:rPr>
              <w:t>,990</w:t>
            </w:r>
          </w:p>
        </w:tc>
      </w:tr>
      <w:tr w:rsidR="001A7F40" w:rsidRPr="00E45B45" w14:paraId="46CF3F79" w14:textId="77777777" w:rsidTr="00287519">
        <w:trPr>
          <w:trHeight w:val="414"/>
        </w:trPr>
        <w:tc>
          <w:tcPr>
            <w:tcW w:w="960" w:type="dxa"/>
            <w:vMerge/>
            <w:hideMark/>
          </w:tcPr>
          <w:p w14:paraId="0CD885B8" w14:textId="77777777" w:rsidR="001A7F40" w:rsidRPr="00E45B45" w:rsidRDefault="001A7F40" w:rsidP="001A7F40">
            <w:pPr>
              <w:spacing w:line="360" w:lineRule="auto"/>
              <w:jc w:val="center"/>
            </w:pPr>
          </w:p>
        </w:tc>
        <w:tc>
          <w:tcPr>
            <w:tcW w:w="3009" w:type="dxa"/>
            <w:vMerge/>
            <w:hideMark/>
          </w:tcPr>
          <w:p w14:paraId="698E9F2F" w14:textId="77777777" w:rsidR="001A7F40" w:rsidRPr="00E45B45" w:rsidRDefault="001A7F40" w:rsidP="001A7F40">
            <w:pPr>
              <w:spacing w:line="360" w:lineRule="auto"/>
              <w:jc w:val="center"/>
            </w:pPr>
          </w:p>
        </w:tc>
        <w:tc>
          <w:tcPr>
            <w:tcW w:w="1815" w:type="dxa"/>
            <w:vMerge/>
            <w:hideMark/>
          </w:tcPr>
          <w:p w14:paraId="1F7DC8E2" w14:textId="77777777" w:rsidR="001A7F40" w:rsidRPr="00E45B45" w:rsidRDefault="001A7F40" w:rsidP="001A7F40">
            <w:pPr>
              <w:spacing w:line="360" w:lineRule="auto"/>
              <w:jc w:val="center"/>
            </w:pPr>
          </w:p>
        </w:tc>
        <w:tc>
          <w:tcPr>
            <w:tcW w:w="2052" w:type="dxa"/>
            <w:vMerge/>
            <w:hideMark/>
          </w:tcPr>
          <w:p w14:paraId="379054C7" w14:textId="77777777" w:rsidR="001A7F40" w:rsidRPr="00E45B45" w:rsidRDefault="001A7F40" w:rsidP="001A7F40">
            <w:pPr>
              <w:spacing w:line="360" w:lineRule="auto"/>
              <w:jc w:val="center"/>
            </w:pPr>
          </w:p>
        </w:tc>
        <w:tc>
          <w:tcPr>
            <w:tcW w:w="2052" w:type="dxa"/>
            <w:vMerge/>
            <w:hideMark/>
          </w:tcPr>
          <w:p w14:paraId="3711257E" w14:textId="77777777" w:rsidR="001A7F40" w:rsidRPr="00E45B45" w:rsidRDefault="001A7F40" w:rsidP="001A7F40">
            <w:pPr>
              <w:spacing w:line="360" w:lineRule="auto"/>
              <w:jc w:val="center"/>
            </w:pPr>
          </w:p>
        </w:tc>
        <w:tc>
          <w:tcPr>
            <w:tcW w:w="2052" w:type="dxa"/>
            <w:vMerge/>
            <w:hideMark/>
          </w:tcPr>
          <w:p w14:paraId="27D82C64" w14:textId="77777777" w:rsidR="001A7F40" w:rsidRPr="00E45B45" w:rsidRDefault="001A7F40" w:rsidP="001A7F40">
            <w:pPr>
              <w:spacing w:line="360" w:lineRule="auto"/>
              <w:jc w:val="center"/>
            </w:pPr>
          </w:p>
        </w:tc>
        <w:tc>
          <w:tcPr>
            <w:tcW w:w="2052" w:type="dxa"/>
            <w:vMerge/>
            <w:hideMark/>
          </w:tcPr>
          <w:p w14:paraId="2B2BB519" w14:textId="77777777" w:rsidR="001A7F40" w:rsidRPr="00E45B45" w:rsidRDefault="001A7F40" w:rsidP="001A7F40">
            <w:pPr>
              <w:spacing w:line="360" w:lineRule="auto"/>
              <w:jc w:val="center"/>
            </w:pPr>
          </w:p>
        </w:tc>
      </w:tr>
      <w:tr w:rsidR="001A7F40" w:rsidRPr="00E45B45" w14:paraId="29449337" w14:textId="77777777" w:rsidTr="00287519">
        <w:trPr>
          <w:trHeight w:val="414"/>
        </w:trPr>
        <w:tc>
          <w:tcPr>
            <w:tcW w:w="960" w:type="dxa"/>
            <w:vMerge/>
            <w:hideMark/>
          </w:tcPr>
          <w:p w14:paraId="17C2D210" w14:textId="77777777" w:rsidR="001A7F40" w:rsidRPr="00E45B45" w:rsidRDefault="001A7F40" w:rsidP="001A7F40">
            <w:pPr>
              <w:spacing w:line="360" w:lineRule="auto"/>
              <w:jc w:val="center"/>
            </w:pPr>
          </w:p>
        </w:tc>
        <w:tc>
          <w:tcPr>
            <w:tcW w:w="3009" w:type="dxa"/>
            <w:vMerge/>
            <w:hideMark/>
          </w:tcPr>
          <w:p w14:paraId="28015FC5" w14:textId="77777777" w:rsidR="001A7F40" w:rsidRPr="00E45B45" w:rsidRDefault="001A7F40" w:rsidP="001A7F40">
            <w:pPr>
              <w:spacing w:line="360" w:lineRule="auto"/>
              <w:jc w:val="center"/>
            </w:pPr>
          </w:p>
        </w:tc>
        <w:tc>
          <w:tcPr>
            <w:tcW w:w="1815" w:type="dxa"/>
            <w:vMerge/>
            <w:hideMark/>
          </w:tcPr>
          <w:p w14:paraId="57C3C5A2" w14:textId="77777777" w:rsidR="001A7F40" w:rsidRPr="00E45B45" w:rsidRDefault="001A7F40" w:rsidP="001A7F40">
            <w:pPr>
              <w:spacing w:line="360" w:lineRule="auto"/>
              <w:jc w:val="center"/>
            </w:pPr>
          </w:p>
        </w:tc>
        <w:tc>
          <w:tcPr>
            <w:tcW w:w="2052" w:type="dxa"/>
            <w:vMerge/>
            <w:hideMark/>
          </w:tcPr>
          <w:p w14:paraId="0C81B31E" w14:textId="77777777" w:rsidR="001A7F40" w:rsidRPr="00E45B45" w:rsidRDefault="001A7F40" w:rsidP="001A7F40">
            <w:pPr>
              <w:spacing w:line="360" w:lineRule="auto"/>
              <w:jc w:val="center"/>
            </w:pPr>
          </w:p>
        </w:tc>
        <w:tc>
          <w:tcPr>
            <w:tcW w:w="2052" w:type="dxa"/>
            <w:vMerge/>
            <w:hideMark/>
          </w:tcPr>
          <w:p w14:paraId="66C14283" w14:textId="77777777" w:rsidR="001A7F40" w:rsidRPr="00E45B45" w:rsidRDefault="001A7F40" w:rsidP="001A7F40">
            <w:pPr>
              <w:spacing w:line="360" w:lineRule="auto"/>
              <w:jc w:val="center"/>
            </w:pPr>
          </w:p>
        </w:tc>
        <w:tc>
          <w:tcPr>
            <w:tcW w:w="2052" w:type="dxa"/>
            <w:vMerge/>
            <w:hideMark/>
          </w:tcPr>
          <w:p w14:paraId="1F2199C5" w14:textId="77777777" w:rsidR="001A7F40" w:rsidRPr="00E45B45" w:rsidRDefault="001A7F40" w:rsidP="001A7F40">
            <w:pPr>
              <w:spacing w:line="360" w:lineRule="auto"/>
              <w:jc w:val="center"/>
            </w:pPr>
          </w:p>
        </w:tc>
        <w:tc>
          <w:tcPr>
            <w:tcW w:w="2052" w:type="dxa"/>
            <w:vMerge/>
            <w:hideMark/>
          </w:tcPr>
          <w:p w14:paraId="6714EFE8" w14:textId="77777777" w:rsidR="001A7F40" w:rsidRPr="00E45B45" w:rsidRDefault="001A7F40" w:rsidP="001A7F40">
            <w:pPr>
              <w:spacing w:line="360" w:lineRule="auto"/>
              <w:jc w:val="center"/>
            </w:pPr>
          </w:p>
        </w:tc>
      </w:tr>
      <w:tr w:rsidR="001A7F40" w:rsidRPr="00E45B45" w14:paraId="036B7EF0" w14:textId="77777777" w:rsidTr="00287519">
        <w:trPr>
          <w:trHeight w:val="750"/>
        </w:trPr>
        <w:tc>
          <w:tcPr>
            <w:tcW w:w="960" w:type="dxa"/>
            <w:hideMark/>
          </w:tcPr>
          <w:p w14:paraId="46D06917" w14:textId="21B345F9" w:rsidR="001A7F40" w:rsidRPr="00E45B45" w:rsidRDefault="00BF3795" w:rsidP="001A7F40">
            <w:pPr>
              <w:spacing w:line="360" w:lineRule="auto"/>
              <w:jc w:val="center"/>
            </w:pPr>
            <w:r>
              <w:t>1</w:t>
            </w:r>
          </w:p>
        </w:tc>
        <w:tc>
          <w:tcPr>
            <w:tcW w:w="3009" w:type="dxa"/>
            <w:hideMark/>
          </w:tcPr>
          <w:p w14:paraId="445C7577" w14:textId="77777777" w:rsidR="001A7F40" w:rsidRPr="00E45B45" w:rsidRDefault="001A7F40" w:rsidP="001A7F40">
            <w:pPr>
              <w:spacing w:line="360" w:lineRule="auto"/>
              <w:jc w:val="center"/>
            </w:pPr>
            <w:r w:rsidRPr="00E45B45">
              <w:t>Μη Προβλεπόμενες Δαπάνες και Αποθεματικό</w:t>
            </w:r>
          </w:p>
        </w:tc>
        <w:tc>
          <w:tcPr>
            <w:tcW w:w="1815" w:type="dxa"/>
            <w:hideMark/>
          </w:tcPr>
          <w:p w14:paraId="2A133577" w14:textId="77777777" w:rsidR="001A7F40" w:rsidRPr="00E45B45" w:rsidRDefault="001A7F40" w:rsidP="001A7F40">
            <w:pPr>
              <w:spacing w:line="360" w:lineRule="auto"/>
              <w:jc w:val="center"/>
            </w:pPr>
            <w:r w:rsidRPr="00E45B45">
              <w:t>0</w:t>
            </w:r>
          </w:p>
        </w:tc>
        <w:tc>
          <w:tcPr>
            <w:tcW w:w="2052" w:type="dxa"/>
            <w:hideMark/>
          </w:tcPr>
          <w:p w14:paraId="3DF6EAE6" w14:textId="77777777" w:rsidR="001A7F40" w:rsidRPr="00E45B45" w:rsidRDefault="001A7F40" w:rsidP="001A7F40">
            <w:pPr>
              <w:spacing w:line="360" w:lineRule="auto"/>
              <w:jc w:val="center"/>
            </w:pPr>
            <w:r w:rsidRPr="00E45B45">
              <w:t>5,000</w:t>
            </w:r>
          </w:p>
        </w:tc>
        <w:tc>
          <w:tcPr>
            <w:tcW w:w="2052" w:type="dxa"/>
            <w:hideMark/>
          </w:tcPr>
          <w:p w14:paraId="449E5D22" w14:textId="77777777" w:rsidR="001A7F40" w:rsidRPr="00E45B45" w:rsidRDefault="001A7F40" w:rsidP="001A7F40">
            <w:pPr>
              <w:spacing w:line="360" w:lineRule="auto"/>
              <w:jc w:val="center"/>
            </w:pPr>
            <w:r w:rsidRPr="00E45B45">
              <w:t>5,000</w:t>
            </w:r>
          </w:p>
        </w:tc>
        <w:tc>
          <w:tcPr>
            <w:tcW w:w="2052" w:type="dxa"/>
            <w:hideMark/>
          </w:tcPr>
          <w:p w14:paraId="0A67CA8E" w14:textId="77777777" w:rsidR="001A7F40" w:rsidRPr="00E45B45" w:rsidRDefault="001A7F40" w:rsidP="001A7F40">
            <w:pPr>
              <w:spacing w:line="360" w:lineRule="auto"/>
              <w:jc w:val="center"/>
            </w:pPr>
            <w:r w:rsidRPr="00E45B45">
              <w:t>5,000</w:t>
            </w:r>
          </w:p>
        </w:tc>
        <w:tc>
          <w:tcPr>
            <w:tcW w:w="2052" w:type="dxa"/>
            <w:hideMark/>
          </w:tcPr>
          <w:p w14:paraId="4AD25DF6" w14:textId="77777777" w:rsidR="001A7F40" w:rsidRPr="00E45B45" w:rsidRDefault="001A7F40" w:rsidP="001A7F40">
            <w:pPr>
              <w:spacing w:line="360" w:lineRule="auto"/>
              <w:jc w:val="center"/>
            </w:pPr>
            <w:r w:rsidRPr="00E45B45">
              <w:t>5,000</w:t>
            </w:r>
          </w:p>
        </w:tc>
      </w:tr>
      <w:tr w:rsidR="001A7F40" w:rsidRPr="00E45B45" w14:paraId="2814DB32" w14:textId="77777777" w:rsidTr="00287519">
        <w:trPr>
          <w:trHeight w:val="1005"/>
        </w:trPr>
        <w:tc>
          <w:tcPr>
            <w:tcW w:w="960" w:type="dxa"/>
            <w:hideMark/>
          </w:tcPr>
          <w:p w14:paraId="4DF16520" w14:textId="2ADFF2DA" w:rsidR="001A7F40" w:rsidRPr="00E45B45" w:rsidRDefault="00BF3795" w:rsidP="001A7F40">
            <w:pPr>
              <w:spacing w:line="360" w:lineRule="auto"/>
              <w:jc w:val="center"/>
            </w:pPr>
            <w:r>
              <w:t>1</w:t>
            </w:r>
          </w:p>
        </w:tc>
        <w:tc>
          <w:tcPr>
            <w:tcW w:w="3009" w:type="dxa"/>
            <w:hideMark/>
          </w:tcPr>
          <w:p w14:paraId="40C14F59" w14:textId="77777777" w:rsidR="001A7F40" w:rsidRPr="00E45B45" w:rsidRDefault="001A7F40" w:rsidP="001A7F40">
            <w:pPr>
              <w:spacing w:line="360" w:lineRule="auto"/>
              <w:jc w:val="center"/>
            </w:pPr>
            <w:r w:rsidRPr="00E45B45">
              <w:t>Έργα συγχρηματοδοτούμενα από κοινοτικούς πόρους</w:t>
            </w:r>
          </w:p>
        </w:tc>
        <w:tc>
          <w:tcPr>
            <w:tcW w:w="1815" w:type="dxa"/>
            <w:hideMark/>
          </w:tcPr>
          <w:p w14:paraId="530DD130" w14:textId="4994C9AB" w:rsidR="001A7F40" w:rsidRPr="00DB0842" w:rsidRDefault="00DB0842" w:rsidP="001A7F40">
            <w:pPr>
              <w:spacing w:line="360" w:lineRule="auto"/>
              <w:jc w:val="center"/>
              <w:rPr>
                <w:lang w:val="en-GB"/>
              </w:rPr>
            </w:pPr>
            <w:r>
              <w:rPr>
                <w:lang w:val="en-GB"/>
              </w:rPr>
              <w:t>6</w:t>
            </w:r>
            <w:r w:rsidR="001A7F40">
              <w:t>,</w:t>
            </w:r>
            <w:r>
              <w:rPr>
                <w:lang w:val="en-GB"/>
              </w:rPr>
              <w:t>516</w:t>
            </w:r>
          </w:p>
        </w:tc>
        <w:tc>
          <w:tcPr>
            <w:tcW w:w="2052" w:type="dxa"/>
            <w:hideMark/>
          </w:tcPr>
          <w:p w14:paraId="541EFFB2" w14:textId="6EB4366D" w:rsidR="001A7F40" w:rsidRPr="00E45B45" w:rsidRDefault="001A7F40" w:rsidP="001A7F40">
            <w:pPr>
              <w:spacing w:line="360" w:lineRule="auto"/>
              <w:jc w:val="center"/>
              <w:rPr>
                <w:lang w:val="en-GB"/>
              </w:rPr>
            </w:pPr>
            <w:r>
              <w:t>79</w:t>
            </w:r>
            <w:r w:rsidRPr="00E45B45">
              <w:rPr>
                <w:lang w:val="en-GB"/>
              </w:rPr>
              <w:t>,</w:t>
            </w:r>
            <w:r>
              <w:t>745</w:t>
            </w:r>
          </w:p>
        </w:tc>
        <w:tc>
          <w:tcPr>
            <w:tcW w:w="2052" w:type="dxa"/>
            <w:hideMark/>
          </w:tcPr>
          <w:p w14:paraId="444420A9" w14:textId="45487035" w:rsidR="001A7F40" w:rsidRPr="00DB0842" w:rsidRDefault="00DB0842" w:rsidP="001A7F40">
            <w:pPr>
              <w:spacing w:line="360" w:lineRule="auto"/>
              <w:jc w:val="center"/>
              <w:rPr>
                <w:lang w:val="en-GB"/>
              </w:rPr>
            </w:pPr>
            <w:r>
              <w:rPr>
                <w:lang w:val="en-GB"/>
              </w:rPr>
              <w:t>10</w:t>
            </w:r>
          </w:p>
        </w:tc>
        <w:tc>
          <w:tcPr>
            <w:tcW w:w="2052" w:type="dxa"/>
            <w:hideMark/>
          </w:tcPr>
          <w:p w14:paraId="04A5DACD" w14:textId="17A94644" w:rsidR="001A7F40" w:rsidRPr="00E45B45" w:rsidRDefault="001A7F40" w:rsidP="001A7F40">
            <w:pPr>
              <w:spacing w:line="360" w:lineRule="auto"/>
              <w:jc w:val="center"/>
              <w:rPr>
                <w:lang w:val="en-GB"/>
              </w:rPr>
            </w:pPr>
            <w:r w:rsidRPr="00E45B45">
              <w:rPr>
                <w:lang w:val="en-GB"/>
              </w:rPr>
              <w:t>10</w:t>
            </w:r>
          </w:p>
        </w:tc>
        <w:tc>
          <w:tcPr>
            <w:tcW w:w="2052" w:type="dxa"/>
            <w:hideMark/>
          </w:tcPr>
          <w:p w14:paraId="69C7910F" w14:textId="77777777" w:rsidR="001A7F40" w:rsidRPr="00E45B45" w:rsidRDefault="001A7F40" w:rsidP="001A7F40">
            <w:pPr>
              <w:spacing w:line="360" w:lineRule="auto"/>
              <w:jc w:val="center"/>
            </w:pPr>
            <w:r w:rsidRPr="00E45B45">
              <w:t>10</w:t>
            </w:r>
          </w:p>
        </w:tc>
      </w:tr>
      <w:bookmarkEnd w:id="3"/>
      <w:tr w:rsidR="001A7F40" w:rsidRPr="00E45B45" w14:paraId="313EC997" w14:textId="77777777" w:rsidTr="00287519">
        <w:trPr>
          <w:trHeight w:val="705"/>
        </w:trPr>
        <w:tc>
          <w:tcPr>
            <w:tcW w:w="960" w:type="dxa"/>
            <w:noWrap/>
            <w:hideMark/>
          </w:tcPr>
          <w:p w14:paraId="6138EF72" w14:textId="77777777" w:rsidR="001A7F40" w:rsidRPr="00E45B45" w:rsidRDefault="001A7F40" w:rsidP="001A7F40">
            <w:pPr>
              <w:spacing w:line="360" w:lineRule="auto"/>
              <w:jc w:val="center"/>
            </w:pPr>
            <w:r w:rsidRPr="00E45B45">
              <w:t> </w:t>
            </w:r>
          </w:p>
        </w:tc>
        <w:tc>
          <w:tcPr>
            <w:tcW w:w="3009" w:type="dxa"/>
            <w:hideMark/>
          </w:tcPr>
          <w:p w14:paraId="6046DDE6" w14:textId="77777777" w:rsidR="001A7F40" w:rsidRPr="00E45B45" w:rsidRDefault="001A7F40" w:rsidP="001A7F40">
            <w:pPr>
              <w:spacing w:line="360" w:lineRule="auto"/>
              <w:jc w:val="center"/>
            </w:pPr>
            <w:r w:rsidRPr="00E45B45">
              <w:t>ΣΥΝΟΛΟ ΔΑΠΑΝΩΝ</w:t>
            </w:r>
          </w:p>
        </w:tc>
        <w:tc>
          <w:tcPr>
            <w:tcW w:w="1815" w:type="dxa"/>
            <w:hideMark/>
          </w:tcPr>
          <w:p w14:paraId="19BBB991" w14:textId="062F6FC1" w:rsidR="001A7F40" w:rsidRPr="00DB0842" w:rsidRDefault="001A7F40" w:rsidP="001A7F40">
            <w:pPr>
              <w:spacing w:line="360" w:lineRule="auto"/>
              <w:jc w:val="center"/>
              <w:rPr>
                <w:lang w:val="en-GB"/>
              </w:rPr>
            </w:pPr>
            <w:r w:rsidRPr="00E45B45">
              <w:t>2,</w:t>
            </w:r>
            <w:r w:rsidR="00DB0842">
              <w:t>702</w:t>
            </w:r>
            <w:r w:rsidRPr="00E45B45">
              <w:t>,</w:t>
            </w:r>
            <w:r w:rsidR="00DB0842">
              <w:rPr>
                <w:lang w:val="en-GB"/>
              </w:rPr>
              <w:t>054</w:t>
            </w:r>
          </w:p>
        </w:tc>
        <w:tc>
          <w:tcPr>
            <w:tcW w:w="2052" w:type="dxa"/>
            <w:hideMark/>
          </w:tcPr>
          <w:p w14:paraId="51CAB090" w14:textId="534286FC" w:rsidR="001A7F40" w:rsidRPr="00E45B45" w:rsidRDefault="001A7F40" w:rsidP="001A7F40">
            <w:pPr>
              <w:spacing w:line="360" w:lineRule="auto"/>
              <w:jc w:val="center"/>
            </w:pPr>
            <w:r>
              <w:t>2</w:t>
            </w:r>
            <w:r w:rsidRPr="00E45B45">
              <w:t>,</w:t>
            </w:r>
            <w:r>
              <w:t>934</w:t>
            </w:r>
            <w:r w:rsidRPr="00E45B45">
              <w:t>,000</w:t>
            </w:r>
          </w:p>
        </w:tc>
        <w:tc>
          <w:tcPr>
            <w:tcW w:w="2052" w:type="dxa"/>
            <w:hideMark/>
          </w:tcPr>
          <w:p w14:paraId="67E469B0" w14:textId="326C55F9" w:rsidR="001A7F40" w:rsidRPr="00E45B45" w:rsidRDefault="00E14F48" w:rsidP="001A7F40">
            <w:pPr>
              <w:spacing w:line="360" w:lineRule="auto"/>
              <w:jc w:val="center"/>
            </w:pPr>
            <w:r>
              <w:t>3</w:t>
            </w:r>
            <w:r w:rsidR="001A7F40" w:rsidRPr="00E45B45">
              <w:t>,</w:t>
            </w:r>
            <w:r w:rsidR="00C772F9">
              <w:t>4</w:t>
            </w:r>
            <w:r>
              <w:t>00</w:t>
            </w:r>
            <w:r w:rsidR="001A7F40" w:rsidRPr="00E45B45">
              <w:t>,000</w:t>
            </w:r>
          </w:p>
        </w:tc>
        <w:tc>
          <w:tcPr>
            <w:tcW w:w="2052" w:type="dxa"/>
            <w:hideMark/>
          </w:tcPr>
          <w:p w14:paraId="40B77BED" w14:textId="6718E56C" w:rsidR="001A7F40" w:rsidRPr="00DB0842" w:rsidRDefault="00DB0842" w:rsidP="001A7F40">
            <w:pPr>
              <w:spacing w:line="360" w:lineRule="auto"/>
              <w:jc w:val="center"/>
              <w:rPr>
                <w:lang w:val="en-GB"/>
              </w:rPr>
            </w:pPr>
            <w:r>
              <w:rPr>
                <w:lang w:val="en-GB"/>
              </w:rPr>
              <w:t>3,</w:t>
            </w:r>
            <w:r w:rsidR="00C772F9">
              <w:t>4</w:t>
            </w:r>
            <w:r w:rsidR="001174BD">
              <w:t>8</w:t>
            </w:r>
            <w:r w:rsidR="00C36F12">
              <w:t>0</w:t>
            </w:r>
            <w:r>
              <w:rPr>
                <w:lang w:val="en-GB"/>
              </w:rPr>
              <w:t>,000</w:t>
            </w:r>
          </w:p>
        </w:tc>
        <w:tc>
          <w:tcPr>
            <w:tcW w:w="2052" w:type="dxa"/>
            <w:hideMark/>
          </w:tcPr>
          <w:p w14:paraId="5A19F7A8" w14:textId="7734D27F" w:rsidR="001A7F40" w:rsidRPr="00DB0842" w:rsidRDefault="00DB0842" w:rsidP="001A7F40">
            <w:pPr>
              <w:spacing w:line="360" w:lineRule="auto"/>
              <w:jc w:val="center"/>
              <w:rPr>
                <w:lang w:val="en-GB"/>
              </w:rPr>
            </w:pPr>
            <w:r>
              <w:rPr>
                <w:lang w:val="en-GB"/>
              </w:rPr>
              <w:t>3,</w:t>
            </w:r>
            <w:r w:rsidR="00C772F9">
              <w:t>5</w:t>
            </w:r>
            <w:r w:rsidR="001174BD">
              <w:t>33</w:t>
            </w:r>
            <w:r>
              <w:rPr>
                <w:lang w:val="en-GB"/>
              </w:rPr>
              <w:t>,000</w:t>
            </w:r>
          </w:p>
        </w:tc>
      </w:tr>
    </w:tbl>
    <w:p w14:paraId="50C86C5D" w14:textId="77777777" w:rsidR="00082236" w:rsidRPr="00E45B45" w:rsidRDefault="00082236" w:rsidP="00E10194">
      <w:pPr>
        <w:spacing w:line="360" w:lineRule="auto"/>
        <w:jc w:val="center"/>
      </w:pPr>
    </w:p>
    <w:p w14:paraId="33F202B4" w14:textId="77777777" w:rsidR="00082236" w:rsidRPr="00E45B45" w:rsidRDefault="00082236" w:rsidP="00E10194">
      <w:pPr>
        <w:spacing w:line="360" w:lineRule="auto"/>
        <w:jc w:val="center"/>
        <w:sectPr w:rsidR="00082236" w:rsidRPr="00E45B45" w:rsidSect="00190266">
          <w:pgSz w:w="16838" w:h="11906" w:orient="landscape" w:code="9"/>
          <w:pgMar w:top="1134" w:right="1418" w:bottom="1418" w:left="1418" w:header="709" w:footer="709" w:gutter="0"/>
          <w:cols w:space="708"/>
          <w:docGrid w:linePitch="360"/>
        </w:sectPr>
      </w:pPr>
    </w:p>
    <w:p w14:paraId="665E81D7" w14:textId="77777777" w:rsidR="00962077" w:rsidRPr="00E45B45" w:rsidRDefault="003B4D22" w:rsidP="002C3928">
      <w:pPr>
        <w:jc w:val="center"/>
        <w:rPr>
          <w:sz w:val="22"/>
        </w:rPr>
      </w:pPr>
      <w:r w:rsidRPr="00E45B45">
        <w:rPr>
          <w:sz w:val="22"/>
        </w:rPr>
        <w:lastRenderedPageBreak/>
        <w:t xml:space="preserve">ΠΡΩΤΟΣ </w:t>
      </w:r>
      <w:r w:rsidR="00F34292" w:rsidRPr="00E45B45">
        <w:rPr>
          <w:sz w:val="22"/>
        </w:rPr>
        <w:t>ΠΙΝΑΚΑΣ</w:t>
      </w:r>
    </w:p>
    <w:p w14:paraId="52A7F5C3" w14:textId="77777777" w:rsidR="00F34292" w:rsidRPr="00E45B45" w:rsidRDefault="001B5791" w:rsidP="002C3928">
      <w:pPr>
        <w:jc w:val="center"/>
        <w:rPr>
          <w:sz w:val="22"/>
        </w:rPr>
      </w:pPr>
      <w:r w:rsidRPr="00E45B45">
        <w:rPr>
          <w:sz w:val="22"/>
        </w:rPr>
        <w:t xml:space="preserve">(Άρθρα 3 και 4) </w:t>
      </w:r>
    </w:p>
    <w:p w14:paraId="108C1FD2" w14:textId="77777777" w:rsidR="001B5791" w:rsidRPr="00E45B45" w:rsidRDefault="001B5791" w:rsidP="002C3928">
      <w:pPr>
        <w:jc w:val="center"/>
        <w:rPr>
          <w:sz w:val="22"/>
        </w:rPr>
      </w:pPr>
      <w:r w:rsidRPr="00E45B45">
        <w:rPr>
          <w:sz w:val="22"/>
        </w:rPr>
        <w:t>ΔΕΛΤΙ</w:t>
      </w:r>
      <w:r w:rsidR="005C1761" w:rsidRPr="00E45B45">
        <w:rPr>
          <w:sz w:val="22"/>
        </w:rPr>
        <w:t>Ο</w:t>
      </w:r>
      <w:r w:rsidRPr="00E45B45">
        <w:rPr>
          <w:sz w:val="22"/>
        </w:rPr>
        <w:t xml:space="preserve"> ΔΑΠΑΝΩΝ </w:t>
      </w:r>
    </w:p>
    <w:p w14:paraId="6AAD76EE" w14:textId="77777777" w:rsidR="001B5791" w:rsidRPr="00E45B45" w:rsidRDefault="001B5791" w:rsidP="002C3928">
      <w:pPr>
        <w:jc w:val="center"/>
        <w:rPr>
          <w:sz w:val="22"/>
        </w:rPr>
      </w:pPr>
      <w:r w:rsidRPr="00E45B45">
        <w:rPr>
          <w:sz w:val="22"/>
        </w:rPr>
        <w:t>ΛΕΠΤΟΜΕΡΕΙΕΣ ΔΑΠΑΝΩΝ</w:t>
      </w:r>
    </w:p>
    <w:p w14:paraId="1BB878C8" w14:textId="77777777" w:rsidR="001B5791" w:rsidRPr="00E45B45" w:rsidRDefault="001B5791" w:rsidP="002C3928">
      <w:pPr>
        <w:jc w:val="center"/>
        <w:rPr>
          <w:sz w:val="22"/>
        </w:rPr>
      </w:pPr>
      <w:r w:rsidRPr="00E45B45">
        <w:rPr>
          <w:sz w:val="22"/>
        </w:rPr>
        <w:t>ΣΗΜΕΙΩΣΕΙΣ</w:t>
      </w:r>
    </w:p>
    <w:p w14:paraId="0EFE4EDA" w14:textId="548848E8" w:rsidR="001B5791" w:rsidRPr="00E45B45" w:rsidRDefault="00906BEE" w:rsidP="00AB4FDC">
      <w:pPr>
        <w:pStyle w:val="ListParagraph"/>
        <w:numPr>
          <w:ilvl w:val="0"/>
          <w:numId w:val="1"/>
        </w:numPr>
        <w:tabs>
          <w:tab w:val="left" w:pos="426"/>
        </w:tabs>
        <w:ind w:left="567" w:hanging="567"/>
        <w:rPr>
          <w:sz w:val="22"/>
        </w:rPr>
      </w:pPr>
      <w:r>
        <w:rPr>
          <w:sz w:val="22"/>
        </w:rPr>
        <w:t>Τα άρθρα δαπανών</w:t>
      </w:r>
      <w:r w:rsidR="001B5791" w:rsidRPr="00E45B45">
        <w:rPr>
          <w:sz w:val="22"/>
        </w:rPr>
        <w:t>:</w:t>
      </w:r>
    </w:p>
    <w:p w14:paraId="4D23AB88" w14:textId="196A89BB" w:rsidR="001B5791" w:rsidRPr="00E45B45" w:rsidRDefault="001B5791" w:rsidP="002C3928">
      <w:pPr>
        <w:pStyle w:val="ListParagraph"/>
        <w:tabs>
          <w:tab w:val="left" w:pos="567"/>
          <w:tab w:val="left" w:pos="2268"/>
        </w:tabs>
        <w:ind w:left="567"/>
        <w:rPr>
          <w:sz w:val="22"/>
        </w:rPr>
      </w:pPr>
      <w:r w:rsidRPr="00E45B45">
        <w:rPr>
          <w:sz w:val="22"/>
        </w:rPr>
        <w:tab/>
      </w:r>
      <w:r w:rsidR="00276895" w:rsidRPr="00E45B45">
        <w:rPr>
          <w:sz w:val="22"/>
        </w:rPr>
        <w:t>0</w:t>
      </w:r>
      <w:r w:rsidR="008F05EA" w:rsidRPr="00E45B45">
        <w:rPr>
          <w:sz w:val="22"/>
        </w:rPr>
        <w:t>210</w:t>
      </w:r>
      <w:r w:rsidR="00540E44" w:rsidRPr="00E45B45">
        <w:rPr>
          <w:sz w:val="22"/>
          <w:lang w:val="en-GB"/>
        </w:rPr>
        <w:t xml:space="preserve">2 </w:t>
      </w:r>
      <w:r w:rsidR="00557C17" w:rsidRPr="00E45B45">
        <w:rPr>
          <w:sz w:val="22"/>
          <w:lang w:val="en-GB"/>
        </w:rPr>
        <w:t xml:space="preserve">- </w:t>
      </w:r>
      <w:r w:rsidR="00276895" w:rsidRPr="00E45B45">
        <w:rPr>
          <w:sz w:val="22"/>
        </w:rPr>
        <w:t>0228</w:t>
      </w:r>
      <w:r w:rsidR="004023C4">
        <w:rPr>
          <w:sz w:val="22"/>
        </w:rPr>
        <w:t>8</w:t>
      </w:r>
    </w:p>
    <w:p w14:paraId="209E4FC1" w14:textId="56E0770C" w:rsidR="00557C17" w:rsidRPr="00287519" w:rsidRDefault="00557C17" w:rsidP="002C3928">
      <w:pPr>
        <w:pStyle w:val="ListParagraph"/>
        <w:tabs>
          <w:tab w:val="left" w:pos="567"/>
          <w:tab w:val="left" w:pos="2268"/>
        </w:tabs>
        <w:ind w:left="567"/>
        <w:rPr>
          <w:sz w:val="22"/>
        </w:rPr>
      </w:pPr>
      <w:r w:rsidRPr="00E45B45">
        <w:rPr>
          <w:sz w:val="22"/>
        </w:rPr>
        <w:tab/>
      </w:r>
      <w:r w:rsidRPr="00287519">
        <w:rPr>
          <w:sz w:val="22"/>
        </w:rPr>
        <w:t>0230</w:t>
      </w:r>
      <w:r w:rsidR="001D543C" w:rsidRPr="00287519">
        <w:rPr>
          <w:sz w:val="22"/>
        </w:rPr>
        <w:t>2</w:t>
      </w:r>
      <w:r w:rsidRPr="00287519">
        <w:rPr>
          <w:sz w:val="22"/>
        </w:rPr>
        <w:t xml:space="preserve"> - 0248</w:t>
      </w:r>
      <w:r w:rsidR="001D543C" w:rsidRPr="00287519">
        <w:rPr>
          <w:sz w:val="22"/>
        </w:rPr>
        <w:t>6</w:t>
      </w:r>
    </w:p>
    <w:p w14:paraId="6C784BEE" w14:textId="2554B946" w:rsidR="001B5791" w:rsidRPr="00287519" w:rsidRDefault="001B5791" w:rsidP="002C3928">
      <w:pPr>
        <w:pStyle w:val="ListParagraph"/>
        <w:tabs>
          <w:tab w:val="left" w:pos="567"/>
          <w:tab w:val="left" w:pos="2268"/>
        </w:tabs>
        <w:ind w:left="567"/>
        <w:rPr>
          <w:sz w:val="22"/>
        </w:rPr>
      </w:pPr>
      <w:r w:rsidRPr="00E45B45">
        <w:rPr>
          <w:sz w:val="22"/>
        </w:rPr>
        <w:tab/>
      </w:r>
      <w:r w:rsidR="00276895" w:rsidRPr="00E45B45">
        <w:rPr>
          <w:sz w:val="22"/>
        </w:rPr>
        <w:t>0</w:t>
      </w:r>
      <w:r w:rsidR="008F05EA" w:rsidRPr="00E45B45">
        <w:rPr>
          <w:sz w:val="22"/>
        </w:rPr>
        <w:t>300</w:t>
      </w:r>
      <w:r w:rsidR="001D543C" w:rsidRPr="00287519">
        <w:rPr>
          <w:sz w:val="22"/>
        </w:rPr>
        <w:t>2</w:t>
      </w:r>
      <w:r w:rsidR="00540E44" w:rsidRPr="00287519">
        <w:rPr>
          <w:sz w:val="22"/>
        </w:rPr>
        <w:t xml:space="preserve"> </w:t>
      </w:r>
      <w:r w:rsidRPr="00E45B45">
        <w:rPr>
          <w:sz w:val="22"/>
        </w:rPr>
        <w:t>-</w:t>
      </w:r>
      <w:r w:rsidR="00540E44" w:rsidRPr="00287519">
        <w:rPr>
          <w:sz w:val="22"/>
        </w:rPr>
        <w:t xml:space="preserve"> </w:t>
      </w:r>
      <w:r w:rsidR="00276895" w:rsidRPr="00E45B45">
        <w:rPr>
          <w:sz w:val="22"/>
        </w:rPr>
        <w:t>03</w:t>
      </w:r>
      <w:r w:rsidR="00540E44" w:rsidRPr="00287519">
        <w:rPr>
          <w:sz w:val="22"/>
        </w:rPr>
        <w:t>1</w:t>
      </w:r>
      <w:r w:rsidR="00694EF9" w:rsidRPr="00287519">
        <w:rPr>
          <w:sz w:val="22"/>
        </w:rPr>
        <w:t>99</w:t>
      </w:r>
    </w:p>
    <w:p w14:paraId="5E05ED42" w14:textId="48435687" w:rsidR="001B5791" w:rsidRPr="00287519" w:rsidRDefault="001B5791" w:rsidP="002C3928">
      <w:pPr>
        <w:pStyle w:val="ListParagraph"/>
        <w:tabs>
          <w:tab w:val="left" w:pos="567"/>
          <w:tab w:val="left" w:pos="2268"/>
        </w:tabs>
        <w:ind w:left="567"/>
        <w:rPr>
          <w:sz w:val="22"/>
        </w:rPr>
      </w:pPr>
      <w:r w:rsidRPr="00E45B45">
        <w:rPr>
          <w:sz w:val="22"/>
        </w:rPr>
        <w:tab/>
      </w:r>
      <w:r w:rsidR="00276895" w:rsidRPr="00E45B45">
        <w:rPr>
          <w:sz w:val="22"/>
        </w:rPr>
        <w:t>0</w:t>
      </w:r>
      <w:r w:rsidR="008F05EA" w:rsidRPr="00E45B45">
        <w:rPr>
          <w:sz w:val="22"/>
        </w:rPr>
        <w:t>3</w:t>
      </w:r>
      <w:r w:rsidR="00540E44" w:rsidRPr="00287519">
        <w:rPr>
          <w:sz w:val="22"/>
        </w:rPr>
        <w:t>43</w:t>
      </w:r>
      <w:r w:rsidR="00694EF9" w:rsidRPr="00287519">
        <w:rPr>
          <w:sz w:val="22"/>
        </w:rPr>
        <w:t>1</w:t>
      </w:r>
      <w:r w:rsidR="00540E44" w:rsidRPr="00287519">
        <w:rPr>
          <w:sz w:val="22"/>
        </w:rPr>
        <w:t xml:space="preserve"> </w:t>
      </w:r>
      <w:r w:rsidRPr="00E45B45">
        <w:rPr>
          <w:sz w:val="22"/>
        </w:rPr>
        <w:t>-</w:t>
      </w:r>
      <w:r w:rsidR="00540E44" w:rsidRPr="00287519">
        <w:rPr>
          <w:sz w:val="22"/>
        </w:rPr>
        <w:t xml:space="preserve"> </w:t>
      </w:r>
      <w:r w:rsidR="00276895" w:rsidRPr="00E45B45">
        <w:rPr>
          <w:sz w:val="22"/>
        </w:rPr>
        <w:t>0</w:t>
      </w:r>
      <w:r w:rsidR="008F05EA" w:rsidRPr="00E45B45">
        <w:rPr>
          <w:sz w:val="22"/>
        </w:rPr>
        <w:t>3</w:t>
      </w:r>
      <w:r w:rsidR="00540E44" w:rsidRPr="00287519">
        <w:rPr>
          <w:sz w:val="22"/>
        </w:rPr>
        <w:t>46</w:t>
      </w:r>
      <w:r w:rsidR="00694EF9" w:rsidRPr="00287519">
        <w:rPr>
          <w:sz w:val="22"/>
        </w:rPr>
        <w:t>1</w:t>
      </w:r>
    </w:p>
    <w:p w14:paraId="246BEA4D" w14:textId="7E8442E1" w:rsidR="00276895" w:rsidRPr="00287519" w:rsidRDefault="00276895" w:rsidP="002C3928">
      <w:pPr>
        <w:pStyle w:val="ListParagraph"/>
        <w:tabs>
          <w:tab w:val="left" w:pos="567"/>
          <w:tab w:val="left" w:pos="2268"/>
        </w:tabs>
        <w:ind w:left="567"/>
        <w:rPr>
          <w:sz w:val="22"/>
        </w:rPr>
      </w:pPr>
      <w:r w:rsidRPr="00E45B45">
        <w:rPr>
          <w:sz w:val="22"/>
        </w:rPr>
        <w:tab/>
        <w:t>03</w:t>
      </w:r>
      <w:r w:rsidR="00540E44" w:rsidRPr="00287519">
        <w:rPr>
          <w:sz w:val="22"/>
        </w:rPr>
        <w:t>5</w:t>
      </w:r>
      <w:r w:rsidR="00694EF9" w:rsidRPr="00287519">
        <w:rPr>
          <w:sz w:val="22"/>
        </w:rPr>
        <w:t>21</w:t>
      </w:r>
      <w:r w:rsidR="00540E44" w:rsidRPr="00287519">
        <w:rPr>
          <w:sz w:val="22"/>
        </w:rPr>
        <w:t xml:space="preserve"> </w:t>
      </w:r>
      <w:r w:rsidRPr="00E45B45">
        <w:rPr>
          <w:sz w:val="22"/>
        </w:rPr>
        <w:t>-</w:t>
      </w:r>
      <w:r w:rsidR="00540E44" w:rsidRPr="00287519">
        <w:rPr>
          <w:sz w:val="22"/>
        </w:rPr>
        <w:t xml:space="preserve"> </w:t>
      </w:r>
      <w:r w:rsidRPr="00E45B45">
        <w:rPr>
          <w:sz w:val="22"/>
        </w:rPr>
        <w:t>03</w:t>
      </w:r>
      <w:r w:rsidR="00540E44" w:rsidRPr="00287519">
        <w:rPr>
          <w:sz w:val="22"/>
        </w:rPr>
        <w:t>52</w:t>
      </w:r>
      <w:r w:rsidR="00694EF9" w:rsidRPr="00287519">
        <w:rPr>
          <w:sz w:val="22"/>
        </w:rPr>
        <w:t>4</w:t>
      </w:r>
    </w:p>
    <w:p w14:paraId="5B083FF9" w14:textId="22BFDE0E" w:rsidR="001B5791" w:rsidRPr="00287519" w:rsidRDefault="001B5791" w:rsidP="002C3928">
      <w:pPr>
        <w:pStyle w:val="ListParagraph"/>
        <w:tabs>
          <w:tab w:val="left" w:pos="567"/>
          <w:tab w:val="left" w:pos="2268"/>
        </w:tabs>
        <w:ind w:left="567"/>
        <w:rPr>
          <w:sz w:val="22"/>
        </w:rPr>
      </w:pPr>
      <w:r w:rsidRPr="00E45B45">
        <w:rPr>
          <w:sz w:val="22"/>
        </w:rPr>
        <w:tab/>
      </w:r>
      <w:r w:rsidR="00276895" w:rsidRPr="00E45B45">
        <w:rPr>
          <w:sz w:val="22"/>
        </w:rPr>
        <w:t>0</w:t>
      </w:r>
      <w:r w:rsidR="00540E44" w:rsidRPr="00287519">
        <w:rPr>
          <w:sz w:val="22"/>
        </w:rPr>
        <w:t>3</w:t>
      </w:r>
      <w:r w:rsidR="00F41587" w:rsidRPr="00287519">
        <w:rPr>
          <w:sz w:val="22"/>
        </w:rPr>
        <w:t>5</w:t>
      </w:r>
      <w:r w:rsidR="00694EF9" w:rsidRPr="00287519">
        <w:rPr>
          <w:sz w:val="22"/>
        </w:rPr>
        <w:t>62</w:t>
      </w:r>
      <w:r w:rsidR="00540E44" w:rsidRPr="00287519">
        <w:rPr>
          <w:sz w:val="22"/>
        </w:rPr>
        <w:t xml:space="preserve"> </w:t>
      </w:r>
      <w:r w:rsidRPr="00E45B45">
        <w:rPr>
          <w:sz w:val="22"/>
        </w:rPr>
        <w:t>-</w:t>
      </w:r>
      <w:r w:rsidR="00540E44" w:rsidRPr="00287519">
        <w:rPr>
          <w:sz w:val="22"/>
        </w:rPr>
        <w:t xml:space="preserve"> 0358</w:t>
      </w:r>
      <w:r w:rsidR="00694EF9" w:rsidRPr="00287519">
        <w:rPr>
          <w:sz w:val="22"/>
        </w:rPr>
        <w:t>3</w:t>
      </w:r>
    </w:p>
    <w:p w14:paraId="61DD443E" w14:textId="12A6F1FB" w:rsidR="0002425D" w:rsidRPr="00E45B45" w:rsidRDefault="00276895" w:rsidP="004023C4">
      <w:pPr>
        <w:pStyle w:val="ListParagraph"/>
        <w:tabs>
          <w:tab w:val="left" w:pos="567"/>
          <w:tab w:val="left" w:pos="2268"/>
        </w:tabs>
        <w:ind w:left="567"/>
        <w:rPr>
          <w:sz w:val="22"/>
        </w:rPr>
      </w:pPr>
      <w:r w:rsidRPr="00E45B45">
        <w:rPr>
          <w:sz w:val="22"/>
        </w:rPr>
        <w:tab/>
        <w:t>0</w:t>
      </w:r>
      <w:r w:rsidR="00540E44" w:rsidRPr="00E45B45">
        <w:rPr>
          <w:sz w:val="22"/>
        </w:rPr>
        <w:t>42</w:t>
      </w:r>
      <w:r w:rsidR="00694EF9" w:rsidRPr="00287519">
        <w:rPr>
          <w:sz w:val="22"/>
        </w:rPr>
        <w:t>81 - 04282</w:t>
      </w:r>
      <w:r w:rsidR="00540E44" w:rsidRPr="00E45B45">
        <w:rPr>
          <w:sz w:val="22"/>
        </w:rPr>
        <w:t xml:space="preserve"> </w:t>
      </w:r>
    </w:p>
    <w:p w14:paraId="008FDAB0" w14:textId="77777777" w:rsidR="001B5791" w:rsidRPr="00906BEE" w:rsidRDefault="001B5791" w:rsidP="00906BEE">
      <w:pPr>
        <w:pStyle w:val="ListParagraph"/>
        <w:tabs>
          <w:tab w:val="left" w:pos="567"/>
          <w:tab w:val="left" w:pos="2268"/>
        </w:tabs>
        <w:ind w:left="567"/>
        <w:rPr>
          <w:sz w:val="16"/>
          <w:szCs w:val="16"/>
        </w:rPr>
      </w:pPr>
      <w:r w:rsidRPr="00E45B45">
        <w:rPr>
          <w:sz w:val="22"/>
        </w:rPr>
        <w:tab/>
      </w:r>
    </w:p>
    <w:p w14:paraId="29C55573" w14:textId="75AD39A3" w:rsidR="00DB380C" w:rsidRPr="00E45B45" w:rsidRDefault="00DB380C" w:rsidP="002C3928">
      <w:pPr>
        <w:pStyle w:val="ListParagraph"/>
        <w:tabs>
          <w:tab w:val="left" w:pos="567"/>
          <w:tab w:val="left" w:pos="2268"/>
        </w:tabs>
        <w:ind w:left="567"/>
        <w:rPr>
          <w:sz w:val="22"/>
        </w:rPr>
      </w:pPr>
      <w:r w:rsidRPr="00E45B45">
        <w:rPr>
          <w:sz w:val="22"/>
        </w:rPr>
        <w:t xml:space="preserve">αποτελούν υποδιαιρέσεις των </w:t>
      </w:r>
      <w:r w:rsidR="000E08FE" w:rsidRPr="00E45B45">
        <w:rPr>
          <w:sz w:val="22"/>
        </w:rPr>
        <w:t>ομάδων δαπανών</w:t>
      </w:r>
      <w:r w:rsidRPr="00E45B45">
        <w:rPr>
          <w:sz w:val="22"/>
        </w:rPr>
        <w:t xml:space="preserve"> </w:t>
      </w:r>
      <w:r w:rsidR="000E08FE" w:rsidRPr="00E45B45">
        <w:rPr>
          <w:sz w:val="22"/>
        </w:rPr>
        <w:t>0</w:t>
      </w:r>
      <w:r w:rsidR="008F05EA" w:rsidRPr="00E45B45">
        <w:rPr>
          <w:sz w:val="22"/>
        </w:rPr>
        <w:t xml:space="preserve">2100, </w:t>
      </w:r>
      <w:r w:rsidR="00EE3DC2" w:rsidRPr="00E45B45">
        <w:rPr>
          <w:sz w:val="22"/>
        </w:rPr>
        <w:t xml:space="preserve">02300, </w:t>
      </w:r>
      <w:r w:rsidR="000E08FE" w:rsidRPr="00E45B45">
        <w:rPr>
          <w:sz w:val="22"/>
        </w:rPr>
        <w:t>0</w:t>
      </w:r>
      <w:r w:rsidR="00540E44" w:rsidRPr="00E45B45">
        <w:rPr>
          <w:sz w:val="22"/>
        </w:rPr>
        <w:t>3000</w:t>
      </w:r>
      <w:r w:rsidR="008F05EA" w:rsidRPr="00E45B45">
        <w:rPr>
          <w:sz w:val="22"/>
        </w:rPr>
        <w:t xml:space="preserve">, </w:t>
      </w:r>
      <w:r w:rsidR="00540E44" w:rsidRPr="00E45B45">
        <w:rPr>
          <w:sz w:val="22"/>
        </w:rPr>
        <w:t>03300</w:t>
      </w:r>
      <w:r w:rsidR="000E08FE" w:rsidRPr="00E45B45">
        <w:rPr>
          <w:sz w:val="22"/>
        </w:rPr>
        <w:t>,</w:t>
      </w:r>
      <w:r w:rsidR="008F05EA" w:rsidRPr="00E45B45">
        <w:rPr>
          <w:sz w:val="22"/>
        </w:rPr>
        <w:t xml:space="preserve"> </w:t>
      </w:r>
      <w:r w:rsidR="00255349" w:rsidRPr="00E45B45">
        <w:rPr>
          <w:sz w:val="22"/>
        </w:rPr>
        <w:t>0</w:t>
      </w:r>
      <w:r w:rsidR="00540E44" w:rsidRPr="00E45B45">
        <w:rPr>
          <w:sz w:val="22"/>
        </w:rPr>
        <w:t>3500</w:t>
      </w:r>
      <w:r w:rsidR="000E08FE" w:rsidRPr="00E45B45">
        <w:rPr>
          <w:sz w:val="22"/>
        </w:rPr>
        <w:t>, 0</w:t>
      </w:r>
      <w:r w:rsidR="00540E44" w:rsidRPr="00E45B45">
        <w:rPr>
          <w:sz w:val="22"/>
        </w:rPr>
        <w:t>3550</w:t>
      </w:r>
      <w:r w:rsidR="00694EF9" w:rsidRPr="00287519">
        <w:rPr>
          <w:sz w:val="22"/>
        </w:rPr>
        <w:t xml:space="preserve"> </w:t>
      </w:r>
      <w:r w:rsidR="00694EF9">
        <w:rPr>
          <w:sz w:val="22"/>
        </w:rPr>
        <w:t>και</w:t>
      </w:r>
      <w:r w:rsidR="00540E44" w:rsidRPr="00E45B45">
        <w:rPr>
          <w:sz w:val="22"/>
        </w:rPr>
        <w:t xml:space="preserve"> 04200</w:t>
      </w:r>
      <w:r w:rsidR="0002425D" w:rsidRPr="00E45B45">
        <w:rPr>
          <w:sz w:val="22"/>
        </w:rPr>
        <w:t>,</w:t>
      </w:r>
      <w:r w:rsidRPr="00E45B45">
        <w:rPr>
          <w:sz w:val="22"/>
        </w:rPr>
        <w:t xml:space="preserve"> για τις υποκατηγορίες των δαπανών "Αποδοχές Προσωπικού", </w:t>
      </w:r>
      <w:r w:rsidR="00EE3DC2" w:rsidRPr="00E45B45">
        <w:rPr>
          <w:sz w:val="22"/>
        </w:rPr>
        <w:t xml:space="preserve">"Ωρομίσθιο Προσωπικό”, </w:t>
      </w:r>
      <w:r w:rsidRPr="00E45B45">
        <w:rPr>
          <w:sz w:val="22"/>
        </w:rPr>
        <w:t>"</w:t>
      </w:r>
      <w:r w:rsidR="0002425D" w:rsidRPr="00E45B45">
        <w:rPr>
          <w:sz w:val="22"/>
        </w:rPr>
        <w:t xml:space="preserve">Λειτουργικές </w:t>
      </w:r>
      <w:r w:rsidR="00BF0505">
        <w:rPr>
          <w:sz w:val="22"/>
        </w:rPr>
        <w:t>Δ</w:t>
      </w:r>
      <w:r w:rsidR="0002425D" w:rsidRPr="00E45B45">
        <w:rPr>
          <w:sz w:val="22"/>
        </w:rPr>
        <w:t>απάνες</w:t>
      </w:r>
      <w:r w:rsidRPr="00E45B45">
        <w:rPr>
          <w:sz w:val="22"/>
        </w:rPr>
        <w:t>", "</w:t>
      </w:r>
      <w:r w:rsidR="0002425D" w:rsidRPr="00E45B45">
        <w:rPr>
          <w:sz w:val="22"/>
        </w:rPr>
        <w:t>Συντηρήσεις και Επιδιορθώσεις</w:t>
      </w:r>
      <w:r w:rsidRPr="00E45B45">
        <w:rPr>
          <w:sz w:val="22"/>
        </w:rPr>
        <w:t>"</w:t>
      </w:r>
      <w:r w:rsidR="0002425D" w:rsidRPr="00E45B45">
        <w:rPr>
          <w:sz w:val="22"/>
        </w:rPr>
        <w:t>,</w:t>
      </w:r>
      <w:r w:rsidRPr="00E45B45">
        <w:rPr>
          <w:sz w:val="22"/>
        </w:rPr>
        <w:t xml:space="preserve"> "</w:t>
      </w:r>
      <w:r w:rsidR="00BC0182" w:rsidRPr="00E45B45">
        <w:rPr>
          <w:sz w:val="22"/>
        </w:rPr>
        <w:t>Εκπαίδευση</w:t>
      </w:r>
      <w:r w:rsidR="0002425D" w:rsidRPr="00E45B45">
        <w:rPr>
          <w:sz w:val="22"/>
        </w:rPr>
        <w:t xml:space="preserve"> Προσωπικού </w:t>
      </w:r>
      <w:r w:rsidR="00BC0182" w:rsidRPr="00E45B45">
        <w:rPr>
          <w:sz w:val="22"/>
        </w:rPr>
        <w:t>/ Συνέδρια</w:t>
      </w:r>
      <w:r w:rsidR="00B31050" w:rsidRPr="00E45B45">
        <w:rPr>
          <w:sz w:val="22"/>
        </w:rPr>
        <w:t xml:space="preserve">", </w:t>
      </w:r>
      <w:r w:rsidR="00BC0182" w:rsidRPr="00E45B45">
        <w:rPr>
          <w:sz w:val="22"/>
        </w:rPr>
        <w:t xml:space="preserve">"Συμβουλευτικές Υπηρεσίες / Έρευνες" </w:t>
      </w:r>
      <w:r w:rsidR="00694EF9">
        <w:rPr>
          <w:sz w:val="22"/>
        </w:rPr>
        <w:t xml:space="preserve">και </w:t>
      </w:r>
      <w:r w:rsidR="00BC0182" w:rsidRPr="00E45B45">
        <w:rPr>
          <w:sz w:val="22"/>
        </w:rPr>
        <w:t xml:space="preserve">"Επιχορηγήσεις", </w:t>
      </w:r>
      <w:r w:rsidR="00B31050" w:rsidRPr="00E45B45">
        <w:rPr>
          <w:sz w:val="22"/>
        </w:rPr>
        <w:t>αντίστοιχα</w:t>
      </w:r>
      <w:r w:rsidR="00F80FE5" w:rsidRPr="00E45B45">
        <w:rPr>
          <w:sz w:val="22"/>
        </w:rPr>
        <w:t>,</w:t>
      </w:r>
      <w:r w:rsidR="00B31050" w:rsidRPr="00E45B45">
        <w:rPr>
          <w:sz w:val="22"/>
        </w:rPr>
        <w:t xml:space="preserve"> σ</w:t>
      </w:r>
      <w:r w:rsidRPr="00E45B45">
        <w:rPr>
          <w:sz w:val="22"/>
        </w:rPr>
        <w:t xml:space="preserve">ύμφωνα με </w:t>
      </w:r>
      <w:r w:rsidR="003B4D22" w:rsidRPr="00E45B45">
        <w:rPr>
          <w:sz w:val="22"/>
        </w:rPr>
        <w:t xml:space="preserve">τις διατάξεις του </w:t>
      </w:r>
      <w:r w:rsidRPr="00E45B45">
        <w:rPr>
          <w:sz w:val="22"/>
        </w:rPr>
        <w:t>άρθρο</w:t>
      </w:r>
      <w:r w:rsidR="003B4D22" w:rsidRPr="00E45B45">
        <w:rPr>
          <w:sz w:val="22"/>
        </w:rPr>
        <w:t>υ</w:t>
      </w:r>
      <w:r w:rsidRPr="00E45B45">
        <w:rPr>
          <w:sz w:val="22"/>
        </w:rPr>
        <w:t xml:space="preserve"> 4</w:t>
      </w:r>
      <w:r w:rsidR="005C1761" w:rsidRPr="00E45B45">
        <w:rPr>
          <w:sz w:val="22"/>
        </w:rPr>
        <w:t>,</w:t>
      </w:r>
      <w:r w:rsidRPr="00E45B45">
        <w:rPr>
          <w:sz w:val="22"/>
        </w:rPr>
        <w:t xml:space="preserve"> υπέρβαση </w:t>
      </w:r>
      <w:r w:rsidR="003B4D22" w:rsidRPr="00E45B45">
        <w:rPr>
          <w:sz w:val="22"/>
        </w:rPr>
        <w:t>επιτρέπεται</w:t>
      </w:r>
      <w:r w:rsidRPr="00E45B45">
        <w:rPr>
          <w:sz w:val="22"/>
        </w:rPr>
        <w:t xml:space="preserve"> μόνο σε περίπτωση </w:t>
      </w:r>
      <w:r w:rsidR="003B4D22" w:rsidRPr="00E45B45">
        <w:rPr>
          <w:sz w:val="22"/>
        </w:rPr>
        <w:t>υπέρβασης</w:t>
      </w:r>
      <w:r w:rsidRPr="00E45B45">
        <w:rPr>
          <w:sz w:val="22"/>
        </w:rPr>
        <w:t xml:space="preserve"> του συνόλου των πιστώσεων που εγκρίθηκαν κάτω από κάθε </w:t>
      </w:r>
      <w:r w:rsidR="00F41587" w:rsidRPr="00E45B45">
        <w:rPr>
          <w:sz w:val="22"/>
        </w:rPr>
        <w:t>μια από τις</w:t>
      </w:r>
      <w:r w:rsidRPr="00E45B45">
        <w:rPr>
          <w:sz w:val="22"/>
        </w:rPr>
        <w:t xml:space="preserve"> </w:t>
      </w:r>
      <w:r w:rsidR="005C1761" w:rsidRPr="00E45B45">
        <w:rPr>
          <w:sz w:val="22"/>
        </w:rPr>
        <w:t xml:space="preserve">πιο πάνω </w:t>
      </w:r>
      <w:r w:rsidR="00F41587" w:rsidRPr="00E45B45">
        <w:rPr>
          <w:sz w:val="22"/>
        </w:rPr>
        <w:t>ομάδες</w:t>
      </w:r>
      <w:r w:rsidRPr="00E45B45">
        <w:rPr>
          <w:sz w:val="22"/>
        </w:rPr>
        <w:t>, ανεξ</w:t>
      </w:r>
      <w:r w:rsidR="005C1761" w:rsidRPr="00E45B45">
        <w:rPr>
          <w:sz w:val="22"/>
        </w:rPr>
        <w:t>α</w:t>
      </w:r>
      <w:r w:rsidRPr="00E45B45">
        <w:rPr>
          <w:sz w:val="22"/>
        </w:rPr>
        <w:t>ρτ</w:t>
      </w:r>
      <w:r w:rsidR="005C1761" w:rsidRPr="00E45B45">
        <w:rPr>
          <w:sz w:val="22"/>
        </w:rPr>
        <w:t>ήτως</w:t>
      </w:r>
      <w:r w:rsidRPr="00E45B45">
        <w:rPr>
          <w:sz w:val="22"/>
        </w:rPr>
        <w:t xml:space="preserve"> </w:t>
      </w:r>
      <w:r w:rsidR="005C1761" w:rsidRPr="00E45B45">
        <w:rPr>
          <w:sz w:val="22"/>
        </w:rPr>
        <w:t>οποιων</w:t>
      </w:r>
      <w:r w:rsidRPr="00E45B45">
        <w:rPr>
          <w:sz w:val="22"/>
        </w:rPr>
        <w:t>δήποτε υπερβάσε</w:t>
      </w:r>
      <w:r w:rsidR="005C1761" w:rsidRPr="00E45B45">
        <w:rPr>
          <w:sz w:val="22"/>
        </w:rPr>
        <w:t>ων</w:t>
      </w:r>
      <w:r w:rsidRPr="00E45B45">
        <w:rPr>
          <w:sz w:val="22"/>
        </w:rPr>
        <w:t xml:space="preserve"> κάτω από τις υποδιαιρέσεις και υποκατηγορίες των </w:t>
      </w:r>
      <w:r w:rsidR="005C1761" w:rsidRPr="00E45B45">
        <w:rPr>
          <w:sz w:val="22"/>
        </w:rPr>
        <w:t xml:space="preserve">εν λόγω </w:t>
      </w:r>
      <w:r w:rsidR="00F41587" w:rsidRPr="00E45B45">
        <w:rPr>
          <w:sz w:val="22"/>
        </w:rPr>
        <w:t>ομάδων</w:t>
      </w:r>
      <w:r w:rsidRPr="00E45B45">
        <w:rPr>
          <w:sz w:val="22"/>
        </w:rPr>
        <w:t>.</w:t>
      </w:r>
    </w:p>
    <w:p w14:paraId="126BE982" w14:textId="77777777" w:rsidR="00DB380C" w:rsidRPr="00E45B45" w:rsidRDefault="00DB380C" w:rsidP="002C3928">
      <w:pPr>
        <w:pStyle w:val="ListParagraph"/>
        <w:tabs>
          <w:tab w:val="left" w:pos="567"/>
          <w:tab w:val="left" w:pos="2268"/>
        </w:tabs>
        <w:ind w:left="567"/>
        <w:rPr>
          <w:sz w:val="22"/>
        </w:rPr>
      </w:pPr>
    </w:p>
    <w:p w14:paraId="50E9DF34" w14:textId="77777777" w:rsidR="001B5791" w:rsidRPr="00E45B45" w:rsidRDefault="00DB380C" w:rsidP="002C3928">
      <w:pPr>
        <w:pStyle w:val="ListParagraph"/>
        <w:numPr>
          <w:ilvl w:val="0"/>
          <w:numId w:val="1"/>
        </w:numPr>
        <w:tabs>
          <w:tab w:val="left" w:pos="567"/>
        </w:tabs>
        <w:ind w:left="567" w:hanging="567"/>
        <w:rPr>
          <w:sz w:val="22"/>
        </w:rPr>
      </w:pPr>
      <w:r w:rsidRPr="00E45B45">
        <w:rPr>
          <w:sz w:val="22"/>
        </w:rPr>
        <w:t xml:space="preserve">Όταν κάποιο άρθρο του </w:t>
      </w:r>
      <w:r w:rsidR="005C1761" w:rsidRPr="00E45B45">
        <w:rPr>
          <w:sz w:val="22"/>
        </w:rPr>
        <w:t>προϋπολογισμού</w:t>
      </w:r>
      <w:r w:rsidRPr="00E45B45">
        <w:rPr>
          <w:sz w:val="22"/>
        </w:rPr>
        <w:t xml:space="preserve"> σημειώνεται με στα</w:t>
      </w:r>
      <w:r w:rsidR="003B4D22" w:rsidRPr="00E45B45">
        <w:rPr>
          <w:sz w:val="22"/>
        </w:rPr>
        <w:t xml:space="preserve">υρό (+), αυτό υποδηλώνει ότι </w:t>
      </w:r>
      <w:r w:rsidRPr="00E45B45">
        <w:rPr>
          <w:sz w:val="22"/>
        </w:rPr>
        <w:t xml:space="preserve">δεν μπορεί να γίνει δαπάνη μέχρι να παρασχεθούν πλήρεις λεπτομέρειες του σχεδίου στο Υπουργείο Υγείας </w:t>
      </w:r>
      <w:r w:rsidR="003B4D22" w:rsidRPr="00E45B45">
        <w:rPr>
          <w:sz w:val="22"/>
        </w:rPr>
        <w:t xml:space="preserve">και </w:t>
      </w:r>
      <w:r w:rsidR="005C1761" w:rsidRPr="00E45B45">
        <w:rPr>
          <w:sz w:val="22"/>
        </w:rPr>
        <w:t xml:space="preserve">να </w:t>
      </w:r>
      <w:r w:rsidR="003B4D22" w:rsidRPr="00E45B45">
        <w:rPr>
          <w:sz w:val="22"/>
        </w:rPr>
        <w:t xml:space="preserve">ληφθεί η εξουσιοδότηση του Υπουργού Υγείας υπό τη </w:t>
      </w:r>
      <w:r w:rsidRPr="00E45B45">
        <w:rPr>
          <w:sz w:val="22"/>
        </w:rPr>
        <w:t>μορφή "Εξουσιοδοτήσεως για Διενέργεια Δαπανών" (Ε.Δ.Δ).</w:t>
      </w:r>
    </w:p>
    <w:p w14:paraId="3724AE36" w14:textId="77777777" w:rsidR="00DB380C" w:rsidRPr="00E45B45" w:rsidRDefault="00DB380C" w:rsidP="002C3928">
      <w:pPr>
        <w:pStyle w:val="ListParagraph"/>
        <w:tabs>
          <w:tab w:val="left" w:pos="567"/>
        </w:tabs>
        <w:ind w:left="567"/>
        <w:rPr>
          <w:sz w:val="22"/>
        </w:rPr>
      </w:pPr>
    </w:p>
    <w:p w14:paraId="153C2762" w14:textId="77777777" w:rsidR="00DB380C" w:rsidRPr="00E45B45" w:rsidRDefault="00DB380C" w:rsidP="002C3928">
      <w:pPr>
        <w:pStyle w:val="ListParagraph"/>
        <w:numPr>
          <w:ilvl w:val="0"/>
          <w:numId w:val="1"/>
        </w:numPr>
        <w:tabs>
          <w:tab w:val="left" w:pos="567"/>
        </w:tabs>
        <w:ind w:left="567" w:hanging="567"/>
        <w:rPr>
          <w:sz w:val="22"/>
        </w:rPr>
      </w:pPr>
      <w:r w:rsidRPr="00E45B45">
        <w:rPr>
          <w:sz w:val="22"/>
        </w:rPr>
        <w:t>Δεν παρέχεται επίδομα φιλοξενίας στ</w:t>
      </w:r>
      <w:r w:rsidR="005C1761" w:rsidRPr="00E45B45">
        <w:rPr>
          <w:sz w:val="22"/>
        </w:rPr>
        <w:t>ον</w:t>
      </w:r>
      <w:r w:rsidR="00FB5AE9" w:rsidRPr="00E45B45">
        <w:rPr>
          <w:sz w:val="22"/>
        </w:rPr>
        <w:t xml:space="preserve"> </w:t>
      </w:r>
      <w:r w:rsidRPr="00E45B45">
        <w:rPr>
          <w:sz w:val="22"/>
        </w:rPr>
        <w:t>Εκτελεστικ</w:t>
      </w:r>
      <w:r w:rsidR="005C1761" w:rsidRPr="00E45B45">
        <w:rPr>
          <w:sz w:val="22"/>
        </w:rPr>
        <w:t>ό</w:t>
      </w:r>
      <w:r w:rsidRPr="00E45B45">
        <w:rPr>
          <w:sz w:val="22"/>
        </w:rPr>
        <w:t xml:space="preserve"> </w:t>
      </w:r>
      <w:r w:rsidR="000D338E" w:rsidRPr="00E45B45">
        <w:rPr>
          <w:sz w:val="22"/>
        </w:rPr>
        <w:t>Διευθυντή</w:t>
      </w:r>
      <w:r w:rsidRPr="00E45B45">
        <w:rPr>
          <w:sz w:val="22"/>
        </w:rPr>
        <w:t xml:space="preserve"> της Αρχής Αντιμετώπισης Εξαρτήσεων Κύπρου.</w:t>
      </w:r>
      <w:r w:rsidRPr="00E45B45">
        <w:rPr>
          <w:sz w:val="22"/>
        </w:rPr>
        <w:tab/>
      </w:r>
    </w:p>
    <w:p w14:paraId="3FBFA54E" w14:textId="77777777" w:rsidR="00DB380C" w:rsidRPr="00E45B45" w:rsidRDefault="00DB380C" w:rsidP="002C3928">
      <w:pPr>
        <w:pStyle w:val="ListParagraph"/>
        <w:tabs>
          <w:tab w:val="left" w:pos="567"/>
        </w:tabs>
        <w:ind w:left="567"/>
        <w:rPr>
          <w:sz w:val="22"/>
        </w:rPr>
      </w:pPr>
    </w:p>
    <w:p w14:paraId="36357ED9" w14:textId="79006017" w:rsidR="00DB380C" w:rsidRPr="00E45B45" w:rsidRDefault="00FB5AE9" w:rsidP="002C3928">
      <w:pPr>
        <w:pStyle w:val="ListParagraph"/>
        <w:numPr>
          <w:ilvl w:val="0"/>
          <w:numId w:val="1"/>
        </w:numPr>
        <w:tabs>
          <w:tab w:val="left" w:pos="567"/>
        </w:tabs>
        <w:ind w:left="567" w:hanging="567"/>
        <w:rPr>
          <w:sz w:val="22"/>
        </w:rPr>
      </w:pPr>
      <w:r w:rsidRPr="00E45B45">
        <w:rPr>
          <w:sz w:val="22"/>
        </w:rPr>
        <w:t>Ανεξαρτήτω</w:t>
      </w:r>
      <w:r w:rsidR="00535034" w:rsidRPr="00E45B45">
        <w:rPr>
          <w:sz w:val="22"/>
        </w:rPr>
        <w:t>ς</w:t>
      </w:r>
      <w:r w:rsidRPr="00E45B45">
        <w:rPr>
          <w:sz w:val="22"/>
        </w:rPr>
        <w:t xml:space="preserve"> των</w:t>
      </w:r>
      <w:r w:rsidR="00DB380C" w:rsidRPr="00E45B45">
        <w:rPr>
          <w:sz w:val="22"/>
        </w:rPr>
        <w:t xml:space="preserve"> διατάξε</w:t>
      </w:r>
      <w:r w:rsidRPr="00E45B45">
        <w:rPr>
          <w:sz w:val="22"/>
        </w:rPr>
        <w:t>ων</w:t>
      </w:r>
      <w:r w:rsidR="00DB380C" w:rsidRPr="00E45B45">
        <w:rPr>
          <w:sz w:val="22"/>
        </w:rPr>
        <w:t xml:space="preserve"> οποιουδήποτε άλλου </w:t>
      </w:r>
      <w:r w:rsidRPr="00E45B45">
        <w:rPr>
          <w:sz w:val="22"/>
        </w:rPr>
        <w:t>Ν</w:t>
      </w:r>
      <w:r w:rsidR="00DB380C" w:rsidRPr="00E45B45">
        <w:rPr>
          <w:sz w:val="22"/>
        </w:rPr>
        <w:t xml:space="preserve">όμου ή </w:t>
      </w:r>
      <w:r w:rsidRPr="00E45B45">
        <w:rPr>
          <w:sz w:val="22"/>
        </w:rPr>
        <w:t>Κ</w:t>
      </w:r>
      <w:r w:rsidR="00DB380C" w:rsidRPr="00E45B45">
        <w:rPr>
          <w:sz w:val="22"/>
        </w:rPr>
        <w:t>ανονισμ</w:t>
      </w:r>
      <w:r w:rsidR="005C1761" w:rsidRPr="00E45B45">
        <w:rPr>
          <w:sz w:val="22"/>
        </w:rPr>
        <w:t>ών</w:t>
      </w:r>
      <w:r w:rsidR="00DB380C" w:rsidRPr="00E45B45">
        <w:rPr>
          <w:sz w:val="22"/>
        </w:rPr>
        <w:t xml:space="preserve"> ή διοικητικών ρυθμίσεων ή πρακτικών ή </w:t>
      </w:r>
      <w:r w:rsidRPr="00E45B45">
        <w:rPr>
          <w:sz w:val="22"/>
        </w:rPr>
        <w:t>σ</w:t>
      </w:r>
      <w:r w:rsidR="00DB380C" w:rsidRPr="00E45B45">
        <w:rPr>
          <w:sz w:val="22"/>
        </w:rPr>
        <w:t>υμφων</w:t>
      </w:r>
      <w:r w:rsidR="005C1761" w:rsidRPr="00E45B45">
        <w:rPr>
          <w:sz w:val="22"/>
        </w:rPr>
        <w:t>ιών</w:t>
      </w:r>
      <w:r w:rsidR="00DB380C" w:rsidRPr="00E45B45">
        <w:rPr>
          <w:sz w:val="22"/>
        </w:rPr>
        <w:t xml:space="preserve"> που ρυθμίζουν θέματα καταβολής επιδομάτων, αποζημιώσεων και άλλων οικονομικών ωφελημάτων το επίδομα Οδοιπορικών (Άρθρο </w:t>
      </w:r>
      <w:r w:rsidR="0027629C" w:rsidRPr="00E45B45">
        <w:rPr>
          <w:sz w:val="22"/>
        </w:rPr>
        <w:t>0</w:t>
      </w:r>
      <w:r w:rsidR="008F05EA" w:rsidRPr="00E45B45">
        <w:rPr>
          <w:sz w:val="22"/>
        </w:rPr>
        <w:t>3002</w:t>
      </w:r>
      <w:r w:rsidR="00DB380C" w:rsidRPr="00E45B45">
        <w:rPr>
          <w:sz w:val="22"/>
        </w:rPr>
        <w:t xml:space="preserve"> ''Έξοδα Κινήσεως'') μειώνεται κατά </w:t>
      </w:r>
      <w:r w:rsidR="004918CE" w:rsidRPr="004918CE">
        <w:rPr>
          <w:sz w:val="22"/>
        </w:rPr>
        <w:t>5</w:t>
      </w:r>
      <w:r w:rsidR="00DB380C" w:rsidRPr="00E45B45">
        <w:rPr>
          <w:sz w:val="22"/>
        </w:rPr>
        <w:t>%.</w:t>
      </w:r>
    </w:p>
    <w:p w14:paraId="3D5018AF" w14:textId="77777777" w:rsidR="00DB380C" w:rsidRPr="00E45B45" w:rsidRDefault="00DB380C" w:rsidP="002C3928">
      <w:pPr>
        <w:pStyle w:val="ListParagraph"/>
        <w:tabs>
          <w:tab w:val="left" w:pos="567"/>
        </w:tabs>
        <w:ind w:left="567"/>
        <w:rPr>
          <w:sz w:val="22"/>
        </w:rPr>
      </w:pPr>
    </w:p>
    <w:p w14:paraId="03EA97F1" w14:textId="77777777" w:rsidR="004918CE" w:rsidRPr="004918CE" w:rsidRDefault="00DB380C" w:rsidP="004918CE">
      <w:pPr>
        <w:pStyle w:val="ListParagraph"/>
        <w:numPr>
          <w:ilvl w:val="0"/>
          <w:numId w:val="1"/>
        </w:numPr>
        <w:tabs>
          <w:tab w:val="left" w:pos="567"/>
        </w:tabs>
        <w:ind w:left="567" w:hanging="567"/>
        <w:rPr>
          <w:iCs/>
          <w:sz w:val="22"/>
        </w:rPr>
      </w:pPr>
      <w:r w:rsidRPr="00E45B45">
        <w:rPr>
          <w:sz w:val="22"/>
        </w:rPr>
        <w:t>Προκαταβολή</w:t>
      </w:r>
      <w:r w:rsidR="004918CE" w:rsidRPr="004918CE">
        <w:rPr>
          <w:sz w:val="22"/>
        </w:rPr>
        <w:t xml:space="preserve"> </w:t>
      </w:r>
      <w:r w:rsidR="004918CE" w:rsidRPr="004918CE">
        <w:rPr>
          <w:iCs/>
          <w:sz w:val="22"/>
        </w:rPr>
        <w:t xml:space="preserve">για την αγορά μηχανοκίνητου οχήματος παραχωρείται σε </w:t>
      </w:r>
      <w:proofErr w:type="spellStart"/>
      <w:r w:rsidR="004918CE" w:rsidRPr="004918CE">
        <w:rPr>
          <w:iCs/>
          <w:sz w:val="22"/>
        </w:rPr>
        <w:t>περιοδεύοντες</w:t>
      </w:r>
      <w:proofErr w:type="spellEnd"/>
      <w:r w:rsidR="004918CE" w:rsidRPr="004918CE">
        <w:rPr>
          <w:iCs/>
          <w:sz w:val="22"/>
        </w:rPr>
        <w:t xml:space="preserve"> υπαλλήλους και ωρομίσθιο προσωπικό, υπό την προϋπόθεση ότι έχουν πέραν των 3.000 πιστοποιημένων, πληρωμένων χιλιομέτρων ετησίως, ή λαμβάνουν κατ’ </w:t>
      </w:r>
      <w:proofErr w:type="spellStart"/>
      <w:r w:rsidR="004918CE" w:rsidRPr="004918CE">
        <w:rPr>
          <w:iCs/>
          <w:sz w:val="22"/>
        </w:rPr>
        <w:t>αποκοπήν</w:t>
      </w:r>
      <w:proofErr w:type="spellEnd"/>
      <w:r w:rsidR="004918CE" w:rsidRPr="004918CE">
        <w:rPr>
          <w:iCs/>
          <w:sz w:val="22"/>
        </w:rPr>
        <w:t xml:space="preserve"> επίδομα οδοιπορικών που αντιστοιχεί σε τέτοιο αριθμό χιλιομέτρων, όπως αυτά πιστοποιούνται από την αρμόδια αρχή και το λογιστήριο. Η προκαταβολή παρέχεται υπό τη μορφή δανείου, επταετούς διάρκειας, με τόκο 3%, και ανέρχεται στις €17.000 και €14.000 για την πρώτη και επόμενες προκαταβολές, αντίστοιχα, σε ό,τι αφορά στην αγορά αυτοκινήτου, και στις €3.500 σε ό,τι αφορά στην αγορά μοτοσικλέτας, κατ’ ανώτατο όριο.</w:t>
      </w:r>
    </w:p>
    <w:p w14:paraId="209BD8DD" w14:textId="77777777" w:rsidR="004918CE" w:rsidRDefault="004918CE" w:rsidP="004918CE">
      <w:pPr>
        <w:pStyle w:val="ListParagraph"/>
        <w:tabs>
          <w:tab w:val="left" w:pos="567"/>
        </w:tabs>
        <w:ind w:left="567"/>
        <w:rPr>
          <w:iCs/>
          <w:sz w:val="22"/>
        </w:rPr>
      </w:pPr>
    </w:p>
    <w:p w14:paraId="44CFC0D9" w14:textId="7125EBB5" w:rsidR="00DB380C" w:rsidRPr="004918CE" w:rsidRDefault="004918CE" w:rsidP="004918CE">
      <w:pPr>
        <w:pStyle w:val="ListParagraph"/>
        <w:tabs>
          <w:tab w:val="left" w:pos="567"/>
        </w:tabs>
        <w:ind w:left="567"/>
        <w:rPr>
          <w:iCs/>
          <w:sz w:val="22"/>
        </w:rPr>
      </w:pPr>
      <w:r w:rsidRPr="004918CE">
        <w:rPr>
          <w:iCs/>
          <w:sz w:val="22"/>
        </w:rPr>
        <w:t>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p w14:paraId="71262569" w14:textId="77777777" w:rsidR="008F4C4F" w:rsidRPr="00E45B45" w:rsidRDefault="008F4C4F" w:rsidP="002C3928">
      <w:pPr>
        <w:pStyle w:val="ListParagraph"/>
        <w:tabs>
          <w:tab w:val="left" w:pos="567"/>
        </w:tabs>
        <w:ind w:left="567"/>
        <w:rPr>
          <w:sz w:val="22"/>
        </w:rPr>
      </w:pPr>
    </w:p>
    <w:p w14:paraId="547A6735" w14:textId="49AF9B94" w:rsidR="00CE506C" w:rsidRPr="00E45B45" w:rsidRDefault="00CE506C" w:rsidP="002C3928">
      <w:pPr>
        <w:pStyle w:val="ListParagraph"/>
        <w:numPr>
          <w:ilvl w:val="0"/>
          <w:numId w:val="1"/>
        </w:numPr>
        <w:tabs>
          <w:tab w:val="left" w:pos="567"/>
        </w:tabs>
        <w:ind w:left="567" w:hanging="567"/>
        <w:rPr>
          <w:sz w:val="22"/>
        </w:rPr>
      </w:pPr>
      <w:r w:rsidRPr="00E45B45">
        <w:rPr>
          <w:sz w:val="22"/>
        </w:rPr>
        <w:t xml:space="preserve">Οι πρόνοιες που αναφέρονται σε κάθε θέση βασίζονται σε εγκεκριμένες </w:t>
      </w:r>
      <w:r w:rsidR="00FB5AE9" w:rsidRPr="00E45B45">
        <w:rPr>
          <w:sz w:val="22"/>
        </w:rPr>
        <w:t>μ</w:t>
      </w:r>
      <w:r w:rsidRPr="00E45B45">
        <w:rPr>
          <w:sz w:val="22"/>
        </w:rPr>
        <w:t xml:space="preserve">ισθοδοτικές </w:t>
      </w:r>
      <w:r w:rsidR="00FB5AE9" w:rsidRPr="00E45B45">
        <w:rPr>
          <w:sz w:val="22"/>
        </w:rPr>
        <w:t>κ</w:t>
      </w:r>
      <w:r w:rsidRPr="00E45B45">
        <w:rPr>
          <w:sz w:val="22"/>
        </w:rPr>
        <w:t xml:space="preserve">λίμακες οι οποίες </w:t>
      </w:r>
      <w:proofErr w:type="spellStart"/>
      <w:r w:rsidR="001D6045" w:rsidRPr="00E45B45">
        <w:rPr>
          <w:sz w:val="22"/>
        </w:rPr>
        <w:t>εμ</w:t>
      </w:r>
      <w:r w:rsidRPr="00E45B45">
        <w:rPr>
          <w:sz w:val="22"/>
        </w:rPr>
        <w:t>φαίν</w:t>
      </w:r>
      <w:r w:rsidR="00117364" w:rsidRPr="00E45B45">
        <w:rPr>
          <w:sz w:val="22"/>
        </w:rPr>
        <w:t>ονται</w:t>
      </w:r>
      <w:proofErr w:type="spellEnd"/>
      <w:r w:rsidR="00117364" w:rsidRPr="00E45B45">
        <w:rPr>
          <w:sz w:val="22"/>
        </w:rPr>
        <w:t xml:space="preserve"> στο Παράρτημα</w:t>
      </w:r>
      <w:r w:rsidR="00255349" w:rsidRPr="00E45B45">
        <w:rPr>
          <w:sz w:val="22"/>
        </w:rPr>
        <w:t xml:space="preserve"> του </w:t>
      </w:r>
      <w:r w:rsidR="00906BEE">
        <w:rPr>
          <w:sz w:val="22"/>
        </w:rPr>
        <w:t>Π</w:t>
      </w:r>
      <w:r w:rsidR="00255349" w:rsidRPr="00E45B45">
        <w:rPr>
          <w:sz w:val="22"/>
        </w:rPr>
        <w:t>ρώτου Πίνακα</w:t>
      </w:r>
      <w:r w:rsidR="00117364" w:rsidRPr="00E45B45">
        <w:rPr>
          <w:sz w:val="22"/>
        </w:rPr>
        <w:t>.</w:t>
      </w:r>
    </w:p>
    <w:p w14:paraId="76D64454" w14:textId="77777777" w:rsidR="00117364" w:rsidRPr="00E45B45" w:rsidRDefault="00117364" w:rsidP="002C3928">
      <w:pPr>
        <w:pStyle w:val="ListParagraph"/>
        <w:tabs>
          <w:tab w:val="left" w:pos="567"/>
        </w:tabs>
        <w:ind w:left="567"/>
        <w:rPr>
          <w:sz w:val="22"/>
        </w:rPr>
      </w:pPr>
    </w:p>
    <w:p w14:paraId="15082FD2" w14:textId="77777777" w:rsidR="008F4C4F" w:rsidRPr="00E45B45" w:rsidRDefault="008F4C4F" w:rsidP="002C3928">
      <w:pPr>
        <w:pStyle w:val="ListParagraph"/>
        <w:numPr>
          <w:ilvl w:val="0"/>
          <w:numId w:val="1"/>
        </w:numPr>
        <w:tabs>
          <w:tab w:val="left" w:pos="567"/>
        </w:tabs>
        <w:ind w:left="567" w:hanging="567"/>
        <w:rPr>
          <w:sz w:val="22"/>
        </w:rPr>
      </w:pPr>
      <w:r w:rsidRPr="00E45B45">
        <w:rPr>
          <w:sz w:val="22"/>
        </w:rPr>
        <w:lastRenderedPageBreak/>
        <w:t>Ανεξάρτητα από την ύπαρξη πιστ</w:t>
      </w:r>
      <w:r w:rsidR="001D6045" w:rsidRPr="00E45B45">
        <w:rPr>
          <w:sz w:val="22"/>
        </w:rPr>
        <w:t>ώσεων στα διάφορα κονδύλια του π</w:t>
      </w:r>
      <w:r w:rsidRPr="00E45B45">
        <w:rPr>
          <w:sz w:val="22"/>
        </w:rPr>
        <w:t xml:space="preserve">ροϋπολογισμού και τηρουμένων των διατάξεων οποιουδήποτε </w:t>
      </w:r>
      <w:r w:rsidR="001D6045" w:rsidRPr="00E45B45">
        <w:rPr>
          <w:sz w:val="22"/>
        </w:rPr>
        <w:t>Ν</w:t>
      </w:r>
      <w:r w:rsidRPr="00E45B45">
        <w:rPr>
          <w:sz w:val="22"/>
        </w:rPr>
        <w:t>όμου και/ή οποιασδήποτε διοικητικής πράξης</w:t>
      </w:r>
      <w:r w:rsidR="00FB5AE9" w:rsidRPr="00E45B45">
        <w:rPr>
          <w:sz w:val="22"/>
        </w:rPr>
        <w:t>,</w:t>
      </w:r>
      <w:r w:rsidRPr="00E45B45">
        <w:rPr>
          <w:sz w:val="22"/>
        </w:rPr>
        <w:t xml:space="preserve"> για </w:t>
      </w:r>
      <w:r w:rsidR="00FB5AE9" w:rsidRPr="00E45B45">
        <w:rPr>
          <w:sz w:val="22"/>
        </w:rPr>
        <w:t>σκοπούς</w:t>
      </w:r>
      <w:r w:rsidRPr="00E45B45">
        <w:rPr>
          <w:sz w:val="22"/>
        </w:rPr>
        <w:t xml:space="preserve"> απασχόληση</w:t>
      </w:r>
      <w:r w:rsidR="00FB5AE9" w:rsidRPr="00E45B45">
        <w:rPr>
          <w:sz w:val="22"/>
        </w:rPr>
        <w:t>ς</w:t>
      </w:r>
      <w:r w:rsidRPr="00E45B45">
        <w:rPr>
          <w:sz w:val="22"/>
        </w:rPr>
        <w:t xml:space="preserve"> λειτουργών πέραν </w:t>
      </w:r>
      <w:r w:rsidR="00EB6F23" w:rsidRPr="00E45B45">
        <w:rPr>
          <w:sz w:val="22"/>
        </w:rPr>
        <w:t>των</w:t>
      </w:r>
      <w:r w:rsidRPr="00E45B45">
        <w:rPr>
          <w:sz w:val="22"/>
        </w:rPr>
        <w:t xml:space="preserve"> συνηθισμέν</w:t>
      </w:r>
      <w:r w:rsidR="00EB6F23" w:rsidRPr="00E45B45">
        <w:rPr>
          <w:sz w:val="22"/>
        </w:rPr>
        <w:t>ων</w:t>
      </w:r>
      <w:r w:rsidRPr="00E45B45">
        <w:rPr>
          <w:sz w:val="22"/>
        </w:rPr>
        <w:t xml:space="preserve"> </w:t>
      </w:r>
      <w:r w:rsidR="00EB6F23" w:rsidRPr="00E45B45">
        <w:rPr>
          <w:sz w:val="22"/>
        </w:rPr>
        <w:t>ωρών</w:t>
      </w:r>
      <w:r w:rsidRPr="00E45B45">
        <w:rPr>
          <w:sz w:val="22"/>
        </w:rPr>
        <w:t xml:space="preserve"> εργασίας</w:t>
      </w:r>
      <w:r w:rsidR="00EB6F23" w:rsidRPr="00E45B45">
        <w:rPr>
          <w:sz w:val="22"/>
        </w:rPr>
        <w:t>,</w:t>
      </w:r>
      <w:r w:rsidRPr="00E45B45">
        <w:rPr>
          <w:sz w:val="22"/>
        </w:rPr>
        <w:t xml:space="preserve"> απαιτείται η εκ των προτέρων έγκριση του/της Εκτελεστικού</w:t>
      </w:r>
      <w:r w:rsidR="0027629C" w:rsidRPr="00E45B45">
        <w:rPr>
          <w:sz w:val="22"/>
        </w:rPr>
        <w:t xml:space="preserve"> Διευθυντή</w:t>
      </w:r>
      <w:r w:rsidRPr="00E45B45">
        <w:rPr>
          <w:sz w:val="22"/>
        </w:rPr>
        <w:t xml:space="preserve"> της Αρχής Αντιμετώπισης Εξαρτήσεων Κύπρου.</w:t>
      </w:r>
    </w:p>
    <w:p w14:paraId="761F54F1" w14:textId="77777777" w:rsidR="008F4C4F" w:rsidRPr="00E45B45" w:rsidRDefault="008F4C4F" w:rsidP="002C3928">
      <w:pPr>
        <w:pStyle w:val="ListParagraph"/>
        <w:tabs>
          <w:tab w:val="left" w:pos="567"/>
        </w:tabs>
        <w:ind w:left="567"/>
        <w:rPr>
          <w:sz w:val="22"/>
        </w:rPr>
      </w:pPr>
    </w:p>
    <w:p w14:paraId="2B0A9099" w14:textId="2983C3F7" w:rsidR="008F4C4F" w:rsidRPr="00E45B45" w:rsidRDefault="00117364" w:rsidP="002C3928">
      <w:pPr>
        <w:pStyle w:val="ListParagraph"/>
        <w:numPr>
          <w:ilvl w:val="0"/>
          <w:numId w:val="1"/>
        </w:numPr>
        <w:tabs>
          <w:tab w:val="left" w:pos="567"/>
        </w:tabs>
        <w:ind w:left="567" w:hanging="567"/>
        <w:rPr>
          <w:sz w:val="22"/>
        </w:rPr>
      </w:pPr>
      <w:r w:rsidRPr="00E45B45">
        <w:rPr>
          <w:sz w:val="22"/>
        </w:rPr>
        <w:t xml:space="preserve">Όταν οποιοδήποτε δικαίωμα ή επίδομα το οποίο ίσχυε δυνάμει </w:t>
      </w:r>
      <w:r w:rsidR="00EB6F23" w:rsidRPr="00E45B45">
        <w:rPr>
          <w:sz w:val="22"/>
        </w:rPr>
        <w:t>ισχύοντος</w:t>
      </w:r>
      <w:r w:rsidRPr="00E45B45">
        <w:rPr>
          <w:sz w:val="22"/>
        </w:rPr>
        <w:t xml:space="preserve"> </w:t>
      </w:r>
      <w:r w:rsidR="001D6045" w:rsidRPr="00E45B45">
        <w:rPr>
          <w:sz w:val="22"/>
        </w:rPr>
        <w:t>Ν</w:t>
      </w:r>
      <w:r w:rsidR="00EB6F23" w:rsidRPr="00E45B45">
        <w:rPr>
          <w:sz w:val="22"/>
        </w:rPr>
        <w:t>όμου</w:t>
      </w:r>
      <w:r w:rsidRPr="00E45B45">
        <w:rPr>
          <w:sz w:val="22"/>
        </w:rPr>
        <w:t xml:space="preserve"> ή </w:t>
      </w:r>
      <w:r w:rsidR="001D6045" w:rsidRPr="00E45B45">
        <w:rPr>
          <w:sz w:val="22"/>
        </w:rPr>
        <w:t>Κ</w:t>
      </w:r>
      <w:r w:rsidRPr="00E45B45">
        <w:rPr>
          <w:sz w:val="22"/>
        </w:rPr>
        <w:t>ανονισμών κατά την ημέρα έναρξης του οικο</w:t>
      </w:r>
      <w:r w:rsidR="001D6045" w:rsidRPr="00E45B45">
        <w:rPr>
          <w:sz w:val="22"/>
        </w:rPr>
        <w:t>νομικού έτους στο οποίο αναφέρε</w:t>
      </w:r>
      <w:r w:rsidRPr="00E45B45">
        <w:rPr>
          <w:sz w:val="22"/>
        </w:rPr>
        <w:t>ται τ</w:t>
      </w:r>
      <w:r w:rsidR="001D6045" w:rsidRPr="00E45B45">
        <w:rPr>
          <w:sz w:val="22"/>
        </w:rPr>
        <w:t>ο</w:t>
      </w:r>
      <w:r w:rsidRPr="00E45B45">
        <w:rPr>
          <w:sz w:val="22"/>
        </w:rPr>
        <w:t xml:space="preserve"> Δελτί</w:t>
      </w:r>
      <w:r w:rsidR="001D6045" w:rsidRPr="00E45B45">
        <w:rPr>
          <w:sz w:val="22"/>
        </w:rPr>
        <w:t>ο</w:t>
      </w:r>
      <w:r w:rsidRPr="00E45B45">
        <w:rPr>
          <w:sz w:val="22"/>
        </w:rPr>
        <w:t xml:space="preserve"> Δαπανών</w:t>
      </w:r>
      <w:r w:rsidR="00EB6F23" w:rsidRPr="00E45B45">
        <w:rPr>
          <w:sz w:val="22"/>
        </w:rPr>
        <w:t>,</w:t>
      </w:r>
      <w:r w:rsidRPr="00E45B45">
        <w:rPr>
          <w:sz w:val="22"/>
        </w:rPr>
        <w:t xml:space="preserve"> καταστεί πληρωτέο σε οποιοδήποτε λειτουργό του οποίου ο βασικός μισθός προβλέπεται ήδη στο Άρθρο </w:t>
      </w:r>
      <w:r w:rsidR="0027629C" w:rsidRPr="00E45B45">
        <w:rPr>
          <w:sz w:val="22"/>
        </w:rPr>
        <w:t>02</w:t>
      </w:r>
      <w:r w:rsidRPr="00E45B45">
        <w:rPr>
          <w:sz w:val="22"/>
        </w:rPr>
        <w:t>102 «Βασικοί Μισθοί»</w:t>
      </w:r>
      <w:r w:rsidR="004923C4" w:rsidRPr="00E45B45">
        <w:rPr>
          <w:sz w:val="22"/>
        </w:rPr>
        <w:t>,</w:t>
      </w:r>
      <w:r w:rsidRPr="00E45B45">
        <w:rPr>
          <w:sz w:val="22"/>
        </w:rPr>
        <w:t xml:space="preserve"> το εν λόγω δικαίωμα ή επίδομα μπ</w:t>
      </w:r>
      <w:r w:rsidR="001D6045" w:rsidRPr="00E45B45">
        <w:rPr>
          <w:sz w:val="22"/>
        </w:rPr>
        <w:t xml:space="preserve">ορεί να πληρωθεί σε χρέωση </w:t>
      </w:r>
      <w:r w:rsidR="00C92552" w:rsidRPr="00E45B45">
        <w:rPr>
          <w:sz w:val="22"/>
        </w:rPr>
        <w:t>της υποομάδας δαπανών</w:t>
      </w:r>
      <w:r w:rsidRPr="00E45B45">
        <w:rPr>
          <w:sz w:val="22"/>
        </w:rPr>
        <w:t xml:space="preserve"> </w:t>
      </w:r>
      <w:r w:rsidR="0027629C" w:rsidRPr="00E45B45">
        <w:rPr>
          <w:sz w:val="22"/>
        </w:rPr>
        <w:t>02</w:t>
      </w:r>
      <w:r w:rsidRPr="00E45B45">
        <w:rPr>
          <w:sz w:val="22"/>
        </w:rPr>
        <w:t>1</w:t>
      </w:r>
      <w:r w:rsidR="00C92552" w:rsidRPr="00E45B45">
        <w:rPr>
          <w:sz w:val="22"/>
        </w:rPr>
        <w:t>4</w:t>
      </w:r>
      <w:r w:rsidRPr="00E45B45">
        <w:rPr>
          <w:sz w:val="22"/>
        </w:rPr>
        <w:t xml:space="preserve">0 «Δικαιώματα και Επιδόματα» και να καλυφθεί από την ολική πρόνοια του Κεφαλαίου </w:t>
      </w:r>
      <w:r w:rsidR="004D6E64" w:rsidRPr="00E45B45">
        <w:rPr>
          <w:sz w:val="22"/>
        </w:rPr>
        <w:t xml:space="preserve">1 </w:t>
      </w:r>
      <w:r w:rsidRPr="00E45B45">
        <w:rPr>
          <w:sz w:val="22"/>
        </w:rPr>
        <w:t xml:space="preserve">μετά από εξουσιοδότηση </w:t>
      </w:r>
      <w:r w:rsidR="00EB6F23" w:rsidRPr="00E45B45">
        <w:rPr>
          <w:sz w:val="22"/>
        </w:rPr>
        <w:t>της Αρχής Αντιμετώπισης Εξαρτήσεω</w:t>
      </w:r>
      <w:r w:rsidR="00BE6632" w:rsidRPr="00E45B45">
        <w:rPr>
          <w:sz w:val="22"/>
        </w:rPr>
        <w:t>ν</w:t>
      </w:r>
      <w:r w:rsidR="00EB6F23" w:rsidRPr="00E45B45">
        <w:rPr>
          <w:sz w:val="22"/>
        </w:rPr>
        <w:t xml:space="preserve"> Κύπρου</w:t>
      </w:r>
      <w:r w:rsidRPr="00E45B45">
        <w:rPr>
          <w:sz w:val="22"/>
        </w:rPr>
        <w:t>.</w:t>
      </w:r>
    </w:p>
    <w:p w14:paraId="4F59F88D" w14:textId="77777777" w:rsidR="00117364" w:rsidRPr="00E45B45" w:rsidRDefault="00117364" w:rsidP="002C3928">
      <w:pPr>
        <w:pStyle w:val="ListParagraph"/>
        <w:tabs>
          <w:tab w:val="left" w:pos="567"/>
        </w:tabs>
        <w:ind w:left="567"/>
        <w:rPr>
          <w:sz w:val="22"/>
        </w:rPr>
      </w:pPr>
    </w:p>
    <w:p w14:paraId="49A11130" w14:textId="0B8D95D6" w:rsidR="004B04B5" w:rsidRPr="00E45B45" w:rsidRDefault="00EB6F23" w:rsidP="002C3928">
      <w:pPr>
        <w:pStyle w:val="ListParagraph"/>
        <w:numPr>
          <w:ilvl w:val="0"/>
          <w:numId w:val="1"/>
        </w:numPr>
        <w:tabs>
          <w:tab w:val="left" w:pos="567"/>
        </w:tabs>
        <w:ind w:left="567" w:hanging="567"/>
        <w:rPr>
          <w:sz w:val="22"/>
        </w:rPr>
      </w:pPr>
      <w:r w:rsidRPr="00E45B45">
        <w:rPr>
          <w:sz w:val="22"/>
        </w:rPr>
        <w:t>Ανεξαρτήτως των διατάξεων</w:t>
      </w:r>
      <w:r w:rsidR="00117364" w:rsidRPr="00E45B45">
        <w:rPr>
          <w:sz w:val="22"/>
        </w:rPr>
        <w:t xml:space="preserve"> </w:t>
      </w:r>
      <w:r w:rsidR="004923C4" w:rsidRPr="00E45B45">
        <w:rPr>
          <w:sz w:val="22"/>
        </w:rPr>
        <w:t>οποιουδήποτε</w:t>
      </w:r>
      <w:r w:rsidR="00117364" w:rsidRPr="00E45B45">
        <w:rPr>
          <w:sz w:val="22"/>
        </w:rPr>
        <w:t xml:space="preserve"> άλλου </w:t>
      </w:r>
      <w:r w:rsidRPr="00E45B45">
        <w:rPr>
          <w:sz w:val="22"/>
        </w:rPr>
        <w:t>Ν</w:t>
      </w:r>
      <w:r w:rsidR="00117364" w:rsidRPr="00E45B45">
        <w:rPr>
          <w:sz w:val="22"/>
        </w:rPr>
        <w:t xml:space="preserve">όμου ή </w:t>
      </w:r>
      <w:r w:rsidRPr="00E45B45">
        <w:rPr>
          <w:sz w:val="22"/>
        </w:rPr>
        <w:t>Κ</w:t>
      </w:r>
      <w:r w:rsidR="00117364" w:rsidRPr="00E45B45">
        <w:rPr>
          <w:sz w:val="22"/>
        </w:rPr>
        <w:t xml:space="preserve">ανονισμών ή </w:t>
      </w:r>
      <w:r w:rsidR="004923C4" w:rsidRPr="00E45B45">
        <w:rPr>
          <w:sz w:val="22"/>
        </w:rPr>
        <w:t>σ</w:t>
      </w:r>
      <w:r w:rsidR="00241719" w:rsidRPr="00E45B45">
        <w:rPr>
          <w:sz w:val="22"/>
        </w:rPr>
        <w:t xml:space="preserve">υμφωνίας ή </w:t>
      </w:r>
      <w:r w:rsidR="00117364" w:rsidRPr="00E45B45">
        <w:rPr>
          <w:sz w:val="22"/>
        </w:rPr>
        <w:t>διοικητικών ρυθμίσεων ή πρακτικών που ρυθμίζουν θέματα υπερωριακής αποζημίωσης</w:t>
      </w:r>
      <w:r w:rsidRPr="00E45B45">
        <w:rPr>
          <w:sz w:val="22"/>
        </w:rPr>
        <w:t>,</w:t>
      </w:r>
      <w:r w:rsidR="00117364" w:rsidRPr="00E45B45">
        <w:rPr>
          <w:sz w:val="22"/>
        </w:rPr>
        <w:t xml:space="preserve"> στις περιπτώσεις που συγκεκριμένη ανάγκη για υπερωριακή εργασία</w:t>
      </w:r>
      <w:r w:rsidR="00241719" w:rsidRPr="00E45B45">
        <w:rPr>
          <w:sz w:val="22"/>
        </w:rPr>
        <w:t xml:space="preserve"> δύναται</w:t>
      </w:r>
      <w:r w:rsidR="00117364" w:rsidRPr="00E45B45">
        <w:rPr>
          <w:sz w:val="22"/>
        </w:rPr>
        <w:t xml:space="preserve"> λόγω της φύσης και του επιπέδου των καθηκόντων</w:t>
      </w:r>
      <w:r w:rsidRPr="00E45B45">
        <w:rPr>
          <w:sz w:val="22"/>
        </w:rPr>
        <w:t xml:space="preserve"> </w:t>
      </w:r>
      <w:r w:rsidR="00117364" w:rsidRPr="00E45B45">
        <w:rPr>
          <w:sz w:val="22"/>
        </w:rPr>
        <w:t xml:space="preserve">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αποζημιώνονται </w:t>
      </w:r>
      <w:r w:rsidR="00A27609" w:rsidRPr="00E45B45">
        <w:rPr>
          <w:sz w:val="22"/>
        </w:rPr>
        <w:t>ανεξαρτήτως</w:t>
      </w:r>
      <w:r w:rsidR="00241719" w:rsidRPr="00E45B45">
        <w:rPr>
          <w:sz w:val="22"/>
        </w:rPr>
        <w:t xml:space="preserve"> της</w:t>
      </w:r>
      <w:r w:rsidR="00117364" w:rsidRPr="00E45B45">
        <w:rPr>
          <w:sz w:val="22"/>
        </w:rPr>
        <w:t xml:space="preserve"> κλίμακα</w:t>
      </w:r>
      <w:r w:rsidR="00241719" w:rsidRPr="00E45B45">
        <w:rPr>
          <w:sz w:val="22"/>
        </w:rPr>
        <w:t>ς</w:t>
      </w:r>
      <w:r w:rsidR="00117364" w:rsidRPr="00E45B45">
        <w:rPr>
          <w:sz w:val="22"/>
        </w:rPr>
        <w:t xml:space="preserve"> της θέσης τους, με βάση τη μισθοδοτική κλίμακα</w:t>
      </w:r>
      <w:r w:rsidR="004923C4" w:rsidRPr="00E45B45">
        <w:rPr>
          <w:sz w:val="22"/>
        </w:rPr>
        <w:t xml:space="preserve"> της κατώτερης θέσης</w:t>
      </w:r>
      <w:r w:rsidR="00241719" w:rsidRPr="00E45B45">
        <w:rPr>
          <w:sz w:val="22"/>
        </w:rPr>
        <w:t xml:space="preserve"> ή</w:t>
      </w:r>
      <w:r w:rsidR="004923C4" w:rsidRPr="00E45B45">
        <w:rPr>
          <w:sz w:val="22"/>
        </w:rPr>
        <w:t>,</w:t>
      </w:r>
      <w:r w:rsidR="00241719" w:rsidRPr="00E45B45">
        <w:rPr>
          <w:sz w:val="22"/>
        </w:rPr>
        <w:t xml:space="preserve"> </w:t>
      </w:r>
      <w:r w:rsidR="00117364" w:rsidRPr="00E45B45">
        <w:rPr>
          <w:sz w:val="22"/>
        </w:rPr>
        <w:t>σε περίπτωση συνδ</w:t>
      </w:r>
      <w:r w:rsidR="004B04B5" w:rsidRPr="00E45B45">
        <w:rPr>
          <w:sz w:val="22"/>
        </w:rPr>
        <w:t>υ</w:t>
      </w:r>
      <w:r w:rsidR="00117364" w:rsidRPr="00E45B45">
        <w:rPr>
          <w:sz w:val="22"/>
        </w:rPr>
        <w:t>ασμένων κλιμάκων, την ψηλότερη κλίμακα των συνδ</w:t>
      </w:r>
      <w:r w:rsidR="004B04B5" w:rsidRPr="00E45B45">
        <w:rPr>
          <w:sz w:val="22"/>
        </w:rPr>
        <w:t>υ</w:t>
      </w:r>
      <w:r w:rsidR="00117364" w:rsidRPr="00E45B45">
        <w:rPr>
          <w:sz w:val="22"/>
        </w:rPr>
        <w:t xml:space="preserve">ασμένων κλιμάκων </w:t>
      </w:r>
      <w:r w:rsidR="00241719" w:rsidRPr="00E45B45">
        <w:rPr>
          <w:sz w:val="22"/>
        </w:rPr>
        <w:t xml:space="preserve">της </w:t>
      </w:r>
      <w:r w:rsidR="00117364" w:rsidRPr="00E45B45">
        <w:rPr>
          <w:sz w:val="22"/>
        </w:rPr>
        <w:t>κατώτερης θέσης</w:t>
      </w:r>
      <w:r w:rsidR="00241719" w:rsidRPr="00E45B45">
        <w:rPr>
          <w:sz w:val="22"/>
        </w:rPr>
        <w:t>:</w:t>
      </w:r>
    </w:p>
    <w:p w14:paraId="431D41B8" w14:textId="77777777" w:rsidR="004B04B5" w:rsidRPr="00E45B45" w:rsidRDefault="004B04B5" w:rsidP="002C3928">
      <w:pPr>
        <w:pStyle w:val="ListParagraph"/>
        <w:tabs>
          <w:tab w:val="left" w:pos="567"/>
        </w:tabs>
        <w:ind w:left="567"/>
        <w:rPr>
          <w:sz w:val="22"/>
        </w:rPr>
      </w:pPr>
    </w:p>
    <w:p w14:paraId="546EFD2B" w14:textId="61941D1A" w:rsidR="00117364" w:rsidRPr="00E45B45" w:rsidRDefault="004B04B5" w:rsidP="002C3928">
      <w:pPr>
        <w:pStyle w:val="ListParagraph"/>
        <w:tabs>
          <w:tab w:val="left" w:pos="567"/>
          <w:tab w:val="left" w:pos="1134"/>
        </w:tabs>
        <w:ind w:left="567"/>
        <w:rPr>
          <w:sz w:val="22"/>
        </w:rPr>
      </w:pPr>
      <w:r w:rsidRPr="00E45B45">
        <w:rPr>
          <w:sz w:val="22"/>
        </w:rPr>
        <w:tab/>
        <w:t xml:space="preserve">Νοείται ότι, ο </w:t>
      </w:r>
      <w:r w:rsidR="00117364" w:rsidRPr="00E45B45">
        <w:rPr>
          <w:sz w:val="22"/>
        </w:rPr>
        <w:t>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w:t>
      </w:r>
      <w:r w:rsidR="00241719" w:rsidRPr="00E45B45">
        <w:rPr>
          <w:sz w:val="22"/>
        </w:rPr>
        <w:t xml:space="preserve">ον Εκτελεστικό </w:t>
      </w:r>
      <w:r w:rsidR="00C92552" w:rsidRPr="00E45B45">
        <w:rPr>
          <w:sz w:val="22"/>
        </w:rPr>
        <w:t>Διευθυντή</w:t>
      </w:r>
      <w:r w:rsidR="00241719" w:rsidRPr="00E45B45">
        <w:rPr>
          <w:sz w:val="22"/>
        </w:rPr>
        <w:t xml:space="preserve"> της Αρχής Αντιμετώπισης Εξαρτήσεων Κύπρου</w:t>
      </w:r>
      <w:r w:rsidR="004923C4" w:rsidRPr="00E45B45">
        <w:rPr>
          <w:sz w:val="22"/>
        </w:rPr>
        <w:t>:</w:t>
      </w:r>
    </w:p>
    <w:p w14:paraId="40F345D8" w14:textId="77777777" w:rsidR="00FC7209" w:rsidRPr="00E45B45" w:rsidRDefault="00FC7209" w:rsidP="002C3928">
      <w:pPr>
        <w:pStyle w:val="ListParagraph"/>
        <w:tabs>
          <w:tab w:val="left" w:pos="567"/>
          <w:tab w:val="left" w:pos="1134"/>
        </w:tabs>
        <w:ind w:left="567"/>
        <w:rPr>
          <w:sz w:val="22"/>
        </w:rPr>
      </w:pPr>
    </w:p>
    <w:p w14:paraId="4FCB4689" w14:textId="77777777" w:rsidR="00FC7209" w:rsidRPr="00E45B45" w:rsidRDefault="00FC7209" w:rsidP="002C3928">
      <w:pPr>
        <w:pStyle w:val="ListParagraph"/>
        <w:tabs>
          <w:tab w:val="left" w:pos="567"/>
          <w:tab w:val="left" w:pos="1134"/>
        </w:tabs>
        <w:ind w:left="567"/>
        <w:rPr>
          <w:sz w:val="22"/>
        </w:rPr>
      </w:pPr>
      <w:r w:rsidRPr="00E45B45">
        <w:rPr>
          <w:sz w:val="22"/>
        </w:rPr>
        <w:tab/>
        <w:t>Νοείται περαιτέρω ότι, σε καμιά περίπτωση υπάλληλος αποζημιώνεται υπερωριακά βάσει κλίμακας που υπερβαίνει τη μισθοδοτική κλίμακα την οποία διανύει.</w:t>
      </w:r>
    </w:p>
    <w:p w14:paraId="445DD228" w14:textId="77777777" w:rsidR="00117364" w:rsidRPr="00E45B45" w:rsidRDefault="00117364" w:rsidP="002C3928">
      <w:pPr>
        <w:pStyle w:val="ListParagraph"/>
        <w:tabs>
          <w:tab w:val="left" w:pos="567"/>
        </w:tabs>
        <w:ind w:left="567"/>
        <w:rPr>
          <w:sz w:val="22"/>
        </w:rPr>
      </w:pPr>
    </w:p>
    <w:p w14:paraId="5E5420F2" w14:textId="6B0E7617" w:rsidR="00131D6B" w:rsidRDefault="00A4056A" w:rsidP="002C3928">
      <w:pPr>
        <w:pStyle w:val="ListParagraph"/>
        <w:numPr>
          <w:ilvl w:val="0"/>
          <w:numId w:val="1"/>
        </w:numPr>
        <w:tabs>
          <w:tab w:val="left" w:pos="567"/>
        </w:tabs>
        <w:ind w:left="567" w:hanging="567"/>
        <w:rPr>
          <w:sz w:val="22"/>
        </w:rPr>
      </w:pPr>
      <w:r w:rsidRPr="00E45B45">
        <w:rPr>
          <w:sz w:val="22"/>
        </w:rPr>
        <w:t xml:space="preserve">Οι </w:t>
      </w:r>
      <w:r w:rsidR="00131D6B" w:rsidRPr="00E45B45">
        <w:rPr>
          <w:sz w:val="22"/>
        </w:rPr>
        <w:t>μισθοί</w:t>
      </w:r>
      <w:r w:rsidRPr="00E45B45">
        <w:rPr>
          <w:sz w:val="22"/>
        </w:rPr>
        <w:t xml:space="preserve"> των </w:t>
      </w:r>
      <w:r w:rsidR="00131D6B" w:rsidRPr="00E45B45">
        <w:rPr>
          <w:sz w:val="22"/>
        </w:rPr>
        <w:t>αξιωματούχων</w:t>
      </w:r>
      <w:r w:rsidRPr="00E45B45">
        <w:rPr>
          <w:sz w:val="22"/>
        </w:rPr>
        <w:t xml:space="preserve"> και εργοδοτουμ</w:t>
      </w:r>
      <w:r w:rsidR="00131D6B" w:rsidRPr="00E45B45">
        <w:rPr>
          <w:sz w:val="22"/>
        </w:rPr>
        <w:t>έ</w:t>
      </w:r>
      <w:r w:rsidRPr="00E45B45">
        <w:rPr>
          <w:sz w:val="22"/>
        </w:rPr>
        <w:t xml:space="preserve">νων και οι </w:t>
      </w:r>
      <w:r w:rsidR="00131D6B" w:rsidRPr="00E45B45">
        <w:rPr>
          <w:sz w:val="22"/>
        </w:rPr>
        <w:t>συντάξεις</w:t>
      </w:r>
      <w:r w:rsidRPr="00E45B45">
        <w:rPr>
          <w:sz w:val="22"/>
        </w:rPr>
        <w:t xml:space="preserve"> των </w:t>
      </w:r>
      <w:r w:rsidR="00131D6B" w:rsidRPr="00E45B45">
        <w:rPr>
          <w:sz w:val="22"/>
        </w:rPr>
        <w:t>συνταξιούχων</w:t>
      </w:r>
      <w:r w:rsidRPr="00E45B45">
        <w:rPr>
          <w:sz w:val="22"/>
        </w:rPr>
        <w:t xml:space="preserve"> της </w:t>
      </w:r>
      <w:r w:rsidR="00131D6B" w:rsidRPr="00E45B45">
        <w:rPr>
          <w:sz w:val="22"/>
        </w:rPr>
        <w:t>Αρχής</w:t>
      </w:r>
      <w:r w:rsidRPr="00E45B45">
        <w:rPr>
          <w:sz w:val="22"/>
        </w:rPr>
        <w:t xml:space="preserve"> </w:t>
      </w:r>
      <w:r w:rsidR="00117364" w:rsidRPr="00E45B45">
        <w:rPr>
          <w:sz w:val="22"/>
        </w:rPr>
        <w:t>αναπροσαρμόζονται την 1</w:t>
      </w:r>
      <w:r w:rsidR="00117364" w:rsidRPr="00BF0505">
        <w:rPr>
          <w:sz w:val="22"/>
          <w:vertAlign w:val="superscript"/>
        </w:rPr>
        <w:t>η</w:t>
      </w:r>
      <w:r w:rsidR="00117364" w:rsidRPr="00E45B45">
        <w:rPr>
          <w:sz w:val="22"/>
        </w:rPr>
        <w:t xml:space="preserve"> Ιανουαρίου</w:t>
      </w:r>
      <w:r w:rsidR="004923C4" w:rsidRPr="00E45B45">
        <w:rPr>
          <w:sz w:val="22"/>
        </w:rPr>
        <w:t xml:space="preserve"> κάθε έτους</w:t>
      </w:r>
      <w:r w:rsidR="00117364" w:rsidRPr="00E45B45">
        <w:rPr>
          <w:sz w:val="22"/>
        </w:rPr>
        <w:t xml:space="preserve"> με βάση το δείκτη της </w:t>
      </w:r>
      <w:r w:rsidR="004923C4" w:rsidRPr="00E45B45">
        <w:rPr>
          <w:sz w:val="22"/>
        </w:rPr>
        <w:t>Α</w:t>
      </w:r>
      <w:r w:rsidR="00117364" w:rsidRPr="00E45B45">
        <w:rPr>
          <w:sz w:val="22"/>
        </w:rPr>
        <w:t xml:space="preserve">υτόματης </w:t>
      </w:r>
      <w:r w:rsidR="004923C4" w:rsidRPr="00E45B45">
        <w:rPr>
          <w:sz w:val="22"/>
        </w:rPr>
        <w:t>Τ</w:t>
      </w:r>
      <w:r w:rsidR="00117364" w:rsidRPr="00E45B45">
        <w:rPr>
          <w:sz w:val="22"/>
        </w:rPr>
        <w:t xml:space="preserve">ιμαριθμικής </w:t>
      </w:r>
      <w:r w:rsidR="004923C4" w:rsidRPr="00E45B45">
        <w:rPr>
          <w:sz w:val="22"/>
        </w:rPr>
        <w:t>Α</w:t>
      </w:r>
      <w:r w:rsidR="00117364" w:rsidRPr="00E45B45">
        <w:rPr>
          <w:sz w:val="22"/>
        </w:rPr>
        <w:t>ναπροσαρμογ</w:t>
      </w:r>
      <w:r w:rsidR="00EA164D" w:rsidRPr="00E45B45">
        <w:rPr>
          <w:sz w:val="22"/>
        </w:rPr>
        <w:t>ή</w:t>
      </w:r>
      <w:r w:rsidR="00117364" w:rsidRPr="00E45B45">
        <w:rPr>
          <w:sz w:val="22"/>
        </w:rPr>
        <w:t xml:space="preserve">ς </w:t>
      </w:r>
      <w:r w:rsidR="00131D6B" w:rsidRPr="00E45B45">
        <w:rPr>
          <w:sz w:val="22"/>
        </w:rPr>
        <w:t>ως ακολούθως:</w:t>
      </w:r>
    </w:p>
    <w:p w14:paraId="24D52F2E" w14:textId="77777777" w:rsidR="00BF0505" w:rsidRPr="00E45B45" w:rsidRDefault="00BF0505" w:rsidP="00BF0505">
      <w:pPr>
        <w:pStyle w:val="ListParagraph"/>
        <w:tabs>
          <w:tab w:val="left" w:pos="567"/>
        </w:tabs>
        <w:ind w:left="567"/>
        <w:rPr>
          <w:sz w:val="22"/>
        </w:rPr>
      </w:pPr>
    </w:p>
    <w:p w14:paraId="53EAD08A" w14:textId="4220E2B8" w:rsidR="00117364" w:rsidRPr="00E45B45" w:rsidRDefault="00131D6B" w:rsidP="00BF0505">
      <w:pPr>
        <w:pStyle w:val="ListParagraph"/>
        <w:tabs>
          <w:tab w:val="left" w:pos="1134"/>
        </w:tabs>
        <w:ind w:left="1134" w:hanging="567"/>
        <w:rPr>
          <w:sz w:val="22"/>
        </w:rPr>
      </w:pPr>
      <w:r w:rsidRPr="00E45B45">
        <w:rPr>
          <w:sz w:val="22"/>
        </w:rPr>
        <w:t>(α)</w:t>
      </w:r>
      <w:r w:rsidRPr="00E45B45">
        <w:rPr>
          <w:sz w:val="22"/>
        </w:rPr>
        <w:tab/>
        <w:t>Κ</w:t>
      </w:r>
      <w:r w:rsidR="00117364" w:rsidRPr="00E45B45">
        <w:rPr>
          <w:sz w:val="22"/>
        </w:rPr>
        <w:t xml:space="preserve">αταβολή του </w:t>
      </w:r>
      <w:r w:rsidR="00A856B8">
        <w:rPr>
          <w:sz w:val="22"/>
        </w:rPr>
        <w:t>66,7</w:t>
      </w:r>
      <w:r w:rsidR="00117364" w:rsidRPr="00E45B45">
        <w:rPr>
          <w:sz w:val="22"/>
        </w:rPr>
        <w:t>% του ποσοστού της αύξησης του υποκείμενου δείκτη της Αυτόματης Τιμαριθμικής Αναπροσαρμογής κατά το έτος που προηγείται του έτους αναφοράς</w:t>
      </w:r>
      <w:r w:rsidR="003E088C" w:rsidRPr="00E45B45">
        <w:rPr>
          <w:sz w:val="22"/>
        </w:rPr>
        <w:t>,</w:t>
      </w:r>
      <w:r w:rsidR="00117364" w:rsidRPr="00E45B45">
        <w:rPr>
          <w:sz w:val="22"/>
        </w:rPr>
        <w:t xml:space="preserve"> σε σχέση με το προηγούμενο έτος του έτους αναφοράς</w:t>
      </w:r>
      <w:r w:rsidR="0064483D" w:rsidRPr="00E45B45">
        <w:rPr>
          <w:sz w:val="22"/>
        </w:rPr>
        <w:t>.</w:t>
      </w:r>
      <w:r w:rsidR="00117364" w:rsidRPr="00E45B45">
        <w:rPr>
          <w:sz w:val="22"/>
        </w:rPr>
        <w:t xml:space="preserve"> </w:t>
      </w:r>
    </w:p>
    <w:p w14:paraId="724F2B9A" w14:textId="77777777" w:rsidR="00131D6B" w:rsidRPr="00E45B45" w:rsidRDefault="00131D6B" w:rsidP="00BF0505">
      <w:pPr>
        <w:pStyle w:val="ListParagraph"/>
        <w:tabs>
          <w:tab w:val="left" w:pos="1134"/>
        </w:tabs>
        <w:ind w:left="1134" w:hanging="567"/>
        <w:rPr>
          <w:sz w:val="22"/>
        </w:rPr>
      </w:pPr>
    </w:p>
    <w:p w14:paraId="62489B3E" w14:textId="67B83A79" w:rsidR="00131D6B" w:rsidRPr="00E45B45" w:rsidRDefault="00131D6B" w:rsidP="00BF0505">
      <w:pPr>
        <w:pStyle w:val="ListParagraph"/>
        <w:tabs>
          <w:tab w:val="left" w:pos="1134"/>
        </w:tabs>
        <w:ind w:left="1134" w:hanging="567"/>
        <w:rPr>
          <w:sz w:val="22"/>
        </w:rPr>
      </w:pPr>
      <w:r w:rsidRPr="00E45B45">
        <w:rPr>
          <w:sz w:val="22"/>
        </w:rPr>
        <w:t>(β)</w:t>
      </w:r>
      <w:r w:rsidRPr="00E45B45">
        <w:rPr>
          <w:sz w:val="22"/>
        </w:rPr>
        <w:tab/>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r w:rsidR="0064483D" w:rsidRPr="00E45B45">
        <w:rPr>
          <w:sz w:val="22"/>
        </w:rPr>
        <w:t>.</w:t>
      </w:r>
    </w:p>
    <w:p w14:paraId="167893BC" w14:textId="77777777" w:rsidR="00117364" w:rsidRPr="00E45B45" w:rsidRDefault="00117364" w:rsidP="002C3928">
      <w:pPr>
        <w:pStyle w:val="ListParagraph"/>
        <w:tabs>
          <w:tab w:val="left" w:pos="567"/>
          <w:tab w:val="left" w:pos="1134"/>
        </w:tabs>
        <w:ind w:left="1134" w:hanging="567"/>
        <w:rPr>
          <w:sz w:val="22"/>
        </w:rPr>
      </w:pPr>
    </w:p>
    <w:p w14:paraId="2AC85097" w14:textId="42F62B11" w:rsidR="00117364" w:rsidRPr="00E45B45" w:rsidRDefault="00117364" w:rsidP="002C3928">
      <w:pPr>
        <w:pStyle w:val="ListParagraph"/>
        <w:numPr>
          <w:ilvl w:val="0"/>
          <w:numId w:val="1"/>
        </w:numPr>
        <w:tabs>
          <w:tab w:val="left" w:pos="567"/>
        </w:tabs>
        <w:ind w:left="567" w:hanging="567"/>
        <w:rPr>
          <w:sz w:val="22"/>
        </w:rPr>
      </w:pPr>
      <w:r w:rsidRPr="00E45B45">
        <w:rPr>
          <w:sz w:val="22"/>
        </w:rPr>
        <w:t xml:space="preserve">Όταν οποιαδήποτε υποκατηγορία δαπάνης κάτω από </w:t>
      </w:r>
      <w:r w:rsidR="00C92552" w:rsidRPr="00E45B45">
        <w:rPr>
          <w:sz w:val="22"/>
        </w:rPr>
        <w:t>τις υποομάδες δαπανών</w:t>
      </w:r>
      <w:r w:rsidRPr="00E45B45">
        <w:rPr>
          <w:sz w:val="22"/>
        </w:rPr>
        <w:t xml:space="preserve"> </w:t>
      </w:r>
      <w:r w:rsidR="00E70A89" w:rsidRPr="00E45B45">
        <w:rPr>
          <w:sz w:val="22"/>
        </w:rPr>
        <w:t>03001</w:t>
      </w:r>
      <w:r w:rsidRPr="00E45B45">
        <w:rPr>
          <w:sz w:val="22"/>
        </w:rPr>
        <w:t xml:space="preserve"> «Οδοιπορικά» και </w:t>
      </w:r>
      <w:r w:rsidR="00E70A89" w:rsidRPr="00E45B45">
        <w:rPr>
          <w:sz w:val="22"/>
        </w:rPr>
        <w:t>03020</w:t>
      </w:r>
      <w:r w:rsidRPr="00E45B45">
        <w:rPr>
          <w:sz w:val="22"/>
        </w:rPr>
        <w:t xml:space="preserve"> «</w:t>
      </w:r>
      <w:r w:rsidR="00BF0505" w:rsidRPr="00E45B45">
        <w:rPr>
          <w:sz w:val="22"/>
        </w:rPr>
        <w:t>Λειτουργ</w:t>
      </w:r>
      <w:r w:rsidR="00BF0505">
        <w:rPr>
          <w:sz w:val="22"/>
        </w:rPr>
        <w:t>ικά</w:t>
      </w:r>
      <w:r w:rsidR="00BF0505" w:rsidRPr="00E45B45">
        <w:rPr>
          <w:sz w:val="22"/>
        </w:rPr>
        <w:t xml:space="preserve"> </w:t>
      </w:r>
      <w:r w:rsidRPr="00E45B45">
        <w:rPr>
          <w:sz w:val="22"/>
        </w:rPr>
        <w:t>Έξοδα Γραφείου» καταστεί πληρωτέα μπορεί να χρεωθεί στα Άρθρα αυτά και να καλυφθεί από την ολική πρόνοι</w:t>
      </w:r>
      <w:r w:rsidR="0064483D" w:rsidRPr="00E45B45">
        <w:rPr>
          <w:sz w:val="22"/>
        </w:rPr>
        <w:t>ά</w:t>
      </w:r>
      <w:r w:rsidRPr="00E45B45">
        <w:rPr>
          <w:sz w:val="22"/>
        </w:rPr>
        <w:t xml:space="preserve"> τους μετά από εξουσιοδότηση </w:t>
      </w:r>
      <w:r w:rsidR="0018704E" w:rsidRPr="00E45B45">
        <w:rPr>
          <w:sz w:val="22"/>
        </w:rPr>
        <w:t>της Αρχής Αντιμετώπισης Εξαρτήσεων Κύπρου</w:t>
      </w:r>
      <w:r w:rsidRPr="00E45B45">
        <w:rPr>
          <w:sz w:val="22"/>
        </w:rPr>
        <w:t>.</w:t>
      </w:r>
    </w:p>
    <w:p w14:paraId="61C87AA8" w14:textId="77777777" w:rsidR="00E70A89" w:rsidRPr="00E45B45" w:rsidRDefault="00E70A89" w:rsidP="00E70A89">
      <w:pPr>
        <w:pStyle w:val="ListParagraph"/>
        <w:tabs>
          <w:tab w:val="left" w:pos="567"/>
        </w:tabs>
        <w:ind w:left="567"/>
        <w:rPr>
          <w:sz w:val="22"/>
        </w:rPr>
      </w:pPr>
    </w:p>
    <w:p w14:paraId="63167C03" w14:textId="64892D19" w:rsidR="00117364" w:rsidRPr="00E45B45" w:rsidRDefault="00C44594" w:rsidP="002C3928">
      <w:pPr>
        <w:pStyle w:val="ListParagraph"/>
        <w:numPr>
          <w:ilvl w:val="0"/>
          <w:numId w:val="1"/>
        </w:numPr>
        <w:tabs>
          <w:tab w:val="left" w:pos="567"/>
        </w:tabs>
        <w:ind w:left="567" w:hanging="567"/>
        <w:rPr>
          <w:sz w:val="22"/>
        </w:rPr>
      </w:pPr>
      <w:r w:rsidRPr="00E45B45">
        <w:rPr>
          <w:sz w:val="22"/>
        </w:rPr>
        <w:t xml:space="preserve">Τα </w:t>
      </w:r>
      <w:r w:rsidR="0018704E" w:rsidRPr="00E45B45">
        <w:rPr>
          <w:sz w:val="22"/>
        </w:rPr>
        <w:t xml:space="preserve">υπηρεσιακά </w:t>
      </w:r>
      <w:r w:rsidRPr="00E45B45">
        <w:rPr>
          <w:sz w:val="22"/>
        </w:rPr>
        <w:t xml:space="preserve">μηχανοκίνητα οχήματα χρησιμοποιούνται όπως </w:t>
      </w:r>
      <w:r w:rsidR="003E088C" w:rsidRPr="00E45B45">
        <w:rPr>
          <w:sz w:val="22"/>
        </w:rPr>
        <w:t>προβλέπεται</w:t>
      </w:r>
      <w:r w:rsidRPr="00E45B45">
        <w:rPr>
          <w:sz w:val="22"/>
        </w:rPr>
        <w:t xml:space="preserve"> στο</w:t>
      </w:r>
      <w:r w:rsidR="001E0A50" w:rsidRPr="00E45B45">
        <w:rPr>
          <w:sz w:val="22"/>
        </w:rPr>
        <w:t>ν</w:t>
      </w:r>
      <w:r w:rsidRPr="00E45B45">
        <w:rPr>
          <w:sz w:val="22"/>
        </w:rPr>
        <w:t xml:space="preserve"> περί της </w:t>
      </w:r>
      <w:r w:rsidR="00BF0505">
        <w:rPr>
          <w:sz w:val="22"/>
        </w:rPr>
        <w:t>Π</w:t>
      </w:r>
      <w:r w:rsidRPr="00E45B45">
        <w:rPr>
          <w:sz w:val="22"/>
        </w:rPr>
        <w:t>αροχής Ορισμένων Ωφελημάτων σε Καθορισμένους Δικαιούχους του Κρατικού</w:t>
      </w:r>
      <w:r w:rsidR="00BF0505">
        <w:rPr>
          <w:sz w:val="22"/>
        </w:rPr>
        <w:t xml:space="preserve"> Τομέα</w:t>
      </w:r>
      <w:r w:rsidRPr="00E45B45">
        <w:rPr>
          <w:sz w:val="22"/>
        </w:rPr>
        <w:t xml:space="preserve"> και του Ευρύτερου Δημόσιου Τομέα (Όροι κ</w:t>
      </w:r>
      <w:r w:rsidR="0018704E" w:rsidRPr="00E45B45">
        <w:rPr>
          <w:sz w:val="22"/>
        </w:rPr>
        <w:t>αι Διαδικασία) Νόμο</w:t>
      </w:r>
      <w:r w:rsidRPr="00E45B45">
        <w:rPr>
          <w:sz w:val="22"/>
        </w:rPr>
        <w:t xml:space="preserve"> [Ν. 3(Ι)/2014] και τους περί </w:t>
      </w:r>
      <w:r w:rsidRPr="00E45B45">
        <w:rPr>
          <w:sz w:val="22"/>
        </w:rPr>
        <w:lastRenderedPageBreak/>
        <w:t xml:space="preserve">Υπηρεσιακών Οχημάτων του Κρατικού Τομέα και του Ευρύτερου Δημόσιου Τομέα Κανονισμούς (Κ.Δ.Π. </w:t>
      </w:r>
      <w:r w:rsidR="003E088C" w:rsidRPr="00E45B45">
        <w:rPr>
          <w:sz w:val="22"/>
        </w:rPr>
        <w:t>5</w:t>
      </w:r>
      <w:r w:rsidRPr="00E45B45">
        <w:rPr>
          <w:sz w:val="22"/>
        </w:rPr>
        <w:t>04/2014)</w:t>
      </w:r>
      <w:r w:rsidR="00E425DB">
        <w:rPr>
          <w:sz w:val="22"/>
        </w:rPr>
        <w:t>,</w:t>
      </w:r>
      <w:r w:rsidR="007B6262" w:rsidRPr="00E45B45">
        <w:rPr>
          <w:sz w:val="22"/>
        </w:rPr>
        <w:t xml:space="preserve"> όπως αυτοί τροποποιούνται</w:t>
      </w:r>
      <w:r w:rsidRPr="00E45B45">
        <w:rPr>
          <w:sz w:val="22"/>
        </w:rPr>
        <w:t>.</w:t>
      </w:r>
    </w:p>
    <w:p w14:paraId="70A05807" w14:textId="77777777" w:rsidR="0084155B" w:rsidRPr="00E45B45" w:rsidRDefault="0084155B" w:rsidP="0084155B">
      <w:pPr>
        <w:pStyle w:val="ListParagraph"/>
        <w:tabs>
          <w:tab w:val="left" w:pos="567"/>
        </w:tabs>
        <w:ind w:left="567"/>
        <w:rPr>
          <w:sz w:val="22"/>
        </w:rPr>
      </w:pPr>
    </w:p>
    <w:p w14:paraId="525DF5AF" w14:textId="77777777" w:rsidR="00C44594" w:rsidRPr="00E45B45" w:rsidRDefault="00C44594" w:rsidP="002C3928">
      <w:pPr>
        <w:pStyle w:val="ListParagraph"/>
        <w:numPr>
          <w:ilvl w:val="0"/>
          <w:numId w:val="1"/>
        </w:numPr>
        <w:tabs>
          <w:tab w:val="left" w:pos="567"/>
        </w:tabs>
        <w:ind w:left="567" w:hanging="567"/>
        <w:rPr>
          <w:sz w:val="22"/>
        </w:rPr>
      </w:pPr>
      <w:r w:rsidRPr="00E45B45">
        <w:rPr>
          <w:sz w:val="22"/>
        </w:rPr>
        <w:t>Κάθε φορά που κάποιο άρθρο καταργείται θα εμφανίζεται ως υπηρεσία που διακόπηκε και θα προτάσσεται με αγκύλη ({}).</w:t>
      </w:r>
    </w:p>
    <w:p w14:paraId="79A71F33" w14:textId="77777777" w:rsidR="00C44594" w:rsidRPr="00E45B45" w:rsidRDefault="00C44594" w:rsidP="002C3928">
      <w:pPr>
        <w:pStyle w:val="ListParagraph"/>
        <w:tabs>
          <w:tab w:val="left" w:pos="567"/>
        </w:tabs>
        <w:ind w:left="567"/>
        <w:rPr>
          <w:sz w:val="22"/>
        </w:rPr>
      </w:pPr>
    </w:p>
    <w:p w14:paraId="1B64E58F" w14:textId="6E12B8DB" w:rsidR="0018704E" w:rsidRPr="00E45B45" w:rsidRDefault="00C44594" w:rsidP="002C3928">
      <w:pPr>
        <w:pStyle w:val="ListParagraph"/>
        <w:numPr>
          <w:ilvl w:val="0"/>
          <w:numId w:val="1"/>
        </w:numPr>
        <w:tabs>
          <w:tab w:val="left" w:pos="567"/>
        </w:tabs>
        <w:ind w:left="567" w:hanging="567"/>
        <w:rPr>
          <w:sz w:val="22"/>
        </w:rPr>
      </w:pPr>
      <w:r w:rsidRPr="00E45B45">
        <w:rPr>
          <w:sz w:val="22"/>
        </w:rPr>
        <w:t xml:space="preserve">Το επίπεδο απασχόλησης του ωρομίσθιου προσωπικού σε κάθε </w:t>
      </w:r>
      <w:r w:rsidR="0018704E" w:rsidRPr="00E45B45">
        <w:rPr>
          <w:sz w:val="22"/>
        </w:rPr>
        <w:t>νομικό πρόσωπο δημοσίου δικαίου</w:t>
      </w:r>
      <w:r w:rsidRPr="00E45B45">
        <w:rPr>
          <w:sz w:val="22"/>
        </w:rPr>
        <w:t xml:space="preserve"> δεν θα αυξηθεί σε σχέση με το </w:t>
      </w:r>
      <w:r w:rsidR="003E088C" w:rsidRPr="00E45B45">
        <w:rPr>
          <w:sz w:val="22"/>
        </w:rPr>
        <w:t xml:space="preserve">έτος </w:t>
      </w:r>
      <w:r w:rsidRPr="00E45B45">
        <w:rPr>
          <w:sz w:val="22"/>
        </w:rPr>
        <w:t>20</w:t>
      </w:r>
      <w:r w:rsidR="0027629C" w:rsidRPr="00E45B45">
        <w:rPr>
          <w:sz w:val="22"/>
        </w:rPr>
        <w:t>2</w:t>
      </w:r>
      <w:r w:rsidR="00960CEA">
        <w:rPr>
          <w:sz w:val="22"/>
        </w:rPr>
        <w:t>3</w:t>
      </w:r>
      <w:r w:rsidR="0018704E" w:rsidRPr="00E45B45">
        <w:rPr>
          <w:sz w:val="22"/>
        </w:rPr>
        <w:t xml:space="preserve"> και ό</w:t>
      </w:r>
      <w:r w:rsidRPr="00E45B45">
        <w:rPr>
          <w:sz w:val="22"/>
        </w:rPr>
        <w:t xml:space="preserve">που είναι δυνατό θα </w:t>
      </w:r>
      <w:r w:rsidR="003E088C" w:rsidRPr="00E45B45">
        <w:rPr>
          <w:sz w:val="22"/>
        </w:rPr>
        <w:t>μειώνεται</w:t>
      </w:r>
      <w:r w:rsidR="0018704E" w:rsidRPr="00E45B45">
        <w:rPr>
          <w:sz w:val="22"/>
        </w:rPr>
        <w:t>:</w:t>
      </w:r>
    </w:p>
    <w:p w14:paraId="1F88955D" w14:textId="77777777" w:rsidR="0064483D" w:rsidRPr="00E45B45" w:rsidRDefault="0064483D" w:rsidP="0064483D">
      <w:pPr>
        <w:tabs>
          <w:tab w:val="left" w:pos="567"/>
        </w:tabs>
        <w:spacing w:after="0"/>
        <w:contextualSpacing/>
        <w:rPr>
          <w:sz w:val="16"/>
          <w:szCs w:val="16"/>
        </w:rPr>
      </w:pPr>
    </w:p>
    <w:p w14:paraId="08C76682" w14:textId="55D6C4A2" w:rsidR="00C44594" w:rsidRPr="00E45B45" w:rsidRDefault="0018704E" w:rsidP="002C3928">
      <w:pPr>
        <w:pStyle w:val="ListParagraph"/>
        <w:tabs>
          <w:tab w:val="left" w:pos="567"/>
          <w:tab w:val="left" w:pos="1134"/>
        </w:tabs>
        <w:ind w:left="567"/>
        <w:rPr>
          <w:sz w:val="22"/>
        </w:rPr>
      </w:pPr>
      <w:r w:rsidRPr="00E45B45">
        <w:rPr>
          <w:sz w:val="22"/>
        </w:rPr>
        <w:tab/>
      </w:r>
      <w:r w:rsidRPr="00E45B45">
        <w:rPr>
          <w:sz w:val="22"/>
        </w:rPr>
        <w:tab/>
        <w:t>Νοείται ότι,</w:t>
      </w:r>
      <w:r w:rsidR="00BB4538" w:rsidRPr="00E45B45">
        <w:rPr>
          <w:sz w:val="22"/>
        </w:rPr>
        <w:t xml:space="preserve"> ο</w:t>
      </w:r>
      <w:r w:rsidR="00C44594" w:rsidRPr="00E45B45">
        <w:rPr>
          <w:sz w:val="22"/>
        </w:rPr>
        <w:t xml:space="preserve">ι ασκούντες τον έλεγχο επί των κονδυλίων </w:t>
      </w:r>
      <w:r w:rsidR="00BB4538" w:rsidRPr="00E45B45">
        <w:rPr>
          <w:sz w:val="22"/>
        </w:rPr>
        <w:t xml:space="preserve">δαπανών </w:t>
      </w:r>
      <w:r w:rsidR="00C44594" w:rsidRPr="00E45B45">
        <w:rPr>
          <w:sz w:val="22"/>
        </w:rPr>
        <w:t>λειτουργοί υποχρεούνται να τηρούν στοιχεία πάνω σε συνεχή βάση για τον αριθμό που απασχολείται.</w:t>
      </w:r>
    </w:p>
    <w:p w14:paraId="64B44E9C" w14:textId="77777777" w:rsidR="00C44594" w:rsidRPr="00E45B45" w:rsidRDefault="00C44594" w:rsidP="002C3928">
      <w:pPr>
        <w:pStyle w:val="ListParagraph"/>
        <w:tabs>
          <w:tab w:val="left" w:pos="567"/>
        </w:tabs>
        <w:ind w:left="567"/>
        <w:rPr>
          <w:sz w:val="22"/>
        </w:rPr>
      </w:pPr>
    </w:p>
    <w:p w14:paraId="74389827" w14:textId="11891B14" w:rsidR="00C44594" w:rsidRPr="00E45B45" w:rsidRDefault="00BB4538" w:rsidP="002C3928">
      <w:pPr>
        <w:pStyle w:val="ListParagraph"/>
        <w:numPr>
          <w:ilvl w:val="0"/>
          <w:numId w:val="1"/>
        </w:numPr>
        <w:tabs>
          <w:tab w:val="left" w:pos="567"/>
        </w:tabs>
        <w:ind w:left="567" w:hanging="567"/>
        <w:rPr>
          <w:sz w:val="22"/>
        </w:rPr>
      </w:pPr>
      <w:r w:rsidRPr="00E45B45">
        <w:rPr>
          <w:sz w:val="22"/>
        </w:rPr>
        <w:t>Ανεξαρτήτως των διατάξεων</w:t>
      </w:r>
      <w:r w:rsidR="00C44594" w:rsidRPr="00E45B45">
        <w:rPr>
          <w:sz w:val="22"/>
        </w:rPr>
        <w:t xml:space="preserve"> της σημείωσης 1</w:t>
      </w:r>
      <w:r w:rsidR="00694EF9">
        <w:rPr>
          <w:sz w:val="22"/>
        </w:rPr>
        <w:t>4</w:t>
      </w:r>
      <w:r w:rsidR="00C44594" w:rsidRPr="00E45B45">
        <w:rPr>
          <w:sz w:val="22"/>
        </w:rPr>
        <w:t xml:space="preserve"> πιο πάνω, το επίπεδο απασχόλησης ωρομίσθιου προσωπικού για ικανοποίηση εποχιακών ή εκτάκτων αναγκών προκαθορισμέ</w:t>
      </w:r>
      <w:r w:rsidRPr="00E45B45">
        <w:rPr>
          <w:sz w:val="22"/>
        </w:rPr>
        <w:t>νης χρονικής διάρκειας, η οποία εν πάση περιπτώσει</w:t>
      </w:r>
      <w:r w:rsidR="00C44594" w:rsidRPr="00E45B45">
        <w:rPr>
          <w:sz w:val="22"/>
        </w:rPr>
        <w:t xml:space="preserve"> δεν πρέπει να ξεπερνά τους έξι </w:t>
      </w:r>
      <w:r w:rsidRPr="00E45B45">
        <w:rPr>
          <w:sz w:val="22"/>
        </w:rPr>
        <w:t xml:space="preserve">(6) </w:t>
      </w:r>
      <w:r w:rsidR="00C44594" w:rsidRPr="00E45B45">
        <w:rPr>
          <w:sz w:val="22"/>
        </w:rPr>
        <w:t xml:space="preserve">μήνες, δεν πρέπει να υπερβαίνει τα τρία τέταρτα του επιπέδου </w:t>
      </w:r>
      <w:r w:rsidR="003E088C" w:rsidRPr="00E45B45">
        <w:rPr>
          <w:sz w:val="22"/>
        </w:rPr>
        <w:t xml:space="preserve">απασχόλησης </w:t>
      </w:r>
      <w:r w:rsidR="00C44594" w:rsidRPr="00E45B45">
        <w:rPr>
          <w:sz w:val="22"/>
        </w:rPr>
        <w:t>του προηγούμενου έτους.</w:t>
      </w:r>
    </w:p>
    <w:p w14:paraId="3A31F612" w14:textId="77777777" w:rsidR="00C44594" w:rsidRPr="00E45B45" w:rsidRDefault="00C44594" w:rsidP="002C3928">
      <w:pPr>
        <w:pStyle w:val="ListParagraph"/>
        <w:tabs>
          <w:tab w:val="left" w:pos="567"/>
        </w:tabs>
        <w:ind w:left="567"/>
        <w:rPr>
          <w:sz w:val="22"/>
        </w:rPr>
      </w:pPr>
    </w:p>
    <w:p w14:paraId="29B9EB94" w14:textId="77777777" w:rsidR="00C44594" w:rsidRPr="00E45B45" w:rsidRDefault="00C44594" w:rsidP="002C3928">
      <w:pPr>
        <w:pStyle w:val="ListParagraph"/>
        <w:numPr>
          <w:ilvl w:val="0"/>
          <w:numId w:val="1"/>
        </w:numPr>
        <w:tabs>
          <w:tab w:val="left" w:pos="567"/>
        </w:tabs>
        <w:ind w:left="567" w:hanging="567"/>
        <w:rPr>
          <w:sz w:val="22"/>
        </w:rPr>
      </w:pPr>
      <w:r w:rsidRPr="00E45B45">
        <w:rPr>
          <w:sz w:val="22"/>
        </w:rPr>
        <w:t xml:space="preserve">Οποιαδήποτε πρόσληψη και απασχόληση ωρομίσθιου προσωπικού κατά παράβαση των διατάξεων οποιουδήποτε Νόμου και/ή οποιασδήποτε διοικητικής πράξεως, θεωρείται ότι δεν έγινε νόμιμα και οι λειτουργοί που ασκούν έλεγχο πάνω στα κονδύλια από τα οποία καταβάλλονται οι απολαβές για το τοιουτοτρόπως </w:t>
      </w:r>
      <w:proofErr w:type="spellStart"/>
      <w:r w:rsidRPr="00E45B45">
        <w:rPr>
          <w:sz w:val="22"/>
        </w:rPr>
        <w:t>προσληφθέν</w:t>
      </w:r>
      <w:proofErr w:type="spellEnd"/>
      <w:r w:rsidRPr="00E45B45">
        <w:rPr>
          <w:sz w:val="22"/>
        </w:rPr>
        <w:t xml:space="preserve"> και </w:t>
      </w:r>
      <w:proofErr w:type="spellStart"/>
      <w:r w:rsidRPr="00E45B45">
        <w:rPr>
          <w:sz w:val="22"/>
        </w:rPr>
        <w:t>απασχοληθέν</w:t>
      </w:r>
      <w:proofErr w:type="spellEnd"/>
      <w:r w:rsidRPr="00E45B45">
        <w:rPr>
          <w:sz w:val="22"/>
        </w:rPr>
        <w:t xml:space="preserve"> ωρομίσθιο προσωπικό καθίστανται προσωπικά υπεύθυνοι για κάθε δαπάνη που διενεργήθηκε ή θα διενεργηθεί.</w:t>
      </w:r>
    </w:p>
    <w:p w14:paraId="5C8F5AD7" w14:textId="77777777" w:rsidR="006C3AB8" w:rsidRPr="00E45B45" w:rsidRDefault="006C3AB8" w:rsidP="0064483D">
      <w:pPr>
        <w:pStyle w:val="ListParagraph"/>
        <w:rPr>
          <w:sz w:val="22"/>
        </w:rPr>
      </w:pPr>
    </w:p>
    <w:p w14:paraId="029CCE4A" w14:textId="4F79638F" w:rsidR="00851A90" w:rsidRPr="00E45B45" w:rsidRDefault="006C3AB8" w:rsidP="002C3928">
      <w:pPr>
        <w:pStyle w:val="ListParagraph"/>
        <w:numPr>
          <w:ilvl w:val="0"/>
          <w:numId w:val="1"/>
        </w:numPr>
        <w:tabs>
          <w:tab w:val="left" w:pos="567"/>
        </w:tabs>
        <w:ind w:left="567" w:hanging="567"/>
        <w:rPr>
          <w:sz w:val="22"/>
        </w:rPr>
      </w:pPr>
      <w:r w:rsidRPr="00E45B45">
        <w:rPr>
          <w:sz w:val="22"/>
        </w:rPr>
        <w:t>Οποιαδήποτε αναθεώρηση επιδομάτων, με εξαίρεση την αναπροσαρμογή αυτών ως αποτέλεσμα διακυμάνσεως του τιμαριθμικού δείκτη ή λόγω γενικών αυξήσεων μισθών, ή οποι</w:t>
      </w:r>
      <w:r w:rsidR="0064483D" w:rsidRPr="00E45B45">
        <w:rPr>
          <w:sz w:val="22"/>
        </w:rPr>
        <w:t>α</w:t>
      </w:r>
      <w:r w:rsidRPr="00E45B45">
        <w:rPr>
          <w:sz w:val="22"/>
        </w:rPr>
        <w:t>δήποτε χορήγηση νέων επιδομάτων, υποβάλλεται στη Βουλή των Αντιπροσώπων για έγκριση, μαζί με τη συνεπαγόμενη δαπάνη.</w:t>
      </w:r>
    </w:p>
    <w:p w14:paraId="7426D02D" w14:textId="77777777" w:rsidR="00BF0505" w:rsidRDefault="00BF0505">
      <w:pPr>
        <w:sectPr w:rsidR="00BF0505" w:rsidSect="00190266">
          <w:footerReference w:type="default" r:id="rId14"/>
          <w:pgSz w:w="11906" w:h="16838" w:code="9"/>
          <w:pgMar w:top="1418" w:right="1418" w:bottom="1418" w:left="851" w:header="709" w:footer="709" w:gutter="0"/>
          <w:pgNumType w:start="17"/>
          <w:cols w:space="708"/>
          <w:docGrid w:linePitch="360"/>
        </w:sectPr>
      </w:pPr>
      <w:bookmarkStart w:id="4" w:name="RANGE!A1:M159"/>
    </w:p>
    <w:p w14:paraId="54A29ABD" w14:textId="28632105" w:rsidR="00851A90" w:rsidRPr="00E45B45" w:rsidRDefault="005A1D64" w:rsidP="004023C4">
      <w:pPr>
        <w:spacing w:line="276" w:lineRule="auto"/>
        <w:jc w:val="center"/>
      </w:pPr>
      <w:r w:rsidRPr="00E45B45">
        <w:lastRenderedPageBreak/>
        <w:t>ΠΡΩΤΟΣ ΠΙΝΑΚΑΣ</w:t>
      </w:r>
      <w:bookmarkEnd w:id="4"/>
    </w:p>
    <w:p w14:paraId="7BEB724F" w14:textId="1B76E39B" w:rsidR="005A1D64" w:rsidRPr="00E45B45" w:rsidRDefault="005A1D64" w:rsidP="004023C4">
      <w:pPr>
        <w:pStyle w:val="ListParagraph"/>
        <w:ind w:left="0"/>
        <w:jc w:val="center"/>
      </w:pPr>
      <w:r w:rsidRPr="00E45B45">
        <w:t>ΔΕΛΤΙO ΔΑΠΑΝΩΝ 202</w:t>
      </w:r>
      <w:r w:rsidR="00097AD1">
        <w:t>4</w:t>
      </w:r>
      <w:r w:rsidRPr="00E45B45">
        <w:t>-202</w:t>
      </w:r>
      <w:r w:rsidR="00097AD1">
        <w:t>6</w:t>
      </w:r>
    </w:p>
    <w:p w14:paraId="128D3691" w14:textId="77777777" w:rsidR="005A1D64" w:rsidRPr="00E45B45" w:rsidRDefault="005A1D64" w:rsidP="00851A90">
      <w:pPr>
        <w:pStyle w:val="ListParagraph"/>
      </w:pPr>
    </w:p>
    <w:tbl>
      <w:tblPr>
        <w:tblStyle w:val="TableGrid"/>
        <w:tblW w:w="14737" w:type="dxa"/>
        <w:tblLayout w:type="fixed"/>
        <w:tblLook w:val="04A0" w:firstRow="1" w:lastRow="0" w:firstColumn="1" w:lastColumn="0" w:noHBand="0" w:noVBand="1"/>
      </w:tblPr>
      <w:tblGrid>
        <w:gridCol w:w="548"/>
        <w:gridCol w:w="1007"/>
        <w:gridCol w:w="992"/>
        <w:gridCol w:w="1065"/>
        <w:gridCol w:w="431"/>
        <w:gridCol w:w="431"/>
        <w:gridCol w:w="431"/>
        <w:gridCol w:w="431"/>
        <w:gridCol w:w="3525"/>
        <w:gridCol w:w="1340"/>
        <w:gridCol w:w="1418"/>
        <w:gridCol w:w="1559"/>
        <w:gridCol w:w="1559"/>
      </w:tblGrid>
      <w:tr w:rsidR="00B22052" w:rsidRPr="00E45B45" w14:paraId="383B1BC7" w14:textId="0D224441" w:rsidTr="00287519">
        <w:trPr>
          <w:trHeight w:val="630"/>
        </w:trPr>
        <w:tc>
          <w:tcPr>
            <w:tcW w:w="548" w:type="dxa"/>
            <w:vMerge w:val="restart"/>
            <w:noWrap/>
            <w:hideMark/>
          </w:tcPr>
          <w:p w14:paraId="4E730183" w14:textId="77777777" w:rsidR="00B22052" w:rsidRPr="00E45B45" w:rsidRDefault="00B22052" w:rsidP="005B7E9C">
            <w:pPr>
              <w:tabs>
                <w:tab w:val="left" w:pos="567"/>
              </w:tabs>
              <w:spacing w:line="360" w:lineRule="auto"/>
              <w:jc w:val="center"/>
              <w:rPr>
                <w:sz w:val="16"/>
                <w:szCs w:val="16"/>
              </w:rPr>
            </w:pPr>
            <w:proofErr w:type="spellStart"/>
            <w:r w:rsidRPr="00E45B45">
              <w:rPr>
                <w:sz w:val="16"/>
                <w:szCs w:val="16"/>
              </w:rPr>
              <w:t>Κεφ</w:t>
            </w:r>
            <w:proofErr w:type="spellEnd"/>
          </w:p>
        </w:tc>
        <w:tc>
          <w:tcPr>
            <w:tcW w:w="1007" w:type="dxa"/>
            <w:vMerge w:val="restart"/>
            <w:hideMark/>
          </w:tcPr>
          <w:p w14:paraId="2D0DD835" w14:textId="77777777" w:rsidR="00B22052" w:rsidRPr="00E45B45" w:rsidRDefault="00B22052" w:rsidP="005B7E9C">
            <w:pPr>
              <w:tabs>
                <w:tab w:val="left" w:pos="567"/>
              </w:tabs>
              <w:spacing w:line="360" w:lineRule="auto"/>
              <w:jc w:val="center"/>
              <w:rPr>
                <w:sz w:val="16"/>
                <w:szCs w:val="16"/>
              </w:rPr>
            </w:pPr>
          </w:p>
          <w:p w14:paraId="072C2606" w14:textId="77777777" w:rsidR="00B22052" w:rsidRPr="00E45B45" w:rsidRDefault="00B22052" w:rsidP="005B7E9C">
            <w:pPr>
              <w:tabs>
                <w:tab w:val="left" w:pos="567"/>
              </w:tabs>
              <w:spacing w:line="360" w:lineRule="auto"/>
              <w:jc w:val="center"/>
              <w:rPr>
                <w:sz w:val="16"/>
                <w:szCs w:val="16"/>
              </w:rPr>
            </w:pPr>
          </w:p>
          <w:p w14:paraId="43BB7392" w14:textId="77777777" w:rsidR="00B22052" w:rsidRPr="00E45B45" w:rsidRDefault="00B22052" w:rsidP="005B7E9C">
            <w:pPr>
              <w:tabs>
                <w:tab w:val="left" w:pos="567"/>
              </w:tabs>
              <w:spacing w:line="360" w:lineRule="auto"/>
              <w:jc w:val="center"/>
              <w:rPr>
                <w:sz w:val="16"/>
                <w:szCs w:val="16"/>
              </w:rPr>
            </w:pPr>
            <w:r w:rsidRPr="00E45B45">
              <w:rPr>
                <w:sz w:val="16"/>
                <w:szCs w:val="16"/>
              </w:rPr>
              <w:t>Ομάδα</w:t>
            </w:r>
          </w:p>
        </w:tc>
        <w:tc>
          <w:tcPr>
            <w:tcW w:w="992" w:type="dxa"/>
          </w:tcPr>
          <w:p w14:paraId="094D7525" w14:textId="77777777" w:rsidR="00B22052" w:rsidRPr="00E45B45" w:rsidRDefault="00B22052" w:rsidP="005B7E9C">
            <w:pPr>
              <w:tabs>
                <w:tab w:val="left" w:pos="567"/>
              </w:tabs>
              <w:spacing w:line="360" w:lineRule="auto"/>
              <w:jc w:val="center"/>
              <w:rPr>
                <w:sz w:val="16"/>
                <w:szCs w:val="16"/>
              </w:rPr>
            </w:pPr>
          </w:p>
        </w:tc>
        <w:tc>
          <w:tcPr>
            <w:tcW w:w="1065" w:type="dxa"/>
          </w:tcPr>
          <w:p w14:paraId="7B93BC64" w14:textId="77777777" w:rsidR="00B22052" w:rsidRPr="00E45B45" w:rsidRDefault="00B22052" w:rsidP="005B7E9C">
            <w:pPr>
              <w:tabs>
                <w:tab w:val="left" w:pos="567"/>
              </w:tabs>
              <w:spacing w:line="360" w:lineRule="auto"/>
              <w:jc w:val="center"/>
              <w:rPr>
                <w:sz w:val="16"/>
                <w:szCs w:val="16"/>
              </w:rPr>
            </w:pPr>
          </w:p>
        </w:tc>
        <w:tc>
          <w:tcPr>
            <w:tcW w:w="1724" w:type="dxa"/>
            <w:gridSpan w:val="4"/>
            <w:vMerge w:val="restart"/>
            <w:hideMark/>
          </w:tcPr>
          <w:p w14:paraId="6DAF521E" w14:textId="77777777" w:rsidR="00B22052" w:rsidRPr="00E45B45" w:rsidRDefault="00B22052" w:rsidP="00851A90">
            <w:pPr>
              <w:tabs>
                <w:tab w:val="left" w:pos="567"/>
              </w:tabs>
              <w:spacing w:line="360" w:lineRule="auto"/>
              <w:rPr>
                <w:sz w:val="16"/>
                <w:szCs w:val="16"/>
              </w:rPr>
            </w:pPr>
            <w:r w:rsidRPr="00E45B45">
              <w:rPr>
                <w:sz w:val="16"/>
                <w:szCs w:val="16"/>
              </w:rPr>
              <w:t>Θέσεις</w:t>
            </w:r>
          </w:p>
        </w:tc>
        <w:tc>
          <w:tcPr>
            <w:tcW w:w="3525" w:type="dxa"/>
            <w:vMerge w:val="restart"/>
            <w:hideMark/>
          </w:tcPr>
          <w:p w14:paraId="79EE4A99" w14:textId="77777777" w:rsidR="00B22052" w:rsidRPr="00E45B45" w:rsidRDefault="00B22052" w:rsidP="00196DC6">
            <w:pPr>
              <w:tabs>
                <w:tab w:val="left" w:pos="567"/>
              </w:tabs>
              <w:spacing w:line="360" w:lineRule="auto"/>
              <w:jc w:val="left"/>
            </w:pPr>
            <w:r w:rsidRPr="00E45B45">
              <w:t>Λεπτομέρειες Δαπανών</w:t>
            </w:r>
          </w:p>
        </w:tc>
        <w:tc>
          <w:tcPr>
            <w:tcW w:w="1340" w:type="dxa"/>
            <w:hideMark/>
          </w:tcPr>
          <w:p w14:paraId="27CD4A0C" w14:textId="02E19BD4" w:rsidR="00B22052" w:rsidRPr="00E45B45" w:rsidRDefault="00B22052" w:rsidP="00A27609">
            <w:pPr>
              <w:tabs>
                <w:tab w:val="left" w:pos="567"/>
              </w:tabs>
              <w:spacing w:line="360" w:lineRule="auto"/>
              <w:jc w:val="center"/>
            </w:pPr>
            <w:r w:rsidRPr="00E45B45">
              <w:t>202</w:t>
            </w:r>
            <w:r w:rsidR="00097AD1">
              <w:t>3</w:t>
            </w:r>
          </w:p>
        </w:tc>
        <w:tc>
          <w:tcPr>
            <w:tcW w:w="1418" w:type="dxa"/>
            <w:hideMark/>
          </w:tcPr>
          <w:p w14:paraId="099E86EE" w14:textId="0BE83B9B" w:rsidR="00B22052" w:rsidRPr="00E45B45" w:rsidRDefault="00B22052" w:rsidP="00A27609">
            <w:pPr>
              <w:tabs>
                <w:tab w:val="left" w:pos="567"/>
              </w:tabs>
              <w:spacing w:line="360" w:lineRule="auto"/>
              <w:jc w:val="center"/>
            </w:pPr>
            <w:r w:rsidRPr="00E45B45">
              <w:t>202</w:t>
            </w:r>
            <w:r w:rsidR="00097AD1">
              <w:t>4</w:t>
            </w:r>
          </w:p>
        </w:tc>
        <w:tc>
          <w:tcPr>
            <w:tcW w:w="1559" w:type="dxa"/>
            <w:hideMark/>
          </w:tcPr>
          <w:p w14:paraId="21AB0066" w14:textId="1F95EDD2" w:rsidR="00B22052" w:rsidRPr="00E45B45" w:rsidRDefault="00B22052" w:rsidP="00A27609">
            <w:pPr>
              <w:tabs>
                <w:tab w:val="left" w:pos="567"/>
              </w:tabs>
              <w:spacing w:line="360" w:lineRule="auto"/>
              <w:jc w:val="center"/>
            </w:pPr>
            <w:r w:rsidRPr="00E45B45">
              <w:t>202</w:t>
            </w:r>
            <w:r w:rsidR="00097AD1">
              <w:t>5</w:t>
            </w:r>
          </w:p>
        </w:tc>
        <w:tc>
          <w:tcPr>
            <w:tcW w:w="1559" w:type="dxa"/>
          </w:tcPr>
          <w:p w14:paraId="76A12490" w14:textId="5BEE1AD8" w:rsidR="00B22052" w:rsidRPr="00391E51" w:rsidRDefault="00B22052" w:rsidP="00A27609">
            <w:pPr>
              <w:tabs>
                <w:tab w:val="left" w:pos="567"/>
              </w:tabs>
              <w:spacing w:line="360" w:lineRule="auto"/>
              <w:jc w:val="center"/>
            </w:pPr>
            <w:r w:rsidRPr="00E45B45">
              <w:rPr>
                <w:lang w:val="en-GB"/>
              </w:rPr>
              <w:t>202</w:t>
            </w:r>
            <w:r w:rsidR="00097AD1">
              <w:t>6</w:t>
            </w:r>
          </w:p>
        </w:tc>
      </w:tr>
      <w:tr w:rsidR="00B22052" w:rsidRPr="00E45B45" w14:paraId="5C70B74F" w14:textId="1F0495EF" w:rsidTr="00287519">
        <w:trPr>
          <w:trHeight w:val="915"/>
        </w:trPr>
        <w:tc>
          <w:tcPr>
            <w:tcW w:w="548" w:type="dxa"/>
            <w:vMerge/>
            <w:hideMark/>
          </w:tcPr>
          <w:p w14:paraId="4EA56926" w14:textId="77777777" w:rsidR="00B22052" w:rsidRPr="00E45B45" w:rsidRDefault="00B22052" w:rsidP="005B7E9C">
            <w:pPr>
              <w:tabs>
                <w:tab w:val="left" w:pos="567"/>
              </w:tabs>
              <w:spacing w:line="360" w:lineRule="auto"/>
              <w:jc w:val="center"/>
            </w:pPr>
          </w:p>
        </w:tc>
        <w:tc>
          <w:tcPr>
            <w:tcW w:w="1007" w:type="dxa"/>
            <w:vMerge/>
            <w:hideMark/>
          </w:tcPr>
          <w:p w14:paraId="3ABFB810" w14:textId="77777777" w:rsidR="00B22052" w:rsidRPr="00E45B45" w:rsidRDefault="00B22052" w:rsidP="005B7E9C">
            <w:pPr>
              <w:tabs>
                <w:tab w:val="left" w:pos="567"/>
              </w:tabs>
              <w:spacing w:line="360" w:lineRule="auto"/>
              <w:jc w:val="center"/>
              <w:rPr>
                <w:sz w:val="16"/>
                <w:szCs w:val="16"/>
              </w:rPr>
            </w:pPr>
          </w:p>
        </w:tc>
        <w:tc>
          <w:tcPr>
            <w:tcW w:w="992" w:type="dxa"/>
          </w:tcPr>
          <w:p w14:paraId="68050ECF" w14:textId="77777777" w:rsidR="00B22052" w:rsidRPr="00E45B45" w:rsidRDefault="00B22052" w:rsidP="005B7E9C">
            <w:pPr>
              <w:tabs>
                <w:tab w:val="left" w:pos="567"/>
              </w:tabs>
              <w:spacing w:line="360" w:lineRule="auto"/>
              <w:jc w:val="center"/>
              <w:rPr>
                <w:sz w:val="16"/>
                <w:szCs w:val="16"/>
              </w:rPr>
            </w:pPr>
            <w:r w:rsidRPr="00E45B45">
              <w:rPr>
                <w:sz w:val="16"/>
                <w:szCs w:val="16"/>
              </w:rPr>
              <w:t>Υποομάδα</w:t>
            </w:r>
          </w:p>
        </w:tc>
        <w:tc>
          <w:tcPr>
            <w:tcW w:w="1065" w:type="dxa"/>
          </w:tcPr>
          <w:p w14:paraId="2516029A" w14:textId="6A7B0F98" w:rsidR="00B22052" w:rsidRPr="00E45B45" w:rsidRDefault="00B22052" w:rsidP="005B7E9C">
            <w:pPr>
              <w:tabs>
                <w:tab w:val="left" w:pos="567"/>
              </w:tabs>
              <w:spacing w:line="360" w:lineRule="auto"/>
              <w:jc w:val="center"/>
              <w:rPr>
                <w:sz w:val="16"/>
                <w:szCs w:val="16"/>
              </w:rPr>
            </w:pPr>
            <w:r w:rsidRPr="00E45B45">
              <w:rPr>
                <w:sz w:val="16"/>
                <w:szCs w:val="16"/>
              </w:rPr>
              <w:t>Άρθρο</w:t>
            </w:r>
            <w:r w:rsidR="00AA3DF1">
              <w:rPr>
                <w:sz w:val="16"/>
                <w:szCs w:val="16"/>
              </w:rPr>
              <w:t>/</w:t>
            </w:r>
            <w:r w:rsidR="00BF0505">
              <w:rPr>
                <w:sz w:val="16"/>
                <w:szCs w:val="16"/>
              </w:rPr>
              <w:t xml:space="preserve"> Εδάφιο </w:t>
            </w:r>
          </w:p>
        </w:tc>
        <w:tc>
          <w:tcPr>
            <w:tcW w:w="1724" w:type="dxa"/>
            <w:gridSpan w:val="4"/>
            <w:vMerge/>
            <w:hideMark/>
          </w:tcPr>
          <w:p w14:paraId="586E9AE5" w14:textId="77777777" w:rsidR="00B22052" w:rsidRPr="00E45B45" w:rsidRDefault="00B22052" w:rsidP="00851A90">
            <w:pPr>
              <w:tabs>
                <w:tab w:val="left" w:pos="567"/>
              </w:tabs>
              <w:spacing w:line="360" w:lineRule="auto"/>
            </w:pPr>
          </w:p>
        </w:tc>
        <w:tc>
          <w:tcPr>
            <w:tcW w:w="3525" w:type="dxa"/>
            <w:vMerge/>
            <w:hideMark/>
          </w:tcPr>
          <w:p w14:paraId="263931F0" w14:textId="77777777" w:rsidR="00B22052" w:rsidRPr="00E45B45" w:rsidRDefault="00B22052" w:rsidP="00196DC6">
            <w:pPr>
              <w:tabs>
                <w:tab w:val="left" w:pos="567"/>
              </w:tabs>
              <w:spacing w:line="360" w:lineRule="auto"/>
              <w:jc w:val="left"/>
            </w:pPr>
          </w:p>
        </w:tc>
        <w:tc>
          <w:tcPr>
            <w:tcW w:w="1340" w:type="dxa"/>
            <w:hideMark/>
          </w:tcPr>
          <w:p w14:paraId="02D0A7A7" w14:textId="153D2BA4" w:rsidR="00B22052" w:rsidRPr="00E45B45" w:rsidRDefault="00B22052" w:rsidP="00851A90">
            <w:pPr>
              <w:tabs>
                <w:tab w:val="left" w:pos="567"/>
              </w:tabs>
              <w:spacing w:line="360" w:lineRule="auto"/>
              <w:rPr>
                <w:sz w:val="14"/>
                <w:szCs w:val="14"/>
              </w:rPr>
            </w:pPr>
            <w:r w:rsidRPr="00E45B45">
              <w:rPr>
                <w:sz w:val="14"/>
                <w:szCs w:val="14"/>
              </w:rPr>
              <w:t>Εγκεκριμένος Προϋπολογισμός για τη χρήση του έτους</w:t>
            </w:r>
          </w:p>
        </w:tc>
        <w:tc>
          <w:tcPr>
            <w:tcW w:w="1418" w:type="dxa"/>
            <w:hideMark/>
          </w:tcPr>
          <w:p w14:paraId="19BC7555" w14:textId="77777777" w:rsidR="00B22052" w:rsidRPr="00E45B45" w:rsidRDefault="00B22052" w:rsidP="00851A90">
            <w:pPr>
              <w:tabs>
                <w:tab w:val="left" w:pos="567"/>
              </w:tabs>
              <w:spacing w:line="360" w:lineRule="auto"/>
              <w:rPr>
                <w:sz w:val="14"/>
                <w:szCs w:val="14"/>
              </w:rPr>
            </w:pPr>
            <w:r w:rsidRPr="00E45B45">
              <w:rPr>
                <w:sz w:val="14"/>
                <w:szCs w:val="14"/>
              </w:rPr>
              <w:t>Προϋπολογισμός για τη χρήση του έτους</w:t>
            </w:r>
          </w:p>
        </w:tc>
        <w:tc>
          <w:tcPr>
            <w:tcW w:w="1559" w:type="dxa"/>
            <w:hideMark/>
          </w:tcPr>
          <w:p w14:paraId="6DEDF22E" w14:textId="77777777" w:rsidR="00B22052" w:rsidRPr="00E45B45" w:rsidRDefault="00B22052" w:rsidP="00851A90">
            <w:pPr>
              <w:tabs>
                <w:tab w:val="left" w:pos="567"/>
              </w:tabs>
              <w:spacing w:line="360" w:lineRule="auto"/>
              <w:rPr>
                <w:sz w:val="14"/>
                <w:szCs w:val="14"/>
              </w:rPr>
            </w:pPr>
            <w:r w:rsidRPr="00E45B45">
              <w:rPr>
                <w:sz w:val="14"/>
                <w:szCs w:val="14"/>
              </w:rPr>
              <w:t>Προϋπολογισμός για τη χρήση του έτους</w:t>
            </w:r>
          </w:p>
        </w:tc>
        <w:tc>
          <w:tcPr>
            <w:tcW w:w="1559" w:type="dxa"/>
          </w:tcPr>
          <w:p w14:paraId="0DF8C1C7" w14:textId="11A7FF6B" w:rsidR="00B22052" w:rsidRPr="00E45B45" w:rsidRDefault="00B22052" w:rsidP="00851A90">
            <w:pPr>
              <w:tabs>
                <w:tab w:val="left" w:pos="567"/>
              </w:tabs>
              <w:spacing w:line="360" w:lineRule="auto"/>
              <w:rPr>
                <w:sz w:val="14"/>
                <w:szCs w:val="14"/>
              </w:rPr>
            </w:pPr>
            <w:r w:rsidRPr="00E45B45">
              <w:rPr>
                <w:sz w:val="14"/>
                <w:szCs w:val="14"/>
              </w:rPr>
              <w:t>Προϋπολογισμός για τη χρήση του έτους</w:t>
            </w:r>
          </w:p>
        </w:tc>
      </w:tr>
      <w:tr w:rsidR="00B22052" w:rsidRPr="00E45B45" w14:paraId="6197A202" w14:textId="1B2E9B81" w:rsidTr="00287519">
        <w:trPr>
          <w:trHeight w:val="255"/>
        </w:trPr>
        <w:tc>
          <w:tcPr>
            <w:tcW w:w="548" w:type="dxa"/>
            <w:hideMark/>
          </w:tcPr>
          <w:p w14:paraId="6B35416A" w14:textId="77777777" w:rsidR="00B22052" w:rsidRPr="00E45B45" w:rsidRDefault="00B22052" w:rsidP="00851A90">
            <w:pPr>
              <w:tabs>
                <w:tab w:val="left" w:pos="567"/>
              </w:tabs>
              <w:spacing w:line="360" w:lineRule="auto"/>
            </w:pPr>
            <w:r w:rsidRPr="00E45B45">
              <w:t> </w:t>
            </w:r>
          </w:p>
        </w:tc>
        <w:tc>
          <w:tcPr>
            <w:tcW w:w="1007" w:type="dxa"/>
            <w:hideMark/>
          </w:tcPr>
          <w:p w14:paraId="751B790A" w14:textId="77777777" w:rsidR="00B22052" w:rsidRPr="00E45B45" w:rsidRDefault="00B22052" w:rsidP="00851A90">
            <w:pPr>
              <w:tabs>
                <w:tab w:val="left" w:pos="567"/>
              </w:tabs>
              <w:spacing w:line="360" w:lineRule="auto"/>
            </w:pPr>
            <w:r w:rsidRPr="00E45B45">
              <w:t> </w:t>
            </w:r>
          </w:p>
        </w:tc>
        <w:tc>
          <w:tcPr>
            <w:tcW w:w="992" w:type="dxa"/>
          </w:tcPr>
          <w:p w14:paraId="39FF6673" w14:textId="77777777" w:rsidR="00B22052" w:rsidRPr="00E45B45" w:rsidRDefault="00B22052" w:rsidP="00851A90">
            <w:pPr>
              <w:tabs>
                <w:tab w:val="left" w:pos="567"/>
              </w:tabs>
              <w:spacing w:line="360" w:lineRule="auto"/>
            </w:pPr>
          </w:p>
        </w:tc>
        <w:tc>
          <w:tcPr>
            <w:tcW w:w="1065" w:type="dxa"/>
          </w:tcPr>
          <w:p w14:paraId="160A2053" w14:textId="77777777" w:rsidR="00B22052" w:rsidRPr="00E45B45" w:rsidRDefault="00B22052" w:rsidP="00851A90">
            <w:pPr>
              <w:tabs>
                <w:tab w:val="left" w:pos="567"/>
              </w:tabs>
              <w:spacing w:line="360" w:lineRule="auto"/>
            </w:pPr>
          </w:p>
        </w:tc>
        <w:tc>
          <w:tcPr>
            <w:tcW w:w="431" w:type="dxa"/>
            <w:hideMark/>
          </w:tcPr>
          <w:p w14:paraId="1D86BBC3" w14:textId="69A37F0C" w:rsidR="00B22052" w:rsidRPr="00391E51" w:rsidRDefault="00097AD1" w:rsidP="00851A90">
            <w:pPr>
              <w:tabs>
                <w:tab w:val="left" w:pos="567"/>
              </w:tabs>
              <w:spacing w:line="360" w:lineRule="auto"/>
              <w:rPr>
                <w:sz w:val="18"/>
                <w:szCs w:val="18"/>
              </w:rPr>
            </w:pPr>
            <w:r>
              <w:rPr>
                <w:sz w:val="18"/>
                <w:szCs w:val="18"/>
              </w:rPr>
              <w:t>23</w:t>
            </w:r>
          </w:p>
        </w:tc>
        <w:tc>
          <w:tcPr>
            <w:tcW w:w="431" w:type="dxa"/>
            <w:hideMark/>
          </w:tcPr>
          <w:p w14:paraId="54DDF6BD" w14:textId="0939D57F" w:rsidR="00B22052" w:rsidRPr="00391E51" w:rsidRDefault="00B22052" w:rsidP="00851A90">
            <w:pPr>
              <w:tabs>
                <w:tab w:val="left" w:pos="567"/>
              </w:tabs>
              <w:spacing w:line="360" w:lineRule="auto"/>
              <w:rPr>
                <w:sz w:val="18"/>
                <w:szCs w:val="18"/>
              </w:rPr>
            </w:pPr>
            <w:r w:rsidRPr="00E45B45">
              <w:rPr>
                <w:sz w:val="18"/>
                <w:szCs w:val="18"/>
              </w:rPr>
              <w:t>2</w:t>
            </w:r>
            <w:r w:rsidR="00097AD1">
              <w:rPr>
                <w:sz w:val="18"/>
                <w:szCs w:val="18"/>
              </w:rPr>
              <w:t>4</w:t>
            </w:r>
          </w:p>
        </w:tc>
        <w:tc>
          <w:tcPr>
            <w:tcW w:w="431" w:type="dxa"/>
            <w:hideMark/>
          </w:tcPr>
          <w:p w14:paraId="624F94C3" w14:textId="0797DEE4" w:rsidR="00B22052" w:rsidRPr="00391E51" w:rsidRDefault="00B22052" w:rsidP="00851A90">
            <w:pPr>
              <w:tabs>
                <w:tab w:val="left" w:pos="567"/>
              </w:tabs>
              <w:spacing w:line="360" w:lineRule="auto"/>
              <w:rPr>
                <w:sz w:val="18"/>
                <w:szCs w:val="18"/>
              </w:rPr>
            </w:pPr>
            <w:r w:rsidRPr="00E45B45">
              <w:rPr>
                <w:sz w:val="18"/>
                <w:szCs w:val="18"/>
              </w:rPr>
              <w:t>2</w:t>
            </w:r>
            <w:r w:rsidR="00097AD1">
              <w:rPr>
                <w:sz w:val="18"/>
                <w:szCs w:val="18"/>
              </w:rPr>
              <w:t>5</w:t>
            </w:r>
          </w:p>
        </w:tc>
        <w:tc>
          <w:tcPr>
            <w:tcW w:w="431" w:type="dxa"/>
            <w:hideMark/>
          </w:tcPr>
          <w:p w14:paraId="220AF075" w14:textId="28198BCB" w:rsidR="00B22052" w:rsidRPr="00391E51" w:rsidRDefault="00B22052" w:rsidP="00851A90">
            <w:pPr>
              <w:tabs>
                <w:tab w:val="left" w:pos="567"/>
              </w:tabs>
              <w:spacing w:line="360" w:lineRule="auto"/>
              <w:rPr>
                <w:sz w:val="18"/>
                <w:szCs w:val="18"/>
              </w:rPr>
            </w:pPr>
            <w:r w:rsidRPr="00E45B45">
              <w:rPr>
                <w:sz w:val="18"/>
                <w:szCs w:val="18"/>
              </w:rPr>
              <w:t>2</w:t>
            </w:r>
            <w:r w:rsidR="00097AD1">
              <w:rPr>
                <w:sz w:val="18"/>
                <w:szCs w:val="18"/>
              </w:rPr>
              <w:t>6</w:t>
            </w:r>
          </w:p>
        </w:tc>
        <w:tc>
          <w:tcPr>
            <w:tcW w:w="3525" w:type="dxa"/>
            <w:hideMark/>
          </w:tcPr>
          <w:p w14:paraId="18B77666" w14:textId="77777777" w:rsidR="00B22052" w:rsidRPr="00E45B45" w:rsidRDefault="00B22052" w:rsidP="00196DC6">
            <w:pPr>
              <w:tabs>
                <w:tab w:val="left" w:pos="567"/>
              </w:tabs>
              <w:spacing w:line="360" w:lineRule="auto"/>
              <w:jc w:val="left"/>
            </w:pPr>
            <w:r w:rsidRPr="00E45B45">
              <w:t> </w:t>
            </w:r>
          </w:p>
        </w:tc>
        <w:tc>
          <w:tcPr>
            <w:tcW w:w="1340" w:type="dxa"/>
            <w:hideMark/>
          </w:tcPr>
          <w:p w14:paraId="001122C1" w14:textId="77777777" w:rsidR="00B22052" w:rsidRPr="00E45B45" w:rsidRDefault="00B22052" w:rsidP="004220CB">
            <w:pPr>
              <w:tabs>
                <w:tab w:val="left" w:pos="567"/>
              </w:tabs>
              <w:spacing w:line="360" w:lineRule="auto"/>
              <w:jc w:val="center"/>
            </w:pPr>
            <w:r w:rsidRPr="00E45B45">
              <w:t>€</w:t>
            </w:r>
          </w:p>
        </w:tc>
        <w:tc>
          <w:tcPr>
            <w:tcW w:w="1418" w:type="dxa"/>
            <w:hideMark/>
          </w:tcPr>
          <w:p w14:paraId="2C6EFBB0" w14:textId="77777777" w:rsidR="00B22052" w:rsidRPr="00E45B45" w:rsidRDefault="00B22052" w:rsidP="004220CB">
            <w:pPr>
              <w:tabs>
                <w:tab w:val="left" w:pos="567"/>
              </w:tabs>
              <w:spacing w:line="360" w:lineRule="auto"/>
              <w:jc w:val="center"/>
            </w:pPr>
            <w:r w:rsidRPr="00E45B45">
              <w:t>€</w:t>
            </w:r>
          </w:p>
        </w:tc>
        <w:tc>
          <w:tcPr>
            <w:tcW w:w="1559" w:type="dxa"/>
            <w:hideMark/>
          </w:tcPr>
          <w:p w14:paraId="38BA63E9" w14:textId="77777777" w:rsidR="00B22052" w:rsidRPr="00E45B45" w:rsidRDefault="00B22052" w:rsidP="004220CB">
            <w:pPr>
              <w:tabs>
                <w:tab w:val="left" w:pos="567"/>
              </w:tabs>
              <w:spacing w:line="360" w:lineRule="auto"/>
              <w:jc w:val="center"/>
            </w:pPr>
            <w:r w:rsidRPr="00E45B45">
              <w:t>€</w:t>
            </w:r>
          </w:p>
        </w:tc>
        <w:tc>
          <w:tcPr>
            <w:tcW w:w="1559" w:type="dxa"/>
          </w:tcPr>
          <w:p w14:paraId="66105DC8" w14:textId="78C803EA" w:rsidR="00B22052" w:rsidRPr="005233A2" w:rsidRDefault="005233A2" w:rsidP="004220CB">
            <w:pPr>
              <w:tabs>
                <w:tab w:val="left" w:pos="567"/>
              </w:tabs>
              <w:spacing w:line="360" w:lineRule="auto"/>
              <w:jc w:val="center"/>
              <w:rPr>
                <w:lang w:val="en-GB"/>
              </w:rPr>
            </w:pPr>
            <w:r>
              <w:rPr>
                <w:lang w:val="en-GB"/>
              </w:rPr>
              <w:t>€</w:t>
            </w:r>
          </w:p>
        </w:tc>
      </w:tr>
      <w:tr w:rsidR="00B22052" w:rsidRPr="00E45B45" w14:paraId="46BD6A90" w14:textId="1CEAAB28" w:rsidTr="00287519">
        <w:trPr>
          <w:trHeight w:val="255"/>
        </w:trPr>
        <w:tc>
          <w:tcPr>
            <w:tcW w:w="548" w:type="dxa"/>
            <w:hideMark/>
          </w:tcPr>
          <w:p w14:paraId="112F01B1" w14:textId="77777777" w:rsidR="00B22052" w:rsidRPr="00E45B45" w:rsidRDefault="00B22052" w:rsidP="00851A90">
            <w:pPr>
              <w:tabs>
                <w:tab w:val="left" w:pos="567"/>
              </w:tabs>
              <w:spacing w:line="360" w:lineRule="auto"/>
            </w:pPr>
            <w:r w:rsidRPr="00E45B45">
              <w:t> </w:t>
            </w:r>
          </w:p>
        </w:tc>
        <w:tc>
          <w:tcPr>
            <w:tcW w:w="1007" w:type="dxa"/>
            <w:hideMark/>
          </w:tcPr>
          <w:p w14:paraId="5360AA68" w14:textId="77777777" w:rsidR="00B22052" w:rsidRPr="00E45B45" w:rsidRDefault="00B22052" w:rsidP="00851A90">
            <w:pPr>
              <w:tabs>
                <w:tab w:val="left" w:pos="567"/>
              </w:tabs>
              <w:spacing w:line="360" w:lineRule="auto"/>
            </w:pPr>
            <w:r w:rsidRPr="00E45B45">
              <w:t> </w:t>
            </w:r>
          </w:p>
        </w:tc>
        <w:tc>
          <w:tcPr>
            <w:tcW w:w="992" w:type="dxa"/>
          </w:tcPr>
          <w:p w14:paraId="3E764015" w14:textId="77777777" w:rsidR="00B22052" w:rsidRPr="00E45B45" w:rsidRDefault="00B22052" w:rsidP="00851A90">
            <w:pPr>
              <w:tabs>
                <w:tab w:val="left" w:pos="567"/>
              </w:tabs>
              <w:spacing w:line="360" w:lineRule="auto"/>
            </w:pPr>
          </w:p>
        </w:tc>
        <w:tc>
          <w:tcPr>
            <w:tcW w:w="1065" w:type="dxa"/>
          </w:tcPr>
          <w:p w14:paraId="59853979" w14:textId="77777777" w:rsidR="00B22052" w:rsidRPr="00E45B45" w:rsidRDefault="00B22052" w:rsidP="00851A90">
            <w:pPr>
              <w:tabs>
                <w:tab w:val="left" w:pos="567"/>
              </w:tabs>
              <w:spacing w:line="360" w:lineRule="auto"/>
            </w:pPr>
          </w:p>
        </w:tc>
        <w:tc>
          <w:tcPr>
            <w:tcW w:w="431" w:type="dxa"/>
            <w:hideMark/>
          </w:tcPr>
          <w:p w14:paraId="66FABA9C" w14:textId="77777777" w:rsidR="00B22052" w:rsidRPr="00E45B45" w:rsidRDefault="00B22052" w:rsidP="00851A90">
            <w:pPr>
              <w:tabs>
                <w:tab w:val="left" w:pos="567"/>
              </w:tabs>
              <w:spacing w:line="360" w:lineRule="auto"/>
            </w:pPr>
            <w:r w:rsidRPr="00E45B45">
              <w:t> </w:t>
            </w:r>
          </w:p>
        </w:tc>
        <w:tc>
          <w:tcPr>
            <w:tcW w:w="431" w:type="dxa"/>
            <w:hideMark/>
          </w:tcPr>
          <w:p w14:paraId="3BD5E2D7" w14:textId="77777777" w:rsidR="00B22052" w:rsidRPr="00E45B45" w:rsidRDefault="00B22052" w:rsidP="00851A90">
            <w:pPr>
              <w:tabs>
                <w:tab w:val="left" w:pos="567"/>
              </w:tabs>
              <w:spacing w:line="360" w:lineRule="auto"/>
            </w:pPr>
            <w:r w:rsidRPr="00E45B45">
              <w:t> </w:t>
            </w:r>
          </w:p>
        </w:tc>
        <w:tc>
          <w:tcPr>
            <w:tcW w:w="431" w:type="dxa"/>
            <w:hideMark/>
          </w:tcPr>
          <w:p w14:paraId="176C28BA" w14:textId="77777777" w:rsidR="00B22052" w:rsidRPr="00E45B45" w:rsidRDefault="00B22052" w:rsidP="00851A90">
            <w:pPr>
              <w:tabs>
                <w:tab w:val="left" w:pos="567"/>
              </w:tabs>
              <w:spacing w:line="360" w:lineRule="auto"/>
            </w:pPr>
            <w:r w:rsidRPr="00E45B45">
              <w:t> </w:t>
            </w:r>
          </w:p>
        </w:tc>
        <w:tc>
          <w:tcPr>
            <w:tcW w:w="431" w:type="dxa"/>
            <w:hideMark/>
          </w:tcPr>
          <w:p w14:paraId="2B631A26" w14:textId="77777777" w:rsidR="00B22052" w:rsidRPr="00E45B45" w:rsidRDefault="00B22052" w:rsidP="00851A90">
            <w:pPr>
              <w:tabs>
                <w:tab w:val="left" w:pos="567"/>
              </w:tabs>
              <w:spacing w:line="360" w:lineRule="auto"/>
            </w:pPr>
            <w:r w:rsidRPr="00E45B45">
              <w:t> </w:t>
            </w:r>
          </w:p>
        </w:tc>
        <w:tc>
          <w:tcPr>
            <w:tcW w:w="3525" w:type="dxa"/>
            <w:hideMark/>
          </w:tcPr>
          <w:p w14:paraId="13EEEE96" w14:textId="77777777" w:rsidR="00B22052" w:rsidRPr="00E45B45" w:rsidRDefault="00B22052" w:rsidP="00196DC6">
            <w:pPr>
              <w:tabs>
                <w:tab w:val="left" w:pos="567"/>
              </w:tabs>
              <w:spacing w:line="360" w:lineRule="auto"/>
              <w:jc w:val="left"/>
            </w:pPr>
            <w:r w:rsidRPr="00E45B45">
              <w:t> </w:t>
            </w:r>
          </w:p>
        </w:tc>
        <w:tc>
          <w:tcPr>
            <w:tcW w:w="1340" w:type="dxa"/>
            <w:hideMark/>
          </w:tcPr>
          <w:p w14:paraId="4F8E6067" w14:textId="77777777" w:rsidR="00B22052" w:rsidRPr="00E45B45" w:rsidRDefault="00B22052" w:rsidP="004220CB">
            <w:pPr>
              <w:tabs>
                <w:tab w:val="left" w:pos="567"/>
              </w:tabs>
              <w:spacing w:line="360" w:lineRule="auto"/>
              <w:jc w:val="center"/>
            </w:pPr>
          </w:p>
        </w:tc>
        <w:tc>
          <w:tcPr>
            <w:tcW w:w="1418" w:type="dxa"/>
            <w:hideMark/>
          </w:tcPr>
          <w:p w14:paraId="24151F12" w14:textId="77777777" w:rsidR="00B22052" w:rsidRPr="00E45B45" w:rsidRDefault="00B22052" w:rsidP="004220CB">
            <w:pPr>
              <w:tabs>
                <w:tab w:val="left" w:pos="567"/>
              </w:tabs>
              <w:spacing w:line="360" w:lineRule="auto"/>
              <w:jc w:val="center"/>
            </w:pPr>
          </w:p>
        </w:tc>
        <w:tc>
          <w:tcPr>
            <w:tcW w:w="1559" w:type="dxa"/>
            <w:hideMark/>
          </w:tcPr>
          <w:p w14:paraId="5955AC3C" w14:textId="77777777" w:rsidR="00B22052" w:rsidRPr="00E45B45" w:rsidRDefault="00B22052" w:rsidP="004220CB">
            <w:pPr>
              <w:tabs>
                <w:tab w:val="left" w:pos="567"/>
              </w:tabs>
              <w:spacing w:line="360" w:lineRule="auto"/>
              <w:jc w:val="center"/>
            </w:pPr>
          </w:p>
        </w:tc>
        <w:tc>
          <w:tcPr>
            <w:tcW w:w="1559" w:type="dxa"/>
          </w:tcPr>
          <w:p w14:paraId="71B4EDC7" w14:textId="77777777" w:rsidR="00B22052" w:rsidRPr="00E45B45" w:rsidRDefault="00B22052" w:rsidP="004220CB">
            <w:pPr>
              <w:tabs>
                <w:tab w:val="left" w:pos="567"/>
              </w:tabs>
              <w:spacing w:line="360" w:lineRule="auto"/>
              <w:jc w:val="center"/>
            </w:pPr>
          </w:p>
        </w:tc>
      </w:tr>
      <w:tr w:rsidR="00A856B8" w:rsidRPr="00E45B45" w14:paraId="1CCCB594" w14:textId="4512D9BD" w:rsidTr="00287519">
        <w:trPr>
          <w:trHeight w:val="660"/>
        </w:trPr>
        <w:tc>
          <w:tcPr>
            <w:tcW w:w="548" w:type="dxa"/>
            <w:hideMark/>
          </w:tcPr>
          <w:p w14:paraId="6BADFE50" w14:textId="77777777" w:rsidR="00A856B8" w:rsidRPr="00E45B45" w:rsidRDefault="00A856B8" w:rsidP="00A856B8">
            <w:pPr>
              <w:tabs>
                <w:tab w:val="left" w:pos="567"/>
              </w:tabs>
              <w:spacing w:line="360" w:lineRule="auto"/>
              <w:rPr>
                <w:sz w:val="22"/>
                <w:u w:val="single"/>
              </w:rPr>
            </w:pPr>
            <w:bookmarkStart w:id="5" w:name="_Hlk108596216"/>
            <w:r w:rsidRPr="00E45B45">
              <w:rPr>
                <w:sz w:val="22"/>
                <w:u w:val="single"/>
              </w:rPr>
              <w:t>1</w:t>
            </w:r>
          </w:p>
        </w:tc>
        <w:tc>
          <w:tcPr>
            <w:tcW w:w="1007" w:type="dxa"/>
            <w:hideMark/>
          </w:tcPr>
          <w:p w14:paraId="0D022167"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992" w:type="dxa"/>
          </w:tcPr>
          <w:p w14:paraId="25C813E8" w14:textId="77777777" w:rsidR="00A856B8" w:rsidRPr="00E45B45" w:rsidRDefault="00A856B8" w:rsidP="00A856B8">
            <w:pPr>
              <w:tabs>
                <w:tab w:val="left" w:pos="567"/>
              </w:tabs>
              <w:spacing w:line="360" w:lineRule="auto"/>
              <w:rPr>
                <w:sz w:val="22"/>
                <w:u w:val="single"/>
              </w:rPr>
            </w:pPr>
          </w:p>
        </w:tc>
        <w:tc>
          <w:tcPr>
            <w:tcW w:w="1065" w:type="dxa"/>
          </w:tcPr>
          <w:p w14:paraId="07B07A8F" w14:textId="77777777" w:rsidR="00A856B8" w:rsidRPr="00E45B45" w:rsidRDefault="00A856B8" w:rsidP="00A856B8">
            <w:pPr>
              <w:tabs>
                <w:tab w:val="left" w:pos="567"/>
              </w:tabs>
              <w:spacing w:line="360" w:lineRule="auto"/>
              <w:rPr>
                <w:sz w:val="22"/>
                <w:u w:val="single"/>
              </w:rPr>
            </w:pPr>
          </w:p>
        </w:tc>
        <w:tc>
          <w:tcPr>
            <w:tcW w:w="431" w:type="dxa"/>
            <w:hideMark/>
          </w:tcPr>
          <w:p w14:paraId="185A7A2C"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431" w:type="dxa"/>
            <w:hideMark/>
          </w:tcPr>
          <w:p w14:paraId="620DA2A1"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431" w:type="dxa"/>
            <w:hideMark/>
          </w:tcPr>
          <w:p w14:paraId="4024E09E"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431" w:type="dxa"/>
            <w:hideMark/>
          </w:tcPr>
          <w:p w14:paraId="61C9D6FA"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3525" w:type="dxa"/>
            <w:hideMark/>
          </w:tcPr>
          <w:p w14:paraId="17491CE6" w14:textId="77777777" w:rsidR="00A856B8" w:rsidRPr="00E45B45" w:rsidRDefault="00A856B8" w:rsidP="00A856B8">
            <w:pPr>
              <w:tabs>
                <w:tab w:val="left" w:pos="567"/>
              </w:tabs>
              <w:spacing w:line="360" w:lineRule="auto"/>
              <w:jc w:val="left"/>
              <w:rPr>
                <w:sz w:val="22"/>
              </w:rPr>
            </w:pPr>
            <w:r w:rsidRPr="00E45B45">
              <w:rPr>
                <w:sz w:val="22"/>
              </w:rPr>
              <w:t>ΑΡΧΗ ΑΝΤΙΜΕΤΩΠΙΣΗΣ ΕΞΑΡΤΗΣΕΩΝ ΚΥΠΡΟΥ</w:t>
            </w:r>
          </w:p>
        </w:tc>
        <w:tc>
          <w:tcPr>
            <w:tcW w:w="1340" w:type="dxa"/>
            <w:hideMark/>
          </w:tcPr>
          <w:p w14:paraId="235D6BCB" w14:textId="00636F20" w:rsidR="00A856B8" w:rsidRPr="00E45B45" w:rsidRDefault="00A856B8" w:rsidP="00A856B8">
            <w:pPr>
              <w:tabs>
                <w:tab w:val="left" w:pos="567"/>
              </w:tabs>
              <w:spacing w:line="360" w:lineRule="auto"/>
              <w:jc w:val="center"/>
              <w:rPr>
                <w:szCs w:val="24"/>
                <w:u w:val="single"/>
              </w:rPr>
            </w:pPr>
            <w:r>
              <w:rPr>
                <w:szCs w:val="24"/>
                <w:u w:val="single"/>
              </w:rPr>
              <w:t>3</w:t>
            </w:r>
            <w:r w:rsidRPr="00E45B45">
              <w:rPr>
                <w:szCs w:val="24"/>
                <w:u w:val="single"/>
                <w:lang w:val="en-US"/>
              </w:rPr>
              <w:t>,</w:t>
            </w:r>
            <w:r>
              <w:rPr>
                <w:szCs w:val="24"/>
                <w:u w:val="single"/>
              </w:rPr>
              <w:t>000</w:t>
            </w:r>
            <w:r w:rsidRPr="00E45B45">
              <w:rPr>
                <w:szCs w:val="24"/>
                <w:u w:val="single"/>
              </w:rPr>
              <w:t>,000</w:t>
            </w:r>
          </w:p>
        </w:tc>
        <w:tc>
          <w:tcPr>
            <w:tcW w:w="1418" w:type="dxa"/>
            <w:hideMark/>
          </w:tcPr>
          <w:p w14:paraId="51FD1380" w14:textId="6570B3D0" w:rsidR="00A856B8" w:rsidRPr="00E45B45" w:rsidRDefault="00A856B8" w:rsidP="00A856B8">
            <w:pPr>
              <w:tabs>
                <w:tab w:val="left" w:pos="567"/>
              </w:tabs>
              <w:spacing w:line="360" w:lineRule="auto"/>
              <w:jc w:val="center"/>
              <w:rPr>
                <w:szCs w:val="24"/>
                <w:u w:val="single"/>
              </w:rPr>
            </w:pPr>
            <w:r>
              <w:rPr>
                <w:szCs w:val="24"/>
                <w:u w:val="single"/>
              </w:rPr>
              <w:t>3</w:t>
            </w:r>
            <w:r w:rsidR="005233A2">
              <w:rPr>
                <w:szCs w:val="24"/>
                <w:u w:val="single"/>
                <w:lang w:val="en-US"/>
              </w:rPr>
              <w:t>.</w:t>
            </w:r>
            <w:r w:rsidR="007E17D0">
              <w:rPr>
                <w:szCs w:val="24"/>
                <w:u w:val="single"/>
              </w:rPr>
              <w:t>4</w:t>
            </w:r>
            <w:r w:rsidR="005233A2">
              <w:rPr>
                <w:szCs w:val="24"/>
                <w:u w:val="single"/>
                <w:lang w:val="en-US"/>
              </w:rPr>
              <w:t>00</w:t>
            </w:r>
            <w:r w:rsidRPr="00E45B45">
              <w:rPr>
                <w:szCs w:val="24"/>
                <w:u w:val="single"/>
              </w:rPr>
              <w:t>,000</w:t>
            </w:r>
          </w:p>
        </w:tc>
        <w:tc>
          <w:tcPr>
            <w:tcW w:w="1559" w:type="dxa"/>
            <w:hideMark/>
          </w:tcPr>
          <w:p w14:paraId="74E1FDA6" w14:textId="6AC90E16" w:rsidR="00A856B8" w:rsidRPr="00E45B45" w:rsidRDefault="00A733FD" w:rsidP="00A856B8">
            <w:pPr>
              <w:tabs>
                <w:tab w:val="left" w:pos="567"/>
              </w:tabs>
              <w:spacing w:line="360" w:lineRule="auto"/>
              <w:jc w:val="center"/>
              <w:rPr>
                <w:szCs w:val="24"/>
                <w:u w:val="single"/>
              </w:rPr>
            </w:pPr>
            <w:r>
              <w:rPr>
                <w:szCs w:val="24"/>
                <w:u w:val="single"/>
              </w:rPr>
              <w:t>3,</w:t>
            </w:r>
            <w:r w:rsidR="007E17D0">
              <w:rPr>
                <w:szCs w:val="24"/>
                <w:u w:val="single"/>
              </w:rPr>
              <w:t>4</w:t>
            </w:r>
            <w:r w:rsidR="005233A2">
              <w:rPr>
                <w:szCs w:val="24"/>
                <w:u w:val="single"/>
                <w:lang w:val="en-GB"/>
              </w:rPr>
              <w:t>80</w:t>
            </w:r>
            <w:r>
              <w:rPr>
                <w:szCs w:val="24"/>
                <w:u w:val="single"/>
              </w:rPr>
              <w:t>,000</w:t>
            </w:r>
          </w:p>
        </w:tc>
        <w:tc>
          <w:tcPr>
            <w:tcW w:w="1559" w:type="dxa"/>
          </w:tcPr>
          <w:p w14:paraId="7F37F79B" w14:textId="11C24936" w:rsidR="00A856B8" w:rsidRPr="00E45B45" w:rsidRDefault="00A733FD" w:rsidP="00A856B8">
            <w:pPr>
              <w:tabs>
                <w:tab w:val="left" w:pos="567"/>
              </w:tabs>
              <w:spacing w:line="360" w:lineRule="auto"/>
              <w:jc w:val="center"/>
              <w:rPr>
                <w:szCs w:val="24"/>
                <w:u w:val="single"/>
                <w:lang w:val="en-US"/>
              </w:rPr>
            </w:pPr>
            <w:r>
              <w:rPr>
                <w:szCs w:val="24"/>
                <w:u w:val="single"/>
              </w:rPr>
              <w:t>3,</w:t>
            </w:r>
            <w:r w:rsidR="007E17D0">
              <w:rPr>
                <w:szCs w:val="24"/>
                <w:u w:val="single"/>
              </w:rPr>
              <w:t>5</w:t>
            </w:r>
            <w:r w:rsidR="005233A2">
              <w:rPr>
                <w:szCs w:val="24"/>
                <w:u w:val="single"/>
                <w:lang w:val="en-GB"/>
              </w:rPr>
              <w:t>33</w:t>
            </w:r>
            <w:r>
              <w:rPr>
                <w:szCs w:val="24"/>
                <w:u w:val="single"/>
              </w:rPr>
              <w:t>,000</w:t>
            </w:r>
          </w:p>
        </w:tc>
      </w:tr>
      <w:tr w:rsidR="00A856B8" w:rsidRPr="00E45B45" w14:paraId="566B5297" w14:textId="2122EE3F" w:rsidTr="00287519">
        <w:trPr>
          <w:trHeight w:val="330"/>
        </w:trPr>
        <w:tc>
          <w:tcPr>
            <w:tcW w:w="548" w:type="dxa"/>
          </w:tcPr>
          <w:p w14:paraId="745EB45F" w14:textId="77777777" w:rsidR="00A856B8" w:rsidRPr="00E45B45" w:rsidRDefault="00A856B8" w:rsidP="00A856B8">
            <w:pPr>
              <w:tabs>
                <w:tab w:val="left" w:pos="567"/>
              </w:tabs>
              <w:spacing w:line="360" w:lineRule="auto"/>
              <w:rPr>
                <w:sz w:val="22"/>
              </w:rPr>
            </w:pPr>
          </w:p>
        </w:tc>
        <w:tc>
          <w:tcPr>
            <w:tcW w:w="1007" w:type="dxa"/>
          </w:tcPr>
          <w:p w14:paraId="703A96E5" w14:textId="77777777" w:rsidR="00A856B8" w:rsidRPr="00E45B45" w:rsidRDefault="00A856B8" w:rsidP="00A856B8">
            <w:pPr>
              <w:tabs>
                <w:tab w:val="left" w:pos="567"/>
              </w:tabs>
              <w:spacing w:line="360" w:lineRule="auto"/>
              <w:rPr>
                <w:sz w:val="22"/>
              </w:rPr>
            </w:pPr>
          </w:p>
        </w:tc>
        <w:tc>
          <w:tcPr>
            <w:tcW w:w="992" w:type="dxa"/>
          </w:tcPr>
          <w:p w14:paraId="12BBCF19" w14:textId="77777777" w:rsidR="00A856B8" w:rsidRPr="00E45B45" w:rsidRDefault="00A856B8" w:rsidP="00A856B8">
            <w:pPr>
              <w:tabs>
                <w:tab w:val="left" w:pos="567"/>
              </w:tabs>
              <w:spacing w:line="360" w:lineRule="auto"/>
              <w:rPr>
                <w:sz w:val="22"/>
              </w:rPr>
            </w:pPr>
          </w:p>
        </w:tc>
        <w:tc>
          <w:tcPr>
            <w:tcW w:w="1065" w:type="dxa"/>
          </w:tcPr>
          <w:p w14:paraId="4A04A7F5" w14:textId="77777777" w:rsidR="00A856B8" w:rsidRPr="00E45B45" w:rsidRDefault="00A856B8" w:rsidP="00A856B8">
            <w:pPr>
              <w:tabs>
                <w:tab w:val="left" w:pos="567"/>
              </w:tabs>
              <w:spacing w:line="360" w:lineRule="auto"/>
              <w:rPr>
                <w:sz w:val="22"/>
              </w:rPr>
            </w:pPr>
          </w:p>
        </w:tc>
        <w:tc>
          <w:tcPr>
            <w:tcW w:w="431" w:type="dxa"/>
          </w:tcPr>
          <w:p w14:paraId="2FAC2C7C" w14:textId="77777777" w:rsidR="00A856B8" w:rsidRPr="00E45B45" w:rsidRDefault="00A856B8" w:rsidP="00A856B8">
            <w:pPr>
              <w:tabs>
                <w:tab w:val="left" w:pos="567"/>
              </w:tabs>
              <w:spacing w:line="360" w:lineRule="auto"/>
              <w:rPr>
                <w:sz w:val="22"/>
              </w:rPr>
            </w:pPr>
          </w:p>
        </w:tc>
        <w:tc>
          <w:tcPr>
            <w:tcW w:w="431" w:type="dxa"/>
          </w:tcPr>
          <w:p w14:paraId="7B3359A6" w14:textId="77777777" w:rsidR="00A856B8" w:rsidRPr="00E45B45" w:rsidRDefault="00A856B8" w:rsidP="00A856B8">
            <w:pPr>
              <w:tabs>
                <w:tab w:val="left" w:pos="567"/>
              </w:tabs>
              <w:spacing w:line="360" w:lineRule="auto"/>
              <w:rPr>
                <w:sz w:val="22"/>
              </w:rPr>
            </w:pPr>
          </w:p>
        </w:tc>
        <w:tc>
          <w:tcPr>
            <w:tcW w:w="431" w:type="dxa"/>
          </w:tcPr>
          <w:p w14:paraId="7C0335E1" w14:textId="77777777" w:rsidR="00A856B8" w:rsidRPr="00E45B45" w:rsidRDefault="00A856B8" w:rsidP="00A856B8">
            <w:pPr>
              <w:tabs>
                <w:tab w:val="left" w:pos="567"/>
              </w:tabs>
              <w:spacing w:line="360" w:lineRule="auto"/>
              <w:rPr>
                <w:sz w:val="22"/>
              </w:rPr>
            </w:pPr>
          </w:p>
        </w:tc>
        <w:tc>
          <w:tcPr>
            <w:tcW w:w="431" w:type="dxa"/>
          </w:tcPr>
          <w:p w14:paraId="2236ED41" w14:textId="77777777" w:rsidR="00A856B8" w:rsidRPr="00E45B45" w:rsidRDefault="00A856B8" w:rsidP="00A856B8">
            <w:pPr>
              <w:tabs>
                <w:tab w:val="left" w:pos="567"/>
              </w:tabs>
              <w:spacing w:line="360" w:lineRule="auto"/>
              <w:rPr>
                <w:sz w:val="22"/>
              </w:rPr>
            </w:pPr>
          </w:p>
        </w:tc>
        <w:tc>
          <w:tcPr>
            <w:tcW w:w="3525" w:type="dxa"/>
          </w:tcPr>
          <w:p w14:paraId="30389B79" w14:textId="77777777" w:rsidR="00A856B8" w:rsidRPr="00E45B45" w:rsidRDefault="00A856B8" w:rsidP="00A856B8">
            <w:pPr>
              <w:tabs>
                <w:tab w:val="left" w:pos="567"/>
              </w:tabs>
              <w:spacing w:line="360" w:lineRule="auto"/>
              <w:jc w:val="left"/>
              <w:rPr>
                <w:sz w:val="22"/>
              </w:rPr>
            </w:pPr>
          </w:p>
        </w:tc>
        <w:tc>
          <w:tcPr>
            <w:tcW w:w="1340" w:type="dxa"/>
          </w:tcPr>
          <w:p w14:paraId="5A24EA91" w14:textId="77777777" w:rsidR="00A856B8" w:rsidRPr="00E45B45" w:rsidRDefault="00A856B8" w:rsidP="00A856B8">
            <w:pPr>
              <w:tabs>
                <w:tab w:val="left" w:pos="567"/>
              </w:tabs>
              <w:spacing w:line="360" w:lineRule="auto"/>
              <w:jc w:val="center"/>
              <w:rPr>
                <w:szCs w:val="24"/>
                <w:u w:val="single"/>
              </w:rPr>
            </w:pPr>
          </w:p>
        </w:tc>
        <w:tc>
          <w:tcPr>
            <w:tcW w:w="1418" w:type="dxa"/>
          </w:tcPr>
          <w:p w14:paraId="55479517" w14:textId="77777777" w:rsidR="00A856B8" w:rsidRPr="00E45B45" w:rsidRDefault="00A856B8" w:rsidP="00A856B8">
            <w:pPr>
              <w:tabs>
                <w:tab w:val="left" w:pos="567"/>
              </w:tabs>
              <w:spacing w:line="360" w:lineRule="auto"/>
              <w:jc w:val="center"/>
              <w:rPr>
                <w:szCs w:val="24"/>
                <w:highlight w:val="darkGray"/>
                <w:u w:val="single"/>
              </w:rPr>
            </w:pPr>
          </w:p>
        </w:tc>
        <w:tc>
          <w:tcPr>
            <w:tcW w:w="1559" w:type="dxa"/>
          </w:tcPr>
          <w:p w14:paraId="362F7A15" w14:textId="77777777" w:rsidR="00A856B8" w:rsidRPr="00E45B45" w:rsidRDefault="00A856B8" w:rsidP="00A856B8">
            <w:pPr>
              <w:tabs>
                <w:tab w:val="left" w:pos="567"/>
              </w:tabs>
              <w:spacing w:line="360" w:lineRule="auto"/>
              <w:jc w:val="center"/>
              <w:rPr>
                <w:szCs w:val="24"/>
                <w:u w:val="single"/>
              </w:rPr>
            </w:pPr>
          </w:p>
        </w:tc>
        <w:tc>
          <w:tcPr>
            <w:tcW w:w="1559" w:type="dxa"/>
          </w:tcPr>
          <w:p w14:paraId="541AA0F5" w14:textId="77777777" w:rsidR="00A856B8" w:rsidRPr="00E45B45" w:rsidRDefault="00A856B8" w:rsidP="00A856B8">
            <w:pPr>
              <w:tabs>
                <w:tab w:val="left" w:pos="567"/>
              </w:tabs>
              <w:spacing w:line="360" w:lineRule="auto"/>
              <w:jc w:val="center"/>
              <w:rPr>
                <w:szCs w:val="24"/>
                <w:u w:val="single"/>
              </w:rPr>
            </w:pPr>
          </w:p>
        </w:tc>
      </w:tr>
      <w:tr w:rsidR="00A856B8" w:rsidRPr="00340375" w14:paraId="03BA5CB7" w14:textId="1C9DA814" w:rsidTr="00287519">
        <w:trPr>
          <w:trHeight w:val="330"/>
        </w:trPr>
        <w:tc>
          <w:tcPr>
            <w:tcW w:w="548" w:type="dxa"/>
          </w:tcPr>
          <w:p w14:paraId="6E4C5853" w14:textId="77777777" w:rsidR="00A856B8" w:rsidRPr="00E45B45" w:rsidRDefault="00A856B8" w:rsidP="00A856B8">
            <w:pPr>
              <w:tabs>
                <w:tab w:val="left" w:pos="567"/>
              </w:tabs>
              <w:spacing w:line="360" w:lineRule="auto"/>
              <w:rPr>
                <w:sz w:val="22"/>
              </w:rPr>
            </w:pPr>
          </w:p>
        </w:tc>
        <w:tc>
          <w:tcPr>
            <w:tcW w:w="1007" w:type="dxa"/>
          </w:tcPr>
          <w:p w14:paraId="01E55075" w14:textId="77777777" w:rsidR="00A856B8" w:rsidRPr="00E45B45" w:rsidRDefault="00A856B8" w:rsidP="00A856B8">
            <w:pPr>
              <w:tabs>
                <w:tab w:val="left" w:pos="567"/>
              </w:tabs>
              <w:spacing w:line="360" w:lineRule="auto"/>
              <w:rPr>
                <w:sz w:val="22"/>
                <w:highlight w:val="darkGray"/>
              </w:rPr>
            </w:pPr>
            <w:r w:rsidRPr="00E45B45">
              <w:rPr>
                <w:sz w:val="22"/>
                <w:highlight w:val="darkGray"/>
              </w:rPr>
              <w:t>02100</w:t>
            </w:r>
          </w:p>
        </w:tc>
        <w:tc>
          <w:tcPr>
            <w:tcW w:w="992" w:type="dxa"/>
          </w:tcPr>
          <w:p w14:paraId="554C45FC" w14:textId="77777777" w:rsidR="00A856B8" w:rsidRPr="00E45B45" w:rsidRDefault="00A856B8" w:rsidP="00A856B8">
            <w:pPr>
              <w:tabs>
                <w:tab w:val="left" w:pos="567"/>
              </w:tabs>
              <w:spacing w:line="360" w:lineRule="auto"/>
              <w:rPr>
                <w:sz w:val="22"/>
                <w:highlight w:val="darkGray"/>
                <w:lang w:val="en-US"/>
              </w:rPr>
            </w:pPr>
          </w:p>
        </w:tc>
        <w:tc>
          <w:tcPr>
            <w:tcW w:w="1065" w:type="dxa"/>
          </w:tcPr>
          <w:p w14:paraId="6A25B834" w14:textId="77777777" w:rsidR="00A856B8" w:rsidRPr="00E45B45" w:rsidRDefault="00A856B8" w:rsidP="00A856B8">
            <w:pPr>
              <w:tabs>
                <w:tab w:val="left" w:pos="567"/>
              </w:tabs>
              <w:spacing w:line="360" w:lineRule="auto"/>
              <w:rPr>
                <w:sz w:val="20"/>
                <w:szCs w:val="20"/>
                <w:highlight w:val="darkGray"/>
              </w:rPr>
            </w:pPr>
          </w:p>
        </w:tc>
        <w:tc>
          <w:tcPr>
            <w:tcW w:w="431" w:type="dxa"/>
          </w:tcPr>
          <w:p w14:paraId="441883B3" w14:textId="77777777" w:rsidR="00A856B8" w:rsidRPr="00E45B45" w:rsidRDefault="00A856B8" w:rsidP="00A856B8">
            <w:pPr>
              <w:tabs>
                <w:tab w:val="left" w:pos="567"/>
              </w:tabs>
              <w:spacing w:line="360" w:lineRule="auto"/>
              <w:rPr>
                <w:sz w:val="22"/>
                <w:highlight w:val="darkGray"/>
              </w:rPr>
            </w:pPr>
          </w:p>
        </w:tc>
        <w:tc>
          <w:tcPr>
            <w:tcW w:w="431" w:type="dxa"/>
          </w:tcPr>
          <w:p w14:paraId="7B813793" w14:textId="77777777" w:rsidR="00A856B8" w:rsidRPr="00E45B45" w:rsidRDefault="00A856B8" w:rsidP="00A856B8">
            <w:pPr>
              <w:tabs>
                <w:tab w:val="left" w:pos="567"/>
              </w:tabs>
              <w:spacing w:line="360" w:lineRule="auto"/>
              <w:rPr>
                <w:sz w:val="22"/>
                <w:highlight w:val="darkGray"/>
              </w:rPr>
            </w:pPr>
          </w:p>
        </w:tc>
        <w:tc>
          <w:tcPr>
            <w:tcW w:w="431" w:type="dxa"/>
          </w:tcPr>
          <w:p w14:paraId="273E0288" w14:textId="77777777" w:rsidR="00A856B8" w:rsidRPr="00E45B45" w:rsidRDefault="00A856B8" w:rsidP="00A856B8">
            <w:pPr>
              <w:tabs>
                <w:tab w:val="left" w:pos="567"/>
              </w:tabs>
              <w:spacing w:line="360" w:lineRule="auto"/>
              <w:rPr>
                <w:sz w:val="22"/>
                <w:highlight w:val="darkGray"/>
              </w:rPr>
            </w:pPr>
          </w:p>
        </w:tc>
        <w:tc>
          <w:tcPr>
            <w:tcW w:w="431" w:type="dxa"/>
          </w:tcPr>
          <w:p w14:paraId="10F3E643" w14:textId="77777777" w:rsidR="00A856B8" w:rsidRPr="00E45B45" w:rsidRDefault="00A856B8" w:rsidP="00A856B8">
            <w:pPr>
              <w:tabs>
                <w:tab w:val="left" w:pos="567"/>
              </w:tabs>
              <w:spacing w:line="360" w:lineRule="auto"/>
              <w:rPr>
                <w:sz w:val="22"/>
                <w:highlight w:val="darkGray"/>
              </w:rPr>
            </w:pPr>
          </w:p>
        </w:tc>
        <w:tc>
          <w:tcPr>
            <w:tcW w:w="3525" w:type="dxa"/>
          </w:tcPr>
          <w:p w14:paraId="77D55D6C" w14:textId="77777777" w:rsidR="00A856B8" w:rsidRPr="00E45B45" w:rsidRDefault="00A856B8" w:rsidP="00A856B8">
            <w:pPr>
              <w:tabs>
                <w:tab w:val="left" w:pos="567"/>
              </w:tabs>
              <w:spacing w:line="360" w:lineRule="auto"/>
              <w:jc w:val="left"/>
              <w:rPr>
                <w:sz w:val="22"/>
                <w:highlight w:val="darkGray"/>
              </w:rPr>
            </w:pPr>
            <w:r w:rsidRPr="00E45B45">
              <w:rPr>
                <w:sz w:val="22"/>
                <w:highlight w:val="darkGray"/>
              </w:rPr>
              <w:t>ΑΠΟΔΟΧΕΣ ΠΡΟΣΩΠΙΚΟΥ</w:t>
            </w:r>
          </w:p>
        </w:tc>
        <w:tc>
          <w:tcPr>
            <w:tcW w:w="1340" w:type="dxa"/>
          </w:tcPr>
          <w:p w14:paraId="45D8955A" w14:textId="0E4B83A7" w:rsidR="00A856B8" w:rsidRPr="00E45B45" w:rsidRDefault="00A856B8" w:rsidP="00A856B8">
            <w:pPr>
              <w:tabs>
                <w:tab w:val="left" w:pos="567"/>
              </w:tabs>
              <w:spacing w:line="360" w:lineRule="auto"/>
              <w:jc w:val="center"/>
              <w:rPr>
                <w:szCs w:val="24"/>
                <w:highlight w:val="darkGray"/>
                <w:u w:val="single"/>
              </w:rPr>
            </w:pPr>
            <w:r>
              <w:rPr>
                <w:szCs w:val="24"/>
                <w:highlight w:val="darkGray"/>
                <w:u w:val="single"/>
                <w:lang w:val="en-GB"/>
              </w:rPr>
              <w:t>899</w:t>
            </w:r>
            <w:r w:rsidRPr="00E45B45">
              <w:rPr>
                <w:szCs w:val="24"/>
                <w:highlight w:val="darkGray"/>
                <w:u w:val="single"/>
              </w:rPr>
              <w:t>,</w:t>
            </w:r>
            <w:r>
              <w:rPr>
                <w:szCs w:val="24"/>
                <w:highlight w:val="darkGray"/>
                <w:u w:val="single"/>
                <w:lang w:val="en-GB"/>
              </w:rPr>
              <w:t>429</w:t>
            </w:r>
          </w:p>
        </w:tc>
        <w:tc>
          <w:tcPr>
            <w:tcW w:w="1418" w:type="dxa"/>
          </w:tcPr>
          <w:p w14:paraId="20E67E35" w14:textId="4973A317" w:rsidR="00A856B8" w:rsidRPr="007975A8" w:rsidRDefault="00A733FD" w:rsidP="00A856B8">
            <w:pPr>
              <w:tabs>
                <w:tab w:val="left" w:pos="567"/>
              </w:tabs>
              <w:spacing w:line="360" w:lineRule="auto"/>
              <w:jc w:val="center"/>
              <w:rPr>
                <w:szCs w:val="24"/>
                <w:highlight w:val="darkGray"/>
                <w:u w:val="single"/>
                <w:lang w:val="en-GB"/>
              </w:rPr>
            </w:pPr>
            <w:r>
              <w:rPr>
                <w:szCs w:val="24"/>
                <w:highlight w:val="darkGray"/>
                <w:u w:val="single"/>
              </w:rPr>
              <w:t>9</w:t>
            </w:r>
            <w:r w:rsidR="00DD1F91">
              <w:rPr>
                <w:szCs w:val="24"/>
                <w:highlight w:val="darkGray"/>
                <w:u w:val="single"/>
                <w:lang w:val="en-GB"/>
              </w:rPr>
              <w:t>90</w:t>
            </w:r>
            <w:r w:rsidR="00A856B8" w:rsidRPr="00E45B45">
              <w:rPr>
                <w:szCs w:val="24"/>
                <w:highlight w:val="darkGray"/>
                <w:u w:val="single"/>
              </w:rPr>
              <w:t>,</w:t>
            </w:r>
            <w:r>
              <w:rPr>
                <w:szCs w:val="24"/>
                <w:highlight w:val="darkGray"/>
                <w:u w:val="single"/>
              </w:rPr>
              <w:t>000</w:t>
            </w:r>
          </w:p>
        </w:tc>
        <w:tc>
          <w:tcPr>
            <w:tcW w:w="1559" w:type="dxa"/>
          </w:tcPr>
          <w:p w14:paraId="458468EE" w14:textId="55E1FFEE" w:rsidR="00A856B8" w:rsidRPr="007975A8" w:rsidRDefault="009A0F83" w:rsidP="00A856B8">
            <w:pPr>
              <w:tabs>
                <w:tab w:val="left" w:pos="567"/>
              </w:tabs>
              <w:spacing w:line="360" w:lineRule="auto"/>
              <w:jc w:val="center"/>
              <w:rPr>
                <w:szCs w:val="24"/>
                <w:highlight w:val="darkGray"/>
                <w:u w:val="single"/>
                <w:lang w:val="en-GB"/>
              </w:rPr>
            </w:pPr>
            <w:r>
              <w:rPr>
                <w:szCs w:val="24"/>
                <w:highlight w:val="darkGray"/>
                <w:u w:val="single"/>
              </w:rPr>
              <w:t>1,058,000</w:t>
            </w:r>
          </w:p>
        </w:tc>
        <w:tc>
          <w:tcPr>
            <w:tcW w:w="1559" w:type="dxa"/>
          </w:tcPr>
          <w:p w14:paraId="6745CF45" w14:textId="68048BB8" w:rsidR="00A856B8" w:rsidRPr="00340375" w:rsidRDefault="00534777" w:rsidP="00A856B8">
            <w:pPr>
              <w:tabs>
                <w:tab w:val="left" w:pos="567"/>
              </w:tabs>
              <w:spacing w:line="360" w:lineRule="auto"/>
              <w:jc w:val="center"/>
              <w:rPr>
                <w:szCs w:val="24"/>
                <w:highlight w:val="darkGray"/>
                <w:u w:val="single"/>
                <w:lang w:val="en-GB"/>
              </w:rPr>
            </w:pPr>
            <w:r w:rsidRPr="00340375">
              <w:rPr>
                <w:szCs w:val="24"/>
                <w:highlight w:val="darkGray"/>
                <w:u w:val="single"/>
              </w:rPr>
              <w:t>1,121,000</w:t>
            </w:r>
          </w:p>
        </w:tc>
      </w:tr>
      <w:tr w:rsidR="00A856B8" w:rsidRPr="00E45B45" w14:paraId="55C58E8E" w14:textId="77777777" w:rsidTr="00287519">
        <w:trPr>
          <w:trHeight w:val="330"/>
        </w:trPr>
        <w:tc>
          <w:tcPr>
            <w:tcW w:w="548" w:type="dxa"/>
          </w:tcPr>
          <w:p w14:paraId="0541443C" w14:textId="77777777" w:rsidR="00A856B8" w:rsidRPr="00E45B45" w:rsidRDefault="00A856B8" w:rsidP="00A856B8">
            <w:pPr>
              <w:tabs>
                <w:tab w:val="left" w:pos="567"/>
              </w:tabs>
              <w:spacing w:line="360" w:lineRule="auto"/>
              <w:rPr>
                <w:sz w:val="22"/>
                <w:u w:val="single"/>
              </w:rPr>
            </w:pPr>
          </w:p>
        </w:tc>
        <w:tc>
          <w:tcPr>
            <w:tcW w:w="1007" w:type="dxa"/>
          </w:tcPr>
          <w:p w14:paraId="33E36820" w14:textId="77777777" w:rsidR="00A856B8" w:rsidRPr="00E45B45" w:rsidRDefault="00A856B8" w:rsidP="00A856B8">
            <w:pPr>
              <w:tabs>
                <w:tab w:val="left" w:pos="567"/>
              </w:tabs>
              <w:spacing w:line="360" w:lineRule="auto"/>
              <w:rPr>
                <w:sz w:val="22"/>
                <w:u w:val="single"/>
              </w:rPr>
            </w:pPr>
          </w:p>
        </w:tc>
        <w:tc>
          <w:tcPr>
            <w:tcW w:w="992" w:type="dxa"/>
          </w:tcPr>
          <w:p w14:paraId="361E522F" w14:textId="77777777" w:rsidR="00A856B8" w:rsidRPr="00E45B45" w:rsidRDefault="00A856B8" w:rsidP="00A856B8">
            <w:pPr>
              <w:tabs>
                <w:tab w:val="left" w:pos="567"/>
              </w:tabs>
              <w:spacing w:line="360" w:lineRule="auto"/>
              <w:rPr>
                <w:sz w:val="22"/>
              </w:rPr>
            </w:pPr>
          </w:p>
        </w:tc>
        <w:tc>
          <w:tcPr>
            <w:tcW w:w="1065" w:type="dxa"/>
          </w:tcPr>
          <w:p w14:paraId="44439301" w14:textId="18C0DDB9" w:rsidR="00A856B8" w:rsidRPr="00E45B45" w:rsidRDefault="00A856B8" w:rsidP="00A856B8">
            <w:pPr>
              <w:tabs>
                <w:tab w:val="left" w:pos="567"/>
              </w:tabs>
              <w:spacing w:line="360" w:lineRule="auto"/>
              <w:rPr>
                <w:sz w:val="22"/>
              </w:rPr>
            </w:pPr>
            <w:r>
              <w:rPr>
                <w:sz w:val="22"/>
              </w:rPr>
              <w:t>02101</w:t>
            </w:r>
          </w:p>
        </w:tc>
        <w:tc>
          <w:tcPr>
            <w:tcW w:w="431" w:type="dxa"/>
          </w:tcPr>
          <w:p w14:paraId="6F6B58E3" w14:textId="77777777" w:rsidR="00A856B8" w:rsidRPr="00E45B45" w:rsidRDefault="00A856B8" w:rsidP="00A856B8">
            <w:pPr>
              <w:tabs>
                <w:tab w:val="left" w:pos="567"/>
              </w:tabs>
              <w:spacing w:line="360" w:lineRule="auto"/>
              <w:rPr>
                <w:sz w:val="22"/>
                <w:u w:val="single"/>
              </w:rPr>
            </w:pPr>
          </w:p>
        </w:tc>
        <w:tc>
          <w:tcPr>
            <w:tcW w:w="431" w:type="dxa"/>
          </w:tcPr>
          <w:p w14:paraId="043E0045" w14:textId="77777777" w:rsidR="00A856B8" w:rsidRPr="00E45B45" w:rsidRDefault="00A856B8" w:rsidP="00A856B8">
            <w:pPr>
              <w:tabs>
                <w:tab w:val="left" w:pos="567"/>
              </w:tabs>
              <w:spacing w:line="360" w:lineRule="auto"/>
              <w:rPr>
                <w:sz w:val="22"/>
                <w:u w:val="single"/>
              </w:rPr>
            </w:pPr>
          </w:p>
        </w:tc>
        <w:tc>
          <w:tcPr>
            <w:tcW w:w="431" w:type="dxa"/>
          </w:tcPr>
          <w:p w14:paraId="599CF7A9" w14:textId="77777777" w:rsidR="00A856B8" w:rsidRPr="00E45B45" w:rsidRDefault="00A856B8" w:rsidP="00A856B8">
            <w:pPr>
              <w:tabs>
                <w:tab w:val="left" w:pos="567"/>
              </w:tabs>
              <w:spacing w:line="360" w:lineRule="auto"/>
              <w:rPr>
                <w:sz w:val="22"/>
                <w:u w:val="single"/>
              </w:rPr>
            </w:pPr>
          </w:p>
        </w:tc>
        <w:tc>
          <w:tcPr>
            <w:tcW w:w="431" w:type="dxa"/>
          </w:tcPr>
          <w:p w14:paraId="75D5E8C1" w14:textId="77777777" w:rsidR="00A856B8" w:rsidRPr="00E45B45" w:rsidRDefault="00A856B8" w:rsidP="00A856B8">
            <w:pPr>
              <w:tabs>
                <w:tab w:val="left" w:pos="567"/>
              </w:tabs>
              <w:spacing w:line="360" w:lineRule="auto"/>
              <w:rPr>
                <w:sz w:val="22"/>
                <w:u w:val="single"/>
              </w:rPr>
            </w:pPr>
          </w:p>
        </w:tc>
        <w:tc>
          <w:tcPr>
            <w:tcW w:w="3525" w:type="dxa"/>
          </w:tcPr>
          <w:p w14:paraId="2A4F3691" w14:textId="4B7033BC" w:rsidR="00A856B8" w:rsidRPr="00E45B45" w:rsidRDefault="00A856B8" w:rsidP="00A856B8">
            <w:pPr>
              <w:tabs>
                <w:tab w:val="left" w:pos="567"/>
              </w:tabs>
              <w:spacing w:line="360" w:lineRule="auto"/>
              <w:jc w:val="left"/>
              <w:rPr>
                <w:sz w:val="22"/>
              </w:rPr>
            </w:pPr>
            <w:r>
              <w:rPr>
                <w:sz w:val="22"/>
              </w:rPr>
              <w:t>Μισθοδοσία Υπαλλήλων</w:t>
            </w:r>
          </w:p>
        </w:tc>
        <w:tc>
          <w:tcPr>
            <w:tcW w:w="1340" w:type="dxa"/>
          </w:tcPr>
          <w:p w14:paraId="3BED154B" w14:textId="77777777" w:rsidR="00A856B8" w:rsidRPr="00E45B45" w:rsidRDefault="00A856B8" w:rsidP="00A856B8">
            <w:pPr>
              <w:tabs>
                <w:tab w:val="left" w:pos="567"/>
              </w:tabs>
              <w:spacing w:line="360" w:lineRule="auto"/>
              <w:jc w:val="center"/>
              <w:rPr>
                <w:szCs w:val="24"/>
              </w:rPr>
            </w:pPr>
          </w:p>
        </w:tc>
        <w:tc>
          <w:tcPr>
            <w:tcW w:w="1418" w:type="dxa"/>
          </w:tcPr>
          <w:p w14:paraId="1156B611" w14:textId="77777777" w:rsidR="00A856B8" w:rsidRPr="00E45B45" w:rsidRDefault="00A856B8" w:rsidP="00A856B8">
            <w:pPr>
              <w:tabs>
                <w:tab w:val="left" w:pos="567"/>
              </w:tabs>
              <w:spacing w:line="360" w:lineRule="auto"/>
              <w:jc w:val="center"/>
              <w:rPr>
                <w:szCs w:val="24"/>
              </w:rPr>
            </w:pPr>
          </w:p>
        </w:tc>
        <w:tc>
          <w:tcPr>
            <w:tcW w:w="1559" w:type="dxa"/>
          </w:tcPr>
          <w:p w14:paraId="46935928" w14:textId="77777777" w:rsidR="00A856B8" w:rsidRDefault="00A856B8" w:rsidP="00A856B8">
            <w:pPr>
              <w:tabs>
                <w:tab w:val="left" w:pos="567"/>
              </w:tabs>
              <w:spacing w:line="360" w:lineRule="auto"/>
              <w:jc w:val="center"/>
              <w:rPr>
                <w:szCs w:val="24"/>
              </w:rPr>
            </w:pPr>
          </w:p>
        </w:tc>
        <w:tc>
          <w:tcPr>
            <w:tcW w:w="1559" w:type="dxa"/>
          </w:tcPr>
          <w:p w14:paraId="1DD0291A" w14:textId="77777777" w:rsidR="00A856B8" w:rsidRDefault="00A856B8" w:rsidP="00A856B8">
            <w:pPr>
              <w:tabs>
                <w:tab w:val="left" w:pos="567"/>
              </w:tabs>
              <w:spacing w:line="360" w:lineRule="auto"/>
              <w:jc w:val="center"/>
              <w:rPr>
                <w:szCs w:val="24"/>
              </w:rPr>
            </w:pPr>
          </w:p>
        </w:tc>
      </w:tr>
      <w:tr w:rsidR="00A856B8" w:rsidRPr="00E45B45" w14:paraId="69FD9B8C" w14:textId="7C2D7942" w:rsidTr="00287519">
        <w:trPr>
          <w:trHeight w:val="330"/>
        </w:trPr>
        <w:tc>
          <w:tcPr>
            <w:tcW w:w="548" w:type="dxa"/>
            <w:hideMark/>
          </w:tcPr>
          <w:p w14:paraId="1F837B53"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1007" w:type="dxa"/>
            <w:hideMark/>
          </w:tcPr>
          <w:p w14:paraId="121EE464"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992" w:type="dxa"/>
          </w:tcPr>
          <w:p w14:paraId="462C7D83" w14:textId="11964E0C" w:rsidR="00A856B8" w:rsidRPr="00E45B45" w:rsidRDefault="00A856B8" w:rsidP="00A856B8">
            <w:pPr>
              <w:tabs>
                <w:tab w:val="left" w:pos="567"/>
              </w:tabs>
              <w:spacing w:line="360" w:lineRule="auto"/>
              <w:rPr>
                <w:sz w:val="22"/>
              </w:rPr>
            </w:pPr>
          </w:p>
        </w:tc>
        <w:tc>
          <w:tcPr>
            <w:tcW w:w="1065" w:type="dxa"/>
          </w:tcPr>
          <w:p w14:paraId="33D7D25F" w14:textId="3209C2FE" w:rsidR="00A856B8" w:rsidRPr="00E45B45" w:rsidRDefault="00A856B8" w:rsidP="00A856B8">
            <w:pPr>
              <w:tabs>
                <w:tab w:val="left" w:pos="567"/>
              </w:tabs>
              <w:spacing w:line="360" w:lineRule="auto"/>
              <w:rPr>
                <w:sz w:val="20"/>
                <w:szCs w:val="20"/>
                <w:u w:val="single"/>
              </w:rPr>
            </w:pPr>
            <w:r w:rsidRPr="00E45B45">
              <w:rPr>
                <w:sz w:val="22"/>
              </w:rPr>
              <w:t>0210</w:t>
            </w:r>
            <w:r>
              <w:rPr>
                <w:sz w:val="22"/>
              </w:rPr>
              <w:t>2</w:t>
            </w:r>
          </w:p>
        </w:tc>
        <w:tc>
          <w:tcPr>
            <w:tcW w:w="431" w:type="dxa"/>
            <w:hideMark/>
          </w:tcPr>
          <w:p w14:paraId="79AE60CC"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431" w:type="dxa"/>
            <w:hideMark/>
          </w:tcPr>
          <w:p w14:paraId="31C46D98"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431" w:type="dxa"/>
            <w:hideMark/>
          </w:tcPr>
          <w:p w14:paraId="57AD20E1"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431" w:type="dxa"/>
            <w:hideMark/>
          </w:tcPr>
          <w:p w14:paraId="27D34E94"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3525" w:type="dxa"/>
            <w:hideMark/>
          </w:tcPr>
          <w:p w14:paraId="707A3A63" w14:textId="77777777" w:rsidR="00A856B8" w:rsidRPr="00E45B45" w:rsidRDefault="00A856B8" w:rsidP="00A856B8">
            <w:pPr>
              <w:tabs>
                <w:tab w:val="left" w:pos="567"/>
              </w:tabs>
              <w:spacing w:line="360" w:lineRule="auto"/>
              <w:jc w:val="left"/>
              <w:rPr>
                <w:sz w:val="22"/>
              </w:rPr>
            </w:pPr>
            <w:r w:rsidRPr="00E45B45">
              <w:rPr>
                <w:sz w:val="22"/>
              </w:rPr>
              <w:t xml:space="preserve">Βασικοί Μισθοί </w:t>
            </w:r>
          </w:p>
        </w:tc>
        <w:tc>
          <w:tcPr>
            <w:tcW w:w="1340" w:type="dxa"/>
            <w:hideMark/>
          </w:tcPr>
          <w:p w14:paraId="656211F6" w14:textId="47A57429" w:rsidR="00A856B8" w:rsidRPr="00E45B45" w:rsidRDefault="00A856B8" w:rsidP="00A856B8">
            <w:pPr>
              <w:tabs>
                <w:tab w:val="left" w:pos="567"/>
              </w:tabs>
              <w:spacing w:line="360" w:lineRule="auto"/>
              <w:jc w:val="center"/>
              <w:rPr>
                <w:szCs w:val="24"/>
              </w:rPr>
            </w:pPr>
            <w:r w:rsidRPr="00E45B45">
              <w:rPr>
                <w:szCs w:val="24"/>
              </w:rPr>
              <w:t>7</w:t>
            </w:r>
            <w:r>
              <w:rPr>
                <w:szCs w:val="24"/>
              </w:rPr>
              <w:t>07</w:t>
            </w:r>
            <w:r w:rsidRPr="00E45B45">
              <w:rPr>
                <w:szCs w:val="24"/>
              </w:rPr>
              <w:t>,</w:t>
            </w:r>
            <w:r>
              <w:rPr>
                <w:szCs w:val="24"/>
              </w:rPr>
              <w:t>189</w:t>
            </w:r>
          </w:p>
        </w:tc>
        <w:tc>
          <w:tcPr>
            <w:tcW w:w="1418" w:type="dxa"/>
            <w:hideMark/>
          </w:tcPr>
          <w:p w14:paraId="7E57E853" w14:textId="700DC190" w:rsidR="00A856B8" w:rsidRPr="00E45B45" w:rsidRDefault="00A856B8" w:rsidP="00A856B8">
            <w:pPr>
              <w:tabs>
                <w:tab w:val="left" w:pos="567"/>
              </w:tabs>
              <w:spacing w:line="360" w:lineRule="auto"/>
              <w:jc w:val="center"/>
              <w:rPr>
                <w:szCs w:val="24"/>
              </w:rPr>
            </w:pPr>
            <w:r w:rsidRPr="00E45B45">
              <w:rPr>
                <w:szCs w:val="24"/>
              </w:rPr>
              <w:t>7</w:t>
            </w:r>
            <w:r>
              <w:rPr>
                <w:szCs w:val="24"/>
              </w:rPr>
              <w:t>07</w:t>
            </w:r>
            <w:r w:rsidRPr="00E45B45">
              <w:rPr>
                <w:szCs w:val="24"/>
              </w:rPr>
              <w:t>,</w:t>
            </w:r>
            <w:r w:rsidR="00A733FD">
              <w:rPr>
                <w:szCs w:val="24"/>
              </w:rPr>
              <w:t>354</w:t>
            </w:r>
          </w:p>
        </w:tc>
        <w:tc>
          <w:tcPr>
            <w:tcW w:w="1559" w:type="dxa"/>
            <w:hideMark/>
          </w:tcPr>
          <w:p w14:paraId="0D78AFD1" w14:textId="034F759E" w:rsidR="00A856B8" w:rsidRPr="00E45B45" w:rsidRDefault="00534777" w:rsidP="00A856B8">
            <w:pPr>
              <w:tabs>
                <w:tab w:val="left" w:pos="567"/>
              </w:tabs>
              <w:spacing w:line="360" w:lineRule="auto"/>
              <w:jc w:val="center"/>
              <w:rPr>
                <w:szCs w:val="24"/>
              </w:rPr>
            </w:pPr>
            <w:r>
              <w:rPr>
                <w:szCs w:val="24"/>
              </w:rPr>
              <w:t>764,300</w:t>
            </w:r>
          </w:p>
        </w:tc>
        <w:tc>
          <w:tcPr>
            <w:tcW w:w="1559" w:type="dxa"/>
          </w:tcPr>
          <w:p w14:paraId="7791C818" w14:textId="20096A49" w:rsidR="00A856B8" w:rsidRPr="00E45B45" w:rsidRDefault="00534777" w:rsidP="00A856B8">
            <w:pPr>
              <w:tabs>
                <w:tab w:val="left" w:pos="567"/>
              </w:tabs>
              <w:spacing w:line="360" w:lineRule="auto"/>
              <w:jc w:val="center"/>
              <w:rPr>
                <w:szCs w:val="24"/>
              </w:rPr>
            </w:pPr>
            <w:r>
              <w:rPr>
                <w:szCs w:val="24"/>
              </w:rPr>
              <w:t>810,158</w:t>
            </w:r>
          </w:p>
        </w:tc>
      </w:tr>
      <w:tr w:rsidR="00A856B8" w:rsidRPr="00E45B45" w14:paraId="2FDC0006" w14:textId="2EB628F2" w:rsidTr="00287519">
        <w:trPr>
          <w:trHeight w:val="330"/>
        </w:trPr>
        <w:tc>
          <w:tcPr>
            <w:tcW w:w="548" w:type="dxa"/>
            <w:hideMark/>
          </w:tcPr>
          <w:p w14:paraId="414533A9"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16DBA028"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029BD622" w14:textId="77777777" w:rsidR="00A856B8" w:rsidRPr="00E45B45" w:rsidRDefault="00A856B8" w:rsidP="00A856B8">
            <w:pPr>
              <w:tabs>
                <w:tab w:val="left" w:pos="567"/>
              </w:tabs>
              <w:spacing w:line="360" w:lineRule="auto"/>
              <w:rPr>
                <w:sz w:val="22"/>
              </w:rPr>
            </w:pPr>
          </w:p>
        </w:tc>
        <w:tc>
          <w:tcPr>
            <w:tcW w:w="1065" w:type="dxa"/>
          </w:tcPr>
          <w:p w14:paraId="2F728149" w14:textId="0577D8FA" w:rsidR="00A856B8" w:rsidRPr="00E45B45" w:rsidRDefault="00A856B8" w:rsidP="00A856B8">
            <w:pPr>
              <w:tabs>
                <w:tab w:val="left" w:pos="567"/>
              </w:tabs>
              <w:spacing w:line="360" w:lineRule="auto"/>
              <w:rPr>
                <w:sz w:val="20"/>
                <w:szCs w:val="20"/>
              </w:rPr>
            </w:pPr>
            <w:r w:rsidRPr="00E45B45">
              <w:rPr>
                <w:sz w:val="20"/>
                <w:szCs w:val="20"/>
              </w:rPr>
              <w:t>22</w:t>
            </w:r>
          </w:p>
        </w:tc>
        <w:tc>
          <w:tcPr>
            <w:tcW w:w="431" w:type="dxa"/>
            <w:hideMark/>
          </w:tcPr>
          <w:p w14:paraId="56D6AA6F" w14:textId="77777777" w:rsidR="00A856B8" w:rsidRPr="00E45B45" w:rsidRDefault="00A856B8" w:rsidP="00A856B8">
            <w:pPr>
              <w:tabs>
                <w:tab w:val="left" w:pos="567"/>
              </w:tabs>
              <w:spacing w:line="360" w:lineRule="auto"/>
              <w:rPr>
                <w:sz w:val="22"/>
              </w:rPr>
            </w:pPr>
            <w:r w:rsidRPr="00E45B45">
              <w:rPr>
                <w:sz w:val="22"/>
              </w:rPr>
              <w:t>1</w:t>
            </w:r>
          </w:p>
        </w:tc>
        <w:tc>
          <w:tcPr>
            <w:tcW w:w="431" w:type="dxa"/>
            <w:hideMark/>
          </w:tcPr>
          <w:p w14:paraId="045537CC" w14:textId="77777777" w:rsidR="00A856B8" w:rsidRPr="00E45B45" w:rsidRDefault="00A856B8" w:rsidP="00A856B8">
            <w:pPr>
              <w:tabs>
                <w:tab w:val="left" w:pos="567"/>
              </w:tabs>
              <w:spacing w:line="360" w:lineRule="auto"/>
              <w:rPr>
                <w:sz w:val="22"/>
              </w:rPr>
            </w:pPr>
            <w:r w:rsidRPr="00E45B45">
              <w:rPr>
                <w:sz w:val="22"/>
              </w:rPr>
              <w:t>1</w:t>
            </w:r>
          </w:p>
        </w:tc>
        <w:tc>
          <w:tcPr>
            <w:tcW w:w="431" w:type="dxa"/>
            <w:hideMark/>
          </w:tcPr>
          <w:p w14:paraId="544A4DEC" w14:textId="77777777" w:rsidR="00A856B8" w:rsidRPr="00E45B45" w:rsidRDefault="00A856B8" w:rsidP="00A856B8">
            <w:pPr>
              <w:tabs>
                <w:tab w:val="left" w:pos="567"/>
              </w:tabs>
              <w:spacing w:line="360" w:lineRule="auto"/>
              <w:rPr>
                <w:sz w:val="22"/>
              </w:rPr>
            </w:pPr>
            <w:r w:rsidRPr="00E45B45">
              <w:rPr>
                <w:sz w:val="22"/>
              </w:rPr>
              <w:t>1</w:t>
            </w:r>
          </w:p>
        </w:tc>
        <w:tc>
          <w:tcPr>
            <w:tcW w:w="431" w:type="dxa"/>
            <w:hideMark/>
          </w:tcPr>
          <w:p w14:paraId="419C3525" w14:textId="77777777" w:rsidR="00A856B8" w:rsidRPr="00E45B45" w:rsidRDefault="00A856B8" w:rsidP="00A856B8">
            <w:pPr>
              <w:tabs>
                <w:tab w:val="left" w:pos="567"/>
              </w:tabs>
              <w:spacing w:line="360" w:lineRule="auto"/>
              <w:rPr>
                <w:sz w:val="22"/>
              </w:rPr>
            </w:pPr>
            <w:r w:rsidRPr="00E45B45">
              <w:rPr>
                <w:sz w:val="22"/>
              </w:rPr>
              <w:t>1</w:t>
            </w:r>
          </w:p>
        </w:tc>
        <w:tc>
          <w:tcPr>
            <w:tcW w:w="3525" w:type="dxa"/>
            <w:hideMark/>
          </w:tcPr>
          <w:p w14:paraId="20AFA130" w14:textId="77777777" w:rsidR="00A856B8" w:rsidRPr="00E45B45" w:rsidRDefault="00A856B8" w:rsidP="00A856B8">
            <w:pPr>
              <w:tabs>
                <w:tab w:val="left" w:pos="567"/>
              </w:tabs>
              <w:spacing w:line="360" w:lineRule="auto"/>
              <w:jc w:val="left"/>
              <w:rPr>
                <w:sz w:val="22"/>
              </w:rPr>
            </w:pPr>
            <w:r w:rsidRPr="00E45B45">
              <w:rPr>
                <w:sz w:val="22"/>
              </w:rPr>
              <w:t>Εκτελεστικός Διευθυντής (Κλ. Α13)</w:t>
            </w:r>
          </w:p>
        </w:tc>
        <w:tc>
          <w:tcPr>
            <w:tcW w:w="1340" w:type="dxa"/>
            <w:hideMark/>
          </w:tcPr>
          <w:p w14:paraId="5A8522D7" w14:textId="37FA4BBB" w:rsidR="00A856B8" w:rsidRPr="00E45B45" w:rsidRDefault="00A856B8" w:rsidP="00A856B8">
            <w:pPr>
              <w:tabs>
                <w:tab w:val="left" w:pos="567"/>
              </w:tabs>
              <w:spacing w:line="360" w:lineRule="auto"/>
              <w:jc w:val="center"/>
              <w:rPr>
                <w:szCs w:val="24"/>
              </w:rPr>
            </w:pPr>
            <w:r>
              <w:rPr>
                <w:szCs w:val="24"/>
              </w:rPr>
              <w:t>60,440</w:t>
            </w:r>
          </w:p>
        </w:tc>
        <w:tc>
          <w:tcPr>
            <w:tcW w:w="1418" w:type="dxa"/>
            <w:hideMark/>
          </w:tcPr>
          <w:p w14:paraId="40966D38" w14:textId="38ABF8F1" w:rsidR="00A856B8" w:rsidRPr="00E45B45" w:rsidRDefault="00A856B8" w:rsidP="00A856B8">
            <w:pPr>
              <w:tabs>
                <w:tab w:val="left" w:pos="567"/>
              </w:tabs>
              <w:spacing w:line="360" w:lineRule="auto"/>
              <w:jc w:val="center"/>
              <w:rPr>
                <w:szCs w:val="24"/>
              </w:rPr>
            </w:pPr>
            <w:r>
              <w:rPr>
                <w:szCs w:val="24"/>
              </w:rPr>
              <w:t>6</w:t>
            </w:r>
            <w:r w:rsidR="00A733FD">
              <w:rPr>
                <w:szCs w:val="24"/>
              </w:rPr>
              <w:t>4</w:t>
            </w:r>
            <w:r>
              <w:rPr>
                <w:szCs w:val="24"/>
              </w:rPr>
              <w:t>,</w:t>
            </w:r>
            <w:r w:rsidR="00A733FD">
              <w:rPr>
                <w:szCs w:val="24"/>
              </w:rPr>
              <w:t>6</w:t>
            </w:r>
            <w:r>
              <w:rPr>
                <w:szCs w:val="24"/>
              </w:rPr>
              <w:t>44</w:t>
            </w:r>
          </w:p>
        </w:tc>
        <w:tc>
          <w:tcPr>
            <w:tcW w:w="1559" w:type="dxa"/>
            <w:hideMark/>
          </w:tcPr>
          <w:p w14:paraId="65E8D263" w14:textId="1F08CB9E" w:rsidR="00A856B8" w:rsidRPr="00E45B45" w:rsidRDefault="00534777" w:rsidP="00A856B8">
            <w:pPr>
              <w:tabs>
                <w:tab w:val="left" w:pos="567"/>
              </w:tabs>
              <w:spacing w:line="360" w:lineRule="auto"/>
              <w:jc w:val="center"/>
              <w:rPr>
                <w:szCs w:val="24"/>
              </w:rPr>
            </w:pPr>
            <w:r>
              <w:rPr>
                <w:szCs w:val="24"/>
              </w:rPr>
              <w:t>70,644</w:t>
            </w:r>
          </w:p>
        </w:tc>
        <w:tc>
          <w:tcPr>
            <w:tcW w:w="1559" w:type="dxa"/>
          </w:tcPr>
          <w:p w14:paraId="1D4D98DE" w14:textId="2D57C803" w:rsidR="00A856B8" w:rsidRPr="00E45B45" w:rsidRDefault="00534777" w:rsidP="00A856B8">
            <w:pPr>
              <w:tabs>
                <w:tab w:val="left" w:pos="567"/>
              </w:tabs>
              <w:spacing w:line="360" w:lineRule="auto"/>
              <w:jc w:val="center"/>
              <w:rPr>
                <w:szCs w:val="24"/>
                <w:lang w:val="en-GB"/>
              </w:rPr>
            </w:pPr>
            <w:r>
              <w:rPr>
                <w:szCs w:val="24"/>
              </w:rPr>
              <w:t>74,883</w:t>
            </w:r>
          </w:p>
        </w:tc>
      </w:tr>
      <w:tr w:rsidR="00A856B8" w:rsidRPr="00E45B45" w14:paraId="1BD6CED6" w14:textId="44EE4507" w:rsidTr="00287519">
        <w:trPr>
          <w:trHeight w:val="330"/>
        </w:trPr>
        <w:tc>
          <w:tcPr>
            <w:tcW w:w="548" w:type="dxa"/>
            <w:hideMark/>
          </w:tcPr>
          <w:p w14:paraId="25F9BAC7"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787F1A8A"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3F2A0D74" w14:textId="77777777" w:rsidR="00A856B8" w:rsidRPr="00E45B45" w:rsidRDefault="00A856B8" w:rsidP="00A856B8">
            <w:pPr>
              <w:tabs>
                <w:tab w:val="left" w:pos="567"/>
              </w:tabs>
              <w:spacing w:line="360" w:lineRule="auto"/>
              <w:rPr>
                <w:sz w:val="22"/>
              </w:rPr>
            </w:pPr>
          </w:p>
        </w:tc>
        <w:tc>
          <w:tcPr>
            <w:tcW w:w="1065" w:type="dxa"/>
          </w:tcPr>
          <w:p w14:paraId="4B52F594" w14:textId="56E28233" w:rsidR="00A856B8" w:rsidRPr="00E45B45" w:rsidRDefault="00A856B8" w:rsidP="00A856B8">
            <w:pPr>
              <w:tabs>
                <w:tab w:val="left" w:pos="567"/>
              </w:tabs>
              <w:spacing w:line="360" w:lineRule="auto"/>
              <w:rPr>
                <w:sz w:val="20"/>
                <w:szCs w:val="20"/>
              </w:rPr>
            </w:pPr>
            <w:r w:rsidRPr="00E45B45">
              <w:rPr>
                <w:sz w:val="20"/>
                <w:szCs w:val="20"/>
              </w:rPr>
              <w:t>23</w:t>
            </w:r>
          </w:p>
        </w:tc>
        <w:tc>
          <w:tcPr>
            <w:tcW w:w="431" w:type="dxa"/>
            <w:hideMark/>
          </w:tcPr>
          <w:p w14:paraId="48A411D2" w14:textId="77777777" w:rsidR="00A856B8" w:rsidRPr="00E45B45" w:rsidRDefault="00A856B8" w:rsidP="00A856B8">
            <w:pPr>
              <w:tabs>
                <w:tab w:val="left" w:pos="567"/>
              </w:tabs>
              <w:spacing w:line="360" w:lineRule="auto"/>
              <w:rPr>
                <w:sz w:val="18"/>
                <w:szCs w:val="18"/>
              </w:rPr>
            </w:pPr>
            <w:r w:rsidRPr="00E45B45">
              <w:rPr>
                <w:sz w:val="18"/>
                <w:szCs w:val="18"/>
              </w:rPr>
              <w:t>2</w:t>
            </w:r>
          </w:p>
        </w:tc>
        <w:tc>
          <w:tcPr>
            <w:tcW w:w="431" w:type="dxa"/>
            <w:hideMark/>
          </w:tcPr>
          <w:p w14:paraId="594C8412" w14:textId="77777777" w:rsidR="00A856B8" w:rsidRPr="00E45B45" w:rsidRDefault="00A856B8" w:rsidP="00A856B8">
            <w:pPr>
              <w:tabs>
                <w:tab w:val="left" w:pos="567"/>
              </w:tabs>
              <w:spacing w:line="360" w:lineRule="auto"/>
              <w:rPr>
                <w:sz w:val="18"/>
                <w:szCs w:val="18"/>
              </w:rPr>
            </w:pPr>
            <w:r w:rsidRPr="00E45B45">
              <w:rPr>
                <w:sz w:val="18"/>
                <w:szCs w:val="18"/>
              </w:rPr>
              <w:t>2</w:t>
            </w:r>
          </w:p>
        </w:tc>
        <w:tc>
          <w:tcPr>
            <w:tcW w:w="431" w:type="dxa"/>
            <w:hideMark/>
          </w:tcPr>
          <w:p w14:paraId="67739E1F" w14:textId="77777777" w:rsidR="00A856B8" w:rsidRPr="00E45B45" w:rsidRDefault="00A856B8" w:rsidP="00A856B8">
            <w:pPr>
              <w:tabs>
                <w:tab w:val="left" w:pos="567"/>
              </w:tabs>
              <w:spacing w:line="360" w:lineRule="auto"/>
              <w:rPr>
                <w:sz w:val="18"/>
                <w:szCs w:val="18"/>
              </w:rPr>
            </w:pPr>
            <w:r w:rsidRPr="00E45B45">
              <w:rPr>
                <w:sz w:val="18"/>
                <w:szCs w:val="18"/>
              </w:rPr>
              <w:t>2</w:t>
            </w:r>
          </w:p>
        </w:tc>
        <w:tc>
          <w:tcPr>
            <w:tcW w:w="431" w:type="dxa"/>
            <w:hideMark/>
          </w:tcPr>
          <w:p w14:paraId="59860791" w14:textId="77777777" w:rsidR="00A856B8" w:rsidRPr="00E45B45" w:rsidRDefault="00A856B8" w:rsidP="00A856B8">
            <w:pPr>
              <w:tabs>
                <w:tab w:val="left" w:pos="567"/>
              </w:tabs>
              <w:spacing w:line="360" w:lineRule="auto"/>
              <w:rPr>
                <w:sz w:val="18"/>
                <w:szCs w:val="18"/>
              </w:rPr>
            </w:pPr>
            <w:r w:rsidRPr="00E45B45">
              <w:rPr>
                <w:sz w:val="18"/>
                <w:szCs w:val="18"/>
              </w:rPr>
              <w:t>2</w:t>
            </w:r>
          </w:p>
        </w:tc>
        <w:tc>
          <w:tcPr>
            <w:tcW w:w="3525" w:type="dxa"/>
            <w:hideMark/>
          </w:tcPr>
          <w:p w14:paraId="05DD2CA2" w14:textId="77777777" w:rsidR="00A856B8" w:rsidRPr="00E45B45" w:rsidRDefault="00A856B8" w:rsidP="00A856B8">
            <w:pPr>
              <w:tabs>
                <w:tab w:val="left" w:pos="567"/>
              </w:tabs>
              <w:spacing w:line="360" w:lineRule="auto"/>
              <w:jc w:val="left"/>
              <w:rPr>
                <w:sz w:val="22"/>
              </w:rPr>
            </w:pPr>
            <w:r w:rsidRPr="00E45B45">
              <w:rPr>
                <w:sz w:val="22"/>
              </w:rPr>
              <w:t>Προϊστάμενος Τομέα - Λειτουργός Α' (Kλ.Α11ii)</w:t>
            </w:r>
          </w:p>
        </w:tc>
        <w:tc>
          <w:tcPr>
            <w:tcW w:w="1340" w:type="dxa"/>
            <w:hideMark/>
          </w:tcPr>
          <w:p w14:paraId="2A552262" w14:textId="3A5516DF" w:rsidR="00A856B8" w:rsidRPr="00E45B45" w:rsidRDefault="00A856B8" w:rsidP="00A856B8">
            <w:pPr>
              <w:tabs>
                <w:tab w:val="left" w:pos="567"/>
              </w:tabs>
              <w:spacing w:line="360" w:lineRule="auto"/>
              <w:jc w:val="center"/>
              <w:rPr>
                <w:szCs w:val="24"/>
              </w:rPr>
            </w:pPr>
            <w:r>
              <w:rPr>
                <w:szCs w:val="24"/>
              </w:rPr>
              <w:t>94,162</w:t>
            </w:r>
          </w:p>
        </w:tc>
        <w:tc>
          <w:tcPr>
            <w:tcW w:w="1418" w:type="dxa"/>
            <w:hideMark/>
          </w:tcPr>
          <w:p w14:paraId="1F14CCAA" w14:textId="3803D664" w:rsidR="00A856B8" w:rsidRPr="00E45B45" w:rsidRDefault="00A733FD" w:rsidP="00A856B8">
            <w:pPr>
              <w:tabs>
                <w:tab w:val="left" w:pos="567"/>
              </w:tabs>
              <w:spacing w:line="360" w:lineRule="auto"/>
              <w:jc w:val="center"/>
              <w:rPr>
                <w:szCs w:val="24"/>
              </w:rPr>
            </w:pPr>
            <w:r>
              <w:rPr>
                <w:szCs w:val="24"/>
              </w:rPr>
              <w:t>100,718</w:t>
            </w:r>
          </w:p>
        </w:tc>
        <w:tc>
          <w:tcPr>
            <w:tcW w:w="1559" w:type="dxa"/>
            <w:hideMark/>
          </w:tcPr>
          <w:p w14:paraId="7BFC5F09" w14:textId="21F2EDB3" w:rsidR="00A856B8" w:rsidRPr="00E45B45" w:rsidRDefault="00534777" w:rsidP="00A856B8">
            <w:pPr>
              <w:tabs>
                <w:tab w:val="left" w:pos="567"/>
              </w:tabs>
              <w:spacing w:line="360" w:lineRule="auto"/>
              <w:jc w:val="center"/>
              <w:rPr>
                <w:szCs w:val="24"/>
              </w:rPr>
            </w:pPr>
            <w:r>
              <w:rPr>
                <w:szCs w:val="24"/>
              </w:rPr>
              <w:t>106,718</w:t>
            </w:r>
          </w:p>
        </w:tc>
        <w:tc>
          <w:tcPr>
            <w:tcW w:w="1559" w:type="dxa"/>
          </w:tcPr>
          <w:p w14:paraId="03DB0938" w14:textId="61DC9F92" w:rsidR="00A856B8" w:rsidRPr="00E45B45" w:rsidRDefault="00534777" w:rsidP="00A856B8">
            <w:pPr>
              <w:tabs>
                <w:tab w:val="left" w:pos="567"/>
              </w:tabs>
              <w:spacing w:line="360" w:lineRule="auto"/>
              <w:jc w:val="center"/>
              <w:rPr>
                <w:szCs w:val="24"/>
                <w:lang w:val="en-GB"/>
              </w:rPr>
            </w:pPr>
            <w:r>
              <w:rPr>
                <w:szCs w:val="24"/>
              </w:rPr>
              <w:t>113,121</w:t>
            </w:r>
          </w:p>
        </w:tc>
      </w:tr>
      <w:tr w:rsidR="00A856B8" w:rsidRPr="00E45B45" w14:paraId="357D262C" w14:textId="04FD5D7F" w:rsidTr="00287519">
        <w:trPr>
          <w:trHeight w:val="330"/>
        </w:trPr>
        <w:tc>
          <w:tcPr>
            <w:tcW w:w="548" w:type="dxa"/>
            <w:hideMark/>
          </w:tcPr>
          <w:p w14:paraId="1AC9B73E"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478794A6"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375E76F4" w14:textId="77777777" w:rsidR="00A856B8" w:rsidRPr="00E45B45" w:rsidRDefault="00A856B8" w:rsidP="00A856B8">
            <w:pPr>
              <w:tabs>
                <w:tab w:val="left" w:pos="567"/>
              </w:tabs>
              <w:spacing w:line="360" w:lineRule="auto"/>
              <w:rPr>
                <w:sz w:val="22"/>
              </w:rPr>
            </w:pPr>
          </w:p>
        </w:tc>
        <w:tc>
          <w:tcPr>
            <w:tcW w:w="1065" w:type="dxa"/>
          </w:tcPr>
          <w:p w14:paraId="3E062F87" w14:textId="556B5EB6" w:rsidR="00A856B8" w:rsidRPr="00E45B45" w:rsidRDefault="00A856B8" w:rsidP="00A856B8">
            <w:pPr>
              <w:tabs>
                <w:tab w:val="left" w:pos="567"/>
              </w:tabs>
              <w:spacing w:line="360" w:lineRule="auto"/>
              <w:rPr>
                <w:sz w:val="20"/>
                <w:szCs w:val="20"/>
              </w:rPr>
            </w:pPr>
            <w:r w:rsidRPr="00E45B45">
              <w:rPr>
                <w:sz w:val="20"/>
                <w:szCs w:val="20"/>
              </w:rPr>
              <w:t>24</w:t>
            </w:r>
          </w:p>
        </w:tc>
        <w:tc>
          <w:tcPr>
            <w:tcW w:w="431" w:type="dxa"/>
            <w:hideMark/>
          </w:tcPr>
          <w:p w14:paraId="0E5A336D" w14:textId="77777777" w:rsidR="00A856B8" w:rsidRPr="00E45B45" w:rsidRDefault="00A856B8" w:rsidP="00A856B8">
            <w:pPr>
              <w:tabs>
                <w:tab w:val="left" w:pos="567"/>
              </w:tabs>
              <w:spacing w:line="360" w:lineRule="auto"/>
              <w:rPr>
                <w:sz w:val="18"/>
                <w:szCs w:val="18"/>
              </w:rPr>
            </w:pPr>
            <w:r w:rsidRPr="00E45B45">
              <w:rPr>
                <w:sz w:val="18"/>
                <w:szCs w:val="18"/>
              </w:rPr>
              <w:t>11</w:t>
            </w:r>
          </w:p>
        </w:tc>
        <w:tc>
          <w:tcPr>
            <w:tcW w:w="431" w:type="dxa"/>
            <w:hideMark/>
          </w:tcPr>
          <w:p w14:paraId="357386DC" w14:textId="77777777" w:rsidR="00A856B8" w:rsidRPr="00E45B45" w:rsidRDefault="00A856B8" w:rsidP="00A856B8">
            <w:pPr>
              <w:tabs>
                <w:tab w:val="left" w:pos="567"/>
              </w:tabs>
              <w:spacing w:line="360" w:lineRule="auto"/>
              <w:rPr>
                <w:sz w:val="18"/>
                <w:szCs w:val="18"/>
              </w:rPr>
            </w:pPr>
            <w:r w:rsidRPr="00E45B45">
              <w:rPr>
                <w:sz w:val="18"/>
                <w:szCs w:val="18"/>
              </w:rPr>
              <w:t>11</w:t>
            </w:r>
          </w:p>
        </w:tc>
        <w:tc>
          <w:tcPr>
            <w:tcW w:w="431" w:type="dxa"/>
            <w:hideMark/>
          </w:tcPr>
          <w:p w14:paraId="2C096A7C" w14:textId="77777777" w:rsidR="00A856B8" w:rsidRPr="00E45B45" w:rsidRDefault="00A856B8" w:rsidP="00A856B8">
            <w:pPr>
              <w:tabs>
                <w:tab w:val="left" w:pos="567"/>
              </w:tabs>
              <w:spacing w:line="360" w:lineRule="auto"/>
              <w:rPr>
                <w:sz w:val="18"/>
                <w:szCs w:val="18"/>
              </w:rPr>
            </w:pPr>
            <w:r w:rsidRPr="00E45B45">
              <w:rPr>
                <w:sz w:val="18"/>
                <w:szCs w:val="18"/>
              </w:rPr>
              <w:t>11</w:t>
            </w:r>
          </w:p>
        </w:tc>
        <w:tc>
          <w:tcPr>
            <w:tcW w:w="431" w:type="dxa"/>
            <w:hideMark/>
          </w:tcPr>
          <w:p w14:paraId="0046D23F" w14:textId="77777777" w:rsidR="00A856B8" w:rsidRPr="00E45B45" w:rsidRDefault="00A856B8" w:rsidP="00A856B8">
            <w:pPr>
              <w:tabs>
                <w:tab w:val="left" w:pos="567"/>
              </w:tabs>
              <w:spacing w:line="360" w:lineRule="auto"/>
              <w:rPr>
                <w:sz w:val="18"/>
                <w:szCs w:val="18"/>
              </w:rPr>
            </w:pPr>
            <w:r w:rsidRPr="00E45B45">
              <w:rPr>
                <w:sz w:val="18"/>
                <w:szCs w:val="18"/>
              </w:rPr>
              <w:t>11</w:t>
            </w:r>
          </w:p>
        </w:tc>
        <w:tc>
          <w:tcPr>
            <w:tcW w:w="3525" w:type="dxa"/>
            <w:hideMark/>
          </w:tcPr>
          <w:p w14:paraId="37FC5B08" w14:textId="77777777" w:rsidR="00A856B8" w:rsidRPr="00E45B45" w:rsidRDefault="00A856B8" w:rsidP="00A856B8">
            <w:pPr>
              <w:tabs>
                <w:tab w:val="left" w:pos="567"/>
              </w:tabs>
              <w:spacing w:line="360" w:lineRule="auto"/>
              <w:jc w:val="left"/>
              <w:rPr>
                <w:sz w:val="22"/>
              </w:rPr>
            </w:pPr>
            <w:r w:rsidRPr="00E45B45">
              <w:rPr>
                <w:sz w:val="22"/>
              </w:rPr>
              <w:t xml:space="preserve">Λειτουργοί Αρχής </w:t>
            </w:r>
            <w:proofErr w:type="spellStart"/>
            <w:r w:rsidRPr="00E45B45">
              <w:rPr>
                <w:sz w:val="22"/>
              </w:rPr>
              <w:t>Αντιμ</w:t>
            </w:r>
            <w:proofErr w:type="spellEnd"/>
            <w:r w:rsidRPr="00E45B45">
              <w:rPr>
                <w:sz w:val="22"/>
              </w:rPr>
              <w:t xml:space="preserve">. </w:t>
            </w:r>
            <w:proofErr w:type="spellStart"/>
            <w:r w:rsidRPr="00E45B45">
              <w:rPr>
                <w:sz w:val="22"/>
              </w:rPr>
              <w:t>Εξαρτ</w:t>
            </w:r>
            <w:proofErr w:type="spellEnd"/>
            <w:r w:rsidRPr="00E45B45">
              <w:rPr>
                <w:sz w:val="22"/>
              </w:rPr>
              <w:t>. Κύπρου (Κλ. Α8-A10-A11)</w:t>
            </w:r>
          </w:p>
        </w:tc>
        <w:tc>
          <w:tcPr>
            <w:tcW w:w="1340" w:type="dxa"/>
            <w:hideMark/>
          </w:tcPr>
          <w:p w14:paraId="2DEE337D" w14:textId="6117D741" w:rsidR="00A856B8" w:rsidRPr="00E45B45" w:rsidRDefault="00A856B8" w:rsidP="00A856B8">
            <w:pPr>
              <w:tabs>
                <w:tab w:val="left" w:pos="567"/>
              </w:tabs>
              <w:spacing w:line="360" w:lineRule="auto"/>
              <w:jc w:val="center"/>
              <w:rPr>
                <w:szCs w:val="24"/>
              </w:rPr>
            </w:pPr>
            <w:r>
              <w:rPr>
                <w:szCs w:val="24"/>
              </w:rPr>
              <w:t>414,992</w:t>
            </w:r>
          </w:p>
        </w:tc>
        <w:tc>
          <w:tcPr>
            <w:tcW w:w="1418" w:type="dxa"/>
            <w:hideMark/>
          </w:tcPr>
          <w:p w14:paraId="263A1E46" w14:textId="588A670A" w:rsidR="00A856B8" w:rsidRPr="00E45B45" w:rsidRDefault="00A856B8" w:rsidP="00A856B8">
            <w:pPr>
              <w:tabs>
                <w:tab w:val="left" w:pos="567"/>
              </w:tabs>
              <w:spacing w:line="360" w:lineRule="auto"/>
              <w:jc w:val="center"/>
              <w:rPr>
                <w:szCs w:val="24"/>
              </w:rPr>
            </w:pPr>
            <w:r>
              <w:rPr>
                <w:szCs w:val="24"/>
              </w:rPr>
              <w:t>4</w:t>
            </w:r>
            <w:r w:rsidR="00A733FD">
              <w:rPr>
                <w:szCs w:val="24"/>
              </w:rPr>
              <w:t>06</w:t>
            </w:r>
            <w:r>
              <w:rPr>
                <w:szCs w:val="24"/>
              </w:rPr>
              <w:t>,</w:t>
            </w:r>
            <w:r w:rsidR="00A733FD">
              <w:rPr>
                <w:szCs w:val="24"/>
              </w:rPr>
              <w:t>214</w:t>
            </w:r>
          </w:p>
        </w:tc>
        <w:tc>
          <w:tcPr>
            <w:tcW w:w="1559" w:type="dxa"/>
            <w:hideMark/>
          </w:tcPr>
          <w:p w14:paraId="1EA8316F" w14:textId="76DCAF56" w:rsidR="00A856B8" w:rsidRPr="00E45B45" w:rsidRDefault="00534777" w:rsidP="00A856B8">
            <w:pPr>
              <w:tabs>
                <w:tab w:val="left" w:pos="567"/>
              </w:tabs>
              <w:spacing w:line="360" w:lineRule="auto"/>
              <w:jc w:val="center"/>
              <w:rPr>
                <w:szCs w:val="24"/>
                <w:lang w:val="en-GB"/>
              </w:rPr>
            </w:pPr>
            <w:r>
              <w:rPr>
                <w:szCs w:val="24"/>
              </w:rPr>
              <w:t>432,102</w:t>
            </w:r>
          </w:p>
        </w:tc>
        <w:tc>
          <w:tcPr>
            <w:tcW w:w="1559" w:type="dxa"/>
          </w:tcPr>
          <w:p w14:paraId="06F894CD" w14:textId="2D4EC59E" w:rsidR="00A856B8" w:rsidRPr="00E45B45" w:rsidRDefault="00534777" w:rsidP="00A856B8">
            <w:pPr>
              <w:tabs>
                <w:tab w:val="left" w:pos="567"/>
              </w:tabs>
              <w:spacing w:line="360" w:lineRule="auto"/>
              <w:jc w:val="center"/>
              <w:rPr>
                <w:szCs w:val="24"/>
                <w:lang w:val="en-GB"/>
              </w:rPr>
            </w:pPr>
            <w:r>
              <w:rPr>
                <w:szCs w:val="24"/>
              </w:rPr>
              <w:t>458,028</w:t>
            </w:r>
          </w:p>
        </w:tc>
      </w:tr>
      <w:tr w:rsidR="00A856B8" w:rsidRPr="00E45B45" w14:paraId="07AE6E8F" w14:textId="097130C7" w:rsidTr="00287519">
        <w:trPr>
          <w:trHeight w:val="330"/>
        </w:trPr>
        <w:tc>
          <w:tcPr>
            <w:tcW w:w="548" w:type="dxa"/>
            <w:hideMark/>
          </w:tcPr>
          <w:p w14:paraId="1D2E3E54"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1219D5EA"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04302ABC" w14:textId="77777777" w:rsidR="00A856B8" w:rsidRPr="00E45B45" w:rsidRDefault="00A856B8" w:rsidP="00A856B8">
            <w:pPr>
              <w:tabs>
                <w:tab w:val="left" w:pos="567"/>
              </w:tabs>
              <w:spacing w:line="360" w:lineRule="auto"/>
              <w:rPr>
                <w:sz w:val="22"/>
              </w:rPr>
            </w:pPr>
          </w:p>
        </w:tc>
        <w:tc>
          <w:tcPr>
            <w:tcW w:w="1065" w:type="dxa"/>
          </w:tcPr>
          <w:p w14:paraId="46E40EAA" w14:textId="55C46365" w:rsidR="00A856B8" w:rsidRPr="00E45B45" w:rsidRDefault="00A856B8" w:rsidP="00A856B8">
            <w:pPr>
              <w:tabs>
                <w:tab w:val="left" w:pos="567"/>
              </w:tabs>
              <w:spacing w:line="360" w:lineRule="auto"/>
              <w:rPr>
                <w:sz w:val="20"/>
                <w:szCs w:val="20"/>
              </w:rPr>
            </w:pPr>
            <w:r w:rsidRPr="00E45B45">
              <w:rPr>
                <w:sz w:val="20"/>
                <w:szCs w:val="20"/>
              </w:rPr>
              <w:t>25</w:t>
            </w:r>
          </w:p>
        </w:tc>
        <w:tc>
          <w:tcPr>
            <w:tcW w:w="431" w:type="dxa"/>
            <w:hideMark/>
          </w:tcPr>
          <w:p w14:paraId="36137B95" w14:textId="5C7A83F0" w:rsidR="00A856B8" w:rsidRPr="00E45B45" w:rsidRDefault="00A856B8" w:rsidP="00A856B8">
            <w:pPr>
              <w:tabs>
                <w:tab w:val="left" w:pos="567"/>
              </w:tabs>
              <w:spacing w:line="360" w:lineRule="auto"/>
              <w:rPr>
                <w:sz w:val="18"/>
                <w:szCs w:val="18"/>
              </w:rPr>
            </w:pPr>
            <w:r>
              <w:rPr>
                <w:sz w:val="18"/>
                <w:szCs w:val="18"/>
              </w:rPr>
              <w:t>3</w:t>
            </w:r>
          </w:p>
        </w:tc>
        <w:tc>
          <w:tcPr>
            <w:tcW w:w="431" w:type="dxa"/>
            <w:hideMark/>
          </w:tcPr>
          <w:p w14:paraId="2478C538" w14:textId="581646CA" w:rsidR="00A856B8" w:rsidRPr="00E45B45" w:rsidRDefault="00A856B8" w:rsidP="00A856B8">
            <w:pPr>
              <w:tabs>
                <w:tab w:val="left" w:pos="567"/>
              </w:tabs>
              <w:spacing w:line="360" w:lineRule="auto"/>
              <w:rPr>
                <w:sz w:val="18"/>
                <w:szCs w:val="18"/>
                <w:lang w:val="en-GB"/>
              </w:rPr>
            </w:pPr>
            <w:r w:rsidRPr="00E45B45">
              <w:rPr>
                <w:sz w:val="18"/>
                <w:szCs w:val="18"/>
                <w:lang w:val="en-GB"/>
              </w:rPr>
              <w:t>3</w:t>
            </w:r>
          </w:p>
        </w:tc>
        <w:tc>
          <w:tcPr>
            <w:tcW w:w="431" w:type="dxa"/>
            <w:hideMark/>
          </w:tcPr>
          <w:p w14:paraId="4832B0C3" w14:textId="182F220B" w:rsidR="00A856B8" w:rsidRPr="00E45B45" w:rsidRDefault="00A856B8" w:rsidP="00A856B8">
            <w:pPr>
              <w:tabs>
                <w:tab w:val="left" w:pos="567"/>
              </w:tabs>
              <w:spacing w:line="360" w:lineRule="auto"/>
              <w:rPr>
                <w:sz w:val="18"/>
                <w:szCs w:val="18"/>
              </w:rPr>
            </w:pPr>
            <w:r w:rsidRPr="00E45B45">
              <w:rPr>
                <w:sz w:val="18"/>
                <w:szCs w:val="18"/>
              </w:rPr>
              <w:t>3</w:t>
            </w:r>
          </w:p>
        </w:tc>
        <w:tc>
          <w:tcPr>
            <w:tcW w:w="431" w:type="dxa"/>
            <w:hideMark/>
          </w:tcPr>
          <w:p w14:paraId="5BB40440" w14:textId="38F18BC2" w:rsidR="00A856B8" w:rsidRPr="00E45B45" w:rsidRDefault="00A856B8" w:rsidP="00A856B8">
            <w:pPr>
              <w:tabs>
                <w:tab w:val="left" w:pos="567"/>
              </w:tabs>
              <w:spacing w:line="360" w:lineRule="auto"/>
              <w:rPr>
                <w:sz w:val="18"/>
                <w:szCs w:val="18"/>
              </w:rPr>
            </w:pPr>
            <w:r w:rsidRPr="00E45B45">
              <w:rPr>
                <w:sz w:val="18"/>
                <w:szCs w:val="18"/>
              </w:rPr>
              <w:t>3</w:t>
            </w:r>
          </w:p>
        </w:tc>
        <w:tc>
          <w:tcPr>
            <w:tcW w:w="3525" w:type="dxa"/>
            <w:hideMark/>
          </w:tcPr>
          <w:p w14:paraId="2413FC2B" w14:textId="77777777" w:rsidR="00A856B8" w:rsidRPr="00E45B45" w:rsidRDefault="00A856B8" w:rsidP="00A856B8">
            <w:pPr>
              <w:tabs>
                <w:tab w:val="left" w:pos="567"/>
              </w:tabs>
              <w:spacing w:line="360" w:lineRule="auto"/>
              <w:jc w:val="left"/>
              <w:rPr>
                <w:sz w:val="22"/>
              </w:rPr>
            </w:pPr>
            <w:r w:rsidRPr="00E45B45">
              <w:rPr>
                <w:sz w:val="22"/>
              </w:rPr>
              <w:t xml:space="preserve">Β. </w:t>
            </w:r>
            <w:proofErr w:type="spellStart"/>
            <w:r w:rsidRPr="00E45B45">
              <w:rPr>
                <w:sz w:val="22"/>
              </w:rPr>
              <w:t>Γραμ</w:t>
            </w:r>
            <w:proofErr w:type="spellEnd"/>
            <w:r w:rsidRPr="00E45B45">
              <w:rPr>
                <w:sz w:val="22"/>
              </w:rPr>
              <w:t>. Λειτουργός (Κλ. Α2-A5-A7)</w:t>
            </w:r>
          </w:p>
        </w:tc>
        <w:tc>
          <w:tcPr>
            <w:tcW w:w="1340" w:type="dxa"/>
            <w:hideMark/>
          </w:tcPr>
          <w:p w14:paraId="6575CD41" w14:textId="0CFBC920" w:rsidR="00A856B8" w:rsidRPr="00E45B45" w:rsidRDefault="00A856B8" w:rsidP="00A856B8">
            <w:pPr>
              <w:tabs>
                <w:tab w:val="left" w:pos="567"/>
              </w:tabs>
              <w:spacing w:line="360" w:lineRule="auto"/>
              <w:jc w:val="center"/>
              <w:rPr>
                <w:szCs w:val="24"/>
              </w:rPr>
            </w:pPr>
            <w:r>
              <w:rPr>
                <w:szCs w:val="24"/>
              </w:rPr>
              <w:t>50,147</w:t>
            </w:r>
          </w:p>
        </w:tc>
        <w:tc>
          <w:tcPr>
            <w:tcW w:w="1418" w:type="dxa"/>
            <w:hideMark/>
          </w:tcPr>
          <w:p w14:paraId="73502B80" w14:textId="22FD8255" w:rsidR="00A856B8" w:rsidRPr="00E14F48" w:rsidRDefault="00A733FD" w:rsidP="00A856B8">
            <w:pPr>
              <w:tabs>
                <w:tab w:val="left" w:pos="567"/>
              </w:tabs>
              <w:spacing w:line="360" w:lineRule="auto"/>
              <w:jc w:val="center"/>
              <w:rPr>
                <w:szCs w:val="24"/>
              </w:rPr>
            </w:pPr>
            <w:r>
              <w:rPr>
                <w:szCs w:val="24"/>
              </w:rPr>
              <w:t>41</w:t>
            </w:r>
            <w:r w:rsidR="00A856B8">
              <w:rPr>
                <w:szCs w:val="24"/>
              </w:rPr>
              <w:t>,</w:t>
            </w:r>
            <w:r>
              <w:rPr>
                <w:szCs w:val="24"/>
              </w:rPr>
              <w:t>497</w:t>
            </w:r>
          </w:p>
        </w:tc>
        <w:tc>
          <w:tcPr>
            <w:tcW w:w="1559" w:type="dxa"/>
            <w:hideMark/>
          </w:tcPr>
          <w:p w14:paraId="65A1B520" w14:textId="110F24D4" w:rsidR="00A856B8" w:rsidRPr="00E14F48" w:rsidRDefault="00534777" w:rsidP="00A856B8">
            <w:pPr>
              <w:tabs>
                <w:tab w:val="left" w:pos="567"/>
              </w:tabs>
              <w:spacing w:line="360" w:lineRule="auto"/>
              <w:jc w:val="center"/>
              <w:rPr>
                <w:szCs w:val="24"/>
              </w:rPr>
            </w:pPr>
            <w:r>
              <w:rPr>
                <w:szCs w:val="24"/>
              </w:rPr>
              <w:t>54,358</w:t>
            </w:r>
          </w:p>
        </w:tc>
        <w:tc>
          <w:tcPr>
            <w:tcW w:w="1559" w:type="dxa"/>
          </w:tcPr>
          <w:p w14:paraId="5668ED87" w14:textId="2E82D5E0" w:rsidR="00A856B8" w:rsidRPr="00E14F48" w:rsidRDefault="00534777" w:rsidP="00A856B8">
            <w:pPr>
              <w:tabs>
                <w:tab w:val="left" w:pos="567"/>
              </w:tabs>
              <w:spacing w:line="360" w:lineRule="auto"/>
              <w:jc w:val="center"/>
              <w:rPr>
                <w:szCs w:val="24"/>
              </w:rPr>
            </w:pPr>
            <w:r>
              <w:rPr>
                <w:szCs w:val="24"/>
              </w:rPr>
              <w:t>57,619</w:t>
            </w:r>
          </w:p>
        </w:tc>
      </w:tr>
      <w:tr w:rsidR="00A856B8" w:rsidRPr="00E45B45" w14:paraId="7D7955D6" w14:textId="126D2678" w:rsidTr="00287519">
        <w:trPr>
          <w:trHeight w:val="330"/>
        </w:trPr>
        <w:tc>
          <w:tcPr>
            <w:tcW w:w="548" w:type="dxa"/>
            <w:hideMark/>
          </w:tcPr>
          <w:p w14:paraId="49D426EF" w14:textId="77777777" w:rsidR="00A856B8" w:rsidRPr="00E45B45" w:rsidRDefault="00A856B8" w:rsidP="00A856B8">
            <w:pPr>
              <w:tabs>
                <w:tab w:val="left" w:pos="567"/>
              </w:tabs>
              <w:spacing w:line="360" w:lineRule="auto"/>
              <w:rPr>
                <w:sz w:val="22"/>
              </w:rPr>
            </w:pPr>
            <w:bookmarkStart w:id="6" w:name="_Hlk108596264"/>
            <w:bookmarkEnd w:id="5"/>
            <w:r w:rsidRPr="00E45B45">
              <w:rPr>
                <w:sz w:val="22"/>
              </w:rPr>
              <w:lastRenderedPageBreak/>
              <w:t> </w:t>
            </w:r>
          </w:p>
        </w:tc>
        <w:tc>
          <w:tcPr>
            <w:tcW w:w="1007" w:type="dxa"/>
            <w:hideMark/>
          </w:tcPr>
          <w:p w14:paraId="6AE6877F"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28E909D3" w14:textId="77777777" w:rsidR="00A856B8" w:rsidRPr="00E45B45" w:rsidRDefault="00A856B8" w:rsidP="00A856B8">
            <w:pPr>
              <w:tabs>
                <w:tab w:val="left" w:pos="567"/>
              </w:tabs>
              <w:spacing w:line="360" w:lineRule="auto"/>
              <w:rPr>
                <w:sz w:val="22"/>
              </w:rPr>
            </w:pPr>
          </w:p>
        </w:tc>
        <w:tc>
          <w:tcPr>
            <w:tcW w:w="1065" w:type="dxa"/>
          </w:tcPr>
          <w:p w14:paraId="0F2AB2B4" w14:textId="047972FE" w:rsidR="00A856B8" w:rsidRPr="00E45B45" w:rsidRDefault="00A856B8" w:rsidP="00A856B8">
            <w:pPr>
              <w:tabs>
                <w:tab w:val="left" w:pos="567"/>
              </w:tabs>
              <w:spacing w:line="360" w:lineRule="auto"/>
              <w:rPr>
                <w:sz w:val="20"/>
                <w:szCs w:val="20"/>
              </w:rPr>
            </w:pPr>
            <w:r w:rsidRPr="00E45B45">
              <w:rPr>
                <w:sz w:val="20"/>
                <w:szCs w:val="20"/>
              </w:rPr>
              <w:t>26</w:t>
            </w:r>
          </w:p>
        </w:tc>
        <w:tc>
          <w:tcPr>
            <w:tcW w:w="431" w:type="dxa"/>
            <w:hideMark/>
          </w:tcPr>
          <w:p w14:paraId="74166F11" w14:textId="77777777" w:rsidR="00A856B8" w:rsidRPr="00E45B45" w:rsidRDefault="00A856B8" w:rsidP="00A856B8">
            <w:pPr>
              <w:tabs>
                <w:tab w:val="left" w:pos="567"/>
              </w:tabs>
              <w:spacing w:line="360" w:lineRule="auto"/>
              <w:rPr>
                <w:sz w:val="18"/>
                <w:szCs w:val="18"/>
              </w:rPr>
            </w:pPr>
            <w:r w:rsidRPr="00E45B45">
              <w:rPr>
                <w:sz w:val="18"/>
                <w:szCs w:val="18"/>
              </w:rPr>
              <w:t>1</w:t>
            </w:r>
          </w:p>
        </w:tc>
        <w:tc>
          <w:tcPr>
            <w:tcW w:w="431" w:type="dxa"/>
            <w:hideMark/>
          </w:tcPr>
          <w:p w14:paraId="1BAFCA8D" w14:textId="77777777" w:rsidR="00A856B8" w:rsidRPr="00E45B45" w:rsidRDefault="00A856B8" w:rsidP="00A856B8">
            <w:pPr>
              <w:tabs>
                <w:tab w:val="left" w:pos="567"/>
              </w:tabs>
              <w:spacing w:line="360" w:lineRule="auto"/>
              <w:rPr>
                <w:sz w:val="18"/>
                <w:szCs w:val="18"/>
              </w:rPr>
            </w:pPr>
            <w:r w:rsidRPr="00E45B45">
              <w:rPr>
                <w:sz w:val="18"/>
                <w:szCs w:val="18"/>
              </w:rPr>
              <w:t>1</w:t>
            </w:r>
          </w:p>
        </w:tc>
        <w:tc>
          <w:tcPr>
            <w:tcW w:w="431" w:type="dxa"/>
            <w:hideMark/>
          </w:tcPr>
          <w:p w14:paraId="41FA41F0" w14:textId="77777777" w:rsidR="00A856B8" w:rsidRPr="00E45B45" w:rsidRDefault="00A856B8" w:rsidP="00A856B8">
            <w:pPr>
              <w:tabs>
                <w:tab w:val="left" w:pos="567"/>
              </w:tabs>
              <w:spacing w:line="360" w:lineRule="auto"/>
              <w:rPr>
                <w:sz w:val="18"/>
                <w:szCs w:val="18"/>
              </w:rPr>
            </w:pPr>
            <w:r w:rsidRPr="00E45B45">
              <w:rPr>
                <w:sz w:val="18"/>
                <w:szCs w:val="18"/>
              </w:rPr>
              <w:t>1</w:t>
            </w:r>
          </w:p>
        </w:tc>
        <w:tc>
          <w:tcPr>
            <w:tcW w:w="431" w:type="dxa"/>
            <w:hideMark/>
          </w:tcPr>
          <w:p w14:paraId="38C06F4D" w14:textId="77777777" w:rsidR="00A856B8" w:rsidRPr="00E45B45" w:rsidRDefault="00A856B8" w:rsidP="00A856B8">
            <w:pPr>
              <w:tabs>
                <w:tab w:val="left" w:pos="567"/>
              </w:tabs>
              <w:spacing w:line="360" w:lineRule="auto"/>
              <w:rPr>
                <w:sz w:val="18"/>
                <w:szCs w:val="18"/>
              </w:rPr>
            </w:pPr>
            <w:r w:rsidRPr="00E45B45">
              <w:rPr>
                <w:sz w:val="18"/>
                <w:szCs w:val="18"/>
              </w:rPr>
              <w:t>1</w:t>
            </w:r>
          </w:p>
        </w:tc>
        <w:tc>
          <w:tcPr>
            <w:tcW w:w="3525" w:type="dxa"/>
            <w:hideMark/>
          </w:tcPr>
          <w:p w14:paraId="497AB204" w14:textId="77777777" w:rsidR="00A856B8" w:rsidRPr="00E45B45" w:rsidRDefault="00A856B8" w:rsidP="00A856B8">
            <w:pPr>
              <w:tabs>
                <w:tab w:val="left" w:pos="567"/>
              </w:tabs>
              <w:spacing w:line="360" w:lineRule="auto"/>
              <w:jc w:val="left"/>
              <w:rPr>
                <w:sz w:val="22"/>
              </w:rPr>
            </w:pPr>
            <w:r w:rsidRPr="00E45B45">
              <w:rPr>
                <w:sz w:val="22"/>
              </w:rPr>
              <w:t>Λογιστικός Λειτουργός (Κλ. Α8-Α10-Α11)</w:t>
            </w:r>
          </w:p>
        </w:tc>
        <w:tc>
          <w:tcPr>
            <w:tcW w:w="1340" w:type="dxa"/>
            <w:hideMark/>
          </w:tcPr>
          <w:p w14:paraId="03BB2D30" w14:textId="14367850" w:rsidR="00A856B8" w:rsidRPr="00E45B45" w:rsidRDefault="00A856B8" w:rsidP="00A856B8">
            <w:pPr>
              <w:tabs>
                <w:tab w:val="left" w:pos="567"/>
              </w:tabs>
              <w:spacing w:line="360" w:lineRule="auto"/>
              <w:jc w:val="center"/>
              <w:rPr>
                <w:szCs w:val="24"/>
              </w:rPr>
            </w:pPr>
            <w:r>
              <w:rPr>
                <w:szCs w:val="24"/>
              </w:rPr>
              <w:t>31,682</w:t>
            </w:r>
          </w:p>
        </w:tc>
        <w:tc>
          <w:tcPr>
            <w:tcW w:w="1418" w:type="dxa"/>
            <w:hideMark/>
          </w:tcPr>
          <w:p w14:paraId="3EC140B0" w14:textId="1E8041E9" w:rsidR="00A856B8" w:rsidRPr="00E45B45" w:rsidRDefault="00A856B8" w:rsidP="00A856B8">
            <w:pPr>
              <w:tabs>
                <w:tab w:val="left" w:pos="567"/>
              </w:tabs>
              <w:spacing w:line="360" w:lineRule="auto"/>
              <w:jc w:val="center"/>
              <w:rPr>
                <w:szCs w:val="24"/>
              </w:rPr>
            </w:pPr>
            <w:r>
              <w:rPr>
                <w:szCs w:val="24"/>
              </w:rPr>
              <w:t>3</w:t>
            </w:r>
            <w:r w:rsidR="00A733FD">
              <w:rPr>
                <w:szCs w:val="24"/>
              </w:rPr>
              <w:t>2</w:t>
            </w:r>
            <w:r>
              <w:rPr>
                <w:szCs w:val="24"/>
              </w:rPr>
              <w:t>,</w:t>
            </w:r>
            <w:r w:rsidR="00A733FD">
              <w:rPr>
                <w:szCs w:val="24"/>
              </w:rPr>
              <w:t>879</w:t>
            </w:r>
          </w:p>
        </w:tc>
        <w:tc>
          <w:tcPr>
            <w:tcW w:w="1559" w:type="dxa"/>
            <w:hideMark/>
          </w:tcPr>
          <w:p w14:paraId="16DB7DE4" w14:textId="4F582829" w:rsidR="00A856B8" w:rsidRPr="00E45B45" w:rsidRDefault="00534777" w:rsidP="00A856B8">
            <w:pPr>
              <w:tabs>
                <w:tab w:val="left" w:pos="567"/>
              </w:tabs>
              <w:spacing w:line="360" w:lineRule="auto"/>
              <w:jc w:val="center"/>
              <w:rPr>
                <w:szCs w:val="24"/>
              </w:rPr>
            </w:pPr>
            <w:r>
              <w:rPr>
                <w:szCs w:val="24"/>
              </w:rPr>
              <w:t>34,076</w:t>
            </w:r>
          </w:p>
        </w:tc>
        <w:tc>
          <w:tcPr>
            <w:tcW w:w="1559" w:type="dxa"/>
          </w:tcPr>
          <w:p w14:paraId="00697595" w14:textId="0E61618E" w:rsidR="00A856B8" w:rsidRPr="00E45B45" w:rsidRDefault="00534777" w:rsidP="00A856B8">
            <w:pPr>
              <w:tabs>
                <w:tab w:val="left" w:pos="567"/>
              </w:tabs>
              <w:spacing w:line="360" w:lineRule="auto"/>
              <w:jc w:val="center"/>
              <w:rPr>
                <w:szCs w:val="24"/>
                <w:lang w:val="en-GB"/>
              </w:rPr>
            </w:pPr>
            <w:r>
              <w:rPr>
                <w:szCs w:val="24"/>
              </w:rPr>
              <w:t>36,121</w:t>
            </w:r>
          </w:p>
        </w:tc>
      </w:tr>
      <w:tr w:rsidR="00A856B8" w:rsidRPr="00E45B45" w14:paraId="15150128" w14:textId="68D07A24" w:rsidTr="00287519">
        <w:trPr>
          <w:trHeight w:val="330"/>
        </w:trPr>
        <w:tc>
          <w:tcPr>
            <w:tcW w:w="548" w:type="dxa"/>
            <w:hideMark/>
          </w:tcPr>
          <w:p w14:paraId="32DEF3EB"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2E405DE8"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765F5775" w14:textId="77777777" w:rsidR="00A856B8" w:rsidRPr="00E45B45" w:rsidRDefault="00A856B8" w:rsidP="00A856B8">
            <w:pPr>
              <w:tabs>
                <w:tab w:val="left" w:pos="567"/>
              </w:tabs>
              <w:spacing w:line="360" w:lineRule="auto"/>
              <w:rPr>
                <w:sz w:val="22"/>
              </w:rPr>
            </w:pPr>
          </w:p>
        </w:tc>
        <w:tc>
          <w:tcPr>
            <w:tcW w:w="1065" w:type="dxa"/>
          </w:tcPr>
          <w:p w14:paraId="42AB1CF6" w14:textId="77777777" w:rsidR="00A856B8" w:rsidRPr="00E45B45" w:rsidRDefault="00A856B8" w:rsidP="00A856B8">
            <w:pPr>
              <w:tabs>
                <w:tab w:val="left" w:pos="567"/>
              </w:tabs>
              <w:spacing w:line="360" w:lineRule="auto"/>
              <w:rPr>
                <w:sz w:val="20"/>
                <w:szCs w:val="20"/>
              </w:rPr>
            </w:pPr>
            <w:r w:rsidRPr="00E45B45">
              <w:rPr>
                <w:sz w:val="20"/>
                <w:szCs w:val="20"/>
              </w:rPr>
              <w:t>02107</w:t>
            </w:r>
          </w:p>
        </w:tc>
        <w:tc>
          <w:tcPr>
            <w:tcW w:w="431" w:type="dxa"/>
            <w:hideMark/>
          </w:tcPr>
          <w:p w14:paraId="3982F424"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6FDCDCB2"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070B8DC8"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614AE189"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10BB213C" w14:textId="77777777" w:rsidR="00A856B8" w:rsidRPr="00E45B45" w:rsidRDefault="00A856B8" w:rsidP="00A856B8">
            <w:pPr>
              <w:tabs>
                <w:tab w:val="left" w:pos="567"/>
              </w:tabs>
              <w:spacing w:line="360" w:lineRule="auto"/>
              <w:jc w:val="left"/>
              <w:rPr>
                <w:sz w:val="22"/>
              </w:rPr>
            </w:pPr>
            <w:r w:rsidRPr="00E45B45">
              <w:rPr>
                <w:sz w:val="22"/>
              </w:rPr>
              <w:t>Δέκατος Τρίτος Μισθός</w:t>
            </w:r>
          </w:p>
        </w:tc>
        <w:tc>
          <w:tcPr>
            <w:tcW w:w="1340" w:type="dxa"/>
            <w:hideMark/>
          </w:tcPr>
          <w:p w14:paraId="145D3B89" w14:textId="3A452B6D" w:rsidR="00A856B8" w:rsidRPr="00E45B45" w:rsidRDefault="00A856B8" w:rsidP="00A856B8">
            <w:pPr>
              <w:tabs>
                <w:tab w:val="left" w:pos="567"/>
              </w:tabs>
              <w:spacing w:line="360" w:lineRule="auto"/>
              <w:jc w:val="center"/>
              <w:rPr>
                <w:szCs w:val="24"/>
              </w:rPr>
            </w:pPr>
            <w:r>
              <w:rPr>
                <w:szCs w:val="24"/>
              </w:rPr>
              <w:t>55,766</w:t>
            </w:r>
          </w:p>
        </w:tc>
        <w:tc>
          <w:tcPr>
            <w:tcW w:w="1418" w:type="dxa"/>
            <w:hideMark/>
          </w:tcPr>
          <w:p w14:paraId="57C1ABBE" w14:textId="1E938B3D" w:rsidR="00A856B8" w:rsidRPr="00E45B45" w:rsidRDefault="00A733FD" w:rsidP="00A856B8">
            <w:pPr>
              <w:tabs>
                <w:tab w:val="left" w:pos="567"/>
              </w:tabs>
              <w:spacing w:line="360" w:lineRule="auto"/>
              <w:jc w:val="center"/>
              <w:rPr>
                <w:szCs w:val="24"/>
              </w:rPr>
            </w:pPr>
            <w:r>
              <w:rPr>
                <w:szCs w:val="24"/>
              </w:rPr>
              <w:t>61</w:t>
            </w:r>
            <w:r w:rsidR="00A856B8">
              <w:rPr>
                <w:szCs w:val="24"/>
              </w:rPr>
              <w:t>,</w:t>
            </w:r>
            <w:r>
              <w:rPr>
                <w:szCs w:val="24"/>
              </w:rPr>
              <w:t>402</w:t>
            </w:r>
          </w:p>
        </w:tc>
        <w:tc>
          <w:tcPr>
            <w:tcW w:w="1559" w:type="dxa"/>
            <w:hideMark/>
          </w:tcPr>
          <w:p w14:paraId="3BE681F9" w14:textId="5C5638DC" w:rsidR="00A856B8" w:rsidRPr="00E45B45" w:rsidRDefault="00534777" w:rsidP="00A856B8">
            <w:pPr>
              <w:tabs>
                <w:tab w:val="left" w:pos="567"/>
              </w:tabs>
              <w:spacing w:line="360" w:lineRule="auto"/>
              <w:jc w:val="center"/>
              <w:rPr>
                <w:szCs w:val="24"/>
              </w:rPr>
            </w:pPr>
            <w:r>
              <w:rPr>
                <w:szCs w:val="24"/>
              </w:rPr>
              <w:t>66,402</w:t>
            </w:r>
          </w:p>
        </w:tc>
        <w:tc>
          <w:tcPr>
            <w:tcW w:w="1559" w:type="dxa"/>
          </w:tcPr>
          <w:p w14:paraId="20EAACF2" w14:textId="6C05FE06" w:rsidR="00A856B8" w:rsidRPr="005816AA" w:rsidRDefault="00534777" w:rsidP="00A856B8">
            <w:pPr>
              <w:tabs>
                <w:tab w:val="left" w:pos="567"/>
              </w:tabs>
              <w:spacing w:line="360" w:lineRule="auto"/>
              <w:jc w:val="center"/>
              <w:rPr>
                <w:szCs w:val="24"/>
              </w:rPr>
            </w:pPr>
            <w:r>
              <w:rPr>
                <w:szCs w:val="24"/>
              </w:rPr>
              <w:t>70,386</w:t>
            </w:r>
          </w:p>
        </w:tc>
      </w:tr>
      <w:tr w:rsidR="00A856B8" w:rsidRPr="00E45B45" w14:paraId="5C40D66F" w14:textId="65F9770F" w:rsidTr="00287519">
        <w:trPr>
          <w:trHeight w:val="330"/>
        </w:trPr>
        <w:tc>
          <w:tcPr>
            <w:tcW w:w="548" w:type="dxa"/>
            <w:hideMark/>
          </w:tcPr>
          <w:p w14:paraId="61DA0AE2"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1007" w:type="dxa"/>
            <w:hideMark/>
          </w:tcPr>
          <w:p w14:paraId="04E07884"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992" w:type="dxa"/>
          </w:tcPr>
          <w:p w14:paraId="327C0F75" w14:textId="77777777" w:rsidR="00A856B8" w:rsidRPr="00E45B45" w:rsidRDefault="00A856B8" w:rsidP="00A856B8">
            <w:pPr>
              <w:tabs>
                <w:tab w:val="left" w:pos="567"/>
              </w:tabs>
              <w:spacing w:line="360" w:lineRule="auto"/>
              <w:rPr>
                <w:sz w:val="22"/>
              </w:rPr>
            </w:pPr>
            <w:r w:rsidRPr="00E45B45">
              <w:rPr>
                <w:sz w:val="22"/>
              </w:rPr>
              <w:t>02140</w:t>
            </w:r>
          </w:p>
        </w:tc>
        <w:tc>
          <w:tcPr>
            <w:tcW w:w="1065" w:type="dxa"/>
          </w:tcPr>
          <w:p w14:paraId="5C69DB7C" w14:textId="77777777" w:rsidR="00A856B8" w:rsidRPr="00E45B45" w:rsidRDefault="00A856B8" w:rsidP="00A856B8">
            <w:pPr>
              <w:tabs>
                <w:tab w:val="left" w:pos="567"/>
              </w:tabs>
              <w:spacing w:line="360" w:lineRule="auto"/>
              <w:rPr>
                <w:sz w:val="20"/>
                <w:szCs w:val="20"/>
              </w:rPr>
            </w:pPr>
          </w:p>
        </w:tc>
        <w:tc>
          <w:tcPr>
            <w:tcW w:w="431" w:type="dxa"/>
            <w:hideMark/>
          </w:tcPr>
          <w:p w14:paraId="64161809"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431" w:type="dxa"/>
            <w:hideMark/>
          </w:tcPr>
          <w:p w14:paraId="3EA4F201"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431" w:type="dxa"/>
            <w:hideMark/>
          </w:tcPr>
          <w:p w14:paraId="58E4D6F2"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431" w:type="dxa"/>
            <w:hideMark/>
          </w:tcPr>
          <w:p w14:paraId="5E16DFCC"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3525" w:type="dxa"/>
            <w:hideMark/>
          </w:tcPr>
          <w:p w14:paraId="2E9485CE" w14:textId="77777777" w:rsidR="00A856B8" w:rsidRPr="00E45B45" w:rsidRDefault="00A856B8" w:rsidP="00A856B8">
            <w:pPr>
              <w:tabs>
                <w:tab w:val="left" w:pos="567"/>
              </w:tabs>
              <w:spacing w:line="360" w:lineRule="auto"/>
              <w:jc w:val="left"/>
              <w:rPr>
                <w:sz w:val="22"/>
              </w:rPr>
            </w:pPr>
            <w:r w:rsidRPr="00E45B45">
              <w:rPr>
                <w:sz w:val="22"/>
              </w:rPr>
              <w:t>Δικαιώματα και Επιδόματα</w:t>
            </w:r>
          </w:p>
        </w:tc>
        <w:tc>
          <w:tcPr>
            <w:tcW w:w="1340" w:type="dxa"/>
            <w:hideMark/>
          </w:tcPr>
          <w:p w14:paraId="667A3951" w14:textId="2FB9B09F" w:rsidR="00A856B8" w:rsidRPr="00E45B45" w:rsidRDefault="00A856B8" w:rsidP="00A856B8">
            <w:pPr>
              <w:tabs>
                <w:tab w:val="left" w:pos="567"/>
              </w:tabs>
              <w:spacing w:line="360" w:lineRule="auto"/>
              <w:jc w:val="center"/>
              <w:rPr>
                <w:szCs w:val="24"/>
              </w:rPr>
            </w:pPr>
            <w:r>
              <w:rPr>
                <w:szCs w:val="24"/>
              </w:rPr>
              <w:t>29,862</w:t>
            </w:r>
          </w:p>
        </w:tc>
        <w:tc>
          <w:tcPr>
            <w:tcW w:w="1418" w:type="dxa"/>
            <w:hideMark/>
          </w:tcPr>
          <w:p w14:paraId="79F5CC30" w14:textId="707B96C9" w:rsidR="00A856B8" w:rsidRPr="00E45B45" w:rsidRDefault="00A733FD" w:rsidP="00A856B8">
            <w:pPr>
              <w:tabs>
                <w:tab w:val="left" w:pos="567"/>
              </w:tabs>
              <w:spacing w:line="360" w:lineRule="auto"/>
              <w:jc w:val="center"/>
              <w:rPr>
                <w:szCs w:val="24"/>
              </w:rPr>
            </w:pPr>
            <w:r>
              <w:rPr>
                <w:szCs w:val="24"/>
              </w:rPr>
              <w:t>6</w:t>
            </w:r>
            <w:r w:rsidR="00A856B8">
              <w:rPr>
                <w:szCs w:val="24"/>
              </w:rPr>
              <w:t>9,</w:t>
            </w:r>
            <w:r>
              <w:rPr>
                <w:szCs w:val="24"/>
              </w:rPr>
              <w:t>741</w:t>
            </w:r>
          </w:p>
        </w:tc>
        <w:tc>
          <w:tcPr>
            <w:tcW w:w="1559" w:type="dxa"/>
            <w:hideMark/>
          </w:tcPr>
          <w:p w14:paraId="65A73FA0" w14:textId="1209B85B" w:rsidR="00A856B8" w:rsidRPr="00E45B45" w:rsidRDefault="00534777" w:rsidP="00A856B8">
            <w:pPr>
              <w:tabs>
                <w:tab w:val="left" w:pos="567"/>
              </w:tabs>
              <w:spacing w:line="360" w:lineRule="auto"/>
              <w:jc w:val="center"/>
              <w:rPr>
                <w:szCs w:val="24"/>
              </w:rPr>
            </w:pPr>
            <w:r>
              <w:rPr>
                <w:szCs w:val="24"/>
              </w:rPr>
              <w:t>73,925</w:t>
            </w:r>
          </w:p>
        </w:tc>
        <w:tc>
          <w:tcPr>
            <w:tcW w:w="1559" w:type="dxa"/>
          </w:tcPr>
          <w:p w14:paraId="2E596EAA" w14:textId="3253427B" w:rsidR="00A856B8" w:rsidRPr="005816AA" w:rsidRDefault="00534777" w:rsidP="00A856B8">
            <w:pPr>
              <w:tabs>
                <w:tab w:val="left" w:pos="567"/>
              </w:tabs>
              <w:spacing w:line="360" w:lineRule="auto"/>
              <w:jc w:val="center"/>
              <w:rPr>
                <w:szCs w:val="24"/>
              </w:rPr>
            </w:pPr>
            <w:r>
              <w:rPr>
                <w:szCs w:val="24"/>
              </w:rPr>
              <w:t>78,361</w:t>
            </w:r>
          </w:p>
        </w:tc>
      </w:tr>
      <w:tr w:rsidR="00A856B8" w:rsidRPr="00E45B45" w14:paraId="6F99B2B3" w14:textId="37F73F08" w:rsidTr="00287519">
        <w:trPr>
          <w:trHeight w:val="330"/>
        </w:trPr>
        <w:tc>
          <w:tcPr>
            <w:tcW w:w="548" w:type="dxa"/>
            <w:hideMark/>
          </w:tcPr>
          <w:p w14:paraId="3E6F3D16"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4C8749E3"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7D2A5B95" w14:textId="77777777" w:rsidR="00A856B8" w:rsidRPr="00E45B45" w:rsidRDefault="00A856B8" w:rsidP="00A856B8">
            <w:pPr>
              <w:tabs>
                <w:tab w:val="left" w:pos="567"/>
              </w:tabs>
              <w:spacing w:line="360" w:lineRule="auto"/>
              <w:rPr>
                <w:sz w:val="22"/>
              </w:rPr>
            </w:pPr>
          </w:p>
        </w:tc>
        <w:tc>
          <w:tcPr>
            <w:tcW w:w="1065" w:type="dxa"/>
          </w:tcPr>
          <w:p w14:paraId="5D086654" w14:textId="77777777" w:rsidR="00A856B8" w:rsidRPr="00E45B45" w:rsidRDefault="00A856B8" w:rsidP="00A856B8">
            <w:pPr>
              <w:tabs>
                <w:tab w:val="left" w:pos="567"/>
              </w:tabs>
              <w:spacing w:line="360" w:lineRule="auto"/>
              <w:rPr>
                <w:sz w:val="20"/>
                <w:szCs w:val="20"/>
              </w:rPr>
            </w:pPr>
            <w:r w:rsidRPr="00E45B45">
              <w:rPr>
                <w:sz w:val="20"/>
                <w:szCs w:val="20"/>
              </w:rPr>
              <w:t>02141</w:t>
            </w:r>
          </w:p>
        </w:tc>
        <w:tc>
          <w:tcPr>
            <w:tcW w:w="431" w:type="dxa"/>
            <w:hideMark/>
          </w:tcPr>
          <w:p w14:paraId="264A8074"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132EB71D"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02338644"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0DB2910F"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1673A254" w14:textId="77777777" w:rsidR="00A856B8" w:rsidRPr="00E45B45" w:rsidRDefault="00A856B8" w:rsidP="00A856B8">
            <w:pPr>
              <w:tabs>
                <w:tab w:val="left" w:pos="567"/>
              </w:tabs>
              <w:spacing w:line="360" w:lineRule="auto"/>
              <w:jc w:val="left"/>
              <w:rPr>
                <w:sz w:val="22"/>
              </w:rPr>
            </w:pPr>
            <w:r w:rsidRPr="00E45B45">
              <w:rPr>
                <w:sz w:val="22"/>
              </w:rPr>
              <w:t>Τιμαριθμικά Επιδόματα</w:t>
            </w:r>
          </w:p>
        </w:tc>
        <w:tc>
          <w:tcPr>
            <w:tcW w:w="1340" w:type="dxa"/>
            <w:hideMark/>
          </w:tcPr>
          <w:p w14:paraId="12C1CBC2" w14:textId="444B2362" w:rsidR="00A856B8" w:rsidRPr="00E45B45" w:rsidRDefault="00A856B8" w:rsidP="00A856B8">
            <w:pPr>
              <w:tabs>
                <w:tab w:val="left" w:pos="567"/>
              </w:tabs>
              <w:spacing w:line="360" w:lineRule="auto"/>
              <w:jc w:val="center"/>
              <w:rPr>
                <w:szCs w:val="24"/>
              </w:rPr>
            </w:pPr>
            <w:r>
              <w:rPr>
                <w:szCs w:val="24"/>
              </w:rPr>
              <w:t>29,862</w:t>
            </w:r>
          </w:p>
        </w:tc>
        <w:tc>
          <w:tcPr>
            <w:tcW w:w="1418" w:type="dxa"/>
            <w:hideMark/>
          </w:tcPr>
          <w:p w14:paraId="2FB28627" w14:textId="4035839D" w:rsidR="00A856B8" w:rsidRPr="00E45B45" w:rsidRDefault="00A733FD" w:rsidP="00A856B8">
            <w:pPr>
              <w:tabs>
                <w:tab w:val="left" w:pos="567"/>
              </w:tabs>
              <w:spacing w:line="360" w:lineRule="auto"/>
              <w:jc w:val="center"/>
              <w:rPr>
                <w:szCs w:val="24"/>
              </w:rPr>
            </w:pPr>
            <w:r>
              <w:rPr>
                <w:szCs w:val="24"/>
              </w:rPr>
              <w:t>69,741</w:t>
            </w:r>
          </w:p>
        </w:tc>
        <w:tc>
          <w:tcPr>
            <w:tcW w:w="1559" w:type="dxa"/>
            <w:hideMark/>
          </w:tcPr>
          <w:p w14:paraId="6ED1543E" w14:textId="0892030A" w:rsidR="00A856B8" w:rsidRPr="00E45B45" w:rsidRDefault="00534777" w:rsidP="00A856B8">
            <w:pPr>
              <w:tabs>
                <w:tab w:val="left" w:pos="567"/>
              </w:tabs>
              <w:spacing w:line="360" w:lineRule="auto"/>
              <w:jc w:val="center"/>
              <w:rPr>
                <w:szCs w:val="24"/>
              </w:rPr>
            </w:pPr>
            <w:r>
              <w:rPr>
                <w:szCs w:val="24"/>
              </w:rPr>
              <w:t>73,925</w:t>
            </w:r>
          </w:p>
        </w:tc>
        <w:tc>
          <w:tcPr>
            <w:tcW w:w="1559" w:type="dxa"/>
          </w:tcPr>
          <w:p w14:paraId="2339F67E" w14:textId="34AD6F0C" w:rsidR="00A856B8" w:rsidRPr="005816AA" w:rsidRDefault="00534777" w:rsidP="00A856B8">
            <w:pPr>
              <w:tabs>
                <w:tab w:val="left" w:pos="567"/>
              </w:tabs>
              <w:spacing w:line="360" w:lineRule="auto"/>
              <w:jc w:val="center"/>
              <w:rPr>
                <w:szCs w:val="24"/>
              </w:rPr>
            </w:pPr>
            <w:r>
              <w:rPr>
                <w:szCs w:val="24"/>
              </w:rPr>
              <w:t>78,361</w:t>
            </w:r>
          </w:p>
        </w:tc>
      </w:tr>
      <w:tr w:rsidR="00A856B8" w:rsidRPr="00E45B45" w14:paraId="1F5405D9" w14:textId="01B1F86C" w:rsidTr="00287519">
        <w:trPr>
          <w:trHeight w:val="330"/>
        </w:trPr>
        <w:tc>
          <w:tcPr>
            <w:tcW w:w="548" w:type="dxa"/>
          </w:tcPr>
          <w:p w14:paraId="766977AF" w14:textId="77777777" w:rsidR="00A856B8" w:rsidRPr="00E45B45" w:rsidRDefault="00A856B8" w:rsidP="00A856B8">
            <w:pPr>
              <w:tabs>
                <w:tab w:val="left" w:pos="567"/>
              </w:tabs>
              <w:spacing w:line="360" w:lineRule="auto"/>
              <w:rPr>
                <w:sz w:val="22"/>
              </w:rPr>
            </w:pPr>
          </w:p>
        </w:tc>
        <w:tc>
          <w:tcPr>
            <w:tcW w:w="1007" w:type="dxa"/>
          </w:tcPr>
          <w:p w14:paraId="47215BC0" w14:textId="77777777" w:rsidR="00A856B8" w:rsidRPr="00E45B45" w:rsidRDefault="00A856B8" w:rsidP="00A856B8">
            <w:pPr>
              <w:tabs>
                <w:tab w:val="left" w:pos="567"/>
              </w:tabs>
              <w:spacing w:line="360" w:lineRule="auto"/>
              <w:rPr>
                <w:sz w:val="22"/>
              </w:rPr>
            </w:pPr>
          </w:p>
        </w:tc>
        <w:tc>
          <w:tcPr>
            <w:tcW w:w="992" w:type="dxa"/>
          </w:tcPr>
          <w:p w14:paraId="65C9B33C" w14:textId="77777777" w:rsidR="00A856B8" w:rsidRPr="00E45B45" w:rsidRDefault="00A856B8" w:rsidP="00A856B8">
            <w:pPr>
              <w:tabs>
                <w:tab w:val="left" w:pos="567"/>
              </w:tabs>
              <w:spacing w:line="360" w:lineRule="auto"/>
              <w:rPr>
                <w:sz w:val="22"/>
              </w:rPr>
            </w:pPr>
          </w:p>
        </w:tc>
        <w:tc>
          <w:tcPr>
            <w:tcW w:w="1065" w:type="dxa"/>
          </w:tcPr>
          <w:p w14:paraId="05EDE083" w14:textId="77777777" w:rsidR="00A856B8" w:rsidRPr="00E45B45" w:rsidRDefault="00A856B8" w:rsidP="00A856B8">
            <w:pPr>
              <w:tabs>
                <w:tab w:val="left" w:pos="567"/>
              </w:tabs>
              <w:spacing w:line="360" w:lineRule="auto"/>
              <w:rPr>
                <w:sz w:val="20"/>
                <w:szCs w:val="20"/>
              </w:rPr>
            </w:pPr>
          </w:p>
        </w:tc>
        <w:tc>
          <w:tcPr>
            <w:tcW w:w="431" w:type="dxa"/>
          </w:tcPr>
          <w:p w14:paraId="11CAC1A8" w14:textId="77777777" w:rsidR="00A856B8" w:rsidRPr="00E45B45" w:rsidRDefault="00A856B8" w:rsidP="00A856B8">
            <w:pPr>
              <w:tabs>
                <w:tab w:val="left" w:pos="567"/>
              </w:tabs>
              <w:spacing w:line="360" w:lineRule="auto"/>
              <w:rPr>
                <w:sz w:val="22"/>
              </w:rPr>
            </w:pPr>
          </w:p>
        </w:tc>
        <w:tc>
          <w:tcPr>
            <w:tcW w:w="431" w:type="dxa"/>
          </w:tcPr>
          <w:p w14:paraId="2A74091F" w14:textId="77777777" w:rsidR="00A856B8" w:rsidRPr="00E45B45" w:rsidRDefault="00A856B8" w:rsidP="00A856B8">
            <w:pPr>
              <w:tabs>
                <w:tab w:val="left" w:pos="567"/>
              </w:tabs>
              <w:spacing w:line="360" w:lineRule="auto"/>
              <w:rPr>
                <w:sz w:val="22"/>
              </w:rPr>
            </w:pPr>
          </w:p>
        </w:tc>
        <w:tc>
          <w:tcPr>
            <w:tcW w:w="431" w:type="dxa"/>
          </w:tcPr>
          <w:p w14:paraId="408EC1DA" w14:textId="77777777" w:rsidR="00A856B8" w:rsidRPr="00E45B45" w:rsidRDefault="00A856B8" w:rsidP="00A856B8">
            <w:pPr>
              <w:tabs>
                <w:tab w:val="left" w:pos="567"/>
              </w:tabs>
              <w:spacing w:line="360" w:lineRule="auto"/>
              <w:rPr>
                <w:sz w:val="22"/>
              </w:rPr>
            </w:pPr>
          </w:p>
        </w:tc>
        <w:tc>
          <w:tcPr>
            <w:tcW w:w="431" w:type="dxa"/>
          </w:tcPr>
          <w:p w14:paraId="3FAFAEFF" w14:textId="77777777" w:rsidR="00A856B8" w:rsidRPr="00E45B45" w:rsidRDefault="00A856B8" w:rsidP="00A856B8">
            <w:pPr>
              <w:tabs>
                <w:tab w:val="left" w:pos="567"/>
              </w:tabs>
              <w:spacing w:line="360" w:lineRule="auto"/>
              <w:rPr>
                <w:sz w:val="22"/>
              </w:rPr>
            </w:pPr>
          </w:p>
        </w:tc>
        <w:tc>
          <w:tcPr>
            <w:tcW w:w="3525" w:type="dxa"/>
          </w:tcPr>
          <w:p w14:paraId="51D94E91" w14:textId="77777777" w:rsidR="00A856B8" w:rsidRPr="00E45B45" w:rsidRDefault="00A856B8" w:rsidP="00A856B8">
            <w:pPr>
              <w:tabs>
                <w:tab w:val="left" w:pos="567"/>
              </w:tabs>
              <w:spacing w:line="360" w:lineRule="auto"/>
              <w:jc w:val="left"/>
              <w:rPr>
                <w:sz w:val="22"/>
              </w:rPr>
            </w:pPr>
          </w:p>
        </w:tc>
        <w:tc>
          <w:tcPr>
            <w:tcW w:w="1340" w:type="dxa"/>
          </w:tcPr>
          <w:p w14:paraId="7F2FA0DA" w14:textId="77777777" w:rsidR="00A856B8" w:rsidRPr="00E45B45" w:rsidRDefault="00A856B8" w:rsidP="00A856B8">
            <w:pPr>
              <w:tabs>
                <w:tab w:val="left" w:pos="567"/>
              </w:tabs>
              <w:spacing w:line="360" w:lineRule="auto"/>
              <w:jc w:val="center"/>
              <w:rPr>
                <w:szCs w:val="24"/>
              </w:rPr>
            </w:pPr>
          </w:p>
        </w:tc>
        <w:tc>
          <w:tcPr>
            <w:tcW w:w="1418" w:type="dxa"/>
          </w:tcPr>
          <w:p w14:paraId="613AC1E1" w14:textId="77777777" w:rsidR="00A856B8" w:rsidRPr="00E45B45" w:rsidRDefault="00A856B8" w:rsidP="00A856B8">
            <w:pPr>
              <w:tabs>
                <w:tab w:val="left" w:pos="567"/>
              </w:tabs>
              <w:spacing w:line="360" w:lineRule="auto"/>
              <w:jc w:val="center"/>
              <w:rPr>
                <w:szCs w:val="24"/>
              </w:rPr>
            </w:pPr>
          </w:p>
        </w:tc>
        <w:tc>
          <w:tcPr>
            <w:tcW w:w="1559" w:type="dxa"/>
          </w:tcPr>
          <w:p w14:paraId="262CCA27" w14:textId="77777777" w:rsidR="00A856B8" w:rsidRPr="00E45B45" w:rsidRDefault="00A856B8" w:rsidP="00A856B8">
            <w:pPr>
              <w:tabs>
                <w:tab w:val="left" w:pos="567"/>
              </w:tabs>
              <w:spacing w:line="360" w:lineRule="auto"/>
              <w:jc w:val="center"/>
              <w:rPr>
                <w:szCs w:val="24"/>
              </w:rPr>
            </w:pPr>
          </w:p>
        </w:tc>
        <w:tc>
          <w:tcPr>
            <w:tcW w:w="1559" w:type="dxa"/>
          </w:tcPr>
          <w:p w14:paraId="23940700" w14:textId="77777777" w:rsidR="00A856B8" w:rsidRPr="00E45B45" w:rsidRDefault="00A856B8" w:rsidP="00A856B8">
            <w:pPr>
              <w:tabs>
                <w:tab w:val="left" w:pos="567"/>
              </w:tabs>
              <w:spacing w:line="360" w:lineRule="auto"/>
              <w:jc w:val="center"/>
              <w:rPr>
                <w:szCs w:val="24"/>
              </w:rPr>
            </w:pPr>
          </w:p>
        </w:tc>
      </w:tr>
      <w:tr w:rsidR="00A856B8" w:rsidRPr="00E45B45" w14:paraId="39D093AC" w14:textId="00DD5496" w:rsidTr="00287519">
        <w:trPr>
          <w:trHeight w:val="330"/>
        </w:trPr>
        <w:tc>
          <w:tcPr>
            <w:tcW w:w="548" w:type="dxa"/>
            <w:hideMark/>
          </w:tcPr>
          <w:p w14:paraId="75711AD7"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1007" w:type="dxa"/>
            <w:hideMark/>
          </w:tcPr>
          <w:p w14:paraId="0F1F8F1D"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992" w:type="dxa"/>
          </w:tcPr>
          <w:p w14:paraId="48C1F951" w14:textId="77777777" w:rsidR="00A856B8" w:rsidRPr="00E45B45" w:rsidRDefault="00A856B8" w:rsidP="00A856B8">
            <w:pPr>
              <w:tabs>
                <w:tab w:val="left" w:pos="567"/>
              </w:tabs>
              <w:spacing w:line="360" w:lineRule="auto"/>
              <w:rPr>
                <w:sz w:val="22"/>
              </w:rPr>
            </w:pPr>
            <w:r w:rsidRPr="00E45B45">
              <w:rPr>
                <w:sz w:val="22"/>
              </w:rPr>
              <w:t>02280</w:t>
            </w:r>
          </w:p>
        </w:tc>
        <w:tc>
          <w:tcPr>
            <w:tcW w:w="1065" w:type="dxa"/>
          </w:tcPr>
          <w:p w14:paraId="54867197" w14:textId="77777777" w:rsidR="00A856B8" w:rsidRPr="00E45B45" w:rsidRDefault="00A856B8" w:rsidP="00A856B8">
            <w:pPr>
              <w:tabs>
                <w:tab w:val="left" w:pos="567"/>
              </w:tabs>
              <w:spacing w:line="360" w:lineRule="auto"/>
              <w:rPr>
                <w:sz w:val="20"/>
                <w:szCs w:val="20"/>
              </w:rPr>
            </w:pPr>
          </w:p>
        </w:tc>
        <w:tc>
          <w:tcPr>
            <w:tcW w:w="431" w:type="dxa"/>
            <w:hideMark/>
          </w:tcPr>
          <w:p w14:paraId="44C08D8A"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2A02BF40"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466FC51A"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48E961E4"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3C5D53CD" w14:textId="77777777" w:rsidR="00A856B8" w:rsidRPr="00E45B45" w:rsidRDefault="00A856B8" w:rsidP="00A856B8">
            <w:pPr>
              <w:tabs>
                <w:tab w:val="left" w:pos="567"/>
              </w:tabs>
              <w:spacing w:line="360" w:lineRule="auto"/>
              <w:jc w:val="left"/>
              <w:rPr>
                <w:sz w:val="22"/>
              </w:rPr>
            </w:pPr>
            <w:r w:rsidRPr="00E45B45">
              <w:rPr>
                <w:sz w:val="22"/>
              </w:rPr>
              <w:t>Εισφορές και Συνεισφορές</w:t>
            </w:r>
          </w:p>
        </w:tc>
        <w:tc>
          <w:tcPr>
            <w:tcW w:w="1340" w:type="dxa"/>
            <w:hideMark/>
          </w:tcPr>
          <w:p w14:paraId="28AD74AE" w14:textId="3E3BE3E2" w:rsidR="00A856B8" w:rsidRPr="00E45B45" w:rsidRDefault="00A856B8" w:rsidP="00A856B8">
            <w:pPr>
              <w:tabs>
                <w:tab w:val="left" w:pos="567"/>
              </w:tabs>
              <w:spacing w:line="360" w:lineRule="auto"/>
              <w:jc w:val="center"/>
              <w:rPr>
                <w:szCs w:val="24"/>
              </w:rPr>
            </w:pPr>
            <w:r>
              <w:rPr>
                <w:szCs w:val="24"/>
              </w:rPr>
              <w:t>162,378</w:t>
            </w:r>
          </w:p>
        </w:tc>
        <w:tc>
          <w:tcPr>
            <w:tcW w:w="1418" w:type="dxa"/>
            <w:hideMark/>
          </w:tcPr>
          <w:p w14:paraId="2161ED03" w14:textId="44387409" w:rsidR="00A856B8" w:rsidRPr="00E45B45" w:rsidRDefault="00534777" w:rsidP="00A856B8">
            <w:pPr>
              <w:tabs>
                <w:tab w:val="left" w:pos="567"/>
              </w:tabs>
              <w:spacing w:line="360" w:lineRule="auto"/>
              <w:jc w:val="center"/>
              <w:rPr>
                <w:szCs w:val="24"/>
                <w:lang w:val="en-GB"/>
              </w:rPr>
            </w:pPr>
            <w:r>
              <w:rPr>
                <w:szCs w:val="24"/>
              </w:rPr>
              <w:t>207,905</w:t>
            </w:r>
          </w:p>
        </w:tc>
        <w:tc>
          <w:tcPr>
            <w:tcW w:w="1559" w:type="dxa"/>
            <w:hideMark/>
          </w:tcPr>
          <w:p w14:paraId="44CE4F9A" w14:textId="748F3E15" w:rsidR="00A856B8" w:rsidRPr="00E45B45" w:rsidRDefault="00534777" w:rsidP="00A856B8">
            <w:pPr>
              <w:tabs>
                <w:tab w:val="left" w:pos="567"/>
              </w:tabs>
              <w:spacing w:line="360" w:lineRule="auto"/>
              <w:jc w:val="center"/>
              <w:rPr>
                <w:szCs w:val="24"/>
                <w:lang w:val="en-GB"/>
              </w:rPr>
            </w:pPr>
            <w:r>
              <w:rPr>
                <w:szCs w:val="24"/>
              </w:rPr>
              <w:t>219,775</w:t>
            </w:r>
          </w:p>
        </w:tc>
        <w:tc>
          <w:tcPr>
            <w:tcW w:w="1559" w:type="dxa"/>
          </w:tcPr>
          <w:p w14:paraId="4602B0D8" w14:textId="7EA1AB07" w:rsidR="00A856B8" w:rsidRPr="00E45B45" w:rsidRDefault="00534777" w:rsidP="00A856B8">
            <w:pPr>
              <w:tabs>
                <w:tab w:val="left" w:pos="567"/>
              </w:tabs>
              <w:spacing w:line="360" w:lineRule="auto"/>
              <w:jc w:val="center"/>
              <w:rPr>
                <w:szCs w:val="24"/>
                <w:lang w:val="en-GB"/>
              </w:rPr>
            </w:pPr>
            <w:r>
              <w:rPr>
                <w:szCs w:val="24"/>
              </w:rPr>
              <w:t>232,481</w:t>
            </w:r>
          </w:p>
        </w:tc>
      </w:tr>
      <w:tr w:rsidR="00A856B8" w:rsidRPr="00E45B45" w14:paraId="498F1F65" w14:textId="70472AB4" w:rsidTr="00287519">
        <w:trPr>
          <w:trHeight w:val="330"/>
        </w:trPr>
        <w:tc>
          <w:tcPr>
            <w:tcW w:w="548" w:type="dxa"/>
            <w:hideMark/>
          </w:tcPr>
          <w:p w14:paraId="11BE0754"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422BCCD3"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255D940B" w14:textId="77777777" w:rsidR="00A856B8" w:rsidRPr="00E45B45" w:rsidRDefault="00A856B8" w:rsidP="00A856B8">
            <w:pPr>
              <w:tabs>
                <w:tab w:val="left" w:pos="567"/>
              </w:tabs>
              <w:spacing w:line="360" w:lineRule="auto"/>
              <w:rPr>
                <w:sz w:val="22"/>
              </w:rPr>
            </w:pPr>
          </w:p>
        </w:tc>
        <w:tc>
          <w:tcPr>
            <w:tcW w:w="1065" w:type="dxa"/>
          </w:tcPr>
          <w:p w14:paraId="12053839" w14:textId="77777777" w:rsidR="00A856B8" w:rsidRPr="00E45B45" w:rsidRDefault="00A856B8" w:rsidP="00A856B8">
            <w:pPr>
              <w:tabs>
                <w:tab w:val="left" w:pos="567"/>
              </w:tabs>
              <w:spacing w:line="360" w:lineRule="auto"/>
              <w:rPr>
                <w:sz w:val="20"/>
                <w:szCs w:val="20"/>
              </w:rPr>
            </w:pPr>
            <w:r w:rsidRPr="00E45B45">
              <w:rPr>
                <w:sz w:val="20"/>
                <w:szCs w:val="20"/>
              </w:rPr>
              <w:t>02281</w:t>
            </w:r>
          </w:p>
        </w:tc>
        <w:tc>
          <w:tcPr>
            <w:tcW w:w="431" w:type="dxa"/>
            <w:hideMark/>
          </w:tcPr>
          <w:p w14:paraId="6D4AAE75"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6513B0D8"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3F742F80"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674F23F4"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62233B67" w14:textId="77777777" w:rsidR="00A856B8" w:rsidRPr="00E45B45" w:rsidRDefault="00A856B8" w:rsidP="00A856B8">
            <w:pPr>
              <w:tabs>
                <w:tab w:val="left" w:pos="567"/>
              </w:tabs>
              <w:spacing w:line="360" w:lineRule="auto"/>
              <w:jc w:val="left"/>
              <w:rPr>
                <w:sz w:val="22"/>
              </w:rPr>
            </w:pPr>
            <w:r w:rsidRPr="00E45B45">
              <w:rPr>
                <w:sz w:val="22"/>
              </w:rPr>
              <w:t>Εισφορά στο Ταμείο Κοινωνικών Ασφαλίσεων</w:t>
            </w:r>
          </w:p>
        </w:tc>
        <w:tc>
          <w:tcPr>
            <w:tcW w:w="1340" w:type="dxa"/>
            <w:hideMark/>
          </w:tcPr>
          <w:p w14:paraId="4011C39E" w14:textId="5A124F2E" w:rsidR="00A856B8" w:rsidRPr="00E45B45" w:rsidRDefault="00A856B8" w:rsidP="00A856B8">
            <w:pPr>
              <w:tabs>
                <w:tab w:val="left" w:pos="567"/>
              </w:tabs>
              <w:spacing w:line="360" w:lineRule="auto"/>
              <w:jc w:val="center"/>
              <w:rPr>
                <w:szCs w:val="24"/>
              </w:rPr>
            </w:pPr>
            <w:r>
              <w:rPr>
                <w:szCs w:val="24"/>
              </w:rPr>
              <w:t>60,172</w:t>
            </w:r>
          </w:p>
        </w:tc>
        <w:tc>
          <w:tcPr>
            <w:tcW w:w="1418" w:type="dxa"/>
            <w:hideMark/>
          </w:tcPr>
          <w:p w14:paraId="048A613D" w14:textId="55FF240C" w:rsidR="00A856B8" w:rsidRPr="00E45B45" w:rsidRDefault="00534777" w:rsidP="00A856B8">
            <w:pPr>
              <w:tabs>
                <w:tab w:val="left" w:pos="567"/>
              </w:tabs>
              <w:spacing w:line="360" w:lineRule="auto"/>
              <w:jc w:val="center"/>
              <w:rPr>
                <w:szCs w:val="24"/>
              </w:rPr>
            </w:pPr>
            <w:r>
              <w:rPr>
                <w:szCs w:val="24"/>
              </w:rPr>
              <w:t>99,571</w:t>
            </w:r>
          </w:p>
        </w:tc>
        <w:tc>
          <w:tcPr>
            <w:tcW w:w="1559" w:type="dxa"/>
            <w:hideMark/>
          </w:tcPr>
          <w:p w14:paraId="4BC116A9" w14:textId="5B5AC097" w:rsidR="00A856B8" w:rsidRPr="00E45B45" w:rsidRDefault="00534777" w:rsidP="00A856B8">
            <w:pPr>
              <w:tabs>
                <w:tab w:val="left" w:pos="567"/>
              </w:tabs>
              <w:spacing w:line="360" w:lineRule="auto"/>
              <w:jc w:val="center"/>
              <w:rPr>
                <w:szCs w:val="24"/>
              </w:rPr>
            </w:pPr>
            <w:r>
              <w:rPr>
                <w:szCs w:val="24"/>
              </w:rPr>
              <w:t>105,545</w:t>
            </w:r>
          </w:p>
        </w:tc>
        <w:tc>
          <w:tcPr>
            <w:tcW w:w="1559" w:type="dxa"/>
          </w:tcPr>
          <w:p w14:paraId="753E37B2" w14:textId="35FD3D3D" w:rsidR="00A856B8" w:rsidRPr="00E45B45" w:rsidRDefault="00534777" w:rsidP="00A856B8">
            <w:pPr>
              <w:tabs>
                <w:tab w:val="left" w:pos="567"/>
              </w:tabs>
              <w:spacing w:line="360" w:lineRule="auto"/>
              <w:jc w:val="center"/>
              <w:rPr>
                <w:szCs w:val="24"/>
              </w:rPr>
            </w:pPr>
            <w:r>
              <w:rPr>
                <w:szCs w:val="24"/>
              </w:rPr>
              <w:t>111,878</w:t>
            </w:r>
          </w:p>
        </w:tc>
      </w:tr>
      <w:tr w:rsidR="00A856B8" w:rsidRPr="00E45B45" w14:paraId="27D7C0D7" w14:textId="6EEB8EB0" w:rsidTr="00287519">
        <w:trPr>
          <w:trHeight w:val="330"/>
        </w:trPr>
        <w:tc>
          <w:tcPr>
            <w:tcW w:w="548" w:type="dxa"/>
            <w:hideMark/>
          </w:tcPr>
          <w:p w14:paraId="12B442E8"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28777043"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091A73BD" w14:textId="77777777" w:rsidR="00A856B8" w:rsidRPr="00E45B45" w:rsidRDefault="00A856B8" w:rsidP="00A856B8">
            <w:pPr>
              <w:tabs>
                <w:tab w:val="left" w:pos="567"/>
              </w:tabs>
              <w:spacing w:line="360" w:lineRule="auto"/>
              <w:rPr>
                <w:sz w:val="22"/>
              </w:rPr>
            </w:pPr>
          </w:p>
        </w:tc>
        <w:tc>
          <w:tcPr>
            <w:tcW w:w="1065" w:type="dxa"/>
          </w:tcPr>
          <w:p w14:paraId="56D6D261" w14:textId="77777777" w:rsidR="00A856B8" w:rsidRPr="00E45B45" w:rsidRDefault="00A856B8" w:rsidP="00A856B8">
            <w:pPr>
              <w:tabs>
                <w:tab w:val="left" w:pos="567"/>
              </w:tabs>
              <w:spacing w:line="360" w:lineRule="auto"/>
              <w:rPr>
                <w:sz w:val="20"/>
                <w:szCs w:val="20"/>
              </w:rPr>
            </w:pPr>
            <w:r w:rsidRPr="00E45B45">
              <w:rPr>
                <w:sz w:val="20"/>
                <w:szCs w:val="20"/>
              </w:rPr>
              <w:t>02282</w:t>
            </w:r>
          </w:p>
        </w:tc>
        <w:tc>
          <w:tcPr>
            <w:tcW w:w="431" w:type="dxa"/>
            <w:hideMark/>
          </w:tcPr>
          <w:p w14:paraId="0A51C056"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7D4C68B3"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77598379"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4015C140"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1DA39DAD" w14:textId="77777777" w:rsidR="00A856B8" w:rsidRPr="00E45B45" w:rsidRDefault="00A856B8" w:rsidP="00A856B8">
            <w:pPr>
              <w:tabs>
                <w:tab w:val="left" w:pos="567"/>
              </w:tabs>
              <w:spacing w:line="360" w:lineRule="auto"/>
              <w:jc w:val="left"/>
              <w:rPr>
                <w:sz w:val="22"/>
              </w:rPr>
            </w:pPr>
            <w:r w:rsidRPr="00E45B45">
              <w:rPr>
                <w:sz w:val="22"/>
              </w:rPr>
              <w:t>Εισφορές στο Ταμείο Κοινωνικής Συνοχής</w:t>
            </w:r>
          </w:p>
        </w:tc>
        <w:tc>
          <w:tcPr>
            <w:tcW w:w="1340" w:type="dxa"/>
            <w:hideMark/>
          </w:tcPr>
          <w:p w14:paraId="6A852130" w14:textId="0EB34EB3" w:rsidR="00A856B8" w:rsidRPr="00E45B45" w:rsidRDefault="00A856B8" w:rsidP="00A856B8">
            <w:pPr>
              <w:tabs>
                <w:tab w:val="left" w:pos="567"/>
              </w:tabs>
              <w:spacing w:line="360" w:lineRule="auto"/>
              <w:jc w:val="center"/>
              <w:rPr>
                <w:szCs w:val="24"/>
              </w:rPr>
            </w:pPr>
            <w:r>
              <w:rPr>
                <w:szCs w:val="24"/>
              </w:rPr>
              <w:t>16,850</w:t>
            </w:r>
          </w:p>
        </w:tc>
        <w:tc>
          <w:tcPr>
            <w:tcW w:w="1418" w:type="dxa"/>
            <w:hideMark/>
          </w:tcPr>
          <w:p w14:paraId="1057243A" w14:textId="25B2E7EE" w:rsidR="00A856B8" w:rsidRPr="00E45B45" w:rsidRDefault="00534777" w:rsidP="00A856B8">
            <w:pPr>
              <w:tabs>
                <w:tab w:val="left" w:pos="567"/>
              </w:tabs>
              <w:spacing w:line="360" w:lineRule="auto"/>
              <w:jc w:val="center"/>
              <w:rPr>
                <w:szCs w:val="24"/>
              </w:rPr>
            </w:pPr>
            <w:r>
              <w:rPr>
                <w:szCs w:val="24"/>
              </w:rPr>
              <w:t>15,577</w:t>
            </w:r>
          </w:p>
        </w:tc>
        <w:tc>
          <w:tcPr>
            <w:tcW w:w="1559" w:type="dxa"/>
            <w:hideMark/>
          </w:tcPr>
          <w:p w14:paraId="7A158D39" w14:textId="18ADBEDB" w:rsidR="00A856B8" w:rsidRPr="00E45B45" w:rsidRDefault="00534777" w:rsidP="00A856B8">
            <w:pPr>
              <w:tabs>
                <w:tab w:val="left" w:pos="567"/>
              </w:tabs>
              <w:spacing w:line="360" w:lineRule="auto"/>
              <w:jc w:val="center"/>
              <w:rPr>
                <w:szCs w:val="24"/>
              </w:rPr>
            </w:pPr>
            <w:r>
              <w:rPr>
                <w:szCs w:val="24"/>
              </w:rPr>
              <w:t>16,512</w:t>
            </w:r>
          </w:p>
        </w:tc>
        <w:tc>
          <w:tcPr>
            <w:tcW w:w="1559" w:type="dxa"/>
          </w:tcPr>
          <w:p w14:paraId="5DCDECD9" w14:textId="1A7D2D35" w:rsidR="00A856B8" w:rsidRPr="00E45B45" w:rsidRDefault="00534777" w:rsidP="00A856B8">
            <w:pPr>
              <w:tabs>
                <w:tab w:val="left" w:pos="567"/>
              </w:tabs>
              <w:spacing w:line="360" w:lineRule="auto"/>
              <w:jc w:val="center"/>
              <w:rPr>
                <w:szCs w:val="24"/>
              </w:rPr>
            </w:pPr>
            <w:r>
              <w:rPr>
                <w:szCs w:val="24"/>
              </w:rPr>
              <w:t>17,502</w:t>
            </w:r>
          </w:p>
        </w:tc>
      </w:tr>
      <w:tr w:rsidR="00A856B8" w:rsidRPr="00E45B45" w14:paraId="506BDDFB" w14:textId="400424DD" w:rsidTr="00287519">
        <w:trPr>
          <w:trHeight w:val="330"/>
        </w:trPr>
        <w:tc>
          <w:tcPr>
            <w:tcW w:w="548" w:type="dxa"/>
            <w:hideMark/>
          </w:tcPr>
          <w:p w14:paraId="1B0DB8C5"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78762E09"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68D1129E" w14:textId="77777777" w:rsidR="00A856B8" w:rsidRPr="00E45B45" w:rsidRDefault="00A856B8" w:rsidP="00A856B8">
            <w:pPr>
              <w:tabs>
                <w:tab w:val="left" w:pos="567"/>
              </w:tabs>
              <w:spacing w:line="360" w:lineRule="auto"/>
              <w:rPr>
                <w:sz w:val="22"/>
              </w:rPr>
            </w:pPr>
          </w:p>
        </w:tc>
        <w:tc>
          <w:tcPr>
            <w:tcW w:w="1065" w:type="dxa"/>
          </w:tcPr>
          <w:p w14:paraId="37C42146" w14:textId="77777777" w:rsidR="00A856B8" w:rsidRPr="00E45B45" w:rsidRDefault="00A856B8" w:rsidP="00A856B8">
            <w:pPr>
              <w:tabs>
                <w:tab w:val="left" w:pos="567"/>
              </w:tabs>
              <w:spacing w:line="360" w:lineRule="auto"/>
              <w:rPr>
                <w:sz w:val="20"/>
                <w:szCs w:val="20"/>
              </w:rPr>
            </w:pPr>
            <w:r w:rsidRPr="00E45B45">
              <w:rPr>
                <w:sz w:val="20"/>
                <w:szCs w:val="20"/>
              </w:rPr>
              <w:t>02283</w:t>
            </w:r>
          </w:p>
        </w:tc>
        <w:tc>
          <w:tcPr>
            <w:tcW w:w="431" w:type="dxa"/>
            <w:hideMark/>
          </w:tcPr>
          <w:p w14:paraId="7A3D4727"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1BDFA35F"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6D8B4542"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12ECD556"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22C10E80" w14:textId="77777777" w:rsidR="00A856B8" w:rsidRPr="00E45B45" w:rsidRDefault="00A856B8" w:rsidP="00A856B8">
            <w:pPr>
              <w:tabs>
                <w:tab w:val="left" w:pos="567"/>
              </w:tabs>
              <w:spacing w:line="360" w:lineRule="auto"/>
              <w:jc w:val="left"/>
              <w:rPr>
                <w:sz w:val="22"/>
              </w:rPr>
            </w:pPr>
            <w:r w:rsidRPr="00E45B45">
              <w:rPr>
                <w:sz w:val="22"/>
              </w:rPr>
              <w:t>Εισφορές στο Ταμείο Τερματισμού Απασχόλησης</w:t>
            </w:r>
          </w:p>
        </w:tc>
        <w:tc>
          <w:tcPr>
            <w:tcW w:w="1340" w:type="dxa"/>
            <w:hideMark/>
          </w:tcPr>
          <w:p w14:paraId="741FA31A" w14:textId="72064652" w:rsidR="00A856B8" w:rsidRPr="00E45B45" w:rsidRDefault="00A856B8" w:rsidP="00A856B8">
            <w:pPr>
              <w:tabs>
                <w:tab w:val="left" w:pos="567"/>
              </w:tabs>
              <w:spacing w:line="360" w:lineRule="auto"/>
              <w:jc w:val="center"/>
              <w:rPr>
                <w:szCs w:val="24"/>
              </w:rPr>
            </w:pPr>
            <w:r>
              <w:rPr>
                <w:szCs w:val="24"/>
              </w:rPr>
              <w:t>9,899</w:t>
            </w:r>
          </w:p>
        </w:tc>
        <w:tc>
          <w:tcPr>
            <w:tcW w:w="1418" w:type="dxa"/>
            <w:hideMark/>
          </w:tcPr>
          <w:p w14:paraId="7CC10FD5" w14:textId="1BE9D2A9" w:rsidR="00A856B8" w:rsidRPr="00E45B45" w:rsidRDefault="00534777" w:rsidP="00A856B8">
            <w:pPr>
              <w:tabs>
                <w:tab w:val="left" w:pos="567"/>
              </w:tabs>
              <w:spacing w:line="360" w:lineRule="auto"/>
              <w:jc w:val="center"/>
              <w:rPr>
                <w:szCs w:val="24"/>
              </w:rPr>
            </w:pPr>
            <w:r>
              <w:rPr>
                <w:szCs w:val="24"/>
              </w:rPr>
              <w:t>10,493</w:t>
            </w:r>
          </w:p>
        </w:tc>
        <w:tc>
          <w:tcPr>
            <w:tcW w:w="1559" w:type="dxa"/>
            <w:hideMark/>
          </w:tcPr>
          <w:p w14:paraId="15895418" w14:textId="495CBB5F" w:rsidR="00A856B8" w:rsidRPr="00E45B45" w:rsidRDefault="00534777" w:rsidP="00A856B8">
            <w:pPr>
              <w:tabs>
                <w:tab w:val="left" w:pos="567"/>
              </w:tabs>
              <w:spacing w:line="360" w:lineRule="auto"/>
              <w:jc w:val="center"/>
              <w:rPr>
                <w:szCs w:val="24"/>
              </w:rPr>
            </w:pPr>
            <w:r>
              <w:rPr>
                <w:szCs w:val="24"/>
              </w:rPr>
              <w:t>11,123</w:t>
            </w:r>
          </w:p>
        </w:tc>
        <w:tc>
          <w:tcPr>
            <w:tcW w:w="1559" w:type="dxa"/>
          </w:tcPr>
          <w:p w14:paraId="7A06F891" w14:textId="31609270" w:rsidR="00A856B8" w:rsidRPr="00E45B45" w:rsidRDefault="00534777" w:rsidP="00A856B8">
            <w:pPr>
              <w:tabs>
                <w:tab w:val="left" w:pos="567"/>
              </w:tabs>
              <w:spacing w:line="360" w:lineRule="auto"/>
              <w:jc w:val="center"/>
              <w:rPr>
                <w:szCs w:val="24"/>
              </w:rPr>
            </w:pPr>
            <w:r>
              <w:rPr>
                <w:szCs w:val="24"/>
              </w:rPr>
              <w:t>11,790</w:t>
            </w:r>
          </w:p>
        </w:tc>
      </w:tr>
      <w:tr w:rsidR="00A856B8" w:rsidRPr="00E45B45" w14:paraId="07158348" w14:textId="787ABB0C" w:rsidTr="00287519">
        <w:trPr>
          <w:trHeight w:val="330"/>
        </w:trPr>
        <w:tc>
          <w:tcPr>
            <w:tcW w:w="548" w:type="dxa"/>
            <w:hideMark/>
          </w:tcPr>
          <w:p w14:paraId="552FC80A"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251A0A04"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72FF01E2" w14:textId="77777777" w:rsidR="00A856B8" w:rsidRPr="00E45B45" w:rsidRDefault="00A856B8" w:rsidP="00A856B8">
            <w:pPr>
              <w:tabs>
                <w:tab w:val="left" w:pos="567"/>
              </w:tabs>
              <w:spacing w:line="360" w:lineRule="auto"/>
              <w:rPr>
                <w:sz w:val="22"/>
              </w:rPr>
            </w:pPr>
          </w:p>
        </w:tc>
        <w:tc>
          <w:tcPr>
            <w:tcW w:w="1065" w:type="dxa"/>
          </w:tcPr>
          <w:p w14:paraId="3BF8316A" w14:textId="77777777" w:rsidR="00A856B8" w:rsidRPr="00E45B45" w:rsidRDefault="00A856B8" w:rsidP="00A856B8">
            <w:pPr>
              <w:tabs>
                <w:tab w:val="left" w:pos="567"/>
              </w:tabs>
              <w:spacing w:line="360" w:lineRule="auto"/>
              <w:rPr>
                <w:sz w:val="20"/>
                <w:szCs w:val="20"/>
              </w:rPr>
            </w:pPr>
            <w:r w:rsidRPr="00E45B45">
              <w:rPr>
                <w:sz w:val="20"/>
                <w:szCs w:val="20"/>
              </w:rPr>
              <w:t>02285</w:t>
            </w:r>
          </w:p>
        </w:tc>
        <w:tc>
          <w:tcPr>
            <w:tcW w:w="431" w:type="dxa"/>
            <w:hideMark/>
          </w:tcPr>
          <w:p w14:paraId="3B8C8228"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1869F96C"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34926340"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6EF65EDF"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7CA27BEE" w14:textId="77777777" w:rsidR="00A856B8" w:rsidRPr="00E45B45" w:rsidRDefault="00A856B8" w:rsidP="00A856B8">
            <w:pPr>
              <w:tabs>
                <w:tab w:val="left" w:pos="567"/>
              </w:tabs>
              <w:spacing w:line="360" w:lineRule="auto"/>
              <w:jc w:val="left"/>
              <w:rPr>
                <w:sz w:val="22"/>
              </w:rPr>
            </w:pPr>
            <w:r w:rsidRPr="00E45B45">
              <w:rPr>
                <w:sz w:val="22"/>
              </w:rPr>
              <w:t>Συνεισφορά στο ΓΕΣΥ</w:t>
            </w:r>
          </w:p>
        </w:tc>
        <w:tc>
          <w:tcPr>
            <w:tcW w:w="1340" w:type="dxa"/>
            <w:hideMark/>
          </w:tcPr>
          <w:p w14:paraId="4B9C930E" w14:textId="13836319" w:rsidR="00A856B8" w:rsidRPr="00E45B45" w:rsidRDefault="00A856B8" w:rsidP="00A856B8">
            <w:pPr>
              <w:tabs>
                <w:tab w:val="left" w:pos="567"/>
              </w:tabs>
              <w:spacing w:line="360" w:lineRule="auto"/>
              <w:jc w:val="center"/>
              <w:rPr>
                <w:szCs w:val="24"/>
              </w:rPr>
            </w:pPr>
            <w:r>
              <w:rPr>
                <w:szCs w:val="24"/>
              </w:rPr>
              <w:t>23,101</w:t>
            </w:r>
          </w:p>
        </w:tc>
        <w:tc>
          <w:tcPr>
            <w:tcW w:w="1418" w:type="dxa"/>
            <w:hideMark/>
          </w:tcPr>
          <w:p w14:paraId="50C259DA" w14:textId="575B68A6" w:rsidR="00A856B8" w:rsidRPr="00E45B45" w:rsidRDefault="00534777" w:rsidP="00A856B8">
            <w:pPr>
              <w:tabs>
                <w:tab w:val="left" w:pos="567"/>
              </w:tabs>
              <w:spacing w:line="360" w:lineRule="auto"/>
              <w:jc w:val="center"/>
              <w:rPr>
                <w:szCs w:val="24"/>
              </w:rPr>
            </w:pPr>
            <w:r>
              <w:rPr>
                <w:szCs w:val="24"/>
              </w:rPr>
              <w:t>24,487</w:t>
            </w:r>
          </w:p>
        </w:tc>
        <w:tc>
          <w:tcPr>
            <w:tcW w:w="1559" w:type="dxa"/>
            <w:hideMark/>
          </w:tcPr>
          <w:p w14:paraId="4AFDD65D" w14:textId="0B887201" w:rsidR="00A856B8" w:rsidRPr="00E45B45" w:rsidRDefault="00534777" w:rsidP="00A856B8">
            <w:pPr>
              <w:tabs>
                <w:tab w:val="left" w:pos="567"/>
              </w:tabs>
              <w:spacing w:line="360" w:lineRule="auto"/>
              <w:jc w:val="center"/>
              <w:rPr>
                <w:szCs w:val="24"/>
              </w:rPr>
            </w:pPr>
            <w:r>
              <w:rPr>
                <w:szCs w:val="24"/>
              </w:rPr>
              <w:t>25,956</w:t>
            </w:r>
          </w:p>
        </w:tc>
        <w:tc>
          <w:tcPr>
            <w:tcW w:w="1559" w:type="dxa"/>
          </w:tcPr>
          <w:p w14:paraId="1766BC9D" w14:textId="7642C920" w:rsidR="00A856B8" w:rsidRPr="00E45B45" w:rsidRDefault="00534777" w:rsidP="00A856B8">
            <w:pPr>
              <w:tabs>
                <w:tab w:val="left" w:pos="567"/>
              </w:tabs>
              <w:spacing w:line="360" w:lineRule="auto"/>
              <w:jc w:val="center"/>
              <w:rPr>
                <w:szCs w:val="24"/>
              </w:rPr>
            </w:pPr>
            <w:r>
              <w:rPr>
                <w:szCs w:val="24"/>
              </w:rPr>
              <w:t>27,514</w:t>
            </w:r>
          </w:p>
        </w:tc>
      </w:tr>
      <w:tr w:rsidR="00A856B8" w:rsidRPr="00E45B45" w14:paraId="64030B2C" w14:textId="5B5E933F" w:rsidTr="00287519">
        <w:trPr>
          <w:trHeight w:val="330"/>
        </w:trPr>
        <w:tc>
          <w:tcPr>
            <w:tcW w:w="548" w:type="dxa"/>
            <w:hideMark/>
          </w:tcPr>
          <w:p w14:paraId="5F5A1E4C"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1F492BD8"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5523B5F7" w14:textId="77777777" w:rsidR="00A856B8" w:rsidRPr="00E45B45" w:rsidRDefault="00A856B8" w:rsidP="00A856B8">
            <w:pPr>
              <w:tabs>
                <w:tab w:val="left" w:pos="567"/>
              </w:tabs>
              <w:spacing w:line="360" w:lineRule="auto"/>
              <w:rPr>
                <w:sz w:val="22"/>
              </w:rPr>
            </w:pPr>
          </w:p>
        </w:tc>
        <w:tc>
          <w:tcPr>
            <w:tcW w:w="1065" w:type="dxa"/>
          </w:tcPr>
          <w:p w14:paraId="56089CEC" w14:textId="77777777" w:rsidR="00A856B8" w:rsidRPr="00E45B45" w:rsidRDefault="00A856B8" w:rsidP="00A856B8">
            <w:pPr>
              <w:tabs>
                <w:tab w:val="left" w:pos="567"/>
              </w:tabs>
              <w:spacing w:line="360" w:lineRule="auto"/>
              <w:rPr>
                <w:sz w:val="20"/>
                <w:szCs w:val="20"/>
              </w:rPr>
            </w:pPr>
            <w:r w:rsidRPr="00E45B45">
              <w:rPr>
                <w:sz w:val="20"/>
                <w:szCs w:val="20"/>
              </w:rPr>
              <w:t>02286</w:t>
            </w:r>
          </w:p>
        </w:tc>
        <w:tc>
          <w:tcPr>
            <w:tcW w:w="431" w:type="dxa"/>
            <w:hideMark/>
          </w:tcPr>
          <w:p w14:paraId="2378DB8F"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6E8BBDE9"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02017FFF"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0E97FFEE"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7841F9F8" w14:textId="77777777" w:rsidR="00A856B8" w:rsidRPr="00E45B45" w:rsidRDefault="00A856B8" w:rsidP="00A856B8">
            <w:pPr>
              <w:tabs>
                <w:tab w:val="left" w:pos="567"/>
              </w:tabs>
              <w:spacing w:line="360" w:lineRule="auto"/>
              <w:jc w:val="left"/>
              <w:rPr>
                <w:sz w:val="22"/>
              </w:rPr>
            </w:pPr>
            <w:r w:rsidRPr="00E45B45">
              <w:rPr>
                <w:sz w:val="22"/>
              </w:rPr>
              <w:t>Εισφορές στο Ταμείο Αρχής Ανάπτυξης Ανθρώπινου Δυναμικού</w:t>
            </w:r>
          </w:p>
        </w:tc>
        <w:tc>
          <w:tcPr>
            <w:tcW w:w="1340" w:type="dxa"/>
            <w:hideMark/>
          </w:tcPr>
          <w:p w14:paraId="534679C7" w14:textId="142FB79E" w:rsidR="00A856B8" w:rsidRPr="00E45B45" w:rsidRDefault="00A856B8" w:rsidP="00A856B8">
            <w:pPr>
              <w:tabs>
                <w:tab w:val="left" w:pos="567"/>
              </w:tabs>
              <w:spacing w:line="360" w:lineRule="auto"/>
              <w:jc w:val="center"/>
              <w:rPr>
                <w:szCs w:val="24"/>
              </w:rPr>
            </w:pPr>
            <w:r>
              <w:rPr>
                <w:szCs w:val="24"/>
              </w:rPr>
              <w:t>4,108</w:t>
            </w:r>
          </w:p>
        </w:tc>
        <w:tc>
          <w:tcPr>
            <w:tcW w:w="1418" w:type="dxa"/>
            <w:hideMark/>
          </w:tcPr>
          <w:p w14:paraId="51BA99DD" w14:textId="70FAA667" w:rsidR="00A856B8" w:rsidRPr="00E45B45" w:rsidRDefault="00534777" w:rsidP="00A856B8">
            <w:pPr>
              <w:tabs>
                <w:tab w:val="left" w:pos="567"/>
              </w:tabs>
              <w:spacing w:line="360" w:lineRule="auto"/>
              <w:jc w:val="center"/>
              <w:rPr>
                <w:szCs w:val="24"/>
              </w:rPr>
            </w:pPr>
            <w:r>
              <w:rPr>
                <w:szCs w:val="24"/>
              </w:rPr>
              <w:t>4,354</w:t>
            </w:r>
          </w:p>
        </w:tc>
        <w:tc>
          <w:tcPr>
            <w:tcW w:w="1559" w:type="dxa"/>
            <w:hideMark/>
          </w:tcPr>
          <w:p w14:paraId="7EAD9391" w14:textId="30488ADC" w:rsidR="00A856B8" w:rsidRPr="00E45B45" w:rsidRDefault="00534777" w:rsidP="00A856B8">
            <w:pPr>
              <w:tabs>
                <w:tab w:val="left" w:pos="567"/>
              </w:tabs>
              <w:spacing w:line="360" w:lineRule="auto"/>
              <w:jc w:val="center"/>
              <w:rPr>
                <w:szCs w:val="24"/>
              </w:rPr>
            </w:pPr>
            <w:r>
              <w:rPr>
                <w:szCs w:val="24"/>
              </w:rPr>
              <w:t>4,616</w:t>
            </w:r>
          </w:p>
        </w:tc>
        <w:tc>
          <w:tcPr>
            <w:tcW w:w="1559" w:type="dxa"/>
          </w:tcPr>
          <w:p w14:paraId="5643CB46" w14:textId="40732661" w:rsidR="00A856B8" w:rsidRPr="00E45B45" w:rsidRDefault="00534777" w:rsidP="00A856B8">
            <w:pPr>
              <w:tabs>
                <w:tab w:val="left" w:pos="567"/>
              </w:tabs>
              <w:spacing w:line="360" w:lineRule="auto"/>
              <w:jc w:val="center"/>
              <w:rPr>
                <w:szCs w:val="24"/>
              </w:rPr>
            </w:pPr>
            <w:r>
              <w:rPr>
                <w:szCs w:val="24"/>
              </w:rPr>
              <w:t>4,893</w:t>
            </w:r>
          </w:p>
        </w:tc>
      </w:tr>
      <w:tr w:rsidR="00A856B8" w:rsidRPr="00E45B45" w14:paraId="38EA6A88" w14:textId="01DA3225" w:rsidTr="00287519">
        <w:trPr>
          <w:trHeight w:val="330"/>
        </w:trPr>
        <w:tc>
          <w:tcPr>
            <w:tcW w:w="548" w:type="dxa"/>
            <w:hideMark/>
          </w:tcPr>
          <w:p w14:paraId="63D08D98"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52D4EEAA"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4DD4BF8E" w14:textId="77777777" w:rsidR="00A856B8" w:rsidRPr="00E45B45" w:rsidRDefault="00A856B8" w:rsidP="00A856B8">
            <w:pPr>
              <w:tabs>
                <w:tab w:val="left" w:pos="567"/>
              </w:tabs>
              <w:spacing w:line="360" w:lineRule="auto"/>
              <w:rPr>
                <w:sz w:val="22"/>
              </w:rPr>
            </w:pPr>
          </w:p>
        </w:tc>
        <w:tc>
          <w:tcPr>
            <w:tcW w:w="1065" w:type="dxa"/>
          </w:tcPr>
          <w:p w14:paraId="75C59595" w14:textId="77777777" w:rsidR="00A856B8" w:rsidRPr="00E45B45" w:rsidRDefault="00A856B8" w:rsidP="00A856B8">
            <w:pPr>
              <w:tabs>
                <w:tab w:val="left" w:pos="567"/>
              </w:tabs>
              <w:spacing w:line="360" w:lineRule="auto"/>
              <w:rPr>
                <w:sz w:val="20"/>
                <w:szCs w:val="20"/>
              </w:rPr>
            </w:pPr>
            <w:r w:rsidRPr="00E45B45">
              <w:rPr>
                <w:sz w:val="20"/>
                <w:szCs w:val="20"/>
              </w:rPr>
              <w:t>02287</w:t>
            </w:r>
          </w:p>
        </w:tc>
        <w:tc>
          <w:tcPr>
            <w:tcW w:w="431" w:type="dxa"/>
            <w:hideMark/>
          </w:tcPr>
          <w:p w14:paraId="38085DA8"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33FDB87E"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279B9809"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17245814"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6853C3B1" w14:textId="77777777" w:rsidR="00A856B8" w:rsidRPr="00E45B45" w:rsidRDefault="00A856B8" w:rsidP="00A856B8">
            <w:pPr>
              <w:tabs>
                <w:tab w:val="left" w:pos="567"/>
              </w:tabs>
              <w:spacing w:line="360" w:lineRule="auto"/>
              <w:jc w:val="left"/>
              <w:rPr>
                <w:sz w:val="22"/>
              </w:rPr>
            </w:pPr>
            <w:r w:rsidRPr="00E45B45">
              <w:rPr>
                <w:sz w:val="22"/>
              </w:rPr>
              <w:t>Φιλοδώρημα</w:t>
            </w:r>
          </w:p>
        </w:tc>
        <w:tc>
          <w:tcPr>
            <w:tcW w:w="1340" w:type="dxa"/>
            <w:hideMark/>
          </w:tcPr>
          <w:p w14:paraId="0FED9FA6" w14:textId="7DB209F4" w:rsidR="00A856B8" w:rsidRPr="00E45B45" w:rsidRDefault="00A856B8" w:rsidP="00A856B8">
            <w:pPr>
              <w:tabs>
                <w:tab w:val="left" w:pos="567"/>
              </w:tabs>
              <w:spacing w:line="360" w:lineRule="auto"/>
              <w:jc w:val="center"/>
              <w:rPr>
                <w:szCs w:val="24"/>
              </w:rPr>
            </w:pPr>
            <w:r>
              <w:rPr>
                <w:szCs w:val="24"/>
              </w:rPr>
              <w:t>12,000</w:t>
            </w:r>
          </w:p>
        </w:tc>
        <w:tc>
          <w:tcPr>
            <w:tcW w:w="1418" w:type="dxa"/>
            <w:hideMark/>
          </w:tcPr>
          <w:p w14:paraId="2A1254FC" w14:textId="2D47F362" w:rsidR="00A856B8" w:rsidRPr="00E45B45" w:rsidRDefault="00DD1F91" w:rsidP="00A856B8">
            <w:pPr>
              <w:tabs>
                <w:tab w:val="left" w:pos="567"/>
              </w:tabs>
              <w:spacing w:line="360" w:lineRule="auto"/>
              <w:jc w:val="center"/>
              <w:rPr>
                <w:szCs w:val="24"/>
              </w:rPr>
            </w:pPr>
            <w:r>
              <w:rPr>
                <w:szCs w:val="24"/>
                <w:lang w:val="en-GB"/>
              </w:rPr>
              <w:t>1</w:t>
            </w:r>
            <w:r w:rsidR="001F46DC">
              <w:rPr>
                <w:szCs w:val="24"/>
              </w:rPr>
              <w:t>9</w:t>
            </w:r>
            <w:r w:rsidR="00534777">
              <w:rPr>
                <w:szCs w:val="24"/>
              </w:rPr>
              <w:t>,</w:t>
            </w:r>
            <w:r w:rsidR="001F46DC">
              <w:rPr>
                <w:szCs w:val="24"/>
              </w:rPr>
              <w:t>99</w:t>
            </w:r>
            <w:r w:rsidR="00534777">
              <w:rPr>
                <w:szCs w:val="24"/>
              </w:rPr>
              <w:t>0</w:t>
            </w:r>
          </w:p>
        </w:tc>
        <w:tc>
          <w:tcPr>
            <w:tcW w:w="1559" w:type="dxa"/>
            <w:hideMark/>
          </w:tcPr>
          <w:p w14:paraId="1C530B6F" w14:textId="73F4482B" w:rsidR="00A856B8" w:rsidRPr="00E45B45" w:rsidRDefault="001F46DC" w:rsidP="00A856B8">
            <w:pPr>
              <w:tabs>
                <w:tab w:val="left" w:pos="567"/>
              </w:tabs>
              <w:spacing w:line="360" w:lineRule="auto"/>
              <w:jc w:val="center"/>
              <w:rPr>
                <w:szCs w:val="24"/>
              </w:rPr>
            </w:pPr>
            <w:r>
              <w:rPr>
                <w:szCs w:val="24"/>
              </w:rPr>
              <w:t>15</w:t>
            </w:r>
            <w:r w:rsidR="00534777">
              <w:rPr>
                <w:szCs w:val="24"/>
              </w:rPr>
              <w:t>,</w:t>
            </w:r>
            <w:r>
              <w:rPr>
                <w:szCs w:val="24"/>
              </w:rPr>
              <w:t>28</w:t>
            </w:r>
            <w:r w:rsidR="00534777">
              <w:rPr>
                <w:szCs w:val="24"/>
              </w:rPr>
              <w:t>5</w:t>
            </w:r>
          </w:p>
        </w:tc>
        <w:tc>
          <w:tcPr>
            <w:tcW w:w="1559" w:type="dxa"/>
          </w:tcPr>
          <w:p w14:paraId="2AC276A1" w14:textId="5BC4CC9D" w:rsidR="00A856B8" w:rsidRPr="00E45B45" w:rsidRDefault="001F46DC" w:rsidP="00A856B8">
            <w:pPr>
              <w:tabs>
                <w:tab w:val="left" w:pos="567"/>
              </w:tabs>
              <w:spacing w:line="360" w:lineRule="auto"/>
              <w:jc w:val="center"/>
              <w:rPr>
                <w:szCs w:val="24"/>
              </w:rPr>
            </w:pPr>
            <w:r>
              <w:rPr>
                <w:szCs w:val="24"/>
              </w:rPr>
              <w:t>15</w:t>
            </w:r>
            <w:r w:rsidR="00534777">
              <w:rPr>
                <w:szCs w:val="24"/>
              </w:rPr>
              <w:t>,7</w:t>
            </w:r>
            <w:r>
              <w:rPr>
                <w:szCs w:val="24"/>
              </w:rPr>
              <w:t>2</w:t>
            </w:r>
            <w:r w:rsidR="00534777">
              <w:rPr>
                <w:szCs w:val="24"/>
              </w:rPr>
              <w:t>3</w:t>
            </w:r>
          </w:p>
        </w:tc>
      </w:tr>
      <w:tr w:rsidR="00A856B8" w:rsidRPr="00E45B45" w14:paraId="102BD48D" w14:textId="014DD962" w:rsidTr="00287519">
        <w:trPr>
          <w:trHeight w:val="330"/>
        </w:trPr>
        <w:tc>
          <w:tcPr>
            <w:tcW w:w="548" w:type="dxa"/>
            <w:hideMark/>
          </w:tcPr>
          <w:p w14:paraId="1405A8A5"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38236F20"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426AE668" w14:textId="77777777" w:rsidR="00A856B8" w:rsidRPr="00E45B45" w:rsidRDefault="00A856B8" w:rsidP="00A856B8">
            <w:pPr>
              <w:tabs>
                <w:tab w:val="left" w:pos="567"/>
              </w:tabs>
              <w:spacing w:line="360" w:lineRule="auto"/>
              <w:rPr>
                <w:sz w:val="22"/>
              </w:rPr>
            </w:pPr>
          </w:p>
        </w:tc>
        <w:tc>
          <w:tcPr>
            <w:tcW w:w="1065" w:type="dxa"/>
          </w:tcPr>
          <w:p w14:paraId="1A15FE13" w14:textId="77777777" w:rsidR="00A856B8" w:rsidRPr="00E45B45" w:rsidRDefault="00A856B8" w:rsidP="00A856B8">
            <w:pPr>
              <w:tabs>
                <w:tab w:val="left" w:pos="567"/>
              </w:tabs>
              <w:spacing w:line="360" w:lineRule="auto"/>
              <w:rPr>
                <w:sz w:val="20"/>
                <w:szCs w:val="20"/>
              </w:rPr>
            </w:pPr>
            <w:r w:rsidRPr="00E45B45">
              <w:rPr>
                <w:sz w:val="20"/>
                <w:szCs w:val="20"/>
              </w:rPr>
              <w:t>02288</w:t>
            </w:r>
          </w:p>
        </w:tc>
        <w:tc>
          <w:tcPr>
            <w:tcW w:w="431" w:type="dxa"/>
            <w:hideMark/>
          </w:tcPr>
          <w:p w14:paraId="58C0CDA8"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779E8D0E"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189648ED"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587862DE"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1D75D663" w14:textId="446184C0" w:rsidR="00A856B8" w:rsidRPr="00E45B45" w:rsidRDefault="00A856B8" w:rsidP="00A856B8">
            <w:pPr>
              <w:tabs>
                <w:tab w:val="left" w:pos="567"/>
              </w:tabs>
              <w:spacing w:line="360" w:lineRule="auto"/>
              <w:jc w:val="left"/>
              <w:rPr>
                <w:sz w:val="22"/>
              </w:rPr>
            </w:pPr>
            <w:r w:rsidRPr="00E45B45">
              <w:rPr>
                <w:sz w:val="22"/>
              </w:rPr>
              <w:t>Ταμείο Προνοίας Υπαλλήλων</w:t>
            </w:r>
            <w:r w:rsidR="00223FB3">
              <w:rPr>
                <w:sz w:val="22"/>
              </w:rPr>
              <w:t xml:space="preserve"> / Νέο Συνταξιοδοτικό Σχέδιο</w:t>
            </w:r>
          </w:p>
        </w:tc>
        <w:tc>
          <w:tcPr>
            <w:tcW w:w="1340" w:type="dxa"/>
            <w:hideMark/>
          </w:tcPr>
          <w:p w14:paraId="5678BA64" w14:textId="2E30A5E9" w:rsidR="00A856B8" w:rsidRPr="00E45B45" w:rsidRDefault="00A856B8" w:rsidP="00A856B8">
            <w:pPr>
              <w:tabs>
                <w:tab w:val="left" w:pos="567"/>
              </w:tabs>
              <w:spacing w:line="360" w:lineRule="auto"/>
              <w:jc w:val="center"/>
              <w:rPr>
                <w:szCs w:val="24"/>
              </w:rPr>
            </w:pPr>
            <w:r>
              <w:rPr>
                <w:szCs w:val="24"/>
              </w:rPr>
              <w:t>36,248</w:t>
            </w:r>
          </w:p>
        </w:tc>
        <w:tc>
          <w:tcPr>
            <w:tcW w:w="1418" w:type="dxa"/>
            <w:hideMark/>
          </w:tcPr>
          <w:p w14:paraId="70937EF1" w14:textId="22CD69E0" w:rsidR="00A856B8" w:rsidRPr="00E45B45" w:rsidRDefault="00534777" w:rsidP="00A856B8">
            <w:pPr>
              <w:tabs>
                <w:tab w:val="left" w:pos="567"/>
              </w:tabs>
              <w:spacing w:line="360" w:lineRule="auto"/>
              <w:jc w:val="center"/>
              <w:rPr>
                <w:szCs w:val="24"/>
              </w:rPr>
            </w:pPr>
            <w:r>
              <w:rPr>
                <w:szCs w:val="24"/>
              </w:rPr>
              <w:t>38,4</w:t>
            </w:r>
            <w:r w:rsidR="00FD6775">
              <w:rPr>
                <w:szCs w:val="24"/>
                <w:lang w:val="en-GB"/>
              </w:rPr>
              <w:t>3</w:t>
            </w:r>
            <w:r>
              <w:rPr>
                <w:szCs w:val="24"/>
              </w:rPr>
              <w:t>3</w:t>
            </w:r>
          </w:p>
        </w:tc>
        <w:tc>
          <w:tcPr>
            <w:tcW w:w="1559" w:type="dxa"/>
            <w:hideMark/>
          </w:tcPr>
          <w:p w14:paraId="6579E3FA" w14:textId="2C75C420" w:rsidR="00A856B8" w:rsidRPr="00E45B45" w:rsidRDefault="00534777" w:rsidP="00A856B8">
            <w:pPr>
              <w:tabs>
                <w:tab w:val="left" w:pos="567"/>
              </w:tabs>
              <w:spacing w:line="360" w:lineRule="auto"/>
              <w:jc w:val="center"/>
              <w:rPr>
                <w:szCs w:val="24"/>
              </w:rPr>
            </w:pPr>
            <w:r>
              <w:rPr>
                <w:szCs w:val="24"/>
              </w:rPr>
              <w:t>40,7</w:t>
            </w:r>
            <w:r w:rsidR="00FD6775">
              <w:rPr>
                <w:szCs w:val="24"/>
                <w:lang w:val="en-GB"/>
              </w:rPr>
              <w:t>3</w:t>
            </w:r>
            <w:r>
              <w:rPr>
                <w:szCs w:val="24"/>
              </w:rPr>
              <w:t>8</w:t>
            </w:r>
          </w:p>
        </w:tc>
        <w:tc>
          <w:tcPr>
            <w:tcW w:w="1559" w:type="dxa"/>
          </w:tcPr>
          <w:p w14:paraId="22993562" w14:textId="210EAB7F" w:rsidR="00A856B8" w:rsidRPr="00E45B45" w:rsidRDefault="00534777" w:rsidP="00A856B8">
            <w:pPr>
              <w:tabs>
                <w:tab w:val="left" w:pos="567"/>
              </w:tabs>
              <w:spacing w:line="360" w:lineRule="auto"/>
              <w:jc w:val="center"/>
              <w:rPr>
                <w:szCs w:val="24"/>
                <w:lang w:val="en-GB"/>
              </w:rPr>
            </w:pPr>
            <w:r>
              <w:rPr>
                <w:szCs w:val="24"/>
              </w:rPr>
              <w:t>43,1</w:t>
            </w:r>
            <w:r w:rsidR="00FD6775">
              <w:rPr>
                <w:szCs w:val="24"/>
                <w:lang w:val="en-GB"/>
              </w:rPr>
              <w:t>8</w:t>
            </w:r>
            <w:r>
              <w:rPr>
                <w:szCs w:val="24"/>
              </w:rPr>
              <w:t>2</w:t>
            </w:r>
          </w:p>
        </w:tc>
      </w:tr>
      <w:tr w:rsidR="009C1AFE" w:rsidRPr="00E45B45" w14:paraId="21CD2AB9" w14:textId="77777777" w:rsidTr="00287519">
        <w:trPr>
          <w:trHeight w:val="330"/>
        </w:trPr>
        <w:tc>
          <w:tcPr>
            <w:tcW w:w="548" w:type="dxa"/>
          </w:tcPr>
          <w:p w14:paraId="1EE60C6B" w14:textId="77777777" w:rsidR="009C1AFE" w:rsidRPr="00E45B45" w:rsidRDefault="009C1AFE" w:rsidP="00A856B8">
            <w:pPr>
              <w:tabs>
                <w:tab w:val="left" w:pos="567"/>
              </w:tabs>
              <w:spacing w:line="360" w:lineRule="auto"/>
              <w:rPr>
                <w:sz w:val="22"/>
                <w:u w:val="single"/>
              </w:rPr>
            </w:pPr>
          </w:p>
        </w:tc>
        <w:tc>
          <w:tcPr>
            <w:tcW w:w="1007" w:type="dxa"/>
          </w:tcPr>
          <w:p w14:paraId="7A772CE0" w14:textId="77777777" w:rsidR="009C1AFE" w:rsidRPr="00E45B45" w:rsidRDefault="009C1AFE" w:rsidP="00A856B8">
            <w:pPr>
              <w:tabs>
                <w:tab w:val="left" w:pos="567"/>
              </w:tabs>
              <w:spacing w:line="360" w:lineRule="auto"/>
              <w:rPr>
                <w:sz w:val="22"/>
                <w:u w:val="single"/>
              </w:rPr>
            </w:pPr>
          </w:p>
        </w:tc>
        <w:tc>
          <w:tcPr>
            <w:tcW w:w="992" w:type="dxa"/>
          </w:tcPr>
          <w:p w14:paraId="49017C91" w14:textId="77777777" w:rsidR="009C1AFE" w:rsidRPr="00E45B45" w:rsidRDefault="009C1AFE" w:rsidP="00A856B8">
            <w:pPr>
              <w:tabs>
                <w:tab w:val="left" w:pos="567"/>
              </w:tabs>
              <w:spacing w:line="360" w:lineRule="auto"/>
              <w:rPr>
                <w:sz w:val="22"/>
              </w:rPr>
            </w:pPr>
          </w:p>
        </w:tc>
        <w:tc>
          <w:tcPr>
            <w:tcW w:w="1065" w:type="dxa"/>
          </w:tcPr>
          <w:p w14:paraId="5914B5CB" w14:textId="77777777" w:rsidR="009C1AFE" w:rsidRPr="00E45B45" w:rsidRDefault="009C1AFE" w:rsidP="00A856B8">
            <w:pPr>
              <w:tabs>
                <w:tab w:val="left" w:pos="567"/>
              </w:tabs>
              <w:spacing w:line="360" w:lineRule="auto"/>
              <w:rPr>
                <w:sz w:val="20"/>
                <w:szCs w:val="20"/>
              </w:rPr>
            </w:pPr>
          </w:p>
        </w:tc>
        <w:tc>
          <w:tcPr>
            <w:tcW w:w="431" w:type="dxa"/>
          </w:tcPr>
          <w:p w14:paraId="0A8F14E6" w14:textId="77777777" w:rsidR="009C1AFE" w:rsidRPr="00E45B45" w:rsidRDefault="009C1AFE" w:rsidP="00A856B8">
            <w:pPr>
              <w:tabs>
                <w:tab w:val="left" w:pos="567"/>
              </w:tabs>
              <w:spacing w:line="360" w:lineRule="auto"/>
              <w:rPr>
                <w:sz w:val="22"/>
              </w:rPr>
            </w:pPr>
          </w:p>
        </w:tc>
        <w:tc>
          <w:tcPr>
            <w:tcW w:w="431" w:type="dxa"/>
          </w:tcPr>
          <w:p w14:paraId="2E218177" w14:textId="77777777" w:rsidR="009C1AFE" w:rsidRPr="00E45B45" w:rsidRDefault="009C1AFE" w:rsidP="00A856B8">
            <w:pPr>
              <w:tabs>
                <w:tab w:val="left" w:pos="567"/>
              </w:tabs>
              <w:spacing w:line="360" w:lineRule="auto"/>
              <w:rPr>
                <w:sz w:val="22"/>
              </w:rPr>
            </w:pPr>
          </w:p>
        </w:tc>
        <w:tc>
          <w:tcPr>
            <w:tcW w:w="431" w:type="dxa"/>
          </w:tcPr>
          <w:p w14:paraId="567077C3" w14:textId="77777777" w:rsidR="009C1AFE" w:rsidRPr="00E45B45" w:rsidRDefault="009C1AFE" w:rsidP="00A856B8">
            <w:pPr>
              <w:tabs>
                <w:tab w:val="left" w:pos="567"/>
              </w:tabs>
              <w:spacing w:line="360" w:lineRule="auto"/>
              <w:rPr>
                <w:sz w:val="22"/>
              </w:rPr>
            </w:pPr>
          </w:p>
        </w:tc>
        <w:tc>
          <w:tcPr>
            <w:tcW w:w="431" w:type="dxa"/>
          </w:tcPr>
          <w:p w14:paraId="33AF6342" w14:textId="77777777" w:rsidR="009C1AFE" w:rsidRPr="00E45B45" w:rsidRDefault="009C1AFE" w:rsidP="00A856B8">
            <w:pPr>
              <w:tabs>
                <w:tab w:val="left" w:pos="567"/>
              </w:tabs>
              <w:spacing w:line="360" w:lineRule="auto"/>
              <w:rPr>
                <w:sz w:val="22"/>
              </w:rPr>
            </w:pPr>
          </w:p>
        </w:tc>
        <w:tc>
          <w:tcPr>
            <w:tcW w:w="3525" w:type="dxa"/>
          </w:tcPr>
          <w:p w14:paraId="6A7FB8A2" w14:textId="77777777" w:rsidR="009C1AFE" w:rsidRPr="00E45B45" w:rsidRDefault="009C1AFE" w:rsidP="00A856B8">
            <w:pPr>
              <w:tabs>
                <w:tab w:val="left" w:pos="567"/>
              </w:tabs>
              <w:spacing w:line="360" w:lineRule="auto"/>
              <w:jc w:val="left"/>
              <w:rPr>
                <w:sz w:val="22"/>
              </w:rPr>
            </w:pPr>
          </w:p>
        </w:tc>
        <w:tc>
          <w:tcPr>
            <w:tcW w:w="1340" w:type="dxa"/>
          </w:tcPr>
          <w:p w14:paraId="40DB2101" w14:textId="77777777" w:rsidR="009C1AFE" w:rsidRPr="00E45B45" w:rsidRDefault="009C1AFE" w:rsidP="00A856B8">
            <w:pPr>
              <w:tabs>
                <w:tab w:val="left" w:pos="567"/>
              </w:tabs>
              <w:spacing w:line="360" w:lineRule="auto"/>
              <w:jc w:val="center"/>
              <w:rPr>
                <w:szCs w:val="24"/>
              </w:rPr>
            </w:pPr>
          </w:p>
        </w:tc>
        <w:tc>
          <w:tcPr>
            <w:tcW w:w="1418" w:type="dxa"/>
          </w:tcPr>
          <w:p w14:paraId="318DEA66" w14:textId="77777777" w:rsidR="009C1AFE" w:rsidRPr="00E45B45" w:rsidRDefault="009C1AFE" w:rsidP="00A856B8">
            <w:pPr>
              <w:tabs>
                <w:tab w:val="left" w:pos="567"/>
              </w:tabs>
              <w:spacing w:line="360" w:lineRule="auto"/>
              <w:jc w:val="center"/>
              <w:rPr>
                <w:szCs w:val="24"/>
              </w:rPr>
            </w:pPr>
          </w:p>
        </w:tc>
        <w:tc>
          <w:tcPr>
            <w:tcW w:w="1559" w:type="dxa"/>
          </w:tcPr>
          <w:p w14:paraId="2C660606" w14:textId="77777777" w:rsidR="009C1AFE" w:rsidRPr="00E45B45" w:rsidRDefault="009C1AFE" w:rsidP="00A856B8">
            <w:pPr>
              <w:tabs>
                <w:tab w:val="left" w:pos="567"/>
              </w:tabs>
              <w:spacing w:line="360" w:lineRule="auto"/>
              <w:jc w:val="center"/>
              <w:rPr>
                <w:szCs w:val="24"/>
              </w:rPr>
            </w:pPr>
          </w:p>
        </w:tc>
        <w:tc>
          <w:tcPr>
            <w:tcW w:w="1559" w:type="dxa"/>
          </w:tcPr>
          <w:p w14:paraId="6101EC25" w14:textId="77777777" w:rsidR="009C1AFE" w:rsidRPr="00E45B45" w:rsidRDefault="009C1AFE" w:rsidP="00A856B8">
            <w:pPr>
              <w:tabs>
                <w:tab w:val="left" w:pos="567"/>
              </w:tabs>
              <w:spacing w:line="360" w:lineRule="auto"/>
              <w:jc w:val="center"/>
              <w:rPr>
                <w:szCs w:val="24"/>
              </w:rPr>
            </w:pPr>
          </w:p>
        </w:tc>
      </w:tr>
      <w:tr w:rsidR="00A856B8" w:rsidRPr="00E45B45" w14:paraId="45DC61E2" w14:textId="77777777" w:rsidTr="00287519">
        <w:trPr>
          <w:trHeight w:val="330"/>
        </w:trPr>
        <w:tc>
          <w:tcPr>
            <w:tcW w:w="548" w:type="dxa"/>
          </w:tcPr>
          <w:p w14:paraId="0FAEFFBB" w14:textId="77777777" w:rsidR="00A856B8" w:rsidRPr="00E45B45" w:rsidRDefault="00A856B8" w:rsidP="00A856B8">
            <w:pPr>
              <w:tabs>
                <w:tab w:val="left" w:pos="567"/>
              </w:tabs>
              <w:spacing w:line="360" w:lineRule="auto"/>
              <w:rPr>
                <w:sz w:val="22"/>
                <w:u w:val="single"/>
              </w:rPr>
            </w:pPr>
          </w:p>
        </w:tc>
        <w:tc>
          <w:tcPr>
            <w:tcW w:w="1007" w:type="dxa"/>
          </w:tcPr>
          <w:p w14:paraId="479567F3" w14:textId="7B061347" w:rsidR="00A856B8" w:rsidRPr="00E45B45" w:rsidRDefault="00A856B8" w:rsidP="00A856B8">
            <w:pPr>
              <w:tabs>
                <w:tab w:val="left" w:pos="567"/>
              </w:tabs>
              <w:spacing w:line="360" w:lineRule="auto"/>
              <w:rPr>
                <w:sz w:val="22"/>
                <w:highlight w:val="darkGray"/>
              </w:rPr>
            </w:pPr>
            <w:r w:rsidRPr="00E45B45">
              <w:rPr>
                <w:sz w:val="22"/>
                <w:highlight w:val="darkGray"/>
              </w:rPr>
              <w:t>02300</w:t>
            </w:r>
          </w:p>
        </w:tc>
        <w:tc>
          <w:tcPr>
            <w:tcW w:w="992" w:type="dxa"/>
          </w:tcPr>
          <w:p w14:paraId="49C1A5E6" w14:textId="77777777" w:rsidR="00A856B8" w:rsidRPr="00E45B45" w:rsidRDefault="00A856B8" w:rsidP="00A856B8">
            <w:pPr>
              <w:tabs>
                <w:tab w:val="left" w:pos="567"/>
              </w:tabs>
              <w:spacing w:line="360" w:lineRule="auto"/>
              <w:rPr>
                <w:sz w:val="22"/>
                <w:highlight w:val="darkGray"/>
              </w:rPr>
            </w:pPr>
          </w:p>
        </w:tc>
        <w:tc>
          <w:tcPr>
            <w:tcW w:w="1065" w:type="dxa"/>
          </w:tcPr>
          <w:p w14:paraId="2506537B" w14:textId="77777777" w:rsidR="00A856B8" w:rsidRPr="00E45B45" w:rsidRDefault="00A856B8" w:rsidP="00A856B8">
            <w:pPr>
              <w:tabs>
                <w:tab w:val="left" w:pos="567"/>
              </w:tabs>
              <w:spacing w:line="360" w:lineRule="auto"/>
              <w:rPr>
                <w:sz w:val="20"/>
                <w:szCs w:val="20"/>
                <w:highlight w:val="darkGray"/>
              </w:rPr>
            </w:pPr>
          </w:p>
        </w:tc>
        <w:tc>
          <w:tcPr>
            <w:tcW w:w="431" w:type="dxa"/>
          </w:tcPr>
          <w:p w14:paraId="7EBD50E0" w14:textId="77777777" w:rsidR="00A856B8" w:rsidRPr="00E45B45" w:rsidRDefault="00A856B8" w:rsidP="00A856B8">
            <w:pPr>
              <w:tabs>
                <w:tab w:val="left" w:pos="567"/>
              </w:tabs>
              <w:spacing w:line="360" w:lineRule="auto"/>
              <w:rPr>
                <w:sz w:val="22"/>
                <w:highlight w:val="darkGray"/>
              </w:rPr>
            </w:pPr>
          </w:p>
        </w:tc>
        <w:tc>
          <w:tcPr>
            <w:tcW w:w="431" w:type="dxa"/>
          </w:tcPr>
          <w:p w14:paraId="3FD48E3F" w14:textId="77777777" w:rsidR="00A856B8" w:rsidRPr="00E45B45" w:rsidRDefault="00A856B8" w:rsidP="00A856B8">
            <w:pPr>
              <w:tabs>
                <w:tab w:val="left" w:pos="567"/>
              </w:tabs>
              <w:spacing w:line="360" w:lineRule="auto"/>
              <w:rPr>
                <w:sz w:val="22"/>
                <w:highlight w:val="darkGray"/>
              </w:rPr>
            </w:pPr>
          </w:p>
        </w:tc>
        <w:tc>
          <w:tcPr>
            <w:tcW w:w="431" w:type="dxa"/>
          </w:tcPr>
          <w:p w14:paraId="5861DDE1" w14:textId="77777777" w:rsidR="00A856B8" w:rsidRPr="00E45B45" w:rsidRDefault="00A856B8" w:rsidP="00A856B8">
            <w:pPr>
              <w:tabs>
                <w:tab w:val="left" w:pos="567"/>
              </w:tabs>
              <w:spacing w:line="360" w:lineRule="auto"/>
              <w:rPr>
                <w:sz w:val="22"/>
                <w:highlight w:val="darkGray"/>
              </w:rPr>
            </w:pPr>
          </w:p>
        </w:tc>
        <w:tc>
          <w:tcPr>
            <w:tcW w:w="431" w:type="dxa"/>
          </w:tcPr>
          <w:p w14:paraId="3D89D628" w14:textId="77777777" w:rsidR="00A856B8" w:rsidRPr="00E45B45" w:rsidRDefault="00A856B8" w:rsidP="00A856B8">
            <w:pPr>
              <w:tabs>
                <w:tab w:val="left" w:pos="567"/>
              </w:tabs>
              <w:spacing w:line="360" w:lineRule="auto"/>
              <w:rPr>
                <w:sz w:val="22"/>
                <w:highlight w:val="darkGray"/>
              </w:rPr>
            </w:pPr>
          </w:p>
        </w:tc>
        <w:tc>
          <w:tcPr>
            <w:tcW w:w="3525" w:type="dxa"/>
          </w:tcPr>
          <w:p w14:paraId="6BE99911" w14:textId="007C696F" w:rsidR="00A856B8" w:rsidRPr="00E45B45" w:rsidRDefault="00A856B8" w:rsidP="00A856B8">
            <w:pPr>
              <w:tabs>
                <w:tab w:val="left" w:pos="567"/>
              </w:tabs>
              <w:spacing w:line="360" w:lineRule="auto"/>
              <w:jc w:val="left"/>
              <w:rPr>
                <w:sz w:val="22"/>
                <w:highlight w:val="darkGray"/>
              </w:rPr>
            </w:pPr>
            <w:r w:rsidRPr="00E45B45">
              <w:rPr>
                <w:sz w:val="22"/>
                <w:highlight w:val="darkGray"/>
              </w:rPr>
              <w:t>ΩΡΟΜΙΣΘΙΟ ΠΡΟΣΩΠΙΚΟ</w:t>
            </w:r>
          </w:p>
        </w:tc>
        <w:tc>
          <w:tcPr>
            <w:tcW w:w="1340" w:type="dxa"/>
          </w:tcPr>
          <w:p w14:paraId="7BA20786" w14:textId="57E27244" w:rsidR="00A856B8" w:rsidRPr="00E45B45" w:rsidRDefault="00A856B8" w:rsidP="00A856B8">
            <w:pPr>
              <w:tabs>
                <w:tab w:val="left" w:pos="567"/>
              </w:tabs>
              <w:spacing w:line="360" w:lineRule="auto"/>
              <w:jc w:val="center"/>
              <w:rPr>
                <w:szCs w:val="24"/>
                <w:highlight w:val="darkGray"/>
              </w:rPr>
            </w:pPr>
            <w:r>
              <w:rPr>
                <w:szCs w:val="24"/>
                <w:highlight w:val="darkGray"/>
              </w:rPr>
              <w:t>19,095</w:t>
            </w:r>
          </w:p>
        </w:tc>
        <w:tc>
          <w:tcPr>
            <w:tcW w:w="1418" w:type="dxa"/>
          </w:tcPr>
          <w:p w14:paraId="1207A4AE" w14:textId="653C26F6" w:rsidR="00A856B8" w:rsidRPr="00E45B45" w:rsidRDefault="00534777" w:rsidP="00A856B8">
            <w:pPr>
              <w:tabs>
                <w:tab w:val="left" w:pos="567"/>
              </w:tabs>
              <w:spacing w:line="360" w:lineRule="auto"/>
              <w:jc w:val="center"/>
              <w:rPr>
                <w:szCs w:val="24"/>
                <w:highlight w:val="darkGray"/>
              </w:rPr>
            </w:pPr>
            <w:r>
              <w:rPr>
                <w:szCs w:val="24"/>
                <w:highlight w:val="darkGray"/>
              </w:rPr>
              <w:t>22,757</w:t>
            </w:r>
          </w:p>
        </w:tc>
        <w:tc>
          <w:tcPr>
            <w:tcW w:w="1559" w:type="dxa"/>
          </w:tcPr>
          <w:p w14:paraId="4A456A92" w14:textId="6227E04B" w:rsidR="00A856B8" w:rsidRPr="00E45B45" w:rsidRDefault="00534777" w:rsidP="00A856B8">
            <w:pPr>
              <w:tabs>
                <w:tab w:val="left" w:pos="567"/>
              </w:tabs>
              <w:spacing w:line="360" w:lineRule="auto"/>
              <w:jc w:val="center"/>
              <w:rPr>
                <w:szCs w:val="24"/>
                <w:highlight w:val="darkGray"/>
              </w:rPr>
            </w:pPr>
            <w:r>
              <w:rPr>
                <w:szCs w:val="24"/>
                <w:highlight w:val="darkGray"/>
              </w:rPr>
              <w:t>24,184</w:t>
            </w:r>
          </w:p>
        </w:tc>
        <w:tc>
          <w:tcPr>
            <w:tcW w:w="1559" w:type="dxa"/>
          </w:tcPr>
          <w:p w14:paraId="64164831" w14:textId="3C41759F" w:rsidR="00A856B8" w:rsidRPr="00E45B45" w:rsidRDefault="00534777" w:rsidP="00A856B8">
            <w:pPr>
              <w:tabs>
                <w:tab w:val="left" w:pos="567"/>
              </w:tabs>
              <w:spacing w:line="360" w:lineRule="auto"/>
              <w:jc w:val="center"/>
              <w:rPr>
                <w:szCs w:val="24"/>
                <w:highlight w:val="darkGray"/>
              </w:rPr>
            </w:pPr>
            <w:r>
              <w:rPr>
                <w:szCs w:val="24"/>
                <w:highlight w:val="darkGray"/>
              </w:rPr>
              <w:t>25,633</w:t>
            </w:r>
          </w:p>
        </w:tc>
      </w:tr>
      <w:tr w:rsidR="00A856B8" w:rsidRPr="00E45B45" w14:paraId="471FBE3A" w14:textId="77777777" w:rsidTr="00287519">
        <w:trPr>
          <w:trHeight w:val="330"/>
        </w:trPr>
        <w:tc>
          <w:tcPr>
            <w:tcW w:w="548" w:type="dxa"/>
          </w:tcPr>
          <w:p w14:paraId="7321D808" w14:textId="77777777" w:rsidR="00A856B8" w:rsidRPr="00E45B45" w:rsidRDefault="00A856B8" w:rsidP="00A856B8">
            <w:pPr>
              <w:tabs>
                <w:tab w:val="left" w:pos="567"/>
              </w:tabs>
              <w:spacing w:line="360" w:lineRule="auto"/>
              <w:rPr>
                <w:sz w:val="22"/>
                <w:u w:val="single"/>
              </w:rPr>
            </w:pPr>
          </w:p>
        </w:tc>
        <w:tc>
          <w:tcPr>
            <w:tcW w:w="1007" w:type="dxa"/>
          </w:tcPr>
          <w:p w14:paraId="7469A1AA" w14:textId="77777777" w:rsidR="00A856B8" w:rsidRPr="00E45B45" w:rsidRDefault="00A856B8" w:rsidP="00A856B8">
            <w:pPr>
              <w:tabs>
                <w:tab w:val="left" w:pos="567"/>
              </w:tabs>
              <w:spacing w:line="360" w:lineRule="auto"/>
              <w:rPr>
                <w:sz w:val="22"/>
                <w:u w:val="single"/>
              </w:rPr>
            </w:pPr>
          </w:p>
        </w:tc>
        <w:tc>
          <w:tcPr>
            <w:tcW w:w="992" w:type="dxa"/>
          </w:tcPr>
          <w:p w14:paraId="136BF337" w14:textId="32C72B01" w:rsidR="00A856B8" w:rsidRPr="00E45B45" w:rsidRDefault="00A856B8" w:rsidP="00A856B8">
            <w:pPr>
              <w:tabs>
                <w:tab w:val="left" w:pos="567"/>
              </w:tabs>
              <w:spacing w:line="360" w:lineRule="auto"/>
              <w:rPr>
                <w:sz w:val="22"/>
              </w:rPr>
            </w:pPr>
            <w:r w:rsidRPr="00E45B45">
              <w:rPr>
                <w:sz w:val="22"/>
              </w:rPr>
              <w:t>02301</w:t>
            </w:r>
          </w:p>
        </w:tc>
        <w:tc>
          <w:tcPr>
            <w:tcW w:w="1065" w:type="dxa"/>
          </w:tcPr>
          <w:p w14:paraId="2F5E5395" w14:textId="77777777" w:rsidR="00A856B8" w:rsidRPr="00E45B45" w:rsidRDefault="00A856B8" w:rsidP="00A856B8">
            <w:pPr>
              <w:tabs>
                <w:tab w:val="left" w:pos="567"/>
              </w:tabs>
              <w:spacing w:line="360" w:lineRule="auto"/>
              <w:rPr>
                <w:sz w:val="20"/>
                <w:szCs w:val="20"/>
              </w:rPr>
            </w:pPr>
          </w:p>
        </w:tc>
        <w:tc>
          <w:tcPr>
            <w:tcW w:w="431" w:type="dxa"/>
          </w:tcPr>
          <w:p w14:paraId="50B9435C" w14:textId="77777777" w:rsidR="00A856B8" w:rsidRPr="00E45B45" w:rsidRDefault="00A856B8" w:rsidP="00A856B8">
            <w:pPr>
              <w:tabs>
                <w:tab w:val="left" w:pos="567"/>
              </w:tabs>
              <w:spacing w:line="360" w:lineRule="auto"/>
              <w:rPr>
                <w:sz w:val="22"/>
              </w:rPr>
            </w:pPr>
          </w:p>
        </w:tc>
        <w:tc>
          <w:tcPr>
            <w:tcW w:w="431" w:type="dxa"/>
          </w:tcPr>
          <w:p w14:paraId="6E59FE28" w14:textId="77777777" w:rsidR="00A856B8" w:rsidRPr="00E45B45" w:rsidRDefault="00A856B8" w:rsidP="00A856B8">
            <w:pPr>
              <w:tabs>
                <w:tab w:val="left" w:pos="567"/>
              </w:tabs>
              <w:spacing w:line="360" w:lineRule="auto"/>
              <w:rPr>
                <w:sz w:val="22"/>
              </w:rPr>
            </w:pPr>
          </w:p>
        </w:tc>
        <w:tc>
          <w:tcPr>
            <w:tcW w:w="431" w:type="dxa"/>
          </w:tcPr>
          <w:p w14:paraId="0D78274A" w14:textId="77777777" w:rsidR="00A856B8" w:rsidRPr="00E45B45" w:rsidRDefault="00A856B8" w:rsidP="00A856B8">
            <w:pPr>
              <w:tabs>
                <w:tab w:val="left" w:pos="567"/>
              </w:tabs>
              <w:spacing w:line="360" w:lineRule="auto"/>
              <w:rPr>
                <w:sz w:val="22"/>
              </w:rPr>
            </w:pPr>
          </w:p>
        </w:tc>
        <w:tc>
          <w:tcPr>
            <w:tcW w:w="431" w:type="dxa"/>
          </w:tcPr>
          <w:p w14:paraId="558804F1" w14:textId="77777777" w:rsidR="00A856B8" w:rsidRPr="00E45B45" w:rsidRDefault="00A856B8" w:rsidP="00A856B8">
            <w:pPr>
              <w:tabs>
                <w:tab w:val="left" w:pos="567"/>
              </w:tabs>
              <w:spacing w:line="360" w:lineRule="auto"/>
              <w:rPr>
                <w:sz w:val="22"/>
              </w:rPr>
            </w:pPr>
          </w:p>
        </w:tc>
        <w:tc>
          <w:tcPr>
            <w:tcW w:w="3525" w:type="dxa"/>
          </w:tcPr>
          <w:p w14:paraId="5E328131" w14:textId="3FE57269" w:rsidR="00A856B8" w:rsidRPr="00E45B45" w:rsidRDefault="00A856B8" w:rsidP="00A856B8">
            <w:pPr>
              <w:tabs>
                <w:tab w:val="left" w:pos="567"/>
              </w:tabs>
              <w:spacing w:line="360" w:lineRule="auto"/>
              <w:jc w:val="left"/>
              <w:rPr>
                <w:sz w:val="22"/>
              </w:rPr>
            </w:pPr>
            <w:r w:rsidRPr="00E45B45">
              <w:rPr>
                <w:sz w:val="22"/>
              </w:rPr>
              <w:t>Μισθοί ωρομίσθιου προσωπικού</w:t>
            </w:r>
          </w:p>
        </w:tc>
        <w:tc>
          <w:tcPr>
            <w:tcW w:w="1340" w:type="dxa"/>
          </w:tcPr>
          <w:p w14:paraId="5293275E" w14:textId="1CD79450" w:rsidR="00A856B8" w:rsidRPr="00E45B45" w:rsidRDefault="00A856B8" w:rsidP="00A856B8">
            <w:pPr>
              <w:tabs>
                <w:tab w:val="left" w:pos="567"/>
              </w:tabs>
              <w:spacing w:line="360" w:lineRule="auto"/>
              <w:jc w:val="center"/>
              <w:rPr>
                <w:szCs w:val="24"/>
              </w:rPr>
            </w:pPr>
            <w:r w:rsidRPr="00E45B45">
              <w:rPr>
                <w:szCs w:val="24"/>
              </w:rPr>
              <w:t>15,</w:t>
            </w:r>
            <w:r>
              <w:rPr>
                <w:szCs w:val="24"/>
              </w:rPr>
              <w:t>690</w:t>
            </w:r>
          </w:p>
        </w:tc>
        <w:tc>
          <w:tcPr>
            <w:tcW w:w="1418" w:type="dxa"/>
          </w:tcPr>
          <w:p w14:paraId="725A1092" w14:textId="54663810" w:rsidR="00A856B8" w:rsidRPr="00E45B45" w:rsidRDefault="00534777" w:rsidP="00A856B8">
            <w:pPr>
              <w:tabs>
                <w:tab w:val="left" w:pos="567"/>
              </w:tabs>
              <w:spacing w:line="360" w:lineRule="auto"/>
              <w:jc w:val="center"/>
              <w:rPr>
                <w:szCs w:val="24"/>
              </w:rPr>
            </w:pPr>
            <w:r>
              <w:rPr>
                <w:szCs w:val="24"/>
              </w:rPr>
              <w:t>17,831</w:t>
            </w:r>
          </w:p>
        </w:tc>
        <w:tc>
          <w:tcPr>
            <w:tcW w:w="1559" w:type="dxa"/>
          </w:tcPr>
          <w:p w14:paraId="043A9F90" w14:textId="503B39A5" w:rsidR="00A856B8" w:rsidRPr="00E45B45" w:rsidRDefault="00534777" w:rsidP="00A856B8">
            <w:pPr>
              <w:tabs>
                <w:tab w:val="left" w:pos="567"/>
              </w:tabs>
              <w:spacing w:line="360" w:lineRule="auto"/>
              <w:jc w:val="center"/>
              <w:rPr>
                <w:szCs w:val="24"/>
              </w:rPr>
            </w:pPr>
            <w:r>
              <w:rPr>
                <w:szCs w:val="24"/>
              </w:rPr>
              <w:t>18,902</w:t>
            </w:r>
          </w:p>
        </w:tc>
        <w:tc>
          <w:tcPr>
            <w:tcW w:w="1559" w:type="dxa"/>
          </w:tcPr>
          <w:p w14:paraId="580807CA" w14:textId="0A288689" w:rsidR="00A856B8" w:rsidRPr="00E45B45" w:rsidRDefault="00534777" w:rsidP="00A856B8">
            <w:pPr>
              <w:tabs>
                <w:tab w:val="left" w:pos="567"/>
              </w:tabs>
              <w:spacing w:line="360" w:lineRule="auto"/>
              <w:jc w:val="center"/>
              <w:rPr>
                <w:szCs w:val="24"/>
              </w:rPr>
            </w:pPr>
            <w:r>
              <w:rPr>
                <w:szCs w:val="24"/>
              </w:rPr>
              <w:t>20,036</w:t>
            </w:r>
          </w:p>
        </w:tc>
      </w:tr>
      <w:bookmarkEnd w:id="6"/>
      <w:tr w:rsidR="00A856B8" w:rsidRPr="00E45B45" w14:paraId="37A70E0A" w14:textId="77777777" w:rsidTr="00287519">
        <w:trPr>
          <w:trHeight w:val="330"/>
        </w:trPr>
        <w:tc>
          <w:tcPr>
            <w:tcW w:w="548" w:type="dxa"/>
          </w:tcPr>
          <w:p w14:paraId="21A6370C" w14:textId="77777777" w:rsidR="00A856B8" w:rsidRPr="00E45B45" w:rsidRDefault="00A856B8" w:rsidP="00A856B8">
            <w:pPr>
              <w:tabs>
                <w:tab w:val="left" w:pos="567"/>
              </w:tabs>
              <w:spacing w:line="360" w:lineRule="auto"/>
              <w:rPr>
                <w:sz w:val="22"/>
                <w:u w:val="single"/>
              </w:rPr>
            </w:pPr>
          </w:p>
        </w:tc>
        <w:tc>
          <w:tcPr>
            <w:tcW w:w="1007" w:type="dxa"/>
          </w:tcPr>
          <w:p w14:paraId="009A8A20" w14:textId="77777777" w:rsidR="00A856B8" w:rsidRPr="00E45B45" w:rsidRDefault="00A856B8" w:rsidP="00A856B8">
            <w:pPr>
              <w:tabs>
                <w:tab w:val="left" w:pos="567"/>
              </w:tabs>
              <w:spacing w:line="360" w:lineRule="auto"/>
              <w:rPr>
                <w:sz w:val="22"/>
                <w:u w:val="single"/>
              </w:rPr>
            </w:pPr>
          </w:p>
        </w:tc>
        <w:tc>
          <w:tcPr>
            <w:tcW w:w="992" w:type="dxa"/>
          </w:tcPr>
          <w:p w14:paraId="43B19B08" w14:textId="77777777" w:rsidR="00A856B8" w:rsidRPr="00E45B45" w:rsidRDefault="00A856B8" w:rsidP="00A856B8">
            <w:pPr>
              <w:tabs>
                <w:tab w:val="left" w:pos="567"/>
              </w:tabs>
              <w:spacing w:line="360" w:lineRule="auto"/>
              <w:rPr>
                <w:sz w:val="22"/>
              </w:rPr>
            </w:pPr>
          </w:p>
        </w:tc>
        <w:tc>
          <w:tcPr>
            <w:tcW w:w="1065" w:type="dxa"/>
          </w:tcPr>
          <w:p w14:paraId="0F955E99" w14:textId="1EE32D71" w:rsidR="00A856B8" w:rsidRPr="00E45B45" w:rsidRDefault="00A856B8" w:rsidP="00A856B8">
            <w:pPr>
              <w:tabs>
                <w:tab w:val="left" w:pos="567"/>
              </w:tabs>
              <w:spacing w:line="360" w:lineRule="auto"/>
              <w:rPr>
                <w:sz w:val="20"/>
                <w:szCs w:val="20"/>
              </w:rPr>
            </w:pPr>
            <w:r w:rsidRPr="00E45B45">
              <w:rPr>
                <w:sz w:val="20"/>
                <w:szCs w:val="20"/>
              </w:rPr>
              <w:t>02302</w:t>
            </w:r>
          </w:p>
        </w:tc>
        <w:tc>
          <w:tcPr>
            <w:tcW w:w="431" w:type="dxa"/>
          </w:tcPr>
          <w:p w14:paraId="705AC69B" w14:textId="3F0F05A4" w:rsidR="00A856B8" w:rsidRPr="00E45B45" w:rsidRDefault="00534777" w:rsidP="00A856B8">
            <w:pPr>
              <w:tabs>
                <w:tab w:val="left" w:pos="567"/>
              </w:tabs>
              <w:spacing w:line="360" w:lineRule="auto"/>
              <w:rPr>
                <w:sz w:val="22"/>
              </w:rPr>
            </w:pPr>
            <w:r>
              <w:rPr>
                <w:sz w:val="22"/>
              </w:rPr>
              <w:t>1</w:t>
            </w:r>
          </w:p>
        </w:tc>
        <w:tc>
          <w:tcPr>
            <w:tcW w:w="431" w:type="dxa"/>
          </w:tcPr>
          <w:p w14:paraId="65821CE5" w14:textId="765B3BF8" w:rsidR="00A856B8" w:rsidRPr="00E45B45" w:rsidRDefault="00A856B8" w:rsidP="00A856B8">
            <w:pPr>
              <w:tabs>
                <w:tab w:val="left" w:pos="567"/>
              </w:tabs>
              <w:spacing w:line="360" w:lineRule="auto"/>
              <w:rPr>
                <w:sz w:val="22"/>
              </w:rPr>
            </w:pPr>
            <w:r w:rsidRPr="00E45B45">
              <w:rPr>
                <w:sz w:val="22"/>
              </w:rPr>
              <w:t>1</w:t>
            </w:r>
          </w:p>
        </w:tc>
        <w:tc>
          <w:tcPr>
            <w:tcW w:w="431" w:type="dxa"/>
          </w:tcPr>
          <w:p w14:paraId="4B9B6F4F" w14:textId="25189866" w:rsidR="00A856B8" w:rsidRPr="00E45B45" w:rsidRDefault="00A856B8" w:rsidP="00A856B8">
            <w:pPr>
              <w:tabs>
                <w:tab w:val="left" w:pos="567"/>
              </w:tabs>
              <w:spacing w:line="360" w:lineRule="auto"/>
              <w:rPr>
                <w:sz w:val="22"/>
              </w:rPr>
            </w:pPr>
            <w:r w:rsidRPr="00E45B45">
              <w:rPr>
                <w:sz w:val="22"/>
              </w:rPr>
              <w:t>1</w:t>
            </w:r>
          </w:p>
        </w:tc>
        <w:tc>
          <w:tcPr>
            <w:tcW w:w="431" w:type="dxa"/>
          </w:tcPr>
          <w:p w14:paraId="2509F5AE" w14:textId="3B9B4BE9" w:rsidR="00A856B8" w:rsidRPr="00E45B45" w:rsidRDefault="00A856B8" w:rsidP="00A856B8">
            <w:pPr>
              <w:tabs>
                <w:tab w:val="left" w:pos="567"/>
              </w:tabs>
              <w:spacing w:line="360" w:lineRule="auto"/>
              <w:rPr>
                <w:sz w:val="22"/>
              </w:rPr>
            </w:pPr>
            <w:r w:rsidRPr="00E45B45">
              <w:rPr>
                <w:sz w:val="22"/>
              </w:rPr>
              <w:t>1</w:t>
            </w:r>
          </w:p>
        </w:tc>
        <w:tc>
          <w:tcPr>
            <w:tcW w:w="3525" w:type="dxa"/>
          </w:tcPr>
          <w:p w14:paraId="0A22CEBC" w14:textId="1584881F" w:rsidR="00A856B8" w:rsidRPr="00E45B45" w:rsidRDefault="00A856B8" w:rsidP="00A856B8">
            <w:pPr>
              <w:tabs>
                <w:tab w:val="left" w:pos="567"/>
              </w:tabs>
              <w:spacing w:line="360" w:lineRule="auto"/>
              <w:jc w:val="left"/>
              <w:rPr>
                <w:sz w:val="22"/>
              </w:rPr>
            </w:pPr>
            <w:r w:rsidRPr="00E45B45">
              <w:rPr>
                <w:sz w:val="22"/>
              </w:rPr>
              <w:t>Ωρομίσθιο προσωπικό – Αχθοφόρος/Κλητήρας (Κλ. Ε5)</w:t>
            </w:r>
          </w:p>
        </w:tc>
        <w:tc>
          <w:tcPr>
            <w:tcW w:w="1340" w:type="dxa"/>
          </w:tcPr>
          <w:p w14:paraId="7461B073" w14:textId="5B8C0C95" w:rsidR="00A856B8" w:rsidRPr="00E45B45" w:rsidRDefault="00A856B8" w:rsidP="00A856B8">
            <w:pPr>
              <w:tabs>
                <w:tab w:val="left" w:pos="567"/>
              </w:tabs>
              <w:spacing w:line="360" w:lineRule="auto"/>
              <w:jc w:val="center"/>
              <w:rPr>
                <w:szCs w:val="24"/>
              </w:rPr>
            </w:pPr>
            <w:r w:rsidRPr="00E45B45">
              <w:rPr>
                <w:szCs w:val="24"/>
              </w:rPr>
              <w:t>14,</w:t>
            </w:r>
            <w:r>
              <w:rPr>
                <w:szCs w:val="24"/>
              </w:rPr>
              <w:t>4</w:t>
            </w:r>
            <w:r w:rsidRPr="00E45B45">
              <w:rPr>
                <w:szCs w:val="24"/>
              </w:rPr>
              <w:t>00</w:t>
            </w:r>
          </w:p>
        </w:tc>
        <w:tc>
          <w:tcPr>
            <w:tcW w:w="1418" w:type="dxa"/>
          </w:tcPr>
          <w:p w14:paraId="62BB27C8" w14:textId="0A2432BF" w:rsidR="00A856B8" w:rsidRPr="00E45B45" w:rsidRDefault="00534777" w:rsidP="00A856B8">
            <w:pPr>
              <w:tabs>
                <w:tab w:val="left" w:pos="567"/>
              </w:tabs>
              <w:spacing w:line="360" w:lineRule="auto"/>
              <w:jc w:val="center"/>
              <w:rPr>
                <w:szCs w:val="24"/>
              </w:rPr>
            </w:pPr>
            <w:r>
              <w:rPr>
                <w:szCs w:val="24"/>
              </w:rPr>
              <w:t>16,510</w:t>
            </w:r>
          </w:p>
        </w:tc>
        <w:tc>
          <w:tcPr>
            <w:tcW w:w="1559" w:type="dxa"/>
          </w:tcPr>
          <w:p w14:paraId="40F2152C" w14:textId="70F4176F" w:rsidR="00A856B8" w:rsidRPr="00E45B45" w:rsidRDefault="00534777" w:rsidP="00A856B8">
            <w:pPr>
              <w:tabs>
                <w:tab w:val="left" w:pos="567"/>
              </w:tabs>
              <w:spacing w:line="360" w:lineRule="auto"/>
              <w:jc w:val="center"/>
              <w:rPr>
                <w:szCs w:val="24"/>
              </w:rPr>
            </w:pPr>
            <w:r>
              <w:rPr>
                <w:szCs w:val="24"/>
              </w:rPr>
              <w:t>17,501</w:t>
            </w:r>
          </w:p>
        </w:tc>
        <w:tc>
          <w:tcPr>
            <w:tcW w:w="1559" w:type="dxa"/>
          </w:tcPr>
          <w:p w14:paraId="222319F2" w14:textId="507C0E1E" w:rsidR="00A856B8" w:rsidRPr="00E45B45" w:rsidRDefault="00534777" w:rsidP="00A856B8">
            <w:pPr>
              <w:tabs>
                <w:tab w:val="left" w:pos="567"/>
              </w:tabs>
              <w:spacing w:line="360" w:lineRule="auto"/>
              <w:jc w:val="center"/>
              <w:rPr>
                <w:szCs w:val="24"/>
              </w:rPr>
            </w:pPr>
            <w:r>
              <w:rPr>
                <w:szCs w:val="24"/>
              </w:rPr>
              <w:t>18,551</w:t>
            </w:r>
          </w:p>
        </w:tc>
      </w:tr>
      <w:tr w:rsidR="00A856B8" w:rsidRPr="00E45B45" w14:paraId="31B489F0" w14:textId="77777777" w:rsidTr="00287519">
        <w:trPr>
          <w:trHeight w:val="330"/>
        </w:trPr>
        <w:tc>
          <w:tcPr>
            <w:tcW w:w="548" w:type="dxa"/>
          </w:tcPr>
          <w:p w14:paraId="5839D5BA" w14:textId="77777777" w:rsidR="00A856B8" w:rsidRPr="00E45B45" w:rsidRDefault="00A856B8" w:rsidP="00A856B8">
            <w:pPr>
              <w:tabs>
                <w:tab w:val="left" w:pos="567"/>
              </w:tabs>
              <w:spacing w:line="360" w:lineRule="auto"/>
              <w:rPr>
                <w:sz w:val="22"/>
                <w:u w:val="single"/>
              </w:rPr>
            </w:pPr>
          </w:p>
        </w:tc>
        <w:tc>
          <w:tcPr>
            <w:tcW w:w="1007" w:type="dxa"/>
          </w:tcPr>
          <w:p w14:paraId="3DC92E6B" w14:textId="77777777" w:rsidR="00A856B8" w:rsidRPr="00E45B45" w:rsidRDefault="00A856B8" w:rsidP="00A856B8">
            <w:pPr>
              <w:tabs>
                <w:tab w:val="left" w:pos="567"/>
              </w:tabs>
              <w:spacing w:line="360" w:lineRule="auto"/>
              <w:rPr>
                <w:sz w:val="22"/>
                <w:u w:val="single"/>
              </w:rPr>
            </w:pPr>
          </w:p>
        </w:tc>
        <w:tc>
          <w:tcPr>
            <w:tcW w:w="992" w:type="dxa"/>
          </w:tcPr>
          <w:p w14:paraId="6A069449" w14:textId="77777777" w:rsidR="00A856B8" w:rsidRPr="00E45B45" w:rsidRDefault="00A856B8" w:rsidP="00A856B8">
            <w:pPr>
              <w:tabs>
                <w:tab w:val="left" w:pos="567"/>
              </w:tabs>
              <w:spacing w:line="360" w:lineRule="auto"/>
              <w:rPr>
                <w:sz w:val="22"/>
              </w:rPr>
            </w:pPr>
          </w:p>
        </w:tc>
        <w:tc>
          <w:tcPr>
            <w:tcW w:w="1065" w:type="dxa"/>
          </w:tcPr>
          <w:p w14:paraId="1973B76C" w14:textId="6039D3DC" w:rsidR="00A856B8" w:rsidRPr="00E45B45" w:rsidRDefault="00A856B8" w:rsidP="00A856B8">
            <w:pPr>
              <w:tabs>
                <w:tab w:val="left" w:pos="567"/>
              </w:tabs>
              <w:spacing w:line="360" w:lineRule="auto"/>
              <w:rPr>
                <w:sz w:val="20"/>
                <w:szCs w:val="20"/>
              </w:rPr>
            </w:pPr>
            <w:r w:rsidRPr="00E45B45">
              <w:rPr>
                <w:sz w:val="20"/>
                <w:szCs w:val="20"/>
              </w:rPr>
              <w:t>02307</w:t>
            </w:r>
          </w:p>
        </w:tc>
        <w:tc>
          <w:tcPr>
            <w:tcW w:w="431" w:type="dxa"/>
          </w:tcPr>
          <w:p w14:paraId="07506A3A" w14:textId="77777777" w:rsidR="00A856B8" w:rsidRPr="00E45B45" w:rsidRDefault="00A856B8" w:rsidP="00A856B8">
            <w:pPr>
              <w:tabs>
                <w:tab w:val="left" w:pos="567"/>
              </w:tabs>
              <w:spacing w:line="360" w:lineRule="auto"/>
              <w:rPr>
                <w:sz w:val="22"/>
              </w:rPr>
            </w:pPr>
          </w:p>
        </w:tc>
        <w:tc>
          <w:tcPr>
            <w:tcW w:w="431" w:type="dxa"/>
          </w:tcPr>
          <w:p w14:paraId="3307EB31" w14:textId="77777777" w:rsidR="00A856B8" w:rsidRPr="00E45B45" w:rsidRDefault="00A856B8" w:rsidP="00A856B8">
            <w:pPr>
              <w:tabs>
                <w:tab w:val="left" w:pos="567"/>
              </w:tabs>
              <w:spacing w:line="360" w:lineRule="auto"/>
              <w:rPr>
                <w:sz w:val="22"/>
              </w:rPr>
            </w:pPr>
          </w:p>
        </w:tc>
        <w:tc>
          <w:tcPr>
            <w:tcW w:w="431" w:type="dxa"/>
          </w:tcPr>
          <w:p w14:paraId="51D69283" w14:textId="77777777" w:rsidR="00A856B8" w:rsidRPr="00E45B45" w:rsidRDefault="00A856B8" w:rsidP="00A856B8">
            <w:pPr>
              <w:tabs>
                <w:tab w:val="left" w:pos="567"/>
              </w:tabs>
              <w:spacing w:line="360" w:lineRule="auto"/>
              <w:rPr>
                <w:sz w:val="22"/>
              </w:rPr>
            </w:pPr>
          </w:p>
        </w:tc>
        <w:tc>
          <w:tcPr>
            <w:tcW w:w="431" w:type="dxa"/>
          </w:tcPr>
          <w:p w14:paraId="2FBF9205" w14:textId="77777777" w:rsidR="00A856B8" w:rsidRPr="00E45B45" w:rsidRDefault="00A856B8" w:rsidP="00A856B8">
            <w:pPr>
              <w:tabs>
                <w:tab w:val="left" w:pos="567"/>
              </w:tabs>
              <w:spacing w:line="360" w:lineRule="auto"/>
              <w:rPr>
                <w:sz w:val="22"/>
              </w:rPr>
            </w:pPr>
          </w:p>
        </w:tc>
        <w:tc>
          <w:tcPr>
            <w:tcW w:w="3525" w:type="dxa"/>
          </w:tcPr>
          <w:p w14:paraId="635188E7" w14:textId="083605EF" w:rsidR="00A856B8" w:rsidRPr="00E45B45" w:rsidRDefault="00A856B8" w:rsidP="00A856B8">
            <w:pPr>
              <w:tabs>
                <w:tab w:val="left" w:pos="567"/>
              </w:tabs>
              <w:spacing w:line="360" w:lineRule="auto"/>
              <w:jc w:val="left"/>
              <w:rPr>
                <w:sz w:val="22"/>
              </w:rPr>
            </w:pPr>
            <w:r w:rsidRPr="00E45B45">
              <w:rPr>
                <w:sz w:val="22"/>
              </w:rPr>
              <w:t>Δέκατος τρίτος Μισθός</w:t>
            </w:r>
          </w:p>
        </w:tc>
        <w:tc>
          <w:tcPr>
            <w:tcW w:w="1340" w:type="dxa"/>
          </w:tcPr>
          <w:p w14:paraId="49FE03DF" w14:textId="6A2818E0" w:rsidR="00A856B8" w:rsidRPr="00E45B45" w:rsidRDefault="00A856B8" w:rsidP="00A856B8">
            <w:pPr>
              <w:tabs>
                <w:tab w:val="left" w:pos="567"/>
              </w:tabs>
              <w:spacing w:line="360" w:lineRule="auto"/>
              <w:jc w:val="center"/>
              <w:rPr>
                <w:szCs w:val="24"/>
              </w:rPr>
            </w:pPr>
            <w:r w:rsidRPr="00E45B45">
              <w:rPr>
                <w:szCs w:val="24"/>
              </w:rPr>
              <w:t>1,</w:t>
            </w:r>
            <w:r>
              <w:rPr>
                <w:szCs w:val="24"/>
              </w:rPr>
              <w:t>29</w:t>
            </w:r>
            <w:r w:rsidRPr="00E45B45">
              <w:rPr>
                <w:szCs w:val="24"/>
              </w:rPr>
              <w:t>0</w:t>
            </w:r>
          </w:p>
        </w:tc>
        <w:tc>
          <w:tcPr>
            <w:tcW w:w="1418" w:type="dxa"/>
          </w:tcPr>
          <w:p w14:paraId="30E768D1" w14:textId="66471DAC" w:rsidR="00A856B8" w:rsidRPr="00E45B45" w:rsidRDefault="00F92472" w:rsidP="00A856B8">
            <w:pPr>
              <w:tabs>
                <w:tab w:val="left" w:pos="567"/>
              </w:tabs>
              <w:spacing w:line="360" w:lineRule="auto"/>
              <w:jc w:val="center"/>
              <w:rPr>
                <w:szCs w:val="24"/>
              </w:rPr>
            </w:pPr>
            <w:r>
              <w:rPr>
                <w:szCs w:val="24"/>
              </w:rPr>
              <w:t>1,321</w:t>
            </w:r>
          </w:p>
        </w:tc>
        <w:tc>
          <w:tcPr>
            <w:tcW w:w="1559" w:type="dxa"/>
          </w:tcPr>
          <w:p w14:paraId="38ACD57F" w14:textId="52AF98F1" w:rsidR="00A856B8" w:rsidRPr="00E45B45" w:rsidRDefault="00F92472" w:rsidP="00A856B8">
            <w:pPr>
              <w:tabs>
                <w:tab w:val="left" w:pos="567"/>
              </w:tabs>
              <w:spacing w:line="360" w:lineRule="auto"/>
              <w:jc w:val="center"/>
              <w:rPr>
                <w:szCs w:val="24"/>
              </w:rPr>
            </w:pPr>
            <w:r>
              <w:rPr>
                <w:szCs w:val="24"/>
              </w:rPr>
              <w:t>1,401</w:t>
            </w:r>
          </w:p>
        </w:tc>
        <w:tc>
          <w:tcPr>
            <w:tcW w:w="1559" w:type="dxa"/>
          </w:tcPr>
          <w:p w14:paraId="59872C1F" w14:textId="5BA541F7" w:rsidR="00A856B8" w:rsidRPr="00E45B45" w:rsidRDefault="00F92472" w:rsidP="00A856B8">
            <w:pPr>
              <w:tabs>
                <w:tab w:val="left" w:pos="567"/>
              </w:tabs>
              <w:spacing w:line="360" w:lineRule="auto"/>
              <w:jc w:val="center"/>
              <w:rPr>
                <w:szCs w:val="24"/>
              </w:rPr>
            </w:pPr>
            <w:r>
              <w:rPr>
                <w:szCs w:val="24"/>
              </w:rPr>
              <w:t>1,485</w:t>
            </w:r>
          </w:p>
        </w:tc>
      </w:tr>
      <w:tr w:rsidR="00A856B8" w:rsidRPr="00E45B45" w14:paraId="0DFD49AC" w14:textId="77777777" w:rsidTr="00287519">
        <w:trPr>
          <w:trHeight w:val="330"/>
        </w:trPr>
        <w:tc>
          <w:tcPr>
            <w:tcW w:w="548" w:type="dxa"/>
          </w:tcPr>
          <w:p w14:paraId="2C2E966A" w14:textId="77777777" w:rsidR="00A856B8" w:rsidRPr="00E45B45" w:rsidRDefault="00A856B8" w:rsidP="00A856B8">
            <w:pPr>
              <w:tabs>
                <w:tab w:val="left" w:pos="567"/>
              </w:tabs>
              <w:spacing w:line="360" w:lineRule="auto"/>
              <w:rPr>
                <w:sz w:val="22"/>
                <w:u w:val="single"/>
              </w:rPr>
            </w:pPr>
          </w:p>
        </w:tc>
        <w:tc>
          <w:tcPr>
            <w:tcW w:w="1007" w:type="dxa"/>
          </w:tcPr>
          <w:p w14:paraId="124D1F60" w14:textId="77777777" w:rsidR="00A856B8" w:rsidRPr="00E45B45" w:rsidRDefault="00A856B8" w:rsidP="00A856B8">
            <w:pPr>
              <w:tabs>
                <w:tab w:val="left" w:pos="567"/>
              </w:tabs>
              <w:spacing w:line="360" w:lineRule="auto"/>
              <w:rPr>
                <w:sz w:val="22"/>
                <w:u w:val="single"/>
              </w:rPr>
            </w:pPr>
          </w:p>
        </w:tc>
        <w:tc>
          <w:tcPr>
            <w:tcW w:w="992" w:type="dxa"/>
          </w:tcPr>
          <w:p w14:paraId="33B96890" w14:textId="77777777" w:rsidR="00A856B8" w:rsidRPr="00E45B45" w:rsidRDefault="00A856B8" w:rsidP="00A856B8">
            <w:pPr>
              <w:tabs>
                <w:tab w:val="left" w:pos="567"/>
              </w:tabs>
              <w:spacing w:line="360" w:lineRule="auto"/>
              <w:rPr>
                <w:sz w:val="22"/>
              </w:rPr>
            </w:pPr>
          </w:p>
        </w:tc>
        <w:tc>
          <w:tcPr>
            <w:tcW w:w="1065" w:type="dxa"/>
          </w:tcPr>
          <w:p w14:paraId="6AED291D" w14:textId="77777777" w:rsidR="00A856B8" w:rsidRPr="00E45B45" w:rsidRDefault="00A856B8" w:rsidP="00A856B8">
            <w:pPr>
              <w:tabs>
                <w:tab w:val="left" w:pos="567"/>
              </w:tabs>
              <w:spacing w:line="360" w:lineRule="auto"/>
              <w:rPr>
                <w:sz w:val="20"/>
                <w:szCs w:val="20"/>
              </w:rPr>
            </w:pPr>
          </w:p>
        </w:tc>
        <w:tc>
          <w:tcPr>
            <w:tcW w:w="431" w:type="dxa"/>
          </w:tcPr>
          <w:p w14:paraId="274F1E58" w14:textId="77777777" w:rsidR="00A856B8" w:rsidRPr="00E45B45" w:rsidRDefault="00A856B8" w:rsidP="00A856B8">
            <w:pPr>
              <w:tabs>
                <w:tab w:val="left" w:pos="567"/>
              </w:tabs>
              <w:spacing w:line="360" w:lineRule="auto"/>
              <w:rPr>
                <w:sz w:val="22"/>
              </w:rPr>
            </w:pPr>
          </w:p>
        </w:tc>
        <w:tc>
          <w:tcPr>
            <w:tcW w:w="431" w:type="dxa"/>
          </w:tcPr>
          <w:p w14:paraId="214BE386" w14:textId="77777777" w:rsidR="00A856B8" w:rsidRPr="00E45B45" w:rsidRDefault="00A856B8" w:rsidP="00A856B8">
            <w:pPr>
              <w:tabs>
                <w:tab w:val="left" w:pos="567"/>
              </w:tabs>
              <w:spacing w:line="360" w:lineRule="auto"/>
              <w:rPr>
                <w:sz w:val="22"/>
              </w:rPr>
            </w:pPr>
          </w:p>
        </w:tc>
        <w:tc>
          <w:tcPr>
            <w:tcW w:w="431" w:type="dxa"/>
          </w:tcPr>
          <w:p w14:paraId="77643F14" w14:textId="77777777" w:rsidR="00A856B8" w:rsidRPr="00E45B45" w:rsidRDefault="00A856B8" w:rsidP="00A856B8">
            <w:pPr>
              <w:tabs>
                <w:tab w:val="left" w:pos="567"/>
              </w:tabs>
              <w:spacing w:line="360" w:lineRule="auto"/>
              <w:rPr>
                <w:sz w:val="22"/>
              </w:rPr>
            </w:pPr>
          </w:p>
        </w:tc>
        <w:tc>
          <w:tcPr>
            <w:tcW w:w="431" w:type="dxa"/>
          </w:tcPr>
          <w:p w14:paraId="5BD4D355" w14:textId="77777777" w:rsidR="00A856B8" w:rsidRPr="00E45B45" w:rsidRDefault="00A856B8" w:rsidP="00A856B8">
            <w:pPr>
              <w:tabs>
                <w:tab w:val="left" w:pos="567"/>
              </w:tabs>
              <w:spacing w:line="360" w:lineRule="auto"/>
              <w:rPr>
                <w:sz w:val="22"/>
              </w:rPr>
            </w:pPr>
          </w:p>
        </w:tc>
        <w:tc>
          <w:tcPr>
            <w:tcW w:w="3525" w:type="dxa"/>
          </w:tcPr>
          <w:p w14:paraId="0EBC4178" w14:textId="77777777" w:rsidR="00A856B8" w:rsidRPr="00E45B45" w:rsidRDefault="00A856B8" w:rsidP="00A856B8">
            <w:pPr>
              <w:tabs>
                <w:tab w:val="left" w:pos="567"/>
              </w:tabs>
              <w:spacing w:line="360" w:lineRule="auto"/>
              <w:jc w:val="left"/>
              <w:rPr>
                <w:sz w:val="22"/>
              </w:rPr>
            </w:pPr>
          </w:p>
        </w:tc>
        <w:tc>
          <w:tcPr>
            <w:tcW w:w="1340" w:type="dxa"/>
          </w:tcPr>
          <w:p w14:paraId="6728470C" w14:textId="77777777" w:rsidR="00A856B8" w:rsidRPr="00E45B45" w:rsidRDefault="00A856B8" w:rsidP="00A856B8">
            <w:pPr>
              <w:tabs>
                <w:tab w:val="left" w:pos="567"/>
              </w:tabs>
              <w:spacing w:line="360" w:lineRule="auto"/>
              <w:jc w:val="center"/>
              <w:rPr>
                <w:szCs w:val="24"/>
              </w:rPr>
            </w:pPr>
          </w:p>
        </w:tc>
        <w:tc>
          <w:tcPr>
            <w:tcW w:w="1418" w:type="dxa"/>
          </w:tcPr>
          <w:p w14:paraId="0F3A88E1" w14:textId="77777777" w:rsidR="00A856B8" w:rsidRPr="00E45B45" w:rsidRDefault="00A856B8" w:rsidP="00A856B8">
            <w:pPr>
              <w:tabs>
                <w:tab w:val="left" w:pos="567"/>
              </w:tabs>
              <w:spacing w:line="360" w:lineRule="auto"/>
              <w:jc w:val="center"/>
              <w:rPr>
                <w:szCs w:val="24"/>
              </w:rPr>
            </w:pPr>
          </w:p>
        </w:tc>
        <w:tc>
          <w:tcPr>
            <w:tcW w:w="1559" w:type="dxa"/>
          </w:tcPr>
          <w:p w14:paraId="53A1DA55" w14:textId="77777777" w:rsidR="00A856B8" w:rsidRPr="00E45B45" w:rsidRDefault="00A856B8" w:rsidP="00A856B8">
            <w:pPr>
              <w:tabs>
                <w:tab w:val="left" w:pos="567"/>
              </w:tabs>
              <w:spacing w:line="360" w:lineRule="auto"/>
              <w:jc w:val="center"/>
              <w:rPr>
                <w:szCs w:val="24"/>
              </w:rPr>
            </w:pPr>
          </w:p>
        </w:tc>
        <w:tc>
          <w:tcPr>
            <w:tcW w:w="1559" w:type="dxa"/>
          </w:tcPr>
          <w:p w14:paraId="0341CA5F" w14:textId="77777777" w:rsidR="00A856B8" w:rsidRPr="00E45B45" w:rsidRDefault="00A856B8" w:rsidP="00A856B8">
            <w:pPr>
              <w:tabs>
                <w:tab w:val="left" w:pos="567"/>
              </w:tabs>
              <w:spacing w:line="360" w:lineRule="auto"/>
              <w:jc w:val="center"/>
              <w:rPr>
                <w:szCs w:val="24"/>
              </w:rPr>
            </w:pPr>
          </w:p>
        </w:tc>
      </w:tr>
      <w:tr w:rsidR="00A856B8" w:rsidRPr="00E45B45" w14:paraId="44A4A884" w14:textId="77777777" w:rsidTr="00287519">
        <w:trPr>
          <w:trHeight w:val="330"/>
        </w:trPr>
        <w:tc>
          <w:tcPr>
            <w:tcW w:w="548" w:type="dxa"/>
            <w:hideMark/>
          </w:tcPr>
          <w:p w14:paraId="7FD72944"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1007" w:type="dxa"/>
            <w:hideMark/>
          </w:tcPr>
          <w:p w14:paraId="7C57105B" w14:textId="77777777" w:rsidR="00A856B8" w:rsidRPr="00E45B45" w:rsidRDefault="00A856B8" w:rsidP="00A856B8">
            <w:pPr>
              <w:tabs>
                <w:tab w:val="left" w:pos="567"/>
              </w:tabs>
              <w:spacing w:line="360" w:lineRule="auto"/>
              <w:rPr>
                <w:sz w:val="22"/>
                <w:u w:val="single"/>
              </w:rPr>
            </w:pPr>
            <w:r w:rsidRPr="00E45B45">
              <w:rPr>
                <w:sz w:val="22"/>
                <w:u w:val="single"/>
              </w:rPr>
              <w:t> </w:t>
            </w:r>
          </w:p>
        </w:tc>
        <w:tc>
          <w:tcPr>
            <w:tcW w:w="992" w:type="dxa"/>
          </w:tcPr>
          <w:p w14:paraId="331B8099" w14:textId="7A3C62E2" w:rsidR="00A856B8" w:rsidRPr="00E45B45" w:rsidRDefault="00A856B8" w:rsidP="00A856B8">
            <w:pPr>
              <w:tabs>
                <w:tab w:val="left" w:pos="567"/>
              </w:tabs>
              <w:spacing w:line="360" w:lineRule="auto"/>
              <w:rPr>
                <w:sz w:val="22"/>
              </w:rPr>
            </w:pPr>
            <w:r w:rsidRPr="00E45B45">
              <w:rPr>
                <w:sz w:val="22"/>
              </w:rPr>
              <w:t>02480</w:t>
            </w:r>
          </w:p>
        </w:tc>
        <w:tc>
          <w:tcPr>
            <w:tcW w:w="1065" w:type="dxa"/>
          </w:tcPr>
          <w:p w14:paraId="41214C11" w14:textId="77777777" w:rsidR="00A856B8" w:rsidRPr="00E45B45" w:rsidRDefault="00A856B8" w:rsidP="00A856B8">
            <w:pPr>
              <w:tabs>
                <w:tab w:val="left" w:pos="567"/>
              </w:tabs>
              <w:spacing w:line="360" w:lineRule="auto"/>
              <w:rPr>
                <w:sz w:val="20"/>
                <w:szCs w:val="20"/>
              </w:rPr>
            </w:pPr>
          </w:p>
        </w:tc>
        <w:tc>
          <w:tcPr>
            <w:tcW w:w="431" w:type="dxa"/>
            <w:hideMark/>
          </w:tcPr>
          <w:p w14:paraId="357003E4"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255201E5"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561F6D48"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0EB03AC0"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19CA9831" w14:textId="4DD0088A" w:rsidR="00A856B8" w:rsidRPr="00E45B45" w:rsidRDefault="00A856B8" w:rsidP="00A856B8">
            <w:pPr>
              <w:tabs>
                <w:tab w:val="left" w:pos="567"/>
              </w:tabs>
              <w:spacing w:line="360" w:lineRule="auto"/>
              <w:jc w:val="left"/>
              <w:rPr>
                <w:sz w:val="22"/>
              </w:rPr>
            </w:pPr>
            <w:r w:rsidRPr="00E45B45">
              <w:rPr>
                <w:sz w:val="22"/>
              </w:rPr>
              <w:t>Εισφορές και Συνεισφορές Ωρομίσθιου προσωπικού</w:t>
            </w:r>
          </w:p>
        </w:tc>
        <w:tc>
          <w:tcPr>
            <w:tcW w:w="1340" w:type="dxa"/>
            <w:hideMark/>
          </w:tcPr>
          <w:p w14:paraId="0C3D4B5F" w14:textId="3C87C9D0" w:rsidR="00A856B8" w:rsidRPr="00E45B45" w:rsidRDefault="00A856B8" w:rsidP="00A856B8">
            <w:pPr>
              <w:tabs>
                <w:tab w:val="left" w:pos="567"/>
              </w:tabs>
              <w:spacing w:line="360" w:lineRule="auto"/>
              <w:jc w:val="center"/>
              <w:rPr>
                <w:szCs w:val="24"/>
              </w:rPr>
            </w:pPr>
            <w:r w:rsidRPr="00E45B45">
              <w:rPr>
                <w:szCs w:val="24"/>
              </w:rPr>
              <w:t>3,</w:t>
            </w:r>
            <w:r>
              <w:rPr>
                <w:szCs w:val="24"/>
              </w:rPr>
              <w:t>405</w:t>
            </w:r>
          </w:p>
        </w:tc>
        <w:tc>
          <w:tcPr>
            <w:tcW w:w="1418" w:type="dxa"/>
            <w:hideMark/>
          </w:tcPr>
          <w:p w14:paraId="26813E80" w14:textId="34A179A4" w:rsidR="00A856B8" w:rsidRPr="00E45B45" w:rsidRDefault="00F92472" w:rsidP="00A856B8">
            <w:pPr>
              <w:tabs>
                <w:tab w:val="left" w:pos="567"/>
              </w:tabs>
              <w:spacing w:line="360" w:lineRule="auto"/>
              <w:jc w:val="center"/>
              <w:rPr>
                <w:szCs w:val="24"/>
              </w:rPr>
            </w:pPr>
            <w:r>
              <w:rPr>
                <w:szCs w:val="24"/>
              </w:rPr>
              <w:t>4,926</w:t>
            </w:r>
          </w:p>
        </w:tc>
        <w:tc>
          <w:tcPr>
            <w:tcW w:w="1559" w:type="dxa"/>
            <w:hideMark/>
          </w:tcPr>
          <w:p w14:paraId="474776D0" w14:textId="09CA3D6F" w:rsidR="00A856B8" w:rsidRPr="00E45B45" w:rsidRDefault="00F92472" w:rsidP="00A856B8">
            <w:pPr>
              <w:tabs>
                <w:tab w:val="left" w:pos="567"/>
              </w:tabs>
              <w:spacing w:line="360" w:lineRule="auto"/>
              <w:jc w:val="center"/>
              <w:rPr>
                <w:szCs w:val="24"/>
                <w:lang w:val="en-GB"/>
              </w:rPr>
            </w:pPr>
            <w:r>
              <w:rPr>
                <w:szCs w:val="24"/>
              </w:rPr>
              <w:t>5,282</w:t>
            </w:r>
          </w:p>
        </w:tc>
        <w:tc>
          <w:tcPr>
            <w:tcW w:w="1559" w:type="dxa"/>
          </w:tcPr>
          <w:p w14:paraId="1BA5D9E3" w14:textId="7F41DE64" w:rsidR="00A856B8" w:rsidRPr="00E45B45" w:rsidRDefault="00F92472" w:rsidP="00A856B8">
            <w:pPr>
              <w:tabs>
                <w:tab w:val="left" w:pos="567"/>
              </w:tabs>
              <w:spacing w:line="360" w:lineRule="auto"/>
              <w:jc w:val="center"/>
              <w:rPr>
                <w:szCs w:val="24"/>
                <w:lang w:val="en-GB"/>
              </w:rPr>
            </w:pPr>
            <w:r>
              <w:rPr>
                <w:szCs w:val="24"/>
              </w:rPr>
              <w:t>5,597</w:t>
            </w:r>
          </w:p>
        </w:tc>
      </w:tr>
      <w:tr w:rsidR="00A856B8" w:rsidRPr="00E45B45" w14:paraId="6D140470" w14:textId="77777777" w:rsidTr="00287519">
        <w:trPr>
          <w:trHeight w:val="330"/>
        </w:trPr>
        <w:tc>
          <w:tcPr>
            <w:tcW w:w="548" w:type="dxa"/>
            <w:hideMark/>
          </w:tcPr>
          <w:p w14:paraId="7BE19BA1"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191C5ADD"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6FD68EFF" w14:textId="77777777" w:rsidR="00A856B8" w:rsidRPr="00E45B45" w:rsidRDefault="00A856B8" w:rsidP="00A856B8">
            <w:pPr>
              <w:tabs>
                <w:tab w:val="left" w:pos="567"/>
              </w:tabs>
              <w:spacing w:line="360" w:lineRule="auto"/>
              <w:rPr>
                <w:sz w:val="22"/>
              </w:rPr>
            </w:pPr>
          </w:p>
        </w:tc>
        <w:tc>
          <w:tcPr>
            <w:tcW w:w="1065" w:type="dxa"/>
          </w:tcPr>
          <w:p w14:paraId="1538CE1E" w14:textId="1C577431" w:rsidR="00A856B8" w:rsidRPr="00E45B45" w:rsidRDefault="00A856B8" w:rsidP="00A856B8">
            <w:pPr>
              <w:tabs>
                <w:tab w:val="left" w:pos="567"/>
              </w:tabs>
              <w:spacing w:line="360" w:lineRule="auto"/>
              <w:rPr>
                <w:sz w:val="20"/>
                <w:szCs w:val="20"/>
              </w:rPr>
            </w:pPr>
            <w:r w:rsidRPr="00E45B45">
              <w:rPr>
                <w:sz w:val="20"/>
                <w:szCs w:val="20"/>
              </w:rPr>
              <w:t>02481</w:t>
            </w:r>
          </w:p>
        </w:tc>
        <w:tc>
          <w:tcPr>
            <w:tcW w:w="431" w:type="dxa"/>
            <w:hideMark/>
          </w:tcPr>
          <w:p w14:paraId="3F480394"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48BE24D3"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4197873F"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6D2C587F"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594BED75" w14:textId="77777777" w:rsidR="00A856B8" w:rsidRPr="00E45B45" w:rsidRDefault="00A856B8" w:rsidP="00A856B8">
            <w:pPr>
              <w:tabs>
                <w:tab w:val="left" w:pos="567"/>
              </w:tabs>
              <w:spacing w:line="360" w:lineRule="auto"/>
              <w:jc w:val="left"/>
              <w:rPr>
                <w:sz w:val="22"/>
              </w:rPr>
            </w:pPr>
            <w:r w:rsidRPr="00E45B45">
              <w:rPr>
                <w:sz w:val="22"/>
              </w:rPr>
              <w:t>Εισφορά στο Ταμείο Κοινωνικών Ασφαλίσεων</w:t>
            </w:r>
          </w:p>
        </w:tc>
        <w:tc>
          <w:tcPr>
            <w:tcW w:w="1340" w:type="dxa"/>
            <w:hideMark/>
          </w:tcPr>
          <w:p w14:paraId="50E17BF1" w14:textId="400AC0E4" w:rsidR="00A856B8" w:rsidRPr="00E45B45" w:rsidRDefault="00A856B8" w:rsidP="00A856B8">
            <w:pPr>
              <w:tabs>
                <w:tab w:val="left" w:pos="567"/>
              </w:tabs>
              <w:spacing w:line="360" w:lineRule="auto"/>
              <w:jc w:val="center"/>
              <w:rPr>
                <w:szCs w:val="24"/>
              </w:rPr>
            </w:pPr>
            <w:r w:rsidRPr="00E45B45">
              <w:rPr>
                <w:szCs w:val="24"/>
              </w:rPr>
              <w:t>1,400</w:t>
            </w:r>
          </w:p>
        </w:tc>
        <w:tc>
          <w:tcPr>
            <w:tcW w:w="1418" w:type="dxa"/>
            <w:hideMark/>
          </w:tcPr>
          <w:p w14:paraId="755CAF9A" w14:textId="1B712484" w:rsidR="00A856B8" w:rsidRPr="00E45B45" w:rsidRDefault="00F92472" w:rsidP="00A856B8">
            <w:pPr>
              <w:tabs>
                <w:tab w:val="left" w:pos="567"/>
              </w:tabs>
              <w:spacing w:line="360" w:lineRule="auto"/>
              <w:jc w:val="center"/>
              <w:rPr>
                <w:szCs w:val="24"/>
              </w:rPr>
            </w:pPr>
            <w:r>
              <w:rPr>
                <w:szCs w:val="24"/>
              </w:rPr>
              <w:t>2,627</w:t>
            </w:r>
          </w:p>
        </w:tc>
        <w:tc>
          <w:tcPr>
            <w:tcW w:w="1559" w:type="dxa"/>
            <w:hideMark/>
          </w:tcPr>
          <w:p w14:paraId="7FC9AC17" w14:textId="16A44E19" w:rsidR="00A856B8" w:rsidRPr="00E45B45" w:rsidRDefault="00F92472" w:rsidP="00A856B8">
            <w:pPr>
              <w:tabs>
                <w:tab w:val="left" w:pos="567"/>
              </w:tabs>
              <w:spacing w:line="360" w:lineRule="auto"/>
              <w:jc w:val="center"/>
              <w:rPr>
                <w:szCs w:val="24"/>
              </w:rPr>
            </w:pPr>
            <w:r>
              <w:rPr>
                <w:szCs w:val="24"/>
              </w:rPr>
              <w:t>2,784</w:t>
            </w:r>
          </w:p>
        </w:tc>
        <w:tc>
          <w:tcPr>
            <w:tcW w:w="1559" w:type="dxa"/>
          </w:tcPr>
          <w:p w14:paraId="76DBE603" w14:textId="5FC0740A" w:rsidR="00A856B8" w:rsidRPr="00E45B45" w:rsidRDefault="00F92472" w:rsidP="00A856B8">
            <w:pPr>
              <w:tabs>
                <w:tab w:val="left" w:pos="567"/>
              </w:tabs>
              <w:spacing w:line="360" w:lineRule="auto"/>
              <w:jc w:val="center"/>
              <w:rPr>
                <w:szCs w:val="24"/>
              </w:rPr>
            </w:pPr>
            <w:r>
              <w:rPr>
                <w:szCs w:val="24"/>
              </w:rPr>
              <w:t>2,952</w:t>
            </w:r>
          </w:p>
        </w:tc>
      </w:tr>
      <w:tr w:rsidR="00A856B8" w:rsidRPr="00E45B45" w14:paraId="57F1C4BB" w14:textId="77777777" w:rsidTr="00287519">
        <w:trPr>
          <w:trHeight w:val="330"/>
        </w:trPr>
        <w:tc>
          <w:tcPr>
            <w:tcW w:w="548" w:type="dxa"/>
            <w:hideMark/>
          </w:tcPr>
          <w:p w14:paraId="33FB2690"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45032F1D"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26334C58" w14:textId="77777777" w:rsidR="00A856B8" w:rsidRPr="00E45B45" w:rsidRDefault="00A856B8" w:rsidP="00A856B8">
            <w:pPr>
              <w:tabs>
                <w:tab w:val="left" w:pos="567"/>
              </w:tabs>
              <w:spacing w:line="360" w:lineRule="auto"/>
              <w:rPr>
                <w:sz w:val="22"/>
              </w:rPr>
            </w:pPr>
          </w:p>
        </w:tc>
        <w:tc>
          <w:tcPr>
            <w:tcW w:w="1065" w:type="dxa"/>
          </w:tcPr>
          <w:p w14:paraId="19049986" w14:textId="49357E1E" w:rsidR="00A856B8" w:rsidRPr="00E45B45" w:rsidRDefault="00A856B8" w:rsidP="00A856B8">
            <w:pPr>
              <w:tabs>
                <w:tab w:val="left" w:pos="567"/>
              </w:tabs>
              <w:spacing w:line="360" w:lineRule="auto"/>
              <w:rPr>
                <w:sz w:val="20"/>
                <w:szCs w:val="20"/>
              </w:rPr>
            </w:pPr>
            <w:r w:rsidRPr="00E45B45">
              <w:rPr>
                <w:sz w:val="20"/>
                <w:szCs w:val="20"/>
              </w:rPr>
              <w:t>02482</w:t>
            </w:r>
          </w:p>
        </w:tc>
        <w:tc>
          <w:tcPr>
            <w:tcW w:w="431" w:type="dxa"/>
            <w:hideMark/>
          </w:tcPr>
          <w:p w14:paraId="60825D14"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0439B956"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3587CF64"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362BFD2E"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509C9CFC" w14:textId="77777777" w:rsidR="00A856B8" w:rsidRPr="00E45B45" w:rsidRDefault="00A856B8" w:rsidP="00A856B8">
            <w:pPr>
              <w:tabs>
                <w:tab w:val="left" w:pos="567"/>
              </w:tabs>
              <w:spacing w:line="360" w:lineRule="auto"/>
              <w:jc w:val="left"/>
              <w:rPr>
                <w:sz w:val="22"/>
              </w:rPr>
            </w:pPr>
            <w:r w:rsidRPr="00E45B45">
              <w:rPr>
                <w:sz w:val="22"/>
              </w:rPr>
              <w:t>Εισφορές στο Ταμείο Κοινωνικής Συνοχής</w:t>
            </w:r>
          </w:p>
        </w:tc>
        <w:tc>
          <w:tcPr>
            <w:tcW w:w="1340" w:type="dxa"/>
            <w:hideMark/>
          </w:tcPr>
          <w:p w14:paraId="233F5022" w14:textId="6EF23B0E" w:rsidR="00A856B8" w:rsidRPr="00E45B45" w:rsidRDefault="00A856B8" w:rsidP="00A856B8">
            <w:pPr>
              <w:tabs>
                <w:tab w:val="left" w:pos="567"/>
              </w:tabs>
              <w:spacing w:line="360" w:lineRule="auto"/>
              <w:jc w:val="center"/>
              <w:rPr>
                <w:szCs w:val="24"/>
              </w:rPr>
            </w:pPr>
            <w:r w:rsidRPr="00E45B45">
              <w:rPr>
                <w:szCs w:val="24"/>
              </w:rPr>
              <w:t>350</w:t>
            </w:r>
          </w:p>
        </w:tc>
        <w:tc>
          <w:tcPr>
            <w:tcW w:w="1418" w:type="dxa"/>
            <w:hideMark/>
          </w:tcPr>
          <w:p w14:paraId="4EF1E0FF" w14:textId="73D413E6" w:rsidR="00A856B8" w:rsidRPr="00E45B45" w:rsidRDefault="00F92472" w:rsidP="00A856B8">
            <w:pPr>
              <w:tabs>
                <w:tab w:val="left" w:pos="567"/>
              </w:tabs>
              <w:spacing w:line="360" w:lineRule="auto"/>
              <w:jc w:val="center"/>
              <w:rPr>
                <w:szCs w:val="24"/>
              </w:rPr>
            </w:pPr>
            <w:r>
              <w:rPr>
                <w:szCs w:val="24"/>
              </w:rPr>
              <w:t>396</w:t>
            </w:r>
          </w:p>
        </w:tc>
        <w:tc>
          <w:tcPr>
            <w:tcW w:w="1559" w:type="dxa"/>
            <w:hideMark/>
          </w:tcPr>
          <w:p w14:paraId="30517CC4" w14:textId="430703F6" w:rsidR="00A856B8" w:rsidRPr="00E45B45" w:rsidRDefault="00F92472" w:rsidP="00A856B8">
            <w:pPr>
              <w:tabs>
                <w:tab w:val="left" w:pos="567"/>
              </w:tabs>
              <w:spacing w:line="360" w:lineRule="auto"/>
              <w:jc w:val="center"/>
              <w:rPr>
                <w:szCs w:val="24"/>
              </w:rPr>
            </w:pPr>
            <w:r>
              <w:rPr>
                <w:szCs w:val="24"/>
              </w:rPr>
              <w:t>466</w:t>
            </w:r>
          </w:p>
        </w:tc>
        <w:tc>
          <w:tcPr>
            <w:tcW w:w="1559" w:type="dxa"/>
          </w:tcPr>
          <w:p w14:paraId="412C34C8" w14:textId="74885780" w:rsidR="00A856B8" w:rsidRPr="00E45B45" w:rsidRDefault="00F92472" w:rsidP="00A856B8">
            <w:pPr>
              <w:tabs>
                <w:tab w:val="left" w:pos="567"/>
              </w:tabs>
              <w:spacing w:line="360" w:lineRule="auto"/>
              <w:jc w:val="center"/>
              <w:rPr>
                <w:szCs w:val="24"/>
              </w:rPr>
            </w:pPr>
            <w:r>
              <w:rPr>
                <w:szCs w:val="24"/>
              </w:rPr>
              <w:t>516</w:t>
            </w:r>
          </w:p>
        </w:tc>
      </w:tr>
      <w:tr w:rsidR="00A856B8" w:rsidRPr="00E45B45" w14:paraId="6430BC27" w14:textId="77777777" w:rsidTr="00287519">
        <w:trPr>
          <w:trHeight w:val="330"/>
        </w:trPr>
        <w:tc>
          <w:tcPr>
            <w:tcW w:w="548" w:type="dxa"/>
            <w:hideMark/>
          </w:tcPr>
          <w:p w14:paraId="71151F3C"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525C30D0"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35C98AAF" w14:textId="77777777" w:rsidR="00A856B8" w:rsidRPr="00E45B45" w:rsidRDefault="00A856B8" w:rsidP="00A856B8">
            <w:pPr>
              <w:tabs>
                <w:tab w:val="left" w:pos="567"/>
              </w:tabs>
              <w:spacing w:line="360" w:lineRule="auto"/>
              <w:rPr>
                <w:sz w:val="22"/>
              </w:rPr>
            </w:pPr>
          </w:p>
        </w:tc>
        <w:tc>
          <w:tcPr>
            <w:tcW w:w="1065" w:type="dxa"/>
          </w:tcPr>
          <w:p w14:paraId="0FDA1D5D" w14:textId="00D0B036" w:rsidR="00A856B8" w:rsidRPr="00E45B45" w:rsidRDefault="00A856B8" w:rsidP="00A856B8">
            <w:pPr>
              <w:tabs>
                <w:tab w:val="left" w:pos="567"/>
              </w:tabs>
              <w:spacing w:line="360" w:lineRule="auto"/>
              <w:rPr>
                <w:sz w:val="20"/>
                <w:szCs w:val="20"/>
              </w:rPr>
            </w:pPr>
            <w:r w:rsidRPr="00E45B45">
              <w:rPr>
                <w:sz w:val="20"/>
                <w:szCs w:val="20"/>
              </w:rPr>
              <w:t>02483</w:t>
            </w:r>
          </w:p>
        </w:tc>
        <w:tc>
          <w:tcPr>
            <w:tcW w:w="431" w:type="dxa"/>
            <w:hideMark/>
          </w:tcPr>
          <w:p w14:paraId="3DA53EB2"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0762F834"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7AD88594"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5F8982CA"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396B5B52" w14:textId="77777777" w:rsidR="00A856B8" w:rsidRPr="00E45B45" w:rsidRDefault="00A856B8" w:rsidP="00A856B8">
            <w:pPr>
              <w:tabs>
                <w:tab w:val="left" w:pos="567"/>
              </w:tabs>
              <w:spacing w:line="360" w:lineRule="auto"/>
              <w:jc w:val="left"/>
              <w:rPr>
                <w:sz w:val="22"/>
              </w:rPr>
            </w:pPr>
            <w:r w:rsidRPr="00E45B45">
              <w:rPr>
                <w:sz w:val="22"/>
              </w:rPr>
              <w:t>Εισφορές στο Ταμείο Τερματισμού Απασχόλησης</w:t>
            </w:r>
          </w:p>
        </w:tc>
        <w:tc>
          <w:tcPr>
            <w:tcW w:w="1340" w:type="dxa"/>
            <w:hideMark/>
          </w:tcPr>
          <w:p w14:paraId="669B2DC1" w14:textId="24768BB8" w:rsidR="00A856B8" w:rsidRPr="00E45B45" w:rsidRDefault="00A856B8" w:rsidP="00A856B8">
            <w:pPr>
              <w:tabs>
                <w:tab w:val="left" w:pos="567"/>
              </w:tabs>
              <w:spacing w:line="360" w:lineRule="auto"/>
              <w:jc w:val="center"/>
              <w:rPr>
                <w:szCs w:val="24"/>
              </w:rPr>
            </w:pPr>
            <w:r w:rsidRPr="00E45B45">
              <w:rPr>
                <w:szCs w:val="24"/>
              </w:rPr>
              <w:t>220</w:t>
            </w:r>
          </w:p>
        </w:tc>
        <w:tc>
          <w:tcPr>
            <w:tcW w:w="1418" w:type="dxa"/>
            <w:hideMark/>
          </w:tcPr>
          <w:p w14:paraId="6A374490" w14:textId="456CB78E" w:rsidR="00A856B8" w:rsidRPr="00E45B45" w:rsidRDefault="00F92472" w:rsidP="00A856B8">
            <w:pPr>
              <w:tabs>
                <w:tab w:val="left" w:pos="567"/>
              </w:tabs>
              <w:spacing w:line="360" w:lineRule="auto"/>
              <w:jc w:val="center"/>
              <w:rPr>
                <w:szCs w:val="24"/>
              </w:rPr>
            </w:pPr>
            <w:r>
              <w:rPr>
                <w:szCs w:val="24"/>
              </w:rPr>
              <w:t>238</w:t>
            </w:r>
          </w:p>
        </w:tc>
        <w:tc>
          <w:tcPr>
            <w:tcW w:w="1559" w:type="dxa"/>
            <w:hideMark/>
          </w:tcPr>
          <w:p w14:paraId="654E4764" w14:textId="6E5FD8E1" w:rsidR="00A856B8" w:rsidRPr="00E45B45" w:rsidRDefault="00F92472" w:rsidP="00A856B8">
            <w:pPr>
              <w:tabs>
                <w:tab w:val="left" w:pos="567"/>
              </w:tabs>
              <w:spacing w:line="360" w:lineRule="auto"/>
              <w:jc w:val="center"/>
              <w:rPr>
                <w:szCs w:val="24"/>
              </w:rPr>
            </w:pPr>
            <w:r>
              <w:rPr>
                <w:szCs w:val="24"/>
              </w:rPr>
              <w:t>261</w:t>
            </w:r>
          </w:p>
        </w:tc>
        <w:tc>
          <w:tcPr>
            <w:tcW w:w="1559" w:type="dxa"/>
          </w:tcPr>
          <w:p w14:paraId="0715A392" w14:textId="3BBDD98F" w:rsidR="00A856B8" w:rsidRPr="00E45B45" w:rsidRDefault="00F92472" w:rsidP="00A856B8">
            <w:pPr>
              <w:tabs>
                <w:tab w:val="left" w:pos="567"/>
              </w:tabs>
              <w:spacing w:line="360" w:lineRule="auto"/>
              <w:jc w:val="center"/>
              <w:rPr>
                <w:szCs w:val="24"/>
              </w:rPr>
            </w:pPr>
            <w:r>
              <w:rPr>
                <w:szCs w:val="24"/>
              </w:rPr>
              <w:t>273</w:t>
            </w:r>
          </w:p>
        </w:tc>
      </w:tr>
      <w:tr w:rsidR="00A856B8" w:rsidRPr="00E45B45" w14:paraId="4BB069C4" w14:textId="77777777" w:rsidTr="00287519">
        <w:trPr>
          <w:trHeight w:val="330"/>
        </w:trPr>
        <w:tc>
          <w:tcPr>
            <w:tcW w:w="548" w:type="dxa"/>
          </w:tcPr>
          <w:p w14:paraId="36D30FB8" w14:textId="77777777" w:rsidR="00A856B8" w:rsidRPr="00E45B45" w:rsidRDefault="00A856B8" w:rsidP="00A856B8">
            <w:pPr>
              <w:tabs>
                <w:tab w:val="left" w:pos="567"/>
              </w:tabs>
              <w:spacing w:line="360" w:lineRule="auto"/>
              <w:rPr>
                <w:sz w:val="22"/>
              </w:rPr>
            </w:pPr>
          </w:p>
        </w:tc>
        <w:tc>
          <w:tcPr>
            <w:tcW w:w="1007" w:type="dxa"/>
          </w:tcPr>
          <w:p w14:paraId="5A0ED5CA" w14:textId="77777777" w:rsidR="00A856B8" w:rsidRPr="00E45B45" w:rsidRDefault="00A856B8" w:rsidP="00A856B8">
            <w:pPr>
              <w:tabs>
                <w:tab w:val="left" w:pos="567"/>
              </w:tabs>
              <w:spacing w:line="360" w:lineRule="auto"/>
              <w:rPr>
                <w:sz w:val="22"/>
              </w:rPr>
            </w:pPr>
          </w:p>
        </w:tc>
        <w:tc>
          <w:tcPr>
            <w:tcW w:w="992" w:type="dxa"/>
          </w:tcPr>
          <w:p w14:paraId="062C9F52" w14:textId="77777777" w:rsidR="00A856B8" w:rsidRPr="00E45B45" w:rsidRDefault="00A856B8" w:rsidP="00A856B8">
            <w:pPr>
              <w:tabs>
                <w:tab w:val="left" w:pos="567"/>
              </w:tabs>
              <w:spacing w:line="360" w:lineRule="auto"/>
              <w:rPr>
                <w:sz w:val="22"/>
              </w:rPr>
            </w:pPr>
          </w:p>
        </w:tc>
        <w:tc>
          <w:tcPr>
            <w:tcW w:w="1065" w:type="dxa"/>
          </w:tcPr>
          <w:p w14:paraId="78E8C6B5" w14:textId="243379B1" w:rsidR="00A856B8" w:rsidRPr="00E45B45" w:rsidRDefault="00A856B8" w:rsidP="00A856B8">
            <w:pPr>
              <w:tabs>
                <w:tab w:val="left" w:pos="567"/>
              </w:tabs>
              <w:spacing w:line="360" w:lineRule="auto"/>
              <w:rPr>
                <w:sz w:val="20"/>
                <w:szCs w:val="20"/>
              </w:rPr>
            </w:pPr>
            <w:r w:rsidRPr="00E45B45">
              <w:rPr>
                <w:sz w:val="20"/>
                <w:szCs w:val="20"/>
              </w:rPr>
              <w:t>02484</w:t>
            </w:r>
          </w:p>
        </w:tc>
        <w:tc>
          <w:tcPr>
            <w:tcW w:w="431" w:type="dxa"/>
          </w:tcPr>
          <w:p w14:paraId="151BF742" w14:textId="7A1A8B79" w:rsidR="00A856B8" w:rsidRPr="00E45B45" w:rsidRDefault="00A856B8" w:rsidP="00A856B8">
            <w:pPr>
              <w:tabs>
                <w:tab w:val="left" w:pos="567"/>
              </w:tabs>
              <w:spacing w:line="360" w:lineRule="auto"/>
              <w:rPr>
                <w:sz w:val="22"/>
              </w:rPr>
            </w:pPr>
            <w:r w:rsidRPr="00E45B45">
              <w:rPr>
                <w:sz w:val="22"/>
              </w:rPr>
              <w:t> </w:t>
            </w:r>
          </w:p>
        </w:tc>
        <w:tc>
          <w:tcPr>
            <w:tcW w:w="431" w:type="dxa"/>
          </w:tcPr>
          <w:p w14:paraId="6CE948DC" w14:textId="67659971" w:rsidR="00A856B8" w:rsidRPr="00E45B45" w:rsidRDefault="00A856B8" w:rsidP="00A856B8">
            <w:pPr>
              <w:tabs>
                <w:tab w:val="left" w:pos="567"/>
              </w:tabs>
              <w:spacing w:line="360" w:lineRule="auto"/>
              <w:rPr>
                <w:sz w:val="22"/>
              </w:rPr>
            </w:pPr>
            <w:r w:rsidRPr="00E45B45">
              <w:rPr>
                <w:sz w:val="22"/>
              </w:rPr>
              <w:t> </w:t>
            </w:r>
          </w:p>
        </w:tc>
        <w:tc>
          <w:tcPr>
            <w:tcW w:w="431" w:type="dxa"/>
          </w:tcPr>
          <w:p w14:paraId="4C9D0E5E" w14:textId="3FBC60E3" w:rsidR="00A856B8" w:rsidRPr="00E45B45" w:rsidRDefault="00A856B8" w:rsidP="00A856B8">
            <w:pPr>
              <w:tabs>
                <w:tab w:val="left" w:pos="567"/>
              </w:tabs>
              <w:spacing w:line="360" w:lineRule="auto"/>
              <w:rPr>
                <w:sz w:val="22"/>
              </w:rPr>
            </w:pPr>
            <w:r w:rsidRPr="00E45B45">
              <w:rPr>
                <w:sz w:val="22"/>
              </w:rPr>
              <w:t> </w:t>
            </w:r>
          </w:p>
        </w:tc>
        <w:tc>
          <w:tcPr>
            <w:tcW w:w="431" w:type="dxa"/>
          </w:tcPr>
          <w:p w14:paraId="403CFC19" w14:textId="38DDC054" w:rsidR="00A856B8" w:rsidRPr="00E45B45" w:rsidRDefault="00A856B8" w:rsidP="00A856B8">
            <w:pPr>
              <w:tabs>
                <w:tab w:val="left" w:pos="567"/>
              </w:tabs>
              <w:spacing w:line="360" w:lineRule="auto"/>
              <w:rPr>
                <w:sz w:val="22"/>
              </w:rPr>
            </w:pPr>
            <w:r w:rsidRPr="00E45B45">
              <w:rPr>
                <w:sz w:val="22"/>
              </w:rPr>
              <w:t> </w:t>
            </w:r>
          </w:p>
        </w:tc>
        <w:tc>
          <w:tcPr>
            <w:tcW w:w="3525" w:type="dxa"/>
          </w:tcPr>
          <w:p w14:paraId="7EA01DA6" w14:textId="042C2680" w:rsidR="00A856B8" w:rsidRPr="00E45B45" w:rsidRDefault="00A856B8" w:rsidP="00A856B8">
            <w:pPr>
              <w:tabs>
                <w:tab w:val="left" w:pos="567"/>
              </w:tabs>
              <w:spacing w:line="360" w:lineRule="auto"/>
              <w:jc w:val="left"/>
              <w:rPr>
                <w:sz w:val="22"/>
              </w:rPr>
            </w:pPr>
            <w:r w:rsidRPr="00E45B45">
              <w:rPr>
                <w:sz w:val="22"/>
              </w:rPr>
              <w:t>Ταμείο Προνοίας Ωρομίσθιου Προσωπικού</w:t>
            </w:r>
          </w:p>
        </w:tc>
        <w:tc>
          <w:tcPr>
            <w:tcW w:w="1340" w:type="dxa"/>
          </w:tcPr>
          <w:p w14:paraId="5F9E6FF3" w14:textId="4E5206A4" w:rsidR="00A856B8" w:rsidRPr="00E45B45" w:rsidRDefault="00A856B8" w:rsidP="00A856B8">
            <w:pPr>
              <w:tabs>
                <w:tab w:val="left" w:pos="567"/>
              </w:tabs>
              <w:spacing w:line="360" w:lineRule="auto"/>
              <w:jc w:val="center"/>
              <w:rPr>
                <w:szCs w:val="24"/>
              </w:rPr>
            </w:pPr>
            <w:r w:rsidRPr="00E45B45">
              <w:rPr>
                <w:szCs w:val="24"/>
              </w:rPr>
              <w:t>850</w:t>
            </w:r>
          </w:p>
        </w:tc>
        <w:tc>
          <w:tcPr>
            <w:tcW w:w="1418" w:type="dxa"/>
          </w:tcPr>
          <w:p w14:paraId="5C39A6DA" w14:textId="1BA16C07" w:rsidR="00A856B8" w:rsidRPr="00E45B45" w:rsidRDefault="00F92472" w:rsidP="00A856B8">
            <w:pPr>
              <w:tabs>
                <w:tab w:val="left" w:pos="567"/>
              </w:tabs>
              <w:spacing w:line="360" w:lineRule="auto"/>
              <w:jc w:val="center"/>
              <w:rPr>
                <w:szCs w:val="24"/>
              </w:rPr>
            </w:pPr>
            <w:r>
              <w:rPr>
                <w:szCs w:val="24"/>
              </w:rPr>
              <w:t>991</w:t>
            </w:r>
          </w:p>
        </w:tc>
        <w:tc>
          <w:tcPr>
            <w:tcW w:w="1559" w:type="dxa"/>
          </w:tcPr>
          <w:p w14:paraId="2AC2D06A" w14:textId="626BCF8C" w:rsidR="00A856B8" w:rsidRPr="00E45B45" w:rsidRDefault="00F92472" w:rsidP="00A856B8">
            <w:pPr>
              <w:tabs>
                <w:tab w:val="left" w:pos="567"/>
              </w:tabs>
              <w:spacing w:line="360" w:lineRule="auto"/>
              <w:jc w:val="center"/>
              <w:rPr>
                <w:szCs w:val="24"/>
              </w:rPr>
            </w:pPr>
            <w:r>
              <w:rPr>
                <w:szCs w:val="24"/>
              </w:rPr>
              <w:t>1,066</w:t>
            </w:r>
          </w:p>
        </w:tc>
        <w:tc>
          <w:tcPr>
            <w:tcW w:w="1559" w:type="dxa"/>
          </w:tcPr>
          <w:p w14:paraId="0EC23679" w14:textId="4AEFDD7B" w:rsidR="00A856B8" w:rsidRPr="00E45B45" w:rsidRDefault="00F92472" w:rsidP="00A856B8">
            <w:pPr>
              <w:tabs>
                <w:tab w:val="left" w:pos="567"/>
              </w:tabs>
              <w:spacing w:line="360" w:lineRule="auto"/>
              <w:jc w:val="center"/>
              <w:rPr>
                <w:szCs w:val="24"/>
              </w:rPr>
            </w:pPr>
            <w:r>
              <w:rPr>
                <w:szCs w:val="24"/>
              </w:rPr>
              <w:t>1,101</w:t>
            </w:r>
          </w:p>
        </w:tc>
      </w:tr>
      <w:tr w:rsidR="00A856B8" w:rsidRPr="00E45B45" w14:paraId="1E795659" w14:textId="77777777" w:rsidTr="00287519">
        <w:trPr>
          <w:trHeight w:val="330"/>
        </w:trPr>
        <w:tc>
          <w:tcPr>
            <w:tcW w:w="548" w:type="dxa"/>
            <w:hideMark/>
          </w:tcPr>
          <w:p w14:paraId="3CAF1323"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237DFFEE"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33D01B9D" w14:textId="77777777" w:rsidR="00A856B8" w:rsidRPr="00E45B45" w:rsidRDefault="00A856B8" w:rsidP="00A856B8">
            <w:pPr>
              <w:tabs>
                <w:tab w:val="left" w:pos="567"/>
              </w:tabs>
              <w:spacing w:line="360" w:lineRule="auto"/>
              <w:rPr>
                <w:sz w:val="22"/>
              </w:rPr>
            </w:pPr>
          </w:p>
        </w:tc>
        <w:tc>
          <w:tcPr>
            <w:tcW w:w="1065" w:type="dxa"/>
          </w:tcPr>
          <w:p w14:paraId="51C01AD2" w14:textId="018218BB" w:rsidR="00A856B8" w:rsidRPr="00E45B45" w:rsidRDefault="00A856B8" w:rsidP="00A856B8">
            <w:pPr>
              <w:tabs>
                <w:tab w:val="left" w:pos="567"/>
              </w:tabs>
              <w:spacing w:line="360" w:lineRule="auto"/>
              <w:rPr>
                <w:sz w:val="20"/>
                <w:szCs w:val="20"/>
              </w:rPr>
            </w:pPr>
            <w:r w:rsidRPr="00E45B45">
              <w:rPr>
                <w:sz w:val="20"/>
                <w:szCs w:val="20"/>
              </w:rPr>
              <w:t>02485</w:t>
            </w:r>
          </w:p>
        </w:tc>
        <w:tc>
          <w:tcPr>
            <w:tcW w:w="431" w:type="dxa"/>
            <w:hideMark/>
          </w:tcPr>
          <w:p w14:paraId="51D1BA63"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75E84878"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6B3121FF"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56F21DF5"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2174369E" w14:textId="77777777" w:rsidR="00A856B8" w:rsidRPr="00E45B45" w:rsidRDefault="00A856B8" w:rsidP="00A856B8">
            <w:pPr>
              <w:tabs>
                <w:tab w:val="left" w:pos="567"/>
              </w:tabs>
              <w:spacing w:line="360" w:lineRule="auto"/>
              <w:jc w:val="left"/>
              <w:rPr>
                <w:sz w:val="22"/>
              </w:rPr>
            </w:pPr>
            <w:r w:rsidRPr="00E45B45">
              <w:rPr>
                <w:sz w:val="22"/>
              </w:rPr>
              <w:t>Συνεισφορά στο ΓΕΣΥ</w:t>
            </w:r>
          </w:p>
        </w:tc>
        <w:tc>
          <w:tcPr>
            <w:tcW w:w="1340" w:type="dxa"/>
            <w:hideMark/>
          </w:tcPr>
          <w:p w14:paraId="0260137C" w14:textId="0D9E1F33" w:rsidR="00A856B8" w:rsidRPr="00E45B45" w:rsidRDefault="00A856B8" w:rsidP="00A856B8">
            <w:pPr>
              <w:tabs>
                <w:tab w:val="left" w:pos="567"/>
              </w:tabs>
              <w:spacing w:line="360" w:lineRule="auto"/>
              <w:jc w:val="center"/>
              <w:rPr>
                <w:szCs w:val="24"/>
              </w:rPr>
            </w:pPr>
            <w:r w:rsidRPr="00E45B45">
              <w:rPr>
                <w:szCs w:val="24"/>
              </w:rPr>
              <w:t>500</w:t>
            </w:r>
          </w:p>
        </w:tc>
        <w:tc>
          <w:tcPr>
            <w:tcW w:w="1418" w:type="dxa"/>
            <w:hideMark/>
          </w:tcPr>
          <w:p w14:paraId="3AD8257C" w14:textId="73C5FF45" w:rsidR="00A856B8" w:rsidRPr="00E45B45" w:rsidRDefault="00F92472" w:rsidP="00A856B8">
            <w:pPr>
              <w:tabs>
                <w:tab w:val="left" w:pos="567"/>
              </w:tabs>
              <w:spacing w:line="360" w:lineRule="auto"/>
              <w:jc w:val="center"/>
              <w:rPr>
                <w:szCs w:val="24"/>
              </w:rPr>
            </w:pPr>
            <w:r>
              <w:rPr>
                <w:szCs w:val="24"/>
              </w:rPr>
              <w:t>575</w:t>
            </w:r>
          </w:p>
        </w:tc>
        <w:tc>
          <w:tcPr>
            <w:tcW w:w="1559" w:type="dxa"/>
            <w:hideMark/>
          </w:tcPr>
          <w:p w14:paraId="1122CAB0" w14:textId="25D559F0" w:rsidR="00A856B8" w:rsidRPr="00E45B45" w:rsidRDefault="00F92472" w:rsidP="00A856B8">
            <w:pPr>
              <w:tabs>
                <w:tab w:val="left" w:pos="567"/>
              </w:tabs>
              <w:spacing w:line="360" w:lineRule="auto"/>
              <w:jc w:val="center"/>
              <w:rPr>
                <w:szCs w:val="24"/>
              </w:rPr>
            </w:pPr>
            <w:r>
              <w:rPr>
                <w:szCs w:val="24"/>
              </w:rPr>
              <w:t>601</w:t>
            </w:r>
          </w:p>
        </w:tc>
        <w:tc>
          <w:tcPr>
            <w:tcW w:w="1559" w:type="dxa"/>
          </w:tcPr>
          <w:p w14:paraId="7EC674BC" w14:textId="6FB7299B" w:rsidR="00A856B8" w:rsidRPr="00E45B45" w:rsidRDefault="00F92472" w:rsidP="00A856B8">
            <w:pPr>
              <w:tabs>
                <w:tab w:val="left" w:pos="567"/>
              </w:tabs>
              <w:spacing w:line="360" w:lineRule="auto"/>
              <w:jc w:val="center"/>
              <w:rPr>
                <w:szCs w:val="24"/>
              </w:rPr>
            </w:pPr>
            <w:r>
              <w:rPr>
                <w:szCs w:val="24"/>
              </w:rPr>
              <w:t>641</w:t>
            </w:r>
          </w:p>
        </w:tc>
      </w:tr>
      <w:tr w:rsidR="00A856B8" w:rsidRPr="00E45B45" w14:paraId="506AC3A3" w14:textId="77777777" w:rsidTr="00287519">
        <w:trPr>
          <w:trHeight w:val="330"/>
        </w:trPr>
        <w:tc>
          <w:tcPr>
            <w:tcW w:w="548" w:type="dxa"/>
            <w:hideMark/>
          </w:tcPr>
          <w:p w14:paraId="2FF24629" w14:textId="77777777" w:rsidR="00A856B8" w:rsidRPr="00E45B45" w:rsidRDefault="00A856B8" w:rsidP="00A856B8">
            <w:pPr>
              <w:tabs>
                <w:tab w:val="left" w:pos="567"/>
              </w:tabs>
              <w:spacing w:line="360" w:lineRule="auto"/>
              <w:rPr>
                <w:sz w:val="22"/>
              </w:rPr>
            </w:pPr>
            <w:r w:rsidRPr="00E45B45">
              <w:rPr>
                <w:sz w:val="22"/>
              </w:rPr>
              <w:t> </w:t>
            </w:r>
          </w:p>
        </w:tc>
        <w:tc>
          <w:tcPr>
            <w:tcW w:w="1007" w:type="dxa"/>
            <w:hideMark/>
          </w:tcPr>
          <w:p w14:paraId="7C7A64B6" w14:textId="77777777" w:rsidR="00A856B8" w:rsidRPr="00E45B45" w:rsidRDefault="00A856B8" w:rsidP="00A856B8">
            <w:pPr>
              <w:tabs>
                <w:tab w:val="left" w:pos="567"/>
              </w:tabs>
              <w:spacing w:line="360" w:lineRule="auto"/>
              <w:rPr>
                <w:sz w:val="22"/>
              </w:rPr>
            </w:pPr>
            <w:r w:rsidRPr="00E45B45">
              <w:rPr>
                <w:sz w:val="22"/>
              </w:rPr>
              <w:t> </w:t>
            </w:r>
          </w:p>
        </w:tc>
        <w:tc>
          <w:tcPr>
            <w:tcW w:w="992" w:type="dxa"/>
          </w:tcPr>
          <w:p w14:paraId="7E76A7CE" w14:textId="77777777" w:rsidR="00A856B8" w:rsidRPr="00E45B45" w:rsidRDefault="00A856B8" w:rsidP="00A856B8">
            <w:pPr>
              <w:tabs>
                <w:tab w:val="left" w:pos="567"/>
              </w:tabs>
              <w:spacing w:line="360" w:lineRule="auto"/>
              <w:rPr>
                <w:sz w:val="22"/>
              </w:rPr>
            </w:pPr>
          </w:p>
        </w:tc>
        <w:tc>
          <w:tcPr>
            <w:tcW w:w="1065" w:type="dxa"/>
          </w:tcPr>
          <w:p w14:paraId="29107642" w14:textId="48BF931D" w:rsidR="00A856B8" w:rsidRPr="00E45B45" w:rsidRDefault="00A856B8" w:rsidP="00A856B8">
            <w:pPr>
              <w:tabs>
                <w:tab w:val="left" w:pos="567"/>
              </w:tabs>
              <w:spacing w:line="360" w:lineRule="auto"/>
              <w:rPr>
                <w:sz w:val="20"/>
                <w:szCs w:val="20"/>
              </w:rPr>
            </w:pPr>
            <w:r w:rsidRPr="00E45B45">
              <w:rPr>
                <w:sz w:val="20"/>
                <w:szCs w:val="20"/>
              </w:rPr>
              <w:t>02486</w:t>
            </w:r>
          </w:p>
        </w:tc>
        <w:tc>
          <w:tcPr>
            <w:tcW w:w="431" w:type="dxa"/>
            <w:hideMark/>
          </w:tcPr>
          <w:p w14:paraId="77959585"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4095FD76"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5529724E" w14:textId="77777777" w:rsidR="00A856B8" w:rsidRPr="00E45B45" w:rsidRDefault="00A856B8" w:rsidP="00A856B8">
            <w:pPr>
              <w:tabs>
                <w:tab w:val="left" w:pos="567"/>
              </w:tabs>
              <w:spacing w:line="360" w:lineRule="auto"/>
              <w:rPr>
                <w:sz w:val="22"/>
              </w:rPr>
            </w:pPr>
            <w:r w:rsidRPr="00E45B45">
              <w:rPr>
                <w:sz w:val="22"/>
              </w:rPr>
              <w:t> </w:t>
            </w:r>
          </w:p>
        </w:tc>
        <w:tc>
          <w:tcPr>
            <w:tcW w:w="431" w:type="dxa"/>
            <w:hideMark/>
          </w:tcPr>
          <w:p w14:paraId="3212FD64" w14:textId="77777777" w:rsidR="00A856B8" w:rsidRPr="00E45B45" w:rsidRDefault="00A856B8" w:rsidP="00A856B8">
            <w:pPr>
              <w:tabs>
                <w:tab w:val="left" w:pos="567"/>
              </w:tabs>
              <w:spacing w:line="360" w:lineRule="auto"/>
              <w:rPr>
                <w:sz w:val="22"/>
              </w:rPr>
            </w:pPr>
            <w:r w:rsidRPr="00E45B45">
              <w:rPr>
                <w:sz w:val="22"/>
              </w:rPr>
              <w:t> </w:t>
            </w:r>
          </w:p>
        </w:tc>
        <w:tc>
          <w:tcPr>
            <w:tcW w:w="3525" w:type="dxa"/>
            <w:hideMark/>
          </w:tcPr>
          <w:p w14:paraId="1D8FC41D" w14:textId="77777777" w:rsidR="00A856B8" w:rsidRPr="00E45B45" w:rsidRDefault="00A856B8" w:rsidP="00A856B8">
            <w:pPr>
              <w:tabs>
                <w:tab w:val="left" w:pos="567"/>
              </w:tabs>
              <w:spacing w:line="360" w:lineRule="auto"/>
              <w:jc w:val="left"/>
              <w:rPr>
                <w:sz w:val="22"/>
              </w:rPr>
            </w:pPr>
            <w:r w:rsidRPr="00E45B45">
              <w:rPr>
                <w:sz w:val="22"/>
              </w:rPr>
              <w:t>Εισφορές στο Ταμείο Αρχής Ανάπτυξης Ανθρώπινου Δυναμικού</w:t>
            </w:r>
          </w:p>
        </w:tc>
        <w:tc>
          <w:tcPr>
            <w:tcW w:w="1340" w:type="dxa"/>
            <w:hideMark/>
          </w:tcPr>
          <w:p w14:paraId="2F635DC2" w14:textId="07CEECEA" w:rsidR="00A856B8" w:rsidRPr="00E45B45" w:rsidRDefault="00A856B8" w:rsidP="00A856B8">
            <w:pPr>
              <w:tabs>
                <w:tab w:val="left" w:pos="567"/>
              </w:tabs>
              <w:spacing w:line="360" w:lineRule="auto"/>
              <w:jc w:val="center"/>
              <w:rPr>
                <w:szCs w:val="24"/>
              </w:rPr>
            </w:pPr>
            <w:r w:rsidRPr="00E45B45">
              <w:rPr>
                <w:szCs w:val="24"/>
              </w:rPr>
              <w:t>85</w:t>
            </w:r>
          </w:p>
        </w:tc>
        <w:tc>
          <w:tcPr>
            <w:tcW w:w="1418" w:type="dxa"/>
            <w:hideMark/>
          </w:tcPr>
          <w:p w14:paraId="1210B16C" w14:textId="756E0184" w:rsidR="00A856B8" w:rsidRPr="00E45B45" w:rsidRDefault="00F92472" w:rsidP="00A856B8">
            <w:pPr>
              <w:tabs>
                <w:tab w:val="left" w:pos="567"/>
              </w:tabs>
              <w:spacing w:line="360" w:lineRule="auto"/>
              <w:jc w:val="center"/>
              <w:rPr>
                <w:szCs w:val="24"/>
              </w:rPr>
            </w:pPr>
            <w:r>
              <w:rPr>
                <w:szCs w:val="24"/>
              </w:rPr>
              <w:t>99</w:t>
            </w:r>
          </w:p>
        </w:tc>
        <w:tc>
          <w:tcPr>
            <w:tcW w:w="1559" w:type="dxa"/>
            <w:hideMark/>
          </w:tcPr>
          <w:p w14:paraId="25733CD3" w14:textId="191F03A8" w:rsidR="00A856B8" w:rsidRPr="00E45B45" w:rsidRDefault="00F92472" w:rsidP="00A856B8">
            <w:pPr>
              <w:tabs>
                <w:tab w:val="left" w:pos="567"/>
              </w:tabs>
              <w:spacing w:line="360" w:lineRule="auto"/>
              <w:jc w:val="center"/>
              <w:rPr>
                <w:szCs w:val="24"/>
              </w:rPr>
            </w:pPr>
            <w:r>
              <w:rPr>
                <w:szCs w:val="24"/>
              </w:rPr>
              <w:t>104</w:t>
            </w:r>
          </w:p>
        </w:tc>
        <w:tc>
          <w:tcPr>
            <w:tcW w:w="1559" w:type="dxa"/>
          </w:tcPr>
          <w:p w14:paraId="50F13428" w14:textId="2C428417" w:rsidR="00A856B8" w:rsidRPr="00E45B45" w:rsidRDefault="00F92472" w:rsidP="00A856B8">
            <w:pPr>
              <w:tabs>
                <w:tab w:val="left" w:pos="567"/>
              </w:tabs>
              <w:spacing w:line="360" w:lineRule="auto"/>
              <w:jc w:val="center"/>
              <w:rPr>
                <w:szCs w:val="24"/>
              </w:rPr>
            </w:pPr>
            <w:r>
              <w:rPr>
                <w:szCs w:val="24"/>
              </w:rPr>
              <w:t>114</w:t>
            </w:r>
          </w:p>
        </w:tc>
      </w:tr>
    </w:tbl>
    <w:p w14:paraId="7C85D9D2" w14:textId="64621C8C" w:rsidR="00A601EE" w:rsidRPr="00E45B45" w:rsidRDefault="00A601EE">
      <w:r w:rsidRPr="00E45B45">
        <w:br w:type="page"/>
      </w:r>
      <w:r w:rsidR="00F92472">
        <w:lastRenderedPageBreak/>
        <w:tab/>
      </w:r>
      <w:r w:rsidR="00F92472">
        <w:tab/>
      </w:r>
      <w:r w:rsidR="00F92472">
        <w:tab/>
      </w:r>
    </w:p>
    <w:tbl>
      <w:tblPr>
        <w:tblStyle w:val="TableGrid"/>
        <w:tblW w:w="14737" w:type="dxa"/>
        <w:tblLayout w:type="fixed"/>
        <w:tblLook w:val="04A0" w:firstRow="1" w:lastRow="0" w:firstColumn="1" w:lastColumn="0" w:noHBand="0" w:noVBand="1"/>
      </w:tblPr>
      <w:tblGrid>
        <w:gridCol w:w="548"/>
        <w:gridCol w:w="1007"/>
        <w:gridCol w:w="992"/>
        <w:gridCol w:w="1065"/>
        <w:gridCol w:w="431"/>
        <w:gridCol w:w="431"/>
        <w:gridCol w:w="431"/>
        <w:gridCol w:w="431"/>
        <w:gridCol w:w="3525"/>
        <w:gridCol w:w="1340"/>
        <w:gridCol w:w="1418"/>
        <w:gridCol w:w="1559"/>
        <w:gridCol w:w="1559"/>
      </w:tblGrid>
      <w:tr w:rsidR="00097AD1" w:rsidRPr="00E45B45" w14:paraId="719D9B66" w14:textId="293A028B" w:rsidTr="00287519">
        <w:trPr>
          <w:trHeight w:val="330"/>
        </w:trPr>
        <w:tc>
          <w:tcPr>
            <w:tcW w:w="548" w:type="dxa"/>
            <w:hideMark/>
          </w:tcPr>
          <w:p w14:paraId="36023AC3" w14:textId="77777777" w:rsidR="00097AD1" w:rsidRPr="00E45B45" w:rsidRDefault="00097AD1" w:rsidP="00097AD1">
            <w:pPr>
              <w:tabs>
                <w:tab w:val="left" w:pos="567"/>
              </w:tabs>
              <w:spacing w:line="360" w:lineRule="auto"/>
              <w:rPr>
                <w:sz w:val="22"/>
                <w:highlight w:val="darkGray"/>
              </w:rPr>
            </w:pPr>
            <w:r w:rsidRPr="00E45B45">
              <w:rPr>
                <w:sz w:val="22"/>
                <w:highlight w:val="darkGray"/>
              </w:rPr>
              <w:t> 01</w:t>
            </w:r>
          </w:p>
        </w:tc>
        <w:tc>
          <w:tcPr>
            <w:tcW w:w="1007" w:type="dxa"/>
            <w:hideMark/>
          </w:tcPr>
          <w:p w14:paraId="0E950CDB" w14:textId="77777777" w:rsidR="00097AD1" w:rsidRPr="00E45B45" w:rsidRDefault="00097AD1" w:rsidP="00097AD1">
            <w:pPr>
              <w:tabs>
                <w:tab w:val="left" w:pos="567"/>
              </w:tabs>
              <w:spacing w:line="360" w:lineRule="auto"/>
              <w:rPr>
                <w:sz w:val="22"/>
                <w:highlight w:val="darkGray"/>
              </w:rPr>
            </w:pPr>
            <w:r w:rsidRPr="00E45B45">
              <w:rPr>
                <w:sz w:val="22"/>
                <w:highlight w:val="darkGray"/>
              </w:rPr>
              <w:t> 03000</w:t>
            </w:r>
          </w:p>
        </w:tc>
        <w:tc>
          <w:tcPr>
            <w:tcW w:w="992" w:type="dxa"/>
          </w:tcPr>
          <w:p w14:paraId="071AE203" w14:textId="77777777" w:rsidR="00097AD1" w:rsidRPr="00E45B45" w:rsidRDefault="00097AD1" w:rsidP="00097AD1">
            <w:pPr>
              <w:tabs>
                <w:tab w:val="left" w:pos="567"/>
              </w:tabs>
              <w:spacing w:line="360" w:lineRule="auto"/>
              <w:rPr>
                <w:sz w:val="22"/>
                <w:highlight w:val="darkGray"/>
              </w:rPr>
            </w:pPr>
          </w:p>
        </w:tc>
        <w:tc>
          <w:tcPr>
            <w:tcW w:w="1065" w:type="dxa"/>
          </w:tcPr>
          <w:p w14:paraId="2D5D4643" w14:textId="77777777" w:rsidR="00097AD1" w:rsidRPr="00E45B45" w:rsidRDefault="00097AD1" w:rsidP="00097AD1">
            <w:pPr>
              <w:tabs>
                <w:tab w:val="left" w:pos="567"/>
              </w:tabs>
              <w:spacing w:line="360" w:lineRule="auto"/>
              <w:rPr>
                <w:sz w:val="20"/>
                <w:szCs w:val="20"/>
                <w:highlight w:val="darkGray"/>
              </w:rPr>
            </w:pPr>
          </w:p>
        </w:tc>
        <w:tc>
          <w:tcPr>
            <w:tcW w:w="431" w:type="dxa"/>
            <w:hideMark/>
          </w:tcPr>
          <w:p w14:paraId="6E5D4284"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431" w:type="dxa"/>
            <w:hideMark/>
          </w:tcPr>
          <w:p w14:paraId="0ACDBB6A"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431" w:type="dxa"/>
            <w:hideMark/>
          </w:tcPr>
          <w:p w14:paraId="119B95EC"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431" w:type="dxa"/>
            <w:hideMark/>
          </w:tcPr>
          <w:p w14:paraId="18D32BFE"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3525" w:type="dxa"/>
            <w:hideMark/>
          </w:tcPr>
          <w:p w14:paraId="784B7E05" w14:textId="77777777" w:rsidR="00097AD1" w:rsidRPr="00E45B45" w:rsidRDefault="00097AD1" w:rsidP="00097AD1">
            <w:pPr>
              <w:tabs>
                <w:tab w:val="left" w:pos="567"/>
              </w:tabs>
              <w:spacing w:line="360" w:lineRule="auto"/>
              <w:jc w:val="left"/>
              <w:rPr>
                <w:sz w:val="22"/>
                <w:highlight w:val="darkGray"/>
              </w:rPr>
            </w:pPr>
            <w:r w:rsidRPr="00E45B45">
              <w:rPr>
                <w:sz w:val="22"/>
                <w:highlight w:val="darkGray"/>
              </w:rPr>
              <w:t>ΛΕΙΤΟΥΡΓΙΚΕΣ ΔΑΠΑΝΕΣ</w:t>
            </w:r>
          </w:p>
        </w:tc>
        <w:tc>
          <w:tcPr>
            <w:tcW w:w="1340" w:type="dxa"/>
            <w:hideMark/>
          </w:tcPr>
          <w:p w14:paraId="2A4B65FA" w14:textId="1DE61B00" w:rsidR="00097AD1" w:rsidRPr="00E45B45" w:rsidRDefault="00097AD1" w:rsidP="00097AD1">
            <w:pPr>
              <w:tabs>
                <w:tab w:val="left" w:pos="567"/>
              </w:tabs>
              <w:spacing w:line="360" w:lineRule="auto"/>
              <w:jc w:val="center"/>
              <w:rPr>
                <w:szCs w:val="24"/>
                <w:highlight w:val="darkGray"/>
                <w:u w:val="single"/>
                <w:lang w:val="en-GB"/>
              </w:rPr>
            </w:pPr>
            <w:r w:rsidRPr="00E45B45">
              <w:rPr>
                <w:szCs w:val="24"/>
                <w:highlight w:val="darkGray"/>
                <w:u w:val="single"/>
              </w:rPr>
              <w:t>2</w:t>
            </w:r>
            <w:r>
              <w:rPr>
                <w:szCs w:val="24"/>
                <w:highlight w:val="darkGray"/>
                <w:u w:val="single"/>
              </w:rPr>
              <w:t>00</w:t>
            </w:r>
            <w:r w:rsidRPr="00E45B45">
              <w:rPr>
                <w:szCs w:val="24"/>
                <w:highlight w:val="darkGray"/>
                <w:u w:val="single"/>
                <w:lang w:val="en-GB"/>
              </w:rPr>
              <w:t>,</w:t>
            </w:r>
            <w:r>
              <w:rPr>
                <w:szCs w:val="24"/>
                <w:highlight w:val="darkGray"/>
                <w:u w:val="single"/>
              </w:rPr>
              <w:t>231</w:t>
            </w:r>
          </w:p>
        </w:tc>
        <w:tc>
          <w:tcPr>
            <w:tcW w:w="1418" w:type="dxa"/>
            <w:hideMark/>
          </w:tcPr>
          <w:p w14:paraId="2993F2E7" w14:textId="28DA546F" w:rsidR="00097AD1" w:rsidRPr="00E45B45" w:rsidRDefault="00F92472" w:rsidP="00097AD1">
            <w:pPr>
              <w:tabs>
                <w:tab w:val="left" w:pos="567"/>
              </w:tabs>
              <w:spacing w:line="360" w:lineRule="auto"/>
              <w:jc w:val="center"/>
              <w:rPr>
                <w:szCs w:val="24"/>
                <w:highlight w:val="darkGray"/>
                <w:u w:val="single"/>
                <w:lang w:val="en-GB"/>
              </w:rPr>
            </w:pPr>
            <w:r>
              <w:rPr>
                <w:szCs w:val="24"/>
                <w:highlight w:val="darkGray"/>
                <w:u w:val="single"/>
              </w:rPr>
              <w:t>205,633</w:t>
            </w:r>
          </w:p>
        </w:tc>
        <w:tc>
          <w:tcPr>
            <w:tcW w:w="1559" w:type="dxa"/>
            <w:hideMark/>
          </w:tcPr>
          <w:p w14:paraId="2BDA528C" w14:textId="6709F4E6" w:rsidR="00097AD1" w:rsidRPr="00E45B45" w:rsidRDefault="00F92472" w:rsidP="00097AD1">
            <w:pPr>
              <w:tabs>
                <w:tab w:val="left" w:pos="567"/>
              </w:tabs>
              <w:spacing w:line="360" w:lineRule="auto"/>
              <w:jc w:val="center"/>
              <w:rPr>
                <w:szCs w:val="24"/>
                <w:highlight w:val="darkGray"/>
                <w:u w:val="single"/>
                <w:lang w:val="en-GB"/>
              </w:rPr>
            </w:pPr>
            <w:r>
              <w:rPr>
                <w:szCs w:val="24"/>
                <w:highlight w:val="darkGray"/>
                <w:u w:val="single"/>
              </w:rPr>
              <w:t>206,206</w:t>
            </w:r>
          </w:p>
        </w:tc>
        <w:tc>
          <w:tcPr>
            <w:tcW w:w="1559" w:type="dxa"/>
          </w:tcPr>
          <w:p w14:paraId="31805E85" w14:textId="098BA7BB" w:rsidR="00097AD1" w:rsidRPr="00E45B45" w:rsidRDefault="00F92472" w:rsidP="00097AD1">
            <w:pPr>
              <w:tabs>
                <w:tab w:val="left" w:pos="567"/>
              </w:tabs>
              <w:spacing w:line="360" w:lineRule="auto"/>
              <w:jc w:val="center"/>
              <w:rPr>
                <w:szCs w:val="24"/>
                <w:highlight w:val="darkGray"/>
                <w:u w:val="single"/>
              </w:rPr>
            </w:pPr>
            <w:r>
              <w:rPr>
                <w:szCs w:val="24"/>
                <w:highlight w:val="darkGray"/>
                <w:u w:val="single"/>
              </w:rPr>
              <w:t>209,757</w:t>
            </w:r>
          </w:p>
        </w:tc>
      </w:tr>
      <w:tr w:rsidR="00097AD1" w:rsidRPr="00E45B45" w14:paraId="06991D8F" w14:textId="24B6EDDC" w:rsidTr="00287519">
        <w:trPr>
          <w:trHeight w:val="270"/>
        </w:trPr>
        <w:tc>
          <w:tcPr>
            <w:tcW w:w="548" w:type="dxa"/>
          </w:tcPr>
          <w:p w14:paraId="465F9064" w14:textId="77777777" w:rsidR="00097AD1" w:rsidRPr="00E45B45" w:rsidRDefault="00097AD1" w:rsidP="00097AD1">
            <w:pPr>
              <w:tabs>
                <w:tab w:val="left" w:pos="567"/>
              </w:tabs>
              <w:spacing w:line="360" w:lineRule="auto"/>
              <w:rPr>
                <w:sz w:val="22"/>
              </w:rPr>
            </w:pPr>
          </w:p>
        </w:tc>
        <w:tc>
          <w:tcPr>
            <w:tcW w:w="1007" w:type="dxa"/>
          </w:tcPr>
          <w:p w14:paraId="5B331B60" w14:textId="77777777" w:rsidR="00097AD1" w:rsidRPr="00E45B45" w:rsidRDefault="00097AD1" w:rsidP="00097AD1">
            <w:pPr>
              <w:tabs>
                <w:tab w:val="left" w:pos="567"/>
              </w:tabs>
              <w:spacing w:line="360" w:lineRule="auto"/>
              <w:rPr>
                <w:sz w:val="22"/>
              </w:rPr>
            </w:pPr>
          </w:p>
        </w:tc>
        <w:tc>
          <w:tcPr>
            <w:tcW w:w="992" w:type="dxa"/>
          </w:tcPr>
          <w:p w14:paraId="52AE23EA" w14:textId="77777777" w:rsidR="00097AD1" w:rsidRPr="00E45B45" w:rsidRDefault="00097AD1" w:rsidP="00097AD1">
            <w:pPr>
              <w:tabs>
                <w:tab w:val="left" w:pos="567"/>
              </w:tabs>
              <w:spacing w:line="360" w:lineRule="auto"/>
              <w:rPr>
                <w:sz w:val="22"/>
              </w:rPr>
            </w:pPr>
          </w:p>
        </w:tc>
        <w:tc>
          <w:tcPr>
            <w:tcW w:w="1065" w:type="dxa"/>
          </w:tcPr>
          <w:p w14:paraId="7DA4B360" w14:textId="77777777" w:rsidR="00097AD1" w:rsidRPr="00E45B45" w:rsidRDefault="00097AD1" w:rsidP="00097AD1">
            <w:pPr>
              <w:tabs>
                <w:tab w:val="left" w:pos="567"/>
              </w:tabs>
              <w:spacing w:line="360" w:lineRule="auto"/>
              <w:rPr>
                <w:sz w:val="20"/>
                <w:szCs w:val="20"/>
              </w:rPr>
            </w:pPr>
          </w:p>
        </w:tc>
        <w:tc>
          <w:tcPr>
            <w:tcW w:w="431" w:type="dxa"/>
          </w:tcPr>
          <w:p w14:paraId="3282753E" w14:textId="77777777" w:rsidR="00097AD1" w:rsidRPr="00E45B45" w:rsidRDefault="00097AD1" w:rsidP="00097AD1">
            <w:pPr>
              <w:tabs>
                <w:tab w:val="left" w:pos="567"/>
              </w:tabs>
              <w:spacing w:line="360" w:lineRule="auto"/>
              <w:rPr>
                <w:sz w:val="22"/>
              </w:rPr>
            </w:pPr>
          </w:p>
        </w:tc>
        <w:tc>
          <w:tcPr>
            <w:tcW w:w="431" w:type="dxa"/>
          </w:tcPr>
          <w:p w14:paraId="51D89FAB" w14:textId="77777777" w:rsidR="00097AD1" w:rsidRPr="00E45B45" w:rsidRDefault="00097AD1" w:rsidP="00097AD1">
            <w:pPr>
              <w:tabs>
                <w:tab w:val="left" w:pos="567"/>
              </w:tabs>
              <w:spacing w:line="360" w:lineRule="auto"/>
              <w:rPr>
                <w:sz w:val="22"/>
              </w:rPr>
            </w:pPr>
          </w:p>
        </w:tc>
        <w:tc>
          <w:tcPr>
            <w:tcW w:w="431" w:type="dxa"/>
          </w:tcPr>
          <w:p w14:paraId="7E723C48" w14:textId="77777777" w:rsidR="00097AD1" w:rsidRPr="00E45B45" w:rsidRDefault="00097AD1" w:rsidP="00097AD1">
            <w:pPr>
              <w:tabs>
                <w:tab w:val="left" w:pos="567"/>
              </w:tabs>
              <w:spacing w:line="360" w:lineRule="auto"/>
              <w:rPr>
                <w:sz w:val="22"/>
              </w:rPr>
            </w:pPr>
          </w:p>
        </w:tc>
        <w:tc>
          <w:tcPr>
            <w:tcW w:w="431" w:type="dxa"/>
          </w:tcPr>
          <w:p w14:paraId="7F7F9C33" w14:textId="77777777" w:rsidR="00097AD1" w:rsidRPr="00E45B45" w:rsidRDefault="00097AD1" w:rsidP="00097AD1">
            <w:pPr>
              <w:tabs>
                <w:tab w:val="left" w:pos="567"/>
              </w:tabs>
              <w:spacing w:line="360" w:lineRule="auto"/>
              <w:rPr>
                <w:sz w:val="22"/>
              </w:rPr>
            </w:pPr>
          </w:p>
        </w:tc>
        <w:tc>
          <w:tcPr>
            <w:tcW w:w="3525" w:type="dxa"/>
          </w:tcPr>
          <w:p w14:paraId="5D984F14" w14:textId="77777777" w:rsidR="00097AD1" w:rsidRPr="00E45B45" w:rsidRDefault="00097AD1" w:rsidP="00097AD1">
            <w:pPr>
              <w:tabs>
                <w:tab w:val="left" w:pos="567"/>
              </w:tabs>
              <w:spacing w:line="360" w:lineRule="auto"/>
              <w:jc w:val="left"/>
              <w:rPr>
                <w:sz w:val="22"/>
              </w:rPr>
            </w:pPr>
          </w:p>
        </w:tc>
        <w:tc>
          <w:tcPr>
            <w:tcW w:w="1340" w:type="dxa"/>
          </w:tcPr>
          <w:p w14:paraId="2E80C4FA" w14:textId="77777777" w:rsidR="00097AD1" w:rsidRPr="00E45B45" w:rsidRDefault="00097AD1" w:rsidP="00097AD1">
            <w:pPr>
              <w:tabs>
                <w:tab w:val="left" w:pos="567"/>
              </w:tabs>
              <w:spacing w:line="360" w:lineRule="auto"/>
              <w:jc w:val="center"/>
              <w:rPr>
                <w:szCs w:val="24"/>
                <w:u w:val="single"/>
              </w:rPr>
            </w:pPr>
          </w:p>
        </w:tc>
        <w:tc>
          <w:tcPr>
            <w:tcW w:w="1418" w:type="dxa"/>
          </w:tcPr>
          <w:p w14:paraId="1D116CAF" w14:textId="77777777" w:rsidR="00097AD1" w:rsidRPr="00E45B45" w:rsidRDefault="00097AD1" w:rsidP="00097AD1">
            <w:pPr>
              <w:tabs>
                <w:tab w:val="left" w:pos="567"/>
              </w:tabs>
              <w:spacing w:line="360" w:lineRule="auto"/>
              <w:jc w:val="center"/>
              <w:rPr>
                <w:szCs w:val="24"/>
                <w:highlight w:val="darkGray"/>
                <w:u w:val="single"/>
              </w:rPr>
            </w:pPr>
          </w:p>
        </w:tc>
        <w:tc>
          <w:tcPr>
            <w:tcW w:w="1559" w:type="dxa"/>
          </w:tcPr>
          <w:p w14:paraId="40834273" w14:textId="77777777" w:rsidR="00097AD1" w:rsidRPr="00E45B45" w:rsidRDefault="00097AD1" w:rsidP="00097AD1">
            <w:pPr>
              <w:tabs>
                <w:tab w:val="left" w:pos="567"/>
              </w:tabs>
              <w:spacing w:line="360" w:lineRule="auto"/>
              <w:jc w:val="center"/>
              <w:rPr>
                <w:szCs w:val="24"/>
                <w:u w:val="single"/>
              </w:rPr>
            </w:pPr>
          </w:p>
        </w:tc>
        <w:tc>
          <w:tcPr>
            <w:tcW w:w="1559" w:type="dxa"/>
          </w:tcPr>
          <w:p w14:paraId="18CFC6B9" w14:textId="77777777" w:rsidR="00097AD1" w:rsidRPr="00E45B45" w:rsidRDefault="00097AD1" w:rsidP="00097AD1">
            <w:pPr>
              <w:tabs>
                <w:tab w:val="left" w:pos="567"/>
              </w:tabs>
              <w:spacing w:line="360" w:lineRule="auto"/>
              <w:jc w:val="center"/>
              <w:rPr>
                <w:szCs w:val="24"/>
                <w:u w:val="single"/>
              </w:rPr>
            </w:pPr>
          </w:p>
        </w:tc>
      </w:tr>
      <w:tr w:rsidR="00097AD1" w:rsidRPr="00E45B45" w14:paraId="6CDA8484" w14:textId="76076AB7" w:rsidTr="00287519">
        <w:trPr>
          <w:trHeight w:val="300"/>
        </w:trPr>
        <w:tc>
          <w:tcPr>
            <w:tcW w:w="548" w:type="dxa"/>
            <w:hideMark/>
          </w:tcPr>
          <w:p w14:paraId="3B0F9A04" w14:textId="77777777" w:rsidR="00097AD1" w:rsidRPr="00E45B45" w:rsidRDefault="00097AD1" w:rsidP="00097AD1">
            <w:pPr>
              <w:tabs>
                <w:tab w:val="left" w:pos="567"/>
              </w:tabs>
              <w:spacing w:line="360" w:lineRule="auto"/>
              <w:rPr>
                <w:sz w:val="22"/>
                <w:u w:val="single"/>
              </w:rPr>
            </w:pPr>
            <w:r w:rsidRPr="00E45B45">
              <w:rPr>
                <w:sz w:val="22"/>
                <w:u w:val="single"/>
              </w:rPr>
              <w:t> </w:t>
            </w:r>
          </w:p>
        </w:tc>
        <w:tc>
          <w:tcPr>
            <w:tcW w:w="1007" w:type="dxa"/>
            <w:hideMark/>
          </w:tcPr>
          <w:p w14:paraId="60946597" w14:textId="77777777" w:rsidR="00097AD1" w:rsidRPr="00E45B45" w:rsidRDefault="00097AD1" w:rsidP="00097AD1">
            <w:pPr>
              <w:tabs>
                <w:tab w:val="left" w:pos="567"/>
              </w:tabs>
              <w:spacing w:line="360" w:lineRule="auto"/>
              <w:rPr>
                <w:sz w:val="22"/>
                <w:u w:val="single"/>
              </w:rPr>
            </w:pPr>
            <w:r w:rsidRPr="00E45B45">
              <w:rPr>
                <w:sz w:val="22"/>
                <w:u w:val="single"/>
              </w:rPr>
              <w:t> </w:t>
            </w:r>
          </w:p>
        </w:tc>
        <w:tc>
          <w:tcPr>
            <w:tcW w:w="992" w:type="dxa"/>
          </w:tcPr>
          <w:p w14:paraId="380A3F67" w14:textId="77777777" w:rsidR="00097AD1" w:rsidRPr="00E45B45" w:rsidRDefault="00097AD1" w:rsidP="00097AD1">
            <w:pPr>
              <w:tabs>
                <w:tab w:val="left" w:pos="567"/>
              </w:tabs>
              <w:spacing w:line="360" w:lineRule="auto"/>
              <w:rPr>
                <w:sz w:val="22"/>
              </w:rPr>
            </w:pPr>
            <w:r w:rsidRPr="00E45B45">
              <w:rPr>
                <w:sz w:val="22"/>
              </w:rPr>
              <w:t>03001</w:t>
            </w:r>
          </w:p>
        </w:tc>
        <w:tc>
          <w:tcPr>
            <w:tcW w:w="1065" w:type="dxa"/>
          </w:tcPr>
          <w:p w14:paraId="7C2F1B52" w14:textId="77777777" w:rsidR="00097AD1" w:rsidRPr="00E45B45" w:rsidRDefault="00097AD1" w:rsidP="00097AD1">
            <w:pPr>
              <w:tabs>
                <w:tab w:val="left" w:pos="567"/>
              </w:tabs>
              <w:spacing w:line="360" w:lineRule="auto"/>
              <w:rPr>
                <w:sz w:val="20"/>
                <w:szCs w:val="20"/>
              </w:rPr>
            </w:pPr>
          </w:p>
        </w:tc>
        <w:tc>
          <w:tcPr>
            <w:tcW w:w="431" w:type="dxa"/>
            <w:hideMark/>
          </w:tcPr>
          <w:p w14:paraId="36380EE1"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1F9F8B68"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46B3DB10"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7CE7DD2F"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661D5540" w14:textId="77777777" w:rsidR="00097AD1" w:rsidRPr="00E45B45" w:rsidRDefault="00097AD1" w:rsidP="00097AD1">
            <w:pPr>
              <w:tabs>
                <w:tab w:val="left" w:pos="567"/>
              </w:tabs>
              <w:spacing w:line="360" w:lineRule="auto"/>
              <w:jc w:val="left"/>
              <w:rPr>
                <w:sz w:val="22"/>
              </w:rPr>
            </w:pPr>
            <w:r w:rsidRPr="00E45B45">
              <w:rPr>
                <w:sz w:val="22"/>
              </w:rPr>
              <w:t>Οδοιπορικά</w:t>
            </w:r>
          </w:p>
        </w:tc>
        <w:tc>
          <w:tcPr>
            <w:tcW w:w="1340" w:type="dxa"/>
          </w:tcPr>
          <w:p w14:paraId="07A08434" w14:textId="53A8BFD1" w:rsidR="00097AD1" w:rsidRPr="00E45B45" w:rsidRDefault="00097AD1" w:rsidP="00097AD1">
            <w:pPr>
              <w:tabs>
                <w:tab w:val="left" w:pos="567"/>
              </w:tabs>
              <w:spacing w:line="360" w:lineRule="auto"/>
              <w:jc w:val="center"/>
              <w:rPr>
                <w:szCs w:val="24"/>
              </w:rPr>
            </w:pPr>
            <w:r>
              <w:rPr>
                <w:szCs w:val="24"/>
              </w:rPr>
              <w:t>3</w:t>
            </w:r>
            <w:r w:rsidRPr="00E45B45">
              <w:rPr>
                <w:szCs w:val="24"/>
              </w:rPr>
              <w:t>,</w:t>
            </w:r>
            <w:r>
              <w:rPr>
                <w:szCs w:val="24"/>
              </w:rPr>
              <w:t>5</w:t>
            </w:r>
            <w:r w:rsidRPr="00E45B45">
              <w:rPr>
                <w:szCs w:val="24"/>
              </w:rPr>
              <w:t>00</w:t>
            </w:r>
          </w:p>
        </w:tc>
        <w:tc>
          <w:tcPr>
            <w:tcW w:w="1418" w:type="dxa"/>
          </w:tcPr>
          <w:p w14:paraId="33FC6BA0" w14:textId="45324C6F" w:rsidR="00097AD1" w:rsidRPr="00E45B45" w:rsidRDefault="00F92472" w:rsidP="00097AD1">
            <w:pPr>
              <w:tabs>
                <w:tab w:val="left" w:pos="567"/>
              </w:tabs>
              <w:spacing w:line="360" w:lineRule="auto"/>
              <w:jc w:val="center"/>
              <w:rPr>
                <w:szCs w:val="24"/>
              </w:rPr>
            </w:pPr>
            <w:r>
              <w:rPr>
                <w:szCs w:val="24"/>
              </w:rPr>
              <w:t>4,000</w:t>
            </w:r>
          </w:p>
        </w:tc>
        <w:tc>
          <w:tcPr>
            <w:tcW w:w="1559" w:type="dxa"/>
          </w:tcPr>
          <w:p w14:paraId="75B99D75" w14:textId="77777777" w:rsidR="00097AD1" w:rsidRPr="00E45B45" w:rsidRDefault="00097AD1" w:rsidP="00097AD1">
            <w:pPr>
              <w:tabs>
                <w:tab w:val="left" w:pos="567"/>
              </w:tabs>
              <w:spacing w:line="360" w:lineRule="auto"/>
              <w:jc w:val="center"/>
              <w:rPr>
                <w:szCs w:val="24"/>
              </w:rPr>
            </w:pPr>
            <w:r w:rsidRPr="00E45B45">
              <w:rPr>
                <w:szCs w:val="24"/>
              </w:rPr>
              <w:t>4,000</w:t>
            </w:r>
          </w:p>
        </w:tc>
        <w:tc>
          <w:tcPr>
            <w:tcW w:w="1559" w:type="dxa"/>
          </w:tcPr>
          <w:p w14:paraId="1595E193" w14:textId="208E5383" w:rsidR="00097AD1" w:rsidRPr="00E45B45" w:rsidRDefault="00097AD1" w:rsidP="00097AD1">
            <w:pPr>
              <w:tabs>
                <w:tab w:val="left" w:pos="567"/>
              </w:tabs>
              <w:spacing w:line="360" w:lineRule="auto"/>
              <w:jc w:val="center"/>
              <w:rPr>
                <w:szCs w:val="24"/>
              </w:rPr>
            </w:pPr>
            <w:r w:rsidRPr="00E45B45">
              <w:rPr>
                <w:szCs w:val="24"/>
              </w:rPr>
              <w:t>4,000</w:t>
            </w:r>
          </w:p>
        </w:tc>
      </w:tr>
      <w:tr w:rsidR="00097AD1" w:rsidRPr="00E45B45" w14:paraId="691581B2" w14:textId="31FB77E1" w:rsidTr="00287519">
        <w:trPr>
          <w:trHeight w:val="300"/>
        </w:trPr>
        <w:tc>
          <w:tcPr>
            <w:tcW w:w="548" w:type="dxa"/>
            <w:hideMark/>
          </w:tcPr>
          <w:p w14:paraId="161AB544"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19A8A82E"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7648A235" w14:textId="77777777" w:rsidR="00097AD1" w:rsidRPr="00E45B45" w:rsidRDefault="00097AD1" w:rsidP="00097AD1">
            <w:pPr>
              <w:tabs>
                <w:tab w:val="left" w:pos="567"/>
              </w:tabs>
              <w:spacing w:line="360" w:lineRule="auto"/>
              <w:rPr>
                <w:sz w:val="22"/>
              </w:rPr>
            </w:pPr>
          </w:p>
        </w:tc>
        <w:tc>
          <w:tcPr>
            <w:tcW w:w="1065" w:type="dxa"/>
          </w:tcPr>
          <w:p w14:paraId="5B83BF9E" w14:textId="77777777" w:rsidR="00097AD1" w:rsidRPr="00E45B45" w:rsidRDefault="00097AD1" w:rsidP="00097AD1">
            <w:pPr>
              <w:tabs>
                <w:tab w:val="left" w:pos="567"/>
              </w:tabs>
              <w:spacing w:line="360" w:lineRule="auto"/>
              <w:rPr>
                <w:sz w:val="20"/>
                <w:szCs w:val="20"/>
              </w:rPr>
            </w:pPr>
            <w:r w:rsidRPr="00E45B45">
              <w:rPr>
                <w:sz w:val="20"/>
                <w:szCs w:val="20"/>
              </w:rPr>
              <w:t>03002</w:t>
            </w:r>
          </w:p>
        </w:tc>
        <w:tc>
          <w:tcPr>
            <w:tcW w:w="431" w:type="dxa"/>
            <w:hideMark/>
          </w:tcPr>
          <w:p w14:paraId="685AEDAF"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035D31E3"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294F86BE"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6AF0E01E"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35D2C879" w14:textId="77777777" w:rsidR="00097AD1" w:rsidRPr="00E45B45" w:rsidRDefault="00097AD1" w:rsidP="00097AD1">
            <w:pPr>
              <w:tabs>
                <w:tab w:val="left" w:pos="567"/>
              </w:tabs>
              <w:spacing w:line="360" w:lineRule="auto"/>
              <w:jc w:val="left"/>
              <w:rPr>
                <w:sz w:val="22"/>
              </w:rPr>
            </w:pPr>
            <w:r w:rsidRPr="00E45B45">
              <w:rPr>
                <w:sz w:val="22"/>
              </w:rPr>
              <w:t>Έξοδα Κινήσεως</w:t>
            </w:r>
          </w:p>
        </w:tc>
        <w:tc>
          <w:tcPr>
            <w:tcW w:w="1340" w:type="dxa"/>
            <w:hideMark/>
          </w:tcPr>
          <w:p w14:paraId="2673DF2E" w14:textId="4F6BF79D" w:rsidR="00097AD1" w:rsidRPr="00E45B45" w:rsidRDefault="00097AD1" w:rsidP="00097AD1">
            <w:pPr>
              <w:tabs>
                <w:tab w:val="left" w:pos="567"/>
              </w:tabs>
              <w:spacing w:line="360" w:lineRule="auto"/>
              <w:jc w:val="center"/>
              <w:rPr>
                <w:szCs w:val="24"/>
              </w:rPr>
            </w:pPr>
            <w:r>
              <w:rPr>
                <w:szCs w:val="24"/>
              </w:rPr>
              <w:t>3</w:t>
            </w:r>
            <w:r w:rsidRPr="00E45B45">
              <w:rPr>
                <w:szCs w:val="24"/>
              </w:rPr>
              <w:t>,</w:t>
            </w:r>
            <w:r>
              <w:rPr>
                <w:szCs w:val="24"/>
              </w:rPr>
              <w:t>5</w:t>
            </w:r>
            <w:r w:rsidRPr="00E45B45">
              <w:rPr>
                <w:szCs w:val="24"/>
              </w:rPr>
              <w:t>00</w:t>
            </w:r>
          </w:p>
        </w:tc>
        <w:tc>
          <w:tcPr>
            <w:tcW w:w="1418" w:type="dxa"/>
            <w:hideMark/>
          </w:tcPr>
          <w:p w14:paraId="4645B3C3" w14:textId="3696B331" w:rsidR="00097AD1" w:rsidRPr="00E45B45" w:rsidRDefault="00F92472" w:rsidP="00097AD1">
            <w:pPr>
              <w:tabs>
                <w:tab w:val="left" w:pos="567"/>
              </w:tabs>
              <w:spacing w:line="360" w:lineRule="auto"/>
              <w:jc w:val="center"/>
              <w:rPr>
                <w:szCs w:val="24"/>
              </w:rPr>
            </w:pPr>
            <w:r>
              <w:rPr>
                <w:szCs w:val="24"/>
              </w:rPr>
              <w:t>4,000</w:t>
            </w:r>
          </w:p>
        </w:tc>
        <w:tc>
          <w:tcPr>
            <w:tcW w:w="1559" w:type="dxa"/>
            <w:hideMark/>
          </w:tcPr>
          <w:p w14:paraId="7B0E27B0" w14:textId="77777777" w:rsidR="00097AD1" w:rsidRPr="00E45B45" w:rsidRDefault="00097AD1" w:rsidP="00097AD1">
            <w:pPr>
              <w:tabs>
                <w:tab w:val="left" w:pos="567"/>
              </w:tabs>
              <w:spacing w:line="360" w:lineRule="auto"/>
              <w:jc w:val="center"/>
              <w:rPr>
                <w:szCs w:val="24"/>
              </w:rPr>
            </w:pPr>
            <w:r w:rsidRPr="00E45B45">
              <w:rPr>
                <w:szCs w:val="24"/>
              </w:rPr>
              <w:t>4,000</w:t>
            </w:r>
          </w:p>
        </w:tc>
        <w:tc>
          <w:tcPr>
            <w:tcW w:w="1559" w:type="dxa"/>
          </w:tcPr>
          <w:p w14:paraId="1732C46A" w14:textId="0F269013" w:rsidR="00097AD1" w:rsidRPr="00E45B45" w:rsidRDefault="00097AD1" w:rsidP="00097AD1">
            <w:pPr>
              <w:tabs>
                <w:tab w:val="left" w:pos="567"/>
              </w:tabs>
              <w:spacing w:line="360" w:lineRule="auto"/>
              <w:jc w:val="center"/>
              <w:rPr>
                <w:szCs w:val="24"/>
              </w:rPr>
            </w:pPr>
            <w:r w:rsidRPr="00E45B45">
              <w:rPr>
                <w:szCs w:val="24"/>
              </w:rPr>
              <w:t>4,000</w:t>
            </w:r>
          </w:p>
        </w:tc>
      </w:tr>
      <w:tr w:rsidR="00097AD1" w:rsidRPr="00E45B45" w14:paraId="2282E980" w14:textId="7692E0DF" w:rsidTr="00287519">
        <w:trPr>
          <w:trHeight w:val="300"/>
        </w:trPr>
        <w:tc>
          <w:tcPr>
            <w:tcW w:w="548" w:type="dxa"/>
            <w:hideMark/>
          </w:tcPr>
          <w:p w14:paraId="7482F85E" w14:textId="77777777" w:rsidR="00097AD1" w:rsidRPr="00E45B45" w:rsidRDefault="00097AD1" w:rsidP="00097AD1">
            <w:pPr>
              <w:tabs>
                <w:tab w:val="left" w:pos="567"/>
              </w:tabs>
              <w:spacing w:line="360" w:lineRule="auto"/>
              <w:rPr>
                <w:sz w:val="22"/>
                <w:u w:val="single"/>
              </w:rPr>
            </w:pPr>
            <w:r w:rsidRPr="00E45B45">
              <w:rPr>
                <w:sz w:val="22"/>
                <w:u w:val="single"/>
              </w:rPr>
              <w:t> </w:t>
            </w:r>
          </w:p>
        </w:tc>
        <w:tc>
          <w:tcPr>
            <w:tcW w:w="1007" w:type="dxa"/>
            <w:hideMark/>
          </w:tcPr>
          <w:p w14:paraId="5F7F2E0D" w14:textId="77777777" w:rsidR="00097AD1" w:rsidRPr="00E45B45" w:rsidRDefault="00097AD1" w:rsidP="00097AD1">
            <w:pPr>
              <w:tabs>
                <w:tab w:val="left" w:pos="567"/>
              </w:tabs>
              <w:spacing w:line="360" w:lineRule="auto"/>
              <w:rPr>
                <w:sz w:val="22"/>
                <w:u w:val="single"/>
              </w:rPr>
            </w:pPr>
            <w:r w:rsidRPr="00E45B45">
              <w:rPr>
                <w:sz w:val="22"/>
                <w:u w:val="single"/>
              </w:rPr>
              <w:t> </w:t>
            </w:r>
          </w:p>
        </w:tc>
        <w:tc>
          <w:tcPr>
            <w:tcW w:w="992" w:type="dxa"/>
          </w:tcPr>
          <w:p w14:paraId="2D1684F6" w14:textId="77777777" w:rsidR="00097AD1" w:rsidRPr="00E45B45" w:rsidRDefault="00097AD1" w:rsidP="00097AD1">
            <w:pPr>
              <w:tabs>
                <w:tab w:val="left" w:pos="567"/>
              </w:tabs>
              <w:spacing w:line="360" w:lineRule="auto"/>
              <w:rPr>
                <w:sz w:val="22"/>
              </w:rPr>
            </w:pPr>
            <w:r w:rsidRPr="00E45B45">
              <w:rPr>
                <w:sz w:val="22"/>
              </w:rPr>
              <w:t>03020</w:t>
            </w:r>
          </w:p>
        </w:tc>
        <w:tc>
          <w:tcPr>
            <w:tcW w:w="1065" w:type="dxa"/>
          </w:tcPr>
          <w:p w14:paraId="53F79BD8" w14:textId="77777777" w:rsidR="00097AD1" w:rsidRPr="00E45B45" w:rsidRDefault="00097AD1" w:rsidP="00097AD1">
            <w:pPr>
              <w:tabs>
                <w:tab w:val="left" w:pos="567"/>
              </w:tabs>
              <w:spacing w:line="360" w:lineRule="auto"/>
              <w:rPr>
                <w:sz w:val="20"/>
                <w:szCs w:val="20"/>
              </w:rPr>
            </w:pPr>
          </w:p>
        </w:tc>
        <w:tc>
          <w:tcPr>
            <w:tcW w:w="431" w:type="dxa"/>
            <w:hideMark/>
          </w:tcPr>
          <w:p w14:paraId="5D229C70"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13D84EE7"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6C57C211"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7DBCF152"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5482CD66" w14:textId="77777777" w:rsidR="00097AD1" w:rsidRPr="00E45B45" w:rsidRDefault="00097AD1" w:rsidP="00097AD1">
            <w:pPr>
              <w:tabs>
                <w:tab w:val="left" w:pos="567"/>
              </w:tabs>
              <w:spacing w:line="360" w:lineRule="auto"/>
              <w:jc w:val="left"/>
              <w:rPr>
                <w:sz w:val="22"/>
              </w:rPr>
            </w:pPr>
            <w:r w:rsidRPr="00E45B45">
              <w:rPr>
                <w:sz w:val="22"/>
              </w:rPr>
              <w:t>Λειτουργικά έξοδα γραφείου</w:t>
            </w:r>
          </w:p>
        </w:tc>
        <w:tc>
          <w:tcPr>
            <w:tcW w:w="1340" w:type="dxa"/>
          </w:tcPr>
          <w:p w14:paraId="0398CE2C" w14:textId="39911D5B" w:rsidR="00097AD1" w:rsidRPr="00E45B45" w:rsidRDefault="00097AD1" w:rsidP="00097AD1">
            <w:pPr>
              <w:tabs>
                <w:tab w:val="left" w:pos="567"/>
              </w:tabs>
              <w:spacing w:line="360" w:lineRule="auto"/>
              <w:jc w:val="center"/>
              <w:rPr>
                <w:szCs w:val="24"/>
              </w:rPr>
            </w:pPr>
            <w:r w:rsidRPr="00E45B45">
              <w:rPr>
                <w:szCs w:val="24"/>
              </w:rPr>
              <w:t>132,</w:t>
            </w:r>
            <w:r>
              <w:rPr>
                <w:szCs w:val="24"/>
              </w:rPr>
              <w:t>731</w:t>
            </w:r>
          </w:p>
        </w:tc>
        <w:tc>
          <w:tcPr>
            <w:tcW w:w="1418" w:type="dxa"/>
          </w:tcPr>
          <w:p w14:paraId="182A2E80" w14:textId="15212A8F" w:rsidR="00097AD1" w:rsidRPr="00E45B45" w:rsidRDefault="00F92472" w:rsidP="00097AD1">
            <w:pPr>
              <w:tabs>
                <w:tab w:val="left" w:pos="567"/>
              </w:tabs>
              <w:spacing w:line="360" w:lineRule="auto"/>
              <w:jc w:val="center"/>
              <w:rPr>
                <w:szCs w:val="24"/>
              </w:rPr>
            </w:pPr>
            <w:r>
              <w:rPr>
                <w:szCs w:val="24"/>
              </w:rPr>
              <w:t>136,733</w:t>
            </w:r>
          </w:p>
        </w:tc>
        <w:tc>
          <w:tcPr>
            <w:tcW w:w="1559" w:type="dxa"/>
          </w:tcPr>
          <w:p w14:paraId="2546A70A" w14:textId="208106AD" w:rsidR="00097AD1" w:rsidRPr="00E45B45" w:rsidRDefault="00F92472" w:rsidP="00097AD1">
            <w:pPr>
              <w:tabs>
                <w:tab w:val="left" w:pos="567"/>
              </w:tabs>
              <w:spacing w:line="360" w:lineRule="auto"/>
              <w:jc w:val="center"/>
              <w:rPr>
                <w:szCs w:val="24"/>
              </w:rPr>
            </w:pPr>
            <w:r>
              <w:rPr>
                <w:szCs w:val="24"/>
              </w:rPr>
              <w:t>136,706</w:t>
            </w:r>
          </w:p>
        </w:tc>
        <w:tc>
          <w:tcPr>
            <w:tcW w:w="1559" w:type="dxa"/>
          </w:tcPr>
          <w:p w14:paraId="7BC9BF4C" w14:textId="5A315360" w:rsidR="00097AD1" w:rsidRPr="00E45B45" w:rsidRDefault="00F92472" w:rsidP="00097AD1">
            <w:pPr>
              <w:tabs>
                <w:tab w:val="left" w:pos="567"/>
              </w:tabs>
              <w:spacing w:line="360" w:lineRule="auto"/>
              <w:jc w:val="center"/>
              <w:rPr>
                <w:szCs w:val="24"/>
              </w:rPr>
            </w:pPr>
            <w:r>
              <w:rPr>
                <w:szCs w:val="24"/>
              </w:rPr>
              <w:t>140,257</w:t>
            </w:r>
          </w:p>
        </w:tc>
      </w:tr>
      <w:tr w:rsidR="00097AD1" w:rsidRPr="00E45B45" w14:paraId="1E4726AC" w14:textId="05BCC338" w:rsidTr="00287519">
        <w:trPr>
          <w:trHeight w:val="300"/>
        </w:trPr>
        <w:tc>
          <w:tcPr>
            <w:tcW w:w="548" w:type="dxa"/>
            <w:hideMark/>
          </w:tcPr>
          <w:p w14:paraId="13449630"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49427C3D"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16A510F8" w14:textId="77777777" w:rsidR="00097AD1" w:rsidRPr="00E45B45" w:rsidRDefault="00097AD1" w:rsidP="00097AD1">
            <w:pPr>
              <w:tabs>
                <w:tab w:val="left" w:pos="567"/>
              </w:tabs>
              <w:spacing w:line="360" w:lineRule="auto"/>
              <w:rPr>
                <w:sz w:val="22"/>
              </w:rPr>
            </w:pPr>
          </w:p>
        </w:tc>
        <w:tc>
          <w:tcPr>
            <w:tcW w:w="1065" w:type="dxa"/>
          </w:tcPr>
          <w:p w14:paraId="5588C7A5" w14:textId="77777777" w:rsidR="00097AD1" w:rsidRPr="00E45B45" w:rsidRDefault="00097AD1" w:rsidP="00097AD1">
            <w:pPr>
              <w:tabs>
                <w:tab w:val="left" w:pos="567"/>
              </w:tabs>
              <w:spacing w:line="360" w:lineRule="auto"/>
              <w:rPr>
                <w:sz w:val="20"/>
                <w:szCs w:val="20"/>
              </w:rPr>
            </w:pPr>
            <w:r w:rsidRPr="00E45B45">
              <w:rPr>
                <w:sz w:val="20"/>
                <w:szCs w:val="20"/>
              </w:rPr>
              <w:t>03021</w:t>
            </w:r>
          </w:p>
        </w:tc>
        <w:tc>
          <w:tcPr>
            <w:tcW w:w="431" w:type="dxa"/>
            <w:hideMark/>
          </w:tcPr>
          <w:p w14:paraId="7B5FDEB4"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27EF9076"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2C85B617"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20A7652D"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50E13A80" w14:textId="77777777" w:rsidR="00097AD1" w:rsidRPr="00E45B45" w:rsidRDefault="00097AD1" w:rsidP="00097AD1">
            <w:pPr>
              <w:tabs>
                <w:tab w:val="left" w:pos="567"/>
              </w:tabs>
              <w:spacing w:line="360" w:lineRule="auto"/>
              <w:jc w:val="left"/>
              <w:rPr>
                <w:sz w:val="22"/>
              </w:rPr>
            </w:pPr>
            <w:r w:rsidRPr="00E45B45">
              <w:rPr>
                <w:sz w:val="22"/>
              </w:rPr>
              <w:t>Ταχυδρομικά Τέλη και τέλη υπηρεσίας αποστολής</w:t>
            </w:r>
          </w:p>
        </w:tc>
        <w:tc>
          <w:tcPr>
            <w:tcW w:w="1340" w:type="dxa"/>
            <w:hideMark/>
          </w:tcPr>
          <w:p w14:paraId="46A660FE" w14:textId="596FA728" w:rsidR="00097AD1" w:rsidRPr="00E45B45" w:rsidRDefault="00097AD1" w:rsidP="00097AD1">
            <w:pPr>
              <w:tabs>
                <w:tab w:val="left" w:pos="567"/>
              </w:tabs>
              <w:spacing w:line="360" w:lineRule="auto"/>
              <w:jc w:val="center"/>
              <w:rPr>
                <w:szCs w:val="24"/>
              </w:rPr>
            </w:pPr>
            <w:r>
              <w:rPr>
                <w:szCs w:val="24"/>
              </w:rPr>
              <w:t>2</w:t>
            </w:r>
            <w:r w:rsidRPr="00E45B45">
              <w:rPr>
                <w:szCs w:val="24"/>
              </w:rPr>
              <w:t>,000</w:t>
            </w:r>
          </w:p>
        </w:tc>
        <w:tc>
          <w:tcPr>
            <w:tcW w:w="1418" w:type="dxa"/>
            <w:hideMark/>
          </w:tcPr>
          <w:p w14:paraId="77E3C1DE" w14:textId="20DC224C" w:rsidR="00097AD1" w:rsidRPr="00E45B45" w:rsidRDefault="00097AD1" w:rsidP="00097AD1">
            <w:pPr>
              <w:tabs>
                <w:tab w:val="left" w:pos="567"/>
              </w:tabs>
              <w:spacing w:line="360" w:lineRule="auto"/>
              <w:jc w:val="center"/>
              <w:rPr>
                <w:szCs w:val="24"/>
              </w:rPr>
            </w:pPr>
            <w:r>
              <w:rPr>
                <w:szCs w:val="24"/>
              </w:rPr>
              <w:t>2</w:t>
            </w:r>
            <w:r w:rsidRPr="00E45B45">
              <w:rPr>
                <w:szCs w:val="24"/>
              </w:rPr>
              <w:t>,000</w:t>
            </w:r>
          </w:p>
        </w:tc>
        <w:tc>
          <w:tcPr>
            <w:tcW w:w="1559" w:type="dxa"/>
            <w:hideMark/>
          </w:tcPr>
          <w:p w14:paraId="77915A6E" w14:textId="67126492" w:rsidR="00097AD1" w:rsidRPr="00E45B45" w:rsidRDefault="00097AD1" w:rsidP="00097AD1">
            <w:pPr>
              <w:tabs>
                <w:tab w:val="left" w:pos="567"/>
              </w:tabs>
              <w:spacing w:line="360" w:lineRule="auto"/>
              <w:jc w:val="center"/>
              <w:rPr>
                <w:szCs w:val="24"/>
              </w:rPr>
            </w:pPr>
            <w:r>
              <w:rPr>
                <w:szCs w:val="24"/>
              </w:rPr>
              <w:t>2,000</w:t>
            </w:r>
          </w:p>
        </w:tc>
        <w:tc>
          <w:tcPr>
            <w:tcW w:w="1559" w:type="dxa"/>
          </w:tcPr>
          <w:p w14:paraId="3599F185" w14:textId="63DFC1B4" w:rsidR="00097AD1" w:rsidRPr="00E45B45" w:rsidRDefault="00097AD1" w:rsidP="00097AD1">
            <w:pPr>
              <w:tabs>
                <w:tab w:val="left" w:pos="567"/>
              </w:tabs>
              <w:spacing w:line="360" w:lineRule="auto"/>
              <w:jc w:val="center"/>
              <w:rPr>
                <w:szCs w:val="24"/>
              </w:rPr>
            </w:pPr>
            <w:r>
              <w:rPr>
                <w:szCs w:val="24"/>
              </w:rPr>
              <w:t>2,000</w:t>
            </w:r>
          </w:p>
        </w:tc>
      </w:tr>
      <w:tr w:rsidR="00097AD1" w:rsidRPr="00E45B45" w14:paraId="03A86ADA" w14:textId="6DD33B4D" w:rsidTr="00287519">
        <w:trPr>
          <w:trHeight w:val="300"/>
        </w:trPr>
        <w:tc>
          <w:tcPr>
            <w:tcW w:w="548" w:type="dxa"/>
            <w:hideMark/>
          </w:tcPr>
          <w:p w14:paraId="2AA35FF0"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58A450A7"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32B70809" w14:textId="77777777" w:rsidR="00097AD1" w:rsidRPr="00E45B45" w:rsidRDefault="00097AD1" w:rsidP="00097AD1">
            <w:pPr>
              <w:tabs>
                <w:tab w:val="left" w:pos="567"/>
              </w:tabs>
              <w:spacing w:line="360" w:lineRule="auto"/>
              <w:rPr>
                <w:sz w:val="22"/>
              </w:rPr>
            </w:pPr>
          </w:p>
        </w:tc>
        <w:tc>
          <w:tcPr>
            <w:tcW w:w="1065" w:type="dxa"/>
          </w:tcPr>
          <w:p w14:paraId="32BC144B" w14:textId="77777777" w:rsidR="00097AD1" w:rsidRPr="00E45B45" w:rsidRDefault="00097AD1" w:rsidP="00097AD1">
            <w:pPr>
              <w:tabs>
                <w:tab w:val="left" w:pos="567"/>
              </w:tabs>
              <w:spacing w:line="360" w:lineRule="auto"/>
              <w:rPr>
                <w:sz w:val="20"/>
                <w:szCs w:val="20"/>
              </w:rPr>
            </w:pPr>
            <w:r w:rsidRPr="00E45B45">
              <w:rPr>
                <w:sz w:val="20"/>
                <w:szCs w:val="20"/>
              </w:rPr>
              <w:t>03022</w:t>
            </w:r>
          </w:p>
        </w:tc>
        <w:tc>
          <w:tcPr>
            <w:tcW w:w="431" w:type="dxa"/>
            <w:hideMark/>
          </w:tcPr>
          <w:p w14:paraId="74633E9C"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1E65DDCF"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44FB20D8"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7127E5B8"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22A4A939" w14:textId="77777777" w:rsidR="00097AD1" w:rsidRPr="00E45B45" w:rsidRDefault="00097AD1" w:rsidP="00097AD1">
            <w:pPr>
              <w:tabs>
                <w:tab w:val="left" w:pos="567"/>
              </w:tabs>
              <w:spacing w:line="360" w:lineRule="auto"/>
              <w:jc w:val="left"/>
              <w:rPr>
                <w:sz w:val="22"/>
              </w:rPr>
            </w:pPr>
            <w:r w:rsidRPr="00E45B45">
              <w:rPr>
                <w:sz w:val="22"/>
              </w:rPr>
              <w:t>Τηλέφωνα / Διαδίκτυο</w:t>
            </w:r>
          </w:p>
        </w:tc>
        <w:tc>
          <w:tcPr>
            <w:tcW w:w="1340" w:type="dxa"/>
            <w:hideMark/>
          </w:tcPr>
          <w:p w14:paraId="786E214E" w14:textId="012BB4D2" w:rsidR="00097AD1" w:rsidRPr="00E45B45" w:rsidRDefault="00097AD1" w:rsidP="00097AD1">
            <w:pPr>
              <w:tabs>
                <w:tab w:val="left" w:pos="567"/>
              </w:tabs>
              <w:spacing w:line="360" w:lineRule="auto"/>
              <w:jc w:val="center"/>
              <w:rPr>
                <w:szCs w:val="24"/>
              </w:rPr>
            </w:pPr>
            <w:r w:rsidRPr="00E45B45">
              <w:rPr>
                <w:szCs w:val="24"/>
              </w:rPr>
              <w:t>10,000</w:t>
            </w:r>
          </w:p>
        </w:tc>
        <w:tc>
          <w:tcPr>
            <w:tcW w:w="1418" w:type="dxa"/>
            <w:hideMark/>
          </w:tcPr>
          <w:p w14:paraId="3400B123" w14:textId="4A2A1A7F" w:rsidR="00097AD1" w:rsidRPr="00E45B45" w:rsidRDefault="00F92472" w:rsidP="00097AD1">
            <w:pPr>
              <w:tabs>
                <w:tab w:val="left" w:pos="567"/>
              </w:tabs>
              <w:spacing w:line="360" w:lineRule="auto"/>
              <w:jc w:val="center"/>
              <w:rPr>
                <w:szCs w:val="24"/>
              </w:rPr>
            </w:pPr>
            <w:r>
              <w:rPr>
                <w:szCs w:val="24"/>
              </w:rPr>
              <w:t>11,000</w:t>
            </w:r>
          </w:p>
        </w:tc>
        <w:tc>
          <w:tcPr>
            <w:tcW w:w="1559" w:type="dxa"/>
            <w:hideMark/>
          </w:tcPr>
          <w:p w14:paraId="199852AD" w14:textId="3340B495" w:rsidR="00097AD1" w:rsidRPr="00E45B45" w:rsidRDefault="00097AD1" w:rsidP="00097AD1">
            <w:pPr>
              <w:tabs>
                <w:tab w:val="left" w:pos="567"/>
              </w:tabs>
              <w:spacing w:line="360" w:lineRule="auto"/>
              <w:jc w:val="center"/>
              <w:rPr>
                <w:szCs w:val="24"/>
              </w:rPr>
            </w:pPr>
            <w:r>
              <w:rPr>
                <w:szCs w:val="24"/>
              </w:rPr>
              <w:t>11,000</w:t>
            </w:r>
          </w:p>
        </w:tc>
        <w:tc>
          <w:tcPr>
            <w:tcW w:w="1559" w:type="dxa"/>
          </w:tcPr>
          <w:p w14:paraId="5B96FDD2" w14:textId="0DCCF5D6" w:rsidR="00097AD1" w:rsidRPr="00E45B45" w:rsidRDefault="00097AD1" w:rsidP="00097AD1">
            <w:pPr>
              <w:tabs>
                <w:tab w:val="left" w:pos="567"/>
              </w:tabs>
              <w:spacing w:line="360" w:lineRule="auto"/>
              <w:jc w:val="center"/>
              <w:rPr>
                <w:szCs w:val="24"/>
              </w:rPr>
            </w:pPr>
            <w:r>
              <w:rPr>
                <w:szCs w:val="24"/>
              </w:rPr>
              <w:t>11,000</w:t>
            </w:r>
          </w:p>
        </w:tc>
      </w:tr>
      <w:tr w:rsidR="00097AD1" w:rsidRPr="00E45B45" w14:paraId="1B0EEDA5" w14:textId="4A943D13" w:rsidTr="00287519">
        <w:trPr>
          <w:trHeight w:val="300"/>
        </w:trPr>
        <w:tc>
          <w:tcPr>
            <w:tcW w:w="548" w:type="dxa"/>
            <w:hideMark/>
          </w:tcPr>
          <w:p w14:paraId="6F17E2EB"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02693448"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190758A5" w14:textId="77777777" w:rsidR="00097AD1" w:rsidRPr="00E45B45" w:rsidRDefault="00097AD1" w:rsidP="00097AD1">
            <w:pPr>
              <w:tabs>
                <w:tab w:val="left" w:pos="567"/>
              </w:tabs>
              <w:spacing w:line="360" w:lineRule="auto"/>
              <w:rPr>
                <w:sz w:val="22"/>
              </w:rPr>
            </w:pPr>
          </w:p>
        </w:tc>
        <w:tc>
          <w:tcPr>
            <w:tcW w:w="1065" w:type="dxa"/>
          </w:tcPr>
          <w:p w14:paraId="49E0650B" w14:textId="77777777" w:rsidR="00097AD1" w:rsidRPr="00E45B45" w:rsidRDefault="00097AD1" w:rsidP="00097AD1">
            <w:pPr>
              <w:tabs>
                <w:tab w:val="left" w:pos="567"/>
              </w:tabs>
              <w:spacing w:line="360" w:lineRule="auto"/>
              <w:rPr>
                <w:sz w:val="20"/>
                <w:szCs w:val="20"/>
              </w:rPr>
            </w:pPr>
            <w:r w:rsidRPr="00E45B45">
              <w:rPr>
                <w:sz w:val="20"/>
                <w:szCs w:val="20"/>
              </w:rPr>
              <w:t>03023</w:t>
            </w:r>
          </w:p>
        </w:tc>
        <w:tc>
          <w:tcPr>
            <w:tcW w:w="431" w:type="dxa"/>
            <w:hideMark/>
          </w:tcPr>
          <w:p w14:paraId="40914331"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1FCB93BB"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5FEF3A1C"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77952174"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2F3164D0" w14:textId="77777777" w:rsidR="00097AD1" w:rsidRPr="00E45B45" w:rsidRDefault="00097AD1" w:rsidP="00097AD1">
            <w:pPr>
              <w:tabs>
                <w:tab w:val="left" w:pos="567"/>
              </w:tabs>
              <w:spacing w:line="360" w:lineRule="auto"/>
              <w:jc w:val="left"/>
              <w:rPr>
                <w:sz w:val="22"/>
              </w:rPr>
            </w:pPr>
            <w:r w:rsidRPr="00E45B45">
              <w:rPr>
                <w:sz w:val="22"/>
              </w:rPr>
              <w:t>Φωτισμός, Θέρμανση και Καύσιμα</w:t>
            </w:r>
          </w:p>
        </w:tc>
        <w:tc>
          <w:tcPr>
            <w:tcW w:w="1340" w:type="dxa"/>
            <w:hideMark/>
          </w:tcPr>
          <w:p w14:paraId="23B892FD" w14:textId="02B8304C" w:rsidR="00097AD1" w:rsidRPr="00E45B45" w:rsidRDefault="00097AD1" w:rsidP="00097AD1">
            <w:pPr>
              <w:tabs>
                <w:tab w:val="left" w:pos="567"/>
              </w:tabs>
              <w:spacing w:line="360" w:lineRule="auto"/>
              <w:jc w:val="center"/>
              <w:rPr>
                <w:szCs w:val="24"/>
              </w:rPr>
            </w:pPr>
            <w:r w:rsidRPr="00E45B45">
              <w:rPr>
                <w:szCs w:val="24"/>
              </w:rPr>
              <w:t>10,000</w:t>
            </w:r>
          </w:p>
        </w:tc>
        <w:tc>
          <w:tcPr>
            <w:tcW w:w="1418" w:type="dxa"/>
            <w:hideMark/>
          </w:tcPr>
          <w:p w14:paraId="7AEBB71E" w14:textId="66341D96" w:rsidR="00097AD1" w:rsidRPr="00E45B45" w:rsidRDefault="00097AD1" w:rsidP="00097AD1">
            <w:pPr>
              <w:tabs>
                <w:tab w:val="left" w:pos="567"/>
              </w:tabs>
              <w:spacing w:line="360" w:lineRule="auto"/>
              <w:jc w:val="center"/>
              <w:rPr>
                <w:szCs w:val="24"/>
              </w:rPr>
            </w:pPr>
            <w:r w:rsidRPr="00E45B45">
              <w:rPr>
                <w:szCs w:val="24"/>
              </w:rPr>
              <w:t>1</w:t>
            </w:r>
            <w:r w:rsidR="00F92472">
              <w:rPr>
                <w:szCs w:val="24"/>
              </w:rPr>
              <w:t>1</w:t>
            </w:r>
            <w:r w:rsidRPr="00E45B45">
              <w:rPr>
                <w:szCs w:val="24"/>
              </w:rPr>
              <w:t>,000</w:t>
            </w:r>
          </w:p>
        </w:tc>
        <w:tc>
          <w:tcPr>
            <w:tcW w:w="1559" w:type="dxa"/>
            <w:hideMark/>
          </w:tcPr>
          <w:p w14:paraId="3FDCF77B" w14:textId="14BD0962" w:rsidR="00097AD1" w:rsidRPr="00E45B45" w:rsidRDefault="00097AD1" w:rsidP="00097AD1">
            <w:pPr>
              <w:tabs>
                <w:tab w:val="left" w:pos="567"/>
              </w:tabs>
              <w:spacing w:line="360" w:lineRule="auto"/>
              <w:jc w:val="center"/>
              <w:rPr>
                <w:szCs w:val="24"/>
              </w:rPr>
            </w:pPr>
            <w:r>
              <w:rPr>
                <w:szCs w:val="24"/>
              </w:rPr>
              <w:t>1</w:t>
            </w:r>
            <w:r w:rsidR="00F92472">
              <w:rPr>
                <w:szCs w:val="24"/>
              </w:rPr>
              <w:t>2</w:t>
            </w:r>
            <w:r>
              <w:rPr>
                <w:szCs w:val="24"/>
              </w:rPr>
              <w:t>,000</w:t>
            </w:r>
          </w:p>
        </w:tc>
        <w:tc>
          <w:tcPr>
            <w:tcW w:w="1559" w:type="dxa"/>
          </w:tcPr>
          <w:p w14:paraId="33F7EF4C" w14:textId="1774AE85" w:rsidR="00097AD1" w:rsidRPr="00E45B45" w:rsidRDefault="00097AD1" w:rsidP="00097AD1">
            <w:pPr>
              <w:tabs>
                <w:tab w:val="left" w:pos="567"/>
              </w:tabs>
              <w:spacing w:line="360" w:lineRule="auto"/>
              <w:jc w:val="center"/>
              <w:rPr>
                <w:szCs w:val="24"/>
              </w:rPr>
            </w:pPr>
            <w:r>
              <w:rPr>
                <w:szCs w:val="24"/>
              </w:rPr>
              <w:t>1</w:t>
            </w:r>
            <w:r w:rsidR="00F92472">
              <w:rPr>
                <w:szCs w:val="24"/>
              </w:rPr>
              <w:t>2</w:t>
            </w:r>
            <w:r>
              <w:rPr>
                <w:szCs w:val="24"/>
              </w:rPr>
              <w:t>,000</w:t>
            </w:r>
          </w:p>
        </w:tc>
      </w:tr>
      <w:tr w:rsidR="00097AD1" w:rsidRPr="00E45B45" w14:paraId="45840A10" w14:textId="49A417F1" w:rsidTr="00287519">
        <w:trPr>
          <w:trHeight w:val="300"/>
        </w:trPr>
        <w:tc>
          <w:tcPr>
            <w:tcW w:w="548" w:type="dxa"/>
            <w:hideMark/>
          </w:tcPr>
          <w:p w14:paraId="26BFA31E"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20E17703"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049F8203" w14:textId="77777777" w:rsidR="00097AD1" w:rsidRPr="00E45B45" w:rsidRDefault="00097AD1" w:rsidP="00097AD1">
            <w:pPr>
              <w:tabs>
                <w:tab w:val="left" w:pos="567"/>
              </w:tabs>
              <w:spacing w:line="360" w:lineRule="auto"/>
              <w:rPr>
                <w:sz w:val="22"/>
              </w:rPr>
            </w:pPr>
          </w:p>
        </w:tc>
        <w:tc>
          <w:tcPr>
            <w:tcW w:w="1065" w:type="dxa"/>
          </w:tcPr>
          <w:p w14:paraId="764B7159" w14:textId="77777777" w:rsidR="00097AD1" w:rsidRPr="00E45B45" w:rsidRDefault="00097AD1" w:rsidP="00097AD1">
            <w:pPr>
              <w:tabs>
                <w:tab w:val="left" w:pos="567"/>
              </w:tabs>
              <w:spacing w:line="360" w:lineRule="auto"/>
              <w:rPr>
                <w:sz w:val="20"/>
                <w:szCs w:val="20"/>
              </w:rPr>
            </w:pPr>
            <w:r w:rsidRPr="00E45B45">
              <w:rPr>
                <w:sz w:val="20"/>
                <w:szCs w:val="20"/>
              </w:rPr>
              <w:t>03025</w:t>
            </w:r>
          </w:p>
        </w:tc>
        <w:tc>
          <w:tcPr>
            <w:tcW w:w="431" w:type="dxa"/>
            <w:hideMark/>
          </w:tcPr>
          <w:p w14:paraId="47484F61"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3C1A1361"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4F665398"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23A1C284"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0FB002B2" w14:textId="77777777" w:rsidR="00097AD1" w:rsidRPr="00E45B45" w:rsidRDefault="00097AD1" w:rsidP="00097AD1">
            <w:pPr>
              <w:tabs>
                <w:tab w:val="left" w:pos="567"/>
              </w:tabs>
              <w:spacing w:line="360" w:lineRule="auto"/>
              <w:jc w:val="left"/>
              <w:rPr>
                <w:sz w:val="22"/>
              </w:rPr>
            </w:pPr>
            <w:r w:rsidRPr="00E45B45">
              <w:rPr>
                <w:sz w:val="22"/>
              </w:rPr>
              <w:t>Ενοίκια</w:t>
            </w:r>
          </w:p>
        </w:tc>
        <w:tc>
          <w:tcPr>
            <w:tcW w:w="1340" w:type="dxa"/>
            <w:hideMark/>
          </w:tcPr>
          <w:p w14:paraId="10EFACE4" w14:textId="71FC251E" w:rsidR="00097AD1" w:rsidRPr="00E45B45" w:rsidRDefault="00097AD1" w:rsidP="00097AD1">
            <w:pPr>
              <w:tabs>
                <w:tab w:val="left" w:pos="567"/>
              </w:tabs>
              <w:spacing w:line="360" w:lineRule="auto"/>
              <w:jc w:val="center"/>
              <w:rPr>
                <w:szCs w:val="24"/>
              </w:rPr>
            </w:pPr>
            <w:r>
              <w:rPr>
                <w:szCs w:val="24"/>
              </w:rPr>
              <w:t>68,000</w:t>
            </w:r>
          </w:p>
        </w:tc>
        <w:tc>
          <w:tcPr>
            <w:tcW w:w="1418" w:type="dxa"/>
            <w:hideMark/>
          </w:tcPr>
          <w:p w14:paraId="55C86AC9" w14:textId="2B7CC6B1" w:rsidR="00097AD1" w:rsidRPr="00E45B45" w:rsidRDefault="00F92472" w:rsidP="00097AD1">
            <w:pPr>
              <w:tabs>
                <w:tab w:val="left" w:pos="567"/>
              </w:tabs>
              <w:spacing w:line="360" w:lineRule="auto"/>
              <w:jc w:val="center"/>
              <w:rPr>
                <w:szCs w:val="24"/>
              </w:rPr>
            </w:pPr>
            <w:r>
              <w:rPr>
                <w:szCs w:val="24"/>
              </w:rPr>
              <w:t>70,000</w:t>
            </w:r>
          </w:p>
        </w:tc>
        <w:tc>
          <w:tcPr>
            <w:tcW w:w="1559" w:type="dxa"/>
            <w:hideMark/>
          </w:tcPr>
          <w:p w14:paraId="04B5978F" w14:textId="2503A273" w:rsidR="00097AD1" w:rsidRPr="00E45B45" w:rsidRDefault="00097AD1" w:rsidP="00097AD1">
            <w:pPr>
              <w:tabs>
                <w:tab w:val="left" w:pos="567"/>
              </w:tabs>
              <w:spacing w:line="360" w:lineRule="auto"/>
              <w:jc w:val="center"/>
              <w:rPr>
                <w:szCs w:val="24"/>
              </w:rPr>
            </w:pPr>
            <w:r>
              <w:rPr>
                <w:szCs w:val="24"/>
              </w:rPr>
              <w:t>70,000</w:t>
            </w:r>
          </w:p>
        </w:tc>
        <w:tc>
          <w:tcPr>
            <w:tcW w:w="1559" w:type="dxa"/>
          </w:tcPr>
          <w:p w14:paraId="37375084" w14:textId="74D8A420" w:rsidR="00097AD1" w:rsidRPr="00E45B45" w:rsidRDefault="00097AD1" w:rsidP="00097AD1">
            <w:pPr>
              <w:tabs>
                <w:tab w:val="left" w:pos="567"/>
              </w:tabs>
              <w:spacing w:line="360" w:lineRule="auto"/>
              <w:jc w:val="center"/>
              <w:rPr>
                <w:szCs w:val="24"/>
              </w:rPr>
            </w:pPr>
            <w:r>
              <w:rPr>
                <w:szCs w:val="24"/>
              </w:rPr>
              <w:t>74,000</w:t>
            </w:r>
          </w:p>
        </w:tc>
      </w:tr>
      <w:tr w:rsidR="00097AD1" w:rsidRPr="00E45B45" w14:paraId="66507F97" w14:textId="6018BB3B" w:rsidTr="00287519">
        <w:trPr>
          <w:trHeight w:val="300"/>
        </w:trPr>
        <w:tc>
          <w:tcPr>
            <w:tcW w:w="548" w:type="dxa"/>
            <w:hideMark/>
          </w:tcPr>
          <w:p w14:paraId="7582DBBB"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38347F8F"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510E56B5" w14:textId="77777777" w:rsidR="00097AD1" w:rsidRPr="00E45B45" w:rsidRDefault="00097AD1" w:rsidP="00097AD1">
            <w:pPr>
              <w:tabs>
                <w:tab w:val="left" w:pos="567"/>
              </w:tabs>
              <w:spacing w:line="360" w:lineRule="auto"/>
              <w:rPr>
                <w:sz w:val="22"/>
              </w:rPr>
            </w:pPr>
          </w:p>
        </w:tc>
        <w:tc>
          <w:tcPr>
            <w:tcW w:w="1065" w:type="dxa"/>
          </w:tcPr>
          <w:p w14:paraId="2E213BB7" w14:textId="77777777" w:rsidR="00097AD1" w:rsidRPr="00E45B45" w:rsidRDefault="00097AD1" w:rsidP="00097AD1">
            <w:pPr>
              <w:tabs>
                <w:tab w:val="left" w:pos="567"/>
              </w:tabs>
              <w:spacing w:line="360" w:lineRule="auto"/>
              <w:rPr>
                <w:sz w:val="20"/>
                <w:szCs w:val="20"/>
              </w:rPr>
            </w:pPr>
            <w:r w:rsidRPr="00E45B45">
              <w:rPr>
                <w:sz w:val="20"/>
                <w:szCs w:val="20"/>
              </w:rPr>
              <w:t>03026</w:t>
            </w:r>
          </w:p>
        </w:tc>
        <w:tc>
          <w:tcPr>
            <w:tcW w:w="431" w:type="dxa"/>
            <w:hideMark/>
          </w:tcPr>
          <w:p w14:paraId="4BFCACC7"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377D2B34"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57EF4CB8"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125F1F17"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66386C93" w14:textId="77777777" w:rsidR="00097AD1" w:rsidRPr="00E45B45" w:rsidRDefault="00097AD1" w:rsidP="00097AD1">
            <w:pPr>
              <w:tabs>
                <w:tab w:val="left" w:pos="567"/>
              </w:tabs>
              <w:spacing w:line="360" w:lineRule="auto"/>
              <w:jc w:val="left"/>
              <w:rPr>
                <w:sz w:val="22"/>
              </w:rPr>
            </w:pPr>
            <w:r w:rsidRPr="00E45B45">
              <w:rPr>
                <w:sz w:val="22"/>
              </w:rPr>
              <w:t>Τέλη και τέλη Ύδατος</w:t>
            </w:r>
          </w:p>
        </w:tc>
        <w:tc>
          <w:tcPr>
            <w:tcW w:w="1340" w:type="dxa"/>
            <w:hideMark/>
          </w:tcPr>
          <w:p w14:paraId="272FCBA6" w14:textId="4B47DEEA" w:rsidR="00097AD1" w:rsidRPr="00E45B45" w:rsidRDefault="00097AD1" w:rsidP="00097AD1">
            <w:pPr>
              <w:tabs>
                <w:tab w:val="left" w:pos="567"/>
              </w:tabs>
              <w:spacing w:line="360" w:lineRule="auto"/>
              <w:jc w:val="center"/>
              <w:rPr>
                <w:szCs w:val="24"/>
              </w:rPr>
            </w:pPr>
            <w:r w:rsidRPr="00E45B45">
              <w:rPr>
                <w:szCs w:val="24"/>
              </w:rPr>
              <w:t>1,000</w:t>
            </w:r>
          </w:p>
        </w:tc>
        <w:tc>
          <w:tcPr>
            <w:tcW w:w="1418" w:type="dxa"/>
            <w:hideMark/>
          </w:tcPr>
          <w:p w14:paraId="6FA459E5" w14:textId="77777777" w:rsidR="00097AD1" w:rsidRPr="00E45B45" w:rsidRDefault="00097AD1" w:rsidP="00097AD1">
            <w:pPr>
              <w:tabs>
                <w:tab w:val="left" w:pos="567"/>
              </w:tabs>
              <w:spacing w:line="360" w:lineRule="auto"/>
              <w:jc w:val="center"/>
              <w:rPr>
                <w:szCs w:val="24"/>
              </w:rPr>
            </w:pPr>
            <w:r w:rsidRPr="00E45B45">
              <w:rPr>
                <w:szCs w:val="24"/>
              </w:rPr>
              <w:t>1,000</w:t>
            </w:r>
          </w:p>
        </w:tc>
        <w:tc>
          <w:tcPr>
            <w:tcW w:w="1559" w:type="dxa"/>
            <w:hideMark/>
          </w:tcPr>
          <w:p w14:paraId="0F19A80C" w14:textId="77777777" w:rsidR="00097AD1" w:rsidRPr="00E45B45" w:rsidRDefault="00097AD1" w:rsidP="00097AD1">
            <w:pPr>
              <w:tabs>
                <w:tab w:val="left" w:pos="567"/>
              </w:tabs>
              <w:spacing w:line="360" w:lineRule="auto"/>
              <w:jc w:val="center"/>
              <w:rPr>
                <w:szCs w:val="24"/>
              </w:rPr>
            </w:pPr>
            <w:r w:rsidRPr="00E45B45">
              <w:rPr>
                <w:szCs w:val="24"/>
              </w:rPr>
              <w:t>1,000</w:t>
            </w:r>
          </w:p>
        </w:tc>
        <w:tc>
          <w:tcPr>
            <w:tcW w:w="1559" w:type="dxa"/>
          </w:tcPr>
          <w:p w14:paraId="2FD3BA20" w14:textId="7E4C43E9" w:rsidR="00097AD1" w:rsidRPr="00E45B45" w:rsidRDefault="00097AD1" w:rsidP="00097AD1">
            <w:pPr>
              <w:tabs>
                <w:tab w:val="left" w:pos="567"/>
              </w:tabs>
              <w:spacing w:line="360" w:lineRule="auto"/>
              <w:jc w:val="center"/>
              <w:rPr>
                <w:szCs w:val="24"/>
              </w:rPr>
            </w:pPr>
            <w:r w:rsidRPr="00E45B45">
              <w:rPr>
                <w:szCs w:val="24"/>
              </w:rPr>
              <w:t>1,000</w:t>
            </w:r>
          </w:p>
        </w:tc>
      </w:tr>
      <w:tr w:rsidR="00097AD1" w:rsidRPr="00E45B45" w14:paraId="4677C9CE" w14:textId="6898227B" w:rsidTr="00287519">
        <w:trPr>
          <w:trHeight w:val="300"/>
        </w:trPr>
        <w:tc>
          <w:tcPr>
            <w:tcW w:w="548" w:type="dxa"/>
          </w:tcPr>
          <w:p w14:paraId="393BBCA4" w14:textId="77777777" w:rsidR="00097AD1" w:rsidRPr="00E45B45" w:rsidRDefault="00097AD1" w:rsidP="00097AD1">
            <w:pPr>
              <w:tabs>
                <w:tab w:val="left" w:pos="567"/>
              </w:tabs>
              <w:spacing w:line="360" w:lineRule="auto"/>
              <w:rPr>
                <w:sz w:val="22"/>
              </w:rPr>
            </w:pPr>
          </w:p>
        </w:tc>
        <w:tc>
          <w:tcPr>
            <w:tcW w:w="1007" w:type="dxa"/>
          </w:tcPr>
          <w:p w14:paraId="43C0B1ED" w14:textId="77777777" w:rsidR="00097AD1" w:rsidRPr="00E45B45" w:rsidRDefault="00097AD1" w:rsidP="00097AD1">
            <w:pPr>
              <w:tabs>
                <w:tab w:val="left" w:pos="567"/>
              </w:tabs>
              <w:spacing w:line="360" w:lineRule="auto"/>
              <w:rPr>
                <w:sz w:val="22"/>
              </w:rPr>
            </w:pPr>
          </w:p>
        </w:tc>
        <w:tc>
          <w:tcPr>
            <w:tcW w:w="992" w:type="dxa"/>
          </w:tcPr>
          <w:p w14:paraId="52769C7A" w14:textId="77777777" w:rsidR="00097AD1" w:rsidRPr="00E45B45" w:rsidRDefault="00097AD1" w:rsidP="00097AD1">
            <w:pPr>
              <w:tabs>
                <w:tab w:val="left" w:pos="567"/>
              </w:tabs>
              <w:spacing w:line="360" w:lineRule="auto"/>
              <w:rPr>
                <w:sz w:val="22"/>
              </w:rPr>
            </w:pPr>
          </w:p>
        </w:tc>
        <w:tc>
          <w:tcPr>
            <w:tcW w:w="1065" w:type="dxa"/>
          </w:tcPr>
          <w:p w14:paraId="2B5DC3D2" w14:textId="77777777" w:rsidR="00097AD1" w:rsidRPr="00E45B45" w:rsidRDefault="00097AD1" w:rsidP="00097AD1">
            <w:pPr>
              <w:tabs>
                <w:tab w:val="left" w:pos="567"/>
              </w:tabs>
              <w:spacing w:line="360" w:lineRule="auto"/>
              <w:rPr>
                <w:sz w:val="20"/>
                <w:szCs w:val="20"/>
              </w:rPr>
            </w:pPr>
            <w:r w:rsidRPr="00E45B45">
              <w:rPr>
                <w:sz w:val="20"/>
                <w:szCs w:val="20"/>
              </w:rPr>
              <w:t>03027</w:t>
            </w:r>
          </w:p>
        </w:tc>
        <w:tc>
          <w:tcPr>
            <w:tcW w:w="431" w:type="dxa"/>
          </w:tcPr>
          <w:p w14:paraId="472E1E6A" w14:textId="77777777" w:rsidR="00097AD1" w:rsidRPr="00E45B45" w:rsidRDefault="00097AD1" w:rsidP="00097AD1">
            <w:pPr>
              <w:tabs>
                <w:tab w:val="left" w:pos="567"/>
              </w:tabs>
              <w:spacing w:line="360" w:lineRule="auto"/>
              <w:rPr>
                <w:sz w:val="22"/>
              </w:rPr>
            </w:pPr>
          </w:p>
        </w:tc>
        <w:tc>
          <w:tcPr>
            <w:tcW w:w="431" w:type="dxa"/>
          </w:tcPr>
          <w:p w14:paraId="4F519B27" w14:textId="77777777" w:rsidR="00097AD1" w:rsidRPr="00E45B45" w:rsidRDefault="00097AD1" w:rsidP="00097AD1">
            <w:pPr>
              <w:tabs>
                <w:tab w:val="left" w:pos="567"/>
              </w:tabs>
              <w:spacing w:line="360" w:lineRule="auto"/>
              <w:rPr>
                <w:sz w:val="22"/>
              </w:rPr>
            </w:pPr>
          </w:p>
        </w:tc>
        <w:tc>
          <w:tcPr>
            <w:tcW w:w="431" w:type="dxa"/>
          </w:tcPr>
          <w:p w14:paraId="08BA0E6C" w14:textId="77777777" w:rsidR="00097AD1" w:rsidRPr="00E45B45" w:rsidRDefault="00097AD1" w:rsidP="00097AD1">
            <w:pPr>
              <w:tabs>
                <w:tab w:val="left" w:pos="567"/>
              </w:tabs>
              <w:spacing w:line="360" w:lineRule="auto"/>
              <w:rPr>
                <w:sz w:val="22"/>
              </w:rPr>
            </w:pPr>
          </w:p>
        </w:tc>
        <w:tc>
          <w:tcPr>
            <w:tcW w:w="431" w:type="dxa"/>
          </w:tcPr>
          <w:p w14:paraId="64C8043F" w14:textId="77777777" w:rsidR="00097AD1" w:rsidRPr="00E45B45" w:rsidRDefault="00097AD1" w:rsidP="00097AD1">
            <w:pPr>
              <w:tabs>
                <w:tab w:val="left" w:pos="567"/>
              </w:tabs>
              <w:spacing w:line="360" w:lineRule="auto"/>
              <w:rPr>
                <w:sz w:val="22"/>
              </w:rPr>
            </w:pPr>
          </w:p>
        </w:tc>
        <w:tc>
          <w:tcPr>
            <w:tcW w:w="3525" w:type="dxa"/>
          </w:tcPr>
          <w:p w14:paraId="6857DBDF" w14:textId="77777777" w:rsidR="00097AD1" w:rsidRPr="00E45B45" w:rsidRDefault="00097AD1" w:rsidP="00097AD1">
            <w:pPr>
              <w:tabs>
                <w:tab w:val="left" w:pos="567"/>
              </w:tabs>
              <w:spacing w:line="360" w:lineRule="auto"/>
              <w:jc w:val="left"/>
              <w:rPr>
                <w:sz w:val="22"/>
              </w:rPr>
            </w:pPr>
            <w:r w:rsidRPr="00E45B45">
              <w:rPr>
                <w:sz w:val="22"/>
              </w:rPr>
              <w:t>Βιβλιοθήκη</w:t>
            </w:r>
          </w:p>
        </w:tc>
        <w:tc>
          <w:tcPr>
            <w:tcW w:w="1340" w:type="dxa"/>
          </w:tcPr>
          <w:p w14:paraId="0A4D8662" w14:textId="665992D8" w:rsidR="00097AD1" w:rsidRPr="00E45B45" w:rsidRDefault="00097AD1" w:rsidP="00097AD1">
            <w:pPr>
              <w:tabs>
                <w:tab w:val="left" w:pos="567"/>
              </w:tabs>
              <w:spacing w:line="360" w:lineRule="auto"/>
              <w:jc w:val="center"/>
              <w:rPr>
                <w:szCs w:val="24"/>
              </w:rPr>
            </w:pPr>
            <w:r>
              <w:rPr>
                <w:szCs w:val="24"/>
              </w:rPr>
              <w:t>490</w:t>
            </w:r>
          </w:p>
        </w:tc>
        <w:tc>
          <w:tcPr>
            <w:tcW w:w="1418" w:type="dxa"/>
          </w:tcPr>
          <w:p w14:paraId="5B29241C" w14:textId="330BCD1D" w:rsidR="00097AD1" w:rsidRPr="00E45B45" w:rsidRDefault="00097AD1" w:rsidP="00097AD1">
            <w:pPr>
              <w:tabs>
                <w:tab w:val="left" w:pos="567"/>
              </w:tabs>
              <w:spacing w:line="360" w:lineRule="auto"/>
              <w:jc w:val="center"/>
              <w:rPr>
                <w:szCs w:val="24"/>
              </w:rPr>
            </w:pPr>
            <w:r>
              <w:rPr>
                <w:szCs w:val="24"/>
              </w:rPr>
              <w:t>490</w:t>
            </w:r>
          </w:p>
        </w:tc>
        <w:tc>
          <w:tcPr>
            <w:tcW w:w="1559" w:type="dxa"/>
          </w:tcPr>
          <w:p w14:paraId="545B1D16" w14:textId="30E5DADF" w:rsidR="00097AD1" w:rsidRPr="00E45B45" w:rsidRDefault="00097AD1" w:rsidP="00097AD1">
            <w:pPr>
              <w:tabs>
                <w:tab w:val="left" w:pos="567"/>
              </w:tabs>
              <w:spacing w:line="360" w:lineRule="auto"/>
              <w:jc w:val="center"/>
              <w:rPr>
                <w:szCs w:val="24"/>
              </w:rPr>
            </w:pPr>
            <w:r>
              <w:rPr>
                <w:szCs w:val="24"/>
              </w:rPr>
              <w:t>390</w:t>
            </w:r>
          </w:p>
        </w:tc>
        <w:tc>
          <w:tcPr>
            <w:tcW w:w="1559" w:type="dxa"/>
          </w:tcPr>
          <w:p w14:paraId="2F6FC61D" w14:textId="56118910" w:rsidR="00097AD1" w:rsidRPr="00E45B45" w:rsidRDefault="00097AD1" w:rsidP="00097AD1">
            <w:pPr>
              <w:tabs>
                <w:tab w:val="left" w:pos="567"/>
              </w:tabs>
              <w:spacing w:line="360" w:lineRule="auto"/>
              <w:jc w:val="center"/>
              <w:rPr>
                <w:szCs w:val="24"/>
              </w:rPr>
            </w:pPr>
            <w:r>
              <w:rPr>
                <w:szCs w:val="24"/>
              </w:rPr>
              <w:t>390</w:t>
            </w:r>
          </w:p>
        </w:tc>
      </w:tr>
      <w:tr w:rsidR="00097AD1" w:rsidRPr="00E45B45" w14:paraId="4D48A53A" w14:textId="6E1022EB" w:rsidTr="00287519">
        <w:trPr>
          <w:trHeight w:val="300"/>
        </w:trPr>
        <w:tc>
          <w:tcPr>
            <w:tcW w:w="548" w:type="dxa"/>
            <w:hideMark/>
          </w:tcPr>
          <w:p w14:paraId="7C85C47D"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32CFFBC1"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6FF9D6D4" w14:textId="77777777" w:rsidR="00097AD1" w:rsidRPr="00E45B45" w:rsidRDefault="00097AD1" w:rsidP="00097AD1">
            <w:pPr>
              <w:tabs>
                <w:tab w:val="left" w:pos="567"/>
              </w:tabs>
              <w:spacing w:line="360" w:lineRule="auto"/>
              <w:rPr>
                <w:sz w:val="22"/>
              </w:rPr>
            </w:pPr>
          </w:p>
        </w:tc>
        <w:tc>
          <w:tcPr>
            <w:tcW w:w="1065" w:type="dxa"/>
          </w:tcPr>
          <w:p w14:paraId="5EB37A4D" w14:textId="77777777" w:rsidR="00097AD1" w:rsidRPr="00E45B45" w:rsidRDefault="00097AD1" w:rsidP="00097AD1">
            <w:pPr>
              <w:tabs>
                <w:tab w:val="left" w:pos="567"/>
              </w:tabs>
              <w:spacing w:line="360" w:lineRule="auto"/>
              <w:rPr>
                <w:sz w:val="20"/>
                <w:szCs w:val="20"/>
              </w:rPr>
            </w:pPr>
            <w:r w:rsidRPr="00E45B45">
              <w:rPr>
                <w:sz w:val="20"/>
                <w:szCs w:val="20"/>
              </w:rPr>
              <w:t>03029</w:t>
            </w:r>
          </w:p>
        </w:tc>
        <w:tc>
          <w:tcPr>
            <w:tcW w:w="431" w:type="dxa"/>
            <w:hideMark/>
          </w:tcPr>
          <w:p w14:paraId="2667BC68"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74B3B2DA"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2CE14391"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58E9DA94"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1E7355DB" w14:textId="77777777" w:rsidR="00097AD1" w:rsidRPr="00E45B45" w:rsidRDefault="00097AD1" w:rsidP="00097AD1">
            <w:pPr>
              <w:tabs>
                <w:tab w:val="left" w:pos="567"/>
              </w:tabs>
              <w:spacing w:line="360" w:lineRule="auto"/>
              <w:jc w:val="left"/>
              <w:rPr>
                <w:sz w:val="22"/>
              </w:rPr>
            </w:pPr>
            <w:r w:rsidRPr="00E45B45">
              <w:rPr>
                <w:sz w:val="22"/>
              </w:rPr>
              <w:t>Διαφημίσεις, Δημοσιεύσεις και Δημοσιότητα</w:t>
            </w:r>
          </w:p>
        </w:tc>
        <w:tc>
          <w:tcPr>
            <w:tcW w:w="1340" w:type="dxa"/>
            <w:hideMark/>
          </w:tcPr>
          <w:p w14:paraId="372B275B" w14:textId="1FBF36A9" w:rsidR="00097AD1" w:rsidRPr="00E45B45" w:rsidRDefault="00097AD1" w:rsidP="00097AD1">
            <w:pPr>
              <w:tabs>
                <w:tab w:val="left" w:pos="567"/>
              </w:tabs>
              <w:spacing w:line="360" w:lineRule="auto"/>
              <w:jc w:val="center"/>
              <w:rPr>
                <w:szCs w:val="24"/>
              </w:rPr>
            </w:pPr>
            <w:r w:rsidRPr="00E45B45">
              <w:rPr>
                <w:szCs w:val="24"/>
              </w:rPr>
              <w:t>35,000</w:t>
            </w:r>
          </w:p>
        </w:tc>
        <w:tc>
          <w:tcPr>
            <w:tcW w:w="1418" w:type="dxa"/>
            <w:hideMark/>
          </w:tcPr>
          <w:p w14:paraId="0D919013" w14:textId="77777777" w:rsidR="00097AD1" w:rsidRPr="00E45B45" w:rsidRDefault="00097AD1" w:rsidP="00097AD1">
            <w:pPr>
              <w:tabs>
                <w:tab w:val="left" w:pos="567"/>
              </w:tabs>
              <w:spacing w:line="360" w:lineRule="auto"/>
              <w:jc w:val="center"/>
              <w:rPr>
                <w:szCs w:val="24"/>
              </w:rPr>
            </w:pPr>
            <w:r w:rsidRPr="00E45B45">
              <w:rPr>
                <w:szCs w:val="24"/>
              </w:rPr>
              <w:t>35,000</w:t>
            </w:r>
          </w:p>
        </w:tc>
        <w:tc>
          <w:tcPr>
            <w:tcW w:w="1559" w:type="dxa"/>
            <w:hideMark/>
          </w:tcPr>
          <w:p w14:paraId="2450DD5B" w14:textId="77777777" w:rsidR="00097AD1" w:rsidRPr="00E45B45" w:rsidRDefault="00097AD1" w:rsidP="00097AD1">
            <w:pPr>
              <w:tabs>
                <w:tab w:val="left" w:pos="567"/>
              </w:tabs>
              <w:spacing w:line="360" w:lineRule="auto"/>
              <w:jc w:val="center"/>
              <w:rPr>
                <w:szCs w:val="24"/>
              </w:rPr>
            </w:pPr>
            <w:r w:rsidRPr="00E45B45">
              <w:rPr>
                <w:szCs w:val="24"/>
              </w:rPr>
              <w:t>35,000</w:t>
            </w:r>
          </w:p>
        </w:tc>
        <w:tc>
          <w:tcPr>
            <w:tcW w:w="1559" w:type="dxa"/>
          </w:tcPr>
          <w:p w14:paraId="7C189025" w14:textId="0BD9A0E2" w:rsidR="00097AD1" w:rsidRPr="00E45B45" w:rsidRDefault="00097AD1" w:rsidP="00097AD1">
            <w:pPr>
              <w:tabs>
                <w:tab w:val="left" w:pos="567"/>
              </w:tabs>
              <w:spacing w:line="360" w:lineRule="auto"/>
              <w:jc w:val="center"/>
              <w:rPr>
                <w:szCs w:val="24"/>
              </w:rPr>
            </w:pPr>
            <w:r w:rsidRPr="00E45B45">
              <w:rPr>
                <w:szCs w:val="24"/>
              </w:rPr>
              <w:t>35,000</w:t>
            </w:r>
          </w:p>
        </w:tc>
      </w:tr>
      <w:tr w:rsidR="00097AD1" w:rsidRPr="00E45B45" w14:paraId="3206F85D" w14:textId="555EE888" w:rsidTr="00287519">
        <w:trPr>
          <w:trHeight w:val="300"/>
        </w:trPr>
        <w:tc>
          <w:tcPr>
            <w:tcW w:w="548" w:type="dxa"/>
            <w:hideMark/>
          </w:tcPr>
          <w:p w14:paraId="76F7929C"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12C06422"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79CE30C2" w14:textId="77777777" w:rsidR="00097AD1" w:rsidRPr="00E45B45" w:rsidRDefault="00097AD1" w:rsidP="00097AD1">
            <w:pPr>
              <w:tabs>
                <w:tab w:val="left" w:pos="567"/>
              </w:tabs>
              <w:spacing w:line="360" w:lineRule="auto"/>
              <w:rPr>
                <w:sz w:val="20"/>
                <w:szCs w:val="20"/>
              </w:rPr>
            </w:pPr>
          </w:p>
        </w:tc>
        <w:tc>
          <w:tcPr>
            <w:tcW w:w="1065" w:type="dxa"/>
          </w:tcPr>
          <w:p w14:paraId="76317C75" w14:textId="77777777" w:rsidR="00097AD1" w:rsidRPr="00E45B45" w:rsidRDefault="00097AD1" w:rsidP="00097AD1">
            <w:pPr>
              <w:tabs>
                <w:tab w:val="left" w:pos="567"/>
              </w:tabs>
              <w:spacing w:line="360" w:lineRule="auto"/>
              <w:rPr>
                <w:sz w:val="20"/>
                <w:szCs w:val="20"/>
              </w:rPr>
            </w:pPr>
            <w:r w:rsidRPr="00E45B45">
              <w:rPr>
                <w:sz w:val="20"/>
                <w:szCs w:val="20"/>
              </w:rPr>
              <w:t>03030</w:t>
            </w:r>
          </w:p>
        </w:tc>
        <w:tc>
          <w:tcPr>
            <w:tcW w:w="431" w:type="dxa"/>
            <w:hideMark/>
          </w:tcPr>
          <w:p w14:paraId="6380899D"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552C48A4"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1EEB980B"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4F349704"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2F92570F" w14:textId="77777777" w:rsidR="00097AD1" w:rsidRPr="00E45B45" w:rsidRDefault="00097AD1" w:rsidP="00097AD1">
            <w:pPr>
              <w:tabs>
                <w:tab w:val="left" w:pos="567"/>
              </w:tabs>
              <w:spacing w:line="360" w:lineRule="auto"/>
              <w:jc w:val="left"/>
              <w:rPr>
                <w:sz w:val="22"/>
              </w:rPr>
            </w:pPr>
            <w:r w:rsidRPr="00E45B45">
              <w:rPr>
                <w:sz w:val="22"/>
              </w:rPr>
              <w:t>Διάφορα</w:t>
            </w:r>
          </w:p>
        </w:tc>
        <w:tc>
          <w:tcPr>
            <w:tcW w:w="1340" w:type="dxa"/>
            <w:hideMark/>
          </w:tcPr>
          <w:p w14:paraId="7AA4C9F7" w14:textId="02CA23AF" w:rsidR="00097AD1" w:rsidRPr="00E45B45" w:rsidRDefault="00097AD1" w:rsidP="00097AD1">
            <w:pPr>
              <w:tabs>
                <w:tab w:val="left" w:pos="567"/>
              </w:tabs>
              <w:spacing w:line="360" w:lineRule="auto"/>
              <w:jc w:val="center"/>
              <w:rPr>
                <w:szCs w:val="24"/>
              </w:rPr>
            </w:pPr>
            <w:r>
              <w:rPr>
                <w:szCs w:val="24"/>
              </w:rPr>
              <w:t>6,241</w:t>
            </w:r>
          </w:p>
        </w:tc>
        <w:tc>
          <w:tcPr>
            <w:tcW w:w="1418" w:type="dxa"/>
            <w:hideMark/>
          </w:tcPr>
          <w:p w14:paraId="1EE502CA" w14:textId="0287044E" w:rsidR="00097AD1" w:rsidRPr="00E45B45" w:rsidRDefault="00F92472" w:rsidP="00097AD1">
            <w:pPr>
              <w:tabs>
                <w:tab w:val="left" w:pos="567"/>
              </w:tabs>
              <w:spacing w:line="360" w:lineRule="auto"/>
              <w:jc w:val="center"/>
              <w:rPr>
                <w:szCs w:val="24"/>
              </w:rPr>
            </w:pPr>
            <w:r>
              <w:rPr>
                <w:szCs w:val="24"/>
              </w:rPr>
              <w:t>5,743</w:t>
            </w:r>
          </w:p>
        </w:tc>
        <w:tc>
          <w:tcPr>
            <w:tcW w:w="1559" w:type="dxa"/>
            <w:hideMark/>
          </w:tcPr>
          <w:p w14:paraId="52A8D52D" w14:textId="6EAC6987" w:rsidR="00097AD1" w:rsidRPr="00E45B45" w:rsidRDefault="00F92472" w:rsidP="00097AD1">
            <w:pPr>
              <w:tabs>
                <w:tab w:val="left" w:pos="567"/>
              </w:tabs>
              <w:spacing w:line="360" w:lineRule="auto"/>
              <w:jc w:val="center"/>
              <w:rPr>
                <w:szCs w:val="24"/>
              </w:rPr>
            </w:pPr>
            <w:r>
              <w:rPr>
                <w:szCs w:val="24"/>
              </w:rPr>
              <w:t>5,316</w:t>
            </w:r>
          </w:p>
        </w:tc>
        <w:tc>
          <w:tcPr>
            <w:tcW w:w="1559" w:type="dxa"/>
          </w:tcPr>
          <w:p w14:paraId="350B8472" w14:textId="036A22EA" w:rsidR="00097AD1" w:rsidRPr="00F92472" w:rsidRDefault="00F92472" w:rsidP="00097AD1">
            <w:pPr>
              <w:tabs>
                <w:tab w:val="left" w:pos="567"/>
              </w:tabs>
              <w:spacing w:line="360" w:lineRule="auto"/>
              <w:jc w:val="center"/>
              <w:rPr>
                <w:szCs w:val="24"/>
              </w:rPr>
            </w:pPr>
            <w:r>
              <w:rPr>
                <w:szCs w:val="24"/>
              </w:rPr>
              <w:t>4,867</w:t>
            </w:r>
          </w:p>
        </w:tc>
      </w:tr>
      <w:tr w:rsidR="00097AD1" w:rsidRPr="00E45B45" w14:paraId="5B741FA2" w14:textId="77777777" w:rsidTr="00287519">
        <w:trPr>
          <w:trHeight w:val="300"/>
        </w:trPr>
        <w:tc>
          <w:tcPr>
            <w:tcW w:w="548" w:type="dxa"/>
          </w:tcPr>
          <w:p w14:paraId="2182A4C3" w14:textId="77777777" w:rsidR="00097AD1" w:rsidRPr="00E45B45" w:rsidRDefault="00097AD1" w:rsidP="00097AD1">
            <w:pPr>
              <w:tabs>
                <w:tab w:val="left" w:pos="567"/>
              </w:tabs>
              <w:spacing w:line="360" w:lineRule="auto"/>
              <w:rPr>
                <w:sz w:val="22"/>
                <w:u w:val="single"/>
              </w:rPr>
            </w:pPr>
          </w:p>
        </w:tc>
        <w:tc>
          <w:tcPr>
            <w:tcW w:w="1007" w:type="dxa"/>
          </w:tcPr>
          <w:p w14:paraId="2BF79D9D" w14:textId="77777777" w:rsidR="00097AD1" w:rsidRPr="00E45B45" w:rsidRDefault="00097AD1" w:rsidP="00097AD1">
            <w:pPr>
              <w:tabs>
                <w:tab w:val="left" w:pos="567"/>
              </w:tabs>
              <w:spacing w:line="360" w:lineRule="auto"/>
              <w:rPr>
                <w:sz w:val="22"/>
                <w:u w:val="single"/>
              </w:rPr>
            </w:pPr>
          </w:p>
        </w:tc>
        <w:tc>
          <w:tcPr>
            <w:tcW w:w="992" w:type="dxa"/>
          </w:tcPr>
          <w:p w14:paraId="55666288" w14:textId="77777777" w:rsidR="00097AD1" w:rsidRPr="00E45B45" w:rsidRDefault="00097AD1" w:rsidP="00097AD1">
            <w:pPr>
              <w:tabs>
                <w:tab w:val="left" w:pos="567"/>
              </w:tabs>
              <w:spacing w:line="360" w:lineRule="auto"/>
              <w:rPr>
                <w:sz w:val="22"/>
              </w:rPr>
            </w:pPr>
            <w:r w:rsidRPr="00E45B45">
              <w:rPr>
                <w:sz w:val="22"/>
              </w:rPr>
              <w:t>03100</w:t>
            </w:r>
          </w:p>
        </w:tc>
        <w:tc>
          <w:tcPr>
            <w:tcW w:w="1065" w:type="dxa"/>
          </w:tcPr>
          <w:p w14:paraId="53DED4B8" w14:textId="77777777" w:rsidR="00097AD1" w:rsidRPr="00E45B45" w:rsidRDefault="00097AD1" w:rsidP="00097AD1">
            <w:pPr>
              <w:tabs>
                <w:tab w:val="left" w:pos="567"/>
              </w:tabs>
              <w:spacing w:line="360" w:lineRule="auto"/>
              <w:rPr>
                <w:sz w:val="20"/>
                <w:szCs w:val="20"/>
              </w:rPr>
            </w:pPr>
          </w:p>
        </w:tc>
        <w:tc>
          <w:tcPr>
            <w:tcW w:w="431" w:type="dxa"/>
          </w:tcPr>
          <w:p w14:paraId="26938477" w14:textId="77777777" w:rsidR="00097AD1" w:rsidRPr="00E45B45" w:rsidRDefault="00097AD1" w:rsidP="00097AD1">
            <w:pPr>
              <w:tabs>
                <w:tab w:val="left" w:pos="567"/>
              </w:tabs>
              <w:spacing w:line="360" w:lineRule="auto"/>
              <w:rPr>
                <w:sz w:val="22"/>
              </w:rPr>
            </w:pPr>
          </w:p>
        </w:tc>
        <w:tc>
          <w:tcPr>
            <w:tcW w:w="431" w:type="dxa"/>
          </w:tcPr>
          <w:p w14:paraId="044D991C" w14:textId="77777777" w:rsidR="00097AD1" w:rsidRPr="00E45B45" w:rsidRDefault="00097AD1" w:rsidP="00097AD1">
            <w:pPr>
              <w:tabs>
                <w:tab w:val="left" w:pos="567"/>
              </w:tabs>
              <w:spacing w:line="360" w:lineRule="auto"/>
              <w:rPr>
                <w:sz w:val="22"/>
              </w:rPr>
            </w:pPr>
          </w:p>
        </w:tc>
        <w:tc>
          <w:tcPr>
            <w:tcW w:w="431" w:type="dxa"/>
          </w:tcPr>
          <w:p w14:paraId="2FF76C6A" w14:textId="77777777" w:rsidR="00097AD1" w:rsidRPr="00E45B45" w:rsidRDefault="00097AD1" w:rsidP="00097AD1">
            <w:pPr>
              <w:tabs>
                <w:tab w:val="left" w:pos="567"/>
              </w:tabs>
              <w:spacing w:line="360" w:lineRule="auto"/>
              <w:rPr>
                <w:sz w:val="22"/>
              </w:rPr>
            </w:pPr>
          </w:p>
        </w:tc>
        <w:tc>
          <w:tcPr>
            <w:tcW w:w="431" w:type="dxa"/>
          </w:tcPr>
          <w:p w14:paraId="4206DC8C" w14:textId="77777777" w:rsidR="00097AD1" w:rsidRPr="00E45B45" w:rsidRDefault="00097AD1" w:rsidP="00097AD1">
            <w:pPr>
              <w:tabs>
                <w:tab w:val="left" w:pos="567"/>
              </w:tabs>
              <w:spacing w:line="360" w:lineRule="auto"/>
              <w:rPr>
                <w:sz w:val="22"/>
              </w:rPr>
            </w:pPr>
          </w:p>
        </w:tc>
        <w:tc>
          <w:tcPr>
            <w:tcW w:w="3525" w:type="dxa"/>
          </w:tcPr>
          <w:p w14:paraId="1C47CFFC" w14:textId="77777777" w:rsidR="00097AD1" w:rsidRPr="00E45B45" w:rsidRDefault="00097AD1" w:rsidP="00097AD1">
            <w:pPr>
              <w:tabs>
                <w:tab w:val="left" w:pos="567"/>
              </w:tabs>
              <w:spacing w:line="360" w:lineRule="auto"/>
              <w:jc w:val="left"/>
              <w:rPr>
                <w:sz w:val="22"/>
              </w:rPr>
            </w:pPr>
            <w:r w:rsidRPr="00E45B45">
              <w:rPr>
                <w:sz w:val="22"/>
              </w:rPr>
              <w:t>Άλλα Λειτουργικά Έξοδα</w:t>
            </w:r>
          </w:p>
        </w:tc>
        <w:tc>
          <w:tcPr>
            <w:tcW w:w="1340" w:type="dxa"/>
          </w:tcPr>
          <w:p w14:paraId="0A02CA52" w14:textId="46A8B285" w:rsidR="00097AD1" w:rsidRPr="00E45B45" w:rsidRDefault="00097AD1" w:rsidP="00097AD1">
            <w:pPr>
              <w:tabs>
                <w:tab w:val="left" w:pos="567"/>
              </w:tabs>
              <w:spacing w:line="360" w:lineRule="auto"/>
              <w:jc w:val="center"/>
              <w:rPr>
                <w:szCs w:val="24"/>
              </w:rPr>
            </w:pPr>
            <w:r w:rsidRPr="00E45B45">
              <w:rPr>
                <w:szCs w:val="24"/>
              </w:rPr>
              <w:t>2</w:t>
            </w:r>
            <w:r>
              <w:rPr>
                <w:szCs w:val="24"/>
              </w:rPr>
              <w:t>0</w:t>
            </w:r>
            <w:r w:rsidRPr="00E45B45">
              <w:rPr>
                <w:szCs w:val="24"/>
              </w:rPr>
              <w:t>,</w:t>
            </w:r>
            <w:r>
              <w:rPr>
                <w:szCs w:val="24"/>
              </w:rPr>
              <w:t>000</w:t>
            </w:r>
          </w:p>
        </w:tc>
        <w:tc>
          <w:tcPr>
            <w:tcW w:w="1418" w:type="dxa"/>
          </w:tcPr>
          <w:p w14:paraId="2818621D" w14:textId="5B970DE1" w:rsidR="00097AD1" w:rsidRPr="00E45B45" w:rsidRDefault="00097AD1" w:rsidP="00097AD1">
            <w:pPr>
              <w:tabs>
                <w:tab w:val="left" w:pos="567"/>
              </w:tabs>
              <w:spacing w:line="360" w:lineRule="auto"/>
              <w:jc w:val="center"/>
              <w:rPr>
                <w:szCs w:val="24"/>
              </w:rPr>
            </w:pPr>
            <w:r w:rsidRPr="00E45B45">
              <w:rPr>
                <w:szCs w:val="24"/>
              </w:rPr>
              <w:t>2</w:t>
            </w:r>
            <w:r>
              <w:rPr>
                <w:szCs w:val="24"/>
              </w:rPr>
              <w:t>0</w:t>
            </w:r>
            <w:r w:rsidRPr="00E45B45">
              <w:rPr>
                <w:szCs w:val="24"/>
              </w:rPr>
              <w:t>,</w:t>
            </w:r>
            <w:r>
              <w:rPr>
                <w:szCs w:val="24"/>
              </w:rPr>
              <w:t>000</w:t>
            </w:r>
          </w:p>
        </w:tc>
        <w:tc>
          <w:tcPr>
            <w:tcW w:w="1559" w:type="dxa"/>
          </w:tcPr>
          <w:p w14:paraId="4A78C076" w14:textId="5AB2FA61" w:rsidR="00097AD1" w:rsidRPr="001C1F22" w:rsidRDefault="00097AD1" w:rsidP="00097AD1">
            <w:pPr>
              <w:tabs>
                <w:tab w:val="left" w:pos="567"/>
              </w:tabs>
              <w:spacing w:line="360" w:lineRule="auto"/>
              <w:jc w:val="center"/>
              <w:rPr>
                <w:szCs w:val="24"/>
              </w:rPr>
            </w:pPr>
            <w:r>
              <w:rPr>
                <w:szCs w:val="24"/>
              </w:rPr>
              <w:t>20,000</w:t>
            </w:r>
          </w:p>
        </w:tc>
        <w:tc>
          <w:tcPr>
            <w:tcW w:w="1559" w:type="dxa"/>
          </w:tcPr>
          <w:p w14:paraId="157C451D" w14:textId="14308FEA" w:rsidR="00097AD1" w:rsidRPr="001C1F22" w:rsidRDefault="00097AD1" w:rsidP="00097AD1">
            <w:pPr>
              <w:tabs>
                <w:tab w:val="left" w:pos="567"/>
              </w:tabs>
              <w:spacing w:line="360" w:lineRule="auto"/>
              <w:jc w:val="center"/>
              <w:rPr>
                <w:szCs w:val="24"/>
              </w:rPr>
            </w:pPr>
            <w:r>
              <w:rPr>
                <w:szCs w:val="24"/>
              </w:rPr>
              <w:t>20,000</w:t>
            </w:r>
          </w:p>
        </w:tc>
      </w:tr>
      <w:tr w:rsidR="00097AD1" w:rsidRPr="00E45B45" w14:paraId="7F6150A9" w14:textId="77777777" w:rsidTr="00287519">
        <w:trPr>
          <w:trHeight w:val="300"/>
        </w:trPr>
        <w:tc>
          <w:tcPr>
            <w:tcW w:w="548" w:type="dxa"/>
          </w:tcPr>
          <w:p w14:paraId="10EE693D" w14:textId="77777777" w:rsidR="00097AD1" w:rsidRPr="00E45B45" w:rsidRDefault="00097AD1" w:rsidP="00097AD1">
            <w:pPr>
              <w:tabs>
                <w:tab w:val="left" w:pos="567"/>
              </w:tabs>
              <w:spacing w:line="360" w:lineRule="auto"/>
              <w:rPr>
                <w:sz w:val="22"/>
              </w:rPr>
            </w:pPr>
          </w:p>
        </w:tc>
        <w:tc>
          <w:tcPr>
            <w:tcW w:w="1007" w:type="dxa"/>
          </w:tcPr>
          <w:p w14:paraId="25480568" w14:textId="77777777" w:rsidR="00097AD1" w:rsidRPr="00E45B45" w:rsidRDefault="00097AD1" w:rsidP="00097AD1">
            <w:pPr>
              <w:tabs>
                <w:tab w:val="left" w:pos="567"/>
              </w:tabs>
              <w:spacing w:line="360" w:lineRule="auto"/>
              <w:rPr>
                <w:sz w:val="22"/>
              </w:rPr>
            </w:pPr>
          </w:p>
        </w:tc>
        <w:tc>
          <w:tcPr>
            <w:tcW w:w="992" w:type="dxa"/>
          </w:tcPr>
          <w:p w14:paraId="57041BC1" w14:textId="77777777" w:rsidR="00097AD1" w:rsidRPr="00E45B45" w:rsidRDefault="00097AD1" w:rsidP="00097AD1">
            <w:pPr>
              <w:tabs>
                <w:tab w:val="left" w:pos="567"/>
              </w:tabs>
              <w:spacing w:line="360" w:lineRule="auto"/>
              <w:rPr>
                <w:sz w:val="22"/>
              </w:rPr>
            </w:pPr>
          </w:p>
        </w:tc>
        <w:tc>
          <w:tcPr>
            <w:tcW w:w="1065" w:type="dxa"/>
          </w:tcPr>
          <w:p w14:paraId="53A9A510" w14:textId="77777777" w:rsidR="00097AD1" w:rsidRPr="00E45B45" w:rsidRDefault="00097AD1" w:rsidP="00097AD1">
            <w:pPr>
              <w:tabs>
                <w:tab w:val="left" w:pos="567"/>
              </w:tabs>
              <w:spacing w:line="360" w:lineRule="auto"/>
              <w:rPr>
                <w:sz w:val="20"/>
                <w:szCs w:val="20"/>
              </w:rPr>
            </w:pPr>
            <w:r w:rsidRPr="00E45B45">
              <w:rPr>
                <w:sz w:val="20"/>
                <w:szCs w:val="20"/>
              </w:rPr>
              <w:t>03104</w:t>
            </w:r>
          </w:p>
        </w:tc>
        <w:tc>
          <w:tcPr>
            <w:tcW w:w="431" w:type="dxa"/>
          </w:tcPr>
          <w:p w14:paraId="2E2E2A82" w14:textId="77777777" w:rsidR="00097AD1" w:rsidRPr="00E45B45" w:rsidRDefault="00097AD1" w:rsidP="00097AD1">
            <w:pPr>
              <w:tabs>
                <w:tab w:val="left" w:pos="567"/>
              </w:tabs>
              <w:spacing w:line="360" w:lineRule="auto"/>
              <w:rPr>
                <w:sz w:val="22"/>
              </w:rPr>
            </w:pPr>
          </w:p>
        </w:tc>
        <w:tc>
          <w:tcPr>
            <w:tcW w:w="431" w:type="dxa"/>
          </w:tcPr>
          <w:p w14:paraId="3C2192F2" w14:textId="77777777" w:rsidR="00097AD1" w:rsidRPr="00E45B45" w:rsidRDefault="00097AD1" w:rsidP="00097AD1">
            <w:pPr>
              <w:tabs>
                <w:tab w:val="left" w:pos="567"/>
              </w:tabs>
              <w:spacing w:line="360" w:lineRule="auto"/>
              <w:rPr>
                <w:sz w:val="22"/>
              </w:rPr>
            </w:pPr>
          </w:p>
        </w:tc>
        <w:tc>
          <w:tcPr>
            <w:tcW w:w="431" w:type="dxa"/>
          </w:tcPr>
          <w:p w14:paraId="6F0F1FF5" w14:textId="77777777" w:rsidR="00097AD1" w:rsidRPr="00E45B45" w:rsidRDefault="00097AD1" w:rsidP="00097AD1">
            <w:pPr>
              <w:tabs>
                <w:tab w:val="left" w:pos="567"/>
              </w:tabs>
              <w:spacing w:line="360" w:lineRule="auto"/>
              <w:rPr>
                <w:sz w:val="22"/>
              </w:rPr>
            </w:pPr>
          </w:p>
        </w:tc>
        <w:tc>
          <w:tcPr>
            <w:tcW w:w="431" w:type="dxa"/>
          </w:tcPr>
          <w:p w14:paraId="3249F63C" w14:textId="77777777" w:rsidR="00097AD1" w:rsidRPr="00E45B45" w:rsidRDefault="00097AD1" w:rsidP="00097AD1">
            <w:pPr>
              <w:tabs>
                <w:tab w:val="left" w:pos="567"/>
              </w:tabs>
              <w:spacing w:line="360" w:lineRule="auto"/>
              <w:rPr>
                <w:sz w:val="22"/>
              </w:rPr>
            </w:pPr>
          </w:p>
        </w:tc>
        <w:tc>
          <w:tcPr>
            <w:tcW w:w="3525" w:type="dxa"/>
          </w:tcPr>
          <w:p w14:paraId="5A783BEE" w14:textId="292DA3AF" w:rsidR="00097AD1" w:rsidRPr="00E45B45" w:rsidRDefault="00097AD1" w:rsidP="00097AD1">
            <w:pPr>
              <w:tabs>
                <w:tab w:val="left" w:pos="567"/>
              </w:tabs>
              <w:spacing w:line="360" w:lineRule="auto"/>
              <w:jc w:val="left"/>
              <w:rPr>
                <w:sz w:val="22"/>
              </w:rPr>
            </w:pPr>
            <w:r w:rsidRPr="00E45B45">
              <w:rPr>
                <w:sz w:val="22"/>
              </w:rPr>
              <w:t>Αντιμισθίες Προέδρου και Μελών Συμβουλίου</w:t>
            </w:r>
            <w:r>
              <w:rPr>
                <w:sz w:val="22"/>
              </w:rPr>
              <w:t xml:space="preserve"> / </w:t>
            </w:r>
            <w:proofErr w:type="spellStart"/>
            <w:r>
              <w:rPr>
                <w:sz w:val="22"/>
              </w:rPr>
              <w:t>Επ</w:t>
            </w:r>
            <w:proofErr w:type="spellEnd"/>
            <w:r>
              <w:rPr>
                <w:sz w:val="22"/>
              </w:rPr>
              <w:t>. Επιτροπής και Έξοδα Παραστάσεως Προέδρου</w:t>
            </w:r>
          </w:p>
        </w:tc>
        <w:tc>
          <w:tcPr>
            <w:tcW w:w="1340" w:type="dxa"/>
          </w:tcPr>
          <w:p w14:paraId="519FF506" w14:textId="292FC732" w:rsidR="00097AD1" w:rsidRPr="00E45B45" w:rsidRDefault="00097AD1" w:rsidP="00097AD1">
            <w:pPr>
              <w:tabs>
                <w:tab w:val="left" w:pos="567"/>
              </w:tabs>
              <w:spacing w:line="360" w:lineRule="auto"/>
              <w:jc w:val="center"/>
              <w:rPr>
                <w:szCs w:val="24"/>
              </w:rPr>
            </w:pPr>
            <w:r>
              <w:rPr>
                <w:szCs w:val="24"/>
              </w:rPr>
              <w:t>14,000</w:t>
            </w:r>
          </w:p>
        </w:tc>
        <w:tc>
          <w:tcPr>
            <w:tcW w:w="1418" w:type="dxa"/>
          </w:tcPr>
          <w:p w14:paraId="0087BFAD" w14:textId="06DA3548" w:rsidR="00097AD1" w:rsidRPr="00E45B45" w:rsidRDefault="00097AD1" w:rsidP="00097AD1">
            <w:pPr>
              <w:tabs>
                <w:tab w:val="left" w:pos="567"/>
              </w:tabs>
              <w:spacing w:line="360" w:lineRule="auto"/>
              <w:jc w:val="center"/>
              <w:rPr>
                <w:szCs w:val="24"/>
                <w:lang w:val="en-GB"/>
              </w:rPr>
            </w:pPr>
            <w:r>
              <w:rPr>
                <w:szCs w:val="24"/>
              </w:rPr>
              <w:t>14,000</w:t>
            </w:r>
          </w:p>
        </w:tc>
        <w:tc>
          <w:tcPr>
            <w:tcW w:w="1559" w:type="dxa"/>
          </w:tcPr>
          <w:p w14:paraId="72D0F0D0" w14:textId="76694B2F" w:rsidR="00097AD1" w:rsidRPr="00E45B45" w:rsidRDefault="00097AD1" w:rsidP="00097AD1">
            <w:pPr>
              <w:tabs>
                <w:tab w:val="left" w:pos="567"/>
              </w:tabs>
              <w:spacing w:line="360" w:lineRule="auto"/>
              <w:jc w:val="center"/>
              <w:rPr>
                <w:szCs w:val="24"/>
              </w:rPr>
            </w:pPr>
            <w:r>
              <w:rPr>
                <w:szCs w:val="24"/>
              </w:rPr>
              <w:t>14,000</w:t>
            </w:r>
          </w:p>
        </w:tc>
        <w:tc>
          <w:tcPr>
            <w:tcW w:w="1559" w:type="dxa"/>
          </w:tcPr>
          <w:p w14:paraId="54B358C5" w14:textId="0F740793" w:rsidR="00097AD1" w:rsidRPr="00E45B45" w:rsidRDefault="00097AD1" w:rsidP="00097AD1">
            <w:pPr>
              <w:tabs>
                <w:tab w:val="left" w:pos="567"/>
              </w:tabs>
              <w:spacing w:line="360" w:lineRule="auto"/>
              <w:jc w:val="center"/>
              <w:rPr>
                <w:szCs w:val="24"/>
              </w:rPr>
            </w:pPr>
            <w:r>
              <w:rPr>
                <w:szCs w:val="24"/>
              </w:rPr>
              <w:t>14,000</w:t>
            </w:r>
          </w:p>
        </w:tc>
      </w:tr>
      <w:tr w:rsidR="00097AD1" w:rsidRPr="00E45B45" w14:paraId="4593B0A2" w14:textId="77777777" w:rsidTr="00287519">
        <w:trPr>
          <w:trHeight w:val="300"/>
        </w:trPr>
        <w:tc>
          <w:tcPr>
            <w:tcW w:w="548" w:type="dxa"/>
            <w:hideMark/>
          </w:tcPr>
          <w:p w14:paraId="53604E17"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30A0BB5F"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2140FE62" w14:textId="77777777" w:rsidR="00097AD1" w:rsidRPr="00E45B45" w:rsidRDefault="00097AD1" w:rsidP="00097AD1">
            <w:pPr>
              <w:tabs>
                <w:tab w:val="left" w:pos="567"/>
              </w:tabs>
              <w:spacing w:line="360" w:lineRule="auto"/>
              <w:rPr>
                <w:sz w:val="22"/>
              </w:rPr>
            </w:pPr>
          </w:p>
        </w:tc>
        <w:tc>
          <w:tcPr>
            <w:tcW w:w="1065" w:type="dxa"/>
          </w:tcPr>
          <w:p w14:paraId="556BCB65" w14:textId="77777777" w:rsidR="00097AD1" w:rsidRPr="00E45B45" w:rsidRDefault="00097AD1" w:rsidP="00097AD1">
            <w:pPr>
              <w:tabs>
                <w:tab w:val="left" w:pos="567"/>
              </w:tabs>
              <w:spacing w:line="360" w:lineRule="auto"/>
              <w:rPr>
                <w:sz w:val="20"/>
                <w:szCs w:val="20"/>
              </w:rPr>
            </w:pPr>
            <w:r w:rsidRPr="00E45B45">
              <w:rPr>
                <w:sz w:val="20"/>
                <w:szCs w:val="20"/>
              </w:rPr>
              <w:t>03114</w:t>
            </w:r>
          </w:p>
        </w:tc>
        <w:tc>
          <w:tcPr>
            <w:tcW w:w="431" w:type="dxa"/>
            <w:hideMark/>
          </w:tcPr>
          <w:p w14:paraId="2366BAB5"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37158380"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4F62A5DB"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1681B307"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08BDDFAC" w14:textId="77777777" w:rsidR="00097AD1" w:rsidRPr="00E45B45" w:rsidRDefault="00097AD1" w:rsidP="00097AD1">
            <w:pPr>
              <w:tabs>
                <w:tab w:val="left" w:pos="567"/>
              </w:tabs>
              <w:spacing w:line="360" w:lineRule="auto"/>
              <w:jc w:val="left"/>
              <w:rPr>
                <w:sz w:val="22"/>
              </w:rPr>
            </w:pPr>
            <w:r w:rsidRPr="00E45B45">
              <w:rPr>
                <w:sz w:val="22"/>
              </w:rPr>
              <w:t>Φιλοξενία</w:t>
            </w:r>
          </w:p>
        </w:tc>
        <w:tc>
          <w:tcPr>
            <w:tcW w:w="1340" w:type="dxa"/>
            <w:hideMark/>
          </w:tcPr>
          <w:p w14:paraId="773A91F0" w14:textId="0751C431" w:rsidR="00097AD1" w:rsidRPr="00E45B45" w:rsidRDefault="00097AD1" w:rsidP="00097AD1">
            <w:pPr>
              <w:tabs>
                <w:tab w:val="left" w:pos="567"/>
              </w:tabs>
              <w:spacing w:line="360" w:lineRule="auto"/>
              <w:jc w:val="center"/>
              <w:rPr>
                <w:szCs w:val="24"/>
              </w:rPr>
            </w:pPr>
            <w:r w:rsidRPr="00E45B45">
              <w:rPr>
                <w:szCs w:val="24"/>
              </w:rPr>
              <w:t>6,000</w:t>
            </w:r>
          </w:p>
        </w:tc>
        <w:tc>
          <w:tcPr>
            <w:tcW w:w="1418" w:type="dxa"/>
            <w:hideMark/>
          </w:tcPr>
          <w:p w14:paraId="1CFD96D5" w14:textId="77777777" w:rsidR="00097AD1" w:rsidRPr="00E45B45" w:rsidRDefault="00097AD1" w:rsidP="00097AD1">
            <w:pPr>
              <w:tabs>
                <w:tab w:val="left" w:pos="567"/>
              </w:tabs>
              <w:spacing w:line="360" w:lineRule="auto"/>
              <w:jc w:val="center"/>
              <w:rPr>
                <w:szCs w:val="24"/>
              </w:rPr>
            </w:pPr>
            <w:r w:rsidRPr="00E45B45">
              <w:rPr>
                <w:szCs w:val="24"/>
              </w:rPr>
              <w:t>6,000</w:t>
            </w:r>
          </w:p>
        </w:tc>
        <w:tc>
          <w:tcPr>
            <w:tcW w:w="1559" w:type="dxa"/>
            <w:hideMark/>
          </w:tcPr>
          <w:p w14:paraId="4790198F" w14:textId="77777777" w:rsidR="00097AD1" w:rsidRPr="00E45B45" w:rsidRDefault="00097AD1" w:rsidP="00097AD1">
            <w:pPr>
              <w:tabs>
                <w:tab w:val="left" w:pos="567"/>
              </w:tabs>
              <w:spacing w:line="360" w:lineRule="auto"/>
              <w:jc w:val="center"/>
              <w:rPr>
                <w:szCs w:val="24"/>
              </w:rPr>
            </w:pPr>
            <w:r w:rsidRPr="00E45B45">
              <w:rPr>
                <w:szCs w:val="24"/>
              </w:rPr>
              <w:t>6,000</w:t>
            </w:r>
          </w:p>
        </w:tc>
        <w:tc>
          <w:tcPr>
            <w:tcW w:w="1559" w:type="dxa"/>
          </w:tcPr>
          <w:p w14:paraId="7E3154EB" w14:textId="77777777" w:rsidR="00097AD1" w:rsidRPr="00E45B45" w:rsidRDefault="00097AD1" w:rsidP="00097AD1">
            <w:pPr>
              <w:tabs>
                <w:tab w:val="left" w:pos="567"/>
              </w:tabs>
              <w:spacing w:line="360" w:lineRule="auto"/>
              <w:jc w:val="center"/>
              <w:rPr>
                <w:szCs w:val="24"/>
              </w:rPr>
            </w:pPr>
            <w:r w:rsidRPr="00E45B45">
              <w:rPr>
                <w:szCs w:val="24"/>
              </w:rPr>
              <w:t>6,000</w:t>
            </w:r>
          </w:p>
        </w:tc>
      </w:tr>
      <w:tr w:rsidR="00097AD1" w:rsidRPr="00E45B45" w14:paraId="6C122A13" w14:textId="33A20713" w:rsidTr="00287519">
        <w:trPr>
          <w:trHeight w:val="300"/>
        </w:trPr>
        <w:tc>
          <w:tcPr>
            <w:tcW w:w="548" w:type="dxa"/>
          </w:tcPr>
          <w:p w14:paraId="7D98D9D7" w14:textId="77777777" w:rsidR="00097AD1" w:rsidRPr="00E45B45" w:rsidRDefault="00097AD1" w:rsidP="00097AD1">
            <w:pPr>
              <w:tabs>
                <w:tab w:val="left" w:pos="567"/>
              </w:tabs>
              <w:spacing w:line="360" w:lineRule="auto"/>
              <w:rPr>
                <w:sz w:val="22"/>
                <w:u w:val="single"/>
              </w:rPr>
            </w:pPr>
          </w:p>
        </w:tc>
        <w:tc>
          <w:tcPr>
            <w:tcW w:w="1007" w:type="dxa"/>
          </w:tcPr>
          <w:p w14:paraId="6BEA1519" w14:textId="77777777" w:rsidR="00097AD1" w:rsidRPr="00E45B45" w:rsidRDefault="00097AD1" w:rsidP="00097AD1">
            <w:pPr>
              <w:tabs>
                <w:tab w:val="left" w:pos="567"/>
              </w:tabs>
              <w:spacing w:line="360" w:lineRule="auto"/>
              <w:rPr>
                <w:sz w:val="22"/>
                <w:u w:val="single"/>
              </w:rPr>
            </w:pPr>
          </w:p>
        </w:tc>
        <w:tc>
          <w:tcPr>
            <w:tcW w:w="992" w:type="dxa"/>
          </w:tcPr>
          <w:p w14:paraId="0E385400" w14:textId="77777777" w:rsidR="00097AD1" w:rsidRPr="00E45B45" w:rsidRDefault="00097AD1" w:rsidP="00097AD1">
            <w:pPr>
              <w:tabs>
                <w:tab w:val="left" w:pos="567"/>
              </w:tabs>
              <w:spacing w:line="360" w:lineRule="auto"/>
              <w:rPr>
                <w:sz w:val="22"/>
              </w:rPr>
            </w:pPr>
            <w:r w:rsidRPr="00E45B45">
              <w:rPr>
                <w:sz w:val="22"/>
              </w:rPr>
              <w:t>03150</w:t>
            </w:r>
          </w:p>
        </w:tc>
        <w:tc>
          <w:tcPr>
            <w:tcW w:w="1065" w:type="dxa"/>
          </w:tcPr>
          <w:p w14:paraId="21FB377A" w14:textId="77777777" w:rsidR="00097AD1" w:rsidRPr="00E45B45" w:rsidRDefault="00097AD1" w:rsidP="00097AD1">
            <w:pPr>
              <w:tabs>
                <w:tab w:val="left" w:pos="567"/>
              </w:tabs>
              <w:spacing w:line="360" w:lineRule="auto"/>
              <w:rPr>
                <w:sz w:val="20"/>
                <w:szCs w:val="20"/>
              </w:rPr>
            </w:pPr>
          </w:p>
        </w:tc>
        <w:tc>
          <w:tcPr>
            <w:tcW w:w="431" w:type="dxa"/>
          </w:tcPr>
          <w:p w14:paraId="3D8C14FE" w14:textId="77777777" w:rsidR="00097AD1" w:rsidRPr="00E45B45" w:rsidRDefault="00097AD1" w:rsidP="00097AD1">
            <w:pPr>
              <w:tabs>
                <w:tab w:val="left" w:pos="567"/>
              </w:tabs>
              <w:spacing w:line="360" w:lineRule="auto"/>
              <w:rPr>
                <w:sz w:val="22"/>
              </w:rPr>
            </w:pPr>
          </w:p>
        </w:tc>
        <w:tc>
          <w:tcPr>
            <w:tcW w:w="431" w:type="dxa"/>
          </w:tcPr>
          <w:p w14:paraId="420E2DAA" w14:textId="77777777" w:rsidR="00097AD1" w:rsidRPr="00E45B45" w:rsidRDefault="00097AD1" w:rsidP="00097AD1">
            <w:pPr>
              <w:tabs>
                <w:tab w:val="left" w:pos="567"/>
              </w:tabs>
              <w:spacing w:line="360" w:lineRule="auto"/>
              <w:rPr>
                <w:sz w:val="22"/>
              </w:rPr>
            </w:pPr>
          </w:p>
        </w:tc>
        <w:tc>
          <w:tcPr>
            <w:tcW w:w="431" w:type="dxa"/>
          </w:tcPr>
          <w:p w14:paraId="34FAA0FC" w14:textId="77777777" w:rsidR="00097AD1" w:rsidRPr="00E45B45" w:rsidRDefault="00097AD1" w:rsidP="00097AD1">
            <w:pPr>
              <w:tabs>
                <w:tab w:val="left" w:pos="567"/>
              </w:tabs>
              <w:spacing w:line="360" w:lineRule="auto"/>
              <w:rPr>
                <w:sz w:val="22"/>
              </w:rPr>
            </w:pPr>
          </w:p>
        </w:tc>
        <w:tc>
          <w:tcPr>
            <w:tcW w:w="431" w:type="dxa"/>
          </w:tcPr>
          <w:p w14:paraId="0DFEAF4E" w14:textId="77777777" w:rsidR="00097AD1" w:rsidRPr="00E45B45" w:rsidRDefault="00097AD1" w:rsidP="00097AD1">
            <w:pPr>
              <w:tabs>
                <w:tab w:val="left" w:pos="567"/>
              </w:tabs>
              <w:spacing w:line="360" w:lineRule="auto"/>
              <w:rPr>
                <w:sz w:val="22"/>
              </w:rPr>
            </w:pPr>
          </w:p>
        </w:tc>
        <w:tc>
          <w:tcPr>
            <w:tcW w:w="3525" w:type="dxa"/>
          </w:tcPr>
          <w:p w14:paraId="7E97E8F2" w14:textId="77777777" w:rsidR="00097AD1" w:rsidRPr="00E45B45" w:rsidRDefault="00097AD1" w:rsidP="00097AD1">
            <w:pPr>
              <w:tabs>
                <w:tab w:val="left" w:pos="567"/>
              </w:tabs>
              <w:spacing w:line="360" w:lineRule="auto"/>
              <w:jc w:val="left"/>
              <w:rPr>
                <w:sz w:val="22"/>
              </w:rPr>
            </w:pPr>
            <w:r w:rsidRPr="00E45B45">
              <w:rPr>
                <w:sz w:val="22"/>
              </w:rPr>
              <w:t>Αγορά αναλώσιμων γραφείου</w:t>
            </w:r>
          </w:p>
        </w:tc>
        <w:tc>
          <w:tcPr>
            <w:tcW w:w="1340" w:type="dxa"/>
          </w:tcPr>
          <w:p w14:paraId="70AA607C" w14:textId="44B46F48" w:rsidR="00097AD1" w:rsidRPr="00E45B45" w:rsidRDefault="00097AD1" w:rsidP="00097AD1">
            <w:pPr>
              <w:tabs>
                <w:tab w:val="left" w:pos="567"/>
              </w:tabs>
              <w:spacing w:line="360" w:lineRule="auto"/>
              <w:jc w:val="center"/>
              <w:rPr>
                <w:szCs w:val="24"/>
              </w:rPr>
            </w:pPr>
            <w:r>
              <w:rPr>
                <w:szCs w:val="24"/>
              </w:rPr>
              <w:t>44</w:t>
            </w:r>
            <w:r w:rsidRPr="00E45B45">
              <w:rPr>
                <w:szCs w:val="24"/>
              </w:rPr>
              <w:t>,000</w:t>
            </w:r>
          </w:p>
        </w:tc>
        <w:tc>
          <w:tcPr>
            <w:tcW w:w="1418" w:type="dxa"/>
          </w:tcPr>
          <w:p w14:paraId="53447805" w14:textId="2890099E" w:rsidR="00097AD1" w:rsidRPr="00E45B45" w:rsidRDefault="00F92472" w:rsidP="00097AD1">
            <w:pPr>
              <w:tabs>
                <w:tab w:val="left" w:pos="567"/>
              </w:tabs>
              <w:spacing w:line="360" w:lineRule="auto"/>
              <w:jc w:val="center"/>
              <w:rPr>
                <w:szCs w:val="24"/>
              </w:rPr>
            </w:pPr>
            <w:r>
              <w:rPr>
                <w:szCs w:val="24"/>
              </w:rPr>
              <w:t>45,500</w:t>
            </w:r>
          </w:p>
        </w:tc>
        <w:tc>
          <w:tcPr>
            <w:tcW w:w="1559" w:type="dxa"/>
          </w:tcPr>
          <w:p w14:paraId="04BD4524" w14:textId="7EFDA8E8" w:rsidR="00097AD1" w:rsidRPr="00E45B45" w:rsidRDefault="00097AD1" w:rsidP="00097AD1">
            <w:pPr>
              <w:tabs>
                <w:tab w:val="left" w:pos="567"/>
              </w:tabs>
              <w:spacing w:line="360" w:lineRule="auto"/>
              <w:jc w:val="center"/>
              <w:rPr>
                <w:szCs w:val="24"/>
              </w:rPr>
            </w:pPr>
            <w:r>
              <w:rPr>
                <w:szCs w:val="24"/>
              </w:rPr>
              <w:t>45</w:t>
            </w:r>
            <w:r w:rsidRPr="00E45B45">
              <w:rPr>
                <w:szCs w:val="24"/>
              </w:rPr>
              <w:t>,</w:t>
            </w:r>
            <w:r>
              <w:rPr>
                <w:szCs w:val="24"/>
              </w:rPr>
              <w:t>5</w:t>
            </w:r>
            <w:r w:rsidRPr="00E45B45">
              <w:rPr>
                <w:szCs w:val="24"/>
              </w:rPr>
              <w:t>00</w:t>
            </w:r>
          </w:p>
        </w:tc>
        <w:tc>
          <w:tcPr>
            <w:tcW w:w="1559" w:type="dxa"/>
          </w:tcPr>
          <w:p w14:paraId="69F64408" w14:textId="240D51FB" w:rsidR="00097AD1" w:rsidRPr="00E45B45" w:rsidRDefault="00F92472" w:rsidP="00097AD1">
            <w:pPr>
              <w:tabs>
                <w:tab w:val="left" w:pos="567"/>
              </w:tabs>
              <w:spacing w:line="360" w:lineRule="auto"/>
              <w:jc w:val="center"/>
              <w:rPr>
                <w:szCs w:val="24"/>
              </w:rPr>
            </w:pPr>
            <w:r>
              <w:rPr>
                <w:szCs w:val="24"/>
              </w:rPr>
              <w:t>45,500</w:t>
            </w:r>
          </w:p>
        </w:tc>
      </w:tr>
      <w:tr w:rsidR="00097AD1" w:rsidRPr="00E45B45" w14:paraId="1E3F5CED" w14:textId="28DD3158" w:rsidTr="00287519">
        <w:trPr>
          <w:trHeight w:val="300"/>
        </w:trPr>
        <w:tc>
          <w:tcPr>
            <w:tcW w:w="548" w:type="dxa"/>
            <w:hideMark/>
          </w:tcPr>
          <w:p w14:paraId="35820A7E" w14:textId="77777777" w:rsidR="00097AD1" w:rsidRPr="00E45B45" w:rsidRDefault="00097AD1" w:rsidP="00097AD1">
            <w:pPr>
              <w:tabs>
                <w:tab w:val="left" w:pos="567"/>
              </w:tabs>
              <w:spacing w:line="360" w:lineRule="auto"/>
              <w:rPr>
                <w:sz w:val="22"/>
              </w:rPr>
            </w:pPr>
            <w:r w:rsidRPr="00E45B45">
              <w:rPr>
                <w:sz w:val="22"/>
              </w:rPr>
              <w:lastRenderedPageBreak/>
              <w:t> </w:t>
            </w:r>
          </w:p>
        </w:tc>
        <w:tc>
          <w:tcPr>
            <w:tcW w:w="1007" w:type="dxa"/>
            <w:hideMark/>
          </w:tcPr>
          <w:p w14:paraId="58D95080"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23F21857" w14:textId="77777777" w:rsidR="00097AD1" w:rsidRPr="00E45B45" w:rsidRDefault="00097AD1" w:rsidP="00097AD1">
            <w:pPr>
              <w:tabs>
                <w:tab w:val="left" w:pos="567"/>
              </w:tabs>
              <w:spacing w:line="360" w:lineRule="auto"/>
              <w:rPr>
                <w:sz w:val="22"/>
              </w:rPr>
            </w:pPr>
          </w:p>
        </w:tc>
        <w:tc>
          <w:tcPr>
            <w:tcW w:w="1065" w:type="dxa"/>
          </w:tcPr>
          <w:p w14:paraId="199C9348" w14:textId="77777777" w:rsidR="00097AD1" w:rsidRPr="00E45B45" w:rsidRDefault="00097AD1" w:rsidP="00097AD1">
            <w:pPr>
              <w:tabs>
                <w:tab w:val="left" w:pos="567"/>
              </w:tabs>
              <w:spacing w:line="360" w:lineRule="auto"/>
              <w:rPr>
                <w:sz w:val="20"/>
                <w:szCs w:val="20"/>
              </w:rPr>
            </w:pPr>
            <w:r w:rsidRPr="00E45B45">
              <w:rPr>
                <w:sz w:val="20"/>
                <w:szCs w:val="20"/>
              </w:rPr>
              <w:t>03152</w:t>
            </w:r>
          </w:p>
        </w:tc>
        <w:tc>
          <w:tcPr>
            <w:tcW w:w="431" w:type="dxa"/>
            <w:hideMark/>
          </w:tcPr>
          <w:p w14:paraId="26CAE42F"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50A0AD4C"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3F252EBA"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107E618D"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5B7118BE" w14:textId="77777777" w:rsidR="00097AD1" w:rsidRPr="00E45B45" w:rsidRDefault="00097AD1" w:rsidP="00097AD1">
            <w:pPr>
              <w:tabs>
                <w:tab w:val="left" w:pos="567"/>
              </w:tabs>
              <w:spacing w:line="360" w:lineRule="auto"/>
              <w:jc w:val="left"/>
              <w:rPr>
                <w:sz w:val="22"/>
              </w:rPr>
            </w:pPr>
            <w:r w:rsidRPr="00E45B45">
              <w:rPr>
                <w:sz w:val="22"/>
              </w:rPr>
              <w:t>Καθαριότητα Γραφείου</w:t>
            </w:r>
          </w:p>
        </w:tc>
        <w:tc>
          <w:tcPr>
            <w:tcW w:w="1340" w:type="dxa"/>
            <w:hideMark/>
          </w:tcPr>
          <w:p w14:paraId="4D147B23" w14:textId="59104A5F" w:rsidR="00097AD1" w:rsidRPr="00E45B45" w:rsidRDefault="00097AD1" w:rsidP="00097AD1">
            <w:pPr>
              <w:tabs>
                <w:tab w:val="left" w:pos="567"/>
              </w:tabs>
              <w:spacing w:line="360" w:lineRule="auto"/>
              <w:jc w:val="center"/>
              <w:rPr>
                <w:szCs w:val="24"/>
              </w:rPr>
            </w:pPr>
            <w:r w:rsidRPr="00E45B45">
              <w:rPr>
                <w:szCs w:val="24"/>
              </w:rPr>
              <w:t>1</w:t>
            </w:r>
            <w:r>
              <w:rPr>
                <w:szCs w:val="24"/>
              </w:rPr>
              <w:t>3</w:t>
            </w:r>
            <w:r w:rsidRPr="00E45B45">
              <w:rPr>
                <w:szCs w:val="24"/>
              </w:rPr>
              <w:t>,000</w:t>
            </w:r>
          </w:p>
        </w:tc>
        <w:tc>
          <w:tcPr>
            <w:tcW w:w="1418" w:type="dxa"/>
            <w:hideMark/>
          </w:tcPr>
          <w:p w14:paraId="25C4DF28" w14:textId="2AE8A795" w:rsidR="00097AD1" w:rsidRPr="00E45B45" w:rsidRDefault="00F92472" w:rsidP="00097AD1">
            <w:pPr>
              <w:tabs>
                <w:tab w:val="left" w:pos="567"/>
              </w:tabs>
              <w:spacing w:line="360" w:lineRule="auto"/>
              <w:jc w:val="center"/>
              <w:rPr>
                <w:szCs w:val="24"/>
              </w:rPr>
            </w:pPr>
            <w:r>
              <w:rPr>
                <w:szCs w:val="24"/>
              </w:rPr>
              <w:t>13,500</w:t>
            </w:r>
          </w:p>
        </w:tc>
        <w:tc>
          <w:tcPr>
            <w:tcW w:w="1559" w:type="dxa"/>
            <w:hideMark/>
          </w:tcPr>
          <w:p w14:paraId="0CB1DB86" w14:textId="75322798" w:rsidR="00097AD1" w:rsidRPr="00E45B45" w:rsidRDefault="00097AD1" w:rsidP="00097AD1">
            <w:pPr>
              <w:tabs>
                <w:tab w:val="left" w:pos="567"/>
              </w:tabs>
              <w:spacing w:line="360" w:lineRule="auto"/>
              <w:jc w:val="center"/>
              <w:rPr>
                <w:szCs w:val="24"/>
              </w:rPr>
            </w:pPr>
            <w:r w:rsidRPr="00E45B45">
              <w:rPr>
                <w:szCs w:val="24"/>
              </w:rPr>
              <w:t>13,</w:t>
            </w:r>
            <w:r>
              <w:rPr>
                <w:szCs w:val="24"/>
              </w:rPr>
              <w:t>5</w:t>
            </w:r>
            <w:r w:rsidRPr="00E45B45">
              <w:rPr>
                <w:szCs w:val="24"/>
              </w:rPr>
              <w:t>00</w:t>
            </w:r>
          </w:p>
        </w:tc>
        <w:tc>
          <w:tcPr>
            <w:tcW w:w="1559" w:type="dxa"/>
          </w:tcPr>
          <w:p w14:paraId="48BAD3CF" w14:textId="001425FC" w:rsidR="00097AD1" w:rsidRPr="00E45B45" w:rsidRDefault="00097AD1" w:rsidP="00097AD1">
            <w:pPr>
              <w:tabs>
                <w:tab w:val="left" w:pos="567"/>
              </w:tabs>
              <w:spacing w:line="360" w:lineRule="auto"/>
              <w:jc w:val="center"/>
              <w:rPr>
                <w:szCs w:val="24"/>
              </w:rPr>
            </w:pPr>
            <w:r w:rsidRPr="00E45B45">
              <w:rPr>
                <w:szCs w:val="24"/>
              </w:rPr>
              <w:t>1</w:t>
            </w:r>
            <w:r>
              <w:rPr>
                <w:szCs w:val="24"/>
              </w:rPr>
              <w:t>4</w:t>
            </w:r>
            <w:r w:rsidRPr="00E45B45">
              <w:rPr>
                <w:szCs w:val="24"/>
              </w:rPr>
              <w:t>,</w:t>
            </w:r>
            <w:r>
              <w:rPr>
                <w:szCs w:val="24"/>
              </w:rPr>
              <w:t>0</w:t>
            </w:r>
            <w:r w:rsidRPr="00E45B45">
              <w:rPr>
                <w:szCs w:val="24"/>
              </w:rPr>
              <w:t>00</w:t>
            </w:r>
          </w:p>
        </w:tc>
      </w:tr>
      <w:tr w:rsidR="00097AD1" w:rsidRPr="00E45B45" w14:paraId="6BCD1852" w14:textId="425C9A0B" w:rsidTr="00287519">
        <w:trPr>
          <w:trHeight w:val="300"/>
        </w:trPr>
        <w:tc>
          <w:tcPr>
            <w:tcW w:w="548" w:type="dxa"/>
          </w:tcPr>
          <w:p w14:paraId="7FDCC13E" w14:textId="77777777" w:rsidR="00097AD1" w:rsidRPr="00E45B45" w:rsidRDefault="00097AD1" w:rsidP="00097AD1">
            <w:pPr>
              <w:tabs>
                <w:tab w:val="left" w:pos="567"/>
              </w:tabs>
              <w:spacing w:line="360" w:lineRule="auto"/>
              <w:rPr>
                <w:sz w:val="22"/>
              </w:rPr>
            </w:pPr>
          </w:p>
        </w:tc>
        <w:tc>
          <w:tcPr>
            <w:tcW w:w="1007" w:type="dxa"/>
          </w:tcPr>
          <w:p w14:paraId="52EE5CDC" w14:textId="77777777" w:rsidR="00097AD1" w:rsidRPr="00E45B45" w:rsidRDefault="00097AD1" w:rsidP="00097AD1">
            <w:pPr>
              <w:tabs>
                <w:tab w:val="left" w:pos="567"/>
              </w:tabs>
              <w:spacing w:line="360" w:lineRule="auto"/>
              <w:rPr>
                <w:sz w:val="22"/>
              </w:rPr>
            </w:pPr>
          </w:p>
        </w:tc>
        <w:tc>
          <w:tcPr>
            <w:tcW w:w="992" w:type="dxa"/>
          </w:tcPr>
          <w:p w14:paraId="1D6D4F26" w14:textId="77777777" w:rsidR="00097AD1" w:rsidRPr="00E45B45" w:rsidRDefault="00097AD1" w:rsidP="00097AD1">
            <w:pPr>
              <w:tabs>
                <w:tab w:val="left" w:pos="567"/>
              </w:tabs>
              <w:spacing w:line="360" w:lineRule="auto"/>
              <w:rPr>
                <w:sz w:val="22"/>
              </w:rPr>
            </w:pPr>
          </w:p>
        </w:tc>
        <w:tc>
          <w:tcPr>
            <w:tcW w:w="1065" w:type="dxa"/>
          </w:tcPr>
          <w:p w14:paraId="05821583" w14:textId="77777777" w:rsidR="00097AD1" w:rsidRPr="00E45B45" w:rsidRDefault="00097AD1" w:rsidP="00097AD1">
            <w:pPr>
              <w:tabs>
                <w:tab w:val="left" w:pos="567"/>
              </w:tabs>
              <w:spacing w:line="360" w:lineRule="auto"/>
              <w:rPr>
                <w:sz w:val="20"/>
                <w:szCs w:val="20"/>
              </w:rPr>
            </w:pPr>
            <w:r w:rsidRPr="00E45B45">
              <w:rPr>
                <w:sz w:val="20"/>
                <w:szCs w:val="20"/>
              </w:rPr>
              <w:t>03154</w:t>
            </w:r>
          </w:p>
        </w:tc>
        <w:tc>
          <w:tcPr>
            <w:tcW w:w="431" w:type="dxa"/>
          </w:tcPr>
          <w:p w14:paraId="6A7FF89C" w14:textId="77777777" w:rsidR="00097AD1" w:rsidRPr="00E45B45" w:rsidRDefault="00097AD1" w:rsidP="00097AD1">
            <w:pPr>
              <w:tabs>
                <w:tab w:val="left" w:pos="567"/>
              </w:tabs>
              <w:spacing w:line="360" w:lineRule="auto"/>
              <w:rPr>
                <w:sz w:val="22"/>
              </w:rPr>
            </w:pPr>
          </w:p>
        </w:tc>
        <w:tc>
          <w:tcPr>
            <w:tcW w:w="431" w:type="dxa"/>
          </w:tcPr>
          <w:p w14:paraId="4A717773" w14:textId="77777777" w:rsidR="00097AD1" w:rsidRPr="00E45B45" w:rsidRDefault="00097AD1" w:rsidP="00097AD1">
            <w:pPr>
              <w:tabs>
                <w:tab w:val="left" w:pos="567"/>
              </w:tabs>
              <w:spacing w:line="360" w:lineRule="auto"/>
              <w:rPr>
                <w:sz w:val="22"/>
              </w:rPr>
            </w:pPr>
          </w:p>
        </w:tc>
        <w:tc>
          <w:tcPr>
            <w:tcW w:w="431" w:type="dxa"/>
          </w:tcPr>
          <w:p w14:paraId="7E005D80" w14:textId="77777777" w:rsidR="00097AD1" w:rsidRPr="00E45B45" w:rsidRDefault="00097AD1" w:rsidP="00097AD1">
            <w:pPr>
              <w:tabs>
                <w:tab w:val="left" w:pos="567"/>
              </w:tabs>
              <w:spacing w:line="360" w:lineRule="auto"/>
              <w:rPr>
                <w:sz w:val="22"/>
              </w:rPr>
            </w:pPr>
          </w:p>
        </w:tc>
        <w:tc>
          <w:tcPr>
            <w:tcW w:w="431" w:type="dxa"/>
          </w:tcPr>
          <w:p w14:paraId="6F0FF8D3" w14:textId="77777777" w:rsidR="00097AD1" w:rsidRPr="00E45B45" w:rsidRDefault="00097AD1" w:rsidP="00097AD1">
            <w:pPr>
              <w:tabs>
                <w:tab w:val="left" w:pos="567"/>
              </w:tabs>
              <w:spacing w:line="360" w:lineRule="auto"/>
              <w:rPr>
                <w:sz w:val="22"/>
              </w:rPr>
            </w:pPr>
          </w:p>
        </w:tc>
        <w:tc>
          <w:tcPr>
            <w:tcW w:w="3525" w:type="dxa"/>
          </w:tcPr>
          <w:p w14:paraId="52C9A446" w14:textId="4D5BB911" w:rsidR="00097AD1" w:rsidRPr="00E45B45" w:rsidRDefault="00097AD1" w:rsidP="00097AD1">
            <w:pPr>
              <w:tabs>
                <w:tab w:val="left" w:pos="567"/>
              </w:tabs>
              <w:spacing w:line="360" w:lineRule="auto"/>
              <w:jc w:val="left"/>
              <w:rPr>
                <w:sz w:val="22"/>
              </w:rPr>
            </w:pPr>
            <w:r w:rsidRPr="00E45B45">
              <w:rPr>
                <w:sz w:val="22"/>
              </w:rPr>
              <w:t>Αναλώσιμα Ηλεκτρονικού Υπολογιστή / Φωτοτυπικά Υλικά / Γραφική Ύλη</w:t>
            </w:r>
          </w:p>
        </w:tc>
        <w:tc>
          <w:tcPr>
            <w:tcW w:w="1340" w:type="dxa"/>
          </w:tcPr>
          <w:p w14:paraId="226618D0" w14:textId="27FF9410" w:rsidR="00097AD1" w:rsidRPr="00E45B45" w:rsidRDefault="00097AD1" w:rsidP="00097AD1">
            <w:pPr>
              <w:tabs>
                <w:tab w:val="left" w:pos="567"/>
              </w:tabs>
              <w:spacing w:line="360" w:lineRule="auto"/>
              <w:jc w:val="center"/>
              <w:rPr>
                <w:szCs w:val="24"/>
              </w:rPr>
            </w:pPr>
            <w:r w:rsidRPr="00E45B45">
              <w:rPr>
                <w:szCs w:val="24"/>
              </w:rPr>
              <w:t>1</w:t>
            </w:r>
            <w:r>
              <w:rPr>
                <w:szCs w:val="24"/>
              </w:rPr>
              <w:t>1</w:t>
            </w:r>
            <w:r w:rsidRPr="00E45B45">
              <w:rPr>
                <w:szCs w:val="24"/>
              </w:rPr>
              <w:t>,000</w:t>
            </w:r>
          </w:p>
        </w:tc>
        <w:tc>
          <w:tcPr>
            <w:tcW w:w="1418" w:type="dxa"/>
          </w:tcPr>
          <w:p w14:paraId="41D29D7B" w14:textId="398CB713" w:rsidR="00097AD1" w:rsidRPr="00E45B45" w:rsidRDefault="00097AD1" w:rsidP="00097AD1">
            <w:pPr>
              <w:tabs>
                <w:tab w:val="left" w:pos="567"/>
              </w:tabs>
              <w:spacing w:line="360" w:lineRule="auto"/>
              <w:jc w:val="center"/>
              <w:rPr>
                <w:szCs w:val="24"/>
              </w:rPr>
            </w:pPr>
            <w:r w:rsidRPr="00E45B45">
              <w:rPr>
                <w:szCs w:val="24"/>
              </w:rPr>
              <w:t>1</w:t>
            </w:r>
            <w:r w:rsidR="00F92472">
              <w:rPr>
                <w:szCs w:val="24"/>
              </w:rPr>
              <w:t>2</w:t>
            </w:r>
            <w:r w:rsidRPr="00E45B45">
              <w:rPr>
                <w:szCs w:val="24"/>
              </w:rPr>
              <w:t>,000</w:t>
            </w:r>
          </w:p>
        </w:tc>
        <w:tc>
          <w:tcPr>
            <w:tcW w:w="1559" w:type="dxa"/>
          </w:tcPr>
          <w:p w14:paraId="47F0612F" w14:textId="2E722EDB" w:rsidR="00097AD1" w:rsidRPr="00E45B45" w:rsidRDefault="00097AD1" w:rsidP="00097AD1">
            <w:pPr>
              <w:tabs>
                <w:tab w:val="left" w:pos="567"/>
              </w:tabs>
              <w:spacing w:line="360" w:lineRule="auto"/>
              <w:jc w:val="center"/>
              <w:rPr>
                <w:szCs w:val="24"/>
              </w:rPr>
            </w:pPr>
            <w:r w:rsidRPr="00E45B45">
              <w:rPr>
                <w:szCs w:val="24"/>
              </w:rPr>
              <w:t>1</w:t>
            </w:r>
            <w:r>
              <w:rPr>
                <w:szCs w:val="24"/>
              </w:rPr>
              <w:t>2</w:t>
            </w:r>
            <w:r w:rsidRPr="00E45B45">
              <w:rPr>
                <w:szCs w:val="24"/>
              </w:rPr>
              <w:t>,000</w:t>
            </w:r>
          </w:p>
        </w:tc>
        <w:tc>
          <w:tcPr>
            <w:tcW w:w="1559" w:type="dxa"/>
          </w:tcPr>
          <w:p w14:paraId="758E7CC6" w14:textId="2822D37A" w:rsidR="00097AD1" w:rsidRPr="00E45B45" w:rsidRDefault="00F92472" w:rsidP="00097AD1">
            <w:pPr>
              <w:tabs>
                <w:tab w:val="left" w:pos="567"/>
              </w:tabs>
              <w:spacing w:line="360" w:lineRule="auto"/>
              <w:jc w:val="center"/>
              <w:rPr>
                <w:szCs w:val="24"/>
              </w:rPr>
            </w:pPr>
            <w:r>
              <w:rPr>
                <w:szCs w:val="24"/>
              </w:rPr>
              <w:t>12,000</w:t>
            </w:r>
          </w:p>
        </w:tc>
      </w:tr>
      <w:tr w:rsidR="00097AD1" w:rsidRPr="00E45B45" w14:paraId="20E66CBD" w14:textId="76559D88" w:rsidTr="00287519">
        <w:trPr>
          <w:trHeight w:val="315"/>
        </w:trPr>
        <w:tc>
          <w:tcPr>
            <w:tcW w:w="548" w:type="dxa"/>
            <w:hideMark/>
          </w:tcPr>
          <w:p w14:paraId="362AF03C" w14:textId="77777777" w:rsidR="00097AD1" w:rsidRPr="00E45B45" w:rsidRDefault="00097AD1" w:rsidP="00097AD1">
            <w:pPr>
              <w:tabs>
                <w:tab w:val="left" w:pos="567"/>
              </w:tabs>
              <w:spacing w:line="360" w:lineRule="auto"/>
              <w:rPr>
                <w:sz w:val="22"/>
              </w:rPr>
            </w:pPr>
            <w:r w:rsidRPr="00E45B45">
              <w:rPr>
                <w:sz w:val="22"/>
              </w:rPr>
              <w:t> </w:t>
            </w:r>
          </w:p>
        </w:tc>
        <w:tc>
          <w:tcPr>
            <w:tcW w:w="1007" w:type="dxa"/>
            <w:hideMark/>
          </w:tcPr>
          <w:p w14:paraId="284EFDBF"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79695AF4" w14:textId="77777777" w:rsidR="00097AD1" w:rsidRPr="00E45B45" w:rsidRDefault="00097AD1" w:rsidP="00097AD1">
            <w:pPr>
              <w:tabs>
                <w:tab w:val="left" w:pos="567"/>
              </w:tabs>
              <w:spacing w:line="360" w:lineRule="auto"/>
              <w:rPr>
                <w:sz w:val="22"/>
              </w:rPr>
            </w:pPr>
          </w:p>
        </w:tc>
        <w:tc>
          <w:tcPr>
            <w:tcW w:w="1065" w:type="dxa"/>
          </w:tcPr>
          <w:p w14:paraId="59D34949" w14:textId="77777777" w:rsidR="00097AD1" w:rsidRPr="00E45B45" w:rsidRDefault="00097AD1" w:rsidP="00097AD1">
            <w:pPr>
              <w:tabs>
                <w:tab w:val="left" w:pos="567"/>
              </w:tabs>
              <w:spacing w:line="360" w:lineRule="auto"/>
              <w:rPr>
                <w:sz w:val="20"/>
                <w:szCs w:val="20"/>
              </w:rPr>
            </w:pPr>
            <w:r w:rsidRPr="00E45B45">
              <w:rPr>
                <w:sz w:val="20"/>
                <w:szCs w:val="20"/>
              </w:rPr>
              <w:t>03158</w:t>
            </w:r>
          </w:p>
        </w:tc>
        <w:tc>
          <w:tcPr>
            <w:tcW w:w="431" w:type="dxa"/>
            <w:hideMark/>
          </w:tcPr>
          <w:p w14:paraId="19AF5F19"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77DFF2EF"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6577A525" w14:textId="77777777" w:rsidR="00097AD1" w:rsidRPr="00E45B45" w:rsidRDefault="00097AD1" w:rsidP="00097AD1">
            <w:pPr>
              <w:tabs>
                <w:tab w:val="left" w:pos="567"/>
              </w:tabs>
              <w:spacing w:line="360" w:lineRule="auto"/>
              <w:rPr>
                <w:sz w:val="22"/>
              </w:rPr>
            </w:pPr>
            <w:r w:rsidRPr="00E45B45">
              <w:rPr>
                <w:sz w:val="22"/>
              </w:rPr>
              <w:t> </w:t>
            </w:r>
          </w:p>
        </w:tc>
        <w:tc>
          <w:tcPr>
            <w:tcW w:w="431" w:type="dxa"/>
            <w:hideMark/>
          </w:tcPr>
          <w:p w14:paraId="3A07730E"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4AD5A82B" w14:textId="77777777" w:rsidR="00097AD1" w:rsidRPr="00E45B45" w:rsidRDefault="00097AD1" w:rsidP="00097AD1">
            <w:pPr>
              <w:tabs>
                <w:tab w:val="left" w:pos="567"/>
              </w:tabs>
              <w:spacing w:line="360" w:lineRule="auto"/>
              <w:jc w:val="left"/>
              <w:rPr>
                <w:sz w:val="22"/>
              </w:rPr>
            </w:pPr>
            <w:r w:rsidRPr="00E45B45">
              <w:rPr>
                <w:sz w:val="22"/>
              </w:rPr>
              <w:t>Αγορά Εξοπλισμού Γραφείου και Επίπλων</w:t>
            </w:r>
          </w:p>
        </w:tc>
        <w:tc>
          <w:tcPr>
            <w:tcW w:w="1340" w:type="dxa"/>
            <w:hideMark/>
          </w:tcPr>
          <w:p w14:paraId="238A78DF" w14:textId="3261443C" w:rsidR="00097AD1" w:rsidRPr="00E45B45" w:rsidRDefault="00097AD1" w:rsidP="00097AD1">
            <w:pPr>
              <w:tabs>
                <w:tab w:val="left" w:pos="567"/>
              </w:tabs>
              <w:spacing w:line="360" w:lineRule="auto"/>
              <w:jc w:val="center"/>
              <w:rPr>
                <w:szCs w:val="24"/>
              </w:rPr>
            </w:pPr>
            <w:r w:rsidRPr="00E45B45">
              <w:rPr>
                <w:szCs w:val="24"/>
              </w:rPr>
              <w:t>3,000</w:t>
            </w:r>
          </w:p>
        </w:tc>
        <w:tc>
          <w:tcPr>
            <w:tcW w:w="1418" w:type="dxa"/>
            <w:hideMark/>
          </w:tcPr>
          <w:p w14:paraId="124BC52D" w14:textId="77777777" w:rsidR="00097AD1" w:rsidRPr="00E45B45" w:rsidRDefault="00097AD1" w:rsidP="00097AD1">
            <w:pPr>
              <w:tabs>
                <w:tab w:val="left" w:pos="567"/>
              </w:tabs>
              <w:spacing w:line="360" w:lineRule="auto"/>
              <w:jc w:val="center"/>
              <w:rPr>
                <w:szCs w:val="24"/>
              </w:rPr>
            </w:pPr>
            <w:r w:rsidRPr="00E45B45">
              <w:rPr>
                <w:szCs w:val="24"/>
              </w:rPr>
              <w:t>3,000</w:t>
            </w:r>
          </w:p>
        </w:tc>
        <w:tc>
          <w:tcPr>
            <w:tcW w:w="1559" w:type="dxa"/>
            <w:hideMark/>
          </w:tcPr>
          <w:p w14:paraId="7FD81D3B" w14:textId="77777777" w:rsidR="00097AD1" w:rsidRPr="00E45B45" w:rsidRDefault="00097AD1" w:rsidP="00097AD1">
            <w:pPr>
              <w:tabs>
                <w:tab w:val="left" w:pos="567"/>
              </w:tabs>
              <w:spacing w:line="360" w:lineRule="auto"/>
              <w:jc w:val="center"/>
              <w:rPr>
                <w:szCs w:val="24"/>
              </w:rPr>
            </w:pPr>
            <w:r w:rsidRPr="00E45B45">
              <w:rPr>
                <w:szCs w:val="24"/>
              </w:rPr>
              <w:t>3,000</w:t>
            </w:r>
          </w:p>
        </w:tc>
        <w:tc>
          <w:tcPr>
            <w:tcW w:w="1559" w:type="dxa"/>
          </w:tcPr>
          <w:p w14:paraId="4D894FEF" w14:textId="578D939F" w:rsidR="00097AD1" w:rsidRPr="00E45B45" w:rsidRDefault="00097AD1" w:rsidP="00097AD1">
            <w:pPr>
              <w:tabs>
                <w:tab w:val="left" w:pos="567"/>
              </w:tabs>
              <w:spacing w:line="360" w:lineRule="auto"/>
              <w:jc w:val="center"/>
              <w:rPr>
                <w:szCs w:val="24"/>
              </w:rPr>
            </w:pPr>
            <w:r w:rsidRPr="00E45B45">
              <w:rPr>
                <w:szCs w:val="24"/>
              </w:rPr>
              <w:t>3,000</w:t>
            </w:r>
          </w:p>
        </w:tc>
      </w:tr>
      <w:tr w:rsidR="00097AD1" w:rsidRPr="00E45B45" w14:paraId="2B6F0374" w14:textId="27CC6276" w:rsidTr="00287519">
        <w:trPr>
          <w:trHeight w:val="300"/>
        </w:trPr>
        <w:tc>
          <w:tcPr>
            <w:tcW w:w="548" w:type="dxa"/>
          </w:tcPr>
          <w:p w14:paraId="42E65A1D" w14:textId="77777777" w:rsidR="00097AD1" w:rsidRPr="00E45B45" w:rsidRDefault="00097AD1" w:rsidP="00097AD1">
            <w:pPr>
              <w:tabs>
                <w:tab w:val="left" w:pos="567"/>
              </w:tabs>
              <w:spacing w:line="360" w:lineRule="auto"/>
              <w:rPr>
                <w:sz w:val="22"/>
              </w:rPr>
            </w:pPr>
          </w:p>
        </w:tc>
        <w:tc>
          <w:tcPr>
            <w:tcW w:w="1007" w:type="dxa"/>
          </w:tcPr>
          <w:p w14:paraId="1A1BE101" w14:textId="77777777" w:rsidR="00097AD1" w:rsidRPr="00E45B45" w:rsidRDefault="00097AD1" w:rsidP="00097AD1">
            <w:pPr>
              <w:tabs>
                <w:tab w:val="left" w:pos="567"/>
              </w:tabs>
              <w:spacing w:line="360" w:lineRule="auto"/>
              <w:rPr>
                <w:sz w:val="22"/>
              </w:rPr>
            </w:pPr>
          </w:p>
        </w:tc>
        <w:tc>
          <w:tcPr>
            <w:tcW w:w="992" w:type="dxa"/>
          </w:tcPr>
          <w:p w14:paraId="3A93AE5E" w14:textId="77777777" w:rsidR="00097AD1" w:rsidRPr="00E45B45" w:rsidRDefault="00097AD1" w:rsidP="00097AD1">
            <w:pPr>
              <w:tabs>
                <w:tab w:val="left" w:pos="567"/>
              </w:tabs>
              <w:spacing w:line="360" w:lineRule="auto"/>
              <w:rPr>
                <w:sz w:val="22"/>
              </w:rPr>
            </w:pPr>
          </w:p>
        </w:tc>
        <w:tc>
          <w:tcPr>
            <w:tcW w:w="1065" w:type="dxa"/>
          </w:tcPr>
          <w:p w14:paraId="4E951F2B" w14:textId="77777777" w:rsidR="00097AD1" w:rsidRPr="00E45B45" w:rsidRDefault="00097AD1" w:rsidP="00097AD1">
            <w:pPr>
              <w:tabs>
                <w:tab w:val="left" w:pos="567"/>
              </w:tabs>
              <w:spacing w:line="360" w:lineRule="auto"/>
              <w:rPr>
                <w:sz w:val="20"/>
                <w:szCs w:val="20"/>
              </w:rPr>
            </w:pPr>
            <w:r w:rsidRPr="00E45B45">
              <w:rPr>
                <w:sz w:val="20"/>
                <w:szCs w:val="20"/>
              </w:rPr>
              <w:t>03162</w:t>
            </w:r>
          </w:p>
        </w:tc>
        <w:tc>
          <w:tcPr>
            <w:tcW w:w="431" w:type="dxa"/>
          </w:tcPr>
          <w:p w14:paraId="49D9985A" w14:textId="77777777" w:rsidR="00097AD1" w:rsidRPr="00E45B45" w:rsidRDefault="00097AD1" w:rsidP="00097AD1">
            <w:pPr>
              <w:tabs>
                <w:tab w:val="left" w:pos="567"/>
              </w:tabs>
              <w:spacing w:line="360" w:lineRule="auto"/>
              <w:rPr>
                <w:sz w:val="22"/>
              </w:rPr>
            </w:pPr>
          </w:p>
        </w:tc>
        <w:tc>
          <w:tcPr>
            <w:tcW w:w="431" w:type="dxa"/>
          </w:tcPr>
          <w:p w14:paraId="3BB68578" w14:textId="77777777" w:rsidR="00097AD1" w:rsidRPr="00E45B45" w:rsidRDefault="00097AD1" w:rsidP="00097AD1">
            <w:pPr>
              <w:tabs>
                <w:tab w:val="left" w:pos="567"/>
              </w:tabs>
              <w:spacing w:line="360" w:lineRule="auto"/>
              <w:rPr>
                <w:sz w:val="22"/>
              </w:rPr>
            </w:pPr>
          </w:p>
        </w:tc>
        <w:tc>
          <w:tcPr>
            <w:tcW w:w="431" w:type="dxa"/>
          </w:tcPr>
          <w:p w14:paraId="642B1F17" w14:textId="77777777" w:rsidR="00097AD1" w:rsidRPr="00E45B45" w:rsidRDefault="00097AD1" w:rsidP="00097AD1">
            <w:pPr>
              <w:tabs>
                <w:tab w:val="left" w:pos="567"/>
              </w:tabs>
              <w:spacing w:line="360" w:lineRule="auto"/>
              <w:rPr>
                <w:sz w:val="22"/>
              </w:rPr>
            </w:pPr>
          </w:p>
        </w:tc>
        <w:tc>
          <w:tcPr>
            <w:tcW w:w="431" w:type="dxa"/>
          </w:tcPr>
          <w:p w14:paraId="65548EAB" w14:textId="77777777" w:rsidR="00097AD1" w:rsidRPr="00E45B45" w:rsidRDefault="00097AD1" w:rsidP="00097AD1">
            <w:pPr>
              <w:tabs>
                <w:tab w:val="left" w:pos="567"/>
              </w:tabs>
              <w:spacing w:line="360" w:lineRule="auto"/>
              <w:rPr>
                <w:sz w:val="22"/>
              </w:rPr>
            </w:pPr>
          </w:p>
        </w:tc>
        <w:tc>
          <w:tcPr>
            <w:tcW w:w="3525" w:type="dxa"/>
          </w:tcPr>
          <w:p w14:paraId="77F223BD" w14:textId="77777777" w:rsidR="00097AD1" w:rsidRPr="00E45B45" w:rsidRDefault="00097AD1" w:rsidP="00097AD1">
            <w:pPr>
              <w:tabs>
                <w:tab w:val="left" w:pos="567"/>
              </w:tabs>
              <w:spacing w:line="360" w:lineRule="auto"/>
              <w:jc w:val="left"/>
              <w:rPr>
                <w:sz w:val="22"/>
              </w:rPr>
            </w:pPr>
            <w:r w:rsidRPr="00E45B45">
              <w:rPr>
                <w:sz w:val="22"/>
              </w:rPr>
              <w:t>Αγορά Μηχανογραφικού Εξοπλισμού και λογισμικών προγραμμάτων</w:t>
            </w:r>
          </w:p>
        </w:tc>
        <w:tc>
          <w:tcPr>
            <w:tcW w:w="1340" w:type="dxa"/>
          </w:tcPr>
          <w:p w14:paraId="27D2E64F" w14:textId="4920A2EE" w:rsidR="00097AD1" w:rsidRPr="00E45B45" w:rsidRDefault="00097AD1" w:rsidP="00097AD1">
            <w:pPr>
              <w:tabs>
                <w:tab w:val="left" w:pos="567"/>
              </w:tabs>
              <w:spacing w:line="360" w:lineRule="auto"/>
              <w:jc w:val="center"/>
              <w:rPr>
                <w:szCs w:val="24"/>
              </w:rPr>
            </w:pPr>
            <w:r w:rsidRPr="00E45B45">
              <w:rPr>
                <w:szCs w:val="24"/>
              </w:rPr>
              <w:t>5,000</w:t>
            </w:r>
          </w:p>
        </w:tc>
        <w:tc>
          <w:tcPr>
            <w:tcW w:w="1418" w:type="dxa"/>
          </w:tcPr>
          <w:p w14:paraId="60DA30AD" w14:textId="77777777" w:rsidR="00097AD1" w:rsidRPr="00E45B45" w:rsidRDefault="00097AD1" w:rsidP="00097AD1">
            <w:pPr>
              <w:tabs>
                <w:tab w:val="left" w:pos="567"/>
              </w:tabs>
              <w:spacing w:line="360" w:lineRule="auto"/>
              <w:jc w:val="center"/>
              <w:rPr>
                <w:szCs w:val="24"/>
              </w:rPr>
            </w:pPr>
            <w:r w:rsidRPr="00E45B45">
              <w:rPr>
                <w:szCs w:val="24"/>
              </w:rPr>
              <w:t>5,000</w:t>
            </w:r>
          </w:p>
        </w:tc>
        <w:tc>
          <w:tcPr>
            <w:tcW w:w="1559" w:type="dxa"/>
          </w:tcPr>
          <w:p w14:paraId="2D8A3DBB" w14:textId="77777777" w:rsidR="00097AD1" w:rsidRPr="00E45B45" w:rsidRDefault="00097AD1" w:rsidP="00097AD1">
            <w:pPr>
              <w:tabs>
                <w:tab w:val="left" w:pos="567"/>
              </w:tabs>
              <w:spacing w:line="360" w:lineRule="auto"/>
              <w:jc w:val="center"/>
              <w:rPr>
                <w:szCs w:val="24"/>
              </w:rPr>
            </w:pPr>
            <w:r w:rsidRPr="00E45B45">
              <w:rPr>
                <w:szCs w:val="24"/>
              </w:rPr>
              <w:t>5,000</w:t>
            </w:r>
          </w:p>
        </w:tc>
        <w:tc>
          <w:tcPr>
            <w:tcW w:w="1559" w:type="dxa"/>
          </w:tcPr>
          <w:p w14:paraId="66EA0C27" w14:textId="6D651B1E" w:rsidR="00097AD1" w:rsidRPr="00E45B45" w:rsidRDefault="00097AD1" w:rsidP="00097AD1">
            <w:pPr>
              <w:tabs>
                <w:tab w:val="left" w:pos="567"/>
              </w:tabs>
              <w:spacing w:line="360" w:lineRule="auto"/>
              <w:jc w:val="center"/>
              <w:rPr>
                <w:szCs w:val="24"/>
              </w:rPr>
            </w:pPr>
            <w:r w:rsidRPr="00E45B45">
              <w:rPr>
                <w:szCs w:val="24"/>
              </w:rPr>
              <w:t>5,000</w:t>
            </w:r>
          </w:p>
        </w:tc>
      </w:tr>
      <w:tr w:rsidR="00097AD1" w:rsidRPr="00E45B45" w14:paraId="2063A6D7" w14:textId="3BE1125A" w:rsidTr="00287519">
        <w:trPr>
          <w:trHeight w:val="300"/>
        </w:trPr>
        <w:tc>
          <w:tcPr>
            <w:tcW w:w="548" w:type="dxa"/>
          </w:tcPr>
          <w:p w14:paraId="5CE44EC8" w14:textId="77777777" w:rsidR="00097AD1" w:rsidRPr="00E45B45" w:rsidRDefault="00097AD1" w:rsidP="00097AD1">
            <w:pPr>
              <w:tabs>
                <w:tab w:val="left" w:pos="567"/>
              </w:tabs>
              <w:spacing w:line="360" w:lineRule="auto"/>
              <w:rPr>
                <w:sz w:val="22"/>
              </w:rPr>
            </w:pPr>
          </w:p>
        </w:tc>
        <w:tc>
          <w:tcPr>
            <w:tcW w:w="1007" w:type="dxa"/>
          </w:tcPr>
          <w:p w14:paraId="3DAF4019" w14:textId="77777777" w:rsidR="00097AD1" w:rsidRPr="00E45B45" w:rsidRDefault="00097AD1" w:rsidP="00097AD1">
            <w:pPr>
              <w:tabs>
                <w:tab w:val="left" w:pos="567"/>
              </w:tabs>
              <w:spacing w:line="360" w:lineRule="auto"/>
              <w:rPr>
                <w:sz w:val="22"/>
              </w:rPr>
            </w:pPr>
          </w:p>
        </w:tc>
        <w:tc>
          <w:tcPr>
            <w:tcW w:w="992" w:type="dxa"/>
          </w:tcPr>
          <w:p w14:paraId="073AD913" w14:textId="77777777" w:rsidR="00097AD1" w:rsidRPr="00E45B45" w:rsidRDefault="00097AD1" w:rsidP="00097AD1">
            <w:pPr>
              <w:tabs>
                <w:tab w:val="left" w:pos="567"/>
              </w:tabs>
              <w:spacing w:line="360" w:lineRule="auto"/>
              <w:rPr>
                <w:sz w:val="22"/>
              </w:rPr>
            </w:pPr>
          </w:p>
        </w:tc>
        <w:tc>
          <w:tcPr>
            <w:tcW w:w="1065" w:type="dxa"/>
          </w:tcPr>
          <w:p w14:paraId="77A66725" w14:textId="77777777" w:rsidR="00097AD1" w:rsidRPr="00E45B45" w:rsidRDefault="00097AD1" w:rsidP="00097AD1">
            <w:pPr>
              <w:tabs>
                <w:tab w:val="left" w:pos="567"/>
              </w:tabs>
              <w:spacing w:line="360" w:lineRule="auto"/>
              <w:rPr>
                <w:sz w:val="20"/>
                <w:szCs w:val="20"/>
              </w:rPr>
            </w:pPr>
            <w:r w:rsidRPr="00E45B45">
              <w:rPr>
                <w:sz w:val="20"/>
                <w:szCs w:val="20"/>
              </w:rPr>
              <w:t>03199</w:t>
            </w:r>
          </w:p>
        </w:tc>
        <w:tc>
          <w:tcPr>
            <w:tcW w:w="431" w:type="dxa"/>
          </w:tcPr>
          <w:p w14:paraId="45CFEDF4" w14:textId="77777777" w:rsidR="00097AD1" w:rsidRPr="00E45B45" w:rsidRDefault="00097AD1" w:rsidP="00097AD1">
            <w:pPr>
              <w:tabs>
                <w:tab w:val="left" w:pos="567"/>
              </w:tabs>
              <w:spacing w:line="360" w:lineRule="auto"/>
              <w:rPr>
                <w:sz w:val="22"/>
              </w:rPr>
            </w:pPr>
          </w:p>
        </w:tc>
        <w:tc>
          <w:tcPr>
            <w:tcW w:w="431" w:type="dxa"/>
          </w:tcPr>
          <w:p w14:paraId="54E878B0" w14:textId="77777777" w:rsidR="00097AD1" w:rsidRPr="00E45B45" w:rsidRDefault="00097AD1" w:rsidP="00097AD1">
            <w:pPr>
              <w:tabs>
                <w:tab w:val="left" w:pos="567"/>
              </w:tabs>
              <w:spacing w:line="360" w:lineRule="auto"/>
              <w:rPr>
                <w:sz w:val="22"/>
              </w:rPr>
            </w:pPr>
          </w:p>
        </w:tc>
        <w:tc>
          <w:tcPr>
            <w:tcW w:w="431" w:type="dxa"/>
          </w:tcPr>
          <w:p w14:paraId="756AE9FA" w14:textId="77777777" w:rsidR="00097AD1" w:rsidRPr="00E45B45" w:rsidRDefault="00097AD1" w:rsidP="00097AD1">
            <w:pPr>
              <w:tabs>
                <w:tab w:val="left" w:pos="567"/>
              </w:tabs>
              <w:spacing w:line="360" w:lineRule="auto"/>
              <w:rPr>
                <w:sz w:val="22"/>
              </w:rPr>
            </w:pPr>
          </w:p>
        </w:tc>
        <w:tc>
          <w:tcPr>
            <w:tcW w:w="431" w:type="dxa"/>
          </w:tcPr>
          <w:p w14:paraId="219F0732" w14:textId="77777777" w:rsidR="00097AD1" w:rsidRPr="00E45B45" w:rsidRDefault="00097AD1" w:rsidP="00097AD1">
            <w:pPr>
              <w:tabs>
                <w:tab w:val="left" w:pos="567"/>
              </w:tabs>
              <w:spacing w:line="360" w:lineRule="auto"/>
              <w:rPr>
                <w:sz w:val="22"/>
              </w:rPr>
            </w:pPr>
          </w:p>
        </w:tc>
        <w:tc>
          <w:tcPr>
            <w:tcW w:w="3525" w:type="dxa"/>
          </w:tcPr>
          <w:p w14:paraId="6CE3C7E0" w14:textId="77777777" w:rsidR="00097AD1" w:rsidRPr="00E45B45" w:rsidRDefault="00097AD1" w:rsidP="00097AD1">
            <w:pPr>
              <w:tabs>
                <w:tab w:val="left" w:pos="567"/>
              </w:tabs>
              <w:spacing w:line="360" w:lineRule="auto"/>
              <w:jc w:val="left"/>
              <w:rPr>
                <w:sz w:val="22"/>
              </w:rPr>
            </w:pPr>
            <w:r w:rsidRPr="00E45B45">
              <w:rPr>
                <w:sz w:val="22"/>
              </w:rPr>
              <w:t>Σχεδιασμός, Μετάφραση και Εκτύπωση Εντύπων</w:t>
            </w:r>
          </w:p>
        </w:tc>
        <w:tc>
          <w:tcPr>
            <w:tcW w:w="1340" w:type="dxa"/>
          </w:tcPr>
          <w:p w14:paraId="0686C93E" w14:textId="108F15E1" w:rsidR="00097AD1" w:rsidRPr="00E45B45" w:rsidRDefault="00097AD1" w:rsidP="00097AD1">
            <w:pPr>
              <w:tabs>
                <w:tab w:val="left" w:pos="567"/>
              </w:tabs>
              <w:spacing w:line="360" w:lineRule="auto"/>
              <w:jc w:val="center"/>
              <w:rPr>
                <w:szCs w:val="24"/>
              </w:rPr>
            </w:pPr>
            <w:r w:rsidRPr="00E45B45">
              <w:rPr>
                <w:szCs w:val="24"/>
              </w:rPr>
              <w:t>1</w:t>
            </w:r>
            <w:r>
              <w:rPr>
                <w:szCs w:val="24"/>
              </w:rPr>
              <w:t>2</w:t>
            </w:r>
            <w:r w:rsidRPr="00E45B45">
              <w:rPr>
                <w:szCs w:val="24"/>
              </w:rPr>
              <w:t>,000</w:t>
            </w:r>
          </w:p>
        </w:tc>
        <w:tc>
          <w:tcPr>
            <w:tcW w:w="1418" w:type="dxa"/>
          </w:tcPr>
          <w:p w14:paraId="7BE3094A" w14:textId="25E10298" w:rsidR="00097AD1" w:rsidRPr="00E45B45" w:rsidRDefault="00097AD1" w:rsidP="00097AD1">
            <w:pPr>
              <w:tabs>
                <w:tab w:val="left" w:pos="567"/>
              </w:tabs>
              <w:spacing w:line="360" w:lineRule="auto"/>
              <w:jc w:val="center"/>
              <w:rPr>
                <w:szCs w:val="24"/>
              </w:rPr>
            </w:pPr>
            <w:r w:rsidRPr="00E45B45">
              <w:rPr>
                <w:szCs w:val="24"/>
              </w:rPr>
              <w:t>1</w:t>
            </w:r>
            <w:r>
              <w:rPr>
                <w:szCs w:val="24"/>
              </w:rPr>
              <w:t>2</w:t>
            </w:r>
            <w:r w:rsidRPr="00E45B45">
              <w:rPr>
                <w:szCs w:val="24"/>
              </w:rPr>
              <w:t>,000</w:t>
            </w:r>
          </w:p>
        </w:tc>
        <w:tc>
          <w:tcPr>
            <w:tcW w:w="1559" w:type="dxa"/>
          </w:tcPr>
          <w:p w14:paraId="4FE85DCF" w14:textId="6FD97088" w:rsidR="00097AD1" w:rsidRPr="00E45B45" w:rsidRDefault="00097AD1" w:rsidP="00097AD1">
            <w:pPr>
              <w:tabs>
                <w:tab w:val="left" w:pos="567"/>
              </w:tabs>
              <w:spacing w:line="360" w:lineRule="auto"/>
              <w:jc w:val="center"/>
              <w:rPr>
                <w:szCs w:val="24"/>
              </w:rPr>
            </w:pPr>
            <w:r>
              <w:rPr>
                <w:szCs w:val="24"/>
              </w:rPr>
              <w:t>12,000</w:t>
            </w:r>
          </w:p>
        </w:tc>
        <w:tc>
          <w:tcPr>
            <w:tcW w:w="1559" w:type="dxa"/>
          </w:tcPr>
          <w:p w14:paraId="4489ECE6" w14:textId="051150B8" w:rsidR="00097AD1" w:rsidRPr="00E45B45" w:rsidRDefault="00097AD1" w:rsidP="00097AD1">
            <w:pPr>
              <w:tabs>
                <w:tab w:val="left" w:pos="567"/>
              </w:tabs>
              <w:spacing w:line="360" w:lineRule="auto"/>
              <w:jc w:val="center"/>
              <w:rPr>
                <w:szCs w:val="24"/>
              </w:rPr>
            </w:pPr>
            <w:r>
              <w:rPr>
                <w:szCs w:val="24"/>
              </w:rPr>
              <w:t>12,000</w:t>
            </w:r>
          </w:p>
        </w:tc>
      </w:tr>
      <w:tr w:rsidR="00097AD1" w:rsidRPr="00E45B45" w14:paraId="536EC775" w14:textId="7A520419" w:rsidTr="00287519">
        <w:trPr>
          <w:trHeight w:val="300"/>
        </w:trPr>
        <w:tc>
          <w:tcPr>
            <w:tcW w:w="548" w:type="dxa"/>
          </w:tcPr>
          <w:p w14:paraId="2A045B60" w14:textId="77777777" w:rsidR="00097AD1" w:rsidRPr="00E45B45" w:rsidRDefault="00097AD1" w:rsidP="00097AD1">
            <w:pPr>
              <w:tabs>
                <w:tab w:val="left" w:pos="567"/>
              </w:tabs>
              <w:spacing w:line="360" w:lineRule="auto"/>
              <w:rPr>
                <w:sz w:val="22"/>
                <w:u w:val="single"/>
              </w:rPr>
            </w:pPr>
          </w:p>
        </w:tc>
        <w:tc>
          <w:tcPr>
            <w:tcW w:w="1007" w:type="dxa"/>
          </w:tcPr>
          <w:p w14:paraId="0432407B" w14:textId="77777777" w:rsidR="00097AD1" w:rsidRPr="00E45B45" w:rsidRDefault="00097AD1" w:rsidP="00097AD1">
            <w:pPr>
              <w:tabs>
                <w:tab w:val="left" w:pos="567"/>
              </w:tabs>
              <w:spacing w:line="360" w:lineRule="auto"/>
              <w:rPr>
                <w:sz w:val="22"/>
                <w:highlight w:val="darkGray"/>
              </w:rPr>
            </w:pPr>
            <w:r w:rsidRPr="00E45B45">
              <w:rPr>
                <w:sz w:val="22"/>
                <w:highlight w:val="darkGray"/>
              </w:rPr>
              <w:t>03300</w:t>
            </w:r>
          </w:p>
        </w:tc>
        <w:tc>
          <w:tcPr>
            <w:tcW w:w="992" w:type="dxa"/>
          </w:tcPr>
          <w:p w14:paraId="16E0508E" w14:textId="77777777" w:rsidR="00097AD1" w:rsidRPr="00E45B45" w:rsidRDefault="00097AD1" w:rsidP="00097AD1">
            <w:pPr>
              <w:tabs>
                <w:tab w:val="left" w:pos="567"/>
              </w:tabs>
              <w:spacing w:line="360" w:lineRule="auto"/>
              <w:rPr>
                <w:sz w:val="22"/>
                <w:highlight w:val="darkGray"/>
              </w:rPr>
            </w:pPr>
          </w:p>
        </w:tc>
        <w:tc>
          <w:tcPr>
            <w:tcW w:w="1065" w:type="dxa"/>
          </w:tcPr>
          <w:p w14:paraId="367F0EF5" w14:textId="77777777" w:rsidR="00097AD1" w:rsidRPr="00E45B45" w:rsidRDefault="00097AD1" w:rsidP="00097AD1">
            <w:pPr>
              <w:tabs>
                <w:tab w:val="left" w:pos="567"/>
              </w:tabs>
              <w:spacing w:line="360" w:lineRule="auto"/>
              <w:rPr>
                <w:sz w:val="20"/>
                <w:szCs w:val="20"/>
                <w:highlight w:val="darkGray"/>
              </w:rPr>
            </w:pPr>
          </w:p>
        </w:tc>
        <w:tc>
          <w:tcPr>
            <w:tcW w:w="431" w:type="dxa"/>
          </w:tcPr>
          <w:p w14:paraId="436DAFC2" w14:textId="77777777" w:rsidR="00097AD1" w:rsidRPr="00E45B45" w:rsidRDefault="00097AD1" w:rsidP="00097AD1">
            <w:pPr>
              <w:tabs>
                <w:tab w:val="left" w:pos="567"/>
              </w:tabs>
              <w:spacing w:line="360" w:lineRule="auto"/>
              <w:rPr>
                <w:sz w:val="22"/>
                <w:highlight w:val="darkGray"/>
              </w:rPr>
            </w:pPr>
          </w:p>
        </w:tc>
        <w:tc>
          <w:tcPr>
            <w:tcW w:w="431" w:type="dxa"/>
          </w:tcPr>
          <w:p w14:paraId="61FC8EC0" w14:textId="77777777" w:rsidR="00097AD1" w:rsidRPr="00E45B45" w:rsidRDefault="00097AD1" w:rsidP="00097AD1">
            <w:pPr>
              <w:tabs>
                <w:tab w:val="left" w:pos="567"/>
              </w:tabs>
              <w:spacing w:line="360" w:lineRule="auto"/>
              <w:rPr>
                <w:sz w:val="22"/>
                <w:highlight w:val="darkGray"/>
              </w:rPr>
            </w:pPr>
          </w:p>
        </w:tc>
        <w:tc>
          <w:tcPr>
            <w:tcW w:w="431" w:type="dxa"/>
          </w:tcPr>
          <w:p w14:paraId="30FD3D75" w14:textId="77777777" w:rsidR="00097AD1" w:rsidRPr="00E45B45" w:rsidRDefault="00097AD1" w:rsidP="00097AD1">
            <w:pPr>
              <w:tabs>
                <w:tab w:val="left" w:pos="567"/>
              </w:tabs>
              <w:spacing w:line="360" w:lineRule="auto"/>
              <w:rPr>
                <w:sz w:val="22"/>
                <w:highlight w:val="darkGray"/>
              </w:rPr>
            </w:pPr>
          </w:p>
        </w:tc>
        <w:tc>
          <w:tcPr>
            <w:tcW w:w="431" w:type="dxa"/>
          </w:tcPr>
          <w:p w14:paraId="7E2B85F2" w14:textId="77777777" w:rsidR="00097AD1" w:rsidRPr="00E45B45" w:rsidRDefault="00097AD1" w:rsidP="00097AD1">
            <w:pPr>
              <w:tabs>
                <w:tab w:val="left" w:pos="567"/>
              </w:tabs>
              <w:spacing w:line="360" w:lineRule="auto"/>
              <w:rPr>
                <w:sz w:val="22"/>
                <w:highlight w:val="darkGray"/>
              </w:rPr>
            </w:pPr>
          </w:p>
        </w:tc>
        <w:tc>
          <w:tcPr>
            <w:tcW w:w="3525" w:type="dxa"/>
          </w:tcPr>
          <w:p w14:paraId="66BE89F3" w14:textId="77777777" w:rsidR="00097AD1" w:rsidRPr="00E45B45" w:rsidRDefault="00097AD1" w:rsidP="00097AD1">
            <w:pPr>
              <w:tabs>
                <w:tab w:val="left" w:pos="567"/>
              </w:tabs>
              <w:spacing w:line="360" w:lineRule="auto"/>
              <w:jc w:val="left"/>
              <w:rPr>
                <w:sz w:val="22"/>
                <w:highlight w:val="darkGray"/>
              </w:rPr>
            </w:pPr>
            <w:r w:rsidRPr="00E45B45">
              <w:rPr>
                <w:sz w:val="22"/>
                <w:highlight w:val="darkGray"/>
              </w:rPr>
              <w:t>ΣΥΝΤΗΡΗΣΕΙΣ ΚΑΙ ΕΠΙΔΙΟΡΘΩΣΕΙΣ</w:t>
            </w:r>
          </w:p>
        </w:tc>
        <w:tc>
          <w:tcPr>
            <w:tcW w:w="1340" w:type="dxa"/>
          </w:tcPr>
          <w:p w14:paraId="5DFAE576" w14:textId="2DE5BD8F"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12,</w:t>
            </w:r>
            <w:r>
              <w:rPr>
                <w:szCs w:val="24"/>
                <w:highlight w:val="darkGray"/>
                <w:u w:val="single"/>
              </w:rPr>
              <w:t>5</w:t>
            </w:r>
            <w:r w:rsidRPr="00E45B45">
              <w:rPr>
                <w:szCs w:val="24"/>
                <w:highlight w:val="darkGray"/>
                <w:u w:val="single"/>
              </w:rPr>
              <w:t>00</w:t>
            </w:r>
          </w:p>
        </w:tc>
        <w:tc>
          <w:tcPr>
            <w:tcW w:w="1418" w:type="dxa"/>
          </w:tcPr>
          <w:p w14:paraId="7D41BAC0" w14:textId="3A6A7D1E"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12,</w:t>
            </w:r>
            <w:r w:rsidR="00F92472">
              <w:rPr>
                <w:szCs w:val="24"/>
                <w:highlight w:val="darkGray"/>
                <w:u w:val="single"/>
              </w:rPr>
              <w:t>6</w:t>
            </w:r>
            <w:r w:rsidRPr="00E45B45">
              <w:rPr>
                <w:szCs w:val="24"/>
                <w:highlight w:val="darkGray"/>
                <w:u w:val="single"/>
              </w:rPr>
              <w:t>00</w:t>
            </w:r>
          </w:p>
        </w:tc>
        <w:tc>
          <w:tcPr>
            <w:tcW w:w="1559" w:type="dxa"/>
          </w:tcPr>
          <w:p w14:paraId="5DA6649D" w14:textId="4D21538D"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12,</w:t>
            </w:r>
            <w:r>
              <w:rPr>
                <w:szCs w:val="24"/>
                <w:highlight w:val="darkGray"/>
                <w:u w:val="single"/>
              </w:rPr>
              <w:t>6</w:t>
            </w:r>
            <w:r w:rsidRPr="00E45B45">
              <w:rPr>
                <w:szCs w:val="24"/>
                <w:highlight w:val="darkGray"/>
                <w:u w:val="single"/>
              </w:rPr>
              <w:t>00</w:t>
            </w:r>
          </w:p>
        </w:tc>
        <w:tc>
          <w:tcPr>
            <w:tcW w:w="1559" w:type="dxa"/>
          </w:tcPr>
          <w:p w14:paraId="37743D67" w14:textId="1A34194E" w:rsidR="00097AD1" w:rsidRPr="00E45B45" w:rsidRDefault="00097AD1" w:rsidP="00097AD1">
            <w:pPr>
              <w:tabs>
                <w:tab w:val="left" w:pos="567"/>
              </w:tabs>
              <w:spacing w:line="360" w:lineRule="auto"/>
              <w:jc w:val="center"/>
              <w:rPr>
                <w:szCs w:val="24"/>
                <w:u w:val="single"/>
              </w:rPr>
            </w:pPr>
            <w:r w:rsidRPr="00E45B45">
              <w:rPr>
                <w:szCs w:val="24"/>
                <w:highlight w:val="darkGray"/>
                <w:u w:val="single"/>
              </w:rPr>
              <w:t>12,</w:t>
            </w:r>
            <w:r>
              <w:rPr>
                <w:szCs w:val="24"/>
                <w:highlight w:val="darkGray"/>
                <w:u w:val="single"/>
              </w:rPr>
              <w:t>4</w:t>
            </w:r>
            <w:r w:rsidRPr="00E45B45">
              <w:rPr>
                <w:szCs w:val="24"/>
                <w:highlight w:val="darkGray"/>
                <w:u w:val="single"/>
              </w:rPr>
              <w:t>00</w:t>
            </w:r>
          </w:p>
        </w:tc>
      </w:tr>
      <w:tr w:rsidR="00097AD1" w:rsidRPr="00E45B45" w14:paraId="695EA406" w14:textId="016457E3" w:rsidTr="00287519">
        <w:trPr>
          <w:trHeight w:val="300"/>
        </w:trPr>
        <w:tc>
          <w:tcPr>
            <w:tcW w:w="548" w:type="dxa"/>
          </w:tcPr>
          <w:p w14:paraId="5BE6A6F9" w14:textId="77777777" w:rsidR="00097AD1" w:rsidRPr="00E45B45" w:rsidRDefault="00097AD1" w:rsidP="00097AD1">
            <w:pPr>
              <w:tabs>
                <w:tab w:val="left" w:pos="567"/>
              </w:tabs>
              <w:spacing w:line="360" w:lineRule="auto"/>
              <w:rPr>
                <w:sz w:val="22"/>
                <w:u w:val="single"/>
              </w:rPr>
            </w:pPr>
          </w:p>
        </w:tc>
        <w:tc>
          <w:tcPr>
            <w:tcW w:w="1007" w:type="dxa"/>
          </w:tcPr>
          <w:p w14:paraId="3AA085A2" w14:textId="77777777" w:rsidR="00097AD1" w:rsidRPr="00E45B45" w:rsidRDefault="00097AD1" w:rsidP="00097AD1">
            <w:pPr>
              <w:tabs>
                <w:tab w:val="left" w:pos="567"/>
              </w:tabs>
              <w:spacing w:line="360" w:lineRule="auto"/>
              <w:rPr>
                <w:sz w:val="22"/>
                <w:u w:val="single"/>
              </w:rPr>
            </w:pPr>
          </w:p>
        </w:tc>
        <w:tc>
          <w:tcPr>
            <w:tcW w:w="992" w:type="dxa"/>
          </w:tcPr>
          <w:p w14:paraId="3B337643" w14:textId="77777777" w:rsidR="00097AD1" w:rsidRPr="00E45B45" w:rsidRDefault="00097AD1" w:rsidP="00097AD1">
            <w:pPr>
              <w:tabs>
                <w:tab w:val="left" w:pos="567"/>
              </w:tabs>
              <w:spacing w:line="360" w:lineRule="auto"/>
              <w:rPr>
                <w:sz w:val="22"/>
              </w:rPr>
            </w:pPr>
            <w:r w:rsidRPr="00E45B45">
              <w:rPr>
                <w:sz w:val="22"/>
              </w:rPr>
              <w:t>03430</w:t>
            </w:r>
          </w:p>
        </w:tc>
        <w:tc>
          <w:tcPr>
            <w:tcW w:w="1065" w:type="dxa"/>
          </w:tcPr>
          <w:p w14:paraId="404CBD16" w14:textId="77777777" w:rsidR="00097AD1" w:rsidRPr="00E45B45" w:rsidRDefault="00097AD1" w:rsidP="00097AD1">
            <w:pPr>
              <w:tabs>
                <w:tab w:val="left" w:pos="567"/>
              </w:tabs>
              <w:spacing w:line="360" w:lineRule="auto"/>
              <w:rPr>
                <w:sz w:val="20"/>
                <w:szCs w:val="20"/>
              </w:rPr>
            </w:pPr>
          </w:p>
        </w:tc>
        <w:tc>
          <w:tcPr>
            <w:tcW w:w="431" w:type="dxa"/>
          </w:tcPr>
          <w:p w14:paraId="5AFEB92D" w14:textId="77777777" w:rsidR="00097AD1" w:rsidRPr="00E45B45" w:rsidRDefault="00097AD1" w:rsidP="00097AD1">
            <w:pPr>
              <w:tabs>
                <w:tab w:val="left" w:pos="567"/>
              </w:tabs>
              <w:spacing w:line="360" w:lineRule="auto"/>
              <w:rPr>
                <w:sz w:val="22"/>
              </w:rPr>
            </w:pPr>
          </w:p>
        </w:tc>
        <w:tc>
          <w:tcPr>
            <w:tcW w:w="431" w:type="dxa"/>
          </w:tcPr>
          <w:p w14:paraId="7912D86C" w14:textId="77777777" w:rsidR="00097AD1" w:rsidRPr="00E45B45" w:rsidRDefault="00097AD1" w:rsidP="00097AD1">
            <w:pPr>
              <w:tabs>
                <w:tab w:val="left" w:pos="567"/>
              </w:tabs>
              <w:spacing w:line="360" w:lineRule="auto"/>
              <w:rPr>
                <w:sz w:val="22"/>
              </w:rPr>
            </w:pPr>
          </w:p>
        </w:tc>
        <w:tc>
          <w:tcPr>
            <w:tcW w:w="431" w:type="dxa"/>
          </w:tcPr>
          <w:p w14:paraId="6305A8B5" w14:textId="77777777" w:rsidR="00097AD1" w:rsidRPr="00E45B45" w:rsidRDefault="00097AD1" w:rsidP="00097AD1">
            <w:pPr>
              <w:tabs>
                <w:tab w:val="left" w:pos="567"/>
              </w:tabs>
              <w:spacing w:line="360" w:lineRule="auto"/>
              <w:rPr>
                <w:sz w:val="22"/>
              </w:rPr>
            </w:pPr>
          </w:p>
        </w:tc>
        <w:tc>
          <w:tcPr>
            <w:tcW w:w="431" w:type="dxa"/>
          </w:tcPr>
          <w:p w14:paraId="6B262329" w14:textId="77777777" w:rsidR="00097AD1" w:rsidRPr="00E45B45" w:rsidRDefault="00097AD1" w:rsidP="00097AD1">
            <w:pPr>
              <w:tabs>
                <w:tab w:val="left" w:pos="567"/>
              </w:tabs>
              <w:spacing w:line="360" w:lineRule="auto"/>
              <w:rPr>
                <w:sz w:val="22"/>
              </w:rPr>
            </w:pPr>
          </w:p>
        </w:tc>
        <w:tc>
          <w:tcPr>
            <w:tcW w:w="3525" w:type="dxa"/>
          </w:tcPr>
          <w:p w14:paraId="311FBBF4" w14:textId="77777777" w:rsidR="00097AD1" w:rsidRPr="00E45B45" w:rsidRDefault="00097AD1" w:rsidP="00097AD1">
            <w:pPr>
              <w:tabs>
                <w:tab w:val="left" w:pos="567"/>
              </w:tabs>
              <w:spacing w:line="360" w:lineRule="auto"/>
              <w:jc w:val="left"/>
              <w:rPr>
                <w:sz w:val="22"/>
              </w:rPr>
            </w:pPr>
            <w:r w:rsidRPr="00E45B45">
              <w:rPr>
                <w:sz w:val="22"/>
              </w:rPr>
              <w:t>Μηχανήματα Μηχανολογικού &amp; Άλλου Εξοπλισμού</w:t>
            </w:r>
          </w:p>
        </w:tc>
        <w:tc>
          <w:tcPr>
            <w:tcW w:w="1340" w:type="dxa"/>
          </w:tcPr>
          <w:p w14:paraId="55041E26" w14:textId="31EE96C7" w:rsidR="00097AD1" w:rsidRPr="00E45B45" w:rsidRDefault="00097AD1" w:rsidP="00097AD1">
            <w:pPr>
              <w:tabs>
                <w:tab w:val="left" w:pos="567"/>
              </w:tabs>
              <w:spacing w:line="360" w:lineRule="auto"/>
              <w:jc w:val="center"/>
              <w:rPr>
                <w:szCs w:val="24"/>
              </w:rPr>
            </w:pPr>
            <w:r>
              <w:rPr>
                <w:szCs w:val="24"/>
              </w:rPr>
              <w:t>5</w:t>
            </w:r>
            <w:r w:rsidRPr="00E45B45">
              <w:rPr>
                <w:szCs w:val="24"/>
              </w:rPr>
              <w:t>00</w:t>
            </w:r>
          </w:p>
        </w:tc>
        <w:tc>
          <w:tcPr>
            <w:tcW w:w="1418" w:type="dxa"/>
          </w:tcPr>
          <w:p w14:paraId="1A057CE3" w14:textId="44036EF8" w:rsidR="00097AD1" w:rsidRPr="00E45B45" w:rsidRDefault="00F92472" w:rsidP="00097AD1">
            <w:pPr>
              <w:tabs>
                <w:tab w:val="left" w:pos="567"/>
              </w:tabs>
              <w:spacing w:line="360" w:lineRule="auto"/>
              <w:jc w:val="center"/>
              <w:rPr>
                <w:szCs w:val="24"/>
              </w:rPr>
            </w:pPr>
            <w:r>
              <w:rPr>
                <w:szCs w:val="24"/>
              </w:rPr>
              <w:t>6</w:t>
            </w:r>
            <w:r w:rsidR="00097AD1" w:rsidRPr="00E45B45">
              <w:rPr>
                <w:szCs w:val="24"/>
              </w:rPr>
              <w:t>00</w:t>
            </w:r>
          </w:p>
        </w:tc>
        <w:tc>
          <w:tcPr>
            <w:tcW w:w="1559" w:type="dxa"/>
          </w:tcPr>
          <w:p w14:paraId="5F94C536" w14:textId="77A71935" w:rsidR="00097AD1" w:rsidRPr="00E45B45" w:rsidRDefault="00097AD1" w:rsidP="00097AD1">
            <w:pPr>
              <w:tabs>
                <w:tab w:val="left" w:pos="567"/>
              </w:tabs>
              <w:spacing w:line="360" w:lineRule="auto"/>
              <w:jc w:val="center"/>
              <w:rPr>
                <w:szCs w:val="24"/>
              </w:rPr>
            </w:pPr>
            <w:r>
              <w:rPr>
                <w:szCs w:val="24"/>
              </w:rPr>
              <w:t>6</w:t>
            </w:r>
            <w:r w:rsidRPr="00E45B45">
              <w:rPr>
                <w:szCs w:val="24"/>
              </w:rPr>
              <w:t>00</w:t>
            </w:r>
          </w:p>
        </w:tc>
        <w:tc>
          <w:tcPr>
            <w:tcW w:w="1559" w:type="dxa"/>
          </w:tcPr>
          <w:p w14:paraId="018C4D2D" w14:textId="431F141F" w:rsidR="00097AD1" w:rsidRPr="00E45B45" w:rsidRDefault="00097AD1" w:rsidP="00097AD1">
            <w:pPr>
              <w:tabs>
                <w:tab w:val="left" w:pos="567"/>
              </w:tabs>
              <w:spacing w:line="360" w:lineRule="auto"/>
              <w:jc w:val="center"/>
              <w:rPr>
                <w:szCs w:val="24"/>
              </w:rPr>
            </w:pPr>
            <w:r w:rsidRPr="00E45B45">
              <w:rPr>
                <w:szCs w:val="24"/>
              </w:rPr>
              <w:t>400</w:t>
            </w:r>
          </w:p>
        </w:tc>
      </w:tr>
      <w:tr w:rsidR="00097AD1" w:rsidRPr="00E45B45" w14:paraId="1868D49D" w14:textId="7E79632E" w:rsidTr="00287519">
        <w:trPr>
          <w:trHeight w:val="300"/>
        </w:trPr>
        <w:tc>
          <w:tcPr>
            <w:tcW w:w="548" w:type="dxa"/>
          </w:tcPr>
          <w:p w14:paraId="6EC75A3C" w14:textId="77777777" w:rsidR="00097AD1" w:rsidRPr="00E45B45" w:rsidRDefault="00097AD1" w:rsidP="00097AD1">
            <w:pPr>
              <w:tabs>
                <w:tab w:val="left" w:pos="567"/>
              </w:tabs>
              <w:spacing w:line="360" w:lineRule="auto"/>
              <w:rPr>
                <w:sz w:val="22"/>
              </w:rPr>
            </w:pPr>
          </w:p>
        </w:tc>
        <w:tc>
          <w:tcPr>
            <w:tcW w:w="1007" w:type="dxa"/>
          </w:tcPr>
          <w:p w14:paraId="70DDAAC0" w14:textId="77777777" w:rsidR="00097AD1" w:rsidRPr="00E45B45" w:rsidRDefault="00097AD1" w:rsidP="00097AD1">
            <w:pPr>
              <w:tabs>
                <w:tab w:val="left" w:pos="567"/>
              </w:tabs>
              <w:spacing w:line="360" w:lineRule="auto"/>
              <w:rPr>
                <w:sz w:val="22"/>
              </w:rPr>
            </w:pPr>
          </w:p>
        </w:tc>
        <w:tc>
          <w:tcPr>
            <w:tcW w:w="992" w:type="dxa"/>
          </w:tcPr>
          <w:p w14:paraId="02EC8ACE" w14:textId="77777777" w:rsidR="00097AD1" w:rsidRPr="00E45B45" w:rsidRDefault="00097AD1" w:rsidP="00097AD1">
            <w:pPr>
              <w:tabs>
                <w:tab w:val="left" w:pos="567"/>
              </w:tabs>
              <w:spacing w:line="360" w:lineRule="auto"/>
              <w:rPr>
                <w:sz w:val="22"/>
              </w:rPr>
            </w:pPr>
          </w:p>
        </w:tc>
        <w:tc>
          <w:tcPr>
            <w:tcW w:w="1065" w:type="dxa"/>
          </w:tcPr>
          <w:p w14:paraId="4795A879" w14:textId="77777777" w:rsidR="00097AD1" w:rsidRPr="00E45B45" w:rsidRDefault="00097AD1" w:rsidP="00097AD1">
            <w:pPr>
              <w:tabs>
                <w:tab w:val="left" w:pos="567"/>
              </w:tabs>
              <w:spacing w:line="360" w:lineRule="auto"/>
              <w:rPr>
                <w:sz w:val="20"/>
                <w:szCs w:val="20"/>
              </w:rPr>
            </w:pPr>
            <w:r w:rsidRPr="00E45B45">
              <w:rPr>
                <w:sz w:val="20"/>
                <w:szCs w:val="20"/>
              </w:rPr>
              <w:t>03431</w:t>
            </w:r>
          </w:p>
        </w:tc>
        <w:tc>
          <w:tcPr>
            <w:tcW w:w="431" w:type="dxa"/>
          </w:tcPr>
          <w:p w14:paraId="536D072B" w14:textId="77777777" w:rsidR="00097AD1" w:rsidRPr="00E45B45" w:rsidRDefault="00097AD1" w:rsidP="00097AD1">
            <w:pPr>
              <w:tabs>
                <w:tab w:val="left" w:pos="567"/>
              </w:tabs>
              <w:spacing w:line="360" w:lineRule="auto"/>
              <w:rPr>
                <w:sz w:val="22"/>
              </w:rPr>
            </w:pPr>
          </w:p>
        </w:tc>
        <w:tc>
          <w:tcPr>
            <w:tcW w:w="431" w:type="dxa"/>
          </w:tcPr>
          <w:p w14:paraId="18B8EBF8" w14:textId="77777777" w:rsidR="00097AD1" w:rsidRPr="00E45B45" w:rsidRDefault="00097AD1" w:rsidP="00097AD1">
            <w:pPr>
              <w:tabs>
                <w:tab w:val="left" w:pos="567"/>
              </w:tabs>
              <w:spacing w:line="360" w:lineRule="auto"/>
              <w:rPr>
                <w:sz w:val="22"/>
              </w:rPr>
            </w:pPr>
          </w:p>
        </w:tc>
        <w:tc>
          <w:tcPr>
            <w:tcW w:w="431" w:type="dxa"/>
          </w:tcPr>
          <w:p w14:paraId="0941396D" w14:textId="77777777" w:rsidR="00097AD1" w:rsidRPr="00E45B45" w:rsidRDefault="00097AD1" w:rsidP="00097AD1">
            <w:pPr>
              <w:tabs>
                <w:tab w:val="left" w:pos="567"/>
              </w:tabs>
              <w:spacing w:line="360" w:lineRule="auto"/>
              <w:rPr>
                <w:sz w:val="22"/>
              </w:rPr>
            </w:pPr>
          </w:p>
        </w:tc>
        <w:tc>
          <w:tcPr>
            <w:tcW w:w="431" w:type="dxa"/>
          </w:tcPr>
          <w:p w14:paraId="2644C425" w14:textId="77777777" w:rsidR="00097AD1" w:rsidRPr="00E45B45" w:rsidRDefault="00097AD1" w:rsidP="00097AD1">
            <w:pPr>
              <w:tabs>
                <w:tab w:val="left" w:pos="567"/>
              </w:tabs>
              <w:spacing w:line="360" w:lineRule="auto"/>
              <w:rPr>
                <w:sz w:val="22"/>
              </w:rPr>
            </w:pPr>
          </w:p>
        </w:tc>
        <w:tc>
          <w:tcPr>
            <w:tcW w:w="3525" w:type="dxa"/>
          </w:tcPr>
          <w:p w14:paraId="3725861A" w14:textId="77777777" w:rsidR="00097AD1" w:rsidRPr="00E45B45" w:rsidRDefault="00097AD1" w:rsidP="00097AD1">
            <w:pPr>
              <w:tabs>
                <w:tab w:val="left" w:pos="567"/>
              </w:tabs>
              <w:spacing w:line="360" w:lineRule="auto"/>
              <w:jc w:val="left"/>
              <w:rPr>
                <w:sz w:val="22"/>
              </w:rPr>
            </w:pPr>
            <w:r w:rsidRPr="00E45B45">
              <w:rPr>
                <w:sz w:val="22"/>
              </w:rPr>
              <w:t>Συντήρηση Μηχανοκίνητων Οχημάτων</w:t>
            </w:r>
          </w:p>
        </w:tc>
        <w:tc>
          <w:tcPr>
            <w:tcW w:w="1340" w:type="dxa"/>
          </w:tcPr>
          <w:p w14:paraId="62D22A65" w14:textId="100724BA" w:rsidR="00097AD1" w:rsidRPr="00E45B45" w:rsidRDefault="00097AD1" w:rsidP="00097AD1">
            <w:pPr>
              <w:tabs>
                <w:tab w:val="left" w:pos="567"/>
              </w:tabs>
              <w:spacing w:line="360" w:lineRule="auto"/>
              <w:jc w:val="center"/>
              <w:rPr>
                <w:szCs w:val="24"/>
              </w:rPr>
            </w:pPr>
            <w:r>
              <w:rPr>
                <w:szCs w:val="24"/>
              </w:rPr>
              <w:t>5</w:t>
            </w:r>
            <w:r w:rsidRPr="00E45B45">
              <w:rPr>
                <w:szCs w:val="24"/>
              </w:rPr>
              <w:t>00</w:t>
            </w:r>
          </w:p>
        </w:tc>
        <w:tc>
          <w:tcPr>
            <w:tcW w:w="1418" w:type="dxa"/>
          </w:tcPr>
          <w:p w14:paraId="33B14619" w14:textId="682E2915" w:rsidR="00097AD1" w:rsidRPr="00E45B45" w:rsidRDefault="00F92472" w:rsidP="00097AD1">
            <w:pPr>
              <w:tabs>
                <w:tab w:val="left" w:pos="567"/>
              </w:tabs>
              <w:spacing w:line="360" w:lineRule="auto"/>
              <w:jc w:val="center"/>
              <w:rPr>
                <w:szCs w:val="24"/>
              </w:rPr>
            </w:pPr>
            <w:r>
              <w:rPr>
                <w:szCs w:val="24"/>
              </w:rPr>
              <w:t>6</w:t>
            </w:r>
            <w:r w:rsidR="00097AD1" w:rsidRPr="00E45B45">
              <w:rPr>
                <w:szCs w:val="24"/>
              </w:rPr>
              <w:t>00</w:t>
            </w:r>
          </w:p>
        </w:tc>
        <w:tc>
          <w:tcPr>
            <w:tcW w:w="1559" w:type="dxa"/>
          </w:tcPr>
          <w:p w14:paraId="32DB0C04" w14:textId="7736C2CA" w:rsidR="00097AD1" w:rsidRPr="00E45B45" w:rsidRDefault="00097AD1" w:rsidP="00097AD1">
            <w:pPr>
              <w:tabs>
                <w:tab w:val="left" w:pos="567"/>
              </w:tabs>
              <w:spacing w:line="360" w:lineRule="auto"/>
              <w:jc w:val="center"/>
              <w:rPr>
                <w:szCs w:val="24"/>
              </w:rPr>
            </w:pPr>
            <w:r>
              <w:rPr>
                <w:szCs w:val="24"/>
              </w:rPr>
              <w:t>6</w:t>
            </w:r>
            <w:r w:rsidRPr="00E45B45">
              <w:rPr>
                <w:szCs w:val="24"/>
              </w:rPr>
              <w:t>00</w:t>
            </w:r>
          </w:p>
        </w:tc>
        <w:tc>
          <w:tcPr>
            <w:tcW w:w="1559" w:type="dxa"/>
          </w:tcPr>
          <w:p w14:paraId="11DECB05" w14:textId="1A53B16C" w:rsidR="00097AD1" w:rsidRPr="00E45B45" w:rsidRDefault="00097AD1" w:rsidP="00097AD1">
            <w:pPr>
              <w:tabs>
                <w:tab w:val="left" w:pos="567"/>
              </w:tabs>
              <w:spacing w:line="360" w:lineRule="auto"/>
              <w:jc w:val="center"/>
              <w:rPr>
                <w:szCs w:val="24"/>
              </w:rPr>
            </w:pPr>
            <w:r w:rsidRPr="00E45B45">
              <w:rPr>
                <w:szCs w:val="24"/>
              </w:rPr>
              <w:t>400</w:t>
            </w:r>
          </w:p>
        </w:tc>
      </w:tr>
      <w:tr w:rsidR="00097AD1" w:rsidRPr="00E45B45" w14:paraId="0B12F83D" w14:textId="2B1F27F4" w:rsidTr="00287519">
        <w:trPr>
          <w:trHeight w:val="300"/>
        </w:trPr>
        <w:tc>
          <w:tcPr>
            <w:tcW w:w="548" w:type="dxa"/>
          </w:tcPr>
          <w:p w14:paraId="08B158BD" w14:textId="77777777" w:rsidR="00097AD1" w:rsidRPr="00E45B45" w:rsidRDefault="00097AD1" w:rsidP="00097AD1">
            <w:pPr>
              <w:tabs>
                <w:tab w:val="left" w:pos="567"/>
              </w:tabs>
              <w:spacing w:line="360" w:lineRule="auto"/>
              <w:rPr>
                <w:sz w:val="22"/>
                <w:u w:val="single"/>
              </w:rPr>
            </w:pPr>
          </w:p>
        </w:tc>
        <w:tc>
          <w:tcPr>
            <w:tcW w:w="1007" w:type="dxa"/>
          </w:tcPr>
          <w:p w14:paraId="16A60C00" w14:textId="77777777" w:rsidR="00097AD1" w:rsidRPr="00E45B45" w:rsidRDefault="00097AD1" w:rsidP="00097AD1">
            <w:pPr>
              <w:tabs>
                <w:tab w:val="left" w:pos="567"/>
              </w:tabs>
              <w:spacing w:line="360" w:lineRule="auto"/>
              <w:rPr>
                <w:sz w:val="22"/>
                <w:u w:val="single"/>
              </w:rPr>
            </w:pPr>
          </w:p>
        </w:tc>
        <w:tc>
          <w:tcPr>
            <w:tcW w:w="992" w:type="dxa"/>
          </w:tcPr>
          <w:p w14:paraId="7B271E75" w14:textId="77777777" w:rsidR="00097AD1" w:rsidRPr="00E45B45" w:rsidRDefault="00097AD1" w:rsidP="00097AD1">
            <w:pPr>
              <w:tabs>
                <w:tab w:val="left" w:pos="567"/>
              </w:tabs>
              <w:spacing w:line="360" w:lineRule="auto"/>
              <w:rPr>
                <w:sz w:val="22"/>
              </w:rPr>
            </w:pPr>
            <w:r w:rsidRPr="00E45B45">
              <w:rPr>
                <w:sz w:val="22"/>
              </w:rPr>
              <w:t>03460</w:t>
            </w:r>
          </w:p>
        </w:tc>
        <w:tc>
          <w:tcPr>
            <w:tcW w:w="1065" w:type="dxa"/>
          </w:tcPr>
          <w:p w14:paraId="26C87321" w14:textId="77777777" w:rsidR="00097AD1" w:rsidRPr="00E45B45" w:rsidRDefault="00097AD1" w:rsidP="00097AD1">
            <w:pPr>
              <w:tabs>
                <w:tab w:val="left" w:pos="567"/>
              </w:tabs>
              <w:spacing w:line="360" w:lineRule="auto"/>
              <w:rPr>
                <w:sz w:val="20"/>
                <w:szCs w:val="20"/>
              </w:rPr>
            </w:pPr>
          </w:p>
        </w:tc>
        <w:tc>
          <w:tcPr>
            <w:tcW w:w="431" w:type="dxa"/>
          </w:tcPr>
          <w:p w14:paraId="72F57FF1" w14:textId="77777777" w:rsidR="00097AD1" w:rsidRPr="00E45B45" w:rsidRDefault="00097AD1" w:rsidP="00097AD1">
            <w:pPr>
              <w:tabs>
                <w:tab w:val="left" w:pos="567"/>
              </w:tabs>
              <w:spacing w:line="360" w:lineRule="auto"/>
              <w:rPr>
                <w:sz w:val="22"/>
              </w:rPr>
            </w:pPr>
          </w:p>
        </w:tc>
        <w:tc>
          <w:tcPr>
            <w:tcW w:w="431" w:type="dxa"/>
          </w:tcPr>
          <w:p w14:paraId="4F3A4147" w14:textId="77777777" w:rsidR="00097AD1" w:rsidRPr="00E45B45" w:rsidRDefault="00097AD1" w:rsidP="00097AD1">
            <w:pPr>
              <w:tabs>
                <w:tab w:val="left" w:pos="567"/>
              </w:tabs>
              <w:spacing w:line="360" w:lineRule="auto"/>
              <w:rPr>
                <w:sz w:val="22"/>
              </w:rPr>
            </w:pPr>
          </w:p>
        </w:tc>
        <w:tc>
          <w:tcPr>
            <w:tcW w:w="431" w:type="dxa"/>
          </w:tcPr>
          <w:p w14:paraId="08E71D09" w14:textId="77777777" w:rsidR="00097AD1" w:rsidRPr="00E45B45" w:rsidRDefault="00097AD1" w:rsidP="00097AD1">
            <w:pPr>
              <w:tabs>
                <w:tab w:val="left" w:pos="567"/>
              </w:tabs>
              <w:spacing w:line="360" w:lineRule="auto"/>
              <w:rPr>
                <w:sz w:val="22"/>
              </w:rPr>
            </w:pPr>
          </w:p>
        </w:tc>
        <w:tc>
          <w:tcPr>
            <w:tcW w:w="431" w:type="dxa"/>
          </w:tcPr>
          <w:p w14:paraId="25518663" w14:textId="77777777" w:rsidR="00097AD1" w:rsidRPr="00E45B45" w:rsidRDefault="00097AD1" w:rsidP="00097AD1">
            <w:pPr>
              <w:tabs>
                <w:tab w:val="left" w:pos="567"/>
              </w:tabs>
              <w:spacing w:line="360" w:lineRule="auto"/>
              <w:rPr>
                <w:sz w:val="22"/>
              </w:rPr>
            </w:pPr>
          </w:p>
        </w:tc>
        <w:tc>
          <w:tcPr>
            <w:tcW w:w="3525" w:type="dxa"/>
          </w:tcPr>
          <w:p w14:paraId="439D4C92" w14:textId="77777777" w:rsidR="00097AD1" w:rsidRPr="00E45B45" w:rsidRDefault="00097AD1" w:rsidP="00097AD1">
            <w:pPr>
              <w:tabs>
                <w:tab w:val="left" w:pos="567"/>
              </w:tabs>
              <w:spacing w:line="360" w:lineRule="auto"/>
              <w:jc w:val="left"/>
              <w:rPr>
                <w:sz w:val="22"/>
              </w:rPr>
            </w:pPr>
            <w:r w:rsidRPr="00E45B45">
              <w:rPr>
                <w:sz w:val="22"/>
              </w:rPr>
              <w:t>Τηλεπικοινωνιακός &amp; Μηχανογραφικός Εξοπλισμός</w:t>
            </w:r>
          </w:p>
        </w:tc>
        <w:tc>
          <w:tcPr>
            <w:tcW w:w="1340" w:type="dxa"/>
          </w:tcPr>
          <w:p w14:paraId="0A1326C4" w14:textId="38B5C789" w:rsidR="00097AD1" w:rsidRPr="00E45B45" w:rsidRDefault="00097AD1" w:rsidP="00097AD1">
            <w:pPr>
              <w:tabs>
                <w:tab w:val="left" w:pos="567"/>
              </w:tabs>
              <w:spacing w:line="360" w:lineRule="auto"/>
              <w:jc w:val="center"/>
              <w:rPr>
                <w:szCs w:val="24"/>
              </w:rPr>
            </w:pPr>
            <w:r w:rsidRPr="00E45B45">
              <w:rPr>
                <w:szCs w:val="24"/>
              </w:rPr>
              <w:t>12,000</w:t>
            </w:r>
          </w:p>
        </w:tc>
        <w:tc>
          <w:tcPr>
            <w:tcW w:w="1418" w:type="dxa"/>
          </w:tcPr>
          <w:p w14:paraId="1BC2F1FD" w14:textId="77777777" w:rsidR="00097AD1" w:rsidRPr="00E45B45" w:rsidRDefault="00097AD1" w:rsidP="00097AD1">
            <w:pPr>
              <w:tabs>
                <w:tab w:val="left" w:pos="567"/>
              </w:tabs>
              <w:spacing w:line="360" w:lineRule="auto"/>
              <w:jc w:val="center"/>
              <w:rPr>
                <w:szCs w:val="24"/>
              </w:rPr>
            </w:pPr>
            <w:r w:rsidRPr="00E45B45">
              <w:rPr>
                <w:szCs w:val="24"/>
              </w:rPr>
              <w:t>12,000</w:t>
            </w:r>
          </w:p>
        </w:tc>
        <w:tc>
          <w:tcPr>
            <w:tcW w:w="1559" w:type="dxa"/>
          </w:tcPr>
          <w:p w14:paraId="20CA4703" w14:textId="77777777" w:rsidR="00097AD1" w:rsidRPr="00E45B45" w:rsidRDefault="00097AD1" w:rsidP="00097AD1">
            <w:pPr>
              <w:tabs>
                <w:tab w:val="left" w:pos="567"/>
              </w:tabs>
              <w:spacing w:line="360" w:lineRule="auto"/>
              <w:jc w:val="center"/>
              <w:rPr>
                <w:szCs w:val="24"/>
              </w:rPr>
            </w:pPr>
            <w:r w:rsidRPr="00E45B45">
              <w:rPr>
                <w:szCs w:val="24"/>
              </w:rPr>
              <w:t>12,000</w:t>
            </w:r>
          </w:p>
        </w:tc>
        <w:tc>
          <w:tcPr>
            <w:tcW w:w="1559" w:type="dxa"/>
          </w:tcPr>
          <w:p w14:paraId="654C8AC3" w14:textId="17CA2CA4" w:rsidR="00097AD1" w:rsidRPr="00E45B45" w:rsidRDefault="00097AD1" w:rsidP="00097AD1">
            <w:pPr>
              <w:tabs>
                <w:tab w:val="left" w:pos="567"/>
              </w:tabs>
              <w:spacing w:line="360" w:lineRule="auto"/>
              <w:jc w:val="center"/>
              <w:rPr>
                <w:szCs w:val="24"/>
              </w:rPr>
            </w:pPr>
            <w:r w:rsidRPr="00E45B45">
              <w:rPr>
                <w:szCs w:val="24"/>
              </w:rPr>
              <w:t>12,000</w:t>
            </w:r>
          </w:p>
        </w:tc>
      </w:tr>
      <w:tr w:rsidR="00097AD1" w:rsidRPr="00E45B45" w14:paraId="5BFF2F05" w14:textId="447453D9" w:rsidTr="00287519">
        <w:trPr>
          <w:trHeight w:val="300"/>
        </w:trPr>
        <w:tc>
          <w:tcPr>
            <w:tcW w:w="548" w:type="dxa"/>
          </w:tcPr>
          <w:p w14:paraId="71C9EDD6" w14:textId="77777777" w:rsidR="00097AD1" w:rsidRPr="00E45B45" w:rsidRDefault="00097AD1" w:rsidP="00097AD1">
            <w:pPr>
              <w:tabs>
                <w:tab w:val="left" w:pos="567"/>
              </w:tabs>
              <w:spacing w:line="360" w:lineRule="auto"/>
              <w:rPr>
                <w:sz w:val="22"/>
              </w:rPr>
            </w:pPr>
          </w:p>
        </w:tc>
        <w:tc>
          <w:tcPr>
            <w:tcW w:w="1007" w:type="dxa"/>
          </w:tcPr>
          <w:p w14:paraId="6AB614FD" w14:textId="77777777" w:rsidR="00097AD1" w:rsidRPr="00E45B45" w:rsidRDefault="00097AD1" w:rsidP="00097AD1">
            <w:pPr>
              <w:tabs>
                <w:tab w:val="left" w:pos="567"/>
              </w:tabs>
              <w:spacing w:line="360" w:lineRule="auto"/>
              <w:rPr>
                <w:sz w:val="22"/>
              </w:rPr>
            </w:pPr>
          </w:p>
        </w:tc>
        <w:tc>
          <w:tcPr>
            <w:tcW w:w="992" w:type="dxa"/>
          </w:tcPr>
          <w:p w14:paraId="66501DA0" w14:textId="77777777" w:rsidR="00097AD1" w:rsidRPr="00E45B45" w:rsidRDefault="00097AD1" w:rsidP="00097AD1">
            <w:pPr>
              <w:tabs>
                <w:tab w:val="left" w:pos="567"/>
              </w:tabs>
              <w:spacing w:line="360" w:lineRule="auto"/>
              <w:rPr>
                <w:sz w:val="20"/>
                <w:szCs w:val="20"/>
              </w:rPr>
            </w:pPr>
          </w:p>
        </w:tc>
        <w:tc>
          <w:tcPr>
            <w:tcW w:w="1065" w:type="dxa"/>
          </w:tcPr>
          <w:p w14:paraId="2A8D7CA9" w14:textId="77777777" w:rsidR="00097AD1" w:rsidRPr="00E45B45" w:rsidRDefault="00097AD1" w:rsidP="00097AD1">
            <w:pPr>
              <w:tabs>
                <w:tab w:val="left" w:pos="567"/>
              </w:tabs>
              <w:spacing w:line="360" w:lineRule="auto"/>
              <w:rPr>
                <w:sz w:val="20"/>
                <w:szCs w:val="20"/>
              </w:rPr>
            </w:pPr>
            <w:r w:rsidRPr="00E45B45">
              <w:rPr>
                <w:sz w:val="20"/>
                <w:szCs w:val="20"/>
              </w:rPr>
              <w:t>03461</w:t>
            </w:r>
          </w:p>
        </w:tc>
        <w:tc>
          <w:tcPr>
            <w:tcW w:w="431" w:type="dxa"/>
          </w:tcPr>
          <w:p w14:paraId="10F42AB3" w14:textId="77777777" w:rsidR="00097AD1" w:rsidRPr="00E45B45" w:rsidRDefault="00097AD1" w:rsidP="00097AD1">
            <w:pPr>
              <w:tabs>
                <w:tab w:val="left" w:pos="567"/>
              </w:tabs>
              <w:spacing w:line="360" w:lineRule="auto"/>
              <w:rPr>
                <w:sz w:val="22"/>
              </w:rPr>
            </w:pPr>
          </w:p>
        </w:tc>
        <w:tc>
          <w:tcPr>
            <w:tcW w:w="431" w:type="dxa"/>
          </w:tcPr>
          <w:p w14:paraId="0216DD90" w14:textId="77777777" w:rsidR="00097AD1" w:rsidRPr="00E45B45" w:rsidRDefault="00097AD1" w:rsidP="00097AD1">
            <w:pPr>
              <w:tabs>
                <w:tab w:val="left" w:pos="567"/>
              </w:tabs>
              <w:spacing w:line="360" w:lineRule="auto"/>
              <w:rPr>
                <w:sz w:val="22"/>
              </w:rPr>
            </w:pPr>
          </w:p>
        </w:tc>
        <w:tc>
          <w:tcPr>
            <w:tcW w:w="431" w:type="dxa"/>
          </w:tcPr>
          <w:p w14:paraId="423E8A32" w14:textId="77777777" w:rsidR="00097AD1" w:rsidRPr="00E45B45" w:rsidRDefault="00097AD1" w:rsidP="00097AD1">
            <w:pPr>
              <w:tabs>
                <w:tab w:val="left" w:pos="567"/>
              </w:tabs>
              <w:spacing w:line="360" w:lineRule="auto"/>
              <w:rPr>
                <w:sz w:val="22"/>
              </w:rPr>
            </w:pPr>
          </w:p>
        </w:tc>
        <w:tc>
          <w:tcPr>
            <w:tcW w:w="431" w:type="dxa"/>
          </w:tcPr>
          <w:p w14:paraId="7448726F" w14:textId="77777777" w:rsidR="00097AD1" w:rsidRPr="00E45B45" w:rsidRDefault="00097AD1" w:rsidP="00097AD1">
            <w:pPr>
              <w:tabs>
                <w:tab w:val="left" w:pos="567"/>
              </w:tabs>
              <w:spacing w:line="360" w:lineRule="auto"/>
              <w:rPr>
                <w:sz w:val="22"/>
              </w:rPr>
            </w:pPr>
          </w:p>
        </w:tc>
        <w:tc>
          <w:tcPr>
            <w:tcW w:w="3525" w:type="dxa"/>
          </w:tcPr>
          <w:p w14:paraId="1A5B0E1A" w14:textId="77777777" w:rsidR="00097AD1" w:rsidRPr="00E45B45" w:rsidRDefault="00097AD1" w:rsidP="00097AD1">
            <w:pPr>
              <w:tabs>
                <w:tab w:val="left" w:pos="567"/>
              </w:tabs>
              <w:spacing w:line="360" w:lineRule="auto"/>
              <w:jc w:val="left"/>
              <w:rPr>
                <w:sz w:val="22"/>
              </w:rPr>
            </w:pPr>
            <w:r w:rsidRPr="00E45B45">
              <w:rPr>
                <w:sz w:val="22"/>
              </w:rPr>
              <w:t>Συντήρηση Μηχανογραφικού Εξοπλισμού</w:t>
            </w:r>
          </w:p>
        </w:tc>
        <w:tc>
          <w:tcPr>
            <w:tcW w:w="1340" w:type="dxa"/>
          </w:tcPr>
          <w:p w14:paraId="4710BD93" w14:textId="1F45E339" w:rsidR="00097AD1" w:rsidRPr="00E45B45" w:rsidRDefault="00097AD1" w:rsidP="00097AD1">
            <w:pPr>
              <w:tabs>
                <w:tab w:val="left" w:pos="567"/>
              </w:tabs>
              <w:spacing w:line="360" w:lineRule="auto"/>
              <w:jc w:val="center"/>
              <w:rPr>
                <w:szCs w:val="24"/>
              </w:rPr>
            </w:pPr>
            <w:r w:rsidRPr="00E45B45">
              <w:rPr>
                <w:szCs w:val="24"/>
              </w:rPr>
              <w:t>12,000</w:t>
            </w:r>
          </w:p>
        </w:tc>
        <w:tc>
          <w:tcPr>
            <w:tcW w:w="1418" w:type="dxa"/>
          </w:tcPr>
          <w:p w14:paraId="6845867E" w14:textId="77777777" w:rsidR="00097AD1" w:rsidRPr="00E45B45" w:rsidRDefault="00097AD1" w:rsidP="00097AD1">
            <w:pPr>
              <w:tabs>
                <w:tab w:val="left" w:pos="567"/>
              </w:tabs>
              <w:spacing w:line="360" w:lineRule="auto"/>
              <w:jc w:val="center"/>
              <w:rPr>
                <w:szCs w:val="24"/>
              </w:rPr>
            </w:pPr>
            <w:r w:rsidRPr="00E45B45">
              <w:rPr>
                <w:szCs w:val="24"/>
              </w:rPr>
              <w:t>12,000</w:t>
            </w:r>
          </w:p>
        </w:tc>
        <w:tc>
          <w:tcPr>
            <w:tcW w:w="1559" w:type="dxa"/>
          </w:tcPr>
          <w:p w14:paraId="4E4584A9" w14:textId="77777777" w:rsidR="00097AD1" w:rsidRPr="00E45B45" w:rsidRDefault="00097AD1" w:rsidP="00097AD1">
            <w:pPr>
              <w:tabs>
                <w:tab w:val="left" w:pos="567"/>
              </w:tabs>
              <w:spacing w:line="360" w:lineRule="auto"/>
              <w:jc w:val="center"/>
              <w:rPr>
                <w:szCs w:val="24"/>
              </w:rPr>
            </w:pPr>
            <w:r w:rsidRPr="00E45B45">
              <w:rPr>
                <w:szCs w:val="24"/>
              </w:rPr>
              <w:t>12,000</w:t>
            </w:r>
          </w:p>
        </w:tc>
        <w:tc>
          <w:tcPr>
            <w:tcW w:w="1559" w:type="dxa"/>
          </w:tcPr>
          <w:p w14:paraId="3DC19315" w14:textId="421F5017" w:rsidR="00097AD1" w:rsidRPr="00E45B45" w:rsidRDefault="00097AD1" w:rsidP="00097AD1">
            <w:pPr>
              <w:tabs>
                <w:tab w:val="left" w:pos="567"/>
              </w:tabs>
              <w:spacing w:line="360" w:lineRule="auto"/>
              <w:jc w:val="center"/>
              <w:rPr>
                <w:szCs w:val="24"/>
              </w:rPr>
            </w:pPr>
            <w:r w:rsidRPr="00E45B45">
              <w:rPr>
                <w:szCs w:val="24"/>
              </w:rPr>
              <w:t>12,000</w:t>
            </w:r>
          </w:p>
        </w:tc>
      </w:tr>
      <w:tr w:rsidR="00097AD1" w:rsidRPr="00E45B45" w14:paraId="5F7CF965" w14:textId="46347202" w:rsidTr="00287519">
        <w:trPr>
          <w:trHeight w:val="300"/>
        </w:trPr>
        <w:tc>
          <w:tcPr>
            <w:tcW w:w="548" w:type="dxa"/>
          </w:tcPr>
          <w:p w14:paraId="67BBB4AC" w14:textId="77777777" w:rsidR="00097AD1" w:rsidRPr="00E45B45" w:rsidRDefault="00097AD1" w:rsidP="00097AD1">
            <w:pPr>
              <w:tabs>
                <w:tab w:val="left" w:pos="567"/>
              </w:tabs>
              <w:spacing w:line="360" w:lineRule="auto"/>
              <w:rPr>
                <w:sz w:val="22"/>
                <w:u w:val="single"/>
              </w:rPr>
            </w:pPr>
          </w:p>
        </w:tc>
        <w:tc>
          <w:tcPr>
            <w:tcW w:w="1007" w:type="dxa"/>
          </w:tcPr>
          <w:p w14:paraId="270F0CDE" w14:textId="77777777" w:rsidR="00097AD1" w:rsidRPr="00E45B45" w:rsidRDefault="00097AD1" w:rsidP="00097AD1">
            <w:pPr>
              <w:tabs>
                <w:tab w:val="left" w:pos="567"/>
              </w:tabs>
              <w:spacing w:line="360" w:lineRule="auto"/>
              <w:rPr>
                <w:sz w:val="22"/>
                <w:highlight w:val="darkGray"/>
              </w:rPr>
            </w:pPr>
            <w:r w:rsidRPr="00E45B45">
              <w:rPr>
                <w:sz w:val="22"/>
                <w:highlight w:val="darkGray"/>
              </w:rPr>
              <w:t>03500</w:t>
            </w:r>
          </w:p>
        </w:tc>
        <w:tc>
          <w:tcPr>
            <w:tcW w:w="992" w:type="dxa"/>
          </w:tcPr>
          <w:p w14:paraId="076D6716" w14:textId="77777777" w:rsidR="00097AD1" w:rsidRPr="00E45B45" w:rsidRDefault="00097AD1" w:rsidP="00097AD1">
            <w:pPr>
              <w:tabs>
                <w:tab w:val="left" w:pos="567"/>
              </w:tabs>
              <w:spacing w:line="360" w:lineRule="auto"/>
              <w:rPr>
                <w:sz w:val="22"/>
                <w:highlight w:val="darkGray"/>
              </w:rPr>
            </w:pPr>
          </w:p>
        </w:tc>
        <w:tc>
          <w:tcPr>
            <w:tcW w:w="1065" w:type="dxa"/>
          </w:tcPr>
          <w:p w14:paraId="0B186095" w14:textId="77777777" w:rsidR="00097AD1" w:rsidRPr="00E45B45" w:rsidRDefault="00097AD1" w:rsidP="00097AD1">
            <w:pPr>
              <w:tabs>
                <w:tab w:val="left" w:pos="567"/>
              </w:tabs>
              <w:spacing w:line="360" w:lineRule="auto"/>
              <w:rPr>
                <w:sz w:val="20"/>
                <w:szCs w:val="20"/>
                <w:highlight w:val="darkGray"/>
              </w:rPr>
            </w:pPr>
          </w:p>
        </w:tc>
        <w:tc>
          <w:tcPr>
            <w:tcW w:w="431" w:type="dxa"/>
          </w:tcPr>
          <w:p w14:paraId="413DE056" w14:textId="77777777" w:rsidR="00097AD1" w:rsidRPr="00E45B45" w:rsidRDefault="00097AD1" w:rsidP="00097AD1">
            <w:pPr>
              <w:tabs>
                <w:tab w:val="left" w:pos="567"/>
              </w:tabs>
              <w:spacing w:line="360" w:lineRule="auto"/>
              <w:rPr>
                <w:sz w:val="22"/>
                <w:highlight w:val="darkGray"/>
              </w:rPr>
            </w:pPr>
          </w:p>
        </w:tc>
        <w:tc>
          <w:tcPr>
            <w:tcW w:w="431" w:type="dxa"/>
          </w:tcPr>
          <w:p w14:paraId="7DD42386" w14:textId="77777777" w:rsidR="00097AD1" w:rsidRPr="00E45B45" w:rsidRDefault="00097AD1" w:rsidP="00097AD1">
            <w:pPr>
              <w:tabs>
                <w:tab w:val="left" w:pos="567"/>
              </w:tabs>
              <w:spacing w:line="360" w:lineRule="auto"/>
              <w:rPr>
                <w:sz w:val="22"/>
                <w:highlight w:val="darkGray"/>
              </w:rPr>
            </w:pPr>
          </w:p>
        </w:tc>
        <w:tc>
          <w:tcPr>
            <w:tcW w:w="431" w:type="dxa"/>
          </w:tcPr>
          <w:p w14:paraId="4E63B52E" w14:textId="77777777" w:rsidR="00097AD1" w:rsidRPr="00E45B45" w:rsidRDefault="00097AD1" w:rsidP="00097AD1">
            <w:pPr>
              <w:tabs>
                <w:tab w:val="left" w:pos="567"/>
              </w:tabs>
              <w:spacing w:line="360" w:lineRule="auto"/>
              <w:rPr>
                <w:sz w:val="22"/>
                <w:highlight w:val="darkGray"/>
              </w:rPr>
            </w:pPr>
          </w:p>
        </w:tc>
        <w:tc>
          <w:tcPr>
            <w:tcW w:w="431" w:type="dxa"/>
          </w:tcPr>
          <w:p w14:paraId="622A75F5" w14:textId="77777777" w:rsidR="00097AD1" w:rsidRPr="00E45B45" w:rsidRDefault="00097AD1" w:rsidP="00097AD1">
            <w:pPr>
              <w:tabs>
                <w:tab w:val="left" w:pos="567"/>
              </w:tabs>
              <w:spacing w:line="360" w:lineRule="auto"/>
              <w:rPr>
                <w:sz w:val="22"/>
                <w:highlight w:val="darkGray"/>
              </w:rPr>
            </w:pPr>
          </w:p>
        </w:tc>
        <w:tc>
          <w:tcPr>
            <w:tcW w:w="3525" w:type="dxa"/>
          </w:tcPr>
          <w:p w14:paraId="11FC2674" w14:textId="77777777" w:rsidR="00097AD1" w:rsidRPr="00E45B45" w:rsidRDefault="00097AD1" w:rsidP="00097AD1">
            <w:pPr>
              <w:tabs>
                <w:tab w:val="left" w:pos="567"/>
              </w:tabs>
              <w:spacing w:line="360" w:lineRule="auto"/>
              <w:jc w:val="left"/>
              <w:rPr>
                <w:sz w:val="22"/>
                <w:highlight w:val="darkGray"/>
              </w:rPr>
            </w:pPr>
            <w:r w:rsidRPr="00E45B45">
              <w:rPr>
                <w:sz w:val="22"/>
                <w:highlight w:val="darkGray"/>
              </w:rPr>
              <w:t>ΕΚΠΑΙΔΕΥΣΗ ΠΡΟΣΩΠΙΚΟΥ / ΣΥΝΕΔΡΙΑ</w:t>
            </w:r>
          </w:p>
        </w:tc>
        <w:tc>
          <w:tcPr>
            <w:tcW w:w="1340" w:type="dxa"/>
          </w:tcPr>
          <w:p w14:paraId="0BB6C767" w14:textId="20C56C16"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9</w:t>
            </w:r>
            <w:r>
              <w:rPr>
                <w:szCs w:val="24"/>
                <w:highlight w:val="darkGray"/>
                <w:u w:val="single"/>
              </w:rPr>
              <w:t>9</w:t>
            </w:r>
            <w:r w:rsidRPr="00E45B45">
              <w:rPr>
                <w:szCs w:val="24"/>
                <w:highlight w:val="darkGray"/>
                <w:u w:val="single"/>
              </w:rPr>
              <w:t>,000</w:t>
            </w:r>
          </w:p>
        </w:tc>
        <w:tc>
          <w:tcPr>
            <w:tcW w:w="1418" w:type="dxa"/>
          </w:tcPr>
          <w:p w14:paraId="7E0C7C94" w14:textId="128A873B" w:rsidR="00097AD1" w:rsidRPr="00E45B45" w:rsidRDefault="00F92472" w:rsidP="00097AD1">
            <w:pPr>
              <w:tabs>
                <w:tab w:val="left" w:pos="567"/>
              </w:tabs>
              <w:spacing w:line="360" w:lineRule="auto"/>
              <w:jc w:val="center"/>
              <w:rPr>
                <w:szCs w:val="24"/>
                <w:highlight w:val="darkGray"/>
                <w:u w:val="single"/>
              </w:rPr>
            </w:pPr>
            <w:r>
              <w:rPr>
                <w:szCs w:val="24"/>
                <w:highlight w:val="darkGray"/>
                <w:u w:val="single"/>
              </w:rPr>
              <w:t>84,000</w:t>
            </w:r>
          </w:p>
        </w:tc>
        <w:tc>
          <w:tcPr>
            <w:tcW w:w="1559" w:type="dxa"/>
          </w:tcPr>
          <w:p w14:paraId="40142284" w14:textId="4E3EC67B" w:rsidR="00097AD1" w:rsidRPr="00E45B45" w:rsidRDefault="00F92472" w:rsidP="00097AD1">
            <w:pPr>
              <w:tabs>
                <w:tab w:val="left" w:pos="567"/>
              </w:tabs>
              <w:spacing w:line="360" w:lineRule="auto"/>
              <w:jc w:val="center"/>
              <w:rPr>
                <w:szCs w:val="24"/>
                <w:highlight w:val="darkGray"/>
                <w:u w:val="single"/>
              </w:rPr>
            </w:pPr>
            <w:r>
              <w:rPr>
                <w:szCs w:val="24"/>
                <w:highlight w:val="darkGray"/>
                <w:u w:val="single"/>
              </w:rPr>
              <w:t>99,000</w:t>
            </w:r>
          </w:p>
        </w:tc>
        <w:tc>
          <w:tcPr>
            <w:tcW w:w="1559" w:type="dxa"/>
          </w:tcPr>
          <w:p w14:paraId="65068759" w14:textId="0F5C399F" w:rsidR="00097AD1" w:rsidRPr="00F92472" w:rsidRDefault="00F92472" w:rsidP="00097AD1">
            <w:pPr>
              <w:tabs>
                <w:tab w:val="left" w:pos="567"/>
              </w:tabs>
              <w:spacing w:line="360" w:lineRule="auto"/>
              <w:jc w:val="center"/>
              <w:rPr>
                <w:szCs w:val="24"/>
                <w:u w:val="single"/>
              </w:rPr>
            </w:pPr>
            <w:r w:rsidRPr="00F92472">
              <w:rPr>
                <w:szCs w:val="24"/>
                <w:highlight w:val="darkGray"/>
                <w:u w:val="single"/>
              </w:rPr>
              <w:t>84,000</w:t>
            </w:r>
          </w:p>
        </w:tc>
      </w:tr>
      <w:tr w:rsidR="00097AD1" w:rsidRPr="00E45B45" w14:paraId="2215A56D" w14:textId="4E17CD7E" w:rsidTr="00287519">
        <w:trPr>
          <w:trHeight w:val="300"/>
        </w:trPr>
        <w:tc>
          <w:tcPr>
            <w:tcW w:w="548" w:type="dxa"/>
          </w:tcPr>
          <w:p w14:paraId="2409D84E" w14:textId="77777777" w:rsidR="00097AD1" w:rsidRPr="00E45B45" w:rsidRDefault="00097AD1" w:rsidP="00097AD1">
            <w:pPr>
              <w:tabs>
                <w:tab w:val="left" w:pos="567"/>
              </w:tabs>
              <w:spacing w:line="360" w:lineRule="auto"/>
              <w:rPr>
                <w:sz w:val="22"/>
              </w:rPr>
            </w:pPr>
          </w:p>
        </w:tc>
        <w:tc>
          <w:tcPr>
            <w:tcW w:w="1007" w:type="dxa"/>
          </w:tcPr>
          <w:p w14:paraId="28BC009A" w14:textId="77777777" w:rsidR="00097AD1" w:rsidRPr="00E45B45" w:rsidRDefault="00097AD1" w:rsidP="00097AD1">
            <w:pPr>
              <w:tabs>
                <w:tab w:val="left" w:pos="567"/>
              </w:tabs>
              <w:spacing w:line="360" w:lineRule="auto"/>
              <w:rPr>
                <w:sz w:val="22"/>
              </w:rPr>
            </w:pPr>
          </w:p>
        </w:tc>
        <w:tc>
          <w:tcPr>
            <w:tcW w:w="992" w:type="dxa"/>
          </w:tcPr>
          <w:p w14:paraId="4F6FECBC" w14:textId="19A14E1E" w:rsidR="00097AD1" w:rsidRPr="00E45B45" w:rsidRDefault="00097AD1" w:rsidP="00097AD1">
            <w:pPr>
              <w:tabs>
                <w:tab w:val="left" w:pos="567"/>
              </w:tabs>
              <w:spacing w:line="360" w:lineRule="auto"/>
              <w:rPr>
                <w:sz w:val="22"/>
              </w:rPr>
            </w:pPr>
            <w:r w:rsidRPr="00E45B45">
              <w:rPr>
                <w:sz w:val="20"/>
                <w:szCs w:val="20"/>
              </w:rPr>
              <w:t>03501</w:t>
            </w:r>
          </w:p>
        </w:tc>
        <w:tc>
          <w:tcPr>
            <w:tcW w:w="1065" w:type="dxa"/>
          </w:tcPr>
          <w:p w14:paraId="13D9CB81" w14:textId="5F6DFD75" w:rsidR="00097AD1" w:rsidRPr="00E45B45" w:rsidRDefault="00097AD1" w:rsidP="00097AD1">
            <w:pPr>
              <w:tabs>
                <w:tab w:val="left" w:pos="567"/>
              </w:tabs>
              <w:spacing w:line="360" w:lineRule="auto"/>
              <w:rPr>
                <w:sz w:val="20"/>
                <w:szCs w:val="20"/>
              </w:rPr>
            </w:pPr>
          </w:p>
        </w:tc>
        <w:tc>
          <w:tcPr>
            <w:tcW w:w="431" w:type="dxa"/>
          </w:tcPr>
          <w:p w14:paraId="2560DA39" w14:textId="77777777" w:rsidR="00097AD1" w:rsidRPr="00E45B45" w:rsidRDefault="00097AD1" w:rsidP="00097AD1">
            <w:pPr>
              <w:tabs>
                <w:tab w:val="left" w:pos="567"/>
              </w:tabs>
              <w:spacing w:line="360" w:lineRule="auto"/>
              <w:rPr>
                <w:sz w:val="22"/>
              </w:rPr>
            </w:pPr>
          </w:p>
        </w:tc>
        <w:tc>
          <w:tcPr>
            <w:tcW w:w="431" w:type="dxa"/>
          </w:tcPr>
          <w:p w14:paraId="0FA085B1" w14:textId="77777777" w:rsidR="00097AD1" w:rsidRPr="00E45B45" w:rsidRDefault="00097AD1" w:rsidP="00097AD1">
            <w:pPr>
              <w:tabs>
                <w:tab w:val="left" w:pos="567"/>
              </w:tabs>
              <w:spacing w:line="360" w:lineRule="auto"/>
              <w:rPr>
                <w:sz w:val="22"/>
              </w:rPr>
            </w:pPr>
          </w:p>
        </w:tc>
        <w:tc>
          <w:tcPr>
            <w:tcW w:w="431" w:type="dxa"/>
          </w:tcPr>
          <w:p w14:paraId="1C3587A2" w14:textId="77777777" w:rsidR="00097AD1" w:rsidRPr="00E45B45" w:rsidRDefault="00097AD1" w:rsidP="00097AD1">
            <w:pPr>
              <w:tabs>
                <w:tab w:val="left" w:pos="567"/>
              </w:tabs>
              <w:spacing w:line="360" w:lineRule="auto"/>
              <w:rPr>
                <w:sz w:val="22"/>
              </w:rPr>
            </w:pPr>
          </w:p>
        </w:tc>
        <w:tc>
          <w:tcPr>
            <w:tcW w:w="431" w:type="dxa"/>
          </w:tcPr>
          <w:p w14:paraId="4CA10B65" w14:textId="77777777" w:rsidR="00097AD1" w:rsidRPr="00E45B45" w:rsidRDefault="00097AD1" w:rsidP="00097AD1">
            <w:pPr>
              <w:tabs>
                <w:tab w:val="left" w:pos="567"/>
              </w:tabs>
              <w:spacing w:line="360" w:lineRule="auto"/>
              <w:rPr>
                <w:sz w:val="22"/>
              </w:rPr>
            </w:pPr>
          </w:p>
        </w:tc>
        <w:tc>
          <w:tcPr>
            <w:tcW w:w="3525" w:type="dxa"/>
          </w:tcPr>
          <w:p w14:paraId="593F0EB6" w14:textId="77777777" w:rsidR="00097AD1" w:rsidRPr="00E45B45" w:rsidRDefault="00097AD1" w:rsidP="00097AD1">
            <w:pPr>
              <w:tabs>
                <w:tab w:val="left" w:pos="567"/>
              </w:tabs>
              <w:spacing w:line="360" w:lineRule="auto"/>
              <w:jc w:val="left"/>
              <w:rPr>
                <w:sz w:val="22"/>
              </w:rPr>
            </w:pPr>
            <w:r w:rsidRPr="00E45B45">
              <w:rPr>
                <w:sz w:val="22"/>
              </w:rPr>
              <w:t>Εντόπια Εκπαίδευση</w:t>
            </w:r>
          </w:p>
        </w:tc>
        <w:tc>
          <w:tcPr>
            <w:tcW w:w="1340" w:type="dxa"/>
          </w:tcPr>
          <w:p w14:paraId="00DD56AB" w14:textId="63C4CB61" w:rsidR="00097AD1" w:rsidRPr="00E45B45" w:rsidRDefault="00097AD1" w:rsidP="00097AD1">
            <w:pPr>
              <w:tabs>
                <w:tab w:val="left" w:pos="567"/>
              </w:tabs>
              <w:spacing w:line="360" w:lineRule="auto"/>
              <w:jc w:val="center"/>
              <w:rPr>
                <w:szCs w:val="24"/>
              </w:rPr>
            </w:pPr>
            <w:r w:rsidRPr="00E45B45">
              <w:rPr>
                <w:szCs w:val="24"/>
                <w:lang w:val="en-GB"/>
              </w:rPr>
              <w:t>5</w:t>
            </w:r>
            <w:r w:rsidRPr="00E45B45">
              <w:rPr>
                <w:szCs w:val="24"/>
              </w:rPr>
              <w:t>,000</w:t>
            </w:r>
          </w:p>
        </w:tc>
        <w:tc>
          <w:tcPr>
            <w:tcW w:w="1418" w:type="dxa"/>
          </w:tcPr>
          <w:p w14:paraId="4652992A" w14:textId="688D4764" w:rsidR="00097AD1" w:rsidRPr="00E45B45" w:rsidRDefault="00097AD1" w:rsidP="00097AD1">
            <w:pPr>
              <w:tabs>
                <w:tab w:val="left" w:pos="567"/>
              </w:tabs>
              <w:spacing w:line="360" w:lineRule="auto"/>
              <w:jc w:val="center"/>
              <w:rPr>
                <w:szCs w:val="24"/>
              </w:rPr>
            </w:pPr>
            <w:r w:rsidRPr="00E45B45">
              <w:rPr>
                <w:szCs w:val="24"/>
                <w:lang w:val="en-GB"/>
              </w:rPr>
              <w:t>5</w:t>
            </w:r>
            <w:r w:rsidRPr="00E45B45">
              <w:rPr>
                <w:szCs w:val="24"/>
              </w:rPr>
              <w:t>,000</w:t>
            </w:r>
          </w:p>
        </w:tc>
        <w:tc>
          <w:tcPr>
            <w:tcW w:w="1559" w:type="dxa"/>
          </w:tcPr>
          <w:p w14:paraId="69CABF31" w14:textId="6DA84B7B" w:rsidR="00097AD1" w:rsidRPr="00E45B45" w:rsidRDefault="00097AD1" w:rsidP="00097AD1">
            <w:pPr>
              <w:tabs>
                <w:tab w:val="left" w:pos="567"/>
              </w:tabs>
              <w:spacing w:line="360" w:lineRule="auto"/>
              <w:jc w:val="center"/>
              <w:rPr>
                <w:szCs w:val="24"/>
              </w:rPr>
            </w:pPr>
            <w:r w:rsidRPr="00E45B45">
              <w:rPr>
                <w:szCs w:val="24"/>
                <w:lang w:val="en-GB"/>
              </w:rPr>
              <w:t>5</w:t>
            </w:r>
            <w:r w:rsidRPr="00E45B45">
              <w:rPr>
                <w:szCs w:val="24"/>
              </w:rPr>
              <w:t>,000</w:t>
            </w:r>
          </w:p>
        </w:tc>
        <w:tc>
          <w:tcPr>
            <w:tcW w:w="1559" w:type="dxa"/>
          </w:tcPr>
          <w:p w14:paraId="023331B2" w14:textId="69C22E69" w:rsidR="00097AD1" w:rsidRPr="00E45B45" w:rsidRDefault="00097AD1" w:rsidP="00097AD1">
            <w:pPr>
              <w:tabs>
                <w:tab w:val="left" w:pos="567"/>
              </w:tabs>
              <w:spacing w:line="360" w:lineRule="auto"/>
              <w:jc w:val="center"/>
              <w:rPr>
                <w:szCs w:val="24"/>
              </w:rPr>
            </w:pPr>
            <w:r w:rsidRPr="00E45B45">
              <w:rPr>
                <w:szCs w:val="24"/>
                <w:lang w:val="en-GB"/>
              </w:rPr>
              <w:t>5</w:t>
            </w:r>
            <w:r w:rsidRPr="00E45B45">
              <w:rPr>
                <w:szCs w:val="24"/>
              </w:rPr>
              <w:t>,000</w:t>
            </w:r>
          </w:p>
        </w:tc>
      </w:tr>
      <w:tr w:rsidR="00097AD1" w:rsidRPr="00E45B45" w14:paraId="30D4A35B" w14:textId="010621C1" w:rsidTr="00287519">
        <w:trPr>
          <w:trHeight w:val="300"/>
        </w:trPr>
        <w:tc>
          <w:tcPr>
            <w:tcW w:w="548" w:type="dxa"/>
          </w:tcPr>
          <w:p w14:paraId="33780C48" w14:textId="77777777" w:rsidR="00097AD1" w:rsidRPr="00E45B45" w:rsidRDefault="00097AD1" w:rsidP="00097AD1">
            <w:pPr>
              <w:tabs>
                <w:tab w:val="left" w:pos="567"/>
              </w:tabs>
              <w:spacing w:line="360" w:lineRule="auto"/>
              <w:rPr>
                <w:sz w:val="22"/>
                <w:u w:val="single"/>
              </w:rPr>
            </w:pPr>
          </w:p>
        </w:tc>
        <w:tc>
          <w:tcPr>
            <w:tcW w:w="1007" w:type="dxa"/>
          </w:tcPr>
          <w:p w14:paraId="1F7BFD26" w14:textId="77777777" w:rsidR="00097AD1" w:rsidRPr="00E45B45" w:rsidRDefault="00097AD1" w:rsidP="00097AD1">
            <w:pPr>
              <w:tabs>
                <w:tab w:val="left" w:pos="567"/>
              </w:tabs>
              <w:spacing w:line="360" w:lineRule="auto"/>
              <w:rPr>
                <w:sz w:val="22"/>
                <w:u w:val="single"/>
              </w:rPr>
            </w:pPr>
          </w:p>
        </w:tc>
        <w:tc>
          <w:tcPr>
            <w:tcW w:w="992" w:type="dxa"/>
          </w:tcPr>
          <w:p w14:paraId="72AB7038" w14:textId="77777777" w:rsidR="00097AD1" w:rsidRPr="00E45B45" w:rsidRDefault="00097AD1" w:rsidP="00097AD1">
            <w:pPr>
              <w:tabs>
                <w:tab w:val="left" w:pos="567"/>
              </w:tabs>
              <w:spacing w:line="360" w:lineRule="auto"/>
              <w:rPr>
                <w:sz w:val="22"/>
              </w:rPr>
            </w:pPr>
            <w:r w:rsidRPr="00E45B45">
              <w:rPr>
                <w:sz w:val="22"/>
              </w:rPr>
              <w:t>03520</w:t>
            </w:r>
          </w:p>
        </w:tc>
        <w:tc>
          <w:tcPr>
            <w:tcW w:w="1065" w:type="dxa"/>
          </w:tcPr>
          <w:p w14:paraId="35FD173F" w14:textId="77777777" w:rsidR="00097AD1" w:rsidRPr="00E45B45" w:rsidRDefault="00097AD1" w:rsidP="00097AD1">
            <w:pPr>
              <w:tabs>
                <w:tab w:val="left" w:pos="567"/>
              </w:tabs>
              <w:spacing w:line="360" w:lineRule="auto"/>
              <w:rPr>
                <w:sz w:val="20"/>
                <w:szCs w:val="20"/>
              </w:rPr>
            </w:pPr>
          </w:p>
        </w:tc>
        <w:tc>
          <w:tcPr>
            <w:tcW w:w="431" w:type="dxa"/>
          </w:tcPr>
          <w:p w14:paraId="49718BF3" w14:textId="77777777" w:rsidR="00097AD1" w:rsidRPr="00E45B45" w:rsidRDefault="00097AD1" w:rsidP="00097AD1">
            <w:pPr>
              <w:tabs>
                <w:tab w:val="left" w:pos="567"/>
              </w:tabs>
              <w:spacing w:line="360" w:lineRule="auto"/>
              <w:rPr>
                <w:sz w:val="22"/>
              </w:rPr>
            </w:pPr>
          </w:p>
        </w:tc>
        <w:tc>
          <w:tcPr>
            <w:tcW w:w="431" w:type="dxa"/>
          </w:tcPr>
          <w:p w14:paraId="2412CEBB" w14:textId="77777777" w:rsidR="00097AD1" w:rsidRPr="00E45B45" w:rsidRDefault="00097AD1" w:rsidP="00097AD1">
            <w:pPr>
              <w:tabs>
                <w:tab w:val="left" w:pos="567"/>
              </w:tabs>
              <w:spacing w:line="360" w:lineRule="auto"/>
              <w:rPr>
                <w:sz w:val="22"/>
              </w:rPr>
            </w:pPr>
          </w:p>
        </w:tc>
        <w:tc>
          <w:tcPr>
            <w:tcW w:w="431" w:type="dxa"/>
          </w:tcPr>
          <w:p w14:paraId="0091B387" w14:textId="77777777" w:rsidR="00097AD1" w:rsidRPr="00E45B45" w:rsidRDefault="00097AD1" w:rsidP="00097AD1">
            <w:pPr>
              <w:tabs>
                <w:tab w:val="left" w:pos="567"/>
              </w:tabs>
              <w:spacing w:line="360" w:lineRule="auto"/>
              <w:rPr>
                <w:sz w:val="22"/>
              </w:rPr>
            </w:pPr>
          </w:p>
        </w:tc>
        <w:tc>
          <w:tcPr>
            <w:tcW w:w="431" w:type="dxa"/>
          </w:tcPr>
          <w:p w14:paraId="70A1027B" w14:textId="77777777" w:rsidR="00097AD1" w:rsidRPr="00E45B45" w:rsidRDefault="00097AD1" w:rsidP="00097AD1">
            <w:pPr>
              <w:tabs>
                <w:tab w:val="left" w:pos="567"/>
              </w:tabs>
              <w:spacing w:line="360" w:lineRule="auto"/>
              <w:rPr>
                <w:sz w:val="22"/>
              </w:rPr>
            </w:pPr>
          </w:p>
        </w:tc>
        <w:tc>
          <w:tcPr>
            <w:tcW w:w="3525" w:type="dxa"/>
          </w:tcPr>
          <w:p w14:paraId="6BE90A9D" w14:textId="77777777" w:rsidR="00097AD1" w:rsidRPr="00E45B45" w:rsidRDefault="00097AD1" w:rsidP="00097AD1">
            <w:pPr>
              <w:tabs>
                <w:tab w:val="left" w:pos="567"/>
              </w:tabs>
              <w:spacing w:line="360" w:lineRule="auto"/>
              <w:jc w:val="left"/>
              <w:rPr>
                <w:sz w:val="22"/>
              </w:rPr>
            </w:pPr>
            <w:r w:rsidRPr="00E45B45">
              <w:rPr>
                <w:sz w:val="22"/>
              </w:rPr>
              <w:t>Συνέδρια, Σεμινάρια &amp; Άλλα γεγονότα</w:t>
            </w:r>
          </w:p>
        </w:tc>
        <w:tc>
          <w:tcPr>
            <w:tcW w:w="1340" w:type="dxa"/>
          </w:tcPr>
          <w:p w14:paraId="1E10AE4F" w14:textId="4F6BB477" w:rsidR="00097AD1" w:rsidRPr="00E45B45" w:rsidRDefault="00097AD1" w:rsidP="00097AD1">
            <w:pPr>
              <w:tabs>
                <w:tab w:val="left" w:pos="567"/>
              </w:tabs>
              <w:spacing w:line="360" w:lineRule="auto"/>
              <w:jc w:val="center"/>
              <w:rPr>
                <w:szCs w:val="24"/>
              </w:rPr>
            </w:pPr>
            <w:r>
              <w:rPr>
                <w:szCs w:val="24"/>
                <w:lang w:val="en-GB"/>
              </w:rPr>
              <w:t>94</w:t>
            </w:r>
            <w:r w:rsidRPr="00E45B45">
              <w:rPr>
                <w:szCs w:val="24"/>
              </w:rPr>
              <w:t>,000</w:t>
            </w:r>
          </w:p>
        </w:tc>
        <w:tc>
          <w:tcPr>
            <w:tcW w:w="1418" w:type="dxa"/>
          </w:tcPr>
          <w:p w14:paraId="00FBCB0B" w14:textId="5145ED4A" w:rsidR="00097AD1" w:rsidRPr="00F83D75" w:rsidRDefault="00F83D75" w:rsidP="00097AD1">
            <w:pPr>
              <w:tabs>
                <w:tab w:val="left" w:pos="567"/>
              </w:tabs>
              <w:spacing w:line="360" w:lineRule="auto"/>
              <w:jc w:val="center"/>
              <w:rPr>
                <w:szCs w:val="24"/>
              </w:rPr>
            </w:pPr>
            <w:r>
              <w:rPr>
                <w:szCs w:val="24"/>
              </w:rPr>
              <w:t>84,000</w:t>
            </w:r>
          </w:p>
        </w:tc>
        <w:tc>
          <w:tcPr>
            <w:tcW w:w="1559" w:type="dxa"/>
          </w:tcPr>
          <w:p w14:paraId="56A91D44" w14:textId="2AE5CBF1" w:rsidR="00097AD1" w:rsidRPr="00F83D75" w:rsidRDefault="00F83D75" w:rsidP="00097AD1">
            <w:pPr>
              <w:tabs>
                <w:tab w:val="left" w:pos="567"/>
              </w:tabs>
              <w:spacing w:line="360" w:lineRule="auto"/>
              <w:jc w:val="center"/>
              <w:rPr>
                <w:szCs w:val="24"/>
              </w:rPr>
            </w:pPr>
            <w:r>
              <w:rPr>
                <w:szCs w:val="24"/>
              </w:rPr>
              <w:t>99,000</w:t>
            </w:r>
          </w:p>
        </w:tc>
        <w:tc>
          <w:tcPr>
            <w:tcW w:w="1559" w:type="dxa"/>
          </w:tcPr>
          <w:p w14:paraId="6349A368" w14:textId="29981C8B" w:rsidR="00097AD1" w:rsidRPr="00F83D75" w:rsidRDefault="00F83D75" w:rsidP="00097AD1">
            <w:pPr>
              <w:tabs>
                <w:tab w:val="left" w:pos="567"/>
              </w:tabs>
              <w:spacing w:line="360" w:lineRule="auto"/>
              <w:jc w:val="center"/>
              <w:rPr>
                <w:szCs w:val="24"/>
              </w:rPr>
            </w:pPr>
            <w:r>
              <w:rPr>
                <w:szCs w:val="24"/>
              </w:rPr>
              <w:t>84,000</w:t>
            </w:r>
          </w:p>
        </w:tc>
      </w:tr>
      <w:tr w:rsidR="00097AD1" w:rsidRPr="00E45B45" w14:paraId="573243DC" w14:textId="1B0EC9C2" w:rsidTr="00287519">
        <w:trPr>
          <w:trHeight w:val="300"/>
        </w:trPr>
        <w:tc>
          <w:tcPr>
            <w:tcW w:w="548" w:type="dxa"/>
          </w:tcPr>
          <w:p w14:paraId="688B9D58" w14:textId="77777777" w:rsidR="00097AD1" w:rsidRPr="00E45B45" w:rsidRDefault="00097AD1" w:rsidP="00097AD1">
            <w:pPr>
              <w:tabs>
                <w:tab w:val="left" w:pos="567"/>
              </w:tabs>
              <w:spacing w:line="360" w:lineRule="auto"/>
              <w:rPr>
                <w:sz w:val="22"/>
              </w:rPr>
            </w:pPr>
          </w:p>
        </w:tc>
        <w:tc>
          <w:tcPr>
            <w:tcW w:w="1007" w:type="dxa"/>
          </w:tcPr>
          <w:p w14:paraId="4F201727" w14:textId="77777777" w:rsidR="00097AD1" w:rsidRPr="00E45B45" w:rsidRDefault="00097AD1" w:rsidP="00097AD1">
            <w:pPr>
              <w:tabs>
                <w:tab w:val="left" w:pos="567"/>
              </w:tabs>
              <w:spacing w:line="360" w:lineRule="auto"/>
              <w:rPr>
                <w:sz w:val="22"/>
              </w:rPr>
            </w:pPr>
          </w:p>
        </w:tc>
        <w:tc>
          <w:tcPr>
            <w:tcW w:w="992" w:type="dxa"/>
          </w:tcPr>
          <w:p w14:paraId="1D25195F" w14:textId="77777777" w:rsidR="00097AD1" w:rsidRPr="00E45B45" w:rsidRDefault="00097AD1" w:rsidP="00097AD1">
            <w:pPr>
              <w:tabs>
                <w:tab w:val="left" w:pos="567"/>
              </w:tabs>
              <w:spacing w:line="360" w:lineRule="auto"/>
              <w:rPr>
                <w:sz w:val="22"/>
              </w:rPr>
            </w:pPr>
          </w:p>
        </w:tc>
        <w:tc>
          <w:tcPr>
            <w:tcW w:w="1065" w:type="dxa"/>
          </w:tcPr>
          <w:p w14:paraId="334B2210" w14:textId="77777777" w:rsidR="00097AD1" w:rsidRPr="00E45B45" w:rsidRDefault="00097AD1" w:rsidP="00097AD1">
            <w:pPr>
              <w:tabs>
                <w:tab w:val="left" w:pos="567"/>
              </w:tabs>
              <w:spacing w:line="360" w:lineRule="auto"/>
              <w:rPr>
                <w:sz w:val="20"/>
                <w:szCs w:val="20"/>
              </w:rPr>
            </w:pPr>
            <w:r w:rsidRPr="00E45B45">
              <w:rPr>
                <w:sz w:val="20"/>
                <w:szCs w:val="20"/>
              </w:rPr>
              <w:t>03521</w:t>
            </w:r>
          </w:p>
        </w:tc>
        <w:tc>
          <w:tcPr>
            <w:tcW w:w="431" w:type="dxa"/>
          </w:tcPr>
          <w:p w14:paraId="64667D67" w14:textId="77777777" w:rsidR="00097AD1" w:rsidRPr="00E45B45" w:rsidRDefault="00097AD1" w:rsidP="00097AD1">
            <w:pPr>
              <w:tabs>
                <w:tab w:val="left" w:pos="567"/>
              </w:tabs>
              <w:spacing w:line="360" w:lineRule="auto"/>
              <w:rPr>
                <w:sz w:val="22"/>
              </w:rPr>
            </w:pPr>
          </w:p>
        </w:tc>
        <w:tc>
          <w:tcPr>
            <w:tcW w:w="431" w:type="dxa"/>
          </w:tcPr>
          <w:p w14:paraId="4AE5BE18" w14:textId="77777777" w:rsidR="00097AD1" w:rsidRPr="00E45B45" w:rsidRDefault="00097AD1" w:rsidP="00097AD1">
            <w:pPr>
              <w:tabs>
                <w:tab w:val="left" w:pos="567"/>
              </w:tabs>
              <w:spacing w:line="360" w:lineRule="auto"/>
              <w:rPr>
                <w:sz w:val="22"/>
              </w:rPr>
            </w:pPr>
          </w:p>
        </w:tc>
        <w:tc>
          <w:tcPr>
            <w:tcW w:w="431" w:type="dxa"/>
          </w:tcPr>
          <w:p w14:paraId="6ABA8B36" w14:textId="77777777" w:rsidR="00097AD1" w:rsidRPr="00E45B45" w:rsidRDefault="00097AD1" w:rsidP="00097AD1">
            <w:pPr>
              <w:tabs>
                <w:tab w:val="left" w:pos="567"/>
              </w:tabs>
              <w:spacing w:line="360" w:lineRule="auto"/>
              <w:rPr>
                <w:sz w:val="22"/>
              </w:rPr>
            </w:pPr>
          </w:p>
        </w:tc>
        <w:tc>
          <w:tcPr>
            <w:tcW w:w="431" w:type="dxa"/>
          </w:tcPr>
          <w:p w14:paraId="117B976C" w14:textId="77777777" w:rsidR="00097AD1" w:rsidRPr="00E45B45" w:rsidRDefault="00097AD1" w:rsidP="00097AD1">
            <w:pPr>
              <w:tabs>
                <w:tab w:val="left" w:pos="567"/>
              </w:tabs>
              <w:spacing w:line="360" w:lineRule="auto"/>
              <w:rPr>
                <w:sz w:val="22"/>
              </w:rPr>
            </w:pPr>
          </w:p>
        </w:tc>
        <w:tc>
          <w:tcPr>
            <w:tcW w:w="3525" w:type="dxa"/>
          </w:tcPr>
          <w:p w14:paraId="4D6CC6ED" w14:textId="77777777" w:rsidR="00097AD1" w:rsidRPr="00E45B45" w:rsidRDefault="00097AD1" w:rsidP="00097AD1">
            <w:pPr>
              <w:tabs>
                <w:tab w:val="left" w:pos="567"/>
              </w:tabs>
              <w:spacing w:line="360" w:lineRule="auto"/>
              <w:jc w:val="left"/>
              <w:rPr>
                <w:sz w:val="22"/>
              </w:rPr>
            </w:pPr>
            <w:r w:rsidRPr="00E45B45">
              <w:rPr>
                <w:sz w:val="22"/>
              </w:rPr>
              <w:t>Συνέδρια, Σεμινάρια στην Κύπρο</w:t>
            </w:r>
          </w:p>
        </w:tc>
        <w:tc>
          <w:tcPr>
            <w:tcW w:w="1340" w:type="dxa"/>
          </w:tcPr>
          <w:p w14:paraId="7CE3BF52" w14:textId="2EC8C988" w:rsidR="00097AD1" w:rsidRPr="00E45B45" w:rsidRDefault="00097AD1" w:rsidP="00097AD1">
            <w:pPr>
              <w:tabs>
                <w:tab w:val="left" w:pos="567"/>
              </w:tabs>
              <w:spacing w:line="360" w:lineRule="auto"/>
              <w:jc w:val="center"/>
              <w:rPr>
                <w:szCs w:val="24"/>
              </w:rPr>
            </w:pPr>
            <w:r>
              <w:rPr>
                <w:szCs w:val="24"/>
              </w:rPr>
              <w:t>40</w:t>
            </w:r>
            <w:r w:rsidRPr="00E45B45">
              <w:rPr>
                <w:szCs w:val="24"/>
              </w:rPr>
              <w:t>,000</w:t>
            </w:r>
          </w:p>
        </w:tc>
        <w:tc>
          <w:tcPr>
            <w:tcW w:w="1418" w:type="dxa"/>
          </w:tcPr>
          <w:p w14:paraId="482FA918" w14:textId="5E678C9D" w:rsidR="00097AD1" w:rsidRPr="00E45B45" w:rsidRDefault="00F83D75" w:rsidP="00097AD1">
            <w:pPr>
              <w:tabs>
                <w:tab w:val="left" w:pos="567"/>
              </w:tabs>
              <w:spacing w:line="360" w:lineRule="auto"/>
              <w:jc w:val="center"/>
              <w:rPr>
                <w:szCs w:val="24"/>
              </w:rPr>
            </w:pPr>
            <w:r>
              <w:rPr>
                <w:szCs w:val="24"/>
              </w:rPr>
              <w:t>25,000</w:t>
            </w:r>
          </w:p>
        </w:tc>
        <w:tc>
          <w:tcPr>
            <w:tcW w:w="1559" w:type="dxa"/>
          </w:tcPr>
          <w:p w14:paraId="6776E4BE" w14:textId="1ABF2CC9" w:rsidR="00097AD1" w:rsidRPr="00E45B45" w:rsidRDefault="00F83D75" w:rsidP="00097AD1">
            <w:pPr>
              <w:tabs>
                <w:tab w:val="left" w:pos="567"/>
              </w:tabs>
              <w:spacing w:line="360" w:lineRule="auto"/>
              <w:jc w:val="center"/>
              <w:rPr>
                <w:szCs w:val="24"/>
              </w:rPr>
            </w:pPr>
            <w:r>
              <w:rPr>
                <w:szCs w:val="24"/>
              </w:rPr>
              <w:t>40,000</w:t>
            </w:r>
          </w:p>
        </w:tc>
        <w:tc>
          <w:tcPr>
            <w:tcW w:w="1559" w:type="dxa"/>
          </w:tcPr>
          <w:p w14:paraId="215EDD50" w14:textId="30F63099" w:rsidR="00097AD1" w:rsidRPr="00F83D75" w:rsidRDefault="00F83D75" w:rsidP="00097AD1">
            <w:pPr>
              <w:tabs>
                <w:tab w:val="left" w:pos="567"/>
              </w:tabs>
              <w:spacing w:line="360" w:lineRule="auto"/>
              <w:jc w:val="center"/>
              <w:rPr>
                <w:szCs w:val="24"/>
              </w:rPr>
            </w:pPr>
            <w:r>
              <w:rPr>
                <w:szCs w:val="24"/>
              </w:rPr>
              <w:t>25,000</w:t>
            </w:r>
          </w:p>
        </w:tc>
      </w:tr>
      <w:tr w:rsidR="00097AD1" w:rsidRPr="00E45B45" w14:paraId="142C03BF" w14:textId="4F5D04A1" w:rsidTr="00287519">
        <w:trPr>
          <w:trHeight w:val="300"/>
        </w:trPr>
        <w:tc>
          <w:tcPr>
            <w:tcW w:w="548" w:type="dxa"/>
          </w:tcPr>
          <w:p w14:paraId="3E622BE9" w14:textId="77777777" w:rsidR="00097AD1" w:rsidRPr="00E45B45" w:rsidRDefault="00097AD1" w:rsidP="00097AD1">
            <w:pPr>
              <w:tabs>
                <w:tab w:val="left" w:pos="567"/>
              </w:tabs>
              <w:spacing w:line="360" w:lineRule="auto"/>
              <w:rPr>
                <w:sz w:val="22"/>
              </w:rPr>
            </w:pPr>
          </w:p>
        </w:tc>
        <w:tc>
          <w:tcPr>
            <w:tcW w:w="1007" w:type="dxa"/>
          </w:tcPr>
          <w:p w14:paraId="573B4D14" w14:textId="77777777" w:rsidR="00097AD1" w:rsidRPr="00E45B45" w:rsidRDefault="00097AD1" w:rsidP="00097AD1">
            <w:pPr>
              <w:tabs>
                <w:tab w:val="left" w:pos="567"/>
              </w:tabs>
              <w:spacing w:line="360" w:lineRule="auto"/>
              <w:rPr>
                <w:sz w:val="22"/>
              </w:rPr>
            </w:pPr>
          </w:p>
        </w:tc>
        <w:tc>
          <w:tcPr>
            <w:tcW w:w="992" w:type="dxa"/>
          </w:tcPr>
          <w:p w14:paraId="1908E464" w14:textId="77777777" w:rsidR="00097AD1" w:rsidRPr="00E45B45" w:rsidRDefault="00097AD1" w:rsidP="00097AD1">
            <w:pPr>
              <w:tabs>
                <w:tab w:val="left" w:pos="567"/>
              </w:tabs>
              <w:spacing w:line="360" w:lineRule="auto"/>
              <w:rPr>
                <w:sz w:val="22"/>
              </w:rPr>
            </w:pPr>
          </w:p>
        </w:tc>
        <w:tc>
          <w:tcPr>
            <w:tcW w:w="1065" w:type="dxa"/>
          </w:tcPr>
          <w:p w14:paraId="052E87EE" w14:textId="77777777" w:rsidR="00097AD1" w:rsidRPr="00E45B45" w:rsidRDefault="00097AD1" w:rsidP="00097AD1">
            <w:pPr>
              <w:tabs>
                <w:tab w:val="left" w:pos="567"/>
              </w:tabs>
              <w:spacing w:line="360" w:lineRule="auto"/>
              <w:rPr>
                <w:sz w:val="20"/>
                <w:szCs w:val="20"/>
              </w:rPr>
            </w:pPr>
            <w:r w:rsidRPr="00E45B45">
              <w:rPr>
                <w:sz w:val="20"/>
                <w:szCs w:val="20"/>
              </w:rPr>
              <w:t>03531</w:t>
            </w:r>
          </w:p>
        </w:tc>
        <w:tc>
          <w:tcPr>
            <w:tcW w:w="431" w:type="dxa"/>
          </w:tcPr>
          <w:p w14:paraId="65216065" w14:textId="77777777" w:rsidR="00097AD1" w:rsidRPr="00E45B45" w:rsidRDefault="00097AD1" w:rsidP="00097AD1">
            <w:pPr>
              <w:tabs>
                <w:tab w:val="left" w:pos="567"/>
              </w:tabs>
              <w:spacing w:line="360" w:lineRule="auto"/>
              <w:rPr>
                <w:sz w:val="22"/>
              </w:rPr>
            </w:pPr>
          </w:p>
        </w:tc>
        <w:tc>
          <w:tcPr>
            <w:tcW w:w="431" w:type="dxa"/>
          </w:tcPr>
          <w:p w14:paraId="4C7BDF9A" w14:textId="77777777" w:rsidR="00097AD1" w:rsidRPr="00E45B45" w:rsidRDefault="00097AD1" w:rsidP="00097AD1">
            <w:pPr>
              <w:tabs>
                <w:tab w:val="left" w:pos="567"/>
              </w:tabs>
              <w:spacing w:line="360" w:lineRule="auto"/>
              <w:rPr>
                <w:sz w:val="22"/>
              </w:rPr>
            </w:pPr>
          </w:p>
        </w:tc>
        <w:tc>
          <w:tcPr>
            <w:tcW w:w="431" w:type="dxa"/>
          </w:tcPr>
          <w:p w14:paraId="473DF9C7" w14:textId="77777777" w:rsidR="00097AD1" w:rsidRPr="00E45B45" w:rsidRDefault="00097AD1" w:rsidP="00097AD1">
            <w:pPr>
              <w:tabs>
                <w:tab w:val="left" w:pos="567"/>
              </w:tabs>
              <w:spacing w:line="360" w:lineRule="auto"/>
              <w:rPr>
                <w:sz w:val="22"/>
              </w:rPr>
            </w:pPr>
          </w:p>
        </w:tc>
        <w:tc>
          <w:tcPr>
            <w:tcW w:w="431" w:type="dxa"/>
          </w:tcPr>
          <w:p w14:paraId="2FA4112C" w14:textId="77777777" w:rsidR="00097AD1" w:rsidRPr="00E45B45" w:rsidRDefault="00097AD1" w:rsidP="00097AD1">
            <w:pPr>
              <w:tabs>
                <w:tab w:val="left" w:pos="567"/>
              </w:tabs>
              <w:spacing w:line="360" w:lineRule="auto"/>
              <w:rPr>
                <w:sz w:val="22"/>
              </w:rPr>
            </w:pPr>
          </w:p>
        </w:tc>
        <w:tc>
          <w:tcPr>
            <w:tcW w:w="3525" w:type="dxa"/>
          </w:tcPr>
          <w:p w14:paraId="4433A292" w14:textId="77777777" w:rsidR="00097AD1" w:rsidRPr="00E45B45" w:rsidRDefault="00097AD1" w:rsidP="00097AD1">
            <w:pPr>
              <w:tabs>
                <w:tab w:val="left" w:pos="567"/>
              </w:tabs>
              <w:spacing w:line="360" w:lineRule="auto"/>
              <w:jc w:val="left"/>
              <w:rPr>
                <w:sz w:val="22"/>
              </w:rPr>
            </w:pPr>
            <w:r w:rsidRPr="00E45B45">
              <w:rPr>
                <w:sz w:val="22"/>
              </w:rPr>
              <w:t>Συνέδρια, Σεμινάρια στο Εξωτερικό</w:t>
            </w:r>
          </w:p>
        </w:tc>
        <w:tc>
          <w:tcPr>
            <w:tcW w:w="1340" w:type="dxa"/>
          </w:tcPr>
          <w:p w14:paraId="26CBB614" w14:textId="519F9D75" w:rsidR="00097AD1" w:rsidRPr="00E45B45" w:rsidRDefault="00097AD1" w:rsidP="00097AD1">
            <w:pPr>
              <w:tabs>
                <w:tab w:val="left" w:pos="567"/>
              </w:tabs>
              <w:spacing w:line="360" w:lineRule="auto"/>
              <w:jc w:val="center"/>
              <w:rPr>
                <w:szCs w:val="24"/>
              </w:rPr>
            </w:pPr>
            <w:r>
              <w:rPr>
                <w:szCs w:val="24"/>
              </w:rPr>
              <w:t>4</w:t>
            </w:r>
            <w:r w:rsidRPr="00E45B45">
              <w:rPr>
                <w:szCs w:val="24"/>
              </w:rPr>
              <w:t>,000</w:t>
            </w:r>
          </w:p>
        </w:tc>
        <w:tc>
          <w:tcPr>
            <w:tcW w:w="1418" w:type="dxa"/>
          </w:tcPr>
          <w:p w14:paraId="7014D7DB" w14:textId="2BE0CD84" w:rsidR="00097AD1" w:rsidRPr="00E45B45" w:rsidRDefault="00097AD1" w:rsidP="00097AD1">
            <w:pPr>
              <w:tabs>
                <w:tab w:val="left" w:pos="567"/>
              </w:tabs>
              <w:spacing w:line="360" w:lineRule="auto"/>
              <w:jc w:val="center"/>
              <w:rPr>
                <w:szCs w:val="24"/>
              </w:rPr>
            </w:pPr>
            <w:r>
              <w:rPr>
                <w:szCs w:val="24"/>
              </w:rPr>
              <w:t>4</w:t>
            </w:r>
            <w:r w:rsidRPr="00E45B45">
              <w:rPr>
                <w:szCs w:val="24"/>
              </w:rPr>
              <w:t>,000</w:t>
            </w:r>
          </w:p>
        </w:tc>
        <w:tc>
          <w:tcPr>
            <w:tcW w:w="1559" w:type="dxa"/>
          </w:tcPr>
          <w:p w14:paraId="6AA9EE68" w14:textId="77777777" w:rsidR="00097AD1" w:rsidRPr="00E45B45" w:rsidRDefault="00097AD1" w:rsidP="00097AD1">
            <w:pPr>
              <w:tabs>
                <w:tab w:val="left" w:pos="567"/>
              </w:tabs>
              <w:spacing w:line="360" w:lineRule="auto"/>
              <w:jc w:val="center"/>
              <w:rPr>
                <w:szCs w:val="24"/>
              </w:rPr>
            </w:pPr>
            <w:r w:rsidRPr="00E45B45">
              <w:rPr>
                <w:szCs w:val="24"/>
              </w:rPr>
              <w:t>4,000</w:t>
            </w:r>
          </w:p>
        </w:tc>
        <w:tc>
          <w:tcPr>
            <w:tcW w:w="1559" w:type="dxa"/>
          </w:tcPr>
          <w:p w14:paraId="3E8761AA" w14:textId="0CFE9ADB" w:rsidR="00097AD1" w:rsidRPr="00E45B45" w:rsidRDefault="00F83D75" w:rsidP="00097AD1">
            <w:pPr>
              <w:tabs>
                <w:tab w:val="left" w:pos="567"/>
              </w:tabs>
              <w:spacing w:line="360" w:lineRule="auto"/>
              <w:jc w:val="center"/>
              <w:rPr>
                <w:szCs w:val="24"/>
              </w:rPr>
            </w:pPr>
            <w:r>
              <w:rPr>
                <w:szCs w:val="24"/>
              </w:rPr>
              <w:t>4,000</w:t>
            </w:r>
          </w:p>
        </w:tc>
      </w:tr>
      <w:tr w:rsidR="00097AD1" w:rsidRPr="00E45B45" w14:paraId="21A684A9" w14:textId="6ABA940B" w:rsidTr="00287519">
        <w:trPr>
          <w:trHeight w:val="300"/>
        </w:trPr>
        <w:tc>
          <w:tcPr>
            <w:tcW w:w="548" w:type="dxa"/>
          </w:tcPr>
          <w:p w14:paraId="77986271" w14:textId="77777777" w:rsidR="00097AD1" w:rsidRPr="00E45B45" w:rsidRDefault="00097AD1" w:rsidP="00097AD1">
            <w:pPr>
              <w:tabs>
                <w:tab w:val="left" w:pos="567"/>
              </w:tabs>
              <w:spacing w:line="360" w:lineRule="auto"/>
              <w:rPr>
                <w:sz w:val="22"/>
              </w:rPr>
            </w:pPr>
          </w:p>
        </w:tc>
        <w:tc>
          <w:tcPr>
            <w:tcW w:w="1007" w:type="dxa"/>
          </w:tcPr>
          <w:p w14:paraId="2C0581C3" w14:textId="77777777" w:rsidR="00097AD1" w:rsidRPr="00E45B45" w:rsidRDefault="00097AD1" w:rsidP="00097AD1">
            <w:pPr>
              <w:tabs>
                <w:tab w:val="left" w:pos="567"/>
              </w:tabs>
              <w:spacing w:line="360" w:lineRule="auto"/>
              <w:rPr>
                <w:sz w:val="22"/>
              </w:rPr>
            </w:pPr>
          </w:p>
        </w:tc>
        <w:tc>
          <w:tcPr>
            <w:tcW w:w="992" w:type="dxa"/>
          </w:tcPr>
          <w:p w14:paraId="6A4FE14A" w14:textId="77777777" w:rsidR="00097AD1" w:rsidRPr="00E45B45" w:rsidRDefault="00097AD1" w:rsidP="00097AD1">
            <w:pPr>
              <w:tabs>
                <w:tab w:val="left" w:pos="567"/>
              </w:tabs>
              <w:spacing w:line="360" w:lineRule="auto"/>
              <w:rPr>
                <w:sz w:val="22"/>
              </w:rPr>
            </w:pPr>
          </w:p>
        </w:tc>
        <w:tc>
          <w:tcPr>
            <w:tcW w:w="1065" w:type="dxa"/>
          </w:tcPr>
          <w:p w14:paraId="1582D0B7" w14:textId="77777777" w:rsidR="00097AD1" w:rsidRPr="00E45B45" w:rsidRDefault="00097AD1" w:rsidP="00097AD1">
            <w:pPr>
              <w:tabs>
                <w:tab w:val="left" w:pos="567"/>
              </w:tabs>
              <w:spacing w:line="360" w:lineRule="auto"/>
              <w:rPr>
                <w:sz w:val="20"/>
                <w:szCs w:val="20"/>
              </w:rPr>
            </w:pPr>
            <w:r w:rsidRPr="00E45B45">
              <w:rPr>
                <w:sz w:val="20"/>
                <w:szCs w:val="20"/>
              </w:rPr>
              <w:t>03534</w:t>
            </w:r>
          </w:p>
        </w:tc>
        <w:tc>
          <w:tcPr>
            <w:tcW w:w="431" w:type="dxa"/>
          </w:tcPr>
          <w:p w14:paraId="568DC77C" w14:textId="77777777" w:rsidR="00097AD1" w:rsidRPr="00E45B45" w:rsidRDefault="00097AD1" w:rsidP="00097AD1">
            <w:pPr>
              <w:tabs>
                <w:tab w:val="left" w:pos="567"/>
              </w:tabs>
              <w:spacing w:line="360" w:lineRule="auto"/>
              <w:rPr>
                <w:sz w:val="22"/>
              </w:rPr>
            </w:pPr>
          </w:p>
        </w:tc>
        <w:tc>
          <w:tcPr>
            <w:tcW w:w="431" w:type="dxa"/>
          </w:tcPr>
          <w:p w14:paraId="182AB312" w14:textId="77777777" w:rsidR="00097AD1" w:rsidRPr="00E45B45" w:rsidRDefault="00097AD1" w:rsidP="00097AD1">
            <w:pPr>
              <w:tabs>
                <w:tab w:val="left" w:pos="567"/>
              </w:tabs>
              <w:spacing w:line="360" w:lineRule="auto"/>
              <w:rPr>
                <w:sz w:val="22"/>
              </w:rPr>
            </w:pPr>
          </w:p>
        </w:tc>
        <w:tc>
          <w:tcPr>
            <w:tcW w:w="431" w:type="dxa"/>
          </w:tcPr>
          <w:p w14:paraId="392476E8" w14:textId="77777777" w:rsidR="00097AD1" w:rsidRPr="00E45B45" w:rsidRDefault="00097AD1" w:rsidP="00097AD1">
            <w:pPr>
              <w:tabs>
                <w:tab w:val="left" w:pos="567"/>
              </w:tabs>
              <w:spacing w:line="360" w:lineRule="auto"/>
              <w:rPr>
                <w:sz w:val="22"/>
              </w:rPr>
            </w:pPr>
          </w:p>
        </w:tc>
        <w:tc>
          <w:tcPr>
            <w:tcW w:w="431" w:type="dxa"/>
          </w:tcPr>
          <w:p w14:paraId="46F2730E" w14:textId="77777777" w:rsidR="00097AD1" w:rsidRPr="00E45B45" w:rsidRDefault="00097AD1" w:rsidP="00097AD1">
            <w:pPr>
              <w:tabs>
                <w:tab w:val="left" w:pos="567"/>
              </w:tabs>
              <w:spacing w:line="360" w:lineRule="auto"/>
              <w:rPr>
                <w:sz w:val="22"/>
              </w:rPr>
            </w:pPr>
          </w:p>
        </w:tc>
        <w:tc>
          <w:tcPr>
            <w:tcW w:w="3525" w:type="dxa"/>
          </w:tcPr>
          <w:p w14:paraId="5E34B295" w14:textId="77777777" w:rsidR="00097AD1" w:rsidRPr="00E45B45" w:rsidRDefault="00097AD1" w:rsidP="00097AD1">
            <w:pPr>
              <w:tabs>
                <w:tab w:val="left" w:pos="567"/>
              </w:tabs>
              <w:jc w:val="left"/>
              <w:rPr>
                <w:sz w:val="22"/>
              </w:rPr>
            </w:pPr>
            <w:r w:rsidRPr="00E45B45">
              <w:rPr>
                <w:sz w:val="22"/>
              </w:rPr>
              <w:t>Ναύλα και Άλλα Έξοδα για Συνέδρια, Αποστολές και Άδειες για υπηρεσιακούς λόγους στο εξωτερικό</w:t>
            </w:r>
          </w:p>
        </w:tc>
        <w:tc>
          <w:tcPr>
            <w:tcW w:w="1340" w:type="dxa"/>
          </w:tcPr>
          <w:p w14:paraId="5C5CF7AB" w14:textId="09D38AA9" w:rsidR="00097AD1" w:rsidRPr="00E45B45" w:rsidRDefault="00097AD1" w:rsidP="00097AD1">
            <w:pPr>
              <w:tabs>
                <w:tab w:val="left" w:pos="567"/>
              </w:tabs>
              <w:spacing w:line="360" w:lineRule="auto"/>
              <w:jc w:val="center"/>
              <w:rPr>
                <w:szCs w:val="24"/>
              </w:rPr>
            </w:pPr>
            <w:r>
              <w:rPr>
                <w:szCs w:val="24"/>
              </w:rPr>
              <w:t>5</w:t>
            </w:r>
            <w:r w:rsidRPr="00E45B45">
              <w:rPr>
                <w:szCs w:val="24"/>
              </w:rPr>
              <w:t>0,000</w:t>
            </w:r>
          </w:p>
        </w:tc>
        <w:tc>
          <w:tcPr>
            <w:tcW w:w="1418" w:type="dxa"/>
          </w:tcPr>
          <w:p w14:paraId="7596515B" w14:textId="2F94B344" w:rsidR="00097AD1" w:rsidRPr="00E45B45" w:rsidRDefault="00097AD1" w:rsidP="00097AD1">
            <w:pPr>
              <w:tabs>
                <w:tab w:val="left" w:pos="567"/>
              </w:tabs>
              <w:spacing w:line="360" w:lineRule="auto"/>
              <w:jc w:val="center"/>
              <w:rPr>
                <w:szCs w:val="24"/>
              </w:rPr>
            </w:pPr>
            <w:r>
              <w:rPr>
                <w:szCs w:val="24"/>
              </w:rPr>
              <w:t>5</w:t>
            </w:r>
            <w:r w:rsidRPr="00E45B45">
              <w:rPr>
                <w:szCs w:val="24"/>
              </w:rPr>
              <w:t>0,000</w:t>
            </w:r>
          </w:p>
        </w:tc>
        <w:tc>
          <w:tcPr>
            <w:tcW w:w="1559" w:type="dxa"/>
          </w:tcPr>
          <w:p w14:paraId="22BC0207" w14:textId="75A0A724" w:rsidR="00097AD1" w:rsidRPr="00E45B45" w:rsidRDefault="00097AD1" w:rsidP="00097AD1">
            <w:pPr>
              <w:tabs>
                <w:tab w:val="left" w:pos="567"/>
              </w:tabs>
              <w:spacing w:line="360" w:lineRule="auto"/>
              <w:jc w:val="center"/>
              <w:rPr>
                <w:szCs w:val="24"/>
              </w:rPr>
            </w:pPr>
            <w:r>
              <w:rPr>
                <w:szCs w:val="24"/>
              </w:rPr>
              <w:t>50,000</w:t>
            </w:r>
          </w:p>
        </w:tc>
        <w:tc>
          <w:tcPr>
            <w:tcW w:w="1559" w:type="dxa"/>
          </w:tcPr>
          <w:p w14:paraId="12CE494F" w14:textId="6015C121" w:rsidR="00097AD1" w:rsidRPr="00E45B45" w:rsidRDefault="00097AD1" w:rsidP="00097AD1">
            <w:pPr>
              <w:tabs>
                <w:tab w:val="left" w:pos="567"/>
              </w:tabs>
              <w:spacing w:line="360" w:lineRule="auto"/>
              <w:jc w:val="center"/>
              <w:rPr>
                <w:szCs w:val="24"/>
              </w:rPr>
            </w:pPr>
            <w:r>
              <w:rPr>
                <w:szCs w:val="24"/>
              </w:rPr>
              <w:t>50,000</w:t>
            </w:r>
          </w:p>
        </w:tc>
      </w:tr>
      <w:tr w:rsidR="00097AD1" w:rsidRPr="00E45B45" w14:paraId="43EAB283" w14:textId="0EDF10FA" w:rsidTr="00287519">
        <w:trPr>
          <w:trHeight w:val="300"/>
        </w:trPr>
        <w:tc>
          <w:tcPr>
            <w:tcW w:w="548" w:type="dxa"/>
          </w:tcPr>
          <w:p w14:paraId="0C3C1121" w14:textId="77777777" w:rsidR="00097AD1" w:rsidRPr="00E45B45" w:rsidRDefault="00097AD1" w:rsidP="00097AD1">
            <w:pPr>
              <w:tabs>
                <w:tab w:val="left" w:pos="567"/>
              </w:tabs>
              <w:spacing w:line="360" w:lineRule="auto"/>
              <w:rPr>
                <w:sz w:val="22"/>
              </w:rPr>
            </w:pPr>
          </w:p>
        </w:tc>
        <w:tc>
          <w:tcPr>
            <w:tcW w:w="1007" w:type="dxa"/>
          </w:tcPr>
          <w:p w14:paraId="7769C845" w14:textId="77777777" w:rsidR="00097AD1" w:rsidRPr="00E45B45" w:rsidRDefault="00097AD1" w:rsidP="00097AD1">
            <w:pPr>
              <w:tabs>
                <w:tab w:val="left" w:pos="567"/>
              </w:tabs>
              <w:spacing w:line="360" w:lineRule="auto"/>
              <w:rPr>
                <w:sz w:val="22"/>
                <w:highlight w:val="darkGray"/>
              </w:rPr>
            </w:pPr>
            <w:r w:rsidRPr="00E45B45">
              <w:rPr>
                <w:sz w:val="22"/>
                <w:highlight w:val="darkGray"/>
              </w:rPr>
              <w:t>03550</w:t>
            </w:r>
          </w:p>
        </w:tc>
        <w:tc>
          <w:tcPr>
            <w:tcW w:w="992" w:type="dxa"/>
          </w:tcPr>
          <w:p w14:paraId="3035027E" w14:textId="77777777" w:rsidR="00097AD1" w:rsidRPr="00E45B45" w:rsidRDefault="00097AD1" w:rsidP="00097AD1">
            <w:pPr>
              <w:tabs>
                <w:tab w:val="left" w:pos="567"/>
              </w:tabs>
              <w:spacing w:line="360" w:lineRule="auto"/>
              <w:rPr>
                <w:sz w:val="22"/>
                <w:highlight w:val="darkGray"/>
              </w:rPr>
            </w:pPr>
          </w:p>
        </w:tc>
        <w:tc>
          <w:tcPr>
            <w:tcW w:w="1065" w:type="dxa"/>
          </w:tcPr>
          <w:p w14:paraId="7CAD6653" w14:textId="77777777" w:rsidR="00097AD1" w:rsidRPr="00E45B45" w:rsidRDefault="00097AD1" w:rsidP="00097AD1">
            <w:pPr>
              <w:tabs>
                <w:tab w:val="left" w:pos="567"/>
              </w:tabs>
              <w:spacing w:line="360" w:lineRule="auto"/>
              <w:rPr>
                <w:sz w:val="20"/>
                <w:szCs w:val="20"/>
                <w:highlight w:val="darkGray"/>
              </w:rPr>
            </w:pPr>
          </w:p>
        </w:tc>
        <w:tc>
          <w:tcPr>
            <w:tcW w:w="431" w:type="dxa"/>
          </w:tcPr>
          <w:p w14:paraId="233B7417" w14:textId="77777777" w:rsidR="00097AD1" w:rsidRPr="00E45B45" w:rsidRDefault="00097AD1" w:rsidP="00097AD1">
            <w:pPr>
              <w:tabs>
                <w:tab w:val="left" w:pos="567"/>
              </w:tabs>
              <w:spacing w:line="360" w:lineRule="auto"/>
              <w:rPr>
                <w:sz w:val="22"/>
                <w:highlight w:val="darkGray"/>
              </w:rPr>
            </w:pPr>
          </w:p>
        </w:tc>
        <w:tc>
          <w:tcPr>
            <w:tcW w:w="431" w:type="dxa"/>
          </w:tcPr>
          <w:p w14:paraId="3AE16C99" w14:textId="77777777" w:rsidR="00097AD1" w:rsidRPr="00E45B45" w:rsidRDefault="00097AD1" w:rsidP="00097AD1">
            <w:pPr>
              <w:tabs>
                <w:tab w:val="left" w:pos="567"/>
              </w:tabs>
              <w:spacing w:line="360" w:lineRule="auto"/>
              <w:rPr>
                <w:sz w:val="22"/>
                <w:highlight w:val="darkGray"/>
              </w:rPr>
            </w:pPr>
          </w:p>
        </w:tc>
        <w:tc>
          <w:tcPr>
            <w:tcW w:w="431" w:type="dxa"/>
          </w:tcPr>
          <w:p w14:paraId="7510060A" w14:textId="77777777" w:rsidR="00097AD1" w:rsidRPr="00E45B45" w:rsidRDefault="00097AD1" w:rsidP="00097AD1">
            <w:pPr>
              <w:tabs>
                <w:tab w:val="left" w:pos="567"/>
              </w:tabs>
              <w:spacing w:line="360" w:lineRule="auto"/>
              <w:rPr>
                <w:sz w:val="22"/>
                <w:highlight w:val="darkGray"/>
              </w:rPr>
            </w:pPr>
          </w:p>
        </w:tc>
        <w:tc>
          <w:tcPr>
            <w:tcW w:w="431" w:type="dxa"/>
          </w:tcPr>
          <w:p w14:paraId="02C4B362" w14:textId="77777777" w:rsidR="00097AD1" w:rsidRPr="00E45B45" w:rsidRDefault="00097AD1" w:rsidP="00097AD1">
            <w:pPr>
              <w:tabs>
                <w:tab w:val="left" w:pos="567"/>
              </w:tabs>
              <w:spacing w:line="360" w:lineRule="auto"/>
              <w:rPr>
                <w:sz w:val="22"/>
                <w:highlight w:val="darkGray"/>
              </w:rPr>
            </w:pPr>
          </w:p>
        </w:tc>
        <w:tc>
          <w:tcPr>
            <w:tcW w:w="3525" w:type="dxa"/>
          </w:tcPr>
          <w:p w14:paraId="4F2272EB" w14:textId="77777777" w:rsidR="00097AD1" w:rsidRPr="00E45B45" w:rsidRDefault="00097AD1" w:rsidP="00097AD1">
            <w:pPr>
              <w:tabs>
                <w:tab w:val="left" w:pos="567"/>
              </w:tabs>
              <w:spacing w:line="360" w:lineRule="auto"/>
              <w:jc w:val="left"/>
              <w:rPr>
                <w:sz w:val="22"/>
                <w:highlight w:val="darkGray"/>
              </w:rPr>
            </w:pPr>
            <w:r w:rsidRPr="00E45B45">
              <w:rPr>
                <w:sz w:val="22"/>
                <w:highlight w:val="darkGray"/>
              </w:rPr>
              <w:t>ΣΥΜΒΟΥΛΕΥΤΙΚΕΣ ΥΠΗΡΕΣΙΕΣ / ΕΡΕΥΝΕΣ</w:t>
            </w:r>
          </w:p>
        </w:tc>
        <w:tc>
          <w:tcPr>
            <w:tcW w:w="1340" w:type="dxa"/>
          </w:tcPr>
          <w:p w14:paraId="3D8B80AE" w14:textId="754956C9"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1</w:t>
            </w:r>
            <w:r>
              <w:rPr>
                <w:szCs w:val="24"/>
                <w:highlight w:val="darkGray"/>
                <w:u w:val="single"/>
                <w:lang w:val="en-GB"/>
              </w:rPr>
              <w:t>7</w:t>
            </w:r>
            <w:r w:rsidRPr="00E45B45">
              <w:rPr>
                <w:szCs w:val="24"/>
                <w:highlight w:val="darkGray"/>
                <w:u w:val="single"/>
              </w:rPr>
              <w:t>5,000</w:t>
            </w:r>
          </w:p>
        </w:tc>
        <w:tc>
          <w:tcPr>
            <w:tcW w:w="1418" w:type="dxa"/>
          </w:tcPr>
          <w:p w14:paraId="2BD45E5E" w14:textId="4082F98D"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1</w:t>
            </w:r>
            <w:r w:rsidR="00DD1F91">
              <w:rPr>
                <w:szCs w:val="24"/>
                <w:highlight w:val="darkGray"/>
                <w:u w:val="single"/>
                <w:lang w:val="en-GB"/>
              </w:rPr>
              <w:t>70</w:t>
            </w:r>
            <w:r w:rsidRPr="00E45B45">
              <w:rPr>
                <w:szCs w:val="24"/>
                <w:highlight w:val="darkGray"/>
                <w:u w:val="single"/>
              </w:rPr>
              <w:t>,000</w:t>
            </w:r>
          </w:p>
        </w:tc>
        <w:tc>
          <w:tcPr>
            <w:tcW w:w="1559" w:type="dxa"/>
          </w:tcPr>
          <w:p w14:paraId="0D34F6BF" w14:textId="672EB587"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16</w:t>
            </w:r>
            <w:r>
              <w:rPr>
                <w:szCs w:val="24"/>
                <w:highlight w:val="darkGray"/>
                <w:u w:val="single"/>
              </w:rPr>
              <w:t>5</w:t>
            </w:r>
            <w:r w:rsidRPr="00E45B45">
              <w:rPr>
                <w:szCs w:val="24"/>
                <w:highlight w:val="darkGray"/>
                <w:u w:val="single"/>
              </w:rPr>
              <w:t>,000</w:t>
            </w:r>
          </w:p>
        </w:tc>
        <w:tc>
          <w:tcPr>
            <w:tcW w:w="1559" w:type="dxa"/>
          </w:tcPr>
          <w:p w14:paraId="1E9AFFEB" w14:textId="3FFCA1A5" w:rsidR="00097AD1" w:rsidRPr="00E45B45" w:rsidRDefault="00097AD1" w:rsidP="00097AD1">
            <w:pPr>
              <w:tabs>
                <w:tab w:val="left" w:pos="567"/>
              </w:tabs>
              <w:spacing w:line="360" w:lineRule="auto"/>
              <w:jc w:val="center"/>
              <w:rPr>
                <w:szCs w:val="24"/>
                <w:u w:val="single"/>
              </w:rPr>
            </w:pPr>
            <w:r w:rsidRPr="00E45B45">
              <w:rPr>
                <w:szCs w:val="24"/>
                <w:highlight w:val="darkGray"/>
                <w:u w:val="single"/>
              </w:rPr>
              <w:t>1</w:t>
            </w:r>
            <w:r>
              <w:rPr>
                <w:szCs w:val="24"/>
                <w:highlight w:val="darkGray"/>
                <w:u w:val="single"/>
              </w:rPr>
              <w:t>65</w:t>
            </w:r>
            <w:r w:rsidRPr="00E45B45">
              <w:rPr>
                <w:szCs w:val="24"/>
                <w:highlight w:val="darkGray"/>
                <w:u w:val="single"/>
              </w:rPr>
              <w:t>,000</w:t>
            </w:r>
          </w:p>
        </w:tc>
      </w:tr>
      <w:tr w:rsidR="00097AD1" w:rsidRPr="00E45B45" w14:paraId="11858B4D" w14:textId="3B589D95" w:rsidTr="00287519">
        <w:trPr>
          <w:trHeight w:val="300"/>
        </w:trPr>
        <w:tc>
          <w:tcPr>
            <w:tcW w:w="548" w:type="dxa"/>
          </w:tcPr>
          <w:p w14:paraId="1DCF1D1D" w14:textId="77777777" w:rsidR="00097AD1" w:rsidRPr="00E45B45" w:rsidRDefault="00097AD1" w:rsidP="00097AD1">
            <w:pPr>
              <w:tabs>
                <w:tab w:val="left" w:pos="567"/>
              </w:tabs>
              <w:spacing w:line="360" w:lineRule="auto"/>
              <w:rPr>
                <w:sz w:val="22"/>
              </w:rPr>
            </w:pPr>
          </w:p>
        </w:tc>
        <w:tc>
          <w:tcPr>
            <w:tcW w:w="1007" w:type="dxa"/>
          </w:tcPr>
          <w:p w14:paraId="2D9CACFD" w14:textId="77777777" w:rsidR="00097AD1" w:rsidRPr="00E45B45" w:rsidRDefault="00097AD1" w:rsidP="00097AD1">
            <w:pPr>
              <w:tabs>
                <w:tab w:val="left" w:pos="567"/>
              </w:tabs>
              <w:spacing w:line="360" w:lineRule="auto"/>
              <w:rPr>
                <w:sz w:val="22"/>
              </w:rPr>
            </w:pPr>
          </w:p>
        </w:tc>
        <w:tc>
          <w:tcPr>
            <w:tcW w:w="992" w:type="dxa"/>
          </w:tcPr>
          <w:p w14:paraId="6EA53C60" w14:textId="77777777" w:rsidR="00097AD1" w:rsidRPr="00E45B45" w:rsidRDefault="00097AD1" w:rsidP="00097AD1">
            <w:pPr>
              <w:tabs>
                <w:tab w:val="left" w:pos="567"/>
              </w:tabs>
              <w:spacing w:line="360" w:lineRule="auto"/>
              <w:rPr>
                <w:sz w:val="22"/>
              </w:rPr>
            </w:pPr>
            <w:r w:rsidRPr="00E45B45">
              <w:rPr>
                <w:sz w:val="22"/>
              </w:rPr>
              <w:t>03551</w:t>
            </w:r>
          </w:p>
        </w:tc>
        <w:tc>
          <w:tcPr>
            <w:tcW w:w="1065" w:type="dxa"/>
          </w:tcPr>
          <w:p w14:paraId="540A203E" w14:textId="77777777" w:rsidR="00097AD1" w:rsidRPr="00E45B45" w:rsidRDefault="00097AD1" w:rsidP="00097AD1">
            <w:pPr>
              <w:tabs>
                <w:tab w:val="left" w:pos="567"/>
              </w:tabs>
              <w:spacing w:line="360" w:lineRule="auto"/>
              <w:rPr>
                <w:sz w:val="22"/>
              </w:rPr>
            </w:pPr>
          </w:p>
        </w:tc>
        <w:tc>
          <w:tcPr>
            <w:tcW w:w="431" w:type="dxa"/>
          </w:tcPr>
          <w:p w14:paraId="2383BD9F" w14:textId="77777777" w:rsidR="00097AD1" w:rsidRPr="00E45B45" w:rsidRDefault="00097AD1" w:rsidP="00097AD1">
            <w:pPr>
              <w:tabs>
                <w:tab w:val="left" w:pos="567"/>
              </w:tabs>
              <w:spacing w:line="360" w:lineRule="auto"/>
              <w:rPr>
                <w:sz w:val="22"/>
              </w:rPr>
            </w:pPr>
          </w:p>
        </w:tc>
        <w:tc>
          <w:tcPr>
            <w:tcW w:w="431" w:type="dxa"/>
          </w:tcPr>
          <w:p w14:paraId="100E4119" w14:textId="77777777" w:rsidR="00097AD1" w:rsidRPr="00E45B45" w:rsidRDefault="00097AD1" w:rsidP="00097AD1">
            <w:pPr>
              <w:tabs>
                <w:tab w:val="left" w:pos="567"/>
              </w:tabs>
              <w:spacing w:line="360" w:lineRule="auto"/>
              <w:rPr>
                <w:sz w:val="22"/>
              </w:rPr>
            </w:pPr>
          </w:p>
        </w:tc>
        <w:tc>
          <w:tcPr>
            <w:tcW w:w="431" w:type="dxa"/>
          </w:tcPr>
          <w:p w14:paraId="0DE428BD" w14:textId="77777777" w:rsidR="00097AD1" w:rsidRPr="00E45B45" w:rsidRDefault="00097AD1" w:rsidP="00097AD1">
            <w:pPr>
              <w:tabs>
                <w:tab w:val="left" w:pos="567"/>
              </w:tabs>
              <w:spacing w:line="360" w:lineRule="auto"/>
              <w:rPr>
                <w:sz w:val="22"/>
              </w:rPr>
            </w:pPr>
          </w:p>
        </w:tc>
        <w:tc>
          <w:tcPr>
            <w:tcW w:w="431" w:type="dxa"/>
          </w:tcPr>
          <w:p w14:paraId="04FB872C" w14:textId="77777777" w:rsidR="00097AD1" w:rsidRPr="00E45B45" w:rsidRDefault="00097AD1" w:rsidP="00097AD1">
            <w:pPr>
              <w:tabs>
                <w:tab w:val="left" w:pos="567"/>
              </w:tabs>
              <w:spacing w:line="360" w:lineRule="auto"/>
              <w:rPr>
                <w:sz w:val="22"/>
              </w:rPr>
            </w:pPr>
          </w:p>
        </w:tc>
        <w:tc>
          <w:tcPr>
            <w:tcW w:w="3525" w:type="dxa"/>
          </w:tcPr>
          <w:p w14:paraId="407D526A" w14:textId="77777777" w:rsidR="00097AD1" w:rsidRPr="00E45B45" w:rsidRDefault="00097AD1" w:rsidP="00097AD1">
            <w:pPr>
              <w:tabs>
                <w:tab w:val="left" w:pos="567"/>
              </w:tabs>
              <w:spacing w:line="360" w:lineRule="auto"/>
              <w:jc w:val="left"/>
              <w:rPr>
                <w:sz w:val="22"/>
              </w:rPr>
            </w:pPr>
            <w:r w:rsidRPr="00E45B45">
              <w:rPr>
                <w:sz w:val="22"/>
              </w:rPr>
              <w:t>Υπηρεσίες Εμπειρογνωμόνων Συμβούλων</w:t>
            </w:r>
          </w:p>
        </w:tc>
        <w:tc>
          <w:tcPr>
            <w:tcW w:w="1340" w:type="dxa"/>
            <w:shd w:val="clear" w:color="auto" w:fill="auto"/>
          </w:tcPr>
          <w:p w14:paraId="0E42376E" w14:textId="459463A5" w:rsidR="00097AD1" w:rsidRPr="00E45B45" w:rsidRDefault="00097AD1" w:rsidP="00097AD1">
            <w:pPr>
              <w:tabs>
                <w:tab w:val="left" w:pos="567"/>
              </w:tabs>
              <w:spacing w:line="360" w:lineRule="auto"/>
              <w:jc w:val="center"/>
              <w:rPr>
                <w:szCs w:val="24"/>
              </w:rPr>
            </w:pPr>
            <w:r>
              <w:rPr>
                <w:szCs w:val="24"/>
              </w:rPr>
              <w:t>130,000</w:t>
            </w:r>
          </w:p>
        </w:tc>
        <w:tc>
          <w:tcPr>
            <w:tcW w:w="1418" w:type="dxa"/>
            <w:shd w:val="clear" w:color="auto" w:fill="auto"/>
          </w:tcPr>
          <w:p w14:paraId="1D5530F5" w14:textId="2946B023" w:rsidR="00097AD1" w:rsidRPr="00E45B45" w:rsidRDefault="00097AD1" w:rsidP="00097AD1">
            <w:pPr>
              <w:tabs>
                <w:tab w:val="left" w:pos="567"/>
              </w:tabs>
              <w:spacing w:line="360" w:lineRule="auto"/>
              <w:jc w:val="center"/>
              <w:rPr>
                <w:szCs w:val="24"/>
              </w:rPr>
            </w:pPr>
            <w:r>
              <w:rPr>
                <w:szCs w:val="24"/>
              </w:rPr>
              <w:t>130,000</w:t>
            </w:r>
          </w:p>
        </w:tc>
        <w:tc>
          <w:tcPr>
            <w:tcW w:w="1559" w:type="dxa"/>
          </w:tcPr>
          <w:p w14:paraId="6843F11B" w14:textId="77777777" w:rsidR="00097AD1" w:rsidRPr="00E45B45" w:rsidRDefault="00097AD1" w:rsidP="00097AD1">
            <w:pPr>
              <w:tabs>
                <w:tab w:val="left" w:pos="567"/>
              </w:tabs>
              <w:spacing w:line="360" w:lineRule="auto"/>
              <w:jc w:val="center"/>
              <w:rPr>
                <w:szCs w:val="24"/>
              </w:rPr>
            </w:pPr>
            <w:r w:rsidRPr="00E45B45">
              <w:rPr>
                <w:szCs w:val="24"/>
              </w:rPr>
              <w:t>130,000</w:t>
            </w:r>
          </w:p>
        </w:tc>
        <w:tc>
          <w:tcPr>
            <w:tcW w:w="1559" w:type="dxa"/>
          </w:tcPr>
          <w:p w14:paraId="51A23458" w14:textId="168C430F" w:rsidR="00097AD1" w:rsidRPr="00E45B45" w:rsidRDefault="00097AD1" w:rsidP="00097AD1">
            <w:pPr>
              <w:tabs>
                <w:tab w:val="left" w:pos="567"/>
              </w:tabs>
              <w:spacing w:line="360" w:lineRule="auto"/>
              <w:jc w:val="center"/>
              <w:rPr>
                <w:szCs w:val="24"/>
              </w:rPr>
            </w:pPr>
            <w:r>
              <w:rPr>
                <w:szCs w:val="24"/>
              </w:rPr>
              <w:t>130,000</w:t>
            </w:r>
          </w:p>
        </w:tc>
      </w:tr>
      <w:tr w:rsidR="00097AD1" w:rsidRPr="00E45B45" w14:paraId="0A24722A" w14:textId="56BEFE4A" w:rsidTr="00287519">
        <w:trPr>
          <w:trHeight w:val="300"/>
        </w:trPr>
        <w:tc>
          <w:tcPr>
            <w:tcW w:w="548" w:type="dxa"/>
          </w:tcPr>
          <w:p w14:paraId="4B3DD16E" w14:textId="77777777" w:rsidR="00097AD1" w:rsidRPr="00E45B45" w:rsidRDefault="00097AD1" w:rsidP="00097AD1">
            <w:pPr>
              <w:tabs>
                <w:tab w:val="left" w:pos="567"/>
              </w:tabs>
              <w:spacing w:line="360" w:lineRule="auto"/>
              <w:rPr>
                <w:sz w:val="22"/>
              </w:rPr>
            </w:pPr>
          </w:p>
        </w:tc>
        <w:tc>
          <w:tcPr>
            <w:tcW w:w="1007" w:type="dxa"/>
          </w:tcPr>
          <w:p w14:paraId="1D98353E" w14:textId="77777777" w:rsidR="00097AD1" w:rsidRPr="00E45B45" w:rsidRDefault="00097AD1" w:rsidP="00097AD1">
            <w:pPr>
              <w:tabs>
                <w:tab w:val="left" w:pos="567"/>
              </w:tabs>
              <w:spacing w:line="360" w:lineRule="auto"/>
              <w:rPr>
                <w:sz w:val="22"/>
              </w:rPr>
            </w:pPr>
          </w:p>
        </w:tc>
        <w:tc>
          <w:tcPr>
            <w:tcW w:w="992" w:type="dxa"/>
          </w:tcPr>
          <w:p w14:paraId="733F3B8D" w14:textId="77777777" w:rsidR="00097AD1" w:rsidRPr="00E45B45" w:rsidRDefault="00097AD1" w:rsidP="00097AD1">
            <w:pPr>
              <w:tabs>
                <w:tab w:val="left" w:pos="567"/>
              </w:tabs>
              <w:spacing w:line="360" w:lineRule="auto"/>
              <w:rPr>
                <w:sz w:val="22"/>
              </w:rPr>
            </w:pPr>
          </w:p>
        </w:tc>
        <w:tc>
          <w:tcPr>
            <w:tcW w:w="1065" w:type="dxa"/>
          </w:tcPr>
          <w:p w14:paraId="5BDC7A9F" w14:textId="77777777" w:rsidR="00097AD1" w:rsidRPr="00E45B45" w:rsidRDefault="00097AD1" w:rsidP="00097AD1">
            <w:pPr>
              <w:tabs>
                <w:tab w:val="left" w:pos="567"/>
              </w:tabs>
              <w:spacing w:line="360" w:lineRule="auto"/>
              <w:rPr>
                <w:sz w:val="20"/>
                <w:szCs w:val="20"/>
              </w:rPr>
            </w:pPr>
            <w:r w:rsidRPr="00E45B45">
              <w:rPr>
                <w:sz w:val="20"/>
                <w:szCs w:val="20"/>
              </w:rPr>
              <w:t>03562</w:t>
            </w:r>
          </w:p>
        </w:tc>
        <w:tc>
          <w:tcPr>
            <w:tcW w:w="431" w:type="dxa"/>
          </w:tcPr>
          <w:p w14:paraId="3458FCE8" w14:textId="77777777" w:rsidR="00097AD1" w:rsidRPr="00E45B45" w:rsidRDefault="00097AD1" w:rsidP="00097AD1">
            <w:pPr>
              <w:tabs>
                <w:tab w:val="left" w:pos="567"/>
              </w:tabs>
              <w:spacing w:line="360" w:lineRule="auto"/>
              <w:rPr>
                <w:sz w:val="22"/>
              </w:rPr>
            </w:pPr>
          </w:p>
        </w:tc>
        <w:tc>
          <w:tcPr>
            <w:tcW w:w="431" w:type="dxa"/>
          </w:tcPr>
          <w:p w14:paraId="54EB0D46" w14:textId="77777777" w:rsidR="00097AD1" w:rsidRPr="00E45B45" w:rsidRDefault="00097AD1" w:rsidP="00097AD1">
            <w:pPr>
              <w:tabs>
                <w:tab w:val="left" w:pos="567"/>
              </w:tabs>
              <w:spacing w:line="360" w:lineRule="auto"/>
              <w:rPr>
                <w:sz w:val="22"/>
              </w:rPr>
            </w:pPr>
          </w:p>
        </w:tc>
        <w:tc>
          <w:tcPr>
            <w:tcW w:w="431" w:type="dxa"/>
          </w:tcPr>
          <w:p w14:paraId="58690AB9" w14:textId="77777777" w:rsidR="00097AD1" w:rsidRPr="00E45B45" w:rsidRDefault="00097AD1" w:rsidP="00097AD1">
            <w:pPr>
              <w:tabs>
                <w:tab w:val="left" w:pos="567"/>
              </w:tabs>
              <w:spacing w:line="360" w:lineRule="auto"/>
              <w:rPr>
                <w:sz w:val="22"/>
              </w:rPr>
            </w:pPr>
          </w:p>
        </w:tc>
        <w:tc>
          <w:tcPr>
            <w:tcW w:w="431" w:type="dxa"/>
          </w:tcPr>
          <w:p w14:paraId="50CD424F" w14:textId="77777777" w:rsidR="00097AD1" w:rsidRPr="00E45B45" w:rsidRDefault="00097AD1" w:rsidP="00097AD1">
            <w:pPr>
              <w:tabs>
                <w:tab w:val="left" w:pos="567"/>
              </w:tabs>
              <w:spacing w:line="360" w:lineRule="auto"/>
              <w:rPr>
                <w:sz w:val="22"/>
              </w:rPr>
            </w:pPr>
          </w:p>
        </w:tc>
        <w:tc>
          <w:tcPr>
            <w:tcW w:w="3525" w:type="dxa"/>
          </w:tcPr>
          <w:p w14:paraId="6D75A823" w14:textId="77777777" w:rsidR="00097AD1" w:rsidRPr="00E45B45" w:rsidRDefault="00097AD1" w:rsidP="00097AD1">
            <w:pPr>
              <w:tabs>
                <w:tab w:val="left" w:pos="567"/>
              </w:tabs>
              <w:spacing w:line="360" w:lineRule="auto"/>
              <w:jc w:val="left"/>
              <w:rPr>
                <w:sz w:val="22"/>
              </w:rPr>
            </w:pPr>
            <w:r w:rsidRPr="00E45B45">
              <w:rPr>
                <w:sz w:val="22"/>
              </w:rPr>
              <w:t>Διεξαγωγή Ερευνών</w:t>
            </w:r>
          </w:p>
        </w:tc>
        <w:tc>
          <w:tcPr>
            <w:tcW w:w="1340" w:type="dxa"/>
            <w:shd w:val="clear" w:color="auto" w:fill="auto"/>
          </w:tcPr>
          <w:p w14:paraId="4C4818E0" w14:textId="15506272" w:rsidR="00097AD1" w:rsidRPr="00E45B45" w:rsidRDefault="00097AD1" w:rsidP="00097AD1">
            <w:pPr>
              <w:tabs>
                <w:tab w:val="left" w:pos="567"/>
              </w:tabs>
              <w:spacing w:line="360" w:lineRule="auto"/>
              <w:jc w:val="center"/>
              <w:rPr>
                <w:szCs w:val="24"/>
              </w:rPr>
            </w:pPr>
            <w:r>
              <w:rPr>
                <w:szCs w:val="24"/>
              </w:rPr>
              <w:t>130,000</w:t>
            </w:r>
          </w:p>
        </w:tc>
        <w:tc>
          <w:tcPr>
            <w:tcW w:w="1418" w:type="dxa"/>
            <w:shd w:val="clear" w:color="auto" w:fill="auto"/>
          </w:tcPr>
          <w:p w14:paraId="04EF198D" w14:textId="6474583B" w:rsidR="00097AD1" w:rsidRPr="00E45B45" w:rsidRDefault="00097AD1" w:rsidP="00097AD1">
            <w:pPr>
              <w:tabs>
                <w:tab w:val="left" w:pos="567"/>
              </w:tabs>
              <w:spacing w:line="360" w:lineRule="auto"/>
              <w:jc w:val="center"/>
              <w:rPr>
                <w:szCs w:val="24"/>
              </w:rPr>
            </w:pPr>
            <w:r>
              <w:rPr>
                <w:szCs w:val="24"/>
              </w:rPr>
              <w:t>130,000</w:t>
            </w:r>
          </w:p>
        </w:tc>
        <w:tc>
          <w:tcPr>
            <w:tcW w:w="1559" w:type="dxa"/>
          </w:tcPr>
          <w:p w14:paraId="63B3F755" w14:textId="77777777" w:rsidR="00097AD1" w:rsidRPr="00E45B45" w:rsidRDefault="00097AD1" w:rsidP="00097AD1">
            <w:pPr>
              <w:tabs>
                <w:tab w:val="left" w:pos="567"/>
              </w:tabs>
              <w:spacing w:line="360" w:lineRule="auto"/>
              <w:jc w:val="center"/>
              <w:rPr>
                <w:szCs w:val="24"/>
              </w:rPr>
            </w:pPr>
            <w:r w:rsidRPr="00E45B45">
              <w:rPr>
                <w:szCs w:val="24"/>
              </w:rPr>
              <w:t>130,000</w:t>
            </w:r>
          </w:p>
        </w:tc>
        <w:tc>
          <w:tcPr>
            <w:tcW w:w="1559" w:type="dxa"/>
          </w:tcPr>
          <w:p w14:paraId="782E536B" w14:textId="2689F93F" w:rsidR="00097AD1" w:rsidRPr="00E45B45" w:rsidRDefault="00097AD1" w:rsidP="00097AD1">
            <w:pPr>
              <w:tabs>
                <w:tab w:val="left" w:pos="567"/>
              </w:tabs>
              <w:spacing w:line="360" w:lineRule="auto"/>
              <w:jc w:val="center"/>
              <w:rPr>
                <w:szCs w:val="24"/>
              </w:rPr>
            </w:pPr>
            <w:r>
              <w:rPr>
                <w:szCs w:val="24"/>
              </w:rPr>
              <w:t>130,000</w:t>
            </w:r>
          </w:p>
        </w:tc>
      </w:tr>
      <w:tr w:rsidR="00097AD1" w:rsidRPr="00E45B45" w14:paraId="33FD9B86" w14:textId="24431759" w:rsidTr="00287519">
        <w:trPr>
          <w:trHeight w:val="300"/>
        </w:trPr>
        <w:tc>
          <w:tcPr>
            <w:tcW w:w="548" w:type="dxa"/>
          </w:tcPr>
          <w:p w14:paraId="333C7985" w14:textId="77777777" w:rsidR="00097AD1" w:rsidRPr="00E45B45" w:rsidRDefault="00097AD1" w:rsidP="00097AD1">
            <w:pPr>
              <w:tabs>
                <w:tab w:val="left" w:pos="567"/>
              </w:tabs>
              <w:spacing w:line="360" w:lineRule="auto"/>
              <w:rPr>
                <w:sz w:val="22"/>
                <w:u w:val="single"/>
              </w:rPr>
            </w:pPr>
          </w:p>
        </w:tc>
        <w:tc>
          <w:tcPr>
            <w:tcW w:w="1007" w:type="dxa"/>
          </w:tcPr>
          <w:p w14:paraId="320EA900" w14:textId="77777777" w:rsidR="00097AD1" w:rsidRPr="00E45B45" w:rsidRDefault="00097AD1" w:rsidP="00097AD1">
            <w:pPr>
              <w:tabs>
                <w:tab w:val="left" w:pos="567"/>
              </w:tabs>
              <w:spacing w:line="360" w:lineRule="auto"/>
              <w:rPr>
                <w:sz w:val="22"/>
                <w:u w:val="single"/>
              </w:rPr>
            </w:pPr>
          </w:p>
        </w:tc>
        <w:tc>
          <w:tcPr>
            <w:tcW w:w="992" w:type="dxa"/>
          </w:tcPr>
          <w:p w14:paraId="77763BFD" w14:textId="77777777" w:rsidR="00097AD1" w:rsidRPr="00E45B45" w:rsidRDefault="00097AD1" w:rsidP="00097AD1">
            <w:pPr>
              <w:tabs>
                <w:tab w:val="left" w:pos="567"/>
              </w:tabs>
              <w:spacing w:line="360" w:lineRule="auto"/>
              <w:rPr>
                <w:sz w:val="22"/>
              </w:rPr>
            </w:pPr>
            <w:r w:rsidRPr="00E45B45">
              <w:rPr>
                <w:sz w:val="22"/>
              </w:rPr>
              <w:t>03580</w:t>
            </w:r>
          </w:p>
        </w:tc>
        <w:tc>
          <w:tcPr>
            <w:tcW w:w="1065" w:type="dxa"/>
          </w:tcPr>
          <w:p w14:paraId="0DE854B2" w14:textId="77777777" w:rsidR="00097AD1" w:rsidRPr="00E45B45" w:rsidRDefault="00097AD1" w:rsidP="00097AD1">
            <w:pPr>
              <w:tabs>
                <w:tab w:val="left" w:pos="567"/>
              </w:tabs>
              <w:spacing w:line="360" w:lineRule="auto"/>
              <w:rPr>
                <w:sz w:val="20"/>
                <w:szCs w:val="20"/>
              </w:rPr>
            </w:pPr>
          </w:p>
        </w:tc>
        <w:tc>
          <w:tcPr>
            <w:tcW w:w="431" w:type="dxa"/>
          </w:tcPr>
          <w:p w14:paraId="2505E6D7" w14:textId="77777777" w:rsidR="00097AD1" w:rsidRPr="00E45B45" w:rsidRDefault="00097AD1" w:rsidP="00097AD1">
            <w:pPr>
              <w:tabs>
                <w:tab w:val="left" w:pos="567"/>
              </w:tabs>
              <w:spacing w:line="360" w:lineRule="auto"/>
              <w:rPr>
                <w:sz w:val="22"/>
              </w:rPr>
            </w:pPr>
          </w:p>
        </w:tc>
        <w:tc>
          <w:tcPr>
            <w:tcW w:w="431" w:type="dxa"/>
          </w:tcPr>
          <w:p w14:paraId="6E758617" w14:textId="77777777" w:rsidR="00097AD1" w:rsidRPr="00E45B45" w:rsidRDefault="00097AD1" w:rsidP="00097AD1">
            <w:pPr>
              <w:tabs>
                <w:tab w:val="left" w:pos="567"/>
              </w:tabs>
              <w:spacing w:line="360" w:lineRule="auto"/>
              <w:rPr>
                <w:sz w:val="22"/>
              </w:rPr>
            </w:pPr>
          </w:p>
        </w:tc>
        <w:tc>
          <w:tcPr>
            <w:tcW w:w="431" w:type="dxa"/>
          </w:tcPr>
          <w:p w14:paraId="2DA62534" w14:textId="77777777" w:rsidR="00097AD1" w:rsidRPr="00E45B45" w:rsidRDefault="00097AD1" w:rsidP="00097AD1">
            <w:pPr>
              <w:tabs>
                <w:tab w:val="left" w:pos="567"/>
              </w:tabs>
              <w:spacing w:line="360" w:lineRule="auto"/>
              <w:rPr>
                <w:sz w:val="22"/>
              </w:rPr>
            </w:pPr>
          </w:p>
        </w:tc>
        <w:tc>
          <w:tcPr>
            <w:tcW w:w="431" w:type="dxa"/>
          </w:tcPr>
          <w:p w14:paraId="59EE17AD" w14:textId="77777777" w:rsidR="00097AD1" w:rsidRPr="00E45B45" w:rsidRDefault="00097AD1" w:rsidP="00097AD1">
            <w:pPr>
              <w:tabs>
                <w:tab w:val="left" w:pos="567"/>
              </w:tabs>
              <w:spacing w:line="360" w:lineRule="auto"/>
              <w:rPr>
                <w:sz w:val="22"/>
              </w:rPr>
            </w:pPr>
          </w:p>
        </w:tc>
        <w:tc>
          <w:tcPr>
            <w:tcW w:w="3525" w:type="dxa"/>
          </w:tcPr>
          <w:p w14:paraId="1E0F353F" w14:textId="77777777" w:rsidR="00097AD1" w:rsidRPr="00E45B45" w:rsidRDefault="00097AD1" w:rsidP="00097AD1">
            <w:pPr>
              <w:tabs>
                <w:tab w:val="left" w:pos="567"/>
              </w:tabs>
              <w:spacing w:line="360" w:lineRule="auto"/>
              <w:jc w:val="left"/>
              <w:rPr>
                <w:sz w:val="22"/>
              </w:rPr>
            </w:pPr>
            <w:r w:rsidRPr="00E45B45">
              <w:rPr>
                <w:sz w:val="22"/>
              </w:rPr>
              <w:t>Σύμβαση Υπηρεσιών</w:t>
            </w:r>
          </w:p>
        </w:tc>
        <w:tc>
          <w:tcPr>
            <w:tcW w:w="1340" w:type="dxa"/>
            <w:shd w:val="clear" w:color="auto" w:fill="auto"/>
          </w:tcPr>
          <w:p w14:paraId="1BAEE587" w14:textId="15359ED6" w:rsidR="00097AD1" w:rsidRPr="00E45B45" w:rsidRDefault="00097AD1" w:rsidP="00097AD1">
            <w:pPr>
              <w:tabs>
                <w:tab w:val="left" w:pos="567"/>
              </w:tabs>
              <w:spacing w:line="360" w:lineRule="auto"/>
              <w:jc w:val="center"/>
              <w:rPr>
                <w:szCs w:val="24"/>
              </w:rPr>
            </w:pPr>
            <w:r>
              <w:rPr>
                <w:szCs w:val="24"/>
                <w:lang w:val="en-GB"/>
              </w:rPr>
              <w:t>4</w:t>
            </w:r>
            <w:r>
              <w:rPr>
                <w:szCs w:val="24"/>
              </w:rPr>
              <w:t>5,000</w:t>
            </w:r>
          </w:p>
        </w:tc>
        <w:tc>
          <w:tcPr>
            <w:tcW w:w="1418" w:type="dxa"/>
            <w:shd w:val="clear" w:color="auto" w:fill="auto"/>
          </w:tcPr>
          <w:p w14:paraId="1FA828F6" w14:textId="01D40B08" w:rsidR="00097AD1" w:rsidRPr="00E45B45" w:rsidRDefault="00DD1F91" w:rsidP="00097AD1">
            <w:pPr>
              <w:tabs>
                <w:tab w:val="left" w:pos="567"/>
              </w:tabs>
              <w:spacing w:line="360" w:lineRule="auto"/>
              <w:jc w:val="center"/>
              <w:rPr>
                <w:szCs w:val="24"/>
              </w:rPr>
            </w:pPr>
            <w:r>
              <w:rPr>
                <w:szCs w:val="24"/>
                <w:lang w:val="en-GB"/>
              </w:rPr>
              <w:t>40</w:t>
            </w:r>
            <w:r w:rsidR="00097AD1">
              <w:rPr>
                <w:szCs w:val="24"/>
              </w:rPr>
              <w:t>,000</w:t>
            </w:r>
          </w:p>
        </w:tc>
        <w:tc>
          <w:tcPr>
            <w:tcW w:w="1559" w:type="dxa"/>
          </w:tcPr>
          <w:p w14:paraId="113832B2" w14:textId="3DA0623A" w:rsidR="00097AD1" w:rsidRPr="00E45B45" w:rsidRDefault="00097AD1" w:rsidP="00097AD1">
            <w:pPr>
              <w:tabs>
                <w:tab w:val="left" w:pos="567"/>
              </w:tabs>
              <w:spacing w:line="360" w:lineRule="auto"/>
              <w:jc w:val="center"/>
              <w:rPr>
                <w:szCs w:val="24"/>
              </w:rPr>
            </w:pPr>
            <w:r>
              <w:rPr>
                <w:szCs w:val="24"/>
              </w:rPr>
              <w:t>35,000</w:t>
            </w:r>
          </w:p>
        </w:tc>
        <w:tc>
          <w:tcPr>
            <w:tcW w:w="1559" w:type="dxa"/>
          </w:tcPr>
          <w:p w14:paraId="3CE38554" w14:textId="608B8D77" w:rsidR="00097AD1" w:rsidRPr="00E45B45" w:rsidRDefault="00097AD1" w:rsidP="00097AD1">
            <w:pPr>
              <w:tabs>
                <w:tab w:val="left" w:pos="567"/>
              </w:tabs>
              <w:spacing w:line="360" w:lineRule="auto"/>
              <w:jc w:val="center"/>
              <w:rPr>
                <w:szCs w:val="24"/>
              </w:rPr>
            </w:pPr>
            <w:r>
              <w:rPr>
                <w:szCs w:val="24"/>
              </w:rPr>
              <w:t>35,000</w:t>
            </w:r>
          </w:p>
        </w:tc>
      </w:tr>
      <w:tr w:rsidR="00097AD1" w:rsidRPr="00E45B45" w14:paraId="35BBB846" w14:textId="7F7EB2BD" w:rsidTr="00287519">
        <w:trPr>
          <w:trHeight w:val="300"/>
        </w:trPr>
        <w:tc>
          <w:tcPr>
            <w:tcW w:w="548" w:type="dxa"/>
          </w:tcPr>
          <w:p w14:paraId="23443AC0" w14:textId="77777777" w:rsidR="00097AD1" w:rsidRPr="00E45B45" w:rsidRDefault="00097AD1" w:rsidP="00097AD1">
            <w:pPr>
              <w:tabs>
                <w:tab w:val="left" w:pos="567"/>
              </w:tabs>
              <w:spacing w:line="360" w:lineRule="auto"/>
              <w:rPr>
                <w:sz w:val="22"/>
              </w:rPr>
            </w:pPr>
          </w:p>
        </w:tc>
        <w:tc>
          <w:tcPr>
            <w:tcW w:w="1007" w:type="dxa"/>
          </w:tcPr>
          <w:p w14:paraId="0B8E8DC7" w14:textId="77777777" w:rsidR="00097AD1" w:rsidRPr="00E45B45" w:rsidRDefault="00097AD1" w:rsidP="00097AD1">
            <w:pPr>
              <w:tabs>
                <w:tab w:val="left" w:pos="567"/>
              </w:tabs>
              <w:spacing w:line="360" w:lineRule="auto"/>
              <w:rPr>
                <w:sz w:val="22"/>
              </w:rPr>
            </w:pPr>
          </w:p>
        </w:tc>
        <w:tc>
          <w:tcPr>
            <w:tcW w:w="992" w:type="dxa"/>
          </w:tcPr>
          <w:p w14:paraId="76E1BD58" w14:textId="77777777" w:rsidR="00097AD1" w:rsidRPr="00E45B45" w:rsidRDefault="00097AD1" w:rsidP="00097AD1">
            <w:pPr>
              <w:tabs>
                <w:tab w:val="left" w:pos="567"/>
              </w:tabs>
              <w:spacing w:line="360" w:lineRule="auto"/>
              <w:rPr>
                <w:sz w:val="22"/>
              </w:rPr>
            </w:pPr>
          </w:p>
        </w:tc>
        <w:tc>
          <w:tcPr>
            <w:tcW w:w="1065" w:type="dxa"/>
          </w:tcPr>
          <w:p w14:paraId="4D29BFB2" w14:textId="77777777" w:rsidR="00097AD1" w:rsidRPr="00E45B45" w:rsidRDefault="00097AD1" w:rsidP="00097AD1">
            <w:pPr>
              <w:tabs>
                <w:tab w:val="left" w:pos="567"/>
              </w:tabs>
              <w:spacing w:line="360" w:lineRule="auto"/>
              <w:rPr>
                <w:sz w:val="20"/>
                <w:szCs w:val="20"/>
              </w:rPr>
            </w:pPr>
            <w:r w:rsidRPr="00E45B45">
              <w:rPr>
                <w:sz w:val="20"/>
                <w:szCs w:val="20"/>
              </w:rPr>
              <w:t>03583</w:t>
            </w:r>
          </w:p>
        </w:tc>
        <w:tc>
          <w:tcPr>
            <w:tcW w:w="431" w:type="dxa"/>
          </w:tcPr>
          <w:p w14:paraId="55ABEAB3" w14:textId="77777777" w:rsidR="00097AD1" w:rsidRPr="00E45B45" w:rsidRDefault="00097AD1" w:rsidP="00097AD1">
            <w:pPr>
              <w:tabs>
                <w:tab w:val="left" w:pos="567"/>
              </w:tabs>
              <w:spacing w:line="360" w:lineRule="auto"/>
              <w:rPr>
                <w:sz w:val="22"/>
              </w:rPr>
            </w:pPr>
          </w:p>
        </w:tc>
        <w:tc>
          <w:tcPr>
            <w:tcW w:w="431" w:type="dxa"/>
          </w:tcPr>
          <w:p w14:paraId="3F57C977" w14:textId="77777777" w:rsidR="00097AD1" w:rsidRPr="00E45B45" w:rsidRDefault="00097AD1" w:rsidP="00097AD1">
            <w:pPr>
              <w:tabs>
                <w:tab w:val="left" w:pos="567"/>
              </w:tabs>
              <w:spacing w:line="360" w:lineRule="auto"/>
              <w:rPr>
                <w:sz w:val="22"/>
              </w:rPr>
            </w:pPr>
          </w:p>
        </w:tc>
        <w:tc>
          <w:tcPr>
            <w:tcW w:w="431" w:type="dxa"/>
          </w:tcPr>
          <w:p w14:paraId="25D8BE69" w14:textId="77777777" w:rsidR="00097AD1" w:rsidRPr="00E45B45" w:rsidRDefault="00097AD1" w:rsidP="00097AD1">
            <w:pPr>
              <w:tabs>
                <w:tab w:val="left" w:pos="567"/>
              </w:tabs>
              <w:spacing w:line="360" w:lineRule="auto"/>
              <w:rPr>
                <w:sz w:val="22"/>
              </w:rPr>
            </w:pPr>
          </w:p>
        </w:tc>
        <w:tc>
          <w:tcPr>
            <w:tcW w:w="431" w:type="dxa"/>
          </w:tcPr>
          <w:p w14:paraId="070D965E" w14:textId="77777777" w:rsidR="00097AD1" w:rsidRPr="00E45B45" w:rsidRDefault="00097AD1" w:rsidP="00097AD1">
            <w:pPr>
              <w:tabs>
                <w:tab w:val="left" w:pos="567"/>
              </w:tabs>
              <w:spacing w:line="360" w:lineRule="auto"/>
              <w:rPr>
                <w:sz w:val="22"/>
              </w:rPr>
            </w:pPr>
          </w:p>
        </w:tc>
        <w:tc>
          <w:tcPr>
            <w:tcW w:w="3525" w:type="dxa"/>
          </w:tcPr>
          <w:p w14:paraId="2F4E4DEB" w14:textId="77777777" w:rsidR="00097AD1" w:rsidRPr="00E45B45" w:rsidRDefault="00097AD1" w:rsidP="00097AD1">
            <w:pPr>
              <w:tabs>
                <w:tab w:val="left" w:pos="567"/>
              </w:tabs>
              <w:spacing w:line="360" w:lineRule="auto"/>
              <w:jc w:val="left"/>
              <w:rPr>
                <w:sz w:val="22"/>
              </w:rPr>
            </w:pPr>
            <w:r w:rsidRPr="00E45B45">
              <w:rPr>
                <w:sz w:val="22"/>
              </w:rPr>
              <w:t>Αγορά Υπηρεσιών</w:t>
            </w:r>
          </w:p>
        </w:tc>
        <w:tc>
          <w:tcPr>
            <w:tcW w:w="1340" w:type="dxa"/>
            <w:shd w:val="clear" w:color="auto" w:fill="auto"/>
          </w:tcPr>
          <w:p w14:paraId="04A6A852" w14:textId="403B9F29" w:rsidR="00097AD1" w:rsidRPr="00E45B45" w:rsidRDefault="00097AD1" w:rsidP="00097AD1">
            <w:pPr>
              <w:tabs>
                <w:tab w:val="left" w:pos="567"/>
              </w:tabs>
              <w:spacing w:line="360" w:lineRule="auto"/>
              <w:jc w:val="center"/>
              <w:rPr>
                <w:szCs w:val="24"/>
              </w:rPr>
            </w:pPr>
            <w:r>
              <w:rPr>
                <w:szCs w:val="24"/>
                <w:lang w:val="en-GB"/>
              </w:rPr>
              <w:t>4</w:t>
            </w:r>
            <w:r>
              <w:rPr>
                <w:szCs w:val="24"/>
              </w:rPr>
              <w:t>5,000</w:t>
            </w:r>
          </w:p>
        </w:tc>
        <w:tc>
          <w:tcPr>
            <w:tcW w:w="1418" w:type="dxa"/>
            <w:shd w:val="clear" w:color="auto" w:fill="auto"/>
          </w:tcPr>
          <w:p w14:paraId="0893F2C3" w14:textId="325685D5" w:rsidR="00097AD1" w:rsidRPr="00E45B45" w:rsidRDefault="00DD1F91" w:rsidP="00097AD1">
            <w:pPr>
              <w:tabs>
                <w:tab w:val="left" w:pos="567"/>
              </w:tabs>
              <w:spacing w:line="360" w:lineRule="auto"/>
              <w:jc w:val="center"/>
              <w:rPr>
                <w:szCs w:val="24"/>
              </w:rPr>
            </w:pPr>
            <w:r>
              <w:rPr>
                <w:szCs w:val="24"/>
                <w:lang w:val="en-GB"/>
              </w:rPr>
              <w:t>40</w:t>
            </w:r>
            <w:r w:rsidR="00097AD1">
              <w:rPr>
                <w:szCs w:val="24"/>
              </w:rPr>
              <w:t>,000</w:t>
            </w:r>
          </w:p>
        </w:tc>
        <w:tc>
          <w:tcPr>
            <w:tcW w:w="1559" w:type="dxa"/>
          </w:tcPr>
          <w:p w14:paraId="2ED4D352" w14:textId="280DDED6" w:rsidR="00097AD1" w:rsidRPr="00E45B45" w:rsidRDefault="00097AD1" w:rsidP="00097AD1">
            <w:pPr>
              <w:tabs>
                <w:tab w:val="left" w:pos="567"/>
              </w:tabs>
              <w:spacing w:line="360" w:lineRule="auto"/>
              <w:jc w:val="center"/>
              <w:rPr>
                <w:szCs w:val="24"/>
              </w:rPr>
            </w:pPr>
            <w:r>
              <w:rPr>
                <w:szCs w:val="24"/>
              </w:rPr>
              <w:t>35,000</w:t>
            </w:r>
          </w:p>
        </w:tc>
        <w:tc>
          <w:tcPr>
            <w:tcW w:w="1559" w:type="dxa"/>
          </w:tcPr>
          <w:p w14:paraId="3A9C0AF3" w14:textId="2CB6E29A" w:rsidR="00097AD1" w:rsidRPr="00E45B45" w:rsidRDefault="00097AD1" w:rsidP="00097AD1">
            <w:pPr>
              <w:tabs>
                <w:tab w:val="left" w:pos="567"/>
              </w:tabs>
              <w:spacing w:line="360" w:lineRule="auto"/>
              <w:jc w:val="center"/>
              <w:rPr>
                <w:szCs w:val="24"/>
              </w:rPr>
            </w:pPr>
            <w:r>
              <w:rPr>
                <w:szCs w:val="24"/>
              </w:rPr>
              <w:t>35,000</w:t>
            </w:r>
          </w:p>
        </w:tc>
      </w:tr>
      <w:tr w:rsidR="00097AD1" w:rsidRPr="00E45B45" w14:paraId="7B5C171F" w14:textId="0F5CE3B9" w:rsidTr="00287519">
        <w:trPr>
          <w:trHeight w:val="315"/>
        </w:trPr>
        <w:tc>
          <w:tcPr>
            <w:tcW w:w="548" w:type="dxa"/>
            <w:hideMark/>
          </w:tcPr>
          <w:p w14:paraId="7D9913D7" w14:textId="77777777" w:rsidR="00097AD1" w:rsidRPr="00E45B45" w:rsidRDefault="00097AD1" w:rsidP="00097AD1">
            <w:pPr>
              <w:tabs>
                <w:tab w:val="left" w:pos="567"/>
              </w:tabs>
              <w:spacing w:line="360" w:lineRule="auto"/>
              <w:rPr>
                <w:sz w:val="22"/>
                <w:lang w:val="en-GB"/>
              </w:rPr>
            </w:pPr>
          </w:p>
        </w:tc>
        <w:tc>
          <w:tcPr>
            <w:tcW w:w="1007" w:type="dxa"/>
            <w:hideMark/>
          </w:tcPr>
          <w:p w14:paraId="749B2B12" w14:textId="77777777" w:rsidR="00097AD1" w:rsidRPr="00E45B45" w:rsidRDefault="00097AD1" w:rsidP="00097AD1">
            <w:pPr>
              <w:tabs>
                <w:tab w:val="left" w:pos="567"/>
              </w:tabs>
              <w:spacing w:line="360" w:lineRule="auto"/>
              <w:rPr>
                <w:sz w:val="22"/>
                <w:highlight w:val="darkGray"/>
              </w:rPr>
            </w:pPr>
            <w:r w:rsidRPr="00E45B45">
              <w:rPr>
                <w:sz w:val="22"/>
              </w:rPr>
              <w:t> </w:t>
            </w:r>
            <w:r w:rsidRPr="00E45B45">
              <w:rPr>
                <w:sz w:val="22"/>
                <w:highlight w:val="darkGray"/>
              </w:rPr>
              <w:t>03850</w:t>
            </w:r>
          </w:p>
        </w:tc>
        <w:tc>
          <w:tcPr>
            <w:tcW w:w="992" w:type="dxa"/>
          </w:tcPr>
          <w:p w14:paraId="7FD03710" w14:textId="77777777" w:rsidR="00097AD1" w:rsidRPr="00E45B45" w:rsidRDefault="00097AD1" w:rsidP="00097AD1">
            <w:pPr>
              <w:tabs>
                <w:tab w:val="left" w:pos="567"/>
              </w:tabs>
              <w:spacing w:line="360" w:lineRule="auto"/>
              <w:rPr>
                <w:sz w:val="20"/>
                <w:szCs w:val="20"/>
                <w:highlight w:val="darkGray"/>
              </w:rPr>
            </w:pPr>
          </w:p>
        </w:tc>
        <w:tc>
          <w:tcPr>
            <w:tcW w:w="1065" w:type="dxa"/>
          </w:tcPr>
          <w:p w14:paraId="71DD65CF" w14:textId="77777777" w:rsidR="00097AD1" w:rsidRPr="00E45B45" w:rsidRDefault="00097AD1" w:rsidP="00097AD1">
            <w:pPr>
              <w:tabs>
                <w:tab w:val="left" w:pos="567"/>
              </w:tabs>
              <w:spacing w:line="360" w:lineRule="auto"/>
              <w:rPr>
                <w:sz w:val="20"/>
                <w:szCs w:val="20"/>
                <w:highlight w:val="darkGray"/>
              </w:rPr>
            </w:pPr>
          </w:p>
        </w:tc>
        <w:tc>
          <w:tcPr>
            <w:tcW w:w="431" w:type="dxa"/>
            <w:noWrap/>
            <w:hideMark/>
          </w:tcPr>
          <w:p w14:paraId="55979FEC"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431" w:type="dxa"/>
            <w:noWrap/>
            <w:hideMark/>
          </w:tcPr>
          <w:p w14:paraId="34DF05F7"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431" w:type="dxa"/>
            <w:noWrap/>
            <w:hideMark/>
          </w:tcPr>
          <w:p w14:paraId="6AF4976A"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431" w:type="dxa"/>
            <w:noWrap/>
            <w:hideMark/>
          </w:tcPr>
          <w:p w14:paraId="4461B0AC"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3525" w:type="dxa"/>
            <w:hideMark/>
          </w:tcPr>
          <w:p w14:paraId="72C3975D" w14:textId="77777777" w:rsidR="00097AD1" w:rsidRPr="00E45B45" w:rsidRDefault="00097AD1" w:rsidP="00097AD1">
            <w:pPr>
              <w:tabs>
                <w:tab w:val="left" w:pos="567"/>
              </w:tabs>
              <w:spacing w:line="360" w:lineRule="auto"/>
              <w:jc w:val="left"/>
              <w:rPr>
                <w:sz w:val="22"/>
                <w:highlight w:val="darkGray"/>
              </w:rPr>
            </w:pPr>
            <w:r w:rsidRPr="00E45B45">
              <w:rPr>
                <w:sz w:val="22"/>
                <w:highlight w:val="darkGray"/>
              </w:rPr>
              <w:t>ΜΗ ΠΡΟΒΛΕΠΟΜΕΝΕΣ ΔΑΠΑΝΕΣ ΚΑΙ ΑΠΟΘΕΜΑΤΙΚΟ</w:t>
            </w:r>
          </w:p>
        </w:tc>
        <w:tc>
          <w:tcPr>
            <w:tcW w:w="1340" w:type="dxa"/>
            <w:shd w:val="clear" w:color="auto" w:fill="auto"/>
            <w:hideMark/>
          </w:tcPr>
          <w:p w14:paraId="1DB606C4" w14:textId="5601C5F6"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5,000</w:t>
            </w:r>
          </w:p>
        </w:tc>
        <w:tc>
          <w:tcPr>
            <w:tcW w:w="1418" w:type="dxa"/>
            <w:shd w:val="clear" w:color="auto" w:fill="auto"/>
            <w:hideMark/>
          </w:tcPr>
          <w:p w14:paraId="6B2E5847" w14:textId="77777777"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5,000</w:t>
            </w:r>
          </w:p>
        </w:tc>
        <w:tc>
          <w:tcPr>
            <w:tcW w:w="1559" w:type="dxa"/>
            <w:hideMark/>
          </w:tcPr>
          <w:p w14:paraId="6BFD9C25" w14:textId="77777777"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5,000</w:t>
            </w:r>
          </w:p>
        </w:tc>
        <w:tc>
          <w:tcPr>
            <w:tcW w:w="1559" w:type="dxa"/>
          </w:tcPr>
          <w:p w14:paraId="7998E2B5" w14:textId="7AF09656" w:rsidR="00097AD1" w:rsidRPr="00E45B45" w:rsidRDefault="00097AD1" w:rsidP="00097AD1">
            <w:pPr>
              <w:tabs>
                <w:tab w:val="left" w:pos="567"/>
              </w:tabs>
              <w:spacing w:line="360" w:lineRule="auto"/>
              <w:jc w:val="center"/>
              <w:rPr>
                <w:szCs w:val="24"/>
                <w:u w:val="single"/>
              </w:rPr>
            </w:pPr>
            <w:r w:rsidRPr="00E45B45">
              <w:rPr>
                <w:szCs w:val="24"/>
                <w:highlight w:val="darkGray"/>
                <w:u w:val="single"/>
              </w:rPr>
              <w:t>5,000</w:t>
            </w:r>
          </w:p>
        </w:tc>
      </w:tr>
      <w:tr w:rsidR="00097AD1" w:rsidRPr="00E45B45" w14:paraId="045265BD" w14:textId="793E23ED" w:rsidTr="00287519">
        <w:trPr>
          <w:trHeight w:val="900"/>
        </w:trPr>
        <w:tc>
          <w:tcPr>
            <w:tcW w:w="548" w:type="dxa"/>
            <w:noWrap/>
          </w:tcPr>
          <w:p w14:paraId="16EFFED2" w14:textId="77777777" w:rsidR="00097AD1" w:rsidRPr="00E45B45" w:rsidRDefault="00097AD1" w:rsidP="00097AD1">
            <w:pPr>
              <w:tabs>
                <w:tab w:val="left" w:pos="567"/>
              </w:tabs>
              <w:spacing w:line="360" w:lineRule="auto"/>
              <w:rPr>
                <w:sz w:val="22"/>
              </w:rPr>
            </w:pPr>
          </w:p>
        </w:tc>
        <w:tc>
          <w:tcPr>
            <w:tcW w:w="1007" w:type="dxa"/>
            <w:noWrap/>
          </w:tcPr>
          <w:p w14:paraId="100F69D3" w14:textId="77777777" w:rsidR="00097AD1" w:rsidRPr="00E45B45" w:rsidRDefault="00097AD1" w:rsidP="00097AD1">
            <w:pPr>
              <w:tabs>
                <w:tab w:val="left" w:pos="567"/>
              </w:tabs>
              <w:spacing w:line="360" w:lineRule="auto"/>
              <w:rPr>
                <w:sz w:val="22"/>
              </w:rPr>
            </w:pPr>
          </w:p>
        </w:tc>
        <w:tc>
          <w:tcPr>
            <w:tcW w:w="992" w:type="dxa"/>
          </w:tcPr>
          <w:p w14:paraId="3A5B8B96" w14:textId="77777777" w:rsidR="00097AD1" w:rsidRPr="00E45B45" w:rsidRDefault="00097AD1" w:rsidP="00097AD1">
            <w:pPr>
              <w:tabs>
                <w:tab w:val="left" w:pos="567"/>
              </w:tabs>
              <w:spacing w:line="360" w:lineRule="auto"/>
              <w:rPr>
                <w:sz w:val="22"/>
              </w:rPr>
            </w:pPr>
            <w:r w:rsidRPr="00E45B45">
              <w:rPr>
                <w:sz w:val="22"/>
              </w:rPr>
              <w:t>03851</w:t>
            </w:r>
          </w:p>
        </w:tc>
        <w:tc>
          <w:tcPr>
            <w:tcW w:w="1065" w:type="dxa"/>
          </w:tcPr>
          <w:p w14:paraId="6506BB5A" w14:textId="77777777" w:rsidR="00097AD1" w:rsidRPr="00E45B45" w:rsidRDefault="00097AD1" w:rsidP="00097AD1">
            <w:pPr>
              <w:tabs>
                <w:tab w:val="left" w:pos="567"/>
              </w:tabs>
              <w:spacing w:line="360" w:lineRule="auto"/>
              <w:rPr>
                <w:sz w:val="20"/>
                <w:szCs w:val="20"/>
              </w:rPr>
            </w:pPr>
          </w:p>
        </w:tc>
        <w:tc>
          <w:tcPr>
            <w:tcW w:w="431" w:type="dxa"/>
            <w:noWrap/>
          </w:tcPr>
          <w:p w14:paraId="4E4E5EEF" w14:textId="77777777" w:rsidR="00097AD1" w:rsidRPr="00E45B45" w:rsidRDefault="00097AD1" w:rsidP="00097AD1">
            <w:pPr>
              <w:tabs>
                <w:tab w:val="left" w:pos="567"/>
              </w:tabs>
              <w:spacing w:line="360" w:lineRule="auto"/>
              <w:rPr>
                <w:sz w:val="22"/>
              </w:rPr>
            </w:pPr>
          </w:p>
        </w:tc>
        <w:tc>
          <w:tcPr>
            <w:tcW w:w="431" w:type="dxa"/>
            <w:noWrap/>
          </w:tcPr>
          <w:p w14:paraId="2F9CDE9A" w14:textId="77777777" w:rsidR="00097AD1" w:rsidRPr="00E45B45" w:rsidRDefault="00097AD1" w:rsidP="00097AD1">
            <w:pPr>
              <w:tabs>
                <w:tab w:val="left" w:pos="567"/>
              </w:tabs>
              <w:spacing w:line="360" w:lineRule="auto"/>
              <w:rPr>
                <w:sz w:val="22"/>
              </w:rPr>
            </w:pPr>
          </w:p>
        </w:tc>
        <w:tc>
          <w:tcPr>
            <w:tcW w:w="431" w:type="dxa"/>
            <w:noWrap/>
          </w:tcPr>
          <w:p w14:paraId="30148360" w14:textId="77777777" w:rsidR="00097AD1" w:rsidRPr="00E45B45" w:rsidRDefault="00097AD1" w:rsidP="00097AD1">
            <w:pPr>
              <w:tabs>
                <w:tab w:val="left" w:pos="567"/>
              </w:tabs>
              <w:spacing w:line="360" w:lineRule="auto"/>
              <w:rPr>
                <w:sz w:val="22"/>
              </w:rPr>
            </w:pPr>
          </w:p>
        </w:tc>
        <w:tc>
          <w:tcPr>
            <w:tcW w:w="431" w:type="dxa"/>
            <w:noWrap/>
          </w:tcPr>
          <w:p w14:paraId="1E00D404" w14:textId="77777777" w:rsidR="00097AD1" w:rsidRPr="00E45B45" w:rsidRDefault="00097AD1" w:rsidP="00097AD1">
            <w:pPr>
              <w:tabs>
                <w:tab w:val="left" w:pos="567"/>
              </w:tabs>
              <w:spacing w:line="360" w:lineRule="auto"/>
              <w:rPr>
                <w:sz w:val="22"/>
              </w:rPr>
            </w:pPr>
          </w:p>
        </w:tc>
        <w:tc>
          <w:tcPr>
            <w:tcW w:w="3525" w:type="dxa"/>
          </w:tcPr>
          <w:p w14:paraId="20D264A3" w14:textId="77777777" w:rsidR="00097AD1" w:rsidRPr="00E45B45" w:rsidRDefault="00097AD1" w:rsidP="00097AD1">
            <w:pPr>
              <w:tabs>
                <w:tab w:val="left" w:pos="567"/>
              </w:tabs>
              <w:spacing w:line="360" w:lineRule="auto"/>
              <w:jc w:val="left"/>
              <w:rPr>
                <w:sz w:val="22"/>
              </w:rPr>
            </w:pPr>
            <w:r w:rsidRPr="00E45B45">
              <w:rPr>
                <w:sz w:val="22"/>
              </w:rPr>
              <w:t>Μη Προβλεπόμενες Δαπάνες και Αποθεματικό</w:t>
            </w:r>
          </w:p>
        </w:tc>
        <w:tc>
          <w:tcPr>
            <w:tcW w:w="1340" w:type="dxa"/>
            <w:shd w:val="clear" w:color="auto" w:fill="auto"/>
            <w:noWrap/>
          </w:tcPr>
          <w:p w14:paraId="329E96FD" w14:textId="2ED2430A" w:rsidR="00097AD1" w:rsidRPr="00E45B45" w:rsidRDefault="00097AD1" w:rsidP="00097AD1">
            <w:pPr>
              <w:tabs>
                <w:tab w:val="left" w:pos="567"/>
              </w:tabs>
              <w:spacing w:line="360" w:lineRule="auto"/>
              <w:jc w:val="center"/>
              <w:rPr>
                <w:szCs w:val="24"/>
              </w:rPr>
            </w:pPr>
            <w:r w:rsidRPr="00E45B45">
              <w:rPr>
                <w:szCs w:val="24"/>
              </w:rPr>
              <w:t>5,000</w:t>
            </w:r>
          </w:p>
        </w:tc>
        <w:tc>
          <w:tcPr>
            <w:tcW w:w="1418" w:type="dxa"/>
            <w:shd w:val="clear" w:color="auto" w:fill="auto"/>
            <w:noWrap/>
          </w:tcPr>
          <w:p w14:paraId="09132594" w14:textId="77777777" w:rsidR="00097AD1" w:rsidRPr="00E45B45" w:rsidRDefault="00097AD1" w:rsidP="00097AD1">
            <w:pPr>
              <w:tabs>
                <w:tab w:val="left" w:pos="567"/>
              </w:tabs>
              <w:spacing w:line="360" w:lineRule="auto"/>
              <w:jc w:val="center"/>
              <w:rPr>
                <w:szCs w:val="24"/>
              </w:rPr>
            </w:pPr>
            <w:r w:rsidRPr="00E45B45">
              <w:rPr>
                <w:szCs w:val="24"/>
              </w:rPr>
              <w:t>5,000</w:t>
            </w:r>
          </w:p>
        </w:tc>
        <w:tc>
          <w:tcPr>
            <w:tcW w:w="1559" w:type="dxa"/>
            <w:noWrap/>
          </w:tcPr>
          <w:p w14:paraId="3E95650C" w14:textId="77777777" w:rsidR="00097AD1" w:rsidRPr="00E45B45" w:rsidRDefault="00097AD1" w:rsidP="00097AD1">
            <w:pPr>
              <w:tabs>
                <w:tab w:val="left" w:pos="567"/>
              </w:tabs>
              <w:spacing w:line="360" w:lineRule="auto"/>
              <w:jc w:val="center"/>
              <w:rPr>
                <w:szCs w:val="24"/>
              </w:rPr>
            </w:pPr>
            <w:r w:rsidRPr="00E45B45">
              <w:rPr>
                <w:szCs w:val="24"/>
              </w:rPr>
              <w:t>5,000</w:t>
            </w:r>
          </w:p>
        </w:tc>
        <w:tc>
          <w:tcPr>
            <w:tcW w:w="1559" w:type="dxa"/>
          </w:tcPr>
          <w:p w14:paraId="5FF523C5" w14:textId="7AC46DBB" w:rsidR="00097AD1" w:rsidRPr="00E45B45" w:rsidRDefault="00097AD1" w:rsidP="00097AD1">
            <w:pPr>
              <w:tabs>
                <w:tab w:val="left" w:pos="567"/>
              </w:tabs>
              <w:spacing w:line="360" w:lineRule="auto"/>
              <w:jc w:val="center"/>
              <w:rPr>
                <w:szCs w:val="24"/>
              </w:rPr>
            </w:pPr>
            <w:r w:rsidRPr="00E45B45">
              <w:rPr>
                <w:szCs w:val="24"/>
              </w:rPr>
              <w:t>5,000</w:t>
            </w:r>
          </w:p>
        </w:tc>
      </w:tr>
      <w:tr w:rsidR="00097AD1" w:rsidRPr="00E45B45" w14:paraId="0C5ED1DE" w14:textId="5A6A3354" w:rsidTr="00287519">
        <w:trPr>
          <w:trHeight w:val="900"/>
        </w:trPr>
        <w:tc>
          <w:tcPr>
            <w:tcW w:w="548" w:type="dxa"/>
            <w:noWrap/>
            <w:hideMark/>
          </w:tcPr>
          <w:p w14:paraId="6815B81C" w14:textId="77777777" w:rsidR="00097AD1" w:rsidRPr="00E45B45" w:rsidRDefault="00097AD1" w:rsidP="00097AD1">
            <w:pPr>
              <w:tabs>
                <w:tab w:val="left" w:pos="567"/>
              </w:tabs>
              <w:spacing w:line="360" w:lineRule="auto"/>
              <w:rPr>
                <w:sz w:val="22"/>
              </w:rPr>
            </w:pPr>
            <w:r w:rsidRPr="00E45B45">
              <w:rPr>
                <w:sz w:val="22"/>
              </w:rPr>
              <w:t> </w:t>
            </w:r>
          </w:p>
        </w:tc>
        <w:tc>
          <w:tcPr>
            <w:tcW w:w="1007" w:type="dxa"/>
            <w:noWrap/>
            <w:hideMark/>
          </w:tcPr>
          <w:p w14:paraId="2444E9B5"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02C68EF0" w14:textId="77777777" w:rsidR="00097AD1" w:rsidRPr="00E45B45" w:rsidRDefault="00097AD1" w:rsidP="00097AD1">
            <w:pPr>
              <w:tabs>
                <w:tab w:val="left" w:pos="567"/>
              </w:tabs>
              <w:spacing w:line="360" w:lineRule="auto"/>
              <w:rPr>
                <w:sz w:val="20"/>
                <w:szCs w:val="20"/>
              </w:rPr>
            </w:pPr>
          </w:p>
        </w:tc>
        <w:tc>
          <w:tcPr>
            <w:tcW w:w="1065" w:type="dxa"/>
          </w:tcPr>
          <w:p w14:paraId="166639EC" w14:textId="77777777" w:rsidR="00097AD1" w:rsidRPr="00E45B45" w:rsidRDefault="00097AD1" w:rsidP="00097AD1">
            <w:pPr>
              <w:tabs>
                <w:tab w:val="left" w:pos="567"/>
              </w:tabs>
              <w:spacing w:line="360" w:lineRule="auto"/>
              <w:rPr>
                <w:sz w:val="20"/>
                <w:szCs w:val="20"/>
              </w:rPr>
            </w:pPr>
            <w:r w:rsidRPr="00E45B45">
              <w:rPr>
                <w:sz w:val="20"/>
                <w:szCs w:val="20"/>
              </w:rPr>
              <w:t>03852</w:t>
            </w:r>
          </w:p>
        </w:tc>
        <w:tc>
          <w:tcPr>
            <w:tcW w:w="431" w:type="dxa"/>
            <w:noWrap/>
            <w:hideMark/>
          </w:tcPr>
          <w:p w14:paraId="6AC8D712" w14:textId="77777777" w:rsidR="00097AD1" w:rsidRPr="00E45B45" w:rsidRDefault="00097AD1" w:rsidP="00097AD1">
            <w:pPr>
              <w:tabs>
                <w:tab w:val="left" w:pos="567"/>
              </w:tabs>
              <w:spacing w:line="360" w:lineRule="auto"/>
              <w:rPr>
                <w:sz w:val="22"/>
              </w:rPr>
            </w:pPr>
            <w:r w:rsidRPr="00E45B45">
              <w:rPr>
                <w:sz w:val="22"/>
              </w:rPr>
              <w:t> </w:t>
            </w:r>
          </w:p>
        </w:tc>
        <w:tc>
          <w:tcPr>
            <w:tcW w:w="431" w:type="dxa"/>
            <w:noWrap/>
            <w:hideMark/>
          </w:tcPr>
          <w:p w14:paraId="35EFB132" w14:textId="77777777" w:rsidR="00097AD1" w:rsidRPr="00E45B45" w:rsidRDefault="00097AD1" w:rsidP="00097AD1">
            <w:pPr>
              <w:tabs>
                <w:tab w:val="left" w:pos="567"/>
              </w:tabs>
              <w:spacing w:line="360" w:lineRule="auto"/>
              <w:rPr>
                <w:sz w:val="22"/>
              </w:rPr>
            </w:pPr>
            <w:r w:rsidRPr="00E45B45">
              <w:rPr>
                <w:sz w:val="22"/>
              </w:rPr>
              <w:t> </w:t>
            </w:r>
          </w:p>
        </w:tc>
        <w:tc>
          <w:tcPr>
            <w:tcW w:w="431" w:type="dxa"/>
            <w:noWrap/>
            <w:hideMark/>
          </w:tcPr>
          <w:p w14:paraId="476D951E" w14:textId="77777777" w:rsidR="00097AD1" w:rsidRPr="00E45B45" w:rsidRDefault="00097AD1" w:rsidP="00097AD1">
            <w:pPr>
              <w:tabs>
                <w:tab w:val="left" w:pos="567"/>
              </w:tabs>
              <w:spacing w:line="360" w:lineRule="auto"/>
              <w:rPr>
                <w:sz w:val="22"/>
              </w:rPr>
            </w:pPr>
            <w:r w:rsidRPr="00E45B45">
              <w:rPr>
                <w:sz w:val="22"/>
              </w:rPr>
              <w:t> </w:t>
            </w:r>
          </w:p>
        </w:tc>
        <w:tc>
          <w:tcPr>
            <w:tcW w:w="431" w:type="dxa"/>
            <w:noWrap/>
            <w:hideMark/>
          </w:tcPr>
          <w:p w14:paraId="51FE8474"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2C2C26D7" w14:textId="77777777" w:rsidR="00097AD1" w:rsidRPr="00E45B45" w:rsidRDefault="00097AD1" w:rsidP="00097AD1">
            <w:pPr>
              <w:tabs>
                <w:tab w:val="left" w:pos="567"/>
              </w:tabs>
              <w:spacing w:line="360" w:lineRule="auto"/>
              <w:jc w:val="left"/>
              <w:rPr>
                <w:sz w:val="22"/>
              </w:rPr>
            </w:pPr>
            <w:r w:rsidRPr="00E45B45">
              <w:rPr>
                <w:sz w:val="22"/>
              </w:rPr>
              <w:t>Μη Προβλεπόμενες Δαπάνες και Αποθεματικό</w:t>
            </w:r>
          </w:p>
        </w:tc>
        <w:tc>
          <w:tcPr>
            <w:tcW w:w="1340" w:type="dxa"/>
            <w:shd w:val="clear" w:color="auto" w:fill="auto"/>
            <w:noWrap/>
            <w:hideMark/>
          </w:tcPr>
          <w:p w14:paraId="49A91149" w14:textId="08DA2902" w:rsidR="00097AD1" w:rsidRPr="00E45B45" w:rsidRDefault="00097AD1" w:rsidP="00097AD1">
            <w:pPr>
              <w:tabs>
                <w:tab w:val="left" w:pos="567"/>
              </w:tabs>
              <w:spacing w:line="360" w:lineRule="auto"/>
              <w:jc w:val="center"/>
              <w:rPr>
                <w:szCs w:val="24"/>
              </w:rPr>
            </w:pPr>
            <w:r w:rsidRPr="00E45B45">
              <w:rPr>
                <w:szCs w:val="24"/>
              </w:rPr>
              <w:t>5,000</w:t>
            </w:r>
          </w:p>
        </w:tc>
        <w:tc>
          <w:tcPr>
            <w:tcW w:w="1418" w:type="dxa"/>
            <w:shd w:val="clear" w:color="auto" w:fill="auto"/>
            <w:noWrap/>
            <w:hideMark/>
          </w:tcPr>
          <w:p w14:paraId="76090AC3" w14:textId="77777777" w:rsidR="00097AD1" w:rsidRPr="00E45B45" w:rsidRDefault="00097AD1" w:rsidP="00097AD1">
            <w:pPr>
              <w:tabs>
                <w:tab w:val="left" w:pos="567"/>
              </w:tabs>
              <w:spacing w:line="360" w:lineRule="auto"/>
              <w:jc w:val="center"/>
              <w:rPr>
                <w:szCs w:val="24"/>
              </w:rPr>
            </w:pPr>
            <w:r w:rsidRPr="00E45B45">
              <w:rPr>
                <w:szCs w:val="24"/>
              </w:rPr>
              <w:t>5,000</w:t>
            </w:r>
          </w:p>
        </w:tc>
        <w:tc>
          <w:tcPr>
            <w:tcW w:w="1559" w:type="dxa"/>
            <w:noWrap/>
            <w:hideMark/>
          </w:tcPr>
          <w:p w14:paraId="53EED499" w14:textId="77777777" w:rsidR="00097AD1" w:rsidRPr="00E45B45" w:rsidRDefault="00097AD1" w:rsidP="00097AD1">
            <w:pPr>
              <w:tabs>
                <w:tab w:val="left" w:pos="567"/>
              </w:tabs>
              <w:spacing w:line="360" w:lineRule="auto"/>
              <w:jc w:val="center"/>
              <w:rPr>
                <w:szCs w:val="24"/>
              </w:rPr>
            </w:pPr>
            <w:r w:rsidRPr="00E45B45">
              <w:rPr>
                <w:szCs w:val="24"/>
              </w:rPr>
              <w:t>5,000</w:t>
            </w:r>
          </w:p>
        </w:tc>
        <w:tc>
          <w:tcPr>
            <w:tcW w:w="1559" w:type="dxa"/>
          </w:tcPr>
          <w:p w14:paraId="373FF389" w14:textId="5CB28EF3" w:rsidR="00097AD1" w:rsidRPr="00E45B45" w:rsidRDefault="00097AD1" w:rsidP="00097AD1">
            <w:pPr>
              <w:tabs>
                <w:tab w:val="left" w:pos="567"/>
              </w:tabs>
              <w:spacing w:line="360" w:lineRule="auto"/>
              <w:jc w:val="center"/>
              <w:rPr>
                <w:szCs w:val="24"/>
              </w:rPr>
            </w:pPr>
            <w:r w:rsidRPr="00E45B45">
              <w:rPr>
                <w:szCs w:val="24"/>
              </w:rPr>
              <w:t>5,000</w:t>
            </w:r>
          </w:p>
        </w:tc>
      </w:tr>
      <w:tr w:rsidR="00097AD1" w:rsidRPr="00DD6740" w14:paraId="5C2CD006" w14:textId="2B6E9654" w:rsidTr="00287519">
        <w:trPr>
          <w:trHeight w:val="300"/>
        </w:trPr>
        <w:tc>
          <w:tcPr>
            <w:tcW w:w="548" w:type="dxa"/>
          </w:tcPr>
          <w:p w14:paraId="2CA5F4C9" w14:textId="77777777" w:rsidR="00097AD1" w:rsidRPr="00E45B45" w:rsidRDefault="00097AD1" w:rsidP="00097AD1">
            <w:pPr>
              <w:tabs>
                <w:tab w:val="left" w:pos="567"/>
              </w:tabs>
              <w:spacing w:line="360" w:lineRule="auto"/>
              <w:rPr>
                <w:sz w:val="22"/>
              </w:rPr>
            </w:pPr>
          </w:p>
        </w:tc>
        <w:tc>
          <w:tcPr>
            <w:tcW w:w="1007" w:type="dxa"/>
          </w:tcPr>
          <w:p w14:paraId="75AC9344" w14:textId="77777777" w:rsidR="00097AD1" w:rsidRPr="00E45B45" w:rsidRDefault="00097AD1" w:rsidP="00097AD1">
            <w:pPr>
              <w:tabs>
                <w:tab w:val="left" w:pos="567"/>
              </w:tabs>
              <w:spacing w:line="360" w:lineRule="auto"/>
              <w:rPr>
                <w:sz w:val="22"/>
                <w:highlight w:val="darkGray"/>
              </w:rPr>
            </w:pPr>
            <w:r w:rsidRPr="00E45B45">
              <w:rPr>
                <w:sz w:val="22"/>
                <w:highlight w:val="darkGray"/>
              </w:rPr>
              <w:t>04200</w:t>
            </w:r>
          </w:p>
        </w:tc>
        <w:tc>
          <w:tcPr>
            <w:tcW w:w="992" w:type="dxa"/>
          </w:tcPr>
          <w:p w14:paraId="789A8625" w14:textId="77777777" w:rsidR="00097AD1" w:rsidRPr="00E45B45" w:rsidRDefault="00097AD1" w:rsidP="00097AD1">
            <w:pPr>
              <w:tabs>
                <w:tab w:val="left" w:pos="567"/>
              </w:tabs>
              <w:spacing w:line="360" w:lineRule="auto"/>
              <w:rPr>
                <w:sz w:val="20"/>
                <w:szCs w:val="20"/>
                <w:highlight w:val="darkGray"/>
              </w:rPr>
            </w:pPr>
          </w:p>
        </w:tc>
        <w:tc>
          <w:tcPr>
            <w:tcW w:w="1065" w:type="dxa"/>
          </w:tcPr>
          <w:p w14:paraId="5B192FC0" w14:textId="77777777" w:rsidR="00097AD1" w:rsidRPr="00E45B45" w:rsidRDefault="00097AD1" w:rsidP="00097AD1">
            <w:pPr>
              <w:tabs>
                <w:tab w:val="left" w:pos="567"/>
              </w:tabs>
              <w:spacing w:line="360" w:lineRule="auto"/>
              <w:rPr>
                <w:sz w:val="20"/>
                <w:szCs w:val="20"/>
                <w:highlight w:val="darkGray"/>
              </w:rPr>
            </w:pPr>
          </w:p>
        </w:tc>
        <w:tc>
          <w:tcPr>
            <w:tcW w:w="431" w:type="dxa"/>
          </w:tcPr>
          <w:p w14:paraId="7049D1C2" w14:textId="77777777" w:rsidR="00097AD1" w:rsidRPr="00E45B45" w:rsidRDefault="00097AD1" w:rsidP="00097AD1">
            <w:pPr>
              <w:tabs>
                <w:tab w:val="left" w:pos="567"/>
              </w:tabs>
              <w:spacing w:line="360" w:lineRule="auto"/>
              <w:rPr>
                <w:sz w:val="22"/>
                <w:highlight w:val="darkGray"/>
              </w:rPr>
            </w:pPr>
          </w:p>
        </w:tc>
        <w:tc>
          <w:tcPr>
            <w:tcW w:w="431" w:type="dxa"/>
          </w:tcPr>
          <w:p w14:paraId="5B00E6BA" w14:textId="77777777" w:rsidR="00097AD1" w:rsidRPr="00E45B45" w:rsidRDefault="00097AD1" w:rsidP="00097AD1">
            <w:pPr>
              <w:tabs>
                <w:tab w:val="left" w:pos="567"/>
              </w:tabs>
              <w:spacing w:line="360" w:lineRule="auto"/>
              <w:rPr>
                <w:sz w:val="22"/>
                <w:highlight w:val="darkGray"/>
              </w:rPr>
            </w:pPr>
          </w:p>
        </w:tc>
        <w:tc>
          <w:tcPr>
            <w:tcW w:w="431" w:type="dxa"/>
          </w:tcPr>
          <w:p w14:paraId="4CA05319" w14:textId="77777777" w:rsidR="00097AD1" w:rsidRPr="00E45B45" w:rsidRDefault="00097AD1" w:rsidP="00097AD1">
            <w:pPr>
              <w:tabs>
                <w:tab w:val="left" w:pos="567"/>
              </w:tabs>
              <w:spacing w:line="360" w:lineRule="auto"/>
              <w:rPr>
                <w:sz w:val="22"/>
                <w:highlight w:val="darkGray"/>
              </w:rPr>
            </w:pPr>
          </w:p>
        </w:tc>
        <w:tc>
          <w:tcPr>
            <w:tcW w:w="431" w:type="dxa"/>
          </w:tcPr>
          <w:p w14:paraId="3DA0C4A4" w14:textId="77777777" w:rsidR="00097AD1" w:rsidRPr="00E45B45" w:rsidRDefault="00097AD1" w:rsidP="00097AD1">
            <w:pPr>
              <w:tabs>
                <w:tab w:val="left" w:pos="567"/>
              </w:tabs>
              <w:spacing w:line="360" w:lineRule="auto"/>
              <w:rPr>
                <w:sz w:val="22"/>
                <w:highlight w:val="darkGray"/>
              </w:rPr>
            </w:pPr>
          </w:p>
        </w:tc>
        <w:tc>
          <w:tcPr>
            <w:tcW w:w="3525" w:type="dxa"/>
          </w:tcPr>
          <w:p w14:paraId="5BA4AA42" w14:textId="77777777" w:rsidR="00097AD1" w:rsidRPr="00E45B45" w:rsidRDefault="00097AD1" w:rsidP="00097AD1">
            <w:pPr>
              <w:tabs>
                <w:tab w:val="left" w:pos="567"/>
              </w:tabs>
              <w:spacing w:line="360" w:lineRule="auto"/>
              <w:jc w:val="left"/>
              <w:rPr>
                <w:sz w:val="22"/>
                <w:highlight w:val="darkGray"/>
              </w:rPr>
            </w:pPr>
            <w:r w:rsidRPr="00E45B45">
              <w:rPr>
                <w:sz w:val="22"/>
                <w:highlight w:val="darkGray"/>
              </w:rPr>
              <w:t>ΕΠΙΧΟΡΗΓΗΣΕΙΣ</w:t>
            </w:r>
          </w:p>
        </w:tc>
        <w:tc>
          <w:tcPr>
            <w:tcW w:w="1340" w:type="dxa"/>
          </w:tcPr>
          <w:p w14:paraId="2F8D17FC" w14:textId="778DAB5C" w:rsidR="00097AD1" w:rsidRPr="00E45B45" w:rsidRDefault="00097AD1" w:rsidP="00097AD1">
            <w:pPr>
              <w:tabs>
                <w:tab w:val="left" w:pos="567"/>
              </w:tabs>
              <w:spacing w:line="360" w:lineRule="auto"/>
              <w:jc w:val="center"/>
              <w:rPr>
                <w:szCs w:val="24"/>
                <w:highlight w:val="darkGray"/>
                <w:u w:val="single"/>
              </w:rPr>
            </w:pPr>
            <w:r>
              <w:rPr>
                <w:szCs w:val="24"/>
                <w:highlight w:val="darkGray"/>
                <w:u w:val="single"/>
              </w:rPr>
              <w:t>1,5</w:t>
            </w:r>
            <w:r>
              <w:rPr>
                <w:szCs w:val="24"/>
                <w:highlight w:val="darkGray"/>
                <w:u w:val="single"/>
                <w:lang w:val="en-GB"/>
              </w:rPr>
              <w:t>1</w:t>
            </w:r>
            <w:r>
              <w:rPr>
                <w:szCs w:val="24"/>
                <w:highlight w:val="darkGray"/>
                <w:u w:val="single"/>
              </w:rPr>
              <w:t>0,000</w:t>
            </w:r>
          </w:p>
        </w:tc>
        <w:tc>
          <w:tcPr>
            <w:tcW w:w="1418" w:type="dxa"/>
          </w:tcPr>
          <w:p w14:paraId="52DDF29E" w14:textId="3F12EECA" w:rsidR="00097AD1" w:rsidRPr="00E45B45" w:rsidRDefault="007E17D0" w:rsidP="00097AD1">
            <w:pPr>
              <w:tabs>
                <w:tab w:val="left" w:pos="567"/>
              </w:tabs>
              <w:spacing w:line="360" w:lineRule="auto"/>
              <w:jc w:val="center"/>
              <w:rPr>
                <w:szCs w:val="24"/>
                <w:highlight w:val="darkGray"/>
                <w:u w:val="single"/>
              </w:rPr>
            </w:pPr>
            <w:r>
              <w:rPr>
                <w:szCs w:val="24"/>
                <w:highlight w:val="darkGray"/>
                <w:u w:val="single"/>
              </w:rPr>
              <w:t>1</w:t>
            </w:r>
            <w:r w:rsidR="00097AD1">
              <w:rPr>
                <w:szCs w:val="24"/>
                <w:highlight w:val="darkGray"/>
                <w:u w:val="single"/>
              </w:rPr>
              <w:t>,</w:t>
            </w:r>
            <w:r>
              <w:rPr>
                <w:szCs w:val="24"/>
                <w:highlight w:val="darkGray"/>
                <w:u w:val="single"/>
              </w:rPr>
              <w:t>9</w:t>
            </w:r>
            <w:r w:rsidR="00DD1F91">
              <w:rPr>
                <w:szCs w:val="24"/>
                <w:highlight w:val="darkGray"/>
                <w:u w:val="single"/>
                <w:lang w:val="en-GB"/>
              </w:rPr>
              <w:t>10</w:t>
            </w:r>
            <w:r w:rsidR="00097AD1">
              <w:rPr>
                <w:szCs w:val="24"/>
                <w:highlight w:val="darkGray"/>
                <w:u w:val="single"/>
              </w:rPr>
              <w:t>,000</w:t>
            </w:r>
          </w:p>
        </w:tc>
        <w:tc>
          <w:tcPr>
            <w:tcW w:w="1559" w:type="dxa"/>
          </w:tcPr>
          <w:p w14:paraId="27B16999" w14:textId="3E5BCD67" w:rsidR="00097AD1" w:rsidRPr="00DD6740" w:rsidRDefault="007E17D0" w:rsidP="00097AD1">
            <w:pPr>
              <w:tabs>
                <w:tab w:val="left" w:pos="567"/>
              </w:tabs>
              <w:spacing w:line="360" w:lineRule="auto"/>
              <w:jc w:val="center"/>
              <w:rPr>
                <w:szCs w:val="24"/>
                <w:highlight w:val="darkGray"/>
                <w:u w:val="single"/>
              </w:rPr>
            </w:pPr>
            <w:r>
              <w:rPr>
                <w:szCs w:val="24"/>
                <w:highlight w:val="darkGray"/>
                <w:u w:val="single"/>
              </w:rPr>
              <w:t>1</w:t>
            </w:r>
            <w:r w:rsidR="001736D2">
              <w:rPr>
                <w:szCs w:val="24"/>
                <w:highlight w:val="darkGray"/>
                <w:u w:val="single"/>
              </w:rPr>
              <w:t>,</w:t>
            </w:r>
            <w:r>
              <w:rPr>
                <w:szCs w:val="24"/>
                <w:highlight w:val="darkGray"/>
                <w:u w:val="single"/>
              </w:rPr>
              <w:t>9</w:t>
            </w:r>
            <w:r w:rsidR="00DD1F91">
              <w:rPr>
                <w:szCs w:val="24"/>
                <w:highlight w:val="darkGray"/>
                <w:u w:val="single"/>
                <w:lang w:val="en-GB"/>
              </w:rPr>
              <w:t>1</w:t>
            </w:r>
            <w:r w:rsidR="001736D2">
              <w:rPr>
                <w:szCs w:val="24"/>
                <w:highlight w:val="darkGray"/>
                <w:u w:val="single"/>
              </w:rPr>
              <w:t>0</w:t>
            </w:r>
            <w:r w:rsidR="00156FE2">
              <w:rPr>
                <w:szCs w:val="24"/>
                <w:highlight w:val="darkGray"/>
                <w:u w:val="single"/>
              </w:rPr>
              <w:t>,000</w:t>
            </w:r>
          </w:p>
        </w:tc>
        <w:tc>
          <w:tcPr>
            <w:tcW w:w="1559" w:type="dxa"/>
          </w:tcPr>
          <w:p w14:paraId="4C89D9E6" w14:textId="5CEDB1F3" w:rsidR="00097AD1" w:rsidRPr="00DD6740" w:rsidRDefault="007E17D0" w:rsidP="00097AD1">
            <w:pPr>
              <w:tabs>
                <w:tab w:val="left" w:pos="567"/>
              </w:tabs>
              <w:spacing w:line="360" w:lineRule="auto"/>
              <w:jc w:val="center"/>
              <w:rPr>
                <w:szCs w:val="24"/>
                <w:highlight w:val="darkGray"/>
                <w:u w:val="single"/>
              </w:rPr>
            </w:pPr>
            <w:r>
              <w:rPr>
                <w:szCs w:val="24"/>
                <w:highlight w:val="darkGray"/>
                <w:u w:val="single"/>
              </w:rPr>
              <w:t>1</w:t>
            </w:r>
            <w:r w:rsidR="00156FE2">
              <w:rPr>
                <w:szCs w:val="24"/>
                <w:highlight w:val="darkGray"/>
                <w:u w:val="single"/>
              </w:rPr>
              <w:t>,</w:t>
            </w:r>
            <w:r>
              <w:rPr>
                <w:szCs w:val="24"/>
                <w:highlight w:val="darkGray"/>
                <w:u w:val="single"/>
              </w:rPr>
              <w:t>9</w:t>
            </w:r>
            <w:r w:rsidR="00DD1F91">
              <w:rPr>
                <w:szCs w:val="24"/>
                <w:highlight w:val="darkGray"/>
                <w:u w:val="single"/>
                <w:lang w:val="en-GB"/>
              </w:rPr>
              <w:t>10</w:t>
            </w:r>
            <w:r w:rsidR="00156FE2">
              <w:rPr>
                <w:szCs w:val="24"/>
                <w:highlight w:val="darkGray"/>
                <w:u w:val="single"/>
              </w:rPr>
              <w:t>,000</w:t>
            </w:r>
          </w:p>
        </w:tc>
      </w:tr>
      <w:tr w:rsidR="00097AD1" w:rsidRPr="00E45B45" w14:paraId="7639F965" w14:textId="5F792E09" w:rsidTr="00287519">
        <w:trPr>
          <w:trHeight w:val="300"/>
        </w:trPr>
        <w:tc>
          <w:tcPr>
            <w:tcW w:w="548" w:type="dxa"/>
          </w:tcPr>
          <w:p w14:paraId="3E354DEC" w14:textId="77777777" w:rsidR="00097AD1" w:rsidRPr="00E45B45" w:rsidRDefault="00097AD1" w:rsidP="00097AD1">
            <w:pPr>
              <w:tabs>
                <w:tab w:val="left" w:pos="567"/>
              </w:tabs>
              <w:spacing w:line="360" w:lineRule="auto"/>
              <w:rPr>
                <w:sz w:val="22"/>
                <w:u w:val="single"/>
              </w:rPr>
            </w:pPr>
          </w:p>
        </w:tc>
        <w:tc>
          <w:tcPr>
            <w:tcW w:w="1007" w:type="dxa"/>
          </w:tcPr>
          <w:p w14:paraId="1DFB251D" w14:textId="77777777" w:rsidR="00097AD1" w:rsidRPr="00E45B45" w:rsidRDefault="00097AD1" w:rsidP="00097AD1">
            <w:pPr>
              <w:tabs>
                <w:tab w:val="left" w:pos="567"/>
              </w:tabs>
              <w:spacing w:line="360" w:lineRule="auto"/>
              <w:rPr>
                <w:sz w:val="22"/>
                <w:u w:val="single"/>
              </w:rPr>
            </w:pPr>
          </w:p>
        </w:tc>
        <w:tc>
          <w:tcPr>
            <w:tcW w:w="992" w:type="dxa"/>
          </w:tcPr>
          <w:p w14:paraId="46CB7CDC" w14:textId="77777777" w:rsidR="00097AD1" w:rsidRPr="00E45B45" w:rsidRDefault="00097AD1" w:rsidP="00097AD1">
            <w:pPr>
              <w:tabs>
                <w:tab w:val="left" w:pos="567"/>
              </w:tabs>
              <w:spacing w:line="360" w:lineRule="auto"/>
              <w:rPr>
                <w:sz w:val="22"/>
              </w:rPr>
            </w:pPr>
            <w:r w:rsidRPr="00E45B45">
              <w:rPr>
                <w:sz w:val="22"/>
              </w:rPr>
              <w:t>04260</w:t>
            </w:r>
          </w:p>
        </w:tc>
        <w:tc>
          <w:tcPr>
            <w:tcW w:w="1065" w:type="dxa"/>
          </w:tcPr>
          <w:p w14:paraId="0781EE06" w14:textId="77777777" w:rsidR="00097AD1" w:rsidRPr="00E45B45" w:rsidRDefault="00097AD1" w:rsidP="00097AD1">
            <w:pPr>
              <w:tabs>
                <w:tab w:val="left" w:pos="567"/>
              </w:tabs>
              <w:spacing w:line="360" w:lineRule="auto"/>
              <w:rPr>
                <w:sz w:val="20"/>
                <w:szCs w:val="20"/>
                <w:u w:val="single"/>
              </w:rPr>
            </w:pPr>
          </w:p>
        </w:tc>
        <w:tc>
          <w:tcPr>
            <w:tcW w:w="431" w:type="dxa"/>
          </w:tcPr>
          <w:p w14:paraId="1E951773" w14:textId="77777777" w:rsidR="00097AD1" w:rsidRPr="00E45B45" w:rsidRDefault="00097AD1" w:rsidP="00097AD1">
            <w:pPr>
              <w:tabs>
                <w:tab w:val="left" w:pos="567"/>
              </w:tabs>
              <w:spacing w:line="360" w:lineRule="auto"/>
              <w:rPr>
                <w:sz w:val="22"/>
                <w:u w:val="single"/>
              </w:rPr>
            </w:pPr>
          </w:p>
        </w:tc>
        <w:tc>
          <w:tcPr>
            <w:tcW w:w="431" w:type="dxa"/>
          </w:tcPr>
          <w:p w14:paraId="58B16441" w14:textId="77777777" w:rsidR="00097AD1" w:rsidRPr="00E45B45" w:rsidRDefault="00097AD1" w:rsidP="00097AD1">
            <w:pPr>
              <w:tabs>
                <w:tab w:val="left" w:pos="567"/>
              </w:tabs>
              <w:spacing w:line="360" w:lineRule="auto"/>
              <w:rPr>
                <w:sz w:val="22"/>
                <w:u w:val="single"/>
              </w:rPr>
            </w:pPr>
          </w:p>
        </w:tc>
        <w:tc>
          <w:tcPr>
            <w:tcW w:w="431" w:type="dxa"/>
          </w:tcPr>
          <w:p w14:paraId="285FE469" w14:textId="77777777" w:rsidR="00097AD1" w:rsidRPr="00E45B45" w:rsidRDefault="00097AD1" w:rsidP="00097AD1">
            <w:pPr>
              <w:tabs>
                <w:tab w:val="left" w:pos="567"/>
              </w:tabs>
              <w:spacing w:line="360" w:lineRule="auto"/>
              <w:rPr>
                <w:sz w:val="22"/>
                <w:u w:val="single"/>
              </w:rPr>
            </w:pPr>
          </w:p>
        </w:tc>
        <w:tc>
          <w:tcPr>
            <w:tcW w:w="431" w:type="dxa"/>
          </w:tcPr>
          <w:p w14:paraId="01CA5EF9" w14:textId="77777777" w:rsidR="00097AD1" w:rsidRPr="00E45B45" w:rsidRDefault="00097AD1" w:rsidP="00097AD1">
            <w:pPr>
              <w:tabs>
                <w:tab w:val="left" w:pos="567"/>
              </w:tabs>
              <w:spacing w:line="360" w:lineRule="auto"/>
              <w:rPr>
                <w:sz w:val="22"/>
                <w:u w:val="single"/>
              </w:rPr>
            </w:pPr>
          </w:p>
        </w:tc>
        <w:tc>
          <w:tcPr>
            <w:tcW w:w="3525" w:type="dxa"/>
          </w:tcPr>
          <w:p w14:paraId="4BAA2D3B" w14:textId="77777777" w:rsidR="00097AD1" w:rsidRPr="00E45B45" w:rsidRDefault="00097AD1" w:rsidP="00097AD1">
            <w:pPr>
              <w:tabs>
                <w:tab w:val="left" w:pos="567"/>
              </w:tabs>
              <w:spacing w:line="360" w:lineRule="auto"/>
              <w:jc w:val="left"/>
              <w:rPr>
                <w:sz w:val="22"/>
              </w:rPr>
            </w:pPr>
            <w:r w:rsidRPr="00E45B45">
              <w:rPr>
                <w:sz w:val="22"/>
              </w:rPr>
              <w:t>Άλλες Επιχορηγήσεις</w:t>
            </w:r>
          </w:p>
        </w:tc>
        <w:tc>
          <w:tcPr>
            <w:tcW w:w="1340" w:type="dxa"/>
          </w:tcPr>
          <w:p w14:paraId="47D036B8" w14:textId="791EA936" w:rsidR="00097AD1" w:rsidRPr="00E45B45" w:rsidRDefault="00097AD1" w:rsidP="00097AD1">
            <w:pPr>
              <w:tabs>
                <w:tab w:val="left" w:pos="567"/>
              </w:tabs>
              <w:spacing w:line="360" w:lineRule="auto"/>
              <w:jc w:val="center"/>
              <w:rPr>
                <w:szCs w:val="24"/>
              </w:rPr>
            </w:pPr>
            <w:r w:rsidRPr="00E45B45">
              <w:rPr>
                <w:szCs w:val="24"/>
              </w:rPr>
              <w:t>1,</w:t>
            </w:r>
            <w:r>
              <w:rPr>
                <w:szCs w:val="24"/>
              </w:rPr>
              <w:t>5</w:t>
            </w:r>
            <w:r>
              <w:rPr>
                <w:szCs w:val="24"/>
                <w:lang w:val="en-GB"/>
              </w:rPr>
              <w:t>1</w:t>
            </w:r>
            <w:r>
              <w:rPr>
                <w:szCs w:val="24"/>
              </w:rPr>
              <w:t>0</w:t>
            </w:r>
            <w:r w:rsidRPr="00E45B45">
              <w:rPr>
                <w:szCs w:val="24"/>
              </w:rPr>
              <w:t>,000</w:t>
            </w:r>
          </w:p>
        </w:tc>
        <w:tc>
          <w:tcPr>
            <w:tcW w:w="1418" w:type="dxa"/>
          </w:tcPr>
          <w:p w14:paraId="19D0067D" w14:textId="474D91D7" w:rsidR="00097AD1" w:rsidRPr="00E45B45" w:rsidRDefault="007E17D0" w:rsidP="00097AD1">
            <w:pPr>
              <w:tabs>
                <w:tab w:val="left" w:pos="567"/>
              </w:tabs>
              <w:spacing w:line="360" w:lineRule="auto"/>
              <w:jc w:val="center"/>
              <w:rPr>
                <w:szCs w:val="24"/>
              </w:rPr>
            </w:pPr>
            <w:r>
              <w:rPr>
                <w:szCs w:val="24"/>
              </w:rPr>
              <w:t>1</w:t>
            </w:r>
            <w:r w:rsidR="00097AD1" w:rsidRPr="00E45B45">
              <w:rPr>
                <w:szCs w:val="24"/>
              </w:rPr>
              <w:t>,</w:t>
            </w:r>
            <w:r>
              <w:rPr>
                <w:szCs w:val="24"/>
              </w:rPr>
              <w:t>9</w:t>
            </w:r>
            <w:r w:rsidR="00DD1F91">
              <w:rPr>
                <w:szCs w:val="24"/>
                <w:lang w:val="en-GB"/>
              </w:rPr>
              <w:t>10</w:t>
            </w:r>
            <w:r w:rsidR="00097AD1" w:rsidRPr="00E45B45">
              <w:rPr>
                <w:szCs w:val="24"/>
              </w:rPr>
              <w:t>,000</w:t>
            </w:r>
          </w:p>
        </w:tc>
        <w:tc>
          <w:tcPr>
            <w:tcW w:w="1559" w:type="dxa"/>
          </w:tcPr>
          <w:p w14:paraId="5C95B47D" w14:textId="7BF34032" w:rsidR="00097AD1" w:rsidRPr="005363FA" w:rsidRDefault="007E17D0" w:rsidP="00097AD1">
            <w:pPr>
              <w:tabs>
                <w:tab w:val="left" w:pos="567"/>
              </w:tabs>
              <w:spacing w:line="360" w:lineRule="auto"/>
              <w:jc w:val="center"/>
              <w:rPr>
                <w:szCs w:val="24"/>
              </w:rPr>
            </w:pPr>
            <w:r>
              <w:rPr>
                <w:szCs w:val="24"/>
              </w:rPr>
              <w:t>1</w:t>
            </w:r>
            <w:r w:rsidR="00156FE2">
              <w:rPr>
                <w:szCs w:val="24"/>
              </w:rPr>
              <w:t>,</w:t>
            </w:r>
            <w:r>
              <w:rPr>
                <w:szCs w:val="24"/>
              </w:rPr>
              <w:t>9</w:t>
            </w:r>
            <w:r w:rsidR="00DD1F91">
              <w:rPr>
                <w:szCs w:val="24"/>
                <w:lang w:val="en-GB"/>
              </w:rPr>
              <w:t>10</w:t>
            </w:r>
            <w:r w:rsidR="00156FE2">
              <w:rPr>
                <w:szCs w:val="24"/>
              </w:rPr>
              <w:t>,000</w:t>
            </w:r>
          </w:p>
        </w:tc>
        <w:tc>
          <w:tcPr>
            <w:tcW w:w="1559" w:type="dxa"/>
          </w:tcPr>
          <w:p w14:paraId="46E7F52C" w14:textId="512A71BA" w:rsidR="00097AD1" w:rsidRPr="005363FA" w:rsidRDefault="007E17D0" w:rsidP="00097AD1">
            <w:pPr>
              <w:tabs>
                <w:tab w:val="left" w:pos="567"/>
              </w:tabs>
              <w:spacing w:line="360" w:lineRule="auto"/>
              <w:jc w:val="center"/>
              <w:rPr>
                <w:szCs w:val="24"/>
              </w:rPr>
            </w:pPr>
            <w:r>
              <w:rPr>
                <w:szCs w:val="24"/>
              </w:rPr>
              <w:t>1</w:t>
            </w:r>
            <w:r w:rsidR="00156FE2">
              <w:rPr>
                <w:szCs w:val="24"/>
              </w:rPr>
              <w:t>,</w:t>
            </w:r>
            <w:r>
              <w:rPr>
                <w:szCs w:val="24"/>
              </w:rPr>
              <w:t>9</w:t>
            </w:r>
            <w:r w:rsidR="00DD1F91">
              <w:rPr>
                <w:szCs w:val="24"/>
                <w:lang w:val="en-GB"/>
              </w:rPr>
              <w:t>10</w:t>
            </w:r>
            <w:r w:rsidR="00156FE2">
              <w:rPr>
                <w:szCs w:val="24"/>
              </w:rPr>
              <w:t>,000</w:t>
            </w:r>
          </w:p>
        </w:tc>
      </w:tr>
      <w:tr w:rsidR="00097AD1" w:rsidRPr="00E45B45" w14:paraId="6DB1C526" w14:textId="4BB57406" w:rsidTr="00287519">
        <w:trPr>
          <w:trHeight w:val="300"/>
        </w:trPr>
        <w:tc>
          <w:tcPr>
            <w:tcW w:w="548" w:type="dxa"/>
          </w:tcPr>
          <w:p w14:paraId="29219DAA" w14:textId="77777777" w:rsidR="00097AD1" w:rsidRPr="00E45B45" w:rsidRDefault="00097AD1" w:rsidP="00097AD1">
            <w:pPr>
              <w:tabs>
                <w:tab w:val="left" w:pos="567"/>
              </w:tabs>
              <w:spacing w:line="360" w:lineRule="auto"/>
              <w:rPr>
                <w:sz w:val="22"/>
              </w:rPr>
            </w:pPr>
          </w:p>
        </w:tc>
        <w:tc>
          <w:tcPr>
            <w:tcW w:w="1007" w:type="dxa"/>
          </w:tcPr>
          <w:p w14:paraId="09AA53E9" w14:textId="77777777" w:rsidR="00097AD1" w:rsidRPr="00E45B45" w:rsidRDefault="00097AD1" w:rsidP="00097AD1">
            <w:pPr>
              <w:tabs>
                <w:tab w:val="left" w:pos="567"/>
              </w:tabs>
              <w:spacing w:line="360" w:lineRule="auto"/>
              <w:rPr>
                <w:sz w:val="22"/>
              </w:rPr>
            </w:pPr>
          </w:p>
        </w:tc>
        <w:tc>
          <w:tcPr>
            <w:tcW w:w="992" w:type="dxa"/>
          </w:tcPr>
          <w:p w14:paraId="6661BA41" w14:textId="77777777" w:rsidR="00097AD1" w:rsidRPr="00E45B45" w:rsidRDefault="00097AD1" w:rsidP="00097AD1">
            <w:pPr>
              <w:tabs>
                <w:tab w:val="left" w:pos="567"/>
              </w:tabs>
              <w:spacing w:line="360" w:lineRule="auto"/>
              <w:rPr>
                <w:sz w:val="20"/>
                <w:szCs w:val="20"/>
              </w:rPr>
            </w:pPr>
          </w:p>
        </w:tc>
        <w:tc>
          <w:tcPr>
            <w:tcW w:w="1065" w:type="dxa"/>
          </w:tcPr>
          <w:p w14:paraId="4E333AAF" w14:textId="77777777" w:rsidR="00097AD1" w:rsidRPr="00E45B45" w:rsidRDefault="00097AD1" w:rsidP="00097AD1">
            <w:pPr>
              <w:tabs>
                <w:tab w:val="left" w:pos="567"/>
              </w:tabs>
              <w:spacing w:line="360" w:lineRule="auto"/>
              <w:rPr>
                <w:sz w:val="20"/>
                <w:szCs w:val="20"/>
              </w:rPr>
            </w:pPr>
            <w:r w:rsidRPr="00E45B45">
              <w:rPr>
                <w:sz w:val="20"/>
                <w:szCs w:val="20"/>
              </w:rPr>
              <w:t>04281</w:t>
            </w:r>
          </w:p>
        </w:tc>
        <w:tc>
          <w:tcPr>
            <w:tcW w:w="431" w:type="dxa"/>
          </w:tcPr>
          <w:p w14:paraId="1E5F3B12" w14:textId="77777777" w:rsidR="00097AD1" w:rsidRPr="00E45B45" w:rsidRDefault="00097AD1" w:rsidP="00097AD1">
            <w:pPr>
              <w:tabs>
                <w:tab w:val="left" w:pos="567"/>
              </w:tabs>
              <w:spacing w:line="360" w:lineRule="auto"/>
              <w:rPr>
                <w:sz w:val="22"/>
              </w:rPr>
            </w:pPr>
          </w:p>
        </w:tc>
        <w:tc>
          <w:tcPr>
            <w:tcW w:w="431" w:type="dxa"/>
          </w:tcPr>
          <w:p w14:paraId="4669DFCE" w14:textId="77777777" w:rsidR="00097AD1" w:rsidRPr="00E45B45" w:rsidRDefault="00097AD1" w:rsidP="00097AD1">
            <w:pPr>
              <w:tabs>
                <w:tab w:val="left" w:pos="567"/>
              </w:tabs>
              <w:spacing w:line="360" w:lineRule="auto"/>
              <w:rPr>
                <w:sz w:val="22"/>
              </w:rPr>
            </w:pPr>
          </w:p>
        </w:tc>
        <w:tc>
          <w:tcPr>
            <w:tcW w:w="431" w:type="dxa"/>
          </w:tcPr>
          <w:p w14:paraId="66BBB980" w14:textId="77777777" w:rsidR="00097AD1" w:rsidRPr="00E45B45" w:rsidRDefault="00097AD1" w:rsidP="00097AD1">
            <w:pPr>
              <w:tabs>
                <w:tab w:val="left" w:pos="567"/>
              </w:tabs>
              <w:spacing w:line="360" w:lineRule="auto"/>
              <w:rPr>
                <w:sz w:val="22"/>
              </w:rPr>
            </w:pPr>
          </w:p>
        </w:tc>
        <w:tc>
          <w:tcPr>
            <w:tcW w:w="431" w:type="dxa"/>
          </w:tcPr>
          <w:p w14:paraId="4AC85145" w14:textId="77777777" w:rsidR="00097AD1" w:rsidRPr="00E45B45" w:rsidRDefault="00097AD1" w:rsidP="00097AD1">
            <w:pPr>
              <w:tabs>
                <w:tab w:val="left" w:pos="567"/>
              </w:tabs>
              <w:spacing w:line="360" w:lineRule="auto"/>
              <w:rPr>
                <w:sz w:val="22"/>
              </w:rPr>
            </w:pPr>
          </w:p>
        </w:tc>
        <w:tc>
          <w:tcPr>
            <w:tcW w:w="3525" w:type="dxa"/>
          </w:tcPr>
          <w:p w14:paraId="01E2A1E1" w14:textId="77777777" w:rsidR="00097AD1" w:rsidRPr="00E45B45" w:rsidRDefault="00097AD1" w:rsidP="00097AD1">
            <w:pPr>
              <w:tabs>
                <w:tab w:val="left" w:pos="567"/>
              </w:tabs>
              <w:spacing w:line="360" w:lineRule="auto"/>
              <w:jc w:val="left"/>
              <w:rPr>
                <w:sz w:val="22"/>
              </w:rPr>
            </w:pPr>
            <w:r w:rsidRPr="00E45B45">
              <w:rPr>
                <w:sz w:val="22"/>
              </w:rPr>
              <w:t>Οικονομική Επιχορήγηση Προγραμμάτων</w:t>
            </w:r>
          </w:p>
        </w:tc>
        <w:tc>
          <w:tcPr>
            <w:tcW w:w="1340" w:type="dxa"/>
          </w:tcPr>
          <w:p w14:paraId="4C02BC3D" w14:textId="062E98AA" w:rsidR="00097AD1" w:rsidRPr="00E45B45" w:rsidRDefault="00097AD1" w:rsidP="00097AD1">
            <w:pPr>
              <w:tabs>
                <w:tab w:val="left" w:pos="567"/>
              </w:tabs>
              <w:spacing w:line="360" w:lineRule="auto"/>
              <w:jc w:val="center"/>
              <w:rPr>
                <w:szCs w:val="24"/>
              </w:rPr>
            </w:pPr>
            <w:r>
              <w:rPr>
                <w:szCs w:val="24"/>
              </w:rPr>
              <w:t>1,4</w:t>
            </w:r>
            <w:r>
              <w:rPr>
                <w:szCs w:val="24"/>
                <w:lang w:val="en-GB"/>
              </w:rPr>
              <w:t>5</w:t>
            </w:r>
            <w:r>
              <w:rPr>
                <w:szCs w:val="24"/>
              </w:rPr>
              <w:t>0,000</w:t>
            </w:r>
          </w:p>
        </w:tc>
        <w:tc>
          <w:tcPr>
            <w:tcW w:w="1418" w:type="dxa"/>
          </w:tcPr>
          <w:p w14:paraId="1FFC42F5" w14:textId="045B2D4F" w:rsidR="00097AD1" w:rsidRPr="00E45B45" w:rsidRDefault="007E17D0" w:rsidP="00097AD1">
            <w:pPr>
              <w:tabs>
                <w:tab w:val="left" w:pos="567"/>
              </w:tabs>
              <w:spacing w:line="360" w:lineRule="auto"/>
              <w:jc w:val="center"/>
              <w:rPr>
                <w:szCs w:val="24"/>
              </w:rPr>
            </w:pPr>
            <w:r>
              <w:rPr>
                <w:szCs w:val="24"/>
              </w:rPr>
              <w:t>1</w:t>
            </w:r>
            <w:r w:rsidR="00097AD1">
              <w:rPr>
                <w:szCs w:val="24"/>
              </w:rPr>
              <w:t>,</w:t>
            </w:r>
            <w:r>
              <w:rPr>
                <w:szCs w:val="24"/>
              </w:rPr>
              <w:t>8</w:t>
            </w:r>
            <w:r w:rsidR="00DD1F91">
              <w:rPr>
                <w:szCs w:val="24"/>
                <w:lang w:val="en-GB"/>
              </w:rPr>
              <w:t>50</w:t>
            </w:r>
            <w:r w:rsidR="00097AD1">
              <w:rPr>
                <w:szCs w:val="24"/>
              </w:rPr>
              <w:t>,000</w:t>
            </w:r>
          </w:p>
        </w:tc>
        <w:tc>
          <w:tcPr>
            <w:tcW w:w="1559" w:type="dxa"/>
          </w:tcPr>
          <w:p w14:paraId="2BA17FD4" w14:textId="29D2EF10" w:rsidR="00097AD1" w:rsidRPr="00156FE2" w:rsidRDefault="007E17D0" w:rsidP="00097AD1">
            <w:pPr>
              <w:tabs>
                <w:tab w:val="left" w:pos="567"/>
              </w:tabs>
              <w:spacing w:line="360" w:lineRule="auto"/>
              <w:jc w:val="center"/>
              <w:rPr>
                <w:szCs w:val="24"/>
              </w:rPr>
            </w:pPr>
            <w:r>
              <w:rPr>
                <w:szCs w:val="24"/>
              </w:rPr>
              <w:t>1</w:t>
            </w:r>
            <w:r w:rsidR="00156FE2">
              <w:rPr>
                <w:szCs w:val="24"/>
              </w:rPr>
              <w:t>,</w:t>
            </w:r>
            <w:r>
              <w:rPr>
                <w:szCs w:val="24"/>
              </w:rPr>
              <w:t>8</w:t>
            </w:r>
            <w:r w:rsidR="00DD1F91">
              <w:rPr>
                <w:szCs w:val="24"/>
                <w:lang w:val="en-GB"/>
              </w:rPr>
              <w:t>50</w:t>
            </w:r>
            <w:r w:rsidR="00156FE2">
              <w:rPr>
                <w:szCs w:val="24"/>
              </w:rPr>
              <w:t>,000</w:t>
            </w:r>
          </w:p>
        </w:tc>
        <w:tc>
          <w:tcPr>
            <w:tcW w:w="1559" w:type="dxa"/>
          </w:tcPr>
          <w:p w14:paraId="0B30D842" w14:textId="37F8C57D" w:rsidR="00097AD1" w:rsidRPr="00156FE2" w:rsidRDefault="007E17D0" w:rsidP="00097AD1">
            <w:pPr>
              <w:tabs>
                <w:tab w:val="left" w:pos="567"/>
              </w:tabs>
              <w:spacing w:line="360" w:lineRule="auto"/>
              <w:jc w:val="center"/>
              <w:rPr>
                <w:szCs w:val="24"/>
              </w:rPr>
            </w:pPr>
            <w:r>
              <w:rPr>
                <w:szCs w:val="24"/>
              </w:rPr>
              <w:t>1</w:t>
            </w:r>
            <w:r w:rsidR="00156FE2">
              <w:rPr>
                <w:szCs w:val="24"/>
              </w:rPr>
              <w:t>,</w:t>
            </w:r>
            <w:r>
              <w:rPr>
                <w:szCs w:val="24"/>
              </w:rPr>
              <w:t>8</w:t>
            </w:r>
            <w:r w:rsidR="00DD1F91">
              <w:rPr>
                <w:szCs w:val="24"/>
                <w:lang w:val="en-GB"/>
              </w:rPr>
              <w:t>50</w:t>
            </w:r>
            <w:r w:rsidR="00156FE2">
              <w:rPr>
                <w:szCs w:val="24"/>
              </w:rPr>
              <w:t>,000</w:t>
            </w:r>
          </w:p>
        </w:tc>
      </w:tr>
      <w:tr w:rsidR="00097AD1" w:rsidRPr="00E45B45" w14:paraId="080B5B01" w14:textId="6BE519CA" w:rsidTr="00287519">
        <w:trPr>
          <w:trHeight w:val="300"/>
        </w:trPr>
        <w:tc>
          <w:tcPr>
            <w:tcW w:w="548" w:type="dxa"/>
          </w:tcPr>
          <w:p w14:paraId="57E53A8A" w14:textId="77777777" w:rsidR="00097AD1" w:rsidRPr="00E45B45" w:rsidRDefault="00097AD1" w:rsidP="00097AD1">
            <w:pPr>
              <w:tabs>
                <w:tab w:val="left" w:pos="567"/>
              </w:tabs>
              <w:spacing w:line="360" w:lineRule="auto"/>
              <w:rPr>
                <w:sz w:val="22"/>
              </w:rPr>
            </w:pPr>
          </w:p>
        </w:tc>
        <w:tc>
          <w:tcPr>
            <w:tcW w:w="1007" w:type="dxa"/>
          </w:tcPr>
          <w:p w14:paraId="1003A42A" w14:textId="77777777" w:rsidR="00097AD1" w:rsidRPr="00E45B45" w:rsidRDefault="00097AD1" w:rsidP="00097AD1">
            <w:pPr>
              <w:tabs>
                <w:tab w:val="left" w:pos="567"/>
              </w:tabs>
              <w:spacing w:line="360" w:lineRule="auto"/>
              <w:rPr>
                <w:sz w:val="22"/>
              </w:rPr>
            </w:pPr>
          </w:p>
        </w:tc>
        <w:tc>
          <w:tcPr>
            <w:tcW w:w="992" w:type="dxa"/>
          </w:tcPr>
          <w:p w14:paraId="76BDA58A" w14:textId="77777777" w:rsidR="00097AD1" w:rsidRPr="00E45B45" w:rsidRDefault="00097AD1" w:rsidP="00097AD1">
            <w:pPr>
              <w:tabs>
                <w:tab w:val="left" w:pos="567"/>
              </w:tabs>
              <w:spacing w:line="360" w:lineRule="auto"/>
              <w:rPr>
                <w:sz w:val="20"/>
                <w:szCs w:val="20"/>
              </w:rPr>
            </w:pPr>
          </w:p>
        </w:tc>
        <w:tc>
          <w:tcPr>
            <w:tcW w:w="1065" w:type="dxa"/>
          </w:tcPr>
          <w:p w14:paraId="64848782" w14:textId="77777777" w:rsidR="00097AD1" w:rsidRPr="00E45B45" w:rsidRDefault="00097AD1" w:rsidP="00097AD1">
            <w:pPr>
              <w:tabs>
                <w:tab w:val="left" w:pos="567"/>
              </w:tabs>
              <w:spacing w:line="360" w:lineRule="auto"/>
              <w:rPr>
                <w:sz w:val="20"/>
                <w:szCs w:val="20"/>
              </w:rPr>
            </w:pPr>
            <w:r w:rsidRPr="00E45B45">
              <w:rPr>
                <w:sz w:val="20"/>
                <w:szCs w:val="20"/>
              </w:rPr>
              <w:t>04282</w:t>
            </w:r>
          </w:p>
        </w:tc>
        <w:tc>
          <w:tcPr>
            <w:tcW w:w="431" w:type="dxa"/>
          </w:tcPr>
          <w:p w14:paraId="4B4F611D" w14:textId="77777777" w:rsidR="00097AD1" w:rsidRPr="00E45B45" w:rsidRDefault="00097AD1" w:rsidP="00097AD1">
            <w:pPr>
              <w:tabs>
                <w:tab w:val="left" w:pos="567"/>
              </w:tabs>
              <w:spacing w:line="360" w:lineRule="auto"/>
              <w:rPr>
                <w:sz w:val="22"/>
              </w:rPr>
            </w:pPr>
          </w:p>
        </w:tc>
        <w:tc>
          <w:tcPr>
            <w:tcW w:w="431" w:type="dxa"/>
          </w:tcPr>
          <w:p w14:paraId="3F4D7C0A" w14:textId="77777777" w:rsidR="00097AD1" w:rsidRPr="00E45B45" w:rsidRDefault="00097AD1" w:rsidP="00097AD1">
            <w:pPr>
              <w:tabs>
                <w:tab w:val="left" w:pos="567"/>
              </w:tabs>
              <w:spacing w:line="360" w:lineRule="auto"/>
              <w:rPr>
                <w:sz w:val="22"/>
              </w:rPr>
            </w:pPr>
          </w:p>
        </w:tc>
        <w:tc>
          <w:tcPr>
            <w:tcW w:w="431" w:type="dxa"/>
          </w:tcPr>
          <w:p w14:paraId="1A9C51B2" w14:textId="77777777" w:rsidR="00097AD1" w:rsidRPr="00E45B45" w:rsidRDefault="00097AD1" w:rsidP="00097AD1">
            <w:pPr>
              <w:tabs>
                <w:tab w:val="left" w:pos="567"/>
              </w:tabs>
              <w:spacing w:line="360" w:lineRule="auto"/>
              <w:rPr>
                <w:sz w:val="22"/>
              </w:rPr>
            </w:pPr>
          </w:p>
        </w:tc>
        <w:tc>
          <w:tcPr>
            <w:tcW w:w="431" w:type="dxa"/>
          </w:tcPr>
          <w:p w14:paraId="79F6C6C5" w14:textId="77777777" w:rsidR="00097AD1" w:rsidRPr="00E45B45" w:rsidRDefault="00097AD1" w:rsidP="00097AD1">
            <w:pPr>
              <w:tabs>
                <w:tab w:val="left" w:pos="567"/>
              </w:tabs>
              <w:spacing w:line="360" w:lineRule="auto"/>
              <w:rPr>
                <w:sz w:val="22"/>
              </w:rPr>
            </w:pPr>
          </w:p>
        </w:tc>
        <w:tc>
          <w:tcPr>
            <w:tcW w:w="3525" w:type="dxa"/>
          </w:tcPr>
          <w:p w14:paraId="0B345ABF" w14:textId="77777777" w:rsidR="00097AD1" w:rsidRPr="00E45B45" w:rsidRDefault="00097AD1" w:rsidP="00097AD1">
            <w:pPr>
              <w:tabs>
                <w:tab w:val="left" w:pos="567"/>
              </w:tabs>
              <w:spacing w:line="360" w:lineRule="auto"/>
              <w:jc w:val="left"/>
              <w:rPr>
                <w:sz w:val="22"/>
              </w:rPr>
            </w:pPr>
            <w:r w:rsidRPr="00E45B45">
              <w:rPr>
                <w:sz w:val="22"/>
              </w:rPr>
              <w:t>Κοινωνική Επανένταξη πρώην Εξαρτημένων Ατόμων</w:t>
            </w:r>
          </w:p>
        </w:tc>
        <w:tc>
          <w:tcPr>
            <w:tcW w:w="1340" w:type="dxa"/>
          </w:tcPr>
          <w:p w14:paraId="349B9BF1" w14:textId="4E1BA1B0" w:rsidR="00097AD1" w:rsidRPr="00E45B45" w:rsidRDefault="00097AD1" w:rsidP="00097AD1">
            <w:pPr>
              <w:tabs>
                <w:tab w:val="left" w:pos="567"/>
              </w:tabs>
              <w:spacing w:line="360" w:lineRule="auto"/>
              <w:jc w:val="center"/>
              <w:rPr>
                <w:szCs w:val="24"/>
              </w:rPr>
            </w:pPr>
            <w:r w:rsidRPr="00E45B45">
              <w:rPr>
                <w:szCs w:val="24"/>
              </w:rPr>
              <w:t>60,000</w:t>
            </w:r>
          </w:p>
        </w:tc>
        <w:tc>
          <w:tcPr>
            <w:tcW w:w="1418" w:type="dxa"/>
          </w:tcPr>
          <w:p w14:paraId="50BA2C9D" w14:textId="77777777" w:rsidR="00097AD1" w:rsidRPr="00E45B45" w:rsidRDefault="00097AD1" w:rsidP="00097AD1">
            <w:pPr>
              <w:tabs>
                <w:tab w:val="left" w:pos="567"/>
              </w:tabs>
              <w:spacing w:line="360" w:lineRule="auto"/>
              <w:jc w:val="center"/>
              <w:rPr>
                <w:szCs w:val="24"/>
              </w:rPr>
            </w:pPr>
            <w:r w:rsidRPr="00E45B45">
              <w:rPr>
                <w:szCs w:val="24"/>
              </w:rPr>
              <w:t>60,000</w:t>
            </w:r>
          </w:p>
        </w:tc>
        <w:tc>
          <w:tcPr>
            <w:tcW w:w="1559" w:type="dxa"/>
          </w:tcPr>
          <w:p w14:paraId="114E687E" w14:textId="77777777" w:rsidR="00097AD1" w:rsidRPr="00E45B45" w:rsidRDefault="00097AD1" w:rsidP="00097AD1">
            <w:pPr>
              <w:tabs>
                <w:tab w:val="left" w:pos="567"/>
              </w:tabs>
              <w:spacing w:line="360" w:lineRule="auto"/>
              <w:jc w:val="center"/>
              <w:rPr>
                <w:szCs w:val="24"/>
              </w:rPr>
            </w:pPr>
            <w:r w:rsidRPr="00E45B45">
              <w:rPr>
                <w:szCs w:val="24"/>
              </w:rPr>
              <w:t>60,000</w:t>
            </w:r>
          </w:p>
        </w:tc>
        <w:tc>
          <w:tcPr>
            <w:tcW w:w="1559" w:type="dxa"/>
          </w:tcPr>
          <w:p w14:paraId="4F1B54F7" w14:textId="55A5E7C5" w:rsidR="00097AD1" w:rsidRPr="00E45B45" w:rsidRDefault="00097AD1" w:rsidP="00097AD1">
            <w:pPr>
              <w:tabs>
                <w:tab w:val="left" w:pos="567"/>
              </w:tabs>
              <w:spacing w:line="360" w:lineRule="auto"/>
              <w:jc w:val="center"/>
              <w:rPr>
                <w:szCs w:val="24"/>
              </w:rPr>
            </w:pPr>
            <w:r w:rsidRPr="00E45B45">
              <w:rPr>
                <w:szCs w:val="24"/>
              </w:rPr>
              <w:t>60,000</w:t>
            </w:r>
          </w:p>
        </w:tc>
      </w:tr>
      <w:tr w:rsidR="00097AD1" w:rsidRPr="00E45B45" w14:paraId="5EA15018" w14:textId="669767DD" w:rsidTr="00287519">
        <w:trPr>
          <w:trHeight w:val="630"/>
        </w:trPr>
        <w:tc>
          <w:tcPr>
            <w:tcW w:w="548" w:type="dxa"/>
            <w:hideMark/>
          </w:tcPr>
          <w:p w14:paraId="36AEF5CD" w14:textId="77777777" w:rsidR="00097AD1" w:rsidRPr="00E45B45" w:rsidRDefault="00097AD1" w:rsidP="00097AD1">
            <w:pPr>
              <w:tabs>
                <w:tab w:val="left" w:pos="567"/>
              </w:tabs>
              <w:spacing w:line="360" w:lineRule="auto"/>
              <w:rPr>
                <w:sz w:val="22"/>
              </w:rPr>
            </w:pPr>
          </w:p>
        </w:tc>
        <w:tc>
          <w:tcPr>
            <w:tcW w:w="1007" w:type="dxa"/>
            <w:hideMark/>
          </w:tcPr>
          <w:p w14:paraId="71189B67" w14:textId="77777777" w:rsidR="00097AD1" w:rsidRPr="00E45B45" w:rsidRDefault="00097AD1" w:rsidP="00097AD1">
            <w:pPr>
              <w:tabs>
                <w:tab w:val="left" w:pos="567"/>
              </w:tabs>
              <w:spacing w:line="360" w:lineRule="auto"/>
              <w:rPr>
                <w:sz w:val="22"/>
                <w:highlight w:val="darkGray"/>
              </w:rPr>
            </w:pPr>
            <w:r w:rsidRPr="00E45B45">
              <w:rPr>
                <w:sz w:val="22"/>
              </w:rPr>
              <w:t> </w:t>
            </w:r>
            <w:r w:rsidRPr="00E45B45">
              <w:rPr>
                <w:sz w:val="22"/>
                <w:highlight w:val="darkGray"/>
              </w:rPr>
              <w:t>05000</w:t>
            </w:r>
          </w:p>
        </w:tc>
        <w:tc>
          <w:tcPr>
            <w:tcW w:w="992" w:type="dxa"/>
          </w:tcPr>
          <w:p w14:paraId="580EA7C4" w14:textId="77777777" w:rsidR="00097AD1" w:rsidRPr="00E45B45" w:rsidRDefault="00097AD1" w:rsidP="00097AD1">
            <w:pPr>
              <w:tabs>
                <w:tab w:val="left" w:pos="567"/>
              </w:tabs>
              <w:spacing w:line="360" w:lineRule="auto"/>
              <w:rPr>
                <w:sz w:val="20"/>
                <w:szCs w:val="20"/>
                <w:highlight w:val="darkGray"/>
              </w:rPr>
            </w:pPr>
          </w:p>
        </w:tc>
        <w:tc>
          <w:tcPr>
            <w:tcW w:w="1065" w:type="dxa"/>
          </w:tcPr>
          <w:p w14:paraId="4546F307" w14:textId="77777777" w:rsidR="00097AD1" w:rsidRPr="00E45B45" w:rsidRDefault="00097AD1" w:rsidP="00097AD1">
            <w:pPr>
              <w:tabs>
                <w:tab w:val="left" w:pos="567"/>
              </w:tabs>
              <w:spacing w:line="360" w:lineRule="auto"/>
              <w:rPr>
                <w:sz w:val="20"/>
                <w:szCs w:val="20"/>
                <w:highlight w:val="darkGray"/>
              </w:rPr>
            </w:pPr>
          </w:p>
        </w:tc>
        <w:tc>
          <w:tcPr>
            <w:tcW w:w="431" w:type="dxa"/>
            <w:noWrap/>
            <w:hideMark/>
          </w:tcPr>
          <w:p w14:paraId="4DE631CD"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431" w:type="dxa"/>
            <w:noWrap/>
            <w:hideMark/>
          </w:tcPr>
          <w:p w14:paraId="131172A5"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431" w:type="dxa"/>
            <w:noWrap/>
            <w:hideMark/>
          </w:tcPr>
          <w:p w14:paraId="1F67F05F"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431" w:type="dxa"/>
            <w:noWrap/>
            <w:hideMark/>
          </w:tcPr>
          <w:p w14:paraId="717D2A7A" w14:textId="77777777" w:rsidR="00097AD1" w:rsidRPr="00E45B45" w:rsidRDefault="00097AD1" w:rsidP="00097AD1">
            <w:pPr>
              <w:tabs>
                <w:tab w:val="left" w:pos="567"/>
              </w:tabs>
              <w:spacing w:line="360" w:lineRule="auto"/>
              <w:rPr>
                <w:sz w:val="22"/>
                <w:highlight w:val="darkGray"/>
              </w:rPr>
            </w:pPr>
            <w:r w:rsidRPr="00E45B45">
              <w:rPr>
                <w:sz w:val="22"/>
                <w:highlight w:val="darkGray"/>
              </w:rPr>
              <w:t> </w:t>
            </w:r>
          </w:p>
        </w:tc>
        <w:tc>
          <w:tcPr>
            <w:tcW w:w="3525" w:type="dxa"/>
            <w:hideMark/>
          </w:tcPr>
          <w:p w14:paraId="69D36C79" w14:textId="77777777" w:rsidR="00097AD1" w:rsidRPr="00E45B45" w:rsidRDefault="00097AD1" w:rsidP="00097AD1">
            <w:pPr>
              <w:tabs>
                <w:tab w:val="left" w:pos="567"/>
              </w:tabs>
              <w:spacing w:line="360" w:lineRule="auto"/>
              <w:jc w:val="left"/>
              <w:rPr>
                <w:sz w:val="22"/>
                <w:highlight w:val="darkGray"/>
              </w:rPr>
            </w:pPr>
            <w:r w:rsidRPr="00E45B45">
              <w:rPr>
                <w:sz w:val="22"/>
                <w:highlight w:val="darkGray"/>
              </w:rPr>
              <w:t>ΕΡΓΑ &amp; ΣΧ. ΣΥΓΧΡΗΜΑΤΟΔΟΤΟΥΜΕΝΑ ΑΠΌ ΚΟΙΝΟΤΙΚΟΥΣ ΠΟΡΟΥΣ</w:t>
            </w:r>
          </w:p>
        </w:tc>
        <w:tc>
          <w:tcPr>
            <w:tcW w:w="1340" w:type="dxa"/>
            <w:hideMark/>
          </w:tcPr>
          <w:p w14:paraId="55E51FAB" w14:textId="25DBA608"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79,745</w:t>
            </w:r>
          </w:p>
        </w:tc>
        <w:tc>
          <w:tcPr>
            <w:tcW w:w="1418" w:type="dxa"/>
            <w:hideMark/>
          </w:tcPr>
          <w:p w14:paraId="51FCD2D7" w14:textId="6BA305FB" w:rsidR="00097AD1" w:rsidRPr="00E45B45" w:rsidRDefault="00156FE2" w:rsidP="00097AD1">
            <w:pPr>
              <w:tabs>
                <w:tab w:val="left" w:pos="567"/>
              </w:tabs>
              <w:spacing w:line="360" w:lineRule="auto"/>
              <w:jc w:val="center"/>
              <w:rPr>
                <w:szCs w:val="24"/>
                <w:highlight w:val="darkGray"/>
                <w:u w:val="single"/>
              </w:rPr>
            </w:pPr>
            <w:r>
              <w:rPr>
                <w:szCs w:val="24"/>
                <w:highlight w:val="darkGray"/>
                <w:u w:val="single"/>
              </w:rPr>
              <w:t>10</w:t>
            </w:r>
          </w:p>
        </w:tc>
        <w:tc>
          <w:tcPr>
            <w:tcW w:w="1559" w:type="dxa"/>
            <w:hideMark/>
          </w:tcPr>
          <w:p w14:paraId="6B315546" w14:textId="77777777" w:rsidR="00097AD1" w:rsidRPr="00E45B45" w:rsidRDefault="00097AD1" w:rsidP="00097AD1">
            <w:pPr>
              <w:tabs>
                <w:tab w:val="left" w:pos="567"/>
              </w:tabs>
              <w:spacing w:line="360" w:lineRule="auto"/>
              <w:jc w:val="center"/>
              <w:rPr>
                <w:szCs w:val="24"/>
                <w:highlight w:val="darkGray"/>
                <w:u w:val="single"/>
              </w:rPr>
            </w:pPr>
            <w:r w:rsidRPr="00E45B45">
              <w:rPr>
                <w:szCs w:val="24"/>
                <w:highlight w:val="darkGray"/>
                <w:u w:val="single"/>
              </w:rPr>
              <w:t>10</w:t>
            </w:r>
          </w:p>
        </w:tc>
        <w:tc>
          <w:tcPr>
            <w:tcW w:w="1559" w:type="dxa"/>
          </w:tcPr>
          <w:p w14:paraId="597864D9" w14:textId="58B95FFC" w:rsidR="00097AD1" w:rsidRPr="00E45B45" w:rsidRDefault="00097AD1" w:rsidP="00097AD1">
            <w:pPr>
              <w:tabs>
                <w:tab w:val="left" w:pos="567"/>
              </w:tabs>
              <w:spacing w:line="360" w:lineRule="auto"/>
              <w:jc w:val="center"/>
              <w:rPr>
                <w:szCs w:val="24"/>
                <w:u w:val="single"/>
              </w:rPr>
            </w:pPr>
            <w:r w:rsidRPr="00E45B45">
              <w:rPr>
                <w:szCs w:val="24"/>
                <w:highlight w:val="darkGray"/>
                <w:u w:val="single"/>
              </w:rPr>
              <w:t>10</w:t>
            </w:r>
          </w:p>
        </w:tc>
      </w:tr>
      <w:tr w:rsidR="00097AD1" w:rsidRPr="00E45B45" w14:paraId="1AB932D7" w14:textId="7AC1B152" w:rsidTr="00287519">
        <w:trPr>
          <w:trHeight w:val="315"/>
        </w:trPr>
        <w:tc>
          <w:tcPr>
            <w:tcW w:w="548" w:type="dxa"/>
            <w:noWrap/>
          </w:tcPr>
          <w:p w14:paraId="6D8A97AF" w14:textId="77777777" w:rsidR="00097AD1" w:rsidRPr="00E45B45" w:rsidRDefault="00097AD1" w:rsidP="00097AD1">
            <w:pPr>
              <w:tabs>
                <w:tab w:val="left" w:pos="567"/>
              </w:tabs>
              <w:spacing w:line="360" w:lineRule="auto"/>
              <w:rPr>
                <w:sz w:val="22"/>
              </w:rPr>
            </w:pPr>
          </w:p>
        </w:tc>
        <w:tc>
          <w:tcPr>
            <w:tcW w:w="1007" w:type="dxa"/>
            <w:noWrap/>
          </w:tcPr>
          <w:p w14:paraId="78EA1526" w14:textId="77777777" w:rsidR="00097AD1" w:rsidRPr="00E45B45" w:rsidRDefault="00097AD1" w:rsidP="00097AD1">
            <w:pPr>
              <w:tabs>
                <w:tab w:val="left" w:pos="567"/>
              </w:tabs>
              <w:spacing w:line="360" w:lineRule="auto"/>
              <w:rPr>
                <w:sz w:val="22"/>
              </w:rPr>
            </w:pPr>
          </w:p>
        </w:tc>
        <w:tc>
          <w:tcPr>
            <w:tcW w:w="992" w:type="dxa"/>
          </w:tcPr>
          <w:p w14:paraId="473A4751" w14:textId="77777777" w:rsidR="00097AD1" w:rsidRPr="00E45B45" w:rsidRDefault="00097AD1" w:rsidP="00097AD1">
            <w:pPr>
              <w:tabs>
                <w:tab w:val="left" w:pos="567"/>
              </w:tabs>
              <w:spacing w:line="360" w:lineRule="auto"/>
              <w:rPr>
                <w:sz w:val="20"/>
                <w:szCs w:val="20"/>
              </w:rPr>
            </w:pPr>
            <w:r w:rsidRPr="00E45B45">
              <w:rPr>
                <w:sz w:val="20"/>
                <w:szCs w:val="20"/>
              </w:rPr>
              <w:t>05891</w:t>
            </w:r>
          </w:p>
        </w:tc>
        <w:tc>
          <w:tcPr>
            <w:tcW w:w="1065" w:type="dxa"/>
          </w:tcPr>
          <w:p w14:paraId="21CED9A6" w14:textId="77777777" w:rsidR="00097AD1" w:rsidRPr="00E45B45" w:rsidRDefault="00097AD1" w:rsidP="00097AD1">
            <w:pPr>
              <w:tabs>
                <w:tab w:val="left" w:pos="567"/>
              </w:tabs>
              <w:spacing w:line="360" w:lineRule="auto"/>
              <w:rPr>
                <w:sz w:val="20"/>
                <w:szCs w:val="20"/>
              </w:rPr>
            </w:pPr>
          </w:p>
        </w:tc>
        <w:tc>
          <w:tcPr>
            <w:tcW w:w="431" w:type="dxa"/>
            <w:noWrap/>
          </w:tcPr>
          <w:p w14:paraId="17808C60" w14:textId="77777777" w:rsidR="00097AD1" w:rsidRPr="00E45B45" w:rsidRDefault="00097AD1" w:rsidP="00097AD1">
            <w:pPr>
              <w:tabs>
                <w:tab w:val="left" w:pos="567"/>
              </w:tabs>
              <w:spacing w:line="360" w:lineRule="auto"/>
              <w:rPr>
                <w:sz w:val="22"/>
              </w:rPr>
            </w:pPr>
          </w:p>
        </w:tc>
        <w:tc>
          <w:tcPr>
            <w:tcW w:w="431" w:type="dxa"/>
            <w:noWrap/>
          </w:tcPr>
          <w:p w14:paraId="3995F4E6" w14:textId="77777777" w:rsidR="00097AD1" w:rsidRPr="00E45B45" w:rsidRDefault="00097AD1" w:rsidP="00097AD1">
            <w:pPr>
              <w:tabs>
                <w:tab w:val="left" w:pos="567"/>
              </w:tabs>
              <w:spacing w:line="360" w:lineRule="auto"/>
              <w:rPr>
                <w:sz w:val="22"/>
              </w:rPr>
            </w:pPr>
          </w:p>
        </w:tc>
        <w:tc>
          <w:tcPr>
            <w:tcW w:w="431" w:type="dxa"/>
            <w:noWrap/>
          </w:tcPr>
          <w:p w14:paraId="48E0F3F8" w14:textId="77777777" w:rsidR="00097AD1" w:rsidRPr="00E45B45" w:rsidRDefault="00097AD1" w:rsidP="00097AD1">
            <w:pPr>
              <w:tabs>
                <w:tab w:val="left" w:pos="567"/>
              </w:tabs>
              <w:spacing w:line="360" w:lineRule="auto"/>
              <w:rPr>
                <w:sz w:val="22"/>
              </w:rPr>
            </w:pPr>
          </w:p>
        </w:tc>
        <w:tc>
          <w:tcPr>
            <w:tcW w:w="431" w:type="dxa"/>
            <w:noWrap/>
          </w:tcPr>
          <w:p w14:paraId="78FC57D1" w14:textId="77777777" w:rsidR="00097AD1" w:rsidRPr="00E45B45" w:rsidRDefault="00097AD1" w:rsidP="00097AD1">
            <w:pPr>
              <w:tabs>
                <w:tab w:val="left" w:pos="567"/>
              </w:tabs>
              <w:spacing w:line="360" w:lineRule="auto"/>
              <w:rPr>
                <w:sz w:val="22"/>
              </w:rPr>
            </w:pPr>
          </w:p>
        </w:tc>
        <w:tc>
          <w:tcPr>
            <w:tcW w:w="3525" w:type="dxa"/>
          </w:tcPr>
          <w:p w14:paraId="03C1EE42" w14:textId="77777777" w:rsidR="00097AD1" w:rsidRPr="00E45B45" w:rsidRDefault="00097AD1" w:rsidP="00097AD1">
            <w:pPr>
              <w:tabs>
                <w:tab w:val="left" w:pos="567"/>
              </w:tabs>
              <w:spacing w:line="360" w:lineRule="auto"/>
              <w:jc w:val="left"/>
              <w:rPr>
                <w:sz w:val="22"/>
              </w:rPr>
            </w:pPr>
            <w:r w:rsidRPr="00E45B45">
              <w:rPr>
                <w:sz w:val="22"/>
              </w:rPr>
              <w:t>Προγράμματα χρηματοδοτούμενα από ξένους οργανισμούς ή / και άλλες πηγές</w:t>
            </w:r>
          </w:p>
        </w:tc>
        <w:tc>
          <w:tcPr>
            <w:tcW w:w="1340" w:type="dxa"/>
            <w:noWrap/>
          </w:tcPr>
          <w:p w14:paraId="7BEE0CE2" w14:textId="40D2F149" w:rsidR="00097AD1" w:rsidRPr="00E45B45" w:rsidRDefault="00097AD1" w:rsidP="00097AD1">
            <w:pPr>
              <w:tabs>
                <w:tab w:val="left" w:pos="567"/>
              </w:tabs>
              <w:spacing w:line="360" w:lineRule="auto"/>
              <w:jc w:val="center"/>
              <w:rPr>
                <w:szCs w:val="24"/>
              </w:rPr>
            </w:pPr>
            <w:r w:rsidRPr="00E45B45">
              <w:rPr>
                <w:szCs w:val="24"/>
              </w:rPr>
              <w:t>79,745</w:t>
            </w:r>
          </w:p>
        </w:tc>
        <w:tc>
          <w:tcPr>
            <w:tcW w:w="1418" w:type="dxa"/>
            <w:noWrap/>
          </w:tcPr>
          <w:p w14:paraId="76712C11" w14:textId="625CE6A3" w:rsidR="00097AD1" w:rsidRPr="00E45B45" w:rsidRDefault="00156FE2" w:rsidP="00097AD1">
            <w:pPr>
              <w:tabs>
                <w:tab w:val="left" w:pos="567"/>
              </w:tabs>
              <w:spacing w:line="360" w:lineRule="auto"/>
              <w:jc w:val="center"/>
              <w:rPr>
                <w:szCs w:val="24"/>
              </w:rPr>
            </w:pPr>
            <w:r>
              <w:rPr>
                <w:szCs w:val="24"/>
              </w:rPr>
              <w:t>10</w:t>
            </w:r>
          </w:p>
        </w:tc>
        <w:tc>
          <w:tcPr>
            <w:tcW w:w="1559" w:type="dxa"/>
            <w:noWrap/>
          </w:tcPr>
          <w:p w14:paraId="6EB46CA7" w14:textId="77777777" w:rsidR="00097AD1" w:rsidRPr="00E45B45" w:rsidRDefault="00097AD1" w:rsidP="00097AD1">
            <w:pPr>
              <w:tabs>
                <w:tab w:val="left" w:pos="567"/>
              </w:tabs>
              <w:spacing w:line="360" w:lineRule="auto"/>
              <w:jc w:val="center"/>
              <w:rPr>
                <w:szCs w:val="24"/>
              </w:rPr>
            </w:pPr>
            <w:r w:rsidRPr="00E45B45">
              <w:rPr>
                <w:szCs w:val="24"/>
              </w:rPr>
              <w:t>10</w:t>
            </w:r>
          </w:p>
        </w:tc>
        <w:tc>
          <w:tcPr>
            <w:tcW w:w="1559" w:type="dxa"/>
          </w:tcPr>
          <w:p w14:paraId="73BC847B" w14:textId="5AA42435" w:rsidR="00097AD1" w:rsidRPr="00E45B45" w:rsidRDefault="00097AD1" w:rsidP="00097AD1">
            <w:pPr>
              <w:tabs>
                <w:tab w:val="left" w:pos="567"/>
              </w:tabs>
              <w:spacing w:line="360" w:lineRule="auto"/>
              <w:jc w:val="center"/>
              <w:rPr>
                <w:szCs w:val="24"/>
              </w:rPr>
            </w:pPr>
            <w:r w:rsidRPr="00E45B45">
              <w:rPr>
                <w:szCs w:val="24"/>
              </w:rPr>
              <w:t>10</w:t>
            </w:r>
          </w:p>
        </w:tc>
      </w:tr>
      <w:tr w:rsidR="00097AD1" w:rsidRPr="00E45B45" w14:paraId="6BBBE1B0" w14:textId="22335FE4" w:rsidTr="00287519">
        <w:trPr>
          <w:trHeight w:val="315"/>
        </w:trPr>
        <w:tc>
          <w:tcPr>
            <w:tcW w:w="548" w:type="dxa"/>
            <w:noWrap/>
            <w:hideMark/>
          </w:tcPr>
          <w:p w14:paraId="4DE0126F" w14:textId="77777777" w:rsidR="00097AD1" w:rsidRPr="00E45B45" w:rsidRDefault="00097AD1" w:rsidP="00097AD1">
            <w:pPr>
              <w:tabs>
                <w:tab w:val="left" w:pos="567"/>
              </w:tabs>
              <w:spacing w:line="360" w:lineRule="auto"/>
              <w:rPr>
                <w:sz w:val="22"/>
              </w:rPr>
            </w:pPr>
            <w:r w:rsidRPr="00E45B45">
              <w:rPr>
                <w:sz w:val="22"/>
              </w:rPr>
              <w:t> </w:t>
            </w:r>
          </w:p>
        </w:tc>
        <w:tc>
          <w:tcPr>
            <w:tcW w:w="1007" w:type="dxa"/>
            <w:noWrap/>
            <w:hideMark/>
          </w:tcPr>
          <w:p w14:paraId="28300C3C" w14:textId="77777777" w:rsidR="00097AD1" w:rsidRPr="00E45B45" w:rsidRDefault="00097AD1" w:rsidP="00097AD1">
            <w:pPr>
              <w:tabs>
                <w:tab w:val="left" w:pos="567"/>
              </w:tabs>
              <w:spacing w:line="360" w:lineRule="auto"/>
              <w:rPr>
                <w:sz w:val="22"/>
              </w:rPr>
            </w:pPr>
            <w:r w:rsidRPr="00E45B45">
              <w:rPr>
                <w:sz w:val="22"/>
              </w:rPr>
              <w:t> </w:t>
            </w:r>
          </w:p>
        </w:tc>
        <w:tc>
          <w:tcPr>
            <w:tcW w:w="992" w:type="dxa"/>
          </w:tcPr>
          <w:p w14:paraId="56522074" w14:textId="77777777" w:rsidR="00097AD1" w:rsidRPr="00E45B45" w:rsidRDefault="00097AD1" w:rsidP="00097AD1">
            <w:pPr>
              <w:tabs>
                <w:tab w:val="left" w:pos="567"/>
              </w:tabs>
              <w:spacing w:line="360" w:lineRule="auto"/>
              <w:rPr>
                <w:sz w:val="20"/>
                <w:szCs w:val="20"/>
              </w:rPr>
            </w:pPr>
          </w:p>
        </w:tc>
        <w:tc>
          <w:tcPr>
            <w:tcW w:w="1065" w:type="dxa"/>
          </w:tcPr>
          <w:p w14:paraId="27B3E6FF" w14:textId="77777777" w:rsidR="00097AD1" w:rsidRPr="00E45B45" w:rsidRDefault="00097AD1" w:rsidP="00097AD1">
            <w:pPr>
              <w:tabs>
                <w:tab w:val="left" w:pos="567"/>
              </w:tabs>
              <w:spacing w:line="360" w:lineRule="auto"/>
              <w:rPr>
                <w:sz w:val="20"/>
                <w:szCs w:val="20"/>
              </w:rPr>
            </w:pPr>
            <w:r w:rsidRPr="00E45B45">
              <w:rPr>
                <w:sz w:val="20"/>
                <w:szCs w:val="20"/>
              </w:rPr>
              <w:t>05892</w:t>
            </w:r>
          </w:p>
        </w:tc>
        <w:tc>
          <w:tcPr>
            <w:tcW w:w="431" w:type="dxa"/>
            <w:noWrap/>
            <w:hideMark/>
          </w:tcPr>
          <w:p w14:paraId="3BB18AD8" w14:textId="77777777" w:rsidR="00097AD1" w:rsidRPr="00E45B45" w:rsidRDefault="00097AD1" w:rsidP="00097AD1">
            <w:pPr>
              <w:tabs>
                <w:tab w:val="left" w:pos="567"/>
              </w:tabs>
              <w:spacing w:line="360" w:lineRule="auto"/>
              <w:rPr>
                <w:sz w:val="22"/>
              </w:rPr>
            </w:pPr>
            <w:r w:rsidRPr="00E45B45">
              <w:rPr>
                <w:sz w:val="22"/>
              </w:rPr>
              <w:t> </w:t>
            </w:r>
          </w:p>
        </w:tc>
        <w:tc>
          <w:tcPr>
            <w:tcW w:w="431" w:type="dxa"/>
            <w:noWrap/>
            <w:hideMark/>
          </w:tcPr>
          <w:p w14:paraId="252861E1" w14:textId="77777777" w:rsidR="00097AD1" w:rsidRPr="00E45B45" w:rsidRDefault="00097AD1" w:rsidP="00097AD1">
            <w:pPr>
              <w:tabs>
                <w:tab w:val="left" w:pos="567"/>
              </w:tabs>
              <w:spacing w:line="360" w:lineRule="auto"/>
              <w:rPr>
                <w:sz w:val="22"/>
              </w:rPr>
            </w:pPr>
            <w:r w:rsidRPr="00E45B45">
              <w:rPr>
                <w:sz w:val="22"/>
              </w:rPr>
              <w:t> </w:t>
            </w:r>
          </w:p>
        </w:tc>
        <w:tc>
          <w:tcPr>
            <w:tcW w:w="431" w:type="dxa"/>
            <w:noWrap/>
            <w:hideMark/>
          </w:tcPr>
          <w:p w14:paraId="193FAD50" w14:textId="77777777" w:rsidR="00097AD1" w:rsidRPr="00E45B45" w:rsidRDefault="00097AD1" w:rsidP="00097AD1">
            <w:pPr>
              <w:tabs>
                <w:tab w:val="left" w:pos="567"/>
              </w:tabs>
              <w:spacing w:line="360" w:lineRule="auto"/>
              <w:rPr>
                <w:sz w:val="22"/>
              </w:rPr>
            </w:pPr>
            <w:r w:rsidRPr="00E45B45">
              <w:rPr>
                <w:sz w:val="22"/>
              </w:rPr>
              <w:t> </w:t>
            </w:r>
          </w:p>
        </w:tc>
        <w:tc>
          <w:tcPr>
            <w:tcW w:w="431" w:type="dxa"/>
            <w:noWrap/>
            <w:hideMark/>
          </w:tcPr>
          <w:p w14:paraId="3AE88EDC" w14:textId="77777777" w:rsidR="00097AD1" w:rsidRPr="00E45B45" w:rsidRDefault="00097AD1" w:rsidP="00097AD1">
            <w:pPr>
              <w:tabs>
                <w:tab w:val="left" w:pos="567"/>
              </w:tabs>
              <w:spacing w:line="360" w:lineRule="auto"/>
              <w:rPr>
                <w:sz w:val="22"/>
              </w:rPr>
            </w:pPr>
            <w:r w:rsidRPr="00E45B45">
              <w:rPr>
                <w:sz w:val="22"/>
              </w:rPr>
              <w:t> </w:t>
            </w:r>
          </w:p>
        </w:tc>
        <w:tc>
          <w:tcPr>
            <w:tcW w:w="3525" w:type="dxa"/>
            <w:hideMark/>
          </w:tcPr>
          <w:p w14:paraId="06BD5BA0" w14:textId="77777777" w:rsidR="00097AD1" w:rsidRPr="00E45B45" w:rsidRDefault="00097AD1" w:rsidP="00097AD1">
            <w:pPr>
              <w:tabs>
                <w:tab w:val="left" w:pos="567"/>
              </w:tabs>
              <w:spacing w:line="360" w:lineRule="auto"/>
              <w:jc w:val="left"/>
              <w:rPr>
                <w:sz w:val="22"/>
              </w:rPr>
            </w:pPr>
            <w:r w:rsidRPr="00E45B45">
              <w:rPr>
                <w:sz w:val="22"/>
              </w:rPr>
              <w:t>Προγράμματα χρηματοδοτούμενα από ξένους οργανισμούς ή / και άλλες πηγές</w:t>
            </w:r>
          </w:p>
        </w:tc>
        <w:tc>
          <w:tcPr>
            <w:tcW w:w="1340" w:type="dxa"/>
            <w:noWrap/>
            <w:hideMark/>
          </w:tcPr>
          <w:p w14:paraId="6713F9B1" w14:textId="6A27C306" w:rsidR="00097AD1" w:rsidRPr="00E45B45" w:rsidRDefault="00097AD1" w:rsidP="00097AD1">
            <w:pPr>
              <w:tabs>
                <w:tab w:val="left" w:pos="567"/>
              </w:tabs>
              <w:spacing w:line="360" w:lineRule="auto"/>
              <w:jc w:val="center"/>
              <w:rPr>
                <w:szCs w:val="24"/>
              </w:rPr>
            </w:pPr>
            <w:r w:rsidRPr="00E45B45">
              <w:rPr>
                <w:szCs w:val="24"/>
              </w:rPr>
              <w:t>79,745</w:t>
            </w:r>
          </w:p>
        </w:tc>
        <w:tc>
          <w:tcPr>
            <w:tcW w:w="1418" w:type="dxa"/>
            <w:noWrap/>
            <w:hideMark/>
          </w:tcPr>
          <w:p w14:paraId="045ED991" w14:textId="665F5258" w:rsidR="00097AD1" w:rsidRPr="00E45B45" w:rsidRDefault="00156FE2" w:rsidP="00097AD1">
            <w:pPr>
              <w:tabs>
                <w:tab w:val="left" w:pos="567"/>
              </w:tabs>
              <w:spacing w:line="360" w:lineRule="auto"/>
              <w:jc w:val="center"/>
              <w:rPr>
                <w:szCs w:val="24"/>
              </w:rPr>
            </w:pPr>
            <w:r>
              <w:rPr>
                <w:szCs w:val="24"/>
              </w:rPr>
              <w:t>10</w:t>
            </w:r>
          </w:p>
        </w:tc>
        <w:tc>
          <w:tcPr>
            <w:tcW w:w="1559" w:type="dxa"/>
            <w:noWrap/>
            <w:hideMark/>
          </w:tcPr>
          <w:p w14:paraId="45CD301F" w14:textId="77777777" w:rsidR="00097AD1" w:rsidRPr="00E45B45" w:rsidRDefault="00097AD1" w:rsidP="00097AD1">
            <w:pPr>
              <w:tabs>
                <w:tab w:val="left" w:pos="567"/>
              </w:tabs>
              <w:spacing w:line="360" w:lineRule="auto"/>
              <w:jc w:val="center"/>
              <w:rPr>
                <w:szCs w:val="24"/>
              </w:rPr>
            </w:pPr>
            <w:r w:rsidRPr="00E45B45">
              <w:rPr>
                <w:szCs w:val="24"/>
              </w:rPr>
              <w:t>10</w:t>
            </w:r>
          </w:p>
        </w:tc>
        <w:tc>
          <w:tcPr>
            <w:tcW w:w="1559" w:type="dxa"/>
          </w:tcPr>
          <w:p w14:paraId="27F27563" w14:textId="660DE10A" w:rsidR="00097AD1" w:rsidRPr="00E45B45" w:rsidRDefault="00097AD1" w:rsidP="00097AD1">
            <w:pPr>
              <w:tabs>
                <w:tab w:val="left" w:pos="567"/>
              </w:tabs>
              <w:spacing w:line="360" w:lineRule="auto"/>
              <w:jc w:val="center"/>
              <w:rPr>
                <w:szCs w:val="24"/>
              </w:rPr>
            </w:pPr>
            <w:r w:rsidRPr="00E45B45">
              <w:rPr>
                <w:szCs w:val="24"/>
              </w:rPr>
              <w:t>10</w:t>
            </w:r>
          </w:p>
        </w:tc>
      </w:tr>
    </w:tbl>
    <w:p w14:paraId="5252DA52" w14:textId="77777777" w:rsidR="003F3ABA" w:rsidRDefault="003F3ABA" w:rsidP="003F3ABA">
      <w:pPr>
        <w:jc w:val="center"/>
      </w:pPr>
    </w:p>
    <w:p w14:paraId="21F3991C" w14:textId="77777777" w:rsidR="003F3ABA" w:rsidRDefault="003F3ABA" w:rsidP="003F3ABA">
      <w:pPr>
        <w:jc w:val="center"/>
      </w:pPr>
    </w:p>
    <w:p w14:paraId="1ED7466B" w14:textId="77777777" w:rsidR="003F3ABA" w:rsidRDefault="003F3ABA" w:rsidP="003F3ABA">
      <w:pPr>
        <w:jc w:val="center"/>
      </w:pPr>
    </w:p>
    <w:p w14:paraId="1D11715D" w14:textId="77777777" w:rsidR="003F3ABA" w:rsidRDefault="003F3ABA" w:rsidP="003F3ABA">
      <w:pPr>
        <w:jc w:val="center"/>
      </w:pPr>
    </w:p>
    <w:p w14:paraId="69B8D026" w14:textId="77777777" w:rsidR="003F3ABA" w:rsidRDefault="003F3ABA" w:rsidP="003F3ABA">
      <w:pPr>
        <w:jc w:val="center"/>
      </w:pPr>
    </w:p>
    <w:p w14:paraId="57A1FE6B" w14:textId="77777777" w:rsidR="003F3ABA" w:rsidRDefault="003F3ABA" w:rsidP="003F3ABA">
      <w:pPr>
        <w:jc w:val="center"/>
      </w:pPr>
    </w:p>
    <w:p w14:paraId="2A2FFA07" w14:textId="77777777" w:rsidR="003F3ABA" w:rsidRDefault="003F3ABA" w:rsidP="003F3ABA">
      <w:pPr>
        <w:jc w:val="center"/>
      </w:pPr>
    </w:p>
    <w:p w14:paraId="0E61721B" w14:textId="77777777" w:rsidR="003F3ABA" w:rsidRDefault="003F3ABA" w:rsidP="003F3ABA">
      <w:pPr>
        <w:jc w:val="center"/>
      </w:pPr>
    </w:p>
    <w:p w14:paraId="39BA3E95" w14:textId="77777777" w:rsidR="003F3ABA" w:rsidRDefault="003F3ABA" w:rsidP="003F3ABA">
      <w:pPr>
        <w:jc w:val="center"/>
      </w:pPr>
    </w:p>
    <w:p w14:paraId="462371B2" w14:textId="77777777" w:rsidR="003F3ABA" w:rsidRDefault="003F3ABA" w:rsidP="003F3ABA">
      <w:pPr>
        <w:jc w:val="center"/>
      </w:pPr>
    </w:p>
    <w:p w14:paraId="6086DA35" w14:textId="77777777" w:rsidR="003F3ABA" w:rsidRDefault="003F3ABA" w:rsidP="003F3ABA">
      <w:pPr>
        <w:jc w:val="center"/>
      </w:pPr>
    </w:p>
    <w:p w14:paraId="16B548E1" w14:textId="3E3E1F85" w:rsidR="00851A90" w:rsidRDefault="003F3ABA" w:rsidP="003F3ABA">
      <w:pPr>
        <w:jc w:val="center"/>
      </w:pPr>
      <w:r>
        <w:lastRenderedPageBreak/>
        <w:t>ΠΑΡΑΡΤΗΜΑ Ι ΠΡΩΤΟΥ ΠΙΝΑΚΑ</w:t>
      </w:r>
    </w:p>
    <w:p w14:paraId="704C0861" w14:textId="1D90C0DB" w:rsidR="003F3ABA" w:rsidRDefault="003F3ABA" w:rsidP="003F3ABA">
      <w:pPr>
        <w:jc w:val="center"/>
      </w:pPr>
      <w:r>
        <w:t>(Άρθρο 5)</w:t>
      </w:r>
    </w:p>
    <w:p w14:paraId="55435405" w14:textId="5E2795A3" w:rsidR="003F3ABA" w:rsidRPr="00E45B45" w:rsidRDefault="003F3ABA" w:rsidP="003F3ABA">
      <w:pPr>
        <w:spacing w:after="240"/>
        <w:jc w:val="center"/>
      </w:pPr>
      <w:r>
        <w:t>ΜΙΣΘΟΔΟΤΙΚΕΣ ΚΛΙΜΑΚΕΣ</w:t>
      </w:r>
    </w:p>
    <w:tbl>
      <w:tblPr>
        <w:tblStyle w:val="TableGrid"/>
        <w:tblW w:w="0" w:type="auto"/>
        <w:tblLook w:val="04A0" w:firstRow="1" w:lastRow="0" w:firstColumn="1" w:lastColumn="0" w:noHBand="0" w:noVBand="1"/>
      </w:tblPr>
      <w:tblGrid>
        <w:gridCol w:w="1221"/>
        <w:gridCol w:w="1085"/>
        <w:gridCol w:w="780"/>
        <w:gridCol w:w="779"/>
        <w:gridCol w:w="779"/>
        <w:gridCol w:w="779"/>
        <w:gridCol w:w="779"/>
        <w:gridCol w:w="779"/>
        <w:gridCol w:w="779"/>
        <w:gridCol w:w="779"/>
        <w:gridCol w:w="779"/>
        <w:gridCol w:w="779"/>
        <w:gridCol w:w="779"/>
        <w:gridCol w:w="779"/>
        <w:gridCol w:w="779"/>
        <w:gridCol w:w="779"/>
        <w:gridCol w:w="779"/>
      </w:tblGrid>
      <w:tr w:rsidR="00851A90" w:rsidRPr="00E45B45" w14:paraId="61136C33" w14:textId="77777777" w:rsidTr="00287519">
        <w:trPr>
          <w:trHeight w:val="1245"/>
        </w:trPr>
        <w:tc>
          <w:tcPr>
            <w:tcW w:w="13992" w:type="dxa"/>
            <w:gridSpan w:val="17"/>
            <w:hideMark/>
          </w:tcPr>
          <w:p w14:paraId="6C324F27" w14:textId="7B20173B" w:rsidR="00851A90" w:rsidRPr="00E45B45" w:rsidRDefault="00851A90">
            <w:pPr>
              <w:rPr>
                <w:sz w:val="20"/>
                <w:szCs w:val="20"/>
              </w:rPr>
            </w:pPr>
            <w:r w:rsidRPr="00E45B45">
              <w:rPr>
                <w:sz w:val="20"/>
                <w:szCs w:val="20"/>
              </w:rPr>
              <w:t xml:space="preserve">A. Στους Μισθούς των Κλιμάκων και στους Πάγιους Μισθούς που αναφέρονται πιο κάτω χορηγείται αύξηση με βάση τις πρόνοιες (α) του περί Κρατικών Υπαλλήλων (Αύξηση Μισθών και Συντάξεων) Νόμος του 2006 </w:t>
            </w:r>
            <w:r w:rsidR="00BF0505">
              <w:rPr>
                <w:sz w:val="20"/>
                <w:szCs w:val="20"/>
              </w:rPr>
              <w:t>[</w:t>
            </w:r>
            <w:r w:rsidRPr="00E45B45">
              <w:rPr>
                <w:sz w:val="20"/>
                <w:szCs w:val="20"/>
              </w:rPr>
              <w:t>Νόμος Αρ.50(I)/2006</w:t>
            </w:r>
            <w:r w:rsidR="00BF0505">
              <w:rPr>
                <w:sz w:val="20"/>
                <w:szCs w:val="20"/>
              </w:rPr>
              <w:t>]</w:t>
            </w:r>
            <w:r w:rsidRPr="00E45B45">
              <w:rPr>
                <w:sz w:val="20"/>
                <w:szCs w:val="20"/>
              </w:rPr>
              <w:t xml:space="preserve"> 2% από 1/1/2006, (β) του περί Κρατικών Υπαλλήλων (Αύξηση Μισθών και Συντάξεων) Νόμος του 2007 </w:t>
            </w:r>
            <w:r w:rsidR="00BF0505">
              <w:rPr>
                <w:sz w:val="20"/>
                <w:szCs w:val="20"/>
              </w:rPr>
              <w:t>[</w:t>
            </w:r>
            <w:r w:rsidRPr="00E45B45">
              <w:rPr>
                <w:sz w:val="20"/>
                <w:szCs w:val="20"/>
              </w:rPr>
              <w:t>Νόμος Αρ.19(Ι)/2007</w:t>
            </w:r>
            <w:r w:rsidR="00BF0505">
              <w:rPr>
                <w:sz w:val="20"/>
                <w:szCs w:val="20"/>
              </w:rPr>
              <w:t>]</w:t>
            </w:r>
            <w:r w:rsidRPr="00E45B45">
              <w:rPr>
                <w:sz w:val="20"/>
                <w:szCs w:val="20"/>
              </w:rPr>
              <w:t xml:space="preserve"> 1% από 1.1.2007, και (γ) του περί Κρατικών Υπαλλήλων (Αύξηση Μισθών και Συντάξεων) Νόμος του 2008 </w:t>
            </w:r>
            <w:r w:rsidR="00BF0505">
              <w:rPr>
                <w:sz w:val="20"/>
                <w:szCs w:val="20"/>
              </w:rPr>
              <w:t>[</w:t>
            </w:r>
            <w:r w:rsidRPr="00E45B45">
              <w:rPr>
                <w:sz w:val="20"/>
                <w:szCs w:val="20"/>
              </w:rPr>
              <w:t>Νόμος Αρ.49 (Ι)/2008</w:t>
            </w:r>
            <w:r w:rsidR="00BF0505">
              <w:rPr>
                <w:sz w:val="20"/>
                <w:szCs w:val="20"/>
              </w:rPr>
              <w:t>]</w:t>
            </w:r>
            <w:r w:rsidRPr="00E45B45">
              <w:rPr>
                <w:sz w:val="20"/>
                <w:szCs w:val="20"/>
              </w:rPr>
              <w:t xml:space="preserve"> 2% από 1.1.2008 και 1,5% από 1.1.2009, δηλαδή συνολική σύνθετη αύξηση 6,656%.</w:t>
            </w:r>
            <w:r w:rsidR="00C90096" w:rsidRPr="00E45B45">
              <w:rPr>
                <w:sz w:val="20"/>
                <w:szCs w:val="20"/>
              </w:rPr>
              <w:t xml:space="preserve"> Έχει εφαρμοστεί η ενσωμάτωση γενικών (6,656%) και τιμαριθμικών αυξήσεων (27,99%) κατ’ αναλογία του νόμου 56(Ι)/2018</w:t>
            </w:r>
            <w:r w:rsidR="00833F73">
              <w:rPr>
                <w:sz w:val="20"/>
                <w:szCs w:val="20"/>
              </w:rPr>
              <w:t>.</w:t>
            </w:r>
          </w:p>
        </w:tc>
      </w:tr>
      <w:tr w:rsidR="002A4BA3" w:rsidRPr="00E45B45" w14:paraId="2C4A8D73" w14:textId="77777777" w:rsidTr="00287519">
        <w:trPr>
          <w:trHeight w:val="270"/>
        </w:trPr>
        <w:tc>
          <w:tcPr>
            <w:tcW w:w="1221" w:type="dxa"/>
            <w:noWrap/>
            <w:hideMark/>
          </w:tcPr>
          <w:p w14:paraId="412AC30F" w14:textId="77777777" w:rsidR="00851A90" w:rsidRPr="00E45B45" w:rsidRDefault="00851A90" w:rsidP="00851A90">
            <w:pPr>
              <w:rPr>
                <w:sz w:val="20"/>
                <w:szCs w:val="20"/>
              </w:rPr>
            </w:pPr>
          </w:p>
        </w:tc>
        <w:tc>
          <w:tcPr>
            <w:tcW w:w="1085" w:type="dxa"/>
            <w:noWrap/>
            <w:hideMark/>
          </w:tcPr>
          <w:p w14:paraId="2089EAD2" w14:textId="77777777" w:rsidR="00851A90" w:rsidRPr="00E45B45" w:rsidRDefault="00851A90">
            <w:pPr>
              <w:rPr>
                <w:sz w:val="20"/>
                <w:szCs w:val="20"/>
              </w:rPr>
            </w:pPr>
          </w:p>
        </w:tc>
        <w:tc>
          <w:tcPr>
            <w:tcW w:w="780" w:type="dxa"/>
            <w:noWrap/>
            <w:hideMark/>
          </w:tcPr>
          <w:p w14:paraId="660241FE" w14:textId="77777777" w:rsidR="00851A90" w:rsidRPr="00E45B45" w:rsidRDefault="00851A90">
            <w:pPr>
              <w:rPr>
                <w:sz w:val="20"/>
                <w:szCs w:val="20"/>
              </w:rPr>
            </w:pPr>
          </w:p>
        </w:tc>
        <w:tc>
          <w:tcPr>
            <w:tcW w:w="779" w:type="dxa"/>
            <w:noWrap/>
            <w:hideMark/>
          </w:tcPr>
          <w:p w14:paraId="7FAAA6F4" w14:textId="77777777" w:rsidR="00851A90" w:rsidRPr="00E45B45" w:rsidRDefault="00851A90">
            <w:pPr>
              <w:rPr>
                <w:sz w:val="20"/>
                <w:szCs w:val="20"/>
              </w:rPr>
            </w:pPr>
          </w:p>
        </w:tc>
        <w:tc>
          <w:tcPr>
            <w:tcW w:w="779" w:type="dxa"/>
            <w:noWrap/>
            <w:hideMark/>
          </w:tcPr>
          <w:p w14:paraId="50D3DE3E" w14:textId="77777777" w:rsidR="00851A90" w:rsidRPr="00E45B45" w:rsidRDefault="00851A90">
            <w:pPr>
              <w:rPr>
                <w:sz w:val="20"/>
                <w:szCs w:val="20"/>
              </w:rPr>
            </w:pPr>
          </w:p>
        </w:tc>
        <w:tc>
          <w:tcPr>
            <w:tcW w:w="779" w:type="dxa"/>
            <w:noWrap/>
            <w:hideMark/>
          </w:tcPr>
          <w:p w14:paraId="6B01D73F" w14:textId="77777777" w:rsidR="00851A90" w:rsidRPr="00E45B45" w:rsidRDefault="00851A90">
            <w:pPr>
              <w:rPr>
                <w:sz w:val="20"/>
                <w:szCs w:val="20"/>
              </w:rPr>
            </w:pPr>
          </w:p>
        </w:tc>
        <w:tc>
          <w:tcPr>
            <w:tcW w:w="779" w:type="dxa"/>
            <w:noWrap/>
            <w:hideMark/>
          </w:tcPr>
          <w:p w14:paraId="40AB8D37" w14:textId="77777777" w:rsidR="00851A90" w:rsidRPr="00E45B45" w:rsidRDefault="00851A90">
            <w:pPr>
              <w:rPr>
                <w:sz w:val="20"/>
                <w:szCs w:val="20"/>
              </w:rPr>
            </w:pPr>
          </w:p>
        </w:tc>
        <w:tc>
          <w:tcPr>
            <w:tcW w:w="779" w:type="dxa"/>
            <w:noWrap/>
            <w:hideMark/>
          </w:tcPr>
          <w:p w14:paraId="10553E3E" w14:textId="77777777" w:rsidR="00851A90" w:rsidRPr="00E45B45" w:rsidRDefault="00851A90">
            <w:pPr>
              <w:rPr>
                <w:sz w:val="20"/>
                <w:szCs w:val="20"/>
              </w:rPr>
            </w:pPr>
          </w:p>
        </w:tc>
        <w:tc>
          <w:tcPr>
            <w:tcW w:w="779" w:type="dxa"/>
            <w:noWrap/>
            <w:hideMark/>
          </w:tcPr>
          <w:p w14:paraId="31417A09" w14:textId="77777777" w:rsidR="00851A90" w:rsidRPr="00E45B45" w:rsidRDefault="00851A90">
            <w:pPr>
              <w:rPr>
                <w:sz w:val="20"/>
                <w:szCs w:val="20"/>
              </w:rPr>
            </w:pPr>
          </w:p>
        </w:tc>
        <w:tc>
          <w:tcPr>
            <w:tcW w:w="779" w:type="dxa"/>
            <w:noWrap/>
            <w:hideMark/>
          </w:tcPr>
          <w:p w14:paraId="37F376DF" w14:textId="77777777" w:rsidR="00851A90" w:rsidRPr="00E45B45" w:rsidRDefault="00851A90">
            <w:pPr>
              <w:rPr>
                <w:sz w:val="20"/>
                <w:szCs w:val="20"/>
              </w:rPr>
            </w:pPr>
          </w:p>
        </w:tc>
        <w:tc>
          <w:tcPr>
            <w:tcW w:w="779" w:type="dxa"/>
            <w:noWrap/>
            <w:hideMark/>
          </w:tcPr>
          <w:p w14:paraId="12242D6B" w14:textId="77777777" w:rsidR="00851A90" w:rsidRPr="00E45B45" w:rsidRDefault="00851A90">
            <w:pPr>
              <w:rPr>
                <w:sz w:val="20"/>
                <w:szCs w:val="20"/>
              </w:rPr>
            </w:pPr>
          </w:p>
        </w:tc>
        <w:tc>
          <w:tcPr>
            <w:tcW w:w="779" w:type="dxa"/>
            <w:noWrap/>
            <w:hideMark/>
          </w:tcPr>
          <w:p w14:paraId="10EF24A3" w14:textId="77777777" w:rsidR="00851A90" w:rsidRPr="00E45B45" w:rsidRDefault="00851A90">
            <w:pPr>
              <w:rPr>
                <w:sz w:val="20"/>
                <w:szCs w:val="20"/>
              </w:rPr>
            </w:pPr>
          </w:p>
        </w:tc>
        <w:tc>
          <w:tcPr>
            <w:tcW w:w="779" w:type="dxa"/>
            <w:noWrap/>
            <w:hideMark/>
          </w:tcPr>
          <w:p w14:paraId="415D2E9F" w14:textId="77777777" w:rsidR="00851A90" w:rsidRPr="00E45B45" w:rsidRDefault="00851A90">
            <w:pPr>
              <w:rPr>
                <w:sz w:val="20"/>
                <w:szCs w:val="20"/>
              </w:rPr>
            </w:pPr>
          </w:p>
        </w:tc>
        <w:tc>
          <w:tcPr>
            <w:tcW w:w="779" w:type="dxa"/>
            <w:noWrap/>
            <w:hideMark/>
          </w:tcPr>
          <w:p w14:paraId="2ED26673" w14:textId="77777777" w:rsidR="00851A90" w:rsidRPr="00E45B45" w:rsidRDefault="00851A90"/>
        </w:tc>
        <w:tc>
          <w:tcPr>
            <w:tcW w:w="779" w:type="dxa"/>
            <w:noWrap/>
            <w:hideMark/>
          </w:tcPr>
          <w:p w14:paraId="58B117B4" w14:textId="77777777" w:rsidR="00851A90" w:rsidRPr="00E45B45" w:rsidRDefault="00851A90"/>
        </w:tc>
        <w:tc>
          <w:tcPr>
            <w:tcW w:w="779" w:type="dxa"/>
            <w:noWrap/>
            <w:hideMark/>
          </w:tcPr>
          <w:p w14:paraId="1CE72AA3" w14:textId="77777777" w:rsidR="00851A90" w:rsidRPr="00E45B45" w:rsidRDefault="00851A90"/>
        </w:tc>
        <w:tc>
          <w:tcPr>
            <w:tcW w:w="779" w:type="dxa"/>
            <w:noWrap/>
            <w:hideMark/>
          </w:tcPr>
          <w:p w14:paraId="6B5B6550" w14:textId="77777777" w:rsidR="00851A90" w:rsidRPr="00E45B45" w:rsidRDefault="00851A90"/>
        </w:tc>
      </w:tr>
      <w:tr w:rsidR="002A4BA3" w:rsidRPr="00E45B45" w14:paraId="701EE592" w14:textId="77777777" w:rsidTr="00287519">
        <w:trPr>
          <w:trHeight w:val="342"/>
        </w:trPr>
        <w:tc>
          <w:tcPr>
            <w:tcW w:w="1221" w:type="dxa"/>
            <w:hideMark/>
          </w:tcPr>
          <w:p w14:paraId="43213118" w14:textId="77777777" w:rsidR="00851A90" w:rsidRPr="00E45B45" w:rsidRDefault="00851A90" w:rsidP="00851A90">
            <w:pPr>
              <w:rPr>
                <w:sz w:val="20"/>
                <w:szCs w:val="20"/>
              </w:rPr>
            </w:pPr>
            <w:bookmarkStart w:id="7" w:name="RANGE!A7"/>
            <w:r w:rsidRPr="00E45B45">
              <w:rPr>
                <w:sz w:val="20"/>
                <w:szCs w:val="20"/>
              </w:rPr>
              <w:t>Βαθμίδα/</w:t>
            </w:r>
            <w:bookmarkEnd w:id="7"/>
          </w:p>
        </w:tc>
        <w:tc>
          <w:tcPr>
            <w:tcW w:w="1085" w:type="dxa"/>
            <w:vMerge w:val="restart"/>
            <w:hideMark/>
          </w:tcPr>
          <w:p w14:paraId="6B654806" w14:textId="77777777" w:rsidR="00851A90" w:rsidRPr="00E45B45" w:rsidRDefault="00851A90" w:rsidP="00851A90">
            <w:pPr>
              <w:rPr>
                <w:sz w:val="20"/>
                <w:szCs w:val="20"/>
              </w:rPr>
            </w:pPr>
            <w:r w:rsidRPr="00E45B45">
              <w:rPr>
                <w:sz w:val="20"/>
                <w:szCs w:val="20"/>
              </w:rPr>
              <w:t>1</w:t>
            </w:r>
          </w:p>
        </w:tc>
        <w:tc>
          <w:tcPr>
            <w:tcW w:w="780" w:type="dxa"/>
            <w:vMerge w:val="restart"/>
            <w:hideMark/>
          </w:tcPr>
          <w:p w14:paraId="2788F402" w14:textId="77777777" w:rsidR="00851A90" w:rsidRPr="00E45B45" w:rsidRDefault="00851A90" w:rsidP="00851A90">
            <w:pPr>
              <w:rPr>
                <w:sz w:val="20"/>
                <w:szCs w:val="20"/>
              </w:rPr>
            </w:pPr>
            <w:r w:rsidRPr="00E45B45">
              <w:rPr>
                <w:sz w:val="20"/>
                <w:szCs w:val="20"/>
              </w:rPr>
              <w:t>2</w:t>
            </w:r>
          </w:p>
        </w:tc>
        <w:tc>
          <w:tcPr>
            <w:tcW w:w="779" w:type="dxa"/>
            <w:vMerge w:val="restart"/>
            <w:hideMark/>
          </w:tcPr>
          <w:p w14:paraId="4C05C4DF" w14:textId="77777777" w:rsidR="00851A90" w:rsidRPr="00E45B45" w:rsidRDefault="00851A90" w:rsidP="00851A90">
            <w:pPr>
              <w:rPr>
                <w:sz w:val="20"/>
                <w:szCs w:val="20"/>
              </w:rPr>
            </w:pPr>
            <w:r w:rsidRPr="00E45B45">
              <w:rPr>
                <w:sz w:val="20"/>
                <w:szCs w:val="20"/>
              </w:rPr>
              <w:t>3</w:t>
            </w:r>
          </w:p>
        </w:tc>
        <w:tc>
          <w:tcPr>
            <w:tcW w:w="779" w:type="dxa"/>
            <w:vMerge w:val="restart"/>
            <w:hideMark/>
          </w:tcPr>
          <w:p w14:paraId="145E782E" w14:textId="77777777" w:rsidR="00851A90" w:rsidRPr="00E45B45" w:rsidRDefault="00851A90" w:rsidP="00851A90">
            <w:pPr>
              <w:rPr>
                <w:sz w:val="20"/>
                <w:szCs w:val="20"/>
              </w:rPr>
            </w:pPr>
            <w:r w:rsidRPr="00E45B45">
              <w:rPr>
                <w:sz w:val="20"/>
                <w:szCs w:val="20"/>
              </w:rPr>
              <w:t>4</w:t>
            </w:r>
          </w:p>
        </w:tc>
        <w:tc>
          <w:tcPr>
            <w:tcW w:w="779" w:type="dxa"/>
            <w:vMerge w:val="restart"/>
            <w:hideMark/>
          </w:tcPr>
          <w:p w14:paraId="07353609" w14:textId="77777777" w:rsidR="00851A90" w:rsidRPr="00E45B45" w:rsidRDefault="00851A90" w:rsidP="00851A90">
            <w:pPr>
              <w:rPr>
                <w:sz w:val="20"/>
                <w:szCs w:val="20"/>
              </w:rPr>
            </w:pPr>
            <w:r w:rsidRPr="00E45B45">
              <w:rPr>
                <w:sz w:val="20"/>
                <w:szCs w:val="20"/>
              </w:rPr>
              <w:t>5</w:t>
            </w:r>
          </w:p>
        </w:tc>
        <w:tc>
          <w:tcPr>
            <w:tcW w:w="779" w:type="dxa"/>
            <w:vMerge w:val="restart"/>
            <w:hideMark/>
          </w:tcPr>
          <w:p w14:paraId="1F66A906" w14:textId="77777777" w:rsidR="00851A90" w:rsidRPr="00E45B45" w:rsidRDefault="00851A90" w:rsidP="00851A90">
            <w:pPr>
              <w:rPr>
                <w:sz w:val="20"/>
                <w:szCs w:val="20"/>
              </w:rPr>
            </w:pPr>
            <w:r w:rsidRPr="00E45B45">
              <w:rPr>
                <w:sz w:val="20"/>
                <w:szCs w:val="20"/>
              </w:rPr>
              <w:t>6</w:t>
            </w:r>
          </w:p>
        </w:tc>
        <w:tc>
          <w:tcPr>
            <w:tcW w:w="779" w:type="dxa"/>
            <w:vMerge w:val="restart"/>
            <w:hideMark/>
          </w:tcPr>
          <w:p w14:paraId="406F1609" w14:textId="77777777" w:rsidR="00851A90" w:rsidRPr="00E45B45" w:rsidRDefault="00851A90" w:rsidP="00851A90">
            <w:pPr>
              <w:rPr>
                <w:sz w:val="20"/>
                <w:szCs w:val="20"/>
              </w:rPr>
            </w:pPr>
            <w:r w:rsidRPr="00E45B45">
              <w:rPr>
                <w:sz w:val="20"/>
                <w:szCs w:val="20"/>
              </w:rPr>
              <w:t>7</w:t>
            </w:r>
          </w:p>
        </w:tc>
        <w:tc>
          <w:tcPr>
            <w:tcW w:w="779" w:type="dxa"/>
            <w:vMerge w:val="restart"/>
            <w:hideMark/>
          </w:tcPr>
          <w:p w14:paraId="00AD1C5C" w14:textId="77777777" w:rsidR="00851A90" w:rsidRPr="00E45B45" w:rsidRDefault="00851A90" w:rsidP="00851A90">
            <w:pPr>
              <w:rPr>
                <w:sz w:val="20"/>
                <w:szCs w:val="20"/>
              </w:rPr>
            </w:pPr>
            <w:r w:rsidRPr="00E45B45">
              <w:rPr>
                <w:sz w:val="20"/>
                <w:szCs w:val="20"/>
              </w:rPr>
              <w:t>8</w:t>
            </w:r>
          </w:p>
        </w:tc>
        <w:tc>
          <w:tcPr>
            <w:tcW w:w="779" w:type="dxa"/>
            <w:vMerge w:val="restart"/>
            <w:hideMark/>
          </w:tcPr>
          <w:p w14:paraId="0C2594AC" w14:textId="77777777" w:rsidR="00851A90" w:rsidRPr="00E45B45" w:rsidRDefault="00851A90" w:rsidP="00851A90">
            <w:pPr>
              <w:rPr>
                <w:sz w:val="20"/>
                <w:szCs w:val="20"/>
              </w:rPr>
            </w:pPr>
            <w:r w:rsidRPr="00E45B45">
              <w:rPr>
                <w:sz w:val="20"/>
                <w:szCs w:val="20"/>
              </w:rPr>
              <w:t>9</w:t>
            </w:r>
          </w:p>
        </w:tc>
        <w:tc>
          <w:tcPr>
            <w:tcW w:w="779" w:type="dxa"/>
            <w:vMerge w:val="restart"/>
            <w:hideMark/>
          </w:tcPr>
          <w:p w14:paraId="18C53426" w14:textId="77777777" w:rsidR="00851A90" w:rsidRPr="00E45B45" w:rsidRDefault="00851A90" w:rsidP="00851A90">
            <w:pPr>
              <w:rPr>
                <w:sz w:val="20"/>
                <w:szCs w:val="20"/>
              </w:rPr>
            </w:pPr>
            <w:r w:rsidRPr="00E45B45">
              <w:rPr>
                <w:sz w:val="20"/>
                <w:szCs w:val="20"/>
              </w:rPr>
              <w:t>10</w:t>
            </w:r>
          </w:p>
        </w:tc>
        <w:tc>
          <w:tcPr>
            <w:tcW w:w="779" w:type="dxa"/>
            <w:vMerge w:val="restart"/>
            <w:hideMark/>
          </w:tcPr>
          <w:p w14:paraId="606E547B" w14:textId="77777777" w:rsidR="00851A90" w:rsidRPr="00E45B45" w:rsidRDefault="00851A90" w:rsidP="00851A90">
            <w:pPr>
              <w:rPr>
                <w:sz w:val="20"/>
                <w:szCs w:val="20"/>
              </w:rPr>
            </w:pPr>
            <w:r w:rsidRPr="00E45B45">
              <w:rPr>
                <w:sz w:val="20"/>
                <w:szCs w:val="20"/>
              </w:rPr>
              <w:t>11</w:t>
            </w:r>
          </w:p>
        </w:tc>
        <w:tc>
          <w:tcPr>
            <w:tcW w:w="779" w:type="dxa"/>
            <w:vMerge w:val="restart"/>
            <w:hideMark/>
          </w:tcPr>
          <w:p w14:paraId="03ABDD7F" w14:textId="77777777" w:rsidR="00851A90" w:rsidRPr="00E45B45" w:rsidRDefault="00851A90" w:rsidP="00851A90">
            <w:pPr>
              <w:rPr>
                <w:sz w:val="20"/>
                <w:szCs w:val="20"/>
              </w:rPr>
            </w:pPr>
            <w:r w:rsidRPr="00E45B45">
              <w:rPr>
                <w:sz w:val="20"/>
                <w:szCs w:val="20"/>
              </w:rPr>
              <w:t>12</w:t>
            </w:r>
          </w:p>
        </w:tc>
        <w:tc>
          <w:tcPr>
            <w:tcW w:w="779" w:type="dxa"/>
            <w:vMerge w:val="restart"/>
            <w:hideMark/>
          </w:tcPr>
          <w:p w14:paraId="735D1505" w14:textId="77777777" w:rsidR="00851A90" w:rsidRPr="00E45B45" w:rsidRDefault="00851A90" w:rsidP="00851A90">
            <w:r w:rsidRPr="00E45B45">
              <w:t>13</w:t>
            </w:r>
          </w:p>
        </w:tc>
        <w:tc>
          <w:tcPr>
            <w:tcW w:w="779" w:type="dxa"/>
            <w:vMerge w:val="restart"/>
            <w:hideMark/>
          </w:tcPr>
          <w:p w14:paraId="54FC5062" w14:textId="77777777" w:rsidR="00851A90" w:rsidRPr="00E45B45" w:rsidRDefault="00851A90" w:rsidP="00851A90">
            <w:r w:rsidRPr="00E45B45">
              <w:t>14</w:t>
            </w:r>
          </w:p>
        </w:tc>
        <w:tc>
          <w:tcPr>
            <w:tcW w:w="779" w:type="dxa"/>
            <w:vMerge w:val="restart"/>
            <w:hideMark/>
          </w:tcPr>
          <w:p w14:paraId="6EA4AB45" w14:textId="77777777" w:rsidR="00851A90" w:rsidRPr="00E45B45" w:rsidRDefault="00851A90" w:rsidP="00851A90">
            <w:r w:rsidRPr="00E45B45">
              <w:t>15</w:t>
            </w:r>
          </w:p>
        </w:tc>
        <w:tc>
          <w:tcPr>
            <w:tcW w:w="779" w:type="dxa"/>
            <w:vMerge w:val="restart"/>
            <w:hideMark/>
          </w:tcPr>
          <w:p w14:paraId="3E4B76F2" w14:textId="77777777" w:rsidR="00851A90" w:rsidRPr="00E45B45" w:rsidRDefault="00851A90" w:rsidP="00851A90">
            <w:r w:rsidRPr="00E45B45">
              <w:t>16</w:t>
            </w:r>
          </w:p>
        </w:tc>
      </w:tr>
      <w:tr w:rsidR="002A4BA3" w:rsidRPr="00E45B45" w14:paraId="5D690DDE" w14:textId="77777777" w:rsidTr="00287519">
        <w:trPr>
          <w:trHeight w:val="342"/>
        </w:trPr>
        <w:tc>
          <w:tcPr>
            <w:tcW w:w="1221" w:type="dxa"/>
            <w:hideMark/>
          </w:tcPr>
          <w:p w14:paraId="6C5A1310" w14:textId="77777777" w:rsidR="00851A90" w:rsidRPr="00E45B45" w:rsidRDefault="00851A90" w:rsidP="00851A90">
            <w:pPr>
              <w:rPr>
                <w:sz w:val="20"/>
                <w:szCs w:val="20"/>
              </w:rPr>
            </w:pPr>
            <w:r w:rsidRPr="00E45B45">
              <w:rPr>
                <w:sz w:val="20"/>
                <w:szCs w:val="20"/>
              </w:rPr>
              <w:t>Κλίμακες</w:t>
            </w:r>
          </w:p>
        </w:tc>
        <w:tc>
          <w:tcPr>
            <w:tcW w:w="1085" w:type="dxa"/>
            <w:vMerge/>
            <w:hideMark/>
          </w:tcPr>
          <w:p w14:paraId="569A44EC" w14:textId="77777777" w:rsidR="00851A90" w:rsidRPr="00E45B45" w:rsidRDefault="00851A90">
            <w:pPr>
              <w:rPr>
                <w:sz w:val="20"/>
                <w:szCs w:val="20"/>
              </w:rPr>
            </w:pPr>
          </w:p>
        </w:tc>
        <w:tc>
          <w:tcPr>
            <w:tcW w:w="780" w:type="dxa"/>
            <w:vMerge/>
            <w:hideMark/>
          </w:tcPr>
          <w:p w14:paraId="7752F22A" w14:textId="77777777" w:rsidR="00851A90" w:rsidRPr="00E45B45" w:rsidRDefault="00851A90">
            <w:pPr>
              <w:rPr>
                <w:sz w:val="20"/>
                <w:szCs w:val="20"/>
              </w:rPr>
            </w:pPr>
          </w:p>
        </w:tc>
        <w:tc>
          <w:tcPr>
            <w:tcW w:w="779" w:type="dxa"/>
            <w:vMerge/>
            <w:hideMark/>
          </w:tcPr>
          <w:p w14:paraId="44212CB2" w14:textId="77777777" w:rsidR="00851A90" w:rsidRPr="00E45B45" w:rsidRDefault="00851A90">
            <w:pPr>
              <w:rPr>
                <w:sz w:val="20"/>
                <w:szCs w:val="20"/>
              </w:rPr>
            </w:pPr>
          </w:p>
        </w:tc>
        <w:tc>
          <w:tcPr>
            <w:tcW w:w="779" w:type="dxa"/>
            <w:vMerge/>
            <w:hideMark/>
          </w:tcPr>
          <w:p w14:paraId="47BC70D2" w14:textId="77777777" w:rsidR="00851A90" w:rsidRPr="00E45B45" w:rsidRDefault="00851A90">
            <w:pPr>
              <w:rPr>
                <w:sz w:val="20"/>
                <w:szCs w:val="20"/>
              </w:rPr>
            </w:pPr>
          </w:p>
        </w:tc>
        <w:tc>
          <w:tcPr>
            <w:tcW w:w="779" w:type="dxa"/>
            <w:vMerge/>
            <w:hideMark/>
          </w:tcPr>
          <w:p w14:paraId="2340FF0F" w14:textId="77777777" w:rsidR="00851A90" w:rsidRPr="00E45B45" w:rsidRDefault="00851A90">
            <w:pPr>
              <w:rPr>
                <w:sz w:val="20"/>
                <w:szCs w:val="20"/>
              </w:rPr>
            </w:pPr>
          </w:p>
        </w:tc>
        <w:tc>
          <w:tcPr>
            <w:tcW w:w="779" w:type="dxa"/>
            <w:vMerge/>
            <w:hideMark/>
          </w:tcPr>
          <w:p w14:paraId="0F85A2F7" w14:textId="77777777" w:rsidR="00851A90" w:rsidRPr="00E45B45" w:rsidRDefault="00851A90">
            <w:pPr>
              <w:rPr>
                <w:sz w:val="20"/>
                <w:szCs w:val="20"/>
              </w:rPr>
            </w:pPr>
          </w:p>
        </w:tc>
        <w:tc>
          <w:tcPr>
            <w:tcW w:w="779" w:type="dxa"/>
            <w:vMerge/>
            <w:hideMark/>
          </w:tcPr>
          <w:p w14:paraId="14C9A045" w14:textId="77777777" w:rsidR="00851A90" w:rsidRPr="00E45B45" w:rsidRDefault="00851A90">
            <w:pPr>
              <w:rPr>
                <w:sz w:val="20"/>
                <w:szCs w:val="20"/>
              </w:rPr>
            </w:pPr>
          </w:p>
        </w:tc>
        <w:tc>
          <w:tcPr>
            <w:tcW w:w="779" w:type="dxa"/>
            <w:vMerge/>
            <w:hideMark/>
          </w:tcPr>
          <w:p w14:paraId="161635EF" w14:textId="77777777" w:rsidR="00851A90" w:rsidRPr="00E45B45" w:rsidRDefault="00851A90">
            <w:pPr>
              <w:rPr>
                <w:sz w:val="20"/>
                <w:szCs w:val="20"/>
              </w:rPr>
            </w:pPr>
          </w:p>
        </w:tc>
        <w:tc>
          <w:tcPr>
            <w:tcW w:w="779" w:type="dxa"/>
            <w:vMerge/>
            <w:hideMark/>
          </w:tcPr>
          <w:p w14:paraId="6D1FD482" w14:textId="77777777" w:rsidR="00851A90" w:rsidRPr="00E45B45" w:rsidRDefault="00851A90">
            <w:pPr>
              <w:rPr>
                <w:sz w:val="20"/>
                <w:szCs w:val="20"/>
              </w:rPr>
            </w:pPr>
          </w:p>
        </w:tc>
        <w:tc>
          <w:tcPr>
            <w:tcW w:w="779" w:type="dxa"/>
            <w:vMerge/>
            <w:hideMark/>
          </w:tcPr>
          <w:p w14:paraId="79287263" w14:textId="77777777" w:rsidR="00851A90" w:rsidRPr="00E45B45" w:rsidRDefault="00851A90">
            <w:pPr>
              <w:rPr>
                <w:sz w:val="20"/>
                <w:szCs w:val="20"/>
              </w:rPr>
            </w:pPr>
          </w:p>
        </w:tc>
        <w:tc>
          <w:tcPr>
            <w:tcW w:w="779" w:type="dxa"/>
            <w:vMerge/>
            <w:hideMark/>
          </w:tcPr>
          <w:p w14:paraId="1FB94736" w14:textId="77777777" w:rsidR="00851A90" w:rsidRPr="00E45B45" w:rsidRDefault="00851A90">
            <w:pPr>
              <w:rPr>
                <w:sz w:val="20"/>
                <w:szCs w:val="20"/>
              </w:rPr>
            </w:pPr>
          </w:p>
        </w:tc>
        <w:tc>
          <w:tcPr>
            <w:tcW w:w="779" w:type="dxa"/>
            <w:vMerge/>
            <w:hideMark/>
          </w:tcPr>
          <w:p w14:paraId="21EDB737" w14:textId="77777777" w:rsidR="00851A90" w:rsidRPr="00E45B45" w:rsidRDefault="00851A90">
            <w:pPr>
              <w:rPr>
                <w:sz w:val="20"/>
                <w:szCs w:val="20"/>
              </w:rPr>
            </w:pPr>
          </w:p>
        </w:tc>
        <w:tc>
          <w:tcPr>
            <w:tcW w:w="779" w:type="dxa"/>
            <w:vMerge/>
            <w:hideMark/>
          </w:tcPr>
          <w:p w14:paraId="379A6F3B" w14:textId="77777777" w:rsidR="00851A90" w:rsidRPr="00E45B45" w:rsidRDefault="00851A90"/>
        </w:tc>
        <w:tc>
          <w:tcPr>
            <w:tcW w:w="779" w:type="dxa"/>
            <w:vMerge/>
            <w:hideMark/>
          </w:tcPr>
          <w:p w14:paraId="3AA9F164" w14:textId="77777777" w:rsidR="00851A90" w:rsidRPr="00E45B45" w:rsidRDefault="00851A90"/>
        </w:tc>
        <w:tc>
          <w:tcPr>
            <w:tcW w:w="779" w:type="dxa"/>
            <w:vMerge/>
            <w:hideMark/>
          </w:tcPr>
          <w:p w14:paraId="249E63B2" w14:textId="77777777" w:rsidR="00851A90" w:rsidRPr="00E45B45" w:rsidRDefault="00851A90"/>
        </w:tc>
        <w:tc>
          <w:tcPr>
            <w:tcW w:w="779" w:type="dxa"/>
            <w:vMerge/>
            <w:hideMark/>
          </w:tcPr>
          <w:p w14:paraId="6B635963" w14:textId="77777777" w:rsidR="00851A90" w:rsidRPr="00E45B45" w:rsidRDefault="00851A90"/>
        </w:tc>
      </w:tr>
      <w:tr w:rsidR="002A4BA3" w:rsidRPr="00E45B45" w14:paraId="0D11AE5E" w14:textId="77777777" w:rsidTr="00287519">
        <w:trPr>
          <w:trHeight w:val="342"/>
        </w:trPr>
        <w:tc>
          <w:tcPr>
            <w:tcW w:w="1221" w:type="dxa"/>
            <w:hideMark/>
          </w:tcPr>
          <w:p w14:paraId="2245F4DD" w14:textId="77777777" w:rsidR="00851A90" w:rsidRPr="00E45B45" w:rsidRDefault="00851A90">
            <w:pPr>
              <w:rPr>
                <w:sz w:val="20"/>
                <w:szCs w:val="20"/>
              </w:rPr>
            </w:pPr>
            <w:r w:rsidRPr="00E45B45">
              <w:rPr>
                <w:sz w:val="20"/>
                <w:szCs w:val="20"/>
              </w:rPr>
              <w:t>Α1</w:t>
            </w:r>
          </w:p>
        </w:tc>
        <w:tc>
          <w:tcPr>
            <w:tcW w:w="1085" w:type="dxa"/>
            <w:hideMark/>
          </w:tcPr>
          <w:p w14:paraId="70CF7562" w14:textId="77777777" w:rsidR="00851A90" w:rsidRPr="00E45B45" w:rsidRDefault="00AB046C" w:rsidP="00851A90">
            <w:pPr>
              <w:rPr>
                <w:sz w:val="16"/>
                <w:szCs w:val="16"/>
              </w:rPr>
            </w:pPr>
            <w:r w:rsidRPr="00E45B45">
              <w:rPr>
                <w:sz w:val="16"/>
                <w:szCs w:val="16"/>
              </w:rPr>
              <w:t>15.051</w:t>
            </w:r>
          </w:p>
        </w:tc>
        <w:tc>
          <w:tcPr>
            <w:tcW w:w="780" w:type="dxa"/>
            <w:hideMark/>
          </w:tcPr>
          <w:p w14:paraId="61D72C28" w14:textId="77777777" w:rsidR="00851A90" w:rsidRPr="00E45B45" w:rsidRDefault="00AB046C" w:rsidP="00851A90">
            <w:pPr>
              <w:rPr>
                <w:sz w:val="16"/>
                <w:szCs w:val="16"/>
              </w:rPr>
            </w:pPr>
            <w:r w:rsidRPr="00E45B45">
              <w:rPr>
                <w:sz w:val="16"/>
                <w:szCs w:val="16"/>
              </w:rPr>
              <w:t>15.124</w:t>
            </w:r>
          </w:p>
        </w:tc>
        <w:tc>
          <w:tcPr>
            <w:tcW w:w="779" w:type="dxa"/>
            <w:hideMark/>
          </w:tcPr>
          <w:p w14:paraId="16C5E89B" w14:textId="77777777" w:rsidR="00851A90" w:rsidRPr="00E45B45" w:rsidRDefault="00AB046C" w:rsidP="00851A90">
            <w:pPr>
              <w:rPr>
                <w:sz w:val="16"/>
                <w:szCs w:val="16"/>
              </w:rPr>
            </w:pPr>
            <w:r w:rsidRPr="00E45B45">
              <w:rPr>
                <w:sz w:val="16"/>
                <w:szCs w:val="16"/>
              </w:rPr>
              <w:t>15.197</w:t>
            </w:r>
          </w:p>
        </w:tc>
        <w:tc>
          <w:tcPr>
            <w:tcW w:w="779" w:type="dxa"/>
            <w:hideMark/>
          </w:tcPr>
          <w:p w14:paraId="41792F44" w14:textId="77777777" w:rsidR="00851A90" w:rsidRPr="00E45B45" w:rsidRDefault="00AB046C" w:rsidP="00851A90">
            <w:pPr>
              <w:rPr>
                <w:sz w:val="16"/>
                <w:szCs w:val="16"/>
              </w:rPr>
            </w:pPr>
            <w:r w:rsidRPr="00E45B45">
              <w:rPr>
                <w:sz w:val="16"/>
                <w:szCs w:val="16"/>
              </w:rPr>
              <w:t>15.270</w:t>
            </w:r>
          </w:p>
        </w:tc>
        <w:tc>
          <w:tcPr>
            <w:tcW w:w="779" w:type="dxa"/>
            <w:hideMark/>
          </w:tcPr>
          <w:p w14:paraId="61171CF1" w14:textId="77777777" w:rsidR="00851A90" w:rsidRPr="00E45B45" w:rsidRDefault="00AB046C" w:rsidP="00851A90">
            <w:pPr>
              <w:rPr>
                <w:sz w:val="16"/>
                <w:szCs w:val="16"/>
              </w:rPr>
            </w:pPr>
            <w:r w:rsidRPr="00E45B45">
              <w:rPr>
                <w:sz w:val="16"/>
                <w:szCs w:val="16"/>
              </w:rPr>
              <w:t>15.343</w:t>
            </w:r>
          </w:p>
        </w:tc>
        <w:tc>
          <w:tcPr>
            <w:tcW w:w="779" w:type="dxa"/>
            <w:hideMark/>
          </w:tcPr>
          <w:p w14:paraId="4EBE3034" w14:textId="77777777" w:rsidR="00851A90" w:rsidRPr="00E45B45" w:rsidRDefault="00AB046C" w:rsidP="00851A90">
            <w:pPr>
              <w:rPr>
                <w:sz w:val="16"/>
                <w:szCs w:val="16"/>
              </w:rPr>
            </w:pPr>
            <w:r w:rsidRPr="00E45B45">
              <w:rPr>
                <w:sz w:val="16"/>
                <w:szCs w:val="16"/>
              </w:rPr>
              <w:t>15.418</w:t>
            </w:r>
          </w:p>
        </w:tc>
        <w:tc>
          <w:tcPr>
            <w:tcW w:w="779" w:type="dxa"/>
            <w:hideMark/>
          </w:tcPr>
          <w:p w14:paraId="714C0EE2" w14:textId="77777777" w:rsidR="00851A90" w:rsidRPr="00E45B45" w:rsidRDefault="00AB046C" w:rsidP="00851A90">
            <w:pPr>
              <w:rPr>
                <w:sz w:val="16"/>
                <w:szCs w:val="16"/>
              </w:rPr>
            </w:pPr>
            <w:r w:rsidRPr="00E45B45">
              <w:rPr>
                <w:sz w:val="16"/>
                <w:szCs w:val="16"/>
              </w:rPr>
              <w:t>15.511</w:t>
            </w:r>
          </w:p>
        </w:tc>
        <w:tc>
          <w:tcPr>
            <w:tcW w:w="779" w:type="dxa"/>
            <w:hideMark/>
          </w:tcPr>
          <w:p w14:paraId="0DE3E5B2" w14:textId="77777777" w:rsidR="00851A90" w:rsidRPr="00E45B45" w:rsidRDefault="00AB046C" w:rsidP="00851A90">
            <w:pPr>
              <w:rPr>
                <w:sz w:val="16"/>
                <w:szCs w:val="16"/>
              </w:rPr>
            </w:pPr>
            <w:r w:rsidRPr="00E45B45">
              <w:rPr>
                <w:sz w:val="16"/>
                <w:szCs w:val="16"/>
              </w:rPr>
              <w:t>15.673</w:t>
            </w:r>
          </w:p>
        </w:tc>
        <w:tc>
          <w:tcPr>
            <w:tcW w:w="779" w:type="dxa"/>
            <w:hideMark/>
          </w:tcPr>
          <w:p w14:paraId="7AEF9F39" w14:textId="77777777" w:rsidR="00851A90" w:rsidRPr="00E45B45" w:rsidRDefault="00AB046C" w:rsidP="00851A90">
            <w:pPr>
              <w:rPr>
                <w:sz w:val="16"/>
                <w:szCs w:val="16"/>
              </w:rPr>
            </w:pPr>
            <w:r w:rsidRPr="00E45B45">
              <w:rPr>
                <w:sz w:val="16"/>
                <w:szCs w:val="16"/>
              </w:rPr>
              <w:t>15.975</w:t>
            </w:r>
          </w:p>
        </w:tc>
        <w:tc>
          <w:tcPr>
            <w:tcW w:w="779" w:type="dxa"/>
            <w:hideMark/>
          </w:tcPr>
          <w:p w14:paraId="55BC4B70" w14:textId="77777777" w:rsidR="00851A90" w:rsidRPr="00E45B45" w:rsidRDefault="00AB046C" w:rsidP="00851A90">
            <w:pPr>
              <w:rPr>
                <w:sz w:val="16"/>
                <w:szCs w:val="16"/>
              </w:rPr>
            </w:pPr>
            <w:r w:rsidRPr="00E45B45">
              <w:rPr>
                <w:sz w:val="16"/>
                <w:szCs w:val="16"/>
              </w:rPr>
              <w:t>16.277</w:t>
            </w:r>
          </w:p>
        </w:tc>
        <w:tc>
          <w:tcPr>
            <w:tcW w:w="779" w:type="dxa"/>
            <w:hideMark/>
          </w:tcPr>
          <w:p w14:paraId="33A6D9BC" w14:textId="77777777" w:rsidR="00851A90" w:rsidRPr="00E45B45" w:rsidRDefault="00AB046C" w:rsidP="00851A90">
            <w:pPr>
              <w:rPr>
                <w:sz w:val="16"/>
                <w:szCs w:val="16"/>
              </w:rPr>
            </w:pPr>
            <w:r w:rsidRPr="00E45B45">
              <w:rPr>
                <w:sz w:val="16"/>
                <w:szCs w:val="16"/>
              </w:rPr>
              <w:t>16.579</w:t>
            </w:r>
          </w:p>
        </w:tc>
        <w:tc>
          <w:tcPr>
            <w:tcW w:w="779" w:type="dxa"/>
            <w:hideMark/>
          </w:tcPr>
          <w:p w14:paraId="22FBD72B" w14:textId="77777777" w:rsidR="00851A90" w:rsidRPr="00E45B45" w:rsidRDefault="00AB046C" w:rsidP="00851A90">
            <w:pPr>
              <w:rPr>
                <w:sz w:val="16"/>
                <w:szCs w:val="16"/>
              </w:rPr>
            </w:pPr>
            <w:r w:rsidRPr="00E45B45">
              <w:rPr>
                <w:sz w:val="16"/>
                <w:szCs w:val="16"/>
              </w:rPr>
              <w:t>16.881</w:t>
            </w:r>
          </w:p>
        </w:tc>
        <w:tc>
          <w:tcPr>
            <w:tcW w:w="779" w:type="dxa"/>
            <w:hideMark/>
          </w:tcPr>
          <w:p w14:paraId="327A463E" w14:textId="77777777" w:rsidR="00851A90" w:rsidRPr="00E45B45" w:rsidRDefault="00AB046C" w:rsidP="00851A90">
            <w:pPr>
              <w:rPr>
                <w:sz w:val="16"/>
                <w:szCs w:val="16"/>
              </w:rPr>
            </w:pPr>
            <w:r w:rsidRPr="00E45B45">
              <w:rPr>
                <w:sz w:val="16"/>
                <w:szCs w:val="16"/>
              </w:rPr>
              <w:t>17.183</w:t>
            </w:r>
          </w:p>
        </w:tc>
        <w:tc>
          <w:tcPr>
            <w:tcW w:w="779" w:type="dxa"/>
            <w:hideMark/>
          </w:tcPr>
          <w:p w14:paraId="17E58627" w14:textId="77777777" w:rsidR="00851A90" w:rsidRPr="00E45B45" w:rsidRDefault="00851A90" w:rsidP="00851A90">
            <w:pPr>
              <w:rPr>
                <w:sz w:val="16"/>
                <w:szCs w:val="16"/>
              </w:rPr>
            </w:pPr>
            <w:r w:rsidRPr="00E45B45">
              <w:rPr>
                <w:sz w:val="16"/>
                <w:szCs w:val="16"/>
              </w:rPr>
              <w:t> </w:t>
            </w:r>
          </w:p>
        </w:tc>
        <w:tc>
          <w:tcPr>
            <w:tcW w:w="779" w:type="dxa"/>
            <w:hideMark/>
          </w:tcPr>
          <w:p w14:paraId="5B584089" w14:textId="77777777" w:rsidR="00851A90" w:rsidRPr="00E45B45" w:rsidRDefault="00851A90" w:rsidP="00851A90">
            <w:pPr>
              <w:rPr>
                <w:sz w:val="16"/>
                <w:szCs w:val="16"/>
              </w:rPr>
            </w:pPr>
            <w:r w:rsidRPr="00E45B45">
              <w:rPr>
                <w:sz w:val="16"/>
                <w:szCs w:val="16"/>
              </w:rPr>
              <w:t> </w:t>
            </w:r>
          </w:p>
        </w:tc>
        <w:tc>
          <w:tcPr>
            <w:tcW w:w="779" w:type="dxa"/>
            <w:hideMark/>
          </w:tcPr>
          <w:p w14:paraId="63B0B4B7" w14:textId="77777777" w:rsidR="00851A90" w:rsidRPr="00E45B45" w:rsidRDefault="00851A90" w:rsidP="00851A90">
            <w:pPr>
              <w:rPr>
                <w:sz w:val="16"/>
                <w:szCs w:val="16"/>
              </w:rPr>
            </w:pPr>
            <w:r w:rsidRPr="00E45B45">
              <w:rPr>
                <w:sz w:val="16"/>
                <w:szCs w:val="16"/>
              </w:rPr>
              <w:t> </w:t>
            </w:r>
          </w:p>
        </w:tc>
      </w:tr>
      <w:tr w:rsidR="002A4BA3" w:rsidRPr="00E45B45" w14:paraId="23381B1F" w14:textId="77777777" w:rsidTr="00287519">
        <w:trPr>
          <w:trHeight w:val="342"/>
        </w:trPr>
        <w:tc>
          <w:tcPr>
            <w:tcW w:w="1221" w:type="dxa"/>
            <w:hideMark/>
          </w:tcPr>
          <w:p w14:paraId="7A5B1679" w14:textId="77777777" w:rsidR="00851A90" w:rsidRPr="00E45B45" w:rsidRDefault="00851A90" w:rsidP="00851A90">
            <w:pPr>
              <w:rPr>
                <w:sz w:val="20"/>
                <w:szCs w:val="20"/>
              </w:rPr>
            </w:pPr>
            <w:r w:rsidRPr="00E45B45">
              <w:rPr>
                <w:sz w:val="20"/>
                <w:szCs w:val="20"/>
              </w:rPr>
              <w:t>Α2</w:t>
            </w:r>
          </w:p>
        </w:tc>
        <w:tc>
          <w:tcPr>
            <w:tcW w:w="1085" w:type="dxa"/>
            <w:hideMark/>
          </w:tcPr>
          <w:p w14:paraId="137A275B" w14:textId="77777777" w:rsidR="00851A90" w:rsidRPr="00E45B45" w:rsidRDefault="00AB046C" w:rsidP="00851A90">
            <w:pPr>
              <w:rPr>
                <w:sz w:val="16"/>
                <w:szCs w:val="16"/>
              </w:rPr>
            </w:pPr>
            <w:r w:rsidRPr="00E45B45">
              <w:rPr>
                <w:sz w:val="16"/>
                <w:szCs w:val="16"/>
              </w:rPr>
              <w:t>15.109</w:t>
            </w:r>
          </w:p>
        </w:tc>
        <w:tc>
          <w:tcPr>
            <w:tcW w:w="780" w:type="dxa"/>
            <w:hideMark/>
          </w:tcPr>
          <w:p w14:paraId="50448A3A" w14:textId="77777777" w:rsidR="00851A90" w:rsidRPr="00E45B45" w:rsidRDefault="00AB046C" w:rsidP="00851A90">
            <w:pPr>
              <w:rPr>
                <w:sz w:val="16"/>
                <w:szCs w:val="16"/>
              </w:rPr>
            </w:pPr>
            <w:r w:rsidRPr="00E45B45">
              <w:rPr>
                <w:sz w:val="16"/>
                <w:szCs w:val="16"/>
              </w:rPr>
              <w:t>15.201</w:t>
            </w:r>
          </w:p>
        </w:tc>
        <w:tc>
          <w:tcPr>
            <w:tcW w:w="779" w:type="dxa"/>
            <w:hideMark/>
          </w:tcPr>
          <w:p w14:paraId="7077A770" w14:textId="77777777" w:rsidR="00851A90" w:rsidRPr="00E45B45" w:rsidRDefault="00AB046C" w:rsidP="00851A90">
            <w:pPr>
              <w:rPr>
                <w:sz w:val="16"/>
                <w:szCs w:val="16"/>
              </w:rPr>
            </w:pPr>
            <w:r w:rsidRPr="00E45B45">
              <w:rPr>
                <w:sz w:val="16"/>
                <w:szCs w:val="16"/>
              </w:rPr>
              <w:t>15.293</w:t>
            </w:r>
          </w:p>
        </w:tc>
        <w:tc>
          <w:tcPr>
            <w:tcW w:w="779" w:type="dxa"/>
            <w:hideMark/>
          </w:tcPr>
          <w:p w14:paraId="395F61C2" w14:textId="77777777" w:rsidR="00851A90" w:rsidRPr="00E45B45" w:rsidRDefault="00AB046C" w:rsidP="00851A90">
            <w:pPr>
              <w:rPr>
                <w:sz w:val="16"/>
                <w:szCs w:val="16"/>
              </w:rPr>
            </w:pPr>
            <w:r w:rsidRPr="00E45B45">
              <w:rPr>
                <w:sz w:val="16"/>
                <w:szCs w:val="16"/>
              </w:rPr>
              <w:t>15.385</w:t>
            </w:r>
          </w:p>
        </w:tc>
        <w:tc>
          <w:tcPr>
            <w:tcW w:w="779" w:type="dxa"/>
            <w:hideMark/>
          </w:tcPr>
          <w:p w14:paraId="1B3622E0" w14:textId="77777777" w:rsidR="00851A90" w:rsidRPr="00E45B45" w:rsidRDefault="00AB046C" w:rsidP="00851A90">
            <w:pPr>
              <w:rPr>
                <w:sz w:val="16"/>
                <w:szCs w:val="16"/>
              </w:rPr>
            </w:pPr>
            <w:r w:rsidRPr="00E45B45">
              <w:rPr>
                <w:sz w:val="16"/>
                <w:szCs w:val="16"/>
              </w:rPr>
              <w:t>15.496</w:t>
            </w:r>
          </w:p>
        </w:tc>
        <w:tc>
          <w:tcPr>
            <w:tcW w:w="779" w:type="dxa"/>
            <w:hideMark/>
          </w:tcPr>
          <w:p w14:paraId="06E4A539" w14:textId="77777777" w:rsidR="00851A90" w:rsidRPr="00E45B45" w:rsidRDefault="00AB046C" w:rsidP="00851A90">
            <w:pPr>
              <w:rPr>
                <w:sz w:val="16"/>
                <w:szCs w:val="16"/>
              </w:rPr>
            </w:pPr>
            <w:r w:rsidRPr="00E45B45">
              <w:rPr>
                <w:sz w:val="16"/>
                <w:szCs w:val="16"/>
              </w:rPr>
              <w:t>15.681</w:t>
            </w:r>
          </w:p>
        </w:tc>
        <w:tc>
          <w:tcPr>
            <w:tcW w:w="779" w:type="dxa"/>
            <w:hideMark/>
          </w:tcPr>
          <w:p w14:paraId="0CA337E1" w14:textId="77777777" w:rsidR="00851A90" w:rsidRPr="00E45B45" w:rsidRDefault="00AB046C" w:rsidP="00851A90">
            <w:pPr>
              <w:rPr>
                <w:sz w:val="16"/>
                <w:szCs w:val="16"/>
              </w:rPr>
            </w:pPr>
            <w:r w:rsidRPr="00E45B45">
              <w:rPr>
                <w:sz w:val="16"/>
                <w:szCs w:val="16"/>
              </w:rPr>
              <w:t>16.060</w:t>
            </w:r>
          </w:p>
        </w:tc>
        <w:tc>
          <w:tcPr>
            <w:tcW w:w="779" w:type="dxa"/>
            <w:hideMark/>
          </w:tcPr>
          <w:p w14:paraId="6CA360BE" w14:textId="77777777" w:rsidR="00851A90" w:rsidRPr="00E45B45" w:rsidRDefault="00AB046C" w:rsidP="00851A90">
            <w:pPr>
              <w:rPr>
                <w:sz w:val="16"/>
                <w:szCs w:val="16"/>
              </w:rPr>
            </w:pPr>
            <w:r w:rsidRPr="00E45B45">
              <w:rPr>
                <w:sz w:val="16"/>
                <w:szCs w:val="16"/>
              </w:rPr>
              <w:t>16.439</w:t>
            </w:r>
          </w:p>
        </w:tc>
        <w:tc>
          <w:tcPr>
            <w:tcW w:w="779" w:type="dxa"/>
            <w:hideMark/>
          </w:tcPr>
          <w:p w14:paraId="52C34718" w14:textId="77777777" w:rsidR="00851A90" w:rsidRPr="00E45B45" w:rsidRDefault="00AB046C" w:rsidP="00851A90">
            <w:pPr>
              <w:rPr>
                <w:sz w:val="16"/>
                <w:szCs w:val="16"/>
              </w:rPr>
            </w:pPr>
            <w:r w:rsidRPr="00E45B45">
              <w:rPr>
                <w:sz w:val="16"/>
                <w:szCs w:val="16"/>
              </w:rPr>
              <w:t>16.818</w:t>
            </w:r>
          </w:p>
        </w:tc>
        <w:tc>
          <w:tcPr>
            <w:tcW w:w="779" w:type="dxa"/>
            <w:hideMark/>
          </w:tcPr>
          <w:p w14:paraId="288B371E" w14:textId="77777777" w:rsidR="00851A90" w:rsidRPr="00E45B45" w:rsidRDefault="00AB046C" w:rsidP="00851A90">
            <w:pPr>
              <w:rPr>
                <w:sz w:val="16"/>
                <w:szCs w:val="16"/>
              </w:rPr>
            </w:pPr>
            <w:r w:rsidRPr="00E45B45">
              <w:rPr>
                <w:sz w:val="16"/>
                <w:szCs w:val="16"/>
              </w:rPr>
              <w:t>17.197</w:t>
            </w:r>
          </w:p>
        </w:tc>
        <w:tc>
          <w:tcPr>
            <w:tcW w:w="779" w:type="dxa"/>
            <w:hideMark/>
          </w:tcPr>
          <w:p w14:paraId="7FCE33BD" w14:textId="77777777" w:rsidR="00851A90" w:rsidRPr="00E45B45" w:rsidRDefault="00AB046C" w:rsidP="00851A90">
            <w:pPr>
              <w:rPr>
                <w:sz w:val="16"/>
                <w:szCs w:val="16"/>
              </w:rPr>
            </w:pPr>
            <w:r w:rsidRPr="00E45B45">
              <w:rPr>
                <w:sz w:val="16"/>
                <w:szCs w:val="16"/>
              </w:rPr>
              <w:t>17.576</w:t>
            </w:r>
          </w:p>
        </w:tc>
        <w:tc>
          <w:tcPr>
            <w:tcW w:w="779" w:type="dxa"/>
            <w:hideMark/>
          </w:tcPr>
          <w:p w14:paraId="24A3E28E" w14:textId="77777777" w:rsidR="00851A90" w:rsidRPr="00E45B45" w:rsidRDefault="00AB046C" w:rsidP="00851A90">
            <w:pPr>
              <w:rPr>
                <w:sz w:val="16"/>
                <w:szCs w:val="16"/>
              </w:rPr>
            </w:pPr>
            <w:r w:rsidRPr="00E45B45">
              <w:rPr>
                <w:sz w:val="16"/>
                <w:szCs w:val="16"/>
              </w:rPr>
              <w:t>17.967</w:t>
            </w:r>
          </w:p>
        </w:tc>
        <w:tc>
          <w:tcPr>
            <w:tcW w:w="779" w:type="dxa"/>
            <w:hideMark/>
          </w:tcPr>
          <w:p w14:paraId="3E373608" w14:textId="77777777" w:rsidR="00851A90" w:rsidRPr="00E45B45" w:rsidRDefault="00AB046C" w:rsidP="00851A90">
            <w:pPr>
              <w:rPr>
                <w:sz w:val="16"/>
                <w:szCs w:val="16"/>
              </w:rPr>
            </w:pPr>
            <w:r w:rsidRPr="00E45B45">
              <w:rPr>
                <w:sz w:val="16"/>
                <w:szCs w:val="16"/>
              </w:rPr>
              <w:t>18.544</w:t>
            </w:r>
          </w:p>
        </w:tc>
        <w:tc>
          <w:tcPr>
            <w:tcW w:w="779" w:type="dxa"/>
            <w:hideMark/>
          </w:tcPr>
          <w:p w14:paraId="67209F94" w14:textId="77777777" w:rsidR="00851A90" w:rsidRPr="00E45B45" w:rsidRDefault="00851A90" w:rsidP="00851A90">
            <w:pPr>
              <w:rPr>
                <w:sz w:val="16"/>
                <w:szCs w:val="16"/>
              </w:rPr>
            </w:pPr>
            <w:r w:rsidRPr="00E45B45">
              <w:rPr>
                <w:sz w:val="16"/>
                <w:szCs w:val="16"/>
              </w:rPr>
              <w:t> </w:t>
            </w:r>
          </w:p>
        </w:tc>
        <w:tc>
          <w:tcPr>
            <w:tcW w:w="779" w:type="dxa"/>
            <w:hideMark/>
          </w:tcPr>
          <w:p w14:paraId="6996E653" w14:textId="77777777" w:rsidR="00851A90" w:rsidRPr="00E45B45" w:rsidRDefault="00851A90" w:rsidP="00851A90">
            <w:pPr>
              <w:rPr>
                <w:sz w:val="16"/>
                <w:szCs w:val="16"/>
              </w:rPr>
            </w:pPr>
            <w:r w:rsidRPr="00E45B45">
              <w:rPr>
                <w:sz w:val="16"/>
                <w:szCs w:val="16"/>
              </w:rPr>
              <w:t> </w:t>
            </w:r>
          </w:p>
        </w:tc>
        <w:tc>
          <w:tcPr>
            <w:tcW w:w="779" w:type="dxa"/>
            <w:hideMark/>
          </w:tcPr>
          <w:p w14:paraId="5D0EFE21" w14:textId="77777777" w:rsidR="00851A90" w:rsidRPr="00E45B45" w:rsidRDefault="00851A90" w:rsidP="00851A90">
            <w:pPr>
              <w:rPr>
                <w:sz w:val="16"/>
                <w:szCs w:val="16"/>
              </w:rPr>
            </w:pPr>
            <w:r w:rsidRPr="00E45B45">
              <w:rPr>
                <w:sz w:val="16"/>
                <w:szCs w:val="16"/>
              </w:rPr>
              <w:t> </w:t>
            </w:r>
          </w:p>
        </w:tc>
      </w:tr>
      <w:tr w:rsidR="002A4BA3" w:rsidRPr="00E45B45" w14:paraId="4300B813" w14:textId="77777777" w:rsidTr="00287519">
        <w:trPr>
          <w:trHeight w:val="342"/>
        </w:trPr>
        <w:tc>
          <w:tcPr>
            <w:tcW w:w="1221" w:type="dxa"/>
            <w:hideMark/>
          </w:tcPr>
          <w:p w14:paraId="3A7533A7" w14:textId="77777777" w:rsidR="00851A90" w:rsidRPr="00E45B45" w:rsidRDefault="00851A90" w:rsidP="00851A90">
            <w:pPr>
              <w:rPr>
                <w:sz w:val="20"/>
                <w:szCs w:val="20"/>
              </w:rPr>
            </w:pPr>
            <w:r w:rsidRPr="00E45B45">
              <w:rPr>
                <w:sz w:val="20"/>
                <w:szCs w:val="20"/>
              </w:rPr>
              <w:t>Α3</w:t>
            </w:r>
          </w:p>
        </w:tc>
        <w:tc>
          <w:tcPr>
            <w:tcW w:w="1085" w:type="dxa"/>
            <w:hideMark/>
          </w:tcPr>
          <w:p w14:paraId="3D4B5AC5" w14:textId="77777777" w:rsidR="00851A90" w:rsidRPr="00E45B45" w:rsidRDefault="00893302" w:rsidP="00851A90">
            <w:pPr>
              <w:rPr>
                <w:sz w:val="16"/>
                <w:szCs w:val="16"/>
              </w:rPr>
            </w:pPr>
            <w:r w:rsidRPr="00E45B45">
              <w:rPr>
                <w:sz w:val="16"/>
                <w:szCs w:val="16"/>
              </w:rPr>
              <w:t>15.306</w:t>
            </w:r>
          </w:p>
        </w:tc>
        <w:tc>
          <w:tcPr>
            <w:tcW w:w="780" w:type="dxa"/>
            <w:hideMark/>
          </w:tcPr>
          <w:p w14:paraId="0EE60DE3" w14:textId="77777777" w:rsidR="00851A90" w:rsidRPr="00E45B45" w:rsidRDefault="00893302" w:rsidP="00851A90">
            <w:pPr>
              <w:rPr>
                <w:sz w:val="16"/>
                <w:szCs w:val="16"/>
              </w:rPr>
            </w:pPr>
            <w:r w:rsidRPr="00E45B45">
              <w:rPr>
                <w:sz w:val="16"/>
                <w:szCs w:val="16"/>
              </w:rPr>
              <w:t>15.419</w:t>
            </w:r>
          </w:p>
        </w:tc>
        <w:tc>
          <w:tcPr>
            <w:tcW w:w="779" w:type="dxa"/>
            <w:hideMark/>
          </w:tcPr>
          <w:p w14:paraId="2AAF7A88" w14:textId="77777777" w:rsidR="00851A90" w:rsidRPr="00E45B45" w:rsidRDefault="00893302" w:rsidP="00851A90">
            <w:pPr>
              <w:rPr>
                <w:sz w:val="16"/>
                <w:szCs w:val="16"/>
              </w:rPr>
            </w:pPr>
            <w:r w:rsidRPr="00E45B45">
              <w:rPr>
                <w:sz w:val="16"/>
                <w:szCs w:val="16"/>
              </w:rPr>
              <w:t>15.561</w:t>
            </w:r>
          </w:p>
        </w:tc>
        <w:tc>
          <w:tcPr>
            <w:tcW w:w="779" w:type="dxa"/>
            <w:hideMark/>
          </w:tcPr>
          <w:p w14:paraId="28FC8EAC" w14:textId="77777777" w:rsidR="00851A90" w:rsidRPr="00E45B45" w:rsidRDefault="00893302" w:rsidP="00851A90">
            <w:pPr>
              <w:rPr>
                <w:sz w:val="16"/>
                <w:szCs w:val="16"/>
              </w:rPr>
            </w:pPr>
            <w:r w:rsidRPr="00E45B45">
              <w:rPr>
                <w:sz w:val="16"/>
                <w:szCs w:val="16"/>
              </w:rPr>
              <w:t>15.993</w:t>
            </w:r>
          </w:p>
        </w:tc>
        <w:tc>
          <w:tcPr>
            <w:tcW w:w="779" w:type="dxa"/>
            <w:hideMark/>
          </w:tcPr>
          <w:p w14:paraId="7BFA1919" w14:textId="77777777" w:rsidR="00851A90" w:rsidRPr="00E45B45" w:rsidRDefault="00893302" w:rsidP="00851A90">
            <w:pPr>
              <w:rPr>
                <w:sz w:val="16"/>
                <w:szCs w:val="16"/>
              </w:rPr>
            </w:pPr>
            <w:r w:rsidRPr="00E45B45">
              <w:rPr>
                <w:sz w:val="16"/>
                <w:szCs w:val="16"/>
              </w:rPr>
              <w:t>16.447</w:t>
            </w:r>
          </w:p>
        </w:tc>
        <w:tc>
          <w:tcPr>
            <w:tcW w:w="779" w:type="dxa"/>
            <w:hideMark/>
          </w:tcPr>
          <w:p w14:paraId="44A1D243" w14:textId="77777777" w:rsidR="00851A90" w:rsidRPr="00E45B45" w:rsidRDefault="00893302" w:rsidP="00851A90">
            <w:pPr>
              <w:rPr>
                <w:sz w:val="16"/>
                <w:szCs w:val="16"/>
              </w:rPr>
            </w:pPr>
            <w:r w:rsidRPr="00E45B45">
              <w:rPr>
                <w:sz w:val="16"/>
                <w:szCs w:val="16"/>
              </w:rPr>
              <w:t>16.901</w:t>
            </w:r>
          </w:p>
        </w:tc>
        <w:tc>
          <w:tcPr>
            <w:tcW w:w="779" w:type="dxa"/>
            <w:hideMark/>
          </w:tcPr>
          <w:p w14:paraId="0F0C29B0" w14:textId="77777777" w:rsidR="00851A90" w:rsidRPr="00E45B45" w:rsidRDefault="00893302" w:rsidP="00851A90">
            <w:pPr>
              <w:rPr>
                <w:sz w:val="16"/>
                <w:szCs w:val="16"/>
              </w:rPr>
            </w:pPr>
            <w:r w:rsidRPr="00E45B45">
              <w:rPr>
                <w:sz w:val="16"/>
                <w:szCs w:val="16"/>
              </w:rPr>
              <w:t>17.355</w:t>
            </w:r>
          </w:p>
        </w:tc>
        <w:tc>
          <w:tcPr>
            <w:tcW w:w="779" w:type="dxa"/>
            <w:hideMark/>
          </w:tcPr>
          <w:p w14:paraId="60A7F424" w14:textId="77777777" w:rsidR="00851A90" w:rsidRPr="00E45B45" w:rsidRDefault="00893302" w:rsidP="00851A90">
            <w:pPr>
              <w:rPr>
                <w:sz w:val="16"/>
                <w:szCs w:val="16"/>
              </w:rPr>
            </w:pPr>
            <w:r w:rsidRPr="00E45B45">
              <w:rPr>
                <w:sz w:val="16"/>
                <w:szCs w:val="16"/>
              </w:rPr>
              <w:t>17.810</w:t>
            </w:r>
          </w:p>
        </w:tc>
        <w:tc>
          <w:tcPr>
            <w:tcW w:w="779" w:type="dxa"/>
            <w:hideMark/>
          </w:tcPr>
          <w:p w14:paraId="264DF38E" w14:textId="77777777" w:rsidR="00851A90" w:rsidRPr="00E45B45" w:rsidRDefault="00893302" w:rsidP="00851A90">
            <w:pPr>
              <w:rPr>
                <w:sz w:val="16"/>
                <w:szCs w:val="16"/>
              </w:rPr>
            </w:pPr>
            <w:r w:rsidRPr="00E45B45">
              <w:rPr>
                <w:sz w:val="16"/>
                <w:szCs w:val="16"/>
              </w:rPr>
              <w:t>18.442</w:t>
            </w:r>
          </w:p>
        </w:tc>
        <w:tc>
          <w:tcPr>
            <w:tcW w:w="779" w:type="dxa"/>
            <w:hideMark/>
          </w:tcPr>
          <w:p w14:paraId="17854656" w14:textId="77777777" w:rsidR="00851A90" w:rsidRPr="00E45B45" w:rsidRDefault="00893302" w:rsidP="00851A90">
            <w:pPr>
              <w:rPr>
                <w:sz w:val="16"/>
                <w:szCs w:val="16"/>
              </w:rPr>
            </w:pPr>
            <w:r w:rsidRPr="00E45B45">
              <w:rPr>
                <w:sz w:val="16"/>
                <w:szCs w:val="16"/>
              </w:rPr>
              <w:t>19.142</w:t>
            </w:r>
          </w:p>
        </w:tc>
        <w:tc>
          <w:tcPr>
            <w:tcW w:w="779" w:type="dxa"/>
            <w:hideMark/>
          </w:tcPr>
          <w:p w14:paraId="6EE80A1C" w14:textId="77777777" w:rsidR="00851A90" w:rsidRPr="00E45B45" w:rsidRDefault="00893302" w:rsidP="00851A90">
            <w:pPr>
              <w:rPr>
                <w:sz w:val="16"/>
                <w:szCs w:val="16"/>
              </w:rPr>
            </w:pPr>
            <w:r w:rsidRPr="00E45B45">
              <w:rPr>
                <w:sz w:val="16"/>
                <w:szCs w:val="16"/>
              </w:rPr>
              <w:t>19.842</w:t>
            </w:r>
          </w:p>
        </w:tc>
        <w:tc>
          <w:tcPr>
            <w:tcW w:w="779" w:type="dxa"/>
            <w:hideMark/>
          </w:tcPr>
          <w:p w14:paraId="56D8CF34" w14:textId="77777777" w:rsidR="00851A90" w:rsidRPr="00E45B45" w:rsidRDefault="00893302" w:rsidP="00851A90">
            <w:pPr>
              <w:rPr>
                <w:sz w:val="16"/>
                <w:szCs w:val="16"/>
              </w:rPr>
            </w:pPr>
            <w:r w:rsidRPr="00E45B45">
              <w:rPr>
                <w:sz w:val="16"/>
                <w:szCs w:val="16"/>
              </w:rPr>
              <w:t>20.542</w:t>
            </w:r>
          </w:p>
        </w:tc>
        <w:tc>
          <w:tcPr>
            <w:tcW w:w="779" w:type="dxa"/>
            <w:hideMark/>
          </w:tcPr>
          <w:p w14:paraId="5691E19E" w14:textId="77777777" w:rsidR="00851A90" w:rsidRPr="00E45B45" w:rsidRDefault="00893302" w:rsidP="00851A90">
            <w:pPr>
              <w:rPr>
                <w:sz w:val="16"/>
                <w:szCs w:val="16"/>
              </w:rPr>
            </w:pPr>
            <w:r w:rsidRPr="00E45B45">
              <w:rPr>
                <w:sz w:val="16"/>
                <w:szCs w:val="16"/>
              </w:rPr>
              <w:t>21.242</w:t>
            </w:r>
          </w:p>
        </w:tc>
        <w:tc>
          <w:tcPr>
            <w:tcW w:w="779" w:type="dxa"/>
            <w:hideMark/>
          </w:tcPr>
          <w:p w14:paraId="35896189" w14:textId="77777777" w:rsidR="00851A90" w:rsidRPr="00E45B45" w:rsidRDefault="00851A90" w:rsidP="00851A90">
            <w:pPr>
              <w:rPr>
                <w:sz w:val="16"/>
                <w:szCs w:val="16"/>
              </w:rPr>
            </w:pPr>
            <w:r w:rsidRPr="00E45B45">
              <w:rPr>
                <w:sz w:val="16"/>
                <w:szCs w:val="16"/>
              </w:rPr>
              <w:t> </w:t>
            </w:r>
          </w:p>
        </w:tc>
        <w:tc>
          <w:tcPr>
            <w:tcW w:w="779" w:type="dxa"/>
            <w:hideMark/>
          </w:tcPr>
          <w:p w14:paraId="726F9743" w14:textId="77777777" w:rsidR="00851A90" w:rsidRPr="00E45B45" w:rsidRDefault="00851A90" w:rsidP="00851A90">
            <w:pPr>
              <w:rPr>
                <w:sz w:val="16"/>
                <w:szCs w:val="16"/>
              </w:rPr>
            </w:pPr>
            <w:r w:rsidRPr="00E45B45">
              <w:rPr>
                <w:sz w:val="16"/>
                <w:szCs w:val="16"/>
              </w:rPr>
              <w:t> </w:t>
            </w:r>
          </w:p>
        </w:tc>
        <w:tc>
          <w:tcPr>
            <w:tcW w:w="779" w:type="dxa"/>
            <w:hideMark/>
          </w:tcPr>
          <w:p w14:paraId="3E0AE505" w14:textId="77777777" w:rsidR="00851A90" w:rsidRPr="00E45B45" w:rsidRDefault="00851A90" w:rsidP="00851A90">
            <w:pPr>
              <w:rPr>
                <w:sz w:val="16"/>
                <w:szCs w:val="16"/>
              </w:rPr>
            </w:pPr>
            <w:r w:rsidRPr="00E45B45">
              <w:rPr>
                <w:sz w:val="16"/>
                <w:szCs w:val="16"/>
              </w:rPr>
              <w:t> </w:t>
            </w:r>
          </w:p>
        </w:tc>
      </w:tr>
      <w:tr w:rsidR="002A4BA3" w:rsidRPr="00E45B45" w14:paraId="3004E8D4" w14:textId="77777777" w:rsidTr="00287519">
        <w:trPr>
          <w:trHeight w:val="342"/>
        </w:trPr>
        <w:tc>
          <w:tcPr>
            <w:tcW w:w="1221" w:type="dxa"/>
            <w:hideMark/>
          </w:tcPr>
          <w:p w14:paraId="0DA280C8" w14:textId="77777777" w:rsidR="00851A90" w:rsidRPr="00E45B45" w:rsidRDefault="00851A90" w:rsidP="00851A90">
            <w:pPr>
              <w:rPr>
                <w:sz w:val="20"/>
                <w:szCs w:val="20"/>
              </w:rPr>
            </w:pPr>
            <w:r w:rsidRPr="00E45B45">
              <w:rPr>
                <w:sz w:val="20"/>
                <w:szCs w:val="20"/>
              </w:rPr>
              <w:t>Α4</w:t>
            </w:r>
          </w:p>
        </w:tc>
        <w:tc>
          <w:tcPr>
            <w:tcW w:w="1085" w:type="dxa"/>
            <w:hideMark/>
          </w:tcPr>
          <w:p w14:paraId="2E331DE6" w14:textId="77777777" w:rsidR="00851A90" w:rsidRPr="00E45B45" w:rsidRDefault="00893302" w:rsidP="00851A90">
            <w:pPr>
              <w:rPr>
                <w:sz w:val="16"/>
                <w:szCs w:val="16"/>
              </w:rPr>
            </w:pPr>
            <w:r w:rsidRPr="00E45B45">
              <w:rPr>
                <w:sz w:val="16"/>
                <w:szCs w:val="16"/>
              </w:rPr>
              <w:t>15.425</w:t>
            </w:r>
          </w:p>
        </w:tc>
        <w:tc>
          <w:tcPr>
            <w:tcW w:w="780" w:type="dxa"/>
            <w:hideMark/>
          </w:tcPr>
          <w:p w14:paraId="7A0EBE98" w14:textId="77777777" w:rsidR="00851A90" w:rsidRPr="00E45B45" w:rsidRDefault="00893302" w:rsidP="00851A90">
            <w:pPr>
              <w:rPr>
                <w:sz w:val="16"/>
                <w:szCs w:val="16"/>
              </w:rPr>
            </w:pPr>
            <w:r w:rsidRPr="00E45B45">
              <w:rPr>
                <w:sz w:val="16"/>
                <w:szCs w:val="16"/>
              </w:rPr>
              <w:t>15650</w:t>
            </w:r>
          </w:p>
        </w:tc>
        <w:tc>
          <w:tcPr>
            <w:tcW w:w="779" w:type="dxa"/>
            <w:hideMark/>
          </w:tcPr>
          <w:p w14:paraId="22B2B658" w14:textId="77777777" w:rsidR="00851A90" w:rsidRPr="00E45B45" w:rsidRDefault="00893302" w:rsidP="00851A90">
            <w:pPr>
              <w:rPr>
                <w:sz w:val="16"/>
                <w:szCs w:val="16"/>
              </w:rPr>
            </w:pPr>
            <w:r w:rsidRPr="00E45B45">
              <w:rPr>
                <w:sz w:val="16"/>
                <w:szCs w:val="16"/>
              </w:rPr>
              <w:t>16196</w:t>
            </w:r>
          </w:p>
        </w:tc>
        <w:tc>
          <w:tcPr>
            <w:tcW w:w="779" w:type="dxa"/>
            <w:hideMark/>
          </w:tcPr>
          <w:p w14:paraId="3D0A21D0" w14:textId="77777777" w:rsidR="00851A90" w:rsidRPr="00E45B45" w:rsidRDefault="00893302" w:rsidP="00851A90">
            <w:pPr>
              <w:rPr>
                <w:sz w:val="16"/>
                <w:szCs w:val="16"/>
              </w:rPr>
            </w:pPr>
            <w:r w:rsidRPr="00E45B45">
              <w:rPr>
                <w:sz w:val="16"/>
                <w:szCs w:val="16"/>
              </w:rPr>
              <w:t>16742</w:t>
            </w:r>
          </w:p>
        </w:tc>
        <w:tc>
          <w:tcPr>
            <w:tcW w:w="779" w:type="dxa"/>
            <w:hideMark/>
          </w:tcPr>
          <w:p w14:paraId="48C00C38" w14:textId="77777777" w:rsidR="00851A90" w:rsidRPr="00E45B45" w:rsidRDefault="00893302" w:rsidP="00851A90">
            <w:pPr>
              <w:rPr>
                <w:sz w:val="16"/>
                <w:szCs w:val="16"/>
              </w:rPr>
            </w:pPr>
            <w:r w:rsidRPr="00E45B45">
              <w:rPr>
                <w:sz w:val="16"/>
                <w:szCs w:val="16"/>
              </w:rPr>
              <w:t>17288</w:t>
            </w:r>
          </w:p>
        </w:tc>
        <w:tc>
          <w:tcPr>
            <w:tcW w:w="779" w:type="dxa"/>
            <w:hideMark/>
          </w:tcPr>
          <w:p w14:paraId="0AA18A27" w14:textId="77777777" w:rsidR="00851A90" w:rsidRPr="00E45B45" w:rsidRDefault="00893302" w:rsidP="00851A90">
            <w:pPr>
              <w:rPr>
                <w:sz w:val="16"/>
                <w:szCs w:val="16"/>
              </w:rPr>
            </w:pPr>
            <w:r w:rsidRPr="00E45B45">
              <w:rPr>
                <w:sz w:val="16"/>
                <w:szCs w:val="16"/>
              </w:rPr>
              <w:t>17835</w:t>
            </w:r>
          </w:p>
        </w:tc>
        <w:tc>
          <w:tcPr>
            <w:tcW w:w="779" w:type="dxa"/>
            <w:hideMark/>
          </w:tcPr>
          <w:p w14:paraId="723DAA6B" w14:textId="77777777" w:rsidR="00851A90" w:rsidRPr="00E45B45" w:rsidRDefault="00893302" w:rsidP="00851A90">
            <w:pPr>
              <w:rPr>
                <w:sz w:val="16"/>
                <w:szCs w:val="16"/>
              </w:rPr>
            </w:pPr>
            <w:r w:rsidRPr="00E45B45">
              <w:rPr>
                <w:sz w:val="16"/>
                <w:szCs w:val="16"/>
              </w:rPr>
              <w:t>18627</w:t>
            </w:r>
          </w:p>
        </w:tc>
        <w:tc>
          <w:tcPr>
            <w:tcW w:w="779" w:type="dxa"/>
            <w:hideMark/>
          </w:tcPr>
          <w:p w14:paraId="42BFCA2D" w14:textId="77777777" w:rsidR="00851A90" w:rsidRPr="00E45B45" w:rsidRDefault="00893302" w:rsidP="00851A90">
            <w:pPr>
              <w:rPr>
                <w:sz w:val="16"/>
                <w:szCs w:val="16"/>
              </w:rPr>
            </w:pPr>
            <w:r w:rsidRPr="00E45B45">
              <w:rPr>
                <w:sz w:val="16"/>
                <w:szCs w:val="16"/>
              </w:rPr>
              <w:t>19469</w:t>
            </w:r>
          </w:p>
        </w:tc>
        <w:tc>
          <w:tcPr>
            <w:tcW w:w="779" w:type="dxa"/>
            <w:hideMark/>
          </w:tcPr>
          <w:p w14:paraId="52BBEB33" w14:textId="77777777" w:rsidR="00851A90" w:rsidRPr="00E45B45" w:rsidRDefault="00893302" w:rsidP="00851A90">
            <w:pPr>
              <w:rPr>
                <w:sz w:val="16"/>
                <w:szCs w:val="16"/>
              </w:rPr>
            </w:pPr>
            <w:r w:rsidRPr="00E45B45">
              <w:rPr>
                <w:sz w:val="16"/>
                <w:szCs w:val="16"/>
              </w:rPr>
              <w:t>20311</w:t>
            </w:r>
          </w:p>
        </w:tc>
        <w:tc>
          <w:tcPr>
            <w:tcW w:w="779" w:type="dxa"/>
            <w:hideMark/>
          </w:tcPr>
          <w:p w14:paraId="0E3AEEFA" w14:textId="77777777" w:rsidR="00851A90" w:rsidRPr="00E45B45" w:rsidRDefault="00893302" w:rsidP="00851A90">
            <w:pPr>
              <w:rPr>
                <w:sz w:val="16"/>
                <w:szCs w:val="16"/>
              </w:rPr>
            </w:pPr>
            <w:r w:rsidRPr="00E45B45">
              <w:rPr>
                <w:sz w:val="16"/>
                <w:szCs w:val="16"/>
              </w:rPr>
              <w:t>21153</w:t>
            </w:r>
          </w:p>
        </w:tc>
        <w:tc>
          <w:tcPr>
            <w:tcW w:w="779" w:type="dxa"/>
            <w:hideMark/>
          </w:tcPr>
          <w:p w14:paraId="05EEB26F" w14:textId="77777777" w:rsidR="00851A90" w:rsidRPr="00E45B45" w:rsidRDefault="00893302" w:rsidP="00851A90">
            <w:pPr>
              <w:rPr>
                <w:sz w:val="16"/>
                <w:szCs w:val="16"/>
              </w:rPr>
            </w:pPr>
            <w:r w:rsidRPr="00E45B45">
              <w:rPr>
                <w:sz w:val="16"/>
                <w:szCs w:val="16"/>
              </w:rPr>
              <w:t>21995</w:t>
            </w:r>
          </w:p>
        </w:tc>
        <w:tc>
          <w:tcPr>
            <w:tcW w:w="779" w:type="dxa"/>
            <w:hideMark/>
          </w:tcPr>
          <w:p w14:paraId="313FF5FC" w14:textId="77777777" w:rsidR="00851A90" w:rsidRPr="00E45B45" w:rsidRDefault="00893302" w:rsidP="00851A90">
            <w:pPr>
              <w:rPr>
                <w:sz w:val="16"/>
                <w:szCs w:val="16"/>
              </w:rPr>
            </w:pPr>
            <w:r w:rsidRPr="00E45B45">
              <w:rPr>
                <w:sz w:val="16"/>
                <w:szCs w:val="16"/>
              </w:rPr>
              <w:t>22837</w:t>
            </w:r>
          </w:p>
        </w:tc>
        <w:tc>
          <w:tcPr>
            <w:tcW w:w="779" w:type="dxa"/>
            <w:hideMark/>
          </w:tcPr>
          <w:p w14:paraId="7DCC9E15" w14:textId="77777777" w:rsidR="00851A90" w:rsidRPr="00E45B45" w:rsidRDefault="00893302" w:rsidP="00851A90">
            <w:pPr>
              <w:rPr>
                <w:sz w:val="16"/>
                <w:szCs w:val="16"/>
              </w:rPr>
            </w:pPr>
            <w:r w:rsidRPr="00E45B45">
              <w:rPr>
                <w:sz w:val="16"/>
                <w:szCs w:val="16"/>
              </w:rPr>
              <w:t>23679</w:t>
            </w:r>
          </w:p>
        </w:tc>
        <w:tc>
          <w:tcPr>
            <w:tcW w:w="779" w:type="dxa"/>
            <w:hideMark/>
          </w:tcPr>
          <w:p w14:paraId="2DD98E28" w14:textId="77777777" w:rsidR="00851A90" w:rsidRPr="00E45B45" w:rsidRDefault="00851A90" w:rsidP="00851A90">
            <w:pPr>
              <w:rPr>
                <w:sz w:val="16"/>
                <w:szCs w:val="16"/>
              </w:rPr>
            </w:pPr>
            <w:r w:rsidRPr="00E45B45">
              <w:rPr>
                <w:sz w:val="16"/>
                <w:szCs w:val="16"/>
              </w:rPr>
              <w:t> </w:t>
            </w:r>
          </w:p>
        </w:tc>
        <w:tc>
          <w:tcPr>
            <w:tcW w:w="779" w:type="dxa"/>
            <w:hideMark/>
          </w:tcPr>
          <w:p w14:paraId="0E2F5832" w14:textId="77777777" w:rsidR="00851A90" w:rsidRPr="00E45B45" w:rsidRDefault="00851A90" w:rsidP="00851A90">
            <w:pPr>
              <w:rPr>
                <w:sz w:val="16"/>
                <w:szCs w:val="16"/>
              </w:rPr>
            </w:pPr>
            <w:r w:rsidRPr="00E45B45">
              <w:rPr>
                <w:sz w:val="16"/>
                <w:szCs w:val="16"/>
              </w:rPr>
              <w:t> </w:t>
            </w:r>
          </w:p>
        </w:tc>
        <w:tc>
          <w:tcPr>
            <w:tcW w:w="779" w:type="dxa"/>
            <w:hideMark/>
          </w:tcPr>
          <w:p w14:paraId="49572A77" w14:textId="77777777" w:rsidR="00851A90" w:rsidRPr="00E45B45" w:rsidRDefault="00851A90" w:rsidP="00851A90">
            <w:pPr>
              <w:rPr>
                <w:sz w:val="16"/>
                <w:szCs w:val="16"/>
              </w:rPr>
            </w:pPr>
            <w:r w:rsidRPr="00E45B45">
              <w:rPr>
                <w:sz w:val="16"/>
                <w:szCs w:val="16"/>
              </w:rPr>
              <w:t> </w:t>
            </w:r>
          </w:p>
        </w:tc>
      </w:tr>
      <w:tr w:rsidR="002A4BA3" w:rsidRPr="00E45B45" w14:paraId="3F39A604" w14:textId="77777777" w:rsidTr="00287519">
        <w:trPr>
          <w:trHeight w:val="342"/>
        </w:trPr>
        <w:tc>
          <w:tcPr>
            <w:tcW w:w="1221" w:type="dxa"/>
            <w:hideMark/>
          </w:tcPr>
          <w:p w14:paraId="4764DF70" w14:textId="77777777" w:rsidR="00851A90" w:rsidRPr="00E45B45" w:rsidRDefault="00851A90" w:rsidP="00851A90">
            <w:pPr>
              <w:rPr>
                <w:sz w:val="20"/>
                <w:szCs w:val="20"/>
              </w:rPr>
            </w:pPr>
            <w:r w:rsidRPr="00E45B45">
              <w:rPr>
                <w:sz w:val="20"/>
                <w:szCs w:val="20"/>
              </w:rPr>
              <w:t>Α5</w:t>
            </w:r>
          </w:p>
        </w:tc>
        <w:tc>
          <w:tcPr>
            <w:tcW w:w="1085" w:type="dxa"/>
            <w:hideMark/>
          </w:tcPr>
          <w:p w14:paraId="03DC9E0A" w14:textId="77777777" w:rsidR="00851A90" w:rsidRPr="00E45B45" w:rsidRDefault="00893302" w:rsidP="00851A90">
            <w:pPr>
              <w:rPr>
                <w:sz w:val="16"/>
                <w:szCs w:val="16"/>
              </w:rPr>
            </w:pPr>
            <w:r w:rsidRPr="00E45B45">
              <w:rPr>
                <w:sz w:val="16"/>
                <w:szCs w:val="16"/>
              </w:rPr>
              <w:t>16.196</w:t>
            </w:r>
          </w:p>
        </w:tc>
        <w:tc>
          <w:tcPr>
            <w:tcW w:w="780" w:type="dxa"/>
            <w:hideMark/>
          </w:tcPr>
          <w:p w14:paraId="41A78AA6" w14:textId="77777777" w:rsidR="00851A90" w:rsidRPr="00E45B45" w:rsidRDefault="00893302" w:rsidP="00851A90">
            <w:pPr>
              <w:rPr>
                <w:sz w:val="16"/>
                <w:szCs w:val="16"/>
              </w:rPr>
            </w:pPr>
            <w:r w:rsidRPr="00E45B45">
              <w:rPr>
                <w:sz w:val="16"/>
                <w:szCs w:val="16"/>
              </w:rPr>
              <w:t>16.826</w:t>
            </w:r>
          </w:p>
        </w:tc>
        <w:tc>
          <w:tcPr>
            <w:tcW w:w="779" w:type="dxa"/>
            <w:hideMark/>
          </w:tcPr>
          <w:p w14:paraId="537ED1CE" w14:textId="77777777" w:rsidR="00851A90" w:rsidRPr="00E45B45" w:rsidRDefault="00893302" w:rsidP="00851A90">
            <w:pPr>
              <w:rPr>
                <w:sz w:val="16"/>
                <w:szCs w:val="16"/>
              </w:rPr>
            </w:pPr>
            <w:r w:rsidRPr="00E45B45">
              <w:rPr>
                <w:sz w:val="16"/>
                <w:szCs w:val="16"/>
              </w:rPr>
              <w:t>17.455</w:t>
            </w:r>
          </w:p>
        </w:tc>
        <w:tc>
          <w:tcPr>
            <w:tcW w:w="779" w:type="dxa"/>
            <w:hideMark/>
          </w:tcPr>
          <w:p w14:paraId="43439AF6" w14:textId="77777777" w:rsidR="00851A90" w:rsidRPr="00E45B45" w:rsidRDefault="00893302" w:rsidP="00851A90">
            <w:pPr>
              <w:rPr>
                <w:sz w:val="16"/>
                <w:szCs w:val="16"/>
              </w:rPr>
            </w:pPr>
            <w:r w:rsidRPr="00E45B45">
              <w:rPr>
                <w:sz w:val="16"/>
                <w:szCs w:val="16"/>
              </w:rPr>
              <w:t>18.168</w:t>
            </w:r>
          </w:p>
        </w:tc>
        <w:tc>
          <w:tcPr>
            <w:tcW w:w="779" w:type="dxa"/>
            <w:hideMark/>
          </w:tcPr>
          <w:p w14:paraId="139CA204" w14:textId="77777777" w:rsidR="00851A90" w:rsidRPr="00E45B45" w:rsidRDefault="00893302" w:rsidP="00851A90">
            <w:pPr>
              <w:rPr>
                <w:sz w:val="16"/>
                <w:szCs w:val="16"/>
              </w:rPr>
            </w:pPr>
            <w:r w:rsidRPr="00E45B45">
              <w:rPr>
                <w:sz w:val="16"/>
                <w:szCs w:val="16"/>
              </w:rPr>
              <w:t>19.139</w:t>
            </w:r>
          </w:p>
        </w:tc>
        <w:tc>
          <w:tcPr>
            <w:tcW w:w="779" w:type="dxa"/>
            <w:hideMark/>
          </w:tcPr>
          <w:p w14:paraId="7B003456" w14:textId="77777777" w:rsidR="00851A90" w:rsidRPr="00E45B45" w:rsidRDefault="00893302" w:rsidP="00851A90">
            <w:pPr>
              <w:rPr>
                <w:sz w:val="16"/>
                <w:szCs w:val="16"/>
              </w:rPr>
            </w:pPr>
            <w:r w:rsidRPr="00E45B45">
              <w:rPr>
                <w:sz w:val="16"/>
                <w:szCs w:val="16"/>
              </w:rPr>
              <w:t>20.110</w:t>
            </w:r>
          </w:p>
        </w:tc>
        <w:tc>
          <w:tcPr>
            <w:tcW w:w="779" w:type="dxa"/>
            <w:hideMark/>
          </w:tcPr>
          <w:p w14:paraId="51E4D2FC" w14:textId="77777777" w:rsidR="00851A90" w:rsidRPr="00E45B45" w:rsidRDefault="00893302" w:rsidP="00851A90">
            <w:pPr>
              <w:rPr>
                <w:sz w:val="16"/>
                <w:szCs w:val="16"/>
              </w:rPr>
            </w:pPr>
            <w:r w:rsidRPr="00E45B45">
              <w:rPr>
                <w:sz w:val="16"/>
                <w:szCs w:val="16"/>
              </w:rPr>
              <w:t>21.081</w:t>
            </w:r>
          </w:p>
        </w:tc>
        <w:tc>
          <w:tcPr>
            <w:tcW w:w="779" w:type="dxa"/>
            <w:hideMark/>
          </w:tcPr>
          <w:p w14:paraId="527EDE3E" w14:textId="77777777" w:rsidR="00851A90" w:rsidRPr="00E45B45" w:rsidRDefault="00893302" w:rsidP="00851A90">
            <w:pPr>
              <w:rPr>
                <w:sz w:val="16"/>
                <w:szCs w:val="16"/>
              </w:rPr>
            </w:pPr>
            <w:r w:rsidRPr="00E45B45">
              <w:rPr>
                <w:sz w:val="16"/>
                <w:szCs w:val="16"/>
              </w:rPr>
              <w:t>22.052</w:t>
            </w:r>
          </w:p>
        </w:tc>
        <w:tc>
          <w:tcPr>
            <w:tcW w:w="779" w:type="dxa"/>
            <w:hideMark/>
          </w:tcPr>
          <w:p w14:paraId="6820E26A" w14:textId="77777777" w:rsidR="00851A90" w:rsidRPr="00E45B45" w:rsidRDefault="00893302" w:rsidP="00851A90">
            <w:pPr>
              <w:rPr>
                <w:sz w:val="16"/>
                <w:szCs w:val="16"/>
              </w:rPr>
            </w:pPr>
            <w:r w:rsidRPr="00E45B45">
              <w:rPr>
                <w:sz w:val="16"/>
                <w:szCs w:val="16"/>
              </w:rPr>
              <w:t>23.023</w:t>
            </w:r>
          </w:p>
        </w:tc>
        <w:tc>
          <w:tcPr>
            <w:tcW w:w="779" w:type="dxa"/>
            <w:hideMark/>
          </w:tcPr>
          <w:p w14:paraId="509AD9F1" w14:textId="77777777" w:rsidR="00851A90" w:rsidRPr="00E45B45" w:rsidRDefault="00893302" w:rsidP="00851A90">
            <w:pPr>
              <w:rPr>
                <w:sz w:val="16"/>
                <w:szCs w:val="16"/>
              </w:rPr>
            </w:pPr>
            <w:r w:rsidRPr="00E45B45">
              <w:rPr>
                <w:sz w:val="16"/>
                <w:szCs w:val="16"/>
              </w:rPr>
              <w:t>23.994</w:t>
            </w:r>
          </w:p>
        </w:tc>
        <w:tc>
          <w:tcPr>
            <w:tcW w:w="779" w:type="dxa"/>
            <w:hideMark/>
          </w:tcPr>
          <w:p w14:paraId="5FA7DFCB" w14:textId="77777777" w:rsidR="00851A90" w:rsidRPr="00E45B45" w:rsidRDefault="00893302" w:rsidP="00851A90">
            <w:pPr>
              <w:rPr>
                <w:sz w:val="16"/>
                <w:szCs w:val="16"/>
              </w:rPr>
            </w:pPr>
            <w:r w:rsidRPr="00E45B45">
              <w:rPr>
                <w:sz w:val="16"/>
                <w:szCs w:val="16"/>
              </w:rPr>
              <w:t>24.965</w:t>
            </w:r>
          </w:p>
        </w:tc>
        <w:tc>
          <w:tcPr>
            <w:tcW w:w="779" w:type="dxa"/>
            <w:hideMark/>
          </w:tcPr>
          <w:p w14:paraId="46416881" w14:textId="77777777" w:rsidR="00851A90" w:rsidRPr="00E45B45" w:rsidRDefault="00893302" w:rsidP="00851A90">
            <w:pPr>
              <w:rPr>
                <w:sz w:val="16"/>
                <w:szCs w:val="16"/>
              </w:rPr>
            </w:pPr>
            <w:r w:rsidRPr="00E45B45">
              <w:rPr>
                <w:sz w:val="16"/>
                <w:szCs w:val="16"/>
              </w:rPr>
              <w:t>25.936</w:t>
            </w:r>
          </w:p>
        </w:tc>
        <w:tc>
          <w:tcPr>
            <w:tcW w:w="779" w:type="dxa"/>
            <w:hideMark/>
          </w:tcPr>
          <w:p w14:paraId="5652FD12" w14:textId="77777777" w:rsidR="00851A90" w:rsidRPr="00E45B45" w:rsidRDefault="00893302" w:rsidP="00851A90">
            <w:pPr>
              <w:rPr>
                <w:sz w:val="16"/>
                <w:szCs w:val="16"/>
              </w:rPr>
            </w:pPr>
            <w:r w:rsidRPr="00E45B45">
              <w:rPr>
                <w:sz w:val="16"/>
                <w:szCs w:val="16"/>
              </w:rPr>
              <w:t>26.907</w:t>
            </w:r>
          </w:p>
        </w:tc>
        <w:tc>
          <w:tcPr>
            <w:tcW w:w="779" w:type="dxa"/>
          </w:tcPr>
          <w:p w14:paraId="48C37E12" w14:textId="77777777" w:rsidR="00851A90" w:rsidRPr="00E45B45" w:rsidRDefault="00851A90" w:rsidP="00851A90">
            <w:pPr>
              <w:rPr>
                <w:sz w:val="16"/>
                <w:szCs w:val="16"/>
              </w:rPr>
            </w:pPr>
          </w:p>
        </w:tc>
        <w:tc>
          <w:tcPr>
            <w:tcW w:w="779" w:type="dxa"/>
          </w:tcPr>
          <w:p w14:paraId="0EC84CE9" w14:textId="77777777" w:rsidR="00851A90" w:rsidRPr="00E45B45" w:rsidRDefault="00851A90" w:rsidP="00851A90">
            <w:pPr>
              <w:rPr>
                <w:sz w:val="16"/>
                <w:szCs w:val="16"/>
              </w:rPr>
            </w:pPr>
          </w:p>
        </w:tc>
        <w:tc>
          <w:tcPr>
            <w:tcW w:w="779" w:type="dxa"/>
          </w:tcPr>
          <w:p w14:paraId="353B4E5A" w14:textId="77777777" w:rsidR="00851A90" w:rsidRPr="00E45B45" w:rsidRDefault="00851A90" w:rsidP="00851A90">
            <w:pPr>
              <w:rPr>
                <w:sz w:val="16"/>
                <w:szCs w:val="16"/>
              </w:rPr>
            </w:pPr>
          </w:p>
        </w:tc>
      </w:tr>
      <w:tr w:rsidR="002A4BA3" w:rsidRPr="00E45B45" w14:paraId="2C2171FE" w14:textId="77777777" w:rsidTr="00287519">
        <w:trPr>
          <w:trHeight w:val="342"/>
        </w:trPr>
        <w:tc>
          <w:tcPr>
            <w:tcW w:w="1221" w:type="dxa"/>
            <w:hideMark/>
          </w:tcPr>
          <w:p w14:paraId="21A2C0B2" w14:textId="77777777" w:rsidR="00893302" w:rsidRPr="00E45B45" w:rsidRDefault="00893302" w:rsidP="00893302">
            <w:pPr>
              <w:rPr>
                <w:sz w:val="20"/>
                <w:szCs w:val="20"/>
              </w:rPr>
            </w:pPr>
            <w:r w:rsidRPr="00E45B45">
              <w:rPr>
                <w:sz w:val="20"/>
                <w:szCs w:val="20"/>
              </w:rPr>
              <w:t>Α5(</w:t>
            </w:r>
            <w:proofErr w:type="spellStart"/>
            <w:r w:rsidRPr="00E45B45">
              <w:rPr>
                <w:sz w:val="20"/>
                <w:szCs w:val="20"/>
              </w:rPr>
              <w:t>ii</w:t>
            </w:r>
            <w:proofErr w:type="spellEnd"/>
            <w:r w:rsidRPr="00E45B45">
              <w:rPr>
                <w:sz w:val="20"/>
                <w:szCs w:val="20"/>
              </w:rPr>
              <w:t>)</w:t>
            </w:r>
          </w:p>
        </w:tc>
        <w:tc>
          <w:tcPr>
            <w:tcW w:w="1085" w:type="dxa"/>
            <w:hideMark/>
          </w:tcPr>
          <w:p w14:paraId="7BC72CF3" w14:textId="77777777" w:rsidR="00893302" w:rsidRPr="00E45B45" w:rsidRDefault="00893302" w:rsidP="00893302">
            <w:pPr>
              <w:rPr>
                <w:sz w:val="16"/>
                <w:szCs w:val="16"/>
              </w:rPr>
            </w:pPr>
            <w:r w:rsidRPr="00E45B45">
              <w:rPr>
                <w:sz w:val="16"/>
                <w:szCs w:val="16"/>
              </w:rPr>
              <w:t>16.196</w:t>
            </w:r>
          </w:p>
        </w:tc>
        <w:tc>
          <w:tcPr>
            <w:tcW w:w="780" w:type="dxa"/>
            <w:hideMark/>
          </w:tcPr>
          <w:p w14:paraId="231460A3" w14:textId="77777777" w:rsidR="00893302" w:rsidRPr="00E45B45" w:rsidRDefault="00893302" w:rsidP="00893302">
            <w:pPr>
              <w:rPr>
                <w:sz w:val="16"/>
                <w:szCs w:val="16"/>
              </w:rPr>
            </w:pPr>
            <w:r w:rsidRPr="00E45B45">
              <w:rPr>
                <w:sz w:val="16"/>
                <w:szCs w:val="16"/>
              </w:rPr>
              <w:t>16.826</w:t>
            </w:r>
          </w:p>
        </w:tc>
        <w:tc>
          <w:tcPr>
            <w:tcW w:w="779" w:type="dxa"/>
            <w:hideMark/>
          </w:tcPr>
          <w:p w14:paraId="5FCC1884" w14:textId="77777777" w:rsidR="00893302" w:rsidRPr="00E45B45" w:rsidRDefault="00893302" w:rsidP="00893302">
            <w:pPr>
              <w:rPr>
                <w:sz w:val="16"/>
                <w:szCs w:val="16"/>
              </w:rPr>
            </w:pPr>
            <w:r w:rsidRPr="00E45B45">
              <w:rPr>
                <w:sz w:val="16"/>
                <w:szCs w:val="16"/>
              </w:rPr>
              <w:t>17.455</w:t>
            </w:r>
          </w:p>
        </w:tc>
        <w:tc>
          <w:tcPr>
            <w:tcW w:w="779" w:type="dxa"/>
            <w:hideMark/>
          </w:tcPr>
          <w:p w14:paraId="33D56ED9" w14:textId="77777777" w:rsidR="00893302" w:rsidRPr="00E45B45" w:rsidRDefault="00893302" w:rsidP="00893302">
            <w:pPr>
              <w:rPr>
                <w:sz w:val="16"/>
                <w:szCs w:val="16"/>
              </w:rPr>
            </w:pPr>
            <w:r w:rsidRPr="00E45B45">
              <w:rPr>
                <w:sz w:val="16"/>
                <w:szCs w:val="16"/>
              </w:rPr>
              <w:t>18.168</w:t>
            </w:r>
          </w:p>
        </w:tc>
        <w:tc>
          <w:tcPr>
            <w:tcW w:w="779" w:type="dxa"/>
            <w:hideMark/>
          </w:tcPr>
          <w:p w14:paraId="1E0A4E14" w14:textId="77777777" w:rsidR="00893302" w:rsidRPr="00E45B45" w:rsidRDefault="00893302" w:rsidP="00893302">
            <w:pPr>
              <w:rPr>
                <w:sz w:val="16"/>
                <w:szCs w:val="16"/>
              </w:rPr>
            </w:pPr>
            <w:r w:rsidRPr="00E45B45">
              <w:rPr>
                <w:sz w:val="16"/>
                <w:szCs w:val="16"/>
              </w:rPr>
              <w:t>19.139</w:t>
            </w:r>
          </w:p>
        </w:tc>
        <w:tc>
          <w:tcPr>
            <w:tcW w:w="779" w:type="dxa"/>
            <w:hideMark/>
          </w:tcPr>
          <w:p w14:paraId="0C62278A" w14:textId="77777777" w:rsidR="00893302" w:rsidRPr="00E45B45" w:rsidRDefault="00893302" w:rsidP="00893302">
            <w:pPr>
              <w:rPr>
                <w:sz w:val="16"/>
                <w:szCs w:val="16"/>
              </w:rPr>
            </w:pPr>
            <w:r w:rsidRPr="00E45B45">
              <w:rPr>
                <w:sz w:val="16"/>
                <w:szCs w:val="16"/>
              </w:rPr>
              <w:t>20.110</w:t>
            </w:r>
          </w:p>
        </w:tc>
        <w:tc>
          <w:tcPr>
            <w:tcW w:w="779" w:type="dxa"/>
            <w:hideMark/>
          </w:tcPr>
          <w:p w14:paraId="2C939D8B" w14:textId="77777777" w:rsidR="00893302" w:rsidRPr="00E45B45" w:rsidRDefault="00893302" w:rsidP="00893302">
            <w:pPr>
              <w:rPr>
                <w:sz w:val="16"/>
                <w:szCs w:val="16"/>
              </w:rPr>
            </w:pPr>
            <w:r w:rsidRPr="00E45B45">
              <w:rPr>
                <w:sz w:val="16"/>
                <w:szCs w:val="16"/>
              </w:rPr>
              <w:t>21.081</w:t>
            </w:r>
          </w:p>
        </w:tc>
        <w:tc>
          <w:tcPr>
            <w:tcW w:w="779" w:type="dxa"/>
            <w:hideMark/>
          </w:tcPr>
          <w:p w14:paraId="360FB11E" w14:textId="77777777" w:rsidR="00893302" w:rsidRPr="00E45B45" w:rsidRDefault="00893302" w:rsidP="00893302">
            <w:pPr>
              <w:rPr>
                <w:sz w:val="16"/>
                <w:szCs w:val="16"/>
              </w:rPr>
            </w:pPr>
            <w:r w:rsidRPr="00E45B45">
              <w:rPr>
                <w:sz w:val="16"/>
                <w:szCs w:val="16"/>
              </w:rPr>
              <w:t>22.052</w:t>
            </w:r>
          </w:p>
        </w:tc>
        <w:tc>
          <w:tcPr>
            <w:tcW w:w="779" w:type="dxa"/>
            <w:hideMark/>
          </w:tcPr>
          <w:p w14:paraId="130A9AA7" w14:textId="77777777" w:rsidR="00893302" w:rsidRPr="00E45B45" w:rsidRDefault="00893302" w:rsidP="00893302">
            <w:pPr>
              <w:rPr>
                <w:sz w:val="16"/>
                <w:szCs w:val="16"/>
              </w:rPr>
            </w:pPr>
            <w:r w:rsidRPr="00E45B45">
              <w:rPr>
                <w:sz w:val="16"/>
                <w:szCs w:val="16"/>
              </w:rPr>
              <w:t>23.023</w:t>
            </w:r>
          </w:p>
        </w:tc>
        <w:tc>
          <w:tcPr>
            <w:tcW w:w="779" w:type="dxa"/>
            <w:hideMark/>
          </w:tcPr>
          <w:p w14:paraId="18DBA87A" w14:textId="77777777" w:rsidR="00893302" w:rsidRPr="00E45B45" w:rsidRDefault="00893302" w:rsidP="00893302">
            <w:pPr>
              <w:rPr>
                <w:sz w:val="16"/>
                <w:szCs w:val="16"/>
              </w:rPr>
            </w:pPr>
            <w:r w:rsidRPr="00E45B45">
              <w:rPr>
                <w:sz w:val="16"/>
                <w:szCs w:val="16"/>
              </w:rPr>
              <w:t>23.994</w:t>
            </w:r>
          </w:p>
        </w:tc>
        <w:tc>
          <w:tcPr>
            <w:tcW w:w="779" w:type="dxa"/>
            <w:hideMark/>
          </w:tcPr>
          <w:p w14:paraId="3DDAFF73" w14:textId="77777777" w:rsidR="00893302" w:rsidRPr="00E45B45" w:rsidRDefault="00893302" w:rsidP="00893302">
            <w:pPr>
              <w:rPr>
                <w:sz w:val="16"/>
                <w:szCs w:val="16"/>
              </w:rPr>
            </w:pPr>
            <w:r w:rsidRPr="00E45B45">
              <w:rPr>
                <w:sz w:val="16"/>
                <w:szCs w:val="16"/>
              </w:rPr>
              <w:t>24.965</w:t>
            </w:r>
          </w:p>
        </w:tc>
        <w:tc>
          <w:tcPr>
            <w:tcW w:w="779" w:type="dxa"/>
            <w:hideMark/>
          </w:tcPr>
          <w:p w14:paraId="1586C249" w14:textId="77777777" w:rsidR="00893302" w:rsidRPr="00E45B45" w:rsidRDefault="00893302" w:rsidP="00893302">
            <w:pPr>
              <w:rPr>
                <w:sz w:val="16"/>
                <w:szCs w:val="16"/>
              </w:rPr>
            </w:pPr>
            <w:r w:rsidRPr="00E45B45">
              <w:rPr>
                <w:sz w:val="16"/>
                <w:szCs w:val="16"/>
              </w:rPr>
              <w:t>25.936</w:t>
            </w:r>
          </w:p>
        </w:tc>
        <w:tc>
          <w:tcPr>
            <w:tcW w:w="779" w:type="dxa"/>
            <w:hideMark/>
          </w:tcPr>
          <w:p w14:paraId="6DD82663" w14:textId="77777777" w:rsidR="00893302" w:rsidRPr="00E45B45" w:rsidRDefault="00893302" w:rsidP="00893302">
            <w:pPr>
              <w:rPr>
                <w:sz w:val="16"/>
                <w:szCs w:val="16"/>
              </w:rPr>
            </w:pPr>
            <w:r w:rsidRPr="00E45B45">
              <w:rPr>
                <w:sz w:val="16"/>
                <w:szCs w:val="16"/>
              </w:rPr>
              <w:t>26.907</w:t>
            </w:r>
          </w:p>
        </w:tc>
        <w:tc>
          <w:tcPr>
            <w:tcW w:w="779" w:type="dxa"/>
            <w:hideMark/>
          </w:tcPr>
          <w:p w14:paraId="184582D4" w14:textId="77777777" w:rsidR="00893302" w:rsidRPr="00E45B45" w:rsidRDefault="00206A09" w:rsidP="00893302">
            <w:pPr>
              <w:rPr>
                <w:sz w:val="16"/>
                <w:szCs w:val="16"/>
              </w:rPr>
            </w:pPr>
            <w:r w:rsidRPr="00E45B45">
              <w:rPr>
                <w:sz w:val="16"/>
                <w:szCs w:val="16"/>
              </w:rPr>
              <w:t>27.728</w:t>
            </w:r>
          </w:p>
        </w:tc>
        <w:tc>
          <w:tcPr>
            <w:tcW w:w="779" w:type="dxa"/>
            <w:hideMark/>
          </w:tcPr>
          <w:p w14:paraId="3DB8B0FE" w14:textId="77777777" w:rsidR="00893302" w:rsidRPr="00E45B45" w:rsidRDefault="00206A09" w:rsidP="00893302">
            <w:pPr>
              <w:rPr>
                <w:sz w:val="16"/>
                <w:szCs w:val="16"/>
              </w:rPr>
            </w:pPr>
            <w:r w:rsidRPr="00E45B45">
              <w:rPr>
                <w:sz w:val="16"/>
                <w:szCs w:val="16"/>
              </w:rPr>
              <w:t>28.849</w:t>
            </w:r>
          </w:p>
        </w:tc>
        <w:tc>
          <w:tcPr>
            <w:tcW w:w="779" w:type="dxa"/>
            <w:hideMark/>
          </w:tcPr>
          <w:p w14:paraId="716AE007" w14:textId="77777777" w:rsidR="00893302" w:rsidRPr="00E45B45" w:rsidRDefault="00893302" w:rsidP="00893302">
            <w:pPr>
              <w:rPr>
                <w:sz w:val="16"/>
                <w:szCs w:val="16"/>
              </w:rPr>
            </w:pPr>
          </w:p>
        </w:tc>
      </w:tr>
      <w:tr w:rsidR="002A4BA3" w:rsidRPr="00E45B45" w14:paraId="5737A660" w14:textId="77777777" w:rsidTr="00287519">
        <w:trPr>
          <w:trHeight w:val="342"/>
        </w:trPr>
        <w:tc>
          <w:tcPr>
            <w:tcW w:w="1221" w:type="dxa"/>
            <w:hideMark/>
          </w:tcPr>
          <w:p w14:paraId="1A1EE415" w14:textId="77777777" w:rsidR="00893302" w:rsidRPr="00E45B45" w:rsidRDefault="00893302" w:rsidP="00893302">
            <w:pPr>
              <w:rPr>
                <w:sz w:val="20"/>
                <w:szCs w:val="20"/>
              </w:rPr>
            </w:pPr>
            <w:r w:rsidRPr="00E45B45">
              <w:rPr>
                <w:sz w:val="20"/>
                <w:szCs w:val="20"/>
              </w:rPr>
              <w:t>Α5(</w:t>
            </w:r>
            <w:proofErr w:type="spellStart"/>
            <w:r w:rsidRPr="00E45B45">
              <w:rPr>
                <w:sz w:val="20"/>
                <w:szCs w:val="20"/>
              </w:rPr>
              <w:t>iii</w:t>
            </w:r>
            <w:proofErr w:type="spellEnd"/>
            <w:r w:rsidRPr="00E45B45">
              <w:rPr>
                <w:sz w:val="20"/>
                <w:szCs w:val="20"/>
              </w:rPr>
              <w:t>)</w:t>
            </w:r>
          </w:p>
        </w:tc>
        <w:tc>
          <w:tcPr>
            <w:tcW w:w="1085" w:type="dxa"/>
            <w:hideMark/>
          </w:tcPr>
          <w:p w14:paraId="2E20C60F" w14:textId="77777777" w:rsidR="00893302" w:rsidRPr="00E45B45" w:rsidRDefault="00893302" w:rsidP="00893302">
            <w:pPr>
              <w:rPr>
                <w:sz w:val="16"/>
                <w:szCs w:val="16"/>
              </w:rPr>
            </w:pPr>
            <w:r w:rsidRPr="00E45B45">
              <w:rPr>
                <w:sz w:val="16"/>
                <w:szCs w:val="16"/>
              </w:rPr>
              <w:t>16.196</w:t>
            </w:r>
          </w:p>
        </w:tc>
        <w:tc>
          <w:tcPr>
            <w:tcW w:w="780" w:type="dxa"/>
            <w:hideMark/>
          </w:tcPr>
          <w:p w14:paraId="3A5AEB6A" w14:textId="77777777" w:rsidR="00893302" w:rsidRPr="00E45B45" w:rsidRDefault="00893302" w:rsidP="00893302">
            <w:pPr>
              <w:rPr>
                <w:sz w:val="16"/>
                <w:szCs w:val="16"/>
              </w:rPr>
            </w:pPr>
            <w:r w:rsidRPr="00E45B45">
              <w:rPr>
                <w:sz w:val="16"/>
                <w:szCs w:val="16"/>
              </w:rPr>
              <w:t>16.826</w:t>
            </w:r>
          </w:p>
        </w:tc>
        <w:tc>
          <w:tcPr>
            <w:tcW w:w="779" w:type="dxa"/>
            <w:hideMark/>
          </w:tcPr>
          <w:p w14:paraId="4D0623AA" w14:textId="77777777" w:rsidR="00893302" w:rsidRPr="00E45B45" w:rsidRDefault="00893302" w:rsidP="00893302">
            <w:pPr>
              <w:rPr>
                <w:sz w:val="16"/>
                <w:szCs w:val="16"/>
              </w:rPr>
            </w:pPr>
            <w:r w:rsidRPr="00E45B45">
              <w:rPr>
                <w:sz w:val="16"/>
                <w:szCs w:val="16"/>
              </w:rPr>
              <w:t>17.455</w:t>
            </w:r>
          </w:p>
        </w:tc>
        <w:tc>
          <w:tcPr>
            <w:tcW w:w="779" w:type="dxa"/>
            <w:hideMark/>
          </w:tcPr>
          <w:p w14:paraId="7F9308A5" w14:textId="77777777" w:rsidR="00893302" w:rsidRPr="00E45B45" w:rsidRDefault="00893302" w:rsidP="00893302">
            <w:pPr>
              <w:rPr>
                <w:sz w:val="16"/>
                <w:szCs w:val="16"/>
              </w:rPr>
            </w:pPr>
            <w:r w:rsidRPr="00E45B45">
              <w:rPr>
                <w:sz w:val="16"/>
                <w:szCs w:val="16"/>
              </w:rPr>
              <w:t>18.168</w:t>
            </w:r>
          </w:p>
        </w:tc>
        <w:tc>
          <w:tcPr>
            <w:tcW w:w="779" w:type="dxa"/>
            <w:hideMark/>
          </w:tcPr>
          <w:p w14:paraId="46BFA49E" w14:textId="77777777" w:rsidR="00893302" w:rsidRPr="00E45B45" w:rsidRDefault="00893302" w:rsidP="00893302">
            <w:pPr>
              <w:rPr>
                <w:sz w:val="16"/>
                <w:szCs w:val="16"/>
              </w:rPr>
            </w:pPr>
            <w:r w:rsidRPr="00E45B45">
              <w:rPr>
                <w:sz w:val="16"/>
                <w:szCs w:val="16"/>
              </w:rPr>
              <w:t>19.139</w:t>
            </w:r>
          </w:p>
        </w:tc>
        <w:tc>
          <w:tcPr>
            <w:tcW w:w="779" w:type="dxa"/>
            <w:hideMark/>
          </w:tcPr>
          <w:p w14:paraId="411B12D9" w14:textId="77777777" w:rsidR="00893302" w:rsidRPr="00E45B45" w:rsidRDefault="00893302" w:rsidP="00893302">
            <w:pPr>
              <w:rPr>
                <w:sz w:val="16"/>
                <w:szCs w:val="16"/>
              </w:rPr>
            </w:pPr>
            <w:r w:rsidRPr="00E45B45">
              <w:rPr>
                <w:sz w:val="16"/>
                <w:szCs w:val="16"/>
              </w:rPr>
              <w:t>20.110</w:t>
            </w:r>
          </w:p>
        </w:tc>
        <w:tc>
          <w:tcPr>
            <w:tcW w:w="779" w:type="dxa"/>
            <w:hideMark/>
          </w:tcPr>
          <w:p w14:paraId="46AED351" w14:textId="77777777" w:rsidR="00893302" w:rsidRPr="00E45B45" w:rsidRDefault="00893302" w:rsidP="00893302">
            <w:pPr>
              <w:rPr>
                <w:sz w:val="16"/>
                <w:szCs w:val="16"/>
              </w:rPr>
            </w:pPr>
            <w:r w:rsidRPr="00E45B45">
              <w:rPr>
                <w:sz w:val="16"/>
                <w:szCs w:val="16"/>
              </w:rPr>
              <w:t>21.081</w:t>
            </w:r>
          </w:p>
        </w:tc>
        <w:tc>
          <w:tcPr>
            <w:tcW w:w="779" w:type="dxa"/>
            <w:hideMark/>
          </w:tcPr>
          <w:p w14:paraId="3BEDA504" w14:textId="77777777" w:rsidR="00893302" w:rsidRPr="00E45B45" w:rsidRDefault="00893302" w:rsidP="00893302">
            <w:pPr>
              <w:rPr>
                <w:sz w:val="16"/>
                <w:szCs w:val="16"/>
              </w:rPr>
            </w:pPr>
            <w:r w:rsidRPr="00E45B45">
              <w:rPr>
                <w:sz w:val="16"/>
                <w:szCs w:val="16"/>
              </w:rPr>
              <w:t>22.052</w:t>
            </w:r>
          </w:p>
        </w:tc>
        <w:tc>
          <w:tcPr>
            <w:tcW w:w="779" w:type="dxa"/>
            <w:hideMark/>
          </w:tcPr>
          <w:p w14:paraId="26E05515" w14:textId="77777777" w:rsidR="00893302" w:rsidRPr="00E45B45" w:rsidRDefault="00893302" w:rsidP="00893302">
            <w:pPr>
              <w:rPr>
                <w:sz w:val="16"/>
                <w:szCs w:val="16"/>
              </w:rPr>
            </w:pPr>
            <w:r w:rsidRPr="00E45B45">
              <w:rPr>
                <w:sz w:val="16"/>
                <w:szCs w:val="16"/>
              </w:rPr>
              <w:t>23.023</w:t>
            </w:r>
          </w:p>
        </w:tc>
        <w:tc>
          <w:tcPr>
            <w:tcW w:w="779" w:type="dxa"/>
            <w:hideMark/>
          </w:tcPr>
          <w:p w14:paraId="072CDD2D" w14:textId="77777777" w:rsidR="00893302" w:rsidRPr="00E45B45" w:rsidRDefault="00893302" w:rsidP="00893302">
            <w:pPr>
              <w:rPr>
                <w:sz w:val="16"/>
                <w:szCs w:val="16"/>
              </w:rPr>
            </w:pPr>
            <w:r w:rsidRPr="00E45B45">
              <w:rPr>
                <w:sz w:val="16"/>
                <w:szCs w:val="16"/>
              </w:rPr>
              <w:t>23.994</w:t>
            </w:r>
          </w:p>
        </w:tc>
        <w:tc>
          <w:tcPr>
            <w:tcW w:w="779" w:type="dxa"/>
            <w:hideMark/>
          </w:tcPr>
          <w:p w14:paraId="5F2DB2F4" w14:textId="77777777" w:rsidR="00893302" w:rsidRPr="00E45B45" w:rsidRDefault="00893302" w:rsidP="00893302">
            <w:pPr>
              <w:rPr>
                <w:sz w:val="16"/>
                <w:szCs w:val="16"/>
              </w:rPr>
            </w:pPr>
            <w:r w:rsidRPr="00E45B45">
              <w:rPr>
                <w:sz w:val="16"/>
                <w:szCs w:val="16"/>
              </w:rPr>
              <w:t>24.965</w:t>
            </w:r>
          </w:p>
        </w:tc>
        <w:tc>
          <w:tcPr>
            <w:tcW w:w="779" w:type="dxa"/>
            <w:hideMark/>
          </w:tcPr>
          <w:p w14:paraId="77372FE6" w14:textId="77777777" w:rsidR="00893302" w:rsidRPr="00E45B45" w:rsidRDefault="00893302" w:rsidP="00893302">
            <w:pPr>
              <w:rPr>
                <w:sz w:val="16"/>
                <w:szCs w:val="16"/>
              </w:rPr>
            </w:pPr>
            <w:r w:rsidRPr="00E45B45">
              <w:rPr>
                <w:sz w:val="16"/>
                <w:szCs w:val="16"/>
              </w:rPr>
              <w:t>25.936</w:t>
            </w:r>
          </w:p>
        </w:tc>
        <w:tc>
          <w:tcPr>
            <w:tcW w:w="779" w:type="dxa"/>
            <w:hideMark/>
          </w:tcPr>
          <w:p w14:paraId="1B359506" w14:textId="77777777" w:rsidR="00893302" w:rsidRPr="00E45B45" w:rsidRDefault="00893302" w:rsidP="00893302">
            <w:pPr>
              <w:rPr>
                <w:sz w:val="16"/>
                <w:szCs w:val="16"/>
              </w:rPr>
            </w:pPr>
            <w:r w:rsidRPr="00E45B45">
              <w:rPr>
                <w:sz w:val="16"/>
                <w:szCs w:val="16"/>
              </w:rPr>
              <w:t>26.907</w:t>
            </w:r>
          </w:p>
        </w:tc>
        <w:tc>
          <w:tcPr>
            <w:tcW w:w="779" w:type="dxa"/>
            <w:hideMark/>
          </w:tcPr>
          <w:p w14:paraId="71A2D46E" w14:textId="77777777" w:rsidR="00893302" w:rsidRPr="00E45B45" w:rsidRDefault="00893302" w:rsidP="00893302">
            <w:pPr>
              <w:rPr>
                <w:sz w:val="16"/>
                <w:szCs w:val="16"/>
              </w:rPr>
            </w:pPr>
            <w:r w:rsidRPr="00E45B45">
              <w:rPr>
                <w:sz w:val="16"/>
                <w:szCs w:val="16"/>
              </w:rPr>
              <w:t>2</w:t>
            </w:r>
            <w:r w:rsidR="00206A09" w:rsidRPr="00E45B45">
              <w:rPr>
                <w:sz w:val="16"/>
                <w:szCs w:val="16"/>
              </w:rPr>
              <w:t>7.728</w:t>
            </w:r>
          </w:p>
        </w:tc>
        <w:tc>
          <w:tcPr>
            <w:tcW w:w="779" w:type="dxa"/>
            <w:hideMark/>
          </w:tcPr>
          <w:p w14:paraId="0EBC6438" w14:textId="77777777" w:rsidR="00893302" w:rsidRPr="00E45B45" w:rsidRDefault="00206A09" w:rsidP="00893302">
            <w:pPr>
              <w:rPr>
                <w:sz w:val="16"/>
                <w:szCs w:val="16"/>
              </w:rPr>
            </w:pPr>
            <w:r w:rsidRPr="00E45B45">
              <w:rPr>
                <w:sz w:val="16"/>
                <w:szCs w:val="16"/>
              </w:rPr>
              <w:t>28.849</w:t>
            </w:r>
          </w:p>
        </w:tc>
        <w:tc>
          <w:tcPr>
            <w:tcW w:w="779" w:type="dxa"/>
            <w:hideMark/>
          </w:tcPr>
          <w:p w14:paraId="6C5D6D51" w14:textId="77777777" w:rsidR="00893302" w:rsidRPr="00E45B45" w:rsidRDefault="00206A09" w:rsidP="00893302">
            <w:pPr>
              <w:rPr>
                <w:sz w:val="16"/>
                <w:szCs w:val="16"/>
              </w:rPr>
            </w:pPr>
            <w:r w:rsidRPr="00E45B45">
              <w:rPr>
                <w:sz w:val="16"/>
                <w:szCs w:val="16"/>
              </w:rPr>
              <w:t>29.820</w:t>
            </w:r>
          </w:p>
        </w:tc>
      </w:tr>
      <w:tr w:rsidR="002A4BA3" w:rsidRPr="00E45B45" w14:paraId="2318613E" w14:textId="77777777" w:rsidTr="00287519">
        <w:trPr>
          <w:trHeight w:val="342"/>
        </w:trPr>
        <w:tc>
          <w:tcPr>
            <w:tcW w:w="1221" w:type="dxa"/>
            <w:hideMark/>
          </w:tcPr>
          <w:p w14:paraId="0CF684B9" w14:textId="77777777" w:rsidR="00851A90" w:rsidRPr="00E45B45" w:rsidRDefault="00851A90" w:rsidP="00851A90">
            <w:pPr>
              <w:rPr>
                <w:sz w:val="20"/>
                <w:szCs w:val="20"/>
              </w:rPr>
            </w:pPr>
            <w:r w:rsidRPr="00E45B45">
              <w:rPr>
                <w:sz w:val="20"/>
                <w:szCs w:val="20"/>
              </w:rPr>
              <w:t xml:space="preserve">Α6 </w:t>
            </w:r>
          </w:p>
        </w:tc>
        <w:tc>
          <w:tcPr>
            <w:tcW w:w="1085" w:type="dxa"/>
            <w:hideMark/>
          </w:tcPr>
          <w:p w14:paraId="684E6A7F" w14:textId="77777777" w:rsidR="00851A90" w:rsidRPr="00E45B45" w:rsidRDefault="00DD322A" w:rsidP="00851A90">
            <w:pPr>
              <w:rPr>
                <w:sz w:val="16"/>
                <w:szCs w:val="16"/>
              </w:rPr>
            </w:pPr>
            <w:r w:rsidRPr="00E45B45">
              <w:rPr>
                <w:sz w:val="16"/>
                <w:szCs w:val="16"/>
              </w:rPr>
              <w:t>20.049</w:t>
            </w:r>
          </w:p>
        </w:tc>
        <w:tc>
          <w:tcPr>
            <w:tcW w:w="780" w:type="dxa"/>
            <w:hideMark/>
          </w:tcPr>
          <w:p w14:paraId="23587A4E" w14:textId="77777777" w:rsidR="00851A90" w:rsidRPr="00E45B45" w:rsidRDefault="00DD322A" w:rsidP="00851A90">
            <w:pPr>
              <w:rPr>
                <w:sz w:val="16"/>
                <w:szCs w:val="16"/>
              </w:rPr>
            </w:pPr>
            <w:r w:rsidRPr="00E45B45">
              <w:rPr>
                <w:sz w:val="16"/>
                <w:szCs w:val="16"/>
              </w:rPr>
              <w:t>21.085</w:t>
            </w:r>
          </w:p>
        </w:tc>
        <w:tc>
          <w:tcPr>
            <w:tcW w:w="779" w:type="dxa"/>
            <w:hideMark/>
          </w:tcPr>
          <w:p w14:paraId="1458D8F5" w14:textId="77777777" w:rsidR="00851A90" w:rsidRPr="00E45B45" w:rsidRDefault="00DD322A" w:rsidP="00851A90">
            <w:pPr>
              <w:rPr>
                <w:sz w:val="16"/>
                <w:szCs w:val="16"/>
              </w:rPr>
            </w:pPr>
            <w:r w:rsidRPr="00E45B45">
              <w:rPr>
                <w:sz w:val="16"/>
                <w:szCs w:val="16"/>
              </w:rPr>
              <w:t>22.121</w:t>
            </w:r>
          </w:p>
        </w:tc>
        <w:tc>
          <w:tcPr>
            <w:tcW w:w="779" w:type="dxa"/>
            <w:hideMark/>
          </w:tcPr>
          <w:p w14:paraId="2F87E195" w14:textId="77777777" w:rsidR="00851A90" w:rsidRPr="00E45B45" w:rsidRDefault="00DD322A" w:rsidP="00851A90">
            <w:pPr>
              <w:rPr>
                <w:sz w:val="16"/>
                <w:szCs w:val="16"/>
              </w:rPr>
            </w:pPr>
            <w:r w:rsidRPr="00E45B45">
              <w:rPr>
                <w:sz w:val="16"/>
                <w:szCs w:val="16"/>
              </w:rPr>
              <w:t>23.157</w:t>
            </w:r>
          </w:p>
        </w:tc>
        <w:tc>
          <w:tcPr>
            <w:tcW w:w="779" w:type="dxa"/>
            <w:hideMark/>
          </w:tcPr>
          <w:p w14:paraId="0AE5DBE9" w14:textId="77777777" w:rsidR="00851A90" w:rsidRPr="00E45B45" w:rsidRDefault="00DD322A" w:rsidP="00851A90">
            <w:pPr>
              <w:rPr>
                <w:sz w:val="16"/>
                <w:szCs w:val="16"/>
              </w:rPr>
            </w:pPr>
            <w:r w:rsidRPr="00E45B45">
              <w:rPr>
                <w:sz w:val="16"/>
                <w:szCs w:val="16"/>
              </w:rPr>
              <w:t>24.193</w:t>
            </w:r>
          </w:p>
        </w:tc>
        <w:tc>
          <w:tcPr>
            <w:tcW w:w="779" w:type="dxa"/>
            <w:hideMark/>
          </w:tcPr>
          <w:p w14:paraId="2F3237C3" w14:textId="77777777" w:rsidR="00851A90" w:rsidRPr="00E45B45" w:rsidRDefault="00DD322A" w:rsidP="00851A90">
            <w:pPr>
              <w:rPr>
                <w:sz w:val="16"/>
                <w:szCs w:val="16"/>
              </w:rPr>
            </w:pPr>
            <w:r w:rsidRPr="00E45B45">
              <w:rPr>
                <w:sz w:val="16"/>
                <w:szCs w:val="16"/>
              </w:rPr>
              <w:t>25.229</w:t>
            </w:r>
          </w:p>
        </w:tc>
        <w:tc>
          <w:tcPr>
            <w:tcW w:w="779" w:type="dxa"/>
            <w:hideMark/>
          </w:tcPr>
          <w:p w14:paraId="3491FD92" w14:textId="77777777" w:rsidR="00851A90" w:rsidRPr="00E45B45" w:rsidRDefault="00DD322A" w:rsidP="00851A90">
            <w:pPr>
              <w:rPr>
                <w:sz w:val="16"/>
                <w:szCs w:val="16"/>
              </w:rPr>
            </w:pPr>
            <w:r w:rsidRPr="00E45B45">
              <w:rPr>
                <w:sz w:val="16"/>
                <w:szCs w:val="16"/>
              </w:rPr>
              <w:t>26.265</w:t>
            </w:r>
          </w:p>
        </w:tc>
        <w:tc>
          <w:tcPr>
            <w:tcW w:w="779" w:type="dxa"/>
            <w:hideMark/>
          </w:tcPr>
          <w:p w14:paraId="5FB999B0" w14:textId="77777777" w:rsidR="00851A90" w:rsidRPr="00E45B45" w:rsidRDefault="00DD322A" w:rsidP="00851A90">
            <w:pPr>
              <w:rPr>
                <w:sz w:val="16"/>
                <w:szCs w:val="16"/>
              </w:rPr>
            </w:pPr>
            <w:r w:rsidRPr="00E45B45">
              <w:rPr>
                <w:sz w:val="16"/>
                <w:szCs w:val="16"/>
              </w:rPr>
              <w:t>27.301</w:t>
            </w:r>
          </w:p>
        </w:tc>
        <w:tc>
          <w:tcPr>
            <w:tcW w:w="779" w:type="dxa"/>
            <w:hideMark/>
          </w:tcPr>
          <w:p w14:paraId="6E49D1FF" w14:textId="77777777" w:rsidR="00851A90" w:rsidRPr="00E45B45" w:rsidRDefault="00DD322A" w:rsidP="00851A90">
            <w:pPr>
              <w:rPr>
                <w:sz w:val="16"/>
                <w:szCs w:val="16"/>
              </w:rPr>
            </w:pPr>
            <w:r w:rsidRPr="00E45B45">
              <w:rPr>
                <w:sz w:val="16"/>
                <w:szCs w:val="16"/>
              </w:rPr>
              <w:t>28.337</w:t>
            </w:r>
          </w:p>
        </w:tc>
        <w:tc>
          <w:tcPr>
            <w:tcW w:w="779" w:type="dxa"/>
            <w:hideMark/>
          </w:tcPr>
          <w:p w14:paraId="210A1468" w14:textId="77777777" w:rsidR="00851A90" w:rsidRPr="00E45B45" w:rsidRDefault="00DD322A" w:rsidP="00851A90">
            <w:pPr>
              <w:rPr>
                <w:sz w:val="16"/>
                <w:szCs w:val="16"/>
              </w:rPr>
            </w:pPr>
            <w:r w:rsidRPr="00E45B45">
              <w:rPr>
                <w:sz w:val="16"/>
                <w:szCs w:val="16"/>
              </w:rPr>
              <w:t>29.373</w:t>
            </w:r>
          </w:p>
        </w:tc>
        <w:tc>
          <w:tcPr>
            <w:tcW w:w="779" w:type="dxa"/>
            <w:hideMark/>
          </w:tcPr>
          <w:p w14:paraId="1ABD9B7F" w14:textId="77777777" w:rsidR="00851A90" w:rsidRPr="00E45B45" w:rsidRDefault="00DD322A" w:rsidP="00851A90">
            <w:pPr>
              <w:rPr>
                <w:sz w:val="16"/>
                <w:szCs w:val="16"/>
              </w:rPr>
            </w:pPr>
            <w:r w:rsidRPr="00E45B45">
              <w:rPr>
                <w:sz w:val="16"/>
                <w:szCs w:val="16"/>
              </w:rPr>
              <w:t>30.409</w:t>
            </w:r>
          </w:p>
        </w:tc>
        <w:tc>
          <w:tcPr>
            <w:tcW w:w="779" w:type="dxa"/>
            <w:hideMark/>
          </w:tcPr>
          <w:p w14:paraId="77031613" w14:textId="77777777" w:rsidR="00851A90" w:rsidRPr="00E45B45" w:rsidRDefault="00851A90" w:rsidP="00851A90">
            <w:pPr>
              <w:rPr>
                <w:sz w:val="16"/>
                <w:szCs w:val="16"/>
              </w:rPr>
            </w:pPr>
          </w:p>
        </w:tc>
        <w:tc>
          <w:tcPr>
            <w:tcW w:w="779" w:type="dxa"/>
            <w:hideMark/>
          </w:tcPr>
          <w:p w14:paraId="4C72C6EB" w14:textId="77777777" w:rsidR="00851A90" w:rsidRPr="00E45B45" w:rsidRDefault="00851A90" w:rsidP="00851A90">
            <w:pPr>
              <w:rPr>
                <w:sz w:val="16"/>
                <w:szCs w:val="16"/>
              </w:rPr>
            </w:pPr>
            <w:r w:rsidRPr="00E45B45">
              <w:rPr>
                <w:sz w:val="16"/>
                <w:szCs w:val="16"/>
              </w:rPr>
              <w:t> </w:t>
            </w:r>
          </w:p>
        </w:tc>
        <w:tc>
          <w:tcPr>
            <w:tcW w:w="779" w:type="dxa"/>
            <w:hideMark/>
          </w:tcPr>
          <w:p w14:paraId="6A46147D" w14:textId="77777777" w:rsidR="00851A90" w:rsidRPr="00E45B45" w:rsidRDefault="00851A90" w:rsidP="00851A90">
            <w:pPr>
              <w:rPr>
                <w:sz w:val="16"/>
                <w:szCs w:val="16"/>
              </w:rPr>
            </w:pPr>
            <w:r w:rsidRPr="00E45B45">
              <w:rPr>
                <w:sz w:val="16"/>
                <w:szCs w:val="16"/>
              </w:rPr>
              <w:t> </w:t>
            </w:r>
          </w:p>
        </w:tc>
        <w:tc>
          <w:tcPr>
            <w:tcW w:w="779" w:type="dxa"/>
            <w:hideMark/>
          </w:tcPr>
          <w:p w14:paraId="1D8CE790" w14:textId="77777777" w:rsidR="00851A90" w:rsidRPr="00E45B45" w:rsidRDefault="00851A90" w:rsidP="00851A90">
            <w:pPr>
              <w:rPr>
                <w:sz w:val="16"/>
                <w:szCs w:val="16"/>
              </w:rPr>
            </w:pPr>
            <w:r w:rsidRPr="00E45B45">
              <w:rPr>
                <w:sz w:val="16"/>
                <w:szCs w:val="16"/>
              </w:rPr>
              <w:t> </w:t>
            </w:r>
          </w:p>
        </w:tc>
        <w:tc>
          <w:tcPr>
            <w:tcW w:w="779" w:type="dxa"/>
            <w:hideMark/>
          </w:tcPr>
          <w:p w14:paraId="419C4539" w14:textId="77777777" w:rsidR="00851A90" w:rsidRPr="00E45B45" w:rsidRDefault="00851A90" w:rsidP="00851A90">
            <w:pPr>
              <w:rPr>
                <w:sz w:val="16"/>
                <w:szCs w:val="16"/>
              </w:rPr>
            </w:pPr>
            <w:r w:rsidRPr="00E45B45">
              <w:rPr>
                <w:sz w:val="16"/>
                <w:szCs w:val="16"/>
              </w:rPr>
              <w:t> </w:t>
            </w:r>
          </w:p>
        </w:tc>
      </w:tr>
      <w:tr w:rsidR="002A4BA3" w:rsidRPr="00E45B45" w14:paraId="6C4EAA42" w14:textId="77777777" w:rsidTr="00287519">
        <w:trPr>
          <w:trHeight w:val="342"/>
        </w:trPr>
        <w:tc>
          <w:tcPr>
            <w:tcW w:w="1221" w:type="dxa"/>
            <w:hideMark/>
          </w:tcPr>
          <w:p w14:paraId="79575093" w14:textId="77777777" w:rsidR="00DD322A" w:rsidRPr="00E45B45" w:rsidRDefault="00DD322A" w:rsidP="00DD322A">
            <w:pPr>
              <w:rPr>
                <w:sz w:val="20"/>
                <w:szCs w:val="20"/>
              </w:rPr>
            </w:pPr>
            <w:r w:rsidRPr="00E45B45">
              <w:rPr>
                <w:sz w:val="20"/>
                <w:szCs w:val="20"/>
              </w:rPr>
              <w:t>Α6(</w:t>
            </w:r>
            <w:proofErr w:type="spellStart"/>
            <w:r w:rsidRPr="00E45B45">
              <w:rPr>
                <w:sz w:val="20"/>
                <w:szCs w:val="20"/>
              </w:rPr>
              <w:t>ii</w:t>
            </w:r>
            <w:proofErr w:type="spellEnd"/>
            <w:r w:rsidRPr="00E45B45">
              <w:rPr>
                <w:sz w:val="20"/>
                <w:szCs w:val="20"/>
              </w:rPr>
              <w:t xml:space="preserve">) </w:t>
            </w:r>
          </w:p>
        </w:tc>
        <w:tc>
          <w:tcPr>
            <w:tcW w:w="1085" w:type="dxa"/>
          </w:tcPr>
          <w:p w14:paraId="25BB1B6E" w14:textId="77777777" w:rsidR="00DD322A" w:rsidRPr="00E45B45" w:rsidRDefault="00DD322A" w:rsidP="00DD322A">
            <w:pPr>
              <w:rPr>
                <w:sz w:val="16"/>
                <w:szCs w:val="16"/>
              </w:rPr>
            </w:pPr>
            <w:r w:rsidRPr="00E45B45">
              <w:rPr>
                <w:sz w:val="16"/>
                <w:szCs w:val="16"/>
              </w:rPr>
              <w:t>20.049</w:t>
            </w:r>
          </w:p>
        </w:tc>
        <w:tc>
          <w:tcPr>
            <w:tcW w:w="780" w:type="dxa"/>
          </w:tcPr>
          <w:p w14:paraId="1618008A" w14:textId="77777777" w:rsidR="00DD322A" w:rsidRPr="00E45B45" w:rsidRDefault="00DD322A" w:rsidP="00DD322A">
            <w:pPr>
              <w:rPr>
                <w:sz w:val="16"/>
                <w:szCs w:val="16"/>
              </w:rPr>
            </w:pPr>
            <w:r w:rsidRPr="00E45B45">
              <w:rPr>
                <w:sz w:val="16"/>
                <w:szCs w:val="16"/>
              </w:rPr>
              <w:t>21.085</w:t>
            </w:r>
          </w:p>
        </w:tc>
        <w:tc>
          <w:tcPr>
            <w:tcW w:w="779" w:type="dxa"/>
          </w:tcPr>
          <w:p w14:paraId="31D95CBD" w14:textId="77777777" w:rsidR="00DD322A" w:rsidRPr="00E45B45" w:rsidRDefault="00DD322A" w:rsidP="00DD322A">
            <w:pPr>
              <w:rPr>
                <w:sz w:val="16"/>
                <w:szCs w:val="16"/>
              </w:rPr>
            </w:pPr>
            <w:r w:rsidRPr="00E45B45">
              <w:rPr>
                <w:sz w:val="16"/>
                <w:szCs w:val="16"/>
              </w:rPr>
              <w:t>22.121</w:t>
            </w:r>
          </w:p>
        </w:tc>
        <w:tc>
          <w:tcPr>
            <w:tcW w:w="779" w:type="dxa"/>
          </w:tcPr>
          <w:p w14:paraId="7AC797BF" w14:textId="77777777" w:rsidR="00DD322A" w:rsidRPr="00E45B45" w:rsidRDefault="00DD322A" w:rsidP="00DD322A">
            <w:pPr>
              <w:rPr>
                <w:sz w:val="16"/>
                <w:szCs w:val="16"/>
              </w:rPr>
            </w:pPr>
            <w:r w:rsidRPr="00E45B45">
              <w:rPr>
                <w:sz w:val="16"/>
                <w:szCs w:val="16"/>
              </w:rPr>
              <w:t>23.157</w:t>
            </w:r>
          </w:p>
        </w:tc>
        <w:tc>
          <w:tcPr>
            <w:tcW w:w="779" w:type="dxa"/>
          </w:tcPr>
          <w:p w14:paraId="56157977" w14:textId="77777777" w:rsidR="00DD322A" w:rsidRPr="00E45B45" w:rsidRDefault="00DD322A" w:rsidP="00DD322A">
            <w:pPr>
              <w:rPr>
                <w:sz w:val="16"/>
                <w:szCs w:val="16"/>
              </w:rPr>
            </w:pPr>
            <w:r w:rsidRPr="00E45B45">
              <w:rPr>
                <w:sz w:val="16"/>
                <w:szCs w:val="16"/>
              </w:rPr>
              <w:t>24.193</w:t>
            </w:r>
          </w:p>
        </w:tc>
        <w:tc>
          <w:tcPr>
            <w:tcW w:w="779" w:type="dxa"/>
          </w:tcPr>
          <w:p w14:paraId="10E1A678" w14:textId="77777777" w:rsidR="00DD322A" w:rsidRPr="00E45B45" w:rsidRDefault="00DD322A" w:rsidP="00DD322A">
            <w:pPr>
              <w:rPr>
                <w:sz w:val="16"/>
                <w:szCs w:val="16"/>
              </w:rPr>
            </w:pPr>
            <w:r w:rsidRPr="00E45B45">
              <w:rPr>
                <w:sz w:val="16"/>
                <w:szCs w:val="16"/>
              </w:rPr>
              <w:t>25.229</w:t>
            </w:r>
          </w:p>
        </w:tc>
        <w:tc>
          <w:tcPr>
            <w:tcW w:w="779" w:type="dxa"/>
          </w:tcPr>
          <w:p w14:paraId="3BBC1413" w14:textId="77777777" w:rsidR="00DD322A" w:rsidRPr="00E45B45" w:rsidRDefault="00DD322A" w:rsidP="00DD322A">
            <w:pPr>
              <w:rPr>
                <w:sz w:val="16"/>
                <w:szCs w:val="16"/>
              </w:rPr>
            </w:pPr>
            <w:r w:rsidRPr="00E45B45">
              <w:rPr>
                <w:sz w:val="16"/>
                <w:szCs w:val="16"/>
              </w:rPr>
              <w:t>26.265</w:t>
            </w:r>
          </w:p>
        </w:tc>
        <w:tc>
          <w:tcPr>
            <w:tcW w:w="779" w:type="dxa"/>
          </w:tcPr>
          <w:p w14:paraId="395AE582" w14:textId="77777777" w:rsidR="00DD322A" w:rsidRPr="00E45B45" w:rsidRDefault="00DD322A" w:rsidP="00DD322A">
            <w:pPr>
              <w:rPr>
                <w:sz w:val="16"/>
                <w:szCs w:val="16"/>
              </w:rPr>
            </w:pPr>
            <w:r w:rsidRPr="00E45B45">
              <w:rPr>
                <w:sz w:val="16"/>
                <w:szCs w:val="16"/>
              </w:rPr>
              <w:t>27.301</w:t>
            </w:r>
          </w:p>
        </w:tc>
        <w:tc>
          <w:tcPr>
            <w:tcW w:w="779" w:type="dxa"/>
          </w:tcPr>
          <w:p w14:paraId="6F238670" w14:textId="77777777" w:rsidR="00DD322A" w:rsidRPr="00E45B45" w:rsidRDefault="00DD322A" w:rsidP="00DD322A">
            <w:pPr>
              <w:rPr>
                <w:sz w:val="16"/>
                <w:szCs w:val="16"/>
              </w:rPr>
            </w:pPr>
            <w:r w:rsidRPr="00E45B45">
              <w:rPr>
                <w:sz w:val="16"/>
                <w:szCs w:val="16"/>
              </w:rPr>
              <w:t>28.337</w:t>
            </w:r>
          </w:p>
        </w:tc>
        <w:tc>
          <w:tcPr>
            <w:tcW w:w="779" w:type="dxa"/>
          </w:tcPr>
          <w:p w14:paraId="40E96B34" w14:textId="77777777" w:rsidR="00DD322A" w:rsidRPr="00E45B45" w:rsidRDefault="00DD322A" w:rsidP="00DD322A">
            <w:pPr>
              <w:rPr>
                <w:sz w:val="16"/>
                <w:szCs w:val="16"/>
              </w:rPr>
            </w:pPr>
            <w:r w:rsidRPr="00E45B45">
              <w:rPr>
                <w:sz w:val="16"/>
                <w:szCs w:val="16"/>
              </w:rPr>
              <w:t>29.373</w:t>
            </w:r>
          </w:p>
        </w:tc>
        <w:tc>
          <w:tcPr>
            <w:tcW w:w="779" w:type="dxa"/>
          </w:tcPr>
          <w:p w14:paraId="55C26EC0" w14:textId="77777777" w:rsidR="00DD322A" w:rsidRPr="00E45B45" w:rsidRDefault="00DD322A" w:rsidP="00DD322A">
            <w:pPr>
              <w:rPr>
                <w:sz w:val="16"/>
                <w:szCs w:val="16"/>
              </w:rPr>
            </w:pPr>
            <w:r w:rsidRPr="00E45B45">
              <w:rPr>
                <w:sz w:val="16"/>
                <w:szCs w:val="16"/>
              </w:rPr>
              <w:t>30.409</w:t>
            </w:r>
          </w:p>
        </w:tc>
        <w:tc>
          <w:tcPr>
            <w:tcW w:w="779" w:type="dxa"/>
          </w:tcPr>
          <w:p w14:paraId="1F1F92D2" w14:textId="77777777" w:rsidR="00DD322A" w:rsidRPr="00E45B45" w:rsidRDefault="00DD322A" w:rsidP="00DD322A">
            <w:pPr>
              <w:rPr>
                <w:sz w:val="16"/>
                <w:szCs w:val="16"/>
              </w:rPr>
            </w:pPr>
            <w:r w:rsidRPr="00E45B45">
              <w:rPr>
                <w:sz w:val="16"/>
                <w:szCs w:val="16"/>
              </w:rPr>
              <w:t>31.445</w:t>
            </w:r>
          </w:p>
        </w:tc>
        <w:tc>
          <w:tcPr>
            <w:tcW w:w="779" w:type="dxa"/>
          </w:tcPr>
          <w:p w14:paraId="19503851" w14:textId="77777777" w:rsidR="00DD322A" w:rsidRPr="00E45B45" w:rsidRDefault="00DD322A" w:rsidP="00DD322A">
            <w:pPr>
              <w:rPr>
                <w:sz w:val="16"/>
                <w:szCs w:val="16"/>
              </w:rPr>
            </w:pPr>
            <w:r w:rsidRPr="00E45B45">
              <w:rPr>
                <w:sz w:val="16"/>
                <w:szCs w:val="16"/>
              </w:rPr>
              <w:t>32.481</w:t>
            </w:r>
          </w:p>
        </w:tc>
        <w:tc>
          <w:tcPr>
            <w:tcW w:w="779" w:type="dxa"/>
          </w:tcPr>
          <w:p w14:paraId="358D2D7B" w14:textId="77777777" w:rsidR="00DD322A" w:rsidRPr="00E45B45" w:rsidRDefault="00DD322A" w:rsidP="00DD322A">
            <w:pPr>
              <w:rPr>
                <w:sz w:val="16"/>
                <w:szCs w:val="16"/>
              </w:rPr>
            </w:pPr>
          </w:p>
        </w:tc>
        <w:tc>
          <w:tcPr>
            <w:tcW w:w="779" w:type="dxa"/>
            <w:hideMark/>
          </w:tcPr>
          <w:p w14:paraId="0416880D" w14:textId="77777777" w:rsidR="00DD322A" w:rsidRPr="00E45B45" w:rsidRDefault="00DD322A" w:rsidP="00DD322A">
            <w:pPr>
              <w:rPr>
                <w:sz w:val="16"/>
                <w:szCs w:val="16"/>
              </w:rPr>
            </w:pPr>
            <w:r w:rsidRPr="00E45B45">
              <w:rPr>
                <w:sz w:val="16"/>
                <w:szCs w:val="16"/>
              </w:rPr>
              <w:t> </w:t>
            </w:r>
          </w:p>
        </w:tc>
        <w:tc>
          <w:tcPr>
            <w:tcW w:w="779" w:type="dxa"/>
            <w:hideMark/>
          </w:tcPr>
          <w:p w14:paraId="6F6E0F52" w14:textId="77777777" w:rsidR="00DD322A" w:rsidRPr="00E45B45" w:rsidRDefault="00DD322A" w:rsidP="00DD322A">
            <w:pPr>
              <w:rPr>
                <w:sz w:val="16"/>
                <w:szCs w:val="16"/>
              </w:rPr>
            </w:pPr>
            <w:r w:rsidRPr="00E45B45">
              <w:rPr>
                <w:sz w:val="16"/>
                <w:szCs w:val="16"/>
              </w:rPr>
              <w:t> </w:t>
            </w:r>
          </w:p>
        </w:tc>
      </w:tr>
      <w:tr w:rsidR="002A4BA3" w:rsidRPr="00E45B45" w14:paraId="4BE50CB6" w14:textId="77777777" w:rsidTr="00287519">
        <w:trPr>
          <w:trHeight w:val="342"/>
        </w:trPr>
        <w:tc>
          <w:tcPr>
            <w:tcW w:w="1221" w:type="dxa"/>
            <w:hideMark/>
          </w:tcPr>
          <w:p w14:paraId="20E68E5B" w14:textId="77777777" w:rsidR="00DD322A" w:rsidRPr="00E45B45" w:rsidRDefault="00DD322A" w:rsidP="00DD322A">
            <w:pPr>
              <w:rPr>
                <w:sz w:val="20"/>
                <w:szCs w:val="20"/>
              </w:rPr>
            </w:pPr>
            <w:r w:rsidRPr="00E45B45">
              <w:rPr>
                <w:sz w:val="20"/>
                <w:szCs w:val="20"/>
              </w:rPr>
              <w:t>Α7</w:t>
            </w:r>
          </w:p>
        </w:tc>
        <w:tc>
          <w:tcPr>
            <w:tcW w:w="1085" w:type="dxa"/>
            <w:hideMark/>
          </w:tcPr>
          <w:p w14:paraId="47EFED95" w14:textId="77777777" w:rsidR="00DD322A" w:rsidRPr="00E45B45" w:rsidRDefault="00C90096" w:rsidP="00DD322A">
            <w:pPr>
              <w:rPr>
                <w:sz w:val="16"/>
                <w:szCs w:val="16"/>
              </w:rPr>
            </w:pPr>
            <w:r w:rsidRPr="00E45B45">
              <w:rPr>
                <w:sz w:val="16"/>
                <w:szCs w:val="16"/>
              </w:rPr>
              <w:t>22.648</w:t>
            </w:r>
          </w:p>
        </w:tc>
        <w:tc>
          <w:tcPr>
            <w:tcW w:w="780" w:type="dxa"/>
            <w:hideMark/>
          </w:tcPr>
          <w:p w14:paraId="5A7A53A1" w14:textId="77777777" w:rsidR="00DD322A" w:rsidRPr="00E45B45" w:rsidRDefault="00C90096" w:rsidP="00DD322A">
            <w:pPr>
              <w:rPr>
                <w:sz w:val="16"/>
                <w:szCs w:val="16"/>
              </w:rPr>
            </w:pPr>
            <w:r w:rsidRPr="00E45B45">
              <w:rPr>
                <w:sz w:val="16"/>
                <w:szCs w:val="16"/>
              </w:rPr>
              <w:t>23.780</w:t>
            </w:r>
          </w:p>
        </w:tc>
        <w:tc>
          <w:tcPr>
            <w:tcW w:w="779" w:type="dxa"/>
            <w:hideMark/>
          </w:tcPr>
          <w:p w14:paraId="21E733E9" w14:textId="77777777" w:rsidR="00DD322A" w:rsidRPr="00E45B45" w:rsidRDefault="00C90096" w:rsidP="00DD322A">
            <w:pPr>
              <w:rPr>
                <w:sz w:val="16"/>
                <w:szCs w:val="16"/>
              </w:rPr>
            </w:pPr>
            <w:r w:rsidRPr="00E45B45">
              <w:rPr>
                <w:sz w:val="16"/>
                <w:szCs w:val="16"/>
              </w:rPr>
              <w:t>24.912</w:t>
            </w:r>
          </w:p>
        </w:tc>
        <w:tc>
          <w:tcPr>
            <w:tcW w:w="779" w:type="dxa"/>
            <w:hideMark/>
          </w:tcPr>
          <w:p w14:paraId="3DBF451D" w14:textId="77777777" w:rsidR="00DD322A" w:rsidRPr="00E45B45" w:rsidRDefault="00C90096" w:rsidP="00DD322A">
            <w:pPr>
              <w:rPr>
                <w:sz w:val="16"/>
                <w:szCs w:val="16"/>
              </w:rPr>
            </w:pPr>
            <w:r w:rsidRPr="00E45B45">
              <w:rPr>
                <w:sz w:val="16"/>
                <w:szCs w:val="16"/>
              </w:rPr>
              <w:t>26.044</w:t>
            </w:r>
          </w:p>
        </w:tc>
        <w:tc>
          <w:tcPr>
            <w:tcW w:w="779" w:type="dxa"/>
            <w:hideMark/>
          </w:tcPr>
          <w:p w14:paraId="6DCB50B5" w14:textId="77777777" w:rsidR="00DD322A" w:rsidRPr="00E45B45" w:rsidRDefault="00C90096" w:rsidP="00DD322A">
            <w:pPr>
              <w:rPr>
                <w:sz w:val="16"/>
                <w:szCs w:val="16"/>
              </w:rPr>
            </w:pPr>
            <w:r w:rsidRPr="00E45B45">
              <w:rPr>
                <w:sz w:val="16"/>
                <w:szCs w:val="16"/>
              </w:rPr>
              <w:t>27.176</w:t>
            </w:r>
          </w:p>
        </w:tc>
        <w:tc>
          <w:tcPr>
            <w:tcW w:w="779" w:type="dxa"/>
            <w:hideMark/>
          </w:tcPr>
          <w:p w14:paraId="2BE43487" w14:textId="77777777" w:rsidR="00DD322A" w:rsidRPr="00E45B45" w:rsidRDefault="00C90096" w:rsidP="00DD322A">
            <w:pPr>
              <w:rPr>
                <w:sz w:val="16"/>
                <w:szCs w:val="16"/>
              </w:rPr>
            </w:pPr>
            <w:r w:rsidRPr="00E45B45">
              <w:rPr>
                <w:sz w:val="16"/>
                <w:szCs w:val="16"/>
              </w:rPr>
              <w:t>28.308</w:t>
            </w:r>
          </w:p>
        </w:tc>
        <w:tc>
          <w:tcPr>
            <w:tcW w:w="779" w:type="dxa"/>
            <w:hideMark/>
          </w:tcPr>
          <w:p w14:paraId="6CBFF3C9" w14:textId="77777777" w:rsidR="00DD322A" w:rsidRPr="00E45B45" w:rsidRDefault="00C90096" w:rsidP="00DD322A">
            <w:pPr>
              <w:rPr>
                <w:sz w:val="16"/>
                <w:szCs w:val="16"/>
              </w:rPr>
            </w:pPr>
            <w:r w:rsidRPr="00E45B45">
              <w:rPr>
                <w:sz w:val="16"/>
                <w:szCs w:val="16"/>
              </w:rPr>
              <w:t>29.440</w:t>
            </w:r>
          </w:p>
        </w:tc>
        <w:tc>
          <w:tcPr>
            <w:tcW w:w="779" w:type="dxa"/>
            <w:hideMark/>
          </w:tcPr>
          <w:p w14:paraId="1AF85092" w14:textId="77777777" w:rsidR="00DD322A" w:rsidRPr="00E45B45" w:rsidRDefault="00C90096" w:rsidP="00DD322A">
            <w:pPr>
              <w:rPr>
                <w:sz w:val="16"/>
                <w:szCs w:val="16"/>
              </w:rPr>
            </w:pPr>
            <w:r w:rsidRPr="00E45B45">
              <w:rPr>
                <w:sz w:val="16"/>
                <w:szCs w:val="16"/>
              </w:rPr>
              <w:t>30.572</w:t>
            </w:r>
          </w:p>
        </w:tc>
        <w:tc>
          <w:tcPr>
            <w:tcW w:w="779" w:type="dxa"/>
            <w:hideMark/>
          </w:tcPr>
          <w:p w14:paraId="4337AFE7" w14:textId="77777777" w:rsidR="00DD322A" w:rsidRPr="00E45B45" w:rsidRDefault="00C90096" w:rsidP="00DD322A">
            <w:pPr>
              <w:rPr>
                <w:sz w:val="16"/>
                <w:szCs w:val="16"/>
              </w:rPr>
            </w:pPr>
            <w:r w:rsidRPr="00E45B45">
              <w:rPr>
                <w:sz w:val="16"/>
                <w:szCs w:val="16"/>
              </w:rPr>
              <w:t>31.704</w:t>
            </w:r>
          </w:p>
        </w:tc>
        <w:tc>
          <w:tcPr>
            <w:tcW w:w="779" w:type="dxa"/>
            <w:hideMark/>
          </w:tcPr>
          <w:p w14:paraId="4A6419F8" w14:textId="77777777" w:rsidR="00DD322A" w:rsidRPr="00E45B45" w:rsidRDefault="00C90096" w:rsidP="00DD322A">
            <w:pPr>
              <w:rPr>
                <w:sz w:val="16"/>
                <w:szCs w:val="16"/>
              </w:rPr>
            </w:pPr>
            <w:r w:rsidRPr="00E45B45">
              <w:rPr>
                <w:sz w:val="16"/>
                <w:szCs w:val="16"/>
              </w:rPr>
              <w:t>32.836</w:t>
            </w:r>
          </w:p>
        </w:tc>
        <w:tc>
          <w:tcPr>
            <w:tcW w:w="779" w:type="dxa"/>
            <w:hideMark/>
          </w:tcPr>
          <w:p w14:paraId="7D450BE4" w14:textId="77777777" w:rsidR="00DD322A" w:rsidRPr="00E45B45" w:rsidRDefault="00C90096" w:rsidP="00DD322A">
            <w:pPr>
              <w:rPr>
                <w:sz w:val="16"/>
                <w:szCs w:val="16"/>
              </w:rPr>
            </w:pPr>
            <w:r w:rsidRPr="00E45B45">
              <w:rPr>
                <w:sz w:val="16"/>
                <w:szCs w:val="16"/>
              </w:rPr>
              <w:t>33.968</w:t>
            </w:r>
          </w:p>
        </w:tc>
        <w:tc>
          <w:tcPr>
            <w:tcW w:w="779" w:type="dxa"/>
            <w:hideMark/>
          </w:tcPr>
          <w:p w14:paraId="5CE630FF" w14:textId="77777777" w:rsidR="00DD322A" w:rsidRPr="00E45B45" w:rsidRDefault="00DD322A" w:rsidP="00DD322A">
            <w:pPr>
              <w:rPr>
                <w:sz w:val="16"/>
                <w:szCs w:val="16"/>
              </w:rPr>
            </w:pPr>
          </w:p>
        </w:tc>
        <w:tc>
          <w:tcPr>
            <w:tcW w:w="779" w:type="dxa"/>
            <w:hideMark/>
          </w:tcPr>
          <w:p w14:paraId="05F29A8E" w14:textId="77777777" w:rsidR="00DD322A" w:rsidRPr="00E45B45" w:rsidRDefault="00DD322A" w:rsidP="00DD322A">
            <w:pPr>
              <w:rPr>
                <w:sz w:val="16"/>
                <w:szCs w:val="16"/>
              </w:rPr>
            </w:pPr>
            <w:r w:rsidRPr="00E45B45">
              <w:rPr>
                <w:sz w:val="16"/>
                <w:szCs w:val="16"/>
              </w:rPr>
              <w:t> </w:t>
            </w:r>
          </w:p>
        </w:tc>
        <w:tc>
          <w:tcPr>
            <w:tcW w:w="779" w:type="dxa"/>
            <w:hideMark/>
          </w:tcPr>
          <w:p w14:paraId="471FECFD" w14:textId="77777777" w:rsidR="00DD322A" w:rsidRPr="00E45B45" w:rsidRDefault="00DD322A" w:rsidP="00DD322A">
            <w:pPr>
              <w:rPr>
                <w:sz w:val="16"/>
                <w:szCs w:val="16"/>
              </w:rPr>
            </w:pPr>
            <w:r w:rsidRPr="00E45B45">
              <w:rPr>
                <w:sz w:val="16"/>
                <w:szCs w:val="16"/>
              </w:rPr>
              <w:t> </w:t>
            </w:r>
          </w:p>
        </w:tc>
        <w:tc>
          <w:tcPr>
            <w:tcW w:w="779" w:type="dxa"/>
            <w:hideMark/>
          </w:tcPr>
          <w:p w14:paraId="2ED3709D" w14:textId="77777777" w:rsidR="00DD322A" w:rsidRPr="00E45B45" w:rsidRDefault="00DD322A" w:rsidP="00DD322A">
            <w:pPr>
              <w:rPr>
                <w:sz w:val="16"/>
                <w:szCs w:val="16"/>
              </w:rPr>
            </w:pPr>
            <w:r w:rsidRPr="00E45B45">
              <w:rPr>
                <w:sz w:val="16"/>
                <w:szCs w:val="16"/>
              </w:rPr>
              <w:t> </w:t>
            </w:r>
          </w:p>
        </w:tc>
        <w:tc>
          <w:tcPr>
            <w:tcW w:w="779" w:type="dxa"/>
            <w:hideMark/>
          </w:tcPr>
          <w:p w14:paraId="0094148D" w14:textId="77777777" w:rsidR="00DD322A" w:rsidRPr="00E45B45" w:rsidRDefault="00DD322A" w:rsidP="00DD322A">
            <w:pPr>
              <w:rPr>
                <w:sz w:val="16"/>
                <w:szCs w:val="16"/>
              </w:rPr>
            </w:pPr>
            <w:r w:rsidRPr="00E45B45">
              <w:rPr>
                <w:sz w:val="16"/>
                <w:szCs w:val="16"/>
              </w:rPr>
              <w:t> </w:t>
            </w:r>
          </w:p>
        </w:tc>
      </w:tr>
      <w:tr w:rsidR="002A4BA3" w:rsidRPr="00E45B45" w14:paraId="27BAAB11" w14:textId="77777777" w:rsidTr="00287519">
        <w:trPr>
          <w:trHeight w:val="330"/>
        </w:trPr>
        <w:tc>
          <w:tcPr>
            <w:tcW w:w="1221" w:type="dxa"/>
            <w:hideMark/>
          </w:tcPr>
          <w:p w14:paraId="2D257165" w14:textId="77777777" w:rsidR="00C90096" w:rsidRPr="00E45B45" w:rsidRDefault="00C90096" w:rsidP="00C90096">
            <w:pPr>
              <w:rPr>
                <w:sz w:val="20"/>
                <w:szCs w:val="20"/>
              </w:rPr>
            </w:pPr>
            <w:r w:rsidRPr="00E45B45">
              <w:rPr>
                <w:sz w:val="20"/>
                <w:szCs w:val="20"/>
              </w:rPr>
              <w:t>Α7(</w:t>
            </w:r>
            <w:proofErr w:type="spellStart"/>
            <w:r w:rsidRPr="00E45B45">
              <w:rPr>
                <w:sz w:val="20"/>
                <w:szCs w:val="20"/>
              </w:rPr>
              <w:t>ii</w:t>
            </w:r>
            <w:proofErr w:type="spellEnd"/>
            <w:r w:rsidRPr="00E45B45">
              <w:rPr>
                <w:sz w:val="20"/>
                <w:szCs w:val="20"/>
              </w:rPr>
              <w:t>)</w:t>
            </w:r>
          </w:p>
        </w:tc>
        <w:tc>
          <w:tcPr>
            <w:tcW w:w="1085" w:type="dxa"/>
          </w:tcPr>
          <w:p w14:paraId="107BF561" w14:textId="77777777" w:rsidR="00C90096" w:rsidRPr="00E45B45" w:rsidRDefault="00C90096" w:rsidP="00C90096">
            <w:pPr>
              <w:rPr>
                <w:sz w:val="16"/>
                <w:szCs w:val="16"/>
              </w:rPr>
            </w:pPr>
            <w:r w:rsidRPr="00E45B45">
              <w:rPr>
                <w:sz w:val="16"/>
                <w:szCs w:val="16"/>
              </w:rPr>
              <w:t>22.648</w:t>
            </w:r>
          </w:p>
        </w:tc>
        <w:tc>
          <w:tcPr>
            <w:tcW w:w="780" w:type="dxa"/>
          </w:tcPr>
          <w:p w14:paraId="7E813ADD" w14:textId="77777777" w:rsidR="00C90096" w:rsidRPr="00E45B45" w:rsidRDefault="00C90096" w:rsidP="00C90096">
            <w:pPr>
              <w:rPr>
                <w:sz w:val="16"/>
                <w:szCs w:val="16"/>
              </w:rPr>
            </w:pPr>
            <w:r w:rsidRPr="00E45B45">
              <w:rPr>
                <w:sz w:val="16"/>
                <w:szCs w:val="16"/>
              </w:rPr>
              <w:t>23.780</w:t>
            </w:r>
          </w:p>
        </w:tc>
        <w:tc>
          <w:tcPr>
            <w:tcW w:w="779" w:type="dxa"/>
          </w:tcPr>
          <w:p w14:paraId="3EBC2C11" w14:textId="77777777" w:rsidR="00C90096" w:rsidRPr="00E45B45" w:rsidRDefault="00C90096" w:rsidP="00C90096">
            <w:pPr>
              <w:rPr>
                <w:sz w:val="16"/>
                <w:szCs w:val="16"/>
              </w:rPr>
            </w:pPr>
            <w:r w:rsidRPr="00E45B45">
              <w:rPr>
                <w:sz w:val="16"/>
                <w:szCs w:val="16"/>
              </w:rPr>
              <w:t>24.912</w:t>
            </w:r>
          </w:p>
        </w:tc>
        <w:tc>
          <w:tcPr>
            <w:tcW w:w="779" w:type="dxa"/>
          </w:tcPr>
          <w:p w14:paraId="53F364B6" w14:textId="77777777" w:rsidR="00C90096" w:rsidRPr="00E45B45" w:rsidRDefault="00C90096" w:rsidP="00C90096">
            <w:pPr>
              <w:rPr>
                <w:sz w:val="16"/>
                <w:szCs w:val="16"/>
              </w:rPr>
            </w:pPr>
            <w:r w:rsidRPr="00E45B45">
              <w:rPr>
                <w:sz w:val="16"/>
                <w:szCs w:val="16"/>
              </w:rPr>
              <w:t>26.044</w:t>
            </w:r>
          </w:p>
        </w:tc>
        <w:tc>
          <w:tcPr>
            <w:tcW w:w="779" w:type="dxa"/>
          </w:tcPr>
          <w:p w14:paraId="3B6B8078" w14:textId="77777777" w:rsidR="00C90096" w:rsidRPr="00E45B45" w:rsidRDefault="00C90096" w:rsidP="00C90096">
            <w:pPr>
              <w:rPr>
                <w:sz w:val="16"/>
                <w:szCs w:val="16"/>
              </w:rPr>
            </w:pPr>
            <w:r w:rsidRPr="00E45B45">
              <w:rPr>
                <w:sz w:val="16"/>
                <w:szCs w:val="16"/>
              </w:rPr>
              <w:t>27.176</w:t>
            </w:r>
          </w:p>
        </w:tc>
        <w:tc>
          <w:tcPr>
            <w:tcW w:w="779" w:type="dxa"/>
          </w:tcPr>
          <w:p w14:paraId="262C5A15" w14:textId="77777777" w:rsidR="00C90096" w:rsidRPr="00E45B45" w:rsidRDefault="00C90096" w:rsidP="00C90096">
            <w:pPr>
              <w:rPr>
                <w:sz w:val="16"/>
                <w:szCs w:val="16"/>
              </w:rPr>
            </w:pPr>
            <w:r w:rsidRPr="00E45B45">
              <w:rPr>
                <w:sz w:val="16"/>
                <w:szCs w:val="16"/>
              </w:rPr>
              <w:t>28.308</w:t>
            </w:r>
          </w:p>
        </w:tc>
        <w:tc>
          <w:tcPr>
            <w:tcW w:w="779" w:type="dxa"/>
          </w:tcPr>
          <w:p w14:paraId="0E888CFB" w14:textId="77777777" w:rsidR="00C90096" w:rsidRPr="00E45B45" w:rsidRDefault="00C90096" w:rsidP="00C90096">
            <w:pPr>
              <w:rPr>
                <w:sz w:val="16"/>
                <w:szCs w:val="16"/>
              </w:rPr>
            </w:pPr>
            <w:r w:rsidRPr="00E45B45">
              <w:rPr>
                <w:sz w:val="16"/>
                <w:szCs w:val="16"/>
              </w:rPr>
              <w:t>29.440</w:t>
            </w:r>
          </w:p>
        </w:tc>
        <w:tc>
          <w:tcPr>
            <w:tcW w:w="779" w:type="dxa"/>
          </w:tcPr>
          <w:p w14:paraId="27953940" w14:textId="77777777" w:rsidR="00C90096" w:rsidRPr="00E45B45" w:rsidRDefault="00C90096" w:rsidP="00C90096">
            <w:pPr>
              <w:rPr>
                <w:sz w:val="16"/>
                <w:szCs w:val="16"/>
              </w:rPr>
            </w:pPr>
            <w:r w:rsidRPr="00E45B45">
              <w:rPr>
                <w:sz w:val="16"/>
                <w:szCs w:val="16"/>
              </w:rPr>
              <w:t>30.572</w:t>
            </w:r>
          </w:p>
        </w:tc>
        <w:tc>
          <w:tcPr>
            <w:tcW w:w="779" w:type="dxa"/>
          </w:tcPr>
          <w:p w14:paraId="22C20B57" w14:textId="77777777" w:rsidR="00C90096" w:rsidRPr="00E45B45" w:rsidRDefault="00C90096" w:rsidP="00C90096">
            <w:pPr>
              <w:rPr>
                <w:sz w:val="16"/>
                <w:szCs w:val="16"/>
              </w:rPr>
            </w:pPr>
            <w:r w:rsidRPr="00E45B45">
              <w:rPr>
                <w:sz w:val="16"/>
                <w:szCs w:val="16"/>
              </w:rPr>
              <w:t>31.704</w:t>
            </w:r>
          </w:p>
        </w:tc>
        <w:tc>
          <w:tcPr>
            <w:tcW w:w="779" w:type="dxa"/>
          </w:tcPr>
          <w:p w14:paraId="0939E033" w14:textId="77777777" w:rsidR="00C90096" w:rsidRPr="00E45B45" w:rsidRDefault="00C90096" w:rsidP="00C90096">
            <w:pPr>
              <w:rPr>
                <w:sz w:val="16"/>
                <w:szCs w:val="16"/>
              </w:rPr>
            </w:pPr>
            <w:r w:rsidRPr="00E45B45">
              <w:rPr>
                <w:sz w:val="16"/>
                <w:szCs w:val="16"/>
              </w:rPr>
              <w:t>32.836</w:t>
            </w:r>
          </w:p>
        </w:tc>
        <w:tc>
          <w:tcPr>
            <w:tcW w:w="779" w:type="dxa"/>
          </w:tcPr>
          <w:p w14:paraId="0C5AC4F8" w14:textId="77777777" w:rsidR="00C90096" w:rsidRPr="00E45B45" w:rsidRDefault="00C90096" w:rsidP="00C90096">
            <w:pPr>
              <w:rPr>
                <w:sz w:val="16"/>
                <w:szCs w:val="16"/>
              </w:rPr>
            </w:pPr>
            <w:r w:rsidRPr="00E45B45">
              <w:rPr>
                <w:sz w:val="16"/>
                <w:szCs w:val="16"/>
              </w:rPr>
              <w:t>33.968</w:t>
            </w:r>
          </w:p>
        </w:tc>
        <w:tc>
          <w:tcPr>
            <w:tcW w:w="779" w:type="dxa"/>
          </w:tcPr>
          <w:p w14:paraId="114319AA" w14:textId="77777777" w:rsidR="00C90096" w:rsidRPr="00E45B45" w:rsidRDefault="00C90096" w:rsidP="00C90096">
            <w:pPr>
              <w:rPr>
                <w:sz w:val="16"/>
                <w:szCs w:val="16"/>
              </w:rPr>
            </w:pPr>
            <w:r w:rsidRPr="00E45B45">
              <w:rPr>
                <w:sz w:val="16"/>
                <w:szCs w:val="16"/>
              </w:rPr>
              <w:t>35.100</w:t>
            </w:r>
          </w:p>
        </w:tc>
        <w:tc>
          <w:tcPr>
            <w:tcW w:w="779" w:type="dxa"/>
          </w:tcPr>
          <w:p w14:paraId="563C51BE" w14:textId="77777777" w:rsidR="00C90096" w:rsidRPr="00E45B45" w:rsidRDefault="00C90096" w:rsidP="00C90096">
            <w:pPr>
              <w:rPr>
                <w:sz w:val="16"/>
                <w:szCs w:val="16"/>
              </w:rPr>
            </w:pPr>
            <w:r w:rsidRPr="00E45B45">
              <w:rPr>
                <w:sz w:val="16"/>
                <w:szCs w:val="16"/>
              </w:rPr>
              <w:t>36.232</w:t>
            </w:r>
          </w:p>
        </w:tc>
        <w:tc>
          <w:tcPr>
            <w:tcW w:w="779" w:type="dxa"/>
            <w:hideMark/>
          </w:tcPr>
          <w:p w14:paraId="6318CEB2" w14:textId="77777777" w:rsidR="00C90096" w:rsidRPr="00E45B45" w:rsidRDefault="00C90096" w:rsidP="00C90096">
            <w:pPr>
              <w:rPr>
                <w:sz w:val="16"/>
                <w:szCs w:val="16"/>
              </w:rPr>
            </w:pPr>
            <w:r w:rsidRPr="00E45B45">
              <w:rPr>
                <w:sz w:val="16"/>
                <w:szCs w:val="16"/>
              </w:rPr>
              <w:t> </w:t>
            </w:r>
          </w:p>
        </w:tc>
        <w:tc>
          <w:tcPr>
            <w:tcW w:w="779" w:type="dxa"/>
            <w:hideMark/>
          </w:tcPr>
          <w:p w14:paraId="49BE795A" w14:textId="77777777" w:rsidR="00C90096" w:rsidRPr="00E45B45" w:rsidRDefault="00C90096" w:rsidP="00C90096">
            <w:pPr>
              <w:rPr>
                <w:sz w:val="16"/>
                <w:szCs w:val="16"/>
              </w:rPr>
            </w:pPr>
            <w:r w:rsidRPr="00E45B45">
              <w:rPr>
                <w:sz w:val="16"/>
                <w:szCs w:val="16"/>
              </w:rPr>
              <w:t> </w:t>
            </w:r>
          </w:p>
        </w:tc>
        <w:tc>
          <w:tcPr>
            <w:tcW w:w="779" w:type="dxa"/>
            <w:hideMark/>
          </w:tcPr>
          <w:p w14:paraId="2B4240BF" w14:textId="77777777" w:rsidR="00C90096" w:rsidRPr="00E45B45" w:rsidRDefault="00C90096" w:rsidP="00C90096">
            <w:pPr>
              <w:rPr>
                <w:sz w:val="16"/>
                <w:szCs w:val="16"/>
              </w:rPr>
            </w:pPr>
            <w:r w:rsidRPr="00E45B45">
              <w:rPr>
                <w:sz w:val="16"/>
                <w:szCs w:val="16"/>
              </w:rPr>
              <w:t> </w:t>
            </w:r>
          </w:p>
        </w:tc>
      </w:tr>
      <w:tr w:rsidR="006B60D4" w:rsidRPr="00E45B45" w14:paraId="45D6A3CC" w14:textId="77777777" w:rsidTr="00287519">
        <w:trPr>
          <w:trHeight w:val="330"/>
        </w:trPr>
        <w:tc>
          <w:tcPr>
            <w:tcW w:w="1221" w:type="dxa"/>
            <w:hideMark/>
          </w:tcPr>
          <w:p w14:paraId="3F41702F" w14:textId="77777777" w:rsidR="00271DD8" w:rsidRPr="00E45B45" w:rsidRDefault="00271DD8" w:rsidP="003F27C3">
            <w:pPr>
              <w:rPr>
                <w:sz w:val="20"/>
                <w:szCs w:val="20"/>
              </w:rPr>
            </w:pPr>
            <w:r w:rsidRPr="00E45B45">
              <w:rPr>
                <w:sz w:val="20"/>
                <w:szCs w:val="20"/>
              </w:rPr>
              <w:t>Α7(</w:t>
            </w:r>
            <w:proofErr w:type="spellStart"/>
            <w:r w:rsidRPr="00E45B45">
              <w:rPr>
                <w:sz w:val="20"/>
                <w:szCs w:val="20"/>
              </w:rPr>
              <w:t>ii</w:t>
            </w:r>
            <w:proofErr w:type="spellEnd"/>
            <w:r w:rsidRPr="00E45B45">
              <w:rPr>
                <w:sz w:val="20"/>
                <w:szCs w:val="20"/>
              </w:rPr>
              <w:t xml:space="preserve">) </w:t>
            </w:r>
            <w:r w:rsidRPr="00E45B45">
              <w:rPr>
                <w:sz w:val="14"/>
                <w:szCs w:val="14"/>
              </w:rPr>
              <w:t>επεκτεινόμενη μέχρι του ποσού €38.864</w:t>
            </w:r>
          </w:p>
        </w:tc>
        <w:tc>
          <w:tcPr>
            <w:tcW w:w="1085" w:type="dxa"/>
          </w:tcPr>
          <w:p w14:paraId="4C79A014" w14:textId="77777777" w:rsidR="00271DD8" w:rsidRPr="00E45B45" w:rsidRDefault="00271DD8" w:rsidP="003F27C3">
            <w:pPr>
              <w:rPr>
                <w:sz w:val="16"/>
                <w:szCs w:val="16"/>
              </w:rPr>
            </w:pPr>
            <w:r w:rsidRPr="00E45B45">
              <w:rPr>
                <w:sz w:val="16"/>
                <w:szCs w:val="16"/>
              </w:rPr>
              <w:t>22.648</w:t>
            </w:r>
          </w:p>
        </w:tc>
        <w:tc>
          <w:tcPr>
            <w:tcW w:w="780" w:type="dxa"/>
          </w:tcPr>
          <w:p w14:paraId="70FEF368" w14:textId="77777777" w:rsidR="00271DD8" w:rsidRPr="00E45B45" w:rsidRDefault="00271DD8" w:rsidP="003F27C3">
            <w:pPr>
              <w:rPr>
                <w:sz w:val="16"/>
                <w:szCs w:val="16"/>
              </w:rPr>
            </w:pPr>
            <w:r w:rsidRPr="00E45B45">
              <w:rPr>
                <w:sz w:val="16"/>
                <w:szCs w:val="16"/>
              </w:rPr>
              <w:t>23.780</w:t>
            </w:r>
          </w:p>
        </w:tc>
        <w:tc>
          <w:tcPr>
            <w:tcW w:w="779" w:type="dxa"/>
          </w:tcPr>
          <w:p w14:paraId="7FCCDC4E" w14:textId="77777777" w:rsidR="00271DD8" w:rsidRPr="00E45B45" w:rsidRDefault="00271DD8" w:rsidP="003F27C3">
            <w:pPr>
              <w:rPr>
                <w:sz w:val="16"/>
                <w:szCs w:val="16"/>
              </w:rPr>
            </w:pPr>
            <w:r w:rsidRPr="00E45B45">
              <w:rPr>
                <w:sz w:val="16"/>
                <w:szCs w:val="16"/>
              </w:rPr>
              <w:t>24.912</w:t>
            </w:r>
          </w:p>
        </w:tc>
        <w:tc>
          <w:tcPr>
            <w:tcW w:w="779" w:type="dxa"/>
          </w:tcPr>
          <w:p w14:paraId="712CA288" w14:textId="77777777" w:rsidR="00271DD8" w:rsidRPr="00E45B45" w:rsidRDefault="00271DD8" w:rsidP="003F27C3">
            <w:pPr>
              <w:rPr>
                <w:sz w:val="16"/>
                <w:szCs w:val="16"/>
              </w:rPr>
            </w:pPr>
            <w:r w:rsidRPr="00E45B45">
              <w:rPr>
                <w:sz w:val="16"/>
                <w:szCs w:val="16"/>
              </w:rPr>
              <w:t>26.044</w:t>
            </w:r>
          </w:p>
        </w:tc>
        <w:tc>
          <w:tcPr>
            <w:tcW w:w="779" w:type="dxa"/>
          </w:tcPr>
          <w:p w14:paraId="58642188" w14:textId="77777777" w:rsidR="00271DD8" w:rsidRPr="00E45B45" w:rsidRDefault="00271DD8" w:rsidP="003F27C3">
            <w:pPr>
              <w:rPr>
                <w:sz w:val="16"/>
                <w:szCs w:val="16"/>
              </w:rPr>
            </w:pPr>
            <w:r w:rsidRPr="00E45B45">
              <w:rPr>
                <w:sz w:val="16"/>
                <w:szCs w:val="16"/>
              </w:rPr>
              <w:t>27.176</w:t>
            </w:r>
          </w:p>
        </w:tc>
        <w:tc>
          <w:tcPr>
            <w:tcW w:w="779" w:type="dxa"/>
          </w:tcPr>
          <w:p w14:paraId="14674E6D" w14:textId="77777777" w:rsidR="00271DD8" w:rsidRPr="00E45B45" w:rsidRDefault="00271DD8" w:rsidP="003F27C3">
            <w:pPr>
              <w:rPr>
                <w:sz w:val="16"/>
                <w:szCs w:val="16"/>
              </w:rPr>
            </w:pPr>
            <w:r w:rsidRPr="00E45B45">
              <w:rPr>
                <w:sz w:val="16"/>
                <w:szCs w:val="16"/>
              </w:rPr>
              <w:t>28.308</w:t>
            </w:r>
          </w:p>
        </w:tc>
        <w:tc>
          <w:tcPr>
            <w:tcW w:w="779" w:type="dxa"/>
          </w:tcPr>
          <w:p w14:paraId="5A387447" w14:textId="77777777" w:rsidR="00271DD8" w:rsidRPr="00E45B45" w:rsidRDefault="00271DD8" w:rsidP="003F27C3">
            <w:pPr>
              <w:rPr>
                <w:sz w:val="16"/>
                <w:szCs w:val="16"/>
              </w:rPr>
            </w:pPr>
            <w:r w:rsidRPr="00E45B45">
              <w:rPr>
                <w:sz w:val="16"/>
                <w:szCs w:val="16"/>
              </w:rPr>
              <w:t>29.440</w:t>
            </w:r>
          </w:p>
        </w:tc>
        <w:tc>
          <w:tcPr>
            <w:tcW w:w="779" w:type="dxa"/>
          </w:tcPr>
          <w:p w14:paraId="42D1A8FA" w14:textId="77777777" w:rsidR="00271DD8" w:rsidRPr="00E45B45" w:rsidRDefault="00271DD8" w:rsidP="003F27C3">
            <w:pPr>
              <w:rPr>
                <w:sz w:val="16"/>
                <w:szCs w:val="16"/>
              </w:rPr>
            </w:pPr>
            <w:r w:rsidRPr="00E45B45">
              <w:rPr>
                <w:sz w:val="16"/>
                <w:szCs w:val="16"/>
              </w:rPr>
              <w:t>30.572</w:t>
            </w:r>
          </w:p>
        </w:tc>
        <w:tc>
          <w:tcPr>
            <w:tcW w:w="779" w:type="dxa"/>
          </w:tcPr>
          <w:p w14:paraId="004C48DB" w14:textId="77777777" w:rsidR="00271DD8" w:rsidRPr="00E45B45" w:rsidRDefault="00271DD8" w:rsidP="003F27C3">
            <w:pPr>
              <w:rPr>
                <w:sz w:val="16"/>
                <w:szCs w:val="16"/>
              </w:rPr>
            </w:pPr>
            <w:r w:rsidRPr="00E45B45">
              <w:rPr>
                <w:sz w:val="16"/>
                <w:szCs w:val="16"/>
              </w:rPr>
              <w:t>31.704</w:t>
            </w:r>
          </w:p>
        </w:tc>
        <w:tc>
          <w:tcPr>
            <w:tcW w:w="779" w:type="dxa"/>
          </w:tcPr>
          <w:p w14:paraId="0993985C" w14:textId="77777777" w:rsidR="00271DD8" w:rsidRPr="00E45B45" w:rsidRDefault="00271DD8" w:rsidP="003F27C3">
            <w:pPr>
              <w:rPr>
                <w:sz w:val="16"/>
                <w:szCs w:val="16"/>
              </w:rPr>
            </w:pPr>
            <w:r w:rsidRPr="00E45B45">
              <w:rPr>
                <w:sz w:val="16"/>
                <w:szCs w:val="16"/>
              </w:rPr>
              <w:t>32.836</w:t>
            </w:r>
          </w:p>
        </w:tc>
        <w:tc>
          <w:tcPr>
            <w:tcW w:w="779" w:type="dxa"/>
          </w:tcPr>
          <w:p w14:paraId="7E48A7A2" w14:textId="77777777" w:rsidR="00271DD8" w:rsidRPr="00E45B45" w:rsidRDefault="00271DD8" w:rsidP="003F27C3">
            <w:pPr>
              <w:rPr>
                <w:sz w:val="16"/>
                <w:szCs w:val="16"/>
              </w:rPr>
            </w:pPr>
            <w:r w:rsidRPr="00E45B45">
              <w:rPr>
                <w:sz w:val="16"/>
                <w:szCs w:val="16"/>
              </w:rPr>
              <w:t>33.968</w:t>
            </w:r>
          </w:p>
        </w:tc>
        <w:tc>
          <w:tcPr>
            <w:tcW w:w="779" w:type="dxa"/>
          </w:tcPr>
          <w:p w14:paraId="4453F27E" w14:textId="77777777" w:rsidR="00271DD8" w:rsidRPr="00E45B45" w:rsidRDefault="00271DD8" w:rsidP="003F27C3">
            <w:pPr>
              <w:rPr>
                <w:sz w:val="16"/>
                <w:szCs w:val="16"/>
              </w:rPr>
            </w:pPr>
            <w:r w:rsidRPr="00E45B45">
              <w:rPr>
                <w:sz w:val="16"/>
                <w:szCs w:val="16"/>
              </w:rPr>
              <w:t>35.100</w:t>
            </w:r>
          </w:p>
        </w:tc>
        <w:tc>
          <w:tcPr>
            <w:tcW w:w="779" w:type="dxa"/>
          </w:tcPr>
          <w:p w14:paraId="638AB80B" w14:textId="77777777" w:rsidR="00271DD8" w:rsidRPr="00E45B45" w:rsidRDefault="00271DD8" w:rsidP="003F27C3">
            <w:pPr>
              <w:rPr>
                <w:sz w:val="16"/>
                <w:szCs w:val="16"/>
              </w:rPr>
            </w:pPr>
            <w:r w:rsidRPr="00E45B45">
              <w:rPr>
                <w:sz w:val="16"/>
                <w:szCs w:val="16"/>
              </w:rPr>
              <w:t>36.232</w:t>
            </w:r>
          </w:p>
        </w:tc>
        <w:tc>
          <w:tcPr>
            <w:tcW w:w="779" w:type="dxa"/>
            <w:hideMark/>
          </w:tcPr>
          <w:p w14:paraId="5BC369E4" w14:textId="77777777" w:rsidR="00271DD8" w:rsidRPr="00E45B45" w:rsidRDefault="00271DD8" w:rsidP="003F27C3">
            <w:pPr>
              <w:rPr>
                <w:sz w:val="16"/>
                <w:szCs w:val="16"/>
              </w:rPr>
            </w:pPr>
            <w:r w:rsidRPr="00E45B45">
              <w:rPr>
                <w:sz w:val="16"/>
                <w:szCs w:val="16"/>
              </w:rPr>
              <w:t> 37.364</w:t>
            </w:r>
          </w:p>
        </w:tc>
        <w:tc>
          <w:tcPr>
            <w:tcW w:w="779" w:type="dxa"/>
            <w:hideMark/>
          </w:tcPr>
          <w:p w14:paraId="72C23F3E" w14:textId="77777777" w:rsidR="00271DD8" w:rsidRPr="00E45B45" w:rsidRDefault="00271DD8" w:rsidP="003F27C3">
            <w:pPr>
              <w:rPr>
                <w:sz w:val="16"/>
                <w:szCs w:val="16"/>
              </w:rPr>
            </w:pPr>
            <w:r w:rsidRPr="00E45B45">
              <w:rPr>
                <w:sz w:val="16"/>
                <w:szCs w:val="16"/>
              </w:rPr>
              <w:t>38.496 </w:t>
            </w:r>
          </w:p>
        </w:tc>
        <w:tc>
          <w:tcPr>
            <w:tcW w:w="779" w:type="dxa"/>
            <w:hideMark/>
          </w:tcPr>
          <w:p w14:paraId="2101318D" w14:textId="77777777" w:rsidR="00271DD8" w:rsidRPr="00E45B45" w:rsidRDefault="00271DD8" w:rsidP="003F27C3">
            <w:pPr>
              <w:rPr>
                <w:sz w:val="16"/>
                <w:szCs w:val="16"/>
              </w:rPr>
            </w:pPr>
            <w:r w:rsidRPr="00E45B45">
              <w:rPr>
                <w:sz w:val="16"/>
                <w:szCs w:val="16"/>
              </w:rPr>
              <w:t>38.864 </w:t>
            </w:r>
          </w:p>
        </w:tc>
      </w:tr>
      <w:tr w:rsidR="002A4BA3" w:rsidRPr="00E45B45" w14:paraId="5F1BF51A" w14:textId="77777777" w:rsidTr="00287519">
        <w:trPr>
          <w:trHeight w:val="342"/>
        </w:trPr>
        <w:tc>
          <w:tcPr>
            <w:tcW w:w="1221" w:type="dxa"/>
            <w:hideMark/>
          </w:tcPr>
          <w:p w14:paraId="56569E14" w14:textId="77777777" w:rsidR="00C90096" w:rsidRPr="00E45B45" w:rsidRDefault="00C90096" w:rsidP="00C90096">
            <w:pPr>
              <w:rPr>
                <w:sz w:val="20"/>
                <w:szCs w:val="20"/>
              </w:rPr>
            </w:pPr>
            <w:r w:rsidRPr="00E45B45">
              <w:rPr>
                <w:sz w:val="20"/>
                <w:szCs w:val="20"/>
              </w:rPr>
              <w:t>Α8</w:t>
            </w:r>
          </w:p>
        </w:tc>
        <w:tc>
          <w:tcPr>
            <w:tcW w:w="1085" w:type="dxa"/>
            <w:hideMark/>
          </w:tcPr>
          <w:p w14:paraId="53FB3E5B" w14:textId="77777777" w:rsidR="00C90096" w:rsidRPr="00E45B45" w:rsidRDefault="00C41AED" w:rsidP="00C90096">
            <w:pPr>
              <w:rPr>
                <w:sz w:val="16"/>
                <w:szCs w:val="16"/>
              </w:rPr>
            </w:pPr>
            <w:r w:rsidRPr="00E45B45">
              <w:rPr>
                <w:sz w:val="16"/>
                <w:szCs w:val="16"/>
              </w:rPr>
              <w:t>24</w:t>
            </w:r>
            <w:r w:rsidR="003359A1" w:rsidRPr="00E45B45">
              <w:rPr>
                <w:sz w:val="16"/>
                <w:szCs w:val="16"/>
              </w:rPr>
              <w:t>.</w:t>
            </w:r>
            <w:r w:rsidRPr="00E45B45">
              <w:rPr>
                <w:sz w:val="16"/>
                <w:szCs w:val="16"/>
              </w:rPr>
              <w:t>500</w:t>
            </w:r>
          </w:p>
        </w:tc>
        <w:tc>
          <w:tcPr>
            <w:tcW w:w="780" w:type="dxa"/>
            <w:hideMark/>
          </w:tcPr>
          <w:p w14:paraId="689401C6" w14:textId="77777777" w:rsidR="00C90096" w:rsidRPr="00E45B45" w:rsidRDefault="003359A1" w:rsidP="00C90096">
            <w:pPr>
              <w:rPr>
                <w:sz w:val="16"/>
                <w:szCs w:val="16"/>
              </w:rPr>
            </w:pPr>
            <w:r w:rsidRPr="00E45B45">
              <w:rPr>
                <w:sz w:val="16"/>
                <w:szCs w:val="16"/>
              </w:rPr>
              <w:t>25.697</w:t>
            </w:r>
          </w:p>
        </w:tc>
        <w:tc>
          <w:tcPr>
            <w:tcW w:w="779" w:type="dxa"/>
            <w:hideMark/>
          </w:tcPr>
          <w:p w14:paraId="1114E52B" w14:textId="77777777" w:rsidR="00C90096" w:rsidRPr="00E45B45" w:rsidRDefault="003359A1" w:rsidP="00C90096">
            <w:pPr>
              <w:rPr>
                <w:sz w:val="16"/>
                <w:szCs w:val="16"/>
              </w:rPr>
            </w:pPr>
            <w:r w:rsidRPr="00E45B45">
              <w:rPr>
                <w:sz w:val="16"/>
                <w:szCs w:val="16"/>
              </w:rPr>
              <w:t>26.894</w:t>
            </w:r>
          </w:p>
        </w:tc>
        <w:tc>
          <w:tcPr>
            <w:tcW w:w="779" w:type="dxa"/>
            <w:hideMark/>
          </w:tcPr>
          <w:p w14:paraId="69A86D19" w14:textId="77777777" w:rsidR="00C90096" w:rsidRPr="00E45B45" w:rsidRDefault="003359A1" w:rsidP="00C90096">
            <w:pPr>
              <w:rPr>
                <w:sz w:val="16"/>
                <w:szCs w:val="16"/>
              </w:rPr>
            </w:pPr>
            <w:r w:rsidRPr="00E45B45">
              <w:rPr>
                <w:sz w:val="16"/>
                <w:szCs w:val="16"/>
              </w:rPr>
              <w:t>28.091</w:t>
            </w:r>
          </w:p>
        </w:tc>
        <w:tc>
          <w:tcPr>
            <w:tcW w:w="779" w:type="dxa"/>
            <w:hideMark/>
          </w:tcPr>
          <w:p w14:paraId="7D6E470C" w14:textId="77777777" w:rsidR="00C90096" w:rsidRPr="00E45B45" w:rsidRDefault="003359A1" w:rsidP="00C90096">
            <w:pPr>
              <w:rPr>
                <w:sz w:val="16"/>
                <w:szCs w:val="16"/>
              </w:rPr>
            </w:pPr>
            <w:r w:rsidRPr="00E45B45">
              <w:rPr>
                <w:sz w:val="16"/>
                <w:szCs w:val="16"/>
              </w:rPr>
              <w:t>29.288</w:t>
            </w:r>
          </w:p>
        </w:tc>
        <w:tc>
          <w:tcPr>
            <w:tcW w:w="779" w:type="dxa"/>
            <w:hideMark/>
          </w:tcPr>
          <w:p w14:paraId="0AA897F1" w14:textId="77777777" w:rsidR="00C90096" w:rsidRPr="00E45B45" w:rsidRDefault="003359A1" w:rsidP="00C90096">
            <w:pPr>
              <w:rPr>
                <w:sz w:val="16"/>
                <w:szCs w:val="16"/>
              </w:rPr>
            </w:pPr>
            <w:r w:rsidRPr="00E45B45">
              <w:rPr>
                <w:sz w:val="16"/>
                <w:szCs w:val="16"/>
              </w:rPr>
              <w:t>30.485</w:t>
            </w:r>
          </w:p>
        </w:tc>
        <w:tc>
          <w:tcPr>
            <w:tcW w:w="779" w:type="dxa"/>
            <w:hideMark/>
          </w:tcPr>
          <w:p w14:paraId="00D9A058" w14:textId="77777777" w:rsidR="00C90096" w:rsidRPr="00E45B45" w:rsidRDefault="003359A1" w:rsidP="00C90096">
            <w:pPr>
              <w:rPr>
                <w:sz w:val="16"/>
                <w:szCs w:val="16"/>
              </w:rPr>
            </w:pPr>
            <w:r w:rsidRPr="00E45B45">
              <w:rPr>
                <w:sz w:val="16"/>
                <w:szCs w:val="16"/>
              </w:rPr>
              <w:t>31.682</w:t>
            </w:r>
          </w:p>
        </w:tc>
        <w:tc>
          <w:tcPr>
            <w:tcW w:w="779" w:type="dxa"/>
            <w:hideMark/>
          </w:tcPr>
          <w:p w14:paraId="37E8EE64" w14:textId="77777777" w:rsidR="00C90096" w:rsidRPr="00E45B45" w:rsidRDefault="003359A1" w:rsidP="00C90096">
            <w:pPr>
              <w:rPr>
                <w:sz w:val="16"/>
                <w:szCs w:val="16"/>
              </w:rPr>
            </w:pPr>
            <w:r w:rsidRPr="00E45B45">
              <w:rPr>
                <w:sz w:val="16"/>
                <w:szCs w:val="16"/>
              </w:rPr>
              <w:t>32.879</w:t>
            </w:r>
          </w:p>
        </w:tc>
        <w:tc>
          <w:tcPr>
            <w:tcW w:w="779" w:type="dxa"/>
            <w:hideMark/>
          </w:tcPr>
          <w:p w14:paraId="7E0E426D" w14:textId="77777777" w:rsidR="00C90096" w:rsidRPr="00E45B45" w:rsidRDefault="003359A1" w:rsidP="00C90096">
            <w:pPr>
              <w:rPr>
                <w:sz w:val="16"/>
                <w:szCs w:val="16"/>
              </w:rPr>
            </w:pPr>
            <w:r w:rsidRPr="00E45B45">
              <w:rPr>
                <w:sz w:val="16"/>
                <w:szCs w:val="16"/>
              </w:rPr>
              <w:t>34.076</w:t>
            </w:r>
          </w:p>
        </w:tc>
        <w:tc>
          <w:tcPr>
            <w:tcW w:w="779" w:type="dxa"/>
            <w:hideMark/>
          </w:tcPr>
          <w:p w14:paraId="04173B93" w14:textId="77777777" w:rsidR="00C90096" w:rsidRPr="00E45B45" w:rsidRDefault="003359A1" w:rsidP="00C90096">
            <w:pPr>
              <w:rPr>
                <w:sz w:val="16"/>
                <w:szCs w:val="16"/>
              </w:rPr>
            </w:pPr>
            <w:r w:rsidRPr="00E45B45">
              <w:rPr>
                <w:sz w:val="16"/>
                <w:szCs w:val="16"/>
              </w:rPr>
              <w:t>35.273</w:t>
            </w:r>
          </w:p>
        </w:tc>
        <w:tc>
          <w:tcPr>
            <w:tcW w:w="779" w:type="dxa"/>
            <w:hideMark/>
          </w:tcPr>
          <w:p w14:paraId="0A552024" w14:textId="77777777" w:rsidR="00C90096" w:rsidRPr="00E45B45" w:rsidRDefault="003359A1" w:rsidP="00C90096">
            <w:pPr>
              <w:rPr>
                <w:sz w:val="16"/>
                <w:szCs w:val="16"/>
              </w:rPr>
            </w:pPr>
            <w:r w:rsidRPr="00E45B45">
              <w:rPr>
                <w:sz w:val="16"/>
                <w:szCs w:val="16"/>
              </w:rPr>
              <w:t>36.470</w:t>
            </w:r>
          </w:p>
        </w:tc>
        <w:tc>
          <w:tcPr>
            <w:tcW w:w="779" w:type="dxa"/>
            <w:hideMark/>
          </w:tcPr>
          <w:p w14:paraId="7EBEBF38" w14:textId="77777777" w:rsidR="00C90096" w:rsidRPr="00E45B45" w:rsidRDefault="003359A1" w:rsidP="00C90096">
            <w:pPr>
              <w:rPr>
                <w:sz w:val="16"/>
                <w:szCs w:val="16"/>
              </w:rPr>
            </w:pPr>
            <w:r w:rsidRPr="00E45B45">
              <w:rPr>
                <w:sz w:val="16"/>
                <w:szCs w:val="16"/>
              </w:rPr>
              <w:t>37.667</w:t>
            </w:r>
          </w:p>
        </w:tc>
        <w:tc>
          <w:tcPr>
            <w:tcW w:w="779" w:type="dxa"/>
            <w:hideMark/>
          </w:tcPr>
          <w:p w14:paraId="76BAC5BF" w14:textId="77777777" w:rsidR="00C90096" w:rsidRPr="00E45B45" w:rsidRDefault="00C90096" w:rsidP="00C90096">
            <w:pPr>
              <w:rPr>
                <w:sz w:val="16"/>
                <w:szCs w:val="16"/>
              </w:rPr>
            </w:pPr>
            <w:r w:rsidRPr="00E45B45">
              <w:rPr>
                <w:sz w:val="16"/>
                <w:szCs w:val="16"/>
              </w:rPr>
              <w:t> </w:t>
            </w:r>
          </w:p>
        </w:tc>
        <w:tc>
          <w:tcPr>
            <w:tcW w:w="779" w:type="dxa"/>
            <w:hideMark/>
          </w:tcPr>
          <w:p w14:paraId="76411AB5" w14:textId="77777777" w:rsidR="00C90096" w:rsidRPr="00E45B45" w:rsidRDefault="00C90096" w:rsidP="00C90096">
            <w:pPr>
              <w:rPr>
                <w:sz w:val="16"/>
                <w:szCs w:val="16"/>
              </w:rPr>
            </w:pPr>
            <w:r w:rsidRPr="00E45B45">
              <w:rPr>
                <w:sz w:val="16"/>
                <w:szCs w:val="16"/>
              </w:rPr>
              <w:t> </w:t>
            </w:r>
          </w:p>
        </w:tc>
        <w:tc>
          <w:tcPr>
            <w:tcW w:w="779" w:type="dxa"/>
            <w:hideMark/>
          </w:tcPr>
          <w:p w14:paraId="3AAA885E" w14:textId="77777777" w:rsidR="00C90096" w:rsidRPr="00E45B45" w:rsidRDefault="00C90096" w:rsidP="00C90096">
            <w:pPr>
              <w:rPr>
                <w:sz w:val="16"/>
                <w:szCs w:val="16"/>
              </w:rPr>
            </w:pPr>
            <w:r w:rsidRPr="00E45B45">
              <w:rPr>
                <w:sz w:val="16"/>
                <w:szCs w:val="16"/>
              </w:rPr>
              <w:t> </w:t>
            </w:r>
          </w:p>
        </w:tc>
        <w:tc>
          <w:tcPr>
            <w:tcW w:w="779" w:type="dxa"/>
            <w:hideMark/>
          </w:tcPr>
          <w:p w14:paraId="3B3E464E" w14:textId="77777777" w:rsidR="00C90096" w:rsidRPr="00E45B45" w:rsidRDefault="00C90096" w:rsidP="00C90096">
            <w:pPr>
              <w:rPr>
                <w:sz w:val="16"/>
                <w:szCs w:val="16"/>
              </w:rPr>
            </w:pPr>
            <w:r w:rsidRPr="00E45B45">
              <w:rPr>
                <w:sz w:val="16"/>
                <w:szCs w:val="16"/>
              </w:rPr>
              <w:t> </w:t>
            </w:r>
          </w:p>
        </w:tc>
      </w:tr>
      <w:tr w:rsidR="002A4BA3" w:rsidRPr="00E45B45" w14:paraId="19B40B44" w14:textId="77777777" w:rsidTr="00287519">
        <w:trPr>
          <w:trHeight w:val="342"/>
        </w:trPr>
        <w:tc>
          <w:tcPr>
            <w:tcW w:w="1221" w:type="dxa"/>
            <w:hideMark/>
          </w:tcPr>
          <w:p w14:paraId="4E96CD52" w14:textId="77777777" w:rsidR="003359A1" w:rsidRPr="00E45B45" w:rsidRDefault="003359A1" w:rsidP="003359A1">
            <w:pPr>
              <w:rPr>
                <w:sz w:val="20"/>
                <w:szCs w:val="20"/>
              </w:rPr>
            </w:pPr>
            <w:r w:rsidRPr="00E45B45">
              <w:rPr>
                <w:sz w:val="20"/>
                <w:szCs w:val="20"/>
              </w:rPr>
              <w:t>Α8(i)</w:t>
            </w:r>
          </w:p>
        </w:tc>
        <w:tc>
          <w:tcPr>
            <w:tcW w:w="1085" w:type="dxa"/>
          </w:tcPr>
          <w:p w14:paraId="0A4FABB1" w14:textId="77777777" w:rsidR="003359A1" w:rsidRPr="00E45B45" w:rsidRDefault="003359A1" w:rsidP="003359A1">
            <w:pPr>
              <w:rPr>
                <w:sz w:val="16"/>
                <w:szCs w:val="16"/>
              </w:rPr>
            </w:pPr>
            <w:r w:rsidRPr="00E45B45">
              <w:rPr>
                <w:sz w:val="16"/>
                <w:szCs w:val="16"/>
              </w:rPr>
              <w:t>24.500</w:t>
            </w:r>
          </w:p>
        </w:tc>
        <w:tc>
          <w:tcPr>
            <w:tcW w:w="780" w:type="dxa"/>
          </w:tcPr>
          <w:p w14:paraId="2D7A642B" w14:textId="77777777" w:rsidR="003359A1" w:rsidRPr="00E45B45" w:rsidRDefault="003359A1" w:rsidP="003359A1">
            <w:pPr>
              <w:rPr>
                <w:sz w:val="16"/>
                <w:szCs w:val="16"/>
              </w:rPr>
            </w:pPr>
            <w:r w:rsidRPr="00E45B45">
              <w:rPr>
                <w:sz w:val="16"/>
                <w:szCs w:val="16"/>
              </w:rPr>
              <w:t>25.697</w:t>
            </w:r>
          </w:p>
        </w:tc>
        <w:tc>
          <w:tcPr>
            <w:tcW w:w="779" w:type="dxa"/>
          </w:tcPr>
          <w:p w14:paraId="4B61884F" w14:textId="77777777" w:rsidR="003359A1" w:rsidRPr="00E45B45" w:rsidRDefault="003359A1" w:rsidP="003359A1">
            <w:pPr>
              <w:rPr>
                <w:sz w:val="16"/>
                <w:szCs w:val="16"/>
              </w:rPr>
            </w:pPr>
            <w:r w:rsidRPr="00E45B45">
              <w:rPr>
                <w:sz w:val="16"/>
                <w:szCs w:val="16"/>
              </w:rPr>
              <w:t>26.894</w:t>
            </w:r>
          </w:p>
        </w:tc>
        <w:tc>
          <w:tcPr>
            <w:tcW w:w="779" w:type="dxa"/>
          </w:tcPr>
          <w:p w14:paraId="77B70B7F" w14:textId="77777777" w:rsidR="003359A1" w:rsidRPr="00E45B45" w:rsidRDefault="003359A1" w:rsidP="003359A1">
            <w:pPr>
              <w:rPr>
                <w:sz w:val="16"/>
                <w:szCs w:val="16"/>
              </w:rPr>
            </w:pPr>
            <w:r w:rsidRPr="00E45B45">
              <w:rPr>
                <w:sz w:val="16"/>
                <w:szCs w:val="16"/>
              </w:rPr>
              <w:t>28.091</w:t>
            </w:r>
          </w:p>
        </w:tc>
        <w:tc>
          <w:tcPr>
            <w:tcW w:w="779" w:type="dxa"/>
          </w:tcPr>
          <w:p w14:paraId="44410E4F" w14:textId="77777777" w:rsidR="003359A1" w:rsidRPr="00E45B45" w:rsidRDefault="003359A1" w:rsidP="003359A1">
            <w:pPr>
              <w:rPr>
                <w:sz w:val="16"/>
                <w:szCs w:val="16"/>
              </w:rPr>
            </w:pPr>
            <w:r w:rsidRPr="00E45B45">
              <w:rPr>
                <w:sz w:val="16"/>
                <w:szCs w:val="16"/>
              </w:rPr>
              <w:t>29.288</w:t>
            </w:r>
          </w:p>
        </w:tc>
        <w:tc>
          <w:tcPr>
            <w:tcW w:w="779" w:type="dxa"/>
          </w:tcPr>
          <w:p w14:paraId="0ECEBA41" w14:textId="77777777" w:rsidR="003359A1" w:rsidRPr="00E45B45" w:rsidRDefault="003359A1" w:rsidP="003359A1">
            <w:pPr>
              <w:rPr>
                <w:sz w:val="16"/>
                <w:szCs w:val="16"/>
              </w:rPr>
            </w:pPr>
            <w:r w:rsidRPr="00E45B45">
              <w:rPr>
                <w:sz w:val="16"/>
                <w:szCs w:val="16"/>
              </w:rPr>
              <w:t>30.485</w:t>
            </w:r>
          </w:p>
        </w:tc>
        <w:tc>
          <w:tcPr>
            <w:tcW w:w="779" w:type="dxa"/>
          </w:tcPr>
          <w:p w14:paraId="2BCC0304" w14:textId="77777777" w:rsidR="003359A1" w:rsidRPr="00E45B45" w:rsidRDefault="003359A1" w:rsidP="003359A1">
            <w:pPr>
              <w:rPr>
                <w:sz w:val="16"/>
                <w:szCs w:val="16"/>
              </w:rPr>
            </w:pPr>
            <w:r w:rsidRPr="00E45B45">
              <w:rPr>
                <w:sz w:val="16"/>
                <w:szCs w:val="16"/>
              </w:rPr>
              <w:t>31.682</w:t>
            </w:r>
          </w:p>
        </w:tc>
        <w:tc>
          <w:tcPr>
            <w:tcW w:w="779" w:type="dxa"/>
          </w:tcPr>
          <w:p w14:paraId="4C9C7B28" w14:textId="77777777" w:rsidR="003359A1" w:rsidRPr="00E45B45" w:rsidRDefault="003359A1" w:rsidP="003359A1">
            <w:pPr>
              <w:rPr>
                <w:sz w:val="16"/>
                <w:szCs w:val="16"/>
              </w:rPr>
            </w:pPr>
            <w:r w:rsidRPr="00E45B45">
              <w:rPr>
                <w:sz w:val="16"/>
                <w:szCs w:val="16"/>
              </w:rPr>
              <w:t>32.879</w:t>
            </w:r>
          </w:p>
        </w:tc>
        <w:tc>
          <w:tcPr>
            <w:tcW w:w="779" w:type="dxa"/>
          </w:tcPr>
          <w:p w14:paraId="2A2D8B0B" w14:textId="77777777" w:rsidR="003359A1" w:rsidRPr="00E45B45" w:rsidRDefault="003359A1" w:rsidP="003359A1">
            <w:pPr>
              <w:rPr>
                <w:sz w:val="16"/>
                <w:szCs w:val="16"/>
              </w:rPr>
            </w:pPr>
            <w:r w:rsidRPr="00E45B45">
              <w:rPr>
                <w:sz w:val="16"/>
                <w:szCs w:val="16"/>
              </w:rPr>
              <w:t>34.076</w:t>
            </w:r>
          </w:p>
        </w:tc>
        <w:tc>
          <w:tcPr>
            <w:tcW w:w="779" w:type="dxa"/>
          </w:tcPr>
          <w:p w14:paraId="303BF2D9" w14:textId="77777777" w:rsidR="003359A1" w:rsidRPr="00E45B45" w:rsidRDefault="003359A1" w:rsidP="003359A1">
            <w:pPr>
              <w:rPr>
                <w:sz w:val="16"/>
                <w:szCs w:val="16"/>
              </w:rPr>
            </w:pPr>
            <w:r w:rsidRPr="00E45B45">
              <w:rPr>
                <w:sz w:val="16"/>
                <w:szCs w:val="16"/>
              </w:rPr>
              <w:t>35.273</w:t>
            </w:r>
          </w:p>
        </w:tc>
        <w:tc>
          <w:tcPr>
            <w:tcW w:w="779" w:type="dxa"/>
          </w:tcPr>
          <w:p w14:paraId="06E03E1C" w14:textId="77777777" w:rsidR="003359A1" w:rsidRPr="00E45B45" w:rsidRDefault="003359A1" w:rsidP="003359A1">
            <w:pPr>
              <w:rPr>
                <w:sz w:val="16"/>
                <w:szCs w:val="16"/>
              </w:rPr>
            </w:pPr>
            <w:r w:rsidRPr="00E45B45">
              <w:rPr>
                <w:sz w:val="16"/>
                <w:szCs w:val="16"/>
              </w:rPr>
              <w:t>36.470</w:t>
            </w:r>
          </w:p>
        </w:tc>
        <w:tc>
          <w:tcPr>
            <w:tcW w:w="779" w:type="dxa"/>
          </w:tcPr>
          <w:p w14:paraId="63BB7264" w14:textId="77777777" w:rsidR="003359A1" w:rsidRPr="00E45B45" w:rsidRDefault="003359A1" w:rsidP="003359A1">
            <w:pPr>
              <w:rPr>
                <w:sz w:val="16"/>
                <w:szCs w:val="16"/>
              </w:rPr>
            </w:pPr>
            <w:r w:rsidRPr="00E45B45">
              <w:rPr>
                <w:sz w:val="16"/>
                <w:szCs w:val="16"/>
              </w:rPr>
              <w:t>37.667</w:t>
            </w:r>
          </w:p>
        </w:tc>
        <w:tc>
          <w:tcPr>
            <w:tcW w:w="779" w:type="dxa"/>
          </w:tcPr>
          <w:p w14:paraId="29204557" w14:textId="77777777" w:rsidR="003359A1" w:rsidRPr="00E45B45" w:rsidRDefault="003359A1" w:rsidP="003359A1">
            <w:pPr>
              <w:rPr>
                <w:sz w:val="16"/>
                <w:szCs w:val="16"/>
              </w:rPr>
            </w:pPr>
            <w:r w:rsidRPr="00E45B45">
              <w:rPr>
                <w:sz w:val="16"/>
                <w:szCs w:val="16"/>
              </w:rPr>
              <w:t>38.864</w:t>
            </w:r>
          </w:p>
        </w:tc>
        <w:tc>
          <w:tcPr>
            <w:tcW w:w="779" w:type="dxa"/>
            <w:hideMark/>
          </w:tcPr>
          <w:p w14:paraId="5610DA5E" w14:textId="77777777" w:rsidR="003359A1" w:rsidRPr="00E45B45" w:rsidRDefault="003359A1" w:rsidP="003359A1">
            <w:pPr>
              <w:rPr>
                <w:sz w:val="16"/>
                <w:szCs w:val="16"/>
              </w:rPr>
            </w:pPr>
            <w:r w:rsidRPr="00E45B45">
              <w:rPr>
                <w:sz w:val="16"/>
                <w:szCs w:val="16"/>
              </w:rPr>
              <w:t> </w:t>
            </w:r>
          </w:p>
        </w:tc>
        <w:tc>
          <w:tcPr>
            <w:tcW w:w="779" w:type="dxa"/>
            <w:hideMark/>
          </w:tcPr>
          <w:p w14:paraId="5F963817" w14:textId="77777777" w:rsidR="003359A1" w:rsidRPr="00E45B45" w:rsidRDefault="003359A1" w:rsidP="003359A1">
            <w:pPr>
              <w:rPr>
                <w:sz w:val="16"/>
                <w:szCs w:val="16"/>
              </w:rPr>
            </w:pPr>
            <w:r w:rsidRPr="00E45B45">
              <w:rPr>
                <w:sz w:val="16"/>
                <w:szCs w:val="16"/>
              </w:rPr>
              <w:t> </w:t>
            </w:r>
          </w:p>
        </w:tc>
        <w:tc>
          <w:tcPr>
            <w:tcW w:w="779" w:type="dxa"/>
            <w:hideMark/>
          </w:tcPr>
          <w:p w14:paraId="20F2B26F" w14:textId="77777777" w:rsidR="003359A1" w:rsidRPr="00E45B45" w:rsidRDefault="003359A1" w:rsidP="003359A1">
            <w:pPr>
              <w:rPr>
                <w:sz w:val="16"/>
                <w:szCs w:val="16"/>
              </w:rPr>
            </w:pPr>
            <w:r w:rsidRPr="00E45B45">
              <w:rPr>
                <w:sz w:val="16"/>
                <w:szCs w:val="16"/>
              </w:rPr>
              <w:t> </w:t>
            </w:r>
          </w:p>
        </w:tc>
      </w:tr>
      <w:tr w:rsidR="002A4BA3" w:rsidRPr="00E45B45" w14:paraId="791BFAEF" w14:textId="77777777" w:rsidTr="00287519">
        <w:trPr>
          <w:trHeight w:val="342"/>
        </w:trPr>
        <w:tc>
          <w:tcPr>
            <w:tcW w:w="1221" w:type="dxa"/>
            <w:hideMark/>
          </w:tcPr>
          <w:p w14:paraId="2B20F95C" w14:textId="77777777" w:rsidR="003359A1" w:rsidRPr="00E45B45" w:rsidRDefault="003359A1" w:rsidP="003359A1">
            <w:pPr>
              <w:rPr>
                <w:sz w:val="20"/>
                <w:szCs w:val="20"/>
              </w:rPr>
            </w:pPr>
            <w:r w:rsidRPr="00E45B45">
              <w:rPr>
                <w:sz w:val="20"/>
                <w:szCs w:val="20"/>
              </w:rPr>
              <w:t>Α8(</w:t>
            </w:r>
            <w:proofErr w:type="spellStart"/>
            <w:r w:rsidRPr="00E45B45">
              <w:rPr>
                <w:sz w:val="20"/>
                <w:szCs w:val="20"/>
              </w:rPr>
              <w:t>ii</w:t>
            </w:r>
            <w:proofErr w:type="spellEnd"/>
            <w:r w:rsidRPr="00E45B45">
              <w:rPr>
                <w:sz w:val="20"/>
                <w:szCs w:val="20"/>
              </w:rPr>
              <w:t>)</w:t>
            </w:r>
          </w:p>
        </w:tc>
        <w:tc>
          <w:tcPr>
            <w:tcW w:w="1085" w:type="dxa"/>
          </w:tcPr>
          <w:p w14:paraId="2B0B071B" w14:textId="77777777" w:rsidR="003359A1" w:rsidRPr="00E45B45" w:rsidRDefault="003359A1" w:rsidP="003359A1">
            <w:pPr>
              <w:rPr>
                <w:sz w:val="16"/>
                <w:szCs w:val="16"/>
              </w:rPr>
            </w:pPr>
            <w:r w:rsidRPr="00E45B45">
              <w:rPr>
                <w:sz w:val="16"/>
                <w:szCs w:val="16"/>
              </w:rPr>
              <w:t>24.500</w:t>
            </w:r>
          </w:p>
        </w:tc>
        <w:tc>
          <w:tcPr>
            <w:tcW w:w="780" w:type="dxa"/>
          </w:tcPr>
          <w:p w14:paraId="611C51A0" w14:textId="77777777" w:rsidR="003359A1" w:rsidRPr="00E45B45" w:rsidRDefault="003359A1" w:rsidP="003359A1">
            <w:pPr>
              <w:rPr>
                <w:sz w:val="16"/>
                <w:szCs w:val="16"/>
              </w:rPr>
            </w:pPr>
            <w:r w:rsidRPr="00E45B45">
              <w:rPr>
                <w:sz w:val="16"/>
                <w:szCs w:val="16"/>
              </w:rPr>
              <w:t>25.697</w:t>
            </w:r>
          </w:p>
        </w:tc>
        <w:tc>
          <w:tcPr>
            <w:tcW w:w="779" w:type="dxa"/>
          </w:tcPr>
          <w:p w14:paraId="16745785" w14:textId="77777777" w:rsidR="003359A1" w:rsidRPr="00E45B45" w:rsidRDefault="003359A1" w:rsidP="003359A1">
            <w:pPr>
              <w:rPr>
                <w:sz w:val="16"/>
                <w:szCs w:val="16"/>
              </w:rPr>
            </w:pPr>
            <w:r w:rsidRPr="00E45B45">
              <w:rPr>
                <w:sz w:val="16"/>
                <w:szCs w:val="16"/>
              </w:rPr>
              <w:t>26.894</w:t>
            </w:r>
          </w:p>
        </w:tc>
        <w:tc>
          <w:tcPr>
            <w:tcW w:w="779" w:type="dxa"/>
          </w:tcPr>
          <w:p w14:paraId="084E4E7B" w14:textId="77777777" w:rsidR="003359A1" w:rsidRPr="00E45B45" w:rsidRDefault="003359A1" w:rsidP="003359A1">
            <w:pPr>
              <w:rPr>
                <w:sz w:val="16"/>
                <w:szCs w:val="16"/>
              </w:rPr>
            </w:pPr>
            <w:r w:rsidRPr="00E45B45">
              <w:rPr>
                <w:sz w:val="16"/>
                <w:szCs w:val="16"/>
              </w:rPr>
              <w:t>28.091</w:t>
            </w:r>
          </w:p>
        </w:tc>
        <w:tc>
          <w:tcPr>
            <w:tcW w:w="779" w:type="dxa"/>
          </w:tcPr>
          <w:p w14:paraId="3F256AE6" w14:textId="77777777" w:rsidR="003359A1" w:rsidRPr="00E45B45" w:rsidRDefault="003359A1" w:rsidP="003359A1">
            <w:pPr>
              <w:rPr>
                <w:sz w:val="16"/>
                <w:szCs w:val="16"/>
              </w:rPr>
            </w:pPr>
            <w:r w:rsidRPr="00E45B45">
              <w:rPr>
                <w:sz w:val="16"/>
                <w:szCs w:val="16"/>
              </w:rPr>
              <w:t>29.288</w:t>
            </w:r>
          </w:p>
        </w:tc>
        <w:tc>
          <w:tcPr>
            <w:tcW w:w="779" w:type="dxa"/>
          </w:tcPr>
          <w:p w14:paraId="1982C576" w14:textId="77777777" w:rsidR="003359A1" w:rsidRPr="00E45B45" w:rsidRDefault="003359A1" w:rsidP="003359A1">
            <w:pPr>
              <w:rPr>
                <w:sz w:val="16"/>
                <w:szCs w:val="16"/>
              </w:rPr>
            </w:pPr>
            <w:r w:rsidRPr="00E45B45">
              <w:rPr>
                <w:sz w:val="16"/>
                <w:szCs w:val="16"/>
              </w:rPr>
              <w:t>30.485</w:t>
            </w:r>
          </w:p>
        </w:tc>
        <w:tc>
          <w:tcPr>
            <w:tcW w:w="779" w:type="dxa"/>
          </w:tcPr>
          <w:p w14:paraId="48DDF36B" w14:textId="77777777" w:rsidR="003359A1" w:rsidRPr="00E45B45" w:rsidRDefault="003359A1" w:rsidP="003359A1">
            <w:pPr>
              <w:rPr>
                <w:sz w:val="16"/>
                <w:szCs w:val="16"/>
              </w:rPr>
            </w:pPr>
            <w:r w:rsidRPr="00E45B45">
              <w:rPr>
                <w:sz w:val="16"/>
                <w:szCs w:val="16"/>
              </w:rPr>
              <w:t>31.682</w:t>
            </w:r>
          </w:p>
        </w:tc>
        <w:tc>
          <w:tcPr>
            <w:tcW w:w="779" w:type="dxa"/>
          </w:tcPr>
          <w:p w14:paraId="05D02884" w14:textId="77777777" w:rsidR="003359A1" w:rsidRPr="00E45B45" w:rsidRDefault="003359A1" w:rsidP="003359A1">
            <w:pPr>
              <w:rPr>
                <w:sz w:val="16"/>
                <w:szCs w:val="16"/>
              </w:rPr>
            </w:pPr>
            <w:r w:rsidRPr="00E45B45">
              <w:rPr>
                <w:sz w:val="16"/>
                <w:szCs w:val="16"/>
              </w:rPr>
              <w:t>32.879</w:t>
            </w:r>
          </w:p>
        </w:tc>
        <w:tc>
          <w:tcPr>
            <w:tcW w:w="779" w:type="dxa"/>
          </w:tcPr>
          <w:p w14:paraId="1DAEFEDC" w14:textId="77777777" w:rsidR="003359A1" w:rsidRPr="00E45B45" w:rsidRDefault="003359A1" w:rsidP="003359A1">
            <w:pPr>
              <w:rPr>
                <w:sz w:val="16"/>
                <w:szCs w:val="16"/>
              </w:rPr>
            </w:pPr>
            <w:r w:rsidRPr="00E45B45">
              <w:rPr>
                <w:sz w:val="16"/>
                <w:szCs w:val="16"/>
              </w:rPr>
              <w:t>34.076</w:t>
            </w:r>
          </w:p>
        </w:tc>
        <w:tc>
          <w:tcPr>
            <w:tcW w:w="779" w:type="dxa"/>
          </w:tcPr>
          <w:p w14:paraId="5D740C85" w14:textId="77777777" w:rsidR="003359A1" w:rsidRPr="00E45B45" w:rsidRDefault="003359A1" w:rsidP="003359A1">
            <w:pPr>
              <w:rPr>
                <w:sz w:val="16"/>
                <w:szCs w:val="16"/>
              </w:rPr>
            </w:pPr>
            <w:r w:rsidRPr="00E45B45">
              <w:rPr>
                <w:sz w:val="16"/>
                <w:szCs w:val="16"/>
              </w:rPr>
              <w:t>35.273</w:t>
            </w:r>
          </w:p>
        </w:tc>
        <w:tc>
          <w:tcPr>
            <w:tcW w:w="779" w:type="dxa"/>
          </w:tcPr>
          <w:p w14:paraId="481138E9" w14:textId="77777777" w:rsidR="003359A1" w:rsidRPr="00E45B45" w:rsidRDefault="003359A1" w:rsidP="003359A1">
            <w:pPr>
              <w:rPr>
                <w:sz w:val="16"/>
                <w:szCs w:val="16"/>
              </w:rPr>
            </w:pPr>
            <w:r w:rsidRPr="00E45B45">
              <w:rPr>
                <w:sz w:val="16"/>
                <w:szCs w:val="16"/>
              </w:rPr>
              <w:t>36.470</w:t>
            </w:r>
          </w:p>
        </w:tc>
        <w:tc>
          <w:tcPr>
            <w:tcW w:w="779" w:type="dxa"/>
          </w:tcPr>
          <w:p w14:paraId="57C12061" w14:textId="77777777" w:rsidR="003359A1" w:rsidRPr="00E45B45" w:rsidRDefault="003359A1" w:rsidP="003359A1">
            <w:pPr>
              <w:rPr>
                <w:sz w:val="16"/>
                <w:szCs w:val="16"/>
              </w:rPr>
            </w:pPr>
            <w:r w:rsidRPr="00E45B45">
              <w:rPr>
                <w:sz w:val="16"/>
                <w:szCs w:val="16"/>
              </w:rPr>
              <w:t>37.667</w:t>
            </w:r>
          </w:p>
        </w:tc>
        <w:tc>
          <w:tcPr>
            <w:tcW w:w="779" w:type="dxa"/>
          </w:tcPr>
          <w:p w14:paraId="27040BFF" w14:textId="77777777" w:rsidR="003359A1" w:rsidRPr="00E45B45" w:rsidRDefault="003359A1" w:rsidP="003359A1">
            <w:pPr>
              <w:rPr>
                <w:sz w:val="16"/>
                <w:szCs w:val="16"/>
              </w:rPr>
            </w:pPr>
            <w:r w:rsidRPr="00E45B45">
              <w:rPr>
                <w:sz w:val="16"/>
                <w:szCs w:val="16"/>
              </w:rPr>
              <w:t>38.864</w:t>
            </w:r>
          </w:p>
        </w:tc>
        <w:tc>
          <w:tcPr>
            <w:tcW w:w="779" w:type="dxa"/>
          </w:tcPr>
          <w:p w14:paraId="614CF88C" w14:textId="77777777" w:rsidR="003359A1" w:rsidRPr="00E45B45" w:rsidRDefault="003359A1" w:rsidP="003359A1">
            <w:pPr>
              <w:rPr>
                <w:sz w:val="16"/>
                <w:szCs w:val="16"/>
              </w:rPr>
            </w:pPr>
            <w:r w:rsidRPr="00E45B45">
              <w:rPr>
                <w:sz w:val="16"/>
                <w:szCs w:val="16"/>
              </w:rPr>
              <w:t>40.061</w:t>
            </w:r>
          </w:p>
        </w:tc>
        <w:tc>
          <w:tcPr>
            <w:tcW w:w="779" w:type="dxa"/>
            <w:hideMark/>
          </w:tcPr>
          <w:p w14:paraId="60E7F490" w14:textId="77777777" w:rsidR="003359A1" w:rsidRPr="00E45B45" w:rsidRDefault="003359A1" w:rsidP="003359A1">
            <w:pPr>
              <w:rPr>
                <w:sz w:val="16"/>
                <w:szCs w:val="16"/>
              </w:rPr>
            </w:pPr>
            <w:r w:rsidRPr="00E45B45">
              <w:rPr>
                <w:sz w:val="16"/>
                <w:szCs w:val="16"/>
              </w:rPr>
              <w:t> </w:t>
            </w:r>
          </w:p>
        </w:tc>
        <w:tc>
          <w:tcPr>
            <w:tcW w:w="779" w:type="dxa"/>
            <w:hideMark/>
          </w:tcPr>
          <w:p w14:paraId="3D9E331F" w14:textId="77777777" w:rsidR="003359A1" w:rsidRPr="00E45B45" w:rsidRDefault="003359A1" w:rsidP="003359A1">
            <w:pPr>
              <w:rPr>
                <w:sz w:val="16"/>
                <w:szCs w:val="16"/>
              </w:rPr>
            </w:pPr>
            <w:r w:rsidRPr="00E45B45">
              <w:rPr>
                <w:sz w:val="16"/>
                <w:szCs w:val="16"/>
              </w:rPr>
              <w:t> </w:t>
            </w:r>
          </w:p>
        </w:tc>
      </w:tr>
      <w:tr w:rsidR="002A4BA3" w:rsidRPr="00E45B45" w14:paraId="6FB688DA" w14:textId="77777777" w:rsidTr="00287519">
        <w:trPr>
          <w:trHeight w:val="342"/>
        </w:trPr>
        <w:tc>
          <w:tcPr>
            <w:tcW w:w="1221" w:type="dxa"/>
          </w:tcPr>
          <w:p w14:paraId="41769863" w14:textId="77777777" w:rsidR="00271DD8" w:rsidRPr="00E45B45" w:rsidRDefault="00271DD8" w:rsidP="00271DD8">
            <w:pPr>
              <w:rPr>
                <w:sz w:val="20"/>
                <w:szCs w:val="20"/>
              </w:rPr>
            </w:pPr>
            <w:r w:rsidRPr="00E45B45">
              <w:rPr>
                <w:sz w:val="20"/>
                <w:szCs w:val="20"/>
              </w:rPr>
              <w:lastRenderedPageBreak/>
              <w:t>Α8(</w:t>
            </w:r>
            <w:proofErr w:type="spellStart"/>
            <w:r w:rsidRPr="00E45B45">
              <w:rPr>
                <w:sz w:val="20"/>
                <w:szCs w:val="20"/>
              </w:rPr>
              <w:t>ii</w:t>
            </w:r>
            <w:proofErr w:type="spellEnd"/>
            <w:r w:rsidRPr="00E45B45">
              <w:rPr>
                <w:sz w:val="20"/>
                <w:szCs w:val="20"/>
              </w:rPr>
              <w:t xml:space="preserve">) </w:t>
            </w:r>
            <w:r w:rsidRPr="00E45B45">
              <w:rPr>
                <w:sz w:val="14"/>
                <w:szCs w:val="14"/>
              </w:rPr>
              <w:t>επεκτεινόμενη μέχρι του ποσού €56.916</w:t>
            </w:r>
          </w:p>
        </w:tc>
        <w:tc>
          <w:tcPr>
            <w:tcW w:w="1085" w:type="dxa"/>
          </w:tcPr>
          <w:p w14:paraId="7DC0E7A7" w14:textId="77777777" w:rsidR="00271DD8" w:rsidRPr="00E45B45" w:rsidRDefault="00271DD8" w:rsidP="00271DD8">
            <w:pPr>
              <w:rPr>
                <w:sz w:val="16"/>
                <w:szCs w:val="16"/>
              </w:rPr>
            </w:pPr>
            <w:r w:rsidRPr="00E45B45">
              <w:rPr>
                <w:sz w:val="16"/>
                <w:szCs w:val="16"/>
              </w:rPr>
              <w:t>24.500</w:t>
            </w:r>
          </w:p>
        </w:tc>
        <w:tc>
          <w:tcPr>
            <w:tcW w:w="780" w:type="dxa"/>
          </w:tcPr>
          <w:p w14:paraId="6C83DBC4" w14:textId="77777777" w:rsidR="00271DD8" w:rsidRPr="00E45B45" w:rsidRDefault="00271DD8" w:rsidP="00271DD8">
            <w:pPr>
              <w:rPr>
                <w:sz w:val="16"/>
                <w:szCs w:val="16"/>
              </w:rPr>
            </w:pPr>
            <w:r w:rsidRPr="00E45B45">
              <w:rPr>
                <w:sz w:val="16"/>
                <w:szCs w:val="16"/>
              </w:rPr>
              <w:t>25.697</w:t>
            </w:r>
          </w:p>
        </w:tc>
        <w:tc>
          <w:tcPr>
            <w:tcW w:w="779" w:type="dxa"/>
          </w:tcPr>
          <w:p w14:paraId="1992CFD6" w14:textId="77777777" w:rsidR="00271DD8" w:rsidRPr="00E45B45" w:rsidRDefault="00271DD8" w:rsidP="00271DD8">
            <w:pPr>
              <w:rPr>
                <w:sz w:val="16"/>
                <w:szCs w:val="16"/>
              </w:rPr>
            </w:pPr>
            <w:r w:rsidRPr="00E45B45">
              <w:rPr>
                <w:sz w:val="16"/>
                <w:szCs w:val="16"/>
              </w:rPr>
              <w:t>26.894</w:t>
            </w:r>
          </w:p>
        </w:tc>
        <w:tc>
          <w:tcPr>
            <w:tcW w:w="779" w:type="dxa"/>
          </w:tcPr>
          <w:p w14:paraId="303C124B" w14:textId="77777777" w:rsidR="00271DD8" w:rsidRPr="00E45B45" w:rsidRDefault="00271DD8" w:rsidP="00271DD8">
            <w:pPr>
              <w:rPr>
                <w:sz w:val="16"/>
                <w:szCs w:val="16"/>
              </w:rPr>
            </w:pPr>
            <w:r w:rsidRPr="00E45B45">
              <w:rPr>
                <w:sz w:val="16"/>
                <w:szCs w:val="16"/>
              </w:rPr>
              <w:t>28.091</w:t>
            </w:r>
          </w:p>
        </w:tc>
        <w:tc>
          <w:tcPr>
            <w:tcW w:w="779" w:type="dxa"/>
          </w:tcPr>
          <w:p w14:paraId="0B96A104" w14:textId="77777777" w:rsidR="00271DD8" w:rsidRPr="00E45B45" w:rsidRDefault="00271DD8" w:rsidP="00271DD8">
            <w:pPr>
              <w:rPr>
                <w:sz w:val="16"/>
                <w:szCs w:val="16"/>
              </w:rPr>
            </w:pPr>
            <w:r w:rsidRPr="00E45B45">
              <w:rPr>
                <w:sz w:val="16"/>
                <w:szCs w:val="16"/>
              </w:rPr>
              <w:t>29.288</w:t>
            </w:r>
          </w:p>
        </w:tc>
        <w:tc>
          <w:tcPr>
            <w:tcW w:w="779" w:type="dxa"/>
          </w:tcPr>
          <w:p w14:paraId="2CABBACB" w14:textId="77777777" w:rsidR="00271DD8" w:rsidRPr="00E45B45" w:rsidRDefault="00271DD8" w:rsidP="00271DD8">
            <w:pPr>
              <w:rPr>
                <w:sz w:val="16"/>
                <w:szCs w:val="16"/>
              </w:rPr>
            </w:pPr>
            <w:r w:rsidRPr="00E45B45">
              <w:rPr>
                <w:sz w:val="16"/>
                <w:szCs w:val="16"/>
              </w:rPr>
              <w:t>30.485</w:t>
            </w:r>
          </w:p>
        </w:tc>
        <w:tc>
          <w:tcPr>
            <w:tcW w:w="779" w:type="dxa"/>
          </w:tcPr>
          <w:p w14:paraId="5329DB41" w14:textId="77777777" w:rsidR="00271DD8" w:rsidRPr="00E45B45" w:rsidRDefault="00271DD8" w:rsidP="00271DD8">
            <w:pPr>
              <w:rPr>
                <w:sz w:val="16"/>
                <w:szCs w:val="16"/>
              </w:rPr>
            </w:pPr>
            <w:r w:rsidRPr="00E45B45">
              <w:rPr>
                <w:sz w:val="16"/>
                <w:szCs w:val="16"/>
              </w:rPr>
              <w:t>31.682</w:t>
            </w:r>
          </w:p>
        </w:tc>
        <w:tc>
          <w:tcPr>
            <w:tcW w:w="779" w:type="dxa"/>
          </w:tcPr>
          <w:p w14:paraId="07CD40D5" w14:textId="77777777" w:rsidR="00271DD8" w:rsidRPr="00E45B45" w:rsidRDefault="00271DD8" w:rsidP="00271DD8">
            <w:pPr>
              <w:rPr>
                <w:sz w:val="16"/>
                <w:szCs w:val="16"/>
              </w:rPr>
            </w:pPr>
            <w:r w:rsidRPr="00E45B45">
              <w:rPr>
                <w:sz w:val="16"/>
                <w:szCs w:val="16"/>
              </w:rPr>
              <w:t>32.879</w:t>
            </w:r>
          </w:p>
        </w:tc>
        <w:tc>
          <w:tcPr>
            <w:tcW w:w="779" w:type="dxa"/>
          </w:tcPr>
          <w:p w14:paraId="683CD44A" w14:textId="77777777" w:rsidR="00271DD8" w:rsidRPr="00E45B45" w:rsidRDefault="00271DD8" w:rsidP="00271DD8">
            <w:pPr>
              <w:rPr>
                <w:sz w:val="16"/>
                <w:szCs w:val="16"/>
              </w:rPr>
            </w:pPr>
            <w:r w:rsidRPr="00E45B45">
              <w:rPr>
                <w:sz w:val="16"/>
                <w:szCs w:val="16"/>
              </w:rPr>
              <w:t>34.076</w:t>
            </w:r>
          </w:p>
        </w:tc>
        <w:tc>
          <w:tcPr>
            <w:tcW w:w="779" w:type="dxa"/>
          </w:tcPr>
          <w:p w14:paraId="00A8FB78" w14:textId="77777777" w:rsidR="00271DD8" w:rsidRPr="00E45B45" w:rsidRDefault="00271DD8" w:rsidP="00271DD8">
            <w:pPr>
              <w:rPr>
                <w:sz w:val="16"/>
                <w:szCs w:val="16"/>
              </w:rPr>
            </w:pPr>
            <w:r w:rsidRPr="00E45B45">
              <w:rPr>
                <w:sz w:val="16"/>
                <w:szCs w:val="16"/>
              </w:rPr>
              <w:t>35.273</w:t>
            </w:r>
          </w:p>
        </w:tc>
        <w:tc>
          <w:tcPr>
            <w:tcW w:w="779" w:type="dxa"/>
          </w:tcPr>
          <w:p w14:paraId="6DC3E33D" w14:textId="77777777" w:rsidR="00271DD8" w:rsidRPr="00E45B45" w:rsidRDefault="00271DD8" w:rsidP="00271DD8">
            <w:pPr>
              <w:rPr>
                <w:sz w:val="16"/>
                <w:szCs w:val="16"/>
              </w:rPr>
            </w:pPr>
            <w:r w:rsidRPr="00E45B45">
              <w:rPr>
                <w:sz w:val="16"/>
                <w:szCs w:val="16"/>
              </w:rPr>
              <w:t>36.470</w:t>
            </w:r>
          </w:p>
        </w:tc>
        <w:tc>
          <w:tcPr>
            <w:tcW w:w="779" w:type="dxa"/>
          </w:tcPr>
          <w:p w14:paraId="0EF1814B" w14:textId="77777777" w:rsidR="00271DD8" w:rsidRPr="00E45B45" w:rsidRDefault="00271DD8" w:rsidP="00271DD8">
            <w:pPr>
              <w:rPr>
                <w:sz w:val="16"/>
                <w:szCs w:val="16"/>
              </w:rPr>
            </w:pPr>
            <w:r w:rsidRPr="00E45B45">
              <w:rPr>
                <w:sz w:val="16"/>
                <w:szCs w:val="16"/>
              </w:rPr>
              <w:t>37.667</w:t>
            </w:r>
          </w:p>
        </w:tc>
        <w:tc>
          <w:tcPr>
            <w:tcW w:w="779" w:type="dxa"/>
          </w:tcPr>
          <w:p w14:paraId="61F9C913" w14:textId="77777777" w:rsidR="00271DD8" w:rsidRPr="00E45B45" w:rsidRDefault="00271DD8" w:rsidP="00271DD8">
            <w:pPr>
              <w:rPr>
                <w:sz w:val="16"/>
                <w:szCs w:val="16"/>
              </w:rPr>
            </w:pPr>
            <w:r w:rsidRPr="00E45B45">
              <w:rPr>
                <w:sz w:val="16"/>
                <w:szCs w:val="16"/>
              </w:rPr>
              <w:t>38.864</w:t>
            </w:r>
          </w:p>
        </w:tc>
        <w:tc>
          <w:tcPr>
            <w:tcW w:w="779" w:type="dxa"/>
          </w:tcPr>
          <w:p w14:paraId="46A3CBE6" w14:textId="77777777" w:rsidR="00271DD8" w:rsidRPr="00E45B45" w:rsidRDefault="00271DD8" w:rsidP="00271DD8">
            <w:pPr>
              <w:rPr>
                <w:sz w:val="16"/>
                <w:szCs w:val="16"/>
              </w:rPr>
            </w:pPr>
            <w:r w:rsidRPr="00E45B45">
              <w:rPr>
                <w:sz w:val="16"/>
                <w:szCs w:val="16"/>
              </w:rPr>
              <w:t>40.061</w:t>
            </w:r>
          </w:p>
        </w:tc>
        <w:tc>
          <w:tcPr>
            <w:tcW w:w="779" w:type="dxa"/>
          </w:tcPr>
          <w:p w14:paraId="14D202E9" w14:textId="77777777" w:rsidR="00271DD8" w:rsidRPr="00E45B45" w:rsidRDefault="001014C6" w:rsidP="00271DD8">
            <w:pPr>
              <w:rPr>
                <w:sz w:val="16"/>
                <w:szCs w:val="16"/>
              </w:rPr>
            </w:pPr>
            <w:r w:rsidRPr="00E45B45">
              <w:rPr>
                <w:sz w:val="16"/>
                <w:szCs w:val="16"/>
              </w:rPr>
              <w:t>41.258</w:t>
            </w:r>
          </w:p>
        </w:tc>
        <w:tc>
          <w:tcPr>
            <w:tcW w:w="779" w:type="dxa"/>
          </w:tcPr>
          <w:p w14:paraId="57C65BA4" w14:textId="77777777" w:rsidR="00271DD8" w:rsidRPr="00E45B45" w:rsidRDefault="001014C6" w:rsidP="00271DD8">
            <w:pPr>
              <w:rPr>
                <w:sz w:val="16"/>
                <w:szCs w:val="16"/>
              </w:rPr>
            </w:pPr>
            <w:r w:rsidRPr="00E45B45">
              <w:rPr>
                <w:sz w:val="16"/>
                <w:szCs w:val="16"/>
              </w:rPr>
              <w:t>42.455</w:t>
            </w:r>
          </w:p>
        </w:tc>
      </w:tr>
      <w:tr w:rsidR="002A4BA3" w:rsidRPr="00E45B45" w14:paraId="57354129" w14:textId="77777777" w:rsidTr="00287519">
        <w:trPr>
          <w:trHeight w:val="342"/>
        </w:trPr>
        <w:tc>
          <w:tcPr>
            <w:tcW w:w="1221" w:type="dxa"/>
          </w:tcPr>
          <w:p w14:paraId="48AD1113" w14:textId="77777777" w:rsidR="001014C6" w:rsidRPr="00E45B45" w:rsidRDefault="001014C6" w:rsidP="00271DD8">
            <w:pPr>
              <w:rPr>
                <w:sz w:val="20"/>
                <w:szCs w:val="20"/>
              </w:rPr>
            </w:pPr>
          </w:p>
        </w:tc>
        <w:tc>
          <w:tcPr>
            <w:tcW w:w="1085" w:type="dxa"/>
          </w:tcPr>
          <w:p w14:paraId="3274E5BD" w14:textId="77777777" w:rsidR="001014C6" w:rsidRPr="00E45B45" w:rsidRDefault="001014C6" w:rsidP="00271DD8">
            <w:pPr>
              <w:rPr>
                <w:sz w:val="16"/>
                <w:szCs w:val="16"/>
              </w:rPr>
            </w:pPr>
            <w:r w:rsidRPr="00E45B45">
              <w:rPr>
                <w:sz w:val="16"/>
                <w:szCs w:val="16"/>
              </w:rPr>
              <w:t>43</w:t>
            </w:r>
            <w:r w:rsidR="00132D11" w:rsidRPr="00E45B45">
              <w:rPr>
                <w:sz w:val="16"/>
                <w:szCs w:val="16"/>
              </w:rPr>
              <w:t>.</w:t>
            </w:r>
            <w:r w:rsidRPr="00E45B45">
              <w:rPr>
                <w:sz w:val="16"/>
                <w:szCs w:val="16"/>
              </w:rPr>
              <w:t>652</w:t>
            </w:r>
          </w:p>
        </w:tc>
        <w:tc>
          <w:tcPr>
            <w:tcW w:w="780" w:type="dxa"/>
          </w:tcPr>
          <w:p w14:paraId="499E4359" w14:textId="77777777" w:rsidR="001014C6" w:rsidRPr="00E45B45" w:rsidRDefault="001014C6" w:rsidP="00271DD8">
            <w:pPr>
              <w:rPr>
                <w:sz w:val="16"/>
                <w:szCs w:val="16"/>
              </w:rPr>
            </w:pPr>
            <w:r w:rsidRPr="00E45B45">
              <w:rPr>
                <w:sz w:val="16"/>
                <w:szCs w:val="16"/>
              </w:rPr>
              <w:t>44</w:t>
            </w:r>
            <w:r w:rsidR="00132D11" w:rsidRPr="00E45B45">
              <w:rPr>
                <w:sz w:val="16"/>
                <w:szCs w:val="16"/>
              </w:rPr>
              <w:t>.</w:t>
            </w:r>
            <w:r w:rsidRPr="00E45B45">
              <w:rPr>
                <w:sz w:val="16"/>
                <w:szCs w:val="16"/>
              </w:rPr>
              <w:t>849</w:t>
            </w:r>
          </w:p>
        </w:tc>
        <w:tc>
          <w:tcPr>
            <w:tcW w:w="779" w:type="dxa"/>
          </w:tcPr>
          <w:p w14:paraId="578A964E" w14:textId="77777777" w:rsidR="001014C6" w:rsidRPr="00E45B45" w:rsidRDefault="001014C6" w:rsidP="00271DD8">
            <w:pPr>
              <w:rPr>
                <w:sz w:val="16"/>
                <w:szCs w:val="16"/>
              </w:rPr>
            </w:pPr>
            <w:r w:rsidRPr="00E45B45">
              <w:rPr>
                <w:sz w:val="16"/>
                <w:szCs w:val="16"/>
              </w:rPr>
              <w:t>46</w:t>
            </w:r>
            <w:r w:rsidR="00132D11" w:rsidRPr="00E45B45">
              <w:rPr>
                <w:sz w:val="16"/>
                <w:szCs w:val="16"/>
              </w:rPr>
              <w:t>.</w:t>
            </w:r>
            <w:r w:rsidRPr="00E45B45">
              <w:rPr>
                <w:sz w:val="16"/>
                <w:szCs w:val="16"/>
              </w:rPr>
              <w:t>046</w:t>
            </w:r>
          </w:p>
        </w:tc>
        <w:tc>
          <w:tcPr>
            <w:tcW w:w="779" w:type="dxa"/>
          </w:tcPr>
          <w:p w14:paraId="7AB51A87" w14:textId="77777777" w:rsidR="001014C6" w:rsidRPr="00E45B45" w:rsidRDefault="001014C6" w:rsidP="00271DD8">
            <w:pPr>
              <w:rPr>
                <w:sz w:val="16"/>
                <w:szCs w:val="16"/>
              </w:rPr>
            </w:pPr>
            <w:r w:rsidRPr="00E45B45">
              <w:rPr>
                <w:sz w:val="16"/>
                <w:szCs w:val="16"/>
              </w:rPr>
              <w:t>47</w:t>
            </w:r>
            <w:r w:rsidR="00132D11" w:rsidRPr="00E45B45">
              <w:rPr>
                <w:sz w:val="16"/>
                <w:szCs w:val="16"/>
              </w:rPr>
              <w:t>.</w:t>
            </w:r>
            <w:r w:rsidRPr="00E45B45">
              <w:rPr>
                <w:sz w:val="16"/>
                <w:szCs w:val="16"/>
              </w:rPr>
              <w:t>243</w:t>
            </w:r>
          </w:p>
        </w:tc>
        <w:tc>
          <w:tcPr>
            <w:tcW w:w="779" w:type="dxa"/>
          </w:tcPr>
          <w:p w14:paraId="10C7B856" w14:textId="77777777" w:rsidR="001014C6" w:rsidRPr="00E45B45" w:rsidRDefault="001014C6" w:rsidP="00271DD8">
            <w:pPr>
              <w:rPr>
                <w:sz w:val="16"/>
                <w:szCs w:val="16"/>
              </w:rPr>
            </w:pPr>
            <w:r w:rsidRPr="00E45B45">
              <w:rPr>
                <w:sz w:val="16"/>
                <w:szCs w:val="16"/>
              </w:rPr>
              <w:t>48</w:t>
            </w:r>
            <w:r w:rsidR="00132D11" w:rsidRPr="00E45B45">
              <w:rPr>
                <w:sz w:val="16"/>
                <w:szCs w:val="16"/>
              </w:rPr>
              <w:t>.</w:t>
            </w:r>
            <w:r w:rsidRPr="00E45B45">
              <w:rPr>
                <w:sz w:val="16"/>
                <w:szCs w:val="16"/>
              </w:rPr>
              <w:t>440</w:t>
            </w:r>
          </w:p>
        </w:tc>
        <w:tc>
          <w:tcPr>
            <w:tcW w:w="779" w:type="dxa"/>
          </w:tcPr>
          <w:p w14:paraId="58F7887E" w14:textId="77777777" w:rsidR="001014C6" w:rsidRPr="00E45B45" w:rsidRDefault="001014C6" w:rsidP="00271DD8">
            <w:pPr>
              <w:rPr>
                <w:sz w:val="16"/>
                <w:szCs w:val="16"/>
              </w:rPr>
            </w:pPr>
            <w:r w:rsidRPr="00E45B45">
              <w:rPr>
                <w:sz w:val="16"/>
                <w:szCs w:val="16"/>
              </w:rPr>
              <w:t>49</w:t>
            </w:r>
            <w:r w:rsidR="00132D11" w:rsidRPr="00E45B45">
              <w:rPr>
                <w:sz w:val="16"/>
                <w:szCs w:val="16"/>
              </w:rPr>
              <w:t>.</w:t>
            </w:r>
            <w:r w:rsidRPr="00E45B45">
              <w:rPr>
                <w:sz w:val="16"/>
                <w:szCs w:val="16"/>
              </w:rPr>
              <w:t>637</w:t>
            </w:r>
          </w:p>
        </w:tc>
        <w:tc>
          <w:tcPr>
            <w:tcW w:w="779" w:type="dxa"/>
          </w:tcPr>
          <w:p w14:paraId="2B3C2E07" w14:textId="77777777" w:rsidR="001014C6" w:rsidRPr="00E45B45" w:rsidRDefault="001014C6" w:rsidP="00271DD8">
            <w:pPr>
              <w:rPr>
                <w:sz w:val="16"/>
                <w:szCs w:val="16"/>
              </w:rPr>
            </w:pPr>
            <w:r w:rsidRPr="00E45B45">
              <w:rPr>
                <w:sz w:val="16"/>
                <w:szCs w:val="16"/>
              </w:rPr>
              <w:t>50</w:t>
            </w:r>
            <w:r w:rsidR="00132D11" w:rsidRPr="00E45B45">
              <w:rPr>
                <w:sz w:val="16"/>
                <w:szCs w:val="16"/>
              </w:rPr>
              <w:t>.</w:t>
            </w:r>
            <w:r w:rsidRPr="00E45B45">
              <w:rPr>
                <w:sz w:val="16"/>
                <w:szCs w:val="16"/>
              </w:rPr>
              <w:t>834</w:t>
            </w:r>
          </w:p>
        </w:tc>
        <w:tc>
          <w:tcPr>
            <w:tcW w:w="779" w:type="dxa"/>
          </w:tcPr>
          <w:p w14:paraId="3EBE9DBB" w14:textId="77777777" w:rsidR="001014C6" w:rsidRPr="00E45B45" w:rsidRDefault="001014C6" w:rsidP="00271DD8">
            <w:pPr>
              <w:rPr>
                <w:sz w:val="16"/>
                <w:szCs w:val="16"/>
              </w:rPr>
            </w:pPr>
            <w:r w:rsidRPr="00E45B45">
              <w:rPr>
                <w:sz w:val="16"/>
                <w:szCs w:val="16"/>
              </w:rPr>
              <w:t>52</w:t>
            </w:r>
            <w:r w:rsidR="00132D11" w:rsidRPr="00E45B45">
              <w:rPr>
                <w:sz w:val="16"/>
                <w:szCs w:val="16"/>
              </w:rPr>
              <w:t>.</w:t>
            </w:r>
            <w:r w:rsidRPr="00E45B45">
              <w:rPr>
                <w:sz w:val="16"/>
                <w:szCs w:val="16"/>
              </w:rPr>
              <w:t>031</w:t>
            </w:r>
          </w:p>
        </w:tc>
        <w:tc>
          <w:tcPr>
            <w:tcW w:w="779" w:type="dxa"/>
          </w:tcPr>
          <w:p w14:paraId="31B5EAF2" w14:textId="77777777" w:rsidR="001014C6" w:rsidRPr="00E45B45" w:rsidRDefault="001014C6" w:rsidP="00271DD8">
            <w:pPr>
              <w:rPr>
                <w:sz w:val="16"/>
                <w:szCs w:val="16"/>
              </w:rPr>
            </w:pPr>
            <w:r w:rsidRPr="00E45B45">
              <w:rPr>
                <w:sz w:val="16"/>
                <w:szCs w:val="16"/>
              </w:rPr>
              <w:t>53</w:t>
            </w:r>
            <w:r w:rsidR="00132D11" w:rsidRPr="00E45B45">
              <w:rPr>
                <w:sz w:val="16"/>
                <w:szCs w:val="16"/>
              </w:rPr>
              <w:t>.</w:t>
            </w:r>
            <w:r w:rsidRPr="00E45B45">
              <w:rPr>
                <w:sz w:val="16"/>
                <w:szCs w:val="16"/>
              </w:rPr>
              <w:t>228</w:t>
            </w:r>
          </w:p>
        </w:tc>
        <w:tc>
          <w:tcPr>
            <w:tcW w:w="779" w:type="dxa"/>
          </w:tcPr>
          <w:p w14:paraId="2B0321DA" w14:textId="77777777" w:rsidR="001014C6" w:rsidRPr="00E45B45" w:rsidRDefault="001014C6" w:rsidP="00271DD8">
            <w:pPr>
              <w:rPr>
                <w:sz w:val="16"/>
                <w:szCs w:val="16"/>
              </w:rPr>
            </w:pPr>
            <w:r w:rsidRPr="00E45B45">
              <w:rPr>
                <w:sz w:val="16"/>
                <w:szCs w:val="16"/>
              </w:rPr>
              <w:t>54</w:t>
            </w:r>
            <w:r w:rsidR="00132D11" w:rsidRPr="00E45B45">
              <w:rPr>
                <w:sz w:val="16"/>
                <w:szCs w:val="16"/>
              </w:rPr>
              <w:t>.</w:t>
            </w:r>
            <w:r w:rsidRPr="00E45B45">
              <w:rPr>
                <w:sz w:val="16"/>
                <w:szCs w:val="16"/>
              </w:rPr>
              <w:t>425</w:t>
            </w:r>
          </w:p>
        </w:tc>
        <w:tc>
          <w:tcPr>
            <w:tcW w:w="779" w:type="dxa"/>
          </w:tcPr>
          <w:p w14:paraId="32367D2A" w14:textId="77777777" w:rsidR="001014C6" w:rsidRPr="00E45B45" w:rsidRDefault="001014C6" w:rsidP="00271DD8">
            <w:pPr>
              <w:rPr>
                <w:sz w:val="16"/>
                <w:szCs w:val="16"/>
              </w:rPr>
            </w:pPr>
            <w:r w:rsidRPr="00E45B45">
              <w:rPr>
                <w:sz w:val="16"/>
                <w:szCs w:val="16"/>
              </w:rPr>
              <w:t>55</w:t>
            </w:r>
            <w:r w:rsidR="00132D11" w:rsidRPr="00E45B45">
              <w:rPr>
                <w:sz w:val="16"/>
                <w:szCs w:val="16"/>
              </w:rPr>
              <w:t>.</w:t>
            </w:r>
            <w:r w:rsidRPr="00E45B45">
              <w:rPr>
                <w:sz w:val="16"/>
                <w:szCs w:val="16"/>
              </w:rPr>
              <w:t>622</w:t>
            </w:r>
          </w:p>
        </w:tc>
        <w:tc>
          <w:tcPr>
            <w:tcW w:w="779" w:type="dxa"/>
          </w:tcPr>
          <w:p w14:paraId="6F6C8D58" w14:textId="77777777" w:rsidR="001014C6" w:rsidRPr="00E45B45" w:rsidRDefault="001014C6" w:rsidP="00271DD8">
            <w:pPr>
              <w:rPr>
                <w:sz w:val="16"/>
                <w:szCs w:val="16"/>
              </w:rPr>
            </w:pPr>
            <w:r w:rsidRPr="00E45B45">
              <w:rPr>
                <w:sz w:val="16"/>
                <w:szCs w:val="16"/>
              </w:rPr>
              <w:t>56</w:t>
            </w:r>
            <w:r w:rsidR="00132D11" w:rsidRPr="00E45B45">
              <w:rPr>
                <w:sz w:val="16"/>
                <w:szCs w:val="16"/>
              </w:rPr>
              <w:t>.</w:t>
            </w:r>
            <w:r w:rsidRPr="00E45B45">
              <w:rPr>
                <w:sz w:val="16"/>
                <w:szCs w:val="16"/>
              </w:rPr>
              <w:t>819</w:t>
            </w:r>
          </w:p>
        </w:tc>
        <w:tc>
          <w:tcPr>
            <w:tcW w:w="779" w:type="dxa"/>
          </w:tcPr>
          <w:p w14:paraId="3277680C" w14:textId="77777777" w:rsidR="001014C6" w:rsidRPr="00E45B45" w:rsidRDefault="001014C6" w:rsidP="00271DD8">
            <w:pPr>
              <w:rPr>
                <w:sz w:val="16"/>
                <w:szCs w:val="16"/>
              </w:rPr>
            </w:pPr>
            <w:r w:rsidRPr="00E45B45">
              <w:rPr>
                <w:sz w:val="16"/>
                <w:szCs w:val="16"/>
              </w:rPr>
              <w:t>56</w:t>
            </w:r>
            <w:r w:rsidR="00132D11" w:rsidRPr="00E45B45">
              <w:rPr>
                <w:sz w:val="16"/>
                <w:szCs w:val="16"/>
              </w:rPr>
              <w:t>.</w:t>
            </w:r>
            <w:r w:rsidRPr="00E45B45">
              <w:rPr>
                <w:sz w:val="16"/>
                <w:szCs w:val="16"/>
              </w:rPr>
              <w:t>916</w:t>
            </w:r>
          </w:p>
        </w:tc>
        <w:tc>
          <w:tcPr>
            <w:tcW w:w="779" w:type="dxa"/>
          </w:tcPr>
          <w:p w14:paraId="29DF7099" w14:textId="77777777" w:rsidR="001014C6" w:rsidRPr="00E45B45" w:rsidRDefault="001014C6" w:rsidP="00271DD8">
            <w:pPr>
              <w:rPr>
                <w:sz w:val="16"/>
                <w:szCs w:val="16"/>
              </w:rPr>
            </w:pPr>
          </w:p>
        </w:tc>
        <w:tc>
          <w:tcPr>
            <w:tcW w:w="779" w:type="dxa"/>
          </w:tcPr>
          <w:p w14:paraId="7BEF680F" w14:textId="77777777" w:rsidR="001014C6" w:rsidRPr="00E45B45" w:rsidRDefault="001014C6" w:rsidP="00271DD8">
            <w:pPr>
              <w:rPr>
                <w:sz w:val="16"/>
                <w:szCs w:val="16"/>
              </w:rPr>
            </w:pPr>
          </w:p>
        </w:tc>
        <w:tc>
          <w:tcPr>
            <w:tcW w:w="779" w:type="dxa"/>
          </w:tcPr>
          <w:p w14:paraId="2A77F66B" w14:textId="77777777" w:rsidR="001014C6" w:rsidRPr="00E45B45" w:rsidRDefault="001014C6" w:rsidP="00271DD8">
            <w:pPr>
              <w:rPr>
                <w:sz w:val="16"/>
                <w:szCs w:val="16"/>
              </w:rPr>
            </w:pPr>
          </w:p>
        </w:tc>
      </w:tr>
      <w:tr w:rsidR="002A4BA3" w:rsidRPr="00E45B45" w14:paraId="08F0AAB1" w14:textId="77777777" w:rsidTr="00287519">
        <w:trPr>
          <w:trHeight w:val="342"/>
        </w:trPr>
        <w:tc>
          <w:tcPr>
            <w:tcW w:w="1221" w:type="dxa"/>
            <w:hideMark/>
          </w:tcPr>
          <w:p w14:paraId="31119704" w14:textId="77777777" w:rsidR="00271DD8" w:rsidRPr="00E45B45" w:rsidRDefault="00271DD8" w:rsidP="00271DD8">
            <w:pPr>
              <w:rPr>
                <w:sz w:val="20"/>
                <w:szCs w:val="20"/>
              </w:rPr>
            </w:pPr>
            <w:r w:rsidRPr="00E45B45">
              <w:rPr>
                <w:sz w:val="20"/>
                <w:szCs w:val="20"/>
              </w:rPr>
              <w:t>Α9</w:t>
            </w:r>
          </w:p>
        </w:tc>
        <w:tc>
          <w:tcPr>
            <w:tcW w:w="1085" w:type="dxa"/>
            <w:hideMark/>
          </w:tcPr>
          <w:p w14:paraId="0ADB351F" w14:textId="77777777" w:rsidR="00271DD8" w:rsidRPr="00E45B45" w:rsidRDefault="00271DD8" w:rsidP="00271DD8">
            <w:pPr>
              <w:rPr>
                <w:sz w:val="16"/>
                <w:szCs w:val="16"/>
              </w:rPr>
            </w:pPr>
            <w:r w:rsidRPr="00E45B45">
              <w:rPr>
                <w:sz w:val="16"/>
                <w:szCs w:val="16"/>
              </w:rPr>
              <w:t>30.413</w:t>
            </w:r>
          </w:p>
        </w:tc>
        <w:tc>
          <w:tcPr>
            <w:tcW w:w="780" w:type="dxa"/>
            <w:hideMark/>
          </w:tcPr>
          <w:p w14:paraId="16919060" w14:textId="77777777" w:rsidR="00271DD8" w:rsidRPr="00E45B45" w:rsidRDefault="00271DD8" w:rsidP="00271DD8">
            <w:pPr>
              <w:rPr>
                <w:sz w:val="16"/>
                <w:szCs w:val="16"/>
              </w:rPr>
            </w:pPr>
            <w:r w:rsidRPr="00E45B45">
              <w:rPr>
                <w:sz w:val="16"/>
                <w:szCs w:val="16"/>
              </w:rPr>
              <w:t>31.880</w:t>
            </w:r>
          </w:p>
        </w:tc>
        <w:tc>
          <w:tcPr>
            <w:tcW w:w="779" w:type="dxa"/>
            <w:hideMark/>
          </w:tcPr>
          <w:p w14:paraId="695C697F" w14:textId="77777777" w:rsidR="00271DD8" w:rsidRPr="00E45B45" w:rsidRDefault="00271DD8" w:rsidP="00271DD8">
            <w:pPr>
              <w:rPr>
                <w:sz w:val="16"/>
                <w:szCs w:val="16"/>
              </w:rPr>
            </w:pPr>
            <w:r w:rsidRPr="00E45B45">
              <w:rPr>
                <w:sz w:val="16"/>
                <w:szCs w:val="16"/>
              </w:rPr>
              <w:t>33.347</w:t>
            </w:r>
          </w:p>
        </w:tc>
        <w:tc>
          <w:tcPr>
            <w:tcW w:w="779" w:type="dxa"/>
            <w:hideMark/>
          </w:tcPr>
          <w:p w14:paraId="194816F0" w14:textId="77777777" w:rsidR="00271DD8" w:rsidRPr="00E45B45" w:rsidRDefault="00271DD8" w:rsidP="00271DD8">
            <w:pPr>
              <w:rPr>
                <w:sz w:val="16"/>
                <w:szCs w:val="16"/>
              </w:rPr>
            </w:pPr>
            <w:r w:rsidRPr="00E45B45">
              <w:rPr>
                <w:sz w:val="16"/>
                <w:szCs w:val="16"/>
              </w:rPr>
              <w:t>34.814</w:t>
            </w:r>
          </w:p>
        </w:tc>
        <w:tc>
          <w:tcPr>
            <w:tcW w:w="779" w:type="dxa"/>
            <w:hideMark/>
          </w:tcPr>
          <w:p w14:paraId="7DA4BAF1" w14:textId="77777777" w:rsidR="00271DD8" w:rsidRPr="00E45B45" w:rsidRDefault="00271DD8" w:rsidP="00271DD8">
            <w:pPr>
              <w:rPr>
                <w:sz w:val="16"/>
                <w:szCs w:val="16"/>
              </w:rPr>
            </w:pPr>
            <w:r w:rsidRPr="00E45B45">
              <w:rPr>
                <w:sz w:val="16"/>
                <w:szCs w:val="16"/>
              </w:rPr>
              <w:t>36.281</w:t>
            </w:r>
          </w:p>
        </w:tc>
        <w:tc>
          <w:tcPr>
            <w:tcW w:w="779" w:type="dxa"/>
            <w:hideMark/>
          </w:tcPr>
          <w:p w14:paraId="33A4B3E0" w14:textId="77777777" w:rsidR="00271DD8" w:rsidRPr="00E45B45" w:rsidRDefault="00271DD8" w:rsidP="00271DD8">
            <w:pPr>
              <w:rPr>
                <w:sz w:val="16"/>
                <w:szCs w:val="16"/>
              </w:rPr>
            </w:pPr>
            <w:r w:rsidRPr="00E45B45">
              <w:rPr>
                <w:sz w:val="16"/>
                <w:szCs w:val="16"/>
              </w:rPr>
              <w:t>37.748</w:t>
            </w:r>
          </w:p>
        </w:tc>
        <w:tc>
          <w:tcPr>
            <w:tcW w:w="779" w:type="dxa"/>
            <w:hideMark/>
          </w:tcPr>
          <w:p w14:paraId="509569D2" w14:textId="77777777" w:rsidR="00271DD8" w:rsidRPr="00E45B45" w:rsidRDefault="00271DD8" w:rsidP="00271DD8">
            <w:pPr>
              <w:rPr>
                <w:sz w:val="16"/>
                <w:szCs w:val="16"/>
              </w:rPr>
            </w:pPr>
            <w:r w:rsidRPr="00E45B45">
              <w:rPr>
                <w:sz w:val="16"/>
                <w:szCs w:val="16"/>
              </w:rPr>
              <w:t>39.215</w:t>
            </w:r>
          </w:p>
        </w:tc>
        <w:tc>
          <w:tcPr>
            <w:tcW w:w="779" w:type="dxa"/>
            <w:hideMark/>
          </w:tcPr>
          <w:p w14:paraId="0F098824" w14:textId="77777777" w:rsidR="00271DD8" w:rsidRPr="00E45B45" w:rsidRDefault="00271DD8" w:rsidP="00271DD8">
            <w:pPr>
              <w:rPr>
                <w:sz w:val="16"/>
                <w:szCs w:val="16"/>
              </w:rPr>
            </w:pPr>
            <w:r w:rsidRPr="00E45B45">
              <w:rPr>
                <w:sz w:val="16"/>
                <w:szCs w:val="16"/>
              </w:rPr>
              <w:t>40.682</w:t>
            </w:r>
          </w:p>
        </w:tc>
        <w:tc>
          <w:tcPr>
            <w:tcW w:w="779" w:type="dxa"/>
            <w:hideMark/>
          </w:tcPr>
          <w:p w14:paraId="7BB8814D" w14:textId="77777777" w:rsidR="00271DD8" w:rsidRPr="00E45B45" w:rsidRDefault="00271DD8" w:rsidP="00271DD8">
            <w:pPr>
              <w:rPr>
                <w:sz w:val="16"/>
                <w:szCs w:val="16"/>
              </w:rPr>
            </w:pPr>
            <w:r w:rsidRPr="00E45B45">
              <w:rPr>
                <w:sz w:val="16"/>
                <w:szCs w:val="16"/>
              </w:rPr>
              <w:t>42.149</w:t>
            </w:r>
          </w:p>
        </w:tc>
        <w:tc>
          <w:tcPr>
            <w:tcW w:w="779" w:type="dxa"/>
            <w:hideMark/>
          </w:tcPr>
          <w:p w14:paraId="704557F6" w14:textId="77777777" w:rsidR="00271DD8" w:rsidRPr="00E45B45" w:rsidRDefault="00271DD8" w:rsidP="00271DD8">
            <w:pPr>
              <w:rPr>
                <w:sz w:val="16"/>
                <w:szCs w:val="16"/>
              </w:rPr>
            </w:pPr>
            <w:r w:rsidRPr="00E45B45">
              <w:rPr>
                <w:sz w:val="16"/>
                <w:szCs w:val="16"/>
              </w:rPr>
              <w:t> </w:t>
            </w:r>
          </w:p>
        </w:tc>
        <w:tc>
          <w:tcPr>
            <w:tcW w:w="779" w:type="dxa"/>
            <w:hideMark/>
          </w:tcPr>
          <w:p w14:paraId="2F4C7546" w14:textId="77777777" w:rsidR="00271DD8" w:rsidRPr="00E45B45" w:rsidRDefault="00271DD8" w:rsidP="00271DD8">
            <w:pPr>
              <w:rPr>
                <w:sz w:val="16"/>
                <w:szCs w:val="16"/>
              </w:rPr>
            </w:pPr>
            <w:r w:rsidRPr="00E45B45">
              <w:rPr>
                <w:sz w:val="16"/>
                <w:szCs w:val="16"/>
              </w:rPr>
              <w:t> </w:t>
            </w:r>
          </w:p>
        </w:tc>
        <w:tc>
          <w:tcPr>
            <w:tcW w:w="779" w:type="dxa"/>
            <w:hideMark/>
          </w:tcPr>
          <w:p w14:paraId="233BD07A" w14:textId="77777777" w:rsidR="00271DD8" w:rsidRPr="00E45B45" w:rsidRDefault="00271DD8" w:rsidP="00271DD8">
            <w:pPr>
              <w:rPr>
                <w:sz w:val="16"/>
                <w:szCs w:val="16"/>
              </w:rPr>
            </w:pPr>
            <w:r w:rsidRPr="00E45B45">
              <w:rPr>
                <w:sz w:val="16"/>
                <w:szCs w:val="16"/>
              </w:rPr>
              <w:t> </w:t>
            </w:r>
          </w:p>
        </w:tc>
        <w:tc>
          <w:tcPr>
            <w:tcW w:w="779" w:type="dxa"/>
            <w:hideMark/>
          </w:tcPr>
          <w:p w14:paraId="48B9AE30" w14:textId="77777777" w:rsidR="00271DD8" w:rsidRPr="00E45B45" w:rsidRDefault="00271DD8" w:rsidP="00271DD8">
            <w:pPr>
              <w:rPr>
                <w:sz w:val="16"/>
                <w:szCs w:val="16"/>
              </w:rPr>
            </w:pPr>
            <w:r w:rsidRPr="00E45B45">
              <w:rPr>
                <w:sz w:val="16"/>
                <w:szCs w:val="16"/>
              </w:rPr>
              <w:t> </w:t>
            </w:r>
          </w:p>
        </w:tc>
        <w:tc>
          <w:tcPr>
            <w:tcW w:w="779" w:type="dxa"/>
            <w:hideMark/>
          </w:tcPr>
          <w:p w14:paraId="165C476C" w14:textId="77777777" w:rsidR="00271DD8" w:rsidRPr="00E45B45" w:rsidRDefault="00271DD8" w:rsidP="00271DD8">
            <w:pPr>
              <w:rPr>
                <w:sz w:val="16"/>
                <w:szCs w:val="16"/>
              </w:rPr>
            </w:pPr>
            <w:r w:rsidRPr="00E45B45">
              <w:rPr>
                <w:sz w:val="16"/>
                <w:szCs w:val="16"/>
              </w:rPr>
              <w:t> </w:t>
            </w:r>
          </w:p>
        </w:tc>
        <w:tc>
          <w:tcPr>
            <w:tcW w:w="779" w:type="dxa"/>
            <w:hideMark/>
          </w:tcPr>
          <w:p w14:paraId="6D2CC7DC" w14:textId="77777777" w:rsidR="00271DD8" w:rsidRPr="00E45B45" w:rsidRDefault="00271DD8" w:rsidP="00271DD8">
            <w:pPr>
              <w:rPr>
                <w:sz w:val="16"/>
                <w:szCs w:val="16"/>
              </w:rPr>
            </w:pPr>
            <w:r w:rsidRPr="00E45B45">
              <w:rPr>
                <w:sz w:val="16"/>
                <w:szCs w:val="16"/>
              </w:rPr>
              <w:t> </w:t>
            </w:r>
          </w:p>
        </w:tc>
        <w:tc>
          <w:tcPr>
            <w:tcW w:w="779" w:type="dxa"/>
            <w:hideMark/>
          </w:tcPr>
          <w:p w14:paraId="69FC23A7" w14:textId="77777777" w:rsidR="00271DD8" w:rsidRPr="00E45B45" w:rsidRDefault="00271DD8" w:rsidP="00271DD8">
            <w:pPr>
              <w:rPr>
                <w:sz w:val="16"/>
                <w:szCs w:val="16"/>
              </w:rPr>
            </w:pPr>
            <w:r w:rsidRPr="00E45B45">
              <w:rPr>
                <w:sz w:val="16"/>
                <w:szCs w:val="16"/>
              </w:rPr>
              <w:t> </w:t>
            </w:r>
          </w:p>
        </w:tc>
      </w:tr>
      <w:tr w:rsidR="002A4BA3" w:rsidRPr="00E45B45" w14:paraId="7C62435C" w14:textId="77777777" w:rsidTr="00287519">
        <w:trPr>
          <w:trHeight w:val="342"/>
        </w:trPr>
        <w:tc>
          <w:tcPr>
            <w:tcW w:w="1221" w:type="dxa"/>
            <w:hideMark/>
          </w:tcPr>
          <w:p w14:paraId="13D106CB" w14:textId="77777777" w:rsidR="00271DD8" w:rsidRPr="00E45B45" w:rsidRDefault="00271DD8" w:rsidP="00271DD8">
            <w:pPr>
              <w:rPr>
                <w:sz w:val="20"/>
                <w:szCs w:val="20"/>
              </w:rPr>
            </w:pPr>
            <w:r w:rsidRPr="00E45B45">
              <w:rPr>
                <w:sz w:val="20"/>
                <w:szCs w:val="20"/>
              </w:rPr>
              <w:t>Α9(i)</w:t>
            </w:r>
          </w:p>
        </w:tc>
        <w:tc>
          <w:tcPr>
            <w:tcW w:w="1085" w:type="dxa"/>
            <w:hideMark/>
          </w:tcPr>
          <w:p w14:paraId="54FE5FF4" w14:textId="77777777" w:rsidR="00271DD8" w:rsidRPr="00E45B45" w:rsidRDefault="00271DD8" w:rsidP="00271DD8">
            <w:pPr>
              <w:rPr>
                <w:sz w:val="16"/>
                <w:szCs w:val="16"/>
              </w:rPr>
            </w:pPr>
            <w:r w:rsidRPr="00E45B45">
              <w:rPr>
                <w:sz w:val="16"/>
                <w:szCs w:val="16"/>
              </w:rPr>
              <w:t>30.413</w:t>
            </w:r>
          </w:p>
        </w:tc>
        <w:tc>
          <w:tcPr>
            <w:tcW w:w="780" w:type="dxa"/>
            <w:hideMark/>
          </w:tcPr>
          <w:p w14:paraId="3DB3F50C" w14:textId="77777777" w:rsidR="00271DD8" w:rsidRPr="00E45B45" w:rsidRDefault="00271DD8" w:rsidP="00271DD8">
            <w:pPr>
              <w:rPr>
                <w:sz w:val="16"/>
                <w:szCs w:val="16"/>
              </w:rPr>
            </w:pPr>
            <w:r w:rsidRPr="00E45B45">
              <w:rPr>
                <w:sz w:val="16"/>
                <w:szCs w:val="16"/>
              </w:rPr>
              <w:t>31.880</w:t>
            </w:r>
          </w:p>
        </w:tc>
        <w:tc>
          <w:tcPr>
            <w:tcW w:w="779" w:type="dxa"/>
            <w:hideMark/>
          </w:tcPr>
          <w:p w14:paraId="3BCCAC4B" w14:textId="77777777" w:rsidR="00271DD8" w:rsidRPr="00E45B45" w:rsidRDefault="00271DD8" w:rsidP="00271DD8">
            <w:pPr>
              <w:rPr>
                <w:sz w:val="16"/>
                <w:szCs w:val="16"/>
              </w:rPr>
            </w:pPr>
            <w:r w:rsidRPr="00E45B45">
              <w:rPr>
                <w:sz w:val="16"/>
                <w:szCs w:val="16"/>
              </w:rPr>
              <w:t>33.347</w:t>
            </w:r>
          </w:p>
        </w:tc>
        <w:tc>
          <w:tcPr>
            <w:tcW w:w="779" w:type="dxa"/>
            <w:hideMark/>
          </w:tcPr>
          <w:p w14:paraId="35FA9868" w14:textId="77777777" w:rsidR="00271DD8" w:rsidRPr="00E45B45" w:rsidRDefault="00271DD8" w:rsidP="00271DD8">
            <w:pPr>
              <w:rPr>
                <w:sz w:val="16"/>
                <w:szCs w:val="16"/>
              </w:rPr>
            </w:pPr>
            <w:r w:rsidRPr="00E45B45">
              <w:rPr>
                <w:sz w:val="16"/>
                <w:szCs w:val="16"/>
              </w:rPr>
              <w:t>34.814</w:t>
            </w:r>
          </w:p>
        </w:tc>
        <w:tc>
          <w:tcPr>
            <w:tcW w:w="779" w:type="dxa"/>
            <w:hideMark/>
          </w:tcPr>
          <w:p w14:paraId="69B59B7B" w14:textId="77777777" w:rsidR="00271DD8" w:rsidRPr="00E45B45" w:rsidRDefault="00271DD8" w:rsidP="00271DD8">
            <w:pPr>
              <w:rPr>
                <w:sz w:val="16"/>
                <w:szCs w:val="16"/>
              </w:rPr>
            </w:pPr>
            <w:r w:rsidRPr="00E45B45">
              <w:rPr>
                <w:sz w:val="16"/>
                <w:szCs w:val="16"/>
              </w:rPr>
              <w:t>36.281</w:t>
            </w:r>
          </w:p>
        </w:tc>
        <w:tc>
          <w:tcPr>
            <w:tcW w:w="779" w:type="dxa"/>
            <w:hideMark/>
          </w:tcPr>
          <w:p w14:paraId="771AA562" w14:textId="77777777" w:rsidR="00271DD8" w:rsidRPr="00E45B45" w:rsidRDefault="00271DD8" w:rsidP="00271DD8">
            <w:pPr>
              <w:rPr>
                <w:sz w:val="16"/>
                <w:szCs w:val="16"/>
              </w:rPr>
            </w:pPr>
            <w:r w:rsidRPr="00E45B45">
              <w:rPr>
                <w:sz w:val="16"/>
                <w:szCs w:val="16"/>
              </w:rPr>
              <w:t>37.748</w:t>
            </w:r>
          </w:p>
        </w:tc>
        <w:tc>
          <w:tcPr>
            <w:tcW w:w="779" w:type="dxa"/>
            <w:hideMark/>
          </w:tcPr>
          <w:p w14:paraId="5447896D" w14:textId="77777777" w:rsidR="00271DD8" w:rsidRPr="00E45B45" w:rsidRDefault="00271DD8" w:rsidP="00271DD8">
            <w:pPr>
              <w:rPr>
                <w:sz w:val="16"/>
                <w:szCs w:val="16"/>
              </w:rPr>
            </w:pPr>
            <w:r w:rsidRPr="00E45B45">
              <w:rPr>
                <w:sz w:val="16"/>
                <w:szCs w:val="16"/>
              </w:rPr>
              <w:t>39.215</w:t>
            </w:r>
          </w:p>
        </w:tc>
        <w:tc>
          <w:tcPr>
            <w:tcW w:w="779" w:type="dxa"/>
            <w:hideMark/>
          </w:tcPr>
          <w:p w14:paraId="576FF8EE" w14:textId="77777777" w:rsidR="00271DD8" w:rsidRPr="00E45B45" w:rsidRDefault="00271DD8" w:rsidP="00271DD8">
            <w:pPr>
              <w:rPr>
                <w:sz w:val="16"/>
                <w:szCs w:val="16"/>
              </w:rPr>
            </w:pPr>
            <w:r w:rsidRPr="00E45B45">
              <w:rPr>
                <w:sz w:val="16"/>
                <w:szCs w:val="16"/>
              </w:rPr>
              <w:t>40.682</w:t>
            </w:r>
          </w:p>
        </w:tc>
        <w:tc>
          <w:tcPr>
            <w:tcW w:w="779" w:type="dxa"/>
            <w:hideMark/>
          </w:tcPr>
          <w:p w14:paraId="7DADB699" w14:textId="77777777" w:rsidR="00271DD8" w:rsidRPr="00E45B45" w:rsidRDefault="00271DD8" w:rsidP="00271DD8">
            <w:pPr>
              <w:rPr>
                <w:sz w:val="16"/>
                <w:szCs w:val="16"/>
              </w:rPr>
            </w:pPr>
            <w:r w:rsidRPr="00E45B45">
              <w:rPr>
                <w:sz w:val="16"/>
                <w:szCs w:val="16"/>
              </w:rPr>
              <w:t>42.149</w:t>
            </w:r>
          </w:p>
        </w:tc>
        <w:tc>
          <w:tcPr>
            <w:tcW w:w="779" w:type="dxa"/>
          </w:tcPr>
          <w:p w14:paraId="0C42FA41" w14:textId="77777777" w:rsidR="00271DD8" w:rsidRPr="00E45B45" w:rsidRDefault="00271DD8" w:rsidP="00271DD8">
            <w:pPr>
              <w:rPr>
                <w:sz w:val="16"/>
                <w:szCs w:val="16"/>
              </w:rPr>
            </w:pPr>
            <w:r w:rsidRPr="00E45B45">
              <w:rPr>
                <w:sz w:val="16"/>
                <w:szCs w:val="16"/>
              </w:rPr>
              <w:t>43.616</w:t>
            </w:r>
          </w:p>
        </w:tc>
        <w:tc>
          <w:tcPr>
            <w:tcW w:w="779" w:type="dxa"/>
          </w:tcPr>
          <w:p w14:paraId="00874E08" w14:textId="77777777" w:rsidR="00271DD8" w:rsidRPr="00E45B45" w:rsidRDefault="00271DD8" w:rsidP="00271DD8">
            <w:pPr>
              <w:rPr>
                <w:sz w:val="16"/>
                <w:szCs w:val="16"/>
              </w:rPr>
            </w:pPr>
          </w:p>
        </w:tc>
        <w:tc>
          <w:tcPr>
            <w:tcW w:w="779" w:type="dxa"/>
            <w:hideMark/>
          </w:tcPr>
          <w:p w14:paraId="61C94825" w14:textId="77777777" w:rsidR="00271DD8" w:rsidRPr="00E45B45" w:rsidRDefault="00271DD8" w:rsidP="00271DD8">
            <w:pPr>
              <w:rPr>
                <w:sz w:val="16"/>
                <w:szCs w:val="16"/>
              </w:rPr>
            </w:pPr>
            <w:r w:rsidRPr="00E45B45">
              <w:rPr>
                <w:sz w:val="16"/>
                <w:szCs w:val="16"/>
              </w:rPr>
              <w:t> </w:t>
            </w:r>
          </w:p>
        </w:tc>
        <w:tc>
          <w:tcPr>
            <w:tcW w:w="779" w:type="dxa"/>
            <w:hideMark/>
          </w:tcPr>
          <w:p w14:paraId="01E198F9" w14:textId="77777777" w:rsidR="00271DD8" w:rsidRPr="00E45B45" w:rsidRDefault="00271DD8" w:rsidP="00271DD8">
            <w:pPr>
              <w:rPr>
                <w:sz w:val="16"/>
                <w:szCs w:val="16"/>
              </w:rPr>
            </w:pPr>
            <w:r w:rsidRPr="00E45B45">
              <w:rPr>
                <w:sz w:val="16"/>
                <w:szCs w:val="16"/>
              </w:rPr>
              <w:t> </w:t>
            </w:r>
          </w:p>
        </w:tc>
        <w:tc>
          <w:tcPr>
            <w:tcW w:w="779" w:type="dxa"/>
            <w:hideMark/>
          </w:tcPr>
          <w:p w14:paraId="46B64C1E" w14:textId="77777777" w:rsidR="00271DD8" w:rsidRPr="00E45B45" w:rsidRDefault="00271DD8" w:rsidP="00271DD8">
            <w:pPr>
              <w:rPr>
                <w:sz w:val="16"/>
                <w:szCs w:val="16"/>
              </w:rPr>
            </w:pPr>
            <w:r w:rsidRPr="00E45B45">
              <w:rPr>
                <w:sz w:val="16"/>
                <w:szCs w:val="16"/>
              </w:rPr>
              <w:t> </w:t>
            </w:r>
          </w:p>
        </w:tc>
        <w:tc>
          <w:tcPr>
            <w:tcW w:w="779" w:type="dxa"/>
            <w:hideMark/>
          </w:tcPr>
          <w:p w14:paraId="5A92F590" w14:textId="77777777" w:rsidR="00271DD8" w:rsidRPr="00E45B45" w:rsidRDefault="00271DD8" w:rsidP="00271DD8">
            <w:pPr>
              <w:rPr>
                <w:sz w:val="16"/>
                <w:szCs w:val="16"/>
              </w:rPr>
            </w:pPr>
            <w:r w:rsidRPr="00E45B45">
              <w:rPr>
                <w:sz w:val="16"/>
                <w:szCs w:val="16"/>
              </w:rPr>
              <w:t> </w:t>
            </w:r>
          </w:p>
        </w:tc>
        <w:tc>
          <w:tcPr>
            <w:tcW w:w="779" w:type="dxa"/>
            <w:hideMark/>
          </w:tcPr>
          <w:p w14:paraId="52E37DE9" w14:textId="77777777" w:rsidR="00271DD8" w:rsidRPr="00E45B45" w:rsidRDefault="00271DD8" w:rsidP="00271DD8">
            <w:pPr>
              <w:rPr>
                <w:sz w:val="16"/>
                <w:szCs w:val="16"/>
              </w:rPr>
            </w:pPr>
            <w:r w:rsidRPr="00E45B45">
              <w:rPr>
                <w:sz w:val="16"/>
                <w:szCs w:val="16"/>
              </w:rPr>
              <w:t> </w:t>
            </w:r>
          </w:p>
        </w:tc>
      </w:tr>
      <w:tr w:rsidR="002A4BA3" w:rsidRPr="00E45B45" w14:paraId="14ECD645" w14:textId="77777777" w:rsidTr="00287519">
        <w:trPr>
          <w:trHeight w:val="342"/>
        </w:trPr>
        <w:tc>
          <w:tcPr>
            <w:tcW w:w="1221" w:type="dxa"/>
            <w:hideMark/>
          </w:tcPr>
          <w:p w14:paraId="60BF19F4" w14:textId="77777777" w:rsidR="00271DD8" w:rsidRPr="00E45B45" w:rsidRDefault="00271DD8" w:rsidP="00271DD8">
            <w:pPr>
              <w:rPr>
                <w:sz w:val="20"/>
                <w:szCs w:val="20"/>
              </w:rPr>
            </w:pPr>
            <w:r w:rsidRPr="00E45B45">
              <w:rPr>
                <w:sz w:val="20"/>
                <w:szCs w:val="20"/>
              </w:rPr>
              <w:t>Α9(</w:t>
            </w:r>
            <w:proofErr w:type="spellStart"/>
            <w:r w:rsidRPr="00E45B45">
              <w:rPr>
                <w:sz w:val="20"/>
                <w:szCs w:val="20"/>
              </w:rPr>
              <w:t>ii</w:t>
            </w:r>
            <w:proofErr w:type="spellEnd"/>
            <w:r w:rsidRPr="00E45B45">
              <w:rPr>
                <w:sz w:val="20"/>
                <w:szCs w:val="20"/>
              </w:rPr>
              <w:t>)</w:t>
            </w:r>
          </w:p>
        </w:tc>
        <w:tc>
          <w:tcPr>
            <w:tcW w:w="1085" w:type="dxa"/>
            <w:hideMark/>
          </w:tcPr>
          <w:p w14:paraId="1E539776" w14:textId="77777777" w:rsidR="00271DD8" w:rsidRPr="00E45B45" w:rsidRDefault="00271DD8" w:rsidP="00271DD8">
            <w:pPr>
              <w:rPr>
                <w:sz w:val="16"/>
                <w:szCs w:val="16"/>
              </w:rPr>
            </w:pPr>
            <w:r w:rsidRPr="00E45B45">
              <w:rPr>
                <w:sz w:val="16"/>
                <w:szCs w:val="16"/>
              </w:rPr>
              <w:t>30.413</w:t>
            </w:r>
          </w:p>
        </w:tc>
        <w:tc>
          <w:tcPr>
            <w:tcW w:w="780" w:type="dxa"/>
            <w:hideMark/>
          </w:tcPr>
          <w:p w14:paraId="07E639FA" w14:textId="77777777" w:rsidR="00271DD8" w:rsidRPr="00E45B45" w:rsidRDefault="00271DD8" w:rsidP="00271DD8">
            <w:pPr>
              <w:rPr>
                <w:sz w:val="16"/>
                <w:szCs w:val="16"/>
              </w:rPr>
            </w:pPr>
            <w:r w:rsidRPr="00E45B45">
              <w:rPr>
                <w:sz w:val="16"/>
                <w:szCs w:val="16"/>
              </w:rPr>
              <w:t>31.880</w:t>
            </w:r>
          </w:p>
        </w:tc>
        <w:tc>
          <w:tcPr>
            <w:tcW w:w="779" w:type="dxa"/>
            <w:hideMark/>
          </w:tcPr>
          <w:p w14:paraId="264AD076" w14:textId="77777777" w:rsidR="00271DD8" w:rsidRPr="00E45B45" w:rsidRDefault="00271DD8" w:rsidP="00271DD8">
            <w:pPr>
              <w:rPr>
                <w:sz w:val="16"/>
                <w:szCs w:val="16"/>
              </w:rPr>
            </w:pPr>
            <w:r w:rsidRPr="00E45B45">
              <w:rPr>
                <w:sz w:val="16"/>
                <w:szCs w:val="16"/>
              </w:rPr>
              <w:t>33.347</w:t>
            </w:r>
          </w:p>
        </w:tc>
        <w:tc>
          <w:tcPr>
            <w:tcW w:w="779" w:type="dxa"/>
            <w:hideMark/>
          </w:tcPr>
          <w:p w14:paraId="1F2C11E4" w14:textId="77777777" w:rsidR="00271DD8" w:rsidRPr="00E45B45" w:rsidRDefault="00271DD8" w:rsidP="00271DD8">
            <w:pPr>
              <w:rPr>
                <w:sz w:val="16"/>
                <w:szCs w:val="16"/>
              </w:rPr>
            </w:pPr>
            <w:r w:rsidRPr="00E45B45">
              <w:rPr>
                <w:sz w:val="16"/>
                <w:szCs w:val="16"/>
              </w:rPr>
              <w:t>34.814</w:t>
            </w:r>
          </w:p>
        </w:tc>
        <w:tc>
          <w:tcPr>
            <w:tcW w:w="779" w:type="dxa"/>
            <w:hideMark/>
          </w:tcPr>
          <w:p w14:paraId="78B71531" w14:textId="77777777" w:rsidR="00271DD8" w:rsidRPr="00E45B45" w:rsidRDefault="00271DD8" w:rsidP="00271DD8">
            <w:pPr>
              <w:rPr>
                <w:sz w:val="16"/>
                <w:szCs w:val="16"/>
              </w:rPr>
            </w:pPr>
            <w:r w:rsidRPr="00E45B45">
              <w:rPr>
                <w:sz w:val="16"/>
                <w:szCs w:val="16"/>
              </w:rPr>
              <w:t>36.281</w:t>
            </w:r>
          </w:p>
        </w:tc>
        <w:tc>
          <w:tcPr>
            <w:tcW w:w="779" w:type="dxa"/>
            <w:hideMark/>
          </w:tcPr>
          <w:p w14:paraId="22B4EFF0" w14:textId="77777777" w:rsidR="00271DD8" w:rsidRPr="00E45B45" w:rsidRDefault="00271DD8" w:rsidP="00271DD8">
            <w:pPr>
              <w:rPr>
                <w:sz w:val="16"/>
                <w:szCs w:val="16"/>
              </w:rPr>
            </w:pPr>
            <w:r w:rsidRPr="00E45B45">
              <w:rPr>
                <w:sz w:val="16"/>
                <w:szCs w:val="16"/>
              </w:rPr>
              <w:t>37.748</w:t>
            </w:r>
          </w:p>
        </w:tc>
        <w:tc>
          <w:tcPr>
            <w:tcW w:w="779" w:type="dxa"/>
            <w:hideMark/>
          </w:tcPr>
          <w:p w14:paraId="12659CD6" w14:textId="77777777" w:rsidR="00271DD8" w:rsidRPr="00E45B45" w:rsidRDefault="00271DD8" w:rsidP="00271DD8">
            <w:pPr>
              <w:rPr>
                <w:sz w:val="16"/>
                <w:szCs w:val="16"/>
              </w:rPr>
            </w:pPr>
            <w:r w:rsidRPr="00E45B45">
              <w:rPr>
                <w:sz w:val="16"/>
                <w:szCs w:val="16"/>
              </w:rPr>
              <w:t>39.215</w:t>
            </w:r>
          </w:p>
        </w:tc>
        <w:tc>
          <w:tcPr>
            <w:tcW w:w="779" w:type="dxa"/>
            <w:hideMark/>
          </w:tcPr>
          <w:p w14:paraId="5F3E7EA1" w14:textId="77777777" w:rsidR="00271DD8" w:rsidRPr="00E45B45" w:rsidRDefault="00271DD8" w:rsidP="00271DD8">
            <w:pPr>
              <w:rPr>
                <w:sz w:val="16"/>
                <w:szCs w:val="16"/>
              </w:rPr>
            </w:pPr>
            <w:r w:rsidRPr="00E45B45">
              <w:rPr>
                <w:sz w:val="16"/>
                <w:szCs w:val="16"/>
              </w:rPr>
              <w:t>40.682</w:t>
            </w:r>
          </w:p>
        </w:tc>
        <w:tc>
          <w:tcPr>
            <w:tcW w:w="779" w:type="dxa"/>
            <w:hideMark/>
          </w:tcPr>
          <w:p w14:paraId="7B8CCBDD" w14:textId="77777777" w:rsidR="00271DD8" w:rsidRPr="00E45B45" w:rsidRDefault="00271DD8" w:rsidP="00271DD8">
            <w:pPr>
              <w:rPr>
                <w:sz w:val="16"/>
                <w:szCs w:val="16"/>
              </w:rPr>
            </w:pPr>
            <w:r w:rsidRPr="00E45B45">
              <w:rPr>
                <w:sz w:val="16"/>
                <w:szCs w:val="16"/>
              </w:rPr>
              <w:t>42.149</w:t>
            </w:r>
          </w:p>
        </w:tc>
        <w:tc>
          <w:tcPr>
            <w:tcW w:w="779" w:type="dxa"/>
          </w:tcPr>
          <w:p w14:paraId="6375D445" w14:textId="77777777" w:rsidR="00271DD8" w:rsidRPr="00E45B45" w:rsidRDefault="00271DD8" w:rsidP="00271DD8">
            <w:pPr>
              <w:rPr>
                <w:sz w:val="16"/>
                <w:szCs w:val="16"/>
              </w:rPr>
            </w:pPr>
            <w:r w:rsidRPr="00E45B45">
              <w:rPr>
                <w:sz w:val="16"/>
                <w:szCs w:val="16"/>
              </w:rPr>
              <w:t>43.616</w:t>
            </w:r>
          </w:p>
        </w:tc>
        <w:tc>
          <w:tcPr>
            <w:tcW w:w="779" w:type="dxa"/>
          </w:tcPr>
          <w:p w14:paraId="3A5D45FD" w14:textId="77777777" w:rsidR="00271DD8" w:rsidRPr="00E45B45" w:rsidRDefault="00271DD8" w:rsidP="00271DD8">
            <w:pPr>
              <w:rPr>
                <w:sz w:val="16"/>
                <w:szCs w:val="16"/>
              </w:rPr>
            </w:pPr>
            <w:r w:rsidRPr="00E45B45">
              <w:rPr>
                <w:sz w:val="16"/>
                <w:szCs w:val="16"/>
              </w:rPr>
              <w:t>45.083</w:t>
            </w:r>
          </w:p>
        </w:tc>
        <w:tc>
          <w:tcPr>
            <w:tcW w:w="779" w:type="dxa"/>
            <w:hideMark/>
          </w:tcPr>
          <w:p w14:paraId="2752DC78" w14:textId="77777777" w:rsidR="00271DD8" w:rsidRPr="00E45B45" w:rsidRDefault="00271DD8" w:rsidP="00271DD8">
            <w:pPr>
              <w:rPr>
                <w:sz w:val="16"/>
                <w:szCs w:val="16"/>
              </w:rPr>
            </w:pPr>
            <w:r w:rsidRPr="00E45B45">
              <w:rPr>
                <w:sz w:val="16"/>
                <w:szCs w:val="16"/>
              </w:rPr>
              <w:t> </w:t>
            </w:r>
          </w:p>
        </w:tc>
        <w:tc>
          <w:tcPr>
            <w:tcW w:w="779" w:type="dxa"/>
            <w:hideMark/>
          </w:tcPr>
          <w:p w14:paraId="30E0AE1A" w14:textId="77777777" w:rsidR="00271DD8" w:rsidRPr="00E45B45" w:rsidRDefault="00271DD8" w:rsidP="00271DD8">
            <w:pPr>
              <w:rPr>
                <w:sz w:val="16"/>
                <w:szCs w:val="16"/>
              </w:rPr>
            </w:pPr>
            <w:r w:rsidRPr="00E45B45">
              <w:rPr>
                <w:sz w:val="16"/>
                <w:szCs w:val="16"/>
              </w:rPr>
              <w:t> </w:t>
            </w:r>
          </w:p>
        </w:tc>
        <w:tc>
          <w:tcPr>
            <w:tcW w:w="779" w:type="dxa"/>
            <w:hideMark/>
          </w:tcPr>
          <w:p w14:paraId="3683F25D" w14:textId="77777777" w:rsidR="00271DD8" w:rsidRPr="00E45B45" w:rsidRDefault="00271DD8" w:rsidP="00271DD8">
            <w:pPr>
              <w:rPr>
                <w:sz w:val="16"/>
                <w:szCs w:val="16"/>
              </w:rPr>
            </w:pPr>
            <w:r w:rsidRPr="00E45B45">
              <w:rPr>
                <w:sz w:val="16"/>
                <w:szCs w:val="16"/>
              </w:rPr>
              <w:t> </w:t>
            </w:r>
          </w:p>
        </w:tc>
        <w:tc>
          <w:tcPr>
            <w:tcW w:w="779" w:type="dxa"/>
            <w:hideMark/>
          </w:tcPr>
          <w:p w14:paraId="7EF5A83B" w14:textId="77777777" w:rsidR="00271DD8" w:rsidRPr="00E45B45" w:rsidRDefault="00271DD8" w:rsidP="00271DD8">
            <w:pPr>
              <w:rPr>
                <w:sz w:val="16"/>
                <w:szCs w:val="16"/>
              </w:rPr>
            </w:pPr>
            <w:r w:rsidRPr="00E45B45">
              <w:rPr>
                <w:sz w:val="16"/>
                <w:szCs w:val="16"/>
              </w:rPr>
              <w:t> </w:t>
            </w:r>
          </w:p>
        </w:tc>
        <w:tc>
          <w:tcPr>
            <w:tcW w:w="779" w:type="dxa"/>
            <w:hideMark/>
          </w:tcPr>
          <w:p w14:paraId="3143E675" w14:textId="77777777" w:rsidR="00271DD8" w:rsidRPr="00E45B45" w:rsidRDefault="00271DD8" w:rsidP="00271DD8">
            <w:pPr>
              <w:rPr>
                <w:sz w:val="16"/>
                <w:szCs w:val="16"/>
              </w:rPr>
            </w:pPr>
            <w:r w:rsidRPr="00E45B45">
              <w:rPr>
                <w:sz w:val="16"/>
                <w:szCs w:val="16"/>
              </w:rPr>
              <w:t> </w:t>
            </w:r>
          </w:p>
        </w:tc>
      </w:tr>
      <w:tr w:rsidR="002A4BA3" w:rsidRPr="00E45B45" w14:paraId="788EF36A" w14:textId="77777777" w:rsidTr="00287519">
        <w:trPr>
          <w:trHeight w:val="270"/>
        </w:trPr>
        <w:tc>
          <w:tcPr>
            <w:tcW w:w="1221" w:type="dxa"/>
            <w:hideMark/>
          </w:tcPr>
          <w:p w14:paraId="5CE4DEA5" w14:textId="77777777" w:rsidR="00271DD8" w:rsidRPr="00E45B45" w:rsidRDefault="00271DD8" w:rsidP="00271DD8">
            <w:pPr>
              <w:rPr>
                <w:sz w:val="20"/>
                <w:szCs w:val="20"/>
              </w:rPr>
            </w:pPr>
            <w:r w:rsidRPr="00E45B45">
              <w:rPr>
                <w:sz w:val="20"/>
                <w:szCs w:val="20"/>
              </w:rPr>
              <w:t>Α10</w:t>
            </w:r>
          </w:p>
        </w:tc>
        <w:tc>
          <w:tcPr>
            <w:tcW w:w="1085" w:type="dxa"/>
            <w:hideMark/>
          </w:tcPr>
          <w:p w14:paraId="533E4804" w14:textId="77777777" w:rsidR="00271DD8" w:rsidRPr="00E45B45" w:rsidRDefault="00271DD8" w:rsidP="00271DD8">
            <w:pPr>
              <w:rPr>
                <w:sz w:val="16"/>
                <w:szCs w:val="16"/>
              </w:rPr>
            </w:pPr>
            <w:r w:rsidRPr="00E45B45">
              <w:rPr>
                <w:sz w:val="16"/>
                <w:szCs w:val="16"/>
              </w:rPr>
              <w:t>34.284</w:t>
            </w:r>
          </w:p>
        </w:tc>
        <w:tc>
          <w:tcPr>
            <w:tcW w:w="780" w:type="dxa"/>
            <w:hideMark/>
          </w:tcPr>
          <w:p w14:paraId="175DA6C2" w14:textId="77777777" w:rsidR="00271DD8" w:rsidRPr="00E45B45" w:rsidRDefault="00271DD8" w:rsidP="00271DD8">
            <w:pPr>
              <w:rPr>
                <w:sz w:val="16"/>
                <w:szCs w:val="16"/>
              </w:rPr>
            </w:pPr>
            <w:r w:rsidRPr="00E45B45">
              <w:rPr>
                <w:sz w:val="16"/>
                <w:szCs w:val="16"/>
              </w:rPr>
              <w:t>35.923</w:t>
            </w:r>
          </w:p>
        </w:tc>
        <w:tc>
          <w:tcPr>
            <w:tcW w:w="779" w:type="dxa"/>
            <w:hideMark/>
          </w:tcPr>
          <w:p w14:paraId="7ED32A21" w14:textId="77777777" w:rsidR="00271DD8" w:rsidRPr="00E45B45" w:rsidRDefault="00271DD8" w:rsidP="00271DD8">
            <w:pPr>
              <w:rPr>
                <w:sz w:val="16"/>
                <w:szCs w:val="16"/>
              </w:rPr>
            </w:pPr>
            <w:r w:rsidRPr="00E45B45">
              <w:rPr>
                <w:sz w:val="16"/>
                <w:szCs w:val="16"/>
              </w:rPr>
              <w:t>37.562</w:t>
            </w:r>
          </w:p>
        </w:tc>
        <w:tc>
          <w:tcPr>
            <w:tcW w:w="779" w:type="dxa"/>
            <w:hideMark/>
          </w:tcPr>
          <w:p w14:paraId="06042309" w14:textId="77777777" w:rsidR="00271DD8" w:rsidRPr="00E45B45" w:rsidRDefault="00271DD8" w:rsidP="00271DD8">
            <w:pPr>
              <w:rPr>
                <w:sz w:val="16"/>
                <w:szCs w:val="16"/>
              </w:rPr>
            </w:pPr>
            <w:r w:rsidRPr="00E45B45">
              <w:rPr>
                <w:sz w:val="16"/>
                <w:szCs w:val="16"/>
              </w:rPr>
              <w:t>39.201</w:t>
            </w:r>
          </w:p>
        </w:tc>
        <w:tc>
          <w:tcPr>
            <w:tcW w:w="779" w:type="dxa"/>
            <w:hideMark/>
          </w:tcPr>
          <w:p w14:paraId="67C0CB3C" w14:textId="77777777" w:rsidR="00271DD8" w:rsidRPr="00E45B45" w:rsidRDefault="00271DD8" w:rsidP="00271DD8">
            <w:pPr>
              <w:rPr>
                <w:sz w:val="16"/>
                <w:szCs w:val="16"/>
              </w:rPr>
            </w:pPr>
            <w:r w:rsidRPr="00E45B45">
              <w:rPr>
                <w:sz w:val="16"/>
                <w:szCs w:val="16"/>
              </w:rPr>
              <w:t>40.840</w:t>
            </w:r>
          </w:p>
        </w:tc>
        <w:tc>
          <w:tcPr>
            <w:tcW w:w="779" w:type="dxa"/>
            <w:hideMark/>
          </w:tcPr>
          <w:p w14:paraId="6A41BB20" w14:textId="77777777" w:rsidR="00271DD8" w:rsidRPr="00E45B45" w:rsidRDefault="00271DD8" w:rsidP="00271DD8">
            <w:pPr>
              <w:rPr>
                <w:sz w:val="16"/>
                <w:szCs w:val="16"/>
              </w:rPr>
            </w:pPr>
            <w:r w:rsidRPr="00E45B45">
              <w:rPr>
                <w:sz w:val="16"/>
                <w:szCs w:val="16"/>
              </w:rPr>
              <w:t>42.479</w:t>
            </w:r>
          </w:p>
        </w:tc>
        <w:tc>
          <w:tcPr>
            <w:tcW w:w="779" w:type="dxa"/>
            <w:hideMark/>
          </w:tcPr>
          <w:p w14:paraId="76B49DE7" w14:textId="77777777" w:rsidR="00271DD8" w:rsidRPr="00E45B45" w:rsidRDefault="00271DD8" w:rsidP="00271DD8">
            <w:pPr>
              <w:rPr>
                <w:sz w:val="16"/>
                <w:szCs w:val="16"/>
              </w:rPr>
            </w:pPr>
            <w:r w:rsidRPr="00E45B45">
              <w:rPr>
                <w:sz w:val="16"/>
                <w:szCs w:val="16"/>
              </w:rPr>
              <w:t>44.118</w:t>
            </w:r>
          </w:p>
        </w:tc>
        <w:tc>
          <w:tcPr>
            <w:tcW w:w="779" w:type="dxa"/>
            <w:hideMark/>
          </w:tcPr>
          <w:p w14:paraId="0A1A9A9C" w14:textId="77777777" w:rsidR="00271DD8" w:rsidRPr="00E45B45" w:rsidRDefault="00271DD8" w:rsidP="00271DD8">
            <w:pPr>
              <w:rPr>
                <w:sz w:val="16"/>
                <w:szCs w:val="16"/>
              </w:rPr>
            </w:pPr>
            <w:r w:rsidRPr="00E45B45">
              <w:rPr>
                <w:sz w:val="16"/>
                <w:szCs w:val="16"/>
              </w:rPr>
              <w:t>45.757</w:t>
            </w:r>
          </w:p>
        </w:tc>
        <w:tc>
          <w:tcPr>
            <w:tcW w:w="779" w:type="dxa"/>
            <w:hideMark/>
          </w:tcPr>
          <w:p w14:paraId="39AA1788" w14:textId="77777777" w:rsidR="00271DD8" w:rsidRPr="00E45B45" w:rsidRDefault="00271DD8" w:rsidP="00271DD8">
            <w:pPr>
              <w:rPr>
                <w:sz w:val="16"/>
                <w:szCs w:val="16"/>
              </w:rPr>
            </w:pPr>
            <w:r w:rsidRPr="00E45B45">
              <w:rPr>
                <w:sz w:val="16"/>
                <w:szCs w:val="16"/>
              </w:rPr>
              <w:t>47.396</w:t>
            </w:r>
          </w:p>
        </w:tc>
        <w:tc>
          <w:tcPr>
            <w:tcW w:w="779" w:type="dxa"/>
            <w:hideMark/>
          </w:tcPr>
          <w:p w14:paraId="4D559379" w14:textId="77777777" w:rsidR="00271DD8" w:rsidRPr="00E45B45" w:rsidRDefault="00271DD8" w:rsidP="00271DD8">
            <w:pPr>
              <w:rPr>
                <w:sz w:val="16"/>
                <w:szCs w:val="16"/>
              </w:rPr>
            </w:pPr>
          </w:p>
        </w:tc>
        <w:tc>
          <w:tcPr>
            <w:tcW w:w="779" w:type="dxa"/>
            <w:hideMark/>
          </w:tcPr>
          <w:p w14:paraId="67076557" w14:textId="77777777" w:rsidR="00271DD8" w:rsidRPr="00E45B45" w:rsidRDefault="00271DD8" w:rsidP="00271DD8">
            <w:pPr>
              <w:rPr>
                <w:sz w:val="16"/>
                <w:szCs w:val="16"/>
              </w:rPr>
            </w:pPr>
            <w:r w:rsidRPr="00E45B45">
              <w:rPr>
                <w:sz w:val="16"/>
                <w:szCs w:val="16"/>
              </w:rPr>
              <w:t> </w:t>
            </w:r>
          </w:p>
        </w:tc>
        <w:tc>
          <w:tcPr>
            <w:tcW w:w="779" w:type="dxa"/>
            <w:hideMark/>
          </w:tcPr>
          <w:p w14:paraId="21C7B963" w14:textId="77777777" w:rsidR="00271DD8" w:rsidRPr="00E45B45" w:rsidRDefault="00271DD8" w:rsidP="00271DD8">
            <w:pPr>
              <w:rPr>
                <w:sz w:val="16"/>
                <w:szCs w:val="16"/>
              </w:rPr>
            </w:pPr>
            <w:r w:rsidRPr="00E45B45">
              <w:rPr>
                <w:sz w:val="16"/>
                <w:szCs w:val="16"/>
              </w:rPr>
              <w:t> </w:t>
            </w:r>
          </w:p>
        </w:tc>
        <w:tc>
          <w:tcPr>
            <w:tcW w:w="779" w:type="dxa"/>
            <w:hideMark/>
          </w:tcPr>
          <w:p w14:paraId="061FCB55" w14:textId="77777777" w:rsidR="00271DD8" w:rsidRPr="00E45B45" w:rsidRDefault="00271DD8" w:rsidP="00271DD8">
            <w:pPr>
              <w:rPr>
                <w:sz w:val="16"/>
                <w:szCs w:val="16"/>
              </w:rPr>
            </w:pPr>
            <w:r w:rsidRPr="00E45B45">
              <w:rPr>
                <w:sz w:val="16"/>
                <w:szCs w:val="16"/>
              </w:rPr>
              <w:t> </w:t>
            </w:r>
          </w:p>
        </w:tc>
        <w:tc>
          <w:tcPr>
            <w:tcW w:w="779" w:type="dxa"/>
            <w:hideMark/>
          </w:tcPr>
          <w:p w14:paraId="0CC8307B" w14:textId="77777777" w:rsidR="00271DD8" w:rsidRPr="00E45B45" w:rsidRDefault="00271DD8" w:rsidP="00271DD8">
            <w:pPr>
              <w:rPr>
                <w:sz w:val="16"/>
                <w:szCs w:val="16"/>
              </w:rPr>
            </w:pPr>
            <w:r w:rsidRPr="00E45B45">
              <w:rPr>
                <w:sz w:val="16"/>
                <w:szCs w:val="16"/>
              </w:rPr>
              <w:t> </w:t>
            </w:r>
          </w:p>
        </w:tc>
        <w:tc>
          <w:tcPr>
            <w:tcW w:w="779" w:type="dxa"/>
            <w:hideMark/>
          </w:tcPr>
          <w:p w14:paraId="76F8A5CA" w14:textId="77777777" w:rsidR="00271DD8" w:rsidRPr="00E45B45" w:rsidRDefault="00271DD8" w:rsidP="00271DD8">
            <w:pPr>
              <w:rPr>
                <w:sz w:val="16"/>
                <w:szCs w:val="16"/>
              </w:rPr>
            </w:pPr>
            <w:r w:rsidRPr="00E45B45">
              <w:rPr>
                <w:sz w:val="16"/>
                <w:szCs w:val="16"/>
              </w:rPr>
              <w:t> </w:t>
            </w:r>
          </w:p>
        </w:tc>
        <w:tc>
          <w:tcPr>
            <w:tcW w:w="779" w:type="dxa"/>
            <w:hideMark/>
          </w:tcPr>
          <w:p w14:paraId="3BFD1EAF" w14:textId="77777777" w:rsidR="00271DD8" w:rsidRPr="00E45B45" w:rsidRDefault="00271DD8" w:rsidP="00271DD8">
            <w:pPr>
              <w:rPr>
                <w:sz w:val="16"/>
                <w:szCs w:val="16"/>
              </w:rPr>
            </w:pPr>
            <w:r w:rsidRPr="00E45B45">
              <w:rPr>
                <w:sz w:val="16"/>
                <w:szCs w:val="16"/>
              </w:rPr>
              <w:t> </w:t>
            </w:r>
          </w:p>
        </w:tc>
      </w:tr>
      <w:tr w:rsidR="002A4BA3" w:rsidRPr="00E45B45" w14:paraId="3BAAB7A3" w14:textId="77777777" w:rsidTr="00287519">
        <w:trPr>
          <w:trHeight w:val="270"/>
        </w:trPr>
        <w:tc>
          <w:tcPr>
            <w:tcW w:w="1221" w:type="dxa"/>
            <w:hideMark/>
          </w:tcPr>
          <w:p w14:paraId="1F1D3387" w14:textId="77777777" w:rsidR="00271DD8" w:rsidRPr="00E45B45" w:rsidRDefault="00271DD8" w:rsidP="00271DD8">
            <w:pPr>
              <w:rPr>
                <w:sz w:val="20"/>
                <w:szCs w:val="20"/>
              </w:rPr>
            </w:pPr>
            <w:r w:rsidRPr="00E45B45">
              <w:rPr>
                <w:sz w:val="20"/>
                <w:szCs w:val="20"/>
              </w:rPr>
              <w:t>Α10(i)</w:t>
            </w:r>
          </w:p>
        </w:tc>
        <w:tc>
          <w:tcPr>
            <w:tcW w:w="1085" w:type="dxa"/>
            <w:hideMark/>
          </w:tcPr>
          <w:p w14:paraId="3E4E8BFF" w14:textId="77777777" w:rsidR="00271DD8" w:rsidRPr="00E45B45" w:rsidRDefault="00271DD8" w:rsidP="00271DD8">
            <w:pPr>
              <w:rPr>
                <w:sz w:val="16"/>
                <w:szCs w:val="16"/>
              </w:rPr>
            </w:pPr>
            <w:r w:rsidRPr="00E45B45">
              <w:rPr>
                <w:sz w:val="16"/>
                <w:szCs w:val="16"/>
              </w:rPr>
              <w:t>34.284</w:t>
            </w:r>
          </w:p>
        </w:tc>
        <w:tc>
          <w:tcPr>
            <w:tcW w:w="780" w:type="dxa"/>
            <w:hideMark/>
          </w:tcPr>
          <w:p w14:paraId="665D9A30" w14:textId="77777777" w:rsidR="00271DD8" w:rsidRPr="00E45B45" w:rsidRDefault="00271DD8" w:rsidP="00271DD8">
            <w:pPr>
              <w:rPr>
                <w:sz w:val="16"/>
                <w:szCs w:val="16"/>
              </w:rPr>
            </w:pPr>
            <w:r w:rsidRPr="00E45B45">
              <w:rPr>
                <w:sz w:val="16"/>
                <w:szCs w:val="16"/>
              </w:rPr>
              <w:t>35.923</w:t>
            </w:r>
          </w:p>
        </w:tc>
        <w:tc>
          <w:tcPr>
            <w:tcW w:w="779" w:type="dxa"/>
            <w:hideMark/>
          </w:tcPr>
          <w:p w14:paraId="2FF11A80" w14:textId="77777777" w:rsidR="00271DD8" w:rsidRPr="00E45B45" w:rsidRDefault="00271DD8" w:rsidP="00271DD8">
            <w:pPr>
              <w:rPr>
                <w:sz w:val="16"/>
                <w:szCs w:val="16"/>
              </w:rPr>
            </w:pPr>
            <w:r w:rsidRPr="00E45B45">
              <w:rPr>
                <w:sz w:val="16"/>
                <w:szCs w:val="16"/>
              </w:rPr>
              <w:t>37.562</w:t>
            </w:r>
          </w:p>
        </w:tc>
        <w:tc>
          <w:tcPr>
            <w:tcW w:w="779" w:type="dxa"/>
            <w:hideMark/>
          </w:tcPr>
          <w:p w14:paraId="4F926C07" w14:textId="77777777" w:rsidR="00271DD8" w:rsidRPr="00E45B45" w:rsidRDefault="00271DD8" w:rsidP="00271DD8">
            <w:pPr>
              <w:rPr>
                <w:sz w:val="16"/>
                <w:szCs w:val="16"/>
              </w:rPr>
            </w:pPr>
            <w:r w:rsidRPr="00E45B45">
              <w:rPr>
                <w:sz w:val="16"/>
                <w:szCs w:val="16"/>
              </w:rPr>
              <w:t>39.201</w:t>
            </w:r>
          </w:p>
        </w:tc>
        <w:tc>
          <w:tcPr>
            <w:tcW w:w="779" w:type="dxa"/>
            <w:hideMark/>
          </w:tcPr>
          <w:p w14:paraId="3F4725FB" w14:textId="77777777" w:rsidR="00271DD8" w:rsidRPr="00E45B45" w:rsidRDefault="00271DD8" w:rsidP="00271DD8">
            <w:pPr>
              <w:rPr>
                <w:sz w:val="16"/>
                <w:szCs w:val="16"/>
              </w:rPr>
            </w:pPr>
            <w:r w:rsidRPr="00E45B45">
              <w:rPr>
                <w:sz w:val="16"/>
                <w:szCs w:val="16"/>
              </w:rPr>
              <w:t>40.840</w:t>
            </w:r>
          </w:p>
        </w:tc>
        <w:tc>
          <w:tcPr>
            <w:tcW w:w="779" w:type="dxa"/>
            <w:hideMark/>
          </w:tcPr>
          <w:p w14:paraId="2788D511" w14:textId="77777777" w:rsidR="00271DD8" w:rsidRPr="00E45B45" w:rsidRDefault="00271DD8" w:rsidP="00271DD8">
            <w:pPr>
              <w:rPr>
                <w:sz w:val="16"/>
                <w:szCs w:val="16"/>
              </w:rPr>
            </w:pPr>
            <w:r w:rsidRPr="00E45B45">
              <w:rPr>
                <w:sz w:val="16"/>
                <w:szCs w:val="16"/>
              </w:rPr>
              <w:t>42.479</w:t>
            </w:r>
          </w:p>
        </w:tc>
        <w:tc>
          <w:tcPr>
            <w:tcW w:w="779" w:type="dxa"/>
            <w:hideMark/>
          </w:tcPr>
          <w:p w14:paraId="4762C092" w14:textId="77777777" w:rsidR="00271DD8" w:rsidRPr="00E45B45" w:rsidRDefault="00271DD8" w:rsidP="00271DD8">
            <w:pPr>
              <w:rPr>
                <w:sz w:val="16"/>
                <w:szCs w:val="16"/>
              </w:rPr>
            </w:pPr>
            <w:r w:rsidRPr="00E45B45">
              <w:rPr>
                <w:sz w:val="16"/>
                <w:szCs w:val="16"/>
              </w:rPr>
              <w:t>44.118</w:t>
            </w:r>
          </w:p>
        </w:tc>
        <w:tc>
          <w:tcPr>
            <w:tcW w:w="779" w:type="dxa"/>
            <w:hideMark/>
          </w:tcPr>
          <w:p w14:paraId="32828140" w14:textId="77777777" w:rsidR="00271DD8" w:rsidRPr="00E45B45" w:rsidRDefault="00271DD8" w:rsidP="00271DD8">
            <w:pPr>
              <w:rPr>
                <w:sz w:val="16"/>
                <w:szCs w:val="16"/>
              </w:rPr>
            </w:pPr>
            <w:r w:rsidRPr="00E45B45">
              <w:rPr>
                <w:sz w:val="16"/>
                <w:szCs w:val="16"/>
              </w:rPr>
              <w:t>45.757</w:t>
            </w:r>
          </w:p>
        </w:tc>
        <w:tc>
          <w:tcPr>
            <w:tcW w:w="779" w:type="dxa"/>
            <w:hideMark/>
          </w:tcPr>
          <w:p w14:paraId="53A5306B" w14:textId="77777777" w:rsidR="00271DD8" w:rsidRPr="00E45B45" w:rsidRDefault="00271DD8" w:rsidP="00271DD8">
            <w:pPr>
              <w:rPr>
                <w:sz w:val="16"/>
                <w:szCs w:val="16"/>
              </w:rPr>
            </w:pPr>
            <w:r w:rsidRPr="00E45B45">
              <w:rPr>
                <w:sz w:val="16"/>
                <w:szCs w:val="16"/>
              </w:rPr>
              <w:t>47.396</w:t>
            </w:r>
          </w:p>
        </w:tc>
        <w:tc>
          <w:tcPr>
            <w:tcW w:w="779" w:type="dxa"/>
            <w:hideMark/>
          </w:tcPr>
          <w:p w14:paraId="033F4D3F" w14:textId="77777777" w:rsidR="00271DD8" w:rsidRPr="00E45B45" w:rsidRDefault="00271DD8" w:rsidP="00271DD8">
            <w:pPr>
              <w:rPr>
                <w:sz w:val="16"/>
                <w:szCs w:val="16"/>
              </w:rPr>
            </w:pPr>
            <w:r w:rsidRPr="00E45B45">
              <w:rPr>
                <w:sz w:val="16"/>
                <w:szCs w:val="16"/>
              </w:rPr>
              <w:t>49.035</w:t>
            </w:r>
          </w:p>
        </w:tc>
        <w:tc>
          <w:tcPr>
            <w:tcW w:w="779" w:type="dxa"/>
            <w:hideMark/>
          </w:tcPr>
          <w:p w14:paraId="2E830B3B" w14:textId="77777777" w:rsidR="00271DD8" w:rsidRPr="00E45B45" w:rsidRDefault="00271DD8" w:rsidP="00271DD8">
            <w:pPr>
              <w:rPr>
                <w:sz w:val="16"/>
                <w:szCs w:val="16"/>
              </w:rPr>
            </w:pPr>
          </w:p>
        </w:tc>
        <w:tc>
          <w:tcPr>
            <w:tcW w:w="779" w:type="dxa"/>
            <w:hideMark/>
          </w:tcPr>
          <w:p w14:paraId="7452A9C1" w14:textId="77777777" w:rsidR="00271DD8" w:rsidRPr="00E45B45" w:rsidRDefault="00271DD8" w:rsidP="00271DD8">
            <w:pPr>
              <w:rPr>
                <w:sz w:val="16"/>
                <w:szCs w:val="16"/>
              </w:rPr>
            </w:pPr>
            <w:r w:rsidRPr="00E45B45">
              <w:rPr>
                <w:sz w:val="16"/>
                <w:szCs w:val="16"/>
              </w:rPr>
              <w:t> </w:t>
            </w:r>
          </w:p>
        </w:tc>
        <w:tc>
          <w:tcPr>
            <w:tcW w:w="779" w:type="dxa"/>
            <w:hideMark/>
          </w:tcPr>
          <w:p w14:paraId="2247415C" w14:textId="77777777" w:rsidR="00271DD8" w:rsidRPr="00E45B45" w:rsidRDefault="00271DD8" w:rsidP="00271DD8">
            <w:pPr>
              <w:rPr>
                <w:sz w:val="16"/>
                <w:szCs w:val="16"/>
              </w:rPr>
            </w:pPr>
            <w:r w:rsidRPr="00E45B45">
              <w:rPr>
                <w:sz w:val="16"/>
                <w:szCs w:val="16"/>
              </w:rPr>
              <w:t> </w:t>
            </w:r>
          </w:p>
        </w:tc>
        <w:tc>
          <w:tcPr>
            <w:tcW w:w="779" w:type="dxa"/>
            <w:hideMark/>
          </w:tcPr>
          <w:p w14:paraId="22A31DCC" w14:textId="77777777" w:rsidR="00271DD8" w:rsidRPr="00E45B45" w:rsidRDefault="00271DD8" w:rsidP="00271DD8">
            <w:pPr>
              <w:rPr>
                <w:sz w:val="16"/>
                <w:szCs w:val="16"/>
              </w:rPr>
            </w:pPr>
            <w:r w:rsidRPr="00E45B45">
              <w:rPr>
                <w:sz w:val="16"/>
                <w:szCs w:val="16"/>
              </w:rPr>
              <w:t> </w:t>
            </w:r>
          </w:p>
        </w:tc>
        <w:tc>
          <w:tcPr>
            <w:tcW w:w="779" w:type="dxa"/>
            <w:hideMark/>
          </w:tcPr>
          <w:p w14:paraId="66BAD780" w14:textId="77777777" w:rsidR="00271DD8" w:rsidRPr="00E45B45" w:rsidRDefault="00271DD8" w:rsidP="00271DD8">
            <w:pPr>
              <w:rPr>
                <w:sz w:val="16"/>
                <w:szCs w:val="16"/>
              </w:rPr>
            </w:pPr>
            <w:r w:rsidRPr="00E45B45">
              <w:rPr>
                <w:sz w:val="16"/>
                <w:szCs w:val="16"/>
              </w:rPr>
              <w:t> </w:t>
            </w:r>
          </w:p>
        </w:tc>
        <w:tc>
          <w:tcPr>
            <w:tcW w:w="779" w:type="dxa"/>
            <w:hideMark/>
          </w:tcPr>
          <w:p w14:paraId="28EA32C7" w14:textId="77777777" w:rsidR="00271DD8" w:rsidRPr="00E45B45" w:rsidRDefault="00271DD8" w:rsidP="00271DD8">
            <w:pPr>
              <w:rPr>
                <w:sz w:val="16"/>
                <w:szCs w:val="16"/>
              </w:rPr>
            </w:pPr>
            <w:r w:rsidRPr="00E45B45">
              <w:rPr>
                <w:sz w:val="16"/>
                <w:szCs w:val="16"/>
              </w:rPr>
              <w:t> </w:t>
            </w:r>
          </w:p>
        </w:tc>
      </w:tr>
      <w:tr w:rsidR="002A4BA3" w:rsidRPr="00E45B45" w14:paraId="2CC9F160" w14:textId="77777777" w:rsidTr="00287519">
        <w:trPr>
          <w:trHeight w:val="270"/>
        </w:trPr>
        <w:tc>
          <w:tcPr>
            <w:tcW w:w="1221" w:type="dxa"/>
            <w:hideMark/>
          </w:tcPr>
          <w:p w14:paraId="1F53BCA9" w14:textId="77777777" w:rsidR="00271DD8" w:rsidRPr="00E45B45" w:rsidRDefault="00271DD8" w:rsidP="00271DD8">
            <w:pPr>
              <w:rPr>
                <w:sz w:val="20"/>
                <w:szCs w:val="20"/>
              </w:rPr>
            </w:pPr>
            <w:r w:rsidRPr="00E45B45">
              <w:rPr>
                <w:sz w:val="20"/>
                <w:szCs w:val="20"/>
              </w:rPr>
              <w:t>Α10(</w:t>
            </w:r>
            <w:proofErr w:type="spellStart"/>
            <w:r w:rsidRPr="00E45B45">
              <w:rPr>
                <w:sz w:val="20"/>
                <w:szCs w:val="20"/>
              </w:rPr>
              <w:t>ii</w:t>
            </w:r>
            <w:proofErr w:type="spellEnd"/>
            <w:r w:rsidRPr="00E45B45">
              <w:rPr>
                <w:sz w:val="20"/>
                <w:szCs w:val="20"/>
              </w:rPr>
              <w:t>)</w:t>
            </w:r>
          </w:p>
        </w:tc>
        <w:tc>
          <w:tcPr>
            <w:tcW w:w="1085" w:type="dxa"/>
            <w:hideMark/>
          </w:tcPr>
          <w:p w14:paraId="6A796E11" w14:textId="77777777" w:rsidR="00271DD8" w:rsidRPr="00E45B45" w:rsidRDefault="00271DD8" w:rsidP="00271DD8">
            <w:pPr>
              <w:rPr>
                <w:sz w:val="16"/>
                <w:szCs w:val="16"/>
              </w:rPr>
            </w:pPr>
            <w:r w:rsidRPr="00E45B45">
              <w:rPr>
                <w:sz w:val="16"/>
                <w:szCs w:val="16"/>
              </w:rPr>
              <w:t>34.284</w:t>
            </w:r>
          </w:p>
        </w:tc>
        <w:tc>
          <w:tcPr>
            <w:tcW w:w="780" w:type="dxa"/>
            <w:hideMark/>
          </w:tcPr>
          <w:p w14:paraId="4F8077BD" w14:textId="77777777" w:rsidR="00271DD8" w:rsidRPr="00E45B45" w:rsidRDefault="00271DD8" w:rsidP="00271DD8">
            <w:pPr>
              <w:rPr>
                <w:sz w:val="16"/>
                <w:szCs w:val="16"/>
              </w:rPr>
            </w:pPr>
            <w:r w:rsidRPr="00E45B45">
              <w:rPr>
                <w:sz w:val="16"/>
                <w:szCs w:val="16"/>
              </w:rPr>
              <w:t>35.923</w:t>
            </w:r>
          </w:p>
        </w:tc>
        <w:tc>
          <w:tcPr>
            <w:tcW w:w="779" w:type="dxa"/>
            <w:hideMark/>
          </w:tcPr>
          <w:p w14:paraId="0E7E6747" w14:textId="77777777" w:rsidR="00271DD8" w:rsidRPr="00E45B45" w:rsidRDefault="00271DD8" w:rsidP="00271DD8">
            <w:pPr>
              <w:rPr>
                <w:sz w:val="16"/>
                <w:szCs w:val="16"/>
              </w:rPr>
            </w:pPr>
            <w:r w:rsidRPr="00E45B45">
              <w:rPr>
                <w:sz w:val="16"/>
                <w:szCs w:val="16"/>
              </w:rPr>
              <w:t>37.562</w:t>
            </w:r>
          </w:p>
        </w:tc>
        <w:tc>
          <w:tcPr>
            <w:tcW w:w="779" w:type="dxa"/>
            <w:hideMark/>
          </w:tcPr>
          <w:p w14:paraId="224CCB90" w14:textId="77777777" w:rsidR="00271DD8" w:rsidRPr="00E45B45" w:rsidRDefault="00271DD8" w:rsidP="00271DD8">
            <w:pPr>
              <w:rPr>
                <w:sz w:val="16"/>
                <w:szCs w:val="16"/>
              </w:rPr>
            </w:pPr>
            <w:r w:rsidRPr="00E45B45">
              <w:rPr>
                <w:sz w:val="16"/>
                <w:szCs w:val="16"/>
              </w:rPr>
              <w:t>39.201</w:t>
            </w:r>
          </w:p>
        </w:tc>
        <w:tc>
          <w:tcPr>
            <w:tcW w:w="779" w:type="dxa"/>
            <w:hideMark/>
          </w:tcPr>
          <w:p w14:paraId="772A12B3" w14:textId="77777777" w:rsidR="00271DD8" w:rsidRPr="00E45B45" w:rsidRDefault="00271DD8" w:rsidP="00271DD8">
            <w:pPr>
              <w:rPr>
                <w:sz w:val="16"/>
                <w:szCs w:val="16"/>
              </w:rPr>
            </w:pPr>
            <w:r w:rsidRPr="00E45B45">
              <w:rPr>
                <w:sz w:val="16"/>
                <w:szCs w:val="16"/>
              </w:rPr>
              <w:t>40.840</w:t>
            </w:r>
          </w:p>
        </w:tc>
        <w:tc>
          <w:tcPr>
            <w:tcW w:w="779" w:type="dxa"/>
            <w:hideMark/>
          </w:tcPr>
          <w:p w14:paraId="241C507E" w14:textId="77777777" w:rsidR="00271DD8" w:rsidRPr="00E45B45" w:rsidRDefault="00271DD8" w:rsidP="00271DD8">
            <w:pPr>
              <w:rPr>
                <w:sz w:val="16"/>
                <w:szCs w:val="16"/>
              </w:rPr>
            </w:pPr>
            <w:r w:rsidRPr="00E45B45">
              <w:rPr>
                <w:sz w:val="16"/>
                <w:szCs w:val="16"/>
              </w:rPr>
              <w:t>42.479</w:t>
            </w:r>
          </w:p>
        </w:tc>
        <w:tc>
          <w:tcPr>
            <w:tcW w:w="779" w:type="dxa"/>
            <w:hideMark/>
          </w:tcPr>
          <w:p w14:paraId="6D48C82A" w14:textId="77777777" w:rsidR="00271DD8" w:rsidRPr="00E45B45" w:rsidRDefault="00271DD8" w:rsidP="00271DD8">
            <w:pPr>
              <w:rPr>
                <w:sz w:val="16"/>
                <w:szCs w:val="16"/>
              </w:rPr>
            </w:pPr>
            <w:r w:rsidRPr="00E45B45">
              <w:rPr>
                <w:sz w:val="16"/>
                <w:szCs w:val="16"/>
              </w:rPr>
              <w:t>44.118</w:t>
            </w:r>
          </w:p>
        </w:tc>
        <w:tc>
          <w:tcPr>
            <w:tcW w:w="779" w:type="dxa"/>
            <w:hideMark/>
          </w:tcPr>
          <w:p w14:paraId="1C33DDA9" w14:textId="77777777" w:rsidR="00271DD8" w:rsidRPr="00E45B45" w:rsidRDefault="00271DD8" w:rsidP="00271DD8">
            <w:pPr>
              <w:rPr>
                <w:sz w:val="16"/>
                <w:szCs w:val="16"/>
              </w:rPr>
            </w:pPr>
            <w:r w:rsidRPr="00E45B45">
              <w:rPr>
                <w:sz w:val="16"/>
                <w:szCs w:val="16"/>
              </w:rPr>
              <w:t>45.757</w:t>
            </w:r>
          </w:p>
        </w:tc>
        <w:tc>
          <w:tcPr>
            <w:tcW w:w="779" w:type="dxa"/>
            <w:hideMark/>
          </w:tcPr>
          <w:p w14:paraId="0CCB4D2D" w14:textId="77777777" w:rsidR="00271DD8" w:rsidRPr="00E45B45" w:rsidRDefault="00271DD8" w:rsidP="00271DD8">
            <w:pPr>
              <w:rPr>
                <w:sz w:val="16"/>
                <w:szCs w:val="16"/>
              </w:rPr>
            </w:pPr>
            <w:r w:rsidRPr="00E45B45">
              <w:rPr>
                <w:sz w:val="16"/>
                <w:szCs w:val="16"/>
              </w:rPr>
              <w:t>47.396</w:t>
            </w:r>
          </w:p>
        </w:tc>
        <w:tc>
          <w:tcPr>
            <w:tcW w:w="779" w:type="dxa"/>
            <w:hideMark/>
          </w:tcPr>
          <w:p w14:paraId="6E5C7456" w14:textId="77777777" w:rsidR="00271DD8" w:rsidRPr="00E45B45" w:rsidRDefault="00271DD8" w:rsidP="00271DD8">
            <w:pPr>
              <w:rPr>
                <w:sz w:val="16"/>
                <w:szCs w:val="16"/>
              </w:rPr>
            </w:pPr>
            <w:r w:rsidRPr="00E45B45">
              <w:rPr>
                <w:sz w:val="16"/>
                <w:szCs w:val="16"/>
              </w:rPr>
              <w:t>49.035</w:t>
            </w:r>
          </w:p>
        </w:tc>
        <w:tc>
          <w:tcPr>
            <w:tcW w:w="779" w:type="dxa"/>
            <w:hideMark/>
          </w:tcPr>
          <w:p w14:paraId="6BE801E6" w14:textId="77777777" w:rsidR="00271DD8" w:rsidRPr="00E45B45" w:rsidRDefault="00271DD8" w:rsidP="00271DD8">
            <w:pPr>
              <w:rPr>
                <w:sz w:val="16"/>
                <w:szCs w:val="16"/>
              </w:rPr>
            </w:pPr>
            <w:r w:rsidRPr="00E45B45">
              <w:rPr>
                <w:sz w:val="16"/>
                <w:szCs w:val="16"/>
              </w:rPr>
              <w:t>50.764</w:t>
            </w:r>
          </w:p>
        </w:tc>
        <w:tc>
          <w:tcPr>
            <w:tcW w:w="779" w:type="dxa"/>
            <w:hideMark/>
          </w:tcPr>
          <w:p w14:paraId="3E9DBBBB" w14:textId="77777777" w:rsidR="00271DD8" w:rsidRPr="00E45B45" w:rsidRDefault="00271DD8" w:rsidP="00271DD8">
            <w:pPr>
              <w:rPr>
                <w:sz w:val="16"/>
                <w:szCs w:val="16"/>
              </w:rPr>
            </w:pPr>
            <w:r w:rsidRPr="00E45B45">
              <w:rPr>
                <w:sz w:val="16"/>
                <w:szCs w:val="16"/>
              </w:rPr>
              <w:t> </w:t>
            </w:r>
          </w:p>
        </w:tc>
        <w:tc>
          <w:tcPr>
            <w:tcW w:w="779" w:type="dxa"/>
            <w:hideMark/>
          </w:tcPr>
          <w:p w14:paraId="4437D36B" w14:textId="77777777" w:rsidR="00271DD8" w:rsidRPr="00E45B45" w:rsidRDefault="00271DD8" w:rsidP="00271DD8">
            <w:pPr>
              <w:rPr>
                <w:sz w:val="16"/>
                <w:szCs w:val="16"/>
              </w:rPr>
            </w:pPr>
            <w:r w:rsidRPr="00E45B45">
              <w:rPr>
                <w:sz w:val="16"/>
                <w:szCs w:val="16"/>
              </w:rPr>
              <w:t> </w:t>
            </w:r>
          </w:p>
        </w:tc>
        <w:tc>
          <w:tcPr>
            <w:tcW w:w="779" w:type="dxa"/>
            <w:hideMark/>
          </w:tcPr>
          <w:p w14:paraId="2CB68B96" w14:textId="77777777" w:rsidR="00271DD8" w:rsidRPr="00E45B45" w:rsidRDefault="00271DD8" w:rsidP="00271DD8">
            <w:pPr>
              <w:rPr>
                <w:sz w:val="16"/>
                <w:szCs w:val="16"/>
              </w:rPr>
            </w:pPr>
            <w:r w:rsidRPr="00E45B45">
              <w:rPr>
                <w:sz w:val="16"/>
                <w:szCs w:val="16"/>
              </w:rPr>
              <w:t> </w:t>
            </w:r>
          </w:p>
        </w:tc>
        <w:tc>
          <w:tcPr>
            <w:tcW w:w="779" w:type="dxa"/>
            <w:hideMark/>
          </w:tcPr>
          <w:p w14:paraId="7215B98E" w14:textId="77777777" w:rsidR="00271DD8" w:rsidRPr="00E45B45" w:rsidRDefault="00271DD8" w:rsidP="00271DD8">
            <w:pPr>
              <w:rPr>
                <w:sz w:val="16"/>
                <w:szCs w:val="16"/>
              </w:rPr>
            </w:pPr>
            <w:r w:rsidRPr="00E45B45">
              <w:rPr>
                <w:sz w:val="16"/>
                <w:szCs w:val="16"/>
              </w:rPr>
              <w:t> </w:t>
            </w:r>
          </w:p>
        </w:tc>
        <w:tc>
          <w:tcPr>
            <w:tcW w:w="779" w:type="dxa"/>
            <w:hideMark/>
          </w:tcPr>
          <w:p w14:paraId="467C620A" w14:textId="77777777" w:rsidR="00271DD8" w:rsidRPr="00E45B45" w:rsidRDefault="00271DD8" w:rsidP="00271DD8">
            <w:pPr>
              <w:rPr>
                <w:sz w:val="16"/>
                <w:szCs w:val="16"/>
              </w:rPr>
            </w:pPr>
            <w:r w:rsidRPr="00E45B45">
              <w:rPr>
                <w:sz w:val="16"/>
                <w:szCs w:val="16"/>
              </w:rPr>
              <w:t> </w:t>
            </w:r>
          </w:p>
        </w:tc>
      </w:tr>
      <w:tr w:rsidR="002A4BA3" w:rsidRPr="00E45B45" w14:paraId="066C3051" w14:textId="77777777" w:rsidTr="00287519">
        <w:trPr>
          <w:trHeight w:val="270"/>
        </w:trPr>
        <w:tc>
          <w:tcPr>
            <w:tcW w:w="1221" w:type="dxa"/>
            <w:hideMark/>
          </w:tcPr>
          <w:p w14:paraId="5A3DBE40" w14:textId="77777777" w:rsidR="00271DD8" w:rsidRPr="00E45B45" w:rsidRDefault="00271DD8" w:rsidP="00271DD8">
            <w:pPr>
              <w:rPr>
                <w:sz w:val="20"/>
                <w:szCs w:val="20"/>
              </w:rPr>
            </w:pPr>
            <w:r w:rsidRPr="00E45B45">
              <w:rPr>
                <w:sz w:val="20"/>
                <w:szCs w:val="20"/>
              </w:rPr>
              <w:t>Α11</w:t>
            </w:r>
          </w:p>
        </w:tc>
        <w:tc>
          <w:tcPr>
            <w:tcW w:w="1085" w:type="dxa"/>
            <w:hideMark/>
          </w:tcPr>
          <w:p w14:paraId="0DB876F1" w14:textId="77777777" w:rsidR="00271DD8" w:rsidRPr="00E45B45" w:rsidRDefault="00271DD8" w:rsidP="00271DD8">
            <w:pPr>
              <w:rPr>
                <w:sz w:val="16"/>
                <w:szCs w:val="16"/>
              </w:rPr>
            </w:pPr>
            <w:r w:rsidRPr="00E45B45">
              <w:rPr>
                <w:sz w:val="16"/>
                <w:szCs w:val="16"/>
              </w:rPr>
              <w:t>40.525</w:t>
            </w:r>
          </w:p>
        </w:tc>
        <w:tc>
          <w:tcPr>
            <w:tcW w:w="780" w:type="dxa"/>
            <w:hideMark/>
          </w:tcPr>
          <w:p w14:paraId="78B7BF48" w14:textId="77777777" w:rsidR="00271DD8" w:rsidRPr="00E45B45" w:rsidRDefault="00271DD8" w:rsidP="00271DD8">
            <w:pPr>
              <w:rPr>
                <w:sz w:val="16"/>
                <w:szCs w:val="16"/>
              </w:rPr>
            </w:pPr>
            <w:r w:rsidRPr="00E45B45">
              <w:rPr>
                <w:sz w:val="16"/>
                <w:szCs w:val="16"/>
              </w:rPr>
              <w:t>42.164</w:t>
            </w:r>
          </w:p>
        </w:tc>
        <w:tc>
          <w:tcPr>
            <w:tcW w:w="779" w:type="dxa"/>
            <w:hideMark/>
          </w:tcPr>
          <w:p w14:paraId="3C323527" w14:textId="77777777" w:rsidR="00271DD8" w:rsidRPr="00E45B45" w:rsidRDefault="00271DD8" w:rsidP="00271DD8">
            <w:pPr>
              <w:rPr>
                <w:sz w:val="16"/>
                <w:szCs w:val="16"/>
              </w:rPr>
            </w:pPr>
            <w:r w:rsidRPr="00E45B45">
              <w:rPr>
                <w:sz w:val="16"/>
                <w:szCs w:val="16"/>
              </w:rPr>
              <w:t>43.803</w:t>
            </w:r>
          </w:p>
        </w:tc>
        <w:tc>
          <w:tcPr>
            <w:tcW w:w="779" w:type="dxa"/>
            <w:hideMark/>
          </w:tcPr>
          <w:p w14:paraId="6D2DE6B7" w14:textId="77777777" w:rsidR="00271DD8" w:rsidRPr="00E45B45" w:rsidRDefault="00271DD8" w:rsidP="00271DD8">
            <w:pPr>
              <w:rPr>
                <w:sz w:val="16"/>
                <w:szCs w:val="16"/>
              </w:rPr>
            </w:pPr>
            <w:r w:rsidRPr="00E45B45">
              <w:rPr>
                <w:sz w:val="16"/>
                <w:szCs w:val="16"/>
              </w:rPr>
              <w:t>45.442</w:t>
            </w:r>
          </w:p>
        </w:tc>
        <w:tc>
          <w:tcPr>
            <w:tcW w:w="779" w:type="dxa"/>
            <w:hideMark/>
          </w:tcPr>
          <w:p w14:paraId="14F8FA9C" w14:textId="77777777" w:rsidR="00271DD8" w:rsidRPr="00E45B45" w:rsidRDefault="00271DD8" w:rsidP="00271DD8">
            <w:pPr>
              <w:rPr>
                <w:sz w:val="16"/>
                <w:szCs w:val="16"/>
              </w:rPr>
            </w:pPr>
            <w:r w:rsidRPr="00E45B45">
              <w:rPr>
                <w:sz w:val="16"/>
                <w:szCs w:val="16"/>
              </w:rPr>
              <w:t>47.081</w:t>
            </w:r>
          </w:p>
        </w:tc>
        <w:tc>
          <w:tcPr>
            <w:tcW w:w="779" w:type="dxa"/>
            <w:hideMark/>
          </w:tcPr>
          <w:p w14:paraId="2EB2FD87" w14:textId="77777777" w:rsidR="00271DD8" w:rsidRPr="00E45B45" w:rsidRDefault="00271DD8" w:rsidP="00271DD8">
            <w:pPr>
              <w:rPr>
                <w:sz w:val="16"/>
                <w:szCs w:val="16"/>
              </w:rPr>
            </w:pPr>
            <w:r w:rsidRPr="00E45B45">
              <w:rPr>
                <w:sz w:val="16"/>
                <w:szCs w:val="16"/>
              </w:rPr>
              <w:t>48.720</w:t>
            </w:r>
          </w:p>
        </w:tc>
        <w:tc>
          <w:tcPr>
            <w:tcW w:w="779" w:type="dxa"/>
            <w:hideMark/>
          </w:tcPr>
          <w:p w14:paraId="23B4E921" w14:textId="77777777" w:rsidR="00271DD8" w:rsidRPr="00E45B45" w:rsidRDefault="00271DD8" w:rsidP="00271DD8">
            <w:pPr>
              <w:rPr>
                <w:sz w:val="16"/>
                <w:szCs w:val="16"/>
              </w:rPr>
            </w:pPr>
            <w:r w:rsidRPr="00E45B45">
              <w:rPr>
                <w:sz w:val="16"/>
                <w:szCs w:val="16"/>
              </w:rPr>
              <w:t>50.359</w:t>
            </w:r>
          </w:p>
        </w:tc>
        <w:tc>
          <w:tcPr>
            <w:tcW w:w="779" w:type="dxa"/>
            <w:hideMark/>
          </w:tcPr>
          <w:p w14:paraId="6E605C98" w14:textId="77777777" w:rsidR="00271DD8" w:rsidRPr="00E45B45" w:rsidRDefault="00271DD8" w:rsidP="00271DD8">
            <w:pPr>
              <w:rPr>
                <w:sz w:val="16"/>
                <w:szCs w:val="16"/>
              </w:rPr>
            </w:pPr>
            <w:r w:rsidRPr="00E45B45">
              <w:rPr>
                <w:sz w:val="16"/>
                <w:szCs w:val="16"/>
              </w:rPr>
              <w:t>51.998</w:t>
            </w:r>
          </w:p>
        </w:tc>
        <w:tc>
          <w:tcPr>
            <w:tcW w:w="779" w:type="dxa"/>
            <w:hideMark/>
          </w:tcPr>
          <w:p w14:paraId="01CD299C" w14:textId="77777777" w:rsidR="00271DD8" w:rsidRPr="00E45B45" w:rsidRDefault="00271DD8" w:rsidP="00271DD8">
            <w:pPr>
              <w:rPr>
                <w:sz w:val="16"/>
                <w:szCs w:val="16"/>
              </w:rPr>
            </w:pPr>
            <w:r w:rsidRPr="00E45B45">
              <w:rPr>
                <w:sz w:val="16"/>
                <w:szCs w:val="16"/>
              </w:rPr>
              <w:t>53.637</w:t>
            </w:r>
          </w:p>
        </w:tc>
        <w:tc>
          <w:tcPr>
            <w:tcW w:w="779" w:type="dxa"/>
          </w:tcPr>
          <w:p w14:paraId="36C1F8D9" w14:textId="77777777" w:rsidR="00271DD8" w:rsidRPr="00E45B45" w:rsidRDefault="00271DD8" w:rsidP="00271DD8">
            <w:pPr>
              <w:rPr>
                <w:sz w:val="16"/>
                <w:szCs w:val="16"/>
              </w:rPr>
            </w:pPr>
          </w:p>
        </w:tc>
        <w:tc>
          <w:tcPr>
            <w:tcW w:w="779" w:type="dxa"/>
          </w:tcPr>
          <w:p w14:paraId="4A7478FF" w14:textId="77777777" w:rsidR="00271DD8" w:rsidRPr="00E45B45" w:rsidRDefault="00271DD8" w:rsidP="00271DD8">
            <w:pPr>
              <w:rPr>
                <w:sz w:val="16"/>
                <w:szCs w:val="16"/>
              </w:rPr>
            </w:pPr>
          </w:p>
        </w:tc>
        <w:tc>
          <w:tcPr>
            <w:tcW w:w="779" w:type="dxa"/>
          </w:tcPr>
          <w:p w14:paraId="7152A926" w14:textId="77777777" w:rsidR="00271DD8" w:rsidRPr="00E45B45" w:rsidRDefault="00271DD8" w:rsidP="00271DD8">
            <w:pPr>
              <w:rPr>
                <w:sz w:val="16"/>
                <w:szCs w:val="16"/>
              </w:rPr>
            </w:pPr>
          </w:p>
        </w:tc>
        <w:tc>
          <w:tcPr>
            <w:tcW w:w="779" w:type="dxa"/>
            <w:hideMark/>
          </w:tcPr>
          <w:p w14:paraId="0B3000D5" w14:textId="77777777" w:rsidR="00271DD8" w:rsidRPr="00E45B45" w:rsidRDefault="00271DD8" w:rsidP="00271DD8">
            <w:pPr>
              <w:rPr>
                <w:sz w:val="16"/>
                <w:szCs w:val="16"/>
              </w:rPr>
            </w:pPr>
            <w:r w:rsidRPr="00E45B45">
              <w:rPr>
                <w:sz w:val="16"/>
                <w:szCs w:val="16"/>
              </w:rPr>
              <w:t> </w:t>
            </w:r>
          </w:p>
        </w:tc>
        <w:tc>
          <w:tcPr>
            <w:tcW w:w="779" w:type="dxa"/>
            <w:hideMark/>
          </w:tcPr>
          <w:p w14:paraId="4B9C9FC1" w14:textId="77777777" w:rsidR="00271DD8" w:rsidRPr="00E45B45" w:rsidRDefault="00271DD8" w:rsidP="00271DD8">
            <w:pPr>
              <w:rPr>
                <w:sz w:val="16"/>
                <w:szCs w:val="16"/>
              </w:rPr>
            </w:pPr>
            <w:r w:rsidRPr="00E45B45">
              <w:rPr>
                <w:sz w:val="16"/>
                <w:szCs w:val="16"/>
              </w:rPr>
              <w:t> </w:t>
            </w:r>
          </w:p>
        </w:tc>
        <w:tc>
          <w:tcPr>
            <w:tcW w:w="779" w:type="dxa"/>
            <w:hideMark/>
          </w:tcPr>
          <w:p w14:paraId="52A987AD" w14:textId="77777777" w:rsidR="00271DD8" w:rsidRPr="00E45B45" w:rsidRDefault="00271DD8" w:rsidP="00271DD8">
            <w:pPr>
              <w:rPr>
                <w:sz w:val="16"/>
                <w:szCs w:val="16"/>
              </w:rPr>
            </w:pPr>
            <w:r w:rsidRPr="00E45B45">
              <w:rPr>
                <w:sz w:val="16"/>
                <w:szCs w:val="16"/>
              </w:rPr>
              <w:t> </w:t>
            </w:r>
          </w:p>
        </w:tc>
        <w:tc>
          <w:tcPr>
            <w:tcW w:w="779" w:type="dxa"/>
            <w:hideMark/>
          </w:tcPr>
          <w:p w14:paraId="4CC6EC83" w14:textId="77777777" w:rsidR="00271DD8" w:rsidRPr="00E45B45" w:rsidRDefault="00271DD8" w:rsidP="00271DD8">
            <w:pPr>
              <w:rPr>
                <w:sz w:val="16"/>
                <w:szCs w:val="16"/>
              </w:rPr>
            </w:pPr>
            <w:r w:rsidRPr="00E45B45">
              <w:rPr>
                <w:sz w:val="16"/>
                <w:szCs w:val="16"/>
              </w:rPr>
              <w:t> </w:t>
            </w:r>
          </w:p>
        </w:tc>
      </w:tr>
      <w:tr w:rsidR="002A4BA3" w:rsidRPr="00E45B45" w14:paraId="0886C656" w14:textId="77777777" w:rsidTr="00287519">
        <w:trPr>
          <w:trHeight w:val="270"/>
        </w:trPr>
        <w:tc>
          <w:tcPr>
            <w:tcW w:w="1221" w:type="dxa"/>
            <w:hideMark/>
          </w:tcPr>
          <w:p w14:paraId="7F8634EA" w14:textId="77777777" w:rsidR="00271DD8" w:rsidRPr="00E45B45" w:rsidRDefault="00271DD8" w:rsidP="00271DD8">
            <w:pPr>
              <w:rPr>
                <w:sz w:val="20"/>
                <w:szCs w:val="20"/>
              </w:rPr>
            </w:pPr>
            <w:r w:rsidRPr="00E45B45">
              <w:rPr>
                <w:sz w:val="20"/>
                <w:szCs w:val="20"/>
              </w:rPr>
              <w:t>Α11(</w:t>
            </w:r>
            <w:proofErr w:type="spellStart"/>
            <w:r w:rsidRPr="00E45B45">
              <w:rPr>
                <w:sz w:val="20"/>
                <w:szCs w:val="20"/>
              </w:rPr>
              <w:t>ii</w:t>
            </w:r>
            <w:proofErr w:type="spellEnd"/>
            <w:r w:rsidRPr="00E45B45">
              <w:rPr>
                <w:sz w:val="20"/>
                <w:szCs w:val="20"/>
              </w:rPr>
              <w:t>)</w:t>
            </w:r>
          </w:p>
        </w:tc>
        <w:tc>
          <w:tcPr>
            <w:tcW w:w="1085" w:type="dxa"/>
            <w:hideMark/>
          </w:tcPr>
          <w:p w14:paraId="5AA8FCA0" w14:textId="77777777" w:rsidR="00271DD8" w:rsidRPr="00E45B45" w:rsidRDefault="00271DD8" w:rsidP="00271DD8">
            <w:pPr>
              <w:rPr>
                <w:sz w:val="16"/>
                <w:szCs w:val="16"/>
              </w:rPr>
            </w:pPr>
            <w:r w:rsidRPr="00E45B45">
              <w:rPr>
                <w:sz w:val="16"/>
                <w:szCs w:val="16"/>
              </w:rPr>
              <w:t>40.525</w:t>
            </w:r>
          </w:p>
        </w:tc>
        <w:tc>
          <w:tcPr>
            <w:tcW w:w="780" w:type="dxa"/>
            <w:hideMark/>
          </w:tcPr>
          <w:p w14:paraId="1FF07DA3" w14:textId="77777777" w:rsidR="00271DD8" w:rsidRPr="00E45B45" w:rsidRDefault="00271DD8" w:rsidP="00271DD8">
            <w:pPr>
              <w:rPr>
                <w:sz w:val="16"/>
                <w:szCs w:val="16"/>
              </w:rPr>
            </w:pPr>
            <w:r w:rsidRPr="00E45B45">
              <w:rPr>
                <w:sz w:val="16"/>
                <w:szCs w:val="16"/>
              </w:rPr>
              <w:t>42.164</w:t>
            </w:r>
          </w:p>
        </w:tc>
        <w:tc>
          <w:tcPr>
            <w:tcW w:w="779" w:type="dxa"/>
            <w:hideMark/>
          </w:tcPr>
          <w:p w14:paraId="6810A530" w14:textId="77777777" w:rsidR="00271DD8" w:rsidRPr="00E45B45" w:rsidRDefault="00271DD8" w:rsidP="00271DD8">
            <w:pPr>
              <w:rPr>
                <w:sz w:val="16"/>
                <w:szCs w:val="16"/>
              </w:rPr>
            </w:pPr>
            <w:r w:rsidRPr="00E45B45">
              <w:rPr>
                <w:sz w:val="16"/>
                <w:szCs w:val="16"/>
              </w:rPr>
              <w:t>43.803</w:t>
            </w:r>
          </w:p>
        </w:tc>
        <w:tc>
          <w:tcPr>
            <w:tcW w:w="779" w:type="dxa"/>
            <w:hideMark/>
          </w:tcPr>
          <w:p w14:paraId="619E0D82" w14:textId="77777777" w:rsidR="00271DD8" w:rsidRPr="00E45B45" w:rsidRDefault="00271DD8" w:rsidP="00271DD8">
            <w:pPr>
              <w:rPr>
                <w:sz w:val="16"/>
                <w:szCs w:val="16"/>
              </w:rPr>
            </w:pPr>
            <w:r w:rsidRPr="00E45B45">
              <w:rPr>
                <w:sz w:val="16"/>
                <w:szCs w:val="16"/>
              </w:rPr>
              <w:t>45.442</w:t>
            </w:r>
          </w:p>
        </w:tc>
        <w:tc>
          <w:tcPr>
            <w:tcW w:w="779" w:type="dxa"/>
            <w:hideMark/>
          </w:tcPr>
          <w:p w14:paraId="077923B9" w14:textId="77777777" w:rsidR="00271DD8" w:rsidRPr="00E45B45" w:rsidRDefault="00271DD8" w:rsidP="00271DD8">
            <w:pPr>
              <w:rPr>
                <w:sz w:val="16"/>
                <w:szCs w:val="16"/>
              </w:rPr>
            </w:pPr>
            <w:r w:rsidRPr="00E45B45">
              <w:rPr>
                <w:sz w:val="16"/>
                <w:szCs w:val="16"/>
              </w:rPr>
              <w:t>47.081</w:t>
            </w:r>
          </w:p>
        </w:tc>
        <w:tc>
          <w:tcPr>
            <w:tcW w:w="779" w:type="dxa"/>
            <w:hideMark/>
          </w:tcPr>
          <w:p w14:paraId="4D5C2E79" w14:textId="77777777" w:rsidR="00271DD8" w:rsidRPr="00E45B45" w:rsidRDefault="00271DD8" w:rsidP="00271DD8">
            <w:pPr>
              <w:rPr>
                <w:sz w:val="16"/>
                <w:szCs w:val="16"/>
              </w:rPr>
            </w:pPr>
            <w:r w:rsidRPr="00E45B45">
              <w:rPr>
                <w:sz w:val="16"/>
                <w:szCs w:val="16"/>
              </w:rPr>
              <w:t>48.720</w:t>
            </w:r>
          </w:p>
        </w:tc>
        <w:tc>
          <w:tcPr>
            <w:tcW w:w="779" w:type="dxa"/>
            <w:hideMark/>
          </w:tcPr>
          <w:p w14:paraId="646FAF9F" w14:textId="77777777" w:rsidR="00271DD8" w:rsidRPr="00E45B45" w:rsidRDefault="00271DD8" w:rsidP="00271DD8">
            <w:pPr>
              <w:rPr>
                <w:sz w:val="16"/>
                <w:szCs w:val="16"/>
              </w:rPr>
            </w:pPr>
            <w:r w:rsidRPr="00E45B45">
              <w:rPr>
                <w:sz w:val="16"/>
                <w:szCs w:val="16"/>
              </w:rPr>
              <w:t>50.359</w:t>
            </w:r>
          </w:p>
        </w:tc>
        <w:tc>
          <w:tcPr>
            <w:tcW w:w="779" w:type="dxa"/>
            <w:hideMark/>
          </w:tcPr>
          <w:p w14:paraId="2BB15489" w14:textId="77777777" w:rsidR="00271DD8" w:rsidRPr="00E45B45" w:rsidRDefault="00271DD8" w:rsidP="00271DD8">
            <w:pPr>
              <w:rPr>
                <w:sz w:val="16"/>
                <w:szCs w:val="16"/>
              </w:rPr>
            </w:pPr>
            <w:r w:rsidRPr="00E45B45">
              <w:rPr>
                <w:sz w:val="16"/>
                <w:szCs w:val="16"/>
              </w:rPr>
              <w:t>51.998</w:t>
            </w:r>
          </w:p>
        </w:tc>
        <w:tc>
          <w:tcPr>
            <w:tcW w:w="779" w:type="dxa"/>
            <w:hideMark/>
          </w:tcPr>
          <w:p w14:paraId="4D04C337" w14:textId="77777777" w:rsidR="00271DD8" w:rsidRPr="00E45B45" w:rsidRDefault="00271DD8" w:rsidP="00271DD8">
            <w:pPr>
              <w:rPr>
                <w:sz w:val="16"/>
                <w:szCs w:val="16"/>
              </w:rPr>
            </w:pPr>
            <w:r w:rsidRPr="00E45B45">
              <w:rPr>
                <w:sz w:val="16"/>
                <w:szCs w:val="16"/>
              </w:rPr>
              <w:t>53.637</w:t>
            </w:r>
          </w:p>
        </w:tc>
        <w:tc>
          <w:tcPr>
            <w:tcW w:w="779" w:type="dxa"/>
            <w:hideMark/>
          </w:tcPr>
          <w:p w14:paraId="4AC1FEB4" w14:textId="77777777" w:rsidR="00271DD8" w:rsidRPr="00E45B45" w:rsidRDefault="00271DD8" w:rsidP="00271DD8">
            <w:pPr>
              <w:rPr>
                <w:sz w:val="16"/>
                <w:szCs w:val="16"/>
              </w:rPr>
            </w:pPr>
            <w:r w:rsidRPr="00E45B45">
              <w:rPr>
                <w:sz w:val="16"/>
                <w:szCs w:val="16"/>
              </w:rPr>
              <w:t>55.276</w:t>
            </w:r>
          </w:p>
        </w:tc>
        <w:tc>
          <w:tcPr>
            <w:tcW w:w="779" w:type="dxa"/>
            <w:hideMark/>
          </w:tcPr>
          <w:p w14:paraId="0F55248C" w14:textId="77777777" w:rsidR="00271DD8" w:rsidRPr="00E45B45" w:rsidRDefault="00271DD8" w:rsidP="00271DD8">
            <w:pPr>
              <w:rPr>
                <w:sz w:val="16"/>
                <w:szCs w:val="16"/>
              </w:rPr>
            </w:pPr>
            <w:r w:rsidRPr="00E45B45">
              <w:rPr>
                <w:sz w:val="16"/>
                <w:szCs w:val="16"/>
              </w:rPr>
              <w:t>56.915</w:t>
            </w:r>
          </w:p>
        </w:tc>
        <w:tc>
          <w:tcPr>
            <w:tcW w:w="779" w:type="dxa"/>
            <w:hideMark/>
          </w:tcPr>
          <w:p w14:paraId="5067CA94" w14:textId="77777777" w:rsidR="00271DD8" w:rsidRPr="00E45B45" w:rsidRDefault="00271DD8" w:rsidP="00271DD8">
            <w:pPr>
              <w:rPr>
                <w:sz w:val="16"/>
                <w:szCs w:val="16"/>
              </w:rPr>
            </w:pPr>
            <w:r w:rsidRPr="00E45B45">
              <w:rPr>
                <w:sz w:val="16"/>
                <w:szCs w:val="16"/>
              </w:rPr>
              <w:t> </w:t>
            </w:r>
          </w:p>
        </w:tc>
        <w:tc>
          <w:tcPr>
            <w:tcW w:w="779" w:type="dxa"/>
            <w:hideMark/>
          </w:tcPr>
          <w:p w14:paraId="38D360B0" w14:textId="77777777" w:rsidR="00271DD8" w:rsidRPr="00E45B45" w:rsidRDefault="00271DD8" w:rsidP="00271DD8">
            <w:pPr>
              <w:rPr>
                <w:sz w:val="16"/>
                <w:szCs w:val="16"/>
              </w:rPr>
            </w:pPr>
            <w:r w:rsidRPr="00E45B45">
              <w:rPr>
                <w:sz w:val="16"/>
                <w:szCs w:val="16"/>
              </w:rPr>
              <w:t> </w:t>
            </w:r>
          </w:p>
        </w:tc>
        <w:tc>
          <w:tcPr>
            <w:tcW w:w="779" w:type="dxa"/>
            <w:hideMark/>
          </w:tcPr>
          <w:p w14:paraId="2031205F" w14:textId="77777777" w:rsidR="00271DD8" w:rsidRPr="00E45B45" w:rsidRDefault="00271DD8" w:rsidP="00271DD8">
            <w:pPr>
              <w:rPr>
                <w:sz w:val="16"/>
                <w:szCs w:val="16"/>
              </w:rPr>
            </w:pPr>
            <w:r w:rsidRPr="00E45B45">
              <w:rPr>
                <w:sz w:val="16"/>
                <w:szCs w:val="16"/>
              </w:rPr>
              <w:t> </w:t>
            </w:r>
          </w:p>
        </w:tc>
        <w:tc>
          <w:tcPr>
            <w:tcW w:w="779" w:type="dxa"/>
            <w:hideMark/>
          </w:tcPr>
          <w:p w14:paraId="17B3AD96" w14:textId="77777777" w:rsidR="00271DD8" w:rsidRPr="00E45B45" w:rsidRDefault="00271DD8" w:rsidP="00271DD8">
            <w:pPr>
              <w:rPr>
                <w:sz w:val="16"/>
                <w:szCs w:val="16"/>
              </w:rPr>
            </w:pPr>
            <w:r w:rsidRPr="00E45B45">
              <w:rPr>
                <w:sz w:val="16"/>
                <w:szCs w:val="16"/>
              </w:rPr>
              <w:t> </w:t>
            </w:r>
          </w:p>
        </w:tc>
        <w:tc>
          <w:tcPr>
            <w:tcW w:w="779" w:type="dxa"/>
            <w:hideMark/>
          </w:tcPr>
          <w:p w14:paraId="63171B7F" w14:textId="77777777" w:rsidR="00271DD8" w:rsidRPr="00E45B45" w:rsidRDefault="00271DD8" w:rsidP="00271DD8">
            <w:pPr>
              <w:rPr>
                <w:sz w:val="16"/>
                <w:szCs w:val="16"/>
              </w:rPr>
            </w:pPr>
            <w:r w:rsidRPr="00E45B45">
              <w:rPr>
                <w:sz w:val="16"/>
                <w:szCs w:val="16"/>
              </w:rPr>
              <w:t> </w:t>
            </w:r>
          </w:p>
        </w:tc>
      </w:tr>
      <w:tr w:rsidR="002A4BA3" w:rsidRPr="00E45B45" w14:paraId="609F72D9" w14:textId="77777777" w:rsidTr="00287519">
        <w:trPr>
          <w:trHeight w:val="270"/>
        </w:trPr>
        <w:tc>
          <w:tcPr>
            <w:tcW w:w="1221" w:type="dxa"/>
            <w:hideMark/>
          </w:tcPr>
          <w:p w14:paraId="357373A3" w14:textId="77777777" w:rsidR="00271DD8" w:rsidRPr="00E45B45" w:rsidRDefault="00234896" w:rsidP="00271DD8">
            <w:pPr>
              <w:rPr>
                <w:sz w:val="20"/>
                <w:szCs w:val="20"/>
              </w:rPr>
            </w:pPr>
            <w:r w:rsidRPr="00E45B45">
              <w:rPr>
                <w:sz w:val="20"/>
                <w:szCs w:val="20"/>
              </w:rPr>
              <w:t>Α11(</w:t>
            </w:r>
            <w:proofErr w:type="spellStart"/>
            <w:r w:rsidRPr="00E45B45">
              <w:rPr>
                <w:sz w:val="20"/>
                <w:szCs w:val="20"/>
              </w:rPr>
              <w:t>ii</w:t>
            </w:r>
            <w:proofErr w:type="spellEnd"/>
            <w:r w:rsidRPr="00E45B45">
              <w:rPr>
                <w:sz w:val="20"/>
                <w:szCs w:val="20"/>
              </w:rPr>
              <w:t xml:space="preserve">) </w:t>
            </w:r>
            <w:r w:rsidRPr="00E45B45">
              <w:rPr>
                <w:sz w:val="14"/>
                <w:szCs w:val="14"/>
              </w:rPr>
              <w:t>επεκτεινόμενη μέχρι του ποσού €5</w:t>
            </w:r>
            <w:r w:rsidR="005B7959" w:rsidRPr="00E45B45">
              <w:rPr>
                <w:sz w:val="14"/>
                <w:szCs w:val="14"/>
              </w:rPr>
              <w:t>9</w:t>
            </w:r>
            <w:r w:rsidRPr="00E45B45">
              <w:rPr>
                <w:sz w:val="14"/>
                <w:szCs w:val="14"/>
              </w:rPr>
              <w:t>.</w:t>
            </w:r>
            <w:r w:rsidR="005B7959" w:rsidRPr="00E45B45">
              <w:rPr>
                <w:sz w:val="14"/>
                <w:szCs w:val="14"/>
              </w:rPr>
              <w:t>664</w:t>
            </w:r>
          </w:p>
        </w:tc>
        <w:tc>
          <w:tcPr>
            <w:tcW w:w="1085" w:type="dxa"/>
            <w:hideMark/>
          </w:tcPr>
          <w:p w14:paraId="2927F601" w14:textId="77777777" w:rsidR="00271DD8" w:rsidRPr="00E45B45" w:rsidRDefault="00271DD8" w:rsidP="00271DD8">
            <w:pPr>
              <w:rPr>
                <w:sz w:val="16"/>
                <w:szCs w:val="16"/>
              </w:rPr>
            </w:pPr>
            <w:r w:rsidRPr="00E45B45">
              <w:rPr>
                <w:sz w:val="16"/>
                <w:szCs w:val="16"/>
              </w:rPr>
              <w:t>40.525</w:t>
            </w:r>
          </w:p>
        </w:tc>
        <w:tc>
          <w:tcPr>
            <w:tcW w:w="780" w:type="dxa"/>
            <w:hideMark/>
          </w:tcPr>
          <w:p w14:paraId="7D154A45" w14:textId="77777777" w:rsidR="00271DD8" w:rsidRPr="00E45B45" w:rsidRDefault="00271DD8" w:rsidP="00271DD8">
            <w:pPr>
              <w:rPr>
                <w:sz w:val="16"/>
                <w:szCs w:val="16"/>
              </w:rPr>
            </w:pPr>
            <w:r w:rsidRPr="00E45B45">
              <w:rPr>
                <w:sz w:val="16"/>
                <w:szCs w:val="16"/>
              </w:rPr>
              <w:t>42.164</w:t>
            </w:r>
          </w:p>
        </w:tc>
        <w:tc>
          <w:tcPr>
            <w:tcW w:w="779" w:type="dxa"/>
            <w:hideMark/>
          </w:tcPr>
          <w:p w14:paraId="34CF24F7" w14:textId="77777777" w:rsidR="00271DD8" w:rsidRPr="00E45B45" w:rsidRDefault="00271DD8" w:rsidP="00271DD8">
            <w:pPr>
              <w:rPr>
                <w:sz w:val="16"/>
                <w:szCs w:val="16"/>
              </w:rPr>
            </w:pPr>
            <w:r w:rsidRPr="00E45B45">
              <w:rPr>
                <w:sz w:val="16"/>
                <w:szCs w:val="16"/>
              </w:rPr>
              <w:t>43.803</w:t>
            </w:r>
          </w:p>
        </w:tc>
        <w:tc>
          <w:tcPr>
            <w:tcW w:w="779" w:type="dxa"/>
            <w:hideMark/>
          </w:tcPr>
          <w:p w14:paraId="09C9E0CA" w14:textId="77777777" w:rsidR="00271DD8" w:rsidRPr="00E45B45" w:rsidRDefault="00271DD8" w:rsidP="00271DD8">
            <w:pPr>
              <w:rPr>
                <w:sz w:val="16"/>
                <w:szCs w:val="16"/>
              </w:rPr>
            </w:pPr>
            <w:r w:rsidRPr="00E45B45">
              <w:rPr>
                <w:sz w:val="16"/>
                <w:szCs w:val="16"/>
              </w:rPr>
              <w:t>45.442</w:t>
            </w:r>
          </w:p>
        </w:tc>
        <w:tc>
          <w:tcPr>
            <w:tcW w:w="779" w:type="dxa"/>
            <w:hideMark/>
          </w:tcPr>
          <w:p w14:paraId="20C15CAF" w14:textId="77777777" w:rsidR="00271DD8" w:rsidRPr="00E45B45" w:rsidRDefault="00271DD8" w:rsidP="00271DD8">
            <w:pPr>
              <w:rPr>
                <w:sz w:val="16"/>
                <w:szCs w:val="16"/>
              </w:rPr>
            </w:pPr>
            <w:r w:rsidRPr="00E45B45">
              <w:rPr>
                <w:sz w:val="16"/>
                <w:szCs w:val="16"/>
              </w:rPr>
              <w:t>47.081</w:t>
            </w:r>
          </w:p>
        </w:tc>
        <w:tc>
          <w:tcPr>
            <w:tcW w:w="779" w:type="dxa"/>
            <w:hideMark/>
          </w:tcPr>
          <w:p w14:paraId="350D5B00" w14:textId="77777777" w:rsidR="00271DD8" w:rsidRPr="00E45B45" w:rsidRDefault="00271DD8" w:rsidP="00271DD8">
            <w:pPr>
              <w:rPr>
                <w:sz w:val="16"/>
                <w:szCs w:val="16"/>
              </w:rPr>
            </w:pPr>
            <w:r w:rsidRPr="00E45B45">
              <w:rPr>
                <w:sz w:val="16"/>
                <w:szCs w:val="16"/>
              </w:rPr>
              <w:t>48.720</w:t>
            </w:r>
          </w:p>
        </w:tc>
        <w:tc>
          <w:tcPr>
            <w:tcW w:w="779" w:type="dxa"/>
            <w:hideMark/>
          </w:tcPr>
          <w:p w14:paraId="5C68D608" w14:textId="77777777" w:rsidR="00271DD8" w:rsidRPr="00E45B45" w:rsidRDefault="00271DD8" w:rsidP="00271DD8">
            <w:pPr>
              <w:rPr>
                <w:sz w:val="16"/>
                <w:szCs w:val="16"/>
              </w:rPr>
            </w:pPr>
            <w:r w:rsidRPr="00E45B45">
              <w:rPr>
                <w:sz w:val="16"/>
                <w:szCs w:val="16"/>
              </w:rPr>
              <w:t>50.359</w:t>
            </w:r>
          </w:p>
        </w:tc>
        <w:tc>
          <w:tcPr>
            <w:tcW w:w="779" w:type="dxa"/>
            <w:hideMark/>
          </w:tcPr>
          <w:p w14:paraId="3CE7D23D" w14:textId="77777777" w:rsidR="00271DD8" w:rsidRPr="00E45B45" w:rsidRDefault="00271DD8" w:rsidP="00271DD8">
            <w:pPr>
              <w:rPr>
                <w:sz w:val="16"/>
                <w:szCs w:val="16"/>
              </w:rPr>
            </w:pPr>
            <w:r w:rsidRPr="00E45B45">
              <w:rPr>
                <w:sz w:val="16"/>
                <w:szCs w:val="16"/>
              </w:rPr>
              <w:t>51.998</w:t>
            </w:r>
          </w:p>
        </w:tc>
        <w:tc>
          <w:tcPr>
            <w:tcW w:w="779" w:type="dxa"/>
            <w:hideMark/>
          </w:tcPr>
          <w:p w14:paraId="24794621" w14:textId="77777777" w:rsidR="00271DD8" w:rsidRPr="00E45B45" w:rsidRDefault="00271DD8" w:rsidP="00271DD8">
            <w:pPr>
              <w:rPr>
                <w:sz w:val="16"/>
                <w:szCs w:val="16"/>
              </w:rPr>
            </w:pPr>
            <w:r w:rsidRPr="00E45B45">
              <w:rPr>
                <w:sz w:val="16"/>
                <w:szCs w:val="16"/>
              </w:rPr>
              <w:t>53.637</w:t>
            </w:r>
          </w:p>
        </w:tc>
        <w:tc>
          <w:tcPr>
            <w:tcW w:w="779" w:type="dxa"/>
            <w:hideMark/>
          </w:tcPr>
          <w:p w14:paraId="5B841CE7" w14:textId="77777777" w:rsidR="00271DD8" w:rsidRPr="00E45B45" w:rsidRDefault="00271DD8" w:rsidP="00271DD8">
            <w:pPr>
              <w:rPr>
                <w:sz w:val="16"/>
                <w:szCs w:val="16"/>
              </w:rPr>
            </w:pPr>
            <w:r w:rsidRPr="00E45B45">
              <w:rPr>
                <w:sz w:val="16"/>
                <w:szCs w:val="16"/>
              </w:rPr>
              <w:t>55.276</w:t>
            </w:r>
          </w:p>
        </w:tc>
        <w:tc>
          <w:tcPr>
            <w:tcW w:w="779" w:type="dxa"/>
            <w:hideMark/>
          </w:tcPr>
          <w:p w14:paraId="7655BD9B" w14:textId="77777777" w:rsidR="00271DD8" w:rsidRPr="00E45B45" w:rsidRDefault="00271DD8" w:rsidP="00271DD8">
            <w:pPr>
              <w:rPr>
                <w:sz w:val="16"/>
                <w:szCs w:val="16"/>
              </w:rPr>
            </w:pPr>
            <w:r w:rsidRPr="00E45B45">
              <w:rPr>
                <w:sz w:val="16"/>
                <w:szCs w:val="16"/>
              </w:rPr>
              <w:t>56.915</w:t>
            </w:r>
          </w:p>
        </w:tc>
        <w:tc>
          <w:tcPr>
            <w:tcW w:w="779" w:type="dxa"/>
            <w:hideMark/>
          </w:tcPr>
          <w:p w14:paraId="5257CE88" w14:textId="77777777" w:rsidR="00271DD8" w:rsidRPr="00E45B45" w:rsidRDefault="00271DD8" w:rsidP="00271DD8">
            <w:pPr>
              <w:rPr>
                <w:sz w:val="16"/>
                <w:szCs w:val="16"/>
              </w:rPr>
            </w:pPr>
            <w:r w:rsidRPr="00E45B45">
              <w:rPr>
                <w:sz w:val="16"/>
                <w:szCs w:val="16"/>
              </w:rPr>
              <w:t>58.554</w:t>
            </w:r>
          </w:p>
        </w:tc>
        <w:tc>
          <w:tcPr>
            <w:tcW w:w="779" w:type="dxa"/>
            <w:hideMark/>
          </w:tcPr>
          <w:p w14:paraId="0D9B0E8D" w14:textId="77777777" w:rsidR="00271DD8" w:rsidRPr="00E45B45" w:rsidRDefault="005B7959" w:rsidP="00271DD8">
            <w:pPr>
              <w:rPr>
                <w:sz w:val="16"/>
                <w:szCs w:val="16"/>
              </w:rPr>
            </w:pPr>
            <w:r w:rsidRPr="00E45B45">
              <w:rPr>
                <w:sz w:val="16"/>
                <w:szCs w:val="16"/>
              </w:rPr>
              <w:t>59.664</w:t>
            </w:r>
            <w:r w:rsidR="00271DD8" w:rsidRPr="00E45B45">
              <w:rPr>
                <w:sz w:val="16"/>
                <w:szCs w:val="16"/>
              </w:rPr>
              <w:t> </w:t>
            </w:r>
          </w:p>
        </w:tc>
        <w:tc>
          <w:tcPr>
            <w:tcW w:w="779" w:type="dxa"/>
            <w:hideMark/>
          </w:tcPr>
          <w:p w14:paraId="1089F438" w14:textId="77777777" w:rsidR="00271DD8" w:rsidRPr="00E45B45" w:rsidRDefault="00271DD8" w:rsidP="00271DD8">
            <w:pPr>
              <w:rPr>
                <w:sz w:val="16"/>
                <w:szCs w:val="16"/>
              </w:rPr>
            </w:pPr>
            <w:r w:rsidRPr="00E45B45">
              <w:rPr>
                <w:sz w:val="16"/>
                <w:szCs w:val="16"/>
              </w:rPr>
              <w:t> </w:t>
            </w:r>
          </w:p>
        </w:tc>
        <w:tc>
          <w:tcPr>
            <w:tcW w:w="779" w:type="dxa"/>
            <w:hideMark/>
          </w:tcPr>
          <w:p w14:paraId="176AB647" w14:textId="77777777" w:rsidR="00271DD8" w:rsidRPr="00E45B45" w:rsidRDefault="00271DD8" w:rsidP="00271DD8">
            <w:pPr>
              <w:rPr>
                <w:sz w:val="16"/>
                <w:szCs w:val="16"/>
              </w:rPr>
            </w:pPr>
            <w:r w:rsidRPr="00E45B45">
              <w:rPr>
                <w:sz w:val="16"/>
                <w:szCs w:val="16"/>
              </w:rPr>
              <w:t> </w:t>
            </w:r>
          </w:p>
        </w:tc>
        <w:tc>
          <w:tcPr>
            <w:tcW w:w="779" w:type="dxa"/>
            <w:hideMark/>
          </w:tcPr>
          <w:p w14:paraId="73DF8287" w14:textId="77777777" w:rsidR="00271DD8" w:rsidRPr="00E45B45" w:rsidRDefault="00271DD8" w:rsidP="00271DD8">
            <w:pPr>
              <w:rPr>
                <w:sz w:val="16"/>
                <w:szCs w:val="16"/>
              </w:rPr>
            </w:pPr>
            <w:r w:rsidRPr="00E45B45">
              <w:rPr>
                <w:sz w:val="16"/>
                <w:szCs w:val="16"/>
              </w:rPr>
              <w:t> </w:t>
            </w:r>
          </w:p>
        </w:tc>
      </w:tr>
      <w:tr w:rsidR="002A4BA3" w:rsidRPr="00E45B45" w14:paraId="5C5FE85F" w14:textId="77777777" w:rsidTr="00287519">
        <w:trPr>
          <w:trHeight w:val="270"/>
        </w:trPr>
        <w:tc>
          <w:tcPr>
            <w:tcW w:w="1221" w:type="dxa"/>
            <w:hideMark/>
          </w:tcPr>
          <w:p w14:paraId="6005C7C5" w14:textId="77777777" w:rsidR="00271DD8" w:rsidRPr="00E45B45" w:rsidRDefault="00271DD8" w:rsidP="00271DD8">
            <w:pPr>
              <w:rPr>
                <w:sz w:val="20"/>
                <w:szCs w:val="20"/>
              </w:rPr>
            </w:pPr>
            <w:r w:rsidRPr="00E45B45">
              <w:rPr>
                <w:sz w:val="20"/>
                <w:szCs w:val="20"/>
              </w:rPr>
              <w:t>Α12</w:t>
            </w:r>
          </w:p>
        </w:tc>
        <w:tc>
          <w:tcPr>
            <w:tcW w:w="1085" w:type="dxa"/>
            <w:hideMark/>
          </w:tcPr>
          <w:p w14:paraId="58CDC1B5" w14:textId="77777777" w:rsidR="00271DD8" w:rsidRPr="00E45B45" w:rsidRDefault="002327CD" w:rsidP="00271DD8">
            <w:pPr>
              <w:rPr>
                <w:sz w:val="16"/>
                <w:szCs w:val="16"/>
              </w:rPr>
            </w:pPr>
            <w:r w:rsidRPr="00E45B45">
              <w:rPr>
                <w:sz w:val="16"/>
                <w:szCs w:val="16"/>
              </w:rPr>
              <w:t>44.978</w:t>
            </w:r>
          </w:p>
        </w:tc>
        <w:tc>
          <w:tcPr>
            <w:tcW w:w="780" w:type="dxa"/>
            <w:hideMark/>
          </w:tcPr>
          <w:p w14:paraId="688D213B" w14:textId="77777777" w:rsidR="00271DD8" w:rsidRPr="00E45B45" w:rsidRDefault="002327CD" w:rsidP="00271DD8">
            <w:pPr>
              <w:rPr>
                <w:sz w:val="16"/>
                <w:szCs w:val="16"/>
              </w:rPr>
            </w:pPr>
            <w:r w:rsidRPr="00E45B45">
              <w:rPr>
                <w:sz w:val="16"/>
                <w:szCs w:val="16"/>
              </w:rPr>
              <w:t>47.080</w:t>
            </w:r>
          </w:p>
        </w:tc>
        <w:tc>
          <w:tcPr>
            <w:tcW w:w="779" w:type="dxa"/>
            <w:hideMark/>
          </w:tcPr>
          <w:p w14:paraId="0940C488" w14:textId="77777777" w:rsidR="00271DD8" w:rsidRPr="00E45B45" w:rsidRDefault="002327CD" w:rsidP="00271DD8">
            <w:pPr>
              <w:rPr>
                <w:sz w:val="16"/>
                <w:szCs w:val="16"/>
              </w:rPr>
            </w:pPr>
            <w:r w:rsidRPr="00E45B45">
              <w:rPr>
                <w:sz w:val="16"/>
                <w:szCs w:val="16"/>
              </w:rPr>
              <w:t>49.182</w:t>
            </w:r>
          </w:p>
        </w:tc>
        <w:tc>
          <w:tcPr>
            <w:tcW w:w="779" w:type="dxa"/>
            <w:hideMark/>
          </w:tcPr>
          <w:p w14:paraId="14C03EB2" w14:textId="77777777" w:rsidR="00271DD8" w:rsidRPr="00E45B45" w:rsidRDefault="002327CD" w:rsidP="00271DD8">
            <w:pPr>
              <w:rPr>
                <w:sz w:val="16"/>
                <w:szCs w:val="16"/>
              </w:rPr>
            </w:pPr>
            <w:r w:rsidRPr="00E45B45">
              <w:rPr>
                <w:sz w:val="16"/>
                <w:szCs w:val="16"/>
              </w:rPr>
              <w:t>51.284</w:t>
            </w:r>
          </w:p>
        </w:tc>
        <w:tc>
          <w:tcPr>
            <w:tcW w:w="779" w:type="dxa"/>
            <w:hideMark/>
          </w:tcPr>
          <w:p w14:paraId="2E31E95D" w14:textId="77777777" w:rsidR="00271DD8" w:rsidRPr="00E45B45" w:rsidRDefault="002327CD" w:rsidP="00271DD8">
            <w:pPr>
              <w:rPr>
                <w:sz w:val="16"/>
                <w:szCs w:val="16"/>
              </w:rPr>
            </w:pPr>
            <w:r w:rsidRPr="00E45B45">
              <w:rPr>
                <w:sz w:val="16"/>
                <w:szCs w:val="16"/>
              </w:rPr>
              <w:t>53.386</w:t>
            </w:r>
          </w:p>
        </w:tc>
        <w:tc>
          <w:tcPr>
            <w:tcW w:w="779" w:type="dxa"/>
            <w:hideMark/>
          </w:tcPr>
          <w:p w14:paraId="4BD25F30" w14:textId="77777777" w:rsidR="00271DD8" w:rsidRPr="00E45B45" w:rsidRDefault="002327CD" w:rsidP="00271DD8">
            <w:pPr>
              <w:rPr>
                <w:sz w:val="16"/>
                <w:szCs w:val="16"/>
              </w:rPr>
            </w:pPr>
            <w:r w:rsidRPr="00E45B45">
              <w:rPr>
                <w:sz w:val="16"/>
                <w:szCs w:val="16"/>
              </w:rPr>
              <w:t>55.488</w:t>
            </w:r>
          </w:p>
        </w:tc>
        <w:tc>
          <w:tcPr>
            <w:tcW w:w="779" w:type="dxa"/>
            <w:hideMark/>
          </w:tcPr>
          <w:p w14:paraId="609A9C70" w14:textId="77777777" w:rsidR="00271DD8" w:rsidRPr="00E45B45" w:rsidRDefault="002327CD" w:rsidP="00271DD8">
            <w:pPr>
              <w:rPr>
                <w:sz w:val="16"/>
                <w:szCs w:val="16"/>
              </w:rPr>
            </w:pPr>
            <w:r w:rsidRPr="00E45B45">
              <w:rPr>
                <w:sz w:val="16"/>
                <w:szCs w:val="16"/>
              </w:rPr>
              <w:t>57.590</w:t>
            </w:r>
          </w:p>
        </w:tc>
        <w:tc>
          <w:tcPr>
            <w:tcW w:w="779" w:type="dxa"/>
            <w:hideMark/>
          </w:tcPr>
          <w:p w14:paraId="26705306" w14:textId="77777777" w:rsidR="00271DD8" w:rsidRPr="00E45B45" w:rsidRDefault="002327CD" w:rsidP="00271DD8">
            <w:pPr>
              <w:rPr>
                <w:sz w:val="16"/>
                <w:szCs w:val="16"/>
              </w:rPr>
            </w:pPr>
            <w:r w:rsidRPr="00E45B45">
              <w:rPr>
                <w:sz w:val="16"/>
                <w:szCs w:val="16"/>
              </w:rPr>
              <w:t>59.692</w:t>
            </w:r>
          </w:p>
        </w:tc>
        <w:tc>
          <w:tcPr>
            <w:tcW w:w="779" w:type="dxa"/>
            <w:hideMark/>
          </w:tcPr>
          <w:p w14:paraId="3E2DDAF5" w14:textId="77777777" w:rsidR="00271DD8" w:rsidRPr="00E45B45" w:rsidRDefault="00271DD8" w:rsidP="00271DD8">
            <w:pPr>
              <w:rPr>
                <w:sz w:val="16"/>
                <w:szCs w:val="16"/>
              </w:rPr>
            </w:pPr>
            <w:r w:rsidRPr="00E45B45">
              <w:rPr>
                <w:sz w:val="16"/>
                <w:szCs w:val="16"/>
              </w:rPr>
              <w:t> </w:t>
            </w:r>
          </w:p>
        </w:tc>
        <w:tc>
          <w:tcPr>
            <w:tcW w:w="779" w:type="dxa"/>
            <w:hideMark/>
          </w:tcPr>
          <w:p w14:paraId="0035B150" w14:textId="77777777" w:rsidR="00271DD8" w:rsidRPr="00E45B45" w:rsidRDefault="00271DD8" w:rsidP="00271DD8">
            <w:pPr>
              <w:rPr>
                <w:sz w:val="16"/>
                <w:szCs w:val="16"/>
              </w:rPr>
            </w:pPr>
            <w:r w:rsidRPr="00E45B45">
              <w:rPr>
                <w:sz w:val="16"/>
                <w:szCs w:val="16"/>
              </w:rPr>
              <w:t> </w:t>
            </w:r>
          </w:p>
        </w:tc>
        <w:tc>
          <w:tcPr>
            <w:tcW w:w="779" w:type="dxa"/>
            <w:hideMark/>
          </w:tcPr>
          <w:p w14:paraId="26E00868" w14:textId="77777777" w:rsidR="00271DD8" w:rsidRPr="00E45B45" w:rsidRDefault="00271DD8" w:rsidP="00271DD8">
            <w:pPr>
              <w:rPr>
                <w:sz w:val="16"/>
                <w:szCs w:val="16"/>
              </w:rPr>
            </w:pPr>
            <w:r w:rsidRPr="00E45B45">
              <w:rPr>
                <w:sz w:val="16"/>
                <w:szCs w:val="16"/>
              </w:rPr>
              <w:t> </w:t>
            </w:r>
          </w:p>
        </w:tc>
        <w:tc>
          <w:tcPr>
            <w:tcW w:w="779" w:type="dxa"/>
            <w:hideMark/>
          </w:tcPr>
          <w:p w14:paraId="7BAF360D" w14:textId="77777777" w:rsidR="00271DD8" w:rsidRPr="00E45B45" w:rsidRDefault="00271DD8" w:rsidP="00271DD8">
            <w:pPr>
              <w:rPr>
                <w:sz w:val="16"/>
                <w:szCs w:val="16"/>
              </w:rPr>
            </w:pPr>
            <w:r w:rsidRPr="00E45B45">
              <w:rPr>
                <w:sz w:val="16"/>
                <w:szCs w:val="16"/>
              </w:rPr>
              <w:t> </w:t>
            </w:r>
          </w:p>
        </w:tc>
        <w:tc>
          <w:tcPr>
            <w:tcW w:w="779" w:type="dxa"/>
            <w:hideMark/>
          </w:tcPr>
          <w:p w14:paraId="0BB988C3" w14:textId="77777777" w:rsidR="00271DD8" w:rsidRPr="00E45B45" w:rsidRDefault="00271DD8" w:rsidP="00271DD8">
            <w:pPr>
              <w:rPr>
                <w:sz w:val="16"/>
                <w:szCs w:val="16"/>
              </w:rPr>
            </w:pPr>
            <w:r w:rsidRPr="00E45B45">
              <w:rPr>
                <w:sz w:val="16"/>
                <w:szCs w:val="16"/>
              </w:rPr>
              <w:t> </w:t>
            </w:r>
          </w:p>
        </w:tc>
        <w:tc>
          <w:tcPr>
            <w:tcW w:w="779" w:type="dxa"/>
            <w:hideMark/>
          </w:tcPr>
          <w:p w14:paraId="67C05404" w14:textId="77777777" w:rsidR="00271DD8" w:rsidRPr="00E45B45" w:rsidRDefault="00271DD8" w:rsidP="00271DD8">
            <w:pPr>
              <w:rPr>
                <w:sz w:val="16"/>
                <w:szCs w:val="16"/>
              </w:rPr>
            </w:pPr>
            <w:r w:rsidRPr="00E45B45">
              <w:rPr>
                <w:sz w:val="16"/>
                <w:szCs w:val="16"/>
              </w:rPr>
              <w:t> </w:t>
            </w:r>
          </w:p>
        </w:tc>
        <w:tc>
          <w:tcPr>
            <w:tcW w:w="779" w:type="dxa"/>
            <w:hideMark/>
          </w:tcPr>
          <w:p w14:paraId="5863F99D" w14:textId="77777777" w:rsidR="00271DD8" w:rsidRPr="00E45B45" w:rsidRDefault="00271DD8" w:rsidP="00271DD8">
            <w:pPr>
              <w:rPr>
                <w:sz w:val="16"/>
                <w:szCs w:val="16"/>
              </w:rPr>
            </w:pPr>
            <w:r w:rsidRPr="00E45B45">
              <w:rPr>
                <w:sz w:val="16"/>
                <w:szCs w:val="16"/>
              </w:rPr>
              <w:t> </w:t>
            </w:r>
          </w:p>
        </w:tc>
        <w:tc>
          <w:tcPr>
            <w:tcW w:w="779" w:type="dxa"/>
            <w:hideMark/>
          </w:tcPr>
          <w:p w14:paraId="0E6BE5EA" w14:textId="77777777" w:rsidR="00271DD8" w:rsidRPr="00E45B45" w:rsidRDefault="00271DD8" w:rsidP="00271DD8">
            <w:pPr>
              <w:rPr>
                <w:sz w:val="16"/>
                <w:szCs w:val="16"/>
              </w:rPr>
            </w:pPr>
            <w:r w:rsidRPr="00E45B45">
              <w:rPr>
                <w:sz w:val="16"/>
                <w:szCs w:val="16"/>
              </w:rPr>
              <w:t> </w:t>
            </w:r>
          </w:p>
        </w:tc>
      </w:tr>
      <w:tr w:rsidR="002A4BA3" w:rsidRPr="00E45B45" w14:paraId="45FB80E9" w14:textId="77777777" w:rsidTr="00287519">
        <w:trPr>
          <w:trHeight w:val="270"/>
        </w:trPr>
        <w:tc>
          <w:tcPr>
            <w:tcW w:w="1221" w:type="dxa"/>
            <w:hideMark/>
          </w:tcPr>
          <w:p w14:paraId="66625E59" w14:textId="77777777" w:rsidR="002A4BA3" w:rsidRPr="00E45B45" w:rsidRDefault="002A4BA3" w:rsidP="002A4BA3">
            <w:pPr>
              <w:rPr>
                <w:sz w:val="20"/>
                <w:szCs w:val="20"/>
              </w:rPr>
            </w:pPr>
            <w:r w:rsidRPr="00E45B45">
              <w:rPr>
                <w:sz w:val="20"/>
                <w:szCs w:val="20"/>
              </w:rPr>
              <w:t>Α12(</w:t>
            </w:r>
            <w:proofErr w:type="spellStart"/>
            <w:r w:rsidRPr="00E45B45">
              <w:rPr>
                <w:sz w:val="20"/>
                <w:szCs w:val="20"/>
              </w:rPr>
              <w:t>ii</w:t>
            </w:r>
            <w:proofErr w:type="spellEnd"/>
            <w:r w:rsidRPr="00E45B45">
              <w:rPr>
                <w:sz w:val="20"/>
                <w:szCs w:val="20"/>
              </w:rPr>
              <w:t>)</w:t>
            </w:r>
          </w:p>
        </w:tc>
        <w:tc>
          <w:tcPr>
            <w:tcW w:w="1085" w:type="dxa"/>
            <w:hideMark/>
          </w:tcPr>
          <w:p w14:paraId="66CA745D" w14:textId="77777777" w:rsidR="002A4BA3" w:rsidRPr="00E45B45" w:rsidRDefault="002A4BA3" w:rsidP="002A4BA3">
            <w:pPr>
              <w:rPr>
                <w:sz w:val="16"/>
                <w:szCs w:val="16"/>
              </w:rPr>
            </w:pPr>
            <w:r w:rsidRPr="00E45B45">
              <w:rPr>
                <w:sz w:val="16"/>
                <w:szCs w:val="16"/>
              </w:rPr>
              <w:t>44.978</w:t>
            </w:r>
          </w:p>
        </w:tc>
        <w:tc>
          <w:tcPr>
            <w:tcW w:w="780" w:type="dxa"/>
            <w:hideMark/>
          </w:tcPr>
          <w:p w14:paraId="7FDF1389" w14:textId="77777777" w:rsidR="002A4BA3" w:rsidRPr="00E45B45" w:rsidRDefault="002A4BA3" w:rsidP="002A4BA3">
            <w:pPr>
              <w:rPr>
                <w:sz w:val="16"/>
                <w:szCs w:val="16"/>
              </w:rPr>
            </w:pPr>
            <w:r w:rsidRPr="00E45B45">
              <w:rPr>
                <w:sz w:val="16"/>
                <w:szCs w:val="16"/>
              </w:rPr>
              <w:t>47.080</w:t>
            </w:r>
          </w:p>
        </w:tc>
        <w:tc>
          <w:tcPr>
            <w:tcW w:w="779" w:type="dxa"/>
            <w:hideMark/>
          </w:tcPr>
          <w:p w14:paraId="2BFD635C" w14:textId="77777777" w:rsidR="002A4BA3" w:rsidRPr="00E45B45" w:rsidRDefault="002A4BA3" w:rsidP="002A4BA3">
            <w:pPr>
              <w:rPr>
                <w:sz w:val="16"/>
                <w:szCs w:val="16"/>
              </w:rPr>
            </w:pPr>
            <w:r w:rsidRPr="00E45B45">
              <w:rPr>
                <w:sz w:val="16"/>
                <w:szCs w:val="16"/>
              </w:rPr>
              <w:t>49.182</w:t>
            </w:r>
          </w:p>
        </w:tc>
        <w:tc>
          <w:tcPr>
            <w:tcW w:w="779" w:type="dxa"/>
            <w:hideMark/>
          </w:tcPr>
          <w:p w14:paraId="32D98C2D" w14:textId="77777777" w:rsidR="002A4BA3" w:rsidRPr="00E45B45" w:rsidRDefault="002A4BA3" w:rsidP="002A4BA3">
            <w:pPr>
              <w:rPr>
                <w:sz w:val="16"/>
                <w:szCs w:val="16"/>
              </w:rPr>
            </w:pPr>
            <w:r w:rsidRPr="00E45B45">
              <w:rPr>
                <w:sz w:val="16"/>
                <w:szCs w:val="16"/>
              </w:rPr>
              <w:t>51.284</w:t>
            </w:r>
          </w:p>
        </w:tc>
        <w:tc>
          <w:tcPr>
            <w:tcW w:w="779" w:type="dxa"/>
            <w:hideMark/>
          </w:tcPr>
          <w:p w14:paraId="5EE36653" w14:textId="77777777" w:rsidR="002A4BA3" w:rsidRPr="00E45B45" w:rsidRDefault="002A4BA3" w:rsidP="002A4BA3">
            <w:pPr>
              <w:rPr>
                <w:sz w:val="16"/>
                <w:szCs w:val="16"/>
              </w:rPr>
            </w:pPr>
            <w:r w:rsidRPr="00E45B45">
              <w:rPr>
                <w:sz w:val="16"/>
                <w:szCs w:val="16"/>
              </w:rPr>
              <w:t>53.386</w:t>
            </w:r>
          </w:p>
        </w:tc>
        <w:tc>
          <w:tcPr>
            <w:tcW w:w="779" w:type="dxa"/>
            <w:hideMark/>
          </w:tcPr>
          <w:p w14:paraId="54D95F09" w14:textId="77777777" w:rsidR="002A4BA3" w:rsidRPr="00E45B45" w:rsidRDefault="002A4BA3" w:rsidP="002A4BA3">
            <w:pPr>
              <w:rPr>
                <w:sz w:val="16"/>
                <w:szCs w:val="16"/>
              </w:rPr>
            </w:pPr>
            <w:r w:rsidRPr="00E45B45">
              <w:rPr>
                <w:sz w:val="16"/>
                <w:szCs w:val="16"/>
              </w:rPr>
              <w:t>55.488</w:t>
            </w:r>
          </w:p>
        </w:tc>
        <w:tc>
          <w:tcPr>
            <w:tcW w:w="779" w:type="dxa"/>
            <w:hideMark/>
          </w:tcPr>
          <w:p w14:paraId="321FB0CA" w14:textId="77777777" w:rsidR="002A4BA3" w:rsidRPr="00E45B45" w:rsidRDefault="002A4BA3" w:rsidP="002A4BA3">
            <w:pPr>
              <w:rPr>
                <w:sz w:val="16"/>
                <w:szCs w:val="16"/>
              </w:rPr>
            </w:pPr>
            <w:r w:rsidRPr="00E45B45">
              <w:rPr>
                <w:sz w:val="16"/>
                <w:szCs w:val="16"/>
              </w:rPr>
              <w:t>57.590</w:t>
            </w:r>
          </w:p>
        </w:tc>
        <w:tc>
          <w:tcPr>
            <w:tcW w:w="779" w:type="dxa"/>
            <w:hideMark/>
          </w:tcPr>
          <w:p w14:paraId="04CE0B08" w14:textId="77777777" w:rsidR="002A4BA3" w:rsidRPr="00E45B45" w:rsidRDefault="002A4BA3" w:rsidP="002A4BA3">
            <w:pPr>
              <w:rPr>
                <w:sz w:val="16"/>
                <w:szCs w:val="16"/>
              </w:rPr>
            </w:pPr>
            <w:r w:rsidRPr="00E45B45">
              <w:rPr>
                <w:sz w:val="16"/>
                <w:szCs w:val="16"/>
              </w:rPr>
              <w:t>59.692</w:t>
            </w:r>
          </w:p>
        </w:tc>
        <w:tc>
          <w:tcPr>
            <w:tcW w:w="779" w:type="dxa"/>
            <w:hideMark/>
          </w:tcPr>
          <w:p w14:paraId="6F89D69E" w14:textId="77777777" w:rsidR="002A4BA3" w:rsidRPr="00E45B45" w:rsidRDefault="002A4BA3" w:rsidP="002A4BA3">
            <w:pPr>
              <w:rPr>
                <w:sz w:val="16"/>
                <w:szCs w:val="16"/>
              </w:rPr>
            </w:pPr>
            <w:r w:rsidRPr="00E45B45">
              <w:rPr>
                <w:sz w:val="16"/>
                <w:szCs w:val="16"/>
              </w:rPr>
              <w:t>61.794</w:t>
            </w:r>
          </w:p>
        </w:tc>
        <w:tc>
          <w:tcPr>
            <w:tcW w:w="779" w:type="dxa"/>
            <w:hideMark/>
          </w:tcPr>
          <w:p w14:paraId="15FB6BC1" w14:textId="77777777" w:rsidR="002A4BA3" w:rsidRPr="00E45B45" w:rsidRDefault="002A4BA3" w:rsidP="002A4BA3">
            <w:pPr>
              <w:rPr>
                <w:sz w:val="16"/>
                <w:szCs w:val="16"/>
              </w:rPr>
            </w:pPr>
            <w:r w:rsidRPr="00E45B45">
              <w:rPr>
                <w:sz w:val="16"/>
                <w:szCs w:val="16"/>
              </w:rPr>
              <w:t>63.896</w:t>
            </w:r>
          </w:p>
        </w:tc>
        <w:tc>
          <w:tcPr>
            <w:tcW w:w="779" w:type="dxa"/>
            <w:hideMark/>
          </w:tcPr>
          <w:p w14:paraId="6961846E" w14:textId="77777777" w:rsidR="002A4BA3" w:rsidRPr="00E45B45" w:rsidRDefault="002A4BA3" w:rsidP="002A4BA3">
            <w:pPr>
              <w:rPr>
                <w:sz w:val="16"/>
                <w:szCs w:val="16"/>
              </w:rPr>
            </w:pPr>
            <w:r w:rsidRPr="00E45B45">
              <w:rPr>
                <w:sz w:val="16"/>
                <w:szCs w:val="16"/>
              </w:rPr>
              <w:t> </w:t>
            </w:r>
          </w:p>
        </w:tc>
        <w:tc>
          <w:tcPr>
            <w:tcW w:w="779" w:type="dxa"/>
            <w:hideMark/>
          </w:tcPr>
          <w:p w14:paraId="5D226E70" w14:textId="77777777" w:rsidR="002A4BA3" w:rsidRPr="00E45B45" w:rsidRDefault="002A4BA3" w:rsidP="002A4BA3">
            <w:pPr>
              <w:rPr>
                <w:sz w:val="16"/>
                <w:szCs w:val="16"/>
              </w:rPr>
            </w:pPr>
            <w:r w:rsidRPr="00E45B45">
              <w:rPr>
                <w:sz w:val="16"/>
                <w:szCs w:val="16"/>
              </w:rPr>
              <w:t> </w:t>
            </w:r>
          </w:p>
        </w:tc>
        <w:tc>
          <w:tcPr>
            <w:tcW w:w="779" w:type="dxa"/>
            <w:hideMark/>
          </w:tcPr>
          <w:p w14:paraId="0CF3AFE8" w14:textId="77777777" w:rsidR="002A4BA3" w:rsidRPr="00E45B45" w:rsidRDefault="002A4BA3" w:rsidP="002A4BA3">
            <w:pPr>
              <w:rPr>
                <w:sz w:val="16"/>
                <w:szCs w:val="16"/>
              </w:rPr>
            </w:pPr>
            <w:r w:rsidRPr="00E45B45">
              <w:rPr>
                <w:sz w:val="16"/>
                <w:szCs w:val="16"/>
              </w:rPr>
              <w:t> </w:t>
            </w:r>
          </w:p>
        </w:tc>
        <w:tc>
          <w:tcPr>
            <w:tcW w:w="779" w:type="dxa"/>
            <w:hideMark/>
          </w:tcPr>
          <w:p w14:paraId="7BB01C5D" w14:textId="77777777" w:rsidR="002A4BA3" w:rsidRPr="00E45B45" w:rsidRDefault="002A4BA3" w:rsidP="002A4BA3">
            <w:pPr>
              <w:rPr>
                <w:sz w:val="16"/>
                <w:szCs w:val="16"/>
              </w:rPr>
            </w:pPr>
            <w:r w:rsidRPr="00E45B45">
              <w:rPr>
                <w:sz w:val="16"/>
                <w:szCs w:val="16"/>
              </w:rPr>
              <w:t> </w:t>
            </w:r>
          </w:p>
        </w:tc>
        <w:tc>
          <w:tcPr>
            <w:tcW w:w="779" w:type="dxa"/>
            <w:hideMark/>
          </w:tcPr>
          <w:p w14:paraId="2E3D07C2" w14:textId="77777777" w:rsidR="002A4BA3" w:rsidRPr="00E45B45" w:rsidRDefault="002A4BA3" w:rsidP="002A4BA3">
            <w:pPr>
              <w:rPr>
                <w:sz w:val="16"/>
                <w:szCs w:val="16"/>
              </w:rPr>
            </w:pPr>
            <w:r w:rsidRPr="00E45B45">
              <w:rPr>
                <w:sz w:val="16"/>
                <w:szCs w:val="16"/>
              </w:rPr>
              <w:t> </w:t>
            </w:r>
          </w:p>
        </w:tc>
        <w:tc>
          <w:tcPr>
            <w:tcW w:w="779" w:type="dxa"/>
            <w:hideMark/>
          </w:tcPr>
          <w:p w14:paraId="765F6D92" w14:textId="77777777" w:rsidR="002A4BA3" w:rsidRPr="00E45B45" w:rsidRDefault="002A4BA3" w:rsidP="002A4BA3">
            <w:pPr>
              <w:rPr>
                <w:sz w:val="16"/>
                <w:szCs w:val="16"/>
              </w:rPr>
            </w:pPr>
            <w:r w:rsidRPr="00E45B45">
              <w:rPr>
                <w:sz w:val="16"/>
                <w:szCs w:val="16"/>
              </w:rPr>
              <w:t> </w:t>
            </w:r>
          </w:p>
        </w:tc>
      </w:tr>
      <w:tr w:rsidR="00FC3C1E" w:rsidRPr="00E45B45" w14:paraId="50F07885" w14:textId="77777777" w:rsidTr="00287519">
        <w:trPr>
          <w:trHeight w:val="270"/>
        </w:trPr>
        <w:tc>
          <w:tcPr>
            <w:tcW w:w="1221" w:type="dxa"/>
          </w:tcPr>
          <w:p w14:paraId="5C8D42AF" w14:textId="77777777" w:rsidR="00FC3C1E" w:rsidRPr="00E45B45" w:rsidRDefault="00FC3C1E" w:rsidP="00FC3C1E">
            <w:pPr>
              <w:rPr>
                <w:sz w:val="20"/>
                <w:szCs w:val="20"/>
              </w:rPr>
            </w:pPr>
            <w:r w:rsidRPr="00E45B45">
              <w:rPr>
                <w:sz w:val="20"/>
                <w:szCs w:val="20"/>
              </w:rPr>
              <w:t>Α12(</w:t>
            </w:r>
            <w:proofErr w:type="spellStart"/>
            <w:r w:rsidRPr="00E45B45">
              <w:rPr>
                <w:sz w:val="20"/>
                <w:szCs w:val="20"/>
              </w:rPr>
              <w:t>ii</w:t>
            </w:r>
            <w:proofErr w:type="spellEnd"/>
            <w:r w:rsidRPr="00E45B45">
              <w:rPr>
                <w:sz w:val="20"/>
                <w:szCs w:val="20"/>
              </w:rPr>
              <w:t xml:space="preserve">) </w:t>
            </w:r>
            <w:r w:rsidRPr="00E45B45">
              <w:rPr>
                <w:sz w:val="14"/>
                <w:szCs w:val="14"/>
              </w:rPr>
              <w:t>επεκτεινόμενη μέχρι των ποσών €63.069 και €65.171</w:t>
            </w:r>
          </w:p>
        </w:tc>
        <w:tc>
          <w:tcPr>
            <w:tcW w:w="1085" w:type="dxa"/>
          </w:tcPr>
          <w:p w14:paraId="32441DD3" w14:textId="77777777" w:rsidR="00FC3C1E" w:rsidRPr="00E45B45" w:rsidRDefault="00FC3C1E" w:rsidP="00FC3C1E">
            <w:pPr>
              <w:rPr>
                <w:sz w:val="16"/>
                <w:szCs w:val="16"/>
              </w:rPr>
            </w:pPr>
            <w:r w:rsidRPr="00E45B45">
              <w:rPr>
                <w:sz w:val="16"/>
                <w:szCs w:val="16"/>
              </w:rPr>
              <w:t>44.978</w:t>
            </w:r>
          </w:p>
        </w:tc>
        <w:tc>
          <w:tcPr>
            <w:tcW w:w="780" w:type="dxa"/>
          </w:tcPr>
          <w:p w14:paraId="7A38F0DB" w14:textId="77777777" w:rsidR="00FC3C1E" w:rsidRPr="00E45B45" w:rsidRDefault="00FC3C1E" w:rsidP="00FC3C1E">
            <w:pPr>
              <w:rPr>
                <w:sz w:val="16"/>
                <w:szCs w:val="16"/>
              </w:rPr>
            </w:pPr>
            <w:r w:rsidRPr="00E45B45">
              <w:rPr>
                <w:sz w:val="16"/>
                <w:szCs w:val="16"/>
              </w:rPr>
              <w:t>47.080</w:t>
            </w:r>
          </w:p>
        </w:tc>
        <w:tc>
          <w:tcPr>
            <w:tcW w:w="779" w:type="dxa"/>
          </w:tcPr>
          <w:p w14:paraId="757CED27" w14:textId="77777777" w:rsidR="00FC3C1E" w:rsidRPr="00E45B45" w:rsidRDefault="00FC3C1E" w:rsidP="00FC3C1E">
            <w:pPr>
              <w:rPr>
                <w:sz w:val="16"/>
                <w:szCs w:val="16"/>
              </w:rPr>
            </w:pPr>
            <w:r w:rsidRPr="00E45B45">
              <w:rPr>
                <w:sz w:val="16"/>
                <w:szCs w:val="16"/>
              </w:rPr>
              <w:t>49.182</w:t>
            </w:r>
          </w:p>
        </w:tc>
        <w:tc>
          <w:tcPr>
            <w:tcW w:w="779" w:type="dxa"/>
          </w:tcPr>
          <w:p w14:paraId="54A2EB13" w14:textId="77777777" w:rsidR="00FC3C1E" w:rsidRPr="00E45B45" w:rsidRDefault="00FC3C1E" w:rsidP="00FC3C1E">
            <w:pPr>
              <w:rPr>
                <w:sz w:val="16"/>
                <w:szCs w:val="16"/>
              </w:rPr>
            </w:pPr>
            <w:r w:rsidRPr="00E45B45">
              <w:rPr>
                <w:sz w:val="16"/>
                <w:szCs w:val="16"/>
              </w:rPr>
              <w:t>51.284</w:t>
            </w:r>
          </w:p>
        </w:tc>
        <w:tc>
          <w:tcPr>
            <w:tcW w:w="779" w:type="dxa"/>
          </w:tcPr>
          <w:p w14:paraId="09212620" w14:textId="77777777" w:rsidR="00FC3C1E" w:rsidRPr="00E45B45" w:rsidRDefault="00FC3C1E" w:rsidP="00FC3C1E">
            <w:pPr>
              <w:rPr>
                <w:sz w:val="16"/>
                <w:szCs w:val="16"/>
              </w:rPr>
            </w:pPr>
            <w:r w:rsidRPr="00E45B45">
              <w:rPr>
                <w:sz w:val="16"/>
                <w:szCs w:val="16"/>
              </w:rPr>
              <w:t>53.386</w:t>
            </w:r>
          </w:p>
        </w:tc>
        <w:tc>
          <w:tcPr>
            <w:tcW w:w="779" w:type="dxa"/>
          </w:tcPr>
          <w:p w14:paraId="57C05484" w14:textId="77777777" w:rsidR="00FC3C1E" w:rsidRPr="00E45B45" w:rsidRDefault="00FC3C1E" w:rsidP="00FC3C1E">
            <w:pPr>
              <w:rPr>
                <w:sz w:val="16"/>
                <w:szCs w:val="16"/>
              </w:rPr>
            </w:pPr>
            <w:r w:rsidRPr="00E45B45">
              <w:rPr>
                <w:sz w:val="16"/>
                <w:szCs w:val="16"/>
              </w:rPr>
              <w:t>55.488</w:t>
            </w:r>
          </w:p>
        </w:tc>
        <w:tc>
          <w:tcPr>
            <w:tcW w:w="779" w:type="dxa"/>
          </w:tcPr>
          <w:p w14:paraId="08774351" w14:textId="77777777" w:rsidR="00FC3C1E" w:rsidRPr="00E45B45" w:rsidRDefault="00FC3C1E" w:rsidP="00FC3C1E">
            <w:pPr>
              <w:rPr>
                <w:sz w:val="16"/>
                <w:szCs w:val="16"/>
              </w:rPr>
            </w:pPr>
            <w:r w:rsidRPr="00E45B45">
              <w:rPr>
                <w:sz w:val="16"/>
                <w:szCs w:val="16"/>
              </w:rPr>
              <w:t>57.590</w:t>
            </w:r>
          </w:p>
        </w:tc>
        <w:tc>
          <w:tcPr>
            <w:tcW w:w="779" w:type="dxa"/>
          </w:tcPr>
          <w:p w14:paraId="625E3B76" w14:textId="77777777" w:rsidR="00FC3C1E" w:rsidRPr="00E45B45" w:rsidRDefault="00FC3C1E" w:rsidP="00FC3C1E">
            <w:pPr>
              <w:rPr>
                <w:sz w:val="16"/>
                <w:szCs w:val="16"/>
              </w:rPr>
            </w:pPr>
            <w:r w:rsidRPr="00E45B45">
              <w:rPr>
                <w:sz w:val="16"/>
                <w:szCs w:val="16"/>
              </w:rPr>
              <w:t>59.692</w:t>
            </w:r>
          </w:p>
        </w:tc>
        <w:tc>
          <w:tcPr>
            <w:tcW w:w="779" w:type="dxa"/>
          </w:tcPr>
          <w:p w14:paraId="541C112E" w14:textId="77777777" w:rsidR="00FC3C1E" w:rsidRPr="00E45B45" w:rsidRDefault="00FC3C1E" w:rsidP="00FC3C1E">
            <w:pPr>
              <w:rPr>
                <w:sz w:val="16"/>
                <w:szCs w:val="16"/>
              </w:rPr>
            </w:pPr>
            <w:r w:rsidRPr="00E45B45">
              <w:rPr>
                <w:sz w:val="16"/>
                <w:szCs w:val="16"/>
              </w:rPr>
              <w:t>61.794</w:t>
            </w:r>
          </w:p>
        </w:tc>
        <w:tc>
          <w:tcPr>
            <w:tcW w:w="779" w:type="dxa"/>
          </w:tcPr>
          <w:p w14:paraId="53CC0074" w14:textId="77777777" w:rsidR="00FC3C1E" w:rsidRPr="00E45B45" w:rsidRDefault="00FC3C1E" w:rsidP="00FC3C1E">
            <w:pPr>
              <w:rPr>
                <w:sz w:val="16"/>
                <w:szCs w:val="16"/>
              </w:rPr>
            </w:pPr>
            <w:r w:rsidRPr="00E45B45">
              <w:rPr>
                <w:sz w:val="16"/>
                <w:szCs w:val="16"/>
              </w:rPr>
              <w:t>63.069</w:t>
            </w:r>
          </w:p>
        </w:tc>
        <w:tc>
          <w:tcPr>
            <w:tcW w:w="779" w:type="dxa"/>
          </w:tcPr>
          <w:p w14:paraId="543A4DD0" w14:textId="77777777" w:rsidR="00FC3C1E" w:rsidRPr="00E45B45" w:rsidRDefault="00FC3C1E" w:rsidP="00FC3C1E">
            <w:pPr>
              <w:rPr>
                <w:sz w:val="16"/>
                <w:szCs w:val="16"/>
              </w:rPr>
            </w:pPr>
            <w:r w:rsidRPr="00E45B45">
              <w:rPr>
                <w:sz w:val="16"/>
                <w:szCs w:val="16"/>
              </w:rPr>
              <w:t>65.171</w:t>
            </w:r>
          </w:p>
        </w:tc>
        <w:tc>
          <w:tcPr>
            <w:tcW w:w="779" w:type="dxa"/>
          </w:tcPr>
          <w:p w14:paraId="5BC7FF13" w14:textId="77777777" w:rsidR="00FC3C1E" w:rsidRPr="00E45B45" w:rsidRDefault="00FC3C1E" w:rsidP="00FC3C1E">
            <w:pPr>
              <w:rPr>
                <w:sz w:val="16"/>
                <w:szCs w:val="16"/>
              </w:rPr>
            </w:pPr>
          </w:p>
        </w:tc>
        <w:tc>
          <w:tcPr>
            <w:tcW w:w="779" w:type="dxa"/>
          </w:tcPr>
          <w:p w14:paraId="229165EE" w14:textId="77777777" w:rsidR="00FC3C1E" w:rsidRPr="00E45B45" w:rsidRDefault="00FC3C1E" w:rsidP="00FC3C1E">
            <w:pPr>
              <w:rPr>
                <w:sz w:val="16"/>
                <w:szCs w:val="16"/>
              </w:rPr>
            </w:pPr>
          </w:p>
        </w:tc>
        <w:tc>
          <w:tcPr>
            <w:tcW w:w="779" w:type="dxa"/>
          </w:tcPr>
          <w:p w14:paraId="3F000FC3" w14:textId="77777777" w:rsidR="00FC3C1E" w:rsidRPr="00E45B45" w:rsidRDefault="00FC3C1E" w:rsidP="00FC3C1E">
            <w:pPr>
              <w:rPr>
                <w:sz w:val="16"/>
                <w:szCs w:val="16"/>
              </w:rPr>
            </w:pPr>
          </w:p>
        </w:tc>
        <w:tc>
          <w:tcPr>
            <w:tcW w:w="779" w:type="dxa"/>
          </w:tcPr>
          <w:p w14:paraId="00697D71" w14:textId="77777777" w:rsidR="00FC3C1E" w:rsidRPr="00E45B45" w:rsidRDefault="00FC3C1E" w:rsidP="00FC3C1E">
            <w:pPr>
              <w:rPr>
                <w:sz w:val="16"/>
                <w:szCs w:val="16"/>
              </w:rPr>
            </w:pPr>
          </w:p>
        </w:tc>
        <w:tc>
          <w:tcPr>
            <w:tcW w:w="779" w:type="dxa"/>
          </w:tcPr>
          <w:p w14:paraId="69FE041B" w14:textId="77777777" w:rsidR="00FC3C1E" w:rsidRPr="00E45B45" w:rsidRDefault="00FC3C1E" w:rsidP="00FC3C1E">
            <w:pPr>
              <w:rPr>
                <w:sz w:val="16"/>
                <w:szCs w:val="16"/>
              </w:rPr>
            </w:pPr>
          </w:p>
        </w:tc>
      </w:tr>
      <w:tr w:rsidR="00FC3C1E" w:rsidRPr="00E45B45" w14:paraId="6D30C3CE" w14:textId="77777777" w:rsidTr="00287519">
        <w:trPr>
          <w:trHeight w:val="270"/>
        </w:trPr>
        <w:tc>
          <w:tcPr>
            <w:tcW w:w="1221" w:type="dxa"/>
          </w:tcPr>
          <w:p w14:paraId="344C6015" w14:textId="77777777" w:rsidR="00FC3C1E" w:rsidRPr="00E45B45" w:rsidRDefault="00FC3C1E" w:rsidP="00FC3C1E">
            <w:pPr>
              <w:rPr>
                <w:sz w:val="20"/>
                <w:szCs w:val="20"/>
              </w:rPr>
            </w:pPr>
            <w:r w:rsidRPr="00E45B45">
              <w:rPr>
                <w:sz w:val="20"/>
                <w:szCs w:val="20"/>
              </w:rPr>
              <w:t>Α12(</w:t>
            </w:r>
            <w:proofErr w:type="spellStart"/>
            <w:r w:rsidRPr="00E45B45">
              <w:rPr>
                <w:sz w:val="20"/>
                <w:szCs w:val="20"/>
              </w:rPr>
              <w:t>ii</w:t>
            </w:r>
            <w:proofErr w:type="spellEnd"/>
            <w:r w:rsidRPr="00E45B45">
              <w:rPr>
                <w:sz w:val="20"/>
                <w:szCs w:val="20"/>
              </w:rPr>
              <w:t xml:space="preserve">) </w:t>
            </w:r>
            <w:r w:rsidRPr="00E45B45">
              <w:rPr>
                <w:sz w:val="14"/>
                <w:szCs w:val="14"/>
              </w:rPr>
              <w:t>επεκτεινόμενη μέχρι του ποσού €65.766</w:t>
            </w:r>
          </w:p>
        </w:tc>
        <w:tc>
          <w:tcPr>
            <w:tcW w:w="1085" w:type="dxa"/>
          </w:tcPr>
          <w:p w14:paraId="710ED054" w14:textId="77777777" w:rsidR="00FC3C1E" w:rsidRPr="00E45B45" w:rsidRDefault="00FC3C1E" w:rsidP="00FC3C1E">
            <w:pPr>
              <w:rPr>
                <w:sz w:val="16"/>
                <w:szCs w:val="16"/>
              </w:rPr>
            </w:pPr>
            <w:r w:rsidRPr="00E45B45">
              <w:rPr>
                <w:sz w:val="16"/>
                <w:szCs w:val="16"/>
              </w:rPr>
              <w:t>44.978</w:t>
            </w:r>
          </w:p>
        </w:tc>
        <w:tc>
          <w:tcPr>
            <w:tcW w:w="780" w:type="dxa"/>
          </w:tcPr>
          <w:p w14:paraId="605B2A63" w14:textId="77777777" w:rsidR="00FC3C1E" w:rsidRPr="00E45B45" w:rsidRDefault="00FC3C1E" w:rsidP="00FC3C1E">
            <w:pPr>
              <w:rPr>
                <w:sz w:val="16"/>
                <w:szCs w:val="16"/>
              </w:rPr>
            </w:pPr>
            <w:r w:rsidRPr="00E45B45">
              <w:rPr>
                <w:sz w:val="16"/>
                <w:szCs w:val="16"/>
              </w:rPr>
              <w:t>47.080</w:t>
            </w:r>
          </w:p>
        </w:tc>
        <w:tc>
          <w:tcPr>
            <w:tcW w:w="779" w:type="dxa"/>
          </w:tcPr>
          <w:p w14:paraId="24760C2E" w14:textId="77777777" w:rsidR="00FC3C1E" w:rsidRPr="00E45B45" w:rsidRDefault="00FC3C1E" w:rsidP="00FC3C1E">
            <w:pPr>
              <w:rPr>
                <w:sz w:val="16"/>
                <w:szCs w:val="16"/>
              </w:rPr>
            </w:pPr>
            <w:r w:rsidRPr="00E45B45">
              <w:rPr>
                <w:sz w:val="16"/>
                <w:szCs w:val="16"/>
              </w:rPr>
              <w:t>49.182</w:t>
            </w:r>
          </w:p>
        </w:tc>
        <w:tc>
          <w:tcPr>
            <w:tcW w:w="779" w:type="dxa"/>
          </w:tcPr>
          <w:p w14:paraId="5FBE0FFC" w14:textId="77777777" w:rsidR="00FC3C1E" w:rsidRPr="00E45B45" w:rsidRDefault="00FC3C1E" w:rsidP="00FC3C1E">
            <w:pPr>
              <w:rPr>
                <w:sz w:val="16"/>
                <w:szCs w:val="16"/>
              </w:rPr>
            </w:pPr>
            <w:r w:rsidRPr="00E45B45">
              <w:rPr>
                <w:sz w:val="16"/>
                <w:szCs w:val="16"/>
              </w:rPr>
              <w:t>51.284</w:t>
            </w:r>
          </w:p>
        </w:tc>
        <w:tc>
          <w:tcPr>
            <w:tcW w:w="779" w:type="dxa"/>
          </w:tcPr>
          <w:p w14:paraId="19781722" w14:textId="77777777" w:rsidR="00FC3C1E" w:rsidRPr="00E45B45" w:rsidRDefault="00FC3C1E" w:rsidP="00FC3C1E">
            <w:pPr>
              <w:rPr>
                <w:sz w:val="16"/>
                <w:szCs w:val="16"/>
              </w:rPr>
            </w:pPr>
            <w:r w:rsidRPr="00E45B45">
              <w:rPr>
                <w:sz w:val="16"/>
                <w:szCs w:val="16"/>
              </w:rPr>
              <w:t>53.386</w:t>
            </w:r>
          </w:p>
        </w:tc>
        <w:tc>
          <w:tcPr>
            <w:tcW w:w="779" w:type="dxa"/>
          </w:tcPr>
          <w:p w14:paraId="2F1C2C00" w14:textId="77777777" w:rsidR="00FC3C1E" w:rsidRPr="00E45B45" w:rsidRDefault="00FC3C1E" w:rsidP="00FC3C1E">
            <w:pPr>
              <w:rPr>
                <w:sz w:val="16"/>
                <w:szCs w:val="16"/>
              </w:rPr>
            </w:pPr>
            <w:r w:rsidRPr="00E45B45">
              <w:rPr>
                <w:sz w:val="16"/>
                <w:szCs w:val="16"/>
              </w:rPr>
              <w:t>55.488</w:t>
            </w:r>
          </w:p>
        </w:tc>
        <w:tc>
          <w:tcPr>
            <w:tcW w:w="779" w:type="dxa"/>
          </w:tcPr>
          <w:p w14:paraId="66D0BBC3" w14:textId="77777777" w:rsidR="00FC3C1E" w:rsidRPr="00E45B45" w:rsidRDefault="00FC3C1E" w:rsidP="00FC3C1E">
            <w:pPr>
              <w:rPr>
                <w:sz w:val="16"/>
                <w:szCs w:val="16"/>
              </w:rPr>
            </w:pPr>
            <w:r w:rsidRPr="00E45B45">
              <w:rPr>
                <w:sz w:val="16"/>
                <w:szCs w:val="16"/>
              </w:rPr>
              <w:t>57.590</w:t>
            </w:r>
          </w:p>
        </w:tc>
        <w:tc>
          <w:tcPr>
            <w:tcW w:w="779" w:type="dxa"/>
          </w:tcPr>
          <w:p w14:paraId="70C017C8" w14:textId="77777777" w:rsidR="00FC3C1E" w:rsidRPr="00E45B45" w:rsidRDefault="00FC3C1E" w:rsidP="00FC3C1E">
            <w:pPr>
              <w:rPr>
                <w:sz w:val="16"/>
                <w:szCs w:val="16"/>
              </w:rPr>
            </w:pPr>
            <w:r w:rsidRPr="00E45B45">
              <w:rPr>
                <w:sz w:val="16"/>
                <w:szCs w:val="16"/>
              </w:rPr>
              <w:t>59.692</w:t>
            </w:r>
          </w:p>
        </w:tc>
        <w:tc>
          <w:tcPr>
            <w:tcW w:w="779" w:type="dxa"/>
          </w:tcPr>
          <w:p w14:paraId="145D3BBC" w14:textId="77777777" w:rsidR="00FC3C1E" w:rsidRPr="00E45B45" w:rsidRDefault="00FC3C1E" w:rsidP="00FC3C1E">
            <w:pPr>
              <w:rPr>
                <w:sz w:val="16"/>
                <w:szCs w:val="16"/>
              </w:rPr>
            </w:pPr>
            <w:r w:rsidRPr="00E45B45">
              <w:rPr>
                <w:sz w:val="16"/>
                <w:szCs w:val="16"/>
              </w:rPr>
              <w:t>61.794</w:t>
            </w:r>
          </w:p>
        </w:tc>
        <w:tc>
          <w:tcPr>
            <w:tcW w:w="779" w:type="dxa"/>
          </w:tcPr>
          <w:p w14:paraId="57C95A4F" w14:textId="77777777" w:rsidR="00FC3C1E" w:rsidRPr="00E45B45" w:rsidRDefault="00FC3C1E" w:rsidP="00FC3C1E">
            <w:pPr>
              <w:rPr>
                <w:sz w:val="16"/>
                <w:szCs w:val="16"/>
              </w:rPr>
            </w:pPr>
            <w:r w:rsidRPr="00E45B45">
              <w:rPr>
                <w:sz w:val="16"/>
                <w:szCs w:val="16"/>
              </w:rPr>
              <w:t>63.896</w:t>
            </w:r>
          </w:p>
        </w:tc>
        <w:tc>
          <w:tcPr>
            <w:tcW w:w="779" w:type="dxa"/>
          </w:tcPr>
          <w:p w14:paraId="629A7FAF" w14:textId="77777777" w:rsidR="00FC3C1E" w:rsidRPr="00E45B45" w:rsidRDefault="00FC3C1E" w:rsidP="00FC3C1E">
            <w:pPr>
              <w:rPr>
                <w:sz w:val="16"/>
                <w:szCs w:val="16"/>
              </w:rPr>
            </w:pPr>
            <w:r w:rsidRPr="00E45B45">
              <w:rPr>
                <w:sz w:val="16"/>
                <w:szCs w:val="16"/>
              </w:rPr>
              <w:t>65.766</w:t>
            </w:r>
          </w:p>
        </w:tc>
        <w:tc>
          <w:tcPr>
            <w:tcW w:w="779" w:type="dxa"/>
          </w:tcPr>
          <w:p w14:paraId="5C21477F" w14:textId="77777777" w:rsidR="00FC3C1E" w:rsidRPr="00E45B45" w:rsidRDefault="00FC3C1E" w:rsidP="00FC3C1E">
            <w:pPr>
              <w:rPr>
                <w:sz w:val="16"/>
                <w:szCs w:val="16"/>
              </w:rPr>
            </w:pPr>
          </w:p>
        </w:tc>
        <w:tc>
          <w:tcPr>
            <w:tcW w:w="779" w:type="dxa"/>
          </w:tcPr>
          <w:p w14:paraId="03C0B4B3" w14:textId="77777777" w:rsidR="00FC3C1E" w:rsidRPr="00E45B45" w:rsidRDefault="00FC3C1E" w:rsidP="00FC3C1E">
            <w:pPr>
              <w:rPr>
                <w:sz w:val="16"/>
                <w:szCs w:val="16"/>
              </w:rPr>
            </w:pPr>
          </w:p>
        </w:tc>
        <w:tc>
          <w:tcPr>
            <w:tcW w:w="779" w:type="dxa"/>
          </w:tcPr>
          <w:p w14:paraId="12E0D72D" w14:textId="77777777" w:rsidR="00FC3C1E" w:rsidRPr="00E45B45" w:rsidRDefault="00FC3C1E" w:rsidP="00FC3C1E">
            <w:pPr>
              <w:rPr>
                <w:sz w:val="16"/>
                <w:szCs w:val="16"/>
              </w:rPr>
            </w:pPr>
          </w:p>
        </w:tc>
        <w:tc>
          <w:tcPr>
            <w:tcW w:w="779" w:type="dxa"/>
          </w:tcPr>
          <w:p w14:paraId="56AB89E6" w14:textId="77777777" w:rsidR="00FC3C1E" w:rsidRPr="00E45B45" w:rsidRDefault="00FC3C1E" w:rsidP="00FC3C1E">
            <w:pPr>
              <w:rPr>
                <w:sz w:val="16"/>
                <w:szCs w:val="16"/>
              </w:rPr>
            </w:pPr>
          </w:p>
        </w:tc>
        <w:tc>
          <w:tcPr>
            <w:tcW w:w="779" w:type="dxa"/>
          </w:tcPr>
          <w:p w14:paraId="0DD6315F" w14:textId="77777777" w:rsidR="00FC3C1E" w:rsidRPr="00E45B45" w:rsidRDefault="00FC3C1E" w:rsidP="00FC3C1E">
            <w:pPr>
              <w:rPr>
                <w:sz w:val="16"/>
                <w:szCs w:val="16"/>
              </w:rPr>
            </w:pPr>
          </w:p>
        </w:tc>
      </w:tr>
      <w:tr w:rsidR="00FC3C1E" w:rsidRPr="00E45B45" w14:paraId="572690B6" w14:textId="77777777" w:rsidTr="00287519">
        <w:trPr>
          <w:trHeight w:val="270"/>
        </w:trPr>
        <w:tc>
          <w:tcPr>
            <w:tcW w:w="1221" w:type="dxa"/>
            <w:hideMark/>
          </w:tcPr>
          <w:p w14:paraId="02D49BD1" w14:textId="77777777" w:rsidR="00FC3C1E" w:rsidRPr="00E45B45" w:rsidRDefault="00FC3C1E" w:rsidP="00FC3C1E">
            <w:pPr>
              <w:rPr>
                <w:sz w:val="20"/>
                <w:szCs w:val="20"/>
              </w:rPr>
            </w:pPr>
            <w:r w:rsidRPr="00E45B45">
              <w:rPr>
                <w:sz w:val="20"/>
                <w:szCs w:val="20"/>
              </w:rPr>
              <w:t>Α13</w:t>
            </w:r>
          </w:p>
        </w:tc>
        <w:tc>
          <w:tcPr>
            <w:tcW w:w="1085" w:type="dxa"/>
            <w:hideMark/>
          </w:tcPr>
          <w:p w14:paraId="316A5CA5" w14:textId="77777777" w:rsidR="00FC3C1E" w:rsidRPr="00E45B45" w:rsidRDefault="006B60D4" w:rsidP="00FC3C1E">
            <w:pPr>
              <w:rPr>
                <w:sz w:val="16"/>
                <w:szCs w:val="16"/>
              </w:rPr>
            </w:pPr>
            <w:r w:rsidRPr="00E45B45">
              <w:rPr>
                <w:sz w:val="16"/>
                <w:szCs w:val="16"/>
              </w:rPr>
              <w:t>53.258</w:t>
            </w:r>
          </w:p>
        </w:tc>
        <w:tc>
          <w:tcPr>
            <w:tcW w:w="780" w:type="dxa"/>
            <w:hideMark/>
          </w:tcPr>
          <w:p w14:paraId="5870F6DD" w14:textId="77777777" w:rsidR="00FC3C1E" w:rsidRPr="00E45B45" w:rsidRDefault="006B60D4" w:rsidP="00FC3C1E">
            <w:pPr>
              <w:rPr>
                <w:sz w:val="16"/>
                <w:szCs w:val="16"/>
              </w:rPr>
            </w:pPr>
            <w:r w:rsidRPr="00E45B45">
              <w:rPr>
                <w:sz w:val="16"/>
                <w:szCs w:val="16"/>
              </w:rPr>
              <w:t>55.360</w:t>
            </w:r>
          </w:p>
        </w:tc>
        <w:tc>
          <w:tcPr>
            <w:tcW w:w="779" w:type="dxa"/>
            <w:hideMark/>
          </w:tcPr>
          <w:p w14:paraId="00BB73BA" w14:textId="77777777" w:rsidR="00FC3C1E" w:rsidRPr="00E45B45" w:rsidRDefault="006B60D4" w:rsidP="00FC3C1E">
            <w:pPr>
              <w:rPr>
                <w:sz w:val="16"/>
                <w:szCs w:val="16"/>
              </w:rPr>
            </w:pPr>
            <w:r w:rsidRPr="00E45B45">
              <w:rPr>
                <w:sz w:val="16"/>
                <w:szCs w:val="16"/>
              </w:rPr>
              <w:t>57.462</w:t>
            </w:r>
          </w:p>
        </w:tc>
        <w:tc>
          <w:tcPr>
            <w:tcW w:w="779" w:type="dxa"/>
            <w:hideMark/>
          </w:tcPr>
          <w:p w14:paraId="32534837" w14:textId="77777777" w:rsidR="00FC3C1E" w:rsidRPr="00E45B45" w:rsidRDefault="006B60D4" w:rsidP="00FC3C1E">
            <w:pPr>
              <w:rPr>
                <w:sz w:val="16"/>
                <w:szCs w:val="16"/>
              </w:rPr>
            </w:pPr>
            <w:r w:rsidRPr="00E45B45">
              <w:rPr>
                <w:sz w:val="16"/>
                <w:szCs w:val="16"/>
              </w:rPr>
              <w:t>59.564</w:t>
            </w:r>
          </w:p>
        </w:tc>
        <w:tc>
          <w:tcPr>
            <w:tcW w:w="779" w:type="dxa"/>
            <w:hideMark/>
          </w:tcPr>
          <w:p w14:paraId="40062ED0" w14:textId="77777777" w:rsidR="00FC3C1E" w:rsidRPr="00E45B45" w:rsidRDefault="006B60D4" w:rsidP="00FC3C1E">
            <w:pPr>
              <w:rPr>
                <w:sz w:val="16"/>
                <w:szCs w:val="16"/>
              </w:rPr>
            </w:pPr>
            <w:r w:rsidRPr="00E45B45">
              <w:rPr>
                <w:sz w:val="16"/>
                <w:szCs w:val="16"/>
              </w:rPr>
              <w:t>61.666</w:t>
            </w:r>
          </w:p>
        </w:tc>
        <w:tc>
          <w:tcPr>
            <w:tcW w:w="779" w:type="dxa"/>
            <w:hideMark/>
          </w:tcPr>
          <w:p w14:paraId="483EB5D2" w14:textId="77777777" w:rsidR="00FC3C1E" w:rsidRPr="00E45B45" w:rsidRDefault="006B60D4" w:rsidP="00FC3C1E">
            <w:pPr>
              <w:rPr>
                <w:sz w:val="16"/>
                <w:szCs w:val="16"/>
              </w:rPr>
            </w:pPr>
            <w:r w:rsidRPr="00E45B45">
              <w:rPr>
                <w:sz w:val="16"/>
                <w:szCs w:val="16"/>
              </w:rPr>
              <w:t>63.768</w:t>
            </w:r>
          </w:p>
        </w:tc>
        <w:tc>
          <w:tcPr>
            <w:tcW w:w="779" w:type="dxa"/>
            <w:hideMark/>
          </w:tcPr>
          <w:p w14:paraId="28D209C4" w14:textId="77777777" w:rsidR="00FC3C1E" w:rsidRPr="00E45B45" w:rsidRDefault="006B60D4" w:rsidP="00FC3C1E">
            <w:pPr>
              <w:rPr>
                <w:sz w:val="16"/>
                <w:szCs w:val="16"/>
              </w:rPr>
            </w:pPr>
            <w:r w:rsidRPr="00E45B45">
              <w:rPr>
                <w:sz w:val="16"/>
                <w:szCs w:val="16"/>
              </w:rPr>
              <w:t>65.870</w:t>
            </w:r>
          </w:p>
        </w:tc>
        <w:tc>
          <w:tcPr>
            <w:tcW w:w="779" w:type="dxa"/>
            <w:hideMark/>
          </w:tcPr>
          <w:p w14:paraId="1CCD5AD4" w14:textId="77777777" w:rsidR="00FC3C1E" w:rsidRPr="00E45B45" w:rsidRDefault="00FC3C1E" w:rsidP="00FC3C1E">
            <w:pPr>
              <w:rPr>
                <w:sz w:val="16"/>
                <w:szCs w:val="16"/>
              </w:rPr>
            </w:pPr>
            <w:r w:rsidRPr="00E45B45">
              <w:rPr>
                <w:sz w:val="16"/>
                <w:szCs w:val="16"/>
              </w:rPr>
              <w:t> </w:t>
            </w:r>
          </w:p>
        </w:tc>
        <w:tc>
          <w:tcPr>
            <w:tcW w:w="779" w:type="dxa"/>
            <w:hideMark/>
          </w:tcPr>
          <w:p w14:paraId="0D223A74" w14:textId="77777777" w:rsidR="00FC3C1E" w:rsidRPr="00E45B45" w:rsidRDefault="00FC3C1E" w:rsidP="00FC3C1E">
            <w:pPr>
              <w:rPr>
                <w:sz w:val="16"/>
                <w:szCs w:val="16"/>
              </w:rPr>
            </w:pPr>
            <w:r w:rsidRPr="00E45B45">
              <w:rPr>
                <w:sz w:val="16"/>
                <w:szCs w:val="16"/>
              </w:rPr>
              <w:t> </w:t>
            </w:r>
          </w:p>
        </w:tc>
        <w:tc>
          <w:tcPr>
            <w:tcW w:w="779" w:type="dxa"/>
            <w:hideMark/>
          </w:tcPr>
          <w:p w14:paraId="752939E5" w14:textId="77777777" w:rsidR="00FC3C1E" w:rsidRPr="00E45B45" w:rsidRDefault="00FC3C1E" w:rsidP="00FC3C1E">
            <w:pPr>
              <w:rPr>
                <w:sz w:val="16"/>
                <w:szCs w:val="16"/>
              </w:rPr>
            </w:pPr>
            <w:r w:rsidRPr="00E45B45">
              <w:rPr>
                <w:sz w:val="16"/>
                <w:szCs w:val="16"/>
              </w:rPr>
              <w:t> </w:t>
            </w:r>
          </w:p>
        </w:tc>
        <w:tc>
          <w:tcPr>
            <w:tcW w:w="779" w:type="dxa"/>
            <w:hideMark/>
          </w:tcPr>
          <w:p w14:paraId="499F0A84" w14:textId="77777777" w:rsidR="00FC3C1E" w:rsidRPr="00E45B45" w:rsidRDefault="00FC3C1E" w:rsidP="00FC3C1E">
            <w:pPr>
              <w:rPr>
                <w:sz w:val="16"/>
                <w:szCs w:val="16"/>
              </w:rPr>
            </w:pPr>
            <w:r w:rsidRPr="00E45B45">
              <w:rPr>
                <w:sz w:val="16"/>
                <w:szCs w:val="16"/>
              </w:rPr>
              <w:t> </w:t>
            </w:r>
          </w:p>
        </w:tc>
        <w:tc>
          <w:tcPr>
            <w:tcW w:w="779" w:type="dxa"/>
            <w:hideMark/>
          </w:tcPr>
          <w:p w14:paraId="75633B66" w14:textId="77777777" w:rsidR="00FC3C1E" w:rsidRPr="00E45B45" w:rsidRDefault="00FC3C1E" w:rsidP="00FC3C1E">
            <w:pPr>
              <w:rPr>
                <w:sz w:val="16"/>
                <w:szCs w:val="16"/>
              </w:rPr>
            </w:pPr>
            <w:r w:rsidRPr="00E45B45">
              <w:rPr>
                <w:sz w:val="16"/>
                <w:szCs w:val="16"/>
              </w:rPr>
              <w:t> </w:t>
            </w:r>
          </w:p>
        </w:tc>
        <w:tc>
          <w:tcPr>
            <w:tcW w:w="779" w:type="dxa"/>
            <w:hideMark/>
          </w:tcPr>
          <w:p w14:paraId="7AEAA2E6" w14:textId="77777777" w:rsidR="00FC3C1E" w:rsidRPr="00E45B45" w:rsidRDefault="00FC3C1E" w:rsidP="00FC3C1E">
            <w:pPr>
              <w:rPr>
                <w:sz w:val="16"/>
                <w:szCs w:val="16"/>
              </w:rPr>
            </w:pPr>
            <w:r w:rsidRPr="00E45B45">
              <w:rPr>
                <w:sz w:val="16"/>
                <w:szCs w:val="16"/>
              </w:rPr>
              <w:t> </w:t>
            </w:r>
          </w:p>
        </w:tc>
        <w:tc>
          <w:tcPr>
            <w:tcW w:w="779" w:type="dxa"/>
            <w:hideMark/>
          </w:tcPr>
          <w:p w14:paraId="167852A9" w14:textId="77777777" w:rsidR="00FC3C1E" w:rsidRPr="00E45B45" w:rsidRDefault="00FC3C1E" w:rsidP="00FC3C1E">
            <w:pPr>
              <w:rPr>
                <w:sz w:val="16"/>
                <w:szCs w:val="16"/>
              </w:rPr>
            </w:pPr>
            <w:r w:rsidRPr="00E45B45">
              <w:rPr>
                <w:sz w:val="16"/>
                <w:szCs w:val="16"/>
              </w:rPr>
              <w:t> </w:t>
            </w:r>
          </w:p>
        </w:tc>
        <w:tc>
          <w:tcPr>
            <w:tcW w:w="779" w:type="dxa"/>
            <w:hideMark/>
          </w:tcPr>
          <w:p w14:paraId="2107CFAC" w14:textId="77777777" w:rsidR="00FC3C1E" w:rsidRPr="00E45B45" w:rsidRDefault="00FC3C1E" w:rsidP="00FC3C1E">
            <w:pPr>
              <w:rPr>
                <w:sz w:val="16"/>
                <w:szCs w:val="16"/>
              </w:rPr>
            </w:pPr>
            <w:r w:rsidRPr="00E45B45">
              <w:rPr>
                <w:sz w:val="16"/>
                <w:szCs w:val="16"/>
              </w:rPr>
              <w:t> </w:t>
            </w:r>
          </w:p>
        </w:tc>
        <w:tc>
          <w:tcPr>
            <w:tcW w:w="779" w:type="dxa"/>
            <w:hideMark/>
          </w:tcPr>
          <w:p w14:paraId="43B6CEC1" w14:textId="77777777" w:rsidR="00FC3C1E" w:rsidRPr="00E45B45" w:rsidRDefault="00FC3C1E" w:rsidP="00FC3C1E">
            <w:pPr>
              <w:rPr>
                <w:sz w:val="16"/>
                <w:szCs w:val="16"/>
              </w:rPr>
            </w:pPr>
            <w:r w:rsidRPr="00E45B45">
              <w:rPr>
                <w:sz w:val="16"/>
                <w:szCs w:val="16"/>
              </w:rPr>
              <w:t> </w:t>
            </w:r>
          </w:p>
        </w:tc>
      </w:tr>
      <w:tr w:rsidR="006B60D4" w:rsidRPr="00E45B45" w14:paraId="5BE34AE5" w14:textId="77777777" w:rsidTr="00287519">
        <w:trPr>
          <w:trHeight w:val="270"/>
        </w:trPr>
        <w:tc>
          <w:tcPr>
            <w:tcW w:w="1221" w:type="dxa"/>
            <w:hideMark/>
          </w:tcPr>
          <w:p w14:paraId="7D8A84B5" w14:textId="77777777" w:rsidR="006B60D4" w:rsidRPr="00E45B45" w:rsidRDefault="006B60D4" w:rsidP="006B60D4">
            <w:pPr>
              <w:rPr>
                <w:sz w:val="20"/>
                <w:szCs w:val="20"/>
              </w:rPr>
            </w:pPr>
            <w:r w:rsidRPr="00E45B45">
              <w:rPr>
                <w:sz w:val="20"/>
                <w:szCs w:val="20"/>
              </w:rPr>
              <w:t>Α13(i)</w:t>
            </w:r>
          </w:p>
        </w:tc>
        <w:tc>
          <w:tcPr>
            <w:tcW w:w="1085" w:type="dxa"/>
          </w:tcPr>
          <w:p w14:paraId="461217DA" w14:textId="77777777" w:rsidR="006B60D4" w:rsidRPr="00E45B45" w:rsidRDefault="006B60D4" w:rsidP="006B60D4">
            <w:pPr>
              <w:rPr>
                <w:sz w:val="16"/>
                <w:szCs w:val="16"/>
              </w:rPr>
            </w:pPr>
            <w:r w:rsidRPr="00E45B45">
              <w:rPr>
                <w:sz w:val="16"/>
                <w:szCs w:val="16"/>
              </w:rPr>
              <w:t>53.258</w:t>
            </w:r>
          </w:p>
        </w:tc>
        <w:tc>
          <w:tcPr>
            <w:tcW w:w="780" w:type="dxa"/>
          </w:tcPr>
          <w:p w14:paraId="3F29E907" w14:textId="77777777" w:rsidR="006B60D4" w:rsidRPr="00E45B45" w:rsidRDefault="006B60D4" w:rsidP="006B60D4">
            <w:pPr>
              <w:rPr>
                <w:sz w:val="16"/>
                <w:szCs w:val="16"/>
              </w:rPr>
            </w:pPr>
            <w:r w:rsidRPr="00E45B45">
              <w:rPr>
                <w:sz w:val="16"/>
                <w:szCs w:val="16"/>
              </w:rPr>
              <w:t>55.360</w:t>
            </w:r>
          </w:p>
        </w:tc>
        <w:tc>
          <w:tcPr>
            <w:tcW w:w="779" w:type="dxa"/>
          </w:tcPr>
          <w:p w14:paraId="45DD7B6C" w14:textId="77777777" w:rsidR="006B60D4" w:rsidRPr="00E45B45" w:rsidRDefault="006B60D4" w:rsidP="006B60D4">
            <w:pPr>
              <w:rPr>
                <w:sz w:val="16"/>
                <w:szCs w:val="16"/>
              </w:rPr>
            </w:pPr>
            <w:r w:rsidRPr="00E45B45">
              <w:rPr>
                <w:sz w:val="16"/>
                <w:szCs w:val="16"/>
              </w:rPr>
              <w:t>57.462</w:t>
            </w:r>
          </w:p>
        </w:tc>
        <w:tc>
          <w:tcPr>
            <w:tcW w:w="779" w:type="dxa"/>
          </w:tcPr>
          <w:p w14:paraId="5CD4BBD2" w14:textId="77777777" w:rsidR="006B60D4" w:rsidRPr="00E45B45" w:rsidRDefault="006B60D4" w:rsidP="006B60D4">
            <w:pPr>
              <w:rPr>
                <w:sz w:val="16"/>
                <w:szCs w:val="16"/>
              </w:rPr>
            </w:pPr>
            <w:r w:rsidRPr="00E45B45">
              <w:rPr>
                <w:sz w:val="16"/>
                <w:szCs w:val="16"/>
              </w:rPr>
              <w:t>59.564</w:t>
            </w:r>
          </w:p>
        </w:tc>
        <w:tc>
          <w:tcPr>
            <w:tcW w:w="779" w:type="dxa"/>
          </w:tcPr>
          <w:p w14:paraId="68363C1B" w14:textId="77777777" w:rsidR="006B60D4" w:rsidRPr="00E45B45" w:rsidRDefault="006B60D4" w:rsidP="006B60D4">
            <w:pPr>
              <w:rPr>
                <w:sz w:val="16"/>
                <w:szCs w:val="16"/>
              </w:rPr>
            </w:pPr>
            <w:r w:rsidRPr="00E45B45">
              <w:rPr>
                <w:sz w:val="16"/>
                <w:szCs w:val="16"/>
              </w:rPr>
              <w:t>61.666</w:t>
            </w:r>
          </w:p>
        </w:tc>
        <w:tc>
          <w:tcPr>
            <w:tcW w:w="779" w:type="dxa"/>
          </w:tcPr>
          <w:p w14:paraId="03ACC954" w14:textId="77777777" w:rsidR="006B60D4" w:rsidRPr="00E45B45" w:rsidRDefault="006B60D4" w:rsidP="006B60D4">
            <w:pPr>
              <w:rPr>
                <w:sz w:val="16"/>
                <w:szCs w:val="16"/>
              </w:rPr>
            </w:pPr>
            <w:r w:rsidRPr="00E45B45">
              <w:rPr>
                <w:sz w:val="16"/>
                <w:szCs w:val="16"/>
              </w:rPr>
              <w:t>63.768</w:t>
            </w:r>
          </w:p>
        </w:tc>
        <w:tc>
          <w:tcPr>
            <w:tcW w:w="779" w:type="dxa"/>
          </w:tcPr>
          <w:p w14:paraId="16B4561D" w14:textId="77777777" w:rsidR="006B60D4" w:rsidRPr="00E45B45" w:rsidRDefault="006B60D4" w:rsidP="006B60D4">
            <w:pPr>
              <w:rPr>
                <w:sz w:val="16"/>
                <w:szCs w:val="16"/>
              </w:rPr>
            </w:pPr>
            <w:r w:rsidRPr="00E45B45">
              <w:rPr>
                <w:sz w:val="16"/>
                <w:szCs w:val="16"/>
              </w:rPr>
              <w:t>65.870</w:t>
            </w:r>
          </w:p>
        </w:tc>
        <w:tc>
          <w:tcPr>
            <w:tcW w:w="779" w:type="dxa"/>
          </w:tcPr>
          <w:p w14:paraId="1F584BA9" w14:textId="77777777" w:rsidR="006B60D4" w:rsidRPr="00E45B45" w:rsidRDefault="006B60D4" w:rsidP="006B60D4">
            <w:pPr>
              <w:rPr>
                <w:sz w:val="16"/>
                <w:szCs w:val="16"/>
              </w:rPr>
            </w:pPr>
            <w:r w:rsidRPr="00E45B45">
              <w:rPr>
                <w:sz w:val="16"/>
                <w:szCs w:val="16"/>
              </w:rPr>
              <w:t>65.870</w:t>
            </w:r>
          </w:p>
        </w:tc>
        <w:tc>
          <w:tcPr>
            <w:tcW w:w="779" w:type="dxa"/>
          </w:tcPr>
          <w:p w14:paraId="195B63EB" w14:textId="77777777" w:rsidR="006B60D4" w:rsidRPr="00E45B45" w:rsidRDefault="006B60D4" w:rsidP="006B60D4">
            <w:pPr>
              <w:rPr>
                <w:sz w:val="16"/>
                <w:szCs w:val="16"/>
              </w:rPr>
            </w:pPr>
            <w:r w:rsidRPr="00E45B45">
              <w:rPr>
                <w:sz w:val="16"/>
                <w:szCs w:val="16"/>
              </w:rPr>
              <w:t>67.792</w:t>
            </w:r>
          </w:p>
        </w:tc>
        <w:tc>
          <w:tcPr>
            <w:tcW w:w="779" w:type="dxa"/>
            <w:hideMark/>
          </w:tcPr>
          <w:p w14:paraId="6214F9D2" w14:textId="77777777" w:rsidR="006B60D4" w:rsidRPr="00E45B45" w:rsidRDefault="006B60D4" w:rsidP="006B60D4">
            <w:pPr>
              <w:rPr>
                <w:sz w:val="16"/>
                <w:szCs w:val="16"/>
              </w:rPr>
            </w:pPr>
            <w:r w:rsidRPr="00E45B45">
              <w:rPr>
                <w:sz w:val="16"/>
                <w:szCs w:val="16"/>
              </w:rPr>
              <w:t> </w:t>
            </w:r>
          </w:p>
        </w:tc>
        <w:tc>
          <w:tcPr>
            <w:tcW w:w="779" w:type="dxa"/>
            <w:hideMark/>
          </w:tcPr>
          <w:p w14:paraId="59C0EA1E" w14:textId="77777777" w:rsidR="006B60D4" w:rsidRPr="00E45B45" w:rsidRDefault="006B60D4" w:rsidP="006B60D4">
            <w:pPr>
              <w:rPr>
                <w:sz w:val="16"/>
                <w:szCs w:val="16"/>
              </w:rPr>
            </w:pPr>
            <w:r w:rsidRPr="00E45B45">
              <w:rPr>
                <w:sz w:val="16"/>
                <w:szCs w:val="16"/>
              </w:rPr>
              <w:t> </w:t>
            </w:r>
          </w:p>
        </w:tc>
        <w:tc>
          <w:tcPr>
            <w:tcW w:w="779" w:type="dxa"/>
            <w:hideMark/>
          </w:tcPr>
          <w:p w14:paraId="58E27244" w14:textId="77777777" w:rsidR="006B60D4" w:rsidRPr="00E45B45" w:rsidRDefault="006B60D4" w:rsidP="006B60D4">
            <w:pPr>
              <w:rPr>
                <w:sz w:val="16"/>
                <w:szCs w:val="16"/>
              </w:rPr>
            </w:pPr>
            <w:r w:rsidRPr="00E45B45">
              <w:rPr>
                <w:sz w:val="16"/>
                <w:szCs w:val="16"/>
              </w:rPr>
              <w:t> </w:t>
            </w:r>
          </w:p>
        </w:tc>
        <w:tc>
          <w:tcPr>
            <w:tcW w:w="779" w:type="dxa"/>
            <w:hideMark/>
          </w:tcPr>
          <w:p w14:paraId="02466DBA" w14:textId="77777777" w:rsidR="006B60D4" w:rsidRPr="00E45B45" w:rsidRDefault="006B60D4" w:rsidP="006B60D4">
            <w:pPr>
              <w:rPr>
                <w:sz w:val="16"/>
                <w:szCs w:val="16"/>
              </w:rPr>
            </w:pPr>
            <w:r w:rsidRPr="00E45B45">
              <w:rPr>
                <w:sz w:val="16"/>
                <w:szCs w:val="16"/>
              </w:rPr>
              <w:t> </w:t>
            </w:r>
          </w:p>
        </w:tc>
        <w:tc>
          <w:tcPr>
            <w:tcW w:w="779" w:type="dxa"/>
            <w:hideMark/>
          </w:tcPr>
          <w:p w14:paraId="62EC35EF" w14:textId="77777777" w:rsidR="006B60D4" w:rsidRPr="00E45B45" w:rsidRDefault="006B60D4" w:rsidP="006B60D4">
            <w:pPr>
              <w:rPr>
                <w:sz w:val="16"/>
                <w:szCs w:val="16"/>
              </w:rPr>
            </w:pPr>
            <w:r w:rsidRPr="00E45B45">
              <w:rPr>
                <w:sz w:val="16"/>
                <w:szCs w:val="16"/>
              </w:rPr>
              <w:t> </w:t>
            </w:r>
          </w:p>
        </w:tc>
        <w:tc>
          <w:tcPr>
            <w:tcW w:w="779" w:type="dxa"/>
            <w:hideMark/>
          </w:tcPr>
          <w:p w14:paraId="1ADE08F7" w14:textId="77777777" w:rsidR="006B60D4" w:rsidRPr="00E45B45" w:rsidRDefault="006B60D4" w:rsidP="006B60D4">
            <w:pPr>
              <w:rPr>
                <w:sz w:val="16"/>
                <w:szCs w:val="16"/>
              </w:rPr>
            </w:pPr>
            <w:r w:rsidRPr="00E45B45">
              <w:rPr>
                <w:sz w:val="16"/>
                <w:szCs w:val="16"/>
              </w:rPr>
              <w:t> </w:t>
            </w:r>
          </w:p>
        </w:tc>
        <w:tc>
          <w:tcPr>
            <w:tcW w:w="779" w:type="dxa"/>
            <w:hideMark/>
          </w:tcPr>
          <w:p w14:paraId="530AAEDE" w14:textId="77777777" w:rsidR="006B60D4" w:rsidRPr="00E45B45" w:rsidRDefault="006B60D4" w:rsidP="006B60D4">
            <w:pPr>
              <w:rPr>
                <w:sz w:val="16"/>
                <w:szCs w:val="16"/>
              </w:rPr>
            </w:pPr>
            <w:r w:rsidRPr="00E45B45">
              <w:rPr>
                <w:sz w:val="16"/>
                <w:szCs w:val="16"/>
              </w:rPr>
              <w:t> </w:t>
            </w:r>
          </w:p>
        </w:tc>
      </w:tr>
      <w:tr w:rsidR="006B60D4" w:rsidRPr="00E45B45" w14:paraId="1EBD1A76" w14:textId="77777777" w:rsidTr="00287519">
        <w:trPr>
          <w:trHeight w:val="270"/>
        </w:trPr>
        <w:tc>
          <w:tcPr>
            <w:tcW w:w="1221" w:type="dxa"/>
            <w:hideMark/>
          </w:tcPr>
          <w:p w14:paraId="39BD21A3" w14:textId="77777777" w:rsidR="006B60D4" w:rsidRPr="00E45B45" w:rsidRDefault="006B60D4" w:rsidP="006B60D4">
            <w:pPr>
              <w:rPr>
                <w:sz w:val="20"/>
                <w:szCs w:val="20"/>
              </w:rPr>
            </w:pPr>
            <w:r w:rsidRPr="00E45B45">
              <w:rPr>
                <w:sz w:val="20"/>
                <w:szCs w:val="20"/>
              </w:rPr>
              <w:t>Α13(</w:t>
            </w:r>
            <w:proofErr w:type="spellStart"/>
            <w:r w:rsidRPr="00E45B45">
              <w:rPr>
                <w:sz w:val="20"/>
                <w:szCs w:val="20"/>
              </w:rPr>
              <w:t>ii</w:t>
            </w:r>
            <w:proofErr w:type="spellEnd"/>
            <w:r w:rsidRPr="00E45B45">
              <w:rPr>
                <w:sz w:val="20"/>
                <w:szCs w:val="20"/>
              </w:rPr>
              <w:t>)</w:t>
            </w:r>
          </w:p>
        </w:tc>
        <w:tc>
          <w:tcPr>
            <w:tcW w:w="1085" w:type="dxa"/>
          </w:tcPr>
          <w:p w14:paraId="27C03A04" w14:textId="77777777" w:rsidR="006B60D4" w:rsidRPr="00E45B45" w:rsidRDefault="006B60D4" w:rsidP="006B60D4">
            <w:pPr>
              <w:rPr>
                <w:sz w:val="16"/>
                <w:szCs w:val="16"/>
              </w:rPr>
            </w:pPr>
            <w:r w:rsidRPr="00E45B45">
              <w:rPr>
                <w:sz w:val="16"/>
                <w:szCs w:val="16"/>
              </w:rPr>
              <w:t>53.258</w:t>
            </w:r>
          </w:p>
        </w:tc>
        <w:tc>
          <w:tcPr>
            <w:tcW w:w="780" w:type="dxa"/>
          </w:tcPr>
          <w:p w14:paraId="147E7017" w14:textId="77777777" w:rsidR="006B60D4" w:rsidRPr="00E45B45" w:rsidRDefault="006B60D4" w:rsidP="006B60D4">
            <w:pPr>
              <w:rPr>
                <w:sz w:val="16"/>
                <w:szCs w:val="16"/>
              </w:rPr>
            </w:pPr>
            <w:r w:rsidRPr="00E45B45">
              <w:rPr>
                <w:sz w:val="16"/>
                <w:szCs w:val="16"/>
              </w:rPr>
              <w:t>55.360</w:t>
            </w:r>
          </w:p>
        </w:tc>
        <w:tc>
          <w:tcPr>
            <w:tcW w:w="779" w:type="dxa"/>
          </w:tcPr>
          <w:p w14:paraId="519EE484" w14:textId="77777777" w:rsidR="006B60D4" w:rsidRPr="00E45B45" w:rsidRDefault="006B60D4" w:rsidP="006B60D4">
            <w:pPr>
              <w:rPr>
                <w:sz w:val="16"/>
                <w:szCs w:val="16"/>
              </w:rPr>
            </w:pPr>
            <w:r w:rsidRPr="00E45B45">
              <w:rPr>
                <w:sz w:val="16"/>
                <w:szCs w:val="16"/>
              </w:rPr>
              <w:t>57.462</w:t>
            </w:r>
          </w:p>
        </w:tc>
        <w:tc>
          <w:tcPr>
            <w:tcW w:w="779" w:type="dxa"/>
          </w:tcPr>
          <w:p w14:paraId="57B184B4" w14:textId="77777777" w:rsidR="006B60D4" w:rsidRPr="00E45B45" w:rsidRDefault="006B60D4" w:rsidP="006B60D4">
            <w:pPr>
              <w:rPr>
                <w:sz w:val="16"/>
                <w:szCs w:val="16"/>
              </w:rPr>
            </w:pPr>
            <w:r w:rsidRPr="00E45B45">
              <w:rPr>
                <w:sz w:val="16"/>
                <w:szCs w:val="16"/>
              </w:rPr>
              <w:t>59.564</w:t>
            </w:r>
          </w:p>
        </w:tc>
        <w:tc>
          <w:tcPr>
            <w:tcW w:w="779" w:type="dxa"/>
          </w:tcPr>
          <w:p w14:paraId="503CC4AE" w14:textId="77777777" w:rsidR="006B60D4" w:rsidRPr="00E45B45" w:rsidRDefault="006B60D4" w:rsidP="006B60D4">
            <w:pPr>
              <w:rPr>
                <w:sz w:val="16"/>
                <w:szCs w:val="16"/>
              </w:rPr>
            </w:pPr>
            <w:r w:rsidRPr="00E45B45">
              <w:rPr>
                <w:sz w:val="16"/>
                <w:szCs w:val="16"/>
              </w:rPr>
              <w:t>61.666</w:t>
            </w:r>
          </w:p>
        </w:tc>
        <w:tc>
          <w:tcPr>
            <w:tcW w:w="779" w:type="dxa"/>
          </w:tcPr>
          <w:p w14:paraId="46523881" w14:textId="77777777" w:rsidR="006B60D4" w:rsidRPr="00E45B45" w:rsidRDefault="006B60D4" w:rsidP="006B60D4">
            <w:pPr>
              <w:rPr>
                <w:sz w:val="16"/>
                <w:szCs w:val="16"/>
              </w:rPr>
            </w:pPr>
            <w:r w:rsidRPr="00E45B45">
              <w:rPr>
                <w:sz w:val="16"/>
                <w:szCs w:val="16"/>
              </w:rPr>
              <w:t>63.768</w:t>
            </w:r>
          </w:p>
        </w:tc>
        <w:tc>
          <w:tcPr>
            <w:tcW w:w="779" w:type="dxa"/>
          </w:tcPr>
          <w:p w14:paraId="5B4E78EA" w14:textId="77777777" w:rsidR="006B60D4" w:rsidRPr="00E45B45" w:rsidRDefault="006B60D4" w:rsidP="006B60D4">
            <w:pPr>
              <w:rPr>
                <w:sz w:val="16"/>
                <w:szCs w:val="16"/>
              </w:rPr>
            </w:pPr>
            <w:r w:rsidRPr="00E45B45">
              <w:rPr>
                <w:sz w:val="16"/>
                <w:szCs w:val="16"/>
              </w:rPr>
              <w:t>65.870</w:t>
            </w:r>
          </w:p>
        </w:tc>
        <w:tc>
          <w:tcPr>
            <w:tcW w:w="779" w:type="dxa"/>
          </w:tcPr>
          <w:p w14:paraId="6C8190DB" w14:textId="77777777" w:rsidR="006B60D4" w:rsidRPr="00E45B45" w:rsidRDefault="006B60D4" w:rsidP="006B60D4">
            <w:pPr>
              <w:rPr>
                <w:sz w:val="16"/>
                <w:szCs w:val="16"/>
              </w:rPr>
            </w:pPr>
            <w:r w:rsidRPr="00E45B45">
              <w:rPr>
                <w:sz w:val="16"/>
                <w:szCs w:val="16"/>
              </w:rPr>
              <w:t>65.870</w:t>
            </w:r>
          </w:p>
        </w:tc>
        <w:tc>
          <w:tcPr>
            <w:tcW w:w="779" w:type="dxa"/>
          </w:tcPr>
          <w:p w14:paraId="419F1852" w14:textId="77777777" w:rsidR="006B60D4" w:rsidRPr="00E45B45" w:rsidRDefault="006B60D4" w:rsidP="006B60D4">
            <w:pPr>
              <w:rPr>
                <w:sz w:val="16"/>
                <w:szCs w:val="16"/>
              </w:rPr>
            </w:pPr>
            <w:r w:rsidRPr="00E45B45">
              <w:rPr>
                <w:sz w:val="16"/>
                <w:szCs w:val="16"/>
              </w:rPr>
              <w:t>67.792</w:t>
            </w:r>
          </w:p>
        </w:tc>
        <w:tc>
          <w:tcPr>
            <w:tcW w:w="779" w:type="dxa"/>
            <w:hideMark/>
          </w:tcPr>
          <w:p w14:paraId="0F74D7E3" w14:textId="77777777" w:rsidR="006B60D4" w:rsidRPr="00E45B45" w:rsidRDefault="006B60D4" w:rsidP="006B60D4">
            <w:pPr>
              <w:rPr>
                <w:sz w:val="16"/>
                <w:szCs w:val="16"/>
              </w:rPr>
            </w:pPr>
            <w:r w:rsidRPr="00E45B45">
              <w:rPr>
                <w:sz w:val="16"/>
                <w:szCs w:val="16"/>
              </w:rPr>
              <w:t>70.074 </w:t>
            </w:r>
          </w:p>
        </w:tc>
        <w:tc>
          <w:tcPr>
            <w:tcW w:w="779" w:type="dxa"/>
            <w:hideMark/>
          </w:tcPr>
          <w:p w14:paraId="108AC7A1" w14:textId="77777777" w:rsidR="006B60D4" w:rsidRPr="00E45B45" w:rsidRDefault="006B60D4" w:rsidP="006B60D4">
            <w:pPr>
              <w:rPr>
                <w:sz w:val="16"/>
                <w:szCs w:val="16"/>
              </w:rPr>
            </w:pPr>
            <w:r w:rsidRPr="00E45B45">
              <w:rPr>
                <w:sz w:val="16"/>
                <w:szCs w:val="16"/>
              </w:rPr>
              <w:t> </w:t>
            </w:r>
          </w:p>
        </w:tc>
        <w:tc>
          <w:tcPr>
            <w:tcW w:w="779" w:type="dxa"/>
            <w:hideMark/>
          </w:tcPr>
          <w:p w14:paraId="37192CC0" w14:textId="77777777" w:rsidR="006B60D4" w:rsidRPr="00E45B45" w:rsidRDefault="006B60D4" w:rsidP="006B60D4">
            <w:pPr>
              <w:rPr>
                <w:sz w:val="16"/>
                <w:szCs w:val="16"/>
              </w:rPr>
            </w:pPr>
            <w:r w:rsidRPr="00E45B45">
              <w:rPr>
                <w:sz w:val="16"/>
                <w:szCs w:val="16"/>
              </w:rPr>
              <w:t> </w:t>
            </w:r>
          </w:p>
        </w:tc>
        <w:tc>
          <w:tcPr>
            <w:tcW w:w="779" w:type="dxa"/>
            <w:hideMark/>
          </w:tcPr>
          <w:p w14:paraId="5BD6A39B" w14:textId="77777777" w:rsidR="006B60D4" w:rsidRPr="00E45B45" w:rsidRDefault="006B60D4" w:rsidP="006B60D4">
            <w:pPr>
              <w:rPr>
                <w:sz w:val="16"/>
                <w:szCs w:val="16"/>
              </w:rPr>
            </w:pPr>
            <w:r w:rsidRPr="00E45B45">
              <w:rPr>
                <w:sz w:val="16"/>
                <w:szCs w:val="16"/>
              </w:rPr>
              <w:t> </w:t>
            </w:r>
          </w:p>
        </w:tc>
        <w:tc>
          <w:tcPr>
            <w:tcW w:w="779" w:type="dxa"/>
            <w:hideMark/>
          </w:tcPr>
          <w:p w14:paraId="544F53B0" w14:textId="77777777" w:rsidR="006B60D4" w:rsidRPr="00E45B45" w:rsidRDefault="006B60D4" w:rsidP="006B60D4">
            <w:pPr>
              <w:rPr>
                <w:sz w:val="16"/>
                <w:szCs w:val="16"/>
              </w:rPr>
            </w:pPr>
            <w:r w:rsidRPr="00E45B45">
              <w:rPr>
                <w:sz w:val="16"/>
                <w:szCs w:val="16"/>
              </w:rPr>
              <w:t> </w:t>
            </w:r>
          </w:p>
        </w:tc>
        <w:tc>
          <w:tcPr>
            <w:tcW w:w="779" w:type="dxa"/>
            <w:hideMark/>
          </w:tcPr>
          <w:p w14:paraId="024A73BD" w14:textId="77777777" w:rsidR="006B60D4" w:rsidRPr="00E45B45" w:rsidRDefault="006B60D4" w:rsidP="006B60D4">
            <w:pPr>
              <w:rPr>
                <w:sz w:val="16"/>
                <w:szCs w:val="16"/>
              </w:rPr>
            </w:pPr>
            <w:r w:rsidRPr="00E45B45">
              <w:rPr>
                <w:sz w:val="16"/>
                <w:szCs w:val="16"/>
              </w:rPr>
              <w:t> </w:t>
            </w:r>
          </w:p>
        </w:tc>
        <w:tc>
          <w:tcPr>
            <w:tcW w:w="779" w:type="dxa"/>
            <w:hideMark/>
          </w:tcPr>
          <w:p w14:paraId="7D46C33E" w14:textId="77777777" w:rsidR="006B60D4" w:rsidRPr="00E45B45" w:rsidRDefault="006B60D4" w:rsidP="006B60D4">
            <w:pPr>
              <w:rPr>
                <w:sz w:val="16"/>
                <w:szCs w:val="16"/>
              </w:rPr>
            </w:pPr>
            <w:r w:rsidRPr="00E45B45">
              <w:rPr>
                <w:sz w:val="16"/>
                <w:szCs w:val="16"/>
              </w:rPr>
              <w:t> </w:t>
            </w:r>
          </w:p>
        </w:tc>
      </w:tr>
      <w:tr w:rsidR="006B60D4" w:rsidRPr="00E45B45" w14:paraId="4624E0D0" w14:textId="77777777" w:rsidTr="00287519">
        <w:trPr>
          <w:trHeight w:val="270"/>
        </w:trPr>
        <w:tc>
          <w:tcPr>
            <w:tcW w:w="1221" w:type="dxa"/>
            <w:hideMark/>
          </w:tcPr>
          <w:p w14:paraId="57ACF1DD" w14:textId="77777777" w:rsidR="006B60D4" w:rsidRPr="00E45B45" w:rsidRDefault="006B60D4" w:rsidP="006B60D4">
            <w:pPr>
              <w:rPr>
                <w:sz w:val="20"/>
                <w:szCs w:val="20"/>
              </w:rPr>
            </w:pPr>
            <w:r w:rsidRPr="00E45B45">
              <w:rPr>
                <w:sz w:val="20"/>
                <w:szCs w:val="20"/>
              </w:rPr>
              <w:t>Α14</w:t>
            </w:r>
          </w:p>
        </w:tc>
        <w:tc>
          <w:tcPr>
            <w:tcW w:w="1085" w:type="dxa"/>
          </w:tcPr>
          <w:p w14:paraId="20C792B0" w14:textId="77777777" w:rsidR="006B60D4" w:rsidRPr="00E45B45" w:rsidRDefault="006B60D4" w:rsidP="006B60D4">
            <w:pPr>
              <w:rPr>
                <w:sz w:val="16"/>
                <w:szCs w:val="16"/>
              </w:rPr>
            </w:pPr>
            <w:r w:rsidRPr="00E45B45">
              <w:rPr>
                <w:sz w:val="16"/>
                <w:szCs w:val="16"/>
              </w:rPr>
              <w:t>57.077</w:t>
            </w:r>
          </w:p>
        </w:tc>
        <w:tc>
          <w:tcPr>
            <w:tcW w:w="780" w:type="dxa"/>
          </w:tcPr>
          <w:p w14:paraId="235336E4" w14:textId="77777777" w:rsidR="006B60D4" w:rsidRPr="00E45B45" w:rsidRDefault="006B60D4" w:rsidP="006B60D4">
            <w:pPr>
              <w:rPr>
                <w:sz w:val="16"/>
                <w:szCs w:val="16"/>
              </w:rPr>
            </w:pPr>
            <w:r w:rsidRPr="00E45B45">
              <w:rPr>
                <w:sz w:val="16"/>
                <w:szCs w:val="16"/>
              </w:rPr>
              <w:t>59.535</w:t>
            </w:r>
          </w:p>
        </w:tc>
        <w:tc>
          <w:tcPr>
            <w:tcW w:w="779" w:type="dxa"/>
          </w:tcPr>
          <w:p w14:paraId="4A6D9135" w14:textId="77777777" w:rsidR="006B60D4" w:rsidRPr="00E45B45" w:rsidRDefault="006B60D4" w:rsidP="006B60D4">
            <w:pPr>
              <w:rPr>
                <w:sz w:val="16"/>
                <w:szCs w:val="16"/>
              </w:rPr>
            </w:pPr>
            <w:r w:rsidRPr="00E45B45">
              <w:rPr>
                <w:sz w:val="16"/>
                <w:szCs w:val="16"/>
              </w:rPr>
              <w:t>61.993</w:t>
            </w:r>
          </w:p>
        </w:tc>
        <w:tc>
          <w:tcPr>
            <w:tcW w:w="779" w:type="dxa"/>
          </w:tcPr>
          <w:p w14:paraId="686889EC" w14:textId="77777777" w:rsidR="006B60D4" w:rsidRPr="00E45B45" w:rsidRDefault="006B60D4" w:rsidP="006B60D4">
            <w:pPr>
              <w:rPr>
                <w:sz w:val="16"/>
                <w:szCs w:val="16"/>
              </w:rPr>
            </w:pPr>
            <w:r w:rsidRPr="00E45B45">
              <w:rPr>
                <w:sz w:val="16"/>
                <w:szCs w:val="16"/>
              </w:rPr>
              <w:t>64.451</w:t>
            </w:r>
          </w:p>
        </w:tc>
        <w:tc>
          <w:tcPr>
            <w:tcW w:w="779" w:type="dxa"/>
          </w:tcPr>
          <w:p w14:paraId="0D80239D" w14:textId="77777777" w:rsidR="006B60D4" w:rsidRPr="00E45B45" w:rsidRDefault="006B60D4" w:rsidP="006B60D4">
            <w:pPr>
              <w:rPr>
                <w:sz w:val="16"/>
                <w:szCs w:val="16"/>
              </w:rPr>
            </w:pPr>
            <w:r w:rsidRPr="00E45B45">
              <w:rPr>
                <w:sz w:val="16"/>
                <w:szCs w:val="16"/>
              </w:rPr>
              <w:t>66.909</w:t>
            </w:r>
          </w:p>
        </w:tc>
        <w:tc>
          <w:tcPr>
            <w:tcW w:w="779" w:type="dxa"/>
          </w:tcPr>
          <w:p w14:paraId="07E301B3" w14:textId="77777777" w:rsidR="006B60D4" w:rsidRPr="00E45B45" w:rsidRDefault="006B60D4" w:rsidP="006B60D4">
            <w:pPr>
              <w:rPr>
                <w:sz w:val="16"/>
                <w:szCs w:val="16"/>
              </w:rPr>
            </w:pPr>
            <w:r w:rsidRPr="00E45B45">
              <w:rPr>
                <w:sz w:val="16"/>
                <w:szCs w:val="16"/>
              </w:rPr>
              <w:t>69.367</w:t>
            </w:r>
          </w:p>
        </w:tc>
        <w:tc>
          <w:tcPr>
            <w:tcW w:w="779" w:type="dxa"/>
          </w:tcPr>
          <w:p w14:paraId="2AC4E454" w14:textId="77777777" w:rsidR="006B60D4" w:rsidRPr="00E45B45" w:rsidRDefault="006B60D4" w:rsidP="006B60D4">
            <w:pPr>
              <w:rPr>
                <w:sz w:val="16"/>
                <w:szCs w:val="16"/>
              </w:rPr>
            </w:pPr>
            <w:r w:rsidRPr="00E45B45">
              <w:rPr>
                <w:sz w:val="16"/>
                <w:szCs w:val="16"/>
              </w:rPr>
              <w:t>71.825</w:t>
            </w:r>
          </w:p>
        </w:tc>
        <w:tc>
          <w:tcPr>
            <w:tcW w:w="779" w:type="dxa"/>
          </w:tcPr>
          <w:p w14:paraId="5E783C1C" w14:textId="77777777" w:rsidR="006B60D4" w:rsidRPr="00E45B45" w:rsidRDefault="006B60D4" w:rsidP="006B60D4">
            <w:pPr>
              <w:rPr>
                <w:sz w:val="16"/>
                <w:szCs w:val="16"/>
              </w:rPr>
            </w:pPr>
          </w:p>
        </w:tc>
        <w:tc>
          <w:tcPr>
            <w:tcW w:w="779" w:type="dxa"/>
            <w:hideMark/>
          </w:tcPr>
          <w:p w14:paraId="45A6F6F5" w14:textId="77777777" w:rsidR="006B60D4" w:rsidRPr="00E45B45" w:rsidRDefault="006B60D4" w:rsidP="006B60D4">
            <w:pPr>
              <w:rPr>
                <w:sz w:val="16"/>
                <w:szCs w:val="16"/>
              </w:rPr>
            </w:pPr>
            <w:r w:rsidRPr="00E45B45">
              <w:rPr>
                <w:sz w:val="16"/>
                <w:szCs w:val="16"/>
              </w:rPr>
              <w:t> </w:t>
            </w:r>
          </w:p>
        </w:tc>
        <w:tc>
          <w:tcPr>
            <w:tcW w:w="779" w:type="dxa"/>
            <w:hideMark/>
          </w:tcPr>
          <w:p w14:paraId="315CE75A" w14:textId="77777777" w:rsidR="006B60D4" w:rsidRPr="00E45B45" w:rsidRDefault="006B60D4" w:rsidP="006B60D4">
            <w:pPr>
              <w:rPr>
                <w:sz w:val="16"/>
                <w:szCs w:val="16"/>
              </w:rPr>
            </w:pPr>
            <w:r w:rsidRPr="00E45B45">
              <w:rPr>
                <w:sz w:val="16"/>
                <w:szCs w:val="16"/>
              </w:rPr>
              <w:t> </w:t>
            </w:r>
          </w:p>
        </w:tc>
        <w:tc>
          <w:tcPr>
            <w:tcW w:w="779" w:type="dxa"/>
            <w:hideMark/>
          </w:tcPr>
          <w:p w14:paraId="54243313" w14:textId="77777777" w:rsidR="006B60D4" w:rsidRPr="00E45B45" w:rsidRDefault="006B60D4" w:rsidP="006B60D4">
            <w:pPr>
              <w:rPr>
                <w:sz w:val="16"/>
                <w:szCs w:val="16"/>
              </w:rPr>
            </w:pPr>
            <w:r w:rsidRPr="00E45B45">
              <w:rPr>
                <w:sz w:val="16"/>
                <w:szCs w:val="16"/>
              </w:rPr>
              <w:t> </w:t>
            </w:r>
          </w:p>
        </w:tc>
        <w:tc>
          <w:tcPr>
            <w:tcW w:w="779" w:type="dxa"/>
            <w:hideMark/>
          </w:tcPr>
          <w:p w14:paraId="0BC82F68" w14:textId="77777777" w:rsidR="006B60D4" w:rsidRPr="00E45B45" w:rsidRDefault="006B60D4" w:rsidP="006B60D4">
            <w:pPr>
              <w:rPr>
                <w:sz w:val="16"/>
                <w:szCs w:val="16"/>
              </w:rPr>
            </w:pPr>
            <w:r w:rsidRPr="00E45B45">
              <w:rPr>
                <w:sz w:val="16"/>
                <w:szCs w:val="16"/>
              </w:rPr>
              <w:t> </w:t>
            </w:r>
          </w:p>
        </w:tc>
        <w:tc>
          <w:tcPr>
            <w:tcW w:w="779" w:type="dxa"/>
            <w:hideMark/>
          </w:tcPr>
          <w:p w14:paraId="19CF518B" w14:textId="77777777" w:rsidR="006B60D4" w:rsidRPr="00E45B45" w:rsidRDefault="006B60D4" w:rsidP="006B60D4">
            <w:pPr>
              <w:rPr>
                <w:sz w:val="16"/>
                <w:szCs w:val="16"/>
              </w:rPr>
            </w:pPr>
            <w:r w:rsidRPr="00E45B45">
              <w:rPr>
                <w:sz w:val="16"/>
                <w:szCs w:val="16"/>
              </w:rPr>
              <w:t> </w:t>
            </w:r>
          </w:p>
        </w:tc>
        <w:tc>
          <w:tcPr>
            <w:tcW w:w="779" w:type="dxa"/>
            <w:hideMark/>
          </w:tcPr>
          <w:p w14:paraId="41781424" w14:textId="77777777" w:rsidR="006B60D4" w:rsidRPr="00E45B45" w:rsidRDefault="006B60D4" w:rsidP="006B60D4">
            <w:pPr>
              <w:rPr>
                <w:sz w:val="16"/>
                <w:szCs w:val="16"/>
              </w:rPr>
            </w:pPr>
            <w:r w:rsidRPr="00E45B45">
              <w:rPr>
                <w:sz w:val="16"/>
                <w:szCs w:val="16"/>
              </w:rPr>
              <w:t> </w:t>
            </w:r>
          </w:p>
        </w:tc>
        <w:tc>
          <w:tcPr>
            <w:tcW w:w="779" w:type="dxa"/>
            <w:hideMark/>
          </w:tcPr>
          <w:p w14:paraId="36A99055" w14:textId="77777777" w:rsidR="006B60D4" w:rsidRPr="00E45B45" w:rsidRDefault="006B60D4" w:rsidP="006B60D4">
            <w:pPr>
              <w:rPr>
                <w:sz w:val="16"/>
                <w:szCs w:val="16"/>
              </w:rPr>
            </w:pPr>
            <w:r w:rsidRPr="00E45B45">
              <w:rPr>
                <w:sz w:val="16"/>
                <w:szCs w:val="16"/>
              </w:rPr>
              <w:t> </w:t>
            </w:r>
          </w:p>
        </w:tc>
        <w:tc>
          <w:tcPr>
            <w:tcW w:w="779" w:type="dxa"/>
            <w:hideMark/>
          </w:tcPr>
          <w:p w14:paraId="2212CBE5" w14:textId="77777777" w:rsidR="006B60D4" w:rsidRPr="00E45B45" w:rsidRDefault="006B60D4" w:rsidP="006B60D4">
            <w:pPr>
              <w:rPr>
                <w:sz w:val="16"/>
                <w:szCs w:val="16"/>
              </w:rPr>
            </w:pPr>
            <w:r w:rsidRPr="00E45B45">
              <w:rPr>
                <w:sz w:val="16"/>
                <w:szCs w:val="16"/>
              </w:rPr>
              <w:t> </w:t>
            </w:r>
          </w:p>
        </w:tc>
      </w:tr>
      <w:tr w:rsidR="006B60D4" w:rsidRPr="00E45B45" w14:paraId="3011A773" w14:textId="77777777" w:rsidTr="00287519">
        <w:trPr>
          <w:trHeight w:val="270"/>
        </w:trPr>
        <w:tc>
          <w:tcPr>
            <w:tcW w:w="1221" w:type="dxa"/>
            <w:hideMark/>
          </w:tcPr>
          <w:p w14:paraId="0FD1767D" w14:textId="77777777" w:rsidR="006B60D4" w:rsidRPr="00E45B45" w:rsidRDefault="006B60D4" w:rsidP="006B60D4">
            <w:pPr>
              <w:rPr>
                <w:sz w:val="20"/>
                <w:szCs w:val="20"/>
              </w:rPr>
            </w:pPr>
            <w:r w:rsidRPr="00E45B45">
              <w:rPr>
                <w:sz w:val="20"/>
                <w:szCs w:val="20"/>
              </w:rPr>
              <w:t>Α14(i)</w:t>
            </w:r>
          </w:p>
        </w:tc>
        <w:tc>
          <w:tcPr>
            <w:tcW w:w="1085" w:type="dxa"/>
          </w:tcPr>
          <w:p w14:paraId="71BB549A" w14:textId="77777777" w:rsidR="006B60D4" w:rsidRPr="00E45B45" w:rsidRDefault="006B60D4" w:rsidP="006B60D4">
            <w:pPr>
              <w:rPr>
                <w:sz w:val="16"/>
                <w:szCs w:val="16"/>
              </w:rPr>
            </w:pPr>
            <w:r w:rsidRPr="00E45B45">
              <w:rPr>
                <w:sz w:val="16"/>
                <w:szCs w:val="16"/>
              </w:rPr>
              <w:t>57.077</w:t>
            </w:r>
          </w:p>
        </w:tc>
        <w:tc>
          <w:tcPr>
            <w:tcW w:w="780" w:type="dxa"/>
          </w:tcPr>
          <w:p w14:paraId="3AA984D1" w14:textId="77777777" w:rsidR="006B60D4" w:rsidRPr="00E45B45" w:rsidRDefault="006B60D4" w:rsidP="006B60D4">
            <w:pPr>
              <w:rPr>
                <w:sz w:val="16"/>
                <w:szCs w:val="16"/>
              </w:rPr>
            </w:pPr>
            <w:r w:rsidRPr="00E45B45">
              <w:rPr>
                <w:sz w:val="16"/>
                <w:szCs w:val="16"/>
              </w:rPr>
              <w:t>59.535</w:t>
            </w:r>
          </w:p>
        </w:tc>
        <w:tc>
          <w:tcPr>
            <w:tcW w:w="779" w:type="dxa"/>
          </w:tcPr>
          <w:p w14:paraId="14591CEC" w14:textId="77777777" w:rsidR="006B60D4" w:rsidRPr="00E45B45" w:rsidRDefault="006B60D4" w:rsidP="006B60D4">
            <w:pPr>
              <w:rPr>
                <w:sz w:val="16"/>
                <w:szCs w:val="16"/>
              </w:rPr>
            </w:pPr>
            <w:r w:rsidRPr="00E45B45">
              <w:rPr>
                <w:sz w:val="16"/>
                <w:szCs w:val="16"/>
              </w:rPr>
              <w:t>61.993</w:t>
            </w:r>
          </w:p>
        </w:tc>
        <w:tc>
          <w:tcPr>
            <w:tcW w:w="779" w:type="dxa"/>
          </w:tcPr>
          <w:p w14:paraId="39B738CA" w14:textId="77777777" w:rsidR="006B60D4" w:rsidRPr="00E45B45" w:rsidRDefault="006B60D4" w:rsidP="006B60D4">
            <w:pPr>
              <w:rPr>
                <w:sz w:val="16"/>
                <w:szCs w:val="16"/>
              </w:rPr>
            </w:pPr>
            <w:r w:rsidRPr="00E45B45">
              <w:rPr>
                <w:sz w:val="16"/>
                <w:szCs w:val="16"/>
              </w:rPr>
              <w:t>64.451</w:t>
            </w:r>
          </w:p>
        </w:tc>
        <w:tc>
          <w:tcPr>
            <w:tcW w:w="779" w:type="dxa"/>
          </w:tcPr>
          <w:p w14:paraId="450A79EB" w14:textId="77777777" w:rsidR="006B60D4" w:rsidRPr="00E45B45" w:rsidRDefault="006B60D4" w:rsidP="006B60D4">
            <w:pPr>
              <w:rPr>
                <w:sz w:val="16"/>
                <w:szCs w:val="16"/>
              </w:rPr>
            </w:pPr>
            <w:r w:rsidRPr="00E45B45">
              <w:rPr>
                <w:sz w:val="16"/>
                <w:szCs w:val="16"/>
              </w:rPr>
              <w:t>66.909</w:t>
            </w:r>
          </w:p>
        </w:tc>
        <w:tc>
          <w:tcPr>
            <w:tcW w:w="779" w:type="dxa"/>
          </w:tcPr>
          <w:p w14:paraId="3DF412B9" w14:textId="77777777" w:rsidR="006B60D4" w:rsidRPr="00E45B45" w:rsidRDefault="006B60D4" w:rsidP="006B60D4">
            <w:pPr>
              <w:rPr>
                <w:sz w:val="16"/>
                <w:szCs w:val="16"/>
              </w:rPr>
            </w:pPr>
            <w:r w:rsidRPr="00E45B45">
              <w:rPr>
                <w:sz w:val="16"/>
                <w:szCs w:val="16"/>
              </w:rPr>
              <w:t>69.367</w:t>
            </w:r>
          </w:p>
        </w:tc>
        <w:tc>
          <w:tcPr>
            <w:tcW w:w="779" w:type="dxa"/>
          </w:tcPr>
          <w:p w14:paraId="577F21B1" w14:textId="77777777" w:rsidR="006B60D4" w:rsidRPr="00E45B45" w:rsidRDefault="006B60D4" w:rsidP="006B60D4">
            <w:pPr>
              <w:rPr>
                <w:sz w:val="16"/>
                <w:szCs w:val="16"/>
              </w:rPr>
            </w:pPr>
            <w:r w:rsidRPr="00E45B45">
              <w:rPr>
                <w:sz w:val="16"/>
                <w:szCs w:val="16"/>
              </w:rPr>
              <w:t>71.825</w:t>
            </w:r>
          </w:p>
        </w:tc>
        <w:tc>
          <w:tcPr>
            <w:tcW w:w="779" w:type="dxa"/>
          </w:tcPr>
          <w:p w14:paraId="433C5F03" w14:textId="77777777" w:rsidR="006B60D4" w:rsidRPr="00E45B45" w:rsidRDefault="006B60D4" w:rsidP="006B60D4">
            <w:pPr>
              <w:rPr>
                <w:sz w:val="16"/>
                <w:szCs w:val="16"/>
              </w:rPr>
            </w:pPr>
            <w:r w:rsidRPr="00E45B45">
              <w:rPr>
                <w:sz w:val="16"/>
                <w:szCs w:val="16"/>
              </w:rPr>
              <w:t>74.283</w:t>
            </w:r>
          </w:p>
        </w:tc>
        <w:tc>
          <w:tcPr>
            <w:tcW w:w="779" w:type="dxa"/>
          </w:tcPr>
          <w:p w14:paraId="7E15DC83" w14:textId="77777777" w:rsidR="006B60D4" w:rsidRPr="00E45B45" w:rsidRDefault="006B60D4" w:rsidP="006B60D4">
            <w:pPr>
              <w:rPr>
                <w:sz w:val="16"/>
                <w:szCs w:val="16"/>
              </w:rPr>
            </w:pPr>
          </w:p>
        </w:tc>
        <w:tc>
          <w:tcPr>
            <w:tcW w:w="779" w:type="dxa"/>
            <w:hideMark/>
          </w:tcPr>
          <w:p w14:paraId="27B99968" w14:textId="77777777" w:rsidR="006B60D4" w:rsidRPr="00E45B45" w:rsidRDefault="006B60D4" w:rsidP="006B60D4">
            <w:pPr>
              <w:rPr>
                <w:sz w:val="16"/>
                <w:szCs w:val="16"/>
              </w:rPr>
            </w:pPr>
            <w:r w:rsidRPr="00E45B45">
              <w:rPr>
                <w:sz w:val="16"/>
                <w:szCs w:val="16"/>
              </w:rPr>
              <w:t> </w:t>
            </w:r>
          </w:p>
        </w:tc>
        <w:tc>
          <w:tcPr>
            <w:tcW w:w="779" w:type="dxa"/>
            <w:hideMark/>
          </w:tcPr>
          <w:p w14:paraId="163F0286" w14:textId="77777777" w:rsidR="006B60D4" w:rsidRPr="00E45B45" w:rsidRDefault="006B60D4" w:rsidP="006B60D4">
            <w:pPr>
              <w:rPr>
                <w:sz w:val="16"/>
                <w:szCs w:val="16"/>
              </w:rPr>
            </w:pPr>
            <w:r w:rsidRPr="00E45B45">
              <w:rPr>
                <w:sz w:val="16"/>
                <w:szCs w:val="16"/>
              </w:rPr>
              <w:t> </w:t>
            </w:r>
          </w:p>
        </w:tc>
        <w:tc>
          <w:tcPr>
            <w:tcW w:w="779" w:type="dxa"/>
            <w:hideMark/>
          </w:tcPr>
          <w:p w14:paraId="0A509D0F" w14:textId="77777777" w:rsidR="006B60D4" w:rsidRPr="00E45B45" w:rsidRDefault="006B60D4" w:rsidP="006B60D4">
            <w:pPr>
              <w:rPr>
                <w:sz w:val="16"/>
                <w:szCs w:val="16"/>
              </w:rPr>
            </w:pPr>
            <w:r w:rsidRPr="00E45B45">
              <w:rPr>
                <w:sz w:val="16"/>
                <w:szCs w:val="16"/>
              </w:rPr>
              <w:t> </w:t>
            </w:r>
          </w:p>
        </w:tc>
        <w:tc>
          <w:tcPr>
            <w:tcW w:w="779" w:type="dxa"/>
            <w:hideMark/>
          </w:tcPr>
          <w:p w14:paraId="51A5FBC6" w14:textId="77777777" w:rsidR="006B60D4" w:rsidRPr="00E45B45" w:rsidRDefault="006B60D4" w:rsidP="006B60D4">
            <w:pPr>
              <w:rPr>
                <w:sz w:val="16"/>
                <w:szCs w:val="16"/>
              </w:rPr>
            </w:pPr>
            <w:r w:rsidRPr="00E45B45">
              <w:rPr>
                <w:sz w:val="16"/>
                <w:szCs w:val="16"/>
              </w:rPr>
              <w:t> </w:t>
            </w:r>
          </w:p>
        </w:tc>
        <w:tc>
          <w:tcPr>
            <w:tcW w:w="779" w:type="dxa"/>
            <w:hideMark/>
          </w:tcPr>
          <w:p w14:paraId="67B8C507" w14:textId="77777777" w:rsidR="006B60D4" w:rsidRPr="00E45B45" w:rsidRDefault="006B60D4" w:rsidP="006B60D4">
            <w:pPr>
              <w:rPr>
                <w:sz w:val="16"/>
                <w:szCs w:val="16"/>
              </w:rPr>
            </w:pPr>
            <w:r w:rsidRPr="00E45B45">
              <w:rPr>
                <w:sz w:val="16"/>
                <w:szCs w:val="16"/>
              </w:rPr>
              <w:t> </w:t>
            </w:r>
          </w:p>
        </w:tc>
        <w:tc>
          <w:tcPr>
            <w:tcW w:w="779" w:type="dxa"/>
            <w:hideMark/>
          </w:tcPr>
          <w:p w14:paraId="366B7F2D" w14:textId="77777777" w:rsidR="006B60D4" w:rsidRPr="00E45B45" w:rsidRDefault="006B60D4" w:rsidP="006B60D4">
            <w:pPr>
              <w:rPr>
                <w:sz w:val="16"/>
                <w:szCs w:val="16"/>
              </w:rPr>
            </w:pPr>
            <w:r w:rsidRPr="00E45B45">
              <w:rPr>
                <w:sz w:val="16"/>
                <w:szCs w:val="16"/>
              </w:rPr>
              <w:t> </w:t>
            </w:r>
          </w:p>
        </w:tc>
        <w:tc>
          <w:tcPr>
            <w:tcW w:w="779" w:type="dxa"/>
            <w:hideMark/>
          </w:tcPr>
          <w:p w14:paraId="54FAAED3" w14:textId="77777777" w:rsidR="006B60D4" w:rsidRPr="00E45B45" w:rsidRDefault="006B60D4" w:rsidP="006B60D4">
            <w:pPr>
              <w:rPr>
                <w:sz w:val="16"/>
                <w:szCs w:val="16"/>
              </w:rPr>
            </w:pPr>
            <w:r w:rsidRPr="00E45B45">
              <w:rPr>
                <w:sz w:val="16"/>
                <w:szCs w:val="16"/>
              </w:rPr>
              <w:t> </w:t>
            </w:r>
          </w:p>
        </w:tc>
      </w:tr>
      <w:tr w:rsidR="006B60D4" w:rsidRPr="00E45B45" w14:paraId="28463FE9" w14:textId="77777777" w:rsidTr="00287519">
        <w:trPr>
          <w:trHeight w:val="270"/>
        </w:trPr>
        <w:tc>
          <w:tcPr>
            <w:tcW w:w="1221" w:type="dxa"/>
            <w:hideMark/>
          </w:tcPr>
          <w:p w14:paraId="3051B59A" w14:textId="77777777" w:rsidR="006B60D4" w:rsidRPr="00E45B45" w:rsidRDefault="006B60D4" w:rsidP="006B60D4">
            <w:pPr>
              <w:rPr>
                <w:sz w:val="20"/>
                <w:szCs w:val="20"/>
              </w:rPr>
            </w:pPr>
            <w:r w:rsidRPr="00E45B45">
              <w:rPr>
                <w:sz w:val="20"/>
                <w:szCs w:val="20"/>
              </w:rPr>
              <w:t>Α14(</w:t>
            </w:r>
            <w:proofErr w:type="spellStart"/>
            <w:r w:rsidRPr="00E45B45">
              <w:rPr>
                <w:sz w:val="20"/>
                <w:szCs w:val="20"/>
              </w:rPr>
              <w:t>ii</w:t>
            </w:r>
            <w:proofErr w:type="spellEnd"/>
            <w:r w:rsidRPr="00E45B45">
              <w:rPr>
                <w:sz w:val="20"/>
                <w:szCs w:val="20"/>
              </w:rPr>
              <w:t>)</w:t>
            </w:r>
          </w:p>
        </w:tc>
        <w:tc>
          <w:tcPr>
            <w:tcW w:w="1085" w:type="dxa"/>
            <w:hideMark/>
          </w:tcPr>
          <w:p w14:paraId="49B0B215" w14:textId="77777777" w:rsidR="006B60D4" w:rsidRPr="00E45B45" w:rsidRDefault="006B60D4" w:rsidP="006B60D4">
            <w:pPr>
              <w:rPr>
                <w:sz w:val="16"/>
                <w:szCs w:val="16"/>
              </w:rPr>
            </w:pPr>
            <w:r w:rsidRPr="00E45B45">
              <w:rPr>
                <w:sz w:val="16"/>
                <w:szCs w:val="16"/>
              </w:rPr>
              <w:t>57.077</w:t>
            </w:r>
          </w:p>
        </w:tc>
        <w:tc>
          <w:tcPr>
            <w:tcW w:w="780" w:type="dxa"/>
            <w:hideMark/>
          </w:tcPr>
          <w:p w14:paraId="1AACA101" w14:textId="77777777" w:rsidR="006B60D4" w:rsidRPr="00E45B45" w:rsidRDefault="006B60D4" w:rsidP="006B60D4">
            <w:pPr>
              <w:rPr>
                <w:sz w:val="16"/>
                <w:szCs w:val="16"/>
              </w:rPr>
            </w:pPr>
            <w:r w:rsidRPr="00E45B45">
              <w:rPr>
                <w:sz w:val="16"/>
                <w:szCs w:val="16"/>
              </w:rPr>
              <w:t>59.535</w:t>
            </w:r>
          </w:p>
        </w:tc>
        <w:tc>
          <w:tcPr>
            <w:tcW w:w="779" w:type="dxa"/>
            <w:hideMark/>
          </w:tcPr>
          <w:p w14:paraId="6BA960E1" w14:textId="77777777" w:rsidR="006B60D4" w:rsidRPr="00E45B45" w:rsidRDefault="006B60D4" w:rsidP="006B60D4">
            <w:pPr>
              <w:rPr>
                <w:sz w:val="16"/>
                <w:szCs w:val="16"/>
              </w:rPr>
            </w:pPr>
            <w:r w:rsidRPr="00E45B45">
              <w:rPr>
                <w:sz w:val="16"/>
                <w:szCs w:val="16"/>
              </w:rPr>
              <w:t>61.993</w:t>
            </w:r>
          </w:p>
        </w:tc>
        <w:tc>
          <w:tcPr>
            <w:tcW w:w="779" w:type="dxa"/>
            <w:hideMark/>
          </w:tcPr>
          <w:p w14:paraId="5BF67672" w14:textId="77777777" w:rsidR="006B60D4" w:rsidRPr="00E45B45" w:rsidRDefault="006B60D4" w:rsidP="006B60D4">
            <w:pPr>
              <w:rPr>
                <w:sz w:val="16"/>
                <w:szCs w:val="16"/>
              </w:rPr>
            </w:pPr>
            <w:r w:rsidRPr="00E45B45">
              <w:rPr>
                <w:sz w:val="16"/>
                <w:szCs w:val="16"/>
              </w:rPr>
              <w:t>64.451</w:t>
            </w:r>
          </w:p>
        </w:tc>
        <w:tc>
          <w:tcPr>
            <w:tcW w:w="779" w:type="dxa"/>
            <w:hideMark/>
          </w:tcPr>
          <w:p w14:paraId="192AE409" w14:textId="77777777" w:rsidR="006B60D4" w:rsidRPr="00E45B45" w:rsidRDefault="006B60D4" w:rsidP="006B60D4">
            <w:pPr>
              <w:rPr>
                <w:sz w:val="16"/>
                <w:szCs w:val="16"/>
              </w:rPr>
            </w:pPr>
            <w:r w:rsidRPr="00E45B45">
              <w:rPr>
                <w:sz w:val="16"/>
                <w:szCs w:val="16"/>
              </w:rPr>
              <w:t>66.909</w:t>
            </w:r>
          </w:p>
        </w:tc>
        <w:tc>
          <w:tcPr>
            <w:tcW w:w="779" w:type="dxa"/>
            <w:hideMark/>
          </w:tcPr>
          <w:p w14:paraId="1D7AE0F9" w14:textId="77777777" w:rsidR="006B60D4" w:rsidRPr="00E45B45" w:rsidRDefault="006B60D4" w:rsidP="006B60D4">
            <w:pPr>
              <w:rPr>
                <w:sz w:val="16"/>
                <w:szCs w:val="16"/>
              </w:rPr>
            </w:pPr>
            <w:r w:rsidRPr="00E45B45">
              <w:rPr>
                <w:sz w:val="16"/>
                <w:szCs w:val="16"/>
              </w:rPr>
              <w:t>69.367</w:t>
            </w:r>
          </w:p>
        </w:tc>
        <w:tc>
          <w:tcPr>
            <w:tcW w:w="779" w:type="dxa"/>
            <w:hideMark/>
          </w:tcPr>
          <w:p w14:paraId="0E1570AD" w14:textId="77777777" w:rsidR="006B60D4" w:rsidRPr="00E45B45" w:rsidRDefault="006B60D4" w:rsidP="006B60D4">
            <w:pPr>
              <w:rPr>
                <w:sz w:val="16"/>
                <w:szCs w:val="16"/>
              </w:rPr>
            </w:pPr>
            <w:r w:rsidRPr="00E45B45">
              <w:rPr>
                <w:sz w:val="16"/>
                <w:szCs w:val="16"/>
              </w:rPr>
              <w:t>71.825</w:t>
            </w:r>
          </w:p>
        </w:tc>
        <w:tc>
          <w:tcPr>
            <w:tcW w:w="779" w:type="dxa"/>
            <w:hideMark/>
          </w:tcPr>
          <w:p w14:paraId="67904382" w14:textId="77777777" w:rsidR="006B60D4" w:rsidRPr="00E45B45" w:rsidRDefault="006B60D4" w:rsidP="006B60D4">
            <w:pPr>
              <w:rPr>
                <w:sz w:val="16"/>
                <w:szCs w:val="16"/>
              </w:rPr>
            </w:pPr>
            <w:r w:rsidRPr="00E45B45">
              <w:rPr>
                <w:sz w:val="16"/>
                <w:szCs w:val="16"/>
              </w:rPr>
              <w:t>74.283</w:t>
            </w:r>
          </w:p>
        </w:tc>
        <w:tc>
          <w:tcPr>
            <w:tcW w:w="779" w:type="dxa"/>
            <w:hideMark/>
          </w:tcPr>
          <w:p w14:paraId="247AC7F1" w14:textId="77777777" w:rsidR="006B60D4" w:rsidRPr="00E45B45" w:rsidRDefault="006B60D4" w:rsidP="006B60D4">
            <w:pPr>
              <w:rPr>
                <w:sz w:val="16"/>
                <w:szCs w:val="16"/>
              </w:rPr>
            </w:pPr>
            <w:r w:rsidRPr="00E45B45">
              <w:rPr>
                <w:sz w:val="16"/>
                <w:szCs w:val="16"/>
              </w:rPr>
              <w:t>76.741</w:t>
            </w:r>
          </w:p>
        </w:tc>
        <w:tc>
          <w:tcPr>
            <w:tcW w:w="779" w:type="dxa"/>
            <w:hideMark/>
          </w:tcPr>
          <w:p w14:paraId="155529BE" w14:textId="77777777" w:rsidR="006B60D4" w:rsidRPr="00E45B45" w:rsidRDefault="006B60D4" w:rsidP="006B60D4">
            <w:pPr>
              <w:rPr>
                <w:sz w:val="16"/>
                <w:szCs w:val="16"/>
              </w:rPr>
            </w:pPr>
            <w:r w:rsidRPr="00E45B45">
              <w:rPr>
                <w:sz w:val="16"/>
                <w:szCs w:val="16"/>
              </w:rPr>
              <w:t> </w:t>
            </w:r>
          </w:p>
        </w:tc>
        <w:tc>
          <w:tcPr>
            <w:tcW w:w="779" w:type="dxa"/>
            <w:hideMark/>
          </w:tcPr>
          <w:p w14:paraId="7F2F128B" w14:textId="77777777" w:rsidR="006B60D4" w:rsidRPr="00E45B45" w:rsidRDefault="006B60D4" w:rsidP="006B60D4">
            <w:pPr>
              <w:rPr>
                <w:sz w:val="16"/>
                <w:szCs w:val="16"/>
              </w:rPr>
            </w:pPr>
            <w:r w:rsidRPr="00E45B45">
              <w:rPr>
                <w:sz w:val="16"/>
                <w:szCs w:val="16"/>
              </w:rPr>
              <w:t> </w:t>
            </w:r>
          </w:p>
        </w:tc>
        <w:tc>
          <w:tcPr>
            <w:tcW w:w="779" w:type="dxa"/>
            <w:hideMark/>
          </w:tcPr>
          <w:p w14:paraId="4BE76B5C" w14:textId="77777777" w:rsidR="006B60D4" w:rsidRPr="00E45B45" w:rsidRDefault="006B60D4" w:rsidP="006B60D4">
            <w:pPr>
              <w:rPr>
                <w:sz w:val="16"/>
                <w:szCs w:val="16"/>
              </w:rPr>
            </w:pPr>
            <w:r w:rsidRPr="00E45B45">
              <w:rPr>
                <w:sz w:val="16"/>
                <w:szCs w:val="16"/>
              </w:rPr>
              <w:t> </w:t>
            </w:r>
          </w:p>
        </w:tc>
        <w:tc>
          <w:tcPr>
            <w:tcW w:w="779" w:type="dxa"/>
            <w:hideMark/>
          </w:tcPr>
          <w:p w14:paraId="080E94D9" w14:textId="77777777" w:rsidR="006B60D4" w:rsidRPr="00E45B45" w:rsidRDefault="006B60D4" w:rsidP="006B60D4">
            <w:pPr>
              <w:rPr>
                <w:sz w:val="16"/>
                <w:szCs w:val="16"/>
              </w:rPr>
            </w:pPr>
            <w:r w:rsidRPr="00E45B45">
              <w:rPr>
                <w:sz w:val="16"/>
                <w:szCs w:val="16"/>
              </w:rPr>
              <w:t> </w:t>
            </w:r>
          </w:p>
        </w:tc>
        <w:tc>
          <w:tcPr>
            <w:tcW w:w="779" w:type="dxa"/>
            <w:hideMark/>
          </w:tcPr>
          <w:p w14:paraId="3270F5F1" w14:textId="77777777" w:rsidR="006B60D4" w:rsidRPr="00E45B45" w:rsidRDefault="006B60D4" w:rsidP="006B60D4">
            <w:pPr>
              <w:rPr>
                <w:sz w:val="16"/>
                <w:szCs w:val="16"/>
              </w:rPr>
            </w:pPr>
            <w:r w:rsidRPr="00E45B45">
              <w:rPr>
                <w:sz w:val="16"/>
                <w:szCs w:val="16"/>
              </w:rPr>
              <w:t> </w:t>
            </w:r>
          </w:p>
        </w:tc>
        <w:tc>
          <w:tcPr>
            <w:tcW w:w="779" w:type="dxa"/>
            <w:hideMark/>
          </w:tcPr>
          <w:p w14:paraId="3297DF5D" w14:textId="77777777" w:rsidR="006B60D4" w:rsidRPr="00E45B45" w:rsidRDefault="006B60D4" w:rsidP="006B60D4">
            <w:pPr>
              <w:rPr>
                <w:sz w:val="16"/>
                <w:szCs w:val="16"/>
              </w:rPr>
            </w:pPr>
            <w:r w:rsidRPr="00E45B45">
              <w:rPr>
                <w:sz w:val="16"/>
                <w:szCs w:val="16"/>
              </w:rPr>
              <w:t> </w:t>
            </w:r>
          </w:p>
        </w:tc>
        <w:tc>
          <w:tcPr>
            <w:tcW w:w="779" w:type="dxa"/>
            <w:hideMark/>
          </w:tcPr>
          <w:p w14:paraId="0760D133" w14:textId="77777777" w:rsidR="006B60D4" w:rsidRPr="00E45B45" w:rsidRDefault="006B60D4" w:rsidP="006B60D4">
            <w:pPr>
              <w:rPr>
                <w:sz w:val="16"/>
                <w:szCs w:val="16"/>
              </w:rPr>
            </w:pPr>
            <w:r w:rsidRPr="00E45B45">
              <w:rPr>
                <w:sz w:val="16"/>
                <w:szCs w:val="16"/>
              </w:rPr>
              <w:t> </w:t>
            </w:r>
          </w:p>
        </w:tc>
      </w:tr>
      <w:tr w:rsidR="006B60D4" w:rsidRPr="00E45B45" w14:paraId="1CC0E475" w14:textId="77777777" w:rsidTr="00287519">
        <w:trPr>
          <w:trHeight w:val="270"/>
        </w:trPr>
        <w:tc>
          <w:tcPr>
            <w:tcW w:w="1221" w:type="dxa"/>
            <w:hideMark/>
          </w:tcPr>
          <w:p w14:paraId="2A0E91D5" w14:textId="77777777" w:rsidR="006B60D4" w:rsidRPr="00E45B45" w:rsidRDefault="006B60D4" w:rsidP="006B60D4">
            <w:pPr>
              <w:rPr>
                <w:sz w:val="20"/>
                <w:szCs w:val="20"/>
              </w:rPr>
            </w:pPr>
            <w:r w:rsidRPr="00E45B45">
              <w:rPr>
                <w:sz w:val="20"/>
                <w:szCs w:val="20"/>
              </w:rPr>
              <w:t>Α15</w:t>
            </w:r>
          </w:p>
        </w:tc>
        <w:tc>
          <w:tcPr>
            <w:tcW w:w="1085" w:type="dxa"/>
          </w:tcPr>
          <w:p w14:paraId="0BFD5719" w14:textId="77777777" w:rsidR="006B60D4" w:rsidRPr="00E45B45" w:rsidRDefault="006B60D4" w:rsidP="006B60D4">
            <w:pPr>
              <w:rPr>
                <w:sz w:val="16"/>
                <w:szCs w:val="16"/>
              </w:rPr>
            </w:pPr>
            <w:r w:rsidRPr="00E45B45">
              <w:rPr>
                <w:sz w:val="16"/>
                <w:szCs w:val="16"/>
              </w:rPr>
              <w:t>64.713</w:t>
            </w:r>
          </w:p>
        </w:tc>
        <w:tc>
          <w:tcPr>
            <w:tcW w:w="780" w:type="dxa"/>
          </w:tcPr>
          <w:p w14:paraId="11030ED6" w14:textId="77777777" w:rsidR="006B60D4" w:rsidRPr="00E45B45" w:rsidRDefault="006B60D4" w:rsidP="006B60D4">
            <w:pPr>
              <w:rPr>
                <w:sz w:val="16"/>
                <w:szCs w:val="16"/>
              </w:rPr>
            </w:pPr>
            <w:r w:rsidRPr="00E45B45">
              <w:rPr>
                <w:sz w:val="16"/>
                <w:szCs w:val="16"/>
              </w:rPr>
              <w:t>67.333</w:t>
            </w:r>
          </w:p>
        </w:tc>
        <w:tc>
          <w:tcPr>
            <w:tcW w:w="779" w:type="dxa"/>
          </w:tcPr>
          <w:p w14:paraId="3D5CD66C" w14:textId="77777777" w:rsidR="006B60D4" w:rsidRPr="00E45B45" w:rsidRDefault="006B60D4" w:rsidP="006B60D4">
            <w:pPr>
              <w:rPr>
                <w:sz w:val="16"/>
                <w:szCs w:val="16"/>
              </w:rPr>
            </w:pPr>
            <w:r w:rsidRPr="00E45B45">
              <w:rPr>
                <w:sz w:val="16"/>
                <w:szCs w:val="16"/>
              </w:rPr>
              <w:t>69.953</w:t>
            </w:r>
          </w:p>
        </w:tc>
        <w:tc>
          <w:tcPr>
            <w:tcW w:w="779" w:type="dxa"/>
          </w:tcPr>
          <w:p w14:paraId="2D9ACD4B" w14:textId="77777777" w:rsidR="006B60D4" w:rsidRPr="00E45B45" w:rsidRDefault="006B60D4" w:rsidP="006B60D4">
            <w:pPr>
              <w:rPr>
                <w:sz w:val="16"/>
                <w:szCs w:val="16"/>
              </w:rPr>
            </w:pPr>
            <w:r w:rsidRPr="00E45B45">
              <w:rPr>
                <w:sz w:val="16"/>
                <w:szCs w:val="16"/>
              </w:rPr>
              <w:t>72.573</w:t>
            </w:r>
          </w:p>
        </w:tc>
        <w:tc>
          <w:tcPr>
            <w:tcW w:w="779" w:type="dxa"/>
          </w:tcPr>
          <w:p w14:paraId="26C28AD8" w14:textId="77777777" w:rsidR="006B60D4" w:rsidRPr="00E45B45" w:rsidRDefault="006B60D4" w:rsidP="006B60D4">
            <w:pPr>
              <w:rPr>
                <w:sz w:val="16"/>
                <w:szCs w:val="16"/>
              </w:rPr>
            </w:pPr>
            <w:r w:rsidRPr="00E45B45">
              <w:rPr>
                <w:sz w:val="16"/>
                <w:szCs w:val="16"/>
              </w:rPr>
              <w:t>75.193</w:t>
            </w:r>
          </w:p>
        </w:tc>
        <w:tc>
          <w:tcPr>
            <w:tcW w:w="779" w:type="dxa"/>
          </w:tcPr>
          <w:p w14:paraId="105536B8" w14:textId="77777777" w:rsidR="006B60D4" w:rsidRPr="00E45B45" w:rsidRDefault="006B60D4" w:rsidP="006B60D4">
            <w:pPr>
              <w:rPr>
                <w:sz w:val="16"/>
                <w:szCs w:val="16"/>
              </w:rPr>
            </w:pPr>
            <w:r w:rsidRPr="00E45B45">
              <w:rPr>
                <w:sz w:val="16"/>
                <w:szCs w:val="16"/>
              </w:rPr>
              <w:t>77.813</w:t>
            </w:r>
          </w:p>
        </w:tc>
        <w:tc>
          <w:tcPr>
            <w:tcW w:w="779" w:type="dxa"/>
          </w:tcPr>
          <w:p w14:paraId="3020F7CD" w14:textId="77777777" w:rsidR="006B60D4" w:rsidRPr="00E45B45" w:rsidRDefault="006B60D4" w:rsidP="006B60D4">
            <w:pPr>
              <w:rPr>
                <w:sz w:val="16"/>
                <w:szCs w:val="16"/>
              </w:rPr>
            </w:pPr>
          </w:p>
        </w:tc>
        <w:tc>
          <w:tcPr>
            <w:tcW w:w="779" w:type="dxa"/>
            <w:hideMark/>
          </w:tcPr>
          <w:p w14:paraId="7BCF4DD5" w14:textId="77777777" w:rsidR="006B60D4" w:rsidRPr="00E45B45" w:rsidRDefault="006B60D4" w:rsidP="006B60D4">
            <w:pPr>
              <w:rPr>
                <w:sz w:val="16"/>
                <w:szCs w:val="16"/>
              </w:rPr>
            </w:pPr>
            <w:r w:rsidRPr="00E45B45">
              <w:rPr>
                <w:sz w:val="16"/>
                <w:szCs w:val="16"/>
              </w:rPr>
              <w:t> </w:t>
            </w:r>
          </w:p>
        </w:tc>
        <w:tc>
          <w:tcPr>
            <w:tcW w:w="779" w:type="dxa"/>
            <w:hideMark/>
          </w:tcPr>
          <w:p w14:paraId="5AE9E6D4" w14:textId="77777777" w:rsidR="006B60D4" w:rsidRPr="00E45B45" w:rsidRDefault="006B60D4" w:rsidP="006B60D4">
            <w:pPr>
              <w:rPr>
                <w:sz w:val="16"/>
                <w:szCs w:val="16"/>
              </w:rPr>
            </w:pPr>
            <w:r w:rsidRPr="00E45B45">
              <w:rPr>
                <w:sz w:val="16"/>
                <w:szCs w:val="16"/>
              </w:rPr>
              <w:t> </w:t>
            </w:r>
          </w:p>
        </w:tc>
        <w:tc>
          <w:tcPr>
            <w:tcW w:w="779" w:type="dxa"/>
            <w:hideMark/>
          </w:tcPr>
          <w:p w14:paraId="5A4935FF" w14:textId="77777777" w:rsidR="006B60D4" w:rsidRPr="00E45B45" w:rsidRDefault="006B60D4" w:rsidP="006B60D4">
            <w:pPr>
              <w:rPr>
                <w:sz w:val="16"/>
                <w:szCs w:val="16"/>
              </w:rPr>
            </w:pPr>
            <w:r w:rsidRPr="00E45B45">
              <w:rPr>
                <w:sz w:val="16"/>
                <w:szCs w:val="16"/>
              </w:rPr>
              <w:t> </w:t>
            </w:r>
          </w:p>
        </w:tc>
        <w:tc>
          <w:tcPr>
            <w:tcW w:w="779" w:type="dxa"/>
            <w:hideMark/>
          </w:tcPr>
          <w:p w14:paraId="45A94F74" w14:textId="77777777" w:rsidR="006B60D4" w:rsidRPr="00E45B45" w:rsidRDefault="006B60D4" w:rsidP="006B60D4">
            <w:pPr>
              <w:rPr>
                <w:sz w:val="16"/>
                <w:szCs w:val="16"/>
              </w:rPr>
            </w:pPr>
            <w:r w:rsidRPr="00E45B45">
              <w:rPr>
                <w:sz w:val="16"/>
                <w:szCs w:val="16"/>
              </w:rPr>
              <w:t> </w:t>
            </w:r>
          </w:p>
        </w:tc>
        <w:tc>
          <w:tcPr>
            <w:tcW w:w="779" w:type="dxa"/>
            <w:hideMark/>
          </w:tcPr>
          <w:p w14:paraId="0B59EA7D" w14:textId="77777777" w:rsidR="006B60D4" w:rsidRPr="00E45B45" w:rsidRDefault="006B60D4" w:rsidP="006B60D4">
            <w:pPr>
              <w:rPr>
                <w:sz w:val="16"/>
                <w:szCs w:val="16"/>
              </w:rPr>
            </w:pPr>
            <w:r w:rsidRPr="00E45B45">
              <w:rPr>
                <w:sz w:val="16"/>
                <w:szCs w:val="16"/>
              </w:rPr>
              <w:t> </w:t>
            </w:r>
          </w:p>
        </w:tc>
        <w:tc>
          <w:tcPr>
            <w:tcW w:w="779" w:type="dxa"/>
            <w:hideMark/>
          </w:tcPr>
          <w:p w14:paraId="13856C9E" w14:textId="77777777" w:rsidR="006B60D4" w:rsidRPr="00E45B45" w:rsidRDefault="006B60D4" w:rsidP="006B60D4">
            <w:pPr>
              <w:rPr>
                <w:sz w:val="16"/>
                <w:szCs w:val="16"/>
              </w:rPr>
            </w:pPr>
            <w:r w:rsidRPr="00E45B45">
              <w:rPr>
                <w:sz w:val="16"/>
                <w:szCs w:val="16"/>
              </w:rPr>
              <w:t> </w:t>
            </w:r>
          </w:p>
        </w:tc>
        <w:tc>
          <w:tcPr>
            <w:tcW w:w="779" w:type="dxa"/>
            <w:hideMark/>
          </w:tcPr>
          <w:p w14:paraId="00A4AD83" w14:textId="77777777" w:rsidR="006B60D4" w:rsidRPr="00E45B45" w:rsidRDefault="006B60D4" w:rsidP="006B60D4">
            <w:pPr>
              <w:rPr>
                <w:sz w:val="16"/>
                <w:szCs w:val="16"/>
              </w:rPr>
            </w:pPr>
            <w:r w:rsidRPr="00E45B45">
              <w:rPr>
                <w:sz w:val="16"/>
                <w:szCs w:val="16"/>
              </w:rPr>
              <w:t> </w:t>
            </w:r>
          </w:p>
        </w:tc>
        <w:tc>
          <w:tcPr>
            <w:tcW w:w="779" w:type="dxa"/>
            <w:hideMark/>
          </w:tcPr>
          <w:p w14:paraId="48A13256" w14:textId="77777777" w:rsidR="006B60D4" w:rsidRPr="00E45B45" w:rsidRDefault="006B60D4" w:rsidP="006B60D4">
            <w:pPr>
              <w:rPr>
                <w:sz w:val="16"/>
                <w:szCs w:val="16"/>
              </w:rPr>
            </w:pPr>
            <w:r w:rsidRPr="00E45B45">
              <w:rPr>
                <w:sz w:val="16"/>
                <w:szCs w:val="16"/>
              </w:rPr>
              <w:t> </w:t>
            </w:r>
          </w:p>
        </w:tc>
        <w:tc>
          <w:tcPr>
            <w:tcW w:w="779" w:type="dxa"/>
            <w:hideMark/>
          </w:tcPr>
          <w:p w14:paraId="6B14EC7A" w14:textId="77777777" w:rsidR="006B60D4" w:rsidRPr="00E45B45" w:rsidRDefault="006B60D4" w:rsidP="006B60D4">
            <w:pPr>
              <w:rPr>
                <w:sz w:val="16"/>
                <w:szCs w:val="16"/>
              </w:rPr>
            </w:pPr>
            <w:r w:rsidRPr="00E45B45">
              <w:rPr>
                <w:sz w:val="16"/>
                <w:szCs w:val="16"/>
              </w:rPr>
              <w:t> </w:t>
            </w:r>
          </w:p>
        </w:tc>
      </w:tr>
      <w:tr w:rsidR="006B60D4" w:rsidRPr="00E45B45" w14:paraId="5274F437" w14:textId="77777777" w:rsidTr="00287519">
        <w:trPr>
          <w:trHeight w:val="270"/>
        </w:trPr>
        <w:tc>
          <w:tcPr>
            <w:tcW w:w="1221" w:type="dxa"/>
            <w:hideMark/>
          </w:tcPr>
          <w:p w14:paraId="2F0911C7" w14:textId="77777777" w:rsidR="006B60D4" w:rsidRPr="00E45B45" w:rsidRDefault="006B60D4" w:rsidP="006B60D4">
            <w:pPr>
              <w:rPr>
                <w:sz w:val="20"/>
                <w:szCs w:val="20"/>
              </w:rPr>
            </w:pPr>
            <w:r w:rsidRPr="00E45B45">
              <w:rPr>
                <w:sz w:val="20"/>
                <w:szCs w:val="20"/>
              </w:rPr>
              <w:t>Α15(i)</w:t>
            </w:r>
          </w:p>
        </w:tc>
        <w:tc>
          <w:tcPr>
            <w:tcW w:w="1085" w:type="dxa"/>
          </w:tcPr>
          <w:p w14:paraId="09FBDEC1" w14:textId="77777777" w:rsidR="006B60D4" w:rsidRPr="00E45B45" w:rsidRDefault="006B60D4" w:rsidP="006B60D4">
            <w:pPr>
              <w:rPr>
                <w:sz w:val="16"/>
                <w:szCs w:val="16"/>
              </w:rPr>
            </w:pPr>
            <w:r w:rsidRPr="00E45B45">
              <w:rPr>
                <w:sz w:val="16"/>
                <w:szCs w:val="16"/>
              </w:rPr>
              <w:t>64.713</w:t>
            </w:r>
          </w:p>
        </w:tc>
        <w:tc>
          <w:tcPr>
            <w:tcW w:w="780" w:type="dxa"/>
          </w:tcPr>
          <w:p w14:paraId="1E9D5554" w14:textId="77777777" w:rsidR="006B60D4" w:rsidRPr="00E45B45" w:rsidRDefault="006B60D4" w:rsidP="006B60D4">
            <w:pPr>
              <w:rPr>
                <w:sz w:val="16"/>
                <w:szCs w:val="16"/>
              </w:rPr>
            </w:pPr>
            <w:r w:rsidRPr="00E45B45">
              <w:rPr>
                <w:sz w:val="16"/>
                <w:szCs w:val="16"/>
              </w:rPr>
              <w:t>67.333</w:t>
            </w:r>
          </w:p>
        </w:tc>
        <w:tc>
          <w:tcPr>
            <w:tcW w:w="779" w:type="dxa"/>
          </w:tcPr>
          <w:p w14:paraId="14DF285F" w14:textId="77777777" w:rsidR="006B60D4" w:rsidRPr="00E45B45" w:rsidRDefault="006B60D4" w:rsidP="006B60D4">
            <w:pPr>
              <w:rPr>
                <w:sz w:val="16"/>
                <w:szCs w:val="16"/>
              </w:rPr>
            </w:pPr>
            <w:r w:rsidRPr="00E45B45">
              <w:rPr>
                <w:sz w:val="16"/>
                <w:szCs w:val="16"/>
              </w:rPr>
              <w:t>69.953</w:t>
            </w:r>
          </w:p>
        </w:tc>
        <w:tc>
          <w:tcPr>
            <w:tcW w:w="779" w:type="dxa"/>
          </w:tcPr>
          <w:p w14:paraId="501C8879" w14:textId="77777777" w:rsidR="006B60D4" w:rsidRPr="00E45B45" w:rsidRDefault="006B60D4" w:rsidP="006B60D4">
            <w:pPr>
              <w:rPr>
                <w:sz w:val="16"/>
                <w:szCs w:val="16"/>
              </w:rPr>
            </w:pPr>
            <w:r w:rsidRPr="00E45B45">
              <w:rPr>
                <w:sz w:val="16"/>
                <w:szCs w:val="16"/>
              </w:rPr>
              <w:t>72.573</w:t>
            </w:r>
          </w:p>
        </w:tc>
        <w:tc>
          <w:tcPr>
            <w:tcW w:w="779" w:type="dxa"/>
          </w:tcPr>
          <w:p w14:paraId="71AC5A21" w14:textId="77777777" w:rsidR="006B60D4" w:rsidRPr="00E45B45" w:rsidRDefault="006B60D4" w:rsidP="006B60D4">
            <w:pPr>
              <w:rPr>
                <w:sz w:val="16"/>
                <w:szCs w:val="16"/>
              </w:rPr>
            </w:pPr>
            <w:r w:rsidRPr="00E45B45">
              <w:rPr>
                <w:sz w:val="16"/>
                <w:szCs w:val="16"/>
              </w:rPr>
              <w:t>75.193</w:t>
            </w:r>
          </w:p>
        </w:tc>
        <w:tc>
          <w:tcPr>
            <w:tcW w:w="779" w:type="dxa"/>
          </w:tcPr>
          <w:p w14:paraId="7C0A8B76" w14:textId="77777777" w:rsidR="006B60D4" w:rsidRPr="00E45B45" w:rsidRDefault="006B60D4" w:rsidP="006B60D4">
            <w:pPr>
              <w:rPr>
                <w:sz w:val="16"/>
                <w:szCs w:val="16"/>
              </w:rPr>
            </w:pPr>
            <w:r w:rsidRPr="00E45B45">
              <w:rPr>
                <w:sz w:val="16"/>
                <w:szCs w:val="16"/>
              </w:rPr>
              <w:t>77.813</w:t>
            </w:r>
          </w:p>
        </w:tc>
        <w:tc>
          <w:tcPr>
            <w:tcW w:w="779" w:type="dxa"/>
          </w:tcPr>
          <w:p w14:paraId="3B95283A" w14:textId="77777777" w:rsidR="006B60D4" w:rsidRPr="00E45B45" w:rsidRDefault="006B60D4" w:rsidP="006B60D4">
            <w:pPr>
              <w:rPr>
                <w:sz w:val="16"/>
                <w:szCs w:val="16"/>
              </w:rPr>
            </w:pPr>
            <w:r w:rsidRPr="00E45B45">
              <w:rPr>
                <w:sz w:val="16"/>
                <w:szCs w:val="16"/>
              </w:rPr>
              <w:t>80.433</w:t>
            </w:r>
          </w:p>
        </w:tc>
        <w:tc>
          <w:tcPr>
            <w:tcW w:w="779" w:type="dxa"/>
            <w:hideMark/>
          </w:tcPr>
          <w:p w14:paraId="6435045F" w14:textId="77777777" w:rsidR="006B60D4" w:rsidRPr="00E45B45" w:rsidRDefault="006B60D4" w:rsidP="006B60D4">
            <w:pPr>
              <w:rPr>
                <w:sz w:val="16"/>
                <w:szCs w:val="16"/>
              </w:rPr>
            </w:pPr>
            <w:r w:rsidRPr="00E45B45">
              <w:rPr>
                <w:sz w:val="16"/>
                <w:szCs w:val="16"/>
              </w:rPr>
              <w:t> </w:t>
            </w:r>
          </w:p>
        </w:tc>
        <w:tc>
          <w:tcPr>
            <w:tcW w:w="779" w:type="dxa"/>
            <w:hideMark/>
          </w:tcPr>
          <w:p w14:paraId="60F59F67" w14:textId="77777777" w:rsidR="006B60D4" w:rsidRPr="00E45B45" w:rsidRDefault="006B60D4" w:rsidP="006B60D4">
            <w:pPr>
              <w:rPr>
                <w:sz w:val="16"/>
                <w:szCs w:val="16"/>
              </w:rPr>
            </w:pPr>
            <w:r w:rsidRPr="00E45B45">
              <w:rPr>
                <w:sz w:val="16"/>
                <w:szCs w:val="16"/>
              </w:rPr>
              <w:t> </w:t>
            </w:r>
          </w:p>
        </w:tc>
        <w:tc>
          <w:tcPr>
            <w:tcW w:w="779" w:type="dxa"/>
            <w:hideMark/>
          </w:tcPr>
          <w:p w14:paraId="49F12C07" w14:textId="77777777" w:rsidR="006B60D4" w:rsidRPr="00E45B45" w:rsidRDefault="006B60D4" w:rsidP="006B60D4">
            <w:pPr>
              <w:rPr>
                <w:sz w:val="16"/>
                <w:szCs w:val="16"/>
              </w:rPr>
            </w:pPr>
            <w:r w:rsidRPr="00E45B45">
              <w:rPr>
                <w:sz w:val="16"/>
                <w:szCs w:val="16"/>
              </w:rPr>
              <w:t> </w:t>
            </w:r>
          </w:p>
        </w:tc>
        <w:tc>
          <w:tcPr>
            <w:tcW w:w="779" w:type="dxa"/>
            <w:hideMark/>
          </w:tcPr>
          <w:p w14:paraId="4432DAD0" w14:textId="77777777" w:rsidR="006B60D4" w:rsidRPr="00E45B45" w:rsidRDefault="006B60D4" w:rsidP="006B60D4">
            <w:pPr>
              <w:rPr>
                <w:sz w:val="16"/>
                <w:szCs w:val="16"/>
              </w:rPr>
            </w:pPr>
            <w:r w:rsidRPr="00E45B45">
              <w:rPr>
                <w:sz w:val="16"/>
                <w:szCs w:val="16"/>
              </w:rPr>
              <w:t> </w:t>
            </w:r>
          </w:p>
        </w:tc>
        <w:tc>
          <w:tcPr>
            <w:tcW w:w="779" w:type="dxa"/>
            <w:hideMark/>
          </w:tcPr>
          <w:p w14:paraId="6E014855" w14:textId="77777777" w:rsidR="006B60D4" w:rsidRPr="00E45B45" w:rsidRDefault="006B60D4" w:rsidP="006B60D4">
            <w:pPr>
              <w:rPr>
                <w:sz w:val="16"/>
                <w:szCs w:val="16"/>
              </w:rPr>
            </w:pPr>
            <w:r w:rsidRPr="00E45B45">
              <w:rPr>
                <w:sz w:val="16"/>
                <w:szCs w:val="16"/>
              </w:rPr>
              <w:t> </w:t>
            </w:r>
          </w:p>
        </w:tc>
        <w:tc>
          <w:tcPr>
            <w:tcW w:w="779" w:type="dxa"/>
            <w:hideMark/>
          </w:tcPr>
          <w:p w14:paraId="4240DEDD" w14:textId="77777777" w:rsidR="006B60D4" w:rsidRPr="00E45B45" w:rsidRDefault="006B60D4" w:rsidP="006B60D4">
            <w:pPr>
              <w:rPr>
                <w:sz w:val="16"/>
                <w:szCs w:val="16"/>
              </w:rPr>
            </w:pPr>
            <w:r w:rsidRPr="00E45B45">
              <w:rPr>
                <w:sz w:val="16"/>
                <w:szCs w:val="16"/>
              </w:rPr>
              <w:t> </w:t>
            </w:r>
          </w:p>
        </w:tc>
        <w:tc>
          <w:tcPr>
            <w:tcW w:w="779" w:type="dxa"/>
            <w:hideMark/>
          </w:tcPr>
          <w:p w14:paraId="4DB29309" w14:textId="77777777" w:rsidR="006B60D4" w:rsidRPr="00E45B45" w:rsidRDefault="006B60D4" w:rsidP="006B60D4">
            <w:pPr>
              <w:rPr>
                <w:sz w:val="16"/>
                <w:szCs w:val="16"/>
              </w:rPr>
            </w:pPr>
            <w:r w:rsidRPr="00E45B45">
              <w:rPr>
                <w:sz w:val="16"/>
                <w:szCs w:val="16"/>
              </w:rPr>
              <w:t> </w:t>
            </w:r>
          </w:p>
        </w:tc>
        <w:tc>
          <w:tcPr>
            <w:tcW w:w="779" w:type="dxa"/>
            <w:hideMark/>
          </w:tcPr>
          <w:p w14:paraId="56BF9670" w14:textId="77777777" w:rsidR="006B60D4" w:rsidRPr="00E45B45" w:rsidRDefault="006B60D4" w:rsidP="006B60D4">
            <w:pPr>
              <w:rPr>
                <w:sz w:val="16"/>
                <w:szCs w:val="16"/>
              </w:rPr>
            </w:pPr>
            <w:r w:rsidRPr="00E45B45">
              <w:rPr>
                <w:sz w:val="16"/>
                <w:szCs w:val="16"/>
              </w:rPr>
              <w:t> </w:t>
            </w:r>
          </w:p>
        </w:tc>
        <w:tc>
          <w:tcPr>
            <w:tcW w:w="779" w:type="dxa"/>
            <w:hideMark/>
          </w:tcPr>
          <w:p w14:paraId="0EFB1C2F" w14:textId="77777777" w:rsidR="006B60D4" w:rsidRPr="00E45B45" w:rsidRDefault="006B60D4" w:rsidP="006B60D4">
            <w:pPr>
              <w:rPr>
                <w:sz w:val="16"/>
                <w:szCs w:val="16"/>
              </w:rPr>
            </w:pPr>
            <w:r w:rsidRPr="00E45B45">
              <w:rPr>
                <w:sz w:val="16"/>
                <w:szCs w:val="16"/>
              </w:rPr>
              <w:t> </w:t>
            </w:r>
          </w:p>
        </w:tc>
      </w:tr>
      <w:tr w:rsidR="006B60D4" w:rsidRPr="00E45B45" w14:paraId="79A383B2" w14:textId="77777777" w:rsidTr="00287519">
        <w:trPr>
          <w:trHeight w:val="270"/>
        </w:trPr>
        <w:tc>
          <w:tcPr>
            <w:tcW w:w="1221" w:type="dxa"/>
          </w:tcPr>
          <w:p w14:paraId="6BC9C436" w14:textId="77777777" w:rsidR="006B60D4" w:rsidRPr="00E45B45" w:rsidRDefault="006B60D4" w:rsidP="006B60D4">
            <w:pPr>
              <w:rPr>
                <w:sz w:val="20"/>
                <w:szCs w:val="20"/>
              </w:rPr>
            </w:pPr>
            <w:r w:rsidRPr="00E45B45">
              <w:rPr>
                <w:sz w:val="20"/>
                <w:szCs w:val="20"/>
              </w:rPr>
              <w:t>Α15(</w:t>
            </w:r>
            <w:proofErr w:type="spellStart"/>
            <w:r w:rsidRPr="00E45B45">
              <w:rPr>
                <w:sz w:val="20"/>
                <w:szCs w:val="20"/>
                <w:lang w:val="en-US"/>
              </w:rPr>
              <w:t>i</w:t>
            </w:r>
            <w:proofErr w:type="spellEnd"/>
            <w:r w:rsidRPr="00E45B45">
              <w:rPr>
                <w:sz w:val="20"/>
                <w:szCs w:val="20"/>
              </w:rPr>
              <w:t>i)</w:t>
            </w:r>
          </w:p>
        </w:tc>
        <w:tc>
          <w:tcPr>
            <w:tcW w:w="1085" w:type="dxa"/>
          </w:tcPr>
          <w:p w14:paraId="36792A7A" w14:textId="77777777" w:rsidR="006B60D4" w:rsidRPr="00E45B45" w:rsidRDefault="006B60D4" w:rsidP="006B60D4">
            <w:pPr>
              <w:rPr>
                <w:sz w:val="16"/>
                <w:szCs w:val="16"/>
              </w:rPr>
            </w:pPr>
            <w:r w:rsidRPr="00E45B45">
              <w:rPr>
                <w:sz w:val="16"/>
                <w:szCs w:val="16"/>
              </w:rPr>
              <w:t>64.713</w:t>
            </w:r>
          </w:p>
        </w:tc>
        <w:tc>
          <w:tcPr>
            <w:tcW w:w="780" w:type="dxa"/>
          </w:tcPr>
          <w:p w14:paraId="615F62A9" w14:textId="77777777" w:rsidR="006B60D4" w:rsidRPr="00E45B45" w:rsidRDefault="006B60D4" w:rsidP="006B60D4">
            <w:pPr>
              <w:rPr>
                <w:sz w:val="16"/>
                <w:szCs w:val="16"/>
              </w:rPr>
            </w:pPr>
            <w:r w:rsidRPr="00E45B45">
              <w:rPr>
                <w:sz w:val="16"/>
                <w:szCs w:val="16"/>
              </w:rPr>
              <w:t>67.333</w:t>
            </w:r>
          </w:p>
        </w:tc>
        <w:tc>
          <w:tcPr>
            <w:tcW w:w="779" w:type="dxa"/>
          </w:tcPr>
          <w:p w14:paraId="2358CD28" w14:textId="77777777" w:rsidR="006B60D4" w:rsidRPr="00E45B45" w:rsidRDefault="006B60D4" w:rsidP="006B60D4">
            <w:pPr>
              <w:rPr>
                <w:sz w:val="16"/>
                <w:szCs w:val="16"/>
              </w:rPr>
            </w:pPr>
            <w:r w:rsidRPr="00E45B45">
              <w:rPr>
                <w:sz w:val="16"/>
                <w:szCs w:val="16"/>
              </w:rPr>
              <w:t>69.953</w:t>
            </w:r>
          </w:p>
        </w:tc>
        <w:tc>
          <w:tcPr>
            <w:tcW w:w="779" w:type="dxa"/>
          </w:tcPr>
          <w:p w14:paraId="20C33041" w14:textId="77777777" w:rsidR="006B60D4" w:rsidRPr="00E45B45" w:rsidRDefault="006B60D4" w:rsidP="006B60D4">
            <w:pPr>
              <w:rPr>
                <w:sz w:val="16"/>
                <w:szCs w:val="16"/>
              </w:rPr>
            </w:pPr>
            <w:r w:rsidRPr="00E45B45">
              <w:rPr>
                <w:sz w:val="16"/>
                <w:szCs w:val="16"/>
              </w:rPr>
              <w:t>72.573</w:t>
            </w:r>
          </w:p>
        </w:tc>
        <w:tc>
          <w:tcPr>
            <w:tcW w:w="779" w:type="dxa"/>
          </w:tcPr>
          <w:p w14:paraId="7B1EF458" w14:textId="77777777" w:rsidR="006B60D4" w:rsidRPr="00E45B45" w:rsidRDefault="006B60D4" w:rsidP="006B60D4">
            <w:pPr>
              <w:rPr>
                <w:sz w:val="16"/>
                <w:szCs w:val="16"/>
              </w:rPr>
            </w:pPr>
            <w:r w:rsidRPr="00E45B45">
              <w:rPr>
                <w:sz w:val="16"/>
                <w:szCs w:val="16"/>
              </w:rPr>
              <w:t>75.193</w:t>
            </w:r>
          </w:p>
        </w:tc>
        <w:tc>
          <w:tcPr>
            <w:tcW w:w="779" w:type="dxa"/>
          </w:tcPr>
          <w:p w14:paraId="6D90BFCA" w14:textId="77777777" w:rsidR="006B60D4" w:rsidRPr="00E45B45" w:rsidRDefault="006B60D4" w:rsidP="006B60D4">
            <w:pPr>
              <w:rPr>
                <w:sz w:val="16"/>
                <w:szCs w:val="16"/>
              </w:rPr>
            </w:pPr>
            <w:r w:rsidRPr="00E45B45">
              <w:rPr>
                <w:sz w:val="16"/>
                <w:szCs w:val="16"/>
              </w:rPr>
              <w:t>77.813</w:t>
            </w:r>
          </w:p>
        </w:tc>
        <w:tc>
          <w:tcPr>
            <w:tcW w:w="779" w:type="dxa"/>
          </w:tcPr>
          <w:p w14:paraId="651A90E8" w14:textId="77777777" w:rsidR="006B60D4" w:rsidRPr="00E45B45" w:rsidRDefault="006B60D4" w:rsidP="006B60D4">
            <w:pPr>
              <w:rPr>
                <w:sz w:val="16"/>
                <w:szCs w:val="16"/>
              </w:rPr>
            </w:pPr>
            <w:r w:rsidRPr="00E45B45">
              <w:rPr>
                <w:sz w:val="16"/>
                <w:szCs w:val="16"/>
              </w:rPr>
              <w:t>80.433</w:t>
            </w:r>
          </w:p>
        </w:tc>
        <w:tc>
          <w:tcPr>
            <w:tcW w:w="779" w:type="dxa"/>
          </w:tcPr>
          <w:p w14:paraId="4735FD1B" w14:textId="77777777" w:rsidR="006B60D4" w:rsidRPr="00E45B45" w:rsidRDefault="006B60D4" w:rsidP="006B60D4">
            <w:pPr>
              <w:rPr>
                <w:sz w:val="16"/>
                <w:szCs w:val="16"/>
              </w:rPr>
            </w:pPr>
            <w:r w:rsidRPr="00E45B45">
              <w:rPr>
                <w:sz w:val="16"/>
                <w:szCs w:val="16"/>
              </w:rPr>
              <w:t>83.053</w:t>
            </w:r>
          </w:p>
        </w:tc>
        <w:tc>
          <w:tcPr>
            <w:tcW w:w="779" w:type="dxa"/>
          </w:tcPr>
          <w:p w14:paraId="7D3BD311" w14:textId="77777777" w:rsidR="006B60D4" w:rsidRPr="00E45B45" w:rsidRDefault="006B60D4" w:rsidP="006B60D4">
            <w:pPr>
              <w:rPr>
                <w:sz w:val="16"/>
                <w:szCs w:val="16"/>
              </w:rPr>
            </w:pPr>
          </w:p>
        </w:tc>
        <w:tc>
          <w:tcPr>
            <w:tcW w:w="779" w:type="dxa"/>
          </w:tcPr>
          <w:p w14:paraId="7B1D2058" w14:textId="77777777" w:rsidR="006B60D4" w:rsidRPr="00E45B45" w:rsidRDefault="006B60D4" w:rsidP="006B60D4">
            <w:pPr>
              <w:rPr>
                <w:sz w:val="16"/>
                <w:szCs w:val="16"/>
              </w:rPr>
            </w:pPr>
          </w:p>
        </w:tc>
        <w:tc>
          <w:tcPr>
            <w:tcW w:w="779" w:type="dxa"/>
          </w:tcPr>
          <w:p w14:paraId="276EC2D6" w14:textId="77777777" w:rsidR="006B60D4" w:rsidRPr="00E45B45" w:rsidRDefault="006B60D4" w:rsidP="006B60D4">
            <w:pPr>
              <w:rPr>
                <w:sz w:val="16"/>
                <w:szCs w:val="16"/>
              </w:rPr>
            </w:pPr>
          </w:p>
        </w:tc>
        <w:tc>
          <w:tcPr>
            <w:tcW w:w="779" w:type="dxa"/>
          </w:tcPr>
          <w:p w14:paraId="5F3550C0" w14:textId="77777777" w:rsidR="006B60D4" w:rsidRPr="00E45B45" w:rsidRDefault="006B60D4" w:rsidP="006B60D4">
            <w:pPr>
              <w:rPr>
                <w:sz w:val="16"/>
                <w:szCs w:val="16"/>
              </w:rPr>
            </w:pPr>
          </w:p>
        </w:tc>
        <w:tc>
          <w:tcPr>
            <w:tcW w:w="779" w:type="dxa"/>
          </w:tcPr>
          <w:p w14:paraId="1B67BAC2" w14:textId="77777777" w:rsidR="006B60D4" w:rsidRPr="00E45B45" w:rsidRDefault="006B60D4" w:rsidP="006B60D4">
            <w:pPr>
              <w:rPr>
                <w:sz w:val="16"/>
                <w:szCs w:val="16"/>
              </w:rPr>
            </w:pPr>
          </w:p>
        </w:tc>
        <w:tc>
          <w:tcPr>
            <w:tcW w:w="779" w:type="dxa"/>
          </w:tcPr>
          <w:p w14:paraId="75745241" w14:textId="77777777" w:rsidR="006B60D4" w:rsidRPr="00E45B45" w:rsidRDefault="006B60D4" w:rsidP="006B60D4">
            <w:pPr>
              <w:rPr>
                <w:sz w:val="16"/>
                <w:szCs w:val="16"/>
              </w:rPr>
            </w:pPr>
          </w:p>
        </w:tc>
        <w:tc>
          <w:tcPr>
            <w:tcW w:w="779" w:type="dxa"/>
          </w:tcPr>
          <w:p w14:paraId="0A848725" w14:textId="77777777" w:rsidR="006B60D4" w:rsidRPr="00E45B45" w:rsidRDefault="006B60D4" w:rsidP="006B60D4">
            <w:pPr>
              <w:rPr>
                <w:sz w:val="16"/>
                <w:szCs w:val="16"/>
              </w:rPr>
            </w:pPr>
          </w:p>
        </w:tc>
        <w:tc>
          <w:tcPr>
            <w:tcW w:w="779" w:type="dxa"/>
          </w:tcPr>
          <w:p w14:paraId="19414FEA" w14:textId="77777777" w:rsidR="006B60D4" w:rsidRPr="00E45B45" w:rsidRDefault="006B60D4" w:rsidP="006B60D4">
            <w:pPr>
              <w:rPr>
                <w:sz w:val="16"/>
                <w:szCs w:val="16"/>
              </w:rPr>
            </w:pPr>
          </w:p>
        </w:tc>
      </w:tr>
      <w:tr w:rsidR="006B60D4" w:rsidRPr="00E45B45" w14:paraId="673FAD3B" w14:textId="77777777" w:rsidTr="00287519">
        <w:trPr>
          <w:trHeight w:val="270"/>
        </w:trPr>
        <w:tc>
          <w:tcPr>
            <w:tcW w:w="1221" w:type="dxa"/>
            <w:hideMark/>
          </w:tcPr>
          <w:p w14:paraId="11002CA4" w14:textId="77777777" w:rsidR="006B60D4" w:rsidRPr="00E45B45" w:rsidRDefault="006B60D4" w:rsidP="006B60D4">
            <w:pPr>
              <w:rPr>
                <w:sz w:val="20"/>
                <w:szCs w:val="20"/>
              </w:rPr>
            </w:pPr>
            <w:r w:rsidRPr="00E45B45">
              <w:rPr>
                <w:sz w:val="20"/>
                <w:szCs w:val="20"/>
              </w:rPr>
              <w:t xml:space="preserve">Α16 </w:t>
            </w:r>
          </w:p>
        </w:tc>
        <w:tc>
          <w:tcPr>
            <w:tcW w:w="1085" w:type="dxa"/>
          </w:tcPr>
          <w:p w14:paraId="4EBD557C" w14:textId="77777777" w:rsidR="006B60D4" w:rsidRPr="00E45B45" w:rsidRDefault="006B60D4" w:rsidP="006B60D4">
            <w:pPr>
              <w:rPr>
                <w:sz w:val="16"/>
                <w:szCs w:val="16"/>
              </w:rPr>
            </w:pPr>
            <w:r w:rsidRPr="00E45B45">
              <w:rPr>
                <w:sz w:val="16"/>
                <w:szCs w:val="16"/>
              </w:rPr>
              <w:t>71.020</w:t>
            </w:r>
          </w:p>
        </w:tc>
        <w:tc>
          <w:tcPr>
            <w:tcW w:w="780" w:type="dxa"/>
          </w:tcPr>
          <w:p w14:paraId="508561F1" w14:textId="77777777" w:rsidR="006B60D4" w:rsidRPr="00E45B45" w:rsidRDefault="006B60D4" w:rsidP="006B60D4">
            <w:pPr>
              <w:rPr>
                <w:sz w:val="16"/>
                <w:szCs w:val="16"/>
              </w:rPr>
            </w:pPr>
            <w:r w:rsidRPr="00E45B45">
              <w:rPr>
                <w:sz w:val="16"/>
                <w:szCs w:val="16"/>
              </w:rPr>
              <w:t>73.640</w:t>
            </w:r>
          </w:p>
        </w:tc>
        <w:tc>
          <w:tcPr>
            <w:tcW w:w="779" w:type="dxa"/>
          </w:tcPr>
          <w:p w14:paraId="280B49F9" w14:textId="77777777" w:rsidR="006B60D4" w:rsidRPr="00E45B45" w:rsidRDefault="006B60D4" w:rsidP="006B60D4">
            <w:pPr>
              <w:rPr>
                <w:sz w:val="16"/>
                <w:szCs w:val="16"/>
              </w:rPr>
            </w:pPr>
            <w:r w:rsidRPr="00E45B45">
              <w:rPr>
                <w:sz w:val="16"/>
                <w:szCs w:val="16"/>
              </w:rPr>
              <w:t>76.260</w:t>
            </w:r>
          </w:p>
        </w:tc>
        <w:tc>
          <w:tcPr>
            <w:tcW w:w="779" w:type="dxa"/>
          </w:tcPr>
          <w:p w14:paraId="54218CC1" w14:textId="77777777" w:rsidR="006B60D4" w:rsidRPr="00E45B45" w:rsidRDefault="006B60D4" w:rsidP="006B60D4">
            <w:pPr>
              <w:rPr>
                <w:sz w:val="16"/>
                <w:szCs w:val="16"/>
              </w:rPr>
            </w:pPr>
            <w:r w:rsidRPr="00E45B45">
              <w:rPr>
                <w:sz w:val="16"/>
                <w:szCs w:val="16"/>
              </w:rPr>
              <w:t>78.880</w:t>
            </w:r>
          </w:p>
        </w:tc>
        <w:tc>
          <w:tcPr>
            <w:tcW w:w="779" w:type="dxa"/>
          </w:tcPr>
          <w:p w14:paraId="2621A3E7" w14:textId="77777777" w:rsidR="006B60D4" w:rsidRPr="00E45B45" w:rsidRDefault="006B60D4" w:rsidP="006B60D4">
            <w:pPr>
              <w:rPr>
                <w:sz w:val="16"/>
                <w:szCs w:val="16"/>
              </w:rPr>
            </w:pPr>
            <w:r w:rsidRPr="00E45B45">
              <w:rPr>
                <w:sz w:val="16"/>
                <w:szCs w:val="16"/>
              </w:rPr>
              <w:t>81.500</w:t>
            </w:r>
          </w:p>
        </w:tc>
        <w:tc>
          <w:tcPr>
            <w:tcW w:w="779" w:type="dxa"/>
          </w:tcPr>
          <w:p w14:paraId="73999BF2" w14:textId="77777777" w:rsidR="006B60D4" w:rsidRPr="00E45B45" w:rsidRDefault="006B60D4" w:rsidP="006B60D4">
            <w:pPr>
              <w:rPr>
                <w:sz w:val="16"/>
                <w:szCs w:val="16"/>
              </w:rPr>
            </w:pPr>
            <w:r w:rsidRPr="00E45B45">
              <w:rPr>
                <w:sz w:val="16"/>
                <w:szCs w:val="16"/>
              </w:rPr>
              <w:t>84.120</w:t>
            </w:r>
          </w:p>
        </w:tc>
        <w:tc>
          <w:tcPr>
            <w:tcW w:w="779" w:type="dxa"/>
          </w:tcPr>
          <w:p w14:paraId="67009A9B" w14:textId="77777777" w:rsidR="006B60D4" w:rsidRPr="00E45B45" w:rsidRDefault="006B60D4" w:rsidP="006B60D4">
            <w:pPr>
              <w:rPr>
                <w:sz w:val="16"/>
                <w:szCs w:val="16"/>
              </w:rPr>
            </w:pPr>
          </w:p>
        </w:tc>
        <w:tc>
          <w:tcPr>
            <w:tcW w:w="779" w:type="dxa"/>
          </w:tcPr>
          <w:p w14:paraId="1D382AB7" w14:textId="77777777" w:rsidR="006B60D4" w:rsidRPr="00E45B45" w:rsidRDefault="006B60D4" w:rsidP="006B60D4">
            <w:pPr>
              <w:rPr>
                <w:sz w:val="16"/>
                <w:szCs w:val="16"/>
              </w:rPr>
            </w:pPr>
          </w:p>
        </w:tc>
        <w:tc>
          <w:tcPr>
            <w:tcW w:w="779" w:type="dxa"/>
            <w:hideMark/>
          </w:tcPr>
          <w:p w14:paraId="0ECB725E" w14:textId="77777777" w:rsidR="006B60D4" w:rsidRPr="00E45B45" w:rsidRDefault="006B60D4" w:rsidP="006B60D4">
            <w:pPr>
              <w:rPr>
                <w:sz w:val="16"/>
                <w:szCs w:val="16"/>
              </w:rPr>
            </w:pPr>
            <w:r w:rsidRPr="00E45B45">
              <w:rPr>
                <w:sz w:val="16"/>
                <w:szCs w:val="16"/>
              </w:rPr>
              <w:t> </w:t>
            </w:r>
          </w:p>
        </w:tc>
        <w:tc>
          <w:tcPr>
            <w:tcW w:w="779" w:type="dxa"/>
            <w:hideMark/>
          </w:tcPr>
          <w:p w14:paraId="2DEF495B" w14:textId="77777777" w:rsidR="006B60D4" w:rsidRPr="00E45B45" w:rsidRDefault="006B60D4" w:rsidP="006B60D4">
            <w:pPr>
              <w:rPr>
                <w:sz w:val="16"/>
                <w:szCs w:val="16"/>
              </w:rPr>
            </w:pPr>
            <w:r w:rsidRPr="00E45B45">
              <w:rPr>
                <w:sz w:val="16"/>
                <w:szCs w:val="16"/>
              </w:rPr>
              <w:t> </w:t>
            </w:r>
          </w:p>
        </w:tc>
        <w:tc>
          <w:tcPr>
            <w:tcW w:w="779" w:type="dxa"/>
            <w:hideMark/>
          </w:tcPr>
          <w:p w14:paraId="4FDDED4B" w14:textId="77777777" w:rsidR="006B60D4" w:rsidRPr="00E45B45" w:rsidRDefault="006B60D4" w:rsidP="006B60D4">
            <w:pPr>
              <w:rPr>
                <w:sz w:val="16"/>
                <w:szCs w:val="16"/>
              </w:rPr>
            </w:pPr>
            <w:r w:rsidRPr="00E45B45">
              <w:rPr>
                <w:sz w:val="16"/>
                <w:szCs w:val="16"/>
              </w:rPr>
              <w:t> </w:t>
            </w:r>
          </w:p>
        </w:tc>
        <w:tc>
          <w:tcPr>
            <w:tcW w:w="779" w:type="dxa"/>
            <w:hideMark/>
          </w:tcPr>
          <w:p w14:paraId="0FE529CB" w14:textId="77777777" w:rsidR="006B60D4" w:rsidRPr="00E45B45" w:rsidRDefault="006B60D4" w:rsidP="006B60D4">
            <w:pPr>
              <w:rPr>
                <w:sz w:val="16"/>
                <w:szCs w:val="16"/>
              </w:rPr>
            </w:pPr>
            <w:r w:rsidRPr="00E45B45">
              <w:rPr>
                <w:sz w:val="16"/>
                <w:szCs w:val="16"/>
              </w:rPr>
              <w:t> </w:t>
            </w:r>
          </w:p>
        </w:tc>
        <w:tc>
          <w:tcPr>
            <w:tcW w:w="779" w:type="dxa"/>
            <w:hideMark/>
          </w:tcPr>
          <w:p w14:paraId="65811887" w14:textId="77777777" w:rsidR="006B60D4" w:rsidRPr="00E45B45" w:rsidRDefault="006B60D4" w:rsidP="006B60D4">
            <w:pPr>
              <w:rPr>
                <w:sz w:val="16"/>
                <w:szCs w:val="16"/>
              </w:rPr>
            </w:pPr>
            <w:r w:rsidRPr="00E45B45">
              <w:rPr>
                <w:sz w:val="16"/>
                <w:szCs w:val="16"/>
              </w:rPr>
              <w:t> </w:t>
            </w:r>
          </w:p>
        </w:tc>
        <w:tc>
          <w:tcPr>
            <w:tcW w:w="779" w:type="dxa"/>
            <w:hideMark/>
          </w:tcPr>
          <w:p w14:paraId="2496CD55" w14:textId="77777777" w:rsidR="006B60D4" w:rsidRPr="00E45B45" w:rsidRDefault="006B60D4" w:rsidP="006B60D4">
            <w:pPr>
              <w:rPr>
                <w:sz w:val="16"/>
                <w:szCs w:val="16"/>
              </w:rPr>
            </w:pPr>
            <w:r w:rsidRPr="00E45B45">
              <w:rPr>
                <w:sz w:val="16"/>
                <w:szCs w:val="16"/>
              </w:rPr>
              <w:t> </w:t>
            </w:r>
          </w:p>
        </w:tc>
        <w:tc>
          <w:tcPr>
            <w:tcW w:w="779" w:type="dxa"/>
            <w:hideMark/>
          </w:tcPr>
          <w:p w14:paraId="48500AFF" w14:textId="77777777" w:rsidR="006B60D4" w:rsidRPr="00E45B45" w:rsidRDefault="006B60D4" w:rsidP="006B60D4">
            <w:pPr>
              <w:rPr>
                <w:sz w:val="16"/>
                <w:szCs w:val="16"/>
              </w:rPr>
            </w:pPr>
            <w:r w:rsidRPr="00E45B45">
              <w:rPr>
                <w:sz w:val="16"/>
                <w:szCs w:val="16"/>
              </w:rPr>
              <w:t> </w:t>
            </w:r>
          </w:p>
        </w:tc>
        <w:tc>
          <w:tcPr>
            <w:tcW w:w="779" w:type="dxa"/>
            <w:hideMark/>
          </w:tcPr>
          <w:p w14:paraId="41C2BFAA" w14:textId="77777777" w:rsidR="006B60D4" w:rsidRPr="00E45B45" w:rsidRDefault="006B60D4" w:rsidP="006B60D4">
            <w:pPr>
              <w:rPr>
                <w:sz w:val="16"/>
                <w:szCs w:val="16"/>
              </w:rPr>
            </w:pPr>
            <w:r w:rsidRPr="00E45B45">
              <w:rPr>
                <w:sz w:val="16"/>
                <w:szCs w:val="16"/>
              </w:rPr>
              <w:t> </w:t>
            </w:r>
          </w:p>
        </w:tc>
      </w:tr>
      <w:tr w:rsidR="006B60D4" w:rsidRPr="00E45B45" w14:paraId="5D3B00D0" w14:textId="77777777" w:rsidTr="00287519">
        <w:trPr>
          <w:trHeight w:val="270"/>
        </w:trPr>
        <w:tc>
          <w:tcPr>
            <w:tcW w:w="1221" w:type="dxa"/>
            <w:hideMark/>
          </w:tcPr>
          <w:p w14:paraId="10E58D6C" w14:textId="77777777" w:rsidR="006B60D4" w:rsidRPr="00E45B45" w:rsidRDefault="006B60D4" w:rsidP="006B60D4">
            <w:pPr>
              <w:rPr>
                <w:sz w:val="20"/>
                <w:szCs w:val="20"/>
              </w:rPr>
            </w:pPr>
            <w:r w:rsidRPr="00E45B45">
              <w:rPr>
                <w:sz w:val="20"/>
                <w:szCs w:val="20"/>
              </w:rPr>
              <w:lastRenderedPageBreak/>
              <w:t>Α16(i)</w:t>
            </w:r>
          </w:p>
        </w:tc>
        <w:tc>
          <w:tcPr>
            <w:tcW w:w="1085" w:type="dxa"/>
          </w:tcPr>
          <w:p w14:paraId="516F2BAB" w14:textId="77777777" w:rsidR="006B60D4" w:rsidRPr="00E45B45" w:rsidRDefault="006B60D4" w:rsidP="006B60D4">
            <w:pPr>
              <w:rPr>
                <w:sz w:val="16"/>
                <w:szCs w:val="16"/>
              </w:rPr>
            </w:pPr>
            <w:r w:rsidRPr="00E45B45">
              <w:rPr>
                <w:sz w:val="16"/>
                <w:szCs w:val="16"/>
              </w:rPr>
              <w:t>71.020</w:t>
            </w:r>
          </w:p>
        </w:tc>
        <w:tc>
          <w:tcPr>
            <w:tcW w:w="780" w:type="dxa"/>
          </w:tcPr>
          <w:p w14:paraId="30EB2B3E" w14:textId="77777777" w:rsidR="006B60D4" w:rsidRPr="00E45B45" w:rsidRDefault="006B60D4" w:rsidP="006B60D4">
            <w:pPr>
              <w:rPr>
                <w:sz w:val="16"/>
                <w:szCs w:val="16"/>
              </w:rPr>
            </w:pPr>
            <w:r w:rsidRPr="00E45B45">
              <w:rPr>
                <w:sz w:val="16"/>
                <w:szCs w:val="16"/>
              </w:rPr>
              <w:t>73.640</w:t>
            </w:r>
          </w:p>
        </w:tc>
        <w:tc>
          <w:tcPr>
            <w:tcW w:w="779" w:type="dxa"/>
          </w:tcPr>
          <w:p w14:paraId="48E6C77C" w14:textId="77777777" w:rsidR="006B60D4" w:rsidRPr="00E45B45" w:rsidRDefault="006B60D4" w:rsidP="006B60D4">
            <w:pPr>
              <w:rPr>
                <w:sz w:val="16"/>
                <w:szCs w:val="16"/>
              </w:rPr>
            </w:pPr>
            <w:r w:rsidRPr="00E45B45">
              <w:rPr>
                <w:sz w:val="16"/>
                <w:szCs w:val="16"/>
              </w:rPr>
              <w:t>76.260</w:t>
            </w:r>
          </w:p>
        </w:tc>
        <w:tc>
          <w:tcPr>
            <w:tcW w:w="779" w:type="dxa"/>
          </w:tcPr>
          <w:p w14:paraId="587FB158" w14:textId="77777777" w:rsidR="006B60D4" w:rsidRPr="00E45B45" w:rsidRDefault="006B60D4" w:rsidP="006B60D4">
            <w:pPr>
              <w:rPr>
                <w:sz w:val="16"/>
                <w:szCs w:val="16"/>
              </w:rPr>
            </w:pPr>
            <w:r w:rsidRPr="00E45B45">
              <w:rPr>
                <w:sz w:val="16"/>
                <w:szCs w:val="16"/>
              </w:rPr>
              <w:t>78.880</w:t>
            </w:r>
          </w:p>
        </w:tc>
        <w:tc>
          <w:tcPr>
            <w:tcW w:w="779" w:type="dxa"/>
          </w:tcPr>
          <w:p w14:paraId="35C359E1" w14:textId="77777777" w:rsidR="006B60D4" w:rsidRPr="00E45B45" w:rsidRDefault="006B60D4" w:rsidP="006B60D4">
            <w:pPr>
              <w:rPr>
                <w:sz w:val="16"/>
                <w:szCs w:val="16"/>
              </w:rPr>
            </w:pPr>
            <w:r w:rsidRPr="00E45B45">
              <w:rPr>
                <w:sz w:val="16"/>
                <w:szCs w:val="16"/>
              </w:rPr>
              <w:t>81.500</w:t>
            </w:r>
          </w:p>
        </w:tc>
        <w:tc>
          <w:tcPr>
            <w:tcW w:w="779" w:type="dxa"/>
          </w:tcPr>
          <w:p w14:paraId="225BEF92" w14:textId="77777777" w:rsidR="006B60D4" w:rsidRPr="00E45B45" w:rsidRDefault="006B60D4" w:rsidP="006B60D4">
            <w:pPr>
              <w:rPr>
                <w:sz w:val="16"/>
                <w:szCs w:val="16"/>
              </w:rPr>
            </w:pPr>
            <w:r w:rsidRPr="00E45B45">
              <w:rPr>
                <w:sz w:val="16"/>
                <w:szCs w:val="16"/>
              </w:rPr>
              <w:t>84.120</w:t>
            </w:r>
          </w:p>
        </w:tc>
        <w:tc>
          <w:tcPr>
            <w:tcW w:w="779" w:type="dxa"/>
          </w:tcPr>
          <w:p w14:paraId="3C027DEB" w14:textId="77777777" w:rsidR="006B60D4" w:rsidRPr="00E45B45" w:rsidRDefault="006B60D4" w:rsidP="006B60D4">
            <w:pPr>
              <w:rPr>
                <w:sz w:val="16"/>
                <w:szCs w:val="16"/>
              </w:rPr>
            </w:pPr>
            <w:r w:rsidRPr="00E45B45">
              <w:rPr>
                <w:sz w:val="16"/>
                <w:szCs w:val="16"/>
              </w:rPr>
              <w:t>86.740</w:t>
            </w:r>
          </w:p>
        </w:tc>
        <w:tc>
          <w:tcPr>
            <w:tcW w:w="779" w:type="dxa"/>
          </w:tcPr>
          <w:p w14:paraId="46A57DF5" w14:textId="77777777" w:rsidR="006B60D4" w:rsidRPr="00E45B45" w:rsidRDefault="006B60D4" w:rsidP="006B60D4">
            <w:pPr>
              <w:rPr>
                <w:sz w:val="16"/>
                <w:szCs w:val="16"/>
              </w:rPr>
            </w:pPr>
          </w:p>
        </w:tc>
        <w:tc>
          <w:tcPr>
            <w:tcW w:w="779" w:type="dxa"/>
            <w:hideMark/>
          </w:tcPr>
          <w:p w14:paraId="55DDF4D2" w14:textId="77777777" w:rsidR="006B60D4" w:rsidRPr="00E45B45" w:rsidRDefault="006B60D4" w:rsidP="006B60D4">
            <w:pPr>
              <w:rPr>
                <w:sz w:val="16"/>
                <w:szCs w:val="16"/>
              </w:rPr>
            </w:pPr>
            <w:r w:rsidRPr="00E45B45">
              <w:rPr>
                <w:sz w:val="16"/>
                <w:szCs w:val="16"/>
              </w:rPr>
              <w:t> </w:t>
            </w:r>
          </w:p>
        </w:tc>
        <w:tc>
          <w:tcPr>
            <w:tcW w:w="779" w:type="dxa"/>
            <w:hideMark/>
          </w:tcPr>
          <w:p w14:paraId="3F060DCE" w14:textId="77777777" w:rsidR="006B60D4" w:rsidRPr="00E45B45" w:rsidRDefault="006B60D4" w:rsidP="006B60D4">
            <w:pPr>
              <w:rPr>
                <w:sz w:val="16"/>
                <w:szCs w:val="16"/>
              </w:rPr>
            </w:pPr>
            <w:r w:rsidRPr="00E45B45">
              <w:rPr>
                <w:sz w:val="16"/>
                <w:szCs w:val="16"/>
              </w:rPr>
              <w:t> </w:t>
            </w:r>
          </w:p>
        </w:tc>
        <w:tc>
          <w:tcPr>
            <w:tcW w:w="779" w:type="dxa"/>
            <w:hideMark/>
          </w:tcPr>
          <w:p w14:paraId="664C78CB" w14:textId="77777777" w:rsidR="006B60D4" w:rsidRPr="00E45B45" w:rsidRDefault="006B60D4" w:rsidP="006B60D4">
            <w:pPr>
              <w:rPr>
                <w:sz w:val="16"/>
                <w:szCs w:val="16"/>
              </w:rPr>
            </w:pPr>
            <w:r w:rsidRPr="00E45B45">
              <w:rPr>
                <w:sz w:val="16"/>
                <w:szCs w:val="16"/>
              </w:rPr>
              <w:t> </w:t>
            </w:r>
          </w:p>
        </w:tc>
        <w:tc>
          <w:tcPr>
            <w:tcW w:w="779" w:type="dxa"/>
            <w:hideMark/>
          </w:tcPr>
          <w:p w14:paraId="1EC2DF3C" w14:textId="77777777" w:rsidR="006B60D4" w:rsidRPr="00E45B45" w:rsidRDefault="006B60D4" w:rsidP="006B60D4">
            <w:pPr>
              <w:rPr>
                <w:sz w:val="16"/>
                <w:szCs w:val="16"/>
              </w:rPr>
            </w:pPr>
            <w:r w:rsidRPr="00E45B45">
              <w:rPr>
                <w:sz w:val="16"/>
                <w:szCs w:val="16"/>
              </w:rPr>
              <w:t> </w:t>
            </w:r>
          </w:p>
        </w:tc>
        <w:tc>
          <w:tcPr>
            <w:tcW w:w="779" w:type="dxa"/>
            <w:hideMark/>
          </w:tcPr>
          <w:p w14:paraId="34FAD252" w14:textId="77777777" w:rsidR="006B60D4" w:rsidRPr="00E45B45" w:rsidRDefault="006B60D4" w:rsidP="006B60D4">
            <w:pPr>
              <w:rPr>
                <w:sz w:val="16"/>
                <w:szCs w:val="16"/>
              </w:rPr>
            </w:pPr>
            <w:r w:rsidRPr="00E45B45">
              <w:rPr>
                <w:sz w:val="16"/>
                <w:szCs w:val="16"/>
              </w:rPr>
              <w:t> </w:t>
            </w:r>
          </w:p>
        </w:tc>
        <w:tc>
          <w:tcPr>
            <w:tcW w:w="779" w:type="dxa"/>
            <w:hideMark/>
          </w:tcPr>
          <w:p w14:paraId="15635F3F" w14:textId="77777777" w:rsidR="006B60D4" w:rsidRPr="00E45B45" w:rsidRDefault="006B60D4" w:rsidP="006B60D4">
            <w:pPr>
              <w:rPr>
                <w:sz w:val="16"/>
                <w:szCs w:val="16"/>
              </w:rPr>
            </w:pPr>
            <w:r w:rsidRPr="00E45B45">
              <w:rPr>
                <w:sz w:val="16"/>
                <w:szCs w:val="16"/>
              </w:rPr>
              <w:t> </w:t>
            </w:r>
          </w:p>
        </w:tc>
        <w:tc>
          <w:tcPr>
            <w:tcW w:w="779" w:type="dxa"/>
            <w:hideMark/>
          </w:tcPr>
          <w:p w14:paraId="2049A3FE" w14:textId="77777777" w:rsidR="006B60D4" w:rsidRPr="00E45B45" w:rsidRDefault="006B60D4" w:rsidP="006B60D4">
            <w:pPr>
              <w:rPr>
                <w:sz w:val="16"/>
                <w:szCs w:val="16"/>
              </w:rPr>
            </w:pPr>
            <w:r w:rsidRPr="00E45B45">
              <w:rPr>
                <w:sz w:val="16"/>
                <w:szCs w:val="16"/>
              </w:rPr>
              <w:t> </w:t>
            </w:r>
          </w:p>
        </w:tc>
        <w:tc>
          <w:tcPr>
            <w:tcW w:w="779" w:type="dxa"/>
            <w:hideMark/>
          </w:tcPr>
          <w:p w14:paraId="44251247" w14:textId="77777777" w:rsidR="006B60D4" w:rsidRPr="00E45B45" w:rsidRDefault="006B60D4" w:rsidP="006B60D4">
            <w:pPr>
              <w:rPr>
                <w:sz w:val="16"/>
                <w:szCs w:val="16"/>
              </w:rPr>
            </w:pPr>
            <w:r w:rsidRPr="00E45B45">
              <w:rPr>
                <w:sz w:val="16"/>
                <w:szCs w:val="16"/>
              </w:rPr>
              <w:t> </w:t>
            </w:r>
          </w:p>
        </w:tc>
      </w:tr>
      <w:tr w:rsidR="006B60D4" w:rsidRPr="00E45B45" w14:paraId="1816C1CE" w14:textId="77777777" w:rsidTr="00287519">
        <w:trPr>
          <w:trHeight w:val="300"/>
        </w:trPr>
        <w:tc>
          <w:tcPr>
            <w:tcW w:w="1221" w:type="dxa"/>
            <w:hideMark/>
          </w:tcPr>
          <w:p w14:paraId="3B9B0F4B"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46A68105" w14:textId="77777777" w:rsidR="006B60D4" w:rsidRPr="00E45B45" w:rsidRDefault="006B60D4" w:rsidP="006B60D4">
            <w:pPr>
              <w:rPr>
                <w:sz w:val="16"/>
                <w:szCs w:val="16"/>
              </w:rPr>
            </w:pPr>
            <w:r w:rsidRPr="00E45B45">
              <w:rPr>
                <w:sz w:val="16"/>
                <w:szCs w:val="16"/>
              </w:rPr>
              <w:t>89.161</w:t>
            </w:r>
          </w:p>
        </w:tc>
        <w:tc>
          <w:tcPr>
            <w:tcW w:w="780" w:type="dxa"/>
            <w:hideMark/>
          </w:tcPr>
          <w:p w14:paraId="7CB06F4F" w14:textId="77777777" w:rsidR="006B60D4" w:rsidRPr="00E45B45" w:rsidRDefault="006B60D4" w:rsidP="006B60D4">
            <w:pPr>
              <w:rPr>
                <w:sz w:val="16"/>
                <w:szCs w:val="16"/>
              </w:rPr>
            </w:pPr>
            <w:r w:rsidRPr="00E45B45">
              <w:rPr>
                <w:sz w:val="16"/>
                <w:szCs w:val="16"/>
              </w:rPr>
              <w:t> </w:t>
            </w:r>
          </w:p>
        </w:tc>
        <w:tc>
          <w:tcPr>
            <w:tcW w:w="779" w:type="dxa"/>
            <w:hideMark/>
          </w:tcPr>
          <w:p w14:paraId="17AB2961" w14:textId="77777777" w:rsidR="006B60D4" w:rsidRPr="00E45B45" w:rsidRDefault="006B60D4" w:rsidP="006B60D4">
            <w:pPr>
              <w:rPr>
                <w:sz w:val="16"/>
                <w:szCs w:val="16"/>
              </w:rPr>
            </w:pPr>
            <w:r w:rsidRPr="00E45B45">
              <w:rPr>
                <w:sz w:val="16"/>
                <w:szCs w:val="16"/>
              </w:rPr>
              <w:t> </w:t>
            </w:r>
          </w:p>
        </w:tc>
        <w:tc>
          <w:tcPr>
            <w:tcW w:w="779" w:type="dxa"/>
            <w:hideMark/>
          </w:tcPr>
          <w:p w14:paraId="1C5F357F" w14:textId="77777777" w:rsidR="006B60D4" w:rsidRPr="00E45B45" w:rsidRDefault="006B60D4" w:rsidP="006B60D4">
            <w:pPr>
              <w:rPr>
                <w:sz w:val="16"/>
                <w:szCs w:val="16"/>
              </w:rPr>
            </w:pPr>
            <w:r w:rsidRPr="00E45B45">
              <w:rPr>
                <w:sz w:val="16"/>
                <w:szCs w:val="16"/>
              </w:rPr>
              <w:t> </w:t>
            </w:r>
          </w:p>
        </w:tc>
        <w:tc>
          <w:tcPr>
            <w:tcW w:w="779" w:type="dxa"/>
            <w:hideMark/>
          </w:tcPr>
          <w:p w14:paraId="0B941904" w14:textId="77777777" w:rsidR="006B60D4" w:rsidRPr="00E45B45" w:rsidRDefault="006B60D4" w:rsidP="006B60D4">
            <w:pPr>
              <w:rPr>
                <w:sz w:val="16"/>
                <w:szCs w:val="16"/>
              </w:rPr>
            </w:pPr>
            <w:r w:rsidRPr="00E45B45">
              <w:rPr>
                <w:sz w:val="16"/>
                <w:szCs w:val="16"/>
              </w:rPr>
              <w:t> </w:t>
            </w:r>
          </w:p>
        </w:tc>
        <w:tc>
          <w:tcPr>
            <w:tcW w:w="779" w:type="dxa"/>
            <w:hideMark/>
          </w:tcPr>
          <w:p w14:paraId="4B9053B1" w14:textId="77777777" w:rsidR="006B60D4" w:rsidRPr="00E45B45" w:rsidRDefault="006B60D4" w:rsidP="006B60D4">
            <w:pPr>
              <w:rPr>
                <w:sz w:val="16"/>
                <w:szCs w:val="16"/>
              </w:rPr>
            </w:pPr>
            <w:r w:rsidRPr="00E45B45">
              <w:rPr>
                <w:sz w:val="16"/>
                <w:szCs w:val="16"/>
              </w:rPr>
              <w:t> </w:t>
            </w:r>
          </w:p>
        </w:tc>
        <w:tc>
          <w:tcPr>
            <w:tcW w:w="779" w:type="dxa"/>
            <w:hideMark/>
          </w:tcPr>
          <w:p w14:paraId="7AE791B4" w14:textId="77777777" w:rsidR="006B60D4" w:rsidRPr="00E45B45" w:rsidRDefault="006B60D4" w:rsidP="006B60D4">
            <w:pPr>
              <w:rPr>
                <w:sz w:val="16"/>
                <w:szCs w:val="16"/>
              </w:rPr>
            </w:pPr>
            <w:r w:rsidRPr="00E45B45">
              <w:rPr>
                <w:sz w:val="16"/>
                <w:szCs w:val="16"/>
              </w:rPr>
              <w:t> </w:t>
            </w:r>
          </w:p>
        </w:tc>
        <w:tc>
          <w:tcPr>
            <w:tcW w:w="779" w:type="dxa"/>
            <w:hideMark/>
          </w:tcPr>
          <w:p w14:paraId="20CD8F84" w14:textId="77777777" w:rsidR="006B60D4" w:rsidRPr="00E45B45" w:rsidRDefault="006B60D4" w:rsidP="006B60D4">
            <w:pPr>
              <w:rPr>
                <w:sz w:val="16"/>
                <w:szCs w:val="16"/>
              </w:rPr>
            </w:pPr>
            <w:r w:rsidRPr="00E45B45">
              <w:rPr>
                <w:sz w:val="16"/>
                <w:szCs w:val="16"/>
              </w:rPr>
              <w:t> </w:t>
            </w:r>
          </w:p>
        </w:tc>
        <w:tc>
          <w:tcPr>
            <w:tcW w:w="779" w:type="dxa"/>
            <w:hideMark/>
          </w:tcPr>
          <w:p w14:paraId="09078ECD" w14:textId="77777777" w:rsidR="006B60D4" w:rsidRPr="00E45B45" w:rsidRDefault="006B60D4" w:rsidP="006B60D4">
            <w:pPr>
              <w:rPr>
                <w:sz w:val="16"/>
                <w:szCs w:val="16"/>
              </w:rPr>
            </w:pPr>
            <w:r w:rsidRPr="00E45B45">
              <w:rPr>
                <w:sz w:val="16"/>
                <w:szCs w:val="16"/>
              </w:rPr>
              <w:t> </w:t>
            </w:r>
          </w:p>
        </w:tc>
        <w:tc>
          <w:tcPr>
            <w:tcW w:w="779" w:type="dxa"/>
            <w:hideMark/>
          </w:tcPr>
          <w:p w14:paraId="01FE0BC5" w14:textId="77777777" w:rsidR="006B60D4" w:rsidRPr="00E45B45" w:rsidRDefault="006B60D4" w:rsidP="006B60D4">
            <w:pPr>
              <w:rPr>
                <w:sz w:val="16"/>
                <w:szCs w:val="16"/>
              </w:rPr>
            </w:pPr>
            <w:r w:rsidRPr="00E45B45">
              <w:rPr>
                <w:sz w:val="16"/>
                <w:szCs w:val="16"/>
              </w:rPr>
              <w:t> </w:t>
            </w:r>
          </w:p>
        </w:tc>
        <w:tc>
          <w:tcPr>
            <w:tcW w:w="779" w:type="dxa"/>
            <w:hideMark/>
          </w:tcPr>
          <w:p w14:paraId="0A162803" w14:textId="77777777" w:rsidR="006B60D4" w:rsidRPr="00E45B45" w:rsidRDefault="006B60D4" w:rsidP="006B60D4">
            <w:pPr>
              <w:rPr>
                <w:sz w:val="16"/>
                <w:szCs w:val="16"/>
              </w:rPr>
            </w:pPr>
            <w:r w:rsidRPr="00E45B45">
              <w:rPr>
                <w:sz w:val="16"/>
                <w:szCs w:val="16"/>
              </w:rPr>
              <w:t> </w:t>
            </w:r>
          </w:p>
        </w:tc>
        <w:tc>
          <w:tcPr>
            <w:tcW w:w="779" w:type="dxa"/>
            <w:hideMark/>
          </w:tcPr>
          <w:p w14:paraId="0F09AB59" w14:textId="77777777" w:rsidR="006B60D4" w:rsidRPr="00E45B45" w:rsidRDefault="006B60D4" w:rsidP="006B60D4">
            <w:pPr>
              <w:rPr>
                <w:sz w:val="16"/>
                <w:szCs w:val="16"/>
              </w:rPr>
            </w:pPr>
            <w:r w:rsidRPr="00E45B45">
              <w:rPr>
                <w:sz w:val="16"/>
                <w:szCs w:val="16"/>
              </w:rPr>
              <w:t> </w:t>
            </w:r>
          </w:p>
        </w:tc>
        <w:tc>
          <w:tcPr>
            <w:tcW w:w="779" w:type="dxa"/>
            <w:hideMark/>
          </w:tcPr>
          <w:p w14:paraId="00FF3EE8" w14:textId="77777777" w:rsidR="006B60D4" w:rsidRPr="00E45B45" w:rsidRDefault="006B60D4" w:rsidP="006B60D4">
            <w:pPr>
              <w:rPr>
                <w:sz w:val="16"/>
                <w:szCs w:val="16"/>
              </w:rPr>
            </w:pPr>
            <w:r w:rsidRPr="00E45B45">
              <w:rPr>
                <w:sz w:val="16"/>
                <w:szCs w:val="16"/>
              </w:rPr>
              <w:t> </w:t>
            </w:r>
          </w:p>
        </w:tc>
        <w:tc>
          <w:tcPr>
            <w:tcW w:w="779" w:type="dxa"/>
            <w:hideMark/>
          </w:tcPr>
          <w:p w14:paraId="5B1CFCBE" w14:textId="77777777" w:rsidR="006B60D4" w:rsidRPr="00E45B45" w:rsidRDefault="006B60D4" w:rsidP="006B60D4">
            <w:pPr>
              <w:rPr>
                <w:sz w:val="16"/>
                <w:szCs w:val="16"/>
              </w:rPr>
            </w:pPr>
            <w:r w:rsidRPr="00E45B45">
              <w:rPr>
                <w:sz w:val="16"/>
                <w:szCs w:val="16"/>
              </w:rPr>
              <w:t> </w:t>
            </w:r>
          </w:p>
        </w:tc>
        <w:tc>
          <w:tcPr>
            <w:tcW w:w="779" w:type="dxa"/>
            <w:hideMark/>
          </w:tcPr>
          <w:p w14:paraId="0218FEE6" w14:textId="77777777" w:rsidR="006B60D4" w:rsidRPr="00E45B45" w:rsidRDefault="006B60D4" w:rsidP="006B60D4">
            <w:pPr>
              <w:rPr>
                <w:sz w:val="16"/>
                <w:szCs w:val="16"/>
              </w:rPr>
            </w:pPr>
            <w:r w:rsidRPr="00E45B45">
              <w:rPr>
                <w:sz w:val="16"/>
                <w:szCs w:val="16"/>
              </w:rPr>
              <w:t> </w:t>
            </w:r>
          </w:p>
        </w:tc>
        <w:tc>
          <w:tcPr>
            <w:tcW w:w="779" w:type="dxa"/>
            <w:hideMark/>
          </w:tcPr>
          <w:p w14:paraId="13F77A2D" w14:textId="77777777" w:rsidR="006B60D4" w:rsidRPr="00E45B45" w:rsidRDefault="006B60D4" w:rsidP="006B60D4">
            <w:pPr>
              <w:rPr>
                <w:sz w:val="16"/>
                <w:szCs w:val="16"/>
              </w:rPr>
            </w:pPr>
            <w:r w:rsidRPr="00E45B45">
              <w:rPr>
                <w:sz w:val="16"/>
                <w:szCs w:val="16"/>
              </w:rPr>
              <w:t> </w:t>
            </w:r>
          </w:p>
        </w:tc>
      </w:tr>
      <w:tr w:rsidR="006B60D4" w:rsidRPr="00E45B45" w14:paraId="6F2C5E3A" w14:textId="77777777" w:rsidTr="00287519">
        <w:trPr>
          <w:trHeight w:val="285"/>
        </w:trPr>
        <w:tc>
          <w:tcPr>
            <w:tcW w:w="1221" w:type="dxa"/>
            <w:hideMark/>
          </w:tcPr>
          <w:p w14:paraId="3C15C1D2"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29B961CB" w14:textId="77777777" w:rsidR="006B60D4" w:rsidRPr="00E45B45" w:rsidRDefault="006B60D4" w:rsidP="006B60D4">
            <w:pPr>
              <w:rPr>
                <w:sz w:val="16"/>
                <w:szCs w:val="16"/>
              </w:rPr>
            </w:pPr>
            <w:r w:rsidRPr="00E45B45">
              <w:rPr>
                <w:sz w:val="16"/>
                <w:szCs w:val="16"/>
              </w:rPr>
              <w:t>92.858</w:t>
            </w:r>
          </w:p>
        </w:tc>
        <w:tc>
          <w:tcPr>
            <w:tcW w:w="780" w:type="dxa"/>
            <w:hideMark/>
          </w:tcPr>
          <w:p w14:paraId="47E96DAE" w14:textId="77777777" w:rsidR="006B60D4" w:rsidRPr="00E45B45" w:rsidRDefault="006B60D4" w:rsidP="006B60D4">
            <w:pPr>
              <w:rPr>
                <w:sz w:val="16"/>
                <w:szCs w:val="16"/>
              </w:rPr>
            </w:pPr>
            <w:r w:rsidRPr="00E45B45">
              <w:rPr>
                <w:sz w:val="16"/>
                <w:szCs w:val="16"/>
              </w:rPr>
              <w:t> </w:t>
            </w:r>
          </w:p>
        </w:tc>
        <w:tc>
          <w:tcPr>
            <w:tcW w:w="779" w:type="dxa"/>
            <w:hideMark/>
          </w:tcPr>
          <w:p w14:paraId="61218A3F" w14:textId="77777777" w:rsidR="006B60D4" w:rsidRPr="00E45B45" w:rsidRDefault="006B60D4" w:rsidP="006B60D4">
            <w:pPr>
              <w:rPr>
                <w:sz w:val="16"/>
                <w:szCs w:val="16"/>
              </w:rPr>
            </w:pPr>
            <w:r w:rsidRPr="00E45B45">
              <w:rPr>
                <w:sz w:val="16"/>
                <w:szCs w:val="16"/>
              </w:rPr>
              <w:t> </w:t>
            </w:r>
          </w:p>
        </w:tc>
        <w:tc>
          <w:tcPr>
            <w:tcW w:w="779" w:type="dxa"/>
            <w:hideMark/>
          </w:tcPr>
          <w:p w14:paraId="5EC16B27" w14:textId="77777777" w:rsidR="006B60D4" w:rsidRPr="00E45B45" w:rsidRDefault="006B60D4" w:rsidP="006B60D4">
            <w:pPr>
              <w:rPr>
                <w:sz w:val="16"/>
                <w:szCs w:val="16"/>
              </w:rPr>
            </w:pPr>
            <w:r w:rsidRPr="00E45B45">
              <w:rPr>
                <w:sz w:val="16"/>
                <w:szCs w:val="16"/>
              </w:rPr>
              <w:t> </w:t>
            </w:r>
          </w:p>
        </w:tc>
        <w:tc>
          <w:tcPr>
            <w:tcW w:w="779" w:type="dxa"/>
            <w:hideMark/>
          </w:tcPr>
          <w:p w14:paraId="3D388FF5" w14:textId="77777777" w:rsidR="006B60D4" w:rsidRPr="00E45B45" w:rsidRDefault="006B60D4" w:rsidP="006B60D4">
            <w:pPr>
              <w:rPr>
                <w:sz w:val="16"/>
                <w:szCs w:val="16"/>
              </w:rPr>
            </w:pPr>
            <w:r w:rsidRPr="00E45B45">
              <w:rPr>
                <w:sz w:val="16"/>
                <w:szCs w:val="16"/>
              </w:rPr>
              <w:t> </w:t>
            </w:r>
          </w:p>
        </w:tc>
        <w:tc>
          <w:tcPr>
            <w:tcW w:w="779" w:type="dxa"/>
            <w:hideMark/>
          </w:tcPr>
          <w:p w14:paraId="3DF78D36" w14:textId="77777777" w:rsidR="006B60D4" w:rsidRPr="00E45B45" w:rsidRDefault="006B60D4" w:rsidP="006B60D4">
            <w:pPr>
              <w:rPr>
                <w:sz w:val="16"/>
                <w:szCs w:val="16"/>
              </w:rPr>
            </w:pPr>
            <w:r w:rsidRPr="00E45B45">
              <w:rPr>
                <w:sz w:val="16"/>
                <w:szCs w:val="16"/>
              </w:rPr>
              <w:t> </w:t>
            </w:r>
          </w:p>
        </w:tc>
        <w:tc>
          <w:tcPr>
            <w:tcW w:w="779" w:type="dxa"/>
            <w:hideMark/>
          </w:tcPr>
          <w:p w14:paraId="5CF116F9" w14:textId="77777777" w:rsidR="006B60D4" w:rsidRPr="00E45B45" w:rsidRDefault="006B60D4" w:rsidP="006B60D4">
            <w:pPr>
              <w:rPr>
                <w:sz w:val="16"/>
                <w:szCs w:val="16"/>
              </w:rPr>
            </w:pPr>
            <w:r w:rsidRPr="00E45B45">
              <w:rPr>
                <w:sz w:val="16"/>
                <w:szCs w:val="16"/>
              </w:rPr>
              <w:t> </w:t>
            </w:r>
          </w:p>
        </w:tc>
        <w:tc>
          <w:tcPr>
            <w:tcW w:w="779" w:type="dxa"/>
            <w:hideMark/>
          </w:tcPr>
          <w:p w14:paraId="280B3DCD" w14:textId="77777777" w:rsidR="006B60D4" w:rsidRPr="00E45B45" w:rsidRDefault="006B60D4" w:rsidP="006B60D4">
            <w:pPr>
              <w:rPr>
                <w:sz w:val="16"/>
                <w:szCs w:val="16"/>
              </w:rPr>
            </w:pPr>
            <w:r w:rsidRPr="00E45B45">
              <w:rPr>
                <w:sz w:val="16"/>
                <w:szCs w:val="16"/>
              </w:rPr>
              <w:t> </w:t>
            </w:r>
          </w:p>
        </w:tc>
        <w:tc>
          <w:tcPr>
            <w:tcW w:w="779" w:type="dxa"/>
            <w:hideMark/>
          </w:tcPr>
          <w:p w14:paraId="524EB82A" w14:textId="77777777" w:rsidR="006B60D4" w:rsidRPr="00E45B45" w:rsidRDefault="006B60D4" w:rsidP="006B60D4">
            <w:pPr>
              <w:rPr>
                <w:sz w:val="16"/>
                <w:szCs w:val="16"/>
              </w:rPr>
            </w:pPr>
            <w:r w:rsidRPr="00E45B45">
              <w:rPr>
                <w:sz w:val="16"/>
                <w:szCs w:val="16"/>
              </w:rPr>
              <w:t> </w:t>
            </w:r>
          </w:p>
        </w:tc>
        <w:tc>
          <w:tcPr>
            <w:tcW w:w="779" w:type="dxa"/>
            <w:hideMark/>
          </w:tcPr>
          <w:p w14:paraId="30FC032B" w14:textId="77777777" w:rsidR="006B60D4" w:rsidRPr="00E45B45" w:rsidRDefault="006B60D4" w:rsidP="006B60D4">
            <w:pPr>
              <w:rPr>
                <w:sz w:val="16"/>
                <w:szCs w:val="16"/>
              </w:rPr>
            </w:pPr>
            <w:r w:rsidRPr="00E45B45">
              <w:rPr>
                <w:sz w:val="16"/>
                <w:szCs w:val="16"/>
              </w:rPr>
              <w:t> </w:t>
            </w:r>
          </w:p>
        </w:tc>
        <w:tc>
          <w:tcPr>
            <w:tcW w:w="779" w:type="dxa"/>
            <w:hideMark/>
          </w:tcPr>
          <w:p w14:paraId="4F124F47" w14:textId="77777777" w:rsidR="006B60D4" w:rsidRPr="00E45B45" w:rsidRDefault="006B60D4" w:rsidP="006B60D4">
            <w:pPr>
              <w:rPr>
                <w:sz w:val="16"/>
                <w:szCs w:val="16"/>
              </w:rPr>
            </w:pPr>
            <w:r w:rsidRPr="00E45B45">
              <w:rPr>
                <w:sz w:val="16"/>
                <w:szCs w:val="16"/>
              </w:rPr>
              <w:t> </w:t>
            </w:r>
          </w:p>
        </w:tc>
        <w:tc>
          <w:tcPr>
            <w:tcW w:w="779" w:type="dxa"/>
            <w:hideMark/>
          </w:tcPr>
          <w:p w14:paraId="0C783BA6" w14:textId="77777777" w:rsidR="006B60D4" w:rsidRPr="00E45B45" w:rsidRDefault="006B60D4" w:rsidP="006B60D4">
            <w:pPr>
              <w:rPr>
                <w:sz w:val="16"/>
                <w:szCs w:val="16"/>
              </w:rPr>
            </w:pPr>
            <w:r w:rsidRPr="00E45B45">
              <w:rPr>
                <w:sz w:val="16"/>
                <w:szCs w:val="16"/>
              </w:rPr>
              <w:t> </w:t>
            </w:r>
          </w:p>
        </w:tc>
        <w:tc>
          <w:tcPr>
            <w:tcW w:w="779" w:type="dxa"/>
            <w:hideMark/>
          </w:tcPr>
          <w:p w14:paraId="7B951582" w14:textId="77777777" w:rsidR="006B60D4" w:rsidRPr="00E45B45" w:rsidRDefault="006B60D4" w:rsidP="006B60D4">
            <w:pPr>
              <w:rPr>
                <w:sz w:val="16"/>
                <w:szCs w:val="16"/>
              </w:rPr>
            </w:pPr>
            <w:r w:rsidRPr="00E45B45">
              <w:rPr>
                <w:sz w:val="16"/>
                <w:szCs w:val="16"/>
              </w:rPr>
              <w:t> </w:t>
            </w:r>
          </w:p>
        </w:tc>
        <w:tc>
          <w:tcPr>
            <w:tcW w:w="779" w:type="dxa"/>
            <w:hideMark/>
          </w:tcPr>
          <w:p w14:paraId="21672400" w14:textId="77777777" w:rsidR="006B60D4" w:rsidRPr="00E45B45" w:rsidRDefault="006B60D4" w:rsidP="006B60D4">
            <w:pPr>
              <w:rPr>
                <w:sz w:val="16"/>
                <w:szCs w:val="16"/>
              </w:rPr>
            </w:pPr>
            <w:r w:rsidRPr="00E45B45">
              <w:rPr>
                <w:sz w:val="16"/>
                <w:szCs w:val="16"/>
              </w:rPr>
              <w:t> </w:t>
            </w:r>
          </w:p>
        </w:tc>
        <w:tc>
          <w:tcPr>
            <w:tcW w:w="779" w:type="dxa"/>
            <w:hideMark/>
          </w:tcPr>
          <w:p w14:paraId="0CDCCC93" w14:textId="77777777" w:rsidR="006B60D4" w:rsidRPr="00E45B45" w:rsidRDefault="006B60D4" w:rsidP="006B60D4">
            <w:pPr>
              <w:rPr>
                <w:sz w:val="16"/>
                <w:szCs w:val="16"/>
              </w:rPr>
            </w:pPr>
            <w:r w:rsidRPr="00E45B45">
              <w:rPr>
                <w:sz w:val="16"/>
                <w:szCs w:val="16"/>
              </w:rPr>
              <w:t> </w:t>
            </w:r>
          </w:p>
        </w:tc>
        <w:tc>
          <w:tcPr>
            <w:tcW w:w="779" w:type="dxa"/>
            <w:hideMark/>
          </w:tcPr>
          <w:p w14:paraId="0DA0DC34" w14:textId="77777777" w:rsidR="006B60D4" w:rsidRPr="00E45B45" w:rsidRDefault="006B60D4" w:rsidP="006B60D4">
            <w:pPr>
              <w:rPr>
                <w:sz w:val="16"/>
                <w:szCs w:val="16"/>
              </w:rPr>
            </w:pPr>
            <w:r w:rsidRPr="00E45B45">
              <w:rPr>
                <w:sz w:val="16"/>
                <w:szCs w:val="16"/>
              </w:rPr>
              <w:t> </w:t>
            </w:r>
          </w:p>
        </w:tc>
      </w:tr>
      <w:tr w:rsidR="006B60D4" w:rsidRPr="00E45B45" w14:paraId="57D6F11A" w14:textId="77777777" w:rsidTr="00287519">
        <w:trPr>
          <w:trHeight w:val="270"/>
        </w:trPr>
        <w:tc>
          <w:tcPr>
            <w:tcW w:w="1221" w:type="dxa"/>
            <w:hideMark/>
          </w:tcPr>
          <w:p w14:paraId="1427BEC6"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53CE7464" w14:textId="77777777" w:rsidR="006B60D4" w:rsidRPr="00E45B45" w:rsidRDefault="006B60D4" w:rsidP="006B60D4">
            <w:pPr>
              <w:rPr>
                <w:sz w:val="16"/>
                <w:szCs w:val="16"/>
              </w:rPr>
            </w:pPr>
            <w:r w:rsidRPr="00E45B45">
              <w:rPr>
                <w:sz w:val="16"/>
                <w:szCs w:val="16"/>
              </w:rPr>
              <w:t>96.491</w:t>
            </w:r>
          </w:p>
        </w:tc>
        <w:tc>
          <w:tcPr>
            <w:tcW w:w="780" w:type="dxa"/>
            <w:hideMark/>
          </w:tcPr>
          <w:p w14:paraId="3253FE97" w14:textId="77777777" w:rsidR="006B60D4" w:rsidRPr="00E45B45" w:rsidRDefault="006B60D4" w:rsidP="006B60D4">
            <w:pPr>
              <w:rPr>
                <w:sz w:val="16"/>
                <w:szCs w:val="16"/>
              </w:rPr>
            </w:pPr>
            <w:r w:rsidRPr="00E45B45">
              <w:rPr>
                <w:sz w:val="16"/>
                <w:szCs w:val="16"/>
              </w:rPr>
              <w:t> </w:t>
            </w:r>
          </w:p>
        </w:tc>
        <w:tc>
          <w:tcPr>
            <w:tcW w:w="779" w:type="dxa"/>
            <w:hideMark/>
          </w:tcPr>
          <w:p w14:paraId="5B5AADA9" w14:textId="77777777" w:rsidR="006B60D4" w:rsidRPr="00E45B45" w:rsidRDefault="006B60D4" w:rsidP="006B60D4">
            <w:pPr>
              <w:rPr>
                <w:sz w:val="16"/>
                <w:szCs w:val="16"/>
              </w:rPr>
            </w:pPr>
            <w:r w:rsidRPr="00E45B45">
              <w:rPr>
                <w:sz w:val="16"/>
                <w:szCs w:val="16"/>
              </w:rPr>
              <w:t> </w:t>
            </w:r>
          </w:p>
        </w:tc>
        <w:tc>
          <w:tcPr>
            <w:tcW w:w="779" w:type="dxa"/>
            <w:hideMark/>
          </w:tcPr>
          <w:p w14:paraId="40C51F2F" w14:textId="77777777" w:rsidR="006B60D4" w:rsidRPr="00E45B45" w:rsidRDefault="006B60D4" w:rsidP="006B60D4">
            <w:pPr>
              <w:rPr>
                <w:sz w:val="16"/>
                <w:szCs w:val="16"/>
              </w:rPr>
            </w:pPr>
            <w:r w:rsidRPr="00E45B45">
              <w:rPr>
                <w:sz w:val="16"/>
                <w:szCs w:val="16"/>
              </w:rPr>
              <w:t> </w:t>
            </w:r>
          </w:p>
        </w:tc>
        <w:tc>
          <w:tcPr>
            <w:tcW w:w="779" w:type="dxa"/>
            <w:hideMark/>
          </w:tcPr>
          <w:p w14:paraId="654A3267" w14:textId="77777777" w:rsidR="006B60D4" w:rsidRPr="00E45B45" w:rsidRDefault="006B60D4" w:rsidP="006B60D4">
            <w:pPr>
              <w:rPr>
                <w:sz w:val="16"/>
                <w:szCs w:val="16"/>
              </w:rPr>
            </w:pPr>
            <w:r w:rsidRPr="00E45B45">
              <w:rPr>
                <w:sz w:val="16"/>
                <w:szCs w:val="16"/>
              </w:rPr>
              <w:t> </w:t>
            </w:r>
          </w:p>
        </w:tc>
        <w:tc>
          <w:tcPr>
            <w:tcW w:w="779" w:type="dxa"/>
            <w:hideMark/>
          </w:tcPr>
          <w:p w14:paraId="6A7C7B92" w14:textId="77777777" w:rsidR="006B60D4" w:rsidRPr="00E45B45" w:rsidRDefault="006B60D4" w:rsidP="006B60D4">
            <w:pPr>
              <w:rPr>
                <w:sz w:val="16"/>
                <w:szCs w:val="16"/>
              </w:rPr>
            </w:pPr>
            <w:r w:rsidRPr="00E45B45">
              <w:rPr>
                <w:sz w:val="16"/>
                <w:szCs w:val="16"/>
              </w:rPr>
              <w:t> </w:t>
            </w:r>
          </w:p>
        </w:tc>
        <w:tc>
          <w:tcPr>
            <w:tcW w:w="779" w:type="dxa"/>
            <w:hideMark/>
          </w:tcPr>
          <w:p w14:paraId="449D8E4B" w14:textId="77777777" w:rsidR="006B60D4" w:rsidRPr="00E45B45" w:rsidRDefault="006B60D4" w:rsidP="006B60D4">
            <w:pPr>
              <w:rPr>
                <w:sz w:val="16"/>
                <w:szCs w:val="16"/>
              </w:rPr>
            </w:pPr>
            <w:r w:rsidRPr="00E45B45">
              <w:rPr>
                <w:sz w:val="16"/>
                <w:szCs w:val="16"/>
              </w:rPr>
              <w:t> </w:t>
            </w:r>
          </w:p>
        </w:tc>
        <w:tc>
          <w:tcPr>
            <w:tcW w:w="779" w:type="dxa"/>
            <w:hideMark/>
          </w:tcPr>
          <w:p w14:paraId="6B68AF8E" w14:textId="77777777" w:rsidR="006B60D4" w:rsidRPr="00E45B45" w:rsidRDefault="006B60D4" w:rsidP="006B60D4">
            <w:pPr>
              <w:rPr>
                <w:sz w:val="16"/>
                <w:szCs w:val="16"/>
              </w:rPr>
            </w:pPr>
            <w:r w:rsidRPr="00E45B45">
              <w:rPr>
                <w:sz w:val="16"/>
                <w:szCs w:val="16"/>
              </w:rPr>
              <w:t> </w:t>
            </w:r>
          </w:p>
        </w:tc>
        <w:tc>
          <w:tcPr>
            <w:tcW w:w="779" w:type="dxa"/>
            <w:hideMark/>
          </w:tcPr>
          <w:p w14:paraId="2A23D266" w14:textId="77777777" w:rsidR="006B60D4" w:rsidRPr="00E45B45" w:rsidRDefault="006B60D4" w:rsidP="006B60D4">
            <w:pPr>
              <w:rPr>
                <w:sz w:val="16"/>
                <w:szCs w:val="16"/>
              </w:rPr>
            </w:pPr>
            <w:r w:rsidRPr="00E45B45">
              <w:rPr>
                <w:sz w:val="16"/>
                <w:szCs w:val="16"/>
              </w:rPr>
              <w:t> </w:t>
            </w:r>
          </w:p>
        </w:tc>
        <w:tc>
          <w:tcPr>
            <w:tcW w:w="779" w:type="dxa"/>
            <w:hideMark/>
          </w:tcPr>
          <w:p w14:paraId="3B4B579D" w14:textId="77777777" w:rsidR="006B60D4" w:rsidRPr="00E45B45" w:rsidRDefault="006B60D4" w:rsidP="006B60D4">
            <w:pPr>
              <w:rPr>
                <w:sz w:val="16"/>
                <w:szCs w:val="16"/>
              </w:rPr>
            </w:pPr>
            <w:r w:rsidRPr="00E45B45">
              <w:rPr>
                <w:sz w:val="16"/>
                <w:szCs w:val="16"/>
              </w:rPr>
              <w:t> </w:t>
            </w:r>
          </w:p>
        </w:tc>
        <w:tc>
          <w:tcPr>
            <w:tcW w:w="779" w:type="dxa"/>
            <w:hideMark/>
          </w:tcPr>
          <w:p w14:paraId="546D0397" w14:textId="77777777" w:rsidR="006B60D4" w:rsidRPr="00E45B45" w:rsidRDefault="006B60D4" w:rsidP="006B60D4">
            <w:pPr>
              <w:rPr>
                <w:sz w:val="16"/>
                <w:szCs w:val="16"/>
              </w:rPr>
            </w:pPr>
            <w:r w:rsidRPr="00E45B45">
              <w:rPr>
                <w:sz w:val="16"/>
                <w:szCs w:val="16"/>
              </w:rPr>
              <w:t> </w:t>
            </w:r>
          </w:p>
        </w:tc>
        <w:tc>
          <w:tcPr>
            <w:tcW w:w="779" w:type="dxa"/>
            <w:hideMark/>
          </w:tcPr>
          <w:p w14:paraId="752FA4B9" w14:textId="77777777" w:rsidR="006B60D4" w:rsidRPr="00E45B45" w:rsidRDefault="006B60D4" w:rsidP="006B60D4">
            <w:pPr>
              <w:rPr>
                <w:sz w:val="16"/>
                <w:szCs w:val="16"/>
              </w:rPr>
            </w:pPr>
            <w:r w:rsidRPr="00E45B45">
              <w:rPr>
                <w:sz w:val="16"/>
                <w:szCs w:val="16"/>
              </w:rPr>
              <w:t> </w:t>
            </w:r>
          </w:p>
        </w:tc>
        <w:tc>
          <w:tcPr>
            <w:tcW w:w="779" w:type="dxa"/>
            <w:hideMark/>
          </w:tcPr>
          <w:p w14:paraId="3FCF4A7D" w14:textId="77777777" w:rsidR="006B60D4" w:rsidRPr="00E45B45" w:rsidRDefault="006B60D4" w:rsidP="006B60D4">
            <w:pPr>
              <w:rPr>
                <w:sz w:val="16"/>
                <w:szCs w:val="16"/>
              </w:rPr>
            </w:pPr>
            <w:r w:rsidRPr="00E45B45">
              <w:rPr>
                <w:sz w:val="16"/>
                <w:szCs w:val="16"/>
              </w:rPr>
              <w:t> </w:t>
            </w:r>
          </w:p>
        </w:tc>
        <w:tc>
          <w:tcPr>
            <w:tcW w:w="779" w:type="dxa"/>
            <w:hideMark/>
          </w:tcPr>
          <w:p w14:paraId="0E696BDD" w14:textId="77777777" w:rsidR="006B60D4" w:rsidRPr="00E45B45" w:rsidRDefault="006B60D4" w:rsidP="006B60D4">
            <w:pPr>
              <w:rPr>
                <w:sz w:val="16"/>
                <w:szCs w:val="16"/>
              </w:rPr>
            </w:pPr>
            <w:r w:rsidRPr="00E45B45">
              <w:rPr>
                <w:sz w:val="16"/>
                <w:szCs w:val="16"/>
              </w:rPr>
              <w:t> </w:t>
            </w:r>
          </w:p>
        </w:tc>
        <w:tc>
          <w:tcPr>
            <w:tcW w:w="779" w:type="dxa"/>
            <w:hideMark/>
          </w:tcPr>
          <w:p w14:paraId="7D5BB793" w14:textId="77777777" w:rsidR="006B60D4" w:rsidRPr="00E45B45" w:rsidRDefault="006B60D4" w:rsidP="006B60D4">
            <w:pPr>
              <w:rPr>
                <w:sz w:val="16"/>
                <w:szCs w:val="16"/>
              </w:rPr>
            </w:pPr>
            <w:r w:rsidRPr="00E45B45">
              <w:rPr>
                <w:sz w:val="16"/>
                <w:szCs w:val="16"/>
              </w:rPr>
              <w:t> </w:t>
            </w:r>
          </w:p>
        </w:tc>
        <w:tc>
          <w:tcPr>
            <w:tcW w:w="779" w:type="dxa"/>
            <w:hideMark/>
          </w:tcPr>
          <w:p w14:paraId="429E8EBE" w14:textId="77777777" w:rsidR="006B60D4" w:rsidRPr="00E45B45" w:rsidRDefault="006B60D4" w:rsidP="006B60D4">
            <w:pPr>
              <w:rPr>
                <w:sz w:val="16"/>
                <w:szCs w:val="16"/>
              </w:rPr>
            </w:pPr>
            <w:r w:rsidRPr="00E45B45">
              <w:rPr>
                <w:sz w:val="16"/>
                <w:szCs w:val="16"/>
              </w:rPr>
              <w:t> </w:t>
            </w:r>
          </w:p>
        </w:tc>
      </w:tr>
      <w:tr w:rsidR="006B60D4" w:rsidRPr="00E45B45" w14:paraId="65963110" w14:textId="77777777" w:rsidTr="00287519">
        <w:trPr>
          <w:trHeight w:val="270"/>
        </w:trPr>
        <w:tc>
          <w:tcPr>
            <w:tcW w:w="1221" w:type="dxa"/>
            <w:hideMark/>
          </w:tcPr>
          <w:p w14:paraId="6BEC69BB"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67A10B5D" w14:textId="77777777" w:rsidR="006B60D4" w:rsidRPr="00E45B45" w:rsidRDefault="006B60D4" w:rsidP="006B60D4">
            <w:pPr>
              <w:rPr>
                <w:sz w:val="16"/>
                <w:szCs w:val="16"/>
              </w:rPr>
            </w:pPr>
            <w:r w:rsidRPr="00E45B45">
              <w:rPr>
                <w:sz w:val="16"/>
                <w:szCs w:val="16"/>
              </w:rPr>
              <w:t>96.665</w:t>
            </w:r>
          </w:p>
        </w:tc>
        <w:tc>
          <w:tcPr>
            <w:tcW w:w="780" w:type="dxa"/>
            <w:hideMark/>
          </w:tcPr>
          <w:p w14:paraId="283DE64C" w14:textId="77777777" w:rsidR="006B60D4" w:rsidRPr="00E45B45" w:rsidRDefault="006B60D4" w:rsidP="006B60D4">
            <w:pPr>
              <w:rPr>
                <w:sz w:val="16"/>
                <w:szCs w:val="16"/>
              </w:rPr>
            </w:pPr>
            <w:r w:rsidRPr="00E45B45">
              <w:rPr>
                <w:sz w:val="16"/>
                <w:szCs w:val="16"/>
              </w:rPr>
              <w:t> </w:t>
            </w:r>
          </w:p>
        </w:tc>
        <w:tc>
          <w:tcPr>
            <w:tcW w:w="779" w:type="dxa"/>
            <w:hideMark/>
          </w:tcPr>
          <w:p w14:paraId="69B8C095" w14:textId="77777777" w:rsidR="006B60D4" w:rsidRPr="00E45B45" w:rsidRDefault="006B60D4" w:rsidP="006B60D4">
            <w:pPr>
              <w:rPr>
                <w:sz w:val="16"/>
                <w:szCs w:val="16"/>
              </w:rPr>
            </w:pPr>
            <w:r w:rsidRPr="00E45B45">
              <w:rPr>
                <w:sz w:val="16"/>
                <w:szCs w:val="16"/>
              </w:rPr>
              <w:t> </w:t>
            </w:r>
          </w:p>
        </w:tc>
        <w:tc>
          <w:tcPr>
            <w:tcW w:w="779" w:type="dxa"/>
            <w:hideMark/>
          </w:tcPr>
          <w:p w14:paraId="6FC0FF33" w14:textId="77777777" w:rsidR="006B60D4" w:rsidRPr="00E45B45" w:rsidRDefault="006B60D4" w:rsidP="006B60D4">
            <w:pPr>
              <w:rPr>
                <w:sz w:val="16"/>
                <w:szCs w:val="16"/>
              </w:rPr>
            </w:pPr>
            <w:r w:rsidRPr="00E45B45">
              <w:rPr>
                <w:sz w:val="16"/>
                <w:szCs w:val="16"/>
              </w:rPr>
              <w:t> </w:t>
            </w:r>
          </w:p>
        </w:tc>
        <w:tc>
          <w:tcPr>
            <w:tcW w:w="779" w:type="dxa"/>
            <w:hideMark/>
          </w:tcPr>
          <w:p w14:paraId="5A0B3705" w14:textId="77777777" w:rsidR="006B60D4" w:rsidRPr="00E45B45" w:rsidRDefault="006B60D4" w:rsidP="006B60D4">
            <w:pPr>
              <w:rPr>
                <w:sz w:val="16"/>
                <w:szCs w:val="16"/>
              </w:rPr>
            </w:pPr>
            <w:r w:rsidRPr="00E45B45">
              <w:rPr>
                <w:sz w:val="16"/>
                <w:szCs w:val="16"/>
              </w:rPr>
              <w:t> </w:t>
            </w:r>
          </w:p>
        </w:tc>
        <w:tc>
          <w:tcPr>
            <w:tcW w:w="779" w:type="dxa"/>
            <w:hideMark/>
          </w:tcPr>
          <w:p w14:paraId="7B4A9F71" w14:textId="77777777" w:rsidR="006B60D4" w:rsidRPr="00E45B45" w:rsidRDefault="006B60D4" w:rsidP="006B60D4">
            <w:pPr>
              <w:rPr>
                <w:sz w:val="16"/>
                <w:szCs w:val="16"/>
              </w:rPr>
            </w:pPr>
            <w:r w:rsidRPr="00E45B45">
              <w:rPr>
                <w:sz w:val="16"/>
                <w:szCs w:val="16"/>
              </w:rPr>
              <w:t> </w:t>
            </w:r>
          </w:p>
        </w:tc>
        <w:tc>
          <w:tcPr>
            <w:tcW w:w="779" w:type="dxa"/>
            <w:hideMark/>
          </w:tcPr>
          <w:p w14:paraId="78D3B014" w14:textId="77777777" w:rsidR="006B60D4" w:rsidRPr="00E45B45" w:rsidRDefault="006B60D4" w:rsidP="006B60D4">
            <w:pPr>
              <w:rPr>
                <w:sz w:val="16"/>
                <w:szCs w:val="16"/>
              </w:rPr>
            </w:pPr>
            <w:r w:rsidRPr="00E45B45">
              <w:rPr>
                <w:sz w:val="16"/>
                <w:szCs w:val="16"/>
              </w:rPr>
              <w:t> </w:t>
            </w:r>
          </w:p>
        </w:tc>
        <w:tc>
          <w:tcPr>
            <w:tcW w:w="779" w:type="dxa"/>
            <w:hideMark/>
          </w:tcPr>
          <w:p w14:paraId="6C16DD2F" w14:textId="77777777" w:rsidR="006B60D4" w:rsidRPr="00E45B45" w:rsidRDefault="006B60D4" w:rsidP="006B60D4">
            <w:pPr>
              <w:rPr>
                <w:sz w:val="16"/>
                <w:szCs w:val="16"/>
              </w:rPr>
            </w:pPr>
            <w:r w:rsidRPr="00E45B45">
              <w:rPr>
                <w:sz w:val="16"/>
                <w:szCs w:val="16"/>
              </w:rPr>
              <w:t> </w:t>
            </w:r>
          </w:p>
        </w:tc>
        <w:tc>
          <w:tcPr>
            <w:tcW w:w="779" w:type="dxa"/>
            <w:hideMark/>
          </w:tcPr>
          <w:p w14:paraId="44303FE5" w14:textId="77777777" w:rsidR="006B60D4" w:rsidRPr="00E45B45" w:rsidRDefault="006B60D4" w:rsidP="006B60D4">
            <w:pPr>
              <w:rPr>
                <w:sz w:val="16"/>
                <w:szCs w:val="16"/>
              </w:rPr>
            </w:pPr>
            <w:r w:rsidRPr="00E45B45">
              <w:rPr>
                <w:sz w:val="16"/>
                <w:szCs w:val="16"/>
              </w:rPr>
              <w:t> </w:t>
            </w:r>
          </w:p>
        </w:tc>
        <w:tc>
          <w:tcPr>
            <w:tcW w:w="779" w:type="dxa"/>
            <w:hideMark/>
          </w:tcPr>
          <w:p w14:paraId="0A101CB8" w14:textId="77777777" w:rsidR="006B60D4" w:rsidRPr="00E45B45" w:rsidRDefault="006B60D4" w:rsidP="006B60D4">
            <w:pPr>
              <w:rPr>
                <w:sz w:val="16"/>
                <w:szCs w:val="16"/>
              </w:rPr>
            </w:pPr>
            <w:r w:rsidRPr="00E45B45">
              <w:rPr>
                <w:sz w:val="16"/>
                <w:szCs w:val="16"/>
              </w:rPr>
              <w:t> </w:t>
            </w:r>
          </w:p>
        </w:tc>
        <w:tc>
          <w:tcPr>
            <w:tcW w:w="779" w:type="dxa"/>
            <w:hideMark/>
          </w:tcPr>
          <w:p w14:paraId="272A813B" w14:textId="77777777" w:rsidR="006B60D4" w:rsidRPr="00E45B45" w:rsidRDefault="006B60D4" w:rsidP="006B60D4">
            <w:pPr>
              <w:rPr>
                <w:sz w:val="16"/>
                <w:szCs w:val="16"/>
              </w:rPr>
            </w:pPr>
            <w:r w:rsidRPr="00E45B45">
              <w:rPr>
                <w:sz w:val="16"/>
                <w:szCs w:val="16"/>
              </w:rPr>
              <w:t> </w:t>
            </w:r>
          </w:p>
        </w:tc>
        <w:tc>
          <w:tcPr>
            <w:tcW w:w="779" w:type="dxa"/>
            <w:hideMark/>
          </w:tcPr>
          <w:p w14:paraId="24AC8BBA" w14:textId="77777777" w:rsidR="006B60D4" w:rsidRPr="00E45B45" w:rsidRDefault="006B60D4" w:rsidP="006B60D4">
            <w:pPr>
              <w:rPr>
                <w:sz w:val="16"/>
                <w:szCs w:val="16"/>
              </w:rPr>
            </w:pPr>
            <w:r w:rsidRPr="00E45B45">
              <w:rPr>
                <w:sz w:val="16"/>
                <w:szCs w:val="16"/>
              </w:rPr>
              <w:t> </w:t>
            </w:r>
          </w:p>
        </w:tc>
        <w:tc>
          <w:tcPr>
            <w:tcW w:w="779" w:type="dxa"/>
            <w:hideMark/>
          </w:tcPr>
          <w:p w14:paraId="0A792981" w14:textId="77777777" w:rsidR="006B60D4" w:rsidRPr="00E45B45" w:rsidRDefault="006B60D4" w:rsidP="006B60D4">
            <w:pPr>
              <w:rPr>
                <w:sz w:val="16"/>
                <w:szCs w:val="16"/>
              </w:rPr>
            </w:pPr>
            <w:r w:rsidRPr="00E45B45">
              <w:rPr>
                <w:sz w:val="16"/>
                <w:szCs w:val="16"/>
              </w:rPr>
              <w:t> </w:t>
            </w:r>
          </w:p>
        </w:tc>
        <w:tc>
          <w:tcPr>
            <w:tcW w:w="779" w:type="dxa"/>
            <w:hideMark/>
          </w:tcPr>
          <w:p w14:paraId="6539DF8D" w14:textId="77777777" w:rsidR="006B60D4" w:rsidRPr="00E45B45" w:rsidRDefault="006B60D4" w:rsidP="006B60D4">
            <w:pPr>
              <w:rPr>
                <w:sz w:val="16"/>
                <w:szCs w:val="16"/>
              </w:rPr>
            </w:pPr>
            <w:r w:rsidRPr="00E45B45">
              <w:rPr>
                <w:sz w:val="16"/>
                <w:szCs w:val="16"/>
              </w:rPr>
              <w:t> </w:t>
            </w:r>
          </w:p>
        </w:tc>
        <w:tc>
          <w:tcPr>
            <w:tcW w:w="779" w:type="dxa"/>
            <w:hideMark/>
          </w:tcPr>
          <w:p w14:paraId="78420C12" w14:textId="77777777" w:rsidR="006B60D4" w:rsidRPr="00E45B45" w:rsidRDefault="006B60D4" w:rsidP="006B60D4">
            <w:pPr>
              <w:rPr>
                <w:sz w:val="16"/>
                <w:szCs w:val="16"/>
              </w:rPr>
            </w:pPr>
            <w:r w:rsidRPr="00E45B45">
              <w:rPr>
                <w:sz w:val="16"/>
                <w:szCs w:val="16"/>
              </w:rPr>
              <w:t> </w:t>
            </w:r>
          </w:p>
        </w:tc>
        <w:tc>
          <w:tcPr>
            <w:tcW w:w="779" w:type="dxa"/>
            <w:hideMark/>
          </w:tcPr>
          <w:p w14:paraId="18D6054E" w14:textId="77777777" w:rsidR="006B60D4" w:rsidRPr="00E45B45" w:rsidRDefault="006B60D4" w:rsidP="006B60D4">
            <w:pPr>
              <w:rPr>
                <w:sz w:val="16"/>
                <w:szCs w:val="16"/>
              </w:rPr>
            </w:pPr>
            <w:r w:rsidRPr="00E45B45">
              <w:rPr>
                <w:sz w:val="16"/>
                <w:szCs w:val="16"/>
              </w:rPr>
              <w:t> </w:t>
            </w:r>
          </w:p>
        </w:tc>
      </w:tr>
      <w:tr w:rsidR="006B60D4" w:rsidRPr="00E45B45" w14:paraId="32C189D7" w14:textId="77777777" w:rsidTr="00287519">
        <w:trPr>
          <w:trHeight w:val="255"/>
        </w:trPr>
        <w:tc>
          <w:tcPr>
            <w:tcW w:w="1221" w:type="dxa"/>
            <w:hideMark/>
          </w:tcPr>
          <w:p w14:paraId="4DE527B3" w14:textId="77777777" w:rsidR="006B60D4" w:rsidRPr="00E45B45" w:rsidRDefault="006B60D4" w:rsidP="006B60D4">
            <w:pPr>
              <w:rPr>
                <w:sz w:val="20"/>
                <w:szCs w:val="20"/>
              </w:rPr>
            </w:pPr>
            <w:r w:rsidRPr="00E45B45">
              <w:rPr>
                <w:sz w:val="20"/>
                <w:szCs w:val="20"/>
              </w:rPr>
              <w:t>Πάγιος Μισθός</w:t>
            </w:r>
          </w:p>
        </w:tc>
        <w:tc>
          <w:tcPr>
            <w:tcW w:w="1085" w:type="dxa"/>
            <w:hideMark/>
          </w:tcPr>
          <w:p w14:paraId="6B30E5A7" w14:textId="77777777" w:rsidR="006B60D4" w:rsidRPr="00E45B45" w:rsidRDefault="006B60D4" w:rsidP="006B60D4">
            <w:pPr>
              <w:rPr>
                <w:sz w:val="16"/>
                <w:szCs w:val="16"/>
              </w:rPr>
            </w:pPr>
            <w:r w:rsidRPr="00E45B45">
              <w:rPr>
                <w:sz w:val="16"/>
                <w:szCs w:val="16"/>
              </w:rPr>
              <w:t>126.237</w:t>
            </w:r>
          </w:p>
        </w:tc>
        <w:tc>
          <w:tcPr>
            <w:tcW w:w="780" w:type="dxa"/>
            <w:hideMark/>
          </w:tcPr>
          <w:p w14:paraId="4DE71986" w14:textId="77777777" w:rsidR="006B60D4" w:rsidRPr="00E45B45" w:rsidRDefault="006B60D4" w:rsidP="006B60D4">
            <w:pPr>
              <w:rPr>
                <w:sz w:val="16"/>
                <w:szCs w:val="16"/>
              </w:rPr>
            </w:pPr>
            <w:r w:rsidRPr="00E45B45">
              <w:rPr>
                <w:sz w:val="16"/>
                <w:szCs w:val="16"/>
              </w:rPr>
              <w:t> </w:t>
            </w:r>
          </w:p>
        </w:tc>
        <w:tc>
          <w:tcPr>
            <w:tcW w:w="779" w:type="dxa"/>
            <w:hideMark/>
          </w:tcPr>
          <w:p w14:paraId="35CB0C36" w14:textId="77777777" w:rsidR="006B60D4" w:rsidRPr="00E45B45" w:rsidRDefault="006B60D4" w:rsidP="006B60D4">
            <w:pPr>
              <w:rPr>
                <w:sz w:val="16"/>
                <w:szCs w:val="16"/>
              </w:rPr>
            </w:pPr>
            <w:r w:rsidRPr="00E45B45">
              <w:rPr>
                <w:sz w:val="16"/>
                <w:szCs w:val="16"/>
              </w:rPr>
              <w:t> </w:t>
            </w:r>
          </w:p>
        </w:tc>
        <w:tc>
          <w:tcPr>
            <w:tcW w:w="779" w:type="dxa"/>
            <w:hideMark/>
          </w:tcPr>
          <w:p w14:paraId="49A047FC" w14:textId="77777777" w:rsidR="006B60D4" w:rsidRPr="00E45B45" w:rsidRDefault="006B60D4" w:rsidP="006B60D4">
            <w:pPr>
              <w:rPr>
                <w:sz w:val="16"/>
                <w:szCs w:val="16"/>
              </w:rPr>
            </w:pPr>
            <w:r w:rsidRPr="00E45B45">
              <w:rPr>
                <w:sz w:val="16"/>
                <w:szCs w:val="16"/>
              </w:rPr>
              <w:t> </w:t>
            </w:r>
          </w:p>
        </w:tc>
        <w:tc>
          <w:tcPr>
            <w:tcW w:w="779" w:type="dxa"/>
            <w:hideMark/>
          </w:tcPr>
          <w:p w14:paraId="24F67C9E" w14:textId="77777777" w:rsidR="006B60D4" w:rsidRPr="00E45B45" w:rsidRDefault="006B60D4" w:rsidP="006B60D4">
            <w:pPr>
              <w:rPr>
                <w:sz w:val="16"/>
                <w:szCs w:val="16"/>
              </w:rPr>
            </w:pPr>
            <w:r w:rsidRPr="00E45B45">
              <w:rPr>
                <w:sz w:val="16"/>
                <w:szCs w:val="16"/>
              </w:rPr>
              <w:t> </w:t>
            </w:r>
          </w:p>
        </w:tc>
        <w:tc>
          <w:tcPr>
            <w:tcW w:w="779" w:type="dxa"/>
            <w:hideMark/>
          </w:tcPr>
          <w:p w14:paraId="1F178CB9" w14:textId="77777777" w:rsidR="006B60D4" w:rsidRPr="00E45B45" w:rsidRDefault="006B60D4" w:rsidP="006B60D4">
            <w:pPr>
              <w:rPr>
                <w:sz w:val="16"/>
                <w:szCs w:val="16"/>
              </w:rPr>
            </w:pPr>
            <w:r w:rsidRPr="00E45B45">
              <w:rPr>
                <w:sz w:val="16"/>
                <w:szCs w:val="16"/>
              </w:rPr>
              <w:t> </w:t>
            </w:r>
          </w:p>
        </w:tc>
        <w:tc>
          <w:tcPr>
            <w:tcW w:w="779" w:type="dxa"/>
            <w:hideMark/>
          </w:tcPr>
          <w:p w14:paraId="657E4815" w14:textId="77777777" w:rsidR="006B60D4" w:rsidRPr="00E45B45" w:rsidRDefault="006B60D4" w:rsidP="006B60D4">
            <w:pPr>
              <w:rPr>
                <w:sz w:val="16"/>
                <w:szCs w:val="16"/>
              </w:rPr>
            </w:pPr>
            <w:r w:rsidRPr="00E45B45">
              <w:rPr>
                <w:sz w:val="16"/>
                <w:szCs w:val="16"/>
              </w:rPr>
              <w:t> </w:t>
            </w:r>
          </w:p>
        </w:tc>
        <w:tc>
          <w:tcPr>
            <w:tcW w:w="779" w:type="dxa"/>
            <w:hideMark/>
          </w:tcPr>
          <w:p w14:paraId="38A03448" w14:textId="77777777" w:rsidR="006B60D4" w:rsidRPr="00E45B45" w:rsidRDefault="006B60D4" w:rsidP="006B60D4">
            <w:pPr>
              <w:rPr>
                <w:sz w:val="16"/>
                <w:szCs w:val="16"/>
              </w:rPr>
            </w:pPr>
            <w:r w:rsidRPr="00E45B45">
              <w:rPr>
                <w:sz w:val="16"/>
                <w:szCs w:val="16"/>
              </w:rPr>
              <w:t> </w:t>
            </w:r>
          </w:p>
        </w:tc>
        <w:tc>
          <w:tcPr>
            <w:tcW w:w="779" w:type="dxa"/>
            <w:hideMark/>
          </w:tcPr>
          <w:p w14:paraId="75028226" w14:textId="77777777" w:rsidR="006B60D4" w:rsidRPr="00E45B45" w:rsidRDefault="006B60D4" w:rsidP="006B60D4">
            <w:pPr>
              <w:rPr>
                <w:sz w:val="16"/>
                <w:szCs w:val="16"/>
              </w:rPr>
            </w:pPr>
            <w:r w:rsidRPr="00E45B45">
              <w:rPr>
                <w:sz w:val="16"/>
                <w:szCs w:val="16"/>
              </w:rPr>
              <w:t> </w:t>
            </w:r>
          </w:p>
        </w:tc>
        <w:tc>
          <w:tcPr>
            <w:tcW w:w="779" w:type="dxa"/>
            <w:hideMark/>
          </w:tcPr>
          <w:p w14:paraId="7C47DD65" w14:textId="77777777" w:rsidR="006B60D4" w:rsidRPr="00E45B45" w:rsidRDefault="006B60D4" w:rsidP="006B60D4">
            <w:pPr>
              <w:rPr>
                <w:sz w:val="16"/>
                <w:szCs w:val="16"/>
              </w:rPr>
            </w:pPr>
            <w:r w:rsidRPr="00E45B45">
              <w:rPr>
                <w:sz w:val="16"/>
                <w:szCs w:val="16"/>
              </w:rPr>
              <w:t> </w:t>
            </w:r>
          </w:p>
        </w:tc>
        <w:tc>
          <w:tcPr>
            <w:tcW w:w="779" w:type="dxa"/>
            <w:hideMark/>
          </w:tcPr>
          <w:p w14:paraId="6C05539D" w14:textId="77777777" w:rsidR="006B60D4" w:rsidRPr="00E45B45" w:rsidRDefault="006B60D4" w:rsidP="006B60D4">
            <w:pPr>
              <w:rPr>
                <w:sz w:val="16"/>
                <w:szCs w:val="16"/>
              </w:rPr>
            </w:pPr>
            <w:r w:rsidRPr="00E45B45">
              <w:rPr>
                <w:sz w:val="16"/>
                <w:szCs w:val="16"/>
              </w:rPr>
              <w:t> </w:t>
            </w:r>
          </w:p>
        </w:tc>
        <w:tc>
          <w:tcPr>
            <w:tcW w:w="779" w:type="dxa"/>
            <w:hideMark/>
          </w:tcPr>
          <w:p w14:paraId="2365ABD8" w14:textId="77777777" w:rsidR="006B60D4" w:rsidRPr="00E45B45" w:rsidRDefault="006B60D4" w:rsidP="006B60D4">
            <w:pPr>
              <w:rPr>
                <w:sz w:val="16"/>
                <w:szCs w:val="16"/>
              </w:rPr>
            </w:pPr>
            <w:r w:rsidRPr="00E45B45">
              <w:rPr>
                <w:sz w:val="16"/>
                <w:szCs w:val="16"/>
              </w:rPr>
              <w:t> </w:t>
            </w:r>
          </w:p>
        </w:tc>
        <w:tc>
          <w:tcPr>
            <w:tcW w:w="779" w:type="dxa"/>
            <w:hideMark/>
          </w:tcPr>
          <w:p w14:paraId="0E7E300C" w14:textId="77777777" w:rsidR="006B60D4" w:rsidRPr="00E45B45" w:rsidRDefault="006B60D4" w:rsidP="006B60D4">
            <w:pPr>
              <w:rPr>
                <w:sz w:val="16"/>
                <w:szCs w:val="16"/>
              </w:rPr>
            </w:pPr>
            <w:r w:rsidRPr="00E45B45">
              <w:rPr>
                <w:sz w:val="16"/>
                <w:szCs w:val="16"/>
              </w:rPr>
              <w:t> </w:t>
            </w:r>
          </w:p>
        </w:tc>
        <w:tc>
          <w:tcPr>
            <w:tcW w:w="779" w:type="dxa"/>
            <w:hideMark/>
          </w:tcPr>
          <w:p w14:paraId="1A060724" w14:textId="77777777" w:rsidR="006B60D4" w:rsidRPr="00E45B45" w:rsidRDefault="006B60D4" w:rsidP="006B60D4">
            <w:pPr>
              <w:rPr>
                <w:sz w:val="16"/>
                <w:szCs w:val="16"/>
              </w:rPr>
            </w:pPr>
            <w:r w:rsidRPr="00E45B45">
              <w:rPr>
                <w:sz w:val="16"/>
                <w:szCs w:val="16"/>
              </w:rPr>
              <w:t> </w:t>
            </w:r>
          </w:p>
        </w:tc>
        <w:tc>
          <w:tcPr>
            <w:tcW w:w="779" w:type="dxa"/>
            <w:hideMark/>
          </w:tcPr>
          <w:p w14:paraId="744CAE31" w14:textId="77777777" w:rsidR="006B60D4" w:rsidRPr="00E45B45" w:rsidRDefault="006B60D4" w:rsidP="006B60D4">
            <w:pPr>
              <w:rPr>
                <w:sz w:val="16"/>
                <w:szCs w:val="16"/>
              </w:rPr>
            </w:pPr>
            <w:r w:rsidRPr="00E45B45">
              <w:rPr>
                <w:sz w:val="16"/>
                <w:szCs w:val="16"/>
              </w:rPr>
              <w:t> </w:t>
            </w:r>
          </w:p>
        </w:tc>
        <w:tc>
          <w:tcPr>
            <w:tcW w:w="779" w:type="dxa"/>
            <w:hideMark/>
          </w:tcPr>
          <w:p w14:paraId="3CC37DE5" w14:textId="77777777" w:rsidR="006B60D4" w:rsidRPr="00E45B45" w:rsidRDefault="006B60D4" w:rsidP="006B60D4">
            <w:pPr>
              <w:rPr>
                <w:sz w:val="16"/>
                <w:szCs w:val="16"/>
              </w:rPr>
            </w:pPr>
            <w:r w:rsidRPr="00E45B45">
              <w:rPr>
                <w:sz w:val="16"/>
                <w:szCs w:val="16"/>
              </w:rPr>
              <w:t> </w:t>
            </w:r>
          </w:p>
        </w:tc>
      </w:tr>
    </w:tbl>
    <w:p w14:paraId="310787E6" w14:textId="0BEF477C" w:rsidR="003F3ABA" w:rsidRDefault="003F3ABA"/>
    <w:p w14:paraId="75960835" w14:textId="77777777" w:rsidR="003F3ABA" w:rsidRDefault="003F3ABA">
      <w:r>
        <w:br w:type="page"/>
      </w:r>
    </w:p>
    <w:p w14:paraId="09B14965" w14:textId="04601A4B" w:rsidR="003F3ABA" w:rsidRDefault="003F3ABA" w:rsidP="003F3ABA">
      <w:pPr>
        <w:jc w:val="center"/>
      </w:pPr>
      <w:r>
        <w:lastRenderedPageBreak/>
        <w:t>ΠΑΡΑΡΤΗΜΑ ΙΙ ΠΡΩΤΟΥ ΠΙΝΑΚΑ</w:t>
      </w:r>
    </w:p>
    <w:p w14:paraId="71595060" w14:textId="77777777" w:rsidR="003F3ABA" w:rsidRDefault="003F3ABA" w:rsidP="003F3ABA">
      <w:pPr>
        <w:jc w:val="center"/>
      </w:pPr>
      <w:r>
        <w:t>(Άρθρο 5)</w:t>
      </w:r>
    </w:p>
    <w:p w14:paraId="5D76B60F" w14:textId="79BDDC18" w:rsidR="003F3ABA" w:rsidRPr="00E45B45" w:rsidRDefault="003F3ABA" w:rsidP="003F3ABA">
      <w:pPr>
        <w:spacing w:after="240"/>
        <w:jc w:val="center"/>
      </w:pPr>
      <w:r>
        <w:t>ΜΕΙΩΣΗ ΚΛΙΜΑΚΩΝ ΕΙΣΔΟΧΗΣ</w:t>
      </w:r>
    </w:p>
    <w:tbl>
      <w:tblPr>
        <w:tblStyle w:val="TableGrid"/>
        <w:tblW w:w="0" w:type="auto"/>
        <w:tblLook w:val="04A0" w:firstRow="1" w:lastRow="0" w:firstColumn="1" w:lastColumn="0" w:noHBand="0" w:noVBand="1"/>
      </w:tblPr>
      <w:tblGrid>
        <w:gridCol w:w="6981"/>
        <w:gridCol w:w="779"/>
        <w:gridCol w:w="779"/>
        <w:gridCol w:w="779"/>
        <w:gridCol w:w="779"/>
        <w:gridCol w:w="779"/>
        <w:gridCol w:w="779"/>
        <w:gridCol w:w="779"/>
        <w:gridCol w:w="779"/>
        <w:gridCol w:w="779"/>
      </w:tblGrid>
      <w:tr w:rsidR="00FB3A18" w:rsidRPr="00E45B45" w14:paraId="3252DC1C" w14:textId="77777777" w:rsidTr="00287519">
        <w:trPr>
          <w:trHeight w:val="270"/>
        </w:trPr>
        <w:tc>
          <w:tcPr>
            <w:tcW w:w="6981" w:type="dxa"/>
          </w:tcPr>
          <w:p w14:paraId="4994A180" w14:textId="77777777" w:rsidR="00FB3A18" w:rsidRPr="00E45B45" w:rsidRDefault="00FB3A18" w:rsidP="006B60D4">
            <w:pPr>
              <w:rPr>
                <w:sz w:val="20"/>
                <w:szCs w:val="20"/>
              </w:rPr>
            </w:pPr>
            <w:r w:rsidRPr="00E45B45">
              <w:rPr>
                <w:sz w:val="20"/>
                <w:szCs w:val="20"/>
              </w:rPr>
              <w:t>Κλίμακα</w:t>
            </w:r>
          </w:p>
        </w:tc>
        <w:tc>
          <w:tcPr>
            <w:tcW w:w="779" w:type="dxa"/>
          </w:tcPr>
          <w:p w14:paraId="66049333" w14:textId="77777777" w:rsidR="00FB3A18" w:rsidRPr="00E45B45" w:rsidRDefault="00FB3A18" w:rsidP="006B60D4">
            <w:pPr>
              <w:rPr>
                <w:sz w:val="16"/>
                <w:szCs w:val="16"/>
              </w:rPr>
            </w:pPr>
          </w:p>
        </w:tc>
        <w:tc>
          <w:tcPr>
            <w:tcW w:w="779" w:type="dxa"/>
          </w:tcPr>
          <w:p w14:paraId="588FF45A" w14:textId="77777777" w:rsidR="00FB3A18" w:rsidRPr="00E45B45" w:rsidRDefault="00FB3A18" w:rsidP="006B60D4">
            <w:pPr>
              <w:rPr>
                <w:sz w:val="16"/>
                <w:szCs w:val="16"/>
              </w:rPr>
            </w:pPr>
          </w:p>
        </w:tc>
        <w:tc>
          <w:tcPr>
            <w:tcW w:w="779" w:type="dxa"/>
            <w:noWrap/>
          </w:tcPr>
          <w:p w14:paraId="259DFEF5" w14:textId="77777777" w:rsidR="00FB3A18" w:rsidRPr="00E45B45" w:rsidRDefault="00FB3A18" w:rsidP="006B60D4">
            <w:pPr>
              <w:rPr>
                <w:sz w:val="16"/>
                <w:szCs w:val="16"/>
              </w:rPr>
            </w:pPr>
          </w:p>
        </w:tc>
        <w:tc>
          <w:tcPr>
            <w:tcW w:w="779" w:type="dxa"/>
            <w:noWrap/>
          </w:tcPr>
          <w:p w14:paraId="394AC3D0" w14:textId="77777777" w:rsidR="00FB3A18" w:rsidRPr="00E45B45" w:rsidRDefault="00FB3A18" w:rsidP="006B60D4">
            <w:pPr>
              <w:rPr>
                <w:sz w:val="16"/>
                <w:szCs w:val="16"/>
              </w:rPr>
            </w:pPr>
          </w:p>
        </w:tc>
        <w:tc>
          <w:tcPr>
            <w:tcW w:w="779" w:type="dxa"/>
            <w:noWrap/>
          </w:tcPr>
          <w:p w14:paraId="0446CEFE" w14:textId="77777777" w:rsidR="00FB3A18" w:rsidRPr="00E45B45" w:rsidRDefault="00FB3A18" w:rsidP="006B60D4">
            <w:pPr>
              <w:rPr>
                <w:sz w:val="20"/>
                <w:szCs w:val="20"/>
              </w:rPr>
            </w:pPr>
          </w:p>
        </w:tc>
        <w:tc>
          <w:tcPr>
            <w:tcW w:w="779" w:type="dxa"/>
            <w:noWrap/>
          </w:tcPr>
          <w:p w14:paraId="2B7FA43E" w14:textId="77777777" w:rsidR="00FB3A18" w:rsidRPr="00E45B45" w:rsidRDefault="00FB3A18" w:rsidP="006B60D4"/>
        </w:tc>
        <w:tc>
          <w:tcPr>
            <w:tcW w:w="779" w:type="dxa"/>
            <w:noWrap/>
          </w:tcPr>
          <w:p w14:paraId="5ACC9A51" w14:textId="77777777" w:rsidR="00FB3A18" w:rsidRPr="00E45B45" w:rsidRDefault="00FB3A18" w:rsidP="006B60D4"/>
        </w:tc>
        <w:tc>
          <w:tcPr>
            <w:tcW w:w="779" w:type="dxa"/>
            <w:noWrap/>
          </w:tcPr>
          <w:p w14:paraId="7648ED50" w14:textId="77777777" w:rsidR="00FB3A18" w:rsidRPr="00E45B45" w:rsidRDefault="00FB3A18" w:rsidP="006B60D4"/>
        </w:tc>
        <w:tc>
          <w:tcPr>
            <w:tcW w:w="779" w:type="dxa"/>
            <w:noWrap/>
          </w:tcPr>
          <w:p w14:paraId="66C518BC" w14:textId="77777777" w:rsidR="00FB3A18" w:rsidRPr="00E45B45" w:rsidRDefault="00FB3A18" w:rsidP="006B60D4"/>
        </w:tc>
      </w:tr>
      <w:tr w:rsidR="006B60D4" w:rsidRPr="00E45B45" w14:paraId="484FA0BF" w14:textId="77777777" w:rsidTr="00287519">
        <w:trPr>
          <w:trHeight w:val="270"/>
        </w:trPr>
        <w:tc>
          <w:tcPr>
            <w:tcW w:w="6981" w:type="dxa"/>
          </w:tcPr>
          <w:p w14:paraId="2FD2E2A8" w14:textId="77777777" w:rsidR="006B60D4" w:rsidRPr="00E45B45" w:rsidRDefault="00FB3A18" w:rsidP="006B60D4">
            <w:pPr>
              <w:rPr>
                <w:sz w:val="20"/>
                <w:szCs w:val="20"/>
              </w:rPr>
            </w:pPr>
            <w:r w:rsidRPr="00E45B45">
              <w:rPr>
                <w:sz w:val="20"/>
                <w:szCs w:val="20"/>
              </w:rPr>
              <w:t>Α1</w:t>
            </w:r>
          </w:p>
        </w:tc>
        <w:tc>
          <w:tcPr>
            <w:tcW w:w="779" w:type="dxa"/>
          </w:tcPr>
          <w:p w14:paraId="484E219F" w14:textId="77777777" w:rsidR="006B60D4" w:rsidRPr="00E45B45" w:rsidRDefault="00FB3A18" w:rsidP="006B60D4">
            <w:pPr>
              <w:rPr>
                <w:sz w:val="16"/>
                <w:szCs w:val="16"/>
              </w:rPr>
            </w:pPr>
            <w:r w:rsidRPr="00E45B45">
              <w:rPr>
                <w:sz w:val="16"/>
                <w:szCs w:val="16"/>
              </w:rPr>
              <w:t>13.546</w:t>
            </w:r>
          </w:p>
        </w:tc>
        <w:tc>
          <w:tcPr>
            <w:tcW w:w="779" w:type="dxa"/>
          </w:tcPr>
          <w:p w14:paraId="786C9B63" w14:textId="77777777" w:rsidR="006B60D4" w:rsidRPr="00E45B45" w:rsidRDefault="006B60D4" w:rsidP="006B60D4">
            <w:pPr>
              <w:rPr>
                <w:sz w:val="16"/>
                <w:szCs w:val="16"/>
              </w:rPr>
            </w:pPr>
          </w:p>
        </w:tc>
        <w:tc>
          <w:tcPr>
            <w:tcW w:w="779" w:type="dxa"/>
            <w:noWrap/>
            <w:hideMark/>
          </w:tcPr>
          <w:p w14:paraId="799221DE" w14:textId="77777777" w:rsidR="006B60D4" w:rsidRPr="00E45B45" w:rsidRDefault="006B60D4" w:rsidP="006B60D4">
            <w:pPr>
              <w:rPr>
                <w:sz w:val="16"/>
                <w:szCs w:val="16"/>
              </w:rPr>
            </w:pPr>
          </w:p>
        </w:tc>
        <w:tc>
          <w:tcPr>
            <w:tcW w:w="779" w:type="dxa"/>
            <w:noWrap/>
            <w:hideMark/>
          </w:tcPr>
          <w:p w14:paraId="762A3A0E" w14:textId="77777777" w:rsidR="006B60D4" w:rsidRPr="00E45B45" w:rsidRDefault="006B60D4" w:rsidP="006B60D4">
            <w:pPr>
              <w:rPr>
                <w:sz w:val="16"/>
                <w:szCs w:val="16"/>
              </w:rPr>
            </w:pPr>
          </w:p>
        </w:tc>
        <w:tc>
          <w:tcPr>
            <w:tcW w:w="779" w:type="dxa"/>
            <w:noWrap/>
            <w:hideMark/>
          </w:tcPr>
          <w:p w14:paraId="4D022764" w14:textId="77777777" w:rsidR="006B60D4" w:rsidRPr="00E45B45" w:rsidRDefault="006B60D4" w:rsidP="006B60D4">
            <w:pPr>
              <w:rPr>
                <w:sz w:val="20"/>
                <w:szCs w:val="20"/>
              </w:rPr>
            </w:pPr>
          </w:p>
        </w:tc>
        <w:tc>
          <w:tcPr>
            <w:tcW w:w="779" w:type="dxa"/>
            <w:noWrap/>
            <w:hideMark/>
          </w:tcPr>
          <w:p w14:paraId="66AE0E5A" w14:textId="77777777" w:rsidR="006B60D4" w:rsidRPr="00E45B45" w:rsidRDefault="006B60D4" w:rsidP="006B60D4"/>
        </w:tc>
        <w:tc>
          <w:tcPr>
            <w:tcW w:w="779" w:type="dxa"/>
            <w:noWrap/>
            <w:hideMark/>
          </w:tcPr>
          <w:p w14:paraId="3E698988" w14:textId="77777777" w:rsidR="006B60D4" w:rsidRPr="00E45B45" w:rsidRDefault="006B60D4" w:rsidP="006B60D4"/>
        </w:tc>
        <w:tc>
          <w:tcPr>
            <w:tcW w:w="779" w:type="dxa"/>
            <w:noWrap/>
            <w:hideMark/>
          </w:tcPr>
          <w:p w14:paraId="71CE0364" w14:textId="77777777" w:rsidR="006B60D4" w:rsidRPr="00E45B45" w:rsidRDefault="006B60D4" w:rsidP="006B60D4"/>
        </w:tc>
        <w:tc>
          <w:tcPr>
            <w:tcW w:w="779" w:type="dxa"/>
            <w:noWrap/>
            <w:hideMark/>
          </w:tcPr>
          <w:p w14:paraId="0764FD21" w14:textId="77777777" w:rsidR="006B60D4" w:rsidRPr="00E45B45" w:rsidRDefault="006B60D4" w:rsidP="006B60D4"/>
        </w:tc>
      </w:tr>
      <w:tr w:rsidR="006B60D4" w:rsidRPr="00E45B45" w14:paraId="5D9250F6" w14:textId="77777777" w:rsidTr="00287519">
        <w:trPr>
          <w:trHeight w:val="270"/>
        </w:trPr>
        <w:tc>
          <w:tcPr>
            <w:tcW w:w="6981" w:type="dxa"/>
          </w:tcPr>
          <w:p w14:paraId="31D69D59" w14:textId="77777777" w:rsidR="006B60D4" w:rsidRPr="00E45B45" w:rsidRDefault="00FB3A18" w:rsidP="006B60D4">
            <w:pPr>
              <w:rPr>
                <w:sz w:val="20"/>
                <w:szCs w:val="20"/>
              </w:rPr>
            </w:pPr>
            <w:r w:rsidRPr="00E45B45">
              <w:rPr>
                <w:sz w:val="20"/>
                <w:szCs w:val="20"/>
              </w:rPr>
              <w:t>Α2</w:t>
            </w:r>
          </w:p>
        </w:tc>
        <w:tc>
          <w:tcPr>
            <w:tcW w:w="779" w:type="dxa"/>
          </w:tcPr>
          <w:p w14:paraId="115F30A2" w14:textId="77777777" w:rsidR="006B60D4" w:rsidRPr="00E45B45" w:rsidRDefault="00FB3A18" w:rsidP="006B60D4">
            <w:pPr>
              <w:rPr>
                <w:sz w:val="16"/>
                <w:szCs w:val="16"/>
              </w:rPr>
            </w:pPr>
            <w:r w:rsidRPr="00E45B45">
              <w:rPr>
                <w:sz w:val="16"/>
                <w:szCs w:val="16"/>
              </w:rPr>
              <w:t>13.598</w:t>
            </w:r>
          </w:p>
        </w:tc>
        <w:tc>
          <w:tcPr>
            <w:tcW w:w="779" w:type="dxa"/>
          </w:tcPr>
          <w:p w14:paraId="0BD96D67" w14:textId="77777777" w:rsidR="006B60D4" w:rsidRPr="00E45B45" w:rsidRDefault="006B60D4" w:rsidP="006B60D4">
            <w:pPr>
              <w:rPr>
                <w:sz w:val="16"/>
                <w:szCs w:val="16"/>
              </w:rPr>
            </w:pPr>
          </w:p>
        </w:tc>
        <w:tc>
          <w:tcPr>
            <w:tcW w:w="779" w:type="dxa"/>
            <w:noWrap/>
            <w:hideMark/>
          </w:tcPr>
          <w:p w14:paraId="2F46C4E3" w14:textId="77777777" w:rsidR="006B60D4" w:rsidRPr="00E45B45" w:rsidRDefault="006B60D4" w:rsidP="006B60D4">
            <w:pPr>
              <w:rPr>
                <w:sz w:val="16"/>
                <w:szCs w:val="16"/>
              </w:rPr>
            </w:pPr>
          </w:p>
        </w:tc>
        <w:tc>
          <w:tcPr>
            <w:tcW w:w="779" w:type="dxa"/>
            <w:noWrap/>
            <w:hideMark/>
          </w:tcPr>
          <w:p w14:paraId="48FC0258" w14:textId="77777777" w:rsidR="006B60D4" w:rsidRPr="00E45B45" w:rsidRDefault="006B60D4" w:rsidP="006B60D4">
            <w:pPr>
              <w:rPr>
                <w:sz w:val="16"/>
                <w:szCs w:val="16"/>
              </w:rPr>
            </w:pPr>
          </w:p>
        </w:tc>
        <w:tc>
          <w:tcPr>
            <w:tcW w:w="779" w:type="dxa"/>
            <w:noWrap/>
            <w:hideMark/>
          </w:tcPr>
          <w:p w14:paraId="06F2C78F" w14:textId="77777777" w:rsidR="006B60D4" w:rsidRPr="00E45B45" w:rsidRDefault="006B60D4" w:rsidP="006B60D4">
            <w:pPr>
              <w:rPr>
                <w:sz w:val="20"/>
                <w:szCs w:val="20"/>
              </w:rPr>
            </w:pPr>
          </w:p>
        </w:tc>
        <w:tc>
          <w:tcPr>
            <w:tcW w:w="779" w:type="dxa"/>
            <w:noWrap/>
            <w:hideMark/>
          </w:tcPr>
          <w:p w14:paraId="2ADE6768" w14:textId="77777777" w:rsidR="006B60D4" w:rsidRPr="00E45B45" w:rsidRDefault="006B60D4" w:rsidP="006B60D4"/>
        </w:tc>
        <w:tc>
          <w:tcPr>
            <w:tcW w:w="779" w:type="dxa"/>
            <w:noWrap/>
            <w:hideMark/>
          </w:tcPr>
          <w:p w14:paraId="3131CBF0" w14:textId="77777777" w:rsidR="006B60D4" w:rsidRPr="00E45B45" w:rsidRDefault="006B60D4" w:rsidP="006B60D4"/>
        </w:tc>
        <w:tc>
          <w:tcPr>
            <w:tcW w:w="779" w:type="dxa"/>
            <w:noWrap/>
            <w:hideMark/>
          </w:tcPr>
          <w:p w14:paraId="5E6970C8" w14:textId="77777777" w:rsidR="006B60D4" w:rsidRPr="00E45B45" w:rsidRDefault="006B60D4" w:rsidP="006B60D4"/>
        </w:tc>
        <w:tc>
          <w:tcPr>
            <w:tcW w:w="779" w:type="dxa"/>
            <w:noWrap/>
            <w:hideMark/>
          </w:tcPr>
          <w:p w14:paraId="0E188426" w14:textId="77777777" w:rsidR="006B60D4" w:rsidRPr="00E45B45" w:rsidRDefault="006B60D4" w:rsidP="006B60D4"/>
        </w:tc>
      </w:tr>
      <w:tr w:rsidR="006B60D4" w:rsidRPr="00E45B45" w14:paraId="3CAE7069" w14:textId="77777777" w:rsidTr="00287519">
        <w:trPr>
          <w:trHeight w:val="285"/>
        </w:trPr>
        <w:tc>
          <w:tcPr>
            <w:tcW w:w="6981" w:type="dxa"/>
          </w:tcPr>
          <w:p w14:paraId="5138DF2F" w14:textId="77777777" w:rsidR="006B60D4" w:rsidRPr="00E45B45" w:rsidRDefault="00FB3A18" w:rsidP="006B60D4">
            <w:pPr>
              <w:rPr>
                <w:sz w:val="20"/>
                <w:szCs w:val="20"/>
                <w:vertAlign w:val="superscript"/>
              </w:rPr>
            </w:pPr>
            <w:r w:rsidRPr="00E45B45">
              <w:rPr>
                <w:sz w:val="20"/>
                <w:szCs w:val="20"/>
              </w:rPr>
              <w:t>Α2</w:t>
            </w:r>
            <w:r w:rsidRPr="00E45B45">
              <w:rPr>
                <w:sz w:val="20"/>
                <w:szCs w:val="20"/>
                <w:vertAlign w:val="superscript"/>
              </w:rPr>
              <w:t>(4η βαθμίδα)</w:t>
            </w:r>
          </w:p>
        </w:tc>
        <w:tc>
          <w:tcPr>
            <w:tcW w:w="779" w:type="dxa"/>
          </w:tcPr>
          <w:p w14:paraId="0DD6E48B" w14:textId="77777777" w:rsidR="006B60D4" w:rsidRPr="00E45B45" w:rsidRDefault="00FB3A18" w:rsidP="006B60D4">
            <w:pPr>
              <w:rPr>
                <w:sz w:val="16"/>
                <w:szCs w:val="16"/>
              </w:rPr>
            </w:pPr>
            <w:r w:rsidRPr="00E45B45">
              <w:rPr>
                <w:sz w:val="16"/>
                <w:szCs w:val="16"/>
              </w:rPr>
              <w:t>13.847</w:t>
            </w:r>
          </w:p>
        </w:tc>
        <w:tc>
          <w:tcPr>
            <w:tcW w:w="779" w:type="dxa"/>
          </w:tcPr>
          <w:p w14:paraId="080A7381" w14:textId="77777777" w:rsidR="006B60D4" w:rsidRPr="00E45B45" w:rsidRDefault="006B60D4" w:rsidP="006B60D4">
            <w:pPr>
              <w:rPr>
                <w:sz w:val="16"/>
                <w:szCs w:val="16"/>
              </w:rPr>
            </w:pPr>
          </w:p>
        </w:tc>
        <w:tc>
          <w:tcPr>
            <w:tcW w:w="779" w:type="dxa"/>
            <w:noWrap/>
            <w:hideMark/>
          </w:tcPr>
          <w:p w14:paraId="13FDC886" w14:textId="77777777" w:rsidR="006B60D4" w:rsidRPr="00E45B45" w:rsidRDefault="006B60D4" w:rsidP="006B60D4">
            <w:pPr>
              <w:rPr>
                <w:sz w:val="16"/>
                <w:szCs w:val="16"/>
              </w:rPr>
            </w:pPr>
          </w:p>
        </w:tc>
        <w:tc>
          <w:tcPr>
            <w:tcW w:w="779" w:type="dxa"/>
            <w:noWrap/>
            <w:hideMark/>
          </w:tcPr>
          <w:p w14:paraId="0A027A0D" w14:textId="77777777" w:rsidR="006B60D4" w:rsidRPr="00E45B45" w:rsidRDefault="006B60D4" w:rsidP="006B60D4">
            <w:pPr>
              <w:rPr>
                <w:sz w:val="16"/>
                <w:szCs w:val="16"/>
              </w:rPr>
            </w:pPr>
          </w:p>
        </w:tc>
        <w:tc>
          <w:tcPr>
            <w:tcW w:w="779" w:type="dxa"/>
            <w:noWrap/>
            <w:hideMark/>
          </w:tcPr>
          <w:p w14:paraId="1C10EF22" w14:textId="77777777" w:rsidR="006B60D4" w:rsidRPr="00E45B45" w:rsidRDefault="006B60D4" w:rsidP="006B60D4">
            <w:pPr>
              <w:rPr>
                <w:sz w:val="20"/>
                <w:szCs w:val="20"/>
              </w:rPr>
            </w:pPr>
          </w:p>
        </w:tc>
        <w:tc>
          <w:tcPr>
            <w:tcW w:w="779" w:type="dxa"/>
            <w:noWrap/>
            <w:hideMark/>
          </w:tcPr>
          <w:p w14:paraId="50B2BDD9" w14:textId="77777777" w:rsidR="006B60D4" w:rsidRPr="00E45B45" w:rsidRDefault="006B60D4" w:rsidP="006B60D4"/>
        </w:tc>
        <w:tc>
          <w:tcPr>
            <w:tcW w:w="779" w:type="dxa"/>
            <w:noWrap/>
            <w:hideMark/>
          </w:tcPr>
          <w:p w14:paraId="742A0725" w14:textId="77777777" w:rsidR="006B60D4" w:rsidRPr="00E45B45" w:rsidRDefault="006B60D4" w:rsidP="006B60D4"/>
        </w:tc>
        <w:tc>
          <w:tcPr>
            <w:tcW w:w="779" w:type="dxa"/>
            <w:noWrap/>
            <w:hideMark/>
          </w:tcPr>
          <w:p w14:paraId="0B610411" w14:textId="77777777" w:rsidR="006B60D4" w:rsidRPr="00E45B45" w:rsidRDefault="006B60D4" w:rsidP="006B60D4"/>
        </w:tc>
        <w:tc>
          <w:tcPr>
            <w:tcW w:w="779" w:type="dxa"/>
            <w:noWrap/>
            <w:hideMark/>
          </w:tcPr>
          <w:p w14:paraId="23E5A9C3" w14:textId="77777777" w:rsidR="006B60D4" w:rsidRPr="00E45B45" w:rsidRDefault="006B60D4" w:rsidP="006B60D4"/>
        </w:tc>
      </w:tr>
      <w:tr w:rsidR="006B60D4" w:rsidRPr="00E45B45" w14:paraId="61CDC6AB" w14:textId="77777777" w:rsidTr="00287519">
        <w:trPr>
          <w:trHeight w:val="285"/>
        </w:trPr>
        <w:tc>
          <w:tcPr>
            <w:tcW w:w="6981" w:type="dxa"/>
          </w:tcPr>
          <w:p w14:paraId="0B1B4C6E" w14:textId="77777777" w:rsidR="006B60D4" w:rsidRPr="00E45B45" w:rsidRDefault="00FB3A18" w:rsidP="006B60D4">
            <w:pPr>
              <w:rPr>
                <w:sz w:val="20"/>
                <w:szCs w:val="20"/>
              </w:rPr>
            </w:pPr>
            <w:r w:rsidRPr="00E45B45">
              <w:rPr>
                <w:sz w:val="20"/>
                <w:szCs w:val="20"/>
              </w:rPr>
              <w:t>Α3</w:t>
            </w:r>
          </w:p>
        </w:tc>
        <w:tc>
          <w:tcPr>
            <w:tcW w:w="779" w:type="dxa"/>
          </w:tcPr>
          <w:p w14:paraId="314FDB19" w14:textId="77777777" w:rsidR="006B60D4" w:rsidRPr="00E45B45" w:rsidRDefault="00FB3A18" w:rsidP="006B60D4">
            <w:pPr>
              <w:rPr>
                <w:sz w:val="16"/>
                <w:szCs w:val="16"/>
              </w:rPr>
            </w:pPr>
            <w:r w:rsidRPr="00E45B45">
              <w:rPr>
                <w:sz w:val="16"/>
                <w:szCs w:val="16"/>
              </w:rPr>
              <w:t>13.775</w:t>
            </w:r>
          </w:p>
        </w:tc>
        <w:tc>
          <w:tcPr>
            <w:tcW w:w="779" w:type="dxa"/>
          </w:tcPr>
          <w:p w14:paraId="5F951E54" w14:textId="77777777" w:rsidR="006B60D4" w:rsidRPr="00E45B45" w:rsidRDefault="006B60D4" w:rsidP="006B60D4">
            <w:pPr>
              <w:rPr>
                <w:sz w:val="16"/>
                <w:szCs w:val="16"/>
              </w:rPr>
            </w:pPr>
          </w:p>
        </w:tc>
        <w:tc>
          <w:tcPr>
            <w:tcW w:w="779" w:type="dxa"/>
            <w:noWrap/>
            <w:hideMark/>
          </w:tcPr>
          <w:p w14:paraId="76B96AF5" w14:textId="77777777" w:rsidR="006B60D4" w:rsidRPr="00E45B45" w:rsidRDefault="006B60D4" w:rsidP="006B60D4">
            <w:pPr>
              <w:rPr>
                <w:sz w:val="16"/>
                <w:szCs w:val="16"/>
              </w:rPr>
            </w:pPr>
          </w:p>
        </w:tc>
        <w:tc>
          <w:tcPr>
            <w:tcW w:w="779" w:type="dxa"/>
            <w:noWrap/>
            <w:hideMark/>
          </w:tcPr>
          <w:p w14:paraId="42492F2A" w14:textId="77777777" w:rsidR="006B60D4" w:rsidRPr="00E45B45" w:rsidRDefault="006B60D4" w:rsidP="006B60D4">
            <w:pPr>
              <w:rPr>
                <w:sz w:val="16"/>
                <w:szCs w:val="16"/>
              </w:rPr>
            </w:pPr>
          </w:p>
        </w:tc>
        <w:tc>
          <w:tcPr>
            <w:tcW w:w="779" w:type="dxa"/>
            <w:noWrap/>
            <w:hideMark/>
          </w:tcPr>
          <w:p w14:paraId="0CA34955" w14:textId="77777777" w:rsidR="006B60D4" w:rsidRPr="00E45B45" w:rsidRDefault="006B60D4" w:rsidP="006B60D4">
            <w:pPr>
              <w:rPr>
                <w:sz w:val="20"/>
                <w:szCs w:val="20"/>
              </w:rPr>
            </w:pPr>
          </w:p>
        </w:tc>
        <w:tc>
          <w:tcPr>
            <w:tcW w:w="779" w:type="dxa"/>
            <w:noWrap/>
            <w:hideMark/>
          </w:tcPr>
          <w:p w14:paraId="6F410B02" w14:textId="77777777" w:rsidR="006B60D4" w:rsidRPr="00E45B45" w:rsidRDefault="006B60D4" w:rsidP="006B60D4"/>
        </w:tc>
        <w:tc>
          <w:tcPr>
            <w:tcW w:w="779" w:type="dxa"/>
            <w:noWrap/>
            <w:hideMark/>
          </w:tcPr>
          <w:p w14:paraId="2D50305B" w14:textId="77777777" w:rsidR="006B60D4" w:rsidRPr="00E45B45" w:rsidRDefault="006B60D4" w:rsidP="006B60D4"/>
        </w:tc>
        <w:tc>
          <w:tcPr>
            <w:tcW w:w="779" w:type="dxa"/>
            <w:noWrap/>
            <w:hideMark/>
          </w:tcPr>
          <w:p w14:paraId="785BEACC" w14:textId="77777777" w:rsidR="006B60D4" w:rsidRPr="00E45B45" w:rsidRDefault="006B60D4" w:rsidP="006B60D4"/>
        </w:tc>
        <w:tc>
          <w:tcPr>
            <w:tcW w:w="779" w:type="dxa"/>
            <w:noWrap/>
            <w:hideMark/>
          </w:tcPr>
          <w:p w14:paraId="794B88D8" w14:textId="77777777" w:rsidR="006B60D4" w:rsidRPr="00E45B45" w:rsidRDefault="006B60D4" w:rsidP="006B60D4"/>
        </w:tc>
      </w:tr>
      <w:tr w:rsidR="006B60D4" w:rsidRPr="00E45B45" w14:paraId="61A4376B" w14:textId="77777777" w:rsidTr="00287519">
        <w:trPr>
          <w:trHeight w:val="285"/>
        </w:trPr>
        <w:tc>
          <w:tcPr>
            <w:tcW w:w="6981" w:type="dxa"/>
          </w:tcPr>
          <w:p w14:paraId="2E4B863C" w14:textId="77777777" w:rsidR="006B60D4" w:rsidRPr="00E45B45" w:rsidRDefault="00FB3A18" w:rsidP="006B60D4">
            <w:pPr>
              <w:rPr>
                <w:sz w:val="20"/>
                <w:szCs w:val="20"/>
              </w:rPr>
            </w:pPr>
            <w:r w:rsidRPr="00E45B45">
              <w:rPr>
                <w:sz w:val="20"/>
                <w:szCs w:val="20"/>
              </w:rPr>
              <w:t>Α4</w:t>
            </w:r>
          </w:p>
        </w:tc>
        <w:tc>
          <w:tcPr>
            <w:tcW w:w="779" w:type="dxa"/>
          </w:tcPr>
          <w:p w14:paraId="226965CB" w14:textId="77777777" w:rsidR="006B60D4" w:rsidRPr="00E45B45" w:rsidRDefault="00FB3A18" w:rsidP="006B60D4">
            <w:pPr>
              <w:rPr>
                <w:sz w:val="16"/>
                <w:szCs w:val="16"/>
              </w:rPr>
            </w:pPr>
            <w:r w:rsidRPr="00E45B45">
              <w:rPr>
                <w:sz w:val="16"/>
                <w:szCs w:val="16"/>
              </w:rPr>
              <w:t>13.882</w:t>
            </w:r>
          </w:p>
        </w:tc>
        <w:tc>
          <w:tcPr>
            <w:tcW w:w="779" w:type="dxa"/>
          </w:tcPr>
          <w:p w14:paraId="4072E6DA" w14:textId="77777777" w:rsidR="006B60D4" w:rsidRPr="00E45B45" w:rsidRDefault="006B60D4" w:rsidP="006B60D4">
            <w:pPr>
              <w:rPr>
                <w:sz w:val="16"/>
                <w:szCs w:val="16"/>
              </w:rPr>
            </w:pPr>
          </w:p>
        </w:tc>
        <w:tc>
          <w:tcPr>
            <w:tcW w:w="779" w:type="dxa"/>
            <w:noWrap/>
            <w:hideMark/>
          </w:tcPr>
          <w:p w14:paraId="130F0553" w14:textId="77777777" w:rsidR="006B60D4" w:rsidRPr="00E45B45" w:rsidRDefault="006B60D4" w:rsidP="006B60D4">
            <w:pPr>
              <w:rPr>
                <w:sz w:val="16"/>
                <w:szCs w:val="16"/>
              </w:rPr>
            </w:pPr>
          </w:p>
        </w:tc>
        <w:tc>
          <w:tcPr>
            <w:tcW w:w="779" w:type="dxa"/>
            <w:noWrap/>
            <w:hideMark/>
          </w:tcPr>
          <w:p w14:paraId="424C099C" w14:textId="77777777" w:rsidR="006B60D4" w:rsidRPr="00E45B45" w:rsidRDefault="006B60D4" w:rsidP="006B60D4">
            <w:pPr>
              <w:rPr>
                <w:sz w:val="16"/>
                <w:szCs w:val="16"/>
              </w:rPr>
            </w:pPr>
          </w:p>
        </w:tc>
        <w:tc>
          <w:tcPr>
            <w:tcW w:w="779" w:type="dxa"/>
            <w:noWrap/>
            <w:hideMark/>
          </w:tcPr>
          <w:p w14:paraId="7A1971F2" w14:textId="77777777" w:rsidR="006B60D4" w:rsidRPr="00E45B45" w:rsidRDefault="006B60D4" w:rsidP="006B60D4">
            <w:pPr>
              <w:rPr>
                <w:sz w:val="20"/>
                <w:szCs w:val="20"/>
              </w:rPr>
            </w:pPr>
          </w:p>
        </w:tc>
        <w:tc>
          <w:tcPr>
            <w:tcW w:w="779" w:type="dxa"/>
            <w:noWrap/>
            <w:hideMark/>
          </w:tcPr>
          <w:p w14:paraId="3D354DAC" w14:textId="77777777" w:rsidR="006B60D4" w:rsidRPr="00E45B45" w:rsidRDefault="006B60D4" w:rsidP="006B60D4"/>
        </w:tc>
        <w:tc>
          <w:tcPr>
            <w:tcW w:w="779" w:type="dxa"/>
            <w:noWrap/>
            <w:hideMark/>
          </w:tcPr>
          <w:p w14:paraId="40F18398" w14:textId="77777777" w:rsidR="006B60D4" w:rsidRPr="00E45B45" w:rsidRDefault="006B60D4" w:rsidP="006B60D4"/>
        </w:tc>
        <w:tc>
          <w:tcPr>
            <w:tcW w:w="779" w:type="dxa"/>
            <w:noWrap/>
            <w:hideMark/>
          </w:tcPr>
          <w:p w14:paraId="0C523C55" w14:textId="77777777" w:rsidR="006B60D4" w:rsidRPr="00E45B45" w:rsidRDefault="006B60D4" w:rsidP="006B60D4"/>
        </w:tc>
        <w:tc>
          <w:tcPr>
            <w:tcW w:w="779" w:type="dxa"/>
            <w:noWrap/>
            <w:hideMark/>
          </w:tcPr>
          <w:p w14:paraId="49E141C0" w14:textId="77777777" w:rsidR="006B60D4" w:rsidRPr="00E45B45" w:rsidRDefault="006B60D4" w:rsidP="006B60D4"/>
        </w:tc>
      </w:tr>
      <w:tr w:rsidR="00FB3A18" w:rsidRPr="00E45B45" w14:paraId="4C332F48" w14:textId="77777777" w:rsidTr="00287519">
        <w:trPr>
          <w:trHeight w:val="285"/>
        </w:trPr>
        <w:tc>
          <w:tcPr>
            <w:tcW w:w="6981" w:type="dxa"/>
          </w:tcPr>
          <w:p w14:paraId="73EEE773" w14:textId="77777777" w:rsidR="00FB3A18" w:rsidRPr="00E45B45" w:rsidRDefault="00FB3A18" w:rsidP="006B60D4">
            <w:pPr>
              <w:rPr>
                <w:sz w:val="20"/>
                <w:szCs w:val="20"/>
                <w:vertAlign w:val="superscript"/>
              </w:rPr>
            </w:pPr>
            <w:r w:rsidRPr="00E45B45">
              <w:rPr>
                <w:sz w:val="20"/>
                <w:szCs w:val="20"/>
              </w:rPr>
              <w:t>Α4</w:t>
            </w:r>
            <w:r w:rsidRPr="00E45B45">
              <w:rPr>
                <w:sz w:val="20"/>
                <w:szCs w:val="20"/>
                <w:vertAlign w:val="superscript"/>
              </w:rPr>
              <w:t>(8η βαθμίδα)</w:t>
            </w:r>
          </w:p>
        </w:tc>
        <w:tc>
          <w:tcPr>
            <w:tcW w:w="779" w:type="dxa"/>
          </w:tcPr>
          <w:p w14:paraId="2F320FFA" w14:textId="77777777" w:rsidR="00FB3A18" w:rsidRPr="00E45B45" w:rsidRDefault="00FB3A18" w:rsidP="006B60D4">
            <w:pPr>
              <w:rPr>
                <w:sz w:val="16"/>
                <w:szCs w:val="16"/>
              </w:rPr>
            </w:pPr>
            <w:r w:rsidRPr="00E45B45">
              <w:rPr>
                <w:sz w:val="16"/>
                <w:szCs w:val="16"/>
              </w:rPr>
              <w:t>17.521</w:t>
            </w:r>
          </w:p>
        </w:tc>
        <w:tc>
          <w:tcPr>
            <w:tcW w:w="779" w:type="dxa"/>
          </w:tcPr>
          <w:p w14:paraId="2E9BC48F" w14:textId="77777777" w:rsidR="00FB3A18" w:rsidRPr="00E45B45" w:rsidRDefault="00FB3A18" w:rsidP="006B60D4">
            <w:pPr>
              <w:rPr>
                <w:sz w:val="16"/>
                <w:szCs w:val="16"/>
              </w:rPr>
            </w:pPr>
          </w:p>
        </w:tc>
        <w:tc>
          <w:tcPr>
            <w:tcW w:w="779" w:type="dxa"/>
            <w:noWrap/>
          </w:tcPr>
          <w:p w14:paraId="28D07A84" w14:textId="77777777" w:rsidR="00FB3A18" w:rsidRPr="00E45B45" w:rsidRDefault="00FB3A18" w:rsidP="006B60D4">
            <w:pPr>
              <w:rPr>
                <w:sz w:val="16"/>
                <w:szCs w:val="16"/>
              </w:rPr>
            </w:pPr>
          </w:p>
        </w:tc>
        <w:tc>
          <w:tcPr>
            <w:tcW w:w="779" w:type="dxa"/>
            <w:noWrap/>
          </w:tcPr>
          <w:p w14:paraId="60F8E840" w14:textId="77777777" w:rsidR="00FB3A18" w:rsidRPr="00E45B45" w:rsidRDefault="00FB3A18" w:rsidP="006B60D4">
            <w:pPr>
              <w:rPr>
                <w:sz w:val="16"/>
                <w:szCs w:val="16"/>
              </w:rPr>
            </w:pPr>
          </w:p>
        </w:tc>
        <w:tc>
          <w:tcPr>
            <w:tcW w:w="779" w:type="dxa"/>
            <w:noWrap/>
          </w:tcPr>
          <w:p w14:paraId="47F2D855" w14:textId="77777777" w:rsidR="00FB3A18" w:rsidRPr="00E45B45" w:rsidRDefault="00FB3A18" w:rsidP="006B60D4">
            <w:pPr>
              <w:rPr>
                <w:sz w:val="20"/>
                <w:szCs w:val="20"/>
              </w:rPr>
            </w:pPr>
          </w:p>
        </w:tc>
        <w:tc>
          <w:tcPr>
            <w:tcW w:w="779" w:type="dxa"/>
            <w:noWrap/>
          </w:tcPr>
          <w:p w14:paraId="4A622319" w14:textId="77777777" w:rsidR="00FB3A18" w:rsidRPr="00E45B45" w:rsidRDefault="00FB3A18" w:rsidP="006B60D4"/>
        </w:tc>
        <w:tc>
          <w:tcPr>
            <w:tcW w:w="779" w:type="dxa"/>
            <w:noWrap/>
          </w:tcPr>
          <w:p w14:paraId="31E95757" w14:textId="77777777" w:rsidR="00FB3A18" w:rsidRPr="00E45B45" w:rsidRDefault="00FB3A18" w:rsidP="006B60D4"/>
        </w:tc>
        <w:tc>
          <w:tcPr>
            <w:tcW w:w="779" w:type="dxa"/>
            <w:noWrap/>
          </w:tcPr>
          <w:p w14:paraId="5FC8759A" w14:textId="77777777" w:rsidR="00FB3A18" w:rsidRPr="00E45B45" w:rsidRDefault="00FB3A18" w:rsidP="006B60D4"/>
        </w:tc>
        <w:tc>
          <w:tcPr>
            <w:tcW w:w="779" w:type="dxa"/>
            <w:noWrap/>
          </w:tcPr>
          <w:p w14:paraId="28547C59" w14:textId="77777777" w:rsidR="00FB3A18" w:rsidRPr="00E45B45" w:rsidRDefault="00FB3A18" w:rsidP="006B60D4"/>
        </w:tc>
      </w:tr>
      <w:tr w:rsidR="00FB3A18" w:rsidRPr="00E45B45" w14:paraId="1CF51E62" w14:textId="77777777" w:rsidTr="00287519">
        <w:trPr>
          <w:trHeight w:val="285"/>
        </w:trPr>
        <w:tc>
          <w:tcPr>
            <w:tcW w:w="6981" w:type="dxa"/>
          </w:tcPr>
          <w:p w14:paraId="62A9CBE6" w14:textId="77777777" w:rsidR="00FB3A18" w:rsidRPr="00E45B45" w:rsidRDefault="00FB3A18" w:rsidP="006B60D4">
            <w:pPr>
              <w:rPr>
                <w:sz w:val="20"/>
                <w:szCs w:val="20"/>
              </w:rPr>
            </w:pPr>
            <w:r w:rsidRPr="00E45B45">
              <w:rPr>
                <w:sz w:val="20"/>
                <w:szCs w:val="20"/>
              </w:rPr>
              <w:t>Α5</w:t>
            </w:r>
          </w:p>
        </w:tc>
        <w:tc>
          <w:tcPr>
            <w:tcW w:w="779" w:type="dxa"/>
          </w:tcPr>
          <w:p w14:paraId="2700223A" w14:textId="77777777" w:rsidR="00FB3A18" w:rsidRPr="00E45B45" w:rsidRDefault="00FB3A18" w:rsidP="006B60D4">
            <w:pPr>
              <w:rPr>
                <w:sz w:val="16"/>
                <w:szCs w:val="16"/>
              </w:rPr>
            </w:pPr>
            <w:r w:rsidRPr="00E45B45">
              <w:rPr>
                <w:sz w:val="16"/>
                <w:szCs w:val="16"/>
              </w:rPr>
              <w:t>14.576</w:t>
            </w:r>
          </w:p>
        </w:tc>
        <w:tc>
          <w:tcPr>
            <w:tcW w:w="779" w:type="dxa"/>
          </w:tcPr>
          <w:p w14:paraId="4B2DE595" w14:textId="77777777" w:rsidR="00FB3A18" w:rsidRPr="00E45B45" w:rsidRDefault="00FB3A18" w:rsidP="006B60D4">
            <w:pPr>
              <w:rPr>
                <w:sz w:val="16"/>
                <w:szCs w:val="16"/>
              </w:rPr>
            </w:pPr>
          </w:p>
        </w:tc>
        <w:tc>
          <w:tcPr>
            <w:tcW w:w="779" w:type="dxa"/>
            <w:noWrap/>
          </w:tcPr>
          <w:p w14:paraId="3ACD6F27" w14:textId="77777777" w:rsidR="00FB3A18" w:rsidRPr="00E45B45" w:rsidRDefault="00FB3A18" w:rsidP="006B60D4">
            <w:pPr>
              <w:rPr>
                <w:sz w:val="16"/>
                <w:szCs w:val="16"/>
              </w:rPr>
            </w:pPr>
          </w:p>
        </w:tc>
        <w:tc>
          <w:tcPr>
            <w:tcW w:w="779" w:type="dxa"/>
            <w:noWrap/>
          </w:tcPr>
          <w:p w14:paraId="762E05D4" w14:textId="77777777" w:rsidR="00FB3A18" w:rsidRPr="00E45B45" w:rsidRDefault="00FB3A18" w:rsidP="006B60D4">
            <w:pPr>
              <w:rPr>
                <w:sz w:val="16"/>
                <w:szCs w:val="16"/>
              </w:rPr>
            </w:pPr>
          </w:p>
        </w:tc>
        <w:tc>
          <w:tcPr>
            <w:tcW w:w="779" w:type="dxa"/>
            <w:noWrap/>
          </w:tcPr>
          <w:p w14:paraId="5EA28DF9" w14:textId="77777777" w:rsidR="00FB3A18" w:rsidRPr="00E45B45" w:rsidRDefault="00FB3A18" w:rsidP="006B60D4">
            <w:pPr>
              <w:rPr>
                <w:sz w:val="20"/>
                <w:szCs w:val="20"/>
              </w:rPr>
            </w:pPr>
          </w:p>
        </w:tc>
        <w:tc>
          <w:tcPr>
            <w:tcW w:w="779" w:type="dxa"/>
            <w:noWrap/>
          </w:tcPr>
          <w:p w14:paraId="1D2D8252" w14:textId="77777777" w:rsidR="00FB3A18" w:rsidRPr="00E45B45" w:rsidRDefault="00FB3A18" w:rsidP="006B60D4"/>
        </w:tc>
        <w:tc>
          <w:tcPr>
            <w:tcW w:w="779" w:type="dxa"/>
            <w:noWrap/>
          </w:tcPr>
          <w:p w14:paraId="75ED36BD" w14:textId="77777777" w:rsidR="00FB3A18" w:rsidRPr="00E45B45" w:rsidRDefault="00FB3A18" w:rsidP="006B60D4"/>
        </w:tc>
        <w:tc>
          <w:tcPr>
            <w:tcW w:w="779" w:type="dxa"/>
            <w:noWrap/>
          </w:tcPr>
          <w:p w14:paraId="2859DE48" w14:textId="77777777" w:rsidR="00FB3A18" w:rsidRPr="00E45B45" w:rsidRDefault="00FB3A18" w:rsidP="006B60D4"/>
        </w:tc>
        <w:tc>
          <w:tcPr>
            <w:tcW w:w="779" w:type="dxa"/>
            <w:noWrap/>
          </w:tcPr>
          <w:p w14:paraId="1AB1401B" w14:textId="77777777" w:rsidR="00FB3A18" w:rsidRPr="00E45B45" w:rsidRDefault="00FB3A18" w:rsidP="006B60D4"/>
        </w:tc>
      </w:tr>
      <w:tr w:rsidR="00FB3A18" w:rsidRPr="00E45B45" w14:paraId="77198918" w14:textId="77777777" w:rsidTr="00287519">
        <w:trPr>
          <w:trHeight w:val="285"/>
        </w:trPr>
        <w:tc>
          <w:tcPr>
            <w:tcW w:w="6981" w:type="dxa"/>
          </w:tcPr>
          <w:p w14:paraId="029B4F86" w14:textId="77777777" w:rsidR="00FB3A18" w:rsidRPr="00E45B45" w:rsidRDefault="00FB3A18" w:rsidP="006B60D4">
            <w:pPr>
              <w:rPr>
                <w:sz w:val="20"/>
                <w:szCs w:val="20"/>
                <w:vertAlign w:val="superscript"/>
              </w:rPr>
            </w:pPr>
            <w:r w:rsidRPr="00E45B45">
              <w:rPr>
                <w:sz w:val="20"/>
                <w:szCs w:val="20"/>
              </w:rPr>
              <w:t>Α5</w:t>
            </w:r>
            <w:r w:rsidRPr="00E45B45">
              <w:rPr>
                <w:sz w:val="20"/>
                <w:szCs w:val="20"/>
                <w:vertAlign w:val="superscript"/>
              </w:rPr>
              <w:t>(2η βαθμίδα)</w:t>
            </w:r>
          </w:p>
        </w:tc>
        <w:tc>
          <w:tcPr>
            <w:tcW w:w="779" w:type="dxa"/>
          </w:tcPr>
          <w:p w14:paraId="1B468AD1" w14:textId="77777777" w:rsidR="00FB3A18" w:rsidRPr="00E45B45" w:rsidRDefault="00FB3A18" w:rsidP="006B60D4">
            <w:pPr>
              <w:rPr>
                <w:sz w:val="16"/>
                <w:szCs w:val="16"/>
              </w:rPr>
            </w:pPr>
            <w:r w:rsidRPr="00E45B45">
              <w:rPr>
                <w:sz w:val="16"/>
                <w:szCs w:val="16"/>
              </w:rPr>
              <w:t>15.143</w:t>
            </w:r>
          </w:p>
        </w:tc>
        <w:tc>
          <w:tcPr>
            <w:tcW w:w="779" w:type="dxa"/>
          </w:tcPr>
          <w:p w14:paraId="7C48442C" w14:textId="77777777" w:rsidR="00FB3A18" w:rsidRPr="00E45B45" w:rsidRDefault="00FB3A18" w:rsidP="006B60D4">
            <w:pPr>
              <w:rPr>
                <w:sz w:val="16"/>
                <w:szCs w:val="16"/>
              </w:rPr>
            </w:pPr>
          </w:p>
        </w:tc>
        <w:tc>
          <w:tcPr>
            <w:tcW w:w="779" w:type="dxa"/>
            <w:noWrap/>
          </w:tcPr>
          <w:p w14:paraId="7B6C516E" w14:textId="77777777" w:rsidR="00FB3A18" w:rsidRPr="00E45B45" w:rsidRDefault="00FB3A18" w:rsidP="006B60D4">
            <w:pPr>
              <w:rPr>
                <w:sz w:val="16"/>
                <w:szCs w:val="16"/>
              </w:rPr>
            </w:pPr>
          </w:p>
        </w:tc>
        <w:tc>
          <w:tcPr>
            <w:tcW w:w="779" w:type="dxa"/>
            <w:noWrap/>
          </w:tcPr>
          <w:p w14:paraId="057CD623" w14:textId="77777777" w:rsidR="00FB3A18" w:rsidRPr="00E45B45" w:rsidRDefault="00FB3A18" w:rsidP="006B60D4">
            <w:pPr>
              <w:rPr>
                <w:sz w:val="16"/>
                <w:szCs w:val="16"/>
              </w:rPr>
            </w:pPr>
          </w:p>
        </w:tc>
        <w:tc>
          <w:tcPr>
            <w:tcW w:w="779" w:type="dxa"/>
            <w:noWrap/>
          </w:tcPr>
          <w:p w14:paraId="212FA2DB" w14:textId="77777777" w:rsidR="00FB3A18" w:rsidRPr="00E45B45" w:rsidRDefault="00FB3A18" w:rsidP="006B60D4">
            <w:pPr>
              <w:rPr>
                <w:sz w:val="20"/>
                <w:szCs w:val="20"/>
              </w:rPr>
            </w:pPr>
          </w:p>
        </w:tc>
        <w:tc>
          <w:tcPr>
            <w:tcW w:w="779" w:type="dxa"/>
            <w:noWrap/>
          </w:tcPr>
          <w:p w14:paraId="3B87707E" w14:textId="77777777" w:rsidR="00FB3A18" w:rsidRPr="00E45B45" w:rsidRDefault="00FB3A18" w:rsidP="006B60D4"/>
        </w:tc>
        <w:tc>
          <w:tcPr>
            <w:tcW w:w="779" w:type="dxa"/>
            <w:noWrap/>
          </w:tcPr>
          <w:p w14:paraId="55F36FCF" w14:textId="77777777" w:rsidR="00FB3A18" w:rsidRPr="00E45B45" w:rsidRDefault="00FB3A18" w:rsidP="006B60D4"/>
        </w:tc>
        <w:tc>
          <w:tcPr>
            <w:tcW w:w="779" w:type="dxa"/>
            <w:noWrap/>
          </w:tcPr>
          <w:p w14:paraId="77153076" w14:textId="77777777" w:rsidR="00FB3A18" w:rsidRPr="00E45B45" w:rsidRDefault="00FB3A18" w:rsidP="006B60D4"/>
        </w:tc>
        <w:tc>
          <w:tcPr>
            <w:tcW w:w="779" w:type="dxa"/>
            <w:noWrap/>
          </w:tcPr>
          <w:p w14:paraId="02F11E06" w14:textId="77777777" w:rsidR="00FB3A18" w:rsidRPr="00E45B45" w:rsidRDefault="00FB3A18" w:rsidP="006B60D4"/>
        </w:tc>
      </w:tr>
      <w:tr w:rsidR="00FB3A18" w:rsidRPr="00E45B45" w14:paraId="251820E2" w14:textId="77777777" w:rsidTr="00287519">
        <w:trPr>
          <w:trHeight w:val="285"/>
        </w:trPr>
        <w:tc>
          <w:tcPr>
            <w:tcW w:w="6981" w:type="dxa"/>
          </w:tcPr>
          <w:p w14:paraId="29AD5169" w14:textId="77777777" w:rsidR="00FB3A18" w:rsidRPr="00E45B45" w:rsidRDefault="00FB3A18" w:rsidP="006B60D4">
            <w:pPr>
              <w:rPr>
                <w:sz w:val="20"/>
                <w:szCs w:val="20"/>
                <w:vertAlign w:val="superscript"/>
              </w:rPr>
            </w:pPr>
            <w:r w:rsidRPr="00E45B45">
              <w:rPr>
                <w:sz w:val="20"/>
                <w:szCs w:val="20"/>
              </w:rPr>
              <w:t>Α5</w:t>
            </w:r>
            <w:r w:rsidRPr="00E45B45">
              <w:rPr>
                <w:sz w:val="20"/>
                <w:szCs w:val="20"/>
                <w:vertAlign w:val="superscript"/>
              </w:rPr>
              <w:t>(6η βαθμίδα)</w:t>
            </w:r>
          </w:p>
        </w:tc>
        <w:tc>
          <w:tcPr>
            <w:tcW w:w="779" w:type="dxa"/>
          </w:tcPr>
          <w:p w14:paraId="79190514" w14:textId="77777777" w:rsidR="00FB3A18" w:rsidRPr="00E45B45" w:rsidRDefault="00FB3A18" w:rsidP="006B60D4">
            <w:pPr>
              <w:rPr>
                <w:sz w:val="16"/>
                <w:szCs w:val="16"/>
              </w:rPr>
            </w:pPr>
            <w:r w:rsidRPr="00E45B45">
              <w:rPr>
                <w:sz w:val="16"/>
                <w:szCs w:val="16"/>
              </w:rPr>
              <w:t>18.099</w:t>
            </w:r>
          </w:p>
        </w:tc>
        <w:tc>
          <w:tcPr>
            <w:tcW w:w="779" w:type="dxa"/>
          </w:tcPr>
          <w:p w14:paraId="4FE4CB99" w14:textId="77777777" w:rsidR="00FB3A18" w:rsidRPr="00E45B45" w:rsidRDefault="00FB3A18" w:rsidP="006B60D4">
            <w:pPr>
              <w:rPr>
                <w:sz w:val="16"/>
                <w:szCs w:val="16"/>
              </w:rPr>
            </w:pPr>
          </w:p>
        </w:tc>
        <w:tc>
          <w:tcPr>
            <w:tcW w:w="779" w:type="dxa"/>
            <w:noWrap/>
          </w:tcPr>
          <w:p w14:paraId="176385D3" w14:textId="77777777" w:rsidR="00FB3A18" w:rsidRPr="00E45B45" w:rsidRDefault="00FB3A18" w:rsidP="006B60D4">
            <w:pPr>
              <w:rPr>
                <w:sz w:val="16"/>
                <w:szCs w:val="16"/>
              </w:rPr>
            </w:pPr>
          </w:p>
        </w:tc>
        <w:tc>
          <w:tcPr>
            <w:tcW w:w="779" w:type="dxa"/>
            <w:noWrap/>
          </w:tcPr>
          <w:p w14:paraId="6011AFF0" w14:textId="77777777" w:rsidR="00FB3A18" w:rsidRPr="00E45B45" w:rsidRDefault="00FB3A18" w:rsidP="006B60D4">
            <w:pPr>
              <w:rPr>
                <w:sz w:val="16"/>
                <w:szCs w:val="16"/>
              </w:rPr>
            </w:pPr>
          </w:p>
        </w:tc>
        <w:tc>
          <w:tcPr>
            <w:tcW w:w="779" w:type="dxa"/>
            <w:noWrap/>
          </w:tcPr>
          <w:p w14:paraId="2197848C" w14:textId="77777777" w:rsidR="00FB3A18" w:rsidRPr="00E45B45" w:rsidRDefault="00FB3A18" w:rsidP="006B60D4">
            <w:pPr>
              <w:rPr>
                <w:sz w:val="20"/>
                <w:szCs w:val="20"/>
              </w:rPr>
            </w:pPr>
          </w:p>
        </w:tc>
        <w:tc>
          <w:tcPr>
            <w:tcW w:w="779" w:type="dxa"/>
            <w:noWrap/>
          </w:tcPr>
          <w:p w14:paraId="4CC4BA16" w14:textId="77777777" w:rsidR="00FB3A18" w:rsidRPr="00E45B45" w:rsidRDefault="00FB3A18" w:rsidP="006B60D4"/>
        </w:tc>
        <w:tc>
          <w:tcPr>
            <w:tcW w:w="779" w:type="dxa"/>
            <w:noWrap/>
          </w:tcPr>
          <w:p w14:paraId="3223C5EB" w14:textId="77777777" w:rsidR="00FB3A18" w:rsidRPr="00E45B45" w:rsidRDefault="00FB3A18" w:rsidP="006B60D4"/>
        </w:tc>
        <w:tc>
          <w:tcPr>
            <w:tcW w:w="779" w:type="dxa"/>
            <w:noWrap/>
          </w:tcPr>
          <w:p w14:paraId="216C9FBD" w14:textId="77777777" w:rsidR="00FB3A18" w:rsidRPr="00E45B45" w:rsidRDefault="00FB3A18" w:rsidP="006B60D4"/>
        </w:tc>
        <w:tc>
          <w:tcPr>
            <w:tcW w:w="779" w:type="dxa"/>
            <w:noWrap/>
          </w:tcPr>
          <w:p w14:paraId="5F38E78E" w14:textId="77777777" w:rsidR="00FB3A18" w:rsidRPr="00E45B45" w:rsidRDefault="00FB3A18" w:rsidP="006B60D4"/>
        </w:tc>
      </w:tr>
      <w:tr w:rsidR="00FB3A18" w:rsidRPr="00E45B45" w14:paraId="3E2BDDDF" w14:textId="77777777" w:rsidTr="00287519">
        <w:trPr>
          <w:trHeight w:val="285"/>
        </w:trPr>
        <w:tc>
          <w:tcPr>
            <w:tcW w:w="6981" w:type="dxa"/>
          </w:tcPr>
          <w:p w14:paraId="29B23FF7" w14:textId="77777777" w:rsidR="00FB3A18" w:rsidRPr="00E45B45" w:rsidRDefault="00FB3A18" w:rsidP="006B60D4">
            <w:pPr>
              <w:rPr>
                <w:sz w:val="20"/>
                <w:szCs w:val="20"/>
              </w:rPr>
            </w:pPr>
            <w:r w:rsidRPr="00E45B45">
              <w:rPr>
                <w:sz w:val="20"/>
                <w:szCs w:val="20"/>
              </w:rPr>
              <w:t>Α6</w:t>
            </w:r>
          </w:p>
        </w:tc>
        <w:tc>
          <w:tcPr>
            <w:tcW w:w="779" w:type="dxa"/>
          </w:tcPr>
          <w:p w14:paraId="364CB39C" w14:textId="77777777" w:rsidR="00FB3A18" w:rsidRPr="00E45B45" w:rsidRDefault="00FB3A18" w:rsidP="006B60D4">
            <w:pPr>
              <w:rPr>
                <w:sz w:val="16"/>
                <w:szCs w:val="16"/>
              </w:rPr>
            </w:pPr>
            <w:r w:rsidRPr="00E45B45">
              <w:rPr>
                <w:sz w:val="16"/>
                <w:szCs w:val="16"/>
              </w:rPr>
              <w:t>18.043</w:t>
            </w:r>
          </w:p>
        </w:tc>
        <w:tc>
          <w:tcPr>
            <w:tcW w:w="779" w:type="dxa"/>
          </w:tcPr>
          <w:p w14:paraId="37932916" w14:textId="77777777" w:rsidR="00FB3A18" w:rsidRPr="00E45B45" w:rsidRDefault="00FB3A18" w:rsidP="006B60D4">
            <w:pPr>
              <w:rPr>
                <w:sz w:val="16"/>
                <w:szCs w:val="16"/>
              </w:rPr>
            </w:pPr>
          </w:p>
        </w:tc>
        <w:tc>
          <w:tcPr>
            <w:tcW w:w="779" w:type="dxa"/>
            <w:noWrap/>
          </w:tcPr>
          <w:p w14:paraId="239BFA6D" w14:textId="77777777" w:rsidR="00FB3A18" w:rsidRPr="00E45B45" w:rsidRDefault="00FB3A18" w:rsidP="006B60D4">
            <w:pPr>
              <w:rPr>
                <w:sz w:val="16"/>
                <w:szCs w:val="16"/>
              </w:rPr>
            </w:pPr>
          </w:p>
        </w:tc>
        <w:tc>
          <w:tcPr>
            <w:tcW w:w="779" w:type="dxa"/>
            <w:noWrap/>
          </w:tcPr>
          <w:p w14:paraId="31E2DB60" w14:textId="77777777" w:rsidR="00FB3A18" w:rsidRPr="00E45B45" w:rsidRDefault="00FB3A18" w:rsidP="006B60D4">
            <w:pPr>
              <w:rPr>
                <w:sz w:val="16"/>
                <w:szCs w:val="16"/>
              </w:rPr>
            </w:pPr>
          </w:p>
        </w:tc>
        <w:tc>
          <w:tcPr>
            <w:tcW w:w="779" w:type="dxa"/>
            <w:noWrap/>
          </w:tcPr>
          <w:p w14:paraId="6706B90E" w14:textId="77777777" w:rsidR="00FB3A18" w:rsidRPr="00E45B45" w:rsidRDefault="00FB3A18" w:rsidP="006B60D4">
            <w:pPr>
              <w:rPr>
                <w:sz w:val="20"/>
                <w:szCs w:val="20"/>
              </w:rPr>
            </w:pPr>
          </w:p>
        </w:tc>
        <w:tc>
          <w:tcPr>
            <w:tcW w:w="779" w:type="dxa"/>
            <w:noWrap/>
          </w:tcPr>
          <w:p w14:paraId="07F63D5C" w14:textId="77777777" w:rsidR="00FB3A18" w:rsidRPr="00E45B45" w:rsidRDefault="00FB3A18" w:rsidP="006B60D4"/>
        </w:tc>
        <w:tc>
          <w:tcPr>
            <w:tcW w:w="779" w:type="dxa"/>
            <w:noWrap/>
          </w:tcPr>
          <w:p w14:paraId="0C9C9BC9" w14:textId="77777777" w:rsidR="00FB3A18" w:rsidRPr="00E45B45" w:rsidRDefault="00FB3A18" w:rsidP="006B60D4"/>
        </w:tc>
        <w:tc>
          <w:tcPr>
            <w:tcW w:w="779" w:type="dxa"/>
            <w:noWrap/>
          </w:tcPr>
          <w:p w14:paraId="6F112BAF" w14:textId="77777777" w:rsidR="00FB3A18" w:rsidRPr="00E45B45" w:rsidRDefault="00FB3A18" w:rsidP="006B60D4"/>
        </w:tc>
        <w:tc>
          <w:tcPr>
            <w:tcW w:w="779" w:type="dxa"/>
            <w:noWrap/>
          </w:tcPr>
          <w:p w14:paraId="00C5C539" w14:textId="77777777" w:rsidR="00FB3A18" w:rsidRPr="00E45B45" w:rsidRDefault="00FB3A18" w:rsidP="006B60D4"/>
        </w:tc>
      </w:tr>
      <w:tr w:rsidR="00FB3A18" w:rsidRPr="00E45B45" w14:paraId="1AFB75FE" w14:textId="77777777" w:rsidTr="00287519">
        <w:trPr>
          <w:trHeight w:val="285"/>
        </w:trPr>
        <w:tc>
          <w:tcPr>
            <w:tcW w:w="6981" w:type="dxa"/>
          </w:tcPr>
          <w:p w14:paraId="33EB7667" w14:textId="77777777" w:rsidR="00FB3A18" w:rsidRPr="00E45B45" w:rsidRDefault="00FB3A18" w:rsidP="006B60D4">
            <w:pPr>
              <w:rPr>
                <w:sz w:val="20"/>
                <w:szCs w:val="20"/>
              </w:rPr>
            </w:pPr>
            <w:r w:rsidRPr="00E45B45">
              <w:rPr>
                <w:sz w:val="20"/>
                <w:szCs w:val="20"/>
              </w:rPr>
              <w:t>Α8</w:t>
            </w:r>
          </w:p>
        </w:tc>
        <w:tc>
          <w:tcPr>
            <w:tcW w:w="779" w:type="dxa"/>
          </w:tcPr>
          <w:p w14:paraId="6B2A09CF" w14:textId="77777777" w:rsidR="00FB3A18" w:rsidRPr="00E45B45" w:rsidRDefault="00FB3A18" w:rsidP="006B60D4">
            <w:pPr>
              <w:rPr>
                <w:sz w:val="16"/>
                <w:szCs w:val="16"/>
              </w:rPr>
            </w:pPr>
            <w:r w:rsidRPr="00E45B45">
              <w:rPr>
                <w:sz w:val="16"/>
                <w:szCs w:val="16"/>
              </w:rPr>
              <w:t>22.048</w:t>
            </w:r>
          </w:p>
        </w:tc>
        <w:tc>
          <w:tcPr>
            <w:tcW w:w="779" w:type="dxa"/>
          </w:tcPr>
          <w:p w14:paraId="46C73379" w14:textId="77777777" w:rsidR="00FB3A18" w:rsidRPr="00E45B45" w:rsidRDefault="00FB3A18" w:rsidP="006B60D4">
            <w:pPr>
              <w:rPr>
                <w:sz w:val="16"/>
                <w:szCs w:val="16"/>
              </w:rPr>
            </w:pPr>
          </w:p>
        </w:tc>
        <w:tc>
          <w:tcPr>
            <w:tcW w:w="779" w:type="dxa"/>
            <w:noWrap/>
          </w:tcPr>
          <w:p w14:paraId="630E8ABD" w14:textId="77777777" w:rsidR="00FB3A18" w:rsidRPr="00E45B45" w:rsidRDefault="00FB3A18" w:rsidP="006B60D4">
            <w:pPr>
              <w:rPr>
                <w:sz w:val="16"/>
                <w:szCs w:val="16"/>
              </w:rPr>
            </w:pPr>
          </w:p>
        </w:tc>
        <w:tc>
          <w:tcPr>
            <w:tcW w:w="779" w:type="dxa"/>
            <w:noWrap/>
          </w:tcPr>
          <w:p w14:paraId="3FED5013" w14:textId="77777777" w:rsidR="00FB3A18" w:rsidRPr="00E45B45" w:rsidRDefault="00FB3A18" w:rsidP="006B60D4">
            <w:pPr>
              <w:rPr>
                <w:sz w:val="16"/>
                <w:szCs w:val="16"/>
              </w:rPr>
            </w:pPr>
          </w:p>
        </w:tc>
        <w:tc>
          <w:tcPr>
            <w:tcW w:w="779" w:type="dxa"/>
            <w:noWrap/>
          </w:tcPr>
          <w:p w14:paraId="0E25B376" w14:textId="77777777" w:rsidR="00FB3A18" w:rsidRPr="00E45B45" w:rsidRDefault="00FB3A18" w:rsidP="006B60D4">
            <w:pPr>
              <w:rPr>
                <w:sz w:val="20"/>
                <w:szCs w:val="20"/>
              </w:rPr>
            </w:pPr>
          </w:p>
        </w:tc>
        <w:tc>
          <w:tcPr>
            <w:tcW w:w="779" w:type="dxa"/>
            <w:noWrap/>
          </w:tcPr>
          <w:p w14:paraId="57625F14" w14:textId="77777777" w:rsidR="00FB3A18" w:rsidRPr="00E45B45" w:rsidRDefault="00FB3A18" w:rsidP="006B60D4"/>
        </w:tc>
        <w:tc>
          <w:tcPr>
            <w:tcW w:w="779" w:type="dxa"/>
            <w:noWrap/>
          </w:tcPr>
          <w:p w14:paraId="73E6585B" w14:textId="77777777" w:rsidR="00FB3A18" w:rsidRPr="00E45B45" w:rsidRDefault="00FB3A18" w:rsidP="006B60D4"/>
        </w:tc>
        <w:tc>
          <w:tcPr>
            <w:tcW w:w="779" w:type="dxa"/>
            <w:noWrap/>
          </w:tcPr>
          <w:p w14:paraId="66D88FF2" w14:textId="77777777" w:rsidR="00FB3A18" w:rsidRPr="00E45B45" w:rsidRDefault="00FB3A18" w:rsidP="006B60D4"/>
        </w:tc>
        <w:tc>
          <w:tcPr>
            <w:tcW w:w="779" w:type="dxa"/>
            <w:noWrap/>
          </w:tcPr>
          <w:p w14:paraId="1D171E8B" w14:textId="77777777" w:rsidR="00FB3A18" w:rsidRPr="00E45B45" w:rsidRDefault="00FB3A18" w:rsidP="006B60D4"/>
        </w:tc>
      </w:tr>
      <w:tr w:rsidR="00FB3A18" w:rsidRPr="00E45B45" w14:paraId="4C02E098" w14:textId="77777777" w:rsidTr="00287519">
        <w:trPr>
          <w:trHeight w:val="285"/>
        </w:trPr>
        <w:tc>
          <w:tcPr>
            <w:tcW w:w="6981" w:type="dxa"/>
          </w:tcPr>
          <w:p w14:paraId="3BEA4D4B" w14:textId="77777777" w:rsidR="00FB3A18" w:rsidRPr="00E45B45" w:rsidRDefault="00FB3A18" w:rsidP="006B60D4">
            <w:pPr>
              <w:rPr>
                <w:sz w:val="20"/>
                <w:szCs w:val="20"/>
              </w:rPr>
            </w:pPr>
            <w:r w:rsidRPr="00E45B45">
              <w:rPr>
                <w:sz w:val="20"/>
                <w:szCs w:val="20"/>
              </w:rPr>
              <w:t>Α9</w:t>
            </w:r>
          </w:p>
        </w:tc>
        <w:tc>
          <w:tcPr>
            <w:tcW w:w="779" w:type="dxa"/>
          </w:tcPr>
          <w:p w14:paraId="26A3FCAE" w14:textId="77777777" w:rsidR="00FB3A18" w:rsidRPr="00E45B45" w:rsidRDefault="00FB3A18" w:rsidP="006B60D4">
            <w:pPr>
              <w:rPr>
                <w:sz w:val="16"/>
                <w:szCs w:val="16"/>
              </w:rPr>
            </w:pPr>
            <w:r w:rsidRPr="00E45B45">
              <w:rPr>
                <w:sz w:val="16"/>
                <w:szCs w:val="16"/>
              </w:rPr>
              <w:t>27.368</w:t>
            </w:r>
          </w:p>
        </w:tc>
        <w:tc>
          <w:tcPr>
            <w:tcW w:w="779" w:type="dxa"/>
          </w:tcPr>
          <w:p w14:paraId="7C216F28" w14:textId="77777777" w:rsidR="00FB3A18" w:rsidRPr="00E45B45" w:rsidRDefault="00FB3A18" w:rsidP="006B60D4">
            <w:pPr>
              <w:rPr>
                <w:sz w:val="16"/>
                <w:szCs w:val="16"/>
              </w:rPr>
            </w:pPr>
          </w:p>
        </w:tc>
        <w:tc>
          <w:tcPr>
            <w:tcW w:w="779" w:type="dxa"/>
            <w:noWrap/>
          </w:tcPr>
          <w:p w14:paraId="29B24A78" w14:textId="77777777" w:rsidR="00FB3A18" w:rsidRPr="00E45B45" w:rsidRDefault="00FB3A18" w:rsidP="006B60D4">
            <w:pPr>
              <w:rPr>
                <w:sz w:val="16"/>
                <w:szCs w:val="16"/>
              </w:rPr>
            </w:pPr>
          </w:p>
        </w:tc>
        <w:tc>
          <w:tcPr>
            <w:tcW w:w="779" w:type="dxa"/>
            <w:noWrap/>
          </w:tcPr>
          <w:p w14:paraId="37DF97AA" w14:textId="77777777" w:rsidR="00FB3A18" w:rsidRPr="00E45B45" w:rsidRDefault="00FB3A18" w:rsidP="006B60D4">
            <w:pPr>
              <w:rPr>
                <w:sz w:val="16"/>
                <w:szCs w:val="16"/>
              </w:rPr>
            </w:pPr>
          </w:p>
        </w:tc>
        <w:tc>
          <w:tcPr>
            <w:tcW w:w="779" w:type="dxa"/>
            <w:noWrap/>
          </w:tcPr>
          <w:p w14:paraId="17CA25D5" w14:textId="77777777" w:rsidR="00FB3A18" w:rsidRPr="00E45B45" w:rsidRDefault="00FB3A18" w:rsidP="006B60D4">
            <w:pPr>
              <w:rPr>
                <w:sz w:val="20"/>
                <w:szCs w:val="20"/>
              </w:rPr>
            </w:pPr>
          </w:p>
        </w:tc>
        <w:tc>
          <w:tcPr>
            <w:tcW w:w="779" w:type="dxa"/>
            <w:noWrap/>
          </w:tcPr>
          <w:p w14:paraId="411A2463" w14:textId="77777777" w:rsidR="00FB3A18" w:rsidRPr="00E45B45" w:rsidRDefault="00FB3A18" w:rsidP="006B60D4"/>
        </w:tc>
        <w:tc>
          <w:tcPr>
            <w:tcW w:w="779" w:type="dxa"/>
            <w:noWrap/>
          </w:tcPr>
          <w:p w14:paraId="22F2B2CC" w14:textId="77777777" w:rsidR="00FB3A18" w:rsidRPr="00E45B45" w:rsidRDefault="00FB3A18" w:rsidP="006B60D4"/>
        </w:tc>
        <w:tc>
          <w:tcPr>
            <w:tcW w:w="779" w:type="dxa"/>
            <w:noWrap/>
          </w:tcPr>
          <w:p w14:paraId="53C204DD" w14:textId="77777777" w:rsidR="00FB3A18" w:rsidRPr="00E45B45" w:rsidRDefault="00FB3A18" w:rsidP="006B60D4"/>
        </w:tc>
        <w:tc>
          <w:tcPr>
            <w:tcW w:w="779" w:type="dxa"/>
            <w:noWrap/>
          </w:tcPr>
          <w:p w14:paraId="55417A6F" w14:textId="77777777" w:rsidR="00FB3A18" w:rsidRPr="00E45B45" w:rsidRDefault="00FB3A18" w:rsidP="006B60D4"/>
        </w:tc>
      </w:tr>
      <w:tr w:rsidR="00FB3A18" w:rsidRPr="00E45B45" w14:paraId="566AC178" w14:textId="77777777" w:rsidTr="00287519">
        <w:trPr>
          <w:trHeight w:val="285"/>
        </w:trPr>
        <w:tc>
          <w:tcPr>
            <w:tcW w:w="6981" w:type="dxa"/>
          </w:tcPr>
          <w:p w14:paraId="256F131E" w14:textId="77777777" w:rsidR="00FB3A18" w:rsidRPr="00E45B45" w:rsidRDefault="00FB3A18" w:rsidP="006B60D4">
            <w:pPr>
              <w:rPr>
                <w:sz w:val="20"/>
                <w:szCs w:val="20"/>
                <w:vertAlign w:val="superscript"/>
              </w:rPr>
            </w:pPr>
            <w:r w:rsidRPr="00E45B45">
              <w:rPr>
                <w:sz w:val="20"/>
                <w:szCs w:val="20"/>
              </w:rPr>
              <w:t>Α9</w:t>
            </w:r>
            <w:r w:rsidRPr="00E45B45">
              <w:rPr>
                <w:sz w:val="20"/>
                <w:szCs w:val="20"/>
                <w:vertAlign w:val="superscript"/>
              </w:rPr>
              <w:t>(4η βαθμίδα)</w:t>
            </w:r>
          </w:p>
        </w:tc>
        <w:tc>
          <w:tcPr>
            <w:tcW w:w="779" w:type="dxa"/>
          </w:tcPr>
          <w:p w14:paraId="313D2EF4" w14:textId="77777777" w:rsidR="00FB3A18" w:rsidRPr="00E45B45" w:rsidRDefault="00FB3A18" w:rsidP="006B60D4">
            <w:pPr>
              <w:rPr>
                <w:sz w:val="16"/>
                <w:szCs w:val="16"/>
              </w:rPr>
            </w:pPr>
            <w:r w:rsidRPr="00E45B45">
              <w:rPr>
                <w:sz w:val="16"/>
                <w:szCs w:val="16"/>
              </w:rPr>
              <w:t>31.330</w:t>
            </w:r>
          </w:p>
        </w:tc>
        <w:tc>
          <w:tcPr>
            <w:tcW w:w="779" w:type="dxa"/>
          </w:tcPr>
          <w:p w14:paraId="133F244E" w14:textId="77777777" w:rsidR="00FB3A18" w:rsidRPr="00E45B45" w:rsidRDefault="00FB3A18" w:rsidP="006B60D4">
            <w:pPr>
              <w:rPr>
                <w:sz w:val="16"/>
                <w:szCs w:val="16"/>
              </w:rPr>
            </w:pPr>
          </w:p>
        </w:tc>
        <w:tc>
          <w:tcPr>
            <w:tcW w:w="779" w:type="dxa"/>
            <w:noWrap/>
          </w:tcPr>
          <w:p w14:paraId="786079C2" w14:textId="77777777" w:rsidR="00FB3A18" w:rsidRPr="00E45B45" w:rsidRDefault="00FB3A18" w:rsidP="006B60D4">
            <w:pPr>
              <w:rPr>
                <w:sz w:val="16"/>
                <w:szCs w:val="16"/>
              </w:rPr>
            </w:pPr>
          </w:p>
        </w:tc>
        <w:tc>
          <w:tcPr>
            <w:tcW w:w="779" w:type="dxa"/>
            <w:noWrap/>
          </w:tcPr>
          <w:p w14:paraId="282BF4E0" w14:textId="77777777" w:rsidR="00FB3A18" w:rsidRPr="00E45B45" w:rsidRDefault="00FB3A18" w:rsidP="006B60D4">
            <w:pPr>
              <w:rPr>
                <w:sz w:val="16"/>
                <w:szCs w:val="16"/>
              </w:rPr>
            </w:pPr>
          </w:p>
        </w:tc>
        <w:tc>
          <w:tcPr>
            <w:tcW w:w="779" w:type="dxa"/>
            <w:noWrap/>
          </w:tcPr>
          <w:p w14:paraId="395DF058" w14:textId="77777777" w:rsidR="00FB3A18" w:rsidRPr="00E45B45" w:rsidRDefault="00FB3A18" w:rsidP="006B60D4">
            <w:pPr>
              <w:rPr>
                <w:sz w:val="20"/>
                <w:szCs w:val="20"/>
              </w:rPr>
            </w:pPr>
          </w:p>
        </w:tc>
        <w:tc>
          <w:tcPr>
            <w:tcW w:w="779" w:type="dxa"/>
            <w:noWrap/>
          </w:tcPr>
          <w:p w14:paraId="63DA37EF" w14:textId="77777777" w:rsidR="00FB3A18" w:rsidRPr="00E45B45" w:rsidRDefault="00FB3A18" w:rsidP="006B60D4"/>
        </w:tc>
        <w:tc>
          <w:tcPr>
            <w:tcW w:w="779" w:type="dxa"/>
            <w:noWrap/>
          </w:tcPr>
          <w:p w14:paraId="45A0AF1B" w14:textId="77777777" w:rsidR="00FB3A18" w:rsidRPr="00E45B45" w:rsidRDefault="00FB3A18" w:rsidP="006B60D4"/>
        </w:tc>
        <w:tc>
          <w:tcPr>
            <w:tcW w:w="779" w:type="dxa"/>
            <w:noWrap/>
          </w:tcPr>
          <w:p w14:paraId="406A6C23" w14:textId="77777777" w:rsidR="00FB3A18" w:rsidRPr="00E45B45" w:rsidRDefault="00FB3A18" w:rsidP="006B60D4"/>
        </w:tc>
        <w:tc>
          <w:tcPr>
            <w:tcW w:w="779" w:type="dxa"/>
            <w:noWrap/>
          </w:tcPr>
          <w:p w14:paraId="4DC33F93" w14:textId="77777777" w:rsidR="00FB3A18" w:rsidRPr="00E45B45" w:rsidRDefault="00FB3A18" w:rsidP="006B60D4"/>
        </w:tc>
      </w:tr>
      <w:tr w:rsidR="00FB3A18" w:rsidRPr="00E45B45" w14:paraId="7B9839C6" w14:textId="77777777" w:rsidTr="00287519">
        <w:trPr>
          <w:trHeight w:val="285"/>
        </w:trPr>
        <w:tc>
          <w:tcPr>
            <w:tcW w:w="6981" w:type="dxa"/>
          </w:tcPr>
          <w:p w14:paraId="588CF4FB" w14:textId="77777777" w:rsidR="00FB3A18" w:rsidRPr="00E45B45" w:rsidRDefault="00FB3A18" w:rsidP="006B60D4">
            <w:pPr>
              <w:rPr>
                <w:sz w:val="20"/>
                <w:szCs w:val="20"/>
              </w:rPr>
            </w:pPr>
            <w:r w:rsidRPr="00E45B45">
              <w:rPr>
                <w:sz w:val="20"/>
                <w:szCs w:val="20"/>
              </w:rPr>
              <w:t>Α11</w:t>
            </w:r>
          </w:p>
        </w:tc>
        <w:tc>
          <w:tcPr>
            <w:tcW w:w="779" w:type="dxa"/>
          </w:tcPr>
          <w:p w14:paraId="329F199A" w14:textId="77777777" w:rsidR="00FB3A18" w:rsidRPr="00E45B45" w:rsidRDefault="00FB3A18" w:rsidP="006B60D4">
            <w:pPr>
              <w:rPr>
                <w:sz w:val="16"/>
                <w:szCs w:val="16"/>
              </w:rPr>
            </w:pPr>
            <w:r w:rsidRPr="00E45B45">
              <w:rPr>
                <w:sz w:val="16"/>
                <w:szCs w:val="16"/>
              </w:rPr>
              <w:t>36.470</w:t>
            </w:r>
          </w:p>
        </w:tc>
        <w:tc>
          <w:tcPr>
            <w:tcW w:w="779" w:type="dxa"/>
          </w:tcPr>
          <w:p w14:paraId="1CA5E950" w14:textId="77777777" w:rsidR="00FB3A18" w:rsidRPr="00E45B45" w:rsidRDefault="00FB3A18" w:rsidP="006B60D4">
            <w:pPr>
              <w:rPr>
                <w:sz w:val="16"/>
                <w:szCs w:val="16"/>
              </w:rPr>
            </w:pPr>
          </w:p>
        </w:tc>
        <w:tc>
          <w:tcPr>
            <w:tcW w:w="779" w:type="dxa"/>
            <w:noWrap/>
          </w:tcPr>
          <w:p w14:paraId="23F456AA" w14:textId="77777777" w:rsidR="00FB3A18" w:rsidRPr="00E45B45" w:rsidRDefault="00FB3A18" w:rsidP="006B60D4">
            <w:pPr>
              <w:rPr>
                <w:sz w:val="16"/>
                <w:szCs w:val="16"/>
              </w:rPr>
            </w:pPr>
          </w:p>
        </w:tc>
        <w:tc>
          <w:tcPr>
            <w:tcW w:w="779" w:type="dxa"/>
            <w:noWrap/>
          </w:tcPr>
          <w:p w14:paraId="6FAD7EDD" w14:textId="77777777" w:rsidR="00FB3A18" w:rsidRPr="00E45B45" w:rsidRDefault="00FB3A18" w:rsidP="006B60D4">
            <w:pPr>
              <w:rPr>
                <w:sz w:val="16"/>
                <w:szCs w:val="16"/>
              </w:rPr>
            </w:pPr>
          </w:p>
        </w:tc>
        <w:tc>
          <w:tcPr>
            <w:tcW w:w="779" w:type="dxa"/>
            <w:noWrap/>
          </w:tcPr>
          <w:p w14:paraId="6DE8CC95" w14:textId="77777777" w:rsidR="00FB3A18" w:rsidRPr="00E45B45" w:rsidRDefault="00FB3A18" w:rsidP="006B60D4">
            <w:pPr>
              <w:rPr>
                <w:sz w:val="20"/>
                <w:szCs w:val="20"/>
              </w:rPr>
            </w:pPr>
          </w:p>
        </w:tc>
        <w:tc>
          <w:tcPr>
            <w:tcW w:w="779" w:type="dxa"/>
            <w:noWrap/>
          </w:tcPr>
          <w:p w14:paraId="16FD6A57" w14:textId="77777777" w:rsidR="00FB3A18" w:rsidRPr="00E45B45" w:rsidRDefault="00FB3A18" w:rsidP="006B60D4"/>
        </w:tc>
        <w:tc>
          <w:tcPr>
            <w:tcW w:w="779" w:type="dxa"/>
            <w:noWrap/>
          </w:tcPr>
          <w:p w14:paraId="12E548FA" w14:textId="77777777" w:rsidR="00FB3A18" w:rsidRPr="00E45B45" w:rsidRDefault="00FB3A18" w:rsidP="006B60D4"/>
        </w:tc>
        <w:tc>
          <w:tcPr>
            <w:tcW w:w="779" w:type="dxa"/>
            <w:noWrap/>
          </w:tcPr>
          <w:p w14:paraId="012D493C" w14:textId="77777777" w:rsidR="00FB3A18" w:rsidRPr="00E45B45" w:rsidRDefault="00FB3A18" w:rsidP="006B60D4"/>
        </w:tc>
        <w:tc>
          <w:tcPr>
            <w:tcW w:w="779" w:type="dxa"/>
            <w:noWrap/>
          </w:tcPr>
          <w:p w14:paraId="415F2EEE" w14:textId="77777777" w:rsidR="00FB3A18" w:rsidRPr="00E45B45" w:rsidRDefault="00FB3A18" w:rsidP="006B60D4"/>
        </w:tc>
      </w:tr>
      <w:tr w:rsidR="00FB3A18" w:rsidRPr="00E45B45" w14:paraId="35346A7F" w14:textId="77777777" w:rsidTr="00287519">
        <w:trPr>
          <w:trHeight w:val="285"/>
        </w:trPr>
        <w:tc>
          <w:tcPr>
            <w:tcW w:w="6981" w:type="dxa"/>
          </w:tcPr>
          <w:p w14:paraId="19ED5A04" w14:textId="77777777" w:rsidR="00FB3A18" w:rsidRPr="00E45B45" w:rsidRDefault="00FB3A18" w:rsidP="006B60D4">
            <w:pPr>
              <w:rPr>
                <w:sz w:val="20"/>
                <w:szCs w:val="20"/>
                <w:vertAlign w:val="superscript"/>
              </w:rPr>
            </w:pPr>
            <w:r w:rsidRPr="00E45B45">
              <w:rPr>
                <w:sz w:val="20"/>
                <w:szCs w:val="20"/>
              </w:rPr>
              <w:t>Α11</w:t>
            </w:r>
            <w:r w:rsidRPr="00E45B45">
              <w:rPr>
                <w:sz w:val="20"/>
                <w:szCs w:val="20"/>
                <w:vertAlign w:val="superscript"/>
              </w:rPr>
              <w:t>(4η βαθμίδα)</w:t>
            </w:r>
          </w:p>
        </w:tc>
        <w:tc>
          <w:tcPr>
            <w:tcW w:w="779" w:type="dxa"/>
          </w:tcPr>
          <w:p w14:paraId="41A3134F" w14:textId="77777777" w:rsidR="00FB3A18" w:rsidRPr="00E45B45" w:rsidRDefault="00FB3A18" w:rsidP="006B60D4">
            <w:pPr>
              <w:rPr>
                <w:sz w:val="16"/>
                <w:szCs w:val="16"/>
              </w:rPr>
            </w:pPr>
            <w:r w:rsidRPr="00E45B45">
              <w:rPr>
                <w:sz w:val="16"/>
                <w:szCs w:val="16"/>
              </w:rPr>
              <w:t>40.895</w:t>
            </w:r>
          </w:p>
        </w:tc>
        <w:tc>
          <w:tcPr>
            <w:tcW w:w="779" w:type="dxa"/>
          </w:tcPr>
          <w:p w14:paraId="28289EF5" w14:textId="77777777" w:rsidR="00FB3A18" w:rsidRPr="00E45B45" w:rsidRDefault="00FB3A18" w:rsidP="006B60D4">
            <w:pPr>
              <w:rPr>
                <w:sz w:val="16"/>
                <w:szCs w:val="16"/>
              </w:rPr>
            </w:pPr>
          </w:p>
        </w:tc>
        <w:tc>
          <w:tcPr>
            <w:tcW w:w="779" w:type="dxa"/>
            <w:noWrap/>
          </w:tcPr>
          <w:p w14:paraId="3966EE01" w14:textId="77777777" w:rsidR="00FB3A18" w:rsidRPr="00E45B45" w:rsidRDefault="00FB3A18" w:rsidP="006B60D4">
            <w:pPr>
              <w:rPr>
                <w:sz w:val="16"/>
                <w:szCs w:val="16"/>
              </w:rPr>
            </w:pPr>
          </w:p>
        </w:tc>
        <w:tc>
          <w:tcPr>
            <w:tcW w:w="779" w:type="dxa"/>
            <w:noWrap/>
          </w:tcPr>
          <w:p w14:paraId="3CC55D67" w14:textId="77777777" w:rsidR="00FB3A18" w:rsidRPr="00E45B45" w:rsidRDefault="00FB3A18" w:rsidP="006B60D4">
            <w:pPr>
              <w:rPr>
                <w:sz w:val="16"/>
                <w:szCs w:val="16"/>
              </w:rPr>
            </w:pPr>
          </w:p>
        </w:tc>
        <w:tc>
          <w:tcPr>
            <w:tcW w:w="779" w:type="dxa"/>
            <w:noWrap/>
          </w:tcPr>
          <w:p w14:paraId="7A9D055E" w14:textId="77777777" w:rsidR="00FB3A18" w:rsidRPr="00E45B45" w:rsidRDefault="00FB3A18" w:rsidP="006B60D4">
            <w:pPr>
              <w:rPr>
                <w:sz w:val="20"/>
                <w:szCs w:val="20"/>
              </w:rPr>
            </w:pPr>
          </w:p>
        </w:tc>
        <w:tc>
          <w:tcPr>
            <w:tcW w:w="779" w:type="dxa"/>
            <w:noWrap/>
          </w:tcPr>
          <w:p w14:paraId="74E3D5E4" w14:textId="77777777" w:rsidR="00FB3A18" w:rsidRPr="00E45B45" w:rsidRDefault="00FB3A18" w:rsidP="006B60D4"/>
        </w:tc>
        <w:tc>
          <w:tcPr>
            <w:tcW w:w="779" w:type="dxa"/>
            <w:noWrap/>
          </w:tcPr>
          <w:p w14:paraId="639177A6" w14:textId="77777777" w:rsidR="00FB3A18" w:rsidRPr="00E45B45" w:rsidRDefault="00FB3A18" w:rsidP="006B60D4"/>
        </w:tc>
        <w:tc>
          <w:tcPr>
            <w:tcW w:w="779" w:type="dxa"/>
            <w:noWrap/>
          </w:tcPr>
          <w:p w14:paraId="5EA803D4" w14:textId="77777777" w:rsidR="00FB3A18" w:rsidRPr="00E45B45" w:rsidRDefault="00FB3A18" w:rsidP="006B60D4"/>
        </w:tc>
        <w:tc>
          <w:tcPr>
            <w:tcW w:w="779" w:type="dxa"/>
            <w:noWrap/>
          </w:tcPr>
          <w:p w14:paraId="6EA7C4C3" w14:textId="77777777" w:rsidR="00FB3A18" w:rsidRPr="00E45B45" w:rsidRDefault="00FB3A18" w:rsidP="006B60D4"/>
        </w:tc>
      </w:tr>
      <w:tr w:rsidR="00FB3A18" w:rsidRPr="00E45B45" w14:paraId="21C8DD96" w14:textId="77777777" w:rsidTr="00287519">
        <w:trPr>
          <w:trHeight w:val="285"/>
        </w:trPr>
        <w:tc>
          <w:tcPr>
            <w:tcW w:w="6981" w:type="dxa"/>
          </w:tcPr>
          <w:p w14:paraId="36E65524" w14:textId="77777777" w:rsidR="00FB3A18" w:rsidRPr="00E45B45" w:rsidRDefault="00FB3A18" w:rsidP="006B60D4">
            <w:pPr>
              <w:rPr>
                <w:sz w:val="20"/>
                <w:szCs w:val="20"/>
              </w:rPr>
            </w:pPr>
            <w:r w:rsidRPr="00E45B45">
              <w:rPr>
                <w:sz w:val="20"/>
                <w:szCs w:val="20"/>
              </w:rPr>
              <w:t>Α13</w:t>
            </w:r>
          </w:p>
        </w:tc>
        <w:tc>
          <w:tcPr>
            <w:tcW w:w="779" w:type="dxa"/>
          </w:tcPr>
          <w:p w14:paraId="3D5D1919" w14:textId="77777777" w:rsidR="00FB3A18" w:rsidRPr="00E45B45" w:rsidRDefault="00FB3A18" w:rsidP="006B60D4">
            <w:pPr>
              <w:rPr>
                <w:sz w:val="16"/>
                <w:szCs w:val="16"/>
              </w:rPr>
            </w:pPr>
            <w:r w:rsidRPr="00E45B45">
              <w:rPr>
                <w:sz w:val="16"/>
                <w:szCs w:val="16"/>
              </w:rPr>
              <w:t>47.931</w:t>
            </w:r>
          </w:p>
        </w:tc>
        <w:tc>
          <w:tcPr>
            <w:tcW w:w="779" w:type="dxa"/>
          </w:tcPr>
          <w:p w14:paraId="3798B7D0" w14:textId="77777777" w:rsidR="00FB3A18" w:rsidRPr="00E45B45" w:rsidRDefault="00FB3A18" w:rsidP="006B60D4">
            <w:pPr>
              <w:rPr>
                <w:sz w:val="16"/>
                <w:szCs w:val="16"/>
              </w:rPr>
            </w:pPr>
          </w:p>
        </w:tc>
        <w:tc>
          <w:tcPr>
            <w:tcW w:w="779" w:type="dxa"/>
            <w:noWrap/>
          </w:tcPr>
          <w:p w14:paraId="78D07755" w14:textId="77777777" w:rsidR="00FB3A18" w:rsidRPr="00E45B45" w:rsidRDefault="00FB3A18" w:rsidP="006B60D4">
            <w:pPr>
              <w:rPr>
                <w:sz w:val="16"/>
                <w:szCs w:val="16"/>
              </w:rPr>
            </w:pPr>
          </w:p>
        </w:tc>
        <w:tc>
          <w:tcPr>
            <w:tcW w:w="779" w:type="dxa"/>
            <w:noWrap/>
          </w:tcPr>
          <w:p w14:paraId="707EF0BC" w14:textId="77777777" w:rsidR="00FB3A18" w:rsidRPr="00E45B45" w:rsidRDefault="00FB3A18" w:rsidP="006B60D4">
            <w:pPr>
              <w:rPr>
                <w:sz w:val="16"/>
                <w:szCs w:val="16"/>
              </w:rPr>
            </w:pPr>
          </w:p>
        </w:tc>
        <w:tc>
          <w:tcPr>
            <w:tcW w:w="779" w:type="dxa"/>
            <w:noWrap/>
          </w:tcPr>
          <w:p w14:paraId="50E65C0D" w14:textId="77777777" w:rsidR="00FB3A18" w:rsidRPr="00E45B45" w:rsidRDefault="00FB3A18" w:rsidP="006B60D4">
            <w:pPr>
              <w:rPr>
                <w:sz w:val="20"/>
                <w:szCs w:val="20"/>
              </w:rPr>
            </w:pPr>
          </w:p>
        </w:tc>
        <w:tc>
          <w:tcPr>
            <w:tcW w:w="779" w:type="dxa"/>
            <w:noWrap/>
          </w:tcPr>
          <w:p w14:paraId="30662D06" w14:textId="77777777" w:rsidR="00FB3A18" w:rsidRPr="00E45B45" w:rsidRDefault="00FB3A18" w:rsidP="006B60D4"/>
        </w:tc>
        <w:tc>
          <w:tcPr>
            <w:tcW w:w="779" w:type="dxa"/>
            <w:noWrap/>
          </w:tcPr>
          <w:p w14:paraId="5ADA11E6" w14:textId="77777777" w:rsidR="00FB3A18" w:rsidRPr="00E45B45" w:rsidRDefault="00FB3A18" w:rsidP="006B60D4"/>
        </w:tc>
        <w:tc>
          <w:tcPr>
            <w:tcW w:w="779" w:type="dxa"/>
            <w:noWrap/>
          </w:tcPr>
          <w:p w14:paraId="7AED92C5" w14:textId="77777777" w:rsidR="00FB3A18" w:rsidRPr="00E45B45" w:rsidRDefault="00FB3A18" w:rsidP="006B60D4"/>
        </w:tc>
        <w:tc>
          <w:tcPr>
            <w:tcW w:w="779" w:type="dxa"/>
            <w:noWrap/>
          </w:tcPr>
          <w:p w14:paraId="07249731" w14:textId="77777777" w:rsidR="00FB3A18" w:rsidRPr="00E45B45" w:rsidRDefault="00FB3A18" w:rsidP="006B60D4"/>
        </w:tc>
      </w:tr>
    </w:tbl>
    <w:p w14:paraId="31E99278" w14:textId="77777777" w:rsidR="00851A90" w:rsidRPr="00E45B45" w:rsidRDefault="00851A90">
      <w:r w:rsidRPr="00E45B45">
        <w:br w:type="page"/>
      </w:r>
    </w:p>
    <w:p w14:paraId="68A4CA4D" w14:textId="120EEF10" w:rsidR="00851A90" w:rsidRPr="00E45B45" w:rsidRDefault="00C552C5" w:rsidP="00254818">
      <w:pPr>
        <w:jc w:val="center"/>
      </w:pPr>
      <w:r w:rsidRPr="00E45B45">
        <w:lastRenderedPageBreak/>
        <w:t>ΔΕΥΤΕΡΟΣ ΠΙΝΑΚΑΣ</w:t>
      </w:r>
    </w:p>
    <w:p w14:paraId="1D7D48DD" w14:textId="031B605C" w:rsidR="00254818" w:rsidRPr="00E45B45" w:rsidRDefault="00254818" w:rsidP="00C552C5">
      <w:pPr>
        <w:jc w:val="center"/>
      </w:pPr>
      <w:r w:rsidRPr="00E45B45">
        <w:t>(</w:t>
      </w:r>
      <w:r w:rsidR="00C552C5" w:rsidRPr="00E45B45">
        <w:t>Ά</w:t>
      </w:r>
      <w:r w:rsidRPr="00E45B45">
        <w:t xml:space="preserve">ρθρο </w:t>
      </w:r>
      <w:r w:rsidR="00B10DDB">
        <w:t>1</w:t>
      </w:r>
      <w:r w:rsidR="008A1180">
        <w:t>2</w:t>
      </w:r>
      <w:r w:rsidRPr="00E45B45">
        <w:t>)</w:t>
      </w:r>
    </w:p>
    <w:p w14:paraId="6A60F796" w14:textId="4AD2D123" w:rsidR="00254818" w:rsidRPr="00E45B45" w:rsidRDefault="00694EF9" w:rsidP="00287519">
      <w:pPr>
        <w:jc w:val="center"/>
      </w:pPr>
      <w:r>
        <w:t>ΜΕΡΟΣ Α</w:t>
      </w:r>
    </w:p>
    <w:p w14:paraId="51C67789" w14:textId="479398F0" w:rsidR="00254818" w:rsidRPr="00E45B45" w:rsidRDefault="00C67809" w:rsidP="00254818">
      <w:pPr>
        <w:jc w:val="center"/>
      </w:pPr>
      <w:r>
        <w:t>ΥΠΕΥΘΥΝΟΙ</w:t>
      </w:r>
      <w:r w:rsidR="00254818" w:rsidRPr="00E45B45">
        <w:t xml:space="preserve"> ΛΕΙΤΟΥΡΓ</w:t>
      </w:r>
      <w:r>
        <w:t>ΟΙ</w:t>
      </w:r>
      <w:r w:rsidR="00254818" w:rsidRPr="00E45B45">
        <w:t xml:space="preserve"> </w:t>
      </w:r>
      <w:r>
        <w:t>ΓΙΑ ΤΗΝ ΑΣΚΗΣΗ</w:t>
      </w:r>
      <w:r w:rsidR="00254818" w:rsidRPr="00E45B45">
        <w:t xml:space="preserve"> ΕΛΕΓΧΟ</w:t>
      </w:r>
      <w:r>
        <w:t>Υ</w:t>
      </w:r>
      <w:r w:rsidR="00254818" w:rsidRPr="00E45B45">
        <w:t xml:space="preserve"> ΠΑΝΩ </w:t>
      </w:r>
      <w:r>
        <w:t>ΣΤΑ ΚΟΝΔΥΛΙΑ ΔΑΠΑΝΩΝ</w:t>
      </w:r>
    </w:p>
    <w:p w14:paraId="45E492CB" w14:textId="77777777" w:rsidR="00254818" w:rsidRPr="00E45B45" w:rsidRDefault="00254818"/>
    <w:tbl>
      <w:tblPr>
        <w:tblStyle w:val="TableGrid"/>
        <w:tblW w:w="0" w:type="auto"/>
        <w:tblLook w:val="04A0" w:firstRow="1" w:lastRow="0" w:firstColumn="1" w:lastColumn="0" w:noHBand="0" w:noVBand="1"/>
      </w:tblPr>
      <w:tblGrid>
        <w:gridCol w:w="3460"/>
        <w:gridCol w:w="2285"/>
        <w:gridCol w:w="7326"/>
        <w:gridCol w:w="921"/>
      </w:tblGrid>
      <w:tr w:rsidR="00851A90" w:rsidRPr="00E45B45" w14:paraId="5346F856" w14:textId="77777777" w:rsidTr="00287519">
        <w:trPr>
          <w:trHeight w:val="1245"/>
        </w:trPr>
        <w:tc>
          <w:tcPr>
            <w:tcW w:w="3460" w:type="dxa"/>
            <w:hideMark/>
          </w:tcPr>
          <w:p w14:paraId="6CE04F48" w14:textId="77777777" w:rsidR="00851A90" w:rsidRPr="00E45B45" w:rsidRDefault="00851A90" w:rsidP="00851A90">
            <w:pPr>
              <w:pStyle w:val="ListParagraph"/>
              <w:tabs>
                <w:tab w:val="left" w:pos="567"/>
              </w:tabs>
              <w:spacing w:line="360" w:lineRule="auto"/>
              <w:ind w:left="567"/>
            </w:pPr>
            <w:r w:rsidRPr="00E45B45">
              <w:t>Κεφάλαιο</w:t>
            </w:r>
          </w:p>
        </w:tc>
        <w:tc>
          <w:tcPr>
            <w:tcW w:w="2285" w:type="dxa"/>
            <w:hideMark/>
          </w:tcPr>
          <w:p w14:paraId="744E7FAE" w14:textId="77777777" w:rsidR="00851A90" w:rsidRPr="00E45B45" w:rsidRDefault="00851A90" w:rsidP="00851A90">
            <w:pPr>
              <w:pStyle w:val="ListParagraph"/>
              <w:tabs>
                <w:tab w:val="left" w:pos="567"/>
              </w:tabs>
              <w:spacing w:line="360" w:lineRule="auto"/>
              <w:ind w:left="567"/>
            </w:pPr>
            <w:r w:rsidRPr="00E45B45">
              <w:t>Άρθρο</w:t>
            </w:r>
          </w:p>
        </w:tc>
        <w:tc>
          <w:tcPr>
            <w:tcW w:w="7326" w:type="dxa"/>
            <w:hideMark/>
          </w:tcPr>
          <w:p w14:paraId="0285203D" w14:textId="77777777" w:rsidR="00851A90" w:rsidRPr="00E45B45" w:rsidRDefault="00851A90" w:rsidP="004220CB">
            <w:pPr>
              <w:pStyle w:val="ListParagraph"/>
              <w:tabs>
                <w:tab w:val="left" w:pos="567"/>
              </w:tabs>
              <w:spacing w:line="360" w:lineRule="auto"/>
              <w:ind w:left="567"/>
              <w:jc w:val="left"/>
            </w:pPr>
            <w:r w:rsidRPr="00E45B45">
              <w:t xml:space="preserve">Υπεύθυνος Λειτουργός που καλύπτει και κάθε άλλο Λειτουργό στον οποίο εκχωρείται εξουσία </w:t>
            </w:r>
            <w:r w:rsidR="00B55CAE" w:rsidRPr="00E45B45">
              <w:t>από</w:t>
            </w:r>
            <w:r w:rsidRPr="00E45B45">
              <w:t xml:space="preserve"> τον υπεύθυνο Λειτουργό</w:t>
            </w:r>
          </w:p>
        </w:tc>
        <w:tc>
          <w:tcPr>
            <w:tcW w:w="921" w:type="dxa"/>
            <w:noWrap/>
            <w:hideMark/>
          </w:tcPr>
          <w:p w14:paraId="48327889" w14:textId="77777777" w:rsidR="00851A90" w:rsidRPr="00E45B45" w:rsidRDefault="00851A90" w:rsidP="00851A90">
            <w:pPr>
              <w:pStyle w:val="ListParagraph"/>
              <w:tabs>
                <w:tab w:val="left" w:pos="567"/>
              </w:tabs>
              <w:spacing w:line="360" w:lineRule="auto"/>
              <w:ind w:left="567"/>
            </w:pPr>
          </w:p>
        </w:tc>
      </w:tr>
      <w:tr w:rsidR="00851A90" w:rsidRPr="00E45B45" w14:paraId="7D7F6F5F" w14:textId="77777777" w:rsidTr="00287519">
        <w:trPr>
          <w:trHeight w:val="869"/>
        </w:trPr>
        <w:tc>
          <w:tcPr>
            <w:tcW w:w="3460" w:type="dxa"/>
            <w:noWrap/>
            <w:hideMark/>
          </w:tcPr>
          <w:p w14:paraId="64B1E08B" w14:textId="77777777" w:rsidR="00851A90" w:rsidRPr="00E45B45" w:rsidRDefault="00851A90" w:rsidP="00851A90">
            <w:pPr>
              <w:pStyle w:val="ListParagraph"/>
              <w:tabs>
                <w:tab w:val="left" w:pos="567"/>
              </w:tabs>
              <w:spacing w:line="360" w:lineRule="auto"/>
              <w:ind w:left="567"/>
            </w:pPr>
            <w:r w:rsidRPr="00E45B45">
              <w:t>Όλα</w:t>
            </w:r>
          </w:p>
        </w:tc>
        <w:tc>
          <w:tcPr>
            <w:tcW w:w="2285" w:type="dxa"/>
            <w:noWrap/>
            <w:hideMark/>
          </w:tcPr>
          <w:p w14:paraId="17002484" w14:textId="77777777" w:rsidR="00851A90" w:rsidRPr="00E45B45" w:rsidRDefault="00851A90" w:rsidP="00851A90">
            <w:pPr>
              <w:pStyle w:val="ListParagraph"/>
              <w:tabs>
                <w:tab w:val="left" w:pos="567"/>
              </w:tabs>
              <w:spacing w:line="360" w:lineRule="auto"/>
              <w:ind w:left="567"/>
            </w:pPr>
            <w:r w:rsidRPr="00E45B45">
              <w:t>Όλα</w:t>
            </w:r>
          </w:p>
        </w:tc>
        <w:tc>
          <w:tcPr>
            <w:tcW w:w="7326" w:type="dxa"/>
            <w:noWrap/>
            <w:hideMark/>
          </w:tcPr>
          <w:p w14:paraId="7B85A4A1" w14:textId="77777777" w:rsidR="00851A90" w:rsidRPr="00E45B45" w:rsidRDefault="00851A90" w:rsidP="004220CB">
            <w:pPr>
              <w:pStyle w:val="ListParagraph"/>
              <w:tabs>
                <w:tab w:val="left" w:pos="567"/>
              </w:tabs>
              <w:spacing w:line="360" w:lineRule="auto"/>
              <w:ind w:left="567"/>
              <w:jc w:val="left"/>
            </w:pPr>
            <w:r w:rsidRPr="00E45B45">
              <w:t xml:space="preserve">Εκτελεστικός </w:t>
            </w:r>
            <w:r w:rsidR="00CB3340" w:rsidRPr="00E45B45">
              <w:t>Διευθυντής</w:t>
            </w:r>
            <w:r w:rsidRPr="00E45B45">
              <w:t xml:space="preserve"> </w:t>
            </w:r>
          </w:p>
        </w:tc>
        <w:tc>
          <w:tcPr>
            <w:tcW w:w="921" w:type="dxa"/>
            <w:noWrap/>
            <w:hideMark/>
          </w:tcPr>
          <w:p w14:paraId="5109BC08" w14:textId="77777777" w:rsidR="00851A90" w:rsidRPr="00E45B45" w:rsidRDefault="00851A90" w:rsidP="00851A90">
            <w:pPr>
              <w:pStyle w:val="ListParagraph"/>
              <w:tabs>
                <w:tab w:val="left" w:pos="567"/>
              </w:tabs>
              <w:spacing w:line="360" w:lineRule="auto"/>
              <w:ind w:left="567"/>
            </w:pPr>
          </w:p>
        </w:tc>
      </w:tr>
    </w:tbl>
    <w:p w14:paraId="70541624" w14:textId="77777777" w:rsidR="0092486F" w:rsidRDefault="0092486F"/>
    <w:p w14:paraId="3AE0A81A" w14:textId="5EFB448E" w:rsidR="00DA1D2A" w:rsidRPr="00E45B45" w:rsidRDefault="00DA1D2A" w:rsidP="00DA1D2A">
      <w:pPr>
        <w:jc w:val="center"/>
      </w:pPr>
      <w:r>
        <w:t>ΜΕΡΟΣ Β</w:t>
      </w:r>
    </w:p>
    <w:p w14:paraId="0C4788A8" w14:textId="77777777" w:rsidR="00DA1D2A" w:rsidRPr="00E45B45" w:rsidRDefault="00DA1D2A" w:rsidP="00DA1D2A">
      <w:pPr>
        <w:jc w:val="center"/>
      </w:pPr>
      <w:r>
        <w:t>ΥΠΕΥΘΥΝΟΙ</w:t>
      </w:r>
      <w:r w:rsidRPr="00E45B45">
        <w:t xml:space="preserve"> ΛΕΙΤΟΥΡΓ</w:t>
      </w:r>
      <w:r>
        <w:t>ΟΙ</w:t>
      </w:r>
      <w:r w:rsidRPr="00E45B45">
        <w:t xml:space="preserve"> ΓΙΑ ΤΗΝ ΕΙΣΠΡΑΞΗ ΕΣΟΔΩΝ</w:t>
      </w:r>
    </w:p>
    <w:p w14:paraId="2F525DCA" w14:textId="77777777" w:rsidR="00DA1D2A" w:rsidRPr="00E45B45" w:rsidRDefault="00DA1D2A" w:rsidP="00DA1D2A"/>
    <w:tbl>
      <w:tblPr>
        <w:tblStyle w:val="TableGrid"/>
        <w:tblW w:w="0" w:type="auto"/>
        <w:tblLook w:val="04A0" w:firstRow="1" w:lastRow="0" w:firstColumn="1" w:lastColumn="0" w:noHBand="0" w:noVBand="1"/>
      </w:tblPr>
      <w:tblGrid>
        <w:gridCol w:w="3460"/>
        <w:gridCol w:w="2285"/>
        <w:gridCol w:w="7326"/>
        <w:gridCol w:w="921"/>
      </w:tblGrid>
      <w:tr w:rsidR="00DA1D2A" w:rsidRPr="00E45B45" w14:paraId="3596C6C9" w14:textId="77777777" w:rsidTr="005160B6">
        <w:trPr>
          <w:trHeight w:val="1200"/>
        </w:trPr>
        <w:tc>
          <w:tcPr>
            <w:tcW w:w="3460" w:type="dxa"/>
            <w:hideMark/>
          </w:tcPr>
          <w:p w14:paraId="05E4D02C" w14:textId="77777777" w:rsidR="00DA1D2A" w:rsidRPr="00E45B45" w:rsidRDefault="00DA1D2A" w:rsidP="005160B6">
            <w:pPr>
              <w:pStyle w:val="ListParagraph"/>
              <w:tabs>
                <w:tab w:val="left" w:pos="567"/>
              </w:tabs>
              <w:spacing w:line="360" w:lineRule="auto"/>
              <w:ind w:left="567"/>
            </w:pPr>
            <w:r w:rsidRPr="00E45B45">
              <w:t>Κεφάλαιο</w:t>
            </w:r>
          </w:p>
        </w:tc>
        <w:tc>
          <w:tcPr>
            <w:tcW w:w="2285" w:type="dxa"/>
            <w:hideMark/>
          </w:tcPr>
          <w:p w14:paraId="3612EDE5" w14:textId="77777777" w:rsidR="00DA1D2A" w:rsidRPr="00E45B45" w:rsidRDefault="00DA1D2A" w:rsidP="005160B6">
            <w:pPr>
              <w:pStyle w:val="ListParagraph"/>
              <w:tabs>
                <w:tab w:val="left" w:pos="567"/>
              </w:tabs>
              <w:spacing w:line="360" w:lineRule="auto"/>
              <w:ind w:left="567"/>
            </w:pPr>
            <w:r w:rsidRPr="00E45B45">
              <w:t>Άρθρο</w:t>
            </w:r>
          </w:p>
        </w:tc>
        <w:tc>
          <w:tcPr>
            <w:tcW w:w="7326" w:type="dxa"/>
            <w:hideMark/>
          </w:tcPr>
          <w:p w14:paraId="0F3D2FBA" w14:textId="77777777" w:rsidR="00DA1D2A" w:rsidRPr="00E45B45" w:rsidRDefault="00DA1D2A" w:rsidP="005160B6">
            <w:pPr>
              <w:pStyle w:val="ListParagraph"/>
              <w:tabs>
                <w:tab w:val="left" w:pos="567"/>
              </w:tabs>
              <w:spacing w:line="360" w:lineRule="auto"/>
              <w:ind w:left="567"/>
              <w:jc w:val="left"/>
            </w:pPr>
            <w:r w:rsidRPr="00E45B45">
              <w:t>Υπεύθυνος Λειτουργός που καλύπτει και κάθε άλλο Λειτουργό στον οποίο εκχωρείται εξουσία από τον υπεύθυνο Λειτουργό</w:t>
            </w:r>
          </w:p>
        </w:tc>
        <w:tc>
          <w:tcPr>
            <w:tcW w:w="921" w:type="dxa"/>
            <w:noWrap/>
            <w:hideMark/>
          </w:tcPr>
          <w:p w14:paraId="395CBBA0" w14:textId="77777777" w:rsidR="00DA1D2A" w:rsidRPr="00E45B45" w:rsidRDefault="00DA1D2A" w:rsidP="005160B6">
            <w:pPr>
              <w:pStyle w:val="ListParagraph"/>
              <w:tabs>
                <w:tab w:val="left" w:pos="567"/>
              </w:tabs>
              <w:spacing w:line="360" w:lineRule="auto"/>
              <w:ind w:left="567"/>
            </w:pPr>
          </w:p>
        </w:tc>
      </w:tr>
      <w:tr w:rsidR="00DA1D2A" w:rsidRPr="00E45B45" w14:paraId="58600BC5" w14:textId="77777777" w:rsidTr="005160B6">
        <w:trPr>
          <w:trHeight w:val="1200"/>
        </w:trPr>
        <w:tc>
          <w:tcPr>
            <w:tcW w:w="3460" w:type="dxa"/>
            <w:noWrap/>
            <w:hideMark/>
          </w:tcPr>
          <w:p w14:paraId="7454E8CE" w14:textId="77777777" w:rsidR="00DA1D2A" w:rsidRPr="00E45B45" w:rsidRDefault="00DA1D2A" w:rsidP="005160B6">
            <w:pPr>
              <w:pStyle w:val="ListParagraph"/>
              <w:tabs>
                <w:tab w:val="left" w:pos="567"/>
              </w:tabs>
              <w:spacing w:line="360" w:lineRule="auto"/>
              <w:ind w:left="567"/>
            </w:pPr>
            <w:r w:rsidRPr="00E45B45">
              <w:t>Όλα</w:t>
            </w:r>
          </w:p>
        </w:tc>
        <w:tc>
          <w:tcPr>
            <w:tcW w:w="2285" w:type="dxa"/>
            <w:noWrap/>
            <w:hideMark/>
          </w:tcPr>
          <w:p w14:paraId="7874143A" w14:textId="77777777" w:rsidR="00DA1D2A" w:rsidRPr="00E45B45" w:rsidRDefault="00DA1D2A" w:rsidP="005160B6">
            <w:pPr>
              <w:pStyle w:val="ListParagraph"/>
              <w:tabs>
                <w:tab w:val="left" w:pos="567"/>
              </w:tabs>
              <w:spacing w:line="360" w:lineRule="auto"/>
              <w:ind w:left="567"/>
            </w:pPr>
            <w:r w:rsidRPr="00E45B45">
              <w:t>Όλα</w:t>
            </w:r>
          </w:p>
        </w:tc>
        <w:tc>
          <w:tcPr>
            <w:tcW w:w="7326" w:type="dxa"/>
            <w:noWrap/>
            <w:hideMark/>
          </w:tcPr>
          <w:p w14:paraId="1838FCC5" w14:textId="77777777" w:rsidR="00DA1D2A" w:rsidRPr="00E45B45" w:rsidRDefault="00DA1D2A" w:rsidP="005160B6">
            <w:pPr>
              <w:pStyle w:val="ListParagraph"/>
              <w:tabs>
                <w:tab w:val="left" w:pos="567"/>
              </w:tabs>
              <w:spacing w:line="360" w:lineRule="auto"/>
              <w:ind w:left="567"/>
            </w:pPr>
            <w:r w:rsidRPr="00E45B45">
              <w:t>Εκτελεστικός Διευθυντής</w:t>
            </w:r>
          </w:p>
        </w:tc>
        <w:tc>
          <w:tcPr>
            <w:tcW w:w="921" w:type="dxa"/>
            <w:noWrap/>
            <w:hideMark/>
          </w:tcPr>
          <w:p w14:paraId="5D45C33E" w14:textId="77777777" w:rsidR="00DA1D2A" w:rsidRPr="00E45B45" w:rsidRDefault="00DA1D2A" w:rsidP="005160B6">
            <w:pPr>
              <w:pStyle w:val="ListParagraph"/>
              <w:tabs>
                <w:tab w:val="left" w:pos="567"/>
              </w:tabs>
              <w:spacing w:line="360" w:lineRule="auto"/>
              <w:ind w:left="567"/>
            </w:pPr>
          </w:p>
        </w:tc>
      </w:tr>
    </w:tbl>
    <w:p w14:paraId="731BCAFF" w14:textId="77777777" w:rsidR="00DA1D2A" w:rsidRDefault="00DA1D2A"/>
    <w:sectPr w:rsidR="00DA1D2A" w:rsidSect="00190266">
      <w:pgSz w:w="16838" w:h="11906" w:orient="landscape"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FB41" w14:textId="77777777" w:rsidR="00190266" w:rsidRDefault="00190266" w:rsidP="0087390A">
      <w:pPr>
        <w:spacing w:after="0"/>
      </w:pPr>
      <w:r>
        <w:separator/>
      </w:r>
    </w:p>
  </w:endnote>
  <w:endnote w:type="continuationSeparator" w:id="0">
    <w:p w14:paraId="4342717A" w14:textId="77777777" w:rsidR="00190266" w:rsidRDefault="00190266" w:rsidP="0087390A">
      <w:pPr>
        <w:spacing w:after="0"/>
      </w:pPr>
      <w:r>
        <w:continuationSeparator/>
      </w:r>
    </w:p>
  </w:endnote>
  <w:endnote w:type="continuationNotice" w:id="1">
    <w:p w14:paraId="40F1BEF6" w14:textId="77777777" w:rsidR="00190266" w:rsidRDefault="001902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7C33" w14:textId="019223C4" w:rsidR="00554378" w:rsidRDefault="00554378">
    <w:pPr>
      <w:pStyle w:val="Footer"/>
      <w:jc w:val="center"/>
    </w:pPr>
  </w:p>
  <w:p w14:paraId="11038B6E" w14:textId="77777777" w:rsidR="00554378" w:rsidRDefault="0055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4A74" w14:textId="4BFF79E7" w:rsidR="00554378" w:rsidRDefault="00554378">
    <w:pPr>
      <w:pStyle w:val="Footer"/>
      <w:jc w:val="center"/>
    </w:pPr>
  </w:p>
  <w:p w14:paraId="11C51511" w14:textId="77777777" w:rsidR="00554378" w:rsidRDefault="0055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8D8A" w14:textId="77777777" w:rsidR="00190266" w:rsidRDefault="00190266" w:rsidP="0087390A">
      <w:pPr>
        <w:spacing w:after="0"/>
      </w:pPr>
      <w:r>
        <w:separator/>
      </w:r>
    </w:p>
  </w:footnote>
  <w:footnote w:type="continuationSeparator" w:id="0">
    <w:p w14:paraId="66B1AA55" w14:textId="77777777" w:rsidR="00190266" w:rsidRDefault="00190266" w:rsidP="0087390A">
      <w:pPr>
        <w:spacing w:after="0"/>
      </w:pPr>
      <w:r>
        <w:continuationSeparator/>
      </w:r>
    </w:p>
  </w:footnote>
  <w:footnote w:type="continuationNotice" w:id="1">
    <w:p w14:paraId="61F1D9ED" w14:textId="77777777" w:rsidR="00190266" w:rsidRDefault="001902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920801"/>
      <w:docPartObj>
        <w:docPartGallery w:val="Page Numbers (Top of Page)"/>
        <w:docPartUnique/>
      </w:docPartObj>
    </w:sdtPr>
    <w:sdtEndPr>
      <w:rPr>
        <w:noProof/>
      </w:rPr>
    </w:sdtEndPr>
    <w:sdtContent>
      <w:p w14:paraId="60CB4797" w14:textId="70B7839C" w:rsidR="00F73B76" w:rsidRDefault="00F73B7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50F729" w14:textId="77777777" w:rsidR="00F73B76" w:rsidRDefault="00F73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4750" w14:textId="77777777" w:rsidR="000B2025" w:rsidRDefault="000B2025" w:rsidP="000849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2532F"/>
    <w:multiLevelType w:val="hybridMultilevel"/>
    <w:tmpl w:val="01A8EC6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8B1C5C"/>
    <w:multiLevelType w:val="hybridMultilevel"/>
    <w:tmpl w:val="176046CC"/>
    <w:lvl w:ilvl="0" w:tplc="D2FC87D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93778317">
    <w:abstractNumId w:val="0"/>
  </w:num>
  <w:num w:numId="2" w16cid:durableId="1838766272">
    <w:abstractNumId w:val="1"/>
  </w:num>
  <w:num w:numId="3" w16cid:durableId="723529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4B"/>
    <w:rsid w:val="00000190"/>
    <w:rsid w:val="00002996"/>
    <w:rsid w:val="00003345"/>
    <w:rsid w:val="000105B8"/>
    <w:rsid w:val="00010C02"/>
    <w:rsid w:val="00011763"/>
    <w:rsid w:val="00014CD0"/>
    <w:rsid w:val="000233AC"/>
    <w:rsid w:val="0002425D"/>
    <w:rsid w:val="00030437"/>
    <w:rsid w:val="0003149C"/>
    <w:rsid w:val="00033BBA"/>
    <w:rsid w:val="00040A0E"/>
    <w:rsid w:val="000548DC"/>
    <w:rsid w:val="00057373"/>
    <w:rsid w:val="00057CA9"/>
    <w:rsid w:val="00061BB2"/>
    <w:rsid w:val="00061FA5"/>
    <w:rsid w:val="000633F2"/>
    <w:rsid w:val="000644DB"/>
    <w:rsid w:val="0006454F"/>
    <w:rsid w:val="0007362D"/>
    <w:rsid w:val="00074207"/>
    <w:rsid w:val="000764A0"/>
    <w:rsid w:val="00080491"/>
    <w:rsid w:val="000804AF"/>
    <w:rsid w:val="00082236"/>
    <w:rsid w:val="000832FF"/>
    <w:rsid w:val="00083D57"/>
    <w:rsid w:val="000849B7"/>
    <w:rsid w:val="00085994"/>
    <w:rsid w:val="000873F8"/>
    <w:rsid w:val="00093E34"/>
    <w:rsid w:val="00094700"/>
    <w:rsid w:val="00097AD1"/>
    <w:rsid w:val="000A22D3"/>
    <w:rsid w:val="000A25DA"/>
    <w:rsid w:val="000A6D73"/>
    <w:rsid w:val="000B1DF3"/>
    <w:rsid w:val="000B2025"/>
    <w:rsid w:val="000B23A8"/>
    <w:rsid w:val="000C0BBC"/>
    <w:rsid w:val="000C4450"/>
    <w:rsid w:val="000C5997"/>
    <w:rsid w:val="000C6CA6"/>
    <w:rsid w:val="000D2559"/>
    <w:rsid w:val="000D338E"/>
    <w:rsid w:val="000D4CEC"/>
    <w:rsid w:val="000E08FE"/>
    <w:rsid w:val="000E1EE1"/>
    <w:rsid w:val="000E584A"/>
    <w:rsid w:val="000E6CFB"/>
    <w:rsid w:val="000F104A"/>
    <w:rsid w:val="000F14F4"/>
    <w:rsid w:val="001014C6"/>
    <w:rsid w:val="0010233D"/>
    <w:rsid w:val="00104CBB"/>
    <w:rsid w:val="00114962"/>
    <w:rsid w:val="00117364"/>
    <w:rsid w:val="001174BD"/>
    <w:rsid w:val="0012478F"/>
    <w:rsid w:val="001255C8"/>
    <w:rsid w:val="00126E21"/>
    <w:rsid w:val="001310CA"/>
    <w:rsid w:val="00131D6B"/>
    <w:rsid w:val="00132D11"/>
    <w:rsid w:val="00133527"/>
    <w:rsid w:val="00133D81"/>
    <w:rsid w:val="00136869"/>
    <w:rsid w:val="001410DD"/>
    <w:rsid w:val="00141589"/>
    <w:rsid w:val="00144015"/>
    <w:rsid w:val="00147341"/>
    <w:rsid w:val="00153CCE"/>
    <w:rsid w:val="001561EA"/>
    <w:rsid w:val="00156FE2"/>
    <w:rsid w:val="00160A8A"/>
    <w:rsid w:val="00161018"/>
    <w:rsid w:val="0016201E"/>
    <w:rsid w:val="0016219C"/>
    <w:rsid w:val="00162C27"/>
    <w:rsid w:val="00172F98"/>
    <w:rsid w:val="00172F9E"/>
    <w:rsid w:val="001736D2"/>
    <w:rsid w:val="00181B13"/>
    <w:rsid w:val="00182042"/>
    <w:rsid w:val="0018704E"/>
    <w:rsid w:val="00187C83"/>
    <w:rsid w:val="00190266"/>
    <w:rsid w:val="00190523"/>
    <w:rsid w:val="001930B9"/>
    <w:rsid w:val="0019482C"/>
    <w:rsid w:val="0019541C"/>
    <w:rsid w:val="00195DA3"/>
    <w:rsid w:val="00196DC6"/>
    <w:rsid w:val="00196FCB"/>
    <w:rsid w:val="00197619"/>
    <w:rsid w:val="001A3A5F"/>
    <w:rsid w:val="001A7F40"/>
    <w:rsid w:val="001B5791"/>
    <w:rsid w:val="001B65AA"/>
    <w:rsid w:val="001B78CA"/>
    <w:rsid w:val="001C1F22"/>
    <w:rsid w:val="001D10F6"/>
    <w:rsid w:val="001D543C"/>
    <w:rsid w:val="001D6045"/>
    <w:rsid w:val="001E0A50"/>
    <w:rsid w:val="001E41EC"/>
    <w:rsid w:val="001E79C7"/>
    <w:rsid w:val="001F46DC"/>
    <w:rsid w:val="0020383F"/>
    <w:rsid w:val="00204D2D"/>
    <w:rsid w:val="0020661A"/>
    <w:rsid w:val="00206A09"/>
    <w:rsid w:val="002217B3"/>
    <w:rsid w:val="002223D1"/>
    <w:rsid w:val="00223FB3"/>
    <w:rsid w:val="00224EDC"/>
    <w:rsid w:val="002312DB"/>
    <w:rsid w:val="0023216E"/>
    <w:rsid w:val="002327CD"/>
    <w:rsid w:val="00232A46"/>
    <w:rsid w:val="00234896"/>
    <w:rsid w:val="00241719"/>
    <w:rsid w:val="002429E6"/>
    <w:rsid w:val="00243E84"/>
    <w:rsid w:val="00246D4F"/>
    <w:rsid w:val="0025378D"/>
    <w:rsid w:val="00254818"/>
    <w:rsid w:val="00255349"/>
    <w:rsid w:val="0025547B"/>
    <w:rsid w:val="00255733"/>
    <w:rsid w:val="00263BF7"/>
    <w:rsid w:val="00271DD8"/>
    <w:rsid w:val="00275054"/>
    <w:rsid w:val="0027629C"/>
    <w:rsid w:val="00276895"/>
    <w:rsid w:val="00277C22"/>
    <w:rsid w:val="00280513"/>
    <w:rsid w:val="00280769"/>
    <w:rsid w:val="00286EF7"/>
    <w:rsid w:val="00287519"/>
    <w:rsid w:val="002920FB"/>
    <w:rsid w:val="00292FED"/>
    <w:rsid w:val="00293E0B"/>
    <w:rsid w:val="00296578"/>
    <w:rsid w:val="00296A87"/>
    <w:rsid w:val="002A0CCD"/>
    <w:rsid w:val="002A21F6"/>
    <w:rsid w:val="002A4BA3"/>
    <w:rsid w:val="002B1ACF"/>
    <w:rsid w:val="002B36BD"/>
    <w:rsid w:val="002B7D2E"/>
    <w:rsid w:val="002C1307"/>
    <w:rsid w:val="002C3928"/>
    <w:rsid w:val="002C6756"/>
    <w:rsid w:val="002C7163"/>
    <w:rsid w:val="002D1A58"/>
    <w:rsid w:val="002D75D0"/>
    <w:rsid w:val="002D77A1"/>
    <w:rsid w:val="002E535C"/>
    <w:rsid w:val="002E6831"/>
    <w:rsid w:val="002F0ECA"/>
    <w:rsid w:val="002F3115"/>
    <w:rsid w:val="002F4F27"/>
    <w:rsid w:val="002F51E7"/>
    <w:rsid w:val="00300047"/>
    <w:rsid w:val="0030240C"/>
    <w:rsid w:val="0031672E"/>
    <w:rsid w:val="00332384"/>
    <w:rsid w:val="003359A1"/>
    <w:rsid w:val="00340375"/>
    <w:rsid w:val="003404C8"/>
    <w:rsid w:val="0034164C"/>
    <w:rsid w:val="0034311C"/>
    <w:rsid w:val="003434CC"/>
    <w:rsid w:val="00343738"/>
    <w:rsid w:val="003448FA"/>
    <w:rsid w:val="00344959"/>
    <w:rsid w:val="00350BAA"/>
    <w:rsid w:val="00351256"/>
    <w:rsid w:val="00353EDD"/>
    <w:rsid w:val="0035572D"/>
    <w:rsid w:val="00356BDE"/>
    <w:rsid w:val="0037055D"/>
    <w:rsid w:val="00371950"/>
    <w:rsid w:val="0037375D"/>
    <w:rsid w:val="00374592"/>
    <w:rsid w:val="00374C32"/>
    <w:rsid w:val="00375F00"/>
    <w:rsid w:val="003773B9"/>
    <w:rsid w:val="003811EA"/>
    <w:rsid w:val="00382F6E"/>
    <w:rsid w:val="0038630C"/>
    <w:rsid w:val="003910DA"/>
    <w:rsid w:val="00391904"/>
    <w:rsid w:val="00391E51"/>
    <w:rsid w:val="0039690A"/>
    <w:rsid w:val="00396B3E"/>
    <w:rsid w:val="00397B87"/>
    <w:rsid w:val="003A00D6"/>
    <w:rsid w:val="003A2C6C"/>
    <w:rsid w:val="003B4711"/>
    <w:rsid w:val="003B4D22"/>
    <w:rsid w:val="003C0B08"/>
    <w:rsid w:val="003C12D4"/>
    <w:rsid w:val="003C23D0"/>
    <w:rsid w:val="003C4A47"/>
    <w:rsid w:val="003C5E7E"/>
    <w:rsid w:val="003D35A9"/>
    <w:rsid w:val="003D3C52"/>
    <w:rsid w:val="003D4FB8"/>
    <w:rsid w:val="003E088C"/>
    <w:rsid w:val="003F0C86"/>
    <w:rsid w:val="003F26C3"/>
    <w:rsid w:val="003F27C3"/>
    <w:rsid w:val="003F3ABA"/>
    <w:rsid w:val="003F52E5"/>
    <w:rsid w:val="00400243"/>
    <w:rsid w:val="00401A11"/>
    <w:rsid w:val="004023C4"/>
    <w:rsid w:val="00403AE5"/>
    <w:rsid w:val="004046F6"/>
    <w:rsid w:val="00416EE9"/>
    <w:rsid w:val="004201BE"/>
    <w:rsid w:val="00421859"/>
    <w:rsid w:val="004220CB"/>
    <w:rsid w:val="00422109"/>
    <w:rsid w:val="00422743"/>
    <w:rsid w:val="004253B1"/>
    <w:rsid w:val="00425CEE"/>
    <w:rsid w:val="00432ECE"/>
    <w:rsid w:val="00433551"/>
    <w:rsid w:val="00433C74"/>
    <w:rsid w:val="0043514F"/>
    <w:rsid w:val="0044358A"/>
    <w:rsid w:val="00443F4C"/>
    <w:rsid w:val="00447854"/>
    <w:rsid w:val="00455EFD"/>
    <w:rsid w:val="00456C4F"/>
    <w:rsid w:val="0046098F"/>
    <w:rsid w:val="00470C07"/>
    <w:rsid w:val="00480B1D"/>
    <w:rsid w:val="00482C7D"/>
    <w:rsid w:val="004863CF"/>
    <w:rsid w:val="004911CF"/>
    <w:rsid w:val="004918CE"/>
    <w:rsid w:val="004923C4"/>
    <w:rsid w:val="00493720"/>
    <w:rsid w:val="004A10BA"/>
    <w:rsid w:val="004A36E9"/>
    <w:rsid w:val="004B04B5"/>
    <w:rsid w:val="004B2629"/>
    <w:rsid w:val="004B55C3"/>
    <w:rsid w:val="004B68B5"/>
    <w:rsid w:val="004C0479"/>
    <w:rsid w:val="004C055D"/>
    <w:rsid w:val="004C1DE5"/>
    <w:rsid w:val="004C26BD"/>
    <w:rsid w:val="004C30A0"/>
    <w:rsid w:val="004C3C9B"/>
    <w:rsid w:val="004C595E"/>
    <w:rsid w:val="004C602F"/>
    <w:rsid w:val="004C61C5"/>
    <w:rsid w:val="004C6EC6"/>
    <w:rsid w:val="004C703F"/>
    <w:rsid w:val="004D6E64"/>
    <w:rsid w:val="004E409D"/>
    <w:rsid w:val="004F05D2"/>
    <w:rsid w:val="004F5D54"/>
    <w:rsid w:val="00502037"/>
    <w:rsid w:val="005022AD"/>
    <w:rsid w:val="00504AC5"/>
    <w:rsid w:val="00511254"/>
    <w:rsid w:val="005140FD"/>
    <w:rsid w:val="00515A63"/>
    <w:rsid w:val="005233A2"/>
    <w:rsid w:val="00523639"/>
    <w:rsid w:val="00525AC9"/>
    <w:rsid w:val="00525B89"/>
    <w:rsid w:val="005311BA"/>
    <w:rsid w:val="00534777"/>
    <w:rsid w:val="00535034"/>
    <w:rsid w:val="005363FA"/>
    <w:rsid w:val="005368C2"/>
    <w:rsid w:val="00540E44"/>
    <w:rsid w:val="00547715"/>
    <w:rsid w:val="00552A6F"/>
    <w:rsid w:val="00554378"/>
    <w:rsid w:val="0055525A"/>
    <w:rsid w:val="00557636"/>
    <w:rsid w:val="00557C17"/>
    <w:rsid w:val="00562F63"/>
    <w:rsid w:val="005631BC"/>
    <w:rsid w:val="00564456"/>
    <w:rsid w:val="00564B91"/>
    <w:rsid w:val="00567144"/>
    <w:rsid w:val="00572ABC"/>
    <w:rsid w:val="005756AE"/>
    <w:rsid w:val="00575E0D"/>
    <w:rsid w:val="005778EC"/>
    <w:rsid w:val="0058042D"/>
    <w:rsid w:val="005816AA"/>
    <w:rsid w:val="005827C2"/>
    <w:rsid w:val="005936CB"/>
    <w:rsid w:val="005A05AB"/>
    <w:rsid w:val="005A1D64"/>
    <w:rsid w:val="005A3C8D"/>
    <w:rsid w:val="005A4B6B"/>
    <w:rsid w:val="005B7959"/>
    <w:rsid w:val="005B7B57"/>
    <w:rsid w:val="005B7E9C"/>
    <w:rsid w:val="005C1761"/>
    <w:rsid w:val="005C62F3"/>
    <w:rsid w:val="005C7CBA"/>
    <w:rsid w:val="005D5D90"/>
    <w:rsid w:val="005D6810"/>
    <w:rsid w:val="005F1992"/>
    <w:rsid w:val="005F23F1"/>
    <w:rsid w:val="005F25C6"/>
    <w:rsid w:val="005F610F"/>
    <w:rsid w:val="00606450"/>
    <w:rsid w:val="00607134"/>
    <w:rsid w:val="006104C7"/>
    <w:rsid w:val="00614719"/>
    <w:rsid w:val="006155A3"/>
    <w:rsid w:val="00622794"/>
    <w:rsid w:val="006228DF"/>
    <w:rsid w:val="00633B77"/>
    <w:rsid w:val="00634010"/>
    <w:rsid w:val="00634FD0"/>
    <w:rsid w:val="006357AD"/>
    <w:rsid w:val="00637B7C"/>
    <w:rsid w:val="00637CF5"/>
    <w:rsid w:val="00637FA5"/>
    <w:rsid w:val="00640535"/>
    <w:rsid w:val="00641EED"/>
    <w:rsid w:val="0064483D"/>
    <w:rsid w:val="0065105A"/>
    <w:rsid w:val="006514DB"/>
    <w:rsid w:val="006537C6"/>
    <w:rsid w:val="0065427A"/>
    <w:rsid w:val="006545D9"/>
    <w:rsid w:val="00654F70"/>
    <w:rsid w:val="00655C50"/>
    <w:rsid w:val="00655DAD"/>
    <w:rsid w:val="0066166A"/>
    <w:rsid w:val="00661C0E"/>
    <w:rsid w:val="0066205B"/>
    <w:rsid w:val="0066508C"/>
    <w:rsid w:val="00670098"/>
    <w:rsid w:val="00686ED7"/>
    <w:rsid w:val="00690353"/>
    <w:rsid w:val="00694622"/>
    <w:rsid w:val="00694EF9"/>
    <w:rsid w:val="00695E1C"/>
    <w:rsid w:val="00696C98"/>
    <w:rsid w:val="006A0E1B"/>
    <w:rsid w:val="006A269B"/>
    <w:rsid w:val="006A34C3"/>
    <w:rsid w:val="006A3B69"/>
    <w:rsid w:val="006B60D4"/>
    <w:rsid w:val="006B759A"/>
    <w:rsid w:val="006C27E7"/>
    <w:rsid w:val="006C2A0A"/>
    <w:rsid w:val="006C2E70"/>
    <w:rsid w:val="006C320F"/>
    <w:rsid w:val="006C3AB8"/>
    <w:rsid w:val="006C4444"/>
    <w:rsid w:val="006C474C"/>
    <w:rsid w:val="006D2989"/>
    <w:rsid w:val="006F0834"/>
    <w:rsid w:val="006F5E0B"/>
    <w:rsid w:val="007048CD"/>
    <w:rsid w:val="00705380"/>
    <w:rsid w:val="00714139"/>
    <w:rsid w:val="007162CB"/>
    <w:rsid w:val="0071791B"/>
    <w:rsid w:val="00722741"/>
    <w:rsid w:val="00723F15"/>
    <w:rsid w:val="0072462F"/>
    <w:rsid w:val="007303B5"/>
    <w:rsid w:val="00733BFD"/>
    <w:rsid w:val="00735D69"/>
    <w:rsid w:val="0074182B"/>
    <w:rsid w:val="007466F6"/>
    <w:rsid w:val="007471CA"/>
    <w:rsid w:val="007509A8"/>
    <w:rsid w:val="0075256C"/>
    <w:rsid w:val="00754DB2"/>
    <w:rsid w:val="00757F82"/>
    <w:rsid w:val="007609A1"/>
    <w:rsid w:val="00764E6D"/>
    <w:rsid w:val="007650D3"/>
    <w:rsid w:val="00766227"/>
    <w:rsid w:val="00766339"/>
    <w:rsid w:val="00771F06"/>
    <w:rsid w:val="007813EE"/>
    <w:rsid w:val="007820D5"/>
    <w:rsid w:val="00784CA3"/>
    <w:rsid w:val="007975A8"/>
    <w:rsid w:val="007A0A4D"/>
    <w:rsid w:val="007A14B1"/>
    <w:rsid w:val="007A3E76"/>
    <w:rsid w:val="007A4E74"/>
    <w:rsid w:val="007A5252"/>
    <w:rsid w:val="007A67D7"/>
    <w:rsid w:val="007A682B"/>
    <w:rsid w:val="007B46F1"/>
    <w:rsid w:val="007B5773"/>
    <w:rsid w:val="007B6262"/>
    <w:rsid w:val="007B7243"/>
    <w:rsid w:val="007D2963"/>
    <w:rsid w:val="007D5883"/>
    <w:rsid w:val="007D70AC"/>
    <w:rsid w:val="007E17D0"/>
    <w:rsid w:val="007E442C"/>
    <w:rsid w:val="007F150F"/>
    <w:rsid w:val="007F1784"/>
    <w:rsid w:val="007F5C08"/>
    <w:rsid w:val="0080375A"/>
    <w:rsid w:val="008044FA"/>
    <w:rsid w:val="0080756A"/>
    <w:rsid w:val="00810BC0"/>
    <w:rsid w:val="00812601"/>
    <w:rsid w:val="00813948"/>
    <w:rsid w:val="0081403C"/>
    <w:rsid w:val="00815188"/>
    <w:rsid w:val="00820942"/>
    <w:rsid w:val="00821DA6"/>
    <w:rsid w:val="00821EF3"/>
    <w:rsid w:val="00823A61"/>
    <w:rsid w:val="008261A3"/>
    <w:rsid w:val="0083006C"/>
    <w:rsid w:val="00833F73"/>
    <w:rsid w:val="00835637"/>
    <w:rsid w:val="00836746"/>
    <w:rsid w:val="0084155B"/>
    <w:rsid w:val="00841DD9"/>
    <w:rsid w:val="00851A90"/>
    <w:rsid w:val="008554C1"/>
    <w:rsid w:val="008612CF"/>
    <w:rsid w:val="00861603"/>
    <w:rsid w:val="008629FB"/>
    <w:rsid w:val="00862CC8"/>
    <w:rsid w:val="008650BA"/>
    <w:rsid w:val="0086774E"/>
    <w:rsid w:val="0087390A"/>
    <w:rsid w:val="00875979"/>
    <w:rsid w:val="00877499"/>
    <w:rsid w:val="00877A9E"/>
    <w:rsid w:val="00882252"/>
    <w:rsid w:val="00883867"/>
    <w:rsid w:val="008842DE"/>
    <w:rsid w:val="00885D41"/>
    <w:rsid w:val="00893302"/>
    <w:rsid w:val="00893A51"/>
    <w:rsid w:val="008A1180"/>
    <w:rsid w:val="008A1EF1"/>
    <w:rsid w:val="008A5185"/>
    <w:rsid w:val="008A6E50"/>
    <w:rsid w:val="008A78F6"/>
    <w:rsid w:val="008B09B2"/>
    <w:rsid w:val="008B2294"/>
    <w:rsid w:val="008B3C3C"/>
    <w:rsid w:val="008B7052"/>
    <w:rsid w:val="008B77C2"/>
    <w:rsid w:val="008B7E92"/>
    <w:rsid w:val="008C041C"/>
    <w:rsid w:val="008C0F61"/>
    <w:rsid w:val="008C54D8"/>
    <w:rsid w:val="008D4233"/>
    <w:rsid w:val="008E50B9"/>
    <w:rsid w:val="008E5BC1"/>
    <w:rsid w:val="008F05EA"/>
    <w:rsid w:val="008F1589"/>
    <w:rsid w:val="008F218E"/>
    <w:rsid w:val="008F41EF"/>
    <w:rsid w:val="008F4C4F"/>
    <w:rsid w:val="00900046"/>
    <w:rsid w:val="009014DF"/>
    <w:rsid w:val="009036ED"/>
    <w:rsid w:val="00906BEE"/>
    <w:rsid w:val="0091492B"/>
    <w:rsid w:val="009202C7"/>
    <w:rsid w:val="0092486F"/>
    <w:rsid w:val="0092520F"/>
    <w:rsid w:val="00927365"/>
    <w:rsid w:val="00934C7D"/>
    <w:rsid w:val="00940200"/>
    <w:rsid w:val="00940DE2"/>
    <w:rsid w:val="0094141C"/>
    <w:rsid w:val="00942A9E"/>
    <w:rsid w:val="0095005E"/>
    <w:rsid w:val="00952415"/>
    <w:rsid w:val="00960CEA"/>
    <w:rsid w:val="009613DD"/>
    <w:rsid w:val="00962077"/>
    <w:rsid w:val="0096562E"/>
    <w:rsid w:val="00965D2F"/>
    <w:rsid w:val="00984314"/>
    <w:rsid w:val="00985E30"/>
    <w:rsid w:val="00986ABE"/>
    <w:rsid w:val="00987C3A"/>
    <w:rsid w:val="00990271"/>
    <w:rsid w:val="00995BD4"/>
    <w:rsid w:val="00996146"/>
    <w:rsid w:val="00997C29"/>
    <w:rsid w:val="009A0E42"/>
    <w:rsid w:val="009A0F83"/>
    <w:rsid w:val="009A1A41"/>
    <w:rsid w:val="009A49B3"/>
    <w:rsid w:val="009A6175"/>
    <w:rsid w:val="009A7345"/>
    <w:rsid w:val="009B3683"/>
    <w:rsid w:val="009B550C"/>
    <w:rsid w:val="009C180B"/>
    <w:rsid w:val="009C1AFE"/>
    <w:rsid w:val="009C2246"/>
    <w:rsid w:val="009D2721"/>
    <w:rsid w:val="009D76FA"/>
    <w:rsid w:val="009E4E17"/>
    <w:rsid w:val="009E5BB4"/>
    <w:rsid w:val="009E6BFD"/>
    <w:rsid w:val="009E751B"/>
    <w:rsid w:val="009F1CF7"/>
    <w:rsid w:val="009F23A2"/>
    <w:rsid w:val="009F4280"/>
    <w:rsid w:val="009F5CEC"/>
    <w:rsid w:val="00A036A4"/>
    <w:rsid w:val="00A065DC"/>
    <w:rsid w:val="00A1090B"/>
    <w:rsid w:val="00A109AB"/>
    <w:rsid w:val="00A1191B"/>
    <w:rsid w:val="00A11A47"/>
    <w:rsid w:val="00A15AD0"/>
    <w:rsid w:val="00A233EC"/>
    <w:rsid w:val="00A25ABB"/>
    <w:rsid w:val="00A27609"/>
    <w:rsid w:val="00A32975"/>
    <w:rsid w:val="00A3792B"/>
    <w:rsid w:val="00A4056A"/>
    <w:rsid w:val="00A44950"/>
    <w:rsid w:val="00A5163F"/>
    <w:rsid w:val="00A54133"/>
    <w:rsid w:val="00A54403"/>
    <w:rsid w:val="00A5760D"/>
    <w:rsid w:val="00A601EE"/>
    <w:rsid w:val="00A61268"/>
    <w:rsid w:val="00A70D8B"/>
    <w:rsid w:val="00A733FD"/>
    <w:rsid w:val="00A740A9"/>
    <w:rsid w:val="00A76245"/>
    <w:rsid w:val="00A853D6"/>
    <w:rsid w:val="00A856B8"/>
    <w:rsid w:val="00A864C3"/>
    <w:rsid w:val="00A86864"/>
    <w:rsid w:val="00A90CED"/>
    <w:rsid w:val="00A93840"/>
    <w:rsid w:val="00A9473B"/>
    <w:rsid w:val="00A97EF7"/>
    <w:rsid w:val="00AA031A"/>
    <w:rsid w:val="00AA1B0C"/>
    <w:rsid w:val="00AA25CB"/>
    <w:rsid w:val="00AA3DF1"/>
    <w:rsid w:val="00AA6F7C"/>
    <w:rsid w:val="00AA70C3"/>
    <w:rsid w:val="00AB046C"/>
    <w:rsid w:val="00AB29AB"/>
    <w:rsid w:val="00AB420E"/>
    <w:rsid w:val="00AB4FDC"/>
    <w:rsid w:val="00AB5D7B"/>
    <w:rsid w:val="00AB7FCB"/>
    <w:rsid w:val="00AE2FAB"/>
    <w:rsid w:val="00AE5616"/>
    <w:rsid w:val="00AE733C"/>
    <w:rsid w:val="00AF08DB"/>
    <w:rsid w:val="00AF2C2B"/>
    <w:rsid w:val="00B063B6"/>
    <w:rsid w:val="00B10DDB"/>
    <w:rsid w:val="00B2118B"/>
    <w:rsid w:val="00B22052"/>
    <w:rsid w:val="00B30500"/>
    <w:rsid w:val="00B305A1"/>
    <w:rsid w:val="00B31050"/>
    <w:rsid w:val="00B35218"/>
    <w:rsid w:val="00B353B9"/>
    <w:rsid w:val="00B3677D"/>
    <w:rsid w:val="00B40CEA"/>
    <w:rsid w:val="00B411BA"/>
    <w:rsid w:val="00B419DF"/>
    <w:rsid w:val="00B45C4A"/>
    <w:rsid w:val="00B471E3"/>
    <w:rsid w:val="00B54416"/>
    <w:rsid w:val="00B55CAE"/>
    <w:rsid w:val="00B56D03"/>
    <w:rsid w:val="00B56FED"/>
    <w:rsid w:val="00B57FA9"/>
    <w:rsid w:val="00B63C2F"/>
    <w:rsid w:val="00B649CA"/>
    <w:rsid w:val="00B749E6"/>
    <w:rsid w:val="00B74C22"/>
    <w:rsid w:val="00B8047A"/>
    <w:rsid w:val="00B80C97"/>
    <w:rsid w:val="00B83CD0"/>
    <w:rsid w:val="00B94020"/>
    <w:rsid w:val="00B947B5"/>
    <w:rsid w:val="00B96449"/>
    <w:rsid w:val="00B97259"/>
    <w:rsid w:val="00B9748F"/>
    <w:rsid w:val="00BA27CA"/>
    <w:rsid w:val="00BA3B5A"/>
    <w:rsid w:val="00BB028B"/>
    <w:rsid w:val="00BB37F2"/>
    <w:rsid w:val="00BB4538"/>
    <w:rsid w:val="00BB7D6B"/>
    <w:rsid w:val="00BC0182"/>
    <w:rsid w:val="00BC334B"/>
    <w:rsid w:val="00BC4E1D"/>
    <w:rsid w:val="00BC6EE3"/>
    <w:rsid w:val="00BD1090"/>
    <w:rsid w:val="00BD2D9E"/>
    <w:rsid w:val="00BD5756"/>
    <w:rsid w:val="00BD5AD0"/>
    <w:rsid w:val="00BE1AC7"/>
    <w:rsid w:val="00BE5FA4"/>
    <w:rsid w:val="00BE6632"/>
    <w:rsid w:val="00BF0505"/>
    <w:rsid w:val="00BF3691"/>
    <w:rsid w:val="00BF3795"/>
    <w:rsid w:val="00BF4C08"/>
    <w:rsid w:val="00BF4C0E"/>
    <w:rsid w:val="00C045F1"/>
    <w:rsid w:val="00C12C75"/>
    <w:rsid w:val="00C15C84"/>
    <w:rsid w:val="00C237E2"/>
    <w:rsid w:val="00C27D98"/>
    <w:rsid w:val="00C322F7"/>
    <w:rsid w:val="00C32B9A"/>
    <w:rsid w:val="00C3399A"/>
    <w:rsid w:val="00C33C99"/>
    <w:rsid w:val="00C34042"/>
    <w:rsid w:val="00C3521E"/>
    <w:rsid w:val="00C35C94"/>
    <w:rsid w:val="00C36F12"/>
    <w:rsid w:val="00C36F50"/>
    <w:rsid w:val="00C37474"/>
    <w:rsid w:val="00C41AED"/>
    <w:rsid w:val="00C41C45"/>
    <w:rsid w:val="00C42186"/>
    <w:rsid w:val="00C44594"/>
    <w:rsid w:val="00C44C0C"/>
    <w:rsid w:val="00C50F07"/>
    <w:rsid w:val="00C552C5"/>
    <w:rsid w:val="00C56A27"/>
    <w:rsid w:val="00C67809"/>
    <w:rsid w:val="00C745A5"/>
    <w:rsid w:val="00C7576C"/>
    <w:rsid w:val="00C75A44"/>
    <w:rsid w:val="00C772F9"/>
    <w:rsid w:val="00C81F88"/>
    <w:rsid w:val="00C90096"/>
    <w:rsid w:val="00C90155"/>
    <w:rsid w:val="00C9083E"/>
    <w:rsid w:val="00C91402"/>
    <w:rsid w:val="00C92552"/>
    <w:rsid w:val="00CA17FB"/>
    <w:rsid w:val="00CA20A9"/>
    <w:rsid w:val="00CA7A4F"/>
    <w:rsid w:val="00CB0D1D"/>
    <w:rsid w:val="00CB2891"/>
    <w:rsid w:val="00CB3081"/>
    <w:rsid w:val="00CB3340"/>
    <w:rsid w:val="00CB439F"/>
    <w:rsid w:val="00CB5930"/>
    <w:rsid w:val="00CC45D5"/>
    <w:rsid w:val="00CD00E5"/>
    <w:rsid w:val="00CD3D79"/>
    <w:rsid w:val="00CD3D90"/>
    <w:rsid w:val="00CD5E18"/>
    <w:rsid w:val="00CE462F"/>
    <w:rsid w:val="00CE506C"/>
    <w:rsid w:val="00CE66F1"/>
    <w:rsid w:val="00CF068F"/>
    <w:rsid w:val="00CF1402"/>
    <w:rsid w:val="00CF28F0"/>
    <w:rsid w:val="00CF448C"/>
    <w:rsid w:val="00CF4512"/>
    <w:rsid w:val="00D01029"/>
    <w:rsid w:val="00D03A6E"/>
    <w:rsid w:val="00D07A79"/>
    <w:rsid w:val="00D07EA3"/>
    <w:rsid w:val="00D22F4B"/>
    <w:rsid w:val="00D300A1"/>
    <w:rsid w:val="00D3264A"/>
    <w:rsid w:val="00D3626A"/>
    <w:rsid w:val="00D41146"/>
    <w:rsid w:val="00D425CB"/>
    <w:rsid w:val="00D42E91"/>
    <w:rsid w:val="00D445EF"/>
    <w:rsid w:val="00D44733"/>
    <w:rsid w:val="00D52EC9"/>
    <w:rsid w:val="00D61AAC"/>
    <w:rsid w:val="00D645ED"/>
    <w:rsid w:val="00D65962"/>
    <w:rsid w:val="00D70758"/>
    <w:rsid w:val="00D70A51"/>
    <w:rsid w:val="00D71D0C"/>
    <w:rsid w:val="00D75999"/>
    <w:rsid w:val="00D75B62"/>
    <w:rsid w:val="00D82B4D"/>
    <w:rsid w:val="00D82E05"/>
    <w:rsid w:val="00D83630"/>
    <w:rsid w:val="00D84F55"/>
    <w:rsid w:val="00D91566"/>
    <w:rsid w:val="00D9196B"/>
    <w:rsid w:val="00D91C63"/>
    <w:rsid w:val="00D93F0B"/>
    <w:rsid w:val="00D9744D"/>
    <w:rsid w:val="00DA03CF"/>
    <w:rsid w:val="00DA1D2A"/>
    <w:rsid w:val="00DA3A01"/>
    <w:rsid w:val="00DA3D40"/>
    <w:rsid w:val="00DA620C"/>
    <w:rsid w:val="00DA6515"/>
    <w:rsid w:val="00DB0842"/>
    <w:rsid w:val="00DB380C"/>
    <w:rsid w:val="00DC0B3E"/>
    <w:rsid w:val="00DC10BC"/>
    <w:rsid w:val="00DC15C2"/>
    <w:rsid w:val="00DC7E1A"/>
    <w:rsid w:val="00DD1F91"/>
    <w:rsid w:val="00DD322A"/>
    <w:rsid w:val="00DD3686"/>
    <w:rsid w:val="00DD3A36"/>
    <w:rsid w:val="00DD6740"/>
    <w:rsid w:val="00DD709C"/>
    <w:rsid w:val="00DD7B57"/>
    <w:rsid w:val="00DE087D"/>
    <w:rsid w:val="00DE4E7B"/>
    <w:rsid w:val="00DF6731"/>
    <w:rsid w:val="00E0301C"/>
    <w:rsid w:val="00E04235"/>
    <w:rsid w:val="00E10194"/>
    <w:rsid w:val="00E10BB3"/>
    <w:rsid w:val="00E12153"/>
    <w:rsid w:val="00E14F48"/>
    <w:rsid w:val="00E15232"/>
    <w:rsid w:val="00E16439"/>
    <w:rsid w:val="00E20F18"/>
    <w:rsid w:val="00E23D44"/>
    <w:rsid w:val="00E27987"/>
    <w:rsid w:val="00E3004C"/>
    <w:rsid w:val="00E37EC9"/>
    <w:rsid w:val="00E40BA7"/>
    <w:rsid w:val="00E425DB"/>
    <w:rsid w:val="00E44E5D"/>
    <w:rsid w:val="00E45B45"/>
    <w:rsid w:val="00E5200C"/>
    <w:rsid w:val="00E65138"/>
    <w:rsid w:val="00E70152"/>
    <w:rsid w:val="00E70A89"/>
    <w:rsid w:val="00E70C71"/>
    <w:rsid w:val="00E80ABA"/>
    <w:rsid w:val="00E80F04"/>
    <w:rsid w:val="00E810C0"/>
    <w:rsid w:val="00E8228F"/>
    <w:rsid w:val="00E83AE9"/>
    <w:rsid w:val="00E83C69"/>
    <w:rsid w:val="00E913AB"/>
    <w:rsid w:val="00EA1503"/>
    <w:rsid w:val="00EA164D"/>
    <w:rsid w:val="00EA279D"/>
    <w:rsid w:val="00EB0EE8"/>
    <w:rsid w:val="00EB6F23"/>
    <w:rsid w:val="00EB7F57"/>
    <w:rsid w:val="00EC0B46"/>
    <w:rsid w:val="00EC3C36"/>
    <w:rsid w:val="00EC6045"/>
    <w:rsid w:val="00ED3E1D"/>
    <w:rsid w:val="00ED42F7"/>
    <w:rsid w:val="00ED7973"/>
    <w:rsid w:val="00EE1799"/>
    <w:rsid w:val="00EE27D4"/>
    <w:rsid w:val="00EE3DC2"/>
    <w:rsid w:val="00EF3644"/>
    <w:rsid w:val="00EF6483"/>
    <w:rsid w:val="00F0327D"/>
    <w:rsid w:val="00F050B7"/>
    <w:rsid w:val="00F12332"/>
    <w:rsid w:val="00F128C5"/>
    <w:rsid w:val="00F15EB2"/>
    <w:rsid w:val="00F20D01"/>
    <w:rsid w:val="00F275A9"/>
    <w:rsid w:val="00F2765A"/>
    <w:rsid w:val="00F30E39"/>
    <w:rsid w:val="00F34247"/>
    <w:rsid w:val="00F34292"/>
    <w:rsid w:val="00F41587"/>
    <w:rsid w:val="00F41F0D"/>
    <w:rsid w:val="00F54C22"/>
    <w:rsid w:val="00F57F32"/>
    <w:rsid w:val="00F622B8"/>
    <w:rsid w:val="00F63B65"/>
    <w:rsid w:val="00F65E4F"/>
    <w:rsid w:val="00F67DA8"/>
    <w:rsid w:val="00F67DAC"/>
    <w:rsid w:val="00F73B76"/>
    <w:rsid w:val="00F7789F"/>
    <w:rsid w:val="00F80FE5"/>
    <w:rsid w:val="00F82F90"/>
    <w:rsid w:val="00F83D75"/>
    <w:rsid w:val="00F92472"/>
    <w:rsid w:val="00F93EF2"/>
    <w:rsid w:val="00FA328B"/>
    <w:rsid w:val="00FA3479"/>
    <w:rsid w:val="00FA3994"/>
    <w:rsid w:val="00FB160D"/>
    <w:rsid w:val="00FB2E81"/>
    <w:rsid w:val="00FB3A18"/>
    <w:rsid w:val="00FB5AE9"/>
    <w:rsid w:val="00FB7476"/>
    <w:rsid w:val="00FB7513"/>
    <w:rsid w:val="00FB7BE5"/>
    <w:rsid w:val="00FC0E7B"/>
    <w:rsid w:val="00FC2B81"/>
    <w:rsid w:val="00FC3C1E"/>
    <w:rsid w:val="00FC7030"/>
    <w:rsid w:val="00FC7209"/>
    <w:rsid w:val="00FC73A1"/>
    <w:rsid w:val="00FD001E"/>
    <w:rsid w:val="00FD1926"/>
    <w:rsid w:val="00FD2677"/>
    <w:rsid w:val="00FD6775"/>
    <w:rsid w:val="00FD6D33"/>
    <w:rsid w:val="00FE124C"/>
    <w:rsid w:val="00FE1D0B"/>
    <w:rsid w:val="00FE2EBA"/>
    <w:rsid w:val="00FE35D7"/>
    <w:rsid w:val="00FE452B"/>
    <w:rsid w:val="00FE4F21"/>
    <w:rsid w:val="00FE727A"/>
    <w:rsid w:val="00FF0A0D"/>
    <w:rsid w:val="00FF1FAE"/>
    <w:rsid w:val="00FF2520"/>
    <w:rsid w:val="00FF29C6"/>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48538"/>
  <w15:docId w15:val="{6D0FE748-AEC6-4025-85C5-81433D11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3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5791"/>
    <w:pPr>
      <w:ind w:left="720"/>
      <w:contextualSpacing/>
    </w:pPr>
  </w:style>
  <w:style w:type="paragraph" w:styleId="Header">
    <w:name w:val="header"/>
    <w:basedOn w:val="Normal"/>
    <w:link w:val="HeaderChar"/>
    <w:uiPriority w:val="99"/>
    <w:unhideWhenUsed/>
    <w:rsid w:val="0087390A"/>
    <w:pPr>
      <w:tabs>
        <w:tab w:val="center" w:pos="4153"/>
        <w:tab w:val="right" w:pos="8306"/>
      </w:tabs>
      <w:spacing w:after="0"/>
    </w:pPr>
  </w:style>
  <w:style w:type="character" w:customStyle="1" w:styleId="HeaderChar">
    <w:name w:val="Header Char"/>
    <w:basedOn w:val="DefaultParagraphFont"/>
    <w:link w:val="Header"/>
    <w:uiPriority w:val="99"/>
    <w:rsid w:val="0087390A"/>
  </w:style>
  <w:style w:type="paragraph" w:styleId="Footer">
    <w:name w:val="footer"/>
    <w:basedOn w:val="Normal"/>
    <w:link w:val="FooterChar"/>
    <w:uiPriority w:val="99"/>
    <w:unhideWhenUsed/>
    <w:rsid w:val="0087390A"/>
    <w:pPr>
      <w:tabs>
        <w:tab w:val="center" w:pos="4153"/>
        <w:tab w:val="right" w:pos="8306"/>
      </w:tabs>
      <w:spacing w:after="0"/>
    </w:pPr>
  </w:style>
  <w:style w:type="character" w:customStyle="1" w:styleId="FooterChar">
    <w:name w:val="Footer Char"/>
    <w:basedOn w:val="DefaultParagraphFont"/>
    <w:link w:val="Footer"/>
    <w:uiPriority w:val="99"/>
    <w:rsid w:val="0087390A"/>
  </w:style>
  <w:style w:type="paragraph" w:styleId="BalloonText">
    <w:name w:val="Balloon Text"/>
    <w:basedOn w:val="Normal"/>
    <w:link w:val="BalloonTextChar"/>
    <w:uiPriority w:val="99"/>
    <w:semiHidden/>
    <w:unhideWhenUsed/>
    <w:rsid w:val="00942A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9E"/>
    <w:rPr>
      <w:rFonts w:ascii="Segoe UI" w:hAnsi="Segoe UI" w:cs="Segoe UI"/>
      <w:sz w:val="18"/>
      <w:szCs w:val="18"/>
    </w:rPr>
  </w:style>
  <w:style w:type="character" w:styleId="CommentReference">
    <w:name w:val="annotation reference"/>
    <w:basedOn w:val="DefaultParagraphFont"/>
    <w:uiPriority w:val="99"/>
    <w:semiHidden/>
    <w:unhideWhenUsed/>
    <w:rsid w:val="00986ABE"/>
    <w:rPr>
      <w:sz w:val="16"/>
      <w:szCs w:val="16"/>
    </w:rPr>
  </w:style>
  <w:style w:type="paragraph" w:styleId="CommentText">
    <w:name w:val="annotation text"/>
    <w:basedOn w:val="Normal"/>
    <w:link w:val="CommentTextChar"/>
    <w:uiPriority w:val="99"/>
    <w:unhideWhenUsed/>
    <w:rsid w:val="00986ABE"/>
    <w:rPr>
      <w:sz w:val="20"/>
      <w:szCs w:val="20"/>
    </w:rPr>
  </w:style>
  <w:style w:type="character" w:customStyle="1" w:styleId="CommentTextChar">
    <w:name w:val="Comment Text Char"/>
    <w:basedOn w:val="DefaultParagraphFont"/>
    <w:link w:val="CommentText"/>
    <w:uiPriority w:val="99"/>
    <w:rsid w:val="00986ABE"/>
    <w:rPr>
      <w:sz w:val="20"/>
      <w:szCs w:val="20"/>
    </w:rPr>
  </w:style>
  <w:style w:type="paragraph" w:styleId="CommentSubject">
    <w:name w:val="annotation subject"/>
    <w:basedOn w:val="CommentText"/>
    <w:next w:val="CommentText"/>
    <w:link w:val="CommentSubjectChar"/>
    <w:uiPriority w:val="99"/>
    <w:semiHidden/>
    <w:unhideWhenUsed/>
    <w:rsid w:val="00986ABE"/>
    <w:rPr>
      <w:b/>
      <w:bCs/>
    </w:rPr>
  </w:style>
  <w:style w:type="character" w:customStyle="1" w:styleId="CommentSubjectChar">
    <w:name w:val="Comment Subject Char"/>
    <w:basedOn w:val="CommentTextChar"/>
    <w:link w:val="CommentSubject"/>
    <w:uiPriority w:val="99"/>
    <w:semiHidden/>
    <w:rsid w:val="00986ABE"/>
    <w:rPr>
      <w:b/>
      <w:bCs/>
      <w:sz w:val="20"/>
      <w:szCs w:val="20"/>
    </w:rPr>
  </w:style>
  <w:style w:type="paragraph" w:styleId="Revision">
    <w:name w:val="Revision"/>
    <w:hidden/>
    <w:uiPriority w:val="99"/>
    <w:semiHidden/>
    <w:rsid w:val="003811EA"/>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116">
      <w:bodyDiv w:val="1"/>
      <w:marLeft w:val="0"/>
      <w:marRight w:val="0"/>
      <w:marTop w:val="0"/>
      <w:marBottom w:val="0"/>
      <w:divBdr>
        <w:top w:val="none" w:sz="0" w:space="0" w:color="auto"/>
        <w:left w:val="none" w:sz="0" w:space="0" w:color="auto"/>
        <w:bottom w:val="none" w:sz="0" w:space="0" w:color="auto"/>
        <w:right w:val="none" w:sz="0" w:space="0" w:color="auto"/>
      </w:divBdr>
    </w:div>
    <w:div w:id="162935078">
      <w:bodyDiv w:val="1"/>
      <w:marLeft w:val="0"/>
      <w:marRight w:val="0"/>
      <w:marTop w:val="0"/>
      <w:marBottom w:val="0"/>
      <w:divBdr>
        <w:top w:val="none" w:sz="0" w:space="0" w:color="auto"/>
        <w:left w:val="none" w:sz="0" w:space="0" w:color="auto"/>
        <w:bottom w:val="none" w:sz="0" w:space="0" w:color="auto"/>
        <w:right w:val="none" w:sz="0" w:space="0" w:color="auto"/>
      </w:divBdr>
    </w:div>
    <w:div w:id="337122942">
      <w:bodyDiv w:val="1"/>
      <w:marLeft w:val="0"/>
      <w:marRight w:val="0"/>
      <w:marTop w:val="0"/>
      <w:marBottom w:val="0"/>
      <w:divBdr>
        <w:top w:val="none" w:sz="0" w:space="0" w:color="auto"/>
        <w:left w:val="none" w:sz="0" w:space="0" w:color="auto"/>
        <w:bottom w:val="none" w:sz="0" w:space="0" w:color="auto"/>
        <w:right w:val="none" w:sz="0" w:space="0" w:color="auto"/>
      </w:divBdr>
    </w:div>
    <w:div w:id="358970920">
      <w:bodyDiv w:val="1"/>
      <w:marLeft w:val="0"/>
      <w:marRight w:val="0"/>
      <w:marTop w:val="0"/>
      <w:marBottom w:val="0"/>
      <w:divBdr>
        <w:top w:val="none" w:sz="0" w:space="0" w:color="auto"/>
        <w:left w:val="none" w:sz="0" w:space="0" w:color="auto"/>
        <w:bottom w:val="none" w:sz="0" w:space="0" w:color="auto"/>
        <w:right w:val="none" w:sz="0" w:space="0" w:color="auto"/>
      </w:divBdr>
    </w:div>
    <w:div w:id="367610109">
      <w:bodyDiv w:val="1"/>
      <w:marLeft w:val="0"/>
      <w:marRight w:val="0"/>
      <w:marTop w:val="0"/>
      <w:marBottom w:val="0"/>
      <w:divBdr>
        <w:top w:val="none" w:sz="0" w:space="0" w:color="auto"/>
        <w:left w:val="none" w:sz="0" w:space="0" w:color="auto"/>
        <w:bottom w:val="none" w:sz="0" w:space="0" w:color="auto"/>
        <w:right w:val="none" w:sz="0" w:space="0" w:color="auto"/>
      </w:divBdr>
    </w:div>
    <w:div w:id="399449341">
      <w:bodyDiv w:val="1"/>
      <w:marLeft w:val="0"/>
      <w:marRight w:val="0"/>
      <w:marTop w:val="0"/>
      <w:marBottom w:val="0"/>
      <w:divBdr>
        <w:top w:val="none" w:sz="0" w:space="0" w:color="auto"/>
        <w:left w:val="none" w:sz="0" w:space="0" w:color="auto"/>
        <w:bottom w:val="none" w:sz="0" w:space="0" w:color="auto"/>
        <w:right w:val="none" w:sz="0" w:space="0" w:color="auto"/>
      </w:divBdr>
    </w:div>
    <w:div w:id="575747152">
      <w:bodyDiv w:val="1"/>
      <w:marLeft w:val="0"/>
      <w:marRight w:val="0"/>
      <w:marTop w:val="0"/>
      <w:marBottom w:val="0"/>
      <w:divBdr>
        <w:top w:val="none" w:sz="0" w:space="0" w:color="auto"/>
        <w:left w:val="none" w:sz="0" w:space="0" w:color="auto"/>
        <w:bottom w:val="none" w:sz="0" w:space="0" w:color="auto"/>
        <w:right w:val="none" w:sz="0" w:space="0" w:color="auto"/>
      </w:divBdr>
    </w:div>
    <w:div w:id="614024315">
      <w:bodyDiv w:val="1"/>
      <w:marLeft w:val="0"/>
      <w:marRight w:val="0"/>
      <w:marTop w:val="0"/>
      <w:marBottom w:val="0"/>
      <w:divBdr>
        <w:top w:val="none" w:sz="0" w:space="0" w:color="auto"/>
        <w:left w:val="none" w:sz="0" w:space="0" w:color="auto"/>
        <w:bottom w:val="none" w:sz="0" w:space="0" w:color="auto"/>
        <w:right w:val="none" w:sz="0" w:space="0" w:color="auto"/>
      </w:divBdr>
    </w:div>
    <w:div w:id="661935932">
      <w:bodyDiv w:val="1"/>
      <w:marLeft w:val="0"/>
      <w:marRight w:val="0"/>
      <w:marTop w:val="0"/>
      <w:marBottom w:val="0"/>
      <w:divBdr>
        <w:top w:val="none" w:sz="0" w:space="0" w:color="auto"/>
        <w:left w:val="none" w:sz="0" w:space="0" w:color="auto"/>
        <w:bottom w:val="none" w:sz="0" w:space="0" w:color="auto"/>
        <w:right w:val="none" w:sz="0" w:space="0" w:color="auto"/>
      </w:divBdr>
    </w:div>
    <w:div w:id="965886669">
      <w:bodyDiv w:val="1"/>
      <w:marLeft w:val="0"/>
      <w:marRight w:val="0"/>
      <w:marTop w:val="0"/>
      <w:marBottom w:val="0"/>
      <w:divBdr>
        <w:top w:val="none" w:sz="0" w:space="0" w:color="auto"/>
        <w:left w:val="none" w:sz="0" w:space="0" w:color="auto"/>
        <w:bottom w:val="none" w:sz="0" w:space="0" w:color="auto"/>
        <w:right w:val="none" w:sz="0" w:space="0" w:color="auto"/>
      </w:divBdr>
    </w:div>
    <w:div w:id="1096555892">
      <w:bodyDiv w:val="1"/>
      <w:marLeft w:val="0"/>
      <w:marRight w:val="0"/>
      <w:marTop w:val="0"/>
      <w:marBottom w:val="0"/>
      <w:divBdr>
        <w:top w:val="none" w:sz="0" w:space="0" w:color="auto"/>
        <w:left w:val="none" w:sz="0" w:space="0" w:color="auto"/>
        <w:bottom w:val="none" w:sz="0" w:space="0" w:color="auto"/>
        <w:right w:val="none" w:sz="0" w:space="0" w:color="auto"/>
      </w:divBdr>
    </w:div>
    <w:div w:id="1183662690">
      <w:bodyDiv w:val="1"/>
      <w:marLeft w:val="0"/>
      <w:marRight w:val="0"/>
      <w:marTop w:val="0"/>
      <w:marBottom w:val="0"/>
      <w:divBdr>
        <w:top w:val="none" w:sz="0" w:space="0" w:color="auto"/>
        <w:left w:val="none" w:sz="0" w:space="0" w:color="auto"/>
        <w:bottom w:val="none" w:sz="0" w:space="0" w:color="auto"/>
        <w:right w:val="none" w:sz="0" w:space="0" w:color="auto"/>
      </w:divBdr>
    </w:div>
    <w:div w:id="1280793255">
      <w:bodyDiv w:val="1"/>
      <w:marLeft w:val="0"/>
      <w:marRight w:val="0"/>
      <w:marTop w:val="0"/>
      <w:marBottom w:val="0"/>
      <w:divBdr>
        <w:top w:val="none" w:sz="0" w:space="0" w:color="auto"/>
        <w:left w:val="none" w:sz="0" w:space="0" w:color="auto"/>
        <w:bottom w:val="none" w:sz="0" w:space="0" w:color="auto"/>
        <w:right w:val="none" w:sz="0" w:space="0" w:color="auto"/>
      </w:divBdr>
    </w:div>
    <w:div w:id="1546142630">
      <w:bodyDiv w:val="1"/>
      <w:marLeft w:val="0"/>
      <w:marRight w:val="0"/>
      <w:marTop w:val="0"/>
      <w:marBottom w:val="0"/>
      <w:divBdr>
        <w:top w:val="none" w:sz="0" w:space="0" w:color="auto"/>
        <w:left w:val="none" w:sz="0" w:space="0" w:color="auto"/>
        <w:bottom w:val="none" w:sz="0" w:space="0" w:color="auto"/>
        <w:right w:val="none" w:sz="0" w:space="0" w:color="auto"/>
      </w:divBdr>
    </w:div>
    <w:div w:id="18164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8C6D4FEE961E438C34C9D82FF34315" ma:contentTypeVersion="15" ma:contentTypeDescription="Create a new document." ma:contentTypeScope="" ma:versionID="c73c4145c18446c4079d516f16be2c0d">
  <xsd:schema xmlns:xsd="http://www.w3.org/2001/XMLSchema" xmlns:xs="http://www.w3.org/2001/XMLSchema" xmlns:p="http://schemas.microsoft.com/office/2006/metadata/properties" xmlns:ns3="24d12891-783c-4915-b246-78fc867aa980" xmlns:ns4="1e42c077-9876-4ae1-929a-11ab649628f1" targetNamespace="http://schemas.microsoft.com/office/2006/metadata/properties" ma:root="true" ma:fieldsID="98cc26855bcc0ef5a2bb910d53a1ea3d" ns3:_="" ns4:_="">
    <xsd:import namespace="24d12891-783c-4915-b246-78fc867aa980"/>
    <xsd:import namespace="1e42c077-9876-4ae1-929a-11ab649628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2891-783c-4915-b246-78fc867aa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2c077-9876-4ae1-929a-11ab649628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4d12891-783c-4915-b246-78fc867aa980" xsi:nil="true"/>
  </documentManagement>
</p:properties>
</file>

<file path=customXml/itemProps1.xml><?xml version="1.0" encoding="utf-8"?>
<ds:datastoreItem xmlns:ds="http://schemas.openxmlformats.org/officeDocument/2006/customXml" ds:itemID="{D9B6834E-C6ED-4E2E-B6D9-760BE7575C7F}">
  <ds:schemaRefs>
    <ds:schemaRef ds:uri="http://schemas.openxmlformats.org/officeDocument/2006/bibliography"/>
  </ds:schemaRefs>
</ds:datastoreItem>
</file>

<file path=customXml/itemProps2.xml><?xml version="1.0" encoding="utf-8"?>
<ds:datastoreItem xmlns:ds="http://schemas.openxmlformats.org/officeDocument/2006/customXml" ds:itemID="{70C2BCB9-523F-4B2C-82EE-4F814E466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2891-783c-4915-b246-78fc867aa980"/>
    <ds:schemaRef ds:uri="1e42c077-9876-4ae1-929a-11ab64962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7E936-A775-404C-A870-90FF5D33656F}">
  <ds:schemaRefs>
    <ds:schemaRef ds:uri="http://schemas.microsoft.com/sharepoint/v3/contenttype/forms"/>
  </ds:schemaRefs>
</ds:datastoreItem>
</file>

<file path=customXml/itemProps4.xml><?xml version="1.0" encoding="utf-8"?>
<ds:datastoreItem xmlns:ds="http://schemas.openxmlformats.org/officeDocument/2006/customXml" ds:itemID="{C834E5ED-5CD1-465B-8DC1-C2693E7E9A0A}">
  <ds:schemaRefs>
    <ds:schemaRef ds:uri="http://schemas.microsoft.com/office/2006/metadata/properties"/>
    <ds:schemaRef ds:uri="http://schemas.microsoft.com/office/infopath/2007/PartnerControls"/>
    <ds:schemaRef ds:uri="24d12891-783c-4915-b246-78fc867aa980"/>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31</Pages>
  <Words>5893</Words>
  <Characters>33595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christoforoug</dc:creator>
  <cp:lastModifiedBy>Chariklia Christodoulou</cp:lastModifiedBy>
  <cp:revision>41</cp:revision>
  <cp:lastPrinted>2024-02-12T09:01:00Z</cp:lastPrinted>
  <dcterms:created xsi:type="dcterms:W3CDTF">2024-01-17T12:33:00Z</dcterms:created>
  <dcterms:modified xsi:type="dcterms:W3CDTF">2024-02-12T09:54:00Z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0x010100588C6D4FEE961E438C34C9D82FF34315</vt:lpwstr>
  </property>
</Properties>
</file>