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27F4" w14:textId="47ED1A0C" w:rsidR="00B047BD" w:rsidRPr="00611E95" w:rsidRDefault="00695821" w:rsidP="00666EC9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  <w:lang w:val="el-GR"/>
        </w:rPr>
      </w:pPr>
      <w:r w:rsidRPr="00611E95">
        <w:rPr>
          <w:rFonts w:ascii="Arial" w:hAnsi="Arial" w:cs="Arial"/>
          <w:bCs/>
          <w:color w:val="000000"/>
          <w:lang w:val="el-GR"/>
        </w:rPr>
        <w:t>Ο ΠΕΡΙ ΠΕΤΡΕΛΑΙΟΕΙΔΩΝ ΝΟΜΟΣ</w:t>
      </w:r>
    </w:p>
    <w:p w14:paraId="386FA54A" w14:textId="77777777" w:rsidR="009F30A9" w:rsidRPr="00611E95" w:rsidRDefault="009F30A9" w:rsidP="00666EC9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  <w:lang w:val="el-GR"/>
        </w:rPr>
      </w:pPr>
    </w:p>
    <w:p w14:paraId="2E24E638" w14:textId="77777777" w:rsidR="009F30A9" w:rsidRPr="00611E95" w:rsidRDefault="009F30A9" w:rsidP="00666EC9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  <w:lang w:val="el-GR"/>
        </w:rPr>
      </w:pPr>
      <w:r w:rsidRPr="00611E95">
        <w:rPr>
          <w:rFonts w:ascii="Arial" w:hAnsi="Arial" w:cs="Arial"/>
          <w:bCs/>
          <w:color w:val="000000"/>
          <w:lang w:val="el-GR"/>
        </w:rPr>
        <w:t xml:space="preserve">Κανονισμοί δυνάμει του άρθρου </w:t>
      </w:r>
      <w:r w:rsidR="00445CE7" w:rsidRPr="00611E95">
        <w:rPr>
          <w:rFonts w:ascii="Arial" w:hAnsi="Arial" w:cs="Arial"/>
          <w:bCs/>
          <w:color w:val="000000"/>
          <w:lang w:val="el-GR"/>
        </w:rPr>
        <w:t>9</w:t>
      </w:r>
    </w:p>
    <w:p w14:paraId="0A9BF862" w14:textId="77777777" w:rsidR="00E175A7" w:rsidRPr="00611E95" w:rsidRDefault="00E175A7" w:rsidP="00666EC9">
      <w:pPr>
        <w:spacing w:line="360" w:lineRule="auto"/>
        <w:rPr>
          <w:rFonts w:ascii="Arial" w:hAnsi="Arial" w:cs="Arial"/>
          <w:bCs/>
          <w:color w:val="000000"/>
          <w:lang w:val="el-GR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985"/>
        <w:gridCol w:w="7653"/>
      </w:tblGrid>
      <w:tr w:rsidR="00690824" w:rsidRPr="0043103F" w14:paraId="325D5089" w14:textId="77777777" w:rsidTr="00695821">
        <w:tc>
          <w:tcPr>
            <w:tcW w:w="1030" w:type="pct"/>
          </w:tcPr>
          <w:p w14:paraId="458AA68E" w14:textId="77777777" w:rsidR="0043103F" w:rsidRDefault="0043103F" w:rsidP="00611E95">
            <w:pPr>
              <w:tabs>
                <w:tab w:val="left" w:pos="284"/>
              </w:tabs>
              <w:spacing w:line="360" w:lineRule="auto"/>
              <w:rPr>
                <w:rStyle w:val="markedcontent"/>
                <w:rFonts w:ascii="Arial" w:hAnsi="Arial" w:cs="Arial"/>
                <w:lang w:val="el-GR"/>
              </w:rPr>
            </w:pPr>
          </w:p>
          <w:p w14:paraId="1C947FE0" w14:textId="7BD56B84" w:rsidR="00E632C7" w:rsidRPr="00611E95" w:rsidRDefault="00611E95" w:rsidP="00611E95">
            <w:pPr>
              <w:tabs>
                <w:tab w:val="left" w:pos="284"/>
              </w:tabs>
              <w:spacing w:line="360" w:lineRule="auto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ab/>
            </w:r>
            <w:r w:rsidR="00E632C7" w:rsidRPr="00611E95">
              <w:rPr>
                <w:rStyle w:val="markedcontent"/>
                <w:rFonts w:ascii="Arial" w:hAnsi="Arial" w:cs="Arial"/>
                <w:lang w:val="el-GR"/>
              </w:rPr>
              <w:t>Κεφ. 272.</w:t>
            </w:r>
          </w:p>
          <w:p w14:paraId="0CBC060D" w14:textId="77777777" w:rsidR="00CF0123" w:rsidRPr="00611E95" w:rsidRDefault="00E632C7" w:rsidP="00695821">
            <w:pPr>
              <w:spacing w:line="360" w:lineRule="auto"/>
              <w:ind w:right="113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64 του 1975</w:t>
            </w:r>
          </w:p>
          <w:p w14:paraId="50BDB23A" w14:textId="77777777" w:rsidR="00695821" w:rsidRPr="00611E95" w:rsidRDefault="00E632C7" w:rsidP="00695821">
            <w:pPr>
              <w:spacing w:line="360" w:lineRule="auto"/>
              <w:ind w:right="113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138(Ι) του 2004</w:t>
            </w:r>
          </w:p>
          <w:p w14:paraId="04E6314E" w14:textId="1B34B984" w:rsidR="00695821" w:rsidRPr="00611E95" w:rsidRDefault="00E632C7" w:rsidP="00695821">
            <w:pPr>
              <w:spacing w:line="360" w:lineRule="auto"/>
              <w:ind w:right="113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7(Ι) του 2010</w:t>
            </w:r>
          </w:p>
          <w:p w14:paraId="423A5759" w14:textId="0DFE2BCB" w:rsidR="00695821" w:rsidRPr="00611E95" w:rsidRDefault="00E632C7" w:rsidP="00695821">
            <w:pPr>
              <w:spacing w:line="360" w:lineRule="auto"/>
              <w:ind w:right="113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152(Ι) του 2014</w:t>
            </w:r>
          </w:p>
          <w:p w14:paraId="69A9F6E1" w14:textId="5335D429" w:rsidR="009F30A9" w:rsidRPr="00611E95" w:rsidRDefault="00E632C7" w:rsidP="00695821">
            <w:pPr>
              <w:spacing w:line="360" w:lineRule="auto"/>
              <w:ind w:right="113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85(Ι) του 2021</w:t>
            </w:r>
          </w:p>
          <w:p w14:paraId="2ECD6C95" w14:textId="7606BEDF" w:rsidR="00695821" w:rsidRPr="00611E95" w:rsidRDefault="00695821" w:rsidP="00695821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(</w:t>
            </w:r>
            <w:r w:rsidR="00611E95" w:rsidRPr="00611E95">
              <w:rPr>
                <w:rStyle w:val="markedcontent"/>
                <w:rFonts w:ascii="Arial" w:hAnsi="Arial" w:cs="Arial"/>
                <w:lang w:val="el-GR"/>
              </w:rPr>
              <w:t>Ι</w:t>
            </w:r>
            <w:r w:rsidRPr="00611E95">
              <w:rPr>
                <w:rStyle w:val="markedcontent"/>
                <w:rFonts w:ascii="Arial" w:hAnsi="Arial" w:cs="Arial"/>
                <w:lang w:val="el-GR"/>
              </w:rPr>
              <w:t xml:space="preserve">) </w:t>
            </w:r>
            <w:r w:rsidR="00611E95" w:rsidRPr="00611E95">
              <w:rPr>
                <w:rStyle w:val="markedcontent"/>
                <w:rFonts w:ascii="Arial" w:hAnsi="Arial" w:cs="Arial"/>
                <w:lang w:val="el-GR"/>
              </w:rPr>
              <w:t>του 2024</w:t>
            </w:r>
            <w:r w:rsidRPr="00611E95">
              <w:rPr>
                <w:rStyle w:val="markedcontent"/>
                <w:rFonts w:ascii="Arial" w:hAnsi="Arial" w:cs="Arial"/>
                <w:lang w:val="el-GR"/>
              </w:rPr>
              <w:t>.</w:t>
            </w:r>
          </w:p>
        </w:tc>
        <w:tc>
          <w:tcPr>
            <w:tcW w:w="3970" w:type="pct"/>
          </w:tcPr>
          <w:p w14:paraId="19CB4FF8" w14:textId="0E16642C" w:rsidR="009F30A9" w:rsidRPr="00611E95" w:rsidRDefault="009F30A9" w:rsidP="00695821">
            <w:pPr>
              <w:tabs>
                <w:tab w:val="left" w:pos="567"/>
                <w:tab w:val="left" w:leader="hyphen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611E95">
              <w:rPr>
                <w:rFonts w:ascii="Arial" w:hAnsi="Arial" w:cs="Arial"/>
                <w:color w:val="000000"/>
                <w:lang w:val="el-GR"/>
              </w:rPr>
              <w:t>Το Υπουργικό Συμβούλιο</w:t>
            </w:r>
            <w:r w:rsidR="00695821" w:rsidRPr="00611E95">
              <w:rPr>
                <w:rFonts w:ascii="Arial" w:hAnsi="Arial" w:cs="Arial"/>
                <w:color w:val="000000"/>
                <w:lang w:val="el-GR"/>
              </w:rPr>
              <w:t>,</w:t>
            </w:r>
            <w:r w:rsidRPr="00611E95">
              <w:rPr>
                <w:rFonts w:ascii="Arial" w:hAnsi="Arial" w:cs="Arial"/>
                <w:color w:val="000000"/>
                <w:lang w:val="el-GR"/>
              </w:rPr>
              <w:t xml:space="preserve"> ασκώντας τις εξουσίες οι οποίες παρέχονται σ</w:t>
            </w:r>
            <w:r w:rsidR="00695821" w:rsidRPr="00611E95">
              <w:rPr>
                <w:rFonts w:ascii="Arial" w:hAnsi="Arial" w:cs="Arial"/>
                <w:color w:val="000000"/>
                <w:lang w:val="el-GR"/>
              </w:rPr>
              <w:t>ε</w:t>
            </w:r>
            <w:r w:rsidRPr="00611E95">
              <w:rPr>
                <w:rFonts w:ascii="Arial" w:hAnsi="Arial" w:cs="Arial"/>
                <w:color w:val="000000"/>
                <w:lang w:val="el-GR"/>
              </w:rPr>
              <w:t xml:space="preserve"> αυτό δυνάμει </w:t>
            </w:r>
            <w:r w:rsidR="00695821" w:rsidRPr="00611E95">
              <w:rPr>
                <w:rFonts w:ascii="Arial" w:hAnsi="Arial" w:cs="Arial"/>
                <w:color w:val="000000"/>
                <w:lang w:val="el-GR"/>
              </w:rPr>
              <w:t xml:space="preserve">των διατάξεων </w:t>
            </w:r>
            <w:r w:rsidRPr="00611E95">
              <w:rPr>
                <w:rFonts w:ascii="Arial" w:hAnsi="Arial" w:cs="Arial"/>
                <w:color w:val="000000"/>
                <w:lang w:val="el-GR"/>
              </w:rPr>
              <w:t xml:space="preserve">του άρθρου </w:t>
            </w:r>
            <w:r w:rsidR="00872F9A" w:rsidRPr="00611E95">
              <w:rPr>
                <w:rFonts w:ascii="Arial" w:hAnsi="Arial" w:cs="Arial"/>
                <w:color w:val="000000"/>
                <w:lang w:val="el-GR"/>
              </w:rPr>
              <w:t>9</w:t>
            </w:r>
            <w:r w:rsidR="00E632C7" w:rsidRPr="00611E95">
              <w:rPr>
                <w:rFonts w:ascii="Arial" w:hAnsi="Arial" w:cs="Arial"/>
                <w:color w:val="000000"/>
                <w:lang w:val="el-GR"/>
              </w:rPr>
              <w:t xml:space="preserve"> του</w:t>
            </w:r>
            <w:r w:rsidRPr="00611E95">
              <w:rPr>
                <w:rFonts w:ascii="Arial" w:hAnsi="Arial" w:cs="Arial"/>
                <w:color w:val="000000"/>
                <w:lang w:val="el-GR"/>
              </w:rPr>
              <w:t xml:space="preserve"> περί </w:t>
            </w:r>
            <w:r w:rsidR="00E632C7" w:rsidRPr="00611E95">
              <w:rPr>
                <w:rFonts w:ascii="Arial" w:hAnsi="Arial" w:cs="Arial"/>
                <w:color w:val="000000"/>
                <w:lang w:val="el-GR"/>
              </w:rPr>
              <w:t>Πετρελαιοειδών</w:t>
            </w:r>
            <w:r w:rsidRPr="00611E95">
              <w:rPr>
                <w:rFonts w:ascii="Arial" w:hAnsi="Arial" w:cs="Arial"/>
                <w:color w:val="000000"/>
                <w:lang w:val="el-GR"/>
              </w:rPr>
              <w:t xml:space="preserve"> Νόμ</w:t>
            </w:r>
            <w:r w:rsidR="00E632C7" w:rsidRPr="00611E95">
              <w:rPr>
                <w:rFonts w:ascii="Arial" w:hAnsi="Arial" w:cs="Arial"/>
                <w:color w:val="000000"/>
                <w:lang w:val="el-GR"/>
              </w:rPr>
              <w:t>ου</w:t>
            </w:r>
            <w:r w:rsidRPr="00611E95">
              <w:rPr>
                <w:rFonts w:ascii="Arial" w:hAnsi="Arial" w:cs="Arial"/>
                <w:color w:val="000000"/>
                <w:lang w:val="el-GR"/>
              </w:rPr>
              <w:t>, εκδίδει τους πιο κάτω Κανονισμούς.</w:t>
            </w:r>
          </w:p>
          <w:p w14:paraId="27C7ADA5" w14:textId="77777777" w:rsidR="009F30A9" w:rsidRPr="00611E95" w:rsidRDefault="009F30A9" w:rsidP="00695821">
            <w:pPr>
              <w:tabs>
                <w:tab w:val="left" w:pos="567"/>
                <w:tab w:val="left" w:leader="hyphen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690824" w:rsidRPr="0043103F" w14:paraId="7C727F0F" w14:textId="77777777" w:rsidTr="00695821">
        <w:tc>
          <w:tcPr>
            <w:tcW w:w="1030" w:type="pct"/>
          </w:tcPr>
          <w:p w14:paraId="40E75716" w14:textId="77777777" w:rsidR="00604235" w:rsidRPr="00611E95" w:rsidRDefault="00604235" w:rsidP="0069582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970" w:type="pct"/>
          </w:tcPr>
          <w:p w14:paraId="0604AD21" w14:textId="77777777" w:rsidR="00604235" w:rsidRPr="00611E95" w:rsidRDefault="00604235" w:rsidP="0069582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690824" w:rsidRPr="0043103F" w14:paraId="1DE724D5" w14:textId="77777777" w:rsidTr="00695821">
        <w:tc>
          <w:tcPr>
            <w:tcW w:w="1030" w:type="pct"/>
          </w:tcPr>
          <w:p w14:paraId="4F816BDE" w14:textId="77777777" w:rsidR="00604235" w:rsidRPr="00611E95" w:rsidRDefault="00604235" w:rsidP="00695821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611E95">
              <w:rPr>
                <w:rFonts w:ascii="Arial" w:hAnsi="Arial" w:cs="Arial"/>
                <w:color w:val="000000"/>
                <w:lang w:val="el-GR"/>
              </w:rPr>
              <w:t>Συνοπτικός τίτλος.</w:t>
            </w:r>
          </w:p>
          <w:p w14:paraId="30533B65" w14:textId="75A34774" w:rsidR="00DB2339" w:rsidRPr="00611E95" w:rsidRDefault="00E632C7" w:rsidP="00695821">
            <w:pPr>
              <w:spacing w:line="360" w:lineRule="auto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Επίσημη</w:t>
            </w:r>
            <w:r w:rsidR="00DB2339" w:rsidRPr="00611E95">
              <w:rPr>
                <w:rStyle w:val="markedcontent"/>
                <w:rFonts w:ascii="Arial" w:hAnsi="Arial" w:cs="Arial"/>
                <w:lang w:val="el-GR"/>
              </w:rPr>
              <w:t xml:space="preserve"> </w:t>
            </w:r>
            <w:r w:rsidRPr="00611E95">
              <w:rPr>
                <w:rStyle w:val="markedcontent"/>
                <w:rFonts w:ascii="Arial" w:hAnsi="Arial" w:cs="Arial"/>
                <w:lang w:val="el-GR"/>
              </w:rPr>
              <w:t>Εφημερίδα,</w:t>
            </w:r>
            <w:r w:rsidR="00DB2339" w:rsidRPr="00611E95">
              <w:rPr>
                <w:rStyle w:val="markedcontent"/>
                <w:rFonts w:ascii="Arial" w:hAnsi="Arial" w:cs="Arial"/>
                <w:lang w:val="el-GR"/>
              </w:rPr>
              <w:t xml:space="preserve"> </w:t>
            </w:r>
            <w:r w:rsidRPr="00611E95">
              <w:rPr>
                <w:rStyle w:val="markedcontent"/>
                <w:rFonts w:ascii="Arial" w:hAnsi="Arial" w:cs="Arial"/>
                <w:lang w:val="el-GR"/>
              </w:rPr>
              <w:t>Παράρτημα</w:t>
            </w:r>
            <w:r w:rsidR="00DB2339" w:rsidRPr="00611E95">
              <w:rPr>
                <w:rStyle w:val="markedcontent"/>
                <w:rFonts w:ascii="Arial" w:hAnsi="Arial" w:cs="Arial"/>
                <w:lang w:val="el-GR"/>
              </w:rPr>
              <w:t xml:space="preserve"> </w:t>
            </w:r>
          </w:p>
          <w:p w14:paraId="1217E68D" w14:textId="77777777" w:rsidR="00C17C6D" w:rsidRPr="00611E95" w:rsidRDefault="00E632C7" w:rsidP="00695821">
            <w:pPr>
              <w:spacing w:line="360" w:lineRule="auto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Τρίτο (Ι):</w:t>
            </w:r>
          </w:p>
          <w:p w14:paraId="0AFECE46" w14:textId="77777777" w:rsidR="00C17C6D" w:rsidRPr="00611E95" w:rsidRDefault="00E632C7" w:rsidP="00611E95">
            <w:pPr>
              <w:spacing w:line="360" w:lineRule="auto"/>
              <w:ind w:right="567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19.8.1977</w:t>
            </w:r>
          </w:p>
          <w:p w14:paraId="19780942" w14:textId="77777777" w:rsidR="00C17C6D" w:rsidRPr="00611E95" w:rsidRDefault="00E632C7" w:rsidP="00611E95">
            <w:pPr>
              <w:spacing w:line="360" w:lineRule="auto"/>
              <w:ind w:right="567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27.10.1978</w:t>
            </w:r>
          </w:p>
          <w:p w14:paraId="5AEDAADF" w14:textId="77777777" w:rsidR="00C17C6D" w:rsidRPr="00611E95" w:rsidRDefault="00E632C7" w:rsidP="00611E95">
            <w:pPr>
              <w:spacing w:line="360" w:lineRule="auto"/>
              <w:ind w:right="567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31.10.1980</w:t>
            </w:r>
          </w:p>
          <w:p w14:paraId="6466799B" w14:textId="77777777" w:rsidR="00C17C6D" w:rsidRPr="00611E95" w:rsidRDefault="00E632C7" w:rsidP="00611E95">
            <w:pPr>
              <w:spacing w:line="360" w:lineRule="auto"/>
              <w:ind w:right="567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12.2.1982</w:t>
            </w:r>
          </w:p>
          <w:p w14:paraId="49FDE47A" w14:textId="77777777" w:rsidR="00C17C6D" w:rsidRPr="00611E95" w:rsidRDefault="00E632C7" w:rsidP="00611E95">
            <w:pPr>
              <w:spacing w:line="360" w:lineRule="auto"/>
              <w:ind w:right="567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25.10.1991</w:t>
            </w:r>
          </w:p>
          <w:p w14:paraId="46E880D7" w14:textId="77777777" w:rsidR="00C17C6D" w:rsidRPr="00611E95" w:rsidRDefault="00E632C7" w:rsidP="00611E95">
            <w:pPr>
              <w:spacing w:line="360" w:lineRule="auto"/>
              <w:ind w:right="567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31.1.1997</w:t>
            </w:r>
          </w:p>
          <w:p w14:paraId="32484CBD" w14:textId="77777777" w:rsidR="00C17C6D" w:rsidRPr="00611E95" w:rsidRDefault="00E632C7" w:rsidP="00611E95">
            <w:pPr>
              <w:spacing w:line="360" w:lineRule="auto"/>
              <w:ind w:right="567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26.2.1999</w:t>
            </w:r>
          </w:p>
          <w:p w14:paraId="30189EA0" w14:textId="77777777" w:rsidR="00C17C6D" w:rsidRPr="00611E95" w:rsidRDefault="00E632C7" w:rsidP="00611E95">
            <w:pPr>
              <w:spacing w:line="360" w:lineRule="auto"/>
              <w:ind w:right="567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8.3.2002</w:t>
            </w:r>
          </w:p>
          <w:p w14:paraId="0DCB0800" w14:textId="77777777" w:rsidR="00C17C6D" w:rsidRPr="00611E95" w:rsidRDefault="00E632C7" w:rsidP="00611E95">
            <w:pPr>
              <w:spacing w:line="360" w:lineRule="auto"/>
              <w:ind w:right="567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5.7.2002</w:t>
            </w:r>
          </w:p>
          <w:p w14:paraId="0CA3E6C5" w14:textId="77777777" w:rsidR="00611E95" w:rsidRPr="00611E95" w:rsidRDefault="00E632C7" w:rsidP="00611E95">
            <w:pPr>
              <w:spacing w:line="360" w:lineRule="auto"/>
              <w:ind w:right="567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30.4.2004</w:t>
            </w:r>
          </w:p>
          <w:p w14:paraId="72C198AD" w14:textId="77777777" w:rsidR="00611E95" w:rsidRPr="00611E95" w:rsidRDefault="00E632C7" w:rsidP="00611E95">
            <w:pPr>
              <w:spacing w:line="360" w:lineRule="auto"/>
              <w:ind w:right="567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19.2.2010</w:t>
            </w:r>
          </w:p>
          <w:p w14:paraId="3B5DC18C" w14:textId="77777777" w:rsidR="00611E95" w:rsidRPr="00611E95" w:rsidRDefault="00E632C7" w:rsidP="00611E95">
            <w:pPr>
              <w:spacing w:line="360" w:lineRule="auto"/>
              <w:ind w:right="567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24.10.2014</w:t>
            </w:r>
          </w:p>
          <w:p w14:paraId="33140295" w14:textId="2B7179E3" w:rsidR="00604235" w:rsidRPr="00611E95" w:rsidRDefault="00E632C7" w:rsidP="00611E95">
            <w:pPr>
              <w:spacing w:line="360" w:lineRule="auto"/>
              <w:ind w:right="567"/>
              <w:jc w:val="right"/>
              <w:rPr>
                <w:rStyle w:val="markedcontent"/>
                <w:rFonts w:ascii="Arial" w:hAnsi="Arial" w:cs="Arial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4.3.2016</w:t>
            </w:r>
          </w:p>
          <w:p w14:paraId="21B3ED4A" w14:textId="77777777" w:rsidR="00604235" w:rsidRPr="00611E95" w:rsidRDefault="00E632C7" w:rsidP="00611E95">
            <w:pPr>
              <w:spacing w:line="360" w:lineRule="auto"/>
              <w:ind w:right="510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611E95">
              <w:rPr>
                <w:rStyle w:val="markedcontent"/>
                <w:rFonts w:ascii="Arial" w:hAnsi="Arial" w:cs="Arial"/>
                <w:lang w:val="el-GR"/>
              </w:rPr>
              <w:t>7.5.2021</w:t>
            </w:r>
            <w:r w:rsidR="005C4E29" w:rsidRPr="00611E95">
              <w:rPr>
                <w:rStyle w:val="markedcontent"/>
                <w:rFonts w:ascii="Arial" w:hAnsi="Arial" w:cs="Arial"/>
                <w:lang w:val="el-GR"/>
              </w:rPr>
              <w:t>.</w:t>
            </w:r>
          </w:p>
        </w:tc>
        <w:tc>
          <w:tcPr>
            <w:tcW w:w="3970" w:type="pct"/>
          </w:tcPr>
          <w:p w14:paraId="0EA2FD96" w14:textId="34414A16" w:rsidR="00604235" w:rsidRPr="00611E95" w:rsidRDefault="009F30A9" w:rsidP="00611E95">
            <w:pPr>
              <w:tabs>
                <w:tab w:val="left" w:pos="567"/>
                <w:tab w:val="left" w:leader="hyphen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611E95">
              <w:rPr>
                <w:rFonts w:ascii="Arial" w:hAnsi="Arial" w:cs="Arial"/>
                <w:color w:val="000000"/>
                <w:lang w:val="el-GR"/>
              </w:rPr>
              <w:t>1.</w:t>
            </w:r>
            <w:r w:rsidR="00611E95" w:rsidRPr="00611E95">
              <w:rPr>
                <w:rFonts w:ascii="Arial" w:hAnsi="Arial" w:cs="Arial"/>
                <w:color w:val="000000"/>
                <w:lang w:val="el-GR"/>
              </w:rPr>
              <w:tab/>
            </w:r>
            <w:r w:rsidRPr="00611E95">
              <w:rPr>
                <w:rFonts w:ascii="Arial" w:hAnsi="Arial" w:cs="Arial"/>
                <w:color w:val="000000"/>
                <w:lang w:val="el-GR"/>
              </w:rPr>
              <w:t xml:space="preserve">Οι παρόντες Κανονισμοί θα αναφέρονται ως οι περί </w:t>
            </w:r>
            <w:r w:rsidR="00E632C7" w:rsidRPr="00611E95">
              <w:rPr>
                <w:rFonts w:ascii="Arial" w:hAnsi="Arial" w:cs="Arial"/>
                <w:color w:val="000000"/>
                <w:lang w:val="el-GR"/>
              </w:rPr>
              <w:t xml:space="preserve"> Πετρελαιοειδών (Τρο</w:t>
            </w:r>
            <w:r w:rsidR="005C4E29" w:rsidRPr="00611E95">
              <w:rPr>
                <w:rFonts w:ascii="Arial" w:hAnsi="Arial" w:cs="Arial"/>
                <w:color w:val="000000"/>
                <w:lang w:val="el-GR"/>
              </w:rPr>
              <w:t>ποποιητικοί) Κανονισμοί του 202</w:t>
            </w:r>
            <w:r w:rsidR="00695821" w:rsidRPr="00611E95">
              <w:rPr>
                <w:rFonts w:ascii="Arial" w:hAnsi="Arial" w:cs="Arial"/>
                <w:color w:val="000000"/>
                <w:lang w:val="el-GR"/>
              </w:rPr>
              <w:t>4</w:t>
            </w:r>
            <w:r w:rsidR="00E632C7" w:rsidRPr="00611E95">
              <w:rPr>
                <w:rFonts w:ascii="Arial" w:hAnsi="Arial" w:cs="Arial"/>
                <w:color w:val="000000"/>
                <w:lang w:val="el-GR"/>
              </w:rPr>
              <w:t xml:space="preserve"> και θα διαβάζονται μαζί με τους περί Πετρελαιοειδών Κανονισμούς</w:t>
            </w:r>
            <w:r w:rsidR="005C4E29" w:rsidRPr="00611E95">
              <w:rPr>
                <w:rFonts w:ascii="Arial" w:hAnsi="Arial" w:cs="Arial"/>
                <w:color w:val="000000"/>
                <w:lang w:val="el-GR"/>
              </w:rPr>
              <w:t xml:space="preserve"> του 1977 έως 2021</w:t>
            </w:r>
            <w:r w:rsidR="00E632C7" w:rsidRPr="00611E95">
              <w:rPr>
                <w:rFonts w:ascii="Arial" w:hAnsi="Arial" w:cs="Arial"/>
                <w:color w:val="000000"/>
                <w:lang w:val="el-GR"/>
              </w:rPr>
              <w:t xml:space="preserve"> (που στο εξής θα αναφέρονται ως «οι βασικοί κανονισμοί») και οι βασικοί κανονισμοί και οι παρόντες Κανονισμοί θα αναφέρονται ως οι περί Πετρελαιοει</w:t>
            </w:r>
            <w:r w:rsidR="005C4E29" w:rsidRPr="00611E95">
              <w:rPr>
                <w:rFonts w:ascii="Arial" w:hAnsi="Arial" w:cs="Arial"/>
                <w:color w:val="000000"/>
                <w:lang w:val="el-GR"/>
              </w:rPr>
              <w:t>δών Κανονισμοί του 1977 έως 202</w:t>
            </w:r>
            <w:r w:rsidR="00695821" w:rsidRPr="00611E95">
              <w:rPr>
                <w:rFonts w:ascii="Arial" w:hAnsi="Arial" w:cs="Arial"/>
                <w:color w:val="000000"/>
                <w:lang w:val="el-GR"/>
              </w:rPr>
              <w:t>4</w:t>
            </w:r>
            <w:r w:rsidR="00E632C7" w:rsidRPr="00611E95">
              <w:rPr>
                <w:rFonts w:ascii="Arial" w:hAnsi="Arial" w:cs="Arial"/>
                <w:color w:val="000000"/>
                <w:lang w:val="el-GR"/>
              </w:rPr>
              <w:t xml:space="preserve">. </w:t>
            </w:r>
          </w:p>
        </w:tc>
      </w:tr>
      <w:tr w:rsidR="00690824" w:rsidRPr="0043103F" w14:paraId="663063F4" w14:textId="77777777" w:rsidTr="00695821">
        <w:tc>
          <w:tcPr>
            <w:tcW w:w="1030" w:type="pct"/>
          </w:tcPr>
          <w:p w14:paraId="477CC1D7" w14:textId="77777777" w:rsidR="00604235" w:rsidRPr="00611E95" w:rsidRDefault="00604235" w:rsidP="00695821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970" w:type="pct"/>
          </w:tcPr>
          <w:p w14:paraId="1825335E" w14:textId="77777777" w:rsidR="00604235" w:rsidRPr="00611E95" w:rsidRDefault="00604235" w:rsidP="0069582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690824" w:rsidRPr="0043103F" w14:paraId="5AE4A30A" w14:textId="77777777" w:rsidTr="00695821">
        <w:tc>
          <w:tcPr>
            <w:tcW w:w="1030" w:type="pct"/>
          </w:tcPr>
          <w:p w14:paraId="69777A6E" w14:textId="7E480557" w:rsidR="0094554A" w:rsidRPr="00D4639C" w:rsidRDefault="00690824" w:rsidP="00D4639C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lastRenderedPageBreak/>
              <w:t xml:space="preserve">Τροποποίηση των βασικών </w:t>
            </w:r>
            <w:r w:rsidR="00D4639C">
              <w:rPr>
                <w:rFonts w:ascii="Arial" w:hAnsi="Arial" w:cs="Arial"/>
                <w:color w:val="000000"/>
                <w:lang w:val="el-GR"/>
              </w:rPr>
              <w:t>κ</w:t>
            </w:r>
            <w:r>
              <w:rPr>
                <w:rFonts w:ascii="Arial" w:hAnsi="Arial" w:cs="Arial"/>
                <w:color w:val="000000"/>
                <w:lang w:val="el-GR"/>
              </w:rPr>
              <w:t>ανονισμών με την κατάργηση των Κανονισμών 5 έως 21 και 22 έως 117.</w:t>
            </w:r>
          </w:p>
        </w:tc>
        <w:tc>
          <w:tcPr>
            <w:tcW w:w="3970" w:type="pct"/>
          </w:tcPr>
          <w:p w14:paraId="27A0B24B" w14:textId="544EA043" w:rsidR="00604235" w:rsidRPr="00B00715" w:rsidRDefault="00DB2339" w:rsidP="00B00715">
            <w:pPr>
              <w:tabs>
                <w:tab w:val="left" w:pos="567"/>
                <w:tab w:val="left" w:leader="hyphen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B00715">
              <w:rPr>
                <w:rFonts w:ascii="Arial" w:hAnsi="Arial" w:cs="Arial"/>
                <w:color w:val="000000"/>
                <w:lang w:val="el-GR"/>
              </w:rPr>
              <w:t>2</w:t>
            </w:r>
            <w:r w:rsidR="00A60B92" w:rsidRPr="00B00715">
              <w:rPr>
                <w:rFonts w:ascii="Arial" w:hAnsi="Arial" w:cs="Arial"/>
                <w:color w:val="000000"/>
                <w:lang w:val="el-GR"/>
              </w:rPr>
              <w:t>.</w:t>
            </w:r>
            <w:r w:rsidR="00B00715" w:rsidRPr="00B00715">
              <w:rPr>
                <w:rFonts w:ascii="Arial" w:hAnsi="Arial" w:cs="Arial"/>
                <w:color w:val="000000"/>
                <w:lang w:val="el-GR"/>
              </w:rPr>
              <w:tab/>
            </w:r>
            <w:r w:rsidR="00B00715">
              <w:rPr>
                <w:rFonts w:ascii="Arial" w:hAnsi="Arial" w:cs="Arial"/>
                <w:color w:val="000000"/>
                <w:lang w:val="el-GR"/>
              </w:rPr>
              <w:t>Ο</w:t>
            </w:r>
            <w:r w:rsidR="0094554A" w:rsidRPr="00B00715">
              <w:rPr>
                <w:rFonts w:ascii="Arial" w:hAnsi="Arial" w:cs="Arial"/>
                <w:color w:val="000000"/>
                <w:lang w:val="el-GR"/>
              </w:rPr>
              <w:t xml:space="preserve">ι </w:t>
            </w:r>
            <w:r w:rsidR="00B047BD" w:rsidRPr="00B00715">
              <w:rPr>
                <w:rFonts w:ascii="Arial" w:hAnsi="Arial" w:cs="Arial"/>
                <w:color w:val="000000"/>
                <w:lang w:val="el-GR"/>
              </w:rPr>
              <w:t xml:space="preserve">Κανονισμοί </w:t>
            </w:r>
            <w:r w:rsidR="00740CE0" w:rsidRPr="00B00715">
              <w:rPr>
                <w:rFonts w:ascii="Arial" w:hAnsi="Arial" w:cs="Arial"/>
                <w:color w:val="000000"/>
                <w:lang w:val="el-GR"/>
              </w:rPr>
              <w:t>5</w:t>
            </w:r>
            <w:r w:rsidR="00B047BD" w:rsidRPr="00B00715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B00715">
              <w:rPr>
                <w:rFonts w:ascii="Arial" w:hAnsi="Arial" w:cs="Arial"/>
                <w:color w:val="000000"/>
                <w:lang w:val="el-GR"/>
              </w:rPr>
              <w:t>έως</w:t>
            </w:r>
            <w:r w:rsidR="00B047BD" w:rsidRPr="00B00715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740CE0" w:rsidRPr="00B00715">
              <w:rPr>
                <w:rFonts w:ascii="Arial" w:hAnsi="Arial" w:cs="Arial"/>
                <w:color w:val="000000"/>
                <w:lang w:val="el-GR"/>
              </w:rPr>
              <w:t xml:space="preserve">21 και 22 </w:t>
            </w:r>
            <w:r w:rsidR="00B00715">
              <w:rPr>
                <w:rFonts w:ascii="Arial" w:hAnsi="Arial" w:cs="Arial"/>
                <w:color w:val="000000"/>
                <w:lang w:val="el-GR"/>
              </w:rPr>
              <w:t>έως</w:t>
            </w:r>
            <w:r w:rsidR="00740CE0" w:rsidRPr="00B00715">
              <w:rPr>
                <w:rFonts w:ascii="Arial" w:hAnsi="Arial" w:cs="Arial"/>
                <w:color w:val="000000"/>
                <w:lang w:val="el-GR"/>
              </w:rPr>
              <w:t xml:space="preserve"> 117</w:t>
            </w:r>
            <w:r w:rsidR="00B047BD" w:rsidRPr="00B00715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94554A" w:rsidRPr="00B00715">
              <w:rPr>
                <w:rFonts w:ascii="Arial" w:hAnsi="Arial" w:cs="Arial"/>
                <w:color w:val="000000"/>
                <w:lang w:val="el-GR"/>
              </w:rPr>
              <w:t xml:space="preserve">των </w:t>
            </w:r>
            <w:r w:rsidR="00B00715">
              <w:rPr>
                <w:rFonts w:ascii="Arial" w:hAnsi="Arial" w:cs="Arial"/>
                <w:color w:val="000000"/>
                <w:lang w:val="el-GR"/>
              </w:rPr>
              <w:t xml:space="preserve">βασικών </w:t>
            </w:r>
            <w:r w:rsidR="00D4639C">
              <w:rPr>
                <w:rFonts w:ascii="Arial" w:hAnsi="Arial" w:cs="Arial"/>
                <w:color w:val="000000"/>
                <w:lang w:val="el-GR"/>
              </w:rPr>
              <w:t>κ</w:t>
            </w:r>
            <w:r w:rsidR="00B00715">
              <w:rPr>
                <w:rFonts w:ascii="Arial" w:hAnsi="Arial" w:cs="Arial"/>
                <w:color w:val="000000"/>
                <w:lang w:val="el-GR"/>
              </w:rPr>
              <w:t>ανονισμών καταργούνται</w:t>
            </w:r>
            <w:r w:rsidR="00B35284" w:rsidRPr="00B00715"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</w:tbl>
    <w:p w14:paraId="151C7103" w14:textId="20E94345" w:rsidR="00ED7744" w:rsidRPr="00B226DA" w:rsidRDefault="00ED7744" w:rsidP="006958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ADFE5D6" w14:textId="77777777" w:rsidR="00B226DA" w:rsidRDefault="00B226DA" w:rsidP="00B226DA">
      <w:pPr>
        <w:tabs>
          <w:tab w:val="left" w:pos="8775"/>
        </w:tabs>
        <w:spacing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32F14231" w14:textId="5A832811" w:rsidR="00B226DA" w:rsidRPr="00B226DA" w:rsidRDefault="00B226DA" w:rsidP="00B226DA">
      <w:pPr>
        <w:tabs>
          <w:tab w:val="left" w:pos="8775"/>
        </w:tabs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proofErr w:type="spellStart"/>
      <w:r w:rsidRPr="00B226DA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Pr="00B226DA">
        <w:rPr>
          <w:rFonts w:ascii="Arial" w:hAnsi="Arial" w:cs="Arial"/>
          <w:sz w:val="20"/>
          <w:szCs w:val="20"/>
          <w:lang w:val="el-GR"/>
        </w:rPr>
        <w:t xml:space="preserve">. </w:t>
      </w:r>
      <w:proofErr w:type="spellStart"/>
      <w:r w:rsidRPr="00B226DA">
        <w:rPr>
          <w:rFonts w:ascii="Arial" w:hAnsi="Arial" w:cs="Arial"/>
          <w:sz w:val="20"/>
          <w:szCs w:val="20"/>
          <w:lang w:val="el-GR"/>
        </w:rPr>
        <w:t>Φακ</w:t>
      </w:r>
      <w:proofErr w:type="spellEnd"/>
      <w:r w:rsidRPr="00B226DA">
        <w:rPr>
          <w:rFonts w:ascii="Arial" w:hAnsi="Arial" w:cs="Arial"/>
          <w:sz w:val="20"/>
          <w:szCs w:val="20"/>
          <w:lang w:val="el-GR"/>
        </w:rPr>
        <w:t>.:  23.03.060.0</w:t>
      </w:r>
      <w:r>
        <w:rPr>
          <w:rFonts w:ascii="Arial" w:hAnsi="Arial" w:cs="Arial"/>
          <w:sz w:val="20"/>
          <w:szCs w:val="20"/>
          <w:lang w:val="el-GR"/>
        </w:rPr>
        <w:t>64</w:t>
      </w:r>
      <w:r w:rsidRPr="00B226DA">
        <w:rPr>
          <w:rFonts w:ascii="Arial" w:hAnsi="Arial" w:cs="Arial"/>
          <w:sz w:val="20"/>
          <w:szCs w:val="20"/>
          <w:lang w:val="el-GR"/>
        </w:rPr>
        <w:t>-2023</w:t>
      </w:r>
    </w:p>
    <w:p w14:paraId="6C852D70" w14:textId="77777777" w:rsidR="00B226DA" w:rsidRPr="00B226DA" w:rsidRDefault="00B226DA" w:rsidP="00B226DA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r w:rsidRPr="00B226DA">
        <w:rPr>
          <w:rFonts w:ascii="Arial" w:hAnsi="Arial" w:cs="Arial"/>
          <w:sz w:val="20"/>
          <w:szCs w:val="20"/>
          <w:lang w:val="el-GR"/>
        </w:rPr>
        <w:t>ΧΚ/</w:t>
      </w:r>
      <w:r w:rsidRPr="00B226DA">
        <w:rPr>
          <w:rFonts w:ascii="Arial" w:hAnsi="Arial" w:cs="Arial"/>
          <w:sz w:val="20"/>
          <w:szCs w:val="20"/>
          <w:lang w:val="en-US"/>
        </w:rPr>
        <w:t>MC</w:t>
      </w:r>
    </w:p>
    <w:sectPr w:rsidR="00B226DA" w:rsidRPr="00B226DA" w:rsidSect="00C367C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4781" w14:textId="77777777" w:rsidR="00C367C2" w:rsidRDefault="00C367C2">
      <w:r>
        <w:separator/>
      </w:r>
    </w:p>
  </w:endnote>
  <w:endnote w:type="continuationSeparator" w:id="0">
    <w:p w14:paraId="59239629" w14:textId="77777777" w:rsidR="00C367C2" w:rsidRDefault="00C3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46C4" w14:textId="77777777" w:rsidR="006F504E" w:rsidRDefault="006F50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28B49403" w14:textId="77777777" w:rsidR="006F504E" w:rsidRDefault="006F50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8350" w14:textId="77777777" w:rsidR="006F504E" w:rsidRPr="004463EC" w:rsidRDefault="006F504E" w:rsidP="00DB2339">
    <w:pPr>
      <w:pStyle w:val="Footer"/>
      <w:ind w:right="360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17FD" w14:textId="77777777" w:rsidR="00C367C2" w:rsidRDefault="00C367C2">
      <w:r>
        <w:separator/>
      </w:r>
    </w:p>
  </w:footnote>
  <w:footnote w:type="continuationSeparator" w:id="0">
    <w:p w14:paraId="6954C4DD" w14:textId="77777777" w:rsidR="00C367C2" w:rsidRDefault="00C3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4F34" w14:textId="77777777" w:rsidR="006F504E" w:rsidRDefault="006F50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BFF5CD4" w14:textId="77777777" w:rsidR="006F504E" w:rsidRDefault="006F5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9E44" w14:textId="3FB1A8E7" w:rsidR="006F504E" w:rsidRPr="00FA3A3E" w:rsidRDefault="006F504E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FA3A3E">
      <w:rPr>
        <w:rStyle w:val="PageNumber"/>
        <w:rFonts w:ascii="Arial" w:hAnsi="Arial" w:cs="Arial"/>
      </w:rPr>
      <w:fldChar w:fldCharType="begin"/>
    </w:r>
    <w:r w:rsidRPr="00FA3A3E">
      <w:rPr>
        <w:rStyle w:val="PageNumber"/>
        <w:rFonts w:ascii="Arial" w:hAnsi="Arial" w:cs="Arial"/>
      </w:rPr>
      <w:instrText xml:space="preserve">PAGE  </w:instrText>
    </w:r>
    <w:r w:rsidRPr="00FA3A3E">
      <w:rPr>
        <w:rStyle w:val="PageNumber"/>
        <w:rFonts w:ascii="Arial" w:hAnsi="Arial" w:cs="Arial"/>
      </w:rPr>
      <w:fldChar w:fldCharType="separate"/>
    </w:r>
    <w:r w:rsidR="00755FC6">
      <w:rPr>
        <w:rStyle w:val="PageNumber"/>
        <w:rFonts w:ascii="Arial" w:hAnsi="Arial" w:cs="Arial"/>
        <w:noProof/>
      </w:rPr>
      <w:t>2</w:t>
    </w:r>
    <w:r w:rsidRPr="00FA3A3E">
      <w:rPr>
        <w:rStyle w:val="PageNumber"/>
        <w:rFonts w:ascii="Arial" w:hAnsi="Arial" w:cs="Arial"/>
      </w:rPr>
      <w:fldChar w:fldCharType="end"/>
    </w:r>
  </w:p>
  <w:p w14:paraId="521A580A" w14:textId="77777777" w:rsidR="006F504E" w:rsidRDefault="006F5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ECD"/>
    <w:multiLevelType w:val="hybridMultilevel"/>
    <w:tmpl w:val="5AAC038E"/>
    <w:lvl w:ilvl="0" w:tplc="60E82C7E">
      <w:start w:val="4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4" w:hanging="360"/>
      </w:p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2EEB2978"/>
    <w:multiLevelType w:val="hybridMultilevel"/>
    <w:tmpl w:val="E46E1628"/>
    <w:lvl w:ilvl="0" w:tplc="60E82C7E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" w15:restartNumberingAfterBreak="0">
    <w:nsid w:val="3ACB46CC"/>
    <w:multiLevelType w:val="hybridMultilevel"/>
    <w:tmpl w:val="E46E1628"/>
    <w:lvl w:ilvl="0" w:tplc="60E82C7E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" w15:restartNumberingAfterBreak="0">
    <w:nsid w:val="3DF76CB0"/>
    <w:multiLevelType w:val="hybridMultilevel"/>
    <w:tmpl w:val="B2D07236"/>
    <w:lvl w:ilvl="0" w:tplc="60E82C7E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4" w15:restartNumberingAfterBreak="0">
    <w:nsid w:val="3FC80B1B"/>
    <w:multiLevelType w:val="singleLevel"/>
    <w:tmpl w:val="C11CD6E2"/>
    <w:name w:val="Tiret 1"/>
    <w:lvl w:ilvl="0">
      <w:start w:val="1"/>
      <w:numFmt w:val="decimal"/>
      <w:pStyle w:val="Cha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40164C00"/>
    <w:multiLevelType w:val="hybridMultilevel"/>
    <w:tmpl w:val="A04860E0"/>
    <w:lvl w:ilvl="0" w:tplc="FF96E7D4">
      <w:start w:val="1"/>
      <w:numFmt w:val="lowerRoman"/>
      <w:lvlText w:val="(%1)"/>
      <w:lvlJc w:val="left"/>
      <w:pPr>
        <w:ind w:left="1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2" w:hanging="360"/>
      </w:pPr>
    </w:lvl>
    <w:lvl w:ilvl="2" w:tplc="0809001B" w:tentative="1">
      <w:start w:val="1"/>
      <w:numFmt w:val="lowerRoman"/>
      <w:lvlText w:val="%3."/>
      <w:lvlJc w:val="right"/>
      <w:pPr>
        <w:ind w:left="3192" w:hanging="180"/>
      </w:pPr>
    </w:lvl>
    <w:lvl w:ilvl="3" w:tplc="0809000F" w:tentative="1">
      <w:start w:val="1"/>
      <w:numFmt w:val="decimal"/>
      <w:lvlText w:val="%4."/>
      <w:lvlJc w:val="left"/>
      <w:pPr>
        <w:ind w:left="3912" w:hanging="360"/>
      </w:pPr>
    </w:lvl>
    <w:lvl w:ilvl="4" w:tplc="08090019" w:tentative="1">
      <w:start w:val="1"/>
      <w:numFmt w:val="lowerLetter"/>
      <w:lvlText w:val="%5."/>
      <w:lvlJc w:val="left"/>
      <w:pPr>
        <w:ind w:left="4632" w:hanging="360"/>
      </w:pPr>
    </w:lvl>
    <w:lvl w:ilvl="5" w:tplc="0809001B" w:tentative="1">
      <w:start w:val="1"/>
      <w:numFmt w:val="lowerRoman"/>
      <w:lvlText w:val="%6."/>
      <w:lvlJc w:val="right"/>
      <w:pPr>
        <w:ind w:left="5352" w:hanging="180"/>
      </w:pPr>
    </w:lvl>
    <w:lvl w:ilvl="6" w:tplc="0809000F" w:tentative="1">
      <w:start w:val="1"/>
      <w:numFmt w:val="decimal"/>
      <w:lvlText w:val="%7."/>
      <w:lvlJc w:val="left"/>
      <w:pPr>
        <w:ind w:left="6072" w:hanging="360"/>
      </w:pPr>
    </w:lvl>
    <w:lvl w:ilvl="7" w:tplc="08090019" w:tentative="1">
      <w:start w:val="1"/>
      <w:numFmt w:val="lowerLetter"/>
      <w:lvlText w:val="%8."/>
      <w:lvlJc w:val="left"/>
      <w:pPr>
        <w:ind w:left="6792" w:hanging="360"/>
      </w:pPr>
    </w:lvl>
    <w:lvl w:ilvl="8" w:tplc="08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6" w15:restartNumberingAfterBreak="0">
    <w:nsid w:val="54824201"/>
    <w:multiLevelType w:val="hybridMultilevel"/>
    <w:tmpl w:val="E46E1628"/>
    <w:lvl w:ilvl="0" w:tplc="60E82C7E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7" w15:restartNumberingAfterBreak="0">
    <w:nsid w:val="6A5B042E"/>
    <w:multiLevelType w:val="hybridMultilevel"/>
    <w:tmpl w:val="3E64DAD4"/>
    <w:lvl w:ilvl="0" w:tplc="A50EBB7E">
      <w:start w:val="1"/>
      <w:numFmt w:val="decimal"/>
      <w:lvlText w:val="%1."/>
      <w:lvlJc w:val="left"/>
      <w:pPr>
        <w:ind w:left="905" w:hanging="360"/>
      </w:pPr>
      <w:rPr>
        <w:rFonts w:hint="default"/>
        <w:color w:val="00000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625" w:hanging="360"/>
      </w:pPr>
    </w:lvl>
    <w:lvl w:ilvl="2" w:tplc="0408001B" w:tentative="1">
      <w:start w:val="1"/>
      <w:numFmt w:val="lowerRoman"/>
      <w:lvlText w:val="%3."/>
      <w:lvlJc w:val="right"/>
      <w:pPr>
        <w:ind w:left="2345" w:hanging="180"/>
      </w:pPr>
    </w:lvl>
    <w:lvl w:ilvl="3" w:tplc="0408000F" w:tentative="1">
      <w:start w:val="1"/>
      <w:numFmt w:val="decimal"/>
      <w:lvlText w:val="%4."/>
      <w:lvlJc w:val="left"/>
      <w:pPr>
        <w:ind w:left="3065" w:hanging="360"/>
      </w:pPr>
    </w:lvl>
    <w:lvl w:ilvl="4" w:tplc="04080019" w:tentative="1">
      <w:start w:val="1"/>
      <w:numFmt w:val="lowerLetter"/>
      <w:lvlText w:val="%5."/>
      <w:lvlJc w:val="left"/>
      <w:pPr>
        <w:ind w:left="3785" w:hanging="360"/>
      </w:pPr>
    </w:lvl>
    <w:lvl w:ilvl="5" w:tplc="0408001B" w:tentative="1">
      <w:start w:val="1"/>
      <w:numFmt w:val="lowerRoman"/>
      <w:lvlText w:val="%6."/>
      <w:lvlJc w:val="right"/>
      <w:pPr>
        <w:ind w:left="4505" w:hanging="180"/>
      </w:pPr>
    </w:lvl>
    <w:lvl w:ilvl="6" w:tplc="0408000F" w:tentative="1">
      <w:start w:val="1"/>
      <w:numFmt w:val="decimal"/>
      <w:lvlText w:val="%7."/>
      <w:lvlJc w:val="left"/>
      <w:pPr>
        <w:ind w:left="5225" w:hanging="360"/>
      </w:pPr>
    </w:lvl>
    <w:lvl w:ilvl="7" w:tplc="04080019" w:tentative="1">
      <w:start w:val="1"/>
      <w:numFmt w:val="lowerLetter"/>
      <w:lvlText w:val="%8."/>
      <w:lvlJc w:val="left"/>
      <w:pPr>
        <w:ind w:left="5945" w:hanging="360"/>
      </w:pPr>
    </w:lvl>
    <w:lvl w:ilvl="8" w:tplc="0408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8" w15:restartNumberingAfterBreak="0">
    <w:nsid w:val="71B91848"/>
    <w:multiLevelType w:val="multilevel"/>
    <w:tmpl w:val="7E68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162BC"/>
    <w:multiLevelType w:val="hybridMultilevel"/>
    <w:tmpl w:val="4F9C971C"/>
    <w:lvl w:ilvl="0" w:tplc="60E82C7E">
      <w:start w:val="7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4" w:hanging="360"/>
      </w:p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78F93479"/>
    <w:multiLevelType w:val="hybridMultilevel"/>
    <w:tmpl w:val="E46E1628"/>
    <w:lvl w:ilvl="0" w:tplc="60E82C7E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num w:numId="1" w16cid:durableId="672800653">
    <w:abstractNumId w:val="4"/>
  </w:num>
  <w:num w:numId="2" w16cid:durableId="11613733">
    <w:abstractNumId w:val="3"/>
  </w:num>
  <w:num w:numId="3" w16cid:durableId="610553848">
    <w:abstractNumId w:val="0"/>
  </w:num>
  <w:num w:numId="4" w16cid:durableId="1229805594">
    <w:abstractNumId w:val="5"/>
  </w:num>
  <w:num w:numId="5" w16cid:durableId="1998998405">
    <w:abstractNumId w:val="7"/>
  </w:num>
  <w:num w:numId="6" w16cid:durableId="78910198">
    <w:abstractNumId w:val="10"/>
  </w:num>
  <w:num w:numId="7" w16cid:durableId="627905025">
    <w:abstractNumId w:val="6"/>
  </w:num>
  <w:num w:numId="8" w16cid:durableId="198052985">
    <w:abstractNumId w:val="2"/>
  </w:num>
  <w:num w:numId="9" w16cid:durableId="1306163410">
    <w:abstractNumId w:val="1"/>
  </w:num>
  <w:num w:numId="10" w16cid:durableId="258879734">
    <w:abstractNumId w:val="9"/>
  </w:num>
  <w:num w:numId="11" w16cid:durableId="158656926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CF"/>
    <w:rsid w:val="0000238D"/>
    <w:rsid w:val="0000322C"/>
    <w:rsid w:val="00003269"/>
    <w:rsid w:val="00003961"/>
    <w:rsid w:val="00004CA7"/>
    <w:rsid w:val="00004F1B"/>
    <w:rsid w:val="000055C5"/>
    <w:rsid w:val="000069F6"/>
    <w:rsid w:val="000071B2"/>
    <w:rsid w:val="00010C60"/>
    <w:rsid w:val="00010E64"/>
    <w:rsid w:val="000120F5"/>
    <w:rsid w:val="0001251C"/>
    <w:rsid w:val="00012733"/>
    <w:rsid w:val="000127D5"/>
    <w:rsid w:val="000130C7"/>
    <w:rsid w:val="00015B83"/>
    <w:rsid w:val="00017158"/>
    <w:rsid w:val="0002230E"/>
    <w:rsid w:val="0002403C"/>
    <w:rsid w:val="00025237"/>
    <w:rsid w:val="00025F5C"/>
    <w:rsid w:val="00026254"/>
    <w:rsid w:val="000273A2"/>
    <w:rsid w:val="00031ED9"/>
    <w:rsid w:val="00031F8C"/>
    <w:rsid w:val="00032CD1"/>
    <w:rsid w:val="00034DE1"/>
    <w:rsid w:val="00036F86"/>
    <w:rsid w:val="0003760E"/>
    <w:rsid w:val="00040EF3"/>
    <w:rsid w:val="00042C73"/>
    <w:rsid w:val="0004314C"/>
    <w:rsid w:val="00045280"/>
    <w:rsid w:val="00045561"/>
    <w:rsid w:val="00045D01"/>
    <w:rsid w:val="00046557"/>
    <w:rsid w:val="00046CAB"/>
    <w:rsid w:val="000558B8"/>
    <w:rsid w:val="00055901"/>
    <w:rsid w:val="00056A5B"/>
    <w:rsid w:val="00056E4F"/>
    <w:rsid w:val="00063CBD"/>
    <w:rsid w:val="00065199"/>
    <w:rsid w:val="00067582"/>
    <w:rsid w:val="0007059B"/>
    <w:rsid w:val="00072CF9"/>
    <w:rsid w:val="00073F7A"/>
    <w:rsid w:val="0007557A"/>
    <w:rsid w:val="000773A4"/>
    <w:rsid w:val="00082193"/>
    <w:rsid w:val="00084007"/>
    <w:rsid w:val="0008472C"/>
    <w:rsid w:val="00084D1C"/>
    <w:rsid w:val="00086C57"/>
    <w:rsid w:val="00087454"/>
    <w:rsid w:val="00087CB8"/>
    <w:rsid w:val="00091464"/>
    <w:rsid w:val="000915B2"/>
    <w:rsid w:val="000917ED"/>
    <w:rsid w:val="00091929"/>
    <w:rsid w:val="00092958"/>
    <w:rsid w:val="00092C62"/>
    <w:rsid w:val="000932C7"/>
    <w:rsid w:val="000932FC"/>
    <w:rsid w:val="000945D4"/>
    <w:rsid w:val="0009473C"/>
    <w:rsid w:val="000953A3"/>
    <w:rsid w:val="00097B86"/>
    <w:rsid w:val="000A0443"/>
    <w:rsid w:val="000A3C2B"/>
    <w:rsid w:val="000A4989"/>
    <w:rsid w:val="000A4DA9"/>
    <w:rsid w:val="000B066A"/>
    <w:rsid w:val="000B1346"/>
    <w:rsid w:val="000B17D8"/>
    <w:rsid w:val="000B380A"/>
    <w:rsid w:val="000B39CF"/>
    <w:rsid w:val="000B3BD9"/>
    <w:rsid w:val="000B4A7D"/>
    <w:rsid w:val="000B4ADA"/>
    <w:rsid w:val="000B58A2"/>
    <w:rsid w:val="000B6FA5"/>
    <w:rsid w:val="000B7989"/>
    <w:rsid w:val="000B7E7C"/>
    <w:rsid w:val="000C1CC0"/>
    <w:rsid w:val="000C1F49"/>
    <w:rsid w:val="000C2EFB"/>
    <w:rsid w:val="000C4D1F"/>
    <w:rsid w:val="000C6CEB"/>
    <w:rsid w:val="000C7F18"/>
    <w:rsid w:val="000D2B1F"/>
    <w:rsid w:val="000D5018"/>
    <w:rsid w:val="000D7887"/>
    <w:rsid w:val="000E1C68"/>
    <w:rsid w:val="000E23A3"/>
    <w:rsid w:val="000E2834"/>
    <w:rsid w:val="000E34AD"/>
    <w:rsid w:val="000E43E0"/>
    <w:rsid w:val="000E743A"/>
    <w:rsid w:val="000E7E98"/>
    <w:rsid w:val="000F0AE1"/>
    <w:rsid w:val="000F0BDD"/>
    <w:rsid w:val="000F13E8"/>
    <w:rsid w:val="000F1999"/>
    <w:rsid w:val="000F1A48"/>
    <w:rsid w:val="000F2E7E"/>
    <w:rsid w:val="000F35FA"/>
    <w:rsid w:val="000F4FDF"/>
    <w:rsid w:val="000F6897"/>
    <w:rsid w:val="000F774E"/>
    <w:rsid w:val="000F792F"/>
    <w:rsid w:val="000F7EB3"/>
    <w:rsid w:val="00100B22"/>
    <w:rsid w:val="0010117E"/>
    <w:rsid w:val="0010163F"/>
    <w:rsid w:val="001020DD"/>
    <w:rsid w:val="00103E83"/>
    <w:rsid w:val="00103E88"/>
    <w:rsid w:val="001048B0"/>
    <w:rsid w:val="00104CF9"/>
    <w:rsid w:val="00105AF0"/>
    <w:rsid w:val="001066C0"/>
    <w:rsid w:val="00107073"/>
    <w:rsid w:val="00110CAA"/>
    <w:rsid w:val="001141C9"/>
    <w:rsid w:val="00114757"/>
    <w:rsid w:val="00115564"/>
    <w:rsid w:val="00115C3C"/>
    <w:rsid w:val="00115E2E"/>
    <w:rsid w:val="0011601C"/>
    <w:rsid w:val="0011607E"/>
    <w:rsid w:val="001163DE"/>
    <w:rsid w:val="001164A0"/>
    <w:rsid w:val="00116726"/>
    <w:rsid w:val="00116988"/>
    <w:rsid w:val="00117874"/>
    <w:rsid w:val="001219DA"/>
    <w:rsid w:val="00121BFC"/>
    <w:rsid w:val="00123201"/>
    <w:rsid w:val="00123650"/>
    <w:rsid w:val="00124613"/>
    <w:rsid w:val="00124ED5"/>
    <w:rsid w:val="00125736"/>
    <w:rsid w:val="00125CE8"/>
    <w:rsid w:val="00130E73"/>
    <w:rsid w:val="00133A04"/>
    <w:rsid w:val="00133A4F"/>
    <w:rsid w:val="00133A88"/>
    <w:rsid w:val="00133DC8"/>
    <w:rsid w:val="00134D8A"/>
    <w:rsid w:val="00137B26"/>
    <w:rsid w:val="00141E9B"/>
    <w:rsid w:val="001435CB"/>
    <w:rsid w:val="001436FC"/>
    <w:rsid w:val="00143DFE"/>
    <w:rsid w:val="0014408B"/>
    <w:rsid w:val="001453A9"/>
    <w:rsid w:val="00145716"/>
    <w:rsid w:val="00147676"/>
    <w:rsid w:val="00153904"/>
    <w:rsid w:val="00153FDA"/>
    <w:rsid w:val="00154FA1"/>
    <w:rsid w:val="00155831"/>
    <w:rsid w:val="00155AE8"/>
    <w:rsid w:val="00156959"/>
    <w:rsid w:val="0016000D"/>
    <w:rsid w:val="00160CB6"/>
    <w:rsid w:val="00162EA2"/>
    <w:rsid w:val="0016313C"/>
    <w:rsid w:val="0016365E"/>
    <w:rsid w:val="00164649"/>
    <w:rsid w:val="0016495E"/>
    <w:rsid w:val="001649EA"/>
    <w:rsid w:val="00164DEC"/>
    <w:rsid w:val="00164EB7"/>
    <w:rsid w:val="0016538C"/>
    <w:rsid w:val="00165A10"/>
    <w:rsid w:val="00166429"/>
    <w:rsid w:val="00166B6B"/>
    <w:rsid w:val="00170827"/>
    <w:rsid w:val="001726BB"/>
    <w:rsid w:val="00175223"/>
    <w:rsid w:val="00175859"/>
    <w:rsid w:val="00181629"/>
    <w:rsid w:val="001830C1"/>
    <w:rsid w:val="00185CB9"/>
    <w:rsid w:val="00186831"/>
    <w:rsid w:val="001874DF"/>
    <w:rsid w:val="001933C0"/>
    <w:rsid w:val="00193A98"/>
    <w:rsid w:val="001959A4"/>
    <w:rsid w:val="001A4037"/>
    <w:rsid w:val="001A422E"/>
    <w:rsid w:val="001A479C"/>
    <w:rsid w:val="001A5792"/>
    <w:rsid w:val="001A6571"/>
    <w:rsid w:val="001A666D"/>
    <w:rsid w:val="001B02A3"/>
    <w:rsid w:val="001B1439"/>
    <w:rsid w:val="001B62BE"/>
    <w:rsid w:val="001B6341"/>
    <w:rsid w:val="001B661D"/>
    <w:rsid w:val="001C11CE"/>
    <w:rsid w:val="001C2557"/>
    <w:rsid w:val="001C4E89"/>
    <w:rsid w:val="001C60D4"/>
    <w:rsid w:val="001C6862"/>
    <w:rsid w:val="001C70F3"/>
    <w:rsid w:val="001D035A"/>
    <w:rsid w:val="001D0D82"/>
    <w:rsid w:val="001D167E"/>
    <w:rsid w:val="001D1D55"/>
    <w:rsid w:val="001D2E9E"/>
    <w:rsid w:val="001D532D"/>
    <w:rsid w:val="001D7107"/>
    <w:rsid w:val="001E1617"/>
    <w:rsid w:val="001E17E0"/>
    <w:rsid w:val="001E1F9B"/>
    <w:rsid w:val="001E2744"/>
    <w:rsid w:val="001E279B"/>
    <w:rsid w:val="001E2D48"/>
    <w:rsid w:val="001E72A9"/>
    <w:rsid w:val="001E7BAF"/>
    <w:rsid w:val="001F0433"/>
    <w:rsid w:val="001F1351"/>
    <w:rsid w:val="001F1C76"/>
    <w:rsid w:val="001F20BE"/>
    <w:rsid w:val="001F2D5E"/>
    <w:rsid w:val="001F55F8"/>
    <w:rsid w:val="001F5E06"/>
    <w:rsid w:val="001F6A4A"/>
    <w:rsid w:val="001F6C69"/>
    <w:rsid w:val="00200CB7"/>
    <w:rsid w:val="00201DDA"/>
    <w:rsid w:val="0020372D"/>
    <w:rsid w:val="002039E7"/>
    <w:rsid w:val="00203B11"/>
    <w:rsid w:val="00203CAA"/>
    <w:rsid w:val="00203DEA"/>
    <w:rsid w:val="0020497E"/>
    <w:rsid w:val="00204FD8"/>
    <w:rsid w:val="00205F8C"/>
    <w:rsid w:val="00206699"/>
    <w:rsid w:val="002071D5"/>
    <w:rsid w:val="00207EC8"/>
    <w:rsid w:val="002110C4"/>
    <w:rsid w:val="0021196E"/>
    <w:rsid w:val="00211FFD"/>
    <w:rsid w:val="00212BCE"/>
    <w:rsid w:val="00212C36"/>
    <w:rsid w:val="00212E5E"/>
    <w:rsid w:val="00213A68"/>
    <w:rsid w:val="00217F32"/>
    <w:rsid w:val="002200D3"/>
    <w:rsid w:val="00221563"/>
    <w:rsid w:val="00223849"/>
    <w:rsid w:val="0022384A"/>
    <w:rsid w:val="00223D51"/>
    <w:rsid w:val="0022765E"/>
    <w:rsid w:val="002335DD"/>
    <w:rsid w:val="00233652"/>
    <w:rsid w:val="00234F3E"/>
    <w:rsid w:val="00235D43"/>
    <w:rsid w:val="00237133"/>
    <w:rsid w:val="00237E6C"/>
    <w:rsid w:val="00240DD1"/>
    <w:rsid w:val="00241218"/>
    <w:rsid w:val="00241A66"/>
    <w:rsid w:val="00242EC7"/>
    <w:rsid w:val="0024378E"/>
    <w:rsid w:val="00243CAB"/>
    <w:rsid w:val="002454A8"/>
    <w:rsid w:val="002502DA"/>
    <w:rsid w:val="00252713"/>
    <w:rsid w:val="00253AA0"/>
    <w:rsid w:val="00253C93"/>
    <w:rsid w:val="00253EF9"/>
    <w:rsid w:val="00254E12"/>
    <w:rsid w:val="00254E9C"/>
    <w:rsid w:val="00261EB1"/>
    <w:rsid w:val="00263AB8"/>
    <w:rsid w:val="00263C03"/>
    <w:rsid w:val="0026412F"/>
    <w:rsid w:val="0026449C"/>
    <w:rsid w:val="00265D08"/>
    <w:rsid w:val="00267258"/>
    <w:rsid w:val="002715E3"/>
    <w:rsid w:val="00271AE8"/>
    <w:rsid w:val="00271DEA"/>
    <w:rsid w:val="002721DD"/>
    <w:rsid w:val="00275375"/>
    <w:rsid w:val="0027566E"/>
    <w:rsid w:val="00275710"/>
    <w:rsid w:val="00277335"/>
    <w:rsid w:val="00277F6D"/>
    <w:rsid w:val="00280117"/>
    <w:rsid w:val="00282B8C"/>
    <w:rsid w:val="00283A9B"/>
    <w:rsid w:val="0028438A"/>
    <w:rsid w:val="0028582B"/>
    <w:rsid w:val="002874A9"/>
    <w:rsid w:val="00290058"/>
    <w:rsid w:val="00291DFD"/>
    <w:rsid w:val="00293436"/>
    <w:rsid w:val="00294040"/>
    <w:rsid w:val="00295113"/>
    <w:rsid w:val="002967E3"/>
    <w:rsid w:val="002A1966"/>
    <w:rsid w:val="002A1C7E"/>
    <w:rsid w:val="002A2CFE"/>
    <w:rsid w:val="002A3333"/>
    <w:rsid w:val="002A3A90"/>
    <w:rsid w:val="002A3DBE"/>
    <w:rsid w:val="002A448E"/>
    <w:rsid w:val="002A5064"/>
    <w:rsid w:val="002A6663"/>
    <w:rsid w:val="002A6B5D"/>
    <w:rsid w:val="002B00ED"/>
    <w:rsid w:val="002B1BA6"/>
    <w:rsid w:val="002B3181"/>
    <w:rsid w:val="002B5D15"/>
    <w:rsid w:val="002B6D68"/>
    <w:rsid w:val="002C081C"/>
    <w:rsid w:val="002C2D8E"/>
    <w:rsid w:val="002C3135"/>
    <w:rsid w:val="002C3958"/>
    <w:rsid w:val="002C3E7F"/>
    <w:rsid w:val="002C5D5D"/>
    <w:rsid w:val="002D158B"/>
    <w:rsid w:val="002D1931"/>
    <w:rsid w:val="002D1F81"/>
    <w:rsid w:val="002D4E47"/>
    <w:rsid w:val="002D4E5A"/>
    <w:rsid w:val="002D59F0"/>
    <w:rsid w:val="002D5E20"/>
    <w:rsid w:val="002E08F8"/>
    <w:rsid w:val="002E14BC"/>
    <w:rsid w:val="002E32B4"/>
    <w:rsid w:val="002E3882"/>
    <w:rsid w:val="002E46EF"/>
    <w:rsid w:val="002E53E5"/>
    <w:rsid w:val="002E7E07"/>
    <w:rsid w:val="002F0514"/>
    <w:rsid w:val="002F0FEE"/>
    <w:rsid w:val="002F3500"/>
    <w:rsid w:val="002F4462"/>
    <w:rsid w:val="002F60F3"/>
    <w:rsid w:val="002F6643"/>
    <w:rsid w:val="002F7216"/>
    <w:rsid w:val="00300C3C"/>
    <w:rsid w:val="00301982"/>
    <w:rsid w:val="00302235"/>
    <w:rsid w:val="00303C96"/>
    <w:rsid w:val="00303F80"/>
    <w:rsid w:val="00306E40"/>
    <w:rsid w:val="00311353"/>
    <w:rsid w:val="003114F0"/>
    <w:rsid w:val="0031174F"/>
    <w:rsid w:val="00311ABB"/>
    <w:rsid w:val="00311D42"/>
    <w:rsid w:val="0031607D"/>
    <w:rsid w:val="00316FB8"/>
    <w:rsid w:val="00317599"/>
    <w:rsid w:val="00317F53"/>
    <w:rsid w:val="00320CE4"/>
    <w:rsid w:val="003213F4"/>
    <w:rsid w:val="00322704"/>
    <w:rsid w:val="0032371A"/>
    <w:rsid w:val="00323D4E"/>
    <w:rsid w:val="00325547"/>
    <w:rsid w:val="00326001"/>
    <w:rsid w:val="00326596"/>
    <w:rsid w:val="00326C21"/>
    <w:rsid w:val="00327025"/>
    <w:rsid w:val="00333EEF"/>
    <w:rsid w:val="00335164"/>
    <w:rsid w:val="00335C08"/>
    <w:rsid w:val="00335D86"/>
    <w:rsid w:val="00340519"/>
    <w:rsid w:val="00341727"/>
    <w:rsid w:val="00341E0B"/>
    <w:rsid w:val="0034248F"/>
    <w:rsid w:val="00345470"/>
    <w:rsid w:val="00345B12"/>
    <w:rsid w:val="00347109"/>
    <w:rsid w:val="00347B7E"/>
    <w:rsid w:val="00350B60"/>
    <w:rsid w:val="00354AF7"/>
    <w:rsid w:val="00354EC0"/>
    <w:rsid w:val="00355D97"/>
    <w:rsid w:val="003562D7"/>
    <w:rsid w:val="0036061E"/>
    <w:rsid w:val="00361538"/>
    <w:rsid w:val="00363FF7"/>
    <w:rsid w:val="00364B8B"/>
    <w:rsid w:val="00364C65"/>
    <w:rsid w:val="00365428"/>
    <w:rsid w:val="003654DA"/>
    <w:rsid w:val="0036575A"/>
    <w:rsid w:val="0036628C"/>
    <w:rsid w:val="00367490"/>
    <w:rsid w:val="00367ED1"/>
    <w:rsid w:val="00370687"/>
    <w:rsid w:val="00374616"/>
    <w:rsid w:val="00375089"/>
    <w:rsid w:val="00375257"/>
    <w:rsid w:val="0037669B"/>
    <w:rsid w:val="0037683C"/>
    <w:rsid w:val="003768B8"/>
    <w:rsid w:val="00377036"/>
    <w:rsid w:val="003770FC"/>
    <w:rsid w:val="00380AFD"/>
    <w:rsid w:val="00380E67"/>
    <w:rsid w:val="003834BD"/>
    <w:rsid w:val="003858D8"/>
    <w:rsid w:val="00385963"/>
    <w:rsid w:val="0038759D"/>
    <w:rsid w:val="0039061A"/>
    <w:rsid w:val="003907F3"/>
    <w:rsid w:val="00391142"/>
    <w:rsid w:val="003912EE"/>
    <w:rsid w:val="00392A12"/>
    <w:rsid w:val="00395C02"/>
    <w:rsid w:val="00395ECD"/>
    <w:rsid w:val="003971EB"/>
    <w:rsid w:val="0039743B"/>
    <w:rsid w:val="003978F3"/>
    <w:rsid w:val="00397B12"/>
    <w:rsid w:val="003A0216"/>
    <w:rsid w:val="003A0405"/>
    <w:rsid w:val="003A0766"/>
    <w:rsid w:val="003A07E6"/>
    <w:rsid w:val="003A2300"/>
    <w:rsid w:val="003A29E9"/>
    <w:rsid w:val="003A2B07"/>
    <w:rsid w:val="003A3242"/>
    <w:rsid w:val="003B0302"/>
    <w:rsid w:val="003B19E4"/>
    <w:rsid w:val="003B1A2C"/>
    <w:rsid w:val="003B2311"/>
    <w:rsid w:val="003B5BD1"/>
    <w:rsid w:val="003B608C"/>
    <w:rsid w:val="003C1110"/>
    <w:rsid w:val="003C186F"/>
    <w:rsid w:val="003C4CB2"/>
    <w:rsid w:val="003C6202"/>
    <w:rsid w:val="003C654D"/>
    <w:rsid w:val="003C6666"/>
    <w:rsid w:val="003C6743"/>
    <w:rsid w:val="003C7CB7"/>
    <w:rsid w:val="003D0B46"/>
    <w:rsid w:val="003D1B8B"/>
    <w:rsid w:val="003D305F"/>
    <w:rsid w:val="003D48F8"/>
    <w:rsid w:val="003D4CD6"/>
    <w:rsid w:val="003D5C9E"/>
    <w:rsid w:val="003D6914"/>
    <w:rsid w:val="003E0B60"/>
    <w:rsid w:val="003E1717"/>
    <w:rsid w:val="003E1875"/>
    <w:rsid w:val="003E2EBB"/>
    <w:rsid w:val="003E59C6"/>
    <w:rsid w:val="003E5ED0"/>
    <w:rsid w:val="003E68F6"/>
    <w:rsid w:val="003E7112"/>
    <w:rsid w:val="003F1650"/>
    <w:rsid w:val="003F31AC"/>
    <w:rsid w:val="003F5B08"/>
    <w:rsid w:val="003F6492"/>
    <w:rsid w:val="003F7A15"/>
    <w:rsid w:val="00400AB9"/>
    <w:rsid w:val="00400F6E"/>
    <w:rsid w:val="0040144E"/>
    <w:rsid w:val="00401DD5"/>
    <w:rsid w:val="0040234E"/>
    <w:rsid w:val="0040328D"/>
    <w:rsid w:val="004038D0"/>
    <w:rsid w:val="00403B0A"/>
    <w:rsid w:val="0040514C"/>
    <w:rsid w:val="00405276"/>
    <w:rsid w:val="00405F96"/>
    <w:rsid w:val="004067DD"/>
    <w:rsid w:val="004110B7"/>
    <w:rsid w:val="0041125D"/>
    <w:rsid w:val="004116D7"/>
    <w:rsid w:val="00413782"/>
    <w:rsid w:val="00413EAD"/>
    <w:rsid w:val="004167AD"/>
    <w:rsid w:val="004170F1"/>
    <w:rsid w:val="00417B87"/>
    <w:rsid w:val="00420FBE"/>
    <w:rsid w:val="00421BAB"/>
    <w:rsid w:val="00422C39"/>
    <w:rsid w:val="004237B2"/>
    <w:rsid w:val="004246AD"/>
    <w:rsid w:val="00425101"/>
    <w:rsid w:val="00425BB0"/>
    <w:rsid w:val="00426FE4"/>
    <w:rsid w:val="0043103F"/>
    <w:rsid w:val="00433CF0"/>
    <w:rsid w:val="00433EE3"/>
    <w:rsid w:val="00435C9E"/>
    <w:rsid w:val="004373DB"/>
    <w:rsid w:val="004401F5"/>
    <w:rsid w:val="00440576"/>
    <w:rsid w:val="00440DCB"/>
    <w:rsid w:val="00441567"/>
    <w:rsid w:val="00443E2A"/>
    <w:rsid w:val="00444B3A"/>
    <w:rsid w:val="004455EA"/>
    <w:rsid w:val="004457D5"/>
    <w:rsid w:val="00445CE7"/>
    <w:rsid w:val="004463EC"/>
    <w:rsid w:val="004511C4"/>
    <w:rsid w:val="00451751"/>
    <w:rsid w:val="00452A82"/>
    <w:rsid w:val="00454EA2"/>
    <w:rsid w:val="004552EC"/>
    <w:rsid w:val="00456D53"/>
    <w:rsid w:val="00457440"/>
    <w:rsid w:val="004608DF"/>
    <w:rsid w:val="00462F4D"/>
    <w:rsid w:val="004630A3"/>
    <w:rsid w:val="0046647D"/>
    <w:rsid w:val="00470363"/>
    <w:rsid w:val="00472110"/>
    <w:rsid w:val="0047243B"/>
    <w:rsid w:val="0047427D"/>
    <w:rsid w:val="00475DAD"/>
    <w:rsid w:val="00476E1C"/>
    <w:rsid w:val="004776C6"/>
    <w:rsid w:val="00480801"/>
    <w:rsid w:val="00480977"/>
    <w:rsid w:val="00481636"/>
    <w:rsid w:val="0048180E"/>
    <w:rsid w:val="00483665"/>
    <w:rsid w:val="00483D94"/>
    <w:rsid w:val="0048564B"/>
    <w:rsid w:val="004865AE"/>
    <w:rsid w:val="00490CA3"/>
    <w:rsid w:val="00491A81"/>
    <w:rsid w:val="00492B02"/>
    <w:rsid w:val="0049406B"/>
    <w:rsid w:val="00494972"/>
    <w:rsid w:val="004A18E9"/>
    <w:rsid w:val="004A254A"/>
    <w:rsid w:val="004A3267"/>
    <w:rsid w:val="004A519C"/>
    <w:rsid w:val="004A5896"/>
    <w:rsid w:val="004A7BEF"/>
    <w:rsid w:val="004B2B00"/>
    <w:rsid w:val="004B3F5C"/>
    <w:rsid w:val="004B48AF"/>
    <w:rsid w:val="004B5D35"/>
    <w:rsid w:val="004B61E0"/>
    <w:rsid w:val="004B71B6"/>
    <w:rsid w:val="004C04EF"/>
    <w:rsid w:val="004C06D2"/>
    <w:rsid w:val="004C1071"/>
    <w:rsid w:val="004C19C6"/>
    <w:rsid w:val="004C1E1B"/>
    <w:rsid w:val="004C2498"/>
    <w:rsid w:val="004C2590"/>
    <w:rsid w:val="004C3B53"/>
    <w:rsid w:val="004C4335"/>
    <w:rsid w:val="004C6169"/>
    <w:rsid w:val="004C6BBA"/>
    <w:rsid w:val="004C727B"/>
    <w:rsid w:val="004D2434"/>
    <w:rsid w:val="004D2D23"/>
    <w:rsid w:val="004D5523"/>
    <w:rsid w:val="004D5A01"/>
    <w:rsid w:val="004D5FD7"/>
    <w:rsid w:val="004D69BF"/>
    <w:rsid w:val="004E1470"/>
    <w:rsid w:val="004E29F3"/>
    <w:rsid w:val="004E2CF3"/>
    <w:rsid w:val="004E387B"/>
    <w:rsid w:val="004E4741"/>
    <w:rsid w:val="004E528E"/>
    <w:rsid w:val="004E61DB"/>
    <w:rsid w:val="004E64CA"/>
    <w:rsid w:val="004E6D63"/>
    <w:rsid w:val="004F3667"/>
    <w:rsid w:val="004F3C2B"/>
    <w:rsid w:val="004F3C43"/>
    <w:rsid w:val="004F3E81"/>
    <w:rsid w:val="004F4179"/>
    <w:rsid w:val="004F4E81"/>
    <w:rsid w:val="0050089F"/>
    <w:rsid w:val="0050349B"/>
    <w:rsid w:val="0050417F"/>
    <w:rsid w:val="00506327"/>
    <w:rsid w:val="00510A60"/>
    <w:rsid w:val="00510CFC"/>
    <w:rsid w:val="00512161"/>
    <w:rsid w:val="00512918"/>
    <w:rsid w:val="00512B97"/>
    <w:rsid w:val="00512CFD"/>
    <w:rsid w:val="005132A3"/>
    <w:rsid w:val="00513E75"/>
    <w:rsid w:val="00514428"/>
    <w:rsid w:val="00514857"/>
    <w:rsid w:val="00514B12"/>
    <w:rsid w:val="00520C79"/>
    <w:rsid w:val="00523CB2"/>
    <w:rsid w:val="00524F8A"/>
    <w:rsid w:val="00525229"/>
    <w:rsid w:val="005257B8"/>
    <w:rsid w:val="005267CF"/>
    <w:rsid w:val="00527D25"/>
    <w:rsid w:val="00533405"/>
    <w:rsid w:val="005337E3"/>
    <w:rsid w:val="00537D49"/>
    <w:rsid w:val="00540008"/>
    <w:rsid w:val="005410BB"/>
    <w:rsid w:val="00541C03"/>
    <w:rsid w:val="00544D37"/>
    <w:rsid w:val="00545961"/>
    <w:rsid w:val="00545B8B"/>
    <w:rsid w:val="005475EF"/>
    <w:rsid w:val="00547B40"/>
    <w:rsid w:val="00550AC7"/>
    <w:rsid w:val="00552F83"/>
    <w:rsid w:val="00553258"/>
    <w:rsid w:val="00553EAA"/>
    <w:rsid w:val="00554958"/>
    <w:rsid w:val="00554E31"/>
    <w:rsid w:val="00555B84"/>
    <w:rsid w:val="00557C08"/>
    <w:rsid w:val="00557D73"/>
    <w:rsid w:val="005619A5"/>
    <w:rsid w:val="00563019"/>
    <w:rsid w:val="005637FA"/>
    <w:rsid w:val="00563CB0"/>
    <w:rsid w:val="005720E9"/>
    <w:rsid w:val="005749D0"/>
    <w:rsid w:val="005765BB"/>
    <w:rsid w:val="005779F1"/>
    <w:rsid w:val="00577D5A"/>
    <w:rsid w:val="00580E35"/>
    <w:rsid w:val="00581733"/>
    <w:rsid w:val="00581EE1"/>
    <w:rsid w:val="0058490D"/>
    <w:rsid w:val="00586195"/>
    <w:rsid w:val="00587670"/>
    <w:rsid w:val="00587B56"/>
    <w:rsid w:val="00590621"/>
    <w:rsid w:val="00590626"/>
    <w:rsid w:val="00590948"/>
    <w:rsid w:val="00591E65"/>
    <w:rsid w:val="00593505"/>
    <w:rsid w:val="0059409F"/>
    <w:rsid w:val="005943C1"/>
    <w:rsid w:val="005944BC"/>
    <w:rsid w:val="00594BD1"/>
    <w:rsid w:val="0059571C"/>
    <w:rsid w:val="005963A5"/>
    <w:rsid w:val="0059650E"/>
    <w:rsid w:val="00596F98"/>
    <w:rsid w:val="00597B66"/>
    <w:rsid w:val="005A047E"/>
    <w:rsid w:val="005A0C85"/>
    <w:rsid w:val="005A154E"/>
    <w:rsid w:val="005A1C33"/>
    <w:rsid w:val="005A1DB0"/>
    <w:rsid w:val="005A2541"/>
    <w:rsid w:val="005A2D20"/>
    <w:rsid w:val="005A372B"/>
    <w:rsid w:val="005A4010"/>
    <w:rsid w:val="005A41F3"/>
    <w:rsid w:val="005A4CB4"/>
    <w:rsid w:val="005A5155"/>
    <w:rsid w:val="005A5C16"/>
    <w:rsid w:val="005A5E28"/>
    <w:rsid w:val="005A6974"/>
    <w:rsid w:val="005A6DC1"/>
    <w:rsid w:val="005A76F9"/>
    <w:rsid w:val="005B0568"/>
    <w:rsid w:val="005B0A6F"/>
    <w:rsid w:val="005B190B"/>
    <w:rsid w:val="005B1D3C"/>
    <w:rsid w:val="005B21DF"/>
    <w:rsid w:val="005B2352"/>
    <w:rsid w:val="005B35CF"/>
    <w:rsid w:val="005B424B"/>
    <w:rsid w:val="005B58CA"/>
    <w:rsid w:val="005B6E5D"/>
    <w:rsid w:val="005B6F82"/>
    <w:rsid w:val="005C0486"/>
    <w:rsid w:val="005C255F"/>
    <w:rsid w:val="005C2785"/>
    <w:rsid w:val="005C3670"/>
    <w:rsid w:val="005C3DBA"/>
    <w:rsid w:val="005C430D"/>
    <w:rsid w:val="005C4BF9"/>
    <w:rsid w:val="005C4D04"/>
    <w:rsid w:val="005C4E29"/>
    <w:rsid w:val="005C795D"/>
    <w:rsid w:val="005D07F4"/>
    <w:rsid w:val="005D1565"/>
    <w:rsid w:val="005D2273"/>
    <w:rsid w:val="005D2410"/>
    <w:rsid w:val="005D532C"/>
    <w:rsid w:val="005D57FE"/>
    <w:rsid w:val="005D742C"/>
    <w:rsid w:val="005D749C"/>
    <w:rsid w:val="005D751F"/>
    <w:rsid w:val="005D7BFB"/>
    <w:rsid w:val="005E0BB5"/>
    <w:rsid w:val="005E108B"/>
    <w:rsid w:val="005E2D8E"/>
    <w:rsid w:val="005E4132"/>
    <w:rsid w:val="005E4F5A"/>
    <w:rsid w:val="005E5535"/>
    <w:rsid w:val="005E59AE"/>
    <w:rsid w:val="005E5C55"/>
    <w:rsid w:val="005E6012"/>
    <w:rsid w:val="005E60AD"/>
    <w:rsid w:val="005E7146"/>
    <w:rsid w:val="005F01D1"/>
    <w:rsid w:val="005F13DD"/>
    <w:rsid w:val="005F1C98"/>
    <w:rsid w:val="005F2FEC"/>
    <w:rsid w:val="005F43FB"/>
    <w:rsid w:val="005F5FB8"/>
    <w:rsid w:val="005F7438"/>
    <w:rsid w:val="005F75D3"/>
    <w:rsid w:val="005F79BA"/>
    <w:rsid w:val="00600F65"/>
    <w:rsid w:val="00604235"/>
    <w:rsid w:val="006051E9"/>
    <w:rsid w:val="00605B02"/>
    <w:rsid w:val="0060609F"/>
    <w:rsid w:val="00606D9E"/>
    <w:rsid w:val="00611687"/>
    <w:rsid w:val="00611E95"/>
    <w:rsid w:val="006127B6"/>
    <w:rsid w:val="00612D92"/>
    <w:rsid w:val="00613C75"/>
    <w:rsid w:val="00614AF4"/>
    <w:rsid w:val="006152D0"/>
    <w:rsid w:val="0061594A"/>
    <w:rsid w:val="00615B5D"/>
    <w:rsid w:val="006179CB"/>
    <w:rsid w:val="0062115A"/>
    <w:rsid w:val="00623E78"/>
    <w:rsid w:val="00624935"/>
    <w:rsid w:val="00626915"/>
    <w:rsid w:val="00627FA4"/>
    <w:rsid w:val="00631933"/>
    <w:rsid w:val="00631A59"/>
    <w:rsid w:val="006323A7"/>
    <w:rsid w:val="00632CE7"/>
    <w:rsid w:val="00632DD5"/>
    <w:rsid w:val="00632FC7"/>
    <w:rsid w:val="006339DF"/>
    <w:rsid w:val="00633B36"/>
    <w:rsid w:val="00633C90"/>
    <w:rsid w:val="00633D3B"/>
    <w:rsid w:val="0063409E"/>
    <w:rsid w:val="006411AE"/>
    <w:rsid w:val="00642E73"/>
    <w:rsid w:val="00645740"/>
    <w:rsid w:val="00646B53"/>
    <w:rsid w:val="0064719C"/>
    <w:rsid w:val="0064738B"/>
    <w:rsid w:val="00650594"/>
    <w:rsid w:val="00653023"/>
    <w:rsid w:val="00653B3B"/>
    <w:rsid w:val="00653C93"/>
    <w:rsid w:val="0065604A"/>
    <w:rsid w:val="00656304"/>
    <w:rsid w:val="00656A69"/>
    <w:rsid w:val="0066100F"/>
    <w:rsid w:val="00661143"/>
    <w:rsid w:val="00661C40"/>
    <w:rsid w:val="0066301E"/>
    <w:rsid w:val="00663079"/>
    <w:rsid w:val="00665149"/>
    <w:rsid w:val="00666EC9"/>
    <w:rsid w:val="00666FF2"/>
    <w:rsid w:val="00667709"/>
    <w:rsid w:val="00672C25"/>
    <w:rsid w:val="006746E5"/>
    <w:rsid w:val="00674914"/>
    <w:rsid w:val="006752AD"/>
    <w:rsid w:val="00675A06"/>
    <w:rsid w:val="006762BE"/>
    <w:rsid w:val="00677928"/>
    <w:rsid w:val="0068017C"/>
    <w:rsid w:val="00681734"/>
    <w:rsid w:val="00681B09"/>
    <w:rsid w:val="00681D59"/>
    <w:rsid w:val="00682200"/>
    <w:rsid w:val="00687BFB"/>
    <w:rsid w:val="00690824"/>
    <w:rsid w:val="00691E59"/>
    <w:rsid w:val="00691ED0"/>
    <w:rsid w:val="00691FED"/>
    <w:rsid w:val="0069267F"/>
    <w:rsid w:val="00692DE7"/>
    <w:rsid w:val="0069305C"/>
    <w:rsid w:val="006949FE"/>
    <w:rsid w:val="00695821"/>
    <w:rsid w:val="00696092"/>
    <w:rsid w:val="00696FDB"/>
    <w:rsid w:val="00697066"/>
    <w:rsid w:val="006A180C"/>
    <w:rsid w:val="006A1CAF"/>
    <w:rsid w:val="006A4808"/>
    <w:rsid w:val="006A492F"/>
    <w:rsid w:val="006A54C3"/>
    <w:rsid w:val="006A69F8"/>
    <w:rsid w:val="006A7A47"/>
    <w:rsid w:val="006B17A7"/>
    <w:rsid w:val="006B1E3C"/>
    <w:rsid w:val="006B215B"/>
    <w:rsid w:val="006B484C"/>
    <w:rsid w:val="006B4F3E"/>
    <w:rsid w:val="006B6949"/>
    <w:rsid w:val="006B6F25"/>
    <w:rsid w:val="006C02CD"/>
    <w:rsid w:val="006C0A4A"/>
    <w:rsid w:val="006C0E4F"/>
    <w:rsid w:val="006C220F"/>
    <w:rsid w:val="006C29B7"/>
    <w:rsid w:val="006C364E"/>
    <w:rsid w:val="006C4DEF"/>
    <w:rsid w:val="006C5B7F"/>
    <w:rsid w:val="006D1003"/>
    <w:rsid w:val="006D1F33"/>
    <w:rsid w:val="006D2989"/>
    <w:rsid w:val="006D3A9A"/>
    <w:rsid w:val="006D4374"/>
    <w:rsid w:val="006D4493"/>
    <w:rsid w:val="006D4862"/>
    <w:rsid w:val="006D4AC2"/>
    <w:rsid w:val="006D6FBB"/>
    <w:rsid w:val="006D71B2"/>
    <w:rsid w:val="006D7960"/>
    <w:rsid w:val="006E01A0"/>
    <w:rsid w:val="006E456D"/>
    <w:rsid w:val="006E4C56"/>
    <w:rsid w:val="006E5893"/>
    <w:rsid w:val="006E642F"/>
    <w:rsid w:val="006E6CE5"/>
    <w:rsid w:val="006E70DC"/>
    <w:rsid w:val="006F504E"/>
    <w:rsid w:val="006F6AAB"/>
    <w:rsid w:val="0070052E"/>
    <w:rsid w:val="00700FD9"/>
    <w:rsid w:val="007018DB"/>
    <w:rsid w:val="00702981"/>
    <w:rsid w:val="00702F5B"/>
    <w:rsid w:val="00704555"/>
    <w:rsid w:val="00704EC1"/>
    <w:rsid w:val="00705DB4"/>
    <w:rsid w:val="00705EA5"/>
    <w:rsid w:val="007063C8"/>
    <w:rsid w:val="00706D67"/>
    <w:rsid w:val="007079AB"/>
    <w:rsid w:val="00712027"/>
    <w:rsid w:val="007120F0"/>
    <w:rsid w:val="00712A1F"/>
    <w:rsid w:val="007132FD"/>
    <w:rsid w:val="007143C9"/>
    <w:rsid w:val="007147FC"/>
    <w:rsid w:val="00716FD1"/>
    <w:rsid w:val="00717FB4"/>
    <w:rsid w:val="00720434"/>
    <w:rsid w:val="0072154C"/>
    <w:rsid w:val="007215DC"/>
    <w:rsid w:val="007227AF"/>
    <w:rsid w:val="00724FE7"/>
    <w:rsid w:val="00731731"/>
    <w:rsid w:val="0073179B"/>
    <w:rsid w:val="00731E66"/>
    <w:rsid w:val="007336CB"/>
    <w:rsid w:val="007337E3"/>
    <w:rsid w:val="00733CFB"/>
    <w:rsid w:val="0073459A"/>
    <w:rsid w:val="00735C39"/>
    <w:rsid w:val="0073628B"/>
    <w:rsid w:val="00737217"/>
    <w:rsid w:val="00740757"/>
    <w:rsid w:val="00740BDF"/>
    <w:rsid w:val="00740CE0"/>
    <w:rsid w:val="007410CD"/>
    <w:rsid w:val="00741806"/>
    <w:rsid w:val="0074383D"/>
    <w:rsid w:val="00743DDC"/>
    <w:rsid w:val="0074712B"/>
    <w:rsid w:val="0074729C"/>
    <w:rsid w:val="00747894"/>
    <w:rsid w:val="007502D5"/>
    <w:rsid w:val="00751331"/>
    <w:rsid w:val="007514AD"/>
    <w:rsid w:val="007529E0"/>
    <w:rsid w:val="00752E5D"/>
    <w:rsid w:val="0075314A"/>
    <w:rsid w:val="007531C3"/>
    <w:rsid w:val="007545F0"/>
    <w:rsid w:val="00755FC6"/>
    <w:rsid w:val="0075677B"/>
    <w:rsid w:val="007576B6"/>
    <w:rsid w:val="007617C3"/>
    <w:rsid w:val="00764EC4"/>
    <w:rsid w:val="00765C7D"/>
    <w:rsid w:val="00766998"/>
    <w:rsid w:val="0077049B"/>
    <w:rsid w:val="007715BC"/>
    <w:rsid w:val="00771A91"/>
    <w:rsid w:val="00771F69"/>
    <w:rsid w:val="00773E4E"/>
    <w:rsid w:val="00774A97"/>
    <w:rsid w:val="00775BF6"/>
    <w:rsid w:val="00776C6A"/>
    <w:rsid w:val="00777949"/>
    <w:rsid w:val="00777B78"/>
    <w:rsid w:val="00780707"/>
    <w:rsid w:val="00780BE3"/>
    <w:rsid w:val="007811CB"/>
    <w:rsid w:val="0078633F"/>
    <w:rsid w:val="00791775"/>
    <w:rsid w:val="00794BA1"/>
    <w:rsid w:val="00794C15"/>
    <w:rsid w:val="00797811"/>
    <w:rsid w:val="007A3E98"/>
    <w:rsid w:val="007A3FAB"/>
    <w:rsid w:val="007A505C"/>
    <w:rsid w:val="007A5188"/>
    <w:rsid w:val="007A52B3"/>
    <w:rsid w:val="007A6CA4"/>
    <w:rsid w:val="007A791E"/>
    <w:rsid w:val="007A7B1F"/>
    <w:rsid w:val="007B0E7E"/>
    <w:rsid w:val="007B11C8"/>
    <w:rsid w:val="007B14ED"/>
    <w:rsid w:val="007B1590"/>
    <w:rsid w:val="007B251A"/>
    <w:rsid w:val="007B2697"/>
    <w:rsid w:val="007B725F"/>
    <w:rsid w:val="007B7733"/>
    <w:rsid w:val="007C05B6"/>
    <w:rsid w:val="007C11B3"/>
    <w:rsid w:val="007C1609"/>
    <w:rsid w:val="007C1FF7"/>
    <w:rsid w:val="007C2175"/>
    <w:rsid w:val="007C2487"/>
    <w:rsid w:val="007C34BA"/>
    <w:rsid w:val="007C4E81"/>
    <w:rsid w:val="007C79E1"/>
    <w:rsid w:val="007C7D74"/>
    <w:rsid w:val="007D0F8E"/>
    <w:rsid w:val="007D195D"/>
    <w:rsid w:val="007D24F7"/>
    <w:rsid w:val="007D2BE5"/>
    <w:rsid w:val="007D2C12"/>
    <w:rsid w:val="007D39A6"/>
    <w:rsid w:val="007D45A9"/>
    <w:rsid w:val="007D4F98"/>
    <w:rsid w:val="007E0513"/>
    <w:rsid w:val="007E0642"/>
    <w:rsid w:val="007E1A50"/>
    <w:rsid w:val="007E4387"/>
    <w:rsid w:val="007E457C"/>
    <w:rsid w:val="007E488B"/>
    <w:rsid w:val="007E6716"/>
    <w:rsid w:val="007E742B"/>
    <w:rsid w:val="007E7F1F"/>
    <w:rsid w:val="007F0382"/>
    <w:rsid w:val="007F0A74"/>
    <w:rsid w:val="007F1268"/>
    <w:rsid w:val="007F12D9"/>
    <w:rsid w:val="007F14D4"/>
    <w:rsid w:val="007F174A"/>
    <w:rsid w:val="007F263D"/>
    <w:rsid w:val="007F2701"/>
    <w:rsid w:val="007F3D2E"/>
    <w:rsid w:val="007F3E37"/>
    <w:rsid w:val="007F4C58"/>
    <w:rsid w:val="007F53F2"/>
    <w:rsid w:val="007F68B4"/>
    <w:rsid w:val="0080069A"/>
    <w:rsid w:val="008021E6"/>
    <w:rsid w:val="00802496"/>
    <w:rsid w:val="008033F5"/>
    <w:rsid w:val="00805C81"/>
    <w:rsid w:val="008062F6"/>
    <w:rsid w:val="008064F2"/>
    <w:rsid w:val="008069F2"/>
    <w:rsid w:val="00812AB1"/>
    <w:rsid w:val="00813C69"/>
    <w:rsid w:val="0081608B"/>
    <w:rsid w:val="00820481"/>
    <w:rsid w:val="0082050C"/>
    <w:rsid w:val="008209CD"/>
    <w:rsid w:val="0082373E"/>
    <w:rsid w:val="00824AA9"/>
    <w:rsid w:val="00831A75"/>
    <w:rsid w:val="00832F4C"/>
    <w:rsid w:val="00833576"/>
    <w:rsid w:val="00833752"/>
    <w:rsid w:val="00833FD7"/>
    <w:rsid w:val="008358E6"/>
    <w:rsid w:val="0083752B"/>
    <w:rsid w:val="008400F4"/>
    <w:rsid w:val="008407FC"/>
    <w:rsid w:val="00842729"/>
    <w:rsid w:val="0084329A"/>
    <w:rsid w:val="0084395E"/>
    <w:rsid w:val="00843B68"/>
    <w:rsid w:val="008440C8"/>
    <w:rsid w:val="00844E7F"/>
    <w:rsid w:val="0084542A"/>
    <w:rsid w:val="00845819"/>
    <w:rsid w:val="0084792E"/>
    <w:rsid w:val="0085523B"/>
    <w:rsid w:val="00855F30"/>
    <w:rsid w:val="0085735C"/>
    <w:rsid w:val="0085747E"/>
    <w:rsid w:val="008574E5"/>
    <w:rsid w:val="00857F6A"/>
    <w:rsid w:val="00861970"/>
    <w:rsid w:val="00861F65"/>
    <w:rsid w:val="008656BD"/>
    <w:rsid w:val="008661BB"/>
    <w:rsid w:val="008668DD"/>
    <w:rsid w:val="00867079"/>
    <w:rsid w:val="0086730A"/>
    <w:rsid w:val="00867F03"/>
    <w:rsid w:val="00870F92"/>
    <w:rsid w:val="00872F9A"/>
    <w:rsid w:val="00873444"/>
    <w:rsid w:val="00873B12"/>
    <w:rsid w:val="0087667A"/>
    <w:rsid w:val="00881640"/>
    <w:rsid w:val="0088175E"/>
    <w:rsid w:val="00881C12"/>
    <w:rsid w:val="00882AB4"/>
    <w:rsid w:val="00882FE3"/>
    <w:rsid w:val="00884C8E"/>
    <w:rsid w:val="00887C83"/>
    <w:rsid w:val="008907A9"/>
    <w:rsid w:val="00890809"/>
    <w:rsid w:val="008915C8"/>
    <w:rsid w:val="0089171C"/>
    <w:rsid w:val="0089321D"/>
    <w:rsid w:val="0089451C"/>
    <w:rsid w:val="00894B4B"/>
    <w:rsid w:val="00894F9D"/>
    <w:rsid w:val="008956F1"/>
    <w:rsid w:val="008A004E"/>
    <w:rsid w:val="008A0316"/>
    <w:rsid w:val="008A0ECC"/>
    <w:rsid w:val="008A1F88"/>
    <w:rsid w:val="008A209A"/>
    <w:rsid w:val="008A2F4F"/>
    <w:rsid w:val="008A3301"/>
    <w:rsid w:val="008A4980"/>
    <w:rsid w:val="008A49CA"/>
    <w:rsid w:val="008A5863"/>
    <w:rsid w:val="008A6C15"/>
    <w:rsid w:val="008A77E5"/>
    <w:rsid w:val="008B4AF8"/>
    <w:rsid w:val="008B4B8A"/>
    <w:rsid w:val="008B50CE"/>
    <w:rsid w:val="008B73B2"/>
    <w:rsid w:val="008B787B"/>
    <w:rsid w:val="008C1545"/>
    <w:rsid w:val="008C1C5C"/>
    <w:rsid w:val="008C1F34"/>
    <w:rsid w:val="008C22EC"/>
    <w:rsid w:val="008C3811"/>
    <w:rsid w:val="008C4343"/>
    <w:rsid w:val="008C49C1"/>
    <w:rsid w:val="008C67AA"/>
    <w:rsid w:val="008C79A6"/>
    <w:rsid w:val="008D03E1"/>
    <w:rsid w:val="008D0E82"/>
    <w:rsid w:val="008D11A2"/>
    <w:rsid w:val="008D3AA5"/>
    <w:rsid w:val="008D497A"/>
    <w:rsid w:val="008D502E"/>
    <w:rsid w:val="008D511C"/>
    <w:rsid w:val="008D6748"/>
    <w:rsid w:val="008D79FA"/>
    <w:rsid w:val="008E00F6"/>
    <w:rsid w:val="008E0912"/>
    <w:rsid w:val="008E1BCD"/>
    <w:rsid w:val="008E2533"/>
    <w:rsid w:val="008E38D9"/>
    <w:rsid w:val="008E441E"/>
    <w:rsid w:val="008E4D67"/>
    <w:rsid w:val="008E57DF"/>
    <w:rsid w:val="008E5D73"/>
    <w:rsid w:val="008E6203"/>
    <w:rsid w:val="008E75C4"/>
    <w:rsid w:val="008F1984"/>
    <w:rsid w:val="008F49A2"/>
    <w:rsid w:val="008F585B"/>
    <w:rsid w:val="008F642D"/>
    <w:rsid w:val="008F6CAE"/>
    <w:rsid w:val="008F7933"/>
    <w:rsid w:val="00901A92"/>
    <w:rsid w:val="00901FA7"/>
    <w:rsid w:val="00902025"/>
    <w:rsid w:val="00902650"/>
    <w:rsid w:val="00904246"/>
    <w:rsid w:val="00904416"/>
    <w:rsid w:val="00904841"/>
    <w:rsid w:val="009057A4"/>
    <w:rsid w:val="00906277"/>
    <w:rsid w:val="00906519"/>
    <w:rsid w:val="00907E2A"/>
    <w:rsid w:val="00907E66"/>
    <w:rsid w:val="00910D94"/>
    <w:rsid w:val="009145B4"/>
    <w:rsid w:val="00914750"/>
    <w:rsid w:val="009150CA"/>
    <w:rsid w:val="00915E21"/>
    <w:rsid w:val="00916944"/>
    <w:rsid w:val="00917676"/>
    <w:rsid w:val="009203A4"/>
    <w:rsid w:val="00925656"/>
    <w:rsid w:val="0092640B"/>
    <w:rsid w:val="00927D03"/>
    <w:rsid w:val="009322CD"/>
    <w:rsid w:val="00932F81"/>
    <w:rsid w:val="00935931"/>
    <w:rsid w:val="009372DC"/>
    <w:rsid w:val="009378AE"/>
    <w:rsid w:val="00937A59"/>
    <w:rsid w:val="0094280A"/>
    <w:rsid w:val="00942AC9"/>
    <w:rsid w:val="00943087"/>
    <w:rsid w:val="00944602"/>
    <w:rsid w:val="009452BA"/>
    <w:rsid w:val="009452E8"/>
    <w:rsid w:val="0094554A"/>
    <w:rsid w:val="0094565B"/>
    <w:rsid w:val="009460EB"/>
    <w:rsid w:val="009467D5"/>
    <w:rsid w:val="00946AF9"/>
    <w:rsid w:val="009502D4"/>
    <w:rsid w:val="0095138B"/>
    <w:rsid w:val="009520D9"/>
    <w:rsid w:val="00952341"/>
    <w:rsid w:val="00954314"/>
    <w:rsid w:val="00957DE2"/>
    <w:rsid w:val="00962451"/>
    <w:rsid w:val="00964B20"/>
    <w:rsid w:val="00965408"/>
    <w:rsid w:val="00965CA6"/>
    <w:rsid w:val="00965D97"/>
    <w:rsid w:val="00965DF3"/>
    <w:rsid w:val="00965F1F"/>
    <w:rsid w:val="00967C6D"/>
    <w:rsid w:val="0097053B"/>
    <w:rsid w:val="00971605"/>
    <w:rsid w:val="00972400"/>
    <w:rsid w:val="0097341F"/>
    <w:rsid w:val="00974746"/>
    <w:rsid w:val="0097612A"/>
    <w:rsid w:val="009767A0"/>
    <w:rsid w:val="00980EBB"/>
    <w:rsid w:val="009815BA"/>
    <w:rsid w:val="00984688"/>
    <w:rsid w:val="0098592E"/>
    <w:rsid w:val="0098628C"/>
    <w:rsid w:val="00987848"/>
    <w:rsid w:val="00990818"/>
    <w:rsid w:val="00992FD7"/>
    <w:rsid w:val="009952F2"/>
    <w:rsid w:val="009974A2"/>
    <w:rsid w:val="009977ED"/>
    <w:rsid w:val="00997DE6"/>
    <w:rsid w:val="009A00F6"/>
    <w:rsid w:val="009A0ADD"/>
    <w:rsid w:val="009A274D"/>
    <w:rsid w:val="009A2D2F"/>
    <w:rsid w:val="009A4AA9"/>
    <w:rsid w:val="009A4FA5"/>
    <w:rsid w:val="009A515B"/>
    <w:rsid w:val="009A59AB"/>
    <w:rsid w:val="009A6813"/>
    <w:rsid w:val="009A767A"/>
    <w:rsid w:val="009A77CB"/>
    <w:rsid w:val="009B0EB4"/>
    <w:rsid w:val="009B2AF7"/>
    <w:rsid w:val="009B4697"/>
    <w:rsid w:val="009B4A0E"/>
    <w:rsid w:val="009B4FF9"/>
    <w:rsid w:val="009C06C3"/>
    <w:rsid w:val="009C206C"/>
    <w:rsid w:val="009C2159"/>
    <w:rsid w:val="009C41A9"/>
    <w:rsid w:val="009C48DB"/>
    <w:rsid w:val="009C4B2F"/>
    <w:rsid w:val="009C50D4"/>
    <w:rsid w:val="009C67F6"/>
    <w:rsid w:val="009C7CDD"/>
    <w:rsid w:val="009C7DF5"/>
    <w:rsid w:val="009D021F"/>
    <w:rsid w:val="009D3158"/>
    <w:rsid w:val="009D3942"/>
    <w:rsid w:val="009D3C3C"/>
    <w:rsid w:val="009D459A"/>
    <w:rsid w:val="009D50E5"/>
    <w:rsid w:val="009D5351"/>
    <w:rsid w:val="009D69C6"/>
    <w:rsid w:val="009E14CD"/>
    <w:rsid w:val="009E208F"/>
    <w:rsid w:val="009E4CFB"/>
    <w:rsid w:val="009E5A73"/>
    <w:rsid w:val="009F1983"/>
    <w:rsid w:val="009F20E3"/>
    <w:rsid w:val="009F30A9"/>
    <w:rsid w:val="009F3273"/>
    <w:rsid w:val="009F3F22"/>
    <w:rsid w:val="009F3FE7"/>
    <w:rsid w:val="009F493C"/>
    <w:rsid w:val="009F4B4E"/>
    <w:rsid w:val="009F63C1"/>
    <w:rsid w:val="009F7BCE"/>
    <w:rsid w:val="00A00CB4"/>
    <w:rsid w:val="00A02D93"/>
    <w:rsid w:val="00A03421"/>
    <w:rsid w:val="00A04EFB"/>
    <w:rsid w:val="00A0736C"/>
    <w:rsid w:val="00A07DAD"/>
    <w:rsid w:val="00A16796"/>
    <w:rsid w:val="00A16B62"/>
    <w:rsid w:val="00A16E40"/>
    <w:rsid w:val="00A16E84"/>
    <w:rsid w:val="00A17F0D"/>
    <w:rsid w:val="00A210B1"/>
    <w:rsid w:val="00A21DC9"/>
    <w:rsid w:val="00A21FA3"/>
    <w:rsid w:val="00A22F44"/>
    <w:rsid w:val="00A23117"/>
    <w:rsid w:val="00A23BA3"/>
    <w:rsid w:val="00A25C1B"/>
    <w:rsid w:val="00A26167"/>
    <w:rsid w:val="00A2664D"/>
    <w:rsid w:val="00A2678A"/>
    <w:rsid w:val="00A33185"/>
    <w:rsid w:val="00A345B6"/>
    <w:rsid w:val="00A36146"/>
    <w:rsid w:val="00A36557"/>
    <w:rsid w:val="00A36E53"/>
    <w:rsid w:val="00A37397"/>
    <w:rsid w:val="00A37862"/>
    <w:rsid w:val="00A400FA"/>
    <w:rsid w:val="00A4140D"/>
    <w:rsid w:val="00A41B6B"/>
    <w:rsid w:val="00A43CD1"/>
    <w:rsid w:val="00A43F0F"/>
    <w:rsid w:val="00A44A78"/>
    <w:rsid w:val="00A453D1"/>
    <w:rsid w:val="00A50715"/>
    <w:rsid w:val="00A5075F"/>
    <w:rsid w:val="00A507A6"/>
    <w:rsid w:val="00A50FF3"/>
    <w:rsid w:val="00A529E5"/>
    <w:rsid w:val="00A52B3B"/>
    <w:rsid w:val="00A5376E"/>
    <w:rsid w:val="00A53F9D"/>
    <w:rsid w:val="00A542EA"/>
    <w:rsid w:val="00A55D1F"/>
    <w:rsid w:val="00A56D0C"/>
    <w:rsid w:val="00A60074"/>
    <w:rsid w:val="00A60B92"/>
    <w:rsid w:val="00A61671"/>
    <w:rsid w:val="00A62A64"/>
    <w:rsid w:val="00A62A7D"/>
    <w:rsid w:val="00A6316E"/>
    <w:rsid w:val="00A63FEC"/>
    <w:rsid w:val="00A64DFB"/>
    <w:rsid w:val="00A65C6E"/>
    <w:rsid w:val="00A669C9"/>
    <w:rsid w:val="00A67A1B"/>
    <w:rsid w:val="00A67AD5"/>
    <w:rsid w:val="00A67C1F"/>
    <w:rsid w:val="00A71CF3"/>
    <w:rsid w:val="00A72C2E"/>
    <w:rsid w:val="00A732EF"/>
    <w:rsid w:val="00A73FC2"/>
    <w:rsid w:val="00A73FF8"/>
    <w:rsid w:val="00A74B91"/>
    <w:rsid w:val="00A7519F"/>
    <w:rsid w:val="00A7585D"/>
    <w:rsid w:val="00A75900"/>
    <w:rsid w:val="00A7590F"/>
    <w:rsid w:val="00A76F4A"/>
    <w:rsid w:val="00A76FA6"/>
    <w:rsid w:val="00A7767E"/>
    <w:rsid w:val="00A77DC3"/>
    <w:rsid w:val="00A80088"/>
    <w:rsid w:val="00A81F07"/>
    <w:rsid w:val="00A83024"/>
    <w:rsid w:val="00A83031"/>
    <w:rsid w:val="00A847A7"/>
    <w:rsid w:val="00A84A9A"/>
    <w:rsid w:val="00A84F45"/>
    <w:rsid w:val="00A8547F"/>
    <w:rsid w:val="00A869DD"/>
    <w:rsid w:val="00A901D1"/>
    <w:rsid w:val="00A90666"/>
    <w:rsid w:val="00A93216"/>
    <w:rsid w:val="00A93338"/>
    <w:rsid w:val="00A93371"/>
    <w:rsid w:val="00A94319"/>
    <w:rsid w:val="00A947BC"/>
    <w:rsid w:val="00A97F72"/>
    <w:rsid w:val="00AA059D"/>
    <w:rsid w:val="00AA0D05"/>
    <w:rsid w:val="00AA2F56"/>
    <w:rsid w:val="00AA46CD"/>
    <w:rsid w:val="00AA5582"/>
    <w:rsid w:val="00AA659E"/>
    <w:rsid w:val="00AA7785"/>
    <w:rsid w:val="00AB244A"/>
    <w:rsid w:val="00AB3050"/>
    <w:rsid w:val="00AB3304"/>
    <w:rsid w:val="00AB3ED5"/>
    <w:rsid w:val="00AB4EE3"/>
    <w:rsid w:val="00AB5B01"/>
    <w:rsid w:val="00AB6321"/>
    <w:rsid w:val="00AB7829"/>
    <w:rsid w:val="00AB7947"/>
    <w:rsid w:val="00AC041C"/>
    <w:rsid w:val="00AC05F2"/>
    <w:rsid w:val="00AC1B1A"/>
    <w:rsid w:val="00AC1D62"/>
    <w:rsid w:val="00AC3AC8"/>
    <w:rsid w:val="00AC70EB"/>
    <w:rsid w:val="00AD10B9"/>
    <w:rsid w:val="00AD1809"/>
    <w:rsid w:val="00AD2035"/>
    <w:rsid w:val="00AD25EC"/>
    <w:rsid w:val="00AD5EFD"/>
    <w:rsid w:val="00AD6AF2"/>
    <w:rsid w:val="00AD7533"/>
    <w:rsid w:val="00AD7691"/>
    <w:rsid w:val="00AD78F8"/>
    <w:rsid w:val="00AD7998"/>
    <w:rsid w:val="00AE140C"/>
    <w:rsid w:val="00AE38E7"/>
    <w:rsid w:val="00AE41CF"/>
    <w:rsid w:val="00AE4E34"/>
    <w:rsid w:val="00AE51A5"/>
    <w:rsid w:val="00AE6179"/>
    <w:rsid w:val="00AF0F78"/>
    <w:rsid w:val="00AF1D66"/>
    <w:rsid w:val="00AF26DC"/>
    <w:rsid w:val="00AF2B70"/>
    <w:rsid w:val="00AF2DA3"/>
    <w:rsid w:val="00AF7F72"/>
    <w:rsid w:val="00B00715"/>
    <w:rsid w:val="00B00F10"/>
    <w:rsid w:val="00B011EB"/>
    <w:rsid w:val="00B047BD"/>
    <w:rsid w:val="00B047C3"/>
    <w:rsid w:val="00B04CEC"/>
    <w:rsid w:val="00B07D41"/>
    <w:rsid w:val="00B12107"/>
    <w:rsid w:val="00B1292F"/>
    <w:rsid w:val="00B13B37"/>
    <w:rsid w:val="00B14620"/>
    <w:rsid w:val="00B15213"/>
    <w:rsid w:val="00B161D9"/>
    <w:rsid w:val="00B16BB1"/>
    <w:rsid w:val="00B1706D"/>
    <w:rsid w:val="00B171EC"/>
    <w:rsid w:val="00B20F29"/>
    <w:rsid w:val="00B2158D"/>
    <w:rsid w:val="00B218AC"/>
    <w:rsid w:val="00B218E0"/>
    <w:rsid w:val="00B2218D"/>
    <w:rsid w:val="00B226DA"/>
    <w:rsid w:val="00B24AA6"/>
    <w:rsid w:val="00B25992"/>
    <w:rsid w:val="00B25A41"/>
    <w:rsid w:val="00B25FD6"/>
    <w:rsid w:val="00B2770F"/>
    <w:rsid w:val="00B32498"/>
    <w:rsid w:val="00B33117"/>
    <w:rsid w:val="00B33DBB"/>
    <w:rsid w:val="00B35284"/>
    <w:rsid w:val="00B35330"/>
    <w:rsid w:val="00B3648D"/>
    <w:rsid w:val="00B407CE"/>
    <w:rsid w:val="00B40DD9"/>
    <w:rsid w:val="00B41A97"/>
    <w:rsid w:val="00B41C69"/>
    <w:rsid w:val="00B421DF"/>
    <w:rsid w:val="00B43416"/>
    <w:rsid w:val="00B44D0D"/>
    <w:rsid w:val="00B463EF"/>
    <w:rsid w:val="00B4673A"/>
    <w:rsid w:val="00B46954"/>
    <w:rsid w:val="00B470C8"/>
    <w:rsid w:val="00B51DF8"/>
    <w:rsid w:val="00B52688"/>
    <w:rsid w:val="00B534B9"/>
    <w:rsid w:val="00B5353A"/>
    <w:rsid w:val="00B54BFC"/>
    <w:rsid w:val="00B55BD0"/>
    <w:rsid w:val="00B6146D"/>
    <w:rsid w:val="00B61E30"/>
    <w:rsid w:val="00B63FAA"/>
    <w:rsid w:val="00B64AD2"/>
    <w:rsid w:val="00B70FA2"/>
    <w:rsid w:val="00B733B5"/>
    <w:rsid w:val="00B750EA"/>
    <w:rsid w:val="00B81911"/>
    <w:rsid w:val="00B825CD"/>
    <w:rsid w:val="00B83FF1"/>
    <w:rsid w:val="00B84C88"/>
    <w:rsid w:val="00B85053"/>
    <w:rsid w:val="00B85845"/>
    <w:rsid w:val="00B86112"/>
    <w:rsid w:val="00B866B7"/>
    <w:rsid w:val="00B87728"/>
    <w:rsid w:val="00B9156A"/>
    <w:rsid w:val="00B93E1E"/>
    <w:rsid w:val="00B96DFB"/>
    <w:rsid w:val="00B97248"/>
    <w:rsid w:val="00B9754B"/>
    <w:rsid w:val="00B97933"/>
    <w:rsid w:val="00BA1279"/>
    <w:rsid w:val="00BA192F"/>
    <w:rsid w:val="00BA2E5F"/>
    <w:rsid w:val="00BA42CB"/>
    <w:rsid w:val="00BA44E8"/>
    <w:rsid w:val="00BA46F6"/>
    <w:rsid w:val="00BA5757"/>
    <w:rsid w:val="00BA7B18"/>
    <w:rsid w:val="00BB0F29"/>
    <w:rsid w:val="00BB132E"/>
    <w:rsid w:val="00BB3627"/>
    <w:rsid w:val="00BB38D5"/>
    <w:rsid w:val="00BB4196"/>
    <w:rsid w:val="00BB53B8"/>
    <w:rsid w:val="00BB684B"/>
    <w:rsid w:val="00BC0B9D"/>
    <w:rsid w:val="00BC2671"/>
    <w:rsid w:val="00BC2987"/>
    <w:rsid w:val="00BC6118"/>
    <w:rsid w:val="00BC690F"/>
    <w:rsid w:val="00BD07D9"/>
    <w:rsid w:val="00BD21D2"/>
    <w:rsid w:val="00BD274D"/>
    <w:rsid w:val="00BD3894"/>
    <w:rsid w:val="00BD5027"/>
    <w:rsid w:val="00BD5991"/>
    <w:rsid w:val="00BD6512"/>
    <w:rsid w:val="00BD6F26"/>
    <w:rsid w:val="00BD758F"/>
    <w:rsid w:val="00BD78EC"/>
    <w:rsid w:val="00BE00A6"/>
    <w:rsid w:val="00BE36C8"/>
    <w:rsid w:val="00BE388E"/>
    <w:rsid w:val="00BE3A74"/>
    <w:rsid w:val="00BE46BC"/>
    <w:rsid w:val="00BE59CF"/>
    <w:rsid w:val="00BE5DFF"/>
    <w:rsid w:val="00BE6893"/>
    <w:rsid w:val="00BE7AAF"/>
    <w:rsid w:val="00BF0502"/>
    <w:rsid w:val="00BF257A"/>
    <w:rsid w:val="00BF2DBD"/>
    <w:rsid w:val="00BF2FCA"/>
    <w:rsid w:val="00BF424E"/>
    <w:rsid w:val="00BF569D"/>
    <w:rsid w:val="00BF5CD6"/>
    <w:rsid w:val="00BF5DBA"/>
    <w:rsid w:val="00BF5FCB"/>
    <w:rsid w:val="00BF6360"/>
    <w:rsid w:val="00BF683D"/>
    <w:rsid w:val="00BF6DF2"/>
    <w:rsid w:val="00C00ACE"/>
    <w:rsid w:val="00C00DF8"/>
    <w:rsid w:val="00C01044"/>
    <w:rsid w:val="00C021D1"/>
    <w:rsid w:val="00C04583"/>
    <w:rsid w:val="00C05FEE"/>
    <w:rsid w:val="00C063C3"/>
    <w:rsid w:val="00C0696D"/>
    <w:rsid w:val="00C06E39"/>
    <w:rsid w:val="00C06F8C"/>
    <w:rsid w:val="00C12802"/>
    <w:rsid w:val="00C12D24"/>
    <w:rsid w:val="00C156E8"/>
    <w:rsid w:val="00C17480"/>
    <w:rsid w:val="00C17C6D"/>
    <w:rsid w:val="00C200FF"/>
    <w:rsid w:val="00C20135"/>
    <w:rsid w:val="00C216F4"/>
    <w:rsid w:val="00C233C7"/>
    <w:rsid w:val="00C23982"/>
    <w:rsid w:val="00C27EAF"/>
    <w:rsid w:val="00C30C80"/>
    <w:rsid w:val="00C31BEB"/>
    <w:rsid w:val="00C3202F"/>
    <w:rsid w:val="00C32C12"/>
    <w:rsid w:val="00C336D9"/>
    <w:rsid w:val="00C34B5D"/>
    <w:rsid w:val="00C34F0E"/>
    <w:rsid w:val="00C35B30"/>
    <w:rsid w:val="00C36432"/>
    <w:rsid w:val="00C367C2"/>
    <w:rsid w:val="00C37C08"/>
    <w:rsid w:val="00C4018E"/>
    <w:rsid w:val="00C4182D"/>
    <w:rsid w:val="00C426F5"/>
    <w:rsid w:val="00C43F47"/>
    <w:rsid w:val="00C45935"/>
    <w:rsid w:val="00C45D14"/>
    <w:rsid w:val="00C463C3"/>
    <w:rsid w:val="00C4750C"/>
    <w:rsid w:val="00C51191"/>
    <w:rsid w:val="00C51AD4"/>
    <w:rsid w:val="00C52CBF"/>
    <w:rsid w:val="00C5399D"/>
    <w:rsid w:val="00C55E8D"/>
    <w:rsid w:val="00C56192"/>
    <w:rsid w:val="00C57296"/>
    <w:rsid w:val="00C57547"/>
    <w:rsid w:val="00C61EB0"/>
    <w:rsid w:val="00C660DB"/>
    <w:rsid w:val="00C676FC"/>
    <w:rsid w:val="00C6785D"/>
    <w:rsid w:val="00C708BC"/>
    <w:rsid w:val="00C70F60"/>
    <w:rsid w:val="00C72980"/>
    <w:rsid w:val="00C73775"/>
    <w:rsid w:val="00C73DB9"/>
    <w:rsid w:val="00C755E5"/>
    <w:rsid w:val="00C75AA8"/>
    <w:rsid w:val="00C7661B"/>
    <w:rsid w:val="00C76728"/>
    <w:rsid w:val="00C771EE"/>
    <w:rsid w:val="00C80F87"/>
    <w:rsid w:val="00C821DE"/>
    <w:rsid w:val="00C87DF8"/>
    <w:rsid w:val="00C87FE4"/>
    <w:rsid w:val="00C923C9"/>
    <w:rsid w:val="00C93368"/>
    <w:rsid w:val="00C93FAA"/>
    <w:rsid w:val="00C94208"/>
    <w:rsid w:val="00C94689"/>
    <w:rsid w:val="00C947AD"/>
    <w:rsid w:val="00C9532E"/>
    <w:rsid w:val="00C960F1"/>
    <w:rsid w:val="00C96130"/>
    <w:rsid w:val="00C96A71"/>
    <w:rsid w:val="00CA2696"/>
    <w:rsid w:val="00CA5FB7"/>
    <w:rsid w:val="00CA74CC"/>
    <w:rsid w:val="00CA7CB9"/>
    <w:rsid w:val="00CA7D2D"/>
    <w:rsid w:val="00CB13EC"/>
    <w:rsid w:val="00CB19BE"/>
    <w:rsid w:val="00CB28D2"/>
    <w:rsid w:val="00CB6669"/>
    <w:rsid w:val="00CB7A55"/>
    <w:rsid w:val="00CC0962"/>
    <w:rsid w:val="00CC27BD"/>
    <w:rsid w:val="00CC5407"/>
    <w:rsid w:val="00CC583A"/>
    <w:rsid w:val="00CC6E74"/>
    <w:rsid w:val="00CC6EC7"/>
    <w:rsid w:val="00CD0624"/>
    <w:rsid w:val="00CD10D0"/>
    <w:rsid w:val="00CD2B67"/>
    <w:rsid w:val="00CD2D52"/>
    <w:rsid w:val="00CD33F6"/>
    <w:rsid w:val="00CD436E"/>
    <w:rsid w:val="00CD5FA5"/>
    <w:rsid w:val="00CD79DF"/>
    <w:rsid w:val="00CD7DF5"/>
    <w:rsid w:val="00CE02E9"/>
    <w:rsid w:val="00CE04FC"/>
    <w:rsid w:val="00CE2B2D"/>
    <w:rsid w:val="00CE2FAC"/>
    <w:rsid w:val="00CE36AE"/>
    <w:rsid w:val="00CE3CBC"/>
    <w:rsid w:val="00CE5628"/>
    <w:rsid w:val="00CE5B9D"/>
    <w:rsid w:val="00CE684A"/>
    <w:rsid w:val="00CE6F87"/>
    <w:rsid w:val="00CE747B"/>
    <w:rsid w:val="00CF0123"/>
    <w:rsid w:val="00CF0D03"/>
    <w:rsid w:val="00CF1406"/>
    <w:rsid w:val="00CF1962"/>
    <w:rsid w:val="00CF518D"/>
    <w:rsid w:val="00CF66BE"/>
    <w:rsid w:val="00D00103"/>
    <w:rsid w:val="00D005D4"/>
    <w:rsid w:val="00D01241"/>
    <w:rsid w:val="00D012F7"/>
    <w:rsid w:val="00D0408E"/>
    <w:rsid w:val="00D055AC"/>
    <w:rsid w:val="00D05ACB"/>
    <w:rsid w:val="00D05F96"/>
    <w:rsid w:val="00D075E3"/>
    <w:rsid w:val="00D077C3"/>
    <w:rsid w:val="00D11208"/>
    <w:rsid w:val="00D12567"/>
    <w:rsid w:val="00D1605E"/>
    <w:rsid w:val="00D16A73"/>
    <w:rsid w:val="00D20C94"/>
    <w:rsid w:val="00D21113"/>
    <w:rsid w:val="00D219D6"/>
    <w:rsid w:val="00D23DF5"/>
    <w:rsid w:val="00D2599E"/>
    <w:rsid w:val="00D25E61"/>
    <w:rsid w:val="00D26ADB"/>
    <w:rsid w:val="00D30DE0"/>
    <w:rsid w:val="00D31F61"/>
    <w:rsid w:val="00D33DC8"/>
    <w:rsid w:val="00D378AB"/>
    <w:rsid w:val="00D40CFA"/>
    <w:rsid w:val="00D42644"/>
    <w:rsid w:val="00D427A7"/>
    <w:rsid w:val="00D4401A"/>
    <w:rsid w:val="00D45CE3"/>
    <w:rsid w:val="00D4639C"/>
    <w:rsid w:val="00D47B04"/>
    <w:rsid w:val="00D51695"/>
    <w:rsid w:val="00D522E7"/>
    <w:rsid w:val="00D536D9"/>
    <w:rsid w:val="00D544F5"/>
    <w:rsid w:val="00D550D5"/>
    <w:rsid w:val="00D564E6"/>
    <w:rsid w:val="00D570E2"/>
    <w:rsid w:val="00D5768A"/>
    <w:rsid w:val="00D57F29"/>
    <w:rsid w:val="00D61399"/>
    <w:rsid w:val="00D61ACE"/>
    <w:rsid w:val="00D61FA9"/>
    <w:rsid w:val="00D621D8"/>
    <w:rsid w:val="00D6287F"/>
    <w:rsid w:val="00D62B35"/>
    <w:rsid w:val="00D647B8"/>
    <w:rsid w:val="00D65B47"/>
    <w:rsid w:val="00D65DD6"/>
    <w:rsid w:val="00D671F4"/>
    <w:rsid w:val="00D70CA5"/>
    <w:rsid w:val="00D70F6D"/>
    <w:rsid w:val="00D720F1"/>
    <w:rsid w:val="00D734F3"/>
    <w:rsid w:val="00D7383F"/>
    <w:rsid w:val="00D76029"/>
    <w:rsid w:val="00D763E6"/>
    <w:rsid w:val="00D76899"/>
    <w:rsid w:val="00D77B48"/>
    <w:rsid w:val="00D8051D"/>
    <w:rsid w:val="00D82119"/>
    <w:rsid w:val="00D8255D"/>
    <w:rsid w:val="00D83718"/>
    <w:rsid w:val="00D842E2"/>
    <w:rsid w:val="00D84A52"/>
    <w:rsid w:val="00D86878"/>
    <w:rsid w:val="00D86D1E"/>
    <w:rsid w:val="00D86ECE"/>
    <w:rsid w:val="00D878FE"/>
    <w:rsid w:val="00D901B2"/>
    <w:rsid w:val="00D9267E"/>
    <w:rsid w:val="00D92E07"/>
    <w:rsid w:val="00D92F91"/>
    <w:rsid w:val="00D9426C"/>
    <w:rsid w:val="00D94A36"/>
    <w:rsid w:val="00D94DEE"/>
    <w:rsid w:val="00D954EC"/>
    <w:rsid w:val="00D9628B"/>
    <w:rsid w:val="00D966E9"/>
    <w:rsid w:val="00D96CFF"/>
    <w:rsid w:val="00D97C06"/>
    <w:rsid w:val="00DA2347"/>
    <w:rsid w:val="00DA601A"/>
    <w:rsid w:val="00DA710B"/>
    <w:rsid w:val="00DB0B5E"/>
    <w:rsid w:val="00DB1A6E"/>
    <w:rsid w:val="00DB2339"/>
    <w:rsid w:val="00DB2351"/>
    <w:rsid w:val="00DB295E"/>
    <w:rsid w:val="00DB3304"/>
    <w:rsid w:val="00DB3ACF"/>
    <w:rsid w:val="00DB44A4"/>
    <w:rsid w:val="00DB5455"/>
    <w:rsid w:val="00DB6563"/>
    <w:rsid w:val="00DB6CD5"/>
    <w:rsid w:val="00DB6FFE"/>
    <w:rsid w:val="00DC1B81"/>
    <w:rsid w:val="00DC1ECD"/>
    <w:rsid w:val="00DC20B4"/>
    <w:rsid w:val="00DC2421"/>
    <w:rsid w:val="00DC2F9B"/>
    <w:rsid w:val="00DC34CE"/>
    <w:rsid w:val="00DC3FCF"/>
    <w:rsid w:val="00DC4608"/>
    <w:rsid w:val="00DC518B"/>
    <w:rsid w:val="00DC6A3D"/>
    <w:rsid w:val="00DD0142"/>
    <w:rsid w:val="00DD0DC5"/>
    <w:rsid w:val="00DD1911"/>
    <w:rsid w:val="00DD353A"/>
    <w:rsid w:val="00DD52AD"/>
    <w:rsid w:val="00DD56E9"/>
    <w:rsid w:val="00DD570A"/>
    <w:rsid w:val="00DD5D9A"/>
    <w:rsid w:val="00DD7116"/>
    <w:rsid w:val="00DE06CE"/>
    <w:rsid w:val="00DE3176"/>
    <w:rsid w:val="00DE3FDF"/>
    <w:rsid w:val="00DE43EE"/>
    <w:rsid w:val="00DE66E5"/>
    <w:rsid w:val="00DE7721"/>
    <w:rsid w:val="00DF120D"/>
    <w:rsid w:val="00DF13E6"/>
    <w:rsid w:val="00DF15EC"/>
    <w:rsid w:val="00DF297C"/>
    <w:rsid w:val="00DF2AB7"/>
    <w:rsid w:val="00DF2B6B"/>
    <w:rsid w:val="00DF50A7"/>
    <w:rsid w:val="00DF60C5"/>
    <w:rsid w:val="00DF7F02"/>
    <w:rsid w:val="00E00F9A"/>
    <w:rsid w:val="00E03579"/>
    <w:rsid w:val="00E03755"/>
    <w:rsid w:val="00E05D3A"/>
    <w:rsid w:val="00E06413"/>
    <w:rsid w:val="00E0679A"/>
    <w:rsid w:val="00E06FD4"/>
    <w:rsid w:val="00E0778A"/>
    <w:rsid w:val="00E07F4B"/>
    <w:rsid w:val="00E118DA"/>
    <w:rsid w:val="00E12DFE"/>
    <w:rsid w:val="00E14C9A"/>
    <w:rsid w:val="00E14FA8"/>
    <w:rsid w:val="00E15B29"/>
    <w:rsid w:val="00E16350"/>
    <w:rsid w:val="00E16C98"/>
    <w:rsid w:val="00E170E7"/>
    <w:rsid w:val="00E175A7"/>
    <w:rsid w:val="00E1786F"/>
    <w:rsid w:val="00E21F64"/>
    <w:rsid w:val="00E236CB"/>
    <w:rsid w:val="00E265F3"/>
    <w:rsid w:val="00E27CDB"/>
    <w:rsid w:val="00E30AA5"/>
    <w:rsid w:val="00E30B6B"/>
    <w:rsid w:val="00E30D15"/>
    <w:rsid w:val="00E30E78"/>
    <w:rsid w:val="00E30F55"/>
    <w:rsid w:val="00E30F8D"/>
    <w:rsid w:val="00E36A43"/>
    <w:rsid w:val="00E376CA"/>
    <w:rsid w:val="00E37B3E"/>
    <w:rsid w:val="00E37ECE"/>
    <w:rsid w:val="00E4075C"/>
    <w:rsid w:val="00E4103F"/>
    <w:rsid w:val="00E41BE3"/>
    <w:rsid w:val="00E4258F"/>
    <w:rsid w:val="00E43D05"/>
    <w:rsid w:val="00E43FE0"/>
    <w:rsid w:val="00E50695"/>
    <w:rsid w:val="00E517A1"/>
    <w:rsid w:val="00E5388C"/>
    <w:rsid w:val="00E53ACF"/>
    <w:rsid w:val="00E543F2"/>
    <w:rsid w:val="00E55EA2"/>
    <w:rsid w:val="00E565FD"/>
    <w:rsid w:val="00E56674"/>
    <w:rsid w:val="00E628B9"/>
    <w:rsid w:val="00E632C7"/>
    <w:rsid w:val="00E63B07"/>
    <w:rsid w:val="00E64820"/>
    <w:rsid w:val="00E657E5"/>
    <w:rsid w:val="00E65B25"/>
    <w:rsid w:val="00E660F8"/>
    <w:rsid w:val="00E663A5"/>
    <w:rsid w:val="00E66C00"/>
    <w:rsid w:val="00E67894"/>
    <w:rsid w:val="00E67C6F"/>
    <w:rsid w:val="00E70176"/>
    <w:rsid w:val="00E71691"/>
    <w:rsid w:val="00E71FF1"/>
    <w:rsid w:val="00E72665"/>
    <w:rsid w:val="00E72B2A"/>
    <w:rsid w:val="00E7544C"/>
    <w:rsid w:val="00E7655D"/>
    <w:rsid w:val="00E77746"/>
    <w:rsid w:val="00E805B8"/>
    <w:rsid w:val="00E84DE3"/>
    <w:rsid w:val="00E84DFC"/>
    <w:rsid w:val="00E85697"/>
    <w:rsid w:val="00E85B67"/>
    <w:rsid w:val="00E85BC7"/>
    <w:rsid w:val="00E8694C"/>
    <w:rsid w:val="00E8700B"/>
    <w:rsid w:val="00E87202"/>
    <w:rsid w:val="00E8756D"/>
    <w:rsid w:val="00E90ECF"/>
    <w:rsid w:val="00E912EE"/>
    <w:rsid w:val="00E9323E"/>
    <w:rsid w:val="00E9461F"/>
    <w:rsid w:val="00E94F46"/>
    <w:rsid w:val="00E9523C"/>
    <w:rsid w:val="00E952B2"/>
    <w:rsid w:val="00E952CB"/>
    <w:rsid w:val="00E95B72"/>
    <w:rsid w:val="00E95F50"/>
    <w:rsid w:val="00E96B84"/>
    <w:rsid w:val="00E9777A"/>
    <w:rsid w:val="00EA01C0"/>
    <w:rsid w:val="00EA09E0"/>
    <w:rsid w:val="00EA1019"/>
    <w:rsid w:val="00EA1E95"/>
    <w:rsid w:val="00EA366D"/>
    <w:rsid w:val="00EB0E86"/>
    <w:rsid w:val="00EB1C8D"/>
    <w:rsid w:val="00EB3C0D"/>
    <w:rsid w:val="00EB427F"/>
    <w:rsid w:val="00EB5852"/>
    <w:rsid w:val="00EB5B22"/>
    <w:rsid w:val="00EB5B87"/>
    <w:rsid w:val="00EB69CD"/>
    <w:rsid w:val="00EB6EB1"/>
    <w:rsid w:val="00EC03C6"/>
    <w:rsid w:val="00EC0FDA"/>
    <w:rsid w:val="00EC1771"/>
    <w:rsid w:val="00EC5B30"/>
    <w:rsid w:val="00EC66B5"/>
    <w:rsid w:val="00EC6B32"/>
    <w:rsid w:val="00EC742A"/>
    <w:rsid w:val="00ED175A"/>
    <w:rsid w:val="00ED1B93"/>
    <w:rsid w:val="00ED44AD"/>
    <w:rsid w:val="00ED5C8F"/>
    <w:rsid w:val="00ED60B8"/>
    <w:rsid w:val="00ED6B81"/>
    <w:rsid w:val="00ED6C33"/>
    <w:rsid w:val="00ED7664"/>
    <w:rsid w:val="00ED7744"/>
    <w:rsid w:val="00ED7753"/>
    <w:rsid w:val="00ED77E0"/>
    <w:rsid w:val="00EE127D"/>
    <w:rsid w:val="00EE18F3"/>
    <w:rsid w:val="00EE1E44"/>
    <w:rsid w:val="00EE2778"/>
    <w:rsid w:val="00EE497E"/>
    <w:rsid w:val="00EE5B4C"/>
    <w:rsid w:val="00EE70C9"/>
    <w:rsid w:val="00EF0D60"/>
    <w:rsid w:val="00EF117A"/>
    <w:rsid w:val="00EF1B27"/>
    <w:rsid w:val="00EF37E9"/>
    <w:rsid w:val="00EF4623"/>
    <w:rsid w:val="00EF462D"/>
    <w:rsid w:val="00F01565"/>
    <w:rsid w:val="00F0641B"/>
    <w:rsid w:val="00F0711A"/>
    <w:rsid w:val="00F078A7"/>
    <w:rsid w:val="00F113C2"/>
    <w:rsid w:val="00F1149E"/>
    <w:rsid w:val="00F128F7"/>
    <w:rsid w:val="00F12E2A"/>
    <w:rsid w:val="00F12FB2"/>
    <w:rsid w:val="00F1386E"/>
    <w:rsid w:val="00F147A1"/>
    <w:rsid w:val="00F151FA"/>
    <w:rsid w:val="00F156AF"/>
    <w:rsid w:val="00F17BDD"/>
    <w:rsid w:val="00F20A82"/>
    <w:rsid w:val="00F21612"/>
    <w:rsid w:val="00F22675"/>
    <w:rsid w:val="00F232D7"/>
    <w:rsid w:val="00F23E65"/>
    <w:rsid w:val="00F26DAE"/>
    <w:rsid w:val="00F26FED"/>
    <w:rsid w:val="00F27A1F"/>
    <w:rsid w:val="00F27AA0"/>
    <w:rsid w:val="00F33580"/>
    <w:rsid w:val="00F3388B"/>
    <w:rsid w:val="00F34E8B"/>
    <w:rsid w:val="00F36CED"/>
    <w:rsid w:val="00F410A4"/>
    <w:rsid w:val="00F443FE"/>
    <w:rsid w:val="00F4470D"/>
    <w:rsid w:val="00F460CA"/>
    <w:rsid w:val="00F46A34"/>
    <w:rsid w:val="00F506B3"/>
    <w:rsid w:val="00F51468"/>
    <w:rsid w:val="00F52812"/>
    <w:rsid w:val="00F53495"/>
    <w:rsid w:val="00F53C63"/>
    <w:rsid w:val="00F53D00"/>
    <w:rsid w:val="00F565BB"/>
    <w:rsid w:val="00F56C9A"/>
    <w:rsid w:val="00F57527"/>
    <w:rsid w:val="00F60100"/>
    <w:rsid w:val="00F6075E"/>
    <w:rsid w:val="00F613BD"/>
    <w:rsid w:val="00F64A3E"/>
    <w:rsid w:val="00F64D47"/>
    <w:rsid w:val="00F6799A"/>
    <w:rsid w:val="00F72CF0"/>
    <w:rsid w:val="00F72D38"/>
    <w:rsid w:val="00F738C4"/>
    <w:rsid w:val="00F73F82"/>
    <w:rsid w:val="00F7423D"/>
    <w:rsid w:val="00F80335"/>
    <w:rsid w:val="00F80518"/>
    <w:rsid w:val="00F82D90"/>
    <w:rsid w:val="00F83671"/>
    <w:rsid w:val="00F837DB"/>
    <w:rsid w:val="00F841A4"/>
    <w:rsid w:val="00F84D8C"/>
    <w:rsid w:val="00F852F9"/>
    <w:rsid w:val="00F90FBE"/>
    <w:rsid w:val="00F91416"/>
    <w:rsid w:val="00F928EA"/>
    <w:rsid w:val="00F92C81"/>
    <w:rsid w:val="00F93957"/>
    <w:rsid w:val="00F93C81"/>
    <w:rsid w:val="00F9499F"/>
    <w:rsid w:val="00F9503A"/>
    <w:rsid w:val="00FA019D"/>
    <w:rsid w:val="00FA23B5"/>
    <w:rsid w:val="00FA2E3E"/>
    <w:rsid w:val="00FA2E45"/>
    <w:rsid w:val="00FA3078"/>
    <w:rsid w:val="00FA3A3E"/>
    <w:rsid w:val="00FA4150"/>
    <w:rsid w:val="00FA70B5"/>
    <w:rsid w:val="00FB0404"/>
    <w:rsid w:val="00FB2286"/>
    <w:rsid w:val="00FB234B"/>
    <w:rsid w:val="00FB2B24"/>
    <w:rsid w:val="00FB2DE3"/>
    <w:rsid w:val="00FB32C9"/>
    <w:rsid w:val="00FB3681"/>
    <w:rsid w:val="00FB3DDE"/>
    <w:rsid w:val="00FB4014"/>
    <w:rsid w:val="00FB6ED3"/>
    <w:rsid w:val="00FC0F5C"/>
    <w:rsid w:val="00FC1586"/>
    <w:rsid w:val="00FC36D1"/>
    <w:rsid w:val="00FC3CF7"/>
    <w:rsid w:val="00FC3EEF"/>
    <w:rsid w:val="00FC459B"/>
    <w:rsid w:val="00FC5F15"/>
    <w:rsid w:val="00FC6611"/>
    <w:rsid w:val="00FC6946"/>
    <w:rsid w:val="00FD4309"/>
    <w:rsid w:val="00FD4B26"/>
    <w:rsid w:val="00FD4DB9"/>
    <w:rsid w:val="00FD5043"/>
    <w:rsid w:val="00FD6187"/>
    <w:rsid w:val="00FD61F1"/>
    <w:rsid w:val="00FD630E"/>
    <w:rsid w:val="00FD6FEE"/>
    <w:rsid w:val="00FD7D11"/>
    <w:rsid w:val="00FE1B7D"/>
    <w:rsid w:val="00FE3FCC"/>
    <w:rsid w:val="00FE5523"/>
    <w:rsid w:val="00FE5F44"/>
    <w:rsid w:val="00FE67E7"/>
    <w:rsid w:val="00FE68BC"/>
    <w:rsid w:val="00FE6A5E"/>
    <w:rsid w:val="00FE75CD"/>
    <w:rsid w:val="00FF00DA"/>
    <w:rsid w:val="00FF433A"/>
    <w:rsid w:val="00FF5993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268C4B"/>
  <w15:chartTrackingRefBased/>
  <w15:docId w15:val="{E52D4759-297F-4EAD-9F9A-0F464EE2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9C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E59CF"/>
    <w:pPr>
      <w:keepNext/>
      <w:autoSpaceDE w:val="0"/>
      <w:autoSpaceDN w:val="0"/>
      <w:adjustRightInd w:val="0"/>
      <w:jc w:val="center"/>
      <w:outlineLvl w:val="0"/>
    </w:pPr>
    <w:rPr>
      <w:b/>
      <w:bCs/>
      <w:szCs w:val="18"/>
      <w:lang w:val="en-US"/>
    </w:rPr>
  </w:style>
  <w:style w:type="paragraph" w:styleId="Heading3">
    <w:name w:val="heading 3"/>
    <w:basedOn w:val="Normal"/>
    <w:next w:val="Normal"/>
    <w:qFormat/>
    <w:rsid w:val="00BE59CF"/>
    <w:pPr>
      <w:keepNext/>
      <w:spacing w:line="480" w:lineRule="auto"/>
      <w:outlineLvl w:val="2"/>
    </w:pPr>
    <w:rPr>
      <w:i/>
      <w:iCs/>
      <w:sz w:val="20"/>
      <w:lang w:val="el-GR"/>
    </w:rPr>
  </w:style>
  <w:style w:type="paragraph" w:styleId="Heading4">
    <w:name w:val="heading 4"/>
    <w:basedOn w:val="Normal"/>
    <w:next w:val="Normal"/>
    <w:qFormat/>
    <w:rsid w:val="00BE59CF"/>
    <w:pPr>
      <w:keepNext/>
      <w:overflowPunct w:val="0"/>
      <w:autoSpaceDE w:val="0"/>
      <w:autoSpaceDN w:val="0"/>
      <w:adjustRightInd w:val="0"/>
      <w:spacing w:line="480" w:lineRule="auto"/>
      <w:ind w:left="284"/>
      <w:jc w:val="both"/>
      <w:textAlignment w:val="baseline"/>
      <w:outlineLvl w:val="3"/>
    </w:pPr>
    <w:rPr>
      <w:i/>
      <w:szCs w:val="20"/>
      <w:lang w:val="el-GR"/>
    </w:rPr>
  </w:style>
  <w:style w:type="paragraph" w:styleId="Heading5">
    <w:name w:val="heading 5"/>
    <w:basedOn w:val="Normal"/>
    <w:next w:val="Normal"/>
    <w:qFormat/>
    <w:rsid w:val="00BE59CF"/>
    <w:pPr>
      <w:keepNext/>
      <w:autoSpaceDE w:val="0"/>
      <w:autoSpaceDN w:val="0"/>
      <w:adjustRightInd w:val="0"/>
      <w:outlineLvl w:val="4"/>
    </w:pPr>
    <w:rPr>
      <w:b/>
      <w:bCs/>
      <w:color w:val="0000FF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70176"/>
    <w:pPr>
      <w:spacing w:line="360" w:lineRule="auto"/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rsid w:val="00E70176"/>
    <w:pPr>
      <w:tabs>
        <w:tab w:val="left" w:leader="dot" w:pos="1440"/>
        <w:tab w:val="left" w:pos="2880"/>
        <w:tab w:val="right" w:leader="dot" w:pos="9060"/>
      </w:tabs>
      <w:spacing w:after="120"/>
      <w:ind w:left="1440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BE59CF"/>
    <w:pPr>
      <w:spacing w:before="100" w:beforeAutospacing="1" w:after="100" w:afterAutospacing="1"/>
    </w:pPr>
  </w:style>
  <w:style w:type="paragraph" w:styleId="BodyText">
    <w:name w:val="Body Text"/>
    <w:basedOn w:val="Normal"/>
    <w:rsid w:val="00BE59CF"/>
    <w:pPr>
      <w:jc w:val="both"/>
    </w:pPr>
    <w:rPr>
      <w:lang w:val="el-GR"/>
    </w:rPr>
  </w:style>
  <w:style w:type="paragraph" w:styleId="Footer">
    <w:name w:val="footer"/>
    <w:basedOn w:val="Normal"/>
    <w:link w:val="FooterChar"/>
    <w:uiPriority w:val="99"/>
    <w:rsid w:val="00BE59C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D7744"/>
    <w:rPr>
      <w:sz w:val="24"/>
      <w:szCs w:val="24"/>
      <w:lang w:val="en-GB"/>
    </w:rPr>
  </w:style>
  <w:style w:type="character" w:styleId="PageNumber">
    <w:name w:val="page number"/>
    <w:basedOn w:val="DefaultParagraphFont"/>
    <w:rsid w:val="00BE59CF"/>
    <w:rPr>
      <w:sz w:val="24"/>
      <w:szCs w:val="24"/>
      <w:lang w:val="pl-PL" w:eastAsia="pl-PL" w:bidi="ar-SA"/>
    </w:rPr>
  </w:style>
  <w:style w:type="paragraph" w:styleId="Header">
    <w:name w:val="header"/>
    <w:basedOn w:val="Normal"/>
    <w:link w:val="HeaderChar"/>
    <w:rsid w:val="00BE59C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rsid w:val="00ED7744"/>
    <w:rPr>
      <w:sz w:val="24"/>
      <w:szCs w:val="24"/>
      <w:lang w:val="en-GB"/>
    </w:rPr>
  </w:style>
  <w:style w:type="character" w:customStyle="1" w:styleId="text7">
    <w:name w:val="text7"/>
    <w:rsid w:val="00374616"/>
    <w:rPr>
      <w:rFonts w:ascii="Verdana" w:hAnsi="Verdana" w:hint="default"/>
      <w:b w:val="0"/>
      <w:bCs w:val="0"/>
      <w:color w:val="333333"/>
      <w:sz w:val="22"/>
      <w:szCs w:val="22"/>
      <w:lang w:val="pl-PL" w:eastAsia="pl-PL" w:bidi="ar-SA"/>
    </w:rPr>
  </w:style>
  <w:style w:type="paragraph" w:customStyle="1" w:styleId="CM4">
    <w:name w:val="CM4"/>
    <w:basedOn w:val="Normal"/>
    <w:next w:val="Normal"/>
    <w:rsid w:val="008A77E5"/>
    <w:pPr>
      <w:autoSpaceDE w:val="0"/>
      <w:autoSpaceDN w:val="0"/>
      <w:adjustRightInd w:val="0"/>
      <w:spacing w:before="60" w:after="60"/>
    </w:pPr>
    <w:rPr>
      <w:rFonts w:ascii="EUAlbertina" w:hAnsi="EUAlbertina"/>
      <w:lang w:val="en-US"/>
    </w:rPr>
  </w:style>
  <w:style w:type="character" w:styleId="Hyperlink">
    <w:name w:val="Hyperlink"/>
    <w:rsid w:val="00DA2347"/>
    <w:rPr>
      <w:color w:val="0000FF"/>
      <w:sz w:val="24"/>
      <w:szCs w:val="24"/>
      <w:u w:val="single"/>
      <w:lang w:val="pl-PL" w:eastAsia="pl-PL" w:bidi="ar-SA"/>
    </w:rPr>
  </w:style>
  <w:style w:type="paragraph" w:customStyle="1" w:styleId="Default">
    <w:name w:val="Default"/>
    <w:rsid w:val="00FA3A3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570E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D7744"/>
    <w:rPr>
      <w:rFonts w:ascii="Tahoma" w:hAnsi="Tahoma" w:cs="Tahoma"/>
      <w:sz w:val="16"/>
      <w:szCs w:val="16"/>
      <w:lang w:val="en-GB"/>
    </w:rPr>
  </w:style>
  <w:style w:type="paragraph" w:customStyle="1" w:styleId="Char">
    <w:name w:val="Char"/>
    <w:basedOn w:val="Normal"/>
    <w:rsid w:val="00A60074"/>
    <w:pPr>
      <w:numPr>
        <w:numId w:val="1"/>
      </w:numPr>
      <w:tabs>
        <w:tab w:val="clear" w:pos="567"/>
      </w:tabs>
      <w:ind w:left="0" w:firstLine="0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F73F82"/>
    <w:pPr>
      <w:ind w:left="720"/>
    </w:pPr>
  </w:style>
  <w:style w:type="paragraph" w:styleId="BodyTextIndent">
    <w:name w:val="Body Text Indent"/>
    <w:basedOn w:val="Normal"/>
    <w:link w:val="BodyTextIndentChar"/>
    <w:rsid w:val="00ED7744"/>
    <w:pPr>
      <w:spacing w:line="360" w:lineRule="auto"/>
      <w:ind w:left="728"/>
      <w:jc w:val="both"/>
    </w:pPr>
    <w:rPr>
      <w:rFonts w:ascii="Arial" w:hAnsi="Arial" w:cs="Arial"/>
      <w:szCs w:val="22"/>
      <w:lang w:val="el-GR" w:eastAsia="pl-PL"/>
    </w:rPr>
  </w:style>
  <w:style w:type="character" w:customStyle="1" w:styleId="BodyTextIndentChar">
    <w:name w:val="Body Text Indent Char"/>
    <w:link w:val="BodyTextIndent"/>
    <w:rsid w:val="00ED7744"/>
    <w:rPr>
      <w:rFonts w:ascii="Arial" w:hAnsi="Arial" w:cs="Arial"/>
      <w:sz w:val="24"/>
      <w:szCs w:val="22"/>
      <w:lang w:val="el-GR" w:eastAsia="pl-PL" w:bidi="ar-SA"/>
    </w:rPr>
  </w:style>
  <w:style w:type="paragraph" w:styleId="BodyTextIndent2">
    <w:name w:val="Body Text Indent 2"/>
    <w:basedOn w:val="Normal"/>
    <w:link w:val="BodyTextIndent2Char"/>
    <w:rsid w:val="00ED7744"/>
    <w:pPr>
      <w:spacing w:line="360" w:lineRule="auto"/>
      <w:ind w:left="848"/>
      <w:jc w:val="both"/>
    </w:pPr>
    <w:rPr>
      <w:rFonts w:ascii="Arial" w:hAnsi="Arial" w:cs="Arial"/>
      <w:szCs w:val="22"/>
      <w:lang w:val="el-GR" w:eastAsia="pl-PL"/>
    </w:rPr>
  </w:style>
  <w:style w:type="character" w:customStyle="1" w:styleId="BodyTextIndent2Char">
    <w:name w:val="Body Text Indent 2 Char"/>
    <w:link w:val="BodyTextIndent2"/>
    <w:rsid w:val="00ED7744"/>
    <w:rPr>
      <w:rFonts w:ascii="Arial" w:hAnsi="Arial" w:cs="Arial"/>
      <w:sz w:val="24"/>
      <w:szCs w:val="22"/>
      <w:lang w:val="el-GR" w:eastAsia="pl-PL" w:bidi="ar-SA"/>
    </w:rPr>
  </w:style>
  <w:style w:type="paragraph" w:styleId="BodyText2">
    <w:name w:val="Body Text 2"/>
    <w:basedOn w:val="Normal"/>
    <w:link w:val="BodyText2Char"/>
    <w:rsid w:val="00ED7744"/>
    <w:pPr>
      <w:spacing w:line="360" w:lineRule="auto"/>
      <w:jc w:val="both"/>
    </w:pPr>
    <w:rPr>
      <w:rFonts w:ascii="Arial" w:hAnsi="Arial" w:cs="Arial"/>
      <w:szCs w:val="22"/>
      <w:lang w:val="el-GR" w:eastAsia="pl-PL"/>
    </w:rPr>
  </w:style>
  <w:style w:type="character" w:customStyle="1" w:styleId="BodyText2Char">
    <w:name w:val="Body Text 2 Char"/>
    <w:link w:val="BodyText2"/>
    <w:rsid w:val="00ED7744"/>
    <w:rPr>
      <w:rFonts w:ascii="Arial" w:hAnsi="Arial" w:cs="Arial"/>
      <w:sz w:val="24"/>
      <w:szCs w:val="22"/>
      <w:lang w:val="el-GR" w:eastAsia="pl-PL" w:bidi="ar-SA"/>
    </w:rPr>
  </w:style>
  <w:style w:type="paragraph" w:styleId="BodyTextIndent3">
    <w:name w:val="Body Text Indent 3"/>
    <w:basedOn w:val="Normal"/>
    <w:link w:val="BodyTextIndent3Char"/>
    <w:rsid w:val="00ED7744"/>
    <w:pPr>
      <w:spacing w:line="360" w:lineRule="auto"/>
      <w:ind w:left="17"/>
      <w:jc w:val="both"/>
    </w:pPr>
    <w:rPr>
      <w:rFonts w:ascii="Arial" w:hAnsi="Arial" w:cs="Arial"/>
      <w:szCs w:val="22"/>
      <w:lang w:val="el-GR" w:eastAsia="pl-PL"/>
    </w:rPr>
  </w:style>
  <w:style w:type="character" w:customStyle="1" w:styleId="BodyTextIndent3Char">
    <w:name w:val="Body Text Indent 3 Char"/>
    <w:link w:val="BodyTextIndent3"/>
    <w:rsid w:val="00ED7744"/>
    <w:rPr>
      <w:rFonts w:ascii="Arial" w:hAnsi="Arial" w:cs="Arial"/>
      <w:sz w:val="24"/>
      <w:szCs w:val="22"/>
      <w:lang w:val="el-GR" w:eastAsia="pl-PL" w:bidi="ar-SA"/>
    </w:rPr>
  </w:style>
  <w:style w:type="paragraph" w:styleId="BodyText3">
    <w:name w:val="Body Text 3"/>
    <w:basedOn w:val="Normal"/>
    <w:link w:val="BodyText3Char"/>
    <w:rsid w:val="00ED7744"/>
    <w:pPr>
      <w:spacing w:line="360" w:lineRule="auto"/>
    </w:pPr>
    <w:rPr>
      <w:rFonts w:ascii="Arial" w:hAnsi="Arial" w:cs="Arial"/>
      <w:lang w:val="el-GR" w:eastAsia="pl-PL"/>
    </w:rPr>
  </w:style>
  <w:style w:type="character" w:customStyle="1" w:styleId="BodyText3Char">
    <w:name w:val="Body Text 3 Char"/>
    <w:link w:val="BodyText3"/>
    <w:rsid w:val="00ED7744"/>
    <w:rPr>
      <w:rFonts w:ascii="Arial" w:hAnsi="Arial" w:cs="Arial"/>
      <w:sz w:val="24"/>
      <w:szCs w:val="24"/>
      <w:lang w:val="el-GR" w:eastAsia="pl-PL" w:bidi="ar-SA"/>
    </w:rPr>
  </w:style>
  <w:style w:type="paragraph" w:styleId="DocumentMap">
    <w:name w:val="Document Map"/>
    <w:basedOn w:val="Normal"/>
    <w:link w:val="DocumentMapChar"/>
    <w:uiPriority w:val="99"/>
    <w:unhideWhenUsed/>
    <w:rsid w:val="00ED7744"/>
    <w:rPr>
      <w:rFonts w:ascii="Tahoma" w:hAnsi="Tahoma" w:cs="Tahoma"/>
      <w:sz w:val="16"/>
      <w:szCs w:val="16"/>
      <w:lang w:val="pl-PL" w:eastAsia="pl-PL"/>
    </w:rPr>
  </w:style>
  <w:style w:type="character" w:customStyle="1" w:styleId="DocumentMapChar">
    <w:name w:val="Document Map Char"/>
    <w:link w:val="DocumentMap"/>
    <w:uiPriority w:val="99"/>
    <w:rsid w:val="00ED7744"/>
    <w:rPr>
      <w:rFonts w:ascii="Tahoma" w:hAnsi="Tahoma" w:cs="Tahoma"/>
      <w:sz w:val="16"/>
      <w:szCs w:val="16"/>
      <w:lang w:val="pl-PL" w:eastAsia="pl-PL" w:bidi="ar-SA"/>
    </w:rPr>
  </w:style>
  <w:style w:type="character" w:styleId="CommentReference">
    <w:name w:val="annotation reference"/>
    <w:rsid w:val="00261EB1"/>
    <w:rPr>
      <w:sz w:val="16"/>
      <w:szCs w:val="16"/>
      <w:lang w:val="pl-PL" w:eastAsia="pl-PL" w:bidi="ar-SA"/>
    </w:rPr>
  </w:style>
  <w:style w:type="paragraph" w:styleId="CommentText">
    <w:name w:val="annotation text"/>
    <w:basedOn w:val="Normal"/>
    <w:link w:val="CommentTextChar"/>
    <w:rsid w:val="00261EB1"/>
    <w:rPr>
      <w:lang w:eastAsia="pl-PL"/>
    </w:rPr>
  </w:style>
  <w:style w:type="character" w:customStyle="1" w:styleId="CommentTextChar">
    <w:name w:val="Comment Text Char"/>
    <w:link w:val="CommentText"/>
    <w:rsid w:val="00261EB1"/>
    <w:rPr>
      <w:sz w:val="24"/>
      <w:szCs w:val="24"/>
      <w:lang w:val="en-GB" w:eastAsia="pl-PL" w:bidi="ar-SA"/>
    </w:rPr>
  </w:style>
  <w:style w:type="paragraph" w:styleId="CommentSubject">
    <w:name w:val="annotation subject"/>
    <w:basedOn w:val="CommentText"/>
    <w:next w:val="CommentText"/>
    <w:link w:val="CommentSubjectChar"/>
    <w:rsid w:val="00261EB1"/>
    <w:rPr>
      <w:b/>
      <w:bCs/>
    </w:rPr>
  </w:style>
  <w:style w:type="character" w:customStyle="1" w:styleId="CommentSubjectChar">
    <w:name w:val="Comment Subject Char"/>
    <w:link w:val="CommentSubject"/>
    <w:rsid w:val="00261EB1"/>
    <w:rPr>
      <w:b/>
      <w:bCs/>
      <w:sz w:val="24"/>
      <w:szCs w:val="24"/>
      <w:lang w:val="en-GB" w:eastAsia="pl-PL" w:bidi="ar-SA"/>
    </w:rPr>
  </w:style>
  <w:style w:type="paragraph" w:styleId="Revision">
    <w:name w:val="Revision"/>
    <w:hidden/>
    <w:uiPriority w:val="99"/>
    <w:semiHidden/>
    <w:rsid w:val="00F506B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AD769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efaultParagraphFont"/>
    <w:rsid w:val="00E632C7"/>
  </w:style>
  <w:style w:type="paragraph" w:customStyle="1" w:styleId="toc-instrument">
    <w:name w:val="toc-instrument"/>
    <w:basedOn w:val="Normal"/>
    <w:rsid w:val="00CF0123"/>
    <w:pPr>
      <w:spacing w:before="100" w:beforeAutospacing="1" w:after="100" w:afterAutospacing="1"/>
    </w:pPr>
    <w:rPr>
      <w:lang w:bidi="he-IL"/>
    </w:rPr>
  </w:style>
  <w:style w:type="character" w:customStyle="1" w:styleId="toc-instrument-enum">
    <w:name w:val="toc-instrument-enum"/>
    <w:basedOn w:val="DefaultParagraphFont"/>
    <w:rsid w:val="00CF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8B93-BCE4-4726-A8EB-71B34E33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ΟΙ ΠΕΡΙ ΕΛΕΓΧΟΥ ΤΗΣ ΡΥΠΑΝΣΗΣ ΤΗΣ ΑΤΜΟΣΦΑΙΡΑΣ (ΚΑΥΣΗ ΧΡΗΣΙΜΟΠΟΙΗΜΕΝΩΝ ΟΡΥΚΤΕΛΑΙΩΝ)  ΚΑΝΟΝΙΣΜΟΙ ΤΟΥ 2002</vt:lpstr>
    </vt:vector>
  </TitlesOfParts>
  <Company>Hewlett-Packard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ΠΕΡΙ ΕΛΕΓΧΟΥ ΤΗΣ ΡΥΠΑΝΣΗΣ ΤΗΣ ΑΤΜΟΣΦΑΙΡΑΣ (ΚΑΥΣΗ ΧΡΗΣΙΜΟΠΟΙΗΜΕΝΩΝ ΟΡΥΚΤΕΛΑΙΩΝ)  ΚΑΝΟΝΙΣΜΟΙ ΤΟΥ 2002</dc:title>
  <dc:subject/>
  <dc:creator>Adonis Pais</dc:creator>
  <cp:keywords/>
  <cp:lastModifiedBy>Marianna Constantinou</cp:lastModifiedBy>
  <cp:revision>13</cp:revision>
  <cp:lastPrinted>2024-04-11T12:54:00Z</cp:lastPrinted>
  <dcterms:created xsi:type="dcterms:W3CDTF">2023-09-26T06:22:00Z</dcterms:created>
  <dcterms:modified xsi:type="dcterms:W3CDTF">2024-04-24T06:48:00Z</dcterms:modified>
</cp:coreProperties>
</file>