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448BC" w14:textId="20EC841C" w:rsidR="009B7BC7" w:rsidRPr="005D4963" w:rsidRDefault="009B7BC7" w:rsidP="003F3614">
      <w:pPr>
        <w:jc w:val="center"/>
        <w:rPr>
          <w:b/>
          <w:lang w:val="el-GR"/>
        </w:rPr>
      </w:pPr>
      <w:r w:rsidRPr="00A73848">
        <w:rPr>
          <w:b/>
          <w:lang w:val="el-GR"/>
        </w:rPr>
        <w:t xml:space="preserve">Έκθεση της Κοινοβουλευτικής Επιτροπής Προσφύγων-Εγκλωβισμένων-Αγνοουμένων-Παθόντων για </w:t>
      </w:r>
      <w:r w:rsidR="00FA135D">
        <w:rPr>
          <w:b/>
          <w:lang w:val="el-GR"/>
        </w:rPr>
        <w:t>τ</w:t>
      </w:r>
      <w:r w:rsidR="00C816F9">
        <w:rPr>
          <w:b/>
          <w:lang w:val="el-GR"/>
        </w:rPr>
        <w:t>ην πρόταση νόμου</w:t>
      </w:r>
      <w:r w:rsidRPr="00A73848">
        <w:rPr>
          <w:b/>
          <w:lang w:val="el-GR"/>
        </w:rPr>
        <w:t xml:space="preserve"> «</w:t>
      </w:r>
      <w:r w:rsidR="00FB1B68">
        <w:rPr>
          <w:b/>
          <w:lang w:val="el-GR"/>
        </w:rPr>
        <w:t>Ο περί</w:t>
      </w:r>
      <w:r w:rsidR="008E674C">
        <w:rPr>
          <w:b/>
          <w:lang w:val="el-GR"/>
        </w:rPr>
        <w:t xml:space="preserve"> Τουρκοκυπριακών Περιουσιών (Διαχείριση και Άλλα Θέματα) (Προσωρινές Διατάξεις) (Τροποποιητικός) (</w:t>
      </w:r>
      <w:proofErr w:type="spellStart"/>
      <w:r w:rsidR="008E674C">
        <w:rPr>
          <w:b/>
          <w:lang w:val="el-GR"/>
        </w:rPr>
        <w:t>Αρ</w:t>
      </w:r>
      <w:proofErr w:type="spellEnd"/>
      <w:r w:rsidR="008E674C">
        <w:rPr>
          <w:b/>
          <w:lang w:val="el-GR"/>
        </w:rPr>
        <w:t xml:space="preserve">. 3) Νόμος </w:t>
      </w:r>
      <w:r w:rsidR="00FB1B68">
        <w:rPr>
          <w:b/>
          <w:lang w:val="el-GR"/>
        </w:rPr>
        <w:t>του 2023</w:t>
      </w:r>
      <w:r w:rsidRPr="00A73848">
        <w:rPr>
          <w:b/>
          <w:lang w:val="el-GR"/>
        </w:rPr>
        <w:t>»</w:t>
      </w:r>
    </w:p>
    <w:p w14:paraId="455740B8" w14:textId="77777777" w:rsidR="009B7BC7" w:rsidRPr="00A73848" w:rsidRDefault="009B7BC7" w:rsidP="003F3614">
      <w:pPr>
        <w:rPr>
          <w:b/>
          <w:lang w:val="el-GR"/>
        </w:rPr>
      </w:pPr>
      <w:r w:rsidRPr="00A73848">
        <w:rPr>
          <w:b/>
          <w:lang w:val="el-GR"/>
        </w:rPr>
        <w:t>Παρόντες:</w:t>
      </w:r>
    </w:p>
    <w:p w14:paraId="3B60F8C7" w14:textId="726FD189" w:rsidR="00FB1B68" w:rsidRDefault="009B7BC7" w:rsidP="00FB1B68">
      <w:pPr>
        <w:tabs>
          <w:tab w:val="clear" w:pos="4961"/>
          <w:tab w:val="left" w:pos="4962"/>
        </w:tabs>
        <w:rPr>
          <w:lang w:val="el-GR"/>
        </w:rPr>
      </w:pPr>
      <w:r>
        <w:rPr>
          <w:lang w:val="el-GR"/>
        </w:rPr>
        <w:tab/>
      </w:r>
      <w:r w:rsidR="008E1DF9">
        <w:rPr>
          <w:lang w:val="el-GR"/>
        </w:rPr>
        <w:t xml:space="preserve">Νίκος </w:t>
      </w:r>
      <w:proofErr w:type="spellStart"/>
      <w:r w:rsidR="008E1DF9">
        <w:rPr>
          <w:lang w:val="el-GR"/>
        </w:rPr>
        <w:t>Κέττηρος</w:t>
      </w:r>
      <w:proofErr w:type="spellEnd"/>
      <w:r w:rsidRPr="00A73848">
        <w:rPr>
          <w:lang w:val="el-GR"/>
        </w:rPr>
        <w:t>, πρόεδρος</w:t>
      </w:r>
      <w:r>
        <w:rPr>
          <w:lang w:val="el-GR"/>
        </w:rPr>
        <w:tab/>
      </w:r>
      <w:r w:rsidR="00951711">
        <w:rPr>
          <w:lang w:val="el-GR"/>
        </w:rPr>
        <w:t xml:space="preserve">Γιώργος </w:t>
      </w:r>
      <w:proofErr w:type="spellStart"/>
      <w:r w:rsidR="00951711">
        <w:rPr>
          <w:lang w:val="el-GR"/>
        </w:rPr>
        <w:t>Κάρουλλας</w:t>
      </w:r>
      <w:proofErr w:type="spellEnd"/>
    </w:p>
    <w:p w14:paraId="608B2984" w14:textId="447E9324" w:rsidR="00D45987" w:rsidRDefault="009B7BC7" w:rsidP="00FB1B68">
      <w:pPr>
        <w:tabs>
          <w:tab w:val="clear" w:pos="4961"/>
          <w:tab w:val="left" w:pos="4962"/>
        </w:tabs>
        <w:rPr>
          <w:lang w:val="el-GR"/>
        </w:rPr>
      </w:pPr>
      <w:r w:rsidRPr="00463E43">
        <w:rPr>
          <w:lang w:val="el-GR"/>
        </w:rPr>
        <w:tab/>
      </w:r>
      <w:r w:rsidR="00DF65CB">
        <w:rPr>
          <w:lang w:val="el-GR"/>
        </w:rPr>
        <w:t>Χρίστος Χριστοφίδης</w:t>
      </w:r>
      <w:r w:rsidR="00DF65CB">
        <w:rPr>
          <w:lang w:val="el-GR"/>
        </w:rPr>
        <w:tab/>
      </w:r>
      <w:r w:rsidR="00951711">
        <w:rPr>
          <w:lang w:val="el-GR"/>
        </w:rPr>
        <w:t>Ρίτα Θεοδώρου Σούπερμαν</w:t>
      </w:r>
    </w:p>
    <w:p w14:paraId="43533328" w14:textId="55EF80DB" w:rsidR="00DF65CB" w:rsidRDefault="00DF65CB" w:rsidP="00FB1B68">
      <w:pPr>
        <w:tabs>
          <w:tab w:val="clear" w:pos="4961"/>
          <w:tab w:val="left" w:pos="4962"/>
        </w:tabs>
        <w:rPr>
          <w:lang w:val="el-GR"/>
        </w:rPr>
      </w:pPr>
      <w:r>
        <w:rPr>
          <w:lang w:val="el-GR"/>
        </w:rPr>
        <w:tab/>
        <w:t>Χρίστος Χριστόφιας</w:t>
      </w:r>
      <w:r>
        <w:rPr>
          <w:lang w:val="el-GR"/>
        </w:rPr>
        <w:tab/>
      </w:r>
      <w:r w:rsidR="00951711">
        <w:rPr>
          <w:lang w:val="el-GR"/>
        </w:rPr>
        <w:t xml:space="preserve">Χρίστος </w:t>
      </w:r>
      <w:proofErr w:type="spellStart"/>
      <w:r w:rsidR="00951711">
        <w:rPr>
          <w:lang w:val="el-GR"/>
        </w:rPr>
        <w:t>Σενέκης</w:t>
      </w:r>
      <w:proofErr w:type="spellEnd"/>
    </w:p>
    <w:p w14:paraId="340FC049" w14:textId="57CF1332" w:rsidR="00DF65CB" w:rsidRDefault="00DF65CB" w:rsidP="00DF65CB">
      <w:pPr>
        <w:tabs>
          <w:tab w:val="clear" w:pos="4961"/>
          <w:tab w:val="left" w:pos="4962"/>
        </w:tabs>
        <w:rPr>
          <w:lang w:val="el-GR"/>
        </w:rPr>
      </w:pPr>
      <w:r>
        <w:rPr>
          <w:lang w:val="el-GR"/>
        </w:rPr>
        <w:tab/>
        <w:t>Νίκος Γεωργίου</w:t>
      </w:r>
      <w:r>
        <w:rPr>
          <w:lang w:val="el-GR"/>
        </w:rPr>
        <w:tab/>
      </w:r>
      <w:r w:rsidR="00951711">
        <w:rPr>
          <w:lang w:val="el-GR"/>
        </w:rPr>
        <w:t xml:space="preserve">Ζαχαρίας </w:t>
      </w:r>
      <w:proofErr w:type="spellStart"/>
      <w:r w:rsidR="00951711">
        <w:rPr>
          <w:lang w:val="el-GR"/>
        </w:rPr>
        <w:t>Κουλίας</w:t>
      </w:r>
      <w:proofErr w:type="spellEnd"/>
    </w:p>
    <w:p w14:paraId="526FDC79" w14:textId="4C20781A" w:rsidR="00991FE2" w:rsidRDefault="00FB1B68" w:rsidP="00991FE2">
      <w:pPr>
        <w:rPr>
          <w:lang w:val="el-GR"/>
        </w:rPr>
      </w:pPr>
      <w:r>
        <w:rPr>
          <w:lang w:val="el-GR"/>
        </w:rPr>
        <w:tab/>
      </w:r>
      <w:r w:rsidR="009B7BC7" w:rsidRPr="00A73848">
        <w:rPr>
          <w:lang w:val="el-GR"/>
        </w:rPr>
        <w:t xml:space="preserve">Η Κοινοβουλευτική Επιτροπή Προσφύγων-Εγκλωβισμένων-Αγνοουμένων-Παθόντων </w:t>
      </w:r>
      <w:r w:rsidR="009B7BC7">
        <w:rPr>
          <w:lang w:val="el-GR"/>
        </w:rPr>
        <w:t>μελέτησε τ</w:t>
      </w:r>
      <w:r w:rsidR="00C816F9">
        <w:rPr>
          <w:lang w:val="el-GR"/>
        </w:rPr>
        <w:t>ην</w:t>
      </w:r>
      <w:r w:rsidR="009B7BC7">
        <w:rPr>
          <w:lang w:val="el-GR"/>
        </w:rPr>
        <w:t xml:space="preserve"> πιο πάνω</w:t>
      </w:r>
      <w:r w:rsidR="003A3EEF">
        <w:rPr>
          <w:lang w:val="el-GR"/>
        </w:rPr>
        <w:t xml:space="preserve"> </w:t>
      </w:r>
      <w:r w:rsidR="00C816F9">
        <w:rPr>
          <w:lang w:val="el-GR"/>
        </w:rPr>
        <w:t>πρόταση νόμου</w:t>
      </w:r>
      <w:r w:rsidR="0008257B">
        <w:rPr>
          <w:lang w:val="el-GR"/>
        </w:rPr>
        <w:t xml:space="preserve">, η οποία κατατέθηκε </w:t>
      </w:r>
      <w:r w:rsidR="00A1092A">
        <w:rPr>
          <w:lang w:val="el-GR"/>
        </w:rPr>
        <w:t>από</w:t>
      </w:r>
      <w:r w:rsidR="008D6C47">
        <w:rPr>
          <w:lang w:val="el-GR"/>
        </w:rPr>
        <w:t xml:space="preserve"> το</w:t>
      </w:r>
      <w:r w:rsidR="00A1092A">
        <w:rPr>
          <w:lang w:val="el-GR"/>
        </w:rPr>
        <w:t>ν</w:t>
      </w:r>
      <w:r w:rsidR="008D6C47">
        <w:rPr>
          <w:lang w:val="el-GR"/>
        </w:rPr>
        <w:t xml:space="preserve"> </w:t>
      </w:r>
      <w:r w:rsidR="0008257B">
        <w:rPr>
          <w:lang w:val="el-GR"/>
        </w:rPr>
        <w:t xml:space="preserve">κ. Χρίστο </w:t>
      </w:r>
      <w:proofErr w:type="spellStart"/>
      <w:r w:rsidR="0008257B">
        <w:rPr>
          <w:lang w:val="el-GR"/>
        </w:rPr>
        <w:t>Σενέκη</w:t>
      </w:r>
      <w:proofErr w:type="spellEnd"/>
      <w:r w:rsidR="0008257B">
        <w:rPr>
          <w:lang w:val="el-GR"/>
        </w:rPr>
        <w:t xml:space="preserve">, </w:t>
      </w:r>
      <w:r w:rsidR="008D6C47">
        <w:rPr>
          <w:lang w:val="el-GR"/>
        </w:rPr>
        <w:t>β</w:t>
      </w:r>
      <w:r w:rsidR="0008257B">
        <w:rPr>
          <w:lang w:val="el-GR"/>
        </w:rPr>
        <w:t xml:space="preserve">ουλευτή εκλογικής περιφέρειας Αμμοχώστου, </w:t>
      </w:r>
      <w:r w:rsidR="003A3EEF">
        <w:rPr>
          <w:lang w:val="el-GR"/>
        </w:rPr>
        <w:t xml:space="preserve"> </w:t>
      </w:r>
      <w:r w:rsidR="009B7BC7">
        <w:rPr>
          <w:lang w:val="el-GR"/>
        </w:rPr>
        <w:t>σε</w:t>
      </w:r>
      <w:r w:rsidR="009C00E7">
        <w:rPr>
          <w:lang w:val="el-GR"/>
        </w:rPr>
        <w:t xml:space="preserve"> </w:t>
      </w:r>
      <w:r w:rsidR="008B1CA2">
        <w:rPr>
          <w:lang w:val="el-GR"/>
        </w:rPr>
        <w:t>πέντε</w:t>
      </w:r>
      <w:r w:rsidR="0055151C">
        <w:rPr>
          <w:lang w:val="el-GR"/>
        </w:rPr>
        <w:t xml:space="preserve"> </w:t>
      </w:r>
      <w:r w:rsidR="009B7BC7">
        <w:rPr>
          <w:lang w:val="el-GR"/>
        </w:rPr>
        <w:t xml:space="preserve">συνεδρίες </w:t>
      </w:r>
      <w:r w:rsidR="00A15FE1">
        <w:rPr>
          <w:lang w:val="el-GR"/>
        </w:rPr>
        <w:t>της</w:t>
      </w:r>
      <w:r w:rsidR="00A1092A">
        <w:rPr>
          <w:lang w:val="el-GR"/>
        </w:rPr>
        <w:t>,</w:t>
      </w:r>
      <w:r w:rsidR="009B7BC7">
        <w:rPr>
          <w:lang w:val="el-GR"/>
        </w:rPr>
        <w:t xml:space="preserve"> που πραγματοποιήθηκαν</w:t>
      </w:r>
      <w:r w:rsidR="009B7BC7" w:rsidRPr="00A73848">
        <w:rPr>
          <w:lang w:val="el-GR"/>
        </w:rPr>
        <w:t xml:space="preserve"> </w:t>
      </w:r>
      <w:r w:rsidR="008B1CA2">
        <w:rPr>
          <w:lang w:val="el-GR"/>
        </w:rPr>
        <w:t xml:space="preserve">κατά την περίοδο </w:t>
      </w:r>
      <w:r w:rsidR="00A1092A">
        <w:rPr>
          <w:lang w:val="el-GR"/>
        </w:rPr>
        <w:t>μεταξύ</w:t>
      </w:r>
      <w:r w:rsidR="008B1CA2">
        <w:rPr>
          <w:lang w:val="el-GR"/>
        </w:rPr>
        <w:t xml:space="preserve"> </w:t>
      </w:r>
      <w:r w:rsidR="00347131">
        <w:rPr>
          <w:lang w:val="el-GR"/>
        </w:rPr>
        <w:t>12 Δεκεμβρίου 2023</w:t>
      </w:r>
      <w:r w:rsidR="0055151C">
        <w:rPr>
          <w:lang w:val="el-GR"/>
        </w:rPr>
        <w:t xml:space="preserve"> </w:t>
      </w:r>
      <w:r w:rsidR="00A1092A">
        <w:rPr>
          <w:lang w:val="el-GR"/>
        </w:rPr>
        <w:t>με</w:t>
      </w:r>
      <w:r w:rsidR="008B1CA2">
        <w:rPr>
          <w:lang w:val="el-GR"/>
        </w:rPr>
        <w:t xml:space="preserve"> 6 Φεβρουαρίου 2024.</w:t>
      </w:r>
      <w:r w:rsidR="00A1092A">
        <w:rPr>
          <w:lang w:val="el-GR"/>
        </w:rPr>
        <w:t xml:space="preserve">  </w:t>
      </w:r>
      <w:r w:rsidR="009B7BC7">
        <w:rPr>
          <w:lang w:val="el-GR"/>
        </w:rPr>
        <w:t>Στ</w:t>
      </w:r>
      <w:r w:rsidR="00991FE2">
        <w:rPr>
          <w:lang w:val="el-GR"/>
        </w:rPr>
        <w:t>ο πλαίσιο των</w:t>
      </w:r>
      <w:r w:rsidR="009B7BC7">
        <w:rPr>
          <w:lang w:val="el-GR"/>
        </w:rPr>
        <w:t xml:space="preserve"> συνεδρ</w:t>
      </w:r>
      <w:r w:rsidR="00991FE2">
        <w:rPr>
          <w:lang w:val="el-GR"/>
        </w:rPr>
        <w:t>ιάσεων</w:t>
      </w:r>
      <w:r w:rsidR="009B7BC7">
        <w:rPr>
          <w:lang w:val="el-GR"/>
        </w:rPr>
        <w:t xml:space="preserve"> της επιτροπής κλήθηκαν και παρευρέθηκαν </w:t>
      </w:r>
      <w:r w:rsidR="00AA1AAB">
        <w:rPr>
          <w:lang w:val="el-GR"/>
        </w:rPr>
        <w:t>εκπρ</w:t>
      </w:r>
      <w:r w:rsidR="00991FE2">
        <w:rPr>
          <w:lang w:val="el-GR"/>
        </w:rPr>
        <w:t>όσωποι του</w:t>
      </w:r>
      <w:r w:rsidR="00EB4ECC">
        <w:rPr>
          <w:lang w:val="el-GR"/>
        </w:rPr>
        <w:t xml:space="preserve"> </w:t>
      </w:r>
      <w:r w:rsidR="00936EDB">
        <w:rPr>
          <w:lang w:val="el-GR"/>
        </w:rPr>
        <w:t xml:space="preserve">Υπουργείου Εσωτερικών, ο </w:t>
      </w:r>
      <w:r w:rsidR="00A1092A">
        <w:rPr>
          <w:lang w:val="el-GR"/>
        </w:rPr>
        <w:t>δ</w:t>
      </w:r>
      <w:r w:rsidR="00936EDB">
        <w:rPr>
          <w:lang w:val="el-GR"/>
        </w:rPr>
        <w:t>ιευθυντής της Υπηρεσίας Διαχείρισης Τουρκοκυπριακών Περιουσιών, εκπρόσωποι του Τμήματος Κτηματολογίου και Χωρομετρίας και του Τμήματος Πολεοδομίας και Οικήσεως του ίδιου υπουργείου, εκπρόσωποι της Νομικής Υπηρεσίας της Δημοκρατίας</w:t>
      </w:r>
      <w:r w:rsidR="008D6C47">
        <w:rPr>
          <w:lang w:val="el-GR"/>
        </w:rPr>
        <w:t>, του Επιστημονικού Τεχνικού Επιμελητηρίου Κύπρου (ΕΤΕΚ)</w:t>
      </w:r>
      <w:r w:rsidR="00936EDB">
        <w:rPr>
          <w:lang w:val="el-GR"/>
        </w:rPr>
        <w:t xml:space="preserve"> και της Παγκύπριας Ένωσης Προσφύγων (ΠΕΠ).</w:t>
      </w:r>
    </w:p>
    <w:p w14:paraId="3507E176" w14:textId="18A1F9CA" w:rsidR="00A00767" w:rsidRPr="00A00767" w:rsidRDefault="00A00767" w:rsidP="00A00767">
      <w:pPr>
        <w:widowControl w:val="0"/>
        <w:tabs>
          <w:tab w:val="left" w:pos="1134"/>
        </w:tabs>
        <w:rPr>
          <w:rFonts w:cs="Arial"/>
          <w:bCs/>
          <w:color w:val="000000"/>
          <w:lang w:val="el-GR" w:eastAsia="zh-CN"/>
        </w:rPr>
      </w:pPr>
      <w:r>
        <w:rPr>
          <w:rFonts w:cs="Arial"/>
          <w:bCs/>
          <w:color w:val="000000"/>
          <w:lang w:val="el-GR" w:eastAsia="zh-CN"/>
        </w:rPr>
        <w:tab/>
      </w:r>
      <w:r w:rsidRPr="00A00767">
        <w:rPr>
          <w:rFonts w:cs="Arial"/>
          <w:bCs/>
          <w:color w:val="000000"/>
          <w:lang w:val="el-GR" w:eastAsia="zh-CN"/>
        </w:rPr>
        <w:t xml:space="preserve">Σημειώνεται ότι στο στάδιο </w:t>
      </w:r>
      <w:r w:rsidR="0008257B">
        <w:rPr>
          <w:rFonts w:cs="Arial"/>
          <w:bCs/>
          <w:color w:val="000000"/>
          <w:lang w:val="el-GR" w:eastAsia="zh-CN"/>
        </w:rPr>
        <w:t xml:space="preserve">της εξέτασης </w:t>
      </w:r>
      <w:r w:rsidR="00593F66">
        <w:rPr>
          <w:rFonts w:cs="Arial"/>
          <w:bCs/>
          <w:color w:val="000000"/>
          <w:lang w:val="el-GR" w:eastAsia="zh-CN"/>
        </w:rPr>
        <w:t xml:space="preserve">της πιο πάνω πρότασης νόμου </w:t>
      </w:r>
      <w:r w:rsidRPr="00A00767">
        <w:rPr>
          <w:rFonts w:cs="Arial"/>
          <w:bCs/>
          <w:color w:val="000000"/>
          <w:lang w:val="el-GR" w:eastAsia="zh-CN"/>
        </w:rPr>
        <w:t xml:space="preserve"> παρευρέθηκαν επίσης και τα μέλη της επιτροπής</w:t>
      </w:r>
      <w:r w:rsidR="00146C70">
        <w:rPr>
          <w:rFonts w:cs="Arial"/>
          <w:bCs/>
          <w:color w:val="000000"/>
          <w:lang w:val="el-GR" w:eastAsia="zh-CN"/>
        </w:rPr>
        <w:t xml:space="preserve"> κ</w:t>
      </w:r>
      <w:r w:rsidR="006B311F">
        <w:rPr>
          <w:rFonts w:cs="Arial"/>
          <w:bCs/>
          <w:color w:val="000000"/>
          <w:lang w:val="el-GR" w:eastAsia="zh-CN"/>
        </w:rPr>
        <w:t>.</w:t>
      </w:r>
      <w:r w:rsidRPr="00A00767">
        <w:rPr>
          <w:rFonts w:cs="Arial"/>
          <w:bCs/>
          <w:color w:val="000000"/>
          <w:lang w:val="el-GR" w:eastAsia="zh-CN"/>
        </w:rPr>
        <w:t xml:space="preserve"> </w:t>
      </w:r>
      <w:r w:rsidR="00D7053B">
        <w:rPr>
          <w:rFonts w:cs="Arial"/>
          <w:bCs/>
          <w:color w:val="000000"/>
          <w:lang w:val="el-GR" w:eastAsia="zh-CN"/>
        </w:rPr>
        <w:t xml:space="preserve">Σωτήρης Ιωάννου, Μιχάλης </w:t>
      </w:r>
      <w:proofErr w:type="spellStart"/>
      <w:r w:rsidR="00D7053B">
        <w:rPr>
          <w:rFonts w:cs="Arial"/>
          <w:bCs/>
          <w:color w:val="000000"/>
          <w:lang w:val="el-GR" w:eastAsia="zh-CN"/>
        </w:rPr>
        <w:t>Γιακουμή</w:t>
      </w:r>
      <w:proofErr w:type="spellEnd"/>
      <w:r w:rsidR="0057436B">
        <w:rPr>
          <w:rFonts w:cs="Arial"/>
          <w:bCs/>
          <w:color w:val="000000"/>
          <w:lang w:val="el-GR" w:eastAsia="zh-CN"/>
        </w:rPr>
        <w:t xml:space="preserve"> και</w:t>
      </w:r>
      <w:r w:rsidR="00D7053B">
        <w:rPr>
          <w:rFonts w:cs="Arial"/>
          <w:bCs/>
          <w:color w:val="000000"/>
          <w:lang w:val="el-GR" w:eastAsia="zh-CN"/>
        </w:rPr>
        <w:t xml:space="preserve"> Κωστής Ευσταθίου</w:t>
      </w:r>
      <w:r w:rsidR="0057436B">
        <w:rPr>
          <w:rFonts w:cs="Arial"/>
          <w:bCs/>
          <w:color w:val="000000"/>
          <w:lang w:val="el-GR" w:eastAsia="zh-CN"/>
        </w:rPr>
        <w:t>, καθώς</w:t>
      </w:r>
      <w:r w:rsidR="00D7053B">
        <w:rPr>
          <w:rFonts w:cs="Arial"/>
          <w:bCs/>
          <w:color w:val="000000"/>
          <w:lang w:val="el-GR" w:eastAsia="zh-CN"/>
        </w:rPr>
        <w:t xml:space="preserve"> και </w:t>
      </w:r>
      <w:r w:rsidR="0057436B">
        <w:rPr>
          <w:rFonts w:cs="Arial"/>
          <w:bCs/>
          <w:color w:val="000000"/>
          <w:lang w:val="el-GR" w:eastAsia="zh-CN"/>
        </w:rPr>
        <w:t xml:space="preserve">το μη μέλος της επιτροπής κ. </w:t>
      </w:r>
      <w:r w:rsidR="00D7053B">
        <w:rPr>
          <w:rFonts w:cs="Arial"/>
          <w:bCs/>
          <w:color w:val="000000"/>
          <w:lang w:val="el-GR" w:eastAsia="zh-CN"/>
        </w:rPr>
        <w:t xml:space="preserve">Ηλίας </w:t>
      </w:r>
      <w:proofErr w:type="spellStart"/>
      <w:r w:rsidR="00D7053B">
        <w:rPr>
          <w:rFonts w:cs="Arial"/>
          <w:bCs/>
          <w:color w:val="000000"/>
          <w:lang w:val="el-GR" w:eastAsia="zh-CN"/>
        </w:rPr>
        <w:t>Μυριάνθους</w:t>
      </w:r>
      <w:proofErr w:type="spellEnd"/>
      <w:r w:rsidR="00D7053B">
        <w:rPr>
          <w:rFonts w:cs="Arial"/>
          <w:bCs/>
          <w:color w:val="000000"/>
          <w:lang w:val="el-GR" w:eastAsia="zh-CN"/>
        </w:rPr>
        <w:t>.</w:t>
      </w:r>
    </w:p>
    <w:p w14:paraId="5AA71633" w14:textId="18F87FEB" w:rsidR="008F6890" w:rsidRDefault="003D5F37" w:rsidP="00991FE2">
      <w:pPr>
        <w:rPr>
          <w:bCs/>
          <w:lang w:val="el-GR"/>
        </w:rPr>
      </w:pPr>
      <w:r>
        <w:rPr>
          <w:lang w:val="el-GR"/>
        </w:rPr>
        <w:tab/>
      </w:r>
      <w:r w:rsidR="008F6890" w:rsidRPr="008F6890">
        <w:rPr>
          <w:lang w:val="el-GR"/>
        </w:rPr>
        <w:t xml:space="preserve">Σκοπός </w:t>
      </w:r>
      <w:r w:rsidR="006E41FF">
        <w:rPr>
          <w:lang w:val="el-GR"/>
        </w:rPr>
        <w:t xml:space="preserve">της πρότασης νόμου </w:t>
      </w:r>
      <w:r w:rsidR="008F6890" w:rsidRPr="008F6890">
        <w:rPr>
          <w:lang w:val="el-GR"/>
        </w:rPr>
        <w:t xml:space="preserve">είναι η τροποποίηση του </w:t>
      </w:r>
      <w:r w:rsidR="001376D8">
        <w:rPr>
          <w:bCs/>
          <w:lang w:val="el-GR"/>
        </w:rPr>
        <w:t xml:space="preserve">περί </w:t>
      </w:r>
      <w:r w:rsidR="009E60F5">
        <w:rPr>
          <w:bCs/>
          <w:lang w:val="el-GR"/>
        </w:rPr>
        <w:t xml:space="preserve">Τουρκοκυπριακών Περιουσιών (Διαχείριση και Άλλα Θέματα) (Προσωρινές Διατάξεις) </w:t>
      </w:r>
      <w:r w:rsidR="001376D8">
        <w:rPr>
          <w:bCs/>
          <w:lang w:val="el-GR"/>
        </w:rPr>
        <w:t xml:space="preserve"> Νόμου</w:t>
      </w:r>
      <w:r w:rsidR="00A8757E">
        <w:rPr>
          <w:bCs/>
          <w:lang w:val="el-GR"/>
        </w:rPr>
        <w:t>, ώστε</w:t>
      </w:r>
      <w:r w:rsidR="009E60F5">
        <w:rPr>
          <w:bCs/>
          <w:lang w:val="el-GR"/>
        </w:rPr>
        <w:t xml:space="preserve"> </w:t>
      </w:r>
      <w:r w:rsidR="005E0665">
        <w:rPr>
          <w:bCs/>
          <w:lang w:val="el-GR"/>
        </w:rPr>
        <w:t xml:space="preserve"> να εισαχθεί διάταξη σύμφωνα με την οποία να </w:t>
      </w:r>
      <w:r w:rsidR="009E60F5">
        <w:rPr>
          <w:bCs/>
          <w:lang w:val="el-GR"/>
        </w:rPr>
        <w:t xml:space="preserve">υποχρεούται ο Κηδεμόνας Τουρκοκυπριακών </w:t>
      </w:r>
      <w:r w:rsidR="005E0665">
        <w:rPr>
          <w:bCs/>
          <w:lang w:val="el-GR"/>
        </w:rPr>
        <w:lastRenderedPageBreak/>
        <w:t>Π</w:t>
      </w:r>
      <w:r w:rsidR="009E60F5">
        <w:rPr>
          <w:bCs/>
          <w:lang w:val="el-GR"/>
        </w:rPr>
        <w:t xml:space="preserve">εριουσιών </w:t>
      </w:r>
      <w:r w:rsidR="00A1092A">
        <w:rPr>
          <w:bCs/>
          <w:lang w:val="el-GR"/>
        </w:rPr>
        <w:t>να</w:t>
      </w:r>
      <w:r w:rsidR="009E60F5">
        <w:rPr>
          <w:bCs/>
          <w:lang w:val="el-GR"/>
        </w:rPr>
        <w:t xml:space="preserve"> προβαίνει στη δημοσίευση όλων των διαθέσιμων </w:t>
      </w:r>
      <w:r w:rsidR="00A1092A">
        <w:rPr>
          <w:bCs/>
          <w:lang w:val="el-GR"/>
        </w:rPr>
        <w:t>τ</w:t>
      </w:r>
      <w:r w:rsidR="009E60F5">
        <w:rPr>
          <w:bCs/>
          <w:lang w:val="el-GR"/>
        </w:rPr>
        <w:t xml:space="preserve">ουρκοκυπριακών </w:t>
      </w:r>
      <w:r w:rsidR="00A1092A">
        <w:rPr>
          <w:bCs/>
          <w:lang w:val="el-GR"/>
        </w:rPr>
        <w:t>π</w:t>
      </w:r>
      <w:r w:rsidR="009E60F5">
        <w:rPr>
          <w:bCs/>
          <w:lang w:val="el-GR"/>
        </w:rPr>
        <w:t>εριουσιών πριν από την ετοιμασία μελέτης στατικής επάρκειας των εν λόγω περιουσιών.</w:t>
      </w:r>
    </w:p>
    <w:p w14:paraId="18953CC4" w14:textId="7E23DBFA" w:rsidR="008D708B" w:rsidRDefault="008D708B" w:rsidP="00991FE2">
      <w:pPr>
        <w:rPr>
          <w:bCs/>
          <w:lang w:val="el-GR"/>
        </w:rPr>
      </w:pPr>
      <w:r>
        <w:rPr>
          <w:bCs/>
          <w:lang w:val="el-GR"/>
        </w:rPr>
        <w:tab/>
        <w:t xml:space="preserve">Σημειώνεται ότι η επιτροπή </w:t>
      </w:r>
      <w:r w:rsidR="007F1CDD">
        <w:rPr>
          <w:bCs/>
          <w:lang w:val="el-GR"/>
        </w:rPr>
        <w:t>εξέτασ</w:t>
      </w:r>
      <w:r w:rsidR="006E41FF">
        <w:rPr>
          <w:bCs/>
          <w:lang w:val="el-GR"/>
        </w:rPr>
        <w:t>ε</w:t>
      </w:r>
      <w:r w:rsidR="007F1CDD">
        <w:rPr>
          <w:bCs/>
          <w:lang w:val="el-GR"/>
        </w:rPr>
        <w:t xml:space="preserve"> την υπό αναφορά πρόταση νόμου</w:t>
      </w:r>
      <w:r>
        <w:rPr>
          <w:bCs/>
          <w:lang w:val="el-GR"/>
        </w:rPr>
        <w:t xml:space="preserve"> κατά προτεραιότητα, σύμφωνα με τις πρόνοιες του Κανονισμού 40</w:t>
      </w:r>
      <w:r w:rsidRPr="008D708B">
        <w:rPr>
          <w:bCs/>
          <w:lang w:val="el-GR"/>
        </w:rPr>
        <w:t>Α</w:t>
      </w:r>
      <w:r>
        <w:rPr>
          <w:bCs/>
          <w:lang w:val="el-GR"/>
        </w:rPr>
        <w:t xml:space="preserve"> της Βουλής, λόγω της φύσης και της σημασίας αυτ</w:t>
      </w:r>
      <w:r w:rsidR="00A1092A">
        <w:rPr>
          <w:bCs/>
          <w:lang w:val="el-GR"/>
        </w:rPr>
        <w:t>ής</w:t>
      </w:r>
      <w:r>
        <w:rPr>
          <w:bCs/>
          <w:lang w:val="el-GR"/>
        </w:rPr>
        <w:t>.</w:t>
      </w:r>
    </w:p>
    <w:p w14:paraId="4FFE9EA0" w14:textId="1050236E" w:rsidR="0010743D" w:rsidRDefault="009B7BC7" w:rsidP="001F2C83">
      <w:pPr>
        <w:tabs>
          <w:tab w:val="left" w:pos="8222"/>
        </w:tabs>
        <w:rPr>
          <w:lang w:val="el-GR"/>
        </w:rPr>
      </w:pPr>
      <w:r>
        <w:rPr>
          <w:lang w:val="el-GR"/>
        </w:rPr>
        <w:tab/>
      </w:r>
      <w:r w:rsidR="009E36CB">
        <w:rPr>
          <w:lang w:val="el-GR"/>
        </w:rPr>
        <w:t xml:space="preserve"> </w:t>
      </w:r>
      <w:r w:rsidR="001F2C83">
        <w:rPr>
          <w:lang w:val="el-GR"/>
        </w:rPr>
        <w:t>Στο πλαίσιο της συζήτησης ο</w:t>
      </w:r>
      <w:r w:rsidR="008D6DA5">
        <w:rPr>
          <w:lang w:val="el-GR"/>
        </w:rPr>
        <w:t xml:space="preserve"> εκπρόσωπος της Υπηρεσίας Διαχείρισης Τουρκοκυπριακών Περιουσιών </w:t>
      </w:r>
      <w:r w:rsidR="0031165C">
        <w:rPr>
          <w:lang w:val="el-GR"/>
        </w:rPr>
        <w:t>σημείωσε ότι</w:t>
      </w:r>
      <w:r w:rsidR="00A84B2C">
        <w:rPr>
          <w:lang w:val="el-GR"/>
        </w:rPr>
        <w:t>,</w:t>
      </w:r>
      <w:r w:rsidR="0031165C">
        <w:rPr>
          <w:lang w:val="el-GR"/>
        </w:rPr>
        <w:t xml:space="preserve"> παρά το ότι το αρμόδιο υπουργείο ετοιμάζει νομοσχέδιο στο οποίο θα περιληφθεί η προτεινόμενη στην πρόταση νόμου </w:t>
      </w:r>
      <w:r w:rsidR="00A84B2C">
        <w:rPr>
          <w:lang w:val="el-GR"/>
        </w:rPr>
        <w:t>πρόνοια</w:t>
      </w:r>
      <w:r w:rsidR="001F2C83">
        <w:rPr>
          <w:lang w:val="el-GR"/>
        </w:rPr>
        <w:t xml:space="preserve">, δεν διαφωνεί με την </w:t>
      </w:r>
      <w:r w:rsidR="00702578">
        <w:rPr>
          <w:lang w:val="el-GR"/>
        </w:rPr>
        <w:t xml:space="preserve">προώθηση της </w:t>
      </w:r>
      <w:r w:rsidR="001F2C83">
        <w:rPr>
          <w:lang w:val="el-GR"/>
        </w:rPr>
        <w:t>προτεινόμενη</w:t>
      </w:r>
      <w:r w:rsidR="00702578">
        <w:rPr>
          <w:lang w:val="el-GR"/>
        </w:rPr>
        <w:t>ς</w:t>
      </w:r>
      <w:r w:rsidR="001F2C83">
        <w:rPr>
          <w:lang w:val="el-GR"/>
        </w:rPr>
        <w:t xml:space="preserve"> ρύθμιση</w:t>
      </w:r>
      <w:r w:rsidR="00702578">
        <w:rPr>
          <w:lang w:val="el-GR"/>
        </w:rPr>
        <w:t>ς</w:t>
      </w:r>
      <w:r w:rsidR="001F2C83">
        <w:rPr>
          <w:lang w:val="el-GR"/>
        </w:rPr>
        <w:t xml:space="preserve">. </w:t>
      </w:r>
    </w:p>
    <w:p w14:paraId="6F05EA57" w14:textId="076C2A33" w:rsidR="0031165C" w:rsidRDefault="001F2C83" w:rsidP="003F3614">
      <w:pPr>
        <w:rPr>
          <w:lang w:val="el-GR"/>
        </w:rPr>
      </w:pPr>
      <w:r>
        <w:rPr>
          <w:lang w:val="el-GR"/>
        </w:rPr>
        <w:tab/>
      </w:r>
      <w:r w:rsidR="0031165C">
        <w:rPr>
          <w:lang w:val="el-GR"/>
        </w:rPr>
        <w:t xml:space="preserve">Όλα τα εμπλεκόμενα μέρη συμφωνήσαν με τους σκοπούς και τις επιδιώξεις του σχεδίου νόμου.  </w:t>
      </w:r>
    </w:p>
    <w:p w14:paraId="325B61D3" w14:textId="1269F487" w:rsidR="00C42936" w:rsidRDefault="00D61AC0" w:rsidP="00F03973">
      <w:pPr>
        <w:rPr>
          <w:rFonts w:eastAsia="Calibri" w:cs="Arial"/>
          <w:lang w:val="el-GR"/>
        </w:rPr>
      </w:pPr>
      <w:r w:rsidRPr="006B311F">
        <w:rPr>
          <w:lang w:val="el-GR"/>
        </w:rPr>
        <w:tab/>
      </w:r>
      <w:r w:rsidR="00B04971" w:rsidRPr="006B311F">
        <w:rPr>
          <w:rFonts w:cs="Arial"/>
          <w:lang w:val="el-GR"/>
        </w:rPr>
        <w:t xml:space="preserve">Η Κοινοβουλευτική Επιτροπή </w:t>
      </w:r>
      <w:r w:rsidR="00B04971" w:rsidRPr="006B311F">
        <w:rPr>
          <w:lang w:val="el-GR"/>
        </w:rPr>
        <w:t>Προσφύγων-Εγκλωβισμένων-Αγνοουμένων-Παθόντων</w:t>
      </w:r>
      <w:r w:rsidR="00B04971" w:rsidRPr="006B311F">
        <w:rPr>
          <w:rFonts w:cs="Arial"/>
          <w:lang w:val="el-GR"/>
        </w:rPr>
        <w:t xml:space="preserve">, αφού έλαβε υπόψη όλα όσα </w:t>
      </w:r>
      <w:r w:rsidR="00B04971" w:rsidRPr="006B311F">
        <w:rPr>
          <w:rFonts w:eastAsia="Calibri" w:cs="Arial"/>
          <w:lang w:val="el-GR"/>
        </w:rPr>
        <w:t xml:space="preserve">τέθηκαν </w:t>
      </w:r>
      <w:proofErr w:type="spellStart"/>
      <w:r w:rsidR="00B04971" w:rsidRPr="006B311F">
        <w:rPr>
          <w:rFonts w:eastAsia="Calibri" w:cs="Arial"/>
          <w:lang w:val="el-GR"/>
        </w:rPr>
        <w:t>ενώπιόν</w:t>
      </w:r>
      <w:proofErr w:type="spellEnd"/>
      <w:r w:rsidR="00B04971" w:rsidRPr="006B311F">
        <w:rPr>
          <w:rFonts w:eastAsia="Calibri" w:cs="Arial"/>
          <w:lang w:val="el-GR"/>
        </w:rPr>
        <w:t xml:space="preserve"> </w:t>
      </w:r>
      <w:r w:rsidR="00D7053B">
        <w:rPr>
          <w:rFonts w:eastAsia="Calibri" w:cs="Arial"/>
          <w:lang w:val="el-GR"/>
        </w:rPr>
        <w:t>της, επιφυλάχθηκε να τοποθετηθεί επί της πρότασης νόμου κατά τη συζήτησή της στην ολομέλεια του σώματος.</w:t>
      </w:r>
    </w:p>
    <w:p w14:paraId="12596B17" w14:textId="046C5A95" w:rsidR="00B04971" w:rsidRPr="00E220F2" w:rsidRDefault="00C42936" w:rsidP="00F03973">
      <w:pPr>
        <w:rPr>
          <w:rFonts w:cs="Arial"/>
          <w:bCs/>
          <w:lang w:val="el-GR"/>
        </w:rPr>
      </w:pPr>
      <w:r>
        <w:rPr>
          <w:rFonts w:eastAsia="Calibri" w:cs="Arial"/>
          <w:lang w:val="el-GR"/>
        </w:rPr>
        <w:tab/>
        <w:t xml:space="preserve">Σημειώνεται ότι σε περίπτωση ψήφισης της πρότασης νόμου </w:t>
      </w:r>
      <w:r w:rsidR="0057436B">
        <w:rPr>
          <w:rFonts w:eastAsia="Calibri" w:cs="Arial"/>
          <w:lang w:val="el-GR"/>
        </w:rPr>
        <w:t xml:space="preserve">σε νόμο </w:t>
      </w:r>
      <w:r>
        <w:rPr>
          <w:rFonts w:eastAsia="Calibri" w:cs="Arial"/>
          <w:lang w:val="el-GR"/>
        </w:rPr>
        <w:t xml:space="preserve">θα αναφέρεται ως </w:t>
      </w:r>
      <w:r w:rsidR="00E220F2" w:rsidRPr="00E220F2">
        <w:rPr>
          <w:lang w:val="el-GR"/>
        </w:rPr>
        <w:t>«Ο</w:t>
      </w:r>
      <w:r w:rsidR="00E220F2" w:rsidRPr="00E220F2">
        <w:rPr>
          <w:b/>
          <w:lang w:val="el-GR"/>
        </w:rPr>
        <w:t xml:space="preserve"> </w:t>
      </w:r>
      <w:r w:rsidR="00E220F2" w:rsidRPr="00E220F2">
        <w:rPr>
          <w:bCs/>
          <w:lang w:val="el-GR"/>
        </w:rPr>
        <w:t>περί Τουρκοκυπριακών Περιουσιών (Διαχείριση και Άλλα Θέματα) (Προσωρινές Διατάξεις) (Τροποποιητικός) Νόμος του 202</w:t>
      </w:r>
      <w:r w:rsidR="00E220F2">
        <w:rPr>
          <w:bCs/>
          <w:lang w:val="el-GR"/>
        </w:rPr>
        <w:t>4».</w:t>
      </w:r>
    </w:p>
    <w:p w14:paraId="75EFD49F" w14:textId="3FAB8DE9" w:rsidR="00B3562B" w:rsidRPr="000A5CC4" w:rsidRDefault="0099339C" w:rsidP="003F3614">
      <w:pPr>
        <w:tabs>
          <w:tab w:val="left" w:pos="8222"/>
        </w:tabs>
        <w:rPr>
          <w:b/>
          <w:bCs/>
          <w:lang w:val="el-GR"/>
        </w:rPr>
      </w:pPr>
      <w:r w:rsidRPr="000A5CC4">
        <w:rPr>
          <w:b/>
          <w:bCs/>
          <w:lang w:val="el-GR"/>
        </w:rPr>
        <w:tab/>
      </w:r>
    </w:p>
    <w:p w14:paraId="54887D10" w14:textId="77777777" w:rsidR="002426FF" w:rsidRDefault="002426FF" w:rsidP="003F3614">
      <w:pPr>
        <w:tabs>
          <w:tab w:val="left" w:pos="8222"/>
        </w:tabs>
        <w:rPr>
          <w:lang w:val="el-GR"/>
        </w:rPr>
      </w:pPr>
    </w:p>
    <w:p w14:paraId="137C2753" w14:textId="77777777" w:rsidR="00D7053B" w:rsidRDefault="00D7053B" w:rsidP="003F3614">
      <w:pPr>
        <w:tabs>
          <w:tab w:val="left" w:pos="8222"/>
        </w:tabs>
        <w:rPr>
          <w:szCs w:val="20"/>
          <w:lang w:val="el-GR"/>
        </w:rPr>
      </w:pPr>
    </w:p>
    <w:p w14:paraId="35722557" w14:textId="198F077D" w:rsidR="009B7BC7" w:rsidRDefault="006E41FF" w:rsidP="003F3614">
      <w:pPr>
        <w:tabs>
          <w:tab w:val="left" w:pos="8222"/>
        </w:tabs>
        <w:rPr>
          <w:szCs w:val="20"/>
          <w:lang w:val="el-GR"/>
        </w:rPr>
      </w:pPr>
      <w:r>
        <w:rPr>
          <w:szCs w:val="20"/>
          <w:lang w:val="el-GR"/>
        </w:rPr>
        <w:t>2</w:t>
      </w:r>
      <w:r w:rsidR="00A1092A">
        <w:rPr>
          <w:szCs w:val="20"/>
          <w:lang w:val="el-GR"/>
        </w:rPr>
        <w:t>7</w:t>
      </w:r>
      <w:r w:rsidR="007462CF">
        <w:rPr>
          <w:szCs w:val="20"/>
          <w:lang w:val="el-GR"/>
        </w:rPr>
        <w:t xml:space="preserve"> Φεβρουαρίου 2024</w:t>
      </w:r>
    </w:p>
    <w:p w14:paraId="70EBB423" w14:textId="77777777" w:rsidR="00EC3714" w:rsidRDefault="00EC3714" w:rsidP="003F3614">
      <w:pPr>
        <w:rPr>
          <w:rFonts w:cs="Arial"/>
          <w:sz w:val="20"/>
          <w:szCs w:val="20"/>
          <w:lang w:val="el-GR"/>
        </w:rPr>
      </w:pPr>
    </w:p>
    <w:p w14:paraId="1E111A2A" w14:textId="02C05623" w:rsidR="009B7BC7" w:rsidRPr="00C86789" w:rsidRDefault="009B7BC7" w:rsidP="003F3614">
      <w:pPr>
        <w:rPr>
          <w:rFonts w:cs="Arial"/>
          <w:sz w:val="20"/>
          <w:szCs w:val="20"/>
          <w:lang w:val="el-GR"/>
        </w:rPr>
      </w:pPr>
      <w:proofErr w:type="spellStart"/>
      <w:r w:rsidRPr="00C86789">
        <w:rPr>
          <w:rFonts w:cs="Arial"/>
          <w:sz w:val="20"/>
          <w:szCs w:val="20"/>
          <w:lang w:val="el-GR"/>
        </w:rPr>
        <w:t>Αρ</w:t>
      </w:r>
      <w:proofErr w:type="spellEnd"/>
      <w:r w:rsidRPr="00C86789">
        <w:rPr>
          <w:rFonts w:cs="Arial"/>
          <w:sz w:val="20"/>
          <w:szCs w:val="20"/>
          <w:lang w:val="el-GR"/>
        </w:rPr>
        <w:t xml:space="preserve">. </w:t>
      </w:r>
      <w:proofErr w:type="spellStart"/>
      <w:r w:rsidRPr="00C86789">
        <w:rPr>
          <w:rFonts w:cs="Arial"/>
          <w:sz w:val="20"/>
          <w:szCs w:val="20"/>
          <w:lang w:val="el-GR"/>
        </w:rPr>
        <w:t>Φακ</w:t>
      </w:r>
      <w:proofErr w:type="spellEnd"/>
      <w:r w:rsidRPr="00C86789">
        <w:rPr>
          <w:rFonts w:cs="Arial"/>
          <w:sz w:val="20"/>
          <w:szCs w:val="20"/>
          <w:lang w:val="el-GR"/>
        </w:rPr>
        <w:t xml:space="preserve">.:  </w:t>
      </w:r>
      <w:r w:rsidR="009E45A6" w:rsidRPr="00C86789">
        <w:rPr>
          <w:rFonts w:cs="Arial"/>
          <w:sz w:val="20"/>
          <w:szCs w:val="20"/>
          <w:lang w:val="el-GR"/>
        </w:rPr>
        <w:t>23.0</w:t>
      </w:r>
      <w:r w:rsidR="009E36CB">
        <w:rPr>
          <w:rFonts w:cs="Arial"/>
          <w:sz w:val="20"/>
          <w:szCs w:val="20"/>
          <w:lang w:val="el-GR"/>
        </w:rPr>
        <w:t>2</w:t>
      </w:r>
      <w:r w:rsidR="009E45A6" w:rsidRPr="00C86789">
        <w:rPr>
          <w:rFonts w:cs="Arial"/>
          <w:sz w:val="20"/>
          <w:szCs w:val="20"/>
          <w:lang w:val="el-GR"/>
        </w:rPr>
        <w:t>.064.</w:t>
      </w:r>
      <w:r w:rsidR="009E36CB">
        <w:rPr>
          <w:rFonts w:cs="Arial"/>
          <w:sz w:val="20"/>
          <w:szCs w:val="20"/>
          <w:lang w:val="el-GR"/>
        </w:rPr>
        <w:t>117</w:t>
      </w:r>
      <w:r w:rsidR="009E45A6" w:rsidRPr="00C86789">
        <w:rPr>
          <w:rFonts w:cs="Arial"/>
          <w:sz w:val="20"/>
          <w:szCs w:val="20"/>
          <w:lang w:val="el-GR"/>
        </w:rPr>
        <w:t>-2023</w:t>
      </w:r>
    </w:p>
    <w:p w14:paraId="65ECB73C" w14:textId="5ED27C3E" w:rsidR="009B7BC7" w:rsidRPr="00A1092A" w:rsidRDefault="009E45A6" w:rsidP="003F3614">
      <w:pPr>
        <w:rPr>
          <w:rFonts w:cs="Arial"/>
          <w:sz w:val="20"/>
          <w:szCs w:val="20"/>
          <w:lang w:val="el-GR"/>
        </w:rPr>
      </w:pPr>
      <w:r w:rsidRPr="00C86789">
        <w:rPr>
          <w:rFonts w:cs="Arial"/>
          <w:sz w:val="20"/>
          <w:szCs w:val="20"/>
          <w:lang w:val="el-GR"/>
        </w:rPr>
        <w:t>ΜΣ/</w:t>
      </w:r>
      <w:r w:rsidR="00EC3714">
        <w:rPr>
          <w:rFonts w:cs="Arial"/>
          <w:sz w:val="20"/>
          <w:szCs w:val="20"/>
          <w:lang w:val="el-GR"/>
        </w:rPr>
        <w:t>ΜΓ</w:t>
      </w:r>
      <w:r w:rsidR="00A1092A">
        <w:rPr>
          <w:rFonts w:cs="Arial"/>
          <w:sz w:val="20"/>
          <w:szCs w:val="20"/>
          <w:lang w:val="el-GR"/>
        </w:rPr>
        <w:t>/ΕΧ</w:t>
      </w:r>
    </w:p>
    <w:sectPr w:rsidR="009B7BC7" w:rsidRPr="00A1092A" w:rsidSect="005D3137">
      <w:headerReference w:type="default" r:id="rId8"/>
      <w:pgSz w:w="11906" w:h="16838" w:code="9"/>
      <w:pgMar w:top="1418" w:right="1134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D36551" w14:textId="77777777" w:rsidR="005D3137" w:rsidRDefault="005D3137">
      <w:pPr>
        <w:spacing w:line="240" w:lineRule="auto"/>
      </w:pPr>
      <w:r>
        <w:separator/>
      </w:r>
    </w:p>
  </w:endnote>
  <w:endnote w:type="continuationSeparator" w:id="0">
    <w:p w14:paraId="6A665FCD" w14:textId="77777777" w:rsidR="005D3137" w:rsidRDefault="005D31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934035" w14:textId="77777777" w:rsidR="005D3137" w:rsidRDefault="005D3137">
      <w:pPr>
        <w:spacing w:line="240" w:lineRule="auto"/>
      </w:pPr>
      <w:r>
        <w:separator/>
      </w:r>
    </w:p>
  </w:footnote>
  <w:footnote w:type="continuationSeparator" w:id="0">
    <w:p w14:paraId="0FA01DC1" w14:textId="77777777" w:rsidR="005D3137" w:rsidRDefault="005D31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3EE90" w14:textId="67370B10" w:rsidR="001D5B55" w:rsidRDefault="009B7BC7" w:rsidP="003F3614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040D10"/>
    <w:multiLevelType w:val="hybridMultilevel"/>
    <w:tmpl w:val="A25AF1C0"/>
    <w:lvl w:ilvl="0" w:tplc="040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6534114"/>
    <w:multiLevelType w:val="hybridMultilevel"/>
    <w:tmpl w:val="70749E3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5708081">
    <w:abstractNumId w:val="1"/>
  </w:num>
  <w:num w:numId="2" w16cid:durableId="3709556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BC7"/>
    <w:rsid w:val="00011EC2"/>
    <w:rsid w:val="00020FB0"/>
    <w:rsid w:val="000601CB"/>
    <w:rsid w:val="0008257B"/>
    <w:rsid w:val="000A5CC4"/>
    <w:rsid w:val="000C0444"/>
    <w:rsid w:val="000D0DA5"/>
    <w:rsid w:val="0010743D"/>
    <w:rsid w:val="001125FC"/>
    <w:rsid w:val="001376D8"/>
    <w:rsid w:val="001403BA"/>
    <w:rsid w:val="00146C70"/>
    <w:rsid w:val="00157129"/>
    <w:rsid w:val="00166A1B"/>
    <w:rsid w:val="0019463F"/>
    <w:rsid w:val="001C7B06"/>
    <w:rsid w:val="001D5B55"/>
    <w:rsid w:val="001F2C83"/>
    <w:rsid w:val="001F61D1"/>
    <w:rsid w:val="0021655B"/>
    <w:rsid w:val="0022262B"/>
    <w:rsid w:val="002426FF"/>
    <w:rsid w:val="00253562"/>
    <w:rsid w:val="0025708B"/>
    <w:rsid w:val="0027065C"/>
    <w:rsid w:val="00272C50"/>
    <w:rsid w:val="002A0360"/>
    <w:rsid w:val="002C696C"/>
    <w:rsid w:val="002E62CF"/>
    <w:rsid w:val="0031165C"/>
    <w:rsid w:val="003405B4"/>
    <w:rsid w:val="00347131"/>
    <w:rsid w:val="00351235"/>
    <w:rsid w:val="0038530E"/>
    <w:rsid w:val="003854F1"/>
    <w:rsid w:val="00393163"/>
    <w:rsid w:val="003A3EEF"/>
    <w:rsid w:val="003D5F37"/>
    <w:rsid w:val="003E510A"/>
    <w:rsid w:val="003F3614"/>
    <w:rsid w:val="004030F9"/>
    <w:rsid w:val="00411BF5"/>
    <w:rsid w:val="00411DF3"/>
    <w:rsid w:val="00430FC6"/>
    <w:rsid w:val="004435A1"/>
    <w:rsid w:val="004804B4"/>
    <w:rsid w:val="0048582D"/>
    <w:rsid w:val="004B60C1"/>
    <w:rsid w:val="004B6756"/>
    <w:rsid w:val="004F265D"/>
    <w:rsid w:val="005020D4"/>
    <w:rsid w:val="0050266D"/>
    <w:rsid w:val="00516805"/>
    <w:rsid w:val="0052477A"/>
    <w:rsid w:val="00525F9B"/>
    <w:rsid w:val="0055151C"/>
    <w:rsid w:val="0057436B"/>
    <w:rsid w:val="00590E1C"/>
    <w:rsid w:val="005937CC"/>
    <w:rsid w:val="00593F66"/>
    <w:rsid w:val="005D3137"/>
    <w:rsid w:val="005D4367"/>
    <w:rsid w:val="005D5EB0"/>
    <w:rsid w:val="005E0665"/>
    <w:rsid w:val="005E3780"/>
    <w:rsid w:val="005E60CB"/>
    <w:rsid w:val="005F4365"/>
    <w:rsid w:val="00601DD2"/>
    <w:rsid w:val="00614E72"/>
    <w:rsid w:val="0064126E"/>
    <w:rsid w:val="00643D4F"/>
    <w:rsid w:val="006B1A54"/>
    <w:rsid w:val="006B311F"/>
    <w:rsid w:val="006D7B3E"/>
    <w:rsid w:val="006E41FF"/>
    <w:rsid w:val="00702578"/>
    <w:rsid w:val="0071021C"/>
    <w:rsid w:val="00711AD2"/>
    <w:rsid w:val="00744084"/>
    <w:rsid w:val="007462CF"/>
    <w:rsid w:val="00757B89"/>
    <w:rsid w:val="0079663D"/>
    <w:rsid w:val="007C3922"/>
    <w:rsid w:val="007C70BC"/>
    <w:rsid w:val="007D2259"/>
    <w:rsid w:val="007E45C4"/>
    <w:rsid w:val="007F1CDD"/>
    <w:rsid w:val="00801CAC"/>
    <w:rsid w:val="008123AA"/>
    <w:rsid w:val="008135AE"/>
    <w:rsid w:val="00815A70"/>
    <w:rsid w:val="00821615"/>
    <w:rsid w:val="0082557F"/>
    <w:rsid w:val="008368BD"/>
    <w:rsid w:val="00837BF6"/>
    <w:rsid w:val="00840E4D"/>
    <w:rsid w:val="00844B27"/>
    <w:rsid w:val="00851817"/>
    <w:rsid w:val="008644B9"/>
    <w:rsid w:val="00892E75"/>
    <w:rsid w:val="008A28E2"/>
    <w:rsid w:val="008A4121"/>
    <w:rsid w:val="008B1CA2"/>
    <w:rsid w:val="008C40C2"/>
    <w:rsid w:val="008C797E"/>
    <w:rsid w:val="008D1EDA"/>
    <w:rsid w:val="008D4680"/>
    <w:rsid w:val="008D6C47"/>
    <w:rsid w:val="008D6DA5"/>
    <w:rsid w:val="008D708B"/>
    <w:rsid w:val="008E1DF9"/>
    <w:rsid w:val="008E674C"/>
    <w:rsid w:val="008F6890"/>
    <w:rsid w:val="00910756"/>
    <w:rsid w:val="00914721"/>
    <w:rsid w:val="0091577A"/>
    <w:rsid w:val="00936EDB"/>
    <w:rsid w:val="00951711"/>
    <w:rsid w:val="00991FE2"/>
    <w:rsid w:val="0099339C"/>
    <w:rsid w:val="009B7BC7"/>
    <w:rsid w:val="009C00E7"/>
    <w:rsid w:val="009D1E35"/>
    <w:rsid w:val="009E36CB"/>
    <w:rsid w:val="009E45A6"/>
    <w:rsid w:val="009E60F5"/>
    <w:rsid w:val="009F7AEE"/>
    <w:rsid w:val="00A00767"/>
    <w:rsid w:val="00A1092A"/>
    <w:rsid w:val="00A15FE1"/>
    <w:rsid w:val="00A329F5"/>
    <w:rsid w:val="00A40F5E"/>
    <w:rsid w:val="00A66F6F"/>
    <w:rsid w:val="00A75CBF"/>
    <w:rsid w:val="00A84B2C"/>
    <w:rsid w:val="00A8757E"/>
    <w:rsid w:val="00A97800"/>
    <w:rsid w:val="00AA1AAB"/>
    <w:rsid w:val="00AA5481"/>
    <w:rsid w:val="00AB7A27"/>
    <w:rsid w:val="00AC3312"/>
    <w:rsid w:val="00AF3FE9"/>
    <w:rsid w:val="00AF659C"/>
    <w:rsid w:val="00B04971"/>
    <w:rsid w:val="00B11EE1"/>
    <w:rsid w:val="00B141FC"/>
    <w:rsid w:val="00B2124F"/>
    <w:rsid w:val="00B31FF0"/>
    <w:rsid w:val="00B3562B"/>
    <w:rsid w:val="00B3682D"/>
    <w:rsid w:val="00B555FE"/>
    <w:rsid w:val="00B556E5"/>
    <w:rsid w:val="00B97D22"/>
    <w:rsid w:val="00BA27BA"/>
    <w:rsid w:val="00BB0CD7"/>
    <w:rsid w:val="00BB5285"/>
    <w:rsid w:val="00BC388F"/>
    <w:rsid w:val="00BD34F9"/>
    <w:rsid w:val="00BE5924"/>
    <w:rsid w:val="00C034BD"/>
    <w:rsid w:val="00C3657D"/>
    <w:rsid w:val="00C42936"/>
    <w:rsid w:val="00C53F2C"/>
    <w:rsid w:val="00C816F9"/>
    <w:rsid w:val="00C86789"/>
    <w:rsid w:val="00CC2167"/>
    <w:rsid w:val="00CC2B51"/>
    <w:rsid w:val="00CD5098"/>
    <w:rsid w:val="00D01820"/>
    <w:rsid w:val="00D31463"/>
    <w:rsid w:val="00D45987"/>
    <w:rsid w:val="00D61AC0"/>
    <w:rsid w:val="00D7053B"/>
    <w:rsid w:val="00D7078A"/>
    <w:rsid w:val="00D708F1"/>
    <w:rsid w:val="00D77766"/>
    <w:rsid w:val="00DD5CC9"/>
    <w:rsid w:val="00DD7971"/>
    <w:rsid w:val="00DF65CB"/>
    <w:rsid w:val="00E04E2F"/>
    <w:rsid w:val="00E11B73"/>
    <w:rsid w:val="00E204BC"/>
    <w:rsid w:val="00E220F2"/>
    <w:rsid w:val="00E5012A"/>
    <w:rsid w:val="00E834F4"/>
    <w:rsid w:val="00E932E8"/>
    <w:rsid w:val="00EA2E6B"/>
    <w:rsid w:val="00EA78ED"/>
    <w:rsid w:val="00EB4ECC"/>
    <w:rsid w:val="00EB77B0"/>
    <w:rsid w:val="00EC3714"/>
    <w:rsid w:val="00ED794D"/>
    <w:rsid w:val="00F03973"/>
    <w:rsid w:val="00F03CF2"/>
    <w:rsid w:val="00F374F9"/>
    <w:rsid w:val="00F50846"/>
    <w:rsid w:val="00F519DF"/>
    <w:rsid w:val="00F727D4"/>
    <w:rsid w:val="00FA135D"/>
    <w:rsid w:val="00FB1B68"/>
    <w:rsid w:val="00FC10C5"/>
    <w:rsid w:val="00FC5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14A4CC"/>
  <w15:chartTrackingRefBased/>
  <w15:docId w15:val="{2BF7F202-601B-417C-964F-2B82ED5F5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7BC7"/>
    <w:pPr>
      <w:tabs>
        <w:tab w:val="left" w:pos="567"/>
        <w:tab w:val="left" w:pos="4961"/>
      </w:tabs>
      <w:spacing w:after="0" w:line="480" w:lineRule="auto"/>
      <w:jc w:val="both"/>
    </w:pPr>
    <w:rPr>
      <w:rFonts w:ascii="Arial" w:eastAsia="Times New Roman" w:hAnsi="Arial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7BC7"/>
    <w:pPr>
      <w:tabs>
        <w:tab w:val="clear" w:pos="567"/>
        <w:tab w:val="clear" w:pos="4961"/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7BC7"/>
    <w:rPr>
      <w:rFonts w:ascii="Arial" w:eastAsia="Times New Roman" w:hAnsi="Arial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0C044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F3614"/>
    <w:pPr>
      <w:tabs>
        <w:tab w:val="clear" w:pos="567"/>
        <w:tab w:val="clear" w:pos="4961"/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3614"/>
    <w:rPr>
      <w:rFonts w:ascii="Arial" w:eastAsia="Times New Roman" w:hAnsi="Arial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99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B82B7D-AAEF-4E6A-A75E-8D93D3739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HAMATSOU NIKI</dc:creator>
  <cp:keywords/>
  <dc:description/>
  <cp:lastModifiedBy>Mary Georgiou</cp:lastModifiedBy>
  <cp:revision>2</cp:revision>
  <cp:lastPrinted>2024-02-27T06:55:00Z</cp:lastPrinted>
  <dcterms:created xsi:type="dcterms:W3CDTF">2024-02-27T07:14:00Z</dcterms:created>
  <dcterms:modified xsi:type="dcterms:W3CDTF">2024-02-27T07:14:00Z</dcterms:modified>
</cp:coreProperties>
</file>