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B2650" w14:textId="3CEEC9A8" w:rsidR="00E56C57" w:rsidRPr="00243910" w:rsidRDefault="00D432D5" w:rsidP="008E1EF1">
      <w:pPr>
        <w:spacing w:after="0" w:line="360" w:lineRule="auto"/>
        <w:jc w:val="center"/>
        <w:rPr>
          <w:rFonts w:ascii="Arial" w:eastAsia="Times New Roman" w:hAnsi="Arial" w:cs="Arial"/>
          <w:b/>
          <w:bCs/>
          <w:color w:val="000000"/>
          <w:kern w:val="0"/>
          <w:sz w:val="24"/>
          <w:szCs w:val="24"/>
          <w14:ligatures w14:val="none"/>
        </w:rPr>
      </w:pPr>
      <w:r>
        <w:rPr>
          <w:rFonts w:ascii="Arial" w:eastAsia="Times New Roman" w:hAnsi="Arial" w:cs="Arial"/>
          <w:b/>
          <w:bCs/>
          <w:color w:val="000000"/>
          <w:kern w:val="0"/>
          <w:sz w:val="24"/>
          <w:szCs w:val="24"/>
          <w14:ligatures w14:val="none"/>
        </w:rPr>
        <w:t>ΝΟΜΟΣ ΠΟΥ ΠΡΟΒΛΕΠΕΙ ΠΡΟΣΩΡΙΝΕΣ ΔΙΑΤΑΞΕΙΣ ΓΙΑ ΤΟΝ ΔΙΟΡΙΣΜΟ ΤΟΥ ΥΦΥΠΟΥΡΓΟΥ ΠΑΡΑ ΤΩ ΠΡΟΕΔΡΩ ΓΙΑ ΕΥΡΩΠΑΪΚΑ ΘΕΜΑΤΑ, ΤΙΣ ΑΡΜΟΔΙΟΤΗΤΕΣ ΤΟΥ ΚΑΙ ΣΥΝΑΦΗ ΘΕΜΑΤΑ</w:t>
      </w:r>
    </w:p>
    <w:p w14:paraId="3C89C3C6" w14:textId="77777777" w:rsidR="00B54E47" w:rsidRPr="00243910" w:rsidRDefault="00B54E47" w:rsidP="008E1EF1">
      <w:pPr>
        <w:spacing w:after="0" w:line="360" w:lineRule="auto"/>
        <w:jc w:val="center"/>
        <w:rPr>
          <w:rFonts w:ascii="Arial" w:eastAsia="Times New Roman" w:hAnsi="Arial" w:cs="Arial"/>
          <w:b/>
          <w:bCs/>
          <w:color w:val="000000"/>
          <w:kern w:val="0"/>
          <w:sz w:val="23"/>
          <w:szCs w:val="23"/>
          <w14:ligatures w14:val="none"/>
        </w:rPr>
      </w:pPr>
    </w:p>
    <w:tbl>
      <w:tblPr>
        <w:tblStyle w:val="TableGrid"/>
        <w:tblW w:w="9653" w:type="dxa"/>
        <w:tblLook w:val="04A0" w:firstRow="1" w:lastRow="0" w:firstColumn="1" w:lastColumn="0" w:noHBand="0" w:noVBand="1"/>
      </w:tblPr>
      <w:tblGrid>
        <w:gridCol w:w="2127"/>
        <w:gridCol w:w="989"/>
        <w:gridCol w:w="176"/>
        <w:gridCol w:w="567"/>
        <w:gridCol w:w="5694"/>
        <w:gridCol w:w="100"/>
      </w:tblGrid>
      <w:tr w:rsidR="00B54E47" w:rsidRPr="00243910" w14:paraId="5493CC84" w14:textId="77777777" w:rsidTr="005C12B5">
        <w:trPr>
          <w:gridAfter w:val="1"/>
          <w:wAfter w:w="100" w:type="dxa"/>
        </w:trPr>
        <w:tc>
          <w:tcPr>
            <w:tcW w:w="2127" w:type="dxa"/>
            <w:tcBorders>
              <w:top w:val="nil"/>
              <w:left w:val="nil"/>
              <w:bottom w:val="nil"/>
              <w:right w:val="nil"/>
            </w:tcBorders>
          </w:tcPr>
          <w:p w14:paraId="0C284E63" w14:textId="77777777" w:rsidR="00B54E47" w:rsidRPr="008E1EF1" w:rsidRDefault="00B54E47" w:rsidP="008E1EF1">
            <w:pPr>
              <w:spacing w:line="360" w:lineRule="auto"/>
              <w:jc w:val="both"/>
              <w:rPr>
                <w:rFonts w:ascii="Arial" w:eastAsia="Times New Roman" w:hAnsi="Arial" w:cs="Arial"/>
                <w:color w:val="000000"/>
                <w:kern w:val="0"/>
                <w:sz w:val="24"/>
                <w:szCs w:val="24"/>
                <w:lang w:val="en-GB"/>
                <w14:ligatures w14:val="none"/>
              </w:rPr>
            </w:pPr>
            <w:r w:rsidRPr="008E1EF1">
              <w:rPr>
                <w:rFonts w:ascii="Arial" w:eastAsia="Times New Roman" w:hAnsi="Arial" w:cs="Arial"/>
                <w:color w:val="000000"/>
                <w:kern w:val="0"/>
                <w:sz w:val="24"/>
                <w:szCs w:val="24"/>
                <w14:ligatures w14:val="none"/>
              </w:rPr>
              <w:t>Προοίμιο</w:t>
            </w:r>
            <w:r w:rsidRPr="008E1EF1">
              <w:rPr>
                <w:rFonts w:ascii="Arial" w:eastAsia="Times New Roman" w:hAnsi="Arial" w:cs="Arial"/>
                <w:color w:val="000000"/>
                <w:kern w:val="0"/>
                <w:sz w:val="24"/>
                <w:szCs w:val="24"/>
                <w:lang w:val="en-GB"/>
                <w14:ligatures w14:val="none"/>
              </w:rPr>
              <w:t>.</w:t>
            </w:r>
          </w:p>
        </w:tc>
        <w:tc>
          <w:tcPr>
            <w:tcW w:w="7426" w:type="dxa"/>
            <w:gridSpan w:val="4"/>
            <w:tcBorders>
              <w:top w:val="nil"/>
              <w:left w:val="nil"/>
              <w:bottom w:val="nil"/>
              <w:right w:val="nil"/>
            </w:tcBorders>
          </w:tcPr>
          <w:p w14:paraId="092E698C" w14:textId="2FBB135D" w:rsidR="00B54E47" w:rsidRPr="00243910" w:rsidRDefault="00B54E47" w:rsidP="008E1EF1">
            <w:pPr>
              <w:spacing w:line="360" w:lineRule="auto"/>
              <w:jc w:val="both"/>
              <w:rPr>
                <w:rFonts w:ascii="Arial" w:eastAsia="Times New Roman" w:hAnsi="Arial" w:cs="Arial"/>
                <w:color w:val="000000"/>
                <w:kern w:val="0"/>
                <w:sz w:val="24"/>
                <w:szCs w:val="24"/>
                <w14:ligatures w14:val="none"/>
              </w:rPr>
            </w:pPr>
            <w:r w:rsidRPr="00243910">
              <w:rPr>
                <w:rFonts w:ascii="Arial" w:eastAsia="Times New Roman" w:hAnsi="Arial" w:cs="Arial"/>
                <w:color w:val="000000"/>
                <w:kern w:val="0"/>
                <w:sz w:val="24"/>
                <w:szCs w:val="24"/>
                <w14:ligatures w14:val="none"/>
              </w:rPr>
              <w:t>ΕΠΕΙΔΗ</w:t>
            </w:r>
            <w:r w:rsidR="00D432D5">
              <w:rPr>
                <w:rFonts w:ascii="Arial" w:eastAsia="Times New Roman" w:hAnsi="Arial" w:cs="Arial"/>
                <w:color w:val="000000"/>
                <w:kern w:val="0"/>
                <w:sz w:val="24"/>
                <w:szCs w:val="24"/>
                <w14:ligatures w14:val="none"/>
              </w:rPr>
              <w:t>,</w:t>
            </w:r>
            <w:r w:rsidRPr="00243910">
              <w:rPr>
                <w:rFonts w:ascii="Arial" w:eastAsia="Times New Roman" w:hAnsi="Arial" w:cs="Arial"/>
                <w:color w:val="000000"/>
                <w:kern w:val="0"/>
                <w:sz w:val="24"/>
                <w:szCs w:val="24"/>
                <w14:ligatures w14:val="none"/>
              </w:rPr>
              <w:t xml:space="preserve"> η Κυπριακή Δημοκρατία, ως κράτος μέλος της Ευρωπαϊκής Ένωσης, αναλαμβάνει, κατά το πρώτο εξάμηνο του έτους 2026, την Προεδρία του Συμβουλίου της Ευρωπαϊκής Ένωσης</w:t>
            </w:r>
            <w:r w:rsidR="000D5484">
              <w:rPr>
                <w:rFonts w:ascii="Arial" w:eastAsia="Times New Roman" w:hAnsi="Arial" w:cs="Arial"/>
                <w:color w:val="000000"/>
                <w:kern w:val="0"/>
                <w:sz w:val="24"/>
                <w:szCs w:val="24"/>
                <w14:ligatures w14:val="none"/>
              </w:rPr>
              <w:t>,</w:t>
            </w:r>
          </w:p>
        </w:tc>
      </w:tr>
      <w:tr w:rsidR="008E1EF1" w:rsidRPr="00243910" w14:paraId="0EB79D04" w14:textId="77777777" w:rsidTr="005C12B5">
        <w:trPr>
          <w:gridAfter w:val="1"/>
          <w:wAfter w:w="100" w:type="dxa"/>
        </w:trPr>
        <w:tc>
          <w:tcPr>
            <w:tcW w:w="2127" w:type="dxa"/>
            <w:tcBorders>
              <w:top w:val="nil"/>
              <w:left w:val="nil"/>
              <w:bottom w:val="nil"/>
              <w:right w:val="nil"/>
            </w:tcBorders>
          </w:tcPr>
          <w:p w14:paraId="4EF88ED4" w14:textId="77777777" w:rsidR="008E1EF1" w:rsidRPr="008E1EF1" w:rsidRDefault="008E1EF1" w:rsidP="008E1EF1">
            <w:pPr>
              <w:spacing w:line="360" w:lineRule="auto"/>
              <w:jc w:val="both"/>
              <w:rPr>
                <w:rFonts w:ascii="Arial" w:eastAsia="Times New Roman" w:hAnsi="Arial" w:cs="Arial"/>
                <w:color w:val="000000"/>
                <w:kern w:val="0"/>
                <w:sz w:val="24"/>
                <w:szCs w:val="24"/>
                <w14:ligatures w14:val="none"/>
              </w:rPr>
            </w:pPr>
          </w:p>
        </w:tc>
        <w:tc>
          <w:tcPr>
            <w:tcW w:w="7426" w:type="dxa"/>
            <w:gridSpan w:val="4"/>
            <w:tcBorders>
              <w:top w:val="nil"/>
              <w:left w:val="nil"/>
              <w:bottom w:val="nil"/>
              <w:right w:val="nil"/>
            </w:tcBorders>
          </w:tcPr>
          <w:p w14:paraId="308C3AC6" w14:textId="77777777" w:rsidR="008E1EF1" w:rsidRPr="00243910" w:rsidRDefault="008E1EF1" w:rsidP="008E1EF1">
            <w:pPr>
              <w:spacing w:line="360" w:lineRule="auto"/>
              <w:jc w:val="both"/>
              <w:rPr>
                <w:rFonts w:ascii="Arial" w:eastAsia="Times New Roman" w:hAnsi="Arial" w:cs="Arial"/>
                <w:color w:val="000000"/>
                <w:kern w:val="0"/>
                <w:sz w:val="24"/>
                <w:szCs w:val="24"/>
                <w14:ligatures w14:val="none"/>
              </w:rPr>
            </w:pPr>
          </w:p>
        </w:tc>
      </w:tr>
      <w:tr w:rsidR="008E1EF1" w:rsidRPr="00243910" w14:paraId="49A46DD6" w14:textId="77777777" w:rsidTr="005C12B5">
        <w:trPr>
          <w:gridAfter w:val="1"/>
          <w:wAfter w:w="100" w:type="dxa"/>
        </w:trPr>
        <w:tc>
          <w:tcPr>
            <w:tcW w:w="2127" w:type="dxa"/>
            <w:tcBorders>
              <w:top w:val="nil"/>
              <w:left w:val="nil"/>
              <w:bottom w:val="nil"/>
              <w:right w:val="nil"/>
            </w:tcBorders>
          </w:tcPr>
          <w:p w14:paraId="489208A4" w14:textId="77777777" w:rsidR="008E1EF1" w:rsidRPr="008E1EF1" w:rsidRDefault="008E1EF1" w:rsidP="008E1EF1">
            <w:pPr>
              <w:spacing w:line="360" w:lineRule="auto"/>
              <w:jc w:val="both"/>
              <w:rPr>
                <w:rFonts w:ascii="Arial" w:eastAsia="Times New Roman" w:hAnsi="Arial" w:cs="Arial"/>
                <w:color w:val="000000"/>
                <w:kern w:val="0"/>
                <w:sz w:val="24"/>
                <w:szCs w:val="24"/>
                <w14:ligatures w14:val="none"/>
              </w:rPr>
            </w:pPr>
          </w:p>
        </w:tc>
        <w:tc>
          <w:tcPr>
            <w:tcW w:w="7426" w:type="dxa"/>
            <w:gridSpan w:val="4"/>
            <w:tcBorders>
              <w:top w:val="nil"/>
              <w:left w:val="nil"/>
              <w:bottom w:val="nil"/>
              <w:right w:val="nil"/>
            </w:tcBorders>
          </w:tcPr>
          <w:p w14:paraId="25625D5D" w14:textId="36E2AEC0" w:rsidR="008E1EF1" w:rsidRPr="00243910" w:rsidRDefault="000D5484" w:rsidP="008E1EF1">
            <w:pPr>
              <w:spacing w:line="360" w:lineRule="auto"/>
              <w:jc w:val="both"/>
              <w:rPr>
                <w:rFonts w:ascii="Arial" w:eastAsia="Times New Roman" w:hAnsi="Arial" w:cs="Arial"/>
                <w:color w:val="000000"/>
                <w:kern w:val="0"/>
                <w:sz w:val="24"/>
                <w:szCs w:val="24"/>
                <w14:ligatures w14:val="none"/>
              </w:rPr>
            </w:pPr>
            <w:r>
              <w:rPr>
                <w:rFonts w:ascii="Arial" w:eastAsia="Times New Roman" w:hAnsi="Arial" w:cs="Arial"/>
                <w:color w:val="000000"/>
                <w:kern w:val="0"/>
                <w:sz w:val="24"/>
                <w:szCs w:val="24"/>
                <w14:ligatures w14:val="none"/>
              </w:rPr>
              <w:t xml:space="preserve">ΚΑΙ </w:t>
            </w:r>
            <w:r w:rsidR="008E1EF1" w:rsidRPr="00243910">
              <w:rPr>
                <w:rFonts w:ascii="Arial" w:eastAsia="Times New Roman" w:hAnsi="Arial" w:cs="Arial"/>
                <w:color w:val="000000"/>
                <w:kern w:val="0"/>
                <w:sz w:val="24"/>
                <w:szCs w:val="24"/>
                <w14:ligatures w14:val="none"/>
              </w:rPr>
              <w:t>ΕΠΕΙΔΗ</w:t>
            </w:r>
            <w:r w:rsidR="00D432D5">
              <w:rPr>
                <w:rFonts w:ascii="Arial" w:eastAsia="Times New Roman" w:hAnsi="Arial" w:cs="Arial"/>
                <w:color w:val="000000"/>
                <w:kern w:val="0"/>
                <w:sz w:val="24"/>
                <w:szCs w:val="24"/>
                <w14:ligatures w14:val="none"/>
              </w:rPr>
              <w:t>,</w:t>
            </w:r>
            <w:r w:rsidR="008E1EF1" w:rsidRPr="00243910">
              <w:rPr>
                <w:rFonts w:ascii="Arial" w:eastAsia="Times New Roman" w:hAnsi="Arial" w:cs="Arial"/>
                <w:color w:val="000000"/>
                <w:kern w:val="0"/>
                <w:sz w:val="24"/>
                <w:szCs w:val="24"/>
                <w14:ligatures w14:val="none"/>
              </w:rPr>
              <w:t xml:space="preserve"> η ανάληψη της προαναφερθείσας Προεδρίας δημιουργεί, μεταξύ άλλων, πρόσθετες ειδικές υποχρεώσεις σε ό,τι αφορά την εκπροσώπηση της Δημοκρατίας σε πολιτικό επίπεδο στο Συμβούλιο Γενικών Υποθέσεων της Ευρωπαϊκής Ένωσης, καθώς και ενώπιον του Ευρωπαϊκού Κοινοβουλίου</w:t>
            </w:r>
            <w:r>
              <w:rPr>
                <w:rFonts w:ascii="Arial" w:eastAsia="Times New Roman" w:hAnsi="Arial" w:cs="Arial"/>
                <w:color w:val="000000"/>
                <w:kern w:val="0"/>
                <w:sz w:val="24"/>
                <w:szCs w:val="24"/>
                <w14:ligatures w14:val="none"/>
              </w:rPr>
              <w:t>,</w:t>
            </w:r>
          </w:p>
        </w:tc>
      </w:tr>
      <w:tr w:rsidR="00B54E47" w:rsidRPr="00243910" w14:paraId="2526F7FB" w14:textId="77777777" w:rsidTr="005C12B5">
        <w:trPr>
          <w:gridAfter w:val="1"/>
          <w:wAfter w:w="100" w:type="dxa"/>
        </w:trPr>
        <w:tc>
          <w:tcPr>
            <w:tcW w:w="2127" w:type="dxa"/>
            <w:tcBorders>
              <w:top w:val="nil"/>
              <w:left w:val="nil"/>
              <w:bottom w:val="nil"/>
              <w:right w:val="nil"/>
            </w:tcBorders>
          </w:tcPr>
          <w:p w14:paraId="4519D32F" w14:textId="77777777" w:rsidR="00B54E47" w:rsidRPr="008E1EF1" w:rsidRDefault="00B54E47" w:rsidP="008E1EF1">
            <w:pPr>
              <w:spacing w:line="360" w:lineRule="auto"/>
              <w:rPr>
                <w:rFonts w:ascii="Arial" w:eastAsia="Times New Roman" w:hAnsi="Arial" w:cs="Arial"/>
                <w:b/>
                <w:bCs/>
                <w:color w:val="000000"/>
                <w:kern w:val="36"/>
                <w:sz w:val="24"/>
                <w:szCs w:val="24"/>
                <w14:ligatures w14:val="none"/>
              </w:rPr>
            </w:pPr>
          </w:p>
        </w:tc>
        <w:tc>
          <w:tcPr>
            <w:tcW w:w="7426" w:type="dxa"/>
            <w:gridSpan w:val="4"/>
            <w:tcBorders>
              <w:top w:val="nil"/>
              <w:left w:val="nil"/>
              <w:bottom w:val="nil"/>
              <w:right w:val="nil"/>
            </w:tcBorders>
          </w:tcPr>
          <w:p w14:paraId="0AC79189" w14:textId="77777777" w:rsidR="00B54E47" w:rsidRPr="00243910" w:rsidRDefault="00B54E47" w:rsidP="008E1EF1">
            <w:pPr>
              <w:spacing w:line="360" w:lineRule="auto"/>
              <w:jc w:val="both"/>
              <w:rPr>
                <w:rFonts w:ascii="Arial" w:eastAsia="Times New Roman" w:hAnsi="Arial" w:cs="Arial"/>
                <w:b/>
                <w:bCs/>
                <w:color w:val="000000"/>
                <w:kern w:val="36"/>
                <w:sz w:val="24"/>
                <w:szCs w:val="24"/>
                <w14:ligatures w14:val="none"/>
              </w:rPr>
            </w:pPr>
          </w:p>
        </w:tc>
      </w:tr>
      <w:tr w:rsidR="00B54E47" w:rsidRPr="00243910" w14:paraId="1BD9EE9F" w14:textId="77777777" w:rsidTr="005C12B5">
        <w:trPr>
          <w:gridAfter w:val="1"/>
          <w:wAfter w:w="100" w:type="dxa"/>
        </w:trPr>
        <w:tc>
          <w:tcPr>
            <w:tcW w:w="2127" w:type="dxa"/>
            <w:tcBorders>
              <w:top w:val="nil"/>
              <w:left w:val="nil"/>
              <w:bottom w:val="nil"/>
              <w:right w:val="nil"/>
            </w:tcBorders>
          </w:tcPr>
          <w:p w14:paraId="63042F66" w14:textId="77777777" w:rsidR="00B54E47" w:rsidRPr="008E1EF1" w:rsidRDefault="00B54E47" w:rsidP="008E1EF1">
            <w:pPr>
              <w:spacing w:line="360" w:lineRule="auto"/>
              <w:rPr>
                <w:rFonts w:ascii="Arial" w:eastAsia="Times New Roman" w:hAnsi="Arial" w:cs="Arial"/>
                <w:b/>
                <w:bCs/>
                <w:color w:val="000000"/>
                <w:kern w:val="36"/>
                <w:sz w:val="24"/>
                <w:szCs w:val="24"/>
                <w14:ligatures w14:val="none"/>
              </w:rPr>
            </w:pPr>
          </w:p>
        </w:tc>
        <w:tc>
          <w:tcPr>
            <w:tcW w:w="7426" w:type="dxa"/>
            <w:gridSpan w:val="4"/>
            <w:tcBorders>
              <w:top w:val="nil"/>
              <w:left w:val="nil"/>
              <w:bottom w:val="nil"/>
              <w:right w:val="nil"/>
            </w:tcBorders>
          </w:tcPr>
          <w:p w14:paraId="09E7C76A" w14:textId="233D333A" w:rsidR="00B54E47" w:rsidRPr="00243910" w:rsidRDefault="000D5484" w:rsidP="008E1EF1">
            <w:pPr>
              <w:spacing w:line="360" w:lineRule="auto"/>
              <w:jc w:val="both"/>
              <w:rPr>
                <w:rFonts w:ascii="Arial" w:eastAsia="Times New Roman" w:hAnsi="Arial" w:cs="Arial"/>
                <w:color w:val="000000"/>
                <w:kern w:val="0"/>
                <w:sz w:val="24"/>
                <w:szCs w:val="24"/>
                <w14:ligatures w14:val="none"/>
              </w:rPr>
            </w:pPr>
            <w:r>
              <w:rPr>
                <w:rFonts w:ascii="Arial" w:eastAsia="Times New Roman" w:hAnsi="Arial" w:cs="Arial"/>
                <w:color w:val="000000"/>
                <w:kern w:val="0"/>
                <w:sz w:val="24"/>
                <w:szCs w:val="24"/>
                <w14:ligatures w14:val="none"/>
              </w:rPr>
              <w:t xml:space="preserve">ΚΑΙ </w:t>
            </w:r>
            <w:r w:rsidR="00B54E47" w:rsidRPr="00243910">
              <w:rPr>
                <w:rFonts w:ascii="Arial" w:eastAsia="Times New Roman" w:hAnsi="Arial" w:cs="Arial"/>
                <w:color w:val="000000"/>
                <w:kern w:val="0"/>
                <w:sz w:val="24"/>
                <w:szCs w:val="24"/>
                <w14:ligatures w14:val="none"/>
              </w:rPr>
              <w:t xml:space="preserve">ΕΠΕΙΔΗ, κατά το στάδιο της προετοιμασίας για την ανάληψη της </w:t>
            </w:r>
            <w:r w:rsidR="00D432D5">
              <w:rPr>
                <w:rFonts w:ascii="Arial" w:eastAsia="Times New Roman" w:hAnsi="Arial" w:cs="Arial"/>
                <w:color w:val="000000"/>
                <w:kern w:val="0"/>
                <w:sz w:val="24"/>
                <w:szCs w:val="24"/>
                <w14:ligatures w14:val="none"/>
              </w:rPr>
              <w:t>υπό αναφορά</w:t>
            </w:r>
            <w:r w:rsidR="00B54E47" w:rsidRPr="00243910">
              <w:rPr>
                <w:rFonts w:ascii="Arial" w:eastAsia="Times New Roman" w:hAnsi="Arial" w:cs="Arial"/>
                <w:color w:val="000000"/>
                <w:kern w:val="0"/>
                <w:sz w:val="24"/>
                <w:szCs w:val="24"/>
                <w14:ligatures w14:val="none"/>
              </w:rPr>
              <w:t xml:space="preserve"> προεδρίας, είναι αναγκαία η κατάλληλη προεργασία για την επαρκή ενημέρωση και το συντονισμό των διαφόρων Υπηρεσιών της Δημοκρατίας, καθώς και η παράλληλη πραγματοποίηση σειράς επαφών σε πολιτικό επίπεδο με εκπροσώπους του Ευρωπαϊκού Κοινοβουλίου και άλλων θεσμικών οργάνων της Ευρωπαϊκής Ένωσης</w:t>
            </w:r>
            <w:r>
              <w:rPr>
                <w:rFonts w:ascii="Arial" w:eastAsia="Times New Roman" w:hAnsi="Arial" w:cs="Arial"/>
                <w:color w:val="000000"/>
                <w:kern w:val="0"/>
                <w:sz w:val="24"/>
                <w:szCs w:val="24"/>
                <w14:ligatures w14:val="none"/>
              </w:rPr>
              <w:t>,</w:t>
            </w:r>
          </w:p>
        </w:tc>
      </w:tr>
      <w:tr w:rsidR="008E1EF1" w:rsidRPr="00243910" w14:paraId="12F84FDD" w14:textId="77777777" w:rsidTr="005C12B5">
        <w:trPr>
          <w:gridAfter w:val="1"/>
          <w:wAfter w:w="100" w:type="dxa"/>
        </w:trPr>
        <w:tc>
          <w:tcPr>
            <w:tcW w:w="2127" w:type="dxa"/>
            <w:tcBorders>
              <w:top w:val="nil"/>
              <w:left w:val="nil"/>
              <w:bottom w:val="nil"/>
              <w:right w:val="nil"/>
            </w:tcBorders>
          </w:tcPr>
          <w:p w14:paraId="3D770806" w14:textId="77777777" w:rsidR="008E1EF1" w:rsidRPr="008E1EF1" w:rsidRDefault="008E1EF1" w:rsidP="008E1EF1">
            <w:pPr>
              <w:spacing w:line="360" w:lineRule="auto"/>
              <w:rPr>
                <w:rFonts w:ascii="Arial" w:eastAsia="Times New Roman" w:hAnsi="Arial" w:cs="Arial"/>
                <w:b/>
                <w:bCs/>
                <w:color w:val="000000"/>
                <w:kern w:val="36"/>
                <w:sz w:val="24"/>
                <w:szCs w:val="24"/>
                <w14:ligatures w14:val="none"/>
              </w:rPr>
            </w:pPr>
          </w:p>
        </w:tc>
        <w:tc>
          <w:tcPr>
            <w:tcW w:w="7426" w:type="dxa"/>
            <w:gridSpan w:val="4"/>
            <w:tcBorders>
              <w:top w:val="nil"/>
              <w:left w:val="nil"/>
              <w:bottom w:val="nil"/>
              <w:right w:val="nil"/>
            </w:tcBorders>
          </w:tcPr>
          <w:p w14:paraId="1A7B9B0F" w14:textId="77777777" w:rsidR="008E1EF1" w:rsidRPr="00243910" w:rsidRDefault="008E1EF1" w:rsidP="008E1EF1">
            <w:pPr>
              <w:spacing w:line="360" w:lineRule="auto"/>
              <w:jc w:val="both"/>
              <w:rPr>
                <w:rFonts w:ascii="Arial" w:eastAsia="Times New Roman" w:hAnsi="Arial" w:cs="Arial"/>
                <w:color w:val="000000"/>
                <w:kern w:val="0"/>
                <w:sz w:val="24"/>
                <w:szCs w:val="24"/>
                <w14:ligatures w14:val="none"/>
              </w:rPr>
            </w:pPr>
          </w:p>
        </w:tc>
      </w:tr>
      <w:tr w:rsidR="00B54E47" w:rsidRPr="00243910" w14:paraId="3128856D" w14:textId="77777777" w:rsidTr="005C12B5">
        <w:trPr>
          <w:gridAfter w:val="1"/>
          <w:wAfter w:w="100" w:type="dxa"/>
        </w:trPr>
        <w:tc>
          <w:tcPr>
            <w:tcW w:w="2127" w:type="dxa"/>
            <w:tcBorders>
              <w:top w:val="nil"/>
              <w:left w:val="nil"/>
              <w:bottom w:val="nil"/>
              <w:right w:val="nil"/>
            </w:tcBorders>
          </w:tcPr>
          <w:p w14:paraId="12A41DAF" w14:textId="77777777" w:rsidR="00B54E47" w:rsidRPr="008E1EF1" w:rsidRDefault="00B54E47" w:rsidP="008E1EF1">
            <w:pPr>
              <w:spacing w:line="360" w:lineRule="auto"/>
              <w:rPr>
                <w:rFonts w:ascii="Arial" w:eastAsia="Times New Roman" w:hAnsi="Arial" w:cs="Arial"/>
                <w:b/>
                <w:bCs/>
                <w:color w:val="000000"/>
                <w:kern w:val="36"/>
                <w:sz w:val="24"/>
                <w:szCs w:val="24"/>
                <w14:ligatures w14:val="none"/>
              </w:rPr>
            </w:pPr>
          </w:p>
        </w:tc>
        <w:tc>
          <w:tcPr>
            <w:tcW w:w="7426" w:type="dxa"/>
            <w:gridSpan w:val="4"/>
            <w:tcBorders>
              <w:top w:val="nil"/>
              <w:left w:val="nil"/>
              <w:bottom w:val="nil"/>
              <w:right w:val="nil"/>
            </w:tcBorders>
          </w:tcPr>
          <w:p w14:paraId="3D1386D6" w14:textId="557A30A0" w:rsidR="00B54E47" w:rsidRPr="00243910" w:rsidRDefault="000D5484" w:rsidP="008E1EF1">
            <w:pPr>
              <w:spacing w:line="360" w:lineRule="auto"/>
              <w:jc w:val="both"/>
              <w:rPr>
                <w:rFonts w:ascii="Arial" w:eastAsia="Times New Roman" w:hAnsi="Arial" w:cs="Arial"/>
                <w:b/>
                <w:bCs/>
                <w:color w:val="000000"/>
                <w:kern w:val="36"/>
                <w:sz w:val="24"/>
                <w:szCs w:val="24"/>
                <w14:ligatures w14:val="none"/>
              </w:rPr>
            </w:pPr>
            <w:r>
              <w:rPr>
                <w:rFonts w:ascii="Arial" w:eastAsia="Times New Roman" w:hAnsi="Arial" w:cs="Arial"/>
                <w:color w:val="000000"/>
                <w:kern w:val="0"/>
                <w:sz w:val="24"/>
                <w:szCs w:val="24"/>
                <w14:ligatures w14:val="none"/>
              </w:rPr>
              <w:t xml:space="preserve">ΚΑΙ </w:t>
            </w:r>
            <w:r w:rsidR="008E1EF1" w:rsidRPr="00243910">
              <w:rPr>
                <w:rFonts w:ascii="Arial" w:eastAsia="Times New Roman" w:hAnsi="Arial" w:cs="Arial"/>
                <w:color w:val="000000"/>
                <w:kern w:val="0"/>
                <w:sz w:val="24"/>
                <w:szCs w:val="24"/>
                <w14:ligatures w14:val="none"/>
              </w:rPr>
              <w:t>ΕΠΕΙΔΗ, για την επιτυχή έκβαση του όλου έργου επιβάλλεται συνολική πολιτική εποπτεία από αξιωματούχο, ο οποίος να ασχολείται αποκλειστικά τόσο με την προετοιμασία όσο και με τη διεκπεραίωση του εν λόγω έργου</w:t>
            </w:r>
            <w:r>
              <w:rPr>
                <w:rFonts w:ascii="Arial" w:eastAsia="Times New Roman" w:hAnsi="Arial" w:cs="Arial"/>
                <w:color w:val="000000"/>
                <w:kern w:val="0"/>
                <w:sz w:val="24"/>
                <w:szCs w:val="24"/>
                <w14:ligatures w14:val="none"/>
              </w:rPr>
              <w:t>,</w:t>
            </w:r>
          </w:p>
        </w:tc>
      </w:tr>
      <w:tr w:rsidR="008E1EF1" w:rsidRPr="00243910" w14:paraId="0364DF0C" w14:textId="77777777" w:rsidTr="005C12B5">
        <w:trPr>
          <w:gridAfter w:val="1"/>
          <w:wAfter w:w="100" w:type="dxa"/>
        </w:trPr>
        <w:tc>
          <w:tcPr>
            <w:tcW w:w="2127" w:type="dxa"/>
            <w:tcBorders>
              <w:top w:val="nil"/>
              <w:left w:val="nil"/>
              <w:bottom w:val="nil"/>
              <w:right w:val="nil"/>
            </w:tcBorders>
          </w:tcPr>
          <w:p w14:paraId="0D9AA5BD" w14:textId="77777777" w:rsidR="008E1EF1" w:rsidRPr="008E1EF1" w:rsidRDefault="008E1EF1" w:rsidP="008E1EF1">
            <w:pPr>
              <w:spacing w:line="360" w:lineRule="auto"/>
              <w:rPr>
                <w:rFonts w:ascii="Arial" w:eastAsia="Times New Roman" w:hAnsi="Arial" w:cs="Arial"/>
                <w:b/>
                <w:bCs/>
                <w:color w:val="000000"/>
                <w:kern w:val="36"/>
                <w:sz w:val="24"/>
                <w:szCs w:val="24"/>
                <w14:ligatures w14:val="none"/>
              </w:rPr>
            </w:pPr>
          </w:p>
        </w:tc>
        <w:tc>
          <w:tcPr>
            <w:tcW w:w="7426" w:type="dxa"/>
            <w:gridSpan w:val="4"/>
            <w:tcBorders>
              <w:top w:val="nil"/>
              <w:left w:val="nil"/>
              <w:bottom w:val="nil"/>
              <w:right w:val="nil"/>
            </w:tcBorders>
          </w:tcPr>
          <w:p w14:paraId="00D4EBC0" w14:textId="77777777" w:rsidR="008E1EF1" w:rsidRPr="00243910" w:rsidRDefault="008E1EF1" w:rsidP="008E1EF1">
            <w:pPr>
              <w:spacing w:line="360" w:lineRule="auto"/>
              <w:jc w:val="both"/>
              <w:rPr>
                <w:rFonts w:ascii="Arial" w:eastAsia="Times New Roman" w:hAnsi="Arial" w:cs="Arial"/>
                <w:color w:val="000000"/>
                <w:kern w:val="0"/>
                <w:sz w:val="24"/>
                <w:szCs w:val="24"/>
                <w14:ligatures w14:val="none"/>
              </w:rPr>
            </w:pPr>
          </w:p>
        </w:tc>
      </w:tr>
      <w:tr w:rsidR="00B54E47" w:rsidRPr="00243910" w14:paraId="1E935CF8" w14:textId="77777777" w:rsidTr="005C12B5">
        <w:trPr>
          <w:gridAfter w:val="1"/>
          <w:wAfter w:w="100" w:type="dxa"/>
        </w:trPr>
        <w:tc>
          <w:tcPr>
            <w:tcW w:w="2127" w:type="dxa"/>
            <w:tcBorders>
              <w:top w:val="nil"/>
              <w:left w:val="nil"/>
              <w:bottom w:val="nil"/>
              <w:right w:val="nil"/>
            </w:tcBorders>
          </w:tcPr>
          <w:p w14:paraId="7A937D96" w14:textId="77777777" w:rsidR="00B54E47" w:rsidRPr="008E1EF1" w:rsidRDefault="00B54E47" w:rsidP="008E1EF1">
            <w:pPr>
              <w:spacing w:line="360" w:lineRule="auto"/>
              <w:rPr>
                <w:rFonts w:ascii="Arial" w:eastAsia="Times New Roman" w:hAnsi="Arial" w:cs="Arial"/>
                <w:b/>
                <w:bCs/>
                <w:color w:val="000000"/>
                <w:kern w:val="36"/>
                <w:sz w:val="24"/>
                <w:szCs w:val="24"/>
                <w14:ligatures w14:val="none"/>
              </w:rPr>
            </w:pPr>
          </w:p>
        </w:tc>
        <w:tc>
          <w:tcPr>
            <w:tcW w:w="7426" w:type="dxa"/>
            <w:gridSpan w:val="4"/>
            <w:tcBorders>
              <w:top w:val="nil"/>
              <w:left w:val="nil"/>
              <w:bottom w:val="nil"/>
              <w:right w:val="nil"/>
            </w:tcBorders>
          </w:tcPr>
          <w:p w14:paraId="0745DF47" w14:textId="41173950" w:rsidR="00B54E47" w:rsidRPr="00243910" w:rsidRDefault="000D5484" w:rsidP="008E1EF1">
            <w:pPr>
              <w:tabs>
                <w:tab w:val="left" w:pos="567"/>
              </w:tabs>
              <w:spacing w:line="360" w:lineRule="auto"/>
              <w:jc w:val="both"/>
              <w:rPr>
                <w:rFonts w:ascii="Arial" w:eastAsia="Times New Roman" w:hAnsi="Arial" w:cs="Arial"/>
                <w:color w:val="000000"/>
                <w:kern w:val="0"/>
                <w:sz w:val="24"/>
                <w:szCs w:val="24"/>
                <w14:ligatures w14:val="none"/>
              </w:rPr>
            </w:pPr>
            <w:r>
              <w:rPr>
                <w:rFonts w:ascii="Arial" w:eastAsia="Times New Roman" w:hAnsi="Arial" w:cs="Arial"/>
                <w:color w:val="000000"/>
                <w:kern w:val="0"/>
                <w:sz w:val="24"/>
                <w:szCs w:val="24"/>
                <w14:ligatures w14:val="none"/>
              </w:rPr>
              <w:t xml:space="preserve">Για όλους </w:t>
            </w:r>
            <w:r w:rsidR="00D432D5">
              <w:rPr>
                <w:rFonts w:ascii="Arial" w:eastAsia="Times New Roman" w:hAnsi="Arial" w:cs="Arial"/>
                <w:color w:val="000000"/>
                <w:kern w:val="0"/>
                <w:sz w:val="24"/>
                <w:szCs w:val="24"/>
                <w14:ligatures w14:val="none"/>
              </w:rPr>
              <w:t>τους πιο πάνω</w:t>
            </w:r>
            <w:r>
              <w:rPr>
                <w:rFonts w:ascii="Arial" w:eastAsia="Times New Roman" w:hAnsi="Arial" w:cs="Arial"/>
                <w:color w:val="000000"/>
                <w:kern w:val="0"/>
                <w:sz w:val="24"/>
                <w:szCs w:val="24"/>
                <w14:ligatures w14:val="none"/>
              </w:rPr>
              <w:t xml:space="preserve"> λόγους, η</w:t>
            </w:r>
            <w:r w:rsidR="00B54E47" w:rsidRPr="00243910">
              <w:rPr>
                <w:rFonts w:ascii="Arial" w:eastAsia="Times New Roman" w:hAnsi="Arial" w:cs="Arial"/>
                <w:color w:val="000000"/>
                <w:kern w:val="0"/>
                <w:sz w:val="24"/>
                <w:szCs w:val="24"/>
                <w14:ligatures w14:val="none"/>
              </w:rPr>
              <w:t xml:space="preserve"> Βουλή των Αντιπροσώπων ψηφίζει </w:t>
            </w:r>
            <w:r w:rsidR="008E1EF1">
              <w:rPr>
                <w:rFonts w:ascii="Arial" w:eastAsia="Times New Roman" w:hAnsi="Arial" w:cs="Arial"/>
                <w:color w:val="000000"/>
                <w:kern w:val="0"/>
                <w:sz w:val="24"/>
                <w:szCs w:val="24"/>
                <w14:ligatures w14:val="none"/>
              </w:rPr>
              <w:t>ως</w:t>
            </w:r>
            <w:r w:rsidR="00B54E47" w:rsidRPr="00243910">
              <w:rPr>
                <w:rFonts w:ascii="Arial" w:eastAsia="Times New Roman" w:hAnsi="Arial" w:cs="Arial"/>
                <w:color w:val="000000"/>
                <w:kern w:val="0"/>
                <w:sz w:val="24"/>
                <w:szCs w:val="24"/>
                <w14:ligatures w14:val="none"/>
              </w:rPr>
              <w:t xml:space="preserve"> ακ</w:t>
            </w:r>
            <w:r w:rsidR="008E1EF1">
              <w:rPr>
                <w:rFonts w:ascii="Arial" w:eastAsia="Times New Roman" w:hAnsi="Arial" w:cs="Arial"/>
                <w:color w:val="000000"/>
                <w:kern w:val="0"/>
                <w:sz w:val="24"/>
                <w:szCs w:val="24"/>
                <w14:ligatures w14:val="none"/>
              </w:rPr>
              <w:t>ολούθως</w:t>
            </w:r>
            <w:r w:rsidR="00B54E47" w:rsidRPr="00243910">
              <w:rPr>
                <w:rFonts w:ascii="Arial" w:eastAsia="Times New Roman" w:hAnsi="Arial" w:cs="Arial"/>
                <w:color w:val="000000"/>
                <w:kern w:val="0"/>
                <w:sz w:val="24"/>
                <w:szCs w:val="24"/>
                <w14:ligatures w14:val="none"/>
              </w:rPr>
              <w:t>:</w:t>
            </w:r>
          </w:p>
        </w:tc>
      </w:tr>
      <w:tr w:rsidR="00B54E47" w:rsidRPr="00243910" w14:paraId="272E2E40" w14:textId="77777777" w:rsidTr="005C12B5">
        <w:trPr>
          <w:gridAfter w:val="1"/>
          <w:wAfter w:w="100" w:type="dxa"/>
        </w:trPr>
        <w:tc>
          <w:tcPr>
            <w:tcW w:w="2127" w:type="dxa"/>
            <w:tcBorders>
              <w:top w:val="nil"/>
              <w:left w:val="nil"/>
              <w:bottom w:val="nil"/>
              <w:right w:val="nil"/>
            </w:tcBorders>
          </w:tcPr>
          <w:p w14:paraId="16625616" w14:textId="77777777" w:rsidR="00B54E47" w:rsidRPr="008E1EF1" w:rsidRDefault="00B54E47" w:rsidP="008E1EF1">
            <w:pPr>
              <w:spacing w:line="360" w:lineRule="auto"/>
              <w:rPr>
                <w:rFonts w:ascii="Arial" w:eastAsia="Times New Roman" w:hAnsi="Arial" w:cs="Arial"/>
                <w:b/>
                <w:bCs/>
                <w:color w:val="000000"/>
                <w:kern w:val="36"/>
                <w:sz w:val="24"/>
                <w:szCs w:val="24"/>
                <w14:ligatures w14:val="none"/>
              </w:rPr>
            </w:pPr>
          </w:p>
        </w:tc>
        <w:tc>
          <w:tcPr>
            <w:tcW w:w="7426" w:type="dxa"/>
            <w:gridSpan w:val="4"/>
            <w:tcBorders>
              <w:top w:val="nil"/>
              <w:left w:val="nil"/>
              <w:bottom w:val="nil"/>
              <w:right w:val="nil"/>
            </w:tcBorders>
          </w:tcPr>
          <w:p w14:paraId="558D421D" w14:textId="77777777" w:rsidR="00B54E47" w:rsidRPr="00243910" w:rsidRDefault="00B54E47" w:rsidP="008E1EF1">
            <w:pPr>
              <w:spacing w:line="360" w:lineRule="auto"/>
              <w:jc w:val="both"/>
              <w:rPr>
                <w:rFonts w:ascii="Arial" w:eastAsia="Times New Roman" w:hAnsi="Arial" w:cs="Arial"/>
                <w:b/>
                <w:bCs/>
                <w:color w:val="000000"/>
                <w:kern w:val="36"/>
                <w:sz w:val="24"/>
                <w:szCs w:val="24"/>
                <w14:ligatures w14:val="none"/>
              </w:rPr>
            </w:pPr>
          </w:p>
        </w:tc>
      </w:tr>
      <w:tr w:rsidR="00B54E47" w:rsidRPr="00243910" w14:paraId="1252EE8C" w14:textId="77777777" w:rsidTr="005C12B5">
        <w:trPr>
          <w:gridAfter w:val="1"/>
          <w:wAfter w:w="100" w:type="dxa"/>
        </w:trPr>
        <w:tc>
          <w:tcPr>
            <w:tcW w:w="2127" w:type="dxa"/>
            <w:tcBorders>
              <w:top w:val="nil"/>
              <w:left w:val="nil"/>
              <w:bottom w:val="nil"/>
              <w:right w:val="nil"/>
            </w:tcBorders>
          </w:tcPr>
          <w:p w14:paraId="31B10D51" w14:textId="77777777" w:rsidR="00B54E47" w:rsidRPr="008E1EF1" w:rsidRDefault="00B54E47" w:rsidP="008E1EF1">
            <w:pPr>
              <w:spacing w:line="360" w:lineRule="auto"/>
              <w:jc w:val="both"/>
              <w:rPr>
                <w:rFonts w:ascii="Arial" w:eastAsia="Times New Roman" w:hAnsi="Arial" w:cs="Arial"/>
                <w:color w:val="000000"/>
                <w:kern w:val="0"/>
                <w:sz w:val="24"/>
                <w:szCs w:val="24"/>
                <w:lang w:val="en-GB"/>
                <w14:ligatures w14:val="none"/>
              </w:rPr>
            </w:pPr>
            <w:r w:rsidRPr="008E1EF1">
              <w:rPr>
                <w:rFonts w:ascii="Arial" w:eastAsia="Times New Roman" w:hAnsi="Arial" w:cs="Arial"/>
                <w:color w:val="000000"/>
                <w:kern w:val="0"/>
                <w:sz w:val="24"/>
                <w:szCs w:val="24"/>
                <w14:ligatures w14:val="none"/>
              </w:rPr>
              <w:t>Συνοπτικός τίτλος</w:t>
            </w:r>
            <w:r w:rsidRPr="008E1EF1">
              <w:rPr>
                <w:rFonts w:ascii="Arial" w:eastAsia="Times New Roman" w:hAnsi="Arial" w:cs="Arial"/>
                <w:color w:val="000000"/>
                <w:kern w:val="0"/>
                <w:sz w:val="24"/>
                <w:szCs w:val="24"/>
                <w:lang w:val="en-GB"/>
                <w14:ligatures w14:val="none"/>
              </w:rPr>
              <w:t>.</w:t>
            </w:r>
          </w:p>
        </w:tc>
        <w:tc>
          <w:tcPr>
            <w:tcW w:w="7426" w:type="dxa"/>
            <w:gridSpan w:val="4"/>
            <w:tcBorders>
              <w:top w:val="nil"/>
              <w:left w:val="nil"/>
              <w:bottom w:val="nil"/>
              <w:right w:val="nil"/>
            </w:tcBorders>
          </w:tcPr>
          <w:p w14:paraId="70589B83" w14:textId="6CB863F7" w:rsidR="00B54E47" w:rsidRPr="00243910" w:rsidRDefault="00B54E47" w:rsidP="00404D84">
            <w:pPr>
              <w:tabs>
                <w:tab w:val="left" w:pos="510"/>
              </w:tabs>
              <w:spacing w:line="360" w:lineRule="auto"/>
              <w:jc w:val="both"/>
              <w:rPr>
                <w:rFonts w:ascii="Arial" w:eastAsia="Times New Roman" w:hAnsi="Arial" w:cs="Arial"/>
                <w:color w:val="000000"/>
                <w:kern w:val="0"/>
                <w:sz w:val="24"/>
                <w:szCs w:val="24"/>
                <w14:ligatures w14:val="none"/>
              </w:rPr>
            </w:pPr>
            <w:r w:rsidRPr="00243910">
              <w:rPr>
                <w:rFonts w:ascii="Arial" w:eastAsia="Times New Roman" w:hAnsi="Arial" w:cs="Arial"/>
                <w:color w:val="000000"/>
                <w:kern w:val="0"/>
                <w:sz w:val="24"/>
                <w:szCs w:val="24"/>
                <w14:ligatures w14:val="none"/>
              </w:rPr>
              <w:t>1.</w:t>
            </w:r>
            <w:r w:rsidR="00A07091">
              <w:rPr>
                <w:rFonts w:ascii="Arial" w:eastAsia="Times New Roman" w:hAnsi="Arial" w:cs="Arial"/>
                <w:color w:val="000000"/>
                <w:kern w:val="0"/>
                <w:sz w:val="24"/>
                <w:szCs w:val="24"/>
                <w14:ligatures w14:val="none"/>
              </w:rPr>
              <w:tab/>
            </w:r>
            <w:r w:rsidRPr="00243910">
              <w:rPr>
                <w:rFonts w:ascii="Arial" w:eastAsia="Times New Roman" w:hAnsi="Arial" w:cs="Arial"/>
                <w:color w:val="000000"/>
                <w:kern w:val="0"/>
                <w:sz w:val="24"/>
                <w:szCs w:val="24"/>
                <w14:ligatures w14:val="none"/>
              </w:rPr>
              <w:t xml:space="preserve">Ο παρών Νόμος θα αναφέρεται ως ο περί Υφυπουργού παρά τω </w:t>
            </w:r>
            <w:proofErr w:type="spellStart"/>
            <w:r w:rsidRPr="00243910">
              <w:rPr>
                <w:rFonts w:ascii="Arial" w:eastAsia="Times New Roman" w:hAnsi="Arial" w:cs="Arial"/>
                <w:color w:val="000000"/>
                <w:kern w:val="0"/>
                <w:sz w:val="24"/>
                <w:szCs w:val="24"/>
                <w14:ligatures w14:val="none"/>
              </w:rPr>
              <w:t>Προέδρω</w:t>
            </w:r>
            <w:proofErr w:type="spellEnd"/>
            <w:r w:rsidRPr="00243910">
              <w:rPr>
                <w:rFonts w:ascii="Arial" w:eastAsia="Times New Roman" w:hAnsi="Arial" w:cs="Arial"/>
                <w:color w:val="000000"/>
                <w:kern w:val="0"/>
                <w:sz w:val="24"/>
                <w:szCs w:val="24"/>
                <w14:ligatures w14:val="none"/>
              </w:rPr>
              <w:t xml:space="preserve"> για Ευρωπαϊκά Θέματα (Προσωρινές Διατάξεις) Νόμος του 2023.</w:t>
            </w:r>
          </w:p>
        </w:tc>
      </w:tr>
      <w:tr w:rsidR="00B54E47" w:rsidRPr="00243910" w14:paraId="04908B60" w14:textId="77777777" w:rsidTr="005C12B5">
        <w:trPr>
          <w:gridAfter w:val="1"/>
          <w:wAfter w:w="100" w:type="dxa"/>
        </w:trPr>
        <w:tc>
          <w:tcPr>
            <w:tcW w:w="2127" w:type="dxa"/>
            <w:tcBorders>
              <w:top w:val="nil"/>
              <w:left w:val="nil"/>
              <w:bottom w:val="nil"/>
              <w:right w:val="nil"/>
            </w:tcBorders>
          </w:tcPr>
          <w:p w14:paraId="12963160" w14:textId="77777777" w:rsidR="00B54E47" w:rsidRPr="008E1EF1" w:rsidRDefault="00B54E47" w:rsidP="008E1EF1">
            <w:pPr>
              <w:spacing w:line="360" w:lineRule="auto"/>
              <w:jc w:val="both"/>
              <w:rPr>
                <w:rFonts w:ascii="Arial" w:eastAsia="Times New Roman" w:hAnsi="Arial" w:cs="Arial"/>
                <w:color w:val="000000"/>
                <w:kern w:val="0"/>
                <w:sz w:val="24"/>
                <w:szCs w:val="24"/>
                <w14:ligatures w14:val="none"/>
              </w:rPr>
            </w:pPr>
          </w:p>
        </w:tc>
        <w:tc>
          <w:tcPr>
            <w:tcW w:w="7426" w:type="dxa"/>
            <w:gridSpan w:val="4"/>
            <w:tcBorders>
              <w:top w:val="nil"/>
              <w:left w:val="nil"/>
              <w:bottom w:val="nil"/>
              <w:right w:val="nil"/>
            </w:tcBorders>
          </w:tcPr>
          <w:p w14:paraId="26F0F26A" w14:textId="77777777" w:rsidR="00B54E47" w:rsidRPr="00243910" w:rsidRDefault="00B54E47" w:rsidP="008E1EF1">
            <w:pPr>
              <w:spacing w:line="360" w:lineRule="auto"/>
              <w:jc w:val="both"/>
              <w:rPr>
                <w:rFonts w:ascii="Arial" w:eastAsia="Times New Roman" w:hAnsi="Arial" w:cs="Arial"/>
                <w:color w:val="000000"/>
                <w:kern w:val="0"/>
                <w:sz w:val="24"/>
                <w:szCs w:val="24"/>
                <w14:ligatures w14:val="none"/>
              </w:rPr>
            </w:pPr>
          </w:p>
        </w:tc>
      </w:tr>
      <w:tr w:rsidR="00B54E47" w:rsidRPr="00243910" w14:paraId="13003A58" w14:textId="77777777" w:rsidTr="005C12B5">
        <w:trPr>
          <w:gridAfter w:val="1"/>
          <w:wAfter w:w="100" w:type="dxa"/>
        </w:trPr>
        <w:tc>
          <w:tcPr>
            <w:tcW w:w="2127" w:type="dxa"/>
            <w:tcBorders>
              <w:top w:val="nil"/>
              <w:left w:val="nil"/>
              <w:bottom w:val="nil"/>
              <w:right w:val="nil"/>
            </w:tcBorders>
          </w:tcPr>
          <w:p w14:paraId="383FA490" w14:textId="77777777" w:rsidR="00B54E47" w:rsidRPr="008E1EF1" w:rsidRDefault="00B54E47" w:rsidP="008E1EF1">
            <w:pPr>
              <w:spacing w:line="360" w:lineRule="auto"/>
              <w:jc w:val="both"/>
              <w:rPr>
                <w:rFonts w:ascii="Arial" w:eastAsia="Times New Roman" w:hAnsi="Arial" w:cs="Arial"/>
                <w:color w:val="000000"/>
                <w:kern w:val="0"/>
                <w:sz w:val="24"/>
                <w:szCs w:val="24"/>
                <w:lang w:val="en-GB"/>
                <w14:ligatures w14:val="none"/>
              </w:rPr>
            </w:pPr>
            <w:r w:rsidRPr="008E1EF1">
              <w:rPr>
                <w:rFonts w:ascii="Arial" w:eastAsia="Times New Roman" w:hAnsi="Arial" w:cs="Arial"/>
                <w:color w:val="000000"/>
                <w:kern w:val="0"/>
                <w:sz w:val="24"/>
                <w:szCs w:val="24"/>
                <w14:ligatures w14:val="none"/>
              </w:rPr>
              <w:lastRenderedPageBreak/>
              <w:t>Ερμηνεία</w:t>
            </w:r>
            <w:r w:rsidRPr="008E1EF1">
              <w:rPr>
                <w:rFonts w:ascii="Arial" w:eastAsia="Times New Roman" w:hAnsi="Arial" w:cs="Arial"/>
                <w:color w:val="000000"/>
                <w:kern w:val="0"/>
                <w:sz w:val="24"/>
                <w:szCs w:val="24"/>
                <w:lang w:val="en-GB"/>
                <w14:ligatures w14:val="none"/>
              </w:rPr>
              <w:t>.</w:t>
            </w:r>
          </w:p>
        </w:tc>
        <w:tc>
          <w:tcPr>
            <w:tcW w:w="7426" w:type="dxa"/>
            <w:gridSpan w:val="4"/>
            <w:tcBorders>
              <w:top w:val="nil"/>
              <w:left w:val="nil"/>
              <w:bottom w:val="nil"/>
              <w:right w:val="nil"/>
            </w:tcBorders>
          </w:tcPr>
          <w:p w14:paraId="7C98F51C" w14:textId="10F2953E" w:rsidR="00B54E47" w:rsidRPr="00243910" w:rsidRDefault="00FF43B8" w:rsidP="00404D84">
            <w:pPr>
              <w:tabs>
                <w:tab w:val="left" w:pos="510"/>
              </w:tabs>
              <w:spacing w:line="360" w:lineRule="auto"/>
              <w:jc w:val="both"/>
              <w:rPr>
                <w:rFonts w:ascii="Arial" w:eastAsia="Times New Roman" w:hAnsi="Arial" w:cs="Arial"/>
                <w:color w:val="000000"/>
                <w:kern w:val="0"/>
                <w:sz w:val="24"/>
                <w:szCs w:val="24"/>
                <w14:ligatures w14:val="none"/>
              </w:rPr>
            </w:pPr>
            <w:r w:rsidRPr="00243910">
              <w:rPr>
                <w:rFonts w:ascii="Arial" w:eastAsia="Times New Roman" w:hAnsi="Arial" w:cs="Arial"/>
                <w:color w:val="000000"/>
                <w:kern w:val="0"/>
                <w:sz w:val="24"/>
                <w:szCs w:val="24"/>
                <w14:ligatures w14:val="none"/>
              </w:rPr>
              <w:t>2.</w:t>
            </w:r>
            <w:r w:rsidR="00A07091">
              <w:rPr>
                <w:rFonts w:ascii="Arial" w:eastAsia="Times New Roman" w:hAnsi="Arial" w:cs="Arial"/>
                <w:color w:val="000000"/>
                <w:kern w:val="0"/>
                <w:sz w:val="24"/>
                <w:szCs w:val="24"/>
                <w14:ligatures w14:val="none"/>
              </w:rPr>
              <w:tab/>
            </w:r>
            <w:r w:rsidR="000D5484">
              <w:rPr>
                <w:rFonts w:ascii="Arial" w:eastAsia="Times New Roman" w:hAnsi="Arial" w:cs="Arial"/>
                <w:color w:val="000000"/>
                <w:kern w:val="0"/>
                <w:sz w:val="24"/>
                <w:szCs w:val="24"/>
                <w14:ligatures w14:val="none"/>
              </w:rPr>
              <w:t>Στον παρόντα</w:t>
            </w:r>
            <w:r w:rsidRPr="00243910">
              <w:rPr>
                <w:rFonts w:ascii="Arial" w:eastAsia="Times New Roman" w:hAnsi="Arial" w:cs="Arial"/>
                <w:color w:val="000000"/>
                <w:kern w:val="0"/>
                <w:sz w:val="24"/>
                <w:szCs w:val="24"/>
                <w14:ligatures w14:val="none"/>
              </w:rPr>
              <w:t xml:space="preserve"> Νόμο, εκτός </w:t>
            </w:r>
            <w:r w:rsidR="00D432D5">
              <w:rPr>
                <w:rFonts w:ascii="Arial" w:eastAsia="Times New Roman" w:hAnsi="Arial" w:cs="Arial"/>
                <w:color w:val="000000"/>
                <w:kern w:val="0"/>
                <w:sz w:val="24"/>
                <w:szCs w:val="24"/>
                <w14:ligatures w14:val="none"/>
              </w:rPr>
              <w:t>εάν</w:t>
            </w:r>
            <w:r w:rsidRPr="00243910">
              <w:rPr>
                <w:rFonts w:ascii="Arial" w:eastAsia="Times New Roman" w:hAnsi="Arial" w:cs="Arial"/>
                <w:color w:val="000000"/>
                <w:kern w:val="0"/>
                <w:sz w:val="24"/>
                <w:szCs w:val="24"/>
                <w14:ligatures w14:val="none"/>
              </w:rPr>
              <w:t xml:space="preserve"> </w:t>
            </w:r>
            <w:r w:rsidR="00FF1E4D">
              <w:rPr>
                <w:rFonts w:ascii="Arial" w:eastAsia="Times New Roman" w:hAnsi="Arial" w:cs="Arial"/>
                <w:color w:val="000000"/>
                <w:kern w:val="0"/>
                <w:sz w:val="24"/>
                <w:szCs w:val="24"/>
                <w14:ligatures w14:val="none"/>
              </w:rPr>
              <w:t xml:space="preserve">από το κείμενο </w:t>
            </w:r>
            <w:r w:rsidRPr="00243910">
              <w:rPr>
                <w:rFonts w:ascii="Arial" w:eastAsia="Times New Roman" w:hAnsi="Arial" w:cs="Arial"/>
                <w:color w:val="000000"/>
                <w:kern w:val="0"/>
                <w:sz w:val="24"/>
                <w:szCs w:val="24"/>
                <w14:ligatures w14:val="none"/>
              </w:rPr>
              <w:t>προκύπτει διαφορετικ</w:t>
            </w:r>
            <w:r w:rsidR="00D432D5">
              <w:rPr>
                <w:rFonts w:ascii="Arial" w:eastAsia="Times New Roman" w:hAnsi="Arial" w:cs="Arial"/>
                <w:color w:val="000000"/>
                <w:kern w:val="0"/>
                <w:sz w:val="24"/>
                <w:szCs w:val="24"/>
                <w14:ligatures w14:val="none"/>
              </w:rPr>
              <w:t>ή έννοια</w:t>
            </w:r>
            <w:r w:rsidRPr="00243910">
              <w:rPr>
                <w:rFonts w:ascii="Arial" w:eastAsia="Times New Roman" w:hAnsi="Arial" w:cs="Arial"/>
                <w:color w:val="000000"/>
                <w:kern w:val="0"/>
                <w:sz w:val="24"/>
                <w:szCs w:val="24"/>
                <w14:ligatures w14:val="none"/>
              </w:rPr>
              <w:t>-</w:t>
            </w:r>
          </w:p>
        </w:tc>
      </w:tr>
      <w:tr w:rsidR="00FF43B8" w:rsidRPr="00243910" w14:paraId="682A5F55" w14:textId="77777777" w:rsidTr="005C12B5">
        <w:trPr>
          <w:gridAfter w:val="1"/>
          <w:wAfter w:w="100" w:type="dxa"/>
        </w:trPr>
        <w:tc>
          <w:tcPr>
            <w:tcW w:w="2127" w:type="dxa"/>
            <w:tcBorders>
              <w:top w:val="nil"/>
              <w:left w:val="nil"/>
              <w:bottom w:val="nil"/>
              <w:right w:val="nil"/>
            </w:tcBorders>
          </w:tcPr>
          <w:p w14:paraId="0ACB0F86" w14:textId="77777777" w:rsidR="00FF43B8" w:rsidRPr="008E1EF1" w:rsidRDefault="00FF43B8" w:rsidP="008E1EF1">
            <w:pPr>
              <w:spacing w:line="360" w:lineRule="auto"/>
              <w:jc w:val="both"/>
              <w:rPr>
                <w:rFonts w:ascii="Arial" w:eastAsia="Times New Roman" w:hAnsi="Arial" w:cs="Arial"/>
                <w:color w:val="000000"/>
                <w:kern w:val="0"/>
                <w:sz w:val="24"/>
                <w:szCs w:val="24"/>
                <w14:ligatures w14:val="none"/>
              </w:rPr>
            </w:pPr>
          </w:p>
        </w:tc>
        <w:tc>
          <w:tcPr>
            <w:tcW w:w="7426" w:type="dxa"/>
            <w:gridSpan w:val="4"/>
            <w:tcBorders>
              <w:top w:val="nil"/>
              <w:left w:val="nil"/>
              <w:bottom w:val="nil"/>
              <w:right w:val="nil"/>
            </w:tcBorders>
          </w:tcPr>
          <w:p w14:paraId="2B1F3B15" w14:textId="77777777" w:rsidR="00FF43B8" w:rsidRPr="00243910" w:rsidRDefault="00FF43B8" w:rsidP="008E1EF1">
            <w:pPr>
              <w:spacing w:line="360" w:lineRule="auto"/>
              <w:jc w:val="both"/>
              <w:rPr>
                <w:rFonts w:ascii="Arial" w:eastAsia="Times New Roman" w:hAnsi="Arial" w:cs="Arial"/>
                <w:color w:val="000000"/>
                <w:kern w:val="0"/>
                <w:sz w:val="24"/>
                <w:szCs w:val="24"/>
                <w14:ligatures w14:val="none"/>
              </w:rPr>
            </w:pPr>
          </w:p>
        </w:tc>
      </w:tr>
      <w:tr w:rsidR="00FF43B8" w:rsidRPr="00243910" w14:paraId="4D80D621" w14:textId="77777777" w:rsidTr="005C12B5">
        <w:trPr>
          <w:gridAfter w:val="1"/>
          <w:wAfter w:w="100" w:type="dxa"/>
        </w:trPr>
        <w:tc>
          <w:tcPr>
            <w:tcW w:w="2127" w:type="dxa"/>
            <w:tcBorders>
              <w:top w:val="nil"/>
              <w:left w:val="nil"/>
              <w:bottom w:val="nil"/>
              <w:right w:val="nil"/>
            </w:tcBorders>
          </w:tcPr>
          <w:p w14:paraId="3C981D64" w14:textId="77777777" w:rsidR="00FF43B8" w:rsidRPr="008E1EF1" w:rsidRDefault="00FF43B8" w:rsidP="008E1EF1">
            <w:pPr>
              <w:spacing w:line="360" w:lineRule="auto"/>
              <w:jc w:val="both"/>
              <w:rPr>
                <w:rFonts w:ascii="Arial" w:eastAsia="Times New Roman" w:hAnsi="Arial" w:cs="Arial"/>
                <w:color w:val="000000"/>
                <w:kern w:val="0"/>
                <w:sz w:val="24"/>
                <w:szCs w:val="24"/>
                <w14:ligatures w14:val="none"/>
              </w:rPr>
            </w:pPr>
          </w:p>
        </w:tc>
        <w:tc>
          <w:tcPr>
            <w:tcW w:w="7426" w:type="dxa"/>
            <w:gridSpan w:val="4"/>
            <w:tcBorders>
              <w:top w:val="nil"/>
              <w:left w:val="nil"/>
              <w:bottom w:val="nil"/>
              <w:right w:val="nil"/>
            </w:tcBorders>
          </w:tcPr>
          <w:p w14:paraId="17FFDAFD" w14:textId="16CC5E9C" w:rsidR="00FF43B8" w:rsidRPr="00243910" w:rsidRDefault="00FF43B8" w:rsidP="00A07091">
            <w:pPr>
              <w:spacing w:line="360" w:lineRule="auto"/>
              <w:jc w:val="both"/>
              <w:rPr>
                <w:rFonts w:ascii="Arial" w:eastAsia="Times New Roman" w:hAnsi="Arial" w:cs="Arial"/>
                <w:color w:val="000000"/>
                <w:kern w:val="0"/>
                <w:sz w:val="24"/>
                <w:szCs w:val="24"/>
                <w14:ligatures w14:val="none"/>
              </w:rPr>
            </w:pPr>
            <w:r w:rsidRPr="00243910">
              <w:rPr>
                <w:rFonts w:ascii="Arial" w:eastAsia="Times New Roman" w:hAnsi="Arial" w:cs="Arial"/>
                <w:color w:val="000000"/>
                <w:kern w:val="0"/>
                <w:sz w:val="24"/>
                <w:szCs w:val="24"/>
                <w14:ligatures w14:val="none"/>
              </w:rPr>
              <w:t>«Δημοκρατία» σημαίνει την Κυπριακή Δημοκρατία·</w:t>
            </w:r>
          </w:p>
        </w:tc>
      </w:tr>
      <w:tr w:rsidR="00A07091" w:rsidRPr="00243910" w14:paraId="5CF5A591" w14:textId="77777777" w:rsidTr="005C12B5">
        <w:trPr>
          <w:gridAfter w:val="1"/>
          <w:wAfter w:w="100" w:type="dxa"/>
        </w:trPr>
        <w:tc>
          <w:tcPr>
            <w:tcW w:w="2127" w:type="dxa"/>
            <w:tcBorders>
              <w:top w:val="nil"/>
              <w:left w:val="nil"/>
              <w:bottom w:val="nil"/>
              <w:right w:val="nil"/>
            </w:tcBorders>
          </w:tcPr>
          <w:p w14:paraId="16C3E5E7" w14:textId="77777777" w:rsidR="00A07091" w:rsidRPr="008E1EF1" w:rsidRDefault="00A07091" w:rsidP="008E1EF1">
            <w:pPr>
              <w:spacing w:line="360" w:lineRule="auto"/>
              <w:jc w:val="both"/>
              <w:rPr>
                <w:rFonts w:ascii="Arial" w:eastAsia="Times New Roman" w:hAnsi="Arial" w:cs="Arial"/>
                <w:color w:val="000000"/>
                <w:kern w:val="0"/>
                <w:sz w:val="24"/>
                <w:szCs w:val="24"/>
                <w14:ligatures w14:val="none"/>
              </w:rPr>
            </w:pPr>
          </w:p>
        </w:tc>
        <w:tc>
          <w:tcPr>
            <w:tcW w:w="7426" w:type="dxa"/>
            <w:gridSpan w:val="4"/>
            <w:tcBorders>
              <w:top w:val="nil"/>
              <w:left w:val="nil"/>
              <w:bottom w:val="nil"/>
              <w:right w:val="nil"/>
            </w:tcBorders>
          </w:tcPr>
          <w:p w14:paraId="7457877C" w14:textId="77777777" w:rsidR="00A07091" w:rsidRPr="00243910" w:rsidRDefault="00A07091" w:rsidP="008E1EF1">
            <w:pPr>
              <w:spacing w:line="360" w:lineRule="auto"/>
              <w:jc w:val="both"/>
              <w:rPr>
                <w:rFonts w:ascii="Arial" w:eastAsia="Times New Roman" w:hAnsi="Arial" w:cs="Arial"/>
                <w:color w:val="000000"/>
                <w:kern w:val="0"/>
                <w:sz w:val="24"/>
                <w:szCs w:val="24"/>
                <w14:ligatures w14:val="none"/>
              </w:rPr>
            </w:pPr>
          </w:p>
        </w:tc>
      </w:tr>
      <w:tr w:rsidR="00A07091" w:rsidRPr="00243910" w14:paraId="1B8E8D5A" w14:textId="77777777" w:rsidTr="005C12B5">
        <w:trPr>
          <w:gridAfter w:val="1"/>
          <w:wAfter w:w="100" w:type="dxa"/>
        </w:trPr>
        <w:tc>
          <w:tcPr>
            <w:tcW w:w="2127" w:type="dxa"/>
            <w:tcBorders>
              <w:top w:val="nil"/>
              <w:left w:val="nil"/>
              <w:bottom w:val="nil"/>
              <w:right w:val="nil"/>
            </w:tcBorders>
          </w:tcPr>
          <w:p w14:paraId="67A26F07" w14:textId="77777777" w:rsidR="00A07091" w:rsidRPr="008E1EF1" w:rsidRDefault="00A07091" w:rsidP="008E1EF1">
            <w:pPr>
              <w:spacing w:line="360" w:lineRule="auto"/>
              <w:jc w:val="both"/>
              <w:rPr>
                <w:rFonts w:ascii="Arial" w:eastAsia="Times New Roman" w:hAnsi="Arial" w:cs="Arial"/>
                <w:color w:val="000000"/>
                <w:kern w:val="0"/>
                <w:sz w:val="24"/>
                <w:szCs w:val="24"/>
                <w14:ligatures w14:val="none"/>
              </w:rPr>
            </w:pPr>
          </w:p>
        </w:tc>
        <w:tc>
          <w:tcPr>
            <w:tcW w:w="7426" w:type="dxa"/>
            <w:gridSpan w:val="4"/>
            <w:tcBorders>
              <w:top w:val="nil"/>
              <w:left w:val="nil"/>
              <w:bottom w:val="nil"/>
              <w:right w:val="nil"/>
            </w:tcBorders>
          </w:tcPr>
          <w:p w14:paraId="5D8A3E8D" w14:textId="153B161F" w:rsidR="00A07091" w:rsidRPr="00243910" w:rsidRDefault="00A07091" w:rsidP="008E1EF1">
            <w:pPr>
              <w:spacing w:line="360" w:lineRule="auto"/>
              <w:jc w:val="both"/>
              <w:rPr>
                <w:rFonts w:ascii="Arial" w:eastAsia="Times New Roman" w:hAnsi="Arial" w:cs="Arial"/>
                <w:color w:val="000000"/>
                <w:kern w:val="0"/>
                <w:sz w:val="24"/>
                <w:szCs w:val="24"/>
                <w14:ligatures w14:val="none"/>
              </w:rPr>
            </w:pPr>
            <w:r w:rsidRPr="00243910">
              <w:rPr>
                <w:rFonts w:ascii="Arial" w:eastAsia="Times New Roman" w:hAnsi="Arial" w:cs="Arial"/>
                <w:color w:val="000000"/>
                <w:kern w:val="0"/>
                <w:sz w:val="24"/>
                <w:szCs w:val="24"/>
                <w14:ligatures w14:val="none"/>
              </w:rPr>
              <w:t>«Κυπριακή Προεδρία» σημαίνει την Προεδρία του Συμβουλίου της Ευρωπαϊκής Ένωσης από την Κυπριακή Δημοκρατία κατά το πρώτο εξάμηνο του έτους 2026·</w:t>
            </w:r>
          </w:p>
        </w:tc>
      </w:tr>
      <w:tr w:rsidR="00FF43B8" w:rsidRPr="00243910" w14:paraId="3723D2C9" w14:textId="77777777" w:rsidTr="005C12B5">
        <w:trPr>
          <w:gridAfter w:val="1"/>
          <w:wAfter w:w="100" w:type="dxa"/>
        </w:trPr>
        <w:tc>
          <w:tcPr>
            <w:tcW w:w="2127" w:type="dxa"/>
            <w:tcBorders>
              <w:top w:val="nil"/>
              <w:left w:val="nil"/>
              <w:bottom w:val="nil"/>
              <w:right w:val="nil"/>
            </w:tcBorders>
          </w:tcPr>
          <w:p w14:paraId="62A38EFF" w14:textId="77777777" w:rsidR="00FF43B8" w:rsidRPr="008E1EF1" w:rsidRDefault="00FF43B8" w:rsidP="008E1EF1">
            <w:pPr>
              <w:spacing w:line="360" w:lineRule="auto"/>
              <w:jc w:val="both"/>
              <w:rPr>
                <w:rFonts w:ascii="Arial" w:eastAsia="Times New Roman" w:hAnsi="Arial" w:cs="Arial"/>
                <w:color w:val="000000"/>
                <w:kern w:val="0"/>
                <w:sz w:val="24"/>
                <w:szCs w:val="24"/>
                <w14:ligatures w14:val="none"/>
              </w:rPr>
            </w:pPr>
          </w:p>
        </w:tc>
        <w:tc>
          <w:tcPr>
            <w:tcW w:w="7426" w:type="dxa"/>
            <w:gridSpan w:val="4"/>
            <w:tcBorders>
              <w:top w:val="nil"/>
              <w:left w:val="nil"/>
              <w:bottom w:val="nil"/>
              <w:right w:val="nil"/>
            </w:tcBorders>
          </w:tcPr>
          <w:p w14:paraId="37B1B2C4" w14:textId="77777777" w:rsidR="00FF43B8" w:rsidRPr="00243910" w:rsidRDefault="00FF43B8" w:rsidP="008E1EF1">
            <w:pPr>
              <w:spacing w:line="360" w:lineRule="auto"/>
              <w:jc w:val="both"/>
              <w:rPr>
                <w:rFonts w:ascii="Arial" w:eastAsia="Times New Roman" w:hAnsi="Arial" w:cs="Arial"/>
                <w:color w:val="000000"/>
                <w:kern w:val="0"/>
                <w:sz w:val="24"/>
                <w:szCs w:val="24"/>
                <w14:ligatures w14:val="none"/>
              </w:rPr>
            </w:pPr>
          </w:p>
        </w:tc>
      </w:tr>
      <w:tr w:rsidR="00FF43B8" w:rsidRPr="00243910" w14:paraId="4DA246D0" w14:textId="77777777" w:rsidTr="005C12B5">
        <w:trPr>
          <w:gridAfter w:val="1"/>
          <w:wAfter w:w="100" w:type="dxa"/>
        </w:trPr>
        <w:tc>
          <w:tcPr>
            <w:tcW w:w="2127" w:type="dxa"/>
            <w:tcBorders>
              <w:top w:val="nil"/>
              <w:left w:val="nil"/>
              <w:bottom w:val="nil"/>
              <w:right w:val="nil"/>
            </w:tcBorders>
          </w:tcPr>
          <w:p w14:paraId="745A2ABB" w14:textId="77777777" w:rsidR="00FF43B8" w:rsidRPr="008E1EF1" w:rsidRDefault="00FF43B8" w:rsidP="008E1EF1">
            <w:pPr>
              <w:spacing w:line="360" w:lineRule="auto"/>
              <w:jc w:val="both"/>
              <w:rPr>
                <w:rFonts w:ascii="Arial" w:eastAsia="Times New Roman" w:hAnsi="Arial" w:cs="Arial"/>
                <w:color w:val="000000"/>
                <w:kern w:val="0"/>
                <w:sz w:val="24"/>
                <w:szCs w:val="24"/>
                <w14:ligatures w14:val="none"/>
              </w:rPr>
            </w:pPr>
          </w:p>
        </w:tc>
        <w:tc>
          <w:tcPr>
            <w:tcW w:w="7426" w:type="dxa"/>
            <w:gridSpan w:val="4"/>
            <w:tcBorders>
              <w:top w:val="nil"/>
              <w:left w:val="nil"/>
              <w:bottom w:val="nil"/>
              <w:right w:val="nil"/>
            </w:tcBorders>
          </w:tcPr>
          <w:p w14:paraId="42262D3D" w14:textId="77777777" w:rsidR="00FF43B8" w:rsidRPr="00243910" w:rsidRDefault="00FF43B8" w:rsidP="008E1EF1">
            <w:pPr>
              <w:spacing w:line="360" w:lineRule="auto"/>
              <w:jc w:val="both"/>
              <w:rPr>
                <w:rFonts w:ascii="Arial" w:eastAsia="Times New Roman" w:hAnsi="Arial" w:cs="Arial"/>
                <w:color w:val="000000"/>
                <w:kern w:val="0"/>
                <w:sz w:val="24"/>
                <w:szCs w:val="24"/>
                <w14:ligatures w14:val="none"/>
              </w:rPr>
            </w:pPr>
            <w:r w:rsidRPr="00243910">
              <w:rPr>
                <w:rFonts w:ascii="Arial" w:eastAsia="Times New Roman" w:hAnsi="Arial" w:cs="Arial"/>
                <w:color w:val="000000"/>
                <w:kern w:val="0"/>
                <w:sz w:val="24"/>
                <w:szCs w:val="24"/>
                <w14:ligatures w14:val="none"/>
              </w:rPr>
              <w:t>«Πρόεδρος» σημαίνει τον Πρόεδρο της Δημοκρατίας· και</w:t>
            </w:r>
          </w:p>
        </w:tc>
      </w:tr>
      <w:tr w:rsidR="00FF43B8" w:rsidRPr="00243910" w14:paraId="1AED42CE" w14:textId="77777777" w:rsidTr="005C12B5">
        <w:trPr>
          <w:gridAfter w:val="1"/>
          <w:wAfter w:w="100" w:type="dxa"/>
        </w:trPr>
        <w:tc>
          <w:tcPr>
            <w:tcW w:w="2127" w:type="dxa"/>
            <w:tcBorders>
              <w:top w:val="nil"/>
              <w:left w:val="nil"/>
              <w:bottom w:val="nil"/>
              <w:right w:val="nil"/>
            </w:tcBorders>
          </w:tcPr>
          <w:p w14:paraId="6583889B" w14:textId="77777777" w:rsidR="00FF43B8" w:rsidRPr="008E1EF1" w:rsidRDefault="00FF43B8" w:rsidP="008E1EF1">
            <w:pPr>
              <w:spacing w:line="360" w:lineRule="auto"/>
              <w:jc w:val="both"/>
              <w:rPr>
                <w:rFonts w:ascii="Arial" w:eastAsia="Times New Roman" w:hAnsi="Arial" w:cs="Arial"/>
                <w:color w:val="000000"/>
                <w:kern w:val="0"/>
                <w:sz w:val="24"/>
                <w:szCs w:val="24"/>
                <w14:ligatures w14:val="none"/>
              </w:rPr>
            </w:pPr>
          </w:p>
        </w:tc>
        <w:tc>
          <w:tcPr>
            <w:tcW w:w="7426" w:type="dxa"/>
            <w:gridSpan w:val="4"/>
            <w:tcBorders>
              <w:top w:val="nil"/>
              <w:left w:val="nil"/>
              <w:bottom w:val="nil"/>
              <w:right w:val="nil"/>
            </w:tcBorders>
          </w:tcPr>
          <w:p w14:paraId="021C837F" w14:textId="77777777" w:rsidR="00FF43B8" w:rsidRPr="00243910" w:rsidRDefault="00FF43B8" w:rsidP="008E1EF1">
            <w:pPr>
              <w:spacing w:line="360" w:lineRule="auto"/>
              <w:jc w:val="both"/>
              <w:rPr>
                <w:rFonts w:ascii="Arial" w:eastAsia="Times New Roman" w:hAnsi="Arial" w:cs="Arial"/>
                <w:color w:val="000000"/>
                <w:kern w:val="0"/>
                <w:sz w:val="24"/>
                <w:szCs w:val="24"/>
                <w14:ligatures w14:val="none"/>
              </w:rPr>
            </w:pPr>
          </w:p>
        </w:tc>
      </w:tr>
      <w:tr w:rsidR="00FF43B8" w:rsidRPr="00243910" w14:paraId="044DDE2F" w14:textId="77777777" w:rsidTr="005C12B5">
        <w:trPr>
          <w:gridAfter w:val="1"/>
          <w:wAfter w:w="100" w:type="dxa"/>
        </w:trPr>
        <w:tc>
          <w:tcPr>
            <w:tcW w:w="2127" w:type="dxa"/>
            <w:tcBorders>
              <w:top w:val="nil"/>
              <w:left w:val="nil"/>
              <w:bottom w:val="nil"/>
              <w:right w:val="nil"/>
            </w:tcBorders>
          </w:tcPr>
          <w:p w14:paraId="1B289E00" w14:textId="77777777" w:rsidR="00FF43B8" w:rsidRPr="008E1EF1" w:rsidRDefault="00FF43B8" w:rsidP="008E1EF1">
            <w:pPr>
              <w:spacing w:line="360" w:lineRule="auto"/>
              <w:jc w:val="both"/>
              <w:rPr>
                <w:rFonts w:ascii="Arial" w:eastAsia="Times New Roman" w:hAnsi="Arial" w:cs="Arial"/>
                <w:color w:val="000000"/>
                <w:kern w:val="0"/>
                <w:sz w:val="24"/>
                <w:szCs w:val="24"/>
                <w14:ligatures w14:val="none"/>
              </w:rPr>
            </w:pPr>
          </w:p>
        </w:tc>
        <w:tc>
          <w:tcPr>
            <w:tcW w:w="7426" w:type="dxa"/>
            <w:gridSpan w:val="4"/>
            <w:tcBorders>
              <w:top w:val="nil"/>
              <w:left w:val="nil"/>
              <w:bottom w:val="nil"/>
              <w:right w:val="nil"/>
            </w:tcBorders>
          </w:tcPr>
          <w:p w14:paraId="00422338" w14:textId="1E49965D" w:rsidR="00FF43B8" w:rsidRPr="00243910" w:rsidRDefault="00FF43B8" w:rsidP="008E1EF1">
            <w:pPr>
              <w:spacing w:line="360" w:lineRule="auto"/>
              <w:jc w:val="both"/>
              <w:rPr>
                <w:rFonts w:ascii="Arial" w:eastAsia="Times New Roman" w:hAnsi="Arial" w:cs="Arial"/>
                <w:color w:val="000000"/>
                <w:kern w:val="0"/>
                <w:sz w:val="24"/>
                <w:szCs w:val="24"/>
                <w14:ligatures w14:val="none"/>
              </w:rPr>
            </w:pPr>
            <w:r w:rsidRPr="00243910">
              <w:rPr>
                <w:rFonts w:ascii="Arial" w:eastAsia="Times New Roman" w:hAnsi="Arial" w:cs="Arial"/>
                <w:color w:val="000000"/>
                <w:kern w:val="0"/>
                <w:sz w:val="24"/>
                <w:szCs w:val="24"/>
                <w14:ligatures w14:val="none"/>
              </w:rPr>
              <w:t xml:space="preserve">«Υφυπουργός» σημαίνει τον Υφυπουργό παρά τω </w:t>
            </w:r>
            <w:proofErr w:type="spellStart"/>
            <w:r w:rsidRPr="00243910">
              <w:rPr>
                <w:rFonts w:ascii="Arial" w:eastAsia="Times New Roman" w:hAnsi="Arial" w:cs="Arial"/>
                <w:color w:val="000000"/>
                <w:kern w:val="0"/>
                <w:sz w:val="24"/>
                <w:szCs w:val="24"/>
                <w14:ligatures w14:val="none"/>
              </w:rPr>
              <w:t>Προέδρω</w:t>
            </w:r>
            <w:proofErr w:type="spellEnd"/>
            <w:r w:rsidRPr="00243910">
              <w:rPr>
                <w:rFonts w:ascii="Arial" w:eastAsia="Times New Roman" w:hAnsi="Arial" w:cs="Arial"/>
                <w:color w:val="000000"/>
                <w:kern w:val="0"/>
                <w:sz w:val="24"/>
                <w:szCs w:val="24"/>
                <w14:ligatures w14:val="none"/>
              </w:rPr>
              <w:t xml:space="preserve"> για Ευρωπαϊκά Θέματα, ο οποίος διορίζεται δυνάμει του άρθρου 3</w:t>
            </w:r>
            <w:r w:rsidR="00A67F8E">
              <w:rPr>
                <w:rFonts w:ascii="Arial" w:eastAsia="Times New Roman" w:hAnsi="Arial" w:cs="Arial"/>
                <w:color w:val="000000"/>
                <w:kern w:val="0"/>
                <w:sz w:val="24"/>
                <w:szCs w:val="24"/>
                <w14:ligatures w14:val="none"/>
              </w:rPr>
              <w:t>.</w:t>
            </w:r>
          </w:p>
        </w:tc>
      </w:tr>
      <w:tr w:rsidR="00FF43B8" w:rsidRPr="00243910" w14:paraId="2A9FEC7F" w14:textId="77777777" w:rsidTr="005C12B5">
        <w:trPr>
          <w:gridAfter w:val="1"/>
          <w:wAfter w:w="100" w:type="dxa"/>
        </w:trPr>
        <w:tc>
          <w:tcPr>
            <w:tcW w:w="2127" w:type="dxa"/>
            <w:tcBorders>
              <w:top w:val="nil"/>
              <w:left w:val="nil"/>
              <w:bottom w:val="nil"/>
              <w:right w:val="nil"/>
            </w:tcBorders>
          </w:tcPr>
          <w:p w14:paraId="3A516574" w14:textId="77777777" w:rsidR="00FF43B8" w:rsidRPr="008E1EF1" w:rsidRDefault="00FF43B8" w:rsidP="008E1EF1">
            <w:pPr>
              <w:spacing w:line="360" w:lineRule="auto"/>
              <w:jc w:val="both"/>
              <w:rPr>
                <w:rFonts w:ascii="Arial" w:eastAsia="Times New Roman" w:hAnsi="Arial" w:cs="Arial"/>
                <w:color w:val="000000"/>
                <w:kern w:val="0"/>
                <w:sz w:val="24"/>
                <w:szCs w:val="24"/>
                <w14:ligatures w14:val="none"/>
              </w:rPr>
            </w:pPr>
          </w:p>
        </w:tc>
        <w:tc>
          <w:tcPr>
            <w:tcW w:w="7426" w:type="dxa"/>
            <w:gridSpan w:val="4"/>
            <w:tcBorders>
              <w:top w:val="nil"/>
              <w:left w:val="nil"/>
              <w:bottom w:val="nil"/>
              <w:right w:val="nil"/>
            </w:tcBorders>
          </w:tcPr>
          <w:p w14:paraId="5FADD3B7" w14:textId="77777777" w:rsidR="00FF43B8" w:rsidRPr="00243910" w:rsidRDefault="00FF43B8" w:rsidP="008E1EF1">
            <w:pPr>
              <w:spacing w:line="360" w:lineRule="auto"/>
              <w:jc w:val="both"/>
              <w:rPr>
                <w:rFonts w:ascii="Arial" w:eastAsia="Times New Roman" w:hAnsi="Arial" w:cs="Arial"/>
                <w:color w:val="000000"/>
                <w:kern w:val="0"/>
                <w:sz w:val="24"/>
                <w:szCs w:val="24"/>
                <w14:ligatures w14:val="none"/>
              </w:rPr>
            </w:pPr>
          </w:p>
        </w:tc>
      </w:tr>
      <w:tr w:rsidR="00FF43B8" w:rsidRPr="00243910" w14:paraId="6B037BF8" w14:textId="77777777" w:rsidTr="005C12B5">
        <w:trPr>
          <w:gridAfter w:val="1"/>
          <w:wAfter w:w="100" w:type="dxa"/>
        </w:trPr>
        <w:tc>
          <w:tcPr>
            <w:tcW w:w="2127" w:type="dxa"/>
            <w:tcBorders>
              <w:top w:val="nil"/>
              <w:left w:val="nil"/>
              <w:bottom w:val="nil"/>
              <w:right w:val="nil"/>
            </w:tcBorders>
          </w:tcPr>
          <w:p w14:paraId="544095E2" w14:textId="28260646" w:rsidR="00FF43B8" w:rsidRPr="008E1EF1" w:rsidRDefault="00FF43B8" w:rsidP="0021497A">
            <w:pPr>
              <w:spacing w:line="360" w:lineRule="auto"/>
              <w:rPr>
                <w:rFonts w:ascii="Arial" w:eastAsia="Times New Roman" w:hAnsi="Arial" w:cs="Arial"/>
                <w:color w:val="000000"/>
                <w:kern w:val="0"/>
                <w:sz w:val="24"/>
                <w:szCs w:val="24"/>
                <w:lang w:val="en-GB"/>
                <w14:ligatures w14:val="none"/>
              </w:rPr>
            </w:pPr>
            <w:r w:rsidRPr="008E1EF1">
              <w:rPr>
                <w:rFonts w:ascii="Arial" w:eastAsia="Times New Roman" w:hAnsi="Arial" w:cs="Arial"/>
                <w:color w:val="000000"/>
                <w:kern w:val="0"/>
                <w:sz w:val="24"/>
                <w:szCs w:val="24"/>
                <w14:ligatures w14:val="none"/>
              </w:rPr>
              <w:t>Διορισμός  Υφυπουργού</w:t>
            </w:r>
            <w:r w:rsidRPr="008E1EF1">
              <w:rPr>
                <w:rFonts w:ascii="Arial" w:eastAsia="Times New Roman" w:hAnsi="Arial" w:cs="Arial"/>
                <w:color w:val="000000"/>
                <w:kern w:val="0"/>
                <w:sz w:val="24"/>
                <w:szCs w:val="24"/>
                <w:lang w:val="en-GB"/>
                <w14:ligatures w14:val="none"/>
              </w:rPr>
              <w:t>.</w:t>
            </w:r>
          </w:p>
        </w:tc>
        <w:tc>
          <w:tcPr>
            <w:tcW w:w="7426" w:type="dxa"/>
            <w:gridSpan w:val="4"/>
            <w:tcBorders>
              <w:top w:val="nil"/>
              <w:left w:val="nil"/>
              <w:bottom w:val="nil"/>
              <w:right w:val="nil"/>
            </w:tcBorders>
          </w:tcPr>
          <w:p w14:paraId="4CC2DF75" w14:textId="46F3683E" w:rsidR="00FF43B8" w:rsidRPr="00243910" w:rsidRDefault="00FF43B8" w:rsidP="00404D84">
            <w:pPr>
              <w:tabs>
                <w:tab w:val="left" w:pos="510"/>
              </w:tabs>
              <w:spacing w:line="360" w:lineRule="auto"/>
              <w:jc w:val="both"/>
              <w:rPr>
                <w:rFonts w:ascii="Arial" w:eastAsia="Times New Roman" w:hAnsi="Arial" w:cs="Arial"/>
                <w:color w:val="000000"/>
                <w:kern w:val="0"/>
                <w:sz w:val="24"/>
                <w:szCs w:val="24"/>
                <w14:ligatures w14:val="none"/>
              </w:rPr>
            </w:pPr>
            <w:r w:rsidRPr="00243910">
              <w:rPr>
                <w:rFonts w:ascii="Arial" w:eastAsia="Times New Roman" w:hAnsi="Arial" w:cs="Arial"/>
                <w:color w:val="000000"/>
                <w:kern w:val="0"/>
                <w:sz w:val="24"/>
                <w:szCs w:val="24"/>
                <w14:ligatures w14:val="none"/>
              </w:rPr>
              <w:t>3.</w:t>
            </w:r>
            <w:r w:rsidR="0021497A">
              <w:rPr>
                <w:rFonts w:ascii="Arial" w:eastAsia="Times New Roman" w:hAnsi="Arial" w:cs="Arial"/>
                <w:color w:val="000000"/>
                <w:kern w:val="0"/>
                <w:sz w:val="24"/>
                <w:szCs w:val="24"/>
                <w14:ligatures w14:val="none"/>
              </w:rPr>
              <w:tab/>
            </w:r>
            <w:r w:rsidRPr="00243910">
              <w:rPr>
                <w:rFonts w:ascii="Arial" w:eastAsia="Times New Roman" w:hAnsi="Arial" w:cs="Arial"/>
                <w:color w:val="000000"/>
                <w:kern w:val="0"/>
                <w:sz w:val="24"/>
                <w:szCs w:val="24"/>
                <w14:ligatures w14:val="none"/>
              </w:rPr>
              <w:t xml:space="preserve">Ο Υφυπουργός παρά τω </w:t>
            </w:r>
            <w:proofErr w:type="spellStart"/>
            <w:r w:rsidRPr="00243910">
              <w:rPr>
                <w:rFonts w:ascii="Arial" w:eastAsia="Times New Roman" w:hAnsi="Arial" w:cs="Arial"/>
                <w:color w:val="000000"/>
                <w:kern w:val="0"/>
                <w:sz w:val="24"/>
                <w:szCs w:val="24"/>
                <w14:ligatures w14:val="none"/>
              </w:rPr>
              <w:t>Προέδρω</w:t>
            </w:r>
            <w:proofErr w:type="spellEnd"/>
            <w:r w:rsidRPr="00243910">
              <w:rPr>
                <w:rFonts w:ascii="Arial" w:eastAsia="Times New Roman" w:hAnsi="Arial" w:cs="Arial"/>
                <w:color w:val="000000"/>
                <w:kern w:val="0"/>
                <w:sz w:val="24"/>
                <w:szCs w:val="24"/>
                <w14:ligatures w14:val="none"/>
              </w:rPr>
              <w:t xml:space="preserve"> για Ευρωπαϊκά Θέματα διορίζεται με πράξη του Προέδρου</w:t>
            </w:r>
            <w:r w:rsidR="000D5484">
              <w:rPr>
                <w:rFonts w:ascii="Arial" w:eastAsia="Times New Roman" w:hAnsi="Arial" w:cs="Arial"/>
                <w:color w:val="000000"/>
                <w:kern w:val="0"/>
                <w:sz w:val="24"/>
                <w:szCs w:val="24"/>
                <w14:ligatures w14:val="none"/>
              </w:rPr>
              <w:t xml:space="preserve"> </w:t>
            </w:r>
            <w:r w:rsidRPr="00243910">
              <w:rPr>
                <w:rFonts w:ascii="Arial" w:eastAsia="Times New Roman" w:hAnsi="Arial" w:cs="Arial"/>
                <w:color w:val="000000"/>
                <w:kern w:val="0"/>
                <w:sz w:val="24"/>
                <w:szCs w:val="24"/>
                <w14:ligatures w14:val="none"/>
              </w:rPr>
              <w:t xml:space="preserve">και με όρους εντολής τη διεκπεραίωση του έργου που του ανατίθεται δυνάμει των </w:t>
            </w:r>
            <w:r w:rsidR="000D5484">
              <w:rPr>
                <w:rFonts w:ascii="Arial" w:eastAsia="Times New Roman" w:hAnsi="Arial" w:cs="Arial"/>
                <w:color w:val="000000"/>
                <w:kern w:val="0"/>
                <w:sz w:val="24"/>
                <w:szCs w:val="24"/>
                <w14:ligatures w14:val="none"/>
              </w:rPr>
              <w:t>διατάξεων</w:t>
            </w:r>
            <w:r w:rsidRPr="00243910">
              <w:rPr>
                <w:rFonts w:ascii="Arial" w:eastAsia="Times New Roman" w:hAnsi="Arial" w:cs="Arial"/>
                <w:color w:val="000000"/>
                <w:kern w:val="0"/>
                <w:sz w:val="24"/>
                <w:szCs w:val="24"/>
                <w14:ligatures w14:val="none"/>
              </w:rPr>
              <w:t xml:space="preserve"> του άρθρου 4. </w:t>
            </w:r>
          </w:p>
        </w:tc>
      </w:tr>
      <w:tr w:rsidR="00FF43B8" w:rsidRPr="00243910" w14:paraId="1FF993A2" w14:textId="77777777" w:rsidTr="005C12B5">
        <w:trPr>
          <w:gridAfter w:val="1"/>
          <w:wAfter w:w="100" w:type="dxa"/>
        </w:trPr>
        <w:tc>
          <w:tcPr>
            <w:tcW w:w="2127" w:type="dxa"/>
            <w:tcBorders>
              <w:top w:val="nil"/>
              <w:left w:val="nil"/>
              <w:bottom w:val="nil"/>
              <w:right w:val="nil"/>
            </w:tcBorders>
          </w:tcPr>
          <w:p w14:paraId="7FB7CB95" w14:textId="77777777" w:rsidR="00FF43B8" w:rsidRPr="008E1EF1" w:rsidRDefault="00FF43B8" w:rsidP="008E1EF1">
            <w:pPr>
              <w:spacing w:line="360" w:lineRule="auto"/>
              <w:jc w:val="both"/>
              <w:rPr>
                <w:rFonts w:ascii="Arial" w:eastAsia="Times New Roman" w:hAnsi="Arial" w:cs="Arial"/>
                <w:color w:val="000000"/>
                <w:kern w:val="0"/>
                <w:sz w:val="24"/>
                <w:szCs w:val="24"/>
                <w14:ligatures w14:val="none"/>
              </w:rPr>
            </w:pPr>
          </w:p>
        </w:tc>
        <w:tc>
          <w:tcPr>
            <w:tcW w:w="7426" w:type="dxa"/>
            <w:gridSpan w:val="4"/>
            <w:tcBorders>
              <w:top w:val="nil"/>
              <w:left w:val="nil"/>
              <w:bottom w:val="nil"/>
              <w:right w:val="nil"/>
            </w:tcBorders>
          </w:tcPr>
          <w:p w14:paraId="490A01F3" w14:textId="77777777" w:rsidR="00FF43B8" w:rsidRPr="00243910" w:rsidRDefault="00FF43B8" w:rsidP="008E1EF1">
            <w:pPr>
              <w:spacing w:line="360" w:lineRule="auto"/>
              <w:jc w:val="both"/>
              <w:rPr>
                <w:rFonts w:ascii="Arial" w:eastAsia="Times New Roman" w:hAnsi="Arial" w:cs="Arial"/>
                <w:color w:val="000000"/>
                <w:kern w:val="0"/>
                <w:sz w:val="24"/>
                <w:szCs w:val="24"/>
                <w14:ligatures w14:val="none"/>
              </w:rPr>
            </w:pPr>
          </w:p>
        </w:tc>
      </w:tr>
      <w:tr w:rsidR="00FF43B8" w:rsidRPr="00243910" w14:paraId="5DFE6CB0" w14:textId="77777777" w:rsidTr="005C12B5">
        <w:trPr>
          <w:gridAfter w:val="1"/>
          <w:wAfter w:w="100" w:type="dxa"/>
        </w:trPr>
        <w:tc>
          <w:tcPr>
            <w:tcW w:w="2127" w:type="dxa"/>
            <w:tcBorders>
              <w:top w:val="nil"/>
              <w:left w:val="nil"/>
              <w:bottom w:val="nil"/>
              <w:right w:val="nil"/>
            </w:tcBorders>
          </w:tcPr>
          <w:p w14:paraId="44A164D9" w14:textId="3A8131D7" w:rsidR="00FF43B8" w:rsidRPr="008E1EF1" w:rsidRDefault="00FF43B8" w:rsidP="0021497A">
            <w:pPr>
              <w:spacing w:line="360" w:lineRule="auto"/>
              <w:rPr>
                <w:rFonts w:ascii="Arial" w:eastAsia="Times New Roman" w:hAnsi="Arial" w:cs="Arial"/>
                <w:color w:val="000000"/>
                <w:kern w:val="0"/>
                <w:sz w:val="24"/>
                <w:szCs w:val="24"/>
                <w:lang w:val="en-GB"/>
                <w14:ligatures w14:val="none"/>
              </w:rPr>
            </w:pPr>
            <w:r w:rsidRPr="008E1EF1">
              <w:rPr>
                <w:rFonts w:ascii="Arial" w:eastAsia="Times New Roman" w:hAnsi="Arial" w:cs="Arial"/>
                <w:color w:val="000000"/>
                <w:kern w:val="0"/>
                <w:sz w:val="24"/>
                <w:szCs w:val="24"/>
                <w14:ligatures w14:val="none"/>
              </w:rPr>
              <w:t>Αρμοδιότητες Υφυπουργού</w:t>
            </w:r>
            <w:r w:rsidRPr="008E1EF1">
              <w:rPr>
                <w:rFonts w:ascii="Arial" w:eastAsia="Times New Roman" w:hAnsi="Arial" w:cs="Arial"/>
                <w:color w:val="000000"/>
                <w:kern w:val="0"/>
                <w:sz w:val="24"/>
                <w:szCs w:val="24"/>
                <w:lang w:val="en-GB"/>
                <w14:ligatures w14:val="none"/>
              </w:rPr>
              <w:t>.</w:t>
            </w:r>
          </w:p>
        </w:tc>
        <w:tc>
          <w:tcPr>
            <w:tcW w:w="7426" w:type="dxa"/>
            <w:gridSpan w:val="4"/>
            <w:tcBorders>
              <w:top w:val="nil"/>
              <w:left w:val="nil"/>
              <w:bottom w:val="nil"/>
              <w:right w:val="nil"/>
            </w:tcBorders>
          </w:tcPr>
          <w:p w14:paraId="7EA6BF1B" w14:textId="6A571B34" w:rsidR="00FF43B8" w:rsidRPr="00243910" w:rsidRDefault="00FF43B8" w:rsidP="005C12B5">
            <w:pPr>
              <w:tabs>
                <w:tab w:val="left" w:pos="284"/>
                <w:tab w:val="left" w:pos="454"/>
              </w:tabs>
              <w:spacing w:line="360" w:lineRule="auto"/>
              <w:jc w:val="both"/>
              <w:rPr>
                <w:rFonts w:ascii="Arial" w:eastAsia="Times New Roman" w:hAnsi="Arial" w:cs="Arial"/>
                <w:color w:val="000000"/>
                <w:kern w:val="0"/>
                <w:sz w:val="24"/>
                <w:szCs w:val="24"/>
                <w14:ligatures w14:val="none"/>
              </w:rPr>
            </w:pPr>
            <w:r w:rsidRPr="00243910">
              <w:rPr>
                <w:rFonts w:ascii="Arial" w:eastAsia="Times New Roman" w:hAnsi="Arial" w:cs="Arial"/>
                <w:color w:val="000000"/>
                <w:kern w:val="0"/>
                <w:sz w:val="24"/>
                <w:szCs w:val="24"/>
                <w14:ligatures w14:val="none"/>
              </w:rPr>
              <w:t>4.-(1)</w:t>
            </w:r>
            <w:r w:rsidR="0021497A">
              <w:rPr>
                <w:rFonts w:ascii="Arial" w:eastAsia="Times New Roman" w:hAnsi="Arial" w:cs="Arial"/>
                <w:color w:val="000000"/>
                <w:kern w:val="0"/>
                <w:sz w:val="24"/>
                <w:szCs w:val="24"/>
                <w14:ligatures w14:val="none"/>
              </w:rPr>
              <w:tab/>
            </w:r>
            <w:r w:rsidRPr="00243910">
              <w:rPr>
                <w:rFonts w:ascii="Arial" w:eastAsia="Times New Roman" w:hAnsi="Arial" w:cs="Arial"/>
                <w:color w:val="000000"/>
                <w:kern w:val="0"/>
                <w:sz w:val="24"/>
                <w:szCs w:val="24"/>
                <w14:ligatures w14:val="none"/>
              </w:rPr>
              <w:t xml:space="preserve">Χωρίς επηρεασμό των εξουσιών του Υπουργικού Συμβουλίου και των </w:t>
            </w:r>
            <w:r w:rsidR="000D5484">
              <w:rPr>
                <w:rFonts w:ascii="Arial" w:eastAsia="Times New Roman" w:hAnsi="Arial" w:cs="Arial"/>
                <w:color w:val="000000"/>
                <w:kern w:val="0"/>
                <w:sz w:val="24"/>
                <w:szCs w:val="24"/>
                <w14:ligatures w14:val="none"/>
              </w:rPr>
              <w:t>υ</w:t>
            </w:r>
            <w:r w:rsidRPr="00243910">
              <w:rPr>
                <w:rFonts w:ascii="Arial" w:eastAsia="Times New Roman" w:hAnsi="Arial" w:cs="Arial"/>
                <w:color w:val="000000"/>
                <w:kern w:val="0"/>
                <w:sz w:val="24"/>
                <w:szCs w:val="24"/>
                <w14:ligatures w14:val="none"/>
              </w:rPr>
              <w:t>πουργών της Δημοκρατίας, οι αρμοδιότητες του Υφυπουργού καθορίζονται και περιορίζονται από τη φύση της Κυπριακής Προεδρίας και των υποχρεώσεων τις οποίες αυτή συνεπάγεται και</w:t>
            </w:r>
            <w:r w:rsidR="000D5484">
              <w:rPr>
                <w:rFonts w:ascii="Arial" w:eastAsia="Times New Roman" w:hAnsi="Arial" w:cs="Arial"/>
                <w:color w:val="000000"/>
                <w:kern w:val="0"/>
                <w:sz w:val="24"/>
                <w:szCs w:val="24"/>
                <w14:ligatures w14:val="none"/>
              </w:rPr>
              <w:t xml:space="preserve"> περιλαμβάνουν</w:t>
            </w:r>
            <w:r w:rsidRPr="00243910">
              <w:rPr>
                <w:rFonts w:ascii="Arial" w:eastAsia="Times New Roman" w:hAnsi="Arial" w:cs="Arial"/>
                <w:color w:val="000000"/>
                <w:kern w:val="0"/>
                <w:sz w:val="24"/>
                <w:szCs w:val="24"/>
                <w14:ligatures w14:val="none"/>
              </w:rPr>
              <w:t xml:space="preserve"> οποιεσδήποτε άλλες συναφείς αρμοδιότητες του ανατεθούν από τον Πρόεδρο.</w:t>
            </w:r>
          </w:p>
        </w:tc>
      </w:tr>
      <w:tr w:rsidR="00FF43B8" w:rsidRPr="00243910" w14:paraId="301B0860" w14:textId="77777777" w:rsidTr="005C12B5">
        <w:trPr>
          <w:gridAfter w:val="1"/>
          <w:wAfter w:w="100" w:type="dxa"/>
        </w:trPr>
        <w:tc>
          <w:tcPr>
            <w:tcW w:w="2127" w:type="dxa"/>
            <w:tcBorders>
              <w:top w:val="nil"/>
              <w:left w:val="nil"/>
              <w:bottom w:val="nil"/>
              <w:right w:val="nil"/>
            </w:tcBorders>
          </w:tcPr>
          <w:p w14:paraId="049C7BC6" w14:textId="77777777" w:rsidR="00FF43B8" w:rsidRPr="008E1EF1" w:rsidRDefault="00FF43B8" w:rsidP="008E1EF1">
            <w:pPr>
              <w:spacing w:line="360" w:lineRule="auto"/>
              <w:jc w:val="both"/>
              <w:rPr>
                <w:rFonts w:ascii="Arial" w:eastAsia="Times New Roman" w:hAnsi="Arial" w:cs="Arial"/>
                <w:color w:val="000000"/>
                <w:kern w:val="0"/>
                <w:sz w:val="24"/>
                <w:szCs w:val="24"/>
                <w14:ligatures w14:val="none"/>
              </w:rPr>
            </w:pPr>
          </w:p>
        </w:tc>
        <w:tc>
          <w:tcPr>
            <w:tcW w:w="7426" w:type="dxa"/>
            <w:gridSpan w:val="4"/>
            <w:tcBorders>
              <w:top w:val="nil"/>
              <w:left w:val="nil"/>
              <w:bottom w:val="nil"/>
              <w:right w:val="nil"/>
            </w:tcBorders>
          </w:tcPr>
          <w:p w14:paraId="02451A9F" w14:textId="77777777" w:rsidR="00FF43B8" w:rsidRPr="00243910" w:rsidRDefault="00FF43B8" w:rsidP="008E1EF1">
            <w:pPr>
              <w:spacing w:line="360" w:lineRule="auto"/>
              <w:jc w:val="both"/>
              <w:rPr>
                <w:rFonts w:ascii="Arial" w:eastAsia="Times New Roman" w:hAnsi="Arial" w:cs="Arial"/>
                <w:color w:val="000000"/>
                <w:kern w:val="0"/>
                <w:sz w:val="24"/>
                <w:szCs w:val="24"/>
                <w14:ligatures w14:val="none"/>
              </w:rPr>
            </w:pPr>
          </w:p>
        </w:tc>
      </w:tr>
      <w:tr w:rsidR="00FF43B8" w:rsidRPr="00243910" w14:paraId="405C830C" w14:textId="77777777" w:rsidTr="005C12B5">
        <w:trPr>
          <w:gridAfter w:val="1"/>
          <w:wAfter w:w="100" w:type="dxa"/>
        </w:trPr>
        <w:tc>
          <w:tcPr>
            <w:tcW w:w="2124" w:type="dxa"/>
            <w:tcBorders>
              <w:top w:val="nil"/>
              <w:left w:val="nil"/>
              <w:bottom w:val="nil"/>
              <w:right w:val="nil"/>
            </w:tcBorders>
          </w:tcPr>
          <w:p w14:paraId="181D10B7" w14:textId="77777777" w:rsidR="00FF43B8" w:rsidRPr="008E1EF1" w:rsidRDefault="00FF43B8" w:rsidP="008E1EF1">
            <w:pPr>
              <w:spacing w:line="360" w:lineRule="auto"/>
              <w:jc w:val="both"/>
              <w:rPr>
                <w:rFonts w:ascii="Arial" w:eastAsia="Times New Roman" w:hAnsi="Arial" w:cs="Arial"/>
                <w:color w:val="000000"/>
                <w:kern w:val="0"/>
                <w:sz w:val="24"/>
                <w:szCs w:val="24"/>
                <w14:ligatures w14:val="none"/>
              </w:rPr>
            </w:pPr>
          </w:p>
        </w:tc>
        <w:tc>
          <w:tcPr>
            <w:tcW w:w="7429" w:type="dxa"/>
            <w:gridSpan w:val="4"/>
            <w:tcBorders>
              <w:top w:val="nil"/>
              <w:left w:val="nil"/>
              <w:bottom w:val="nil"/>
              <w:right w:val="nil"/>
            </w:tcBorders>
          </w:tcPr>
          <w:p w14:paraId="2E16EBB0" w14:textId="48478A43" w:rsidR="00FF43B8" w:rsidRPr="00243910" w:rsidRDefault="0021497A" w:rsidP="005C12B5">
            <w:pPr>
              <w:tabs>
                <w:tab w:val="left" w:pos="284"/>
                <w:tab w:val="left" w:pos="454"/>
              </w:tabs>
              <w:spacing w:line="360" w:lineRule="auto"/>
              <w:jc w:val="both"/>
              <w:rPr>
                <w:rFonts w:ascii="Arial" w:eastAsia="Times New Roman" w:hAnsi="Arial" w:cs="Arial"/>
                <w:color w:val="000000"/>
                <w:kern w:val="0"/>
                <w:sz w:val="24"/>
                <w:szCs w:val="24"/>
                <w14:ligatures w14:val="none"/>
              </w:rPr>
            </w:pPr>
            <w:r>
              <w:rPr>
                <w:rFonts w:ascii="Arial" w:eastAsia="Times New Roman" w:hAnsi="Arial" w:cs="Arial"/>
                <w:color w:val="000000"/>
                <w:kern w:val="0"/>
                <w:sz w:val="24"/>
                <w:szCs w:val="24"/>
                <w14:ligatures w14:val="none"/>
              </w:rPr>
              <w:tab/>
            </w:r>
            <w:r w:rsidR="00FF43B8" w:rsidRPr="00243910">
              <w:rPr>
                <w:rFonts w:ascii="Arial" w:eastAsia="Times New Roman" w:hAnsi="Arial" w:cs="Arial"/>
                <w:color w:val="000000"/>
                <w:kern w:val="0"/>
                <w:sz w:val="24"/>
                <w:szCs w:val="24"/>
                <w14:ligatures w14:val="none"/>
              </w:rPr>
              <w:t>(2)</w:t>
            </w:r>
            <w:r>
              <w:rPr>
                <w:rFonts w:ascii="Arial" w:eastAsia="Times New Roman" w:hAnsi="Arial" w:cs="Arial"/>
                <w:color w:val="000000"/>
                <w:kern w:val="0"/>
                <w:sz w:val="24"/>
                <w:szCs w:val="24"/>
                <w14:ligatures w14:val="none"/>
              </w:rPr>
              <w:tab/>
            </w:r>
            <w:r w:rsidR="00FF43B8" w:rsidRPr="00243910">
              <w:rPr>
                <w:rFonts w:ascii="Arial" w:eastAsia="Times New Roman" w:hAnsi="Arial" w:cs="Arial"/>
                <w:color w:val="000000"/>
                <w:kern w:val="0"/>
                <w:sz w:val="24"/>
                <w:szCs w:val="24"/>
                <w14:ligatures w14:val="none"/>
              </w:rPr>
              <w:t xml:space="preserve">Ειδικότερα και χωρίς επηρεασμό της γενικότητας του εδαφίου </w:t>
            </w:r>
            <w:r w:rsidR="00875328">
              <w:rPr>
                <w:rFonts w:ascii="Arial" w:eastAsia="Times New Roman" w:hAnsi="Arial" w:cs="Arial"/>
                <w:color w:val="000000"/>
                <w:kern w:val="0"/>
                <w:sz w:val="24"/>
                <w:szCs w:val="24"/>
                <w14:ligatures w14:val="none"/>
              </w:rPr>
              <w:t>(</w:t>
            </w:r>
            <w:r w:rsidR="00FF43B8" w:rsidRPr="00243910">
              <w:rPr>
                <w:rFonts w:ascii="Arial" w:eastAsia="Times New Roman" w:hAnsi="Arial" w:cs="Arial"/>
                <w:color w:val="000000"/>
                <w:kern w:val="0"/>
                <w:sz w:val="24"/>
                <w:szCs w:val="24"/>
                <w14:ligatures w14:val="none"/>
              </w:rPr>
              <w:t>1), οι αρμοδιότητες του Υφυπουργού περιλαμβάνουν τα ακόλουθα:</w:t>
            </w:r>
          </w:p>
        </w:tc>
      </w:tr>
      <w:tr w:rsidR="00FF43B8" w:rsidRPr="00243910" w14:paraId="72E9D4AF" w14:textId="77777777" w:rsidTr="005C12B5">
        <w:trPr>
          <w:gridAfter w:val="1"/>
          <w:wAfter w:w="100" w:type="dxa"/>
        </w:trPr>
        <w:tc>
          <w:tcPr>
            <w:tcW w:w="2124" w:type="dxa"/>
            <w:tcBorders>
              <w:top w:val="nil"/>
              <w:left w:val="nil"/>
              <w:bottom w:val="nil"/>
              <w:right w:val="nil"/>
            </w:tcBorders>
          </w:tcPr>
          <w:p w14:paraId="381C4178" w14:textId="77777777" w:rsidR="00FF43B8" w:rsidRPr="008E1EF1" w:rsidRDefault="00FF43B8" w:rsidP="008E1EF1">
            <w:pPr>
              <w:spacing w:line="360" w:lineRule="auto"/>
              <w:jc w:val="both"/>
              <w:rPr>
                <w:rFonts w:ascii="Arial" w:eastAsia="Times New Roman" w:hAnsi="Arial" w:cs="Arial"/>
                <w:color w:val="000000"/>
                <w:kern w:val="0"/>
                <w:sz w:val="24"/>
                <w:szCs w:val="24"/>
                <w14:ligatures w14:val="none"/>
              </w:rPr>
            </w:pPr>
          </w:p>
        </w:tc>
        <w:tc>
          <w:tcPr>
            <w:tcW w:w="7429" w:type="dxa"/>
            <w:gridSpan w:val="4"/>
            <w:tcBorders>
              <w:top w:val="nil"/>
              <w:left w:val="nil"/>
              <w:bottom w:val="nil"/>
              <w:right w:val="nil"/>
            </w:tcBorders>
          </w:tcPr>
          <w:p w14:paraId="2F0877D4" w14:textId="77777777" w:rsidR="00FF43B8" w:rsidRPr="00243910" w:rsidRDefault="00FF43B8" w:rsidP="008E1EF1">
            <w:pPr>
              <w:spacing w:line="360" w:lineRule="auto"/>
              <w:jc w:val="both"/>
              <w:rPr>
                <w:rFonts w:ascii="Arial" w:eastAsia="Times New Roman" w:hAnsi="Arial" w:cs="Arial"/>
                <w:color w:val="000000"/>
                <w:kern w:val="0"/>
                <w:sz w:val="24"/>
                <w:szCs w:val="24"/>
                <w14:ligatures w14:val="none"/>
              </w:rPr>
            </w:pPr>
          </w:p>
        </w:tc>
      </w:tr>
      <w:tr w:rsidR="00FF43B8" w:rsidRPr="00243910" w14:paraId="5DB2A4EB" w14:textId="77777777" w:rsidTr="005C12B5">
        <w:tc>
          <w:tcPr>
            <w:tcW w:w="2124" w:type="dxa"/>
            <w:tcBorders>
              <w:top w:val="nil"/>
              <w:left w:val="nil"/>
              <w:bottom w:val="nil"/>
              <w:right w:val="nil"/>
            </w:tcBorders>
          </w:tcPr>
          <w:p w14:paraId="0F912128" w14:textId="77777777" w:rsidR="00FF43B8" w:rsidRPr="008E1EF1" w:rsidRDefault="00FF43B8" w:rsidP="008E1EF1">
            <w:pPr>
              <w:spacing w:line="360" w:lineRule="auto"/>
              <w:jc w:val="both"/>
              <w:rPr>
                <w:rFonts w:ascii="Arial" w:eastAsia="Times New Roman" w:hAnsi="Arial" w:cs="Arial"/>
                <w:color w:val="000000"/>
                <w:kern w:val="0"/>
                <w:sz w:val="24"/>
                <w:szCs w:val="24"/>
                <w14:ligatures w14:val="none"/>
              </w:rPr>
            </w:pPr>
          </w:p>
        </w:tc>
        <w:tc>
          <w:tcPr>
            <w:tcW w:w="1165" w:type="dxa"/>
            <w:gridSpan w:val="2"/>
            <w:tcBorders>
              <w:top w:val="nil"/>
              <w:left w:val="nil"/>
              <w:bottom w:val="nil"/>
              <w:right w:val="nil"/>
            </w:tcBorders>
          </w:tcPr>
          <w:p w14:paraId="4DB1BE71" w14:textId="705874E4" w:rsidR="00FF43B8" w:rsidRPr="00243910" w:rsidRDefault="0021497A" w:rsidP="0021497A">
            <w:pPr>
              <w:spacing w:line="360" w:lineRule="auto"/>
              <w:jc w:val="right"/>
              <w:rPr>
                <w:rFonts w:ascii="Arial" w:eastAsia="Times New Roman" w:hAnsi="Arial" w:cs="Arial"/>
                <w:color w:val="000000"/>
                <w:kern w:val="0"/>
                <w:sz w:val="24"/>
                <w:szCs w:val="24"/>
                <w14:ligatures w14:val="none"/>
              </w:rPr>
            </w:pPr>
            <w:r w:rsidRPr="00243910">
              <w:rPr>
                <w:rFonts w:ascii="Arial" w:eastAsia="Times New Roman" w:hAnsi="Arial" w:cs="Arial"/>
                <w:color w:val="000000"/>
                <w:kern w:val="0"/>
                <w:sz w:val="24"/>
                <w:szCs w:val="24"/>
                <w14:ligatures w14:val="none"/>
              </w:rPr>
              <w:t>(α)</w:t>
            </w:r>
          </w:p>
        </w:tc>
        <w:tc>
          <w:tcPr>
            <w:tcW w:w="6364" w:type="dxa"/>
            <w:gridSpan w:val="3"/>
            <w:tcBorders>
              <w:top w:val="nil"/>
              <w:left w:val="nil"/>
              <w:bottom w:val="nil"/>
              <w:right w:val="nil"/>
            </w:tcBorders>
          </w:tcPr>
          <w:p w14:paraId="36E3D6C2" w14:textId="2ED7735E" w:rsidR="00FF43B8" w:rsidRPr="00243910" w:rsidRDefault="00FF43B8" w:rsidP="0021497A">
            <w:pPr>
              <w:spacing w:line="360" w:lineRule="auto"/>
              <w:jc w:val="both"/>
              <w:rPr>
                <w:rFonts w:ascii="Arial" w:eastAsia="Times New Roman" w:hAnsi="Arial" w:cs="Arial"/>
                <w:color w:val="000000"/>
                <w:kern w:val="0"/>
                <w:sz w:val="24"/>
                <w:szCs w:val="24"/>
                <w14:ligatures w14:val="none"/>
              </w:rPr>
            </w:pPr>
            <w:r w:rsidRPr="00243910">
              <w:rPr>
                <w:rFonts w:ascii="Arial" w:eastAsia="Times New Roman" w:hAnsi="Arial" w:cs="Arial"/>
                <w:color w:val="000000"/>
                <w:kern w:val="0"/>
                <w:sz w:val="24"/>
                <w:szCs w:val="24"/>
                <w14:ligatures w14:val="none"/>
              </w:rPr>
              <w:t>Την πολιτική εποπτεία της Γραμματείας της Κυπριακής Προεδρίας της Ευρωπαϊκής Ένωσης</w:t>
            </w:r>
            <w:r w:rsidR="003B4E42">
              <w:rPr>
                <w:rFonts w:ascii="Arial" w:eastAsia="Times New Roman" w:hAnsi="Arial" w:cs="Arial"/>
                <w:color w:val="000000"/>
                <w:kern w:val="0"/>
                <w:sz w:val="24"/>
                <w:szCs w:val="24"/>
                <w14:ligatures w14:val="none"/>
              </w:rPr>
              <w:t xml:space="preserve"> κατά </w:t>
            </w:r>
            <w:r w:rsidRPr="00243910">
              <w:rPr>
                <w:rFonts w:ascii="Arial" w:eastAsia="Times New Roman" w:hAnsi="Arial" w:cs="Arial"/>
                <w:color w:val="000000"/>
                <w:kern w:val="0"/>
                <w:sz w:val="24"/>
                <w:szCs w:val="24"/>
                <w14:ligatures w14:val="none"/>
              </w:rPr>
              <w:t>το</w:t>
            </w:r>
            <w:r w:rsidR="003B4E42">
              <w:rPr>
                <w:rFonts w:ascii="Arial" w:eastAsia="Times New Roman" w:hAnsi="Arial" w:cs="Arial"/>
                <w:color w:val="000000"/>
                <w:kern w:val="0"/>
                <w:sz w:val="24"/>
                <w:szCs w:val="24"/>
                <w14:ligatures w14:val="none"/>
              </w:rPr>
              <w:t xml:space="preserve"> πρώτο εξάμηνο του</w:t>
            </w:r>
            <w:r w:rsidR="00FF1E4D">
              <w:rPr>
                <w:rFonts w:ascii="Arial" w:eastAsia="Times New Roman" w:hAnsi="Arial" w:cs="Arial"/>
                <w:color w:val="000000"/>
                <w:kern w:val="0"/>
                <w:sz w:val="24"/>
                <w:szCs w:val="24"/>
                <w14:ligatures w14:val="none"/>
              </w:rPr>
              <w:t xml:space="preserve"> έτους</w:t>
            </w:r>
            <w:r w:rsidRPr="00243910">
              <w:rPr>
                <w:rFonts w:ascii="Arial" w:eastAsia="Times New Roman" w:hAnsi="Arial" w:cs="Arial"/>
                <w:color w:val="000000"/>
                <w:kern w:val="0"/>
                <w:sz w:val="24"/>
                <w:szCs w:val="24"/>
                <w14:ligatures w14:val="none"/>
              </w:rPr>
              <w:t xml:space="preserve"> 2026·</w:t>
            </w:r>
          </w:p>
        </w:tc>
      </w:tr>
      <w:tr w:rsidR="00FF43B8" w:rsidRPr="00243910" w14:paraId="2F1B5F43" w14:textId="77777777" w:rsidTr="005C12B5">
        <w:tc>
          <w:tcPr>
            <w:tcW w:w="2124" w:type="dxa"/>
            <w:tcBorders>
              <w:top w:val="nil"/>
              <w:left w:val="nil"/>
              <w:bottom w:val="nil"/>
              <w:right w:val="nil"/>
            </w:tcBorders>
          </w:tcPr>
          <w:p w14:paraId="296DC069" w14:textId="77777777" w:rsidR="00FF43B8" w:rsidRPr="008E1EF1" w:rsidRDefault="00FF43B8" w:rsidP="008E1EF1">
            <w:pPr>
              <w:spacing w:line="360" w:lineRule="auto"/>
              <w:jc w:val="both"/>
              <w:rPr>
                <w:rFonts w:ascii="Arial" w:eastAsia="Times New Roman" w:hAnsi="Arial" w:cs="Arial"/>
                <w:color w:val="000000"/>
                <w:kern w:val="0"/>
                <w:sz w:val="24"/>
                <w:szCs w:val="24"/>
                <w14:ligatures w14:val="none"/>
              </w:rPr>
            </w:pPr>
          </w:p>
        </w:tc>
        <w:tc>
          <w:tcPr>
            <w:tcW w:w="1165" w:type="dxa"/>
            <w:gridSpan w:val="2"/>
            <w:tcBorders>
              <w:top w:val="nil"/>
              <w:left w:val="nil"/>
              <w:bottom w:val="nil"/>
              <w:right w:val="nil"/>
            </w:tcBorders>
          </w:tcPr>
          <w:p w14:paraId="727B4B57" w14:textId="77777777" w:rsidR="00FF43B8" w:rsidRPr="00243910" w:rsidRDefault="00FF43B8" w:rsidP="003B4E42">
            <w:pPr>
              <w:spacing w:line="360" w:lineRule="auto"/>
              <w:jc w:val="right"/>
              <w:rPr>
                <w:rFonts w:ascii="Arial" w:eastAsia="Times New Roman" w:hAnsi="Arial" w:cs="Arial"/>
                <w:color w:val="000000"/>
                <w:kern w:val="0"/>
                <w:sz w:val="24"/>
                <w:szCs w:val="24"/>
                <w14:ligatures w14:val="none"/>
              </w:rPr>
            </w:pPr>
          </w:p>
        </w:tc>
        <w:tc>
          <w:tcPr>
            <w:tcW w:w="6364" w:type="dxa"/>
            <w:gridSpan w:val="3"/>
            <w:tcBorders>
              <w:top w:val="nil"/>
              <w:left w:val="nil"/>
              <w:bottom w:val="nil"/>
              <w:right w:val="nil"/>
            </w:tcBorders>
          </w:tcPr>
          <w:p w14:paraId="7F064894" w14:textId="77777777" w:rsidR="00FF43B8" w:rsidRPr="00243910" w:rsidRDefault="00FF43B8" w:rsidP="008E1EF1">
            <w:pPr>
              <w:spacing w:line="360" w:lineRule="auto"/>
              <w:jc w:val="both"/>
              <w:rPr>
                <w:rFonts w:ascii="Arial" w:eastAsia="Times New Roman" w:hAnsi="Arial" w:cs="Arial"/>
                <w:color w:val="000000"/>
                <w:kern w:val="0"/>
                <w:sz w:val="24"/>
                <w:szCs w:val="24"/>
                <w14:ligatures w14:val="none"/>
              </w:rPr>
            </w:pPr>
          </w:p>
        </w:tc>
      </w:tr>
      <w:tr w:rsidR="00FF43B8" w:rsidRPr="00243910" w14:paraId="0B85EB5F" w14:textId="77777777" w:rsidTr="005C12B5">
        <w:tc>
          <w:tcPr>
            <w:tcW w:w="2124" w:type="dxa"/>
            <w:tcBorders>
              <w:top w:val="nil"/>
              <w:left w:val="nil"/>
              <w:bottom w:val="nil"/>
              <w:right w:val="nil"/>
            </w:tcBorders>
          </w:tcPr>
          <w:p w14:paraId="48224CCE" w14:textId="77777777" w:rsidR="00FF43B8" w:rsidRPr="008E1EF1" w:rsidRDefault="00FF43B8" w:rsidP="008E1EF1">
            <w:pPr>
              <w:spacing w:line="360" w:lineRule="auto"/>
              <w:jc w:val="both"/>
              <w:rPr>
                <w:rFonts w:ascii="Arial" w:eastAsia="Times New Roman" w:hAnsi="Arial" w:cs="Arial"/>
                <w:color w:val="000000"/>
                <w:kern w:val="0"/>
                <w:sz w:val="24"/>
                <w:szCs w:val="24"/>
                <w14:ligatures w14:val="none"/>
              </w:rPr>
            </w:pPr>
          </w:p>
        </w:tc>
        <w:tc>
          <w:tcPr>
            <w:tcW w:w="1165" w:type="dxa"/>
            <w:gridSpan w:val="2"/>
            <w:tcBorders>
              <w:top w:val="nil"/>
              <w:left w:val="nil"/>
              <w:bottom w:val="nil"/>
              <w:right w:val="nil"/>
            </w:tcBorders>
          </w:tcPr>
          <w:p w14:paraId="66E94EE7" w14:textId="679718E7" w:rsidR="00FF43B8" w:rsidRPr="00243910" w:rsidRDefault="003B4E42" w:rsidP="003B4E42">
            <w:pPr>
              <w:spacing w:line="360" w:lineRule="auto"/>
              <w:jc w:val="right"/>
              <w:rPr>
                <w:rFonts w:ascii="Arial" w:eastAsia="Times New Roman" w:hAnsi="Arial" w:cs="Arial"/>
                <w:color w:val="000000"/>
                <w:kern w:val="0"/>
                <w:sz w:val="24"/>
                <w:szCs w:val="24"/>
                <w14:ligatures w14:val="none"/>
              </w:rPr>
            </w:pPr>
            <w:r>
              <w:rPr>
                <w:rFonts w:ascii="Arial" w:eastAsia="Times New Roman" w:hAnsi="Arial" w:cs="Arial"/>
                <w:color w:val="000000"/>
                <w:kern w:val="0"/>
                <w:sz w:val="24"/>
                <w:szCs w:val="24"/>
                <w14:ligatures w14:val="none"/>
              </w:rPr>
              <w:t>(β)</w:t>
            </w:r>
          </w:p>
        </w:tc>
        <w:tc>
          <w:tcPr>
            <w:tcW w:w="6364" w:type="dxa"/>
            <w:gridSpan w:val="3"/>
            <w:tcBorders>
              <w:top w:val="nil"/>
              <w:left w:val="nil"/>
              <w:bottom w:val="nil"/>
              <w:right w:val="nil"/>
            </w:tcBorders>
          </w:tcPr>
          <w:p w14:paraId="4970E820" w14:textId="34D2962D" w:rsidR="00FF43B8" w:rsidRPr="00243910" w:rsidRDefault="00FF43B8" w:rsidP="003B4E42">
            <w:pPr>
              <w:spacing w:line="360" w:lineRule="auto"/>
              <w:jc w:val="both"/>
              <w:rPr>
                <w:rFonts w:ascii="Arial" w:eastAsia="Times New Roman" w:hAnsi="Arial" w:cs="Arial"/>
                <w:color w:val="000000"/>
                <w:kern w:val="0"/>
                <w:sz w:val="24"/>
                <w:szCs w:val="24"/>
                <w14:ligatures w14:val="none"/>
              </w:rPr>
            </w:pPr>
            <w:r w:rsidRPr="00243910">
              <w:rPr>
                <w:rFonts w:ascii="Arial" w:eastAsia="Times New Roman" w:hAnsi="Arial" w:cs="Arial"/>
                <w:color w:val="000000"/>
                <w:kern w:val="0"/>
                <w:sz w:val="24"/>
                <w:szCs w:val="24"/>
                <w14:ligatures w14:val="none"/>
              </w:rPr>
              <w:t>την πολιτική εκπροσώπηση σε όργανα και θεσμούς της Ευρωπαϊκής Ένωσης και τη διενέργεια επαφών με τους θεσμούς και τα όργανα αυτά</w:t>
            </w:r>
            <w:r w:rsidR="000D5484" w:rsidRPr="00243910">
              <w:rPr>
                <w:rFonts w:ascii="Arial" w:eastAsia="Times New Roman" w:hAnsi="Arial" w:cs="Arial"/>
                <w:color w:val="000000"/>
                <w:kern w:val="0"/>
                <w:sz w:val="24"/>
                <w:szCs w:val="24"/>
                <w14:ligatures w14:val="none"/>
              </w:rPr>
              <w:t>·</w:t>
            </w:r>
          </w:p>
        </w:tc>
      </w:tr>
      <w:tr w:rsidR="003B4E42" w:rsidRPr="00243910" w14:paraId="2909CF4B" w14:textId="77777777" w:rsidTr="005C12B5">
        <w:tc>
          <w:tcPr>
            <w:tcW w:w="2124" w:type="dxa"/>
            <w:tcBorders>
              <w:top w:val="nil"/>
              <w:left w:val="nil"/>
              <w:bottom w:val="nil"/>
              <w:right w:val="nil"/>
            </w:tcBorders>
          </w:tcPr>
          <w:p w14:paraId="37F2A3AB" w14:textId="77777777" w:rsidR="003B4E42" w:rsidRPr="008E1EF1" w:rsidRDefault="003B4E42" w:rsidP="008E1EF1">
            <w:pPr>
              <w:spacing w:line="360" w:lineRule="auto"/>
              <w:jc w:val="both"/>
              <w:rPr>
                <w:rFonts w:ascii="Arial" w:eastAsia="Times New Roman" w:hAnsi="Arial" w:cs="Arial"/>
                <w:color w:val="000000"/>
                <w:kern w:val="0"/>
                <w:sz w:val="24"/>
                <w:szCs w:val="24"/>
                <w14:ligatures w14:val="none"/>
              </w:rPr>
            </w:pPr>
          </w:p>
        </w:tc>
        <w:tc>
          <w:tcPr>
            <w:tcW w:w="1165" w:type="dxa"/>
            <w:gridSpan w:val="2"/>
            <w:tcBorders>
              <w:top w:val="nil"/>
              <w:left w:val="nil"/>
              <w:bottom w:val="nil"/>
              <w:right w:val="nil"/>
            </w:tcBorders>
          </w:tcPr>
          <w:p w14:paraId="727D9B87" w14:textId="77777777" w:rsidR="003B4E42" w:rsidRDefault="003B4E42" w:rsidP="003B4E42">
            <w:pPr>
              <w:spacing w:line="360" w:lineRule="auto"/>
              <w:jc w:val="right"/>
              <w:rPr>
                <w:rFonts w:ascii="Arial" w:eastAsia="Times New Roman" w:hAnsi="Arial" w:cs="Arial"/>
                <w:color w:val="000000"/>
                <w:kern w:val="0"/>
                <w:sz w:val="24"/>
                <w:szCs w:val="24"/>
                <w14:ligatures w14:val="none"/>
              </w:rPr>
            </w:pPr>
          </w:p>
        </w:tc>
        <w:tc>
          <w:tcPr>
            <w:tcW w:w="6364" w:type="dxa"/>
            <w:gridSpan w:val="3"/>
            <w:tcBorders>
              <w:top w:val="nil"/>
              <w:left w:val="nil"/>
              <w:bottom w:val="nil"/>
              <w:right w:val="nil"/>
            </w:tcBorders>
          </w:tcPr>
          <w:p w14:paraId="57C48406" w14:textId="77777777" w:rsidR="003B4E42" w:rsidRPr="00243910" w:rsidRDefault="003B4E42" w:rsidP="003B4E42">
            <w:pPr>
              <w:spacing w:line="360" w:lineRule="auto"/>
              <w:jc w:val="both"/>
              <w:rPr>
                <w:rFonts w:ascii="Arial" w:eastAsia="Times New Roman" w:hAnsi="Arial" w:cs="Arial"/>
                <w:color w:val="000000"/>
                <w:kern w:val="0"/>
                <w:sz w:val="24"/>
                <w:szCs w:val="24"/>
                <w14:ligatures w14:val="none"/>
              </w:rPr>
            </w:pPr>
          </w:p>
        </w:tc>
      </w:tr>
      <w:tr w:rsidR="00FF43B8" w:rsidRPr="00243910" w14:paraId="43FE7F85" w14:textId="77777777" w:rsidTr="005C12B5">
        <w:tc>
          <w:tcPr>
            <w:tcW w:w="2124" w:type="dxa"/>
            <w:tcBorders>
              <w:top w:val="nil"/>
              <w:left w:val="nil"/>
              <w:bottom w:val="nil"/>
              <w:right w:val="nil"/>
            </w:tcBorders>
          </w:tcPr>
          <w:p w14:paraId="2BA34386" w14:textId="77777777" w:rsidR="00FF43B8" w:rsidRPr="008E1EF1" w:rsidRDefault="00FF43B8" w:rsidP="008E1EF1">
            <w:pPr>
              <w:spacing w:line="360" w:lineRule="auto"/>
              <w:jc w:val="both"/>
              <w:rPr>
                <w:rFonts w:ascii="Arial" w:eastAsia="Times New Roman" w:hAnsi="Arial" w:cs="Arial"/>
                <w:color w:val="000000"/>
                <w:kern w:val="0"/>
                <w:sz w:val="24"/>
                <w:szCs w:val="24"/>
                <w14:ligatures w14:val="none"/>
              </w:rPr>
            </w:pPr>
          </w:p>
        </w:tc>
        <w:tc>
          <w:tcPr>
            <w:tcW w:w="1165" w:type="dxa"/>
            <w:gridSpan w:val="2"/>
            <w:tcBorders>
              <w:top w:val="nil"/>
              <w:left w:val="nil"/>
              <w:bottom w:val="nil"/>
              <w:right w:val="nil"/>
            </w:tcBorders>
          </w:tcPr>
          <w:p w14:paraId="3162455F" w14:textId="51BFB7A0" w:rsidR="00FF43B8" w:rsidRPr="00243910" w:rsidRDefault="003B4E42" w:rsidP="003B4E42">
            <w:pPr>
              <w:spacing w:line="360" w:lineRule="auto"/>
              <w:jc w:val="right"/>
              <w:rPr>
                <w:rFonts w:ascii="Arial" w:eastAsia="Times New Roman" w:hAnsi="Arial" w:cs="Arial"/>
                <w:color w:val="000000"/>
                <w:kern w:val="0"/>
                <w:sz w:val="24"/>
                <w:szCs w:val="24"/>
                <w14:ligatures w14:val="none"/>
              </w:rPr>
            </w:pPr>
            <w:r>
              <w:rPr>
                <w:rFonts w:ascii="Arial" w:eastAsia="Times New Roman" w:hAnsi="Arial" w:cs="Arial"/>
                <w:color w:val="000000"/>
                <w:kern w:val="0"/>
                <w:sz w:val="24"/>
                <w:szCs w:val="24"/>
                <w14:ligatures w14:val="none"/>
              </w:rPr>
              <w:t>(γ)</w:t>
            </w:r>
          </w:p>
        </w:tc>
        <w:tc>
          <w:tcPr>
            <w:tcW w:w="6364" w:type="dxa"/>
            <w:gridSpan w:val="3"/>
            <w:tcBorders>
              <w:top w:val="nil"/>
              <w:left w:val="nil"/>
              <w:bottom w:val="nil"/>
              <w:right w:val="nil"/>
            </w:tcBorders>
          </w:tcPr>
          <w:p w14:paraId="220C1140" w14:textId="0BC732F1" w:rsidR="00FF43B8" w:rsidRPr="00243910" w:rsidRDefault="003B4E42" w:rsidP="008E1EF1">
            <w:pPr>
              <w:spacing w:line="360" w:lineRule="auto"/>
              <w:jc w:val="both"/>
              <w:rPr>
                <w:rFonts w:ascii="Arial" w:eastAsia="Times New Roman" w:hAnsi="Arial" w:cs="Arial"/>
                <w:color w:val="000000"/>
                <w:kern w:val="0"/>
                <w:sz w:val="24"/>
                <w:szCs w:val="24"/>
                <w14:ligatures w14:val="none"/>
              </w:rPr>
            </w:pPr>
            <w:r w:rsidRPr="00243910">
              <w:rPr>
                <w:rFonts w:ascii="Arial" w:eastAsia="Times New Roman" w:hAnsi="Arial" w:cs="Arial"/>
                <w:color w:val="000000"/>
                <w:kern w:val="0"/>
                <w:sz w:val="24"/>
                <w:szCs w:val="24"/>
                <w14:ligatures w14:val="none"/>
              </w:rPr>
              <w:t xml:space="preserve">τη συνολική πολιτική εποπτεία, σε συνεργασία και με τους καθ’ ύλην αρμόδιους </w:t>
            </w:r>
            <w:r w:rsidR="000D5484">
              <w:rPr>
                <w:rFonts w:ascii="Arial" w:eastAsia="Times New Roman" w:hAnsi="Arial" w:cs="Arial"/>
                <w:color w:val="000000"/>
                <w:kern w:val="0"/>
                <w:sz w:val="24"/>
                <w:szCs w:val="24"/>
                <w14:ligatures w14:val="none"/>
              </w:rPr>
              <w:t>υ</w:t>
            </w:r>
            <w:r w:rsidRPr="00243910">
              <w:rPr>
                <w:rFonts w:ascii="Arial" w:eastAsia="Times New Roman" w:hAnsi="Arial" w:cs="Arial"/>
                <w:color w:val="000000"/>
                <w:kern w:val="0"/>
                <w:sz w:val="24"/>
                <w:szCs w:val="24"/>
                <w14:ligatures w14:val="none"/>
              </w:rPr>
              <w:t>πουργούς, της προετοιμασίας και διεκπεραίωσης της Κυπριακής Προεδρίας</w:t>
            </w:r>
            <w:r w:rsidR="00FF1E4D">
              <w:rPr>
                <w:rFonts w:ascii="Arial" w:eastAsia="Times New Roman" w:hAnsi="Arial" w:cs="Arial"/>
                <w:color w:val="000000"/>
                <w:kern w:val="0"/>
                <w:sz w:val="24"/>
                <w:szCs w:val="24"/>
                <w14:ligatures w14:val="none"/>
              </w:rPr>
              <w:t xml:space="preserve"> και</w:t>
            </w:r>
            <w:r w:rsidRPr="00243910">
              <w:rPr>
                <w:rFonts w:ascii="Arial" w:eastAsia="Times New Roman" w:hAnsi="Arial" w:cs="Arial"/>
                <w:color w:val="000000"/>
                <w:kern w:val="0"/>
                <w:sz w:val="24"/>
                <w:szCs w:val="24"/>
                <w14:ligatures w14:val="none"/>
              </w:rPr>
              <w:t xml:space="preserve"> </w:t>
            </w:r>
            <w:r w:rsidR="000D5484">
              <w:rPr>
                <w:rFonts w:ascii="Arial" w:eastAsia="Times New Roman" w:hAnsi="Arial" w:cs="Arial"/>
                <w:color w:val="000000"/>
                <w:kern w:val="0"/>
                <w:sz w:val="24"/>
                <w:szCs w:val="24"/>
                <w14:ligatures w14:val="none"/>
              </w:rPr>
              <w:t>σ</w:t>
            </w:r>
            <w:r w:rsidRPr="00243910">
              <w:rPr>
                <w:rFonts w:ascii="Arial" w:eastAsia="Times New Roman" w:hAnsi="Arial" w:cs="Arial"/>
                <w:color w:val="000000"/>
                <w:kern w:val="0"/>
                <w:sz w:val="24"/>
                <w:szCs w:val="24"/>
                <w14:ligatures w14:val="none"/>
              </w:rPr>
              <w:t>το πλαίσιο αυτό έχει την ευθύνη για το συντονισμό-</w:t>
            </w:r>
          </w:p>
        </w:tc>
      </w:tr>
      <w:tr w:rsidR="003B4E42" w:rsidRPr="00243910" w14:paraId="164A31C5" w14:textId="77777777" w:rsidTr="005C12B5">
        <w:tc>
          <w:tcPr>
            <w:tcW w:w="2124" w:type="dxa"/>
            <w:tcBorders>
              <w:top w:val="nil"/>
              <w:left w:val="nil"/>
              <w:bottom w:val="nil"/>
              <w:right w:val="nil"/>
            </w:tcBorders>
          </w:tcPr>
          <w:p w14:paraId="59DD02DE" w14:textId="77777777" w:rsidR="003B4E42" w:rsidRPr="008E1EF1" w:rsidRDefault="003B4E42" w:rsidP="008E1EF1">
            <w:pPr>
              <w:spacing w:line="360" w:lineRule="auto"/>
              <w:jc w:val="both"/>
              <w:rPr>
                <w:rFonts w:ascii="Arial" w:eastAsia="Times New Roman" w:hAnsi="Arial" w:cs="Arial"/>
                <w:color w:val="000000"/>
                <w:kern w:val="0"/>
                <w:sz w:val="24"/>
                <w:szCs w:val="24"/>
                <w14:ligatures w14:val="none"/>
              </w:rPr>
            </w:pPr>
          </w:p>
        </w:tc>
        <w:tc>
          <w:tcPr>
            <w:tcW w:w="1165" w:type="dxa"/>
            <w:gridSpan w:val="2"/>
            <w:tcBorders>
              <w:top w:val="nil"/>
              <w:left w:val="nil"/>
              <w:bottom w:val="nil"/>
              <w:right w:val="nil"/>
            </w:tcBorders>
          </w:tcPr>
          <w:p w14:paraId="0EC3D74B" w14:textId="77777777" w:rsidR="003B4E42" w:rsidRDefault="003B4E42" w:rsidP="003B4E42">
            <w:pPr>
              <w:spacing w:line="360" w:lineRule="auto"/>
              <w:jc w:val="right"/>
              <w:rPr>
                <w:rFonts w:ascii="Arial" w:eastAsia="Times New Roman" w:hAnsi="Arial" w:cs="Arial"/>
                <w:color w:val="000000"/>
                <w:kern w:val="0"/>
                <w:sz w:val="24"/>
                <w:szCs w:val="24"/>
                <w14:ligatures w14:val="none"/>
              </w:rPr>
            </w:pPr>
          </w:p>
        </w:tc>
        <w:tc>
          <w:tcPr>
            <w:tcW w:w="6364" w:type="dxa"/>
            <w:gridSpan w:val="3"/>
            <w:tcBorders>
              <w:top w:val="nil"/>
              <w:left w:val="nil"/>
              <w:bottom w:val="nil"/>
              <w:right w:val="nil"/>
            </w:tcBorders>
          </w:tcPr>
          <w:p w14:paraId="0A270728" w14:textId="77777777" w:rsidR="003B4E42" w:rsidRPr="00243910" w:rsidRDefault="003B4E42" w:rsidP="008E1EF1">
            <w:pPr>
              <w:spacing w:line="360" w:lineRule="auto"/>
              <w:jc w:val="both"/>
              <w:rPr>
                <w:rFonts w:ascii="Arial" w:eastAsia="Times New Roman" w:hAnsi="Arial" w:cs="Arial"/>
                <w:color w:val="000000"/>
                <w:kern w:val="0"/>
                <w:sz w:val="24"/>
                <w:szCs w:val="24"/>
                <w14:ligatures w14:val="none"/>
              </w:rPr>
            </w:pPr>
          </w:p>
        </w:tc>
      </w:tr>
      <w:tr w:rsidR="003B4E42" w:rsidRPr="00243910" w14:paraId="7D03E99F" w14:textId="77777777" w:rsidTr="005C12B5">
        <w:tc>
          <w:tcPr>
            <w:tcW w:w="2124" w:type="dxa"/>
            <w:tcBorders>
              <w:top w:val="nil"/>
              <w:left w:val="nil"/>
              <w:bottom w:val="nil"/>
              <w:right w:val="nil"/>
            </w:tcBorders>
          </w:tcPr>
          <w:p w14:paraId="156EDECC" w14:textId="1664E1D9" w:rsidR="003B4E42" w:rsidRPr="003B4E42" w:rsidRDefault="003B4E42" w:rsidP="008E1EF1">
            <w:pPr>
              <w:spacing w:line="360" w:lineRule="auto"/>
              <w:jc w:val="both"/>
              <w:rPr>
                <w:rFonts w:ascii="Arial" w:eastAsia="Times New Roman" w:hAnsi="Arial" w:cs="Arial"/>
                <w:color w:val="000000"/>
                <w:kern w:val="0"/>
                <w:sz w:val="24"/>
                <w:szCs w:val="24"/>
                <w14:ligatures w14:val="none"/>
              </w:rPr>
            </w:pPr>
          </w:p>
        </w:tc>
        <w:tc>
          <w:tcPr>
            <w:tcW w:w="1165" w:type="dxa"/>
            <w:gridSpan w:val="2"/>
            <w:tcBorders>
              <w:top w:val="nil"/>
              <w:left w:val="nil"/>
              <w:bottom w:val="nil"/>
              <w:right w:val="nil"/>
            </w:tcBorders>
          </w:tcPr>
          <w:p w14:paraId="5965E48A" w14:textId="77777777" w:rsidR="003B4E42" w:rsidRPr="00243910" w:rsidRDefault="003B4E42" w:rsidP="003B4E42">
            <w:pPr>
              <w:spacing w:line="360" w:lineRule="auto"/>
              <w:jc w:val="right"/>
              <w:rPr>
                <w:rFonts w:ascii="Arial" w:eastAsia="Times New Roman" w:hAnsi="Arial" w:cs="Arial"/>
                <w:color w:val="000000"/>
                <w:kern w:val="0"/>
                <w:sz w:val="24"/>
                <w:szCs w:val="24"/>
                <w14:ligatures w14:val="none"/>
              </w:rPr>
            </w:pPr>
          </w:p>
        </w:tc>
        <w:tc>
          <w:tcPr>
            <w:tcW w:w="567" w:type="dxa"/>
            <w:tcBorders>
              <w:top w:val="nil"/>
              <w:left w:val="nil"/>
              <w:bottom w:val="nil"/>
              <w:right w:val="nil"/>
            </w:tcBorders>
          </w:tcPr>
          <w:p w14:paraId="3B1FC301" w14:textId="6DF7946E" w:rsidR="003B4E42" w:rsidRPr="00243910" w:rsidRDefault="003B4E42" w:rsidP="003B4E42">
            <w:pPr>
              <w:spacing w:line="360" w:lineRule="auto"/>
              <w:jc w:val="both"/>
              <w:rPr>
                <w:rFonts w:ascii="Arial" w:eastAsia="Times New Roman" w:hAnsi="Arial" w:cs="Arial"/>
                <w:color w:val="000000"/>
                <w:kern w:val="0"/>
                <w:sz w:val="24"/>
                <w:szCs w:val="24"/>
                <w14:ligatures w14:val="none"/>
              </w:rPr>
            </w:pPr>
            <w:r w:rsidRPr="00243910">
              <w:rPr>
                <w:rFonts w:ascii="Arial" w:eastAsia="Times New Roman" w:hAnsi="Arial" w:cs="Arial"/>
                <w:color w:val="000000"/>
                <w:kern w:val="0"/>
                <w:sz w:val="24"/>
                <w:szCs w:val="24"/>
                <w14:ligatures w14:val="none"/>
              </w:rPr>
              <w:t>(i)</w:t>
            </w:r>
          </w:p>
        </w:tc>
        <w:tc>
          <w:tcPr>
            <w:tcW w:w="5797" w:type="dxa"/>
            <w:gridSpan w:val="2"/>
            <w:tcBorders>
              <w:top w:val="nil"/>
              <w:left w:val="nil"/>
              <w:bottom w:val="nil"/>
              <w:right w:val="nil"/>
            </w:tcBorders>
          </w:tcPr>
          <w:p w14:paraId="33D49279" w14:textId="6638604E" w:rsidR="000D5484" w:rsidRPr="00243910" w:rsidRDefault="003B4E42" w:rsidP="00FF1E4D">
            <w:pPr>
              <w:spacing w:line="360" w:lineRule="auto"/>
              <w:jc w:val="both"/>
              <w:rPr>
                <w:rFonts w:ascii="Arial" w:eastAsia="Times New Roman" w:hAnsi="Arial" w:cs="Arial"/>
                <w:color w:val="000000"/>
                <w:kern w:val="0"/>
                <w:sz w:val="24"/>
                <w:szCs w:val="24"/>
                <w14:ligatures w14:val="none"/>
              </w:rPr>
            </w:pPr>
            <w:r>
              <w:rPr>
                <w:rFonts w:ascii="Arial" w:eastAsia="Times New Roman" w:hAnsi="Arial" w:cs="Arial"/>
                <w:color w:val="000000"/>
                <w:kern w:val="0"/>
                <w:sz w:val="24"/>
                <w:szCs w:val="24"/>
                <w14:ligatures w14:val="none"/>
              </w:rPr>
              <w:t>του προγράμματος και των προτεραιοτήτων της Κυπριακής Προεδρίας</w:t>
            </w:r>
            <w:r w:rsidR="00FF1E4D">
              <w:rPr>
                <w:rFonts w:ascii="Arial" w:eastAsia="Times New Roman" w:hAnsi="Arial" w:cs="Arial"/>
                <w:color w:val="000000"/>
                <w:kern w:val="0"/>
                <w:sz w:val="24"/>
                <w:szCs w:val="24"/>
                <w14:ligatures w14:val="none"/>
              </w:rPr>
              <w:t>·</w:t>
            </w:r>
          </w:p>
        </w:tc>
      </w:tr>
      <w:tr w:rsidR="00FF1E4D" w:rsidRPr="00243910" w14:paraId="6A1FEF9E" w14:textId="77777777" w:rsidTr="005C12B5">
        <w:tc>
          <w:tcPr>
            <w:tcW w:w="2124" w:type="dxa"/>
            <w:tcBorders>
              <w:top w:val="nil"/>
              <w:left w:val="nil"/>
              <w:bottom w:val="nil"/>
              <w:right w:val="nil"/>
            </w:tcBorders>
          </w:tcPr>
          <w:p w14:paraId="7601F03A" w14:textId="77777777" w:rsidR="00FF1E4D" w:rsidRPr="003B4E42" w:rsidRDefault="00FF1E4D" w:rsidP="008E1EF1">
            <w:pPr>
              <w:spacing w:line="360" w:lineRule="auto"/>
              <w:jc w:val="both"/>
              <w:rPr>
                <w:rFonts w:ascii="Arial" w:eastAsia="Times New Roman" w:hAnsi="Arial" w:cs="Arial"/>
                <w:color w:val="000000"/>
                <w:kern w:val="0"/>
                <w:sz w:val="24"/>
                <w:szCs w:val="24"/>
                <w14:ligatures w14:val="none"/>
              </w:rPr>
            </w:pPr>
          </w:p>
        </w:tc>
        <w:tc>
          <w:tcPr>
            <w:tcW w:w="1165" w:type="dxa"/>
            <w:gridSpan w:val="2"/>
            <w:tcBorders>
              <w:top w:val="nil"/>
              <w:left w:val="nil"/>
              <w:bottom w:val="nil"/>
              <w:right w:val="nil"/>
            </w:tcBorders>
          </w:tcPr>
          <w:p w14:paraId="4369C51A" w14:textId="77777777" w:rsidR="00FF1E4D" w:rsidRPr="00243910" w:rsidRDefault="00FF1E4D" w:rsidP="003B4E42">
            <w:pPr>
              <w:spacing w:line="360" w:lineRule="auto"/>
              <w:jc w:val="right"/>
              <w:rPr>
                <w:rFonts w:ascii="Arial" w:eastAsia="Times New Roman" w:hAnsi="Arial" w:cs="Arial"/>
                <w:color w:val="000000"/>
                <w:kern w:val="0"/>
                <w:sz w:val="24"/>
                <w:szCs w:val="24"/>
                <w14:ligatures w14:val="none"/>
              </w:rPr>
            </w:pPr>
          </w:p>
        </w:tc>
        <w:tc>
          <w:tcPr>
            <w:tcW w:w="567" w:type="dxa"/>
            <w:tcBorders>
              <w:top w:val="nil"/>
              <w:left w:val="nil"/>
              <w:bottom w:val="nil"/>
              <w:right w:val="nil"/>
            </w:tcBorders>
          </w:tcPr>
          <w:p w14:paraId="4BBB3CCD" w14:textId="77777777" w:rsidR="00FF1E4D" w:rsidRPr="00243910" w:rsidRDefault="00FF1E4D" w:rsidP="003B4E42">
            <w:pPr>
              <w:spacing w:line="360" w:lineRule="auto"/>
              <w:jc w:val="both"/>
              <w:rPr>
                <w:rFonts w:ascii="Arial" w:eastAsia="Times New Roman" w:hAnsi="Arial" w:cs="Arial"/>
                <w:color w:val="000000"/>
                <w:kern w:val="0"/>
                <w:sz w:val="24"/>
                <w:szCs w:val="24"/>
                <w14:ligatures w14:val="none"/>
              </w:rPr>
            </w:pPr>
          </w:p>
        </w:tc>
        <w:tc>
          <w:tcPr>
            <w:tcW w:w="5797" w:type="dxa"/>
            <w:gridSpan w:val="2"/>
            <w:tcBorders>
              <w:top w:val="nil"/>
              <w:left w:val="nil"/>
              <w:bottom w:val="nil"/>
              <w:right w:val="nil"/>
            </w:tcBorders>
          </w:tcPr>
          <w:p w14:paraId="691873D0" w14:textId="77777777" w:rsidR="00FF1E4D" w:rsidRDefault="00FF1E4D" w:rsidP="003B4E42">
            <w:pPr>
              <w:spacing w:line="360" w:lineRule="auto"/>
              <w:jc w:val="both"/>
              <w:rPr>
                <w:rFonts w:ascii="Arial" w:eastAsia="Times New Roman" w:hAnsi="Arial" w:cs="Arial"/>
                <w:color w:val="000000"/>
                <w:kern w:val="0"/>
                <w:sz w:val="24"/>
                <w:szCs w:val="24"/>
                <w14:ligatures w14:val="none"/>
              </w:rPr>
            </w:pPr>
          </w:p>
        </w:tc>
      </w:tr>
      <w:tr w:rsidR="003B4E42" w:rsidRPr="00243910" w14:paraId="52B07FCF" w14:textId="77777777" w:rsidTr="005C12B5">
        <w:tc>
          <w:tcPr>
            <w:tcW w:w="2124" w:type="dxa"/>
            <w:tcBorders>
              <w:top w:val="nil"/>
              <w:left w:val="nil"/>
              <w:bottom w:val="nil"/>
              <w:right w:val="nil"/>
            </w:tcBorders>
          </w:tcPr>
          <w:p w14:paraId="59D755AE" w14:textId="77777777" w:rsidR="003B4E42" w:rsidRPr="008E1EF1" w:rsidRDefault="003B4E42" w:rsidP="008E1EF1">
            <w:pPr>
              <w:spacing w:line="360" w:lineRule="auto"/>
              <w:jc w:val="both"/>
              <w:rPr>
                <w:rFonts w:ascii="Arial" w:eastAsia="Times New Roman" w:hAnsi="Arial" w:cs="Arial"/>
                <w:color w:val="000000"/>
                <w:kern w:val="0"/>
                <w:sz w:val="24"/>
                <w:szCs w:val="24"/>
                <w14:ligatures w14:val="none"/>
              </w:rPr>
            </w:pPr>
          </w:p>
        </w:tc>
        <w:tc>
          <w:tcPr>
            <w:tcW w:w="1165" w:type="dxa"/>
            <w:gridSpan w:val="2"/>
            <w:tcBorders>
              <w:top w:val="nil"/>
              <w:left w:val="nil"/>
              <w:bottom w:val="nil"/>
              <w:right w:val="nil"/>
            </w:tcBorders>
          </w:tcPr>
          <w:p w14:paraId="34FEE7E7" w14:textId="77777777" w:rsidR="003B4E42" w:rsidRPr="00243910" w:rsidRDefault="003B4E42" w:rsidP="003B4E42">
            <w:pPr>
              <w:spacing w:line="360" w:lineRule="auto"/>
              <w:jc w:val="right"/>
              <w:rPr>
                <w:rFonts w:ascii="Arial" w:eastAsia="Times New Roman" w:hAnsi="Arial" w:cs="Arial"/>
                <w:color w:val="000000"/>
                <w:kern w:val="0"/>
                <w:sz w:val="24"/>
                <w:szCs w:val="24"/>
                <w14:ligatures w14:val="none"/>
              </w:rPr>
            </w:pPr>
          </w:p>
        </w:tc>
        <w:tc>
          <w:tcPr>
            <w:tcW w:w="567" w:type="dxa"/>
            <w:tcBorders>
              <w:top w:val="nil"/>
              <w:left w:val="nil"/>
              <w:bottom w:val="nil"/>
              <w:right w:val="nil"/>
            </w:tcBorders>
          </w:tcPr>
          <w:p w14:paraId="32134DC7" w14:textId="3693BC13" w:rsidR="003B4E42" w:rsidRPr="003B4E42" w:rsidRDefault="003B4E42" w:rsidP="003B4E42">
            <w:pPr>
              <w:spacing w:line="360" w:lineRule="auto"/>
              <w:jc w:val="both"/>
              <w:rPr>
                <w:rFonts w:ascii="Arial" w:eastAsia="Times New Roman" w:hAnsi="Arial" w:cs="Arial"/>
                <w:color w:val="000000"/>
                <w:kern w:val="0"/>
                <w:sz w:val="24"/>
                <w:szCs w:val="24"/>
                <w:lang w:val="en-US"/>
                <w14:ligatures w14:val="none"/>
              </w:rPr>
            </w:pPr>
            <w:r>
              <w:rPr>
                <w:rFonts w:ascii="Arial" w:eastAsia="Times New Roman" w:hAnsi="Arial" w:cs="Arial"/>
                <w:color w:val="000000"/>
                <w:kern w:val="0"/>
                <w:sz w:val="24"/>
                <w:szCs w:val="24"/>
                <w:lang w:val="en-US"/>
                <w14:ligatures w14:val="none"/>
              </w:rPr>
              <w:t>(ii)</w:t>
            </w:r>
          </w:p>
        </w:tc>
        <w:tc>
          <w:tcPr>
            <w:tcW w:w="5797" w:type="dxa"/>
            <w:gridSpan w:val="2"/>
            <w:tcBorders>
              <w:top w:val="nil"/>
              <w:left w:val="nil"/>
              <w:bottom w:val="nil"/>
              <w:right w:val="nil"/>
            </w:tcBorders>
          </w:tcPr>
          <w:p w14:paraId="299BA25D" w14:textId="1937C43C" w:rsidR="000D5484" w:rsidRDefault="003B4E42" w:rsidP="00FF1E4D">
            <w:pPr>
              <w:spacing w:line="360" w:lineRule="auto"/>
              <w:jc w:val="both"/>
              <w:rPr>
                <w:rFonts w:ascii="Arial" w:eastAsia="Times New Roman" w:hAnsi="Arial" w:cs="Arial"/>
                <w:color w:val="000000"/>
                <w:kern w:val="0"/>
                <w:sz w:val="24"/>
                <w:szCs w:val="24"/>
                <w14:ligatures w14:val="none"/>
              </w:rPr>
            </w:pPr>
            <w:r>
              <w:rPr>
                <w:rFonts w:ascii="Arial" w:eastAsia="Times New Roman" w:hAnsi="Arial" w:cs="Arial"/>
                <w:color w:val="000000"/>
                <w:kern w:val="0"/>
                <w:sz w:val="24"/>
                <w:szCs w:val="24"/>
                <w14:ligatures w14:val="none"/>
              </w:rPr>
              <w:t>της οργάνωσης των συναντήσεων που θα πραγματοποιηθούν στη Δημοκρατία, καθώς και άλλων οργανωτικών θεμάτων</w:t>
            </w:r>
            <w:r w:rsidR="00FF1E4D">
              <w:rPr>
                <w:rFonts w:ascii="Arial" w:eastAsia="Times New Roman" w:hAnsi="Arial" w:cs="Arial"/>
                <w:color w:val="000000"/>
                <w:kern w:val="0"/>
                <w:sz w:val="24"/>
                <w:szCs w:val="24"/>
                <w14:ligatures w14:val="none"/>
              </w:rPr>
              <w:t>·</w:t>
            </w:r>
            <w:r>
              <w:rPr>
                <w:rFonts w:ascii="Arial" w:eastAsia="Times New Roman" w:hAnsi="Arial" w:cs="Arial"/>
                <w:color w:val="000000"/>
                <w:kern w:val="0"/>
                <w:sz w:val="24"/>
                <w:szCs w:val="24"/>
                <w14:ligatures w14:val="none"/>
              </w:rPr>
              <w:t xml:space="preserve"> και</w:t>
            </w:r>
          </w:p>
        </w:tc>
      </w:tr>
      <w:tr w:rsidR="00FF1E4D" w:rsidRPr="00243910" w14:paraId="0C6D9F2D" w14:textId="77777777" w:rsidTr="005C12B5">
        <w:tc>
          <w:tcPr>
            <w:tcW w:w="2124" w:type="dxa"/>
            <w:tcBorders>
              <w:top w:val="nil"/>
              <w:left w:val="nil"/>
              <w:bottom w:val="nil"/>
              <w:right w:val="nil"/>
            </w:tcBorders>
          </w:tcPr>
          <w:p w14:paraId="1C9D76E7" w14:textId="77777777" w:rsidR="00FF1E4D" w:rsidRPr="008E1EF1" w:rsidRDefault="00FF1E4D" w:rsidP="008E1EF1">
            <w:pPr>
              <w:spacing w:line="360" w:lineRule="auto"/>
              <w:jc w:val="both"/>
              <w:rPr>
                <w:rFonts w:ascii="Arial" w:eastAsia="Times New Roman" w:hAnsi="Arial" w:cs="Arial"/>
                <w:color w:val="000000"/>
                <w:kern w:val="0"/>
                <w:sz w:val="24"/>
                <w:szCs w:val="24"/>
                <w14:ligatures w14:val="none"/>
              </w:rPr>
            </w:pPr>
          </w:p>
        </w:tc>
        <w:tc>
          <w:tcPr>
            <w:tcW w:w="1165" w:type="dxa"/>
            <w:gridSpan w:val="2"/>
            <w:tcBorders>
              <w:top w:val="nil"/>
              <w:left w:val="nil"/>
              <w:bottom w:val="nil"/>
              <w:right w:val="nil"/>
            </w:tcBorders>
          </w:tcPr>
          <w:p w14:paraId="5FE734C9" w14:textId="77777777" w:rsidR="00FF1E4D" w:rsidRPr="00243910" w:rsidRDefault="00FF1E4D" w:rsidP="003B4E42">
            <w:pPr>
              <w:spacing w:line="360" w:lineRule="auto"/>
              <w:jc w:val="right"/>
              <w:rPr>
                <w:rFonts w:ascii="Arial" w:eastAsia="Times New Roman" w:hAnsi="Arial" w:cs="Arial"/>
                <w:color w:val="000000"/>
                <w:kern w:val="0"/>
                <w:sz w:val="24"/>
                <w:szCs w:val="24"/>
                <w14:ligatures w14:val="none"/>
              </w:rPr>
            </w:pPr>
          </w:p>
        </w:tc>
        <w:tc>
          <w:tcPr>
            <w:tcW w:w="567" w:type="dxa"/>
            <w:tcBorders>
              <w:top w:val="nil"/>
              <w:left w:val="nil"/>
              <w:bottom w:val="nil"/>
              <w:right w:val="nil"/>
            </w:tcBorders>
          </w:tcPr>
          <w:p w14:paraId="43E0FE0D" w14:textId="77777777" w:rsidR="00FF1E4D" w:rsidRPr="00FF1E4D" w:rsidRDefault="00FF1E4D" w:rsidP="003B4E42">
            <w:pPr>
              <w:spacing w:line="360" w:lineRule="auto"/>
              <w:jc w:val="both"/>
              <w:rPr>
                <w:rFonts w:ascii="Arial" w:eastAsia="Times New Roman" w:hAnsi="Arial" w:cs="Arial"/>
                <w:color w:val="000000"/>
                <w:kern w:val="0"/>
                <w:sz w:val="24"/>
                <w:szCs w:val="24"/>
                <w14:ligatures w14:val="none"/>
              </w:rPr>
            </w:pPr>
          </w:p>
        </w:tc>
        <w:tc>
          <w:tcPr>
            <w:tcW w:w="5797" w:type="dxa"/>
            <w:gridSpan w:val="2"/>
            <w:tcBorders>
              <w:top w:val="nil"/>
              <w:left w:val="nil"/>
              <w:bottom w:val="nil"/>
              <w:right w:val="nil"/>
            </w:tcBorders>
          </w:tcPr>
          <w:p w14:paraId="297F1C4E" w14:textId="77777777" w:rsidR="00FF1E4D" w:rsidRDefault="00FF1E4D" w:rsidP="003B4E42">
            <w:pPr>
              <w:spacing w:line="360" w:lineRule="auto"/>
              <w:jc w:val="both"/>
              <w:rPr>
                <w:rFonts w:ascii="Arial" w:eastAsia="Times New Roman" w:hAnsi="Arial" w:cs="Arial"/>
                <w:color w:val="000000"/>
                <w:kern w:val="0"/>
                <w:sz w:val="24"/>
                <w:szCs w:val="24"/>
                <w14:ligatures w14:val="none"/>
              </w:rPr>
            </w:pPr>
          </w:p>
        </w:tc>
      </w:tr>
      <w:tr w:rsidR="003B4E42" w:rsidRPr="00243910" w14:paraId="6BC9F471" w14:textId="77777777" w:rsidTr="005C12B5">
        <w:tc>
          <w:tcPr>
            <w:tcW w:w="2124" w:type="dxa"/>
            <w:tcBorders>
              <w:top w:val="nil"/>
              <w:left w:val="nil"/>
              <w:bottom w:val="nil"/>
              <w:right w:val="nil"/>
            </w:tcBorders>
          </w:tcPr>
          <w:p w14:paraId="4AE1C298" w14:textId="77777777" w:rsidR="003B4E42" w:rsidRPr="008E1EF1" w:rsidRDefault="003B4E42" w:rsidP="008E1EF1">
            <w:pPr>
              <w:spacing w:line="360" w:lineRule="auto"/>
              <w:jc w:val="both"/>
              <w:rPr>
                <w:rFonts w:ascii="Arial" w:eastAsia="Times New Roman" w:hAnsi="Arial" w:cs="Arial"/>
                <w:color w:val="000000"/>
                <w:kern w:val="0"/>
                <w:sz w:val="24"/>
                <w:szCs w:val="24"/>
                <w14:ligatures w14:val="none"/>
              </w:rPr>
            </w:pPr>
          </w:p>
        </w:tc>
        <w:tc>
          <w:tcPr>
            <w:tcW w:w="1165" w:type="dxa"/>
            <w:gridSpan w:val="2"/>
            <w:tcBorders>
              <w:top w:val="nil"/>
              <w:left w:val="nil"/>
              <w:bottom w:val="nil"/>
              <w:right w:val="nil"/>
            </w:tcBorders>
          </w:tcPr>
          <w:p w14:paraId="51F30CD2" w14:textId="77777777" w:rsidR="003B4E42" w:rsidRPr="00243910" w:rsidRDefault="003B4E42" w:rsidP="003B4E42">
            <w:pPr>
              <w:spacing w:line="360" w:lineRule="auto"/>
              <w:jc w:val="right"/>
              <w:rPr>
                <w:rFonts w:ascii="Arial" w:eastAsia="Times New Roman" w:hAnsi="Arial" w:cs="Arial"/>
                <w:color w:val="000000"/>
                <w:kern w:val="0"/>
                <w:sz w:val="24"/>
                <w:szCs w:val="24"/>
                <w14:ligatures w14:val="none"/>
              </w:rPr>
            </w:pPr>
          </w:p>
        </w:tc>
        <w:tc>
          <w:tcPr>
            <w:tcW w:w="567" w:type="dxa"/>
            <w:tcBorders>
              <w:top w:val="nil"/>
              <w:left w:val="nil"/>
              <w:bottom w:val="nil"/>
              <w:right w:val="nil"/>
            </w:tcBorders>
          </w:tcPr>
          <w:p w14:paraId="743FB8B1" w14:textId="56D66D9C" w:rsidR="003B4E42" w:rsidRPr="003B4E42" w:rsidRDefault="003B4E42" w:rsidP="003B4E42">
            <w:pPr>
              <w:spacing w:line="360" w:lineRule="auto"/>
              <w:jc w:val="both"/>
              <w:rPr>
                <w:rFonts w:ascii="Arial" w:eastAsia="Times New Roman" w:hAnsi="Arial" w:cs="Arial"/>
                <w:color w:val="000000"/>
                <w:kern w:val="0"/>
                <w:sz w:val="24"/>
                <w:szCs w:val="24"/>
                <w:lang w:val="en-US"/>
                <w14:ligatures w14:val="none"/>
              </w:rPr>
            </w:pPr>
            <w:r>
              <w:rPr>
                <w:rFonts w:ascii="Arial" w:eastAsia="Times New Roman" w:hAnsi="Arial" w:cs="Arial"/>
                <w:color w:val="000000"/>
                <w:kern w:val="0"/>
                <w:sz w:val="24"/>
                <w:szCs w:val="24"/>
                <w:lang w:val="en-US"/>
                <w14:ligatures w14:val="none"/>
              </w:rPr>
              <w:t>(iii)</w:t>
            </w:r>
          </w:p>
        </w:tc>
        <w:tc>
          <w:tcPr>
            <w:tcW w:w="5797" w:type="dxa"/>
            <w:gridSpan w:val="2"/>
            <w:tcBorders>
              <w:top w:val="nil"/>
              <w:left w:val="nil"/>
              <w:bottom w:val="nil"/>
              <w:right w:val="nil"/>
            </w:tcBorders>
          </w:tcPr>
          <w:p w14:paraId="4B9D476D" w14:textId="0B60665D" w:rsidR="003B4E42" w:rsidRDefault="003B4E42" w:rsidP="003B4E42">
            <w:pPr>
              <w:spacing w:line="360" w:lineRule="auto"/>
              <w:jc w:val="both"/>
              <w:rPr>
                <w:rFonts w:ascii="Arial" w:eastAsia="Times New Roman" w:hAnsi="Arial" w:cs="Arial"/>
                <w:color w:val="000000"/>
                <w:kern w:val="0"/>
                <w:sz w:val="24"/>
                <w:szCs w:val="24"/>
                <w14:ligatures w14:val="none"/>
              </w:rPr>
            </w:pPr>
            <w:r>
              <w:rPr>
                <w:rFonts w:ascii="Arial" w:eastAsia="Times New Roman" w:hAnsi="Arial" w:cs="Arial"/>
                <w:color w:val="000000"/>
                <w:kern w:val="0"/>
                <w:sz w:val="24"/>
                <w:szCs w:val="24"/>
                <w14:ligatures w14:val="none"/>
              </w:rPr>
              <w:t>της επικοινωνιακής στρατηγικής, σε στενή συνεργασία με τον Κυβερνητικό Εκπρόσωπο και το Γραφείο Τύπου και Πληροφοριών· και</w:t>
            </w:r>
          </w:p>
        </w:tc>
      </w:tr>
      <w:tr w:rsidR="003B4E42" w:rsidRPr="00243910" w14:paraId="24AF912E" w14:textId="77777777" w:rsidTr="005C12B5">
        <w:tc>
          <w:tcPr>
            <w:tcW w:w="2124" w:type="dxa"/>
            <w:tcBorders>
              <w:top w:val="nil"/>
              <w:left w:val="nil"/>
              <w:bottom w:val="nil"/>
              <w:right w:val="nil"/>
            </w:tcBorders>
          </w:tcPr>
          <w:p w14:paraId="0A06C696" w14:textId="77777777" w:rsidR="003B4E42" w:rsidRPr="008E1EF1" w:rsidRDefault="003B4E42" w:rsidP="008E1EF1">
            <w:pPr>
              <w:spacing w:line="360" w:lineRule="auto"/>
              <w:jc w:val="both"/>
              <w:rPr>
                <w:rFonts w:ascii="Arial" w:eastAsia="Times New Roman" w:hAnsi="Arial" w:cs="Arial"/>
                <w:color w:val="000000"/>
                <w:kern w:val="0"/>
                <w:sz w:val="24"/>
                <w:szCs w:val="24"/>
                <w14:ligatures w14:val="none"/>
              </w:rPr>
            </w:pPr>
          </w:p>
        </w:tc>
        <w:tc>
          <w:tcPr>
            <w:tcW w:w="1165" w:type="dxa"/>
            <w:gridSpan w:val="2"/>
            <w:tcBorders>
              <w:top w:val="nil"/>
              <w:left w:val="nil"/>
              <w:bottom w:val="nil"/>
              <w:right w:val="nil"/>
            </w:tcBorders>
          </w:tcPr>
          <w:p w14:paraId="40FD1F91" w14:textId="43782D02" w:rsidR="003B4E42" w:rsidRPr="00243910" w:rsidRDefault="003B4E42" w:rsidP="003B4E42">
            <w:pPr>
              <w:spacing w:line="360" w:lineRule="auto"/>
              <w:jc w:val="right"/>
              <w:rPr>
                <w:rFonts w:ascii="Arial" w:eastAsia="Times New Roman" w:hAnsi="Arial" w:cs="Arial"/>
                <w:color w:val="000000"/>
                <w:kern w:val="0"/>
                <w:sz w:val="24"/>
                <w:szCs w:val="24"/>
                <w14:ligatures w14:val="none"/>
              </w:rPr>
            </w:pPr>
          </w:p>
        </w:tc>
        <w:tc>
          <w:tcPr>
            <w:tcW w:w="567" w:type="dxa"/>
            <w:tcBorders>
              <w:top w:val="nil"/>
              <w:left w:val="nil"/>
              <w:bottom w:val="nil"/>
              <w:right w:val="nil"/>
            </w:tcBorders>
          </w:tcPr>
          <w:p w14:paraId="49B0C48F" w14:textId="77777777" w:rsidR="003B4E42" w:rsidRPr="00243910" w:rsidRDefault="003B4E42" w:rsidP="003B4E42">
            <w:pPr>
              <w:spacing w:line="360" w:lineRule="auto"/>
              <w:jc w:val="both"/>
              <w:rPr>
                <w:rFonts w:ascii="Arial" w:eastAsia="Times New Roman" w:hAnsi="Arial" w:cs="Arial"/>
                <w:color w:val="000000"/>
                <w:kern w:val="0"/>
                <w:sz w:val="24"/>
                <w:szCs w:val="24"/>
                <w14:ligatures w14:val="none"/>
              </w:rPr>
            </w:pPr>
          </w:p>
        </w:tc>
        <w:tc>
          <w:tcPr>
            <w:tcW w:w="5797" w:type="dxa"/>
            <w:gridSpan w:val="2"/>
            <w:tcBorders>
              <w:top w:val="nil"/>
              <w:left w:val="nil"/>
              <w:bottom w:val="nil"/>
              <w:right w:val="nil"/>
            </w:tcBorders>
          </w:tcPr>
          <w:p w14:paraId="1D717559" w14:textId="77777777" w:rsidR="003B4E42" w:rsidRDefault="003B4E42" w:rsidP="003B4E42">
            <w:pPr>
              <w:spacing w:line="360" w:lineRule="auto"/>
              <w:jc w:val="both"/>
              <w:rPr>
                <w:rFonts w:ascii="Arial" w:eastAsia="Times New Roman" w:hAnsi="Arial" w:cs="Arial"/>
                <w:color w:val="000000"/>
                <w:kern w:val="0"/>
                <w:sz w:val="24"/>
                <w:szCs w:val="24"/>
                <w14:ligatures w14:val="none"/>
              </w:rPr>
            </w:pPr>
          </w:p>
        </w:tc>
      </w:tr>
      <w:tr w:rsidR="003B4E42" w:rsidRPr="00243910" w14:paraId="21EFAB61" w14:textId="77777777" w:rsidTr="005C12B5">
        <w:tc>
          <w:tcPr>
            <w:tcW w:w="2124" w:type="dxa"/>
            <w:tcBorders>
              <w:top w:val="nil"/>
              <w:left w:val="nil"/>
              <w:bottom w:val="nil"/>
              <w:right w:val="nil"/>
            </w:tcBorders>
          </w:tcPr>
          <w:p w14:paraId="0C056558" w14:textId="77777777" w:rsidR="003B4E42" w:rsidRPr="008E1EF1" w:rsidRDefault="003B4E42" w:rsidP="008E1EF1">
            <w:pPr>
              <w:spacing w:line="360" w:lineRule="auto"/>
              <w:jc w:val="both"/>
              <w:rPr>
                <w:rFonts w:ascii="Arial" w:eastAsia="Times New Roman" w:hAnsi="Arial" w:cs="Arial"/>
                <w:color w:val="000000"/>
                <w:kern w:val="0"/>
                <w:sz w:val="24"/>
                <w:szCs w:val="24"/>
                <w14:ligatures w14:val="none"/>
              </w:rPr>
            </w:pPr>
          </w:p>
        </w:tc>
        <w:tc>
          <w:tcPr>
            <w:tcW w:w="1165" w:type="dxa"/>
            <w:gridSpan w:val="2"/>
            <w:tcBorders>
              <w:top w:val="nil"/>
              <w:left w:val="nil"/>
              <w:bottom w:val="nil"/>
              <w:right w:val="nil"/>
            </w:tcBorders>
          </w:tcPr>
          <w:p w14:paraId="460D9DE3" w14:textId="52C3EEF0" w:rsidR="003B4E42" w:rsidRPr="00243910" w:rsidRDefault="003B4E42" w:rsidP="003B4E42">
            <w:pPr>
              <w:spacing w:line="360" w:lineRule="auto"/>
              <w:jc w:val="right"/>
              <w:rPr>
                <w:rFonts w:ascii="Arial" w:eastAsia="Times New Roman" w:hAnsi="Arial" w:cs="Arial"/>
                <w:color w:val="000000"/>
                <w:kern w:val="0"/>
                <w:sz w:val="24"/>
                <w:szCs w:val="24"/>
                <w14:ligatures w14:val="none"/>
              </w:rPr>
            </w:pPr>
            <w:r>
              <w:rPr>
                <w:rFonts w:ascii="Arial" w:eastAsia="Times New Roman" w:hAnsi="Arial" w:cs="Arial"/>
                <w:color w:val="000000"/>
                <w:kern w:val="0"/>
                <w:sz w:val="24"/>
                <w:szCs w:val="24"/>
                <w14:ligatures w14:val="none"/>
              </w:rPr>
              <w:t>(δ)</w:t>
            </w:r>
          </w:p>
        </w:tc>
        <w:tc>
          <w:tcPr>
            <w:tcW w:w="6364" w:type="dxa"/>
            <w:gridSpan w:val="3"/>
            <w:tcBorders>
              <w:top w:val="nil"/>
              <w:left w:val="nil"/>
              <w:bottom w:val="nil"/>
              <w:right w:val="nil"/>
            </w:tcBorders>
          </w:tcPr>
          <w:p w14:paraId="1ECC629C" w14:textId="6038E97A" w:rsidR="003B4E42" w:rsidRDefault="003B4E42" w:rsidP="003B4E42">
            <w:pPr>
              <w:spacing w:line="360" w:lineRule="auto"/>
              <w:jc w:val="both"/>
              <w:rPr>
                <w:rFonts w:ascii="Arial" w:eastAsia="Times New Roman" w:hAnsi="Arial" w:cs="Arial"/>
                <w:color w:val="000000"/>
                <w:kern w:val="0"/>
                <w:sz w:val="24"/>
                <w:szCs w:val="24"/>
                <w14:ligatures w14:val="none"/>
              </w:rPr>
            </w:pPr>
            <w:r w:rsidRPr="00243910">
              <w:rPr>
                <w:rFonts w:ascii="Arial" w:eastAsia="Times New Roman" w:hAnsi="Arial" w:cs="Arial"/>
                <w:color w:val="000000"/>
                <w:kern w:val="0"/>
                <w:sz w:val="24"/>
                <w:szCs w:val="24"/>
                <w14:ligatures w14:val="none"/>
              </w:rPr>
              <w:t>την παρουσία του κατά τις συζητήσεις ενώπιον του Υπουργικού Συμβουλίου για τα θέματα της αρμοδιότητάς του δυνάμει των διατάξεων του παρόντος Νόμου και την υποβολή σχετικών ενημερωτικών σημειωμάτων, χωρίς όμως να συμμετέχει στη διαδικασία λήψης αποφάσεων.</w:t>
            </w:r>
          </w:p>
        </w:tc>
      </w:tr>
      <w:tr w:rsidR="00FF43B8" w:rsidRPr="00243910" w14:paraId="2EC29F49" w14:textId="77777777" w:rsidTr="005C12B5">
        <w:tc>
          <w:tcPr>
            <w:tcW w:w="2124" w:type="dxa"/>
            <w:tcBorders>
              <w:top w:val="nil"/>
              <w:left w:val="nil"/>
              <w:bottom w:val="nil"/>
              <w:right w:val="nil"/>
            </w:tcBorders>
          </w:tcPr>
          <w:p w14:paraId="1A266569" w14:textId="77777777" w:rsidR="00FF43B8" w:rsidRPr="008E1EF1" w:rsidRDefault="00FF43B8" w:rsidP="008E1EF1">
            <w:pPr>
              <w:spacing w:line="360" w:lineRule="auto"/>
              <w:jc w:val="both"/>
              <w:rPr>
                <w:rFonts w:ascii="Arial" w:eastAsia="Times New Roman" w:hAnsi="Arial" w:cs="Arial"/>
                <w:color w:val="000000"/>
                <w:kern w:val="0"/>
                <w:sz w:val="24"/>
                <w:szCs w:val="24"/>
                <w14:ligatures w14:val="none"/>
              </w:rPr>
            </w:pPr>
          </w:p>
        </w:tc>
        <w:tc>
          <w:tcPr>
            <w:tcW w:w="1165" w:type="dxa"/>
            <w:gridSpan w:val="2"/>
            <w:tcBorders>
              <w:top w:val="nil"/>
              <w:left w:val="nil"/>
              <w:bottom w:val="nil"/>
              <w:right w:val="nil"/>
            </w:tcBorders>
          </w:tcPr>
          <w:p w14:paraId="4E0D2F4E" w14:textId="77777777" w:rsidR="00FF43B8" w:rsidRPr="00243910" w:rsidRDefault="00FF43B8" w:rsidP="008E1EF1">
            <w:pPr>
              <w:spacing w:line="360" w:lineRule="auto"/>
              <w:jc w:val="both"/>
              <w:rPr>
                <w:rFonts w:ascii="Arial" w:eastAsia="Times New Roman" w:hAnsi="Arial" w:cs="Arial"/>
                <w:color w:val="000000"/>
                <w:kern w:val="0"/>
                <w:sz w:val="24"/>
                <w:szCs w:val="24"/>
                <w14:ligatures w14:val="none"/>
              </w:rPr>
            </w:pPr>
          </w:p>
        </w:tc>
        <w:tc>
          <w:tcPr>
            <w:tcW w:w="6364" w:type="dxa"/>
            <w:gridSpan w:val="3"/>
            <w:tcBorders>
              <w:top w:val="nil"/>
              <w:left w:val="nil"/>
              <w:bottom w:val="nil"/>
              <w:right w:val="nil"/>
            </w:tcBorders>
          </w:tcPr>
          <w:p w14:paraId="6ADCAC15" w14:textId="77777777" w:rsidR="00FF43B8" w:rsidRPr="00243910" w:rsidRDefault="00FF43B8" w:rsidP="008E1EF1">
            <w:pPr>
              <w:spacing w:line="360" w:lineRule="auto"/>
              <w:jc w:val="both"/>
              <w:rPr>
                <w:rFonts w:ascii="Arial" w:eastAsia="Times New Roman" w:hAnsi="Arial" w:cs="Arial"/>
                <w:color w:val="000000"/>
                <w:kern w:val="0"/>
                <w:sz w:val="24"/>
                <w:szCs w:val="24"/>
                <w14:ligatures w14:val="none"/>
              </w:rPr>
            </w:pPr>
          </w:p>
        </w:tc>
      </w:tr>
      <w:tr w:rsidR="00FF43B8" w:rsidRPr="00243910" w14:paraId="0A716F5B" w14:textId="77777777" w:rsidTr="005C12B5">
        <w:tc>
          <w:tcPr>
            <w:tcW w:w="2124" w:type="dxa"/>
            <w:tcBorders>
              <w:top w:val="nil"/>
              <w:left w:val="nil"/>
              <w:bottom w:val="nil"/>
              <w:right w:val="nil"/>
            </w:tcBorders>
          </w:tcPr>
          <w:p w14:paraId="71B6D238" w14:textId="70566C94" w:rsidR="00FF43B8" w:rsidRPr="008E1EF1" w:rsidRDefault="006F69CC" w:rsidP="008E1EF1">
            <w:pPr>
              <w:spacing w:line="360" w:lineRule="auto"/>
              <w:rPr>
                <w:rFonts w:ascii="Arial" w:eastAsia="Times New Roman" w:hAnsi="Arial" w:cs="Arial"/>
                <w:color w:val="000000"/>
                <w:kern w:val="0"/>
                <w:sz w:val="24"/>
                <w:szCs w:val="24"/>
                <w:lang w:val="en-GB"/>
                <w14:ligatures w14:val="none"/>
              </w:rPr>
            </w:pPr>
            <w:r w:rsidRPr="008E1EF1">
              <w:rPr>
                <w:rFonts w:ascii="Arial" w:eastAsia="Times New Roman" w:hAnsi="Arial" w:cs="Arial"/>
                <w:color w:val="000000"/>
                <w:kern w:val="0"/>
                <w:sz w:val="24"/>
                <w:szCs w:val="24"/>
                <w14:ligatures w14:val="none"/>
              </w:rPr>
              <w:t>Θητεία Υφυπουργού</w:t>
            </w:r>
            <w:r w:rsidRPr="008E1EF1">
              <w:rPr>
                <w:rFonts w:ascii="Arial" w:eastAsia="Times New Roman" w:hAnsi="Arial" w:cs="Arial"/>
                <w:color w:val="000000"/>
                <w:kern w:val="0"/>
                <w:sz w:val="24"/>
                <w:szCs w:val="24"/>
                <w:lang w:val="en-GB"/>
                <w14:ligatures w14:val="none"/>
              </w:rPr>
              <w:t>.</w:t>
            </w:r>
          </w:p>
        </w:tc>
        <w:tc>
          <w:tcPr>
            <w:tcW w:w="7529" w:type="dxa"/>
            <w:gridSpan w:val="5"/>
            <w:tcBorders>
              <w:top w:val="nil"/>
              <w:left w:val="nil"/>
              <w:bottom w:val="nil"/>
              <w:right w:val="nil"/>
            </w:tcBorders>
          </w:tcPr>
          <w:p w14:paraId="0DAB94A0" w14:textId="5AFA7E4D" w:rsidR="00FF43B8" w:rsidRPr="00243910" w:rsidRDefault="004F47D7" w:rsidP="00404D84">
            <w:pPr>
              <w:tabs>
                <w:tab w:val="left" w:pos="510"/>
              </w:tabs>
              <w:spacing w:line="360" w:lineRule="auto"/>
              <w:jc w:val="both"/>
              <w:rPr>
                <w:rFonts w:ascii="Arial" w:eastAsia="Times New Roman" w:hAnsi="Arial" w:cs="Arial"/>
                <w:color w:val="000000"/>
                <w:kern w:val="0"/>
                <w:sz w:val="24"/>
                <w:szCs w:val="24"/>
                <w14:ligatures w14:val="none"/>
              </w:rPr>
            </w:pPr>
            <w:r w:rsidRPr="00243910">
              <w:rPr>
                <w:rFonts w:ascii="Arial" w:eastAsia="Times New Roman" w:hAnsi="Arial" w:cs="Arial"/>
                <w:color w:val="000000"/>
                <w:kern w:val="0"/>
                <w:sz w:val="24"/>
                <w:szCs w:val="24"/>
                <w14:ligatures w14:val="none"/>
              </w:rPr>
              <w:t>5.</w:t>
            </w:r>
            <w:r w:rsidR="003C0CC6">
              <w:rPr>
                <w:rFonts w:ascii="Arial" w:eastAsia="Times New Roman" w:hAnsi="Arial" w:cs="Arial"/>
                <w:color w:val="000000"/>
                <w:kern w:val="0"/>
                <w:sz w:val="24"/>
                <w:szCs w:val="24"/>
                <w14:ligatures w14:val="none"/>
              </w:rPr>
              <w:tab/>
            </w:r>
            <w:r w:rsidRPr="00243910">
              <w:rPr>
                <w:rFonts w:ascii="Arial" w:eastAsia="Times New Roman" w:hAnsi="Arial" w:cs="Arial"/>
                <w:color w:val="000000"/>
                <w:kern w:val="0"/>
                <w:sz w:val="24"/>
                <w:szCs w:val="24"/>
                <w14:ligatures w14:val="none"/>
              </w:rPr>
              <w:t>Η θητεία του Υφυπουργού αρχίζει σε ημερομηνία που καθορίζει ο Πρόεδρος με την π</w:t>
            </w:r>
            <w:r w:rsidR="000D5484">
              <w:rPr>
                <w:rFonts w:ascii="Arial" w:eastAsia="Times New Roman" w:hAnsi="Arial" w:cs="Arial"/>
                <w:color w:val="000000"/>
                <w:kern w:val="0"/>
                <w:sz w:val="24"/>
                <w:szCs w:val="24"/>
                <w14:ligatures w14:val="none"/>
              </w:rPr>
              <w:t xml:space="preserve">ροβλεπόμενη </w:t>
            </w:r>
            <w:r w:rsidRPr="00243910">
              <w:rPr>
                <w:rFonts w:ascii="Arial" w:eastAsia="Times New Roman" w:hAnsi="Arial" w:cs="Arial"/>
                <w:color w:val="000000"/>
                <w:kern w:val="0"/>
                <w:sz w:val="24"/>
                <w:szCs w:val="24"/>
                <w14:ligatures w14:val="none"/>
              </w:rPr>
              <w:t xml:space="preserve">στο άρθρο 3 </w:t>
            </w:r>
            <w:r w:rsidR="000D5484" w:rsidRPr="00243910">
              <w:rPr>
                <w:rFonts w:ascii="Arial" w:eastAsia="Times New Roman" w:hAnsi="Arial" w:cs="Arial"/>
                <w:color w:val="000000"/>
                <w:kern w:val="0"/>
                <w:sz w:val="24"/>
                <w:szCs w:val="24"/>
                <w14:ligatures w14:val="none"/>
              </w:rPr>
              <w:t xml:space="preserve">πράξη διορισμού </w:t>
            </w:r>
            <w:r w:rsidR="00FF1E4D">
              <w:rPr>
                <w:rFonts w:ascii="Arial" w:eastAsia="Times New Roman" w:hAnsi="Arial" w:cs="Arial"/>
                <w:color w:val="000000"/>
                <w:kern w:val="0"/>
                <w:sz w:val="24"/>
                <w:szCs w:val="24"/>
                <w14:ligatures w14:val="none"/>
              </w:rPr>
              <w:t xml:space="preserve">του </w:t>
            </w:r>
            <w:r w:rsidRPr="00243910">
              <w:rPr>
                <w:rFonts w:ascii="Arial" w:eastAsia="Times New Roman" w:hAnsi="Arial" w:cs="Arial"/>
                <w:color w:val="000000"/>
                <w:kern w:val="0"/>
                <w:sz w:val="24"/>
                <w:szCs w:val="24"/>
                <w14:ligatures w14:val="none"/>
              </w:rPr>
              <w:t xml:space="preserve">και </w:t>
            </w:r>
            <w:r w:rsidR="00943FAF">
              <w:rPr>
                <w:rFonts w:ascii="Arial" w:eastAsia="Times New Roman" w:hAnsi="Arial" w:cs="Arial"/>
                <w:color w:val="000000"/>
                <w:kern w:val="0"/>
                <w:sz w:val="24"/>
                <w:szCs w:val="24"/>
                <w14:ligatures w14:val="none"/>
              </w:rPr>
              <w:t>λήγει</w:t>
            </w:r>
            <w:r w:rsidRPr="00243910">
              <w:rPr>
                <w:rFonts w:ascii="Arial" w:eastAsia="Times New Roman" w:hAnsi="Arial" w:cs="Arial"/>
                <w:color w:val="000000"/>
                <w:kern w:val="0"/>
                <w:sz w:val="24"/>
                <w:szCs w:val="24"/>
                <w14:ligatures w14:val="none"/>
              </w:rPr>
              <w:t xml:space="preserve"> </w:t>
            </w:r>
            <w:r w:rsidR="00B40A35">
              <w:rPr>
                <w:rFonts w:ascii="Arial" w:eastAsia="Times New Roman" w:hAnsi="Arial" w:cs="Arial"/>
                <w:color w:val="000000"/>
                <w:kern w:val="0"/>
                <w:sz w:val="24"/>
                <w:szCs w:val="24"/>
                <w14:ligatures w14:val="none"/>
              </w:rPr>
              <w:t>την</w:t>
            </w:r>
            <w:r w:rsidRPr="00243910">
              <w:rPr>
                <w:rFonts w:ascii="Arial" w:eastAsia="Times New Roman" w:hAnsi="Arial" w:cs="Arial"/>
                <w:color w:val="000000"/>
                <w:kern w:val="0"/>
                <w:sz w:val="24"/>
                <w:szCs w:val="24"/>
                <w14:ligatures w14:val="none"/>
              </w:rPr>
              <w:t xml:space="preserve"> 31</w:t>
            </w:r>
            <w:r w:rsidR="00B40A35" w:rsidRPr="00FF1E4D">
              <w:rPr>
                <w:rFonts w:ascii="Arial" w:eastAsia="Times New Roman" w:hAnsi="Arial" w:cs="Arial"/>
                <w:color w:val="000000"/>
                <w:kern w:val="0"/>
                <w:sz w:val="24"/>
                <w:szCs w:val="24"/>
                <w:vertAlign w:val="superscript"/>
                <w14:ligatures w14:val="none"/>
              </w:rPr>
              <w:t>η</w:t>
            </w:r>
            <w:r w:rsidRPr="00243910">
              <w:rPr>
                <w:rFonts w:ascii="Arial" w:eastAsia="Times New Roman" w:hAnsi="Arial" w:cs="Arial"/>
                <w:color w:val="000000"/>
                <w:kern w:val="0"/>
                <w:sz w:val="24"/>
                <w:szCs w:val="24"/>
                <w14:ligatures w14:val="none"/>
              </w:rPr>
              <w:t xml:space="preserve"> Ιουλίου 2026.</w:t>
            </w:r>
          </w:p>
        </w:tc>
      </w:tr>
      <w:tr w:rsidR="00FF43B8" w:rsidRPr="00243910" w14:paraId="22215D87" w14:textId="77777777" w:rsidTr="005C12B5">
        <w:tc>
          <w:tcPr>
            <w:tcW w:w="2124" w:type="dxa"/>
            <w:tcBorders>
              <w:top w:val="nil"/>
              <w:left w:val="nil"/>
              <w:bottom w:val="nil"/>
              <w:right w:val="nil"/>
            </w:tcBorders>
          </w:tcPr>
          <w:p w14:paraId="3CC9B67F" w14:textId="77777777" w:rsidR="00FF43B8" w:rsidRPr="008E1EF1" w:rsidRDefault="00FF43B8" w:rsidP="008E1EF1">
            <w:pPr>
              <w:spacing w:line="360" w:lineRule="auto"/>
              <w:jc w:val="both"/>
              <w:rPr>
                <w:rFonts w:ascii="Arial" w:eastAsia="Times New Roman" w:hAnsi="Arial" w:cs="Arial"/>
                <w:color w:val="000000"/>
                <w:kern w:val="0"/>
                <w:sz w:val="24"/>
                <w:szCs w:val="24"/>
                <w14:ligatures w14:val="none"/>
              </w:rPr>
            </w:pPr>
          </w:p>
        </w:tc>
        <w:tc>
          <w:tcPr>
            <w:tcW w:w="7529" w:type="dxa"/>
            <w:gridSpan w:val="5"/>
            <w:tcBorders>
              <w:top w:val="nil"/>
              <w:left w:val="nil"/>
              <w:bottom w:val="nil"/>
              <w:right w:val="nil"/>
            </w:tcBorders>
          </w:tcPr>
          <w:p w14:paraId="216B0812" w14:textId="77777777" w:rsidR="00FF43B8" w:rsidRPr="00243910" w:rsidRDefault="00FF43B8" w:rsidP="008E1EF1">
            <w:pPr>
              <w:spacing w:line="360" w:lineRule="auto"/>
              <w:jc w:val="both"/>
              <w:rPr>
                <w:rFonts w:ascii="Arial" w:eastAsia="Times New Roman" w:hAnsi="Arial" w:cs="Arial"/>
                <w:color w:val="000000"/>
                <w:kern w:val="0"/>
                <w:sz w:val="24"/>
                <w:szCs w:val="24"/>
                <w14:ligatures w14:val="none"/>
              </w:rPr>
            </w:pPr>
          </w:p>
        </w:tc>
      </w:tr>
      <w:tr w:rsidR="00FF43B8" w:rsidRPr="00243910" w14:paraId="2DC7BBA7" w14:textId="77777777" w:rsidTr="005C12B5">
        <w:tc>
          <w:tcPr>
            <w:tcW w:w="2124" w:type="dxa"/>
            <w:tcBorders>
              <w:top w:val="nil"/>
              <w:left w:val="nil"/>
              <w:bottom w:val="nil"/>
              <w:right w:val="nil"/>
            </w:tcBorders>
          </w:tcPr>
          <w:p w14:paraId="750DC65A" w14:textId="77777777" w:rsidR="00FF43B8" w:rsidRPr="008E1EF1" w:rsidRDefault="004F47D7" w:rsidP="008E1EF1">
            <w:pPr>
              <w:spacing w:line="360" w:lineRule="auto"/>
              <w:jc w:val="both"/>
              <w:rPr>
                <w:rFonts w:ascii="Arial" w:eastAsia="Times New Roman" w:hAnsi="Arial" w:cs="Arial"/>
                <w:color w:val="000000"/>
                <w:kern w:val="0"/>
                <w:sz w:val="24"/>
                <w:szCs w:val="24"/>
                <w:lang w:val="en-GB"/>
                <w14:ligatures w14:val="none"/>
              </w:rPr>
            </w:pPr>
            <w:r w:rsidRPr="008E1EF1">
              <w:rPr>
                <w:rFonts w:ascii="Arial" w:eastAsia="Times New Roman" w:hAnsi="Arial" w:cs="Arial"/>
                <w:color w:val="000000"/>
                <w:kern w:val="0"/>
                <w:sz w:val="24"/>
                <w:szCs w:val="24"/>
                <w14:ligatures w14:val="none"/>
              </w:rPr>
              <w:t>Ασυμβίβαστο</w:t>
            </w:r>
            <w:r w:rsidRPr="008E1EF1">
              <w:rPr>
                <w:rFonts w:ascii="Arial" w:eastAsia="Times New Roman" w:hAnsi="Arial" w:cs="Arial"/>
                <w:color w:val="000000"/>
                <w:kern w:val="0"/>
                <w:sz w:val="24"/>
                <w:szCs w:val="24"/>
                <w:lang w:val="en-GB"/>
                <w14:ligatures w14:val="none"/>
              </w:rPr>
              <w:t>.</w:t>
            </w:r>
          </w:p>
        </w:tc>
        <w:tc>
          <w:tcPr>
            <w:tcW w:w="7529" w:type="dxa"/>
            <w:gridSpan w:val="5"/>
            <w:tcBorders>
              <w:top w:val="nil"/>
              <w:left w:val="nil"/>
              <w:bottom w:val="nil"/>
              <w:right w:val="nil"/>
            </w:tcBorders>
          </w:tcPr>
          <w:p w14:paraId="2C7F6162" w14:textId="222647C0" w:rsidR="00FF43B8" w:rsidRPr="00243910" w:rsidRDefault="004F47D7" w:rsidP="00404D84">
            <w:pPr>
              <w:tabs>
                <w:tab w:val="left" w:pos="510"/>
              </w:tabs>
              <w:spacing w:line="360" w:lineRule="auto"/>
              <w:jc w:val="both"/>
              <w:rPr>
                <w:rFonts w:ascii="Arial" w:eastAsia="Times New Roman" w:hAnsi="Arial" w:cs="Arial"/>
                <w:color w:val="000000"/>
                <w:kern w:val="0"/>
                <w:sz w:val="24"/>
                <w:szCs w:val="24"/>
                <w14:ligatures w14:val="none"/>
              </w:rPr>
            </w:pPr>
            <w:r w:rsidRPr="00243910">
              <w:rPr>
                <w:rFonts w:ascii="Arial" w:eastAsia="Times New Roman" w:hAnsi="Arial" w:cs="Arial"/>
                <w:color w:val="000000"/>
                <w:kern w:val="0"/>
                <w:sz w:val="24"/>
                <w:szCs w:val="24"/>
                <w14:ligatures w14:val="none"/>
              </w:rPr>
              <w:t>6.</w:t>
            </w:r>
            <w:r w:rsidR="003C0CC6">
              <w:rPr>
                <w:rFonts w:ascii="Arial" w:eastAsia="Times New Roman" w:hAnsi="Arial" w:cs="Arial"/>
                <w:color w:val="000000"/>
                <w:kern w:val="0"/>
                <w:sz w:val="24"/>
                <w:szCs w:val="24"/>
                <w14:ligatures w14:val="none"/>
              </w:rPr>
              <w:tab/>
            </w:r>
            <w:r w:rsidRPr="00243910">
              <w:rPr>
                <w:rFonts w:ascii="Arial" w:eastAsia="Times New Roman" w:hAnsi="Arial" w:cs="Arial"/>
                <w:color w:val="000000"/>
                <w:kern w:val="0"/>
                <w:sz w:val="24"/>
                <w:szCs w:val="24"/>
                <w14:ligatures w14:val="none"/>
              </w:rPr>
              <w:t xml:space="preserve">Η ιδιότητα του Υφυπουργού είναι ασυμβίβαστη με το αξίωμα του βουλευτή, του δημάρχου, του δημοτικού συμβούλου, την ιδιότητα του ανήκοντος στις Ένοπλες Δυνάμεις ή στις Δυνάμεις Ασφαλείας της </w:t>
            </w:r>
            <w:r w:rsidRPr="00243910">
              <w:rPr>
                <w:rFonts w:ascii="Arial" w:eastAsia="Times New Roman" w:hAnsi="Arial" w:cs="Arial"/>
                <w:color w:val="000000"/>
                <w:kern w:val="0"/>
                <w:sz w:val="24"/>
                <w:szCs w:val="24"/>
                <w14:ligatures w14:val="none"/>
              </w:rPr>
              <w:lastRenderedPageBreak/>
              <w:t xml:space="preserve">Δημοκρατίας, του </w:t>
            </w:r>
            <w:r w:rsidR="00404D84">
              <w:rPr>
                <w:rFonts w:ascii="Arial" w:eastAsia="Times New Roman" w:hAnsi="Arial" w:cs="Arial"/>
                <w:color w:val="000000"/>
                <w:kern w:val="0"/>
                <w:sz w:val="24"/>
                <w:szCs w:val="24"/>
                <w14:ligatures w14:val="none"/>
              </w:rPr>
              <w:t>δημοσίου</w:t>
            </w:r>
            <w:r w:rsidRPr="00243910">
              <w:rPr>
                <w:rFonts w:ascii="Arial" w:eastAsia="Times New Roman" w:hAnsi="Arial" w:cs="Arial"/>
                <w:color w:val="000000"/>
                <w:kern w:val="0"/>
                <w:sz w:val="24"/>
                <w:szCs w:val="24"/>
                <w14:ligatures w14:val="none"/>
              </w:rPr>
              <w:t xml:space="preserve"> υπαλλήλου ή του κατέχοντος θέση στην Εκπαιδευτική Υπηρεσία ή σε νομικό πρόσωπο </w:t>
            </w:r>
            <w:r w:rsidR="00404D84">
              <w:rPr>
                <w:rFonts w:ascii="Arial" w:eastAsia="Times New Roman" w:hAnsi="Arial" w:cs="Arial"/>
                <w:color w:val="000000"/>
                <w:kern w:val="0"/>
                <w:sz w:val="24"/>
                <w:szCs w:val="24"/>
                <w14:ligatures w14:val="none"/>
              </w:rPr>
              <w:t>δημόσιου</w:t>
            </w:r>
            <w:r w:rsidRPr="00243910">
              <w:rPr>
                <w:rFonts w:ascii="Arial" w:eastAsia="Times New Roman" w:hAnsi="Arial" w:cs="Arial"/>
                <w:color w:val="000000"/>
                <w:kern w:val="0"/>
                <w:sz w:val="24"/>
                <w:szCs w:val="24"/>
                <w14:ligatures w14:val="none"/>
              </w:rPr>
              <w:t xml:space="preserve"> δικαίου.</w:t>
            </w:r>
          </w:p>
        </w:tc>
      </w:tr>
      <w:tr w:rsidR="004F47D7" w:rsidRPr="00243910" w14:paraId="4E52469C" w14:textId="77777777" w:rsidTr="005C12B5">
        <w:tc>
          <w:tcPr>
            <w:tcW w:w="2124" w:type="dxa"/>
            <w:tcBorders>
              <w:top w:val="nil"/>
              <w:left w:val="nil"/>
              <w:bottom w:val="nil"/>
              <w:right w:val="nil"/>
            </w:tcBorders>
          </w:tcPr>
          <w:p w14:paraId="6276C158" w14:textId="77777777" w:rsidR="004F47D7" w:rsidRPr="008E1EF1" w:rsidRDefault="004F47D7" w:rsidP="008E1EF1">
            <w:pPr>
              <w:spacing w:line="360" w:lineRule="auto"/>
              <w:jc w:val="both"/>
              <w:rPr>
                <w:rFonts w:ascii="Arial" w:eastAsia="Times New Roman" w:hAnsi="Arial" w:cs="Arial"/>
                <w:color w:val="000000"/>
                <w:kern w:val="0"/>
                <w:sz w:val="24"/>
                <w:szCs w:val="24"/>
                <w14:ligatures w14:val="none"/>
              </w:rPr>
            </w:pPr>
          </w:p>
        </w:tc>
        <w:tc>
          <w:tcPr>
            <w:tcW w:w="7529" w:type="dxa"/>
            <w:gridSpan w:val="5"/>
            <w:tcBorders>
              <w:top w:val="nil"/>
              <w:left w:val="nil"/>
              <w:bottom w:val="nil"/>
              <w:right w:val="nil"/>
            </w:tcBorders>
          </w:tcPr>
          <w:p w14:paraId="00E43858" w14:textId="77777777" w:rsidR="004F47D7" w:rsidRPr="00243910" w:rsidRDefault="004F47D7" w:rsidP="008E1EF1">
            <w:pPr>
              <w:spacing w:line="360" w:lineRule="auto"/>
              <w:jc w:val="both"/>
              <w:rPr>
                <w:rFonts w:ascii="Arial" w:eastAsia="Times New Roman" w:hAnsi="Arial" w:cs="Arial"/>
                <w:color w:val="000000"/>
                <w:kern w:val="0"/>
                <w:sz w:val="24"/>
                <w:szCs w:val="24"/>
                <w14:ligatures w14:val="none"/>
              </w:rPr>
            </w:pPr>
          </w:p>
        </w:tc>
      </w:tr>
      <w:tr w:rsidR="004F47D7" w:rsidRPr="00243910" w14:paraId="6051EF40" w14:textId="77777777" w:rsidTr="005C12B5">
        <w:tc>
          <w:tcPr>
            <w:tcW w:w="2124" w:type="dxa"/>
            <w:tcBorders>
              <w:top w:val="nil"/>
              <w:left w:val="nil"/>
              <w:bottom w:val="nil"/>
              <w:right w:val="nil"/>
            </w:tcBorders>
          </w:tcPr>
          <w:p w14:paraId="456BA2D1" w14:textId="1696E26C" w:rsidR="004F47D7" w:rsidRPr="008E1EF1" w:rsidRDefault="004F47D7" w:rsidP="008E1EF1">
            <w:pPr>
              <w:spacing w:line="360" w:lineRule="auto"/>
              <w:rPr>
                <w:rFonts w:ascii="Arial" w:eastAsia="Times New Roman" w:hAnsi="Arial" w:cs="Arial"/>
                <w:color w:val="000000"/>
                <w:kern w:val="0"/>
                <w:sz w:val="24"/>
                <w:szCs w:val="24"/>
                <w:lang w:val="en-GB"/>
                <w14:ligatures w14:val="none"/>
              </w:rPr>
            </w:pPr>
            <w:r w:rsidRPr="008E1EF1">
              <w:rPr>
                <w:rFonts w:ascii="Arial" w:eastAsia="Times New Roman" w:hAnsi="Arial" w:cs="Arial"/>
                <w:color w:val="000000"/>
                <w:kern w:val="0"/>
                <w:sz w:val="24"/>
                <w:szCs w:val="24"/>
                <w14:ligatures w14:val="none"/>
              </w:rPr>
              <w:t>Ευθύνη  Υφυπουργού</w:t>
            </w:r>
            <w:r w:rsidRPr="008E1EF1">
              <w:rPr>
                <w:rFonts w:ascii="Arial" w:eastAsia="Times New Roman" w:hAnsi="Arial" w:cs="Arial"/>
                <w:color w:val="000000"/>
                <w:kern w:val="0"/>
                <w:sz w:val="24"/>
                <w:szCs w:val="24"/>
                <w:lang w:val="en-GB"/>
                <w14:ligatures w14:val="none"/>
              </w:rPr>
              <w:t>.</w:t>
            </w:r>
          </w:p>
        </w:tc>
        <w:tc>
          <w:tcPr>
            <w:tcW w:w="7529" w:type="dxa"/>
            <w:gridSpan w:val="5"/>
            <w:tcBorders>
              <w:top w:val="nil"/>
              <w:left w:val="nil"/>
              <w:bottom w:val="nil"/>
              <w:right w:val="nil"/>
            </w:tcBorders>
          </w:tcPr>
          <w:p w14:paraId="4D52108E" w14:textId="4EFA2400" w:rsidR="004F47D7" w:rsidRPr="00243910" w:rsidRDefault="004F47D7" w:rsidP="00404D84">
            <w:pPr>
              <w:tabs>
                <w:tab w:val="left" w:pos="510"/>
              </w:tabs>
              <w:spacing w:line="360" w:lineRule="auto"/>
              <w:jc w:val="both"/>
              <w:rPr>
                <w:rFonts w:ascii="Arial" w:eastAsia="Times New Roman" w:hAnsi="Arial" w:cs="Arial"/>
                <w:color w:val="000000"/>
                <w:kern w:val="0"/>
                <w:sz w:val="24"/>
                <w:szCs w:val="24"/>
                <w14:ligatures w14:val="none"/>
              </w:rPr>
            </w:pPr>
            <w:r w:rsidRPr="00243910">
              <w:rPr>
                <w:rFonts w:ascii="Arial" w:eastAsia="Times New Roman" w:hAnsi="Arial" w:cs="Arial"/>
                <w:color w:val="000000"/>
                <w:kern w:val="0"/>
                <w:sz w:val="24"/>
                <w:szCs w:val="24"/>
                <w14:ligatures w14:val="none"/>
              </w:rPr>
              <w:t>7.</w:t>
            </w:r>
            <w:r w:rsidR="003C0CC6">
              <w:rPr>
                <w:rFonts w:ascii="Arial" w:eastAsia="Times New Roman" w:hAnsi="Arial" w:cs="Arial"/>
                <w:color w:val="000000"/>
                <w:kern w:val="0"/>
                <w:sz w:val="24"/>
                <w:szCs w:val="24"/>
                <w14:ligatures w14:val="none"/>
              </w:rPr>
              <w:tab/>
            </w:r>
            <w:r w:rsidRPr="00243910">
              <w:rPr>
                <w:rFonts w:ascii="Arial" w:eastAsia="Times New Roman" w:hAnsi="Arial" w:cs="Arial"/>
                <w:color w:val="000000"/>
                <w:kern w:val="0"/>
                <w:sz w:val="24"/>
                <w:szCs w:val="24"/>
                <w14:ligatures w14:val="none"/>
              </w:rPr>
              <w:t>Κατά τη διάρκεια του διορισμού του, ο Υφυπουργός-</w:t>
            </w:r>
          </w:p>
        </w:tc>
      </w:tr>
      <w:tr w:rsidR="004F47D7" w:rsidRPr="00243910" w14:paraId="759604D9" w14:textId="77777777" w:rsidTr="005C12B5">
        <w:tc>
          <w:tcPr>
            <w:tcW w:w="2124" w:type="dxa"/>
            <w:tcBorders>
              <w:top w:val="nil"/>
              <w:left w:val="nil"/>
              <w:bottom w:val="nil"/>
              <w:right w:val="nil"/>
            </w:tcBorders>
          </w:tcPr>
          <w:p w14:paraId="42545805" w14:textId="77777777" w:rsidR="004F47D7" w:rsidRPr="008E1EF1" w:rsidRDefault="004F47D7" w:rsidP="008E1EF1">
            <w:pPr>
              <w:spacing w:line="360" w:lineRule="auto"/>
              <w:rPr>
                <w:rFonts w:ascii="Arial" w:eastAsia="Times New Roman" w:hAnsi="Arial" w:cs="Arial"/>
                <w:color w:val="000000"/>
                <w:kern w:val="0"/>
                <w:sz w:val="24"/>
                <w:szCs w:val="24"/>
                <w14:ligatures w14:val="none"/>
              </w:rPr>
            </w:pPr>
          </w:p>
        </w:tc>
        <w:tc>
          <w:tcPr>
            <w:tcW w:w="7529" w:type="dxa"/>
            <w:gridSpan w:val="5"/>
            <w:tcBorders>
              <w:top w:val="nil"/>
              <w:left w:val="nil"/>
              <w:bottom w:val="nil"/>
              <w:right w:val="nil"/>
            </w:tcBorders>
          </w:tcPr>
          <w:p w14:paraId="38C195A1" w14:textId="77777777" w:rsidR="004F47D7" w:rsidRPr="00243910" w:rsidRDefault="004F47D7" w:rsidP="008E1EF1">
            <w:pPr>
              <w:spacing w:line="360" w:lineRule="auto"/>
              <w:jc w:val="both"/>
              <w:rPr>
                <w:rFonts w:ascii="Arial" w:eastAsia="Times New Roman" w:hAnsi="Arial" w:cs="Arial"/>
                <w:color w:val="000000"/>
                <w:kern w:val="0"/>
                <w:sz w:val="24"/>
                <w:szCs w:val="24"/>
                <w14:ligatures w14:val="none"/>
              </w:rPr>
            </w:pPr>
          </w:p>
        </w:tc>
      </w:tr>
      <w:tr w:rsidR="004F47D7" w:rsidRPr="00243910" w14:paraId="0B3F2A40" w14:textId="77777777" w:rsidTr="005C12B5">
        <w:tc>
          <w:tcPr>
            <w:tcW w:w="2124" w:type="dxa"/>
            <w:tcBorders>
              <w:top w:val="nil"/>
              <w:left w:val="nil"/>
              <w:bottom w:val="nil"/>
              <w:right w:val="nil"/>
            </w:tcBorders>
          </w:tcPr>
          <w:p w14:paraId="1744DDFD" w14:textId="77777777" w:rsidR="004F47D7" w:rsidRPr="008E1EF1" w:rsidRDefault="004F47D7" w:rsidP="008E1EF1">
            <w:pPr>
              <w:spacing w:line="360" w:lineRule="auto"/>
              <w:rPr>
                <w:rFonts w:ascii="Arial" w:eastAsia="Times New Roman" w:hAnsi="Arial" w:cs="Arial"/>
                <w:color w:val="000000"/>
                <w:kern w:val="0"/>
                <w:sz w:val="24"/>
                <w:szCs w:val="24"/>
                <w14:ligatures w14:val="none"/>
              </w:rPr>
            </w:pPr>
          </w:p>
        </w:tc>
        <w:tc>
          <w:tcPr>
            <w:tcW w:w="989" w:type="dxa"/>
            <w:tcBorders>
              <w:top w:val="nil"/>
              <w:left w:val="nil"/>
              <w:bottom w:val="nil"/>
              <w:right w:val="nil"/>
            </w:tcBorders>
          </w:tcPr>
          <w:p w14:paraId="4804EEC7" w14:textId="38EB1163" w:rsidR="004F47D7" w:rsidRPr="00243910" w:rsidRDefault="00E758C9" w:rsidP="00E758C9">
            <w:pPr>
              <w:spacing w:line="360" w:lineRule="auto"/>
              <w:jc w:val="right"/>
              <w:rPr>
                <w:rFonts w:ascii="Arial" w:eastAsia="Times New Roman" w:hAnsi="Arial" w:cs="Arial"/>
                <w:color w:val="000000"/>
                <w:kern w:val="0"/>
                <w:sz w:val="24"/>
                <w:szCs w:val="24"/>
                <w14:ligatures w14:val="none"/>
              </w:rPr>
            </w:pPr>
            <w:r>
              <w:rPr>
                <w:rFonts w:ascii="Arial" w:eastAsia="Times New Roman" w:hAnsi="Arial" w:cs="Arial"/>
                <w:color w:val="000000"/>
                <w:kern w:val="0"/>
                <w:sz w:val="24"/>
                <w:szCs w:val="24"/>
                <w14:ligatures w14:val="none"/>
              </w:rPr>
              <w:t>(α)</w:t>
            </w:r>
          </w:p>
        </w:tc>
        <w:tc>
          <w:tcPr>
            <w:tcW w:w="6540" w:type="dxa"/>
            <w:gridSpan w:val="4"/>
            <w:tcBorders>
              <w:top w:val="nil"/>
              <w:left w:val="nil"/>
              <w:bottom w:val="nil"/>
              <w:right w:val="nil"/>
            </w:tcBorders>
          </w:tcPr>
          <w:p w14:paraId="116FDB5D" w14:textId="1637359C" w:rsidR="004F47D7" w:rsidRPr="00243910" w:rsidRDefault="004F47D7" w:rsidP="00E758C9">
            <w:pPr>
              <w:spacing w:line="360" w:lineRule="auto"/>
              <w:jc w:val="both"/>
              <w:rPr>
                <w:rFonts w:ascii="Arial" w:eastAsia="Times New Roman" w:hAnsi="Arial" w:cs="Arial"/>
                <w:color w:val="000000"/>
                <w:kern w:val="0"/>
                <w:sz w:val="24"/>
                <w:szCs w:val="24"/>
                <w14:ligatures w14:val="none"/>
              </w:rPr>
            </w:pPr>
            <w:r w:rsidRPr="00243910">
              <w:rPr>
                <w:rFonts w:ascii="Arial" w:eastAsia="Times New Roman" w:hAnsi="Arial" w:cs="Arial"/>
                <w:color w:val="000000"/>
                <w:kern w:val="0"/>
                <w:sz w:val="24"/>
                <w:szCs w:val="24"/>
                <w14:ligatures w14:val="none"/>
              </w:rPr>
              <w:t>υπόκειται και είναι υπόλογος στον Πρόεδρο</w:t>
            </w:r>
            <w:r w:rsidR="00B40A35" w:rsidRPr="00243910">
              <w:rPr>
                <w:rFonts w:ascii="Arial" w:eastAsia="Times New Roman" w:hAnsi="Arial" w:cs="Arial"/>
                <w:color w:val="000000"/>
                <w:kern w:val="0"/>
                <w:sz w:val="24"/>
                <w:szCs w:val="24"/>
                <w14:ligatures w14:val="none"/>
              </w:rPr>
              <w:t>·</w:t>
            </w:r>
          </w:p>
        </w:tc>
      </w:tr>
      <w:tr w:rsidR="004F47D7" w:rsidRPr="00243910" w14:paraId="01345ACD" w14:textId="77777777" w:rsidTr="005C12B5">
        <w:tc>
          <w:tcPr>
            <w:tcW w:w="2124" w:type="dxa"/>
            <w:tcBorders>
              <w:top w:val="nil"/>
              <w:left w:val="nil"/>
              <w:bottom w:val="nil"/>
              <w:right w:val="nil"/>
            </w:tcBorders>
          </w:tcPr>
          <w:p w14:paraId="11448238" w14:textId="77777777" w:rsidR="004F47D7" w:rsidRPr="008E1EF1" w:rsidRDefault="004F47D7" w:rsidP="008E1EF1">
            <w:pPr>
              <w:spacing w:line="360" w:lineRule="auto"/>
              <w:rPr>
                <w:rFonts w:ascii="Arial" w:eastAsia="Times New Roman" w:hAnsi="Arial" w:cs="Arial"/>
                <w:color w:val="000000"/>
                <w:kern w:val="0"/>
                <w:sz w:val="24"/>
                <w:szCs w:val="24"/>
                <w14:ligatures w14:val="none"/>
              </w:rPr>
            </w:pPr>
          </w:p>
        </w:tc>
        <w:tc>
          <w:tcPr>
            <w:tcW w:w="989" w:type="dxa"/>
            <w:tcBorders>
              <w:top w:val="nil"/>
              <w:left w:val="nil"/>
              <w:bottom w:val="nil"/>
              <w:right w:val="nil"/>
            </w:tcBorders>
          </w:tcPr>
          <w:p w14:paraId="0C446762" w14:textId="77777777" w:rsidR="004F47D7" w:rsidRPr="00243910" w:rsidRDefault="004F47D7" w:rsidP="008E1EF1">
            <w:pPr>
              <w:spacing w:line="360" w:lineRule="auto"/>
              <w:jc w:val="both"/>
              <w:rPr>
                <w:rFonts w:ascii="Arial" w:eastAsia="Times New Roman" w:hAnsi="Arial" w:cs="Arial"/>
                <w:color w:val="000000"/>
                <w:kern w:val="0"/>
                <w:sz w:val="24"/>
                <w:szCs w:val="24"/>
                <w14:ligatures w14:val="none"/>
              </w:rPr>
            </w:pPr>
          </w:p>
        </w:tc>
        <w:tc>
          <w:tcPr>
            <w:tcW w:w="6540" w:type="dxa"/>
            <w:gridSpan w:val="4"/>
            <w:tcBorders>
              <w:top w:val="nil"/>
              <w:left w:val="nil"/>
              <w:bottom w:val="nil"/>
              <w:right w:val="nil"/>
            </w:tcBorders>
          </w:tcPr>
          <w:p w14:paraId="373ED9C0" w14:textId="77777777" w:rsidR="004F47D7" w:rsidRPr="00243910" w:rsidRDefault="004F47D7" w:rsidP="008E1EF1">
            <w:pPr>
              <w:spacing w:line="360" w:lineRule="auto"/>
              <w:jc w:val="both"/>
              <w:rPr>
                <w:rFonts w:ascii="Arial" w:eastAsia="Times New Roman" w:hAnsi="Arial" w:cs="Arial"/>
                <w:color w:val="000000"/>
                <w:kern w:val="0"/>
                <w:sz w:val="24"/>
                <w:szCs w:val="24"/>
                <w14:ligatures w14:val="none"/>
              </w:rPr>
            </w:pPr>
          </w:p>
        </w:tc>
      </w:tr>
      <w:tr w:rsidR="004F47D7" w:rsidRPr="00243910" w14:paraId="36318277" w14:textId="77777777" w:rsidTr="005C12B5">
        <w:tc>
          <w:tcPr>
            <w:tcW w:w="2124" w:type="dxa"/>
            <w:tcBorders>
              <w:top w:val="nil"/>
              <w:left w:val="nil"/>
              <w:bottom w:val="nil"/>
              <w:right w:val="nil"/>
            </w:tcBorders>
          </w:tcPr>
          <w:p w14:paraId="508C0B11" w14:textId="77777777" w:rsidR="004F47D7" w:rsidRPr="008E1EF1" w:rsidRDefault="004F47D7" w:rsidP="008E1EF1">
            <w:pPr>
              <w:spacing w:line="360" w:lineRule="auto"/>
              <w:rPr>
                <w:rFonts w:ascii="Arial" w:eastAsia="Times New Roman" w:hAnsi="Arial" w:cs="Arial"/>
                <w:color w:val="000000"/>
                <w:kern w:val="0"/>
                <w:sz w:val="24"/>
                <w:szCs w:val="24"/>
                <w14:ligatures w14:val="none"/>
              </w:rPr>
            </w:pPr>
          </w:p>
        </w:tc>
        <w:tc>
          <w:tcPr>
            <w:tcW w:w="989" w:type="dxa"/>
            <w:tcBorders>
              <w:top w:val="nil"/>
              <w:left w:val="nil"/>
              <w:bottom w:val="nil"/>
              <w:right w:val="nil"/>
            </w:tcBorders>
          </w:tcPr>
          <w:p w14:paraId="2791658B" w14:textId="5E2980B2" w:rsidR="004F47D7" w:rsidRPr="00243910" w:rsidRDefault="00E758C9" w:rsidP="00E758C9">
            <w:pPr>
              <w:spacing w:line="360" w:lineRule="auto"/>
              <w:jc w:val="right"/>
              <w:rPr>
                <w:rFonts w:ascii="Arial" w:eastAsia="Times New Roman" w:hAnsi="Arial" w:cs="Arial"/>
                <w:color w:val="000000"/>
                <w:kern w:val="0"/>
                <w:sz w:val="24"/>
                <w:szCs w:val="24"/>
                <w14:ligatures w14:val="none"/>
              </w:rPr>
            </w:pPr>
            <w:r>
              <w:rPr>
                <w:rFonts w:ascii="Arial" w:eastAsia="Times New Roman" w:hAnsi="Arial" w:cs="Arial"/>
                <w:color w:val="000000"/>
                <w:kern w:val="0"/>
                <w:sz w:val="24"/>
                <w:szCs w:val="24"/>
                <w14:ligatures w14:val="none"/>
              </w:rPr>
              <w:t>(β)</w:t>
            </w:r>
          </w:p>
        </w:tc>
        <w:tc>
          <w:tcPr>
            <w:tcW w:w="6540" w:type="dxa"/>
            <w:gridSpan w:val="4"/>
            <w:tcBorders>
              <w:top w:val="nil"/>
              <w:left w:val="nil"/>
              <w:bottom w:val="nil"/>
              <w:right w:val="nil"/>
            </w:tcBorders>
          </w:tcPr>
          <w:p w14:paraId="0FF146B0" w14:textId="166692EC" w:rsidR="004F47D7" w:rsidRPr="00243910" w:rsidRDefault="00E758C9" w:rsidP="008E1EF1">
            <w:pPr>
              <w:spacing w:line="360" w:lineRule="auto"/>
              <w:jc w:val="both"/>
              <w:rPr>
                <w:rFonts w:ascii="Arial" w:eastAsia="Times New Roman" w:hAnsi="Arial" w:cs="Arial"/>
                <w:color w:val="000000"/>
                <w:kern w:val="0"/>
                <w:sz w:val="24"/>
                <w:szCs w:val="24"/>
                <w14:ligatures w14:val="none"/>
              </w:rPr>
            </w:pPr>
            <w:r w:rsidRPr="00243910">
              <w:rPr>
                <w:rFonts w:ascii="Arial" w:eastAsia="Times New Roman" w:hAnsi="Arial" w:cs="Arial"/>
                <w:color w:val="000000"/>
                <w:kern w:val="0"/>
                <w:sz w:val="24"/>
                <w:szCs w:val="24"/>
                <w14:ligatures w14:val="none"/>
              </w:rPr>
              <w:t>έχει την ευθύνη για τη συνεχή πληροφόρηση του Προέδρου επί όλων των θεμάτων τα οποία εμπίπτουν εντός των αρμοδιοτήτων του</w:t>
            </w:r>
            <w:r w:rsidR="00A67F8E">
              <w:rPr>
                <w:rFonts w:ascii="Arial" w:eastAsia="Times New Roman" w:hAnsi="Arial" w:cs="Arial"/>
                <w:color w:val="000000"/>
                <w:kern w:val="0"/>
                <w:sz w:val="24"/>
                <w:szCs w:val="24"/>
                <w14:ligatures w14:val="none"/>
              </w:rPr>
              <w:t>,</w:t>
            </w:r>
            <w:r w:rsidRPr="00243910">
              <w:rPr>
                <w:rFonts w:ascii="Arial" w:eastAsia="Times New Roman" w:hAnsi="Arial" w:cs="Arial"/>
                <w:color w:val="000000"/>
                <w:kern w:val="0"/>
                <w:sz w:val="24"/>
                <w:szCs w:val="24"/>
                <w14:ligatures w14:val="none"/>
              </w:rPr>
              <w:t xml:space="preserve"> δυνάμει</w:t>
            </w:r>
            <w:r w:rsidR="00404D84">
              <w:rPr>
                <w:rFonts w:ascii="Arial" w:eastAsia="Times New Roman" w:hAnsi="Arial" w:cs="Arial"/>
                <w:color w:val="000000"/>
                <w:kern w:val="0"/>
                <w:sz w:val="24"/>
                <w:szCs w:val="24"/>
                <w14:ligatures w14:val="none"/>
              </w:rPr>
              <w:t xml:space="preserve"> των διατάξεων</w:t>
            </w:r>
            <w:r w:rsidRPr="00243910">
              <w:rPr>
                <w:rFonts w:ascii="Arial" w:eastAsia="Times New Roman" w:hAnsi="Arial" w:cs="Arial"/>
                <w:color w:val="000000"/>
                <w:kern w:val="0"/>
                <w:sz w:val="24"/>
                <w:szCs w:val="24"/>
                <w14:ligatures w14:val="none"/>
              </w:rPr>
              <w:t xml:space="preserve"> του παρόντος Νόμου·</w:t>
            </w:r>
          </w:p>
        </w:tc>
      </w:tr>
      <w:tr w:rsidR="00E758C9" w:rsidRPr="00243910" w14:paraId="4F524AC7" w14:textId="77777777" w:rsidTr="005C12B5">
        <w:tc>
          <w:tcPr>
            <w:tcW w:w="2124" w:type="dxa"/>
            <w:tcBorders>
              <w:top w:val="nil"/>
              <w:left w:val="nil"/>
              <w:bottom w:val="nil"/>
              <w:right w:val="nil"/>
            </w:tcBorders>
          </w:tcPr>
          <w:p w14:paraId="32D8EFCE" w14:textId="77777777" w:rsidR="00E758C9" w:rsidRPr="008E1EF1" w:rsidRDefault="00E758C9" w:rsidP="008E1EF1">
            <w:pPr>
              <w:spacing w:line="360" w:lineRule="auto"/>
              <w:rPr>
                <w:rFonts w:ascii="Arial" w:eastAsia="Times New Roman" w:hAnsi="Arial" w:cs="Arial"/>
                <w:color w:val="000000"/>
                <w:kern w:val="0"/>
                <w:sz w:val="24"/>
                <w:szCs w:val="24"/>
                <w14:ligatures w14:val="none"/>
              </w:rPr>
            </w:pPr>
          </w:p>
        </w:tc>
        <w:tc>
          <w:tcPr>
            <w:tcW w:w="989" w:type="dxa"/>
            <w:tcBorders>
              <w:top w:val="nil"/>
              <w:left w:val="nil"/>
              <w:bottom w:val="nil"/>
              <w:right w:val="nil"/>
            </w:tcBorders>
          </w:tcPr>
          <w:p w14:paraId="4774823C" w14:textId="77777777" w:rsidR="00E758C9" w:rsidRDefault="00E758C9" w:rsidP="00E758C9">
            <w:pPr>
              <w:spacing w:line="360" w:lineRule="auto"/>
              <w:jc w:val="right"/>
              <w:rPr>
                <w:rFonts w:ascii="Arial" w:eastAsia="Times New Roman" w:hAnsi="Arial" w:cs="Arial"/>
                <w:color w:val="000000"/>
                <w:kern w:val="0"/>
                <w:sz w:val="24"/>
                <w:szCs w:val="24"/>
                <w14:ligatures w14:val="none"/>
              </w:rPr>
            </w:pPr>
          </w:p>
        </w:tc>
        <w:tc>
          <w:tcPr>
            <w:tcW w:w="6540" w:type="dxa"/>
            <w:gridSpan w:val="4"/>
            <w:tcBorders>
              <w:top w:val="nil"/>
              <w:left w:val="nil"/>
              <w:bottom w:val="nil"/>
              <w:right w:val="nil"/>
            </w:tcBorders>
          </w:tcPr>
          <w:p w14:paraId="5BB524D1" w14:textId="77777777" w:rsidR="00E758C9" w:rsidRPr="00243910" w:rsidRDefault="00E758C9" w:rsidP="008E1EF1">
            <w:pPr>
              <w:spacing w:line="360" w:lineRule="auto"/>
              <w:jc w:val="both"/>
              <w:rPr>
                <w:rFonts w:ascii="Arial" w:eastAsia="Times New Roman" w:hAnsi="Arial" w:cs="Arial"/>
                <w:color w:val="000000"/>
                <w:kern w:val="0"/>
                <w:sz w:val="24"/>
                <w:szCs w:val="24"/>
                <w14:ligatures w14:val="none"/>
              </w:rPr>
            </w:pPr>
          </w:p>
        </w:tc>
      </w:tr>
      <w:tr w:rsidR="004F47D7" w:rsidRPr="00243910" w14:paraId="39DE44D4" w14:textId="77777777" w:rsidTr="005C12B5">
        <w:tc>
          <w:tcPr>
            <w:tcW w:w="2124" w:type="dxa"/>
            <w:tcBorders>
              <w:top w:val="nil"/>
              <w:left w:val="nil"/>
              <w:bottom w:val="nil"/>
              <w:right w:val="nil"/>
            </w:tcBorders>
          </w:tcPr>
          <w:p w14:paraId="2466CF5F" w14:textId="77777777" w:rsidR="004F47D7" w:rsidRPr="008E1EF1" w:rsidRDefault="004F47D7" w:rsidP="008E1EF1">
            <w:pPr>
              <w:spacing w:line="360" w:lineRule="auto"/>
              <w:rPr>
                <w:rFonts w:ascii="Arial" w:eastAsia="Times New Roman" w:hAnsi="Arial" w:cs="Arial"/>
                <w:color w:val="000000"/>
                <w:kern w:val="0"/>
                <w:sz w:val="24"/>
                <w:szCs w:val="24"/>
                <w14:ligatures w14:val="none"/>
              </w:rPr>
            </w:pPr>
          </w:p>
        </w:tc>
        <w:tc>
          <w:tcPr>
            <w:tcW w:w="989" w:type="dxa"/>
            <w:tcBorders>
              <w:top w:val="nil"/>
              <w:left w:val="nil"/>
              <w:bottom w:val="nil"/>
              <w:right w:val="nil"/>
            </w:tcBorders>
          </w:tcPr>
          <w:p w14:paraId="172E3593" w14:textId="47F7A83C" w:rsidR="004F47D7" w:rsidRPr="00243910" w:rsidRDefault="00E758C9" w:rsidP="00E758C9">
            <w:pPr>
              <w:spacing w:line="360" w:lineRule="auto"/>
              <w:jc w:val="right"/>
              <w:rPr>
                <w:rFonts w:ascii="Arial" w:eastAsia="Times New Roman" w:hAnsi="Arial" w:cs="Arial"/>
                <w:color w:val="000000"/>
                <w:kern w:val="0"/>
                <w:sz w:val="24"/>
                <w:szCs w:val="24"/>
                <w14:ligatures w14:val="none"/>
              </w:rPr>
            </w:pPr>
            <w:r>
              <w:rPr>
                <w:rFonts w:ascii="Arial" w:eastAsia="Times New Roman" w:hAnsi="Arial" w:cs="Arial"/>
                <w:color w:val="000000"/>
                <w:kern w:val="0"/>
                <w:sz w:val="24"/>
                <w:szCs w:val="24"/>
                <w14:ligatures w14:val="none"/>
              </w:rPr>
              <w:t>(γ)</w:t>
            </w:r>
          </w:p>
        </w:tc>
        <w:tc>
          <w:tcPr>
            <w:tcW w:w="6540" w:type="dxa"/>
            <w:gridSpan w:val="4"/>
            <w:tcBorders>
              <w:top w:val="nil"/>
              <w:left w:val="nil"/>
              <w:bottom w:val="nil"/>
              <w:right w:val="nil"/>
            </w:tcBorders>
          </w:tcPr>
          <w:p w14:paraId="78DC6366" w14:textId="1B838009" w:rsidR="004F47D7" w:rsidRPr="00243910" w:rsidRDefault="004F47D7" w:rsidP="00E758C9">
            <w:pPr>
              <w:spacing w:line="360" w:lineRule="auto"/>
              <w:jc w:val="both"/>
              <w:rPr>
                <w:rFonts w:ascii="Arial" w:eastAsia="Times New Roman" w:hAnsi="Arial" w:cs="Arial"/>
                <w:color w:val="000000"/>
                <w:kern w:val="0"/>
                <w:sz w:val="24"/>
                <w:szCs w:val="24"/>
                <w14:ligatures w14:val="none"/>
              </w:rPr>
            </w:pPr>
            <w:r w:rsidRPr="00243910">
              <w:rPr>
                <w:rFonts w:ascii="Arial" w:eastAsia="Times New Roman" w:hAnsi="Arial" w:cs="Arial"/>
                <w:color w:val="000000"/>
                <w:kern w:val="0"/>
                <w:sz w:val="24"/>
                <w:szCs w:val="24"/>
                <w14:ligatures w14:val="none"/>
              </w:rPr>
              <w:t xml:space="preserve">ενημερώνει, </w:t>
            </w:r>
            <w:r w:rsidR="00E758C9">
              <w:rPr>
                <w:rFonts w:ascii="Arial" w:eastAsia="Times New Roman" w:hAnsi="Arial" w:cs="Arial"/>
                <w:color w:val="000000"/>
                <w:kern w:val="0"/>
                <w:sz w:val="24"/>
                <w:szCs w:val="24"/>
                <w14:ligatures w14:val="none"/>
              </w:rPr>
              <w:t>οποτεδήποτε</w:t>
            </w:r>
            <w:r w:rsidRPr="00243910">
              <w:rPr>
                <w:rFonts w:ascii="Arial" w:eastAsia="Times New Roman" w:hAnsi="Arial" w:cs="Arial"/>
                <w:color w:val="000000"/>
                <w:kern w:val="0"/>
                <w:sz w:val="24"/>
                <w:szCs w:val="24"/>
                <w14:ligatures w14:val="none"/>
              </w:rPr>
              <w:t xml:space="preserve"> του ζητηθεί, τη Βουλή των Αντιπροσώπων για την πορεία των θεμάτων που χειρίζεται δυνάμει</w:t>
            </w:r>
            <w:r w:rsidR="00404D84">
              <w:rPr>
                <w:rFonts w:ascii="Arial" w:eastAsia="Times New Roman" w:hAnsi="Arial" w:cs="Arial"/>
                <w:color w:val="000000"/>
                <w:kern w:val="0"/>
                <w:sz w:val="24"/>
                <w:szCs w:val="24"/>
                <w14:ligatures w14:val="none"/>
              </w:rPr>
              <w:t xml:space="preserve"> των διατάξεων</w:t>
            </w:r>
            <w:r w:rsidRPr="00243910">
              <w:rPr>
                <w:rFonts w:ascii="Arial" w:eastAsia="Times New Roman" w:hAnsi="Arial" w:cs="Arial"/>
                <w:color w:val="000000"/>
                <w:kern w:val="0"/>
                <w:sz w:val="24"/>
                <w:szCs w:val="24"/>
                <w14:ligatures w14:val="none"/>
              </w:rPr>
              <w:t xml:space="preserve"> του παρόντος Νόμου· και</w:t>
            </w:r>
          </w:p>
        </w:tc>
      </w:tr>
      <w:tr w:rsidR="00E758C9" w:rsidRPr="00243910" w14:paraId="69FB4950" w14:textId="77777777" w:rsidTr="005C12B5">
        <w:tc>
          <w:tcPr>
            <w:tcW w:w="2124" w:type="dxa"/>
            <w:tcBorders>
              <w:top w:val="nil"/>
              <w:left w:val="nil"/>
              <w:bottom w:val="nil"/>
              <w:right w:val="nil"/>
            </w:tcBorders>
          </w:tcPr>
          <w:p w14:paraId="3F941725" w14:textId="77777777" w:rsidR="00E758C9" w:rsidRPr="008E1EF1" w:rsidRDefault="00E758C9" w:rsidP="008E1EF1">
            <w:pPr>
              <w:spacing w:line="360" w:lineRule="auto"/>
              <w:rPr>
                <w:rFonts w:ascii="Arial" w:eastAsia="Times New Roman" w:hAnsi="Arial" w:cs="Arial"/>
                <w:color w:val="000000"/>
                <w:kern w:val="0"/>
                <w:sz w:val="24"/>
                <w:szCs w:val="24"/>
                <w14:ligatures w14:val="none"/>
              </w:rPr>
            </w:pPr>
          </w:p>
        </w:tc>
        <w:tc>
          <w:tcPr>
            <w:tcW w:w="989" w:type="dxa"/>
            <w:tcBorders>
              <w:top w:val="nil"/>
              <w:left w:val="nil"/>
              <w:bottom w:val="nil"/>
              <w:right w:val="nil"/>
            </w:tcBorders>
          </w:tcPr>
          <w:p w14:paraId="2F48C5D4" w14:textId="77777777" w:rsidR="00E758C9" w:rsidRDefault="00E758C9" w:rsidP="00E758C9">
            <w:pPr>
              <w:spacing w:line="360" w:lineRule="auto"/>
              <w:jc w:val="right"/>
              <w:rPr>
                <w:rFonts w:ascii="Arial" w:eastAsia="Times New Roman" w:hAnsi="Arial" w:cs="Arial"/>
                <w:color w:val="000000"/>
                <w:kern w:val="0"/>
                <w:sz w:val="24"/>
                <w:szCs w:val="24"/>
                <w14:ligatures w14:val="none"/>
              </w:rPr>
            </w:pPr>
          </w:p>
        </w:tc>
        <w:tc>
          <w:tcPr>
            <w:tcW w:w="6540" w:type="dxa"/>
            <w:gridSpan w:val="4"/>
            <w:tcBorders>
              <w:top w:val="nil"/>
              <w:left w:val="nil"/>
              <w:bottom w:val="nil"/>
              <w:right w:val="nil"/>
            </w:tcBorders>
          </w:tcPr>
          <w:p w14:paraId="15DA1243" w14:textId="77777777" w:rsidR="00E758C9" w:rsidRPr="00E758C9" w:rsidRDefault="00E758C9" w:rsidP="00E758C9">
            <w:pPr>
              <w:spacing w:line="360" w:lineRule="auto"/>
              <w:jc w:val="both"/>
              <w:rPr>
                <w:rFonts w:ascii="Arial" w:eastAsia="Times New Roman" w:hAnsi="Arial" w:cs="Arial"/>
                <w:strike/>
                <w:color w:val="000000"/>
                <w:kern w:val="0"/>
                <w:sz w:val="24"/>
                <w:szCs w:val="24"/>
                <w14:ligatures w14:val="none"/>
              </w:rPr>
            </w:pPr>
          </w:p>
        </w:tc>
      </w:tr>
      <w:tr w:rsidR="00E758C9" w:rsidRPr="00243910" w14:paraId="43B67CE7" w14:textId="77777777" w:rsidTr="005C12B5">
        <w:tc>
          <w:tcPr>
            <w:tcW w:w="2124" w:type="dxa"/>
            <w:tcBorders>
              <w:top w:val="nil"/>
              <w:left w:val="nil"/>
              <w:bottom w:val="nil"/>
              <w:right w:val="nil"/>
            </w:tcBorders>
          </w:tcPr>
          <w:p w14:paraId="3F8FDAB5" w14:textId="77777777" w:rsidR="00E758C9" w:rsidRPr="008E1EF1" w:rsidRDefault="00E758C9" w:rsidP="008E1EF1">
            <w:pPr>
              <w:spacing w:line="360" w:lineRule="auto"/>
              <w:rPr>
                <w:rFonts w:ascii="Arial" w:eastAsia="Times New Roman" w:hAnsi="Arial" w:cs="Arial"/>
                <w:color w:val="000000"/>
                <w:kern w:val="0"/>
                <w:sz w:val="24"/>
                <w:szCs w:val="24"/>
                <w14:ligatures w14:val="none"/>
              </w:rPr>
            </w:pPr>
          </w:p>
        </w:tc>
        <w:tc>
          <w:tcPr>
            <w:tcW w:w="989" w:type="dxa"/>
            <w:tcBorders>
              <w:top w:val="nil"/>
              <w:left w:val="nil"/>
              <w:bottom w:val="nil"/>
              <w:right w:val="nil"/>
            </w:tcBorders>
          </w:tcPr>
          <w:p w14:paraId="0CC627B3" w14:textId="3D605997" w:rsidR="00E758C9" w:rsidRDefault="00E758C9" w:rsidP="00E758C9">
            <w:pPr>
              <w:spacing w:line="360" w:lineRule="auto"/>
              <w:jc w:val="right"/>
              <w:rPr>
                <w:rFonts w:ascii="Arial" w:eastAsia="Times New Roman" w:hAnsi="Arial" w:cs="Arial"/>
                <w:color w:val="000000"/>
                <w:kern w:val="0"/>
                <w:sz w:val="24"/>
                <w:szCs w:val="24"/>
                <w14:ligatures w14:val="none"/>
              </w:rPr>
            </w:pPr>
            <w:r>
              <w:rPr>
                <w:rFonts w:ascii="Arial" w:eastAsia="Times New Roman" w:hAnsi="Arial" w:cs="Arial"/>
                <w:color w:val="000000"/>
                <w:kern w:val="0"/>
                <w:sz w:val="24"/>
                <w:szCs w:val="24"/>
                <w14:ligatures w14:val="none"/>
              </w:rPr>
              <w:t>(δ)</w:t>
            </w:r>
          </w:p>
        </w:tc>
        <w:tc>
          <w:tcPr>
            <w:tcW w:w="6540" w:type="dxa"/>
            <w:gridSpan w:val="4"/>
            <w:tcBorders>
              <w:top w:val="nil"/>
              <w:left w:val="nil"/>
              <w:bottom w:val="nil"/>
              <w:right w:val="nil"/>
            </w:tcBorders>
          </w:tcPr>
          <w:p w14:paraId="28EDBE9E" w14:textId="43AF1E68" w:rsidR="00E758C9" w:rsidRPr="00E758C9" w:rsidRDefault="00E758C9" w:rsidP="00E758C9">
            <w:pPr>
              <w:spacing w:line="360" w:lineRule="auto"/>
              <w:jc w:val="both"/>
              <w:rPr>
                <w:rFonts w:ascii="Arial" w:eastAsia="Times New Roman" w:hAnsi="Arial" w:cs="Arial"/>
                <w:strike/>
                <w:color w:val="000000"/>
                <w:kern w:val="0"/>
                <w:sz w:val="24"/>
                <w:szCs w:val="24"/>
                <w14:ligatures w14:val="none"/>
              </w:rPr>
            </w:pPr>
            <w:r w:rsidRPr="00243910">
              <w:rPr>
                <w:rFonts w:ascii="Arial" w:eastAsia="Times New Roman" w:hAnsi="Arial" w:cs="Arial"/>
                <w:color w:val="000000"/>
                <w:kern w:val="0"/>
                <w:sz w:val="24"/>
                <w:szCs w:val="24"/>
                <w14:ligatures w14:val="none"/>
              </w:rPr>
              <w:t>πριν από τη λήξη του διορισμού του, υποβάλλει Έκθεση Πεπραγμένων στον Πρόεδρο και αντίγραφό της στη Βουλή των Αντιπροσώπων.</w:t>
            </w:r>
          </w:p>
        </w:tc>
      </w:tr>
      <w:tr w:rsidR="004F47D7" w:rsidRPr="00243910" w14:paraId="714D2941" w14:textId="77777777" w:rsidTr="005C12B5">
        <w:tc>
          <w:tcPr>
            <w:tcW w:w="2124" w:type="dxa"/>
            <w:tcBorders>
              <w:top w:val="nil"/>
              <w:left w:val="nil"/>
              <w:bottom w:val="nil"/>
              <w:right w:val="nil"/>
            </w:tcBorders>
          </w:tcPr>
          <w:p w14:paraId="1F034DC3" w14:textId="77777777" w:rsidR="004F47D7" w:rsidRPr="008E1EF1" w:rsidRDefault="004F47D7" w:rsidP="008E1EF1">
            <w:pPr>
              <w:spacing w:line="360" w:lineRule="auto"/>
              <w:rPr>
                <w:rFonts w:ascii="Arial" w:eastAsia="Times New Roman" w:hAnsi="Arial" w:cs="Arial"/>
                <w:color w:val="000000"/>
                <w:kern w:val="0"/>
                <w:sz w:val="24"/>
                <w:szCs w:val="24"/>
                <w14:ligatures w14:val="none"/>
              </w:rPr>
            </w:pPr>
          </w:p>
        </w:tc>
        <w:tc>
          <w:tcPr>
            <w:tcW w:w="7529" w:type="dxa"/>
            <w:gridSpan w:val="5"/>
            <w:tcBorders>
              <w:top w:val="nil"/>
              <w:left w:val="nil"/>
              <w:bottom w:val="nil"/>
              <w:right w:val="nil"/>
            </w:tcBorders>
          </w:tcPr>
          <w:p w14:paraId="5CCAF606" w14:textId="77777777" w:rsidR="004F47D7" w:rsidRPr="00243910" w:rsidRDefault="004F47D7" w:rsidP="008E1EF1">
            <w:pPr>
              <w:spacing w:line="360" w:lineRule="auto"/>
              <w:jc w:val="both"/>
              <w:rPr>
                <w:rFonts w:ascii="Arial" w:eastAsia="Times New Roman" w:hAnsi="Arial" w:cs="Arial"/>
                <w:color w:val="000000"/>
                <w:kern w:val="0"/>
                <w:sz w:val="24"/>
                <w:szCs w:val="24"/>
                <w14:ligatures w14:val="none"/>
              </w:rPr>
            </w:pPr>
          </w:p>
        </w:tc>
      </w:tr>
      <w:tr w:rsidR="004F47D7" w:rsidRPr="00243910" w14:paraId="26010875" w14:textId="77777777" w:rsidTr="005C12B5">
        <w:tc>
          <w:tcPr>
            <w:tcW w:w="2124" w:type="dxa"/>
            <w:tcBorders>
              <w:top w:val="nil"/>
              <w:left w:val="nil"/>
              <w:bottom w:val="nil"/>
              <w:right w:val="nil"/>
            </w:tcBorders>
          </w:tcPr>
          <w:p w14:paraId="3834A417" w14:textId="57D1B5C8" w:rsidR="00C36F7E" w:rsidRPr="008E1EF1" w:rsidRDefault="004F47D7" w:rsidP="00B71F1F">
            <w:pPr>
              <w:spacing w:line="360" w:lineRule="auto"/>
              <w:rPr>
                <w:rFonts w:ascii="Arial" w:eastAsia="Times New Roman" w:hAnsi="Arial" w:cs="Arial"/>
                <w:color w:val="000000"/>
                <w:kern w:val="0"/>
                <w:sz w:val="24"/>
                <w:szCs w:val="24"/>
                <w14:ligatures w14:val="none"/>
              </w:rPr>
            </w:pPr>
            <w:r w:rsidRPr="008E1EF1">
              <w:rPr>
                <w:rFonts w:ascii="Arial" w:eastAsia="Times New Roman" w:hAnsi="Arial" w:cs="Arial"/>
                <w:color w:val="000000"/>
                <w:kern w:val="0"/>
                <w:sz w:val="24"/>
                <w:szCs w:val="24"/>
                <w14:ligatures w14:val="none"/>
              </w:rPr>
              <w:t>Αποζημίωση και συνταξιοδοτικά ωφελήματα Υφυπουργού.</w:t>
            </w:r>
          </w:p>
          <w:p w14:paraId="5687DB66" w14:textId="77777777" w:rsidR="00C36F7E" w:rsidRPr="008E1EF1" w:rsidRDefault="00C36F7E" w:rsidP="00B71F1F">
            <w:pPr>
              <w:pStyle w:val="ListParagraph"/>
              <w:spacing w:line="360" w:lineRule="auto"/>
              <w:ind w:left="0" w:right="113"/>
              <w:jc w:val="right"/>
              <w:rPr>
                <w:rFonts w:ascii="Arial" w:eastAsia="Times New Roman" w:hAnsi="Arial" w:cs="Arial"/>
                <w:color w:val="000000"/>
                <w:kern w:val="0"/>
                <w:sz w:val="24"/>
                <w:szCs w:val="24"/>
                <w14:ligatures w14:val="none"/>
              </w:rPr>
            </w:pPr>
            <w:r w:rsidRPr="008E1EF1">
              <w:rPr>
                <w:rFonts w:ascii="Arial" w:hAnsi="Arial" w:cs="Arial"/>
                <w:color w:val="000000"/>
                <w:sz w:val="24"/>
                <w:szCs w:val="24"/>
              </w:rPr>
              <w:t>22 του 1960</w:t>
            </w:r>
          </w:p>
          <w:p w14:paraId="34F8B81D" w14:textId="77777777" w:rsidR="00C36F7E" w:rsidRPr="008E1EF1" w:rsidRDefault="00C36F7E" w:rsidP="00B71F1F">
            <w:pPr>
              <w:pStyle w:val="ListParagraph"/>
              <w:spacing w:line="360" w:lineRule="auto"/>
              <w:ind w:left="0" w:right="113"/>
              <w:jc w:val="right"/>
              <w:rPr>
                <w:rFonts w:ascii="Arial" w:eastAsia="Times New Roman" w:hAnsi="Arial" w:cs="Arial"/>
                <w:color w:val="000000"/>
                <w:kern w:val="0"/>
                <w:sz w:val="24"/>
                <w:szCs w:val="24"/>
                <w14:ligatures w14:val="none"/>
              </w:rPr>
            </w:pPr>
            <w:r w:rsidRPr="008E1EF1">
              <w:rPr>
                <w:rFonts w:ascii="Arial" w:hAnsi="Arial" w:cs="Arial"/>
                <w:color w:val="000000"/>
                <w:sz w:val="24"/>
                <w:szCs w:val="24"/>
              </w:rPr>
              <w:t>1 του 1969</w:t>
            </w:r>
          </w:p>
          <w:p w14:paraId="44BC0521" w14:textId="77777777" w:rsidR="00C36F7E" w:rsidRPr="008E1EF1" w:rsidRDefault="00C36F7E" w:rsidP="00B71F1F">
            <w:pPr>
              <w:pStyle w:val="ListParagraph"/>
              <w:spacing w:line="360" w:lineRule="auto"/>
              <w:ind w:left="0" w:right="113"/>
              <w:jc w:val="right"/>
              <w:rPr>
                <w:rFonts w:ascii="Arial" w:hAnsi="Arial" w:cs="Arial"/>
                <w:color w:val="000000"/>
                <w:sz w:val="24"/>
                <w:szCs w:val="24"/>
              </w:rPr>
            </w:pPr>
            <w:r w:rsidRPr="008E1EF1">
              <w:rPr>
                <w:rFonts w:ascii="Arial" w:hAnsi="Arial" w:cs="Arial"/>
                <w:color w:val="000000"/>
                <w:sz w:val="24"/>
                <w:szCs w:val="24"/>
              </w:rPr>
              <w:t>57 του 1970</w:t>
            </w:r>
          </w:p>
          <w:p w14:paraId="7C1D9F99" w14:textId="77777777" w:rsidR="00C36F7E" w:rsidRPr="008E1EF1" w:rsidRDefault="00C36F7E" w:rsidP="00B71F1F">
            <w:pPr>
              <w:pStyle w:val="ListParagraph"/>
              <w:spacing w:line="360" w:lineRule="auto"/>
              <w:ind w:left="0" w:right="113"/>
              <w:jc w:val="right"/>
              <w:rPr>
                <w:rFonts w:ascii="Arial" w:hAnsi="Arial" w:cs="Arial"/>
                <w:color w:val="000000"/>
                <w:sz w:val="24"/>
                <w:szCs w:val="24"/>
              </w:rPr>
            </w:pPr>
            <w:r w:rsidRPr="008E1EF1">
              <w:rPr>
                <w:rFonts w:ascii="Arial" w:hAnsi="Arial" w:cs="Arial"/>
                <w:color w:val="000000"/>
                <w:sz w:val="24"/>
                <w:szCs w:val="24"/>
              </w:rPr>
              <w:t>64 του 1973</w:t>
            </w:r>
          </w:p>
          <w:p w14:paraId="17809DE8" w14:textId="77777777" w:rsidR="00C36F7E" w:rsidRPr="008E1EF1" w:rsidRDefault="00C36F7E" w:rsidP="00B71F1F">
            <w:pPr>
              <w:pStyle w:val="ListParagraph"/>
              <w:spacing w:line="360" w:lineRule="auto"/>
              <w:ind w:left="0" w:right="113"/>
              <w:jc w:val="right"/>
              <w:rPr>
                <w:rFonts w:ascii="Arial" w:hAnsi="Arial" w:cs="Arial"/>
                <w:color w:val="000000"/>
                <w:sz w:val="24"/>
                <w:szCs w:val="24"/>
              </w:rPr>
            </w:pPr>
            <w:r w:rsidRPr="008E1EF1">
              <w:rPr>
                <w:rFonts w:ascii="Arial" w:hAnsi="Arial" w:cs="Arial"/>
                <w:color w:val="000000"/>
                <w:sz w:val="24"/>
                <w:szCs w:val="24"/>
              </w:rPr>
              <w:t>36 του 1976</w:t>
            </w:r>
          </w:p>
          <w:p w14:paraId="3C36815B" w14:textId="77777777" w:rsidR="00C36F7E" w:rsidRPr="008E1EF1" w:rsidRDefault="00C36F7E" w:rsidP="00B71F1F">
            <w:pPr>
              <w:pStyle w:val="ListParagraph"/>
              <w:spacing w:line="360" w:lineRule="auto"/>
              <w:ind w:left="0" w:right="113"/>
              <w:jc w:val="right"/>
              <w:rPr>
                <w:rFonts w:ascii="Arial" w:hAnsi="Arial" w:cs="Arial"/>
                <w:color w:val="000000"/>
                <w:sz w:val="24"/>
                <w:szCs w:val="24"/>
              </w:rPr>
            </w:pPr>
            <w:r w:rsidRPr="008E1EF1">
              <w:rPr>
                <w:rFonts w:ascii="Arial" w:hAnsi="Arial" w:cs="Arial"/>
                <w:color w:val="000000"/>
                <w:sz w:val="24"/>
                <w:szCs w:val="24"/>
              </w:rPr>
              <w:t>74 του 1978</w:t>
            </w:r>
          </w:p>
          <w:p w14:paraId="120D631E" w14:textId="77777777" w:rsidR="00C36F7E" w:rsidRPr="008E1EF1" w:rsidRDefault="00C36F7E" w:rsidP="00B71F1F">
            <w:pPr>
              <w:pStyle w:val="ListParagraph"/>
              <w:spacing w:line="360" w:lineRule="auto"/>
              <w:ind w:left="0" w:right="113"/>
              <w:jc w:val="right"/>
              <w:rPr>
                <w:rFonts w:ascii="Arial" w:hAnsi="Arial" w:cs="Arial"/>
                <w:color w:val="000000"/>
                <w:sz w:val="24"/>
                <w:szCs w:val="24"/>
              </w:rPr>
            </w:pPr>
            <w:r w:rsidRPr="008E1EF1">
              <w:rPr>
                <w:rFonts w:ascii="Arial" w:hAnsi="Arial" w:cs="Arial"/>
                <w:color w:val="000000"/>
                <w:sz w:val="24"/>
                <w:szCs w:val="24"/>
              </w:rPr>
              <w:t>49 του 1980</w:t>
            </w:r>
          </w:p>
          <w:p w14:paraId="26A02E52" w14:textId="77777777" w:rsidR="00C36F7E" w:rsidRPr="008E1EF1" w:rsidRDefault="00C36F7E" w:rsidP="00B71F1F">
            <w:pPr>
              <w:pStyle w:val="ListParagraph"/>
              <w:spacing w:line="360" w:lineRule="auto"/>
              <w:ind w:left="0" w:right="113"/>
              <w:jc w:val="right"/>
              <w:rPr>
                <w:rFonts w:ascii="Arial" w:hAnsi="Arial" w:cs="Arial"/>
                <w:color w:val="000000"/>
                <w:sz w:val="24"/>
                <w:szCs w:val="24"/>
              </w:rPr>
            </w:pPr>
            <w:r w:rsidRPr="008E1EF1">
              <w:rPr>
                <w:rFonts w:ascii="Arial" w:hAnsi="Arial" w:cs="Arial"/>
                <w:color w:val="000000"/>
                <w:sz w:val="24"/>
                <w:szCs w:val="24"/>
              </w:rPr>
              <w:t>47 του 1983</w:t>
            </w:r>
          </w:p>
          <w:p w14:paraId="6A1DD102" w14:textId="77777777" w:rsidR="00C36F7E" w:rsidRPr="008E1EF1" w:rsidRDefault="00C36F7E" w:rsidP="00B71F1F">
            <w:pPr>
              <w:pStyle w:val="ListParagraph"/>
              <w:spacing w:line="360" w:lineRule="auto"/>
              <w:ind w:left="0" w:right="113"/>
              <w:jc w:val="right"/>
              <w:rPr>
                <w:rFonts w:ascii="Arial" w:hAnsi="Arial" w:cs="Arial"/>
                <w:color w:val="000000"/>
                <w:sz w:val="24"/>
                <w:szCs w:val="24"/>
              </w:rPr>
            </w:pPr>
            <w:r w:rsidRPr="008E1EF1">
              <w:rPr>
                <w:rFonts w:ascii="Arial" w:hAnsi="Arial" w:cs="Arial"/>
                <w:color w:val="000000"/>
                <w:sz w:val="24"/>
                <w:szCs w:val="24"/>
              </w:rPr>
              <w:t>229 του 1990</w:t>
            </w:r>
          </w:p>
          <w:p w14:paraId="14E83609" w14:textId="77777777" w:rsidR="00C36F7E" w:rsidRPr="008E1EF1" w:rsidRDefault="00C36F7E" w:rsidP="00B71F1F">
            <w:pPr>
              <w:pStyle w:val="ListParagraph"/>
              <w:spacing w:line="360" w:lineRule="auto"/>
              <w:ind w:left="0" w:right="113"/>
              <w:jc w:val="right"/>
              <w:rPr>
                <w:rFonts w:ascii="Arial" w:hAnsi="Arial" w:cs="Arial"/>
                <w:color w:val="000000"/>
                <w:sz w:val="24"/>
                <w:szCs w:val="24"/>
              </w:rPr>
            </w:pPr>
            <w:r w:rsidRPr="008E1EF1">
              <w:rPr>
                <w:rFonts w:ascii="Arial" w:hAnsi="Arial" w:cs="Arial"/>
                <w:color w:val="000000"/>
                <w:sz w:val="24"/>
                <w:szCs w:val="24"/>
              </w:rPr>
              <w:lastRenderedPageBreak/>
              <w:t>79(</w:t>
            </w:r>
            <w:r w:rsidRPr="008E1EF1">
              <w:rPr>
                <w:rFonts w:ascii="Arial" w:hAnsi="Arial" w:cs="Arial"/>
                <w:color w:val="000000"/>
                <w:sz w:val="24"/>
                <w:szCs w:val="24"/>
                <w:lang w:val="en-US"/>
              </w:rPr>
              <w:t>I</w:t>
            </w:r>
            <w:r w:rsidRPr="008E1EF1">
              <w:rPr>
                <w:rFonts w:ascii="Arial" w:hAnsi="Arial" w:cs="Arial"/>
                <w:color w:val="000000"/>
                <w:sz w:val="24"/>
                <w:szCs w:val="24"/>
              </w:rPr>
              <w:t>) του 1995</w:t>
            </w:r>
          </w:p>
          <w:p w14:paraId="2B6DB7DC" w14:textId="77777777" w:rsidR="00C36F7E" w:rsidRPr="008E1EF1" w:rsidRDefault="00C36F7E" w:rsidP="00B71F1F">
            <w:pPr>
              <w:pStyle w:val="ListParagraph"/>
              <w:spacing w:line="360" w:lineRule="auto"/>
              <w:ind w:left="0" w:right="113"/>
              <w:jc w:val="right"/>
              <w:rPr>
                <w:rFonts w:ascii="Arial" w:hAnsi="Arial" w:cs="Arial"/>
                <w:color w:val="000000"/>
                <w:sz w:val="24"/>
                <w:szCs w:val="24"/>
                <w:lang w:val="en-US"/>
              </w:rPr>
            </w:pPr>
            <w:r w:rsidRPr="008E1EF1">
              <w:rPr>
                <w:rFonts w:ascii="Arial" w:hAnsi="Arial" w:cs="Arial"/>
                <w:color w:val="000000"/>
                <w:sz w:val="24"/>
                <w:szCs w:val="24"/>
                <w:lang w:val="en-US"/>
              </w:rPr>
              <w:t xml:space="preserve">127(I) </w:t>
            </w:r>
            <w:proofErr w:type="spellStart"/>
            <w:r w:rsidRPr="008E1EF1">
              <w:rPr>
                <w:rFonts w:ascii="Arial" w:hAnsi="Arial" w:cs="Arial"/>
                <w:color w:val="000000"/>
                <w:sz w:val="24"/>
                <w:szCs w:val="24"/>
                <w:lang w:val="en-US"/>
              </w:rPr>
              <w:t>του</w:t>
            </w:r>
            <w:proofErr w:type="spellEnd"/>
            <w:r w:rsidRPr="008E1EF1">
              <w:rPr>
                <w:rFonts w:ascii="Arial" w:hAnsi="Arial" w:cs="Arial"/>
                <w:color w:val="000000"/>
                <w:sz w:val="24"/>
                <w:szCs w:val="24"/>
                <w:lang w:val="en-US"/>
              </w:rPr>
              <w:t xml:space="preserve"> </w:t>
            </w:r>
            <w:r w:rsidRPr="00B71F1F">
              <w:rPr>
                <w:rFonts w:ascii="Arial" w:hAnsi="Arial" w:cs="Arial"/>
                <w:color w:val="000000"/>
                <w:sz w:val="24"/>
                <w:szCs w:val="24"/>
              </w:rPr>
              <w:t>2002</w:t>
            </w:r>
          </w:p>
          <w:p w14:paraId="2B333C6E" w14:textId="77777777" w:rsidR="00C36F7E" w:rsidRPr="008E1EF1" w:rsidRDefault="00C36F7E" w:rsidP="00B71F1F">
            <w:pPr>
              <w:pStyle w:val="ListParagraph"/>
              <w:spacing w:line="360" w:lineRule="auto"/>
              <w:ind w:left="0" w:right="113"/>
              <w:jc w:val="right"/>
              <w:rPr>
                <w:rFonts w:ascii="Arial" w:hAnsi="Arial" w:cs="Arial"/>
                <w:color w:val="000000"/>
                <w:sz w:val="24"/>
                <w:szCs w:val="24"/>
                <w:lang w:val="en-US"/>
              </w:rPr>
            </w:pPr>
            <w:r w:rsidRPr="008E1EF1">
              <w:rPr>
                <w:rFonts w:ascii="Arial" w:hAnsi="Arial" w:cs="Arial"/>
                <w:color w:val="000000"/>
                <w:sz w:val="24"/>
                <w:szCs w:val="24"/>
                <w:lang w:val="en-US"/>
              </w:rPr>
              <w:t xml:space="preserve">111(I) </w:t>
            </w:r>
            <w:proofErr w:type="spellStart"/>
            <w:r w:rsidRPr="008E1EF1">
              <w:rPr>
                <w:rFonts w:ascii="Arial" w:hAnsi="Arial" w:cs="Arial"/>
                <w:color w:val="000000"/>
                <w:sz w:val="24"/>
                <w:szCs w:val="24"/>
                <w:lang w:val="en-US"/>
              </w:rPr>
              <w:t>του</w:t>
            </w:r>
            <w:proofErr w:type="spellEnd"/>
            <w:r w:rsidRPr="008E1EF1">
              <w:rPr>
                <w:rFonts w:ascii="Arial" w:hAnsi="Arial" w:cs="Arial"/>
                <w:color w:val="000000"/>
                <w:sz w:val="24"/>
                <w:szCs w:val="24"/>
                <w:lang w:val="en-US"/>
              </w:rPr>
              <w:t xml:space="preserve"> </w:t>
            </w:r>
            <w:r w:rsidRPr="00B71F1F">
              <w:rPr>
                <w:rFonts w:ascii="Arial" w:hAnsi="Arial" w:cs="Arial"/>
                <w:color w:val="000000"/>
                <w:sz w:val="24"/>
                <w:szCs w:val="24"/>
              </w:rPr>
              <w:t>2005</w:t>
            </w:r>
          </w:p>
          <w:p w14:paraId="67A202B4" w14:textId="77777777" w:rsidR="00C36F7E" w:rsidRPr="008E1EF1" w:rsidRDefault="00C36F7E" w:rsidP="00B71F1F">
            <w:pPr>
              <w:pStyle w:val="ListParagraph"/>
              <w:spacing w:line="360" w:lineRule="auto"/>
              <w:ind w:left="0" w:right="113"/>
              <w:jc w:val="right"/>
              <w:rPr>
                <w:rFonts w:ascii="Arial" w:hAnsi="Arial" w:cs="Arial"/>
                <w:color w:val="000000"/>
                <w:sz w:val="24"/>
                <w:szCs w:val="24"/>
                <w:lang w:val="en-US"/>
              </w:rPr>
            </w:pPr>
            <w:r w:rsidRPr="008E1EF1">
              <w:rPr>
                <w:rFonts w:ascii="Arial" w:hAnsi="Arial" w:cs="Arial"/>
                <w:color w:val="000000"/>
                <w:sz w:val="24"/>
                <w:szCs w:val="24"/>
                <w:lang w:val="en-US"/>
              </w:rPr>
              <w:t xml:space="preserve">74(I) </w:t>
            </w:r>
            <w:proofErr w:type="spellStart"/>
            <w:r w:rsidRPr="008E1EF1">
              <w:rPr>
                <w:rFonts w:ascii="Arial" w:hAnsi="Arial" w:cs="Arial"/>
                <w:color w:val="000000"/>
                <w:sz w:val="24"/>
                <w:szCs w:val="24"/>
                <w:lang w:val="en-US"/>
              </w:rPr>
              <w:t>του</w:t>
            </w:r>
            <w:proofErr w:type="spellEnd"/>
            <w:r w:rsidRPr="008E1EF1">
              <w:rPr>
                <w:rFonts w:ascii="Arial" w:hAnsi="Arial" w:cs="Arial"/>
                <w:color w:val="000000"/>
                <w:sz w:val="24"/>
                <w:szCs w:val="24"/>
                <w:lang w:val="en-US"/>
              </w:rPr>
              <w:t xml:space="preserve"> </w:t>
            </w:r>
            <w:r w:rsidRPr="00B71F1F">
              <w:rPr>
                <w:rFonts w:ascii="Arial" w:hAnsi="Arial" w:cs="Arial"/>
                <w:color w:val="000000"/>
                <w:sz w:val="24"/>
                <w:szCs w:val="24"/>
              </w:rPr>
              <w:t>2010</w:t>
            </w:r>
          </w:p>
          <w:p w14:paraId="4D4E9CD0" w14:textId="77777777" w:rsidR="00C36F7E" w:rsidRPr="008E1EF1" w:rsidRDefault="00C36F7E" w:rsidP="00B71F1F">
            <w:pPr>
              <w:spacing w:line="360" w:lineRule="auto"/>
              <w:ind w:right="57"/>
              <w:jc w:val="right"/>
              <w:rPr>
                <w:rFonts w:ascii="Arial" w:hAnsi="Arial" w:cs="Arial"/>
                <w:color w:val="000000"/>
                <w:sz w:val="24"/>
                <w:szCs w:val="24"/>
                <w:lang w:val="en-US"/>
              </w:rPr>
            </w:pPr>
            <w:r w:rsidRPr="008E1EF1">
              <w:rPr>
                <w:rFonts w:ascii="Arial" w:hAnsi="Arial" w:cs="Arial"/>
                <w:color w:val="000000"/>
                <w:sz w:val="24"/>
                <w:szCs w:val="24"/>
                <w:lang w:val="en-US"/>
              </w:rPr>
              <w:t xml:space="preserve">128(I) </w:t>
            </w:r>
            <w:proofErr w:type="spellStart"/>
            <w:r w:rsidRPr="008E1EF1">
              <w:rPr>
                <w:rFonts w:ascii="Arial" w:hAnsi="Arial" w:cs="Arial"/>
                <w:color w:val="000000"/>
                <w:sz w:val="24"/>
                <w:szCs w:val="24"/>
                <w:lang w:val="en-US"/>
              </w:rPr>
              <w:t>του</w:t>
            </w:r>
            <w:proofErr w:type="spellEnd"/>
            <w:r w:rsidRPr="008E1EF1">
              <w:rPr>
                <w:rFonts w:ascii="Arial" w:hAnsi="Arial" w:cs="Arial"/>
                <w:color w:val="000000"/>
                <w:sz w:val="24"/>
                <w:szCs w:val="24"/>
                <w:lang w:val="en-US"/>
              </w:rPr>
              <w:t xml:space="preserve"> 2012.</w:t>
            </w:r>
          </w:p>
        </w:tc>
        <w:tc>
          <w:tcPr>
            <w:tcW w:w="7529" w:type="dxa"/>
            <w:gridSpan w:val="5"/>
            <w:tcBorders>
              <w:top w:val="nil"/>
              <w:left w:val="nil"/>
              <w:bottom w:val="nil"/>
              <w:right w:val="nil"/>
            </w:tcBorders>
          </w:tcPr>
          <w:p w14:paraId="5BE2C734" w14:textId="23379E36" w:rsidR="004F47D7" w:rsidRPr="00243910" w:rsidRDefault="004F47D7" w:rsidP="00404D84">
            <w:pPr>
              <w:tabs>
                <w:tab w:val="left" w:pos="510"/>
              </w:tabs>
              <w:spacing w:line="360" w:lineRule="auto"/>
              <w:jc w:val="both"/>
              <w:rPr>
                <w:rFonts w:ascii="Arial" w:eastAsia="Times New Roman" w:hAnsi="Arial" w:cs="Arial"/>
                <w:color w:val="000000"/>
                <w:kern w:val="0"/>
                <w:sz w:val="24"/>
                <w:szCs w:val="24"/>
                <w14:ligatures w14:val="none"/>
              </w:rPr>
            </w:pPr>
            <w:r w:rsidRPr="00243910">
              <w:rPr>
                <w:rFonts w:ascii="Arial" w:eastAsia="Times New Roman" w:hAnsi="Arial" w:cs="Arial"/>
                <w:color w:val="000000"/>
                <w:kern w:val="0"/>
                <w:sz w:val="24"/>
                <w:szCs w:val="24"/>
                <w14:ligatures w14:val="none"/>
              </w:rPr>
              <w:lastRenderedPageBreak/>
              <w:t>8.-(1)</w:t>
            </w:r>
            <w:r w:rsidR="00B71F1F">
              <w:rPr>
                <w:rFonts w:ascii="Arial" w:eastAsia="Times New Roman" w:hAnsi="Arial" w:cs="Arial"/>
                <w:color w:val="000000"/>
                <w:kern w:val="0"/>
                <w:sz w:val="24"/>
                <w:szCs w:val="24"/>
                <w14:ligatures w14:val="none"/>
              </w:rPr>
              <w:tab/>
            </w:r>
            <w:r w:rsidRPr="00243910">
              <w:rPr>
                <w:rFonts w:ascii="Arial" w:eastAsia="Times New Roman" w:hAnsi="Arial" w:cs="Arial"/>
                <w:color w:val="000000"/>
                <w:kern w:val="0"/>
                <w:sz w:val="24"/>
                <w:szCs w:val="24"/>
                <w14:ligatures w14:val="none"/>
              </w:rPr>
              <w:t xml:space="preserve">Ο Υφυπουργός δικαιούται αποζημίωση η οποία </w:t>
            </w:r>
            <w:r w:rsidR="00B40A35">
              <w:rPr>
                <w:rFonts w:ascii="Arial" w:eastAsia="Times New Roman" w:hAnsi="Arial" w:cs="Arial"/>
                <w:color w:val="000000"/>
                <w:kern w:val="0"/>
                <w:sz w:val="24"/>
                <w:szCs w:val="24"/>
                <w14:ligatures w14:val="none"/>
              </w:rPr>
              <w:t>καθορίζεται</w:t>
            </w:r>
            <w:r w:rsidRPr="00243910">
              <w:rPr>
                <w:rFonts w:ascii="Arial" w:eastAsia="Times New Roman" w:hAnsi="Arial" w:cs="Arial"/>
                <w:color w:val="000000"/>
                <w:kern w:val="0"/>
                <w:sz w:val="24"/>
                <w:szCs w:val="24"/>
                <w14:ligatures w14:val="none"/>
              </w:rPr>
              <w:t xml:space="preserve">  στο ύψος της προβλεπόμενης για τον υπουργό αποζημίωσης</w:t>
            </w:r>
            <w:r w:rsidR="00404D84">
              <w:rPr>
                <w:rFonts w:ascii="Arial" w:eastAsia="Times New Roman" w:hAnsi="Arial" w:cs="Arial"/>
                <w:color w:val="000000"/>
                <w:kern w:val="0"/>
                <w:sz w:val="24"/>
                <w:szCs w:val="24"/>
                <w14:ligatures w14:val="none"/>
              </w:rPr>
              <w:t>,</w:t>
            </w:r>
            <w:r w:rsidRPr="00243910">
              <w:rPr>
                <w:rFonts w:ascii="Arial" w:eastAsia="Times New Roman" w:hAnsi="Arial" w:cs="Arial"/>
                <w:color w:val="000000"/>
                <w:kern w:val="0"/>
                <w:sz w:val="24"/>
                <w:szCs w:val="24"/>
                <w14:ligatures w14:val="none"/>
              </w:rPr>
              <w:t xml:space="preserve"> σύμφωνα με τις διατάξεις του περί Υπουργών και του Προέδρου, του Αντιπροέδρου και των Μελών της Βουλής των Αντιπροσώπων (Αποζημίωση) Νόμου.</w:t>
            </w:r>
          </w:p>
        </w:tc>
      </w:tr>
      <w:tr w:rsidR="004F47D7" w:rsidRPr="00243910" w14:paraId="6AFC652A" w14:textId="77777777" w:rsidTr="005C12B5">
        <w:tc>
          <w:tcPr>
            <w:tcW w:w="2124" w:type="dxa"/>
            <w:tcBorders>
              <w:top w:val="nil"/>
              <w:left w:val="nil"/>
              <w:bottom w:val="nil"/>
              <w:right w:val="nil"/>
            </w:tcBorders>
          </w:tcPr>
          <w:p w14:paraId="10AE3FEE" w14:textId="77777777" w:rsidR="004F47D7" w:rsidRPr="008E1EF1" w:rsidRDefault="004F47D7" w:rsidP="008E1EF1">
            <w:pPr>
              <w:spacing w:line="360" w:lineRule="auto"/>
              <w:jc w:val="both"/>
              <w:rPr>
                <w:rFonts w:ascii="Arial" w:eastAsia="Times New Roman" w:hAnsi="Arial" w:cs="Arial"/>
                <w:color w:val="000000"/>
                <w:kern w:val="0"/>
                <w:sz w:val="24"/>
                <w:szCs w:val="24"/>
                <w14:ligatures w14:val="none"/>
              </w:rPr>
            </w:pPr>
          </w:p>
        </w:tc>
        <w:tc>
          <w:tcPr>
            <w:tcW w:w="7529" w:type="dxa"/>
            <w:gridSpan w:val="5"/>
            <w:tcBorders>
              <w:top w:val="nil"/>
              <w:left w:val="nil"/>
              <w:bottom w:val="nil"/>
              <w:right w:val="nil"/>
            </w:tcBorders>
          </w:tcPr>
          <w:p w14:paraId="07D7559F" w14:textId="77777777" w:rsidR="004F47D7" w:rsidRPr="00243910" w:rsidRDefault="004F47D7" w:rsidP="008E1EF1">
            <w:pPr>
              <w:spacing w:line="360" w:lineRule="auto"/>
              <w:jc w:val="both"/>
              <w:rPr>
                <w:rFonts w:ascii="Arial" w:eastAsia="Times New Roman" w:hAnsi="Arial" w:cs="Arial"/>
                <w:color w:val="000000"/>
                <w:kern w:val="0"/>
                <w:sz w:val="24"/>
                <w:szCs w:val="24"/>
                <w14:ligatures w14:val="none"/>
              </w:rPr>
            </w:pPr>
          </w:p>
        </w:tc>
      </w:tr>
      <w:tr w:rsidR="004F47D7" w:rsidRPr="00243910" w14:paraId="0AA98F33" w14:textId="77777777" w:rsidTr="005C12B5">
        <w:tc>
          <w:tcPr>
            <w:tcW w:w="2124" w:type="dxa"/>
            <w:tcBorders>
              <w:top w:val="nil"/>
              <w:left w:val="nil"/>
              <w:bottom w:val="nil"/>
              <w:right w:val="nil"/>
            </w:tcBorders>
            <w:shd w:val="clear" w:color="auto" w:fill="auto"/>
          </w:tcPr>
          <w:p w14:paraId="651D1BF9" w14:textId="77777777" w:rsidR="003A3022" w:rsidRPr="001832E3" w:rsidRDefault="003A3022" w:rsidP="001832E3">
            <w:pPr>
              <w:spacing w:line="360" w:lineRule="auto"/>
              <w:ind w:right="113"/>
              <w:jc w:val="right"/>
              <w:rPr>
                <w:rFonts w:ascii="Arial" w:eastAsia="Times New Roman" w:hAnsi="Arial" w:cs="Arial"/>
                <w:color w:val="000000"/>
                <w:kern w:val="0"/>
                <w:sz w:val="24"/>
                <w:szCs w:val="24"/>
                <w14:ligatures w14:val="none"/>
              </w:rPr>
            </w:pPr>
          </w:p>
          <w:p w14:paraId="76DA8D4F" w14:textId="77777777" w:rsidR="003A3022" w:rsidRPr="001832E3" w:rsidRDefault="003A3022" w:rsidP="001832E3">
            <w:pPr>
              <w:spacing w:line="360" w:lineRule="auto"/>
              <w:ind w:right="113"/>
              <w:jc w:val="right"/>
              <w:rPr>
                <w:rFonts w:ascii="Arial" w:eastAsia="Times New Roman" w:hAnsi="Arial" w:cs="Arial"/>
                <w:color w:val="000000"/>
                <w:kern w:val="0"/>
                <w:sz w:val="24"/>
                <w:szCs w:val="24"/>
                <w14:ligatures w14:val="none"/>
              </w:rPr>
            </w:pPr>
          </w:p>
          <w:p w14:paraId="6FC1E322" w14:textId="28C70A15" w:rsidR="00C36F7E" w:rsidRPr="001832E3" w:rsidRDefault="00C36F7E" w:rsidP="001832E3">
            <w:pPr>
              <w:spacing w:line="360" w:lineRule="auto"/>
              <w:ind w:right="113"/>
              <w:jc w:val="right"/>
              <w:rPr>
                <w:rFonts w:ascii="Arial" w:eastAsia="Times New Roman" w:hAnsi="Arial" w:cs="Arial"/>
                <w:color w:val="000000"/>
                <w:kern w:val="0"/>
                <w:sz w:val="24"/>
                <w:szCs w:val="24"/>
                <w14:ligatures w14:val="none"/>
              </w:rPr>
            </w:pPr>
            <w:r w:rsidRPr="001832E3">
              <w:rPr>
                <w:rFonts w:ascii="Arial" w:eastAsia="Times New Roman" w:hAnsi="Arial" w:cs="Arial"/>
                <w:color w:val="000000"/>
                <w:kern w:val="0"/>
                <w:sz w:val="24"/>
                <w:szCs w:val="24"/>
                <w14:ligatures w14:val="none"/>
              </w:rPr>
              <w:t>49 του 1980</w:t>
            </w:r>
          </w:p>
          <w:p w14:paraId="42FCBF35" w14:textId="77777777" w:rsidR="00C36F7E" w:rsidRPr="001832E3" w:rsidRDefault="00C36F7E" w:rsidP="001832E3">
            <w:pPr>
              <w:spacing w:line="360" w:lineRule="auto"/>
              <w:ind w:right="113"/>
              <w:jc w:val="right"/>
              <w:rPr>
                <w:rFonts w:ascii="Arial" w:eastAsia="Times New Roman" w:hAnsi="Arial" w:cs="Arial"/>
                <w:color w:val="000000"/>
                <w:kern w:val="0"/>
                <w:sz w:val="24"/>
                <w:szCs w:val="24"/>
                <w14:ligatures w14:val="none"/>
              </w:rPr>
            </w:pPr>
            <w:r w:rsidRPr="001832E3">
              <w:rPr>
                <w:rFonts w:ascii="Arial" w:eastAsia="Times New Roman" w:hAnsi="Arial" w:cs="Arial"/>
                <w:color w:val="000000"/>
                <w:kern w:val="0"/>
                <w:sz w:val="24"/>
                <w:szCs w:val="24"/>
                <w14:ligatures w14:val="none"/>
              </w:rPr>
              <w:t>46 του 1983</w:t>
            </w:r>
          </w:p>
          <w:p w14:paraId="75402446" w14:textId="77777777" w:rsidR="00C36F7E" w:rsidRPr="001832E3" w:rsidRDefault="00C36F7E" w:rsidP="001832E3">
            <w:pPr>
              <w:spacing w:line="360" w:lineRule="auto"/>
              <w:ind w:right="113"/>
              <w:jc w:val="right"/>
              <w:rPr>
                <w:rFonts w:ascii="Arial" w:eastAsia="Times New Roman" w:hAnsi="Arial" w:cs="Arial"/>
                <w:color w:val="000000"/>
                <w:kern w:val="0"/>
                <w:sz w:val="24"/>
                <w:szCs w:val="24"/>
                <w14:ligatures w14:val="none"/>
              </w:rPr>
            </w:pPr>
            <w:r w:rsidRPr="001832E3">
              <w:rPr>
                <w:rFonts w:ascii="Arial" w:eastAsia="Times New Roman" w:hAnsi="Arial" w:cs="Arial"/>
                <w:color w:val="000000"/>
                <w:kern w:val="0"/>
                <w:sz w:val="24"/>
                <w:szCs w:val="24"/>
                <w14:ligatures w14:val="none"/>
              </w:rPr>
              <w:t>170 του 1986</w:t>
            </w:r>
          </w:p>
          <w:p w14:paraId="38BC9155" w14:textId="77777777" w:rsidR="00C36F7E" w:rsidRPr="001832E3" w:rsidRDefault="00C36F7E" w:rsidP="001832E3">
            <w:pPr>
              <w:spacing w:line="360" w:lineRule="auto"/>
              <w:ind w:right="113"/>
              <w:jc w:val="right"/>
              <w:rPr>
                <w:rFonts w:ascii="Arial" w:eastAsia="Times New Roman" w:hAnsi="Arial" w:cs="Arial"/>
                <w:color w:val="000000"/>
                <w:kern w:val="0"/>
                <w:sz w:val="24"/>
                <w:szCs w:val="24"/>
                <w14:ligatures w14:val="none"/>
              </w:rPr>
            </w:pPr>
            <w:r w:rsidRPr="001832E3">
              <w:rPr>
                <w:rFonts w:ascii="Arial" w:eastAsia="Times New Roman" w:hAnsi="Arial" w:cs="Arial"/>
                <w:color w:val="000000"/>
                <w:kern w:val="0"/>
                <w:sz w:val="24"/>
                <w:szCs w:val="24"/>
                <w14:ligatures w14:val="none"/>
              </w:rPr>
              <w:t>130 του 1988</w:t>
            </w:r>
          </w:p>
          <w:p w14:paraId="3520461E" w14:textId="77777777" w:rsidR="00C36F7E" w:rsidRPr="001832E3" w:rsidRDefault="00C36F7E" w:rsidP="001832E3">
            <w:pPr>
              <w:spacing w:line="360" w:lineRule="auto"/>
              <w:ind w:right="113"/>
              <w:jc w:val="right"/>
              <w:rPr>
                <w:rFonts w:ascii="Arial" w:eastAsia="Times New Roman" w:hAnsi="Arial" w:cs="Arial"/>
                <w:color w:val="000000"/>
                <w:kern w:val="0"/>
                <w:sz w:val="24"/>
                <w:szCs w:val="24"/>
                <w14:ligatures w14:val="none"/>
              </w:rPr>
            </w:pPr>
            <w:r w:rsidRPr="001832E3">
              <w:rPr>
                <w:rFonts w:ascii="Arial" w:eastAsia="Times New Roman" w:hAnsi="Arial" w:cs="Arial"/>
                <w:color w:val="000000"/>
                <w:kern w:val="0"/>
                <w:sz w:val="24"/>
                <w:szCs w:val="24"/>
                <w14:ligatures w14:val="none"/>
              </w:rPr>
              <w:t>13 του 1989</w:t>
            </w:r>
          </w:p>
          <w:p w14:paraId="322EB761" w14:textId="77777777" w:rsidR="00C36F7E" w:rsidRPr="001832E3" w:rsidRDefault="00C36F7E" w:rsidP="001832E3">
            <w:pPr>
              <w:spacing w:line="360" w:lineRule="auto"/>
              <w:ind w:right="113"/>
              <w:jc w:val="right"/>
              <w:rPr>
                <w:rFonts w:ascii="Arial" w:eastAsia="Times New Roman" w:hAnsi="Arial" w:cs="Arial"/>
                <w:color w:val="000000"/>
                <w:kern w:val="0"/>
                <w:sz w:val="24"/>
                <w:szCs w:val="24"/>
                <w14:ligatures w14:val="none"/>
              </w:rPr>
            </w:pPr>
            <w:r w:rsidRPr="001832E3">
              <w:rPr>
                <w:rFonts w:ascii="Arial" w:eastAsia="Times New Roman" w:hAnsi="Arial" w:cs="Arial"/>
                <w:color w:val="000000"/>
                <w:kern w:val="0"/>
                <w:sz w:val="24"/>
                <w:szCs w:val="24"/>
                <w14:ligatures w14:val="none"/>
              </w:rPr>
              <w:t>136 του 1990</w:t>
            </w:r>
          </w:p>
          <w:p w14:paraId="453DCCD8" w14:textId="77777777" w:rsidR="00C36F7E" w:rsidRPr="001832E3" w:rsidRDefault="00C36F7E" w:rsidP="001832E3">
            <w:pPr>
              <w:spacing w:line="360" w:lineRule="auto"/>
              <w:ind w:right="113"/>
              <w:jc w:val="right"/>
              <w:rPr>
                <w:rFonts w:ascii="Arial" w:eastAsia="Times New Roman" w:hAnsi="Arial" w:cs="Arial"/>
                <w:color w:val="000000"/>
                <w:kern w:val="0"/>
                <w:sz w:val="24"/>
                <w:szCs w:val="24"/>
                <w14:ligatures w14:val="none"/>
              </w:rPr>
            </w:pPr>
            <w:r w:rsidRPr="001832E3">
              <w:rPr>
                <w:rFonts w:ascii="Arial" w:eastAsia="Times New Roman" w:hAnsi="Arial" w:cs="Arial"/>
                <w:color w:val="000000"/>
                <w:kern w:val="0"/>
                <w:sz w:val="24"/>
                <w:szCs w:val="24"/>
                <w14:ligatures w14:val="none"/>
              </w:rPr>
              <w:t>37 του 1991</w:t>
            </w:r>
          </w:p>
          <w:p w14:paraId="6EE854AE" w14:textId="77777777" w:rsidR="00C36F7E" w:rsidRPr="001832E3" w:rsidRDefault="00C36F7E" w:rsidP="001832E3">
            <w:pPr>
              <w:spacing w:line="360" w:lineRule="auto"/>
              <w:ind w:right="113"/>
              <w:jc w:val="right"/>
              <w:rPr>
                <w:rFonts w:ascii="Arial" w:eastAsia="Times New Roman" w:hAnsi="Arial" w:cs="Arial"/>
                <w:color w:val="000000"/>
                <w:kern w:val="0"/>
                <w:sz w:val="24"/>
                <w:szCs w:val="24"/>
                <w14:ligatures w14:val="none"/>
              </w:rPr>
            </w:pPr>
            <w:r w:rsidRPr="001832E3">
              <w:rPr>
                <w:rFonts w:ascii="Arial" w:eastAsia="Times New Roman" w:hAnsi="Arial" w:cs="Arial"/>
                <w:color w:val="000000"/>
                <w:kern w:val="0"/>
                <w:sz w:val="24"/>
                <w:szCs w:val="24"/>
                <w14:ligatures w14:val="none"/>
              </w:rPr>
              <w:t>63(I) του 1993</w:t>
            </w:r>
          </w:p>
          <w:p w14:paraId="62058BB9" w14:textId="77777777" w:rsidR="00C36F7E" w:rsidRPr="001832E3" w:rsidRDefault="00C36F7E" w:rsidP="001832E3">
            <w:pPr>
              <w:spacing w:line="360" w:lineRule="auto"/>
              <w:ind w:right="113"/>
              <w:jc w:val="right"/>
              <w:rPr>
                <w:rFonts w:ascii="Arial" w:eastAsia="Times New Roman" w:hAnsi="Arial" w:cs="Arial"/>
                <w:color w:val="000000"/>
                <w:kern w:val="0"/>
                <w:sz w:val="24"/>
                <w:szCs w:val="24"/>
                <w14:ligatures w14:val="none"/>
              </w:rPr>
            </w:pPr>
            <w:r w:rsidRPr="001832E3">
              <w:rPr>
                <w:rFonts w:ascii="Arial" w:eastAsia="Times New Roman" w:hAnsi="Arial" w:cs="Arial"/>
                <w:color w:val="000000"/>
                <w:kern w:val="0"/>
                <w:sz w:val="24"/>
                <w:szCs w:val="24"/>
                <w14:ligatures w14:val="none"/>
              </w:rPr>
              <w:t>39(I) του 1996</w:t>
            </w:r>
          </w:p>
          <w:p w14:paraId="09CE236F" w14:textId="77777777" w:rsidR="00C36F7E" w:rsidRPr="001832E3" w:rsidRDefault="00C36F7E" w:rsidP="001832E3">
            <w:pPr>
              <w:spacing w:line="360" w:lineRule="auto"/>
              <w:ind w:right="113"/>
              <w:jc w:val="right"/>
              <w:rPr>
                <w:rFonts w:ascii="Arial" w:eastAsia="Times New Roman" w:hAnsi="Arial" w:cs="Arial"/>
                <w:color w:val="000000"/>
                <w:kern w:val="0"/>
                <w:sz w:val="24"/>
                <w:szCs w:val="24"/>
                <w14:ligatures w14:val="none"/>
              </w:rPr>
            </w:pPr>
            <w:r w:rsidRPr="001832E3">
              <w:rPr>
                <w:rFonts w:ascii="Arial" w:eastAsia="Times New Roman" w:hAnsi="Arial" w:cs="Arial"/>
                <w:color w:val="000000"/>
                <w:kern w:val="0"/>
                <w:sz w:val="24"/>
                <w:szCs w:val="24"/>
                <w14:ligatures w14:val="none"/>
              </w:rPr>
              <w:t>47(I) του 1996</w:t>
            </w:r>
          </w:p>
          <w:p w14:paraId="7259A4E0" w14:textId="77777777" w:rsidR="00C36F7E" w:rsidRPr="001832E3" w:rsidRDefault="00C36F7E" w:rsidP="001832E3">
            <w:pPr>
              <w:spacing w:line="360" w:lineRule="auto"/>
              <w:ind w:right="113"/>
              <w:jc w:val="right"/>
              <w:rPr>
                <w:rFonts w:ascii="Arial" w:eastAsia="Times New Roman" w:hAnsi="Arial" w:cs="Arial"/>
                <w:color w:val="000000"/>
                <w:kern w:val="0"/>
                <w:sz w:val="24"/>
                <w:szCs w:val="24"/>
                <w14:ligatures w14:val="none"/>
              </w:rPr>
            </w:pPr>
            <w:r w:rsidRPr="001832E3">
              <w:rPr>
                <w:rFonts w:ascii="Arial" w:eastAsia="Times New Roman" w:hAnsi="Arial" w:cs="Arial"/>
                <w:color w:val="000000"/>
                <w:kern w:val="0"/>
                <w:sz w:val="24"/>
                <w:szCs w:val="24"/>
                <w14:ligatures w14:val="none"/>
              </w:rPr>
              <w:t>111(I) του 2002</w:t>
            </w:r>
          </w:p>
          <w:p w14:paraId="74170C19" w14:textId="05B35C63" w:rsidR="004F47D7" w:rsidRPr="001832E3" w:rsidRDefault="00C36F7E" w:rsidP="00F10BBE">
            <w:pPr>
              <w:spacing w:line="360" w:lineRule="auto"/>
              <w:ind w:right="57"/>
              <w:jc w:val="right"/>
              <w:rPr>
                <w:rFonts w:ascii="Arial" w:eastAsia="Times New Roman" w:hAnsi="Arial" w:cs="Arial"/>
                <w:color w:val="000000"/>
                <w:kern w:val="0"/>
                <w:sz w:val="24"/>
                <w:szCs w:val="24"/>
                <w14:ligatures w14:val="none"/>
              </w:rPr>
            </w:pPr>
            <w:r w:rsidRPr="001832E3">
              <w:rPr>
                <w:rFonts w:ascii="Arial" w:eastAsia="Times New Roman" w:hAnsi="Arial" w:cs="Arial"/>
                <w:color w:val="000000"/>
                <w:kern w:val="0"/>
                <w:sz w:val="24"/>
                <w:szCs w:val="24"/>
                <w14:ligatures w14:val="none"/>
              </w:rPr>
              <w:t>112(I) του 2005</w:t>
            </w:r>
            <w:r w:rsidR="00B71F1F" w:rsidRPr="001832E3">
              <w:rPr>
                <w:rFonts w:ascii="Arial" w:eastAsia="Times New Roman" w:hAnsi="Arial" w:cs="Arial"/>
                <w:color w:val="000000"/>
                <w:kern w:val="0"/>
                <w:sz w:val="24"/>
                <w:szCs w:val="24"/>
                <w14:ligatures w14:val="none"/>
              </w:rPr>
              <w:t>.</w:t>
            </w:r>
          </w:p>
        </w:tc>
        <w:tc>
          <w:tcPr>
            <w:tcW w:w="7529" w:type="dxa"/>
            <w:gridSpan w:val="5"/>
            <w:tcBorders>
              <w:top w:val="nil"/>
              <w:left w:val="nil"/>
              <w:bottom w:val="nil"/>
              <w:right w:val="nil"/>
            </w:tcBorders>
          </w:tcPr>
          <w:p w14:paraId="33381C7C" w14:textId="14C0A7A4" w:rsidR="004F47D7" w:rsidRPr="00243910" w:rsidRDefault="00B71F1F" w:rsidP="00404D84">
            <w:pPr>
              <w:tabs>
                <w:tab w:val="left" w:pos="284"/>
                <w:tab w:val="left" w:pos="510"/>
              </w:tabs>
              <w:spacing w:line="360" w:lineRule="auto"/>
              <w:jc w:val="both"/>
              <w:rPr>
                <w:rFonts w:ascii="Arial" w:eastAsia="Times New Roman" w:hAnsi="Arial" w:cs="Arial"/>
                <w:color w:val="000000"/>
                <w:kern w:val="0"/>
                <w:sz w:val="24"/>
                <w:szCs w:val="24"/>
                <w14:ligatures w14:val="none"/>
              </w:rPr>
            </w:pPr>
            <w:r>
              <w:rPr>
                <w:rFonts w:ascii="Arial" w:eastAsia="Times New Roman" w:hAnsi="Arial" w:cs="Arial"/>
                <w:color w:val="000000"/>
                <w:kern w:val="0"/>
                <w:sz w:val="24"/>
                <w:szCs w:val="24"/>
                <w14:ligatures w14:val="none"/>
              </w:rPr>
              <w:tab/>
            </w:r>
            <w:r w:rsidR="004F47D7" w:rsidRPr="00243910">
              <w:rPr>
                <w:rFonts w:ascii="Arial" w:eastAsia="Times New Roman" w:hAnsi="Arial" w:cs="Arial"/>
                <w:color w:val="000000"/>
                <w:kern w:val="0"/>
                <w:sz w:val="24"/>
                <w:szCs w:val="24"/>
                <w14:ligatures w14:val="none"/>
              </w:rPr>
              <w:t>(2)</w:t>
            </w:r>
            <w:r>
              <w:rPr>
                <w:rFonts w:ascii="Arial" w:eastAsia="Times New Roman" w:hAnsi="Arial" w:cs="Arial"/>
                <w:color w:val="000000"/>
                <w:kern w:val="0"/>
                <w:sz w:val="24"/>
                <w:szCs w:val="24"/>
                <w14:ligatures w14:val="none"/>
              </w:rPr>
              <w:tab/>
            </w:r>
            <w:r w:rsidR="004F47D7" w:rsidRPr="00243910">
              <w:rPr>
                <w:rFonts w:ascii="Arial" w:eastAsia="Times New Roman" w:hAnsi="Arial" w:cs="Arial"/>
                <w:color w:val="000000"/>
                <w:kern w:val="0"/>
                <w:sz w:val="24"/>
                <w:szCs w:val="24"/>
                <w14:ligatures w14:val="none"/>
              </w:rPr>
              <w:t>Ο Υφυπουργός απολαύει των ίδιων συνταξιοδοτικών ωφελημάτων, τα οποία προβλέπονται για τους υπουργούς, σύμφωνα με τις διατάξεις του περί Συντάξεων (Ορισμένοι Αξιωματούχοι της Δημοκρατίας) Νόμου:</w:t>
            </w:r>
          </w:p>
        </w:tc>
      </w:tr>
      <w:tr w:rsidR="004F47D7" w:rsidRPr="00243910" w14:paraId="5716BA67" w14:textId="77777777" w:rsidTr="005C12B5">
        <w:tc>
          <w:tcPr>
            <w:tcW w:w="2124" w:type="dxa"/>
            <w:tcBorders>
              <w:top w:val="nil"/>
              <w:left w:val="nil"/>
              <w:bottom w:val="nil"/>
              <w:right w:val="nil"/>
            </w:tcBorders>
          </w:tcPr>
          <w:p w14:paraId="25E75C50" w14:textId="77777777" w:rsidR="004F47D7" w:rsidRPr="008E1EF1" w:rsidRDefault="004F47D7" w:rsidP="008E1EF1">
            <w:pPr>
              <w:spacing w:line="360" w:lineRule="auto"/>
              <w:jc w:val="both"/>
              <w:rPr>
                <w:rFonts w:ascii="Arial" w:eastAsia="Times New Roman" w:hAnsi="Arial" w:cs="Arial"/>
                <w:color w:val="000000"/>
                <w:kern w:val="0"/>
                <w:sz w:val="24"/>
                <w:szCs w:val="24"/>
                <w14:ligatures w14:val="none"/>
              </w:rPr>
            </w:pPr>
          </w:p>
        </w:tc>
        <w:tc>
          <w:tcPr>
            <w:tcW w:w="7529" w:type="dxa"/>
            <w:gridSpan w:val="5"/>
            <w:tcBorders>
              <w:top w:val="nil"/>
              <w:left w:val="nil"/>
              <w:bottom w:val="nil"/>
              <w:right w:val="nil"/>
            </w:tcBorders>
          </w:tcPr>
          <w:p w14:paraId="37CD3929" w14:textId="77777777" w:rsidR="004F47D7" w:rsidRPr="00243910" w:rsidRDefault="004F47D7" w:rsidP="008E1EF1">
            <w:pPr>
              <w:spacing w:line="360" w:lineRule="auto"/>
              <w:jc w:val="both"/>
              <w:rPr>
                <w:rFonts w:ascii="Arial" w:eastAsia="Times New Roman" w:hAnsi="Arial" w:cs="Arial"/>
                <w:color w:val="000000"/>
                <w:kern w:val="0"/>
                <w:sz w:val="24"/>
                <w:szCs w:val="24"/>
                <w14:ligatures w14:val="none"/>
              </w:rPr>
            </w:pPr>
          </w:p>
        </w:tc>
      </w:tr>
      <w:tr w:rsidR="004F47D7" w:rsidRPr="00243910" w14:paraId="5F858051" w14:textId="77777777" w:rsidTr="005C12B5">
        <w:tc>
          <w:tcPr>
            <w:tcW w:w="2124" w:type="dxa"/>
            <w:tcBorders>
              <w:top w:val="nil"/>
              <w:left w:val="nil"/>
              <w:bottom w:val="nil"/>
              <w:right w:val="nil"/>
            </w:tcBorders>
          </w:tcPr>
          <w:p w14:paraId="1DF9D976" w14:textId="77777777" w:rsidR="004F47D7" w:rsidRPr="008E1EF1" w:rsidRDefault="004F47D7" w:rsidP="008E1EF1">
            <w:pPr>
              <w:spacing w:line="360" w:lineRule="auto"/>
              <w:jc w:val="both"/>
              <w:rPr>
                <w:rFonts w:ascii="Arial" w:eastAsia="Times New Roman" w:hAnsi="Arial" w:cs="Arial"/>
                <w:color w:val="000000"/>
                <w:kern w:val="0"/>
                <w:sz w:val="24"/>
                <w:szCs w:val="24"/>
                <w14:ligatures w14:val="none"/>
              </w:rPr>
            </w:pPr>
          </w:p>
        </w:tc>
        <w:tc>
          <w:tcPr>
            <w:tcW w:w="7529" w:type="dxa"/>
            <w:gridSpan w:val="5"/>
            <w:tcBorders>
              <w:top w:val="nil"/>
              <w:left w:val="nil"/>
              <w:bottom w:val="nil"/>
              <w:right w:val="nil"/>
            </w:tcBorders>
          </w:tcPr>
          <w:p w14:paraId="151847C1" w14:textId="03562A43" w:rsidR="004F47D7" w:rsidRPr="00243910" w:rsidRDefault="004F47D7" w:rsidP="00676645">
            <w:pPr>
              <w:tabs>
                <w:tab w:val="left" w:pos="284"/>
                <w:tab w:val="left" w:pos="510"/>
              </w:tabs>
              <w:spacing w:line="360" w:lineRule="auto"/>
              <w:jc w:val="both"/>
              <w:rPr>
                <w:rFonts w:ascii="Arial" w:eastAsia="Times New Roman" w:hAnsi="Arial" w:cs="Arial"/>
                <w:color w:val="000000"/>
                <w:kern w:val="0"/>
                <w:sz w:val="24"/>
                <w:szCs w:val="24"/>
                <w14:ligatures w14:val="none"/>
              </w:rPr>
            </w:pPr>
            <w:r w:rsidRPr="00243910">
              <w:rPr>
                <w:rFonts w:ascii="Arial" w:eastAsia="Times New Roman" w:hAnsi="Arial" w:cs="Arial"/>
                <w:color w:val="000000"/>
                <w:kern w:val="0"/>
                <w:sz w:val="24"/>
                <w:szCs w:val="24"/>
                <w14:ligatures w14:val="none"/>
              </w:rPr>
              <w:tab/>
            </w:r>
            <w:r w:rsidR="00B71F1F">
              <w:rPr>
                <w:rFonts w:ascii="Arial" w:eastAsia="Times New Roman" w:hAnsi="Arial" w:cs="Arial"/>
                <w:color w:val="000000"/>
                <w:kern w:val="0"/>
                <w:sz w:val="24"/>
                <w:szCs w:val="24"/>
                <w14:ligatures w14:val="none"/>
              </w:rPr>
              <w:tab/>
            </w:r>
            <w:r w:rsidRPr="00243910">
              <w:rPr>
                <w:rFonts w:ascii="Arial" w:eastAsia="Times New Roman" w:hAnsi="Arial" w:cs="Arial"/>
                <w:color w:val="000000"/>
                <w:kern w:val="0"/>
                <w:sz w:val="24"/>
                <w:szCs w:val="24"/>
                <w14:ligatures w14:val="none"/>
              </w:rPr>
              <w:t>Νοείται ότι, ο Υφυπουργός λαμβάνει, κατ</w:t>
            </w:r>
            <w:r w:rsidR="00C36F7E" w:rsidRPr="00243910">
              <w:rPr>
                <w:rFonts w:ascii="Arial" w:eastAsia="Times New Roman" w:hAnsi="Arial" w:cs="Arial"/>
                <w:color w:val="000000"/>
                <w:kern w:val="0"/>
                <w:sz w:val="24"/>
                <w:szCs w:val="24"/>
                <w14:ligatures w14:val="none"/>
              </w:rPr>
              <w:t xml:space="preserve">’ </w:t>
            </w:r>
            <w:proofErr w:type="spellStart"/>
            <w:r w:rsidRPr="00243910">
              <w:rPr>
                <w:rFonts w:ascii="Arial" w:eastAsia="Times New Roman" w:hAnsi="Arial" w:cs="Arial"/>
                <w:color w:val="000000"/>
                <w:kern w:val="0"/>
                <w:sz w:val="24"/>
                <w:szCs w:val="24"/>
                <w14:ligatures w14:val="none"/>
              </w:rPr>
              <w:t>αναλογία</w:t>
            </w:r>
            <w:r w:rsidR="00404D84">
              <w:rPr>
                <w:rFonts w:ascii="Arial" w:eastAsia="Times New Roman" w:hAnsi="Arial" w:cs="Arial"/>
                <w:color w:val="000000"/>
                <w:kern w:val="0"/>
                <w:sz w:val="24"/>
                <w:szCs w:val="24"/>
                <w14:ligatures w14:val="none"/>
              </w:rPr>
              <w:t>ν</w:t>
            </w:r>
            <w:proofErr w:type="spellEnd"/>
            <w:r w:rsidRPr="00243910">
              <w:rPr>
                <w:rFonts w:ascii="Arial" w:eastAsia="Times New Roman" w:hAnsi="Arial" w:cs="Arial"/>
                <w:color w:val="000000"/>
                <w:kern w:val="0"/>
                <w:sz w:val="24"/>
                <w:szCs w:val="24"/>
                <w14:ligatures w14:val="none"/>
              </w:rPr>
              <w:t xml:space="preserve"> των ισχυόντων για τους υπουργούς, οποιαδήποτε άλλα καταβλητέα ωφελήματα και υπόκειται στους ίδιους όρους με αυτούς.</w:t>
            </w:r>
          </w:p>
        </w:tc>
      </w:tr>
      <w:tr w:rsidR="004F47D7" w:rsidRPr="00243910" w14:paraId="19F6235B" w14:textId="77777777" w:rsidTr="005C12B5">
        <w:tc>
          <w:tcPr>
            <w:tcW w:w="2124" w:type="dxa"/>
            <w:tcBorders>
              <w:top w:val="nil"/>
              <w:left w:val="nil"/>
              <w:bottom w:val="nil"/>
              <w:right w:val="nil"/>
            </w:tcBorders>
          </w:tcPr>
          <w:p w14:paraId="1F988F06" w14:textId="77777777" w:rsidR="004F47D7" w:rsidRPr="008E1EF1" w:rsidRDefault="004F47D7" w:rsidP="008E1EF1">
            <w:pPr>
              <w:spacing w:line="360" w:lineRule="auto"/>
              <w:jc w:val="both"/>
              <w:rPr>
                <w:rFonts w:ascii="Arial" w:eastAsia="Times New Roman" w:hAnsi="Arial" w:cs="Arial"/>
                <w:color w:val="000000"/>
                <w:kern w:val="0"/>
                <w:sz w:val="24"/>
                <w:szCs w:val="24"/>
                <w14:ligatures w14:val="none"/>
              </w:rPr>
            </w:pPr>
          </w:p>
        </w:tc>
        <w:tc>
          <w:tcPr>
            <w:tcW w:w="7529" w:type="dxa"/>
            <w:gridSpan w:val="5"/>
            <w:tcBorders>
              <w:top w:val="nil"/>
              <w:left w:val="nil"/>
              <w:bottom w:val="nil"/>
              <w:right w:val="nil"/>
            </w:tcBorders>
          </w:tcPr>
          <w:p w14:paraId="3AB3ACBA" w14:textId="77777777" w:rsidR="004F47D7" w:rsidRPr="00243910" w:rsidRDefault="004F47D7" w:rsidP="008E1EF1">
            <w:pPr>
              <w:spacing w:line="360" w:lineRule="auto"/>
              <w:jc w:val="both"/>
              <w:rPr>
                <w:rFonts w:ascii="Arial" w:eastAsia="Times New Roman" w:hAnsi="Arial" w:cs="Arial"/>
                <w:color w:val="000000"/>
                <w:kern w:val="0"/>
                <w:sz w:val="24"/>
                <w:szCs w:val="24"/>
                <w14:ligatures w14:val="none"/>
              </w:rPr>
            </w:pPr>
          </w:p>
        </w:tc>
      </w:tr>
      <w:tr w:rsidR="004F47D7" w:rsidRPr="00243910" w14:paraId="0869CDCA" w14:textId="77777777" w:rsidTr="005C12B5">
        <w:tc>
          <w:tcPr>
            <w:tcW w:w="2124" w:type="dxa"/>
            <w:tcBorders>
              <w:top w:val="nil"/>
              <w:left w:val="nil"/>
              <w:bottom w:val="nil"/>
              <w:right w:val="nil"/>
            </w:tcBorders>
          </w:tcPr>
          <w:p w14:paraId="39D8E9EB" w14:textId="36870CED" w:rsidR="00B71F1F" w:rsidRDefault="004F47D7" w:rsidP="008E1EF1">
            <w:pPr>
              <w:spacing w:line="360" w:lineRule="auto"/>
              <w:rPr>
                <w:rFonts w:ascii="Arial" w:eastAsia="Times New Roman" w:hAnsi="Arial" w:cs="Arial"/>
                <w:color w:val="000000"/>
                <w:kern w:val="0"/>
                <w:sz w:val="24"/>
                <w:szCs w:val="24"/>
                <w14:ligatures w14:val="none"/>
              </w:rPr>
            </w:pPr>
            <w:r w:rsidRPr="008E1EF1">
              <w:rPr>
                <w:rFonts w:ascii="Arial" w:eastAsia="Times New Roman" w:hAnsi="Arial" w:cs="Arial"/>
                <w:color w:val="000000"/>
                <w:kern w:val="0"/>
                <w:sz w:val="24"/>
                <w:szCs w:val="24"/>
                <w14:ligatures w14:val="none"/>
              </w:rPr>
              <w:t>Έναρξη</w:t>
            </w:r>
            <w:r w:rsidR="00404D84">
              <w:rPr>
                <w:rFonts w:ascii="Arial" w:eastAsia="Times New Roman" w:hAnsi="Arial" w:cs="Arial"/>
                <w:color w:val="000000"/>
                <w:kern w:val="0"/>
                <w:sz w:val="24"/>
                <w:szCs w:val="24"/>
                <w14:ligatures w14:val="none"/>
              </w:rPr>
              <w:t xml:space="preserve"> και λήξη</w:t>
            </w:r>
            <w:r w:rsidRPr="008E1EF1">
              <w:rPr>
                <w:rFonts w:ascii="Arial" w:eastAsia="Times New Roman" w:hAnsi="Arial" w:cs="Arial"/>
                <w:color w:val="000000"/>
                <w:kern w:val="0"/>
                <w:sz w:val="24"/>
                <w:szCs w:val="24"/>
                <w14:ligatures w14:val="none"/>
              </w:rPr>
              <w:t xml:space="preserve"> της ισχύος του παρόντος</w:t>
            </w:r>
          </w:p>
          <w:p w14:paraId="12B70DFD" w14:textId="1F9F359F" w:rsidR="004F47D7" w:rsidRPr="008E1EF1" w:rsidRDefault="004F47D7" w:rsidP="008E1EF1">
            <w:pPr>
              <w:spacing w:line="360" w:lineRule="auto"/>
              <w:rPr>
                <w:rFonts w:ascii="Arial" w:eastAsia="Times New Roman" w:hAnsi="Arial" w:cs="Arial"/>
                <w:color w:val="000000"/>
                <w:kern w:val="0"/>
                <w:sz w:val="24"/>
                <w:szCs w:val="24"/>
                <w14:ligatures w14:val="none"/>
              </w:rPr>
            </w:pPr>
            <w:r w:rsidRPr="008E1EF1">
              <w:rPr>
                <w:rFonts w:ascii="Arial" w:eastAsia="Times New Roman" w:hAnsi="Arial" w:cs="Arial"/>
                <w:color w:val="000000"/>
                <w:kern w:val="0"/>
                <w:sz w:val="24"/>
                <w:szCs w:val="24"/>
                <w14:ligatures w14:val="none"/>
              </w:rPr>
              <w:t>Νόμου.</w:t>
            </w:r>
          </w:p>
        </w:tc>
        <w:tc>
          <w:tcPr>
            <w:tcW w:w="7529" w:type="dxa"/>
            <w:gridSpan w:val="5"/>
            <w:tcBorders>
              <w:top w:val="nil"/>
              <w:left w:val="nil"/>
              <w:bottom w:val="nil"/>
              <w:right w:val="nil"/>
            </w:tcBorders>
          </w:tcPr>
          <w:p w14:paraId="13A051AB" w14:textId="759C3CEC" w:rsidR="004F47D7" w:rsidRPr="00243910" w:rsidRDefault="004F47D7" w:rsidP="00676645">
            <w:pPr>
              <w:tabs>
                <w:tab w:val="left" w:pos="284"/>
                <w:tab w:val="left" w:pos="510"/>
              </w:tabs>
              <w:spacing w:line="360" w:lineRule="auto"/>
              <w:jc w:val="both"/>
              <w:rPr>
                <w:rFonts w:ascii="Arial" w:eastAsia="Times New Roman" w:hAnsi="Arial" w:cs="Arial"/>
                <w:color w:val="000000"/>
                <w:kern w:val="0"/>
                <w:sz w:val="24"/>
                <w:szCs w:val="24"/>
                <w14:ligatures w14:val="none"/>
              </w:rPr>
            </w:pPr>
            <w:r w:rsidRPr="00243910">
              <w:rPr>
                <w:rFonts w:ascii="Arial" w:eastAsia="Times New Roman" w:hAnsi="Arial" w:cs="Arial"/>
                <w:color w:val="000000"/>
                <w:kern w:val="0"/>
                <w:sz w:val="24"/>
                <w:szCs w:val="24"/>
                <w14:ligatures w14:val="none"/>
              </w:rPr>
              <w:t>9.</w:t>
            </w:r>
            <w:r w:rsidR="00B71F1F">
              <w:rPr>
                <w:rFonts w:ascii="Arial" w:eastAsia="Times New Roman" w:hAnsi="Arial" w:cs="Arial"/>
                <w:color w:val="000000"/>
                <w:kern w:val="0"/>
                <w:sz w:val="24"/>
                <w:szCs w:val="24"/>
                <w14:ligatures w14:val="none"/>
              </w:rPr>
              <w:tab/>
            </w:r>
            <w:r w:rsidR="00B71F1F">
              <w:rPr>
                <w:rFonts w:ascii="Arial" w:eastAsia="Times New Roman" w:hAnsi="Arial" w:cs="Arial"/>
                <w:color w:val="000000"/>
                <w:kern w:val="0"/>
                <w:sz w:val="24"/>
                <w:szCs w:val="24"/>
                <w14:ligatures w14:val="none"/>
              </w:rPr>
              <w:tab/>
            </w:r>
            <w:r w:rsidR="00676645">
              <w:rPr>
                <w:rFonts w:ascii="Arial" w:eastAsia="Times New Roman" w:hAnsi="Arial" w:cs="Arial"/>
                <w:color w:val="000000"/>
                <w:kern w:val="0"/>
                <w:sz w:val="24"/>
                <w:szCs w:val="24"/>
                <w14:ligatures w14:val="none"/>
              </w:rPr>
              <w:t>Ο παρών</w:t>
            </w:r>
            <w:r w:rsidRPr="00243910">
              <w:rPr>
                <w:rFonts w:ascii="Arial" w:eastAsia="Times New Roman" w:hAnsi="Arial" w:cs="Arial"/>
                <w:color w:val="000000"/>
                <w:kern w:val="0"/>
                <w:sz w:val="24"/>
                <w:szCs w:val="24"/>
                <w14:ligatures w14:val="none"/>
              </w:rPr>
              <w:t xml:space="preserve"> Νόμο</w:t>
            </w:r>
            <w:r w:rsidR="00676645">
              <w:rPr>
                <w:rFonts w:ascii="Arial" w:eastAsia="Times New Roman" w:hAnsi="Arial" w:cs="Arial"/>
                <w:color w:val="000000"/>
                <w:kern w:val="0"/>
                <w:sz w:val="24"/>
                <w:szCs w:val="24"/>
                <w14:ligatures w14:val="none"/>
              </w:rPr>
              <w:t>ς</w:t>
            </w:r>
            <w:r w:rsidR="00B40A35">
              <w:rPr>
                <w:rFonts w:ascii="Arial" w:eastAsia="Times New Roman" w:hAnsi="Arial" w:cs="Arial"/>
                <w:color w:val="000000"/>
                <w:kern w:val="0"/>
                <w:sz w:val="24"/>
                <w:szCs w:val="24"/>
                <w14:ligatures w14:val="none"/>
              </w:rPr>
              <w:t xml:space="preserve"> </w:t>
            </w:r>
            <w:r w:rsidR="00676645">
              <w:rPr>
                <w:rFonts w:ascii="Arial" w:eastAsia="Times New Roman" w:hAnsi="Arial" w:cs="Arial"/>
                <w:color w:val="000000"/>
                <w:kern w:val="0"/>
                <w:sz w:val="24"/>
                <w:szCs w:val="24"/>
                <w14:ligatures w14:val="none"/>
              </w:rPr>
              <w:t>τίθεται σε ισχύ σε</w:t>
            </w:r>
            <w:r w:rsidR="00B40A35">
              <w:rPr>
                <w:rFonts w:ascii="Arial" w:eastAsia="Times New Roman" w:hAnsi="Arial" w:cs="Arial"/>
                <w:color w:val="000000"/>
                <w:kern w:val="0"/>
                <w:sz w:val="24"/>
                <w:szCs w:val="24"/>
                <w14:ligatures w14:val="none"/>
              </w:rPr>
              <w:t xml:space="preserve"> ημερομηνία που καθορίζεται με</w:t>
            </w:r>
            <w:r w:rsidRPr="00243910">
              <w:rPr>
                <w:rFonts w:ascii="Arial" w:eastAsia="Times New Roman" w:hAnsi="Arial" w:cs="Arial"/>
                <w:color w:val="000000"/>
                <w:kern w:val="0"/>
                <w:sz w:val="24"/>
                <w:szCs w:val="24"/>
                <w14:ligatures w14:val="none"/>
              </w:rPr>
              <w:t xml:space="preserve"> Απόφαση του Υπουργικού Συμβουλίου η οποία δημοσιεύεται στην Επίσημη Εφημερίδα της Δημοκρατίας </w:t>
            </w:r>
            <w:r w:rsidR="009D3CBF">
              <w:rPr>
                <w:rFonts w:ascii="Arial" w:eastAsia="Times New Roman" w:hAnsi="Arial" w:cs="Arial"/>
                <w:color w:val="000000"/>
                <w:kern w:val="0"/>
                <w:sz w:val="24"/>
                <w:szCs w:val="24"/>
                <w14:ligatures w14:val="none"/>
              </w:rPr>
              <w:t xml:space="preserve">και </w:t>
            </w:r>
            <w:r w:rsidR="00676645">
              <w:rPr>
                <w:rFonts w:ascii="Arial" w:eastAsia="Times New Roman" w:hAnsi="Arial" w:cs="Arial"/>
                <w:color w:val="000000"/>
                <w:kern w:val="0"/>
                <w:sz w:val="24"/>
                <w:szCs w:val="24"/>
                <w14:ligatures w14:val="none"/>
              </w:rPr>
              <w:t>λήγει</w:t>
            </w:r>
            <w:r w:rsidR="009D3CBF">
              <w:rPr>
                <w:rFonts w:ascii="Arial" w:eastAsia="Times New Roman" w:hAnsi="Arial" w:cs="Arial"/>
                <w:color w:val="000000"/>
                <w:kern w:val="0"/>
                <w:sz w:val="24"/>
                <w:szCs w:val="24"/>
                <w14:ligatures w14:val="none"/>
              </w:rPr>
              <w:t xml:space="preserve"> </w:t>
            </w:r>
            <w:r w:rsidR="00B40A35">
              <w:rPr>
                <w:rFonts w:ascii="Arial" w:eastAsia="Times New Roman" w:hAnsi="Arial" w:cs="Arial"/>
                <w:color w:val="000000"/>
                <w:kern w:val="0"/>
                <w:sz w:val="24"/>
                <w:szCs w:val="24"/>
                <w14:ligatures w14:val="none"/>
              </w:rPr>
              <w:t>την</w:t>
            </w:r>
            <w:r w:rsidRPr="00243910">
              <w:rPr>
                <w:rFonts w:ascii="Arial" w:eastAsia="Times New Roman" w:hAnsi="Arial" w:cs="Arial"/>
                <w:color w:val="000000"/>
                <w:kern w:val="0"/>
                <w:sz w:val="24"/>
                <w:szCs w:val="24"/>
                <w14:ligatures w14:val="none"/>
              </w:rPr>
              <w:t xml:space="preserve"> 31</w:t>
            </w:r>
            <w:r w:rsidR="00B40A35" w:rsidRPr="00676645">
              <w:rPr>
                <w:rFonts w:ascii="Arial" w:eastAsia="Times New Roman" w:hAnsi="Arial" w:cs="Arial"/>
                <w:color w:val="000000"/>
                <w:kern w:val="0"/>
                <w:sz w:val="24"/>
                <w:szCs w:val="24"/>
                <w:vertAlign w:val="superscript"/>
                <w14:ligatures w14:val="none"/>
              </w:rPr>
              <w:t>η</w:t>
            </w:r>
            <w:r w:rsidRPr="00243910">
              <w:rPr>
                <w:rFonts w:ascii="Arial" w:eastAsia="Times New Roman" w:hAnsi="Arial" w:cs="Arial"/>
                <w:color w:val="000000"/>
                <w:kern w:val="0"/>
                <w:sz w:val="24"/>
                <w:szCs w:val="24"/>
                <w14:ligatures w14:val="none"/>
              </w:rPr>
              <w:t xml:space="preserve"> Ιουλίου 2026. </w:t>
            </w:r>
          </w:p>
        </w:tc>
      </w:tr>
    </w:tbl>
    <w:p w14:paraId="5E08687E" w14:textId="77777777" w:rsidR="00B54E47" w:rsidRPr="00A93668" w:rsidRDefault="00B54E47" w:rsidP="00A93668">
      <w:pPr>
        <w:spacing w:after="0" w:line="360" w:lineRule="auto"/>
        <w:jc w:val="both"/>
        <w:rPr>
          <w:rFonts w:ascii="Arial" w:eastAsia="Times New Roman" w:hAnsi="Arial" w:cs="Arial"/>
          <w:color w:val="000000"/>
          <w:kern w:val="36"/>
          <w:sz w:val="24"/>
          <w:szCs w:val="24"/>
          <w14:ligatures w14:val="none"/>
        </w:rPr>
      </w:pPr>
    </w:p>
    <w:p w14:paraId="039D86C3" w14:textId="29B2186F" w:rsidR="00E56C57" w:rsidRDefault="00A93668" w:rsidP="00A93668">
      <w:pPr>
        <w:spacing w:after="0" w:line="360" w:lineRule="auto"/>
        <w:jc w:val="both"/>
        <w:rPr>
          <w:rFonts w:ascii="Arial" w:eastAsia="Times New Roman" w:hAnsi="Arial" w:cs="Arial"/>
          <w:color w:val="000000"/>
          <w:kern w:val="0"/>
          <w:sz w:val="24"/>
          <w:szCs w:val="24"/>
          <w14:ligatures w14:val="none"/>
        </w:rPr>
      </w:pPr>
      <w:proofErr w:type="spellStart"/>
      <w:r>
        <w:rPr>
          <w:rFonts w:ascii="Arial" w:eastAsia="Times New Roman" w:hAnsi="Arial" w:cs="Arial"/>
          <w:color w:val="000000"/>
          <w:kern w:val="0"/>
          <w:sz w:val="24"/>
          <w:szCs w:val="24"/>
          <w14:ligatures w14:val="none"/>
        </w:rPr>
        <w:t>Αρ</w:t>
      </w:r>
      <w:proofErr w:type="spellEnd"/>
      <w:r>
        <w:rPr>
          <w:rFonts w:ascii="Arial" w:eastAsia="Times New Roman" w:hAnsi="Arial" w:cs="Arial"/>
          <w:color w:val="000000"/>
          <w:kern w:val="0"/>
          <w:sz w:val="24"/>
          <w:szCs w:val="24"/>
          <w14:ligatures w14:val="none"/>
        </w:rPr>
        <w:t xml:space="preserve">. </w:t>
      </w:r>
      <w:proofErr w:type="spellStart"/>
      <w:r>
        <w:rPr>
          <w:rFonts w:ascii="Arial" w:eastAsia="Times New Roman" w:hAnsi="Arial" w:cs="Arial"/>
          <w:color w:val="000000"/>
          <w:kern w:val="0"/>
          <w:sz w:val="24"/>
          <w:szCs w:val="24"/>
          <w14:ligatures w14:val="none"/>
        </w:rPr>
        <w:t>Φακ</w:t>
      </w:r>
      <w:proofErr w:type="spellEnd"/>
      <w:r>
        <w:rPr>
          <w:rFonts w:ascii="Arial" w:eastAsia="Times New Roman" w:hAnsi="Arial" w:cs="Arial"/>
          <w:color w:val="000000"/>
          <w:kern w:val="0"/>
          <w:sz w:val="24"/>
          <w:szCs w:val="24"/>
          <w14:ligatures w14:val="none"/>
        </w:rPr>
        <w:t>.: 23.01.064.151-2023</w:t>
      </w:r>
    </w:p>
    <w:p w14:paraId="753CA6BF" w14:textId="0ECC52D5" w:rsidR="00A93668" w:rsidRDefault="00A93668" w:rsidP="00A93668">
      <w:pPr>
        <w:spacing w:after="0" w:line="360" w:lineRule="auto"/>
        <w:jc w:val="both"/>
        <w:rPr>
          <w:rFonts w:ascii="Arial" w:eastAsia="Times New Roman" w:hAnsi="Arial" w:cs="Arial"/>
          <w:color w:val="000000"/>
          <w:kern w:val="0"/>
          <w:sz w:val="24"/>
          <w:szCs w:val="24"/>
          <w14:ligatures w14:val="none"/>
        </w:rPr>
      </w:pPr>
      <w:r>
        <w:rPr>
          <w:rFonts w:ascii="Arial" w:eastAsia="Times New Roman" w:hAnsi="Arial" w:cs="Arial"/>
          <w:color w:val="000000"/>
          <w:kern w:val="0"/>
          <w:sz w:val="24"/>
          <w:szCs w:val="24"/>
          <w14:ligatures w14:val="none"/>
        </w:rPr>
        <w:t>ΠΚ/ΧΧ</w:t>
      </w:r>
    </w:p>
    <w:sectPr w:rsidR="00A93668" w:rsidSect="00875328">
      <w:headerReference w:type="default" r:id="rId8"/>
      <w:footerReference w:type="default" r:id="rId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04CDC" w14:textId="77777777" w:rsidR="00FA45C3" w:rsidRDefault="00FA45C3" w:rsidP="00304E82">
      <w:pPr>
        <w:spacing w:after="0" w:line="240" w:lineRule="auto"/>
      </w:pPr>
      <w:r>
        <w:separator/>
      </w:r>
    </w:p>
  </w:endnote>
  <w:endnote w:type="continuationSeparator" w:id="0">
    <w:p w14:paraId="1FDD665C" w14:textId="77777777" w:rsidR="00FA45C3" w:rsidRDefault="00FA45C3" w:rsidP="00304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ECABC" w14:textId="77777777" w:rsidR="00304E82" w:rsidRDefault="00304E82">
    <w:pPr>
      <w:pStyle w:val="Footer"/>
      <w:jc w:val="right"/>
    </w:pPr>
  </w:p>
  <w:p w14:paraId="28F4801D" w14:textId="77777777" w:rsidR="00304E82" w:rsidRDefault="00304E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3AB8A" w14:textId="77777777" w:rsidR="00FA45C3" w:rsidRDefault="00FA45C3" w:rsidP="00304E82">
      <w:pPr>
        <w:spacing w:after="0" w:line="240" w:lineRule="auto"/>
      </w:pPr>
      <w:r>
        <w:separator/>
      </w:r>
    </w:p>
  </w:footnote>
  <w:footnote w:type="continuationSeparator" w:id="0">
    <w:p w14:paraId="5386FF13" w14:textId="77777777" w:rsidR="00FA45C3" w:rsidRDefault="00FA45C3" w:rsidP="00304E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9355650"/>
      <w:docPartObj>
        <w:docPartGallery w:val="Page Numbers (Top of Page)"/>
        <w:docPartUnique/>
      </w:docPartObj>
    </w:sdtPr>
    <w:sdtEndPr>
      <w:rPr>
        <w:noProof/>
      </w:rPr>
    </w:sdtEndPr>
    <w:sdtContent>
      <w:p w14:paraId="2AD0E77E" w14:textId="77777777" w:rsidR="00243910" w:rsidRDefault="00243910">
        <w:pPr>
          <w:pStyle w:val="Header"/>
          <w:jc w:val="center"/>
        </w:pPr>
        <w:r w:rsidRPr="00875328">
          <w:rPr>
            <w:rFonts w:ascii="Arial" w:hAnsi="Arial" w:cs="Arial"/>
            <w:sz w:val="24"/>
            <w:szCs w:val="24"/>
          </w:rPr>
          <w:fldChar w:fldCharType="begin"/>
        </w:r>
        <w:r w:rsidRPr="00875328">
          <w:rPr>
            <w:rFonts w:ascii="Arial" w:hAnsi="Arial" w:cs="Arial"/>
            <w:sz w:val="24"/>
            <w:szCs w:val="24"/>
          </w:rPr>
          <w:instrText xml:space="preserve"> PAGE   \* MERGEFORMAT </w:instrText>
        </w:r>
        <w:r w:rsidRPr="00875328">
          <w:rPr>
            <w:rFonts w:ascii="Arial" w:hAnsi="Arial" w:cs="Arial"/>
            <w:sz w:val="24"/>
            <w:szCs w:val="24"/>
          </w:rPr>
          <w:fldChar w:fldCharType="separate"/>
        </w:r>
        <w:r w:rsidR="0006055C" w:rsidRPr="00875328">
          <w:rPr>
            <w:rFonts w:ascii="Arial" w:hAnsi="Arial" w:cs="Arial"/>
            <w:noProof/>
            <w:sz w:val="24"/>
            <w:szCs w:val="24"/>
          </w:rPr>
          <w:t>6</w:t>
        </w:r>
        <w:r w:rsidRPr="00875328">
          <w:rPr>
            <w:rFonts w:ascii="Arial" w:hAnsi="Arial" w:cs="Arial"/>
            <w:noProof/>
            <w:sz w:val="24"/>
            <w:szCs w:val="24"/>
          </w:rPr>
          <w:fldChar w:fldCharType="end"/>
        </w:r>
      </w:p>
    </w:sdtContent>
  </w:sdt>
  <w:p w14:paraId="2B4D875E" w14:textId="77777777" w:rsidR="00243910" w:rsidRDefault="002439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662E4"/>
    <w:multiLevelType w:val="multilevel"/>
    <w:tmpl w:val="18968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995AF3"/>
    <w:multiLevelType w:val="multilevel"/>
    <w:tmpl w:val="BBDA2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DD567D"/>
    <w:multiLevelType w:val="multilevel"/>
    <w:tmpl w:val="A37663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626270"/>
    <w:multiLevelType w:val="multilevel"/>
    <w:tmpl w:val="830AA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E911FB"/>
    <w:multiLevelType w:val="multilevel"/>
    <w:tmpl w:val="E2D834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957333"/>
    <w:multiLevelType w:val="hybridMultilevel"/>
    <w:tmpl w:val="13B2D92C"/>
    <w:lvl w:ilvl="0" w:tplc="ED72E344">
      <w:start w:val="22"/>
      <w:numFmt w:val="decimal"/>
      <w:lvlText w:val="%1"/>
      <w:lvlJc w:val="left"/>
      <w:pPr>
        <w:ind w:left="720" w:hanging="360"/>
      </w:pPr>
      <w:rPr>
        <w:rFonts w:ascii="Verdana" w:eastAsiaTheme="minorHAnsi" w:hAnsi="Verdana" w:cstheme="minorBidi" w:hint="default"/>
        <w:b w:val="0"/>
        <w:bCs/>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82F7C3E"/>
    <w:multiLevelType w:val="multilevel"/>
    <w:tmpl w:val="6FD6C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383C5F"/>
    <w:multiLevelType w:val="multilevel"/>
    <w:tmpl w:val="94A28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934392"/>
    <w:multiLevelType w:val="multilevel"/>
    <w:tmpl w:val="02DC1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13145151">
    <w:abstractNumId w:val="7"/>
  </w:num>
  <w:num w:numId="2" w16cid:durableId="2055348669">
    <w:abstractNumId w:val="8"/>
  </w:num>
  <w:num w:numId="3" w16cid:durableId="1475565736">
    <w:abstractNumId w:val="6"/>
  </w:num>
  <w:num w:numId="4" w16cid:durableId="1745297006">
    <w:abstractNumId w:val="0"/>
  </w:num>
  <w:num w:numId="5" w16cid:durableId="1291935556">
    <w:abstractNumId w:val="1"/>
  </w:num>
  <w:num w:numId="6" w16cid:durableId="608390652">
    <w:abstractNumId w:val="3"/>
  </w:num>
  <w:num w:numId="7" w16cid:durableId="291639034">
    <w:abstractNumId w:val="2"/>
  </w:num>
  <w:num w:numId="8" w16cid:durableId="623120332">
    <w:abstractNumId w:val="5"/>
  </w:num>
  <w:num w:numId="9" w16cid:durableId="6937254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68F"/>
    <w:rsid w:val="0003595F"/>
    <w:rsid w:val="0003693F"/>
    <w:rsid w:val="0006055C"/>
    <w:rsid w:val="00076B3A"/>
    <w:rsid w:val="0009395E"/>
    <w:rsid w:val="000A37C1"/>
    <w:rsid w:val="000A4E79"/>
    <w:rsid w:val="000D2521"/>
    <w:rsid w:val="000D5484"/>
    <w:rsid w:val="0012724F"/>
    <w:rsid w:val="0017417D"/>
    <w:rsid w:val="001832E3"/>
    <w:rsid w:val="00206203"/>
    <w:rsid w:val="0021497A"/>
    <w:rsid w:val="00243910"/>
    <w:rsid w:val="00304E82"/>
    <w:rsid w:val="00307E2D"/>
    <w:rsid w:val="003415E7"/>
    <w:rsid w:val="00341B09"/>
    <w:rsid w:val="00372133"/>
    <w:rsid w:val="003906A3"/>
    <w:rsid w:val="003A3022"/>
    <w:rsid w:val="003B4E42"/>
    <w:rsid w:val="003C0CC6"/>
    <w:rsid w:val="003E6157"/>
    <w:rsid w:val="00404D84"/>
    <w:rsid w:val="0049507E"/>
    <w:rsid w:val="004F47D7"/>
    <w:rsid w:val="004F4A0D"/>
    <w:rsid w:val="00516128"/>
    <w:rsid w:val="00517393"/>
    <w:rsid w:val="005C12B5"/>
    <w:rsid w:val="00645547"/>
    <w:rsid w:val="00676645"/>
    <w:rsid w:val="006E3D5C"/>
    <w:rsid w:val="006F69CC"/>
    <w:rsid w:val="007746F5"/>
    <w:rsid w:val="00875328"/>
    <w:rsid w:val="008E1EF1"/>
    <w:rsid w:val="008F6A37"/>
    <w:rsid w:val="00931021"/>
    <w:rsid w:val="00943FAF"/>
    <w:rsid w:val="00995420"/>
    <w:rsid w:val="009D3CBF"/>
    <w:rsid w:val="00A07091"/>
    <w:rsid w:val="00A6409D"/>
    <w:rsid w:val="00A67F8E"/>
    <w:rsid w:val="00A81F40"/>
    <w:rsid w:val="00A93668"/>
    <w:rsid w:val="00AD102A"/>
    <w:rsid w:val="00B16185"/>
    <w:rsid w:val="00B40A35"/>
    <w:rsid w:val="00B54E47"/>
    <w:rsid w:val="00B71F1F"/>
    <w:rsid w:val="00C36F7E"/>
    <w:rsid w:val="00D23581"/>
    <w:rsid w:val="00D432D5"/>
    <w:rsid w:val="00D948CA"/>
    <w:rsid w:val="00D948DB"/>
    <w:rsid w:val="00DE69E4"/>
    <w:rsid w:val="00E06D1D"/>
    <w:rsid w:val="00E227AA"/>
    <w:rsid w:val="00E26871"/>
    <w:rsid w:val="00E34211"/>
    <w:rsid w:val="00E53F99"/>
    <w:rsid w:val="00E56C57"/>
    <w:rsid w:val="00E758C9"/>
    <w:rsid w:val="00E85FFD"/>
    <w:rsid w:val="00E95017"/>
    <w:rsid w:val="00EA7D62"/>
    <w:rsid w:val="00ED5B9F"/>
    <w:rsid w:val="00F10BBE"/>
    <w:rsid w:val="00F37E30"/>
    <w:rsid w:val="00F42252"/>
    <w:rsid w:val="00F8668F"/>
    <w:rsid w:val="00FA45C3"/>
    <w:rsid w:val="00FB1D19"/>
    <w:rsid w:val="00FE46FF"/>
    <w:rsid w:val="00FF1E4D"/>
    <w:rsid w:val="00FF43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09E5B"/>
  <w15:chartTrackingRefBased/>
  <w15:docId w15:val="{C2ACEF55-6B3F-483C-958F-8238F1517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56C57"/>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668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toc-instrument">
    <w:name w:val="toc-instrument"/>
    <w:basedOn w:val="Normal"/>
    <w:rsid w:val="00F8668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toc-instrument-enum">
    <w:name w:val="toc-instrument-enum"/>
    <w:basedOn w:val="DefaultParagraphFont"/>
    <w:rsid w:val="00F8668F"/>
  </w:style>
  <w:style w:type="paragraph" w:customStyle="1" w:styleId="indent1">
    <w:name w:val="indent1"/>
    <w:basedOn w:val="Normal"/>
    <w:rsid w:val="00F8668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indent2">
    <w:name w:val="indent2"/>
    <w:basedOn w:val="Normal"/>
    <w:rsid w:val="00F8668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Revision">
    <w:name w:val="Revision"/>
    <w:hidden/>
    <w:uiPriority w:val="99"/>
    <w:semiHidden/>
    <w:rsid w:val="00F8668F"/>
    <w:pPr>
      <w:spacing w:after="0" w:line="240" w:lineRule="auto"/>
    </w:pPr>
  </w:style>
  <w:style w:type="character" w:customStyle="1" w:styleId="Heading1Char">
    <w:name w:val="Heading 1 Char"/>
    <w:basedOn w:val="DefaultParagraphFont"/>
    <w:link w:val="Heading1"/>
    <w:uiPriority w:val="9"/>
    <w:rsid w:val="00E56C57"/>
    <w:rPr>
      <w:rFonts w:ascii="Times New Roman" w:eastAsia="Times New Roman" w:hAnsi="Times New Roman" w:cs="Times New Roman"/>
      <w:b/>
      <w:bCs/>
      <w:kern w:val="36"/>
      <w:sz w:val="48"/>
      <w:szCs w:val="48"/>
      <w14:ligatures w14:val="none"/>
    </w:rPr>
  </w:style>
  <w:style w:type="paragraph" w:styleId="Header">
    <w:name w:val="header"/>
    <w:basedOn w:val="Normal"/>
    <w:link w:val="HeaderChar"/>
    <w:uiPriority w:val="99"/>
    <w:unhideWhenUsed/>
    <w:rsid w:val="00304E82"/>
    <w:pPr>
      <w:tabs>
        <w:tab w:val="center" w:pos="4153"/>
        <w:tab w:val="right" w:pos="8306"/>
      </w:tabs>
      <w:spacing w:after="0" w:line="240" w:lineRule="auto"/>
    </w:pPr>
  </w:style>
  <w:style w:type="character" w:customStyle="1" w:styleId="HeaderChar">
    <w:name w:val="Header Char"/>
    <w:basedOn w:val="DefaultParagraphFont"/>
    <w:link w:val="Header"/>
    <w:uiPriority w:val="99"/>
    <w:rsid w:val="00304E82"/>
  </w:style>
  <w:style w:type="paragraph" w:styleId="Footer">
    <w:name w:val="footer"/>
    <w:basedOn w:val="Normal"/>
    <w:link w:val="FooterChar"/>
    <w:uiPriority w:val="99"/>
    <w:unhideWhenUsed/>
    <w:rsid w:val="00304E82"/>
    <w:pPr>
      <w:tabs>
        <w:tab w:val="center" w:pos="4153"/>
        <w:tab w:val="right" w:pos="8306"/>
      </w:tabs>
      <w:spacing w:after="0" w:line="240" w:lineRule="auto"/>
    </w:pPr>
  </w:style>
  <w:style w:type="character" w:customStyle="1" w:styleId="FooterChar">
    <w:name w:val="Footer Char"/>
    <w:basedOn w:val="DefaultParagraphFont"/>
    <w:link w:val="Footer"/>
    <w:uiPriority w:val="99"/>
    <w:rsid w:val="00304E82"/>
  </w:style>
  <w:style w:type="character" w:styleId="CommentReference">
    <w:name w:val="annotation reference"/>
    <w:basedOn w:val="DefaultParagraphFont"/>
    <w:uiPriority w:val="99"/>
    <w:semiHidden/>
    <w:unhideWhenUsed/>
    <w:rsid w:val="003E6157"/>
    <w:rPr>
      <w:sz w:val="16"/>
      <w:szCs w:val="16"/>
    </w:rPr>
  </w:style>
  <w:style w:type="paragraph" w:styleId="CommentText">
    <w:name w:val="annotation text"/>
    <w:basedOn w:val="Normal"/>
    <w:link w:val="CommentTextChar"/>
    <w:uiPriority w:val="99"/>
    <w:semiHidden/>
    <w:unhideWhenUsed/>
    <w:rsid w:val="003E6157"/>
    <w:pPr>
      <w:spacing w:line="240" w:lineRule="auto"/>
    </w:pPr>
    <w:rPr>
      <w:sz w:val="20"/>
      <w:szCs w:val="20"/>
    </w:rPr>
  </w:style>
  <w:style w:type="character" w:customStyle="1" w:styleId="CommentTextChar">
    <w:name w:val="Comment Text Char"/>
    <w:basedOn w:val="DefaultParagraphFont"/>
    <w:link w:val="CommentText"/>
    <w:uiPriority w:val="99"/>
    <w:semiHidden/>
    <w:rsid w:val="003E6157"/>
    <w:rPr>
      <w:sz w:val="20"/>
      <w:szCs w:val="20"/>
    </w:rPr>
  </w:style>
  <w:style w:type="paragraph" w:styleId="CommentSubject">
    <w:name w:val="annotation subject"/>
    <w:basedOn w:val="CommentText"/>
    <w:next w:val="CommentText"/>
    <w:link w:val="CommentSubjectChar"/>
    <w:uiPriority w:val="99"/>
    <w:semiHidden/>
    <w:unhideWhenUsed/>
    <w:rsid w:val="003E6157"/>
    <w:rPr>
      <w:b/>
      <w:bCs/>
    </w:rPr>
  </w:style>
  <w:style w:type="character" w:customStyle="1" w:styleId="CommentSubjectChar">
    <w:name w:val="Comment Subject Char"/>
    <w:basedOn w:val="CommentTextChar"/>
    <w:link w:val="CommentSubject"/>
    <w:uiPriority w:val="99"/>
    <w:semiHidden/>
    <w:rsid w:val="003E6157"/>
    <w:rPr>
      <w:b/>
      <w:bCs/>
      <w:sz w:val="20"/>
      <w:szCs w:val="20"/>
    </w:rPr>
  </w:style>
  <w:style w:type="paragraph" w:styleId="BalloonText">
    <w:name w:val="Balloon Text"/>
    <w:basedOn w:val="Normal"/>
    <w:link w:val="BalloonTextChar"/>
    <w:uiPriority w:val="99"/>
    <w:semiHidden/>
    <w:unhideWhenUsed/>
    <w:rsid w:val="003E61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157"/>
    <w:rPr>
      <w:rFonts w:ascii="Segoe UI" w:hAnsi="Segoe UI" w:cs="Segoe UI"/>
      <w:sz w:val="18"/>
      <w:szCs w:val="18"/>
    </w:rPr>
  </w:style>
  <w:style w:type="table" w:styleId="TableGrid">
    <w:name w:val="Table Grid"/>
    <w:basedOn w:val="TableNormal"/>
    <w:uiPriority w:val="39"/>
    <w:rsid w:val="00B54E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6F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38261">
      <w:bodyDiv w:val="1"/>
      <w:marLeft w:val="0"/>
      <w:marRight w:val="0"/>
      <w:marTop w:val="0"/>
      <w:marBottom w:val="0"/>
      <w:divBdr>
        <w:top w:val="none" w:sz="0" w:space="0" w:color="auto"/>
        <w:left w:val="none" w:sz="0" w:space="0" w:color="auto"/>
        <w:bottom w:val="none" w:sz="0" w:space="0" w:color="auto"/>
        <w:right w:val="none" w:sz="0" w:space="0" w:color="auto"/>
      </w:divBdr>
    </w:div>
    <w:div w:id="588588038">
      <w:bodyDiv w:val="1"/>
      <w:marLeft w:val="0"/>
      <w:marRight w:val="0"/>
      <w:marTop w:val="0"/>
      <w:marBottom w:val="0"/>
      <w:divBdr>
        <w:top w:val="none" w:sz="0" w:space="0" w:color="auto"/>
        <w:left w:val="none" w:sz="0" w:space="0" w:color="auto"/>
        <w:bottom w:val="none" w:sz="0" w:space="0" w:color="auto"/>
        <w:right w:val="none" w:sz="0" w:space="0" w:color="auto"/>
      </w:divBdr>
    </w:div>
    <w:div w:id="817306574">
      <w:bodyDiv w:val="1"/>
      <w:marLeft w:val="0"/>
      <w:marRight w:val="0"/>
      <w:marTop w:val="0"/>
      <w:marBottom w:val="0"/>
      <w:divBdr>
        <w:top w:val="none" w:sz="0" w:space="0" w:color="auto"/>
        <w:left w:val="none" w:sz="0" w:space="0" w:color="auto"/>
        <w:bottom w:val="none" w:sz="0" w:space="0" w:color="auto"/>
        <w:right w:val="none" w:sz="0" w:space="0" w:color="auto"/>
      </w:divBdr>
    </w:div>
    <w:div w:id="1062218777">
      <w:bodyDiv w:val="1"/>
      <w:marLeft w:val="0"/>
      <w:marRight w:val="0"/>
      <w:marTop w:val="0"/>
      <w:marBottom w:val="0"/>
      <w:divBdr>
        <w:top w:val="none" w:sz="0" w:space="0" w:color="auto"/>
        <w:left w:val="none" w:sz="0" w:space="0" w:color="auto"/>
        <w:bottom w:val="none" w:sz="0" w:space="0" w:color="auto"/>
        <w:right w:val="none" w:sz="0" w:space="0" w:color="auto"/>
      </w:divBdr>
    </w:div>
    <w:div w:id="1239293512">
      <w:bodyDiv w:val="1"/>
      <w:marLeft w:val="0"/>
      <w:marRight w:val="0"/>
      <w:marTop w:val="0"/>
      <w:marBottom w:val="0"/>
      <w:divBdr>
        <w:top w:val="none" w:sz="0" w:space="0" w:color="auto"/>
        <w:left w:val="none" w:sz="0" w:space="0" w:color="auto"/>
        <w:bottom w:val="none" w:sz="0" w:space="0" w:color="auto"/>
        <w:right w:val="none" w:sz="0" w:space="0" w:color="auto"/>
      </w:divBdr>
      <w:divsChild>
        <w:div w:id="518080441">
          <w:marLeft w:val="0"/>
          <w:marRight w:val="0"/>
          <w:marTop w:val="0"/>
          <w:marBottom w:val="60"/>
          <w:divBdr>
            <w:top w:val="none" w:sz="0" w:space="0" w:color="auto"/>
            <w:left w:val="none" w:sz="0" w:space="0" w:color="auto"/>
            <w:bottom w:val="none" w:sz="0" w:space="0" w:color="auto"/>
            <w:right w:val="none" w:sz="0" w:space="0" w:color="auto"/>
          </w:divBdr>
        </w:div>
        <w:div w:id="245579173">
          <w:marLeft w:val="0"/>
          <w:marRight w:val="0"/>
          <w:marTop w:val="0"/>
          <w:marBottom w:val="0"/>
          <w:divBdr>
            <w:top w:val="none" w:sz="0" w:space="0" w:color="auto"/>
            <w:left w:val="none" w:sz="0" w:space="0" w:color="auto"/>
            <w:bottom w:val="none" w:sz="0" w:space="0" w:color="auto"/>
            <w:right w:val="none" w:sz="0" w:space="0" w:color="auto"/>
          </w:divBdr>
        </w:div>
        <w:div w:id="46027278">
          <w:marLeft w:val="0"/>
          <w:marRight w:val="0"/>
          <w:marTop w:val="0"/>
          <w:marBottom w:val="60"/>
          <w:divBdr>
            <w:top w:val="none" w:sz="0" w:space="0" w:color="auto"/>
            <w:left w:val="none" w:sz="0" w:space="0" w:color="auto"/>
            <w:bottom w:val="none" w:sz="0" w:space="0" w:color="auto"/>
            <w:right w:val="none" w:sz="0" w:space="0" w:color="auto"/>
          </w:divBdr>
        </w:div>
        <w:div w:id="209074989">
          <w:marLeft w:val="0"/>
          <w:marRight w:val="0"/>
          <w:marTop w:val="0"/>
          <w:marBottom w:val="0"/>
          <w:divBdr>
            <w:top w:val="none" w:sz="0" w:space="0" w:color="auto"/>
            <w:left w:val="none" w:sz="0" w:space="0" w:color="auto"/>
            <w:bottom w:val="none" w:sz="0" w:space="0" w:color="auto"/>
            <w:right w:val="none" w:sz="0" w:space="0" w:color="auto"/>
          </w:divBdr>
        </w:div>
        <w:div w:id="824858583">
          <w:marLeft w:val="0"/>
          <w:marRight w:val="0"/>
          <w:marTop w:val="0"/>
          <w:marBottom w:val="0"/>
          <w:divBdr>
            <w:top w:val="none" w:sz="0" w:space="0" w:color="auto"/>
            <w:left w:val="none" w:sz="0" w:space="0" w:color="auto"/>
            <w:bottom w:val="none" w:sz="0" w:space="0" w:color="auto"/>
            <w:right w:val="none" w:sz="0" w:space="0" w:color="auto"/>
          </w:divBdr>
        </w:div>
        <w:div w:id="1996911633">
          <w:marLeft w:val="0"/>
          <w:marRight w:val="0"/>
          <w:marTop w:val="0"/>
          <w:marBottom w:val="60"/>
          <w:divBdr>
            <w:top w:val="none" w:sz="0" w:space="0" w:color="auto"/>
            <w:left w:val="none" w:sz="0" w:space="0" w:color="auto"/>
            <w:bottom w:val="none" w:sz="0" w:space="0" w:color="auto"/>
            <w:right w:val="none" w:sz="0" w:space="0" w:color="auto"/>
          </w:divBdr>
        </w:div>
        <w:div w:id="1562206287">
          <w:marLeft w:val="0"/>
          <w:marRight w:val="0"/>
          <w:marTop w:val="0"/>
          <w:marBottom w:val="0"/>
          <w:divBdr>
            <w:top w:val="none" w:sz="0" w:space="0" w:color="auto"/>
            <w:left w:val="none" w:sz="0" w:space="0" w:color="auto"/>
            <w:bottom w:val="none" w:sz="0" w:space="0" w:color="auto"/>
            <w:right w:val="none" w:sz="0" w:space="0" w:color="auto"/>
          </w:divBdr>
        </w:div>
        <w:div w:id="879440304">
          <w:marLeft w:val="0"/>
          <w:marRight w:val="0"/>
          <w:marTop w:val="0"/>
          <w:marBottom w:val="0"/>
          <w:divBdr>
            <w:top w:val="none" w:sz="0" w:space="0" w:color="auto"/>
            <w:left w:val="none" w:sz="0" w:space="0" w:color="auto"/>
            <w:bottom w:val="none" w:sz="0" w:space="0" w:color="auto"/>
            <w:right w:val="none" w:sz="0" w:space="0" w:color="auto"/>
          </w:divBdr>
        </w:div>
        <w:div w:id="1449081211">
          <w:marLeft w:val="0"/>
          <w:marRight w:val="0"/>
          <w:marTop w:val="0"/>
          <w:marBottom w:val="60"/>
          <w:divBdr>
            <w:top w:val="none" w:sz="0" w:space="0" w:color="auto"/>
            <w:left w:val="none" w:sz="0" w:space="0" w:color="auto"/>
            <w:bottom w:val="none" w:sz="0" w:space="0" w:color="auto"/>
            <w:right w:val="none" w:sz="0" w:space="0" w:color="auto"/>
          </w:divBdr>
        </w:div>
        <w:div w:id="775557410">
          <w:marLeft w:val="0"/>
          <w:marRight w:val="0"/>
          <w:marTop w:val="0"/>
          <w:marBottom w:val="0"/>
          <w:divBdr>
            <w:top w:val="none" w:sz="0" w:space="0" w:color="auto"/>
            <w:left w:val="none" w:sz="0" w:space="0" w:color="auto"/>
            <w:bottom w:val="none" w:sz="0" w:space="0" w:color="auto"/>
            <w:right w:val="none" w:sz="0" w:space="0" w:color="auto"/>
          </w:divBdr>
        </w:div>
        <w:div w:id="1103114695">
          <w:marLeft w:val="0"/>
          <w:marRight w:val="0"/>
          <w:marTop w:val="0"/>
          <w:marBottom w:val="0"/>
          <w:divBdr>
            <w:top w:val="none" w:sz="0" w:space="0" w:color="auto"/>
            <w:left w:val="none" w:sz="0" w:space="0" w:color="auto"/>
            <w:bottom w:val="none" w:sz="0" w:space="0" w:color="auto"/>
            <w:right w:val="none" w:sz="0" w:space="0" w:color="auto"/>
          </w:divBdr>
        </w:div>
        <w:div w:id="629631937">
          <w:marLeft w:val="0"/>
          <w:marRight w:val="0"/>
          <w:marTop w:val="0"/>
          <w:marBottom w:val="60"/>
          <w:divBdr>
            <w:top w:val="none" w:sz="0" w:space="0" w:color="auto"/>
            <w:left w:val="none" w:sz="0" w:space="0" w:color="auto"/>
            <w:bottom w:val="none" w:sz="0" w:space="0" w:color="auto"/>
            <w:right w:val="none" w:sz="0" w:space="0" w:color="auto"/>
          </w:divBdr>
        </w:div>
        <w:div w:id="1660888764">
          <w:marLeft w:val="0"/>
          <w:marRight w:val="0"/>
          <w:marTop w:val="0"/>
          <w:marBottom w:val="0"/>
          <w:divBdr>
            <w:top w:val="none" w:sz="0" w:space="0" w:color="auto"/>
            <w:left w:val="none" w:sz="0" w:space="0" w:color="auto"/>
            <w:bottom w:val="none" w:sz="0" w:space="0" w:color="auto"/>
            <w:right w:val="none" w:sz="0" w:space="0" w:color="auto"/>
          </w:divBdr>
        </w:div>
        <w:div w:id="289632715">
          <w:marLeft w:val="0"/>
          <w:marRight w:val="0"/>
          <w:marTop w:val="0"/>
          <w:marBottom w:val="0"/>
          <w:divBdr>
            <w:top w:val="none" w:sz="0" w:space="0" w:color="auto"/>
            <w:left w:val="none" w:sz="0" w:space="0" w:color="auto"/>
            <w:bottom w:val="none" w:sz="0" w:space="0" w:color="auto"/>
            <w:right w:val="none" w:sz="0" w:space="0" w:color="auto"/>
          </w:divBdr>
        </w:div>
        <w:div w:id="522091693">
          <w:marLeft w:val="0"/>
          <w:marRight w:val="0"/>
          <w:marTop w:val="0"/>
          <w:marBottom w:val="60"/>
          <w:divBdr>
            <w:top w:val="none" w:sz="0" w:space="0" w:color="auto"/>
            <w:left w:val="none" w:sz="0" w:space="0" w:color="auto"/>
            <w:bottom w:val="none" w:sz="0" w:space="0" w:color="auto"/>
            <w:right w:val="none" w:sz="0" w:space="0" w:color="auto"/>
          </w:divBdr>
        </w:div>
        <w:div w:id="897938244">
          <w:marLeft w:val="0"/>
          <w:marRight w:val="0"/>
          <w:marTop w:val="0"/>
          <w:marBottom w:val="0"/>
          <w:divBdr>
            <w:top w:val="none" w:sz="0" w:space="0" w:color="auto"/>
            <w:left w:val="none" w:sz="0" w:space="0" w:color="auto"/>
            <w:bottom w:val="none" w:sz="0" w:space="0" w:color="auto"/>
            <w:right w:val="none" w:sz="0" w:space="0" w:color="auto"/>
          </w:divBdr>
        </w:div>
        <w:div w:id="967512344">
          <w:marLeft w:val="0"/>
          <w:marRight w:val="0"/>
          <w:marTop w:val="0"/>
          <w:marBottom w:val="0"/>
          <w:divBdr>
            <w:top w:val="none" w:sz="0" w:space="0" w:color="auto"/>
            <w:left w:val="none" w:sz="0" w:space="0" w:color="auto"/>
            <w:bottom w:val="none" w:sz="0" w:space="0" w:color="auto"/>
            <w:right w:val="none" w:sz="0" w:space="0" w:color="auto"/>
          </w:divBdr>
        </w:div>
        <w:div w:id="1309819125">
          <w:marLeft w:val="0"/>
          <w:marRight w:val="0"/>
          <w:marTop w:val="0"/>
          <w:marBottom w:val="60"/>
          <w:divBdr>
            <w:top w:val="none" w:sz="0" w:space="0" w:color="auto"/>
            <w:left w:val="none" w:sz="0" w:space="0" w:color="auto"/>
            <w:bottom w:val="none" w:sz="0" w:space="0" w:color="auto"/>
            <w:right w:val="none" w:sz="0" w:space="0" w:color="auto"/>
          </w:divBdr>
        </w:div>
        <w:div w:id="467747803">
          <w:marLeft w:val="0"/>
          <w:marRight w:val="0"/>
          <w:marTop w:val="0"/>
          <w:marBottom w:val="0"/>
          <w:divBdr>
            <w:top w:val="none" w:sz="0" w:space="0" w:color="auto"/>
            <w:left w:val="none" w:sz="0" w:space="0" w:color="auto"/>
            <w:bottom w:val="none" w:sz="0" w:space="0" w:color="auto"/>
            <w:right w:val="none" w:sz="0" w:space="0" w:color="auto"/>
          </w:divBdr>
        </w:div>
        <w:div w:id="7605397">
          <w:marLeft w:val="0"/>
          <w:marRight w:val="0"/>
          <w:marTop w:val="0"/>
          <w:marBottom w:val="0"/>
          <w:divBdr>
            <w:top w:val="none" w:sz="0" w:space="0" w:color="auto"/>
            <w:left w:val="none" w:sz="0" w:space="0" w:color="auto"/>
            <w:bottom w:val="none" w:sz="0" w:space="0" w:color="auto"/>
            <w:right w:val="none" w:sz="0" w:space="0" w:color="auto"/>
          </w:divBdr>
        </w:div>
        <w:div w:id="794296888">
          <w:marLeft w:val="0"/>
          <w:marRight w:val="0"/>
          <w:marTop w:val="0"/>
          <w:marBottom w:val="60"/>
          <w:divBdr>
            <w:top w:val="none" w:sz="0" w:space="0" w:color="auto"/>
            <w:left w:val="none" w:sz="0" w:space="0" w:color="auto"/>
            <w:bottom w:val="none" w:sz="0" w:space="0" w:color="auto"/>
            <w:right w:val="none" w:sz="0" w:space="0" w:color="auto"/>
          </w:divBdr>
        </w:div>
        <w:div w:id="703409484">
          <w:marLeft w:val="0"/>
          <w:marRight w:val="0"/>
          <w:marTop w:val="0"/>
          <w:marBottom w:val="0"/>
          <w:divBdr>
            <w:top w:val="none" w:sz="0" w:space="0" w:color="auto"/>
            <w:left w:val="none" w:sz="0" w:space="0" w:color="auto"/>
            <w:bottom w:val="none" w:sz="0" w:space="0" w:color="auto"/>
            <w:right w:val="none" w:sz="0" w:space="0" w:color="auto"/>
          </w:divBdr>
        </w:div>
      </w:divsChild>
    </w:div>
    <w:div w:id="2047480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5409C6-2A4B-467C-A56B-1AA6E63A1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961</Words>
  <Characters>5194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Hadjiyanni</dc:creator>
  <cp:keywords/>
  <dc:description/>
  <cp:lastModifiedBy>MANTOVANI</cp:lastModifiedBy>
  <cp:revision>2</cp:revision>
  <cp:lastPrinted>2023-11-21T07:49:00Z</cp:lastPrinted>
  <dcterms:created xsi:type="dcterms:W3CDTF">2023-11-21T09:07:00Z</dcterms:created>
  <dcterms:modified xsi:type="dcterms:W3CDTF">2023-11-21T09:07:00Z</dcterms:modified>
</cp:coreProperties>
</file>