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B27D7" w14:textId="03EB9532" w:rsidR="000417A4" w:rsidRDefault="000D24DC" w:rsidP="00253F35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D24DC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Εξωτερικών και Ευρωπαϊκών Υποθέσεων για το νομοσχέδιο «</w:t>
      </w:r>
      <w:r w:rsidR="00253F35" w:rsidRPr="00253F35">
        <w:rPr>
          <w:rFonts w:ascii="Arial" w:eastAsia="Arial" w:hAnsi="Arial" w:cs="Arial"/>
          <w:b/>
          <w:color w:val="000000"/>
          <w:sz w:val="24"/>
          <w:szCs w:val="24"/>
        </w:rPr>
        <w:t>Ο περί της Σύμβασης Διεθνούς Πολιτικής Αεροπορίας του 1944 και των</w:t>
      </w:r>
      <w:r w:rsidR="00D17E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53F35" w:rsidRPr="00253F35">
        <w:rPr>
          <w:rFonts w:ascii="Arial" w:eastAsia="Arial" w:hAnsi="Arial" w:cs="Arial"/>
          <w:b/>
          <w:color w:val="000000"/>
          <w:sz w:val="24"/>
          <w:szCs w:val="24"/>
        </w:rPr>
        <w:t>Πρωτοκόλλων αυτής (Κυρωτικός) και περί Συναφών Θεμάτων</w:t>
      </w:r>
      <w:r w:rsidR="00284B7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53F35" w:rsidRPr="00253F35">
        <w:rPr>
          <w:rFonts w:ascii="Arial" w:eastAsia="Arial" w:hAnsi="Arial" w:cs="Arial"/>
          <w:b/>
          <w:color w:val="000000"/>
          <w:sz w:val="24"/>
          <w:szCs w:val="24"/>
        </w:rPr>
        <w:t>(Τροποποιητικός) Νόμος του 2023</w:t>
      </w:r>
      <w:r w:rsidRPr="000D24DC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0B1050EE" w14:textId="77777777" w:rsidR="00D95F85" w:rsidRPr="001D7C76" w:rsidRDefault="00D95F85" w:rsidP="00D95F85">
      <w:pPr>
        <w:tabs>
          <w:tab w:val="left" w:pos="705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C76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0BFD6267" w14:textId="07EE6F1C" w:rsidR="00D95F85" w:rsidRPr="001D7C76" w:rsidRDefault="005D2A86" w:rsidP="005D2A86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7C76">
        <w:rPr>
          <w:rFonts w:ascii="Arial" w:hAnsi="Arial" w:cs="Arial"/>
          <w:sz w:val="24"/>
          <w:szCs w:val="24"/>
        </w:rPr>
        <w:tab/>
      </w:r>
      <w:r w:rsidR="00D95F85" w:rsidRPr="001D7C76">
        <w:rPr>
          <w:rFonts w:ascii="Arial" w:hAnsi="Arial" w:cs="Arial"/>
          <w:sz w:val="24"/>
          <w:szCs w:val="24"/>
        </w:rPr>
        <w:t xml:space="preserve">Χάρης Γεωργιάδης, πρόεδρος </w:t>
      </w:r>
      <w:r w:rsidR="001D7C76">
        <w:rPr>
          <w:rFonts w:ascii="Arial" w:hAnsi="Arial" w:cs="Arial"/>
          <w:sz w:val="24"/>
          <w:szCs w:val="24"/>
        </w:rPr>
        <w:t xml:space="preserve">                </w:t>
      </w:r>
      <w:r w:rsidR="009E6341">
        <w:rPr>
          <w:rFonts w:ascii="Arial" w:hAnsi="Arial" w:cs="Arial"/>
          <w:sz w:val="24"/>
          <w:szCs w:val="24"/>
        </w:rPr>
        <w:tab/>
      </w:r>
      <w:r w:rsidR="001D7C76">
        <w:rPr>
          <w:rFonts w:ascii="Arial" w:hAnsi="Arial" w:cs="Arial"/>
          <w:sz w:val="24"/>
          <w:szCs w:val="24"/>
        </w:rPr>
        <w:t xml:space="preserve"> </w:t>
      </w:r>
      <w:r w:rsidR="001D7C76" w:rsidRPr="001D7C76">
        <w:rPr>
          <w:rFonts w:ascii="Arial" w:hAnsi="Arial" w:cs="Arial"/>
          <w:sz w:val="24"/>
          <w:szCs w:val="24"/>
        </w:rPr>
        <w:t>Μαρίνα Νικολάου</w:t>
      </w:r>
    </w:p>
    <w:p w14:paraId="14C753F0" w14:textId="61292A8F" w:rsidR="00296F35" w:rsidRPr="001D7C76" w:rsidRDefault="005D2A86" w:rsidP="00296F35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7C76">
        <w:rPr>
          <w:rFonts w:ascii="Arial" w:hAnsi="Arial" w:cs="Arial"/>
          <w:sz w:val="24"/>
          <w:szCs w:val="24"/>
        </w:rPr>
        <w:tab/>
      </w:r>
      <w:r w:rsidR="00296F35" w:rsidRPr="001D7C76">
        <w:rPr>
          <w:rFonts w:ascii="Arial" w:hAnsi="Arial" w:cs="Arial"/>
          <w:bCs/>
          <w:sz w:val="24"/>
          <w:szCs w:val="24"/>
        </w:rPr>
        <w:t>Μάριος Μαυρίδης</w:t>
      </w:r>
      <w:r w:rsidR="001D7C76">
        <w:rPr>
          <w:rFonts w:ascii="Arial" w:hAnsi="Arial" w:cs="Arial"/>
          <w:sz w:val="24"/>
          <w:szCs w:val="24"/>
        </w:rPr>
        <w:t xml:space="preserve">                                      </w:t>
      </w:r>
      <w:r w:rsidR="009E6341">
        <w:rPr>
          <w:rFonts w:ascii="Arial" w:hAnsi="Arial" w:cs="Arial"/>
          <w:sz w:val="24"/>
          <w:szCs w:val="24"/>
        </w:rPr>
        <w:tab/>
      </w:r>
      <w:proofErr w:type="spellStart"/>
      <w:r w:rsidR="001D7C76" w:rsidRPr="001D7C76">
        <w:rPr>
          <w:rFonts w:ascii="Arial" w:hAnsi="Arial" w:cs="Arial"/>
          <w:sz w:val="24"/>
          <w:szCs w:val="24"/>
        </w:rPr>
        <w:t>Χρύσης</w:t>
      </w:r>
      <w:proofErr w:type="spellEnd"/>
      <w:r w:rsidR="001D7C76" w:rsidRPr="001D7C76">
        <w:rPr>
          <w:rFonts w:ascii="Arial" w:hAnsi="Arial" w:cs="Arial"/>
          <w:sz w:val="24"/>
          <w:szCs w:val="24"/>
        </w:rPr>
        <w:t xml:space="preserve"> Παντελίδης</w:t>
      </w:r>
    </w:p>
    <w:p w14:paraId="339DF542" w14:textId="0352A24B" w:rsidR="001D7C76" w:rsidRPr="001D7C76" w:rsidRDefault="000E5B71" w:rsidP="008D401D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7C76">
        <w:rPr>
          <w:rFonts w:ascii="Arial" w:hAnsi="Arial" w:cs="Arial"/>
          <w:sz w:val="24"/>
          <w:szCs w:val="24"/>
        </w:rPr>
        <w:tab/>
      </w:r>
      <w:r w:rsidR="001D7C76" w:rsidRPr="001D7C76">
        <w:rPr>
          <w:rFonts w:ascii="Arial" w:hAnsi="Arial" w:cs="Arial"/>
          <w:sz w:val="24"/>
          <w:szCs w:val="24"/>
        </w:rPr>
        <w:t xml:space="preserve">Αβέρωφ Νεοφύτου                                  </w:t>
      </w:r>
      <w:r w:rsidR="001D7C76">
        <w:rPr>
          <w:rFonts w:ascii="Arial" w:hAnsi="Arial" w:cs="Arial"/>
          <w:sz w:val="24"/>
          <w:szCs w:val="24"/>
        </w:rPr>
        <w:t xml:space="preserve"> </w:t>
      </w:r>
      <w:r w:rsidR="001D7C76" w:rsidRPr="001D7C76">
        <w:rPr>
          <w:rFonts w:ascii="Arial" w:hAnsi="Arial" w:cs="Arial"/>
          <w:sz w:val="24"/>
          <w:szCs w:val="24"/>
        </w:rPr>
        <w:t xml:space="preserve"> </w:t>
      </w:r>
      <w:r w:rsidR="009E6341">
        <w:rPr>
          <w:rFonts w:ascii="Arial" w:hAnsi="Arial" w:cs="Arial"/>
          <w:sz w:val="24"/>
          <w:szCs w:val="24"/>
        </w:rPr>
        <w:tab/>
      </w:r>
      <w:r w:rsidR="001D7C76" w:rsidRPr="001D7C76">
        <w:rPr>
          <w:rFonts w:ascii="Arial" w:hAnsi="Arial" w:cs="Arial"/>
          <w:b/>
          <w:sz w:val="24"/>
          <w:szCs w:val="24"/>
        </w:rPr>
        <w:t>Μη μέλη της επιτροπής:</w:t>
      </w:r>
    </w:p>
    <w:p w14:paraId="5C093B01" w14:textId="1428D1C5" w:rsidR="00486871" w:rsidRPr="005F0CC6" w:rsidRDefault="001D7C76" w:rsidP="001D7C76">
      <w:pPr>
        <w:tabs>
          <w:tab w:val="left" w:pos="567"/>
          <w:tab w:val="left" w:pos="4962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7C76">
        <w:rPr>
          <w:rFonts w:ascii="Arial" w:hAnsi="Arial" w:cs="Arial"/>
          <w:bCs/>
          <w:sz w:val="24"/>
          <w:szCs w:val="24"/>
        </w:rPr>
        <w:t xml:space="preserve">        </w:t>
      </w:r>
      <w:r w:rsidR="005756EB" w:rsidRPr="001D7C76">
        <w:rPr>
          <w:rFonts w:ascii="Arial" w:hAnsi="Arial" w:cs="Arial"/>
          <w:bCs/>
          <w:sz w:val="24"/>
          <w:szCs w:val="24"/>
        </w:rPr>
        <w:t>Γιώργος Λουκαΐδης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9E6341">
        <w:rPr>
          <w:rFonts w:ascii="Arial" w:hAnsi="Arial" w:cs="Arial"/>
          <w:sz w:val="24"/>
          <w:szCs w:val="24"/>
        </w:rPr>
        <w:tab/>
      </w:r>
      <w:r w:rsidRPr="001D7C76">
        <w:rPr>
          <w:rFonts w:ascii="Arial" w:hAnsi="Arial" w:cs="Arial"/>
          <w:bCs/>
          <w:sz w:val="24"/>
          <w:szCs w:val="24"/>
          <w:lang w:val="en-US"/>
        </w:rPr>
        <w:t>A</w:t>
      </w:r>
      <w:proofErr w:type="spellStart"/>
      <w:r w:rsidRPr="001D7C76">
        <w:rPr>
          <w:rFonts w:ascii="Arial" w:hAnsi="Arial" w:cs="Arial"/>
          <w:bCs/>
          <w:sz w:val="24"/>
          <w:szCs w:val="24"/>
        </w:rPr>
        <w:t>λεξάνδρα</w:t>
      </w:r>
      <w:proofErr w:type="spellEnd"/>
      <w:r w:rsidRPr="001D7C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7C76">
        <w:rPr>
          <w:rFonts w:ascii="Arial" w:hAnsi="Arial" w:cs="Arial"/>
          <w:bCs/>
          <w:sz w:val="24"/>
          <w:szCs w:val="24"/>
        </w:rPr>
        <w:t>Ατταλίδου</w:t>
      </w:r>
      <w:proofErr w:type="spellEnd"/>
      <w:r w:rsidRPr="001D7C76">
        <w:rPr>
          <w:rFonts w:ascii="Arial" w:hAnsi="Arial" w:cs="Arial"/>
          <w:bCs/>
          <w:sz w:val="24"/>
          <w:szCs w:val="24"/>
        </w:rPr>
        <w:tab/>
      </w:r>
      <w:r w:rsidR="005F0CC6" w:rsidRPr="001D7C76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14:paraId="17D6149E" w14:textId="3D9AAC3C" w:rsidR="00253F35" w:rsidRDefault="00DA1449" w:rsidP="00253F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="002D3600" w:rsidRPr="00486871">
        <w:rPr>
          <w:rFonts w:ascii="Arial" w:hAnsi="Arial" w:cs="Arial"/>
          <w:sz w:val="24"/>
          <w:szCs w:val="24"/>
        </w:rPr>
        <w:t xml:space="preserve">Η Κοινοβουλευτική Επιτροπή Εξωτερικών και Ευρωπαϊκών Υποθέσεων μελέτησε το πιο πάνω νομοσχέδιο </w:t>
      </w:r>
      <w:r w:rsidR="00A6535E" w:rsidRPr="00486871">
        <w:rPr>
          <w:rFonts w:ascii="Arial" w:hAnsi="Arial" w:cs="Arial"/>
          <w:sz w:val="24"/>
          <w:szCs w:val="24"/>
        </w:rPr>
        <w:t>σε</w:t>
      </w:r>
      <w:r w:rsidR="005756EB" w:rsidRPr="005756EB">
        <w:rPr>
          <w:rFonts w:ascii="Arial" w:hAnsi="Arial" w:cs="Arial"/>
          <w:sz w:val="24"/>
          <w:szCs w:val="24"/>
        </w:rPr>
        <w:t xml:space="preserve"> </w:t>
      </w:r>
      <w:r w:rsidR="001D7C76">
        <w:rPr>
          <w:rFonts w:ascii="Arial" w:hAnsi="Arial" w:cs="Arial"/>
          <w:sz w:val="24"/>
          <w:szCs w:val="24"/>
        </w:rPr>
        <w:t xml:space="preserve">συνεδρία </w:t>
      </w:r>
      <w:r w:rsidR="001E0008">
        <w:rPr>
          <w:rFonts w:ascii="Arial" w:hAnsi="Arial" w:cs="Arial"/>
          <w:sz w:val="24"/>
          <w:szCs w:val="24"/>
        </w:rPr>
        <w:t>της,</w:t>
      </w:r>
      <w:r w:rsidR="00A6535E" w:rsidRPr="00486871">
        <w:rPr>
          <w:rFonts w:ascii="Arial" w:hAnsi="Arial" w:cs="Arial"/>
          <w:sz w:val="24"/>
          <w:szCs w:val="24"/>
        </w:rPr>
        <w:t xml:space="preserve"> </w:t>
      </w:r>
      <w:r w:rsidR="002D3600" w:rsidRPr="00486871">
        <w:rPr>
          <w:rFonts w:ascii="Arial" w:hAnsi="Arial" w:cs="Arial"/>
          <w:sz w:val="24"/>
          <w:szCs w:val="24"/>
        </w:rPr>
        <w:t>που πραγματοποιήθ</w:t>
      </w:r>
      <w:r w:rsidR="009737CB">
        <w:rPr>
          <w:rFonts w:ascii="Arial" w:hAnsi="Arial" w:cs="Arial"/>
          <w:sz w:val="24"/>
          <w:szCs w:val="24"/>
        </w:rPr>
        <w:t>ηκε</w:t>
      </w:r>
      <w:r w:rsidR="009A6CB5" w:rsidRPr="00486871">
        <w:rPr>
          <w:rFonts w:ascii="Arial" w:hAnsi="Arial" w:cs="Arial"/>
          <w:sz w:val="24"/>
          <w:szCs w:val="24"/>
        </w:rPr>
        <w:t xml:space="preserve"> στις </w:t>
      </w:r>
      <w:r w:rsidR="00253F35">
        <w:rPr>
          <w:rFonts w:ascii="Arial" w:hAnsi="Arial" w:cs="Arial"/>
          <w:sz w:val="24"/>
          <w:szCs w:val="24"/>
        </w:rPr>
        <w:t>27</w:t>
      </w:r>
      <w:r w:rsidR="00862C13">
        <w:rPr>
          <w:rFonts w:ascii="Arial" w:hAnsi="Arial" w:cs="Arial"/>
          <w:sz w:val="24"/>
          <w:szCs w:val="24"/>
        </w:rPr>
        <w:t xml:space="preserve"> Φεβρουα</w:t>
      </w:r>
      <w:r w:rsidR="009A6CB5" w:rsidRPr="00486871">
        <w:rPr>
          <w:rFonts w:ascii="Arial" w:hAnsi="Arial" w:cs="Arial"/>
          <w:sz w:val="24"/>
          <w:szCs w:val="24"/>
        </w:rPr>
        <w:t xml:space="preserve">ρίου </w:t>
      </w:r>
      <w:r w:rsidR="00D95F85" w:rsidRPr="00486871">
        <w:rPr>
          <w:rFonts w:ascii="Arial" w:hAnsi="Arial" w:cs="Arial"/>
          <w:sz w:val="24"/>
          <w:szCs w:val="24"/>
        </w:rPr>
        <w:t>202</w:t>
      </w:r>
      <w:r w:rsidR="00862C13">
        <w:rPr>
          <w:rFonts w:ascii="Arial" w:hAnsi="Arial" w:cs="Arial"/>
          <w:sz w:val="24"/>
          <w:szCs w:val="24"/>
        </w:rPr>
        <w:t>4</w:t>
      </w:r>
      <w:r w:rsidR="001D7C76">
        <w:rPr>
          <w:rFonts w:ascii="Arial" w:hAnsi="Arial" w:cs="Arial"/>
          <w:sz w:val="24"/>
          <w:szCs w:val="24"/>
        </w:rPr>
        <w:t>.</w:t>
      </w:r>
      <w:r w:rsidR="00444068">
        <w:rPr>
          <w:rFonts w:ascii="Arial" w:hAnsi="Arial" w:cs="Arial"/>
          <w:sz w:val="24"/>
          <w:szCs w:val="24"/>
        </w:rPr>
        <w:t xml:space="preserve"> </w:t>
      </w:r>
      <w:r w:rsidR="002B1285" w:rsidRPr="00486871">
        <w:rPr>
          <w:rFonts w:ascii="Arial" w:hAnsi="Arial" w:cs="Arial"/>
          <w:sz w:val="24"/>
          <w:szCs w:val="24"/>
        </w:rPr>
        <w:t xml:space="preserve">Στη </w:t>
      </w:r>
      <w:r w:rsidR="002D3600" w:rsidRPr="00486871">
        <w:rPr>
          <w:rFonts w:ascii="Arial" w:hAnsi="Arial" w:cs="Arial"/>
          <w:sz w:val="24"/>
          <w:szCs w:val="24"/>
        </w:rPr>
        <w:t>συνεδρία</w:t>
      </w:r>
      <w:r w:rsidR="00054171">
        <w:rPr>
          <w:rFonts w:ascii="Arial" w:hAnsi="Arial" w:cs="Arial"/>
          <w:sz w:val="24"/>
          <w:szCs w:val="24"/>
        </w:rPr>
        <w:t>ση</w:t>
      </w:r>
      <w:r w:rsidR="009737CB">
        <w:rPr>
          <w:rFonts w:ascii="Arial" w:hAnsi="Arial" w:cs="Arial"/>
          <w:sz w:val="24"/>
          <w:szCs w:val="24"/>
        </w:rPr>
        <w:t xml:space="preserve"> αυτή </w:t>
      </w:r>
      <w:r w:rsidR="002D3600" w:rsidRPr="00486871">
        <w:rPr>
          <w:rFonts w:ascii="Arial" w:hAnsi="Arial" w:cs="Arial"/>
          <w:sz w:val="24"/>
          <w:szCs w:val="24"/>
        </w:rPr>
        <w:t>κλήθηκαν και παρευρέθηκαν ενώπι</w:t>
      </w:r>
      <w:r w:rsidR="009737CB">
        <w:rPr>
          <w:rFonts w:ascii="Arial" w:hAnsi="Arial" w:cs="Arial"/>
          <w:sz w:val="24"/>
          <w:szCs w:val="24"/>
        </w:rPr>
        <w:t>ο</w:t>
      </w:r>
      <w:r w:rsidR="002D3600" w:rsidRPr="00486871">
        <w:rPr>
          <w:rFonts w:ascii="Arial" w:hAnsi="Arial" w:cs="Arial"/>
          <w:sz w:val="24"/>
          <w:szCs w:val="24"/>
        </w:rPr>
        <w:t xml:space="preserve">ν της </w:t>
      </w:r>
      <w:r w:rsidR="009737CB">
        <w:rPr>
          <w:rFonts w:ascii="Arial" w:hAnsi="Arial" w:cs="Arial"/>
          <w:sz w:val="24"/>
          <w:szCs w:val="24"/>
        </w:rPr>
        <w:t xml:space="preserve">επιτροπής </w:t>
      </w:r>
      <w:r w:rsidR="00D95F85" w:rsidRPr="00486871">
        <w:rPr>
          <w:rFonts w:ascii="Arial" w:hAnsi="Arial" w:cs="Arial"/>
          <w:sz w:val="24"/>
          <w:szCs w:val="24"/>
        </w:rPr>
        <w:t>εκπρόσωποι</w:t>
      </w:r>
      <w:r w:rsidR="00862C13">
        <w:rPr>
          <w:rFonts w:ascii="Arial" w:hAnsi="Arial" w:cs="Arial"/>
          <w:sz w:val="24"/>
          <w:szCs w:val="24"/>
        </w:rPr>
        <w:t xml:space="preserve"> </w:t>
      </w:r>
      <w:r w:rsidR="00253F35">
        <w:rPr>
          <w:rFonts w:ascii="Arial" w:hAnsi="Arial" w:cs="Arial"/>
          <w:sz w:val="24"/>
          <w:szCs w:val="24"/>
        </w:rPr>
        <w:t xml:space="preserve">του </w:t>
      </w:r>
      <w:r w:rsidR="00253F35" w:rsidRPr="00253F35">
        <w:rPr>
          <w:rFonts w:ascii="Arial" w:hAnsi="Arial" w:cs="Arial"/>
          <w:sz w:val="24"/>
          <w:szCs w:val="24"/>
        </w:rPr>
        <w:t>Υπουργείου Μεταφορών, Επικοινωνιών και Έργων, του Τμήματος Πολιτικής Αεροπορίας του ίδιου υπουργείου και της Νομικής Υπηρεσίας της Δημοκρατία</w:t>
      </w:r>
      <w:r w:rsidR="00444068">
        <w:rPr>
          <w:rFonts w:ascii="Arial" w:hAnsi="Arial" w:cs="Arial"/>
          <w:sz w:val="24"/>
          <w:szCs w:val="24"/>
        </w:rPr>
        <w:t>ς</w:t>
      </w:r>
      <w:r w:rsidR="001D7C76">
        <w:rPr>
          <w:rFonts w:ascii="Arial" w:hAnsi="Arial" w:cs="Arial"/>
          <w:sz w:val="24"/>
          <w:szCs w:val="24"/>
        </w:rPr>
        <w:t>.</w:t>
      </w:r>
    </w:p>
    <w:p w14:paraId="37F17480" w14:textId="51CCB94C" w:rsidR="00380EB6" w:rsidRDefault="006B0050" w:rsidP="00380EB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="00787320" w:rsidRPr="0048687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Σκοπός </w:t>
      </w:r>
      <w:r w:rsidR="00803882" w:rsidRPr="0048687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νόμου που προτείνεται </w:t>
      </w:r>
      <w:r w:rsidR="00D95F85" w:rsidRPr="0048687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είναι 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τροποποίηση του περί της Σύμβασης Διεθνούς Πολιτικής Αεροπορίας του 1944 και Δεκατριών Πρωτοκόλλων αυτής του 1947 έως 1984 (Κυρωτικ</w:t>
      </w:r>
      <w:r w:rsidR="00AF38B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ού)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περί Συναφών Θεμάτων Νόμου </w:t>
      </w:r>
      <w:r w:rsidR="00AF38B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1988, ώστε</w:t>
      </w:r>
      <w:r w:rsidR="00380EB6" w:rsidRP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3E236392" w14:textId="6A67E373" w:rsidR="00380EB6" w:rsidRDefault="00444068" w:rsidP="00D17E57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 κυρωθούν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επτά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νέα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ρωτόκολλα της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ύμβασης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14:paraId="691BB12B" w14:textId="6E78BE3E" w:rsidR="00380EB6" w:rsidRDefault="00444068" w:rsidP="00D17E57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 αποσαφηνιστούν ζητήματα σε σχέση με τις αρμοδιότητες της αρμόδιας αρχής,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λαμβανομένων υπόψ</w:t>
      </w:r>
      <w:r w:rsidR="00D806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αρμοδιοτήτων που ασκούνται από άλλες υπηρεσίες της Δημοκρατίας δυνάμει άλλων νόμων</w:t>
      </w:r>
      <w:r w:rsidR="00D806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</w:t>
      </w:r>
    </w:p>
    <w:p w14:paraId="56EBC825" w14:textId="29273634" w:rsidR="00CA199F" w:rsidRPr="00AB46FA" w:rsidRDefault="00444068" w:rsidP="00D17E57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 ρυθμιστούν ζητήματα για σκοπούς αποτελεσματικότερης εφαρμογής της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380E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ύμβασης με την προσθήκη προνοιών σε σχέση με την επιβολή διοικητικών κυρώσεων. </w:t>
      </w:r>
    </w:p>
    <w:p w14:paraId="214C6D00" w14:textId="0BB6B37E" w:rsidR="00CA199F" w:rsidRDefault="00CA199F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E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ιδικότερα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με το νομοσχέδιο </w:t>
      </w:r>
      <w:proofErr w:type="spellStart"/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σκοπείται</w:t>
      </w:r>
      <w:proofErr w:type="spellEnd"/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η επικύρωση 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επτά</w:t>
      </w:r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ρωτοκόλλων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που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υπογράφ</w:t>
      </w:r>
      <w:r w:rsidR="00D806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ηκαν στο Μόντρεαλ και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αφορούν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κατά ημερομηνία υπογραφής τους, </w:t>
      </w:r>
      <w:r w:rsidR="004440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τα ακόλουθα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084ABDD9" w14:textId="1A825697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ην τροποποίηση του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ά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ρθρου 56 της Σύμβασης Πολιτικής Αεροπορίας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 Οκτωβρίου 1989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14:paraId="65C53195" w14:textId="6D370AA3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ην τροποποίηση του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ά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ρθρου 50(α) της Σύμβασης Πολιτικής Αεροπορίας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26 Οκτωβρίου 1990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14:paraId="3ED5492B" w14:textId="5DA4B73E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αυθεντικ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πεντάγλωσσο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κείμενο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της Σύμβασης Πολιτικής Αεροπορίας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29 Σεπτεμβρίου 1995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0F3F8BD5" w14:textId="143C4346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ην τροποποίηση της Σύμβασης Πολιτικής Αεροπορίας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29 Σεπτεμβρίου 1995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2F5D631F" w14:textId="5E220FDB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ην τροποποίηση της Σύμβασης Πολιτικής Αεροπορίας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</w:t>
      </w:r>
      <w:r w:rsidRPr="00EE430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Οκτωβρίου 1998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08B274FE" w14:textId="02F12931" w:rsidR="00AB46FA" w:rsidRP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ην τροποποίηση του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ά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ρθρου 56 της Σύμβασης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Πολιτικής Αεροπορίας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 Οκτωβρίου 2016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14:paraId="0BD3AB44" w14:textId="5F23887F" w:rsidR="00AB46FA" w:rsidRDefault="00EE430A" w:rsidP="00D17E57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ην τροποποίηση του 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ά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ρθρου 50(α) της Σύμβασης Πολιτικής Αεροπορίας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 Οκτωβρίου 2016</w:t>
      </w:r>
      <w:r w:rsidR="0094303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466B655C" w14:textId="7B10A157" w:rsidR="00AB46FA" w:rsidRDefault="00D806AF" w:rsidP="00D17E5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Επιπροσθέτως των πιο πάνω</w:t>
      </w:r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με το νομοσχέδιο </w:t>
      </w:r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επιδιώκ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ον</w:t>
      </w:r>
      <w:r w:rsid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ται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οι ακόλουθες ρυθμίσεις</w:t>
      </w:r>
      <w:r w:rsidR="00AB46FA" w:rsidRPr="00AB46F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631B1F76" w14:textId="609D5661" w:rsidR="00AB46FA" w:rsidRPr="00DB7401" w:rsidRDefault="00AB46FA" w:rsidP="00D17E57">
      <w:pPr>
        <w:pStyle w:val="ListParagraph"/>
        <w:numPr>
          <w:ilvl w:val="0"/>
          <w:numId w:val="1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Τροποποιείται το άρθρο 5, το οποίο όριζε ως αρμόδια αρχή της Δημοκρατίας για την εφαρμογή της Σύμβασης του </w:t>
      </w:r>
      <w:proofErr w:type="spellStart"/>
      <w:r w:rsidRPr="00DB7401">
        <w:rPr>
          <w:rFonts w:ascii="Arial" w:eastAsia="Times New Roman" w:hAnsi="Arial" w:cs="Arial"/>
          <w:sz w:val="24"/>
          <w:szCs w:val="24"/>
          <w:lang w:eastAsia="zh-CN"/>
        </w:rPr>
        <w:t>Σικάγο</w:t>
      </w:r>
      <w:r w:rsidR="00D806AF">
        <w:rPr>
          <w:rFonts w:ascii="Arial" w:eastAsia="Times New Roman" w:hAnsi="Arial" w:cs="Arial"/>
          <w:sz w:val="24"/>
          <w:szCs w:val="24"/>
          <w:lang w:eastAsia="zh-CN"/>
        </w:rPr>
        <w:t>υ</w:t>
      </w:r>
      <w:proofErr w:type="spellEnd"/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, των πρωτοκόλλων και των παραρτημάτων </w:t>
      </w:r>
      <w:r w:rsidR="00943032" w:rsidRPr="00DB7401">
        <w:rPr>
          <w:rFonts w:ascii="Arial" w:eastAsia="Times New Roman" w:hAnsi="Arial" w:cs="Arial"/>
          <w:sz w:val="24"/>
          <w:szCs w:val="24"/>
          <w:lang w:eastAsia="zh-CN"/>
        </w:rPr>
        <w:t>της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 τον Υπουργό Μεταφορών, Επικοινωνιών και </w:t>
      </w:r>
      <w:r w:rsidR="00EE430A" w:rsidRPr="00DB7401">
        <w:rPr>
          <w:rFonts w:ascii="Arial" w:eastAsia="Times New Roman" w:hAnsi="Arial" w:cs="Arial"/>
          <w:sz w:val="24"/>
          <w:szCs w:val="24"/>
          <w:lang w:eastAsia="zh-CN"/>
        </w:rPr>
        <w:t>Έ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>ργων</w:t>
      </w:r>
      <w:r w:rsidR="00D806AF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B7401"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και αντικαθίσταται από νέο άρθρο το οποίο δίνει τη δυνατότητα στον Υπουργό Μεταφορών, Επικοινωνιών και Έργων 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να εκδίδει γνωστοποιήσεις και </w:t>
      </w:r>
      <w:r w:rsidR="00EE430A" w:rsidRPr="00DB7401">
        <w:rPr>
          <w:rFonts w:ascii="Arial" w:eastAsia="Times New Roman" w:hAnsi="Arial" w:cs="Arial"/>
          <w:sz w:val="24"/>
          <w:szCs w:val="24"/>
          <w:lang w:eastAsia="zh-CN"/>
        </w:rPr>
        <w:t>δ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ιατάγματα επί θεμάτων της Σύμβασης του </w:t>
      </w:r>
      <w:proofErr w:type="spellStart"/>
      <w:r w:rsidRPr="00DB7401">
        <w:rPr>
          <w:rFonts w:ascii="Arial" w:eastAsia="Times New Roman" w:hAnsi="Arial" w:cs="Arial"/>
          <w:sz w:val="24"/>
          <w:szCs w:val="24"/>
          <w:lang w:eastAsia="zh-CN"/>
        </w:rPr>
        <w:t>Σικάγο</w:t>
      </w:r>
      <w:r w:rsidR="00D806AF">
        <w:rPr>
          <w:rFonts w:ascii="Arial" w:eastAsia="Times New Roman" w:hAnsi="Arial" w:cs="Arial"/>
          <w:sz w:val="24"/>
          <w:szCs w:val="24"/>
          <w:lang w:eastAsia="zh-CN"/>
        </w:rPr>
        <w:t>υ</w:t>
      </w:r>
      <w:proofErr w:type="spellEnd"/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, των πρωτοκόλλων και των παραρτημάτων </w:t>
      </w:r>
      <w:r w:rsidR="00943032" w:rsidRPr="00DB7401">
        <w:rPr>
          <w:rFonts w:ascii="Arial" w:eastAsia="Times New Roman" w:hAnsi="Arial" w:cs="Arial"/>
          <w:sz w:val="24"/>
          <w:szCs w:val="24"/>
          <w:lang w:eastAsia="zh-CN"/>
        </w:rPr>
        <w:t>της</w:t>
      </w:r>
      <w:r w:rsidR="00EE430A" w:rsidRPr="00DB7401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 xml:space="preserve"> καθώς και για σκοπούς υιοθέτησης εγχειριδίων και εγγράφων </w:t>
      </w:r>
      <w:r w:rsidR="00EE430A" w:rsidRPr="00DB7401">
        <w:rPr>
          <w:rFonts w:ascii="Arial" w:eastAsia="Times New Roman" w:hAnsi="Arial" w:cs="Arial"/>
          <w:sz w:val="24"/>
          <w:szCs w:val="24"/>
          <w:lang w:eastAsia="zh-CN"/>
        </w:rPr>
        <w:t>της</w:t>
      </w:r>
      <w:r w:rsidRPr="00DB740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33BAAF7" w14:textId="33BE024D" w:rsidR="00AB46FA" w:rsidRDefault="00AB46FA" w:rsidP="00D17E57">
      <w:pPr>
        <w:pStyle w:val="ListParagraph"/>
        <w:numPr>
          <w:ilvl w:val="0"/>
          <w:numId w:val="1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Προστίθεται νέο άρθρο 5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Α, με το οποίο προβλέπεται ότι </w:t>
      </w:r>
      <w:r w:rsidR="00D020B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πρόσωπο το οποίο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ενεργεί κατά παράβαση των διατάξεων της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ύμβασης και/ή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ρωτοκόλλου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και/ή του κυρωτικού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όμου και/ή των δυνάμει αυτού εκδιδόμενων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ανονισμών διαπράττει αδίκημα, το οποίο σε περίπτωση καταδίκης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επισύρ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ι ποινή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φυλάκιση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ς</w:t>
      </w:r>
      <w:r w:rsidR="001379E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έξι ετών ή χρηματική ποινή μέχρι €10.000.</w:t>
      </w:r>
    </w:p>
    <w:p w14:paraId="7847835C" w14:textId="1CE89483" w:rsidR="001379EC" w:rsidRPr="00AB46FA" w:rsidRDefault="001379EC" w:rsidP="00D17E57">
      <w:pPr>
        <w:pStyle w:val="ListParagraph"/>
        <w:numPr>
          <w:ilvl w:val="0"/>
          <w:numId w:val="1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Προστίθεται νέο άρθρο 5Β, με το οποίο προβλέπεται ότι όποιος παραβαίνει τις διατάξεις της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ύμβασης και των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ρωτοκόλλων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και/ή του κυρωτικού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όμου και/ή των δυνάμει αυτού εκδιδόμενων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ανονισμών τιμωρείται, ανεξαρτήτως </w:t>
      </w:r>
      <w:r w:rsidR="00EE430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αν συντρέχει περίπτωση ποινικής ευθύνης, με διοικητικό πρόστιμο και/ή άλλη κύρωση που επιβάλλεται σύμφωνα με </w:t>
      </w:r>
      <w:r w:rsidR="0063518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τις πρόνοιες του εν λόγω άρθρου.</w:t>
      </w:r>
    </w:p>
    <w:p w14:paraId="19C74FE9" w14:textId="3AC30954" w:rsidR="00291C3A" w:rsidRDefault="001960C7" w:rsidP="00862C1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2C13">
        <w:rPr>
          <w:rFonts w:ascii="Arial" w:hAnsi="Arial" w:cs="Arial"/>
          <w:sz w:val="24"/>
          <w:szCs w:val="24"/>
        </w:rPr>
        <w:t>Στο πλαίσιο της συζήτηση</w:t>
      </w:r>
      <w:r w:rsidR="006B0050">
        <w:rPr>
          <w:rFonts w:ascii="Arial" w:hAnsi="Arial" w:cs="Arial"/>
          <w:sz w:val="24"/>
          <w:szCs w:val="24"/>
        </w:rPr>
        <w:t>ς</w:t>
      </w:r>
      <w:r w:rsidR="00291C3A">
        <w:rPr>
          <w:rFonts w:ascii="Arial" w:hAnsi="Arial" w:cs="Arial"/>
          <w:sz w:val="24"/>
          <w:szCs w:val="24"/>
        </w:rPr>
        <w:t xml:space="preserve"> του νομοσχεδίου</w:t>
      </w:r>
      <w:r>
        <w:rPr>
          <w:rFonts w:ascii="Arial" w:hAnsi="Arial" w:cs="Arial"/>
          <w:sz w:val="24"/>
          <w:szCs w:val="24"/>
        </w:rPr>
        <w:t xml:space="preserve"> τα μέλη της επιτροπής </w:t>
      </w:r>
      <w:r w:rsidR="00635182">
        <w:rPr>
          <w:rFonts w:ascii="Arial" w:hAnsi="Arial" w:cs="Arial"/>
          <w:sz w:val="24"/>
          <w:szCs w:val="24"/>
        </w:rPr>
        <w:t xml:space="preserve">ζήτησαν και πήραν </w:t>
      </w:r>
      <w:r>
        <w:rPr>
          <w:rFonts w:ascii="Arial" w:hAnsi="Arial" w:cs="Arial"/>
          <w:sz w:val="24"/>
          <w:szCs w:val="24"/>
        </w:rPr>
        <w:t>διευκ</w:t>
      </w:r>
      <w:r w:rsidR="00635182">
        <w:rPr>
          <w:rFonts w:ascii="Arial" w:hAnsi="Arial" w:cs="Arial"/>
          <w:sz w:val="24"/>
          <w:szCs w:val="24"/>
        </w:rPr>
        <w:t xml:space="preserve">ρινίσεις </w:t>
      </w:r>
      <w:r w:rsidR="00D020B8">
        <w:rPr>
          <w:rFonts w:ascii="Arial" w:hAnsi="Arial" w:cs="Arial"/>
          <w:sz w:val="24"/>
          <w:szCs w:val="24"/>
        </w:rPr>
        <w:t>αναφορικά με τις προτεινόμενες ρυθμίσεις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9CF14A" w14:textId="7A0D596C" w:rsidR="00DC7E9E" w:rsidRDefault="00291C3A" w:rsidP="00862C1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="009B3F85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 Κοινοβουλευτική Επιτροπή Εξωτερικών και Ευρωπαϊκών Υποθέσεων, αφού έλαβε υπόψη όλα όσα τέθηκαν </w:t>
      </w:r>
      <w:proofErr w:type="spellStart"/>
      <w:r w:rsidR="009B3F85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ενώπι</w:t>
      </w:r>
      <w:r w:rsidR="005D2829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9B3F85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proofErr w:type="spellEnd"/>
      <w:r w:rsidR="009B3F85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της, </w:t>
      </w:r>
      <w:r w:rsidR="000E5B71" w:rsidRPr="000417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επιφυλάχθηκε να τοποθετηθεί επί του νομοσχεδίου κατά τη συζήτησή του στην ολομέλεια του σώματος.</w:t>
      </w:r>
    </w:p>
    <w:p w14:paraId="0F0EF40B" w14:textId="77777777" w:rsidR="001960C7" w:rsidRDefault="001960C7" w:rsidP="00862C1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46F6F3" w14:textId="77777777" w:rsidR="00D17E57" w:rsidRPr="00291C3A" w:rsidRDefault="00D17E57" w:rsidP="00862C1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E8E56E7" w14:textId="77777777" w:rsidR="00D17E57" w:rsidRDefault="00D17E57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6F3C87" w14:textId="154CA4B9" w:rsidR="00696C02" w:rsidRDefault="009E6341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F021E">
        <w:rPr>
          <w:rFonts w:ascii="Arial" w:hAnsi="Arial" w:cs="Arial"/>
          <w:sz w:val="24"/>
          <w:szCs w:val="24"/>
        </w:rPr>
        <w:t xml:space="preserve"> Απριλίου </w:t>
      </w:r>
      <w:r w:rsidR="00D95F85" w:rsidRPr="00486871">
        <w:rPr>
          <w:rFonts w:ascii="Arial" w:hAnsi="Arial" w:cs="Arial"/>
          <w:sz w:val="24"/>
          <w:szCs w:val="24"/>
        </w:rPr>
        <w:t>202</w:t>
      </w:r>
      <w:r w:rsidR="00862C13">
        <w:rPr>
          <w:rFonts w:ascii="Arial" w:hAnsi="Arial" w:cs="Arial"/>
          <w:sz w:val="24"/>
          <w:szCs w:val="24"/>
        </w:rPr>
        <w:t>4</w:t>
      </w:r>
    </w:p>
    <w:p w14:paraId="3C9CC599" w14:textId="77777777" w:rsidR="00D17E57" w:rsidRDefault="00D17E57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224DEB" w14:textId="77777777" w:rsidR="00D17E57" w:rsidRDefault="00D17E57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AA5809" w14:textId="77777777" w:rsidR="00D17E57" w:rsidRDefault="00D17E57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F8D79F" w14:textId="5869933C" w:rsidR="001E0008" w:rsidRPr="009E6341" w:rsidRDefault="009737CB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696C02">
        <w:rPr>
          <w:rFonts w:ascii="Arial" w:hAnsi="Arial" w:cs="Arial"/>
          <w:sz w:val="24"/>
          <w:szCs w:val="24"/>
        </w:rPr>
        <w:t>Φ/</w:t>
      </w:r>
      <w:r w:rsidR="00D17E57">
        <w:rPr>
          <w:rFonts w:ascii="Arial" w:hAnsi="Arial" w:cs="Arial"/>
          <w:sz w:val="24"/>
          <w:szCs w:val="24"/>
        </w:rPr>
        <w:t>ΜΓ</w:t>
      </w:r>
      <w:r w:rsidR="00D806AF">
        <w:rPr>
          <w:rFonts w:ascii="Arial" w:hAnsi="Arial" w:cs="Arial"/>
          <w:sz w:val="24"/>
          <w:szCs w:val="24"/>
        </w:rPr>
        <w:t>/ΑΛ</w:t>
      </w:r>
    </w:p>
    <w:p w14:paraId="60F2EA4F" w14:textId="289B3BB3" w:rsidR="002D7628" w:rsidRPr="00486871" w:rsidRDefault="002D76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6871">
        <w:rPr>
          <w:rFonts w:ascii="Arial" w:hAnsi="Arial" w:cs="Arial"/>
          <w:sz w:val="24"/>
          <w:szCs w:val="24"/>
        </w:rPr>
        <w:t>Αρ</w:t>
      </w:r>
      <w:proofErr w:type="spellEnd"/>
      <w:r w:rsidRPr="004868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6871">
        <w:rPr>
          <w:rFonts w:ascii="Arial" w:hAnsi="Arial" w:cs="Arial"/>
          <w:sz w:val="24"/>
          <w:szCs w:val="24"/>
        </w:rPr>
        <w:t>Φακ</w:t>
      </w:r>
      <w:proofErr w:type="spellEnd"/>
      <w:r w:rsidRPr="00486871">
        <w:rPr>
          <w:rFonts w:ascii="Arial" w:hAnsi="Arial" w:cs="Arial"/>
          <w:sz w:val="24"/>
          <w:szCs w:val="24"/>
        </w:rPr>
        <w:t xml:space="preserve">. </w:t>
      </w:r>
      <w:r w:rsidR="00253F35" w:rsidRPr="00253F35">
        <w:rPr>
          <w:rFonts w:ascii="Arial" w:hAnsi="Arial" w:cs="Arial"/>
          <w:sz w:val="24"/>
          <w:szCs w:val="24"/>
        </w:rPr>
        <w:t>23.01.064.131-2023</w:t>
      </w:r>
    </w:p>
    <w:sectPr w:rsidR="002D7628" w:rsidRPr="00486871" w:rsidSect="002911C4">
      <w:headerReference w:type="default" r:id="rId12"/>
      <w:pgSz w:w="11906" w:h="16838" w:code="9"/>
      <w:pgMar w:top="1418" w:right="1134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64093" w14:textId="77777777" w:rsidR="002911C4" w:rsidRDefault="002911C4" w:rsidP="000D1E52">
      <w:pPr>
        <w:spacing w:after="0" w:line="240" w:lineRule="auto"/>
      </w:pPr>
      <w:r>
        <w:separator/>
      </w:r>
    </w:p>
  </w:endnote>
  <w:endnote w:type="continuationSeparator" w:id="0">
    <w:p w14:paraId="5B303E8E" w14:textId="77777777" w:rsidR="002911C4" w:rsidRDefault="002911C4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B8D11" w14:textId="77777777" w:rsidR="002911C4" w:rsidRDefault="002911C4" w:rsidP="000D1E52">
      <w:pPr>
        <w:spacing w:after="0" w:line="240" w:lineRule="auto"/>
      </w:pPr>
      <w:r>
        <w:separator/>
      </w:r>
    </w:p>
  </w:footnote>
  <w:footnote w:type="continuationSeparator" w:id="0">
    <w:p w14:paraId="66367082" w14:textId="77777777" w:rsidR="002911C4" w:rsidRDefault="002911C4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56170" w14:textId="77777777" w:rsidR="000D1E52" w:rsidRPr="00497B25" w:rsidRDefault="006448F6">
    <w:pPr>
      <w:pStyle w:val="Header"/>
      <w:jc w:val="center"/>
      <w:rPr>
        <w:rFonts w:ascii="Arial" w:hAnsi="Arial" w:cs="Arial"/>
        <w:sz w:val="24"/>
        <w:szCs w:val="24"/>
      </w:rPr>
    </w:pPr>
    <w:r w:rsidRPr="00497B25">
      <w:rPr>
        <w:rFonts w:ascii="Arial" w:hAnsi="Arial" w:cs="Arial"/>
        <w:sz w:val="24"/>
        <w:szCs w:val="24"/>
      </w:rPr>
      <w:fldChar w:fldCharType="begin"/>
    </w:r>
    <w:r w:rsidR="000D1E52" w:rsidRPr="00497B25">
      <w:rPr>
        <w:rFonts w:ascii="Arial" w:hAnsi="Arial" w:cs="Arial"/>
        <w:sz w:val="24"/>
        <w:szCs w:val="24"/>
      </w:rPr>
      <w:instrText xml:space="preserve"> PAGE   \* MERGEFORMAT </w:instrText>
    </w:r>
    <w:r w:rsidRPr="00497B25">
      <w:rPr>
        <w:rFonts w:ascii="Arial" w:hAnsi="Arial" w:cs="Arial"/>
        <w:sz w:val="24"/>
        <w:szCs w:val="24"/>
      </w:rPr>
      <w:fldChar w:fldCharType="separate"/>
    </w:r>
    <w:r w:rsidR="0011572C">
      <w:rPr>
        <w:rFonts w:ascii="Arial" w:hAnsi="Arial" w:cs="Arial"/>
        <w:noProof/>
        <w:sz w:val="24"/>
        <w:szCs w:val="24"/>
      </w:rPr>
      <w:t>3</w:t>
    </w:r>
    <w:r w:rsidRPr="00497B25">
      <w:rPr>
        <w:rFonts w:ascii="Arial" w:hAnsi="Arial" w:cs="Arial"/>
        <w:noProof/>
        <w:sz w:val="24"/>
        <w:szCs w:val="24"/>
      </w:rPr>
      <w:fldChar w:fldCharType="end"/>
    </w:r>
  </w:p>
  <w:p w14:paraId="52B7EF1C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68B9"/>
    <w:multiLevelType w:val="hybridMultilevel"/>
    <w:tmpl w:val="8174BF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0E4"/>
    <w:multiLevelType w:val="hybridMultilevel"/>
    <w:tmpl w:val="5254E8A0"/>
    <w:lvl w:ilvl="0" w:tplc="D7567B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68367B"/>
    <w:multiLevelType w:val="hybridMultilevel"/>
    <w:tmpl w:val="9844F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DCB"/>
    <w:multiLevelType w:val="hybridMultilevel"/>
    <w:tmpl w:val="37BCB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5DC"/>
    <w:multiLevelType w:val="hybridMultilevel"/>
    <w:tmpl w:val="5276D014"/>
    <w:lvl w:ilvl="0" w:tplc="3A08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209C"/>
    <w:multiLevelType w:val="hybridMultilevel"/>
    <w:tmpl w:val="8B1AFF6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1CCD"/>
    <w:multiLevelType w:val="hybridMultilevel"/>
    <w:tmpl w:val="37DC73E2"/>
    <w:lvl w:ilvl="0" w:tplc="B9207F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1C2F"/>
    <w:multiLevelType w:val="hybridMultilevel"/>
    <w:tmpl w:val="4C0CB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26E9"/>
    <w:multiLevelType w:val="hybridMultilevel"/>
    <w:tmpl w:val="C032C4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93" w:hanging="360"/>
      </w:pPr>
    </w:lvl>
    <w:lvl w:ilvl="2" w:tplc="0408001B" w:tentative="1">
      <w:start w:val="1"/>
      <w:numFmt w:val="lowerRoman"/>
      <w:lvlText w:val="%3."/>
      <w:lvlJc w:val="right"/>
      <w:pPr>
        <w:ind w:left="5213" w:hanging="180"/>
      </w:pPr>
    </w:lvl>
    <w:lvl w:ilvl="3" w:tplc="0408000F" w:tentative="1">
      <w:start w:val="1"/>
      <w:numFmt w:val="decimal"/>
      <w:lvlText w:val="%4."/>
      <w:lvlJc w:val="left"/>
      <w:pPr>
        <w:ind w:left="5933" w:hanging="360"/>
      </w:pPr>
    </w:lvl>
    <w:lvl w:ilvl="4" w:tplc="04080019" w:tentative="1">
      <w:start w:val="1"/>
      <w:numFmt w:val="lowerLetter"/>
      <w:lvlText w:val="%5."/>
      <w:lvlJc w:val="left"/>
      <w:pPr>
        <w:ind w:left="6653" w:hanging="360"/>
      </w:pPr>
    </w:lvl>
    <w:lvl w:ilvl="5" w:tplc="0408001B" w:tentative="1">
      <w:start w:val="1"/>
      <w:numFmt w:val="lowerRoman"/>
      <w:lvlText w:val="%6."/>
      <w:lvlJc w:val="right"/>
      <w:pPr>
        <w:ind w:left="7373" w:hanging="180"/>
      </w:pPr>
    </w:lvl>
    <w:lvl w:ilvl="6" w:tplc="0408000F" w:tentative="1">
      <w:start w:val="1"/>
      <w:numFmt w:val="decimal"/>
      <w:lvlText w:val="%7."/>
      <w:lvlJc w:val="left"/>
      <w:pPr>
        <w:ind w:left="8093" w:hanging="360"/>
      </w:pPr>
    </w:lvl>
    <w:lvl w:ilvl="7" w:tplc="04080019" w:tentative="1">
      <w:start w:val="1"/>
      <w:numFmt w:val="lowerLetter"/>
      <w:lvlText w:val="%8."/>
      <w:lvlJc w:val="left"/>
      <w:pPr>
        <w:ind w:left="8813" w:hanging="360"/>
      </w:pPr>
    </w:lvl>
    <w:lvl w:ilvl="8" w:tplc="0408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11" w15:restartNumberingAfterBreak="0">
    <w:nsid w:val="6C234F53"/>
    <w:multiLevelType w:val="hybridMultilevel"/>
    <w:tmpl w:val="AD648B1E"/>
    <w:lvl w:ilvl="0" w:tplc="79F06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4AD"/>
    <w:multiLevelType w:val="hybridMultilevel"/>
    <w:tmpl w:val="2092F0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8374298">
    <w:abstractNumId w:val="13"/>
  </w:num>
  <w:num w:numId="2" w16cid:durableId="1030758882">
    <w:abstractNumId w:val="10"/>
  </w:num>
  <w:num w:numId="3" w16cid:durableId="68575664">
    <w:abstractNumId w:val="6"/>
  </w:num>
  <w:num w:numId="4" w16cid:durableId="1784612544">
    <w:abstractNumId w:val="1"/>
  </w:num>
  <w:num w:numId="5" w16cid:durableId="291597180">
    <w:abstractNumId w:val="11"/>
  </w:num>
  <w:num w:numId="6" w16cid:durableId="1155757756">
    <w:abstractNumId w:val="0"/>
  </w:num>
  <w:num w:numId="7" w16cid:durableId="1236478186">
    <w:abstractNumId w:val="4"/>
  </w:num>
  <w:num w:numId="8" w16cid:durableId="1326323289">
    <w:abstractNumId w:val="5"/>
  </w:num>
  <w:num w:numId="9" w16cid:durableId="2036072744">
    <w:abstractNumId w:val="2"/>
  </w:num>
  <w:num w:numId="10" w16cid:durableId="8919379">
    <w:abstractNumId w:val="7"/>
  </w:num>
  <w:num w:numId="11" w16cid:durableId="285890643">
    <w:abstractNumId w:val="8"/>
  </w:num>
  <w:num w:numId="12" w16cid:durableId="919830379">
    <w:abstractNumId w:val="12"/>
  </w:num>
  <w:num w:numId="13" w16cid:durableId="379137699">
    <w:abstractNumId w:val="9"/>
  </w:num>
  <w:num w:numId="14" w16cid:durableId="1062093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B"/>
    <w:rsid w:val="000023FE"/>
    <w:rsid w:val="00002E71"/>
    <w:rsid w:val="00003635"/>
    <w:rsid w:val="000039CE"/>
    <w:rsid w:val="0000466E"/>
    <w:rsid w:val="0000488D"/>
    <w:rsid w:val="00010EF9"/>
    <w:rsid w:val="00011EB5"/>
    <w:rsid w:val="00014A4A"/>
    <w:rsid w:val="00023175"/>
    <w:rsid w:val="00024640"/>
    <w:rsid w:val="00034AEA"/>
    <w:rsid w:val="00036D48"/>
    <w:rsid w:val="0004109A"/>
    <w:rsid w:val="000417A4"/>
    <w:rsid w:val="00053D3B"/>
    <w:rsid w:val="00054171"/>
    <w:rsid w:val="00056F02"/>
    <w:rsid w:val="00061F91"/>
    <w:rsid w:val="00062FF4"/>
    <w:rsid w:val="0006374A"/>
    <w:rsid w:val="0007778A"/>
    <w:rsid w:val="00083FAF"/>
    <w:rsid w:val="00090CC4"/>
    <w:rsid w:val="000A46CB"/>
    <w:rsid w:val="000B6179"/>
    <w:rsid w:val="000C3C9D"/>
    <w:rsid w:val="000C448E"/>
    <w:rsid w:val="000C4CF5"/>
    <w:rsid w:val="000D0DB0"/>
    <w:rsid w:val="000D1E52"/>
    <w:rsid w:val="000D24DC"/>
    <w:rsid w:val="000D27A8"/>
    <w:rsid w:val="000D4EB1"/>
    <w:rsid w:val="000D5154"/>
    <w:rsid w:val="000E5B71"/>
    <w:rsid w:val="000E7E0B"/>
    <w:rsid w:val="000E7E31"/>
    <w:rsid w:val="000F39CA"/>
    <w:rsid w:val="000F3D03"/>
    <w:rsid w:val="0011082D"/>
    <w:rsid w:val="001129FC"/>
    <w:rsid w:val="001149DF"/>
    <w:rsid w:val="0011572C"/>
    <w:rsid w:val="00116FCE"/>
    <w:rsid w:val="001326B2"/>
    <w:rsid w:val="00134208"/>
    <w:rsid w:val="00135551"/>
    <w:rsid w:val="001379EC"/>
    <w:rsid w:val="00142987"/>
    <w:rsid w:val="00143768"/>
    <w:rsid w:val="00146094"/>
    <w:rsid w:val="00161D85"/>
    <w:rsid w:val="00165B1B"/>
    <w:rsid w:val="001663CE"/>
    <w:rsid w:val="00170300"/>
    <w:rsid w:val="001856B4"/>
    <w:rsid w:val="001866F8"/>
    <w:rsid w:val="00186D07"/>
    <w:rsid w:val="001953D4"/>
    <w:rsid w:val="00195456"/>
    <w:rsid w:val="001956B5"/>
    <w:rsid w:val="001960C7"/>
    <w:rsid w:val="001A2DBC"/>
    <w:rsid w:val="001C2F9E"/>
    <w:rsid w:val="001C383C"/>
    <w:rsid w:val="001C3D33"/>
    <w:rsid w:val="001C674D"/>
    <w:rsid w:val="001D4AA9"/>
    <w:rsid w:val="001D7C76"/>
    <w:rsid w:val="001D7DDE"/>
    <w:rsid w:val="001E0008"/>
    <w:rsid w:val="001F43AF"/>
    <w:rsid w:val="00200CE8"/>
    <w:rsid w:val="00200F24"/>
    <w:rsid w:val="00203325"/>
    <w:rsid w:val="00205097"/>
    <w:rsid w:val="00214CBD"/>
    <w:rsid w:val="00215CA8"/>
    <w:rsid w:val="002224AA"/>
    <w:rsid w:val="00226EDF"/>
    <w:rsid w:val="0024211E"/>
    <w:rsid w:val="0024316B"/>
    <w:rsid w:val="00243D70"/>
    <w:rsid w:val="0024490D"/>
    <w:rsid w:val="00253F35"/>
    <w:rsid w:val="00257615"/>
    <w:rsid w:val="0027427C"/>
    <w:rsid w:val="00284B7D"/>
    <w:rsid w:val="00284D67"/>
    <w:rsid w:val="002911C4"/>
    <w:rsid w:val="002916DC"/>
    <w:rsid w:val="00291C3A"/>
    <w:rsid w:val="00292F03"/>
    <w:rsid w:val="00294158"/>
    <w:rsid w:val="00296F35"/>
    <w:rsid w:val="002A24A9"/>
    <w:rsid w:val="002B1285"/>
    <w:rsid w:val="002B1B8D"/>
    <w:rsid w:val="002B421D"/>
    <w:rsid w:val="002D1EFB"/>
    <w:rsid w:val="002D3600"/>
    <w:rsid w:val="002D398C"/>
    <w:rsid w:val="002D7628"/>
    <w:rsid w:val="002E4207"/>
    <w:rsid w:val="002F1716"/>
    <w:rsid w:val="003007A6"/>
    <w:rsid w:val="00304356"/>
    <w:rsid w:val="00307DEA"/>
    <w:rsid w:val="0032024E"/>
    <w:rsid w:val="00320D4E"/>
    <w:rsid w:val="0032133D"/>
    <w:rsid w:val="00323F0E"/>
    <w:rsid w:val="0032577A"/>
    <w:rsid w:val="00335B63"/>
    <w:rsid w:val="00335FA5"/>
    <w:rsid w:val="00347489"/>
    <w:rsid w:val="003577B7"/>
    <w:rsid w:val="00360DD0"/>
    <w:rsid w:val="00362455"/>
    <w:rsid w:val="00363160"/>
    <w:rsid w:val="00364552"/>
    <w:rsid w:val="00370914"/>
    <w:rsid w:val="003709D4"/>
    <w:rsid w:val="0037295E"/>
    <w:rsid w:val="003751EB"/>
    <w:rsid w:val="003802F1"/>
    <w:rsid w:val="0038069C"/>
    <w:rsid w:val="00380EB6"/>
    <w:rsid w:val="003907F2"/>
    <w:rsid w:val="00391329"/>
    <w:rsid w:val="00391442"/>
    <w:rsid w:val="00392A19"/>
    <w:rsid w:val="003934CB"/>
    <w:rsid w:val="003B6F21"/>
    <w:rsid w:val="003C3843"/>
    <w:rsid w:val="003D4A44"/>
    <w:rsid w:val="003D6551"/>
    <w:rsid w:val="003F1A7A"/>
    <w:rsid w:val="003F3737"/>
    <w:rsid w:val="003F59D4"/>
    <w:rsid w:val="004019AF"/>
    <w:rsid w:val="004125FA"/>
    <w:rsid w:val="00412A42"/>
    <w:rsid w:val="00415617"/>
    <w:rsid w:val="00421269"/>
    <w:rsid w:val="00431085"/>
    <w:rsid w:val="00432680"/>
    <w:rsid w:val="00444068"/>
    <w:rsid w:val="00465444"/>
    <w:rsid w:val="00465FA4"/>
    <w:rsid w:val="00467C60"/>
    <w:rsid w:val="00471C8D"/>
    <w:rsid w:val="00485795"/>
    <w:rsid w:val="00486871"/>
    <w:rsid w:val="00492ED3"/>
    <w:rsid w:val="00497B25"/>
    <w:rsid w:val="004A16FA"/>
    <w:rsid w:val="004A1B75"/>
    <w:rsid w:val="004B4751"/>
    <w:rsid w:val="004B5390"/>
    <w:rsid w:val="004C1943"/>
    <w:rsid w:val="004C43D6"/>
    <w:rsid w:val="004C57F6"/>
    <w:rsid w:val="004D27DE"/>
    <w:rsid w:val="004D31C2"/>
    <w:rsid w:val="004D40D6"/>
    <w:rsid w:val="004E1A11"/>
    <w:rsid w:val="004E37A4"/>
    <w:rsid w:val="004E4FD1"/>
    <w:rsid w:val="004E63F4"/>
    <w:rsid w:val="004E745B"/>
    <w:rsid w:val="004F1A7B"/>
    <w:rsid w:val="004F2736"/>
    <w:rsid w:val="004F3669"/>
    <w:rsid w:val="004F5B3A"/>
    <w:rsid w:val="00505E39"/>
    <w:rsid w:val="00506286"/>
    <w:rsid w:val="005113AC"/>
    <w:rsid w:val="0052191C"/>
    <w:rsid w:val="00532511"/>
    <w:rsid w:val="00535BD1"/>
    <w:rsid w:val="00536AB8"/>
    <w:rsid w:val="00536BF6"/>
    <w:rsid w:val="00540621"/>
    <w:rsid w:val="00540BE2"/>
    <w:rsid w:val="00542AD0"/>
    <w:rsid w:val="00547974"/>
    <w:rsid w:val="00552886"/>
    <w:rsid w:val="00561023"/>
    <w:rsid w:val="00562A83"/>
    <w:rsid w:val="005637B0"/>
    <w:rsid w:val="00564AB9"/>
    <w:rsid w:val="00564D3C"/>
    <w:rsid w:val="00570E00"/>
    <w:rsid w:val="00574EE6"/>
    <w:rsid w:val="005756EB"/>
    <w:rsid w:val="005770DB"/>
    <w:rsid w:val="005817E5"/>
    <w:rsid w:val="005843D1"/>
    <w:rsid w:val="0058481D"/>
    <w:rsid w:val="00591446"/>
    <w:rsid w:val="0059382F"/>
    <w:rsid w:val="00595318"/>
    <w:rsid w:val="0059552E"/>
    <w:rsid w:val="00597E3C"/>
    <w:rsid w:val="005A187D"/>
    <w:rsid w:val="005A2565"/>
    <w:rsid w:val="005A72C9"/>
    <w:rsid w:val="005A770C"/>
    <w:rsid w:val="005A77B7"/>
    <w:rsid w:val="005B1ACA"/>
    <w:rsid w:val="005D010A"/>
    <w:rsid w:val="005D2465"/>
    <w:rsid w:val="005D2829"/>
    <w:rsid w:val="005D2A86"/>
    <w:rsid w:val="005E0D5B"/>
    <w:rsid w:val="005E55EC"/>
    <w:rsid w:val="005E5EAD"/>
    <w:rsid w:val="005F0CC6"/>
    <w:rsid w:val="005F5A79"/>
    <w:rsid w:val="005F7EE3"/>
    <w:rsid w:val="0060086A"/>
    <w:rsid w:val="00602195"/>
    <w:rsid w:val="00604E82"/>
    <w:rsid w:val="0061102D"/>
    <w:rsid w:val="00613F03"/>
    <w:rsid w:val="0061600D"/>
    <w:rsid w:val="00621B17"/>
    <w:rsid w:val="00625AF9"/>
    <w:rsid w:val="006300B5"/>
    <w:rsid w:val="00635182"/>
    <w:rsid w:val="006375B2"/>
    <w:rsid w:val="006448F6"/>
    <w:rsid w:val="00644A7C"/>
    <w:rsid w:val="006458EB"/>
    <w:rsid w:val="006603ED"/>
    <w:rsid w:val="006643FD"/>
    <w:rsid w:val="00666AF4"/>
    <w:rsid w:val="00676254"/>
    <w:rsid w:val="00677802"/>
    <w:rsid w:val="00683DF1"/>
    <w:rsid w:val="00690D06"/>
    <w:rsid w:val="006968C5"/>
    <w:rsid w:val="00696C02"/>
    <w:rsid w:val="006978B8"/>
    <w:rsid w:val="006A3C64"/>
    <w:rsid w:val="006A7A3B"/>
    <w:rsid w:val="006B0050"/>
    <w:rsid w:val="006B0137"/>
    <w:rsid w:val="006B481E"/>
    <w:rsid w:val="006B4C95"/>
    <w:rsid w:val="006C2DD4"/>
    <w:rsid w:val="006D263B"/>
    <w:rsid w:val="006D37FC"/>
    <w:rsid w:val="006D4E81"/>
    <w:rsid w:val="006D5942"/>
    <w:rsid w:val="006D7159"/>
    <w:rsid w:val="006F3517"/>
    <w:rsid w:val="007051F6"/>
    <w:rsid w:val="00706F3E"/>
    <w:rsid w:val="00713791"/>
    <w:rsid w:val="0071643B"/>
    <w:rsid w:val="007179A9"/>
    <w:rsid w:val="00720663"/>
    <w:rsid w:val="00732DD9"/>
    <w:rsid w:val="00735C2D"/>
    <w:rsid w:val="007375FB"/>
    <w:rsid w:val="00741B4F"/>
    <w:rsid w:val="0074214E"/>
    <w:rsid w:val="00746FE0"/>
    <w:rsid w:val="00756EF7"/>
    <w:rsid w:val="00760C93"/>
    <w:rsid w:val="007664CA"/>
    <w:rsid w:val="00767887"/>
    <w:rsid w:val="007726C6"/>
    <w:rsid w:val="00781CF4"/>
    <w:rsid w:val="00781E69"/>
    <w:rsid w:val="00787320"/>
    <w:rsid w:val="00793F72"/>
    <w:rsid w:val="00797FB2"/>
    <w:rsid w:val="007A0193"/>
    <w:rsid w:val="007A3BE3"/>
    <w:rsid w:val="007B4012"/>
    <w:rsid w:val="007B7966"/>
    <w:rsid w:val="007B798D"/>
    <w:rsid w:val="007C0089"/>
    <w:rsid w:val="007C751D"/>
    <w:rsid w:val="007D3709"/>
    <w:rsid w:val="007E1417"/>
    <w:rsid w:val="007E72EA"/>
    <w:rsid w:val="007F2347"/>
    <w:rsid w:val="00802744"/>
    <w:rsid w:val="00803882"/>
    <w:rsid w:val="00811DA0"/>
    <w:rsid w:val="0081314D"/>
    <w:rsid w:val="00821E07"/>
    <w:rsid w:val="0082270F"/>
    <w:rsid w:val="00823107"/>
    <w:rsid w:val="008277C5"/>
    <w:rsid w:val="0083455C"/>
    <w:rsid w:val="00840654"/>
    <w:rsid w:val="0084493B"/>
    <w:rsid w:val="00844E2E"/>
    <w:rsid w:val="008542A8"/>
    <w:rsid w:val="008547BC"/>
    <w:rsid w:val="00857189"/>
    <w:rsid w:val="00862C13"/>
    <w:rsid w:val="00864564"/>
    <w:rsid w:val="00865566"/>
    <w:rsid w:val="008663CA"/>
    <w:rsid w:val="008761B5"/>
    <w:rsid w:val="008766D7"/>
    <w:rsid w:val="00880F25"/>
    <w:rsid w:val="0089045F"/>
    <w:rsid w:val="008A22A5"/>
    <w:rsid w:val="008A3A6B"/>
    <w:rsid w:val="008A3B65"/>
    <w:rsid w:val="008A6F2B"/>
    <w:rsid w:val="008B4AFD"/>
    <w:rsid w:val="008B5981"/>
    <w:rsid w:val="008C0B2B"/>
    <w:rsid w:val="008C3056"/>
    <w:rsid w:val="008C45C2"/>
    <w:rsid w:val="008C5830"/>
    <w:rsid w:val="008C67F2"/>
    <w:rsid w:val="008D2B34"/>
    <w:rsid w:val="008D401D"/>
    <w:rsid w:val="008D57DA"/>
    <w:rsid w:val="008D6B14"/>
    <w:rsid w:val="008E690B"/>
    <w:rsid w:val="00906B46"/>
    <w:rsid w:val="009113F1"/>
    <w:rsid w:val="009150C5"/>
    <w:rsid w:val="00925652"/>
    <w:rsid w:val="0093609E"/>
    <w:rsid w:val="00936BEC"/>
    <w:rsid w:val="00936C4E"/>
    <w:rsid w:val="00941718"/>
    <w:rsid w:val="00943032"/>
    <w:rsid w:val="0094362A"/>
    <w:rsid w:val="00944622"/>
    <w:rsid w:val="009566E6"/>
    <w:rsid w:val="00965B79"/>
    <w:rsid w:val="0096718E"/>
    <w:rsid w:val="009677F1"/>
    <w:rsid w:val="009737CB"/>
    <w:rsid w:val="009760DB"/>
    <w:rsid w:val="00976348"/>
    <w:rsid w:val="00980C63"/>
    <w:rsid w:val="0098146A"/>
    <w:rsid w:val="00983ABB"/>
    <w:rsid w:val="00986CD8"/>
    <w:rsid w:val="00995690"/>
    <w:rsid w:val="009A08E6"/>
    <w:rsid w:val="009A18D6"/>
    <w:rsid w:val="009A6CB5"/>
    <w:rsid w:val="009B3F85"/>
    <w:rsid w:val="009B4F36"/>
    <w:rsid w:val="009B5548"/>
    <w:rsid w:val="009C23CD"/>
    <w:rsid w:val="009D33AE"/>
    <w:rsid w:val="009E04A7"/>
    <w:rsid w:val="009E6341"/>
    <w:rsid w:val="009F052B"/>
    <w:rsid w:val="009F0ABA"/>
    <w:rsid w:val="009F0B8F"/>
    <w:rsid w:val="00A062A9"/>
    <w:rsid w:val="00A07654"/>
    <w:rsid w:val="00A103E8"/>
    <w:rsid w:val="00A11AE1"/>
    <w:rsid w:val="00A16A7B"/>
    <w:rsid w:val="00A219E5"/>
    <w:rsid w:val="00A24629"/>
    <w:rsid w:val="00A334E3"/>
    <w:rsid w:val="00A3632E"/>
    <w:rsid w:val="00A4508F"/>
    <w:rsid w:val="00A5500C"/>
    <w:rsid w:val="00A63E02"/>
    <w:rsid w:val="00A63E0E"/>
    <w:rsid w:val="00A6535E"/>
    <w:rsid w:val="00A7016F"/>
    <w:rsid w:val="00A7200A"/>
    <w:rsid w:val="00A73314"/>
    <w:rsid w:val="00A806BE"/>
    <w:rsid w:val="00A93FEA"/>
    <w:rsid w:val="00AA311C"/>
    <w:rsid w:val="00AA4244"/>
    <w:rsid w:val="00AA52BC"/>
    <w:rsid w:val="00AA7ACE"/>
    <w:rsid w:val="00AB30C1"/>
    <w:rsid w:val="00AB46FA"/>
    <w:rsid w:val="00AC14E0"/>
    <w:rsid w:val="00AC2988"/>
    <w:rsid w:val="00AC3BB7"/>
    <w:rsid w:val="00AD00BA"/>
    <w:rsid w:val="00AD6A7B"/>
    <w:rsid w:val="00AE6A18"/>
    <w:rsid w:val="00AF00F7"/>
    <w:rsid w:val="00AF23B6"/>
    <w:rsid w:val="00AF2482"/>
    <w:rsid w:val="00AF30D5"/>
    <w:rsid w:val="00AF38BC"/>
    <w:rsid w:val="00AF5FE1"/>
    <w:rsid w:val="00B026AC"/>
    <w:rsid w:val="00B03CDF"/>
    <w:rsid w:val="00B16D61"/>
    <w:rsid w:val="00B21321"/>
    <w:rsid w:val="00B3101F"/>
    <w:rsid w:val="00B3514B"/>
    <w:rsid w:val="00B62718"/>
    <w:rsid w:val="00B64047"/>
    <w:rsid w:val="00B6731C"/>
    <w:rsid w:val="00B80451"/>
    <w:rsid w:val="00B92110"/>
    <w:rsid w:val="00BA00B3"/>
    <w:rsid w:val="00BA1C12"/>
    <w:rsid w:val="00BC3749"/>
    <w:rsid w:val="00BC4909"/>
    <w:rsid w:val="00BC53FD"/>
    <w:rsid w:val="00BC6F7D"/>
    <w:rsid w:val="00BC771A"/>
    <w:rsid w:val="00BD30C9"/>
    <w:rsid w:val="00BD4EF4"/>
    <w:rsid w:val="00C00D50"/>
    <w:rsid w:val="00C0525B"/>
    <w:rsid w:val="00C11E33"/>
    <w:rsid w:val="00C132D2"/>
    <w:rsid w:val="00C2465E"/>
    <w:rsid w:val="00C32DBD"/>
    <w:rsid w:val="00C34A7B"/>
    <w:rsid w:val="00C35A32"/>
    <w:rsid w:val="00C40A9A"/>
    <w:rsid w:val="00C418D9"/>
    <w:rsid w:val="00C424C0"/>
    <w:rsid w:val="00C47F46"/>
    <w:rsid w:val="00C5047A"/>
    <w:rsid w:val="00C50C7D"/>
    <w:rsid w:val="00C5574A"/>
    <w:rsid w:val="00C5575B"/>
    <w:rsid w:val="00C659D6"/>
    <w:rsid w:val="00C662FD"/>
    <w:rsid w:val="00C67185"/>
    <w:rsid w:val="00C713BE"/>
    <w:rsid w:val="00C713D0"/>
    <w:rsid w:val="00C77752"/>
    <w:rsid w:val="00C823AC"/>
    <w:rsid w:val="00C8540F"/>
    <w:rsid w:val="00C87233"/>
    <w:rsid w:val="00C924E8"/>
    <w:rsid w:val="00C96412"/>
    <w:rsid w:val="00C96458"/>
    <w:rsid w:val="00C97EAD"/>
    <w:rsid w:val="00CA199F"/>
    <w:rsid w:val="00CB1FFA"/>
    <w:rsid w:val="00CC3D9E"/>
    <w:rsid w:val="00CD051F"/>
    <w:rsid w:val="00CD30BD"/>
    <w:rsid w:val="00CD74E0"/>
    <w:rsid w:val="00CD77C1"/>
    <w:rsid w:val="00CE1807"/>
    <w:rsid w:val="00CE7095"/>
    <w:rsid w:val="00CF3493"/>
    <w:rsid w:val="00D019B6"/>
    <w:rsid w:val="00D020B8"/>
    <w:rsid w:val="00D03B07"/>
    <w:rsid w:val="00D17E57"/>
    <w:rsid w:val="00D233AC"/>
    <w:rsid w:val="00D25E3E"/>
    <w:rsid w:val="00D3079F"/>
    <w:rsid w:val="00D308A3"/>
    <w:rsid w:val="00D332C6"/>
    <w:rsid w:val="00D365BC"/>
    <w:rsid w:val="00D47E5B"/>
    <w:rsid w:val="00D53141"/>
    <w:rsid w:val="00D57D92"/>
    <w:rsid w:val="00D61E43"/>
    <w:rsid w:val="00D63638"/>
    <w:rsid w:val="00D642DF"/>
    <w:rsid w:val="00D666EE"/>
    <w:rsid w:val="00D73782"/>
    <w:rsid w:val="00D75B4C"/>
    <w:rsid w:val="00D77BF7"/>
    <w:rsid w:val="00D806AF"/>
    <w:rsid w:val="00D95F85"/>
    <w:rsid w:val="00DA1449"/>
    <w:rsid w:val="00DB69E9"/>
    <w:rsid w:val="00DB7401"/>
    <w:rsid w:val="00DC7E9E"/>
    <w:rsid w:val="00E039FE"/>
    <w:rsid w:val="00E062C8"/>
    <w:rsid w:val="00E10375"/>
    <w:rsid w:val="00E11CB4"/>
    <w:rsid w:val="00E177B2"/>
    <w:rsid w:val="00E215C3"/>
    <w:rsid w:val="00E23BDA"/>
    <w:rsid w:val="00E36554"/>
    <w:rsid w:val="00E42057"/>
    <w:rsid w:val="00E43F94"/>
    <w:rsid w:val="00E53E8F"/>
    <w:rsid w:val="00E56E81"/>
    <w:rsid w:val="00E64C96"/>
    <w:rsid w:val="00E677D3"/>
    <w:rsid w:val="00E77D82"/>
    <w:rsid w:val="00E8654C"/>
    <w:rsid w:val="00E87914"/>
    <w:rsid w:val="00E91131"/>
    <w:rsid w:val="00E92B36"/>
    <w:rsid w:val="00E94E6F"/>
    <w:rsid w:val="00EA7C91"/>
    <w:rsid w:val="00EB180B"/>
    <w:rsid w:val="00EB31D4"/>
    <w:rsid w:val="00EB3760"/>
    <w:rsid w:val="00EC059E"/>
    <w:rsid w:val="00EC0D98"/>
    <w:rsid w:val="00EC27CD"/>
    <w:rsid w:val="00ED1DB0"/>
    <w:rsid w:val="00ED5841"/>
    <w:rsid w:val="00EE430A"/>
    <w:rsid w:val="00EE5BB2"/>
    <w:rsid w:val="00EF021E"/>
    <w:rsid w:val="00F04ED7"/>
    <w:rsid w:val="00F071E6"/>
    <w:rsid w:val="00F07A4A"/>
    <w:rsid w:val="00F11D8B"/>
    <w:rsid w:val="00F13FD8"/>
    <w:rsid w:val="00F16626"/>
    <w:rsid w:val="00F20BFE"/>
    <w:rsid w:val="00F235AA"/>
    <w:rsid w:val="00F255F5"/>
    <w:rsid w:val="00F278D8"/>
    <w:rsid w:val="00F3352E"/>
    <w:rsid w:val="00F34B5B"/>
    <w:rsid w:val="00F427EE"/>
    <w:rsid w:val="00F47DB3"/>
    <w:rsid w:val="00F50DC9"/>
    <w:rsid w:val="00F51222"/>
    <w:rsid w:val="00F5258C"/>
    <w:rsid w:val="00F544C2"/>
    <w:rsid w:val="00F54725"/>
    <w:rsid w:val="00F66871"/>
    <w:rsid w:val="00F6722B"/>
    <w:rsid w:val="00F77F49"/>
    <w:rsid w:val="00F84B63"/>
    <w:rsid w:val="00F85577"/>
    <w:rsid w:val="00FA1F24"/>
    <w:rsid w:val="00FA4B1B"/>
    <w:rsid w:val="00FB4D6F"/>
    <w:rsid w:val="00FB5690"/>
    <w:rsid w:val="00FC11EC"/>
    <w:rsid w:val="00FF2850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299B"/>
  <w15:chartTrackingRefBased/>
  <w15:docId w15:val="{BF6AE502-FDA0-4DAC-93CD-750146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character" w:styleId="Emphasis">
    <w:name w:val="Emphasis"/>
    <w:uiPriority w:val="20"/>
    <w:qFormat/>
    <w:rsid w:val="00C659D6"/>
    <w:rPr>
      <w:i/>
      <w:iCs/>
    </w:rPr>
  </w:style>
  <w:style w:type="character" w:styleId="Strong">
    <w:name w:val="Strong"/>
    <w:uiPriority w:val="22"/>
    <w:qFormat/>
    <w:rsid w:val="00C6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2FAE77B55E48AAB485D83FD8EFED" ma:contentTypeVersion="2" ma:contentTypeDescription="Create a new document." ma:contentTypeScope="" ma:versionID="b704965777e492cc79d9610c7032304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B5AA6-5948-4047-AB92-91F9B18988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959F6-6BA5-4E99-9516-101C313AF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AA3E4-07A1-4673-BC44-07F553C08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8D87C-8A78-49A7-B7E4-D2BCD33A5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F4EF90-53D2-4CF2-9AC8-CBE84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cp:lastModifiedBy>Mary Georgiou</cp:lastModifiedBy>
  <cp:revision>2</cp:revision>
  <cp:lastPrinted>2024-04-02T10:33:00Z</cp:lastPrinted>
  <dcterms:created xsi:type="dcterms:W3CDTF">2024-04-16T11:23:00Z</dcterms:created>
  <dcterms:modified xsi:type="dcterms:W3CDTF">2024-04-16T11:23:00Z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0x010100ADDD2FAE77B55E48AAB485D83FD8EFED</vt:lpwstr>
  </property>
  <property fmtid="{D5CDD505-2E9C-101B-9397-08002B2CF9AE}" pid="3" name="_dlc_DocIdItemGuid">
    <vt:lpwstr>29a0933f-c29c-4ad7-b136-b1f9c97ab8a7</vt:lpwstr>
  </property>
  <property fmtid="{D5CDD505-2E9C-101B-9397-08002B2CF9AE}" pid="4" name="_dlc_DocId">
    <vt:lpwstr>WTXWWF446S62-759898808-150</vt:lpwstr>
  </property>
  <property fmtid="{D5CDD505-2E9C-101B-9397-08002B2CF9AE}" pid="5" name="_dlc_DocIdUrl">
    <vt:lpwstr>https://govcloud.gov.cy/independent/parliament/foreign/_layouts/15/DocIdRedir.aspx?ID=WTXWWF446S62-759898808-150, WTXWWF446S62-759898808-150</vt:lpwstr>
  </property>
</Properties>
</file>