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24E7" w14:textId="1A5AC4A3" w:rsidR="004A0674" w:rsidRDefault="004A0674" w:rsidP="000E5FBE">
      <w:pPr>
        <w:widowControl w:val="0"/>
        <w:tabs>
          <w:tab w:val="left" w:pos="567"/>
          <w:tab w:val="left" w:pos="4961"/>
        </w:tabs>
        <w:jc w:val="center"/>
        <w:rPr>
          <w:b/>
        </w:rPr>
      </w:pPr>
      <w:r w:rsidRPr="0089488F">
        <w:rPr>
          <w:rFonts w:eastAsia="Simsun (Founder Extended)" w:cs="Arial"/>
          <w:b/>
          <w:szCs w:val="24"/>
          <w:lang w:eastAsia="zh-CN"/>
        </w:rPr>
        <w:t xml:space="preserve">Έκθεση </w:t>
      </w:r>
      <w:r w:rsidRPr="004A0674">
        <w:rPr>
          <w:rFonts w:eastAsia="Simsun (Founder Extended)" w:cs="Arial"/>
          <w:b/>
          <w:szCs w:val="24"/>
          <w:lang w:eastAsia="zh-CN"/>
        </w:rPr>
        <w:t>της Κοινοβουλευτικής Επιτροπής Μεταφορών, Επικοινωνιών και Έργων για τ</w:t>
      </w:r>
      <w:r>
        <w:rPr>
          <w:rFonts w:eastAsia="Simsun (Founder Extended)" w:cs="Arial"/>
          <w:b/>
          <w:szCs w:val="24"/>
          <w:lang w:eastAsia="zh-CN"/>
        </w:rPr>
        <w:t xml:space="preserve">ην πρόταση νόμου </w:t>
      </w:r>
      <w:r w:rsidRPr="004A0674">
        <w:rPr>
          <w:rFonts w:eastAsia="Simsun (Founder Extended)" w:cs="Arial"/>
          <w:b/>
          <w:szCs w:val="24"/>
          <w:lang w:eastAsia="zh-CN"/>
        </w:rPr>
        <w:t>«</w:t>
      </w:r>
      <w:r w:rsidRPr="004A0674">
        <w:rPr>
          <w:b/>
        </w:rPr>
        <w:t>Ο περί της Εκμίσθωσης Οχημάτων Χωρίς Οδηγό (Τροποποιητικός) Νόμος του 2023»</w:t>
      </w:r>
    </w:p>
    <w:p w14:paraId="328D88FC" w14:textId="77777777" w:rsidR="004A0674" w:rsidRPr="0089488F" w:rsidRDefault="004A0674" w:rsidP="000E5FBE">
      <w:pPr>
        <w:widowControl w:val="0"/>
        <w:tabs>
          <w:tab w:val="left" w:pos="567"/>
          <w:tab w:val="left" w:pos="1134"/>
          <w:tab w:val="left" w:pos="4961"/>
          <w:tab w:val="left" w:pos="6804"/>
        </w:tabs>
        <w:rPr>
          <w:rFonts w:eastAsia="Calibri" w:cs="Arial"/>
          <w:b/>
          <w:bCs/>
          <w:szCs w:val="24"/>
        </w:rPr>
      </w:pPr>
      <w:r w:rsidRPr="0089488F">
        <w:rPr>
          <w:rFonts w:eastAsia="Calibri" w:cs="Arial"/>
          <w:b/>
          <w:bCs/>
          <w:szCs w:val="24"/>
        </w:rPr>
        <w:t>Παρόντες: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A0674" w14:paraId="36FEEEE3" w14:textId="77777777" w:rsidTr="00D672C6">
        <w:tc>
          <w:tcPr>
            <w:tcW w:w="4672" w:type="dxa"/>
          </w:tcPr>
          <w:p w14:paraId="7ACD07EE" w14:textId="0AE20EA4" w:rsidR="004A0674" w:rsidRPr="00267774" w:rsidRDefault="00C00E62" w:rsidP="000E5FBE">
            <w:pPr>
              <w:widowControl w:val="0"/>
              <w:tabs>
                <w:tab w:val="left" w:pos="464"/>
                <w:tab w:val="left" w:pos="1134"/>
                <w:tab w:val="left" w:pos="4961"/>
                <w:tab w:val="left" w:pos="6804"/>
              </w:tabs>
              <w:rPr>
                <w:rFonts w:eastAsia="Calibri" w:cs="Arial"/>
                <w:szCs w:val="24"/>
              </w:rPr>
            </w:pPr>
            <w:r>
              <w:rPr>
                <w:rFonts w:eastAsia="Calibri" w:cs="Arial"/>
                <w:szCs w:val="24"/>
              </w:rPr>
              <w:tab/>
            </w:r>
            <w:r w:rsidR="004A0674" w:rsidRPr="00267774">
              <w:rPr>
                <w:rFonts w:eastAsia="Calibri" w:cs="Arial"/>
                <w:szCs w:val="24"/>
              </w:rPr>
              <w:t xml:space="preserve">Μαρίνος </w:t>
            </w:r>
            <w:proofErr w:type="spellStart"/>
            <w:r w:rsidR="004A0674" w:rsidRPr="00267774">
              <w:rPr>
                <w:rFonts w:eastAsia="Calibri" w:cs="Arial"/>
                <w:szCs w:val="24"/>
              </w:rPr>
              <w:t>Μουσιούττας</w:t>
            </w:r>
            <w:proofErr w:type="spellEnd"/>
            <w:r w:rsidR="004A0674" w:rsidRPr="00267774">
              <w:rPr>
                <w:rFonts w:eastAsia="Calibri" w:cs="Arial"/>
                <w:szCs w:val="24"/>
              </w:rPr>
              <w:t>, πρόεδρος</w:t>
            </w:r>
          </w:p>
        </w:tc>
        <w:tc>
          <w:tcPr>
            <w:tcW w:w="4673" w:type="dxa"/>
          </w:tcPr>
          <w:p w14:paraId="26B6343E" w14:textId="109E1463" w:rsidR="004A0674" w:rsidRPr="00267774" w:rsidRDefault="00223792" w:rsidP="000E5FBE">
            <w:pPr>
              <w:widowControl w:val="0"/>
              <w:tabs>
                <w:tab w:val="left" w:pos="567"/>
                <w:tab w:val="left" w:pos="1134"/>
                <w:tab w:val="left" w:pos="4961"/>
                <w:tab w:val="left" w:pos="6804"/>
              </w:tabs>
              <w:ind w:firstLine="178"/>
              <w:rPr>
                <w:rFonts w:eastAsia="Calibri" w:cs="Arial"/>
                <w:szCs w:val="24"/>
              </w:rPr>
            </w:pPr>
            <w:r w:rsidRPr="00267774">
              <w:rPr>
                <w:rFonts w:eastAsia="Calibri" w:cs="Arial"/>
                <w:szCs w:val="24"/>
              </w:rPr>
              <w:t>Χρύσανθος Σαββίδης</w:t>
            </w:r>
          </w:p>
        </w:tc>
      </w:tr>
      <w:tr w:rsidR="00267774" w14:paraId="06FD888E" w14:textId="77777777" w:rsidTr="00D672C6">
        <w:tc>
          <w:tcPr>
            <w:tcW w:w="4672" w:type="dxa"/>
          </w:tcPr>
          <w:p w14:paraId="6D1F556D" w14:textId="1D586765" w:rsidR="00267774" w:rsidRPr="00267774" w:rsidRDefault="00C00E62" w:rsidP="000E5FBE">
            <w:pPr>
              <w:widowControl w:val="0"/>
              <w:tabs>
                <w:tab w:val="left" w:pos="464"/>
                <w:tab w:val="left" w:pos="1134"/>
                <w:tab w:val="left" w:pos="4961"/>
                <w:tab w:val="left" w:pos="6804"/>
              </w:tabs>
              <w:rPr>
                <w:rFonts w:eastAsia="Calibri" w:cs="Arial"/>
                <w:szCs w:val="24"/>
              </w:rPr>
            </w:pPr>
            <w:r>
              <w:rPr>
                <w:rFonts w:eastAsia="Calibri" w:cs="Arial"/>
                <w:szCs w:val="24"/>
              </w:rPr>
              <w:tab/>
            </w:r>
            <w:r w:rsidR="00267774" w:rsidRPr="00267774">
              <w:rPr>
                <w:rFonts w:eastAsia="Calibri" w:cs="Arial"/>
                <w:szCs w:val="24"/>
              </w:rPr>
              <w:t>Κώστας Κώστα</w:t>
            </w:r>
          </w:p>
        </w:tc>
        <w:tc>
          <w:tcPr>
            <w:tcW w:w="4673" w:type="dxa"/>
          </w:tcPr>
          <w:p w14:paraId="661D2411" w14:textId="5CAAF601" w:rsidR="00267774" w:rsidRPr="00267774" w:rsidRDefault="00223792" w:rsidP="000E5FBE">
            <w:pPr>
              <w:widowControl w:val="0"/>
              <w:tabs>
                <w:tab w:val="left" w:pos="567"/>
                <w:tab w:val="left" w:pos="1134"/>
                <w:tab w:val="left" w:pos="4961"/>
                <w:tab w:val="left" w:pos="6804"/>
              </w:tabs>
              <w:ind w:firstLine="178"/>
              <w:rPr>
                <w:rFonts w:eastAsia="Calibri" w:cs="Arial"/>
                <w:szCs w:val="24"/>
              </w:rPr>
            </w:pPr>
            <w:r w:rsidRPr="00267774">
              <w:rPr>
                <w:rFonts w:eastAsia="Calibri" w:cs="Arial"/>
                <w:szCs w:val="24"/>
              </w:rPr>
              <w:t>Ηλίας Μυριάνθους</w:t>
            </w:r>
          </w:p>
        </w:tc>
      </w:tr>
      <w:tr w:rsidR="00267774" w14:paraId="41948504" w14:textId="77777777" w:rsidTr="00D672C6">
        <w:tc>
          <w:tcPr>
            <w:tcW w:w="4672" w:type="dxa"/>
          </w:tcPr>
          <w:p w14:paraId="476C6409" w14:textId="638361E9" w:rsidR="00267774" w:rsidRPr="00267774" w:rsidRDefault="00C00E62" w:rsidP="000E5FBE">
            <w:pPr>
              <w:widowControl w:val="0"/>
              <w:tabs>
                <w:tab w:val="left" w:pos="464"/>
                <w:tab w:val="left" w:pos="1134"/>
                <w:tab w:val="left" w:pos="4961"/>
                <w:tab w:val="left" w:pos="6804"/>
              </w:tabs>
              <w:rPr>
                <w:rFonts w:eastAsia="Calibri" w:cs="Arial"/>
                <w:szCs w:val="24"/>
              </w:rPr>
            </w:pPr>
            <w:r>
              <w:rPr>
                <w:rFonts w:eastAsia="Calibri" w:cs="Arial"/>
                <w:szCs w:val="24"/>
              </w:rPr>
              <w:tab/>
            </w:r>
            <w:r w:rsidR="00267774" w:rsidRPr="00267774">
              <w:rPr>
                <w:rFonts w:eastAsia="Calibri" w:cs="Arial"/>
                <w:szCs w:val="24"/>
              </w:rPr>
              <w:t>Δημήτρης Δημητρίου</w:t>
            </w:r>
          </w:p>
        </w:tc>
        <w:tc>
          <w:tcPr>
            <w:tcW w:w="4673" w:type="dxa"/>
          </w:tcPr>
          <w:p w14:paraId="24468CCE" w14:textId="29EB0D46" w:rsidR="00267774" w:rsidRPr="00267774" w:rsidRDefault="00223792" w:rsidP="000E5FBE">
            <w:pPr>
              <w:widowControl w:val="0"/>
              <w:tabs>
                <w:tab w:val="left" w:pos="567"/>
                <w:tab w:val="left" w:pos="1134"/>
                <w:tab w:val="left" w:pos="4961"/>
                <w:tab w:val="left" w:pos="6804"/>
              </w:tabs>
              <w:ind w:firstLine="178"/>
              <w:rPr>
                <w:rFonts w:eastAsia="Calibri" w:cs="Arial"/>
                <w:szCs w:val="24"/>
              </w:rPr>
            </w:pPr>
            <w:r w:rsidRPr="00267774">
              <w:rPr>
                <w:rFonts w:eastAsia="Calibri" w:cs="Arial"/>
                <w:szCs w:val="24"/>
              </w:rPr>
              <w:t xml:space="preserve">Σταύρος </w:t>
            </w:r>
            <w:proofErr w:type="spellStart"/>
            <w:r w:rsidRPr="00267774">
              <w:rPr>
                <w:rFonts w:eastAsia="Calibri" w:cs="Arial"/>
                <w:szCs w:val="24"/>
              </w:rPr>
              <w:t>Παπαδούρης</w:t>
            </w:r>
            <w:proofErr w:type="spellEnd"/>
          </w:p>
        </w:tc>
      </w:tr>
      <w:tr w:rsidR="00267774" w14:paraId="2784D09A" w14:textId="77777777" w:rsidTr="00D672C6">
        <w:tc>
          <w:tcPr>
            <w:tcW w:w="4672" w:type="dxa"/>
          </w:tcPr>
          <w:p w14:paraId="79BFBD8C" w14:textId="425007C7" w:rsidR="00267774" w:rsidRPr="00267774" w:rsidRDefault="00C00E62" w:rsidP="000E5FBE">
            <w:pPr>
              <w:widowControl w:val="0"/>
              <w:tabs>
                <w:tab w:val="left" w:pos="464"/>
                <w:tab w:val="left" w:pos="1134"/>
                <w:tab w:val="left" w:pos="4961"/>
                <w:tab w:val="left" w:pos="6804"/>
              </w:tabs>
              <w:rPr>
                <w:rFonts w:eastAsia="Calibri" w:cs="Arial"/>
                <w:szCs w:val="24"/>
              </w:rPr>
            </w:pPr>
            <w:r>
              <w:rPr>
                <w:rFonts w:eastAsia="Calibri" w:cs="Arial"/>
                <w:szCs w:val="24"/>
              </w:rPr>
              <w:tab/>
            </w:r>
            <w:r w:rsidR="00267774" w:rsidRPr="00267774">
              <w:rPr>
                <w:rFonts w:eastAsia="Calibri" w:cs="Arial"/>
                <w:szCs w:val="24"/>
              </w:rPr>
              <w:t xml:space="preserve">Πρόδρομος </w:t>
            </w:r>
            <w:proofErr w:type="spellStart"/>
            <w:r w:rsidR="00267774" w:rsidRPr="00267774">
              <w:rPr>
                <w:rFonts w:eastAsia="Calibri" w:cs="Arial"/>
                <w:szCs w:val="24"/>
              </w:rPr>
              <w:t>Αλαμπρίτης</w:t>
            </w:r>
            <w:proofErr w:type="spellEnd"/>
          </w:p>
        </w:tc>
        <w:tc>
          <w:tcPr>
            <w:tcW w:w="4673" w:type="dxa"/>
          </w:tcPr>
          <w:p w14:paraId="4BD78E8F" w14:textId="377ACF48" w:rsidR="00267774" w:rsidRPr="00267774" w:rsidRDefault="00223792" w:rsidP="000E5FBE">
            <w:pPr>
              <w:widowControl w:val="0"/>
              <w:tabs>
                <w:tab w:val="left" w:pos="567"/>
                <w:tab w:val="left" w:pos="1134"/>
                <w:tab w:val="left" w:pos="4961"/>
                <w:tab w:val="left" w:pos="6804"/>
              </w:tabs>
              <w:ind w:firstLine="178"/>
              <w:rPr>
                <w:rFonts w:eastAsia="Calibri" w:cs="Arial"/>
                <w:b/>
                <w:bCs/>
                <w:szCs w:val="24"/>
              </w:rPr>
            </w:pPr>
            <w:r>
              <w:rPr>
                <w:rFonts w:eastAsia="Calibri" w:cs="Arial"/>
                <w:b/>
                <w:bCs/>
                <w:szCs w:val="24"/>
              </w:rPr>
              <w:t>Μη μέλη της επιτροπής:</w:t>
            </w:r>
          </w:p>
        </w:tc>
      </w:tr>
      <w:tr w:rsidR="00223792" w14:paraId="52853184" w14:textId="77777777" w:rsidTr="00D672C6">
        <w:tc>
          <w:tcPr>
            <w:tcW w:w="4672" w:type="dxa"/>
          </w:tcPr>
          <w:p w14:paraId="7FC227E8" w14:textId="708B396E" w:rsidR="00223792" w:rsidRDefault="00223792" w:rsidP="000E5FBE">
            <w:pPr>
              <w:widowControl w:val="0"/>
              <w:tabs>
                <w:tab w:val="left" w:pos="464"/>
                <w:tab w:val="left" w:pos="1134"/>
                <w:tab w:val="left" w:pos="4961"/>
                <w:tab w:val="left" w:pos="6804"/>
              </w:tabs>
              <w:rPr>
                <w:rFonts w:eastAsia="Calibri" w:cs="Arial"/>
                <w:szCs w:val="24"/>
              </w:rPr>
            </w:pPr>
            <w:r>
              <w:rPr>
                <w:rFonts w:eastAsia="Calibri" w:cs="Arial"/>
                <w:szCs w:val="24"/>
              </w:rPr>
              <w:tab/>
            </w:r>
            <w:r w:rsidRPr="00267774">
              <w:rPr>
                <w:rFonts w:eastAsia="Calibri" w:cs="Arial"/>
                <w:szCs w:val="24"/>
              </w:rPr>
              <w:t xml:space="preserve">Βαλεντίνος </w:t>
            </w:r>
            <w:proofErr w:type="spellStart"/>
            <w:r w:rsidRPr="00267774">
              <w:rPr>
                <w:rFonts w:eastAsia="Calibri" w:cs="Arial"/>
                <w:szCs w:val="24"/>
              </w:rPr>
              <w:t>Φακοντής</w:t>
            </w:r>
            <w:proofErr w:type="spellEnd"/>
          </w:p>
        </w:tc>
        <w:tc>
          <w:tcPr>
            <w:tcW w:w="4673" w:type="dxa"/>
          </w:tcPr>
          <w:p w14:paraId="5681F447" w14:textId="7D42D31F" w:rsidR="00223792" w:rsidRPr="00267774" w:rsidRDefault="00111060" w:rsidP="000E5FBE">
            <w:pPr>
              <w:widowControl w:val="0"/>
              <w:tabs>
                <w:tab w:val="left" w:pos="567"/>
                <w:tab w:val="left" w:pos="1134"/>
                <w:tab w:val="left" w:pos="4961"/>
                <w:tab w:val="left" w:pos="6804"/>
              </w:tabs>
              <w:ind w:firstLine="178"/>
              <w:rPr>
                <w:rFonts w:eastAsia="Calibri" w:cs="Arial"/>
                <w:szCs w:val="24"/>
              </w:rPr>
            </w:pPr>
            <w:r>
              <w:rPr>
                <w:rFonts w:eastAsia="Calibri" w:cs="Arial"/>
                <w:szCs w:val="24"/>
              </w:rPr>
              <w:t>Νίκος Γεωργίου</w:t>
            </w:r>
          </w:p>
        </w:tc>
      </w:tr>
    </w:tbl>
    <w:p w14:paraId="3856D31B" w14:textId="77777777" w:rsidR="000E5FBE" w:rsidRDefault="004A0674" w:rsidP="000E5FBE">
      <w:pPr>
        <w:widowControl w:val="0"/>
        <w:tabs>
          <w:tab w:val="left" w:pos="567"/>
          <w:tab w:val="left" w:pos="1134"/>
          <w:tab w:val="left" w:pos="4961"/>
          <w:tab w:val="left" w:pos="6804"/>
        </w:tabs>
        <w:rPr>
          <w:rFonts w:eastAsia="Simsun (Founder Extended)" w:cs="Arial"/>
          <w:szCs w:val="24"/>
          <w:lang w:eastAsia="zh-CN"/>
        </w:rPr>
      </w:pPr>
      <w:r>
        <w:rPr>
          <w:rFonts w:eastAsia="Calibri" w:cs="Arial"/>
          <w:szCs w:val="24"/>
        </w:rPr>
        <w:tab/>
      </w:r>
      <w:r w:rsidR="000F3632" w:rsidRPr="00D20DCF">
        <w:rPr>
          <w:rFonts w:eastAsia="Simsun (Founder Extended)" w:cs="Arial"/>
          <w:szCs w:val="24"/>
          <w:lang w:eastAsia="zh-CN"/>
        </w:rPr>
        <w:t>Η Κοινοβουλευτική Επιτροπή Μεταφορών, Επικοινωνιών και Έργων μελέτησε τ</w:t>
      </w:r>
      <w:r w:rsidR="000F3632">
        <w:rPr>
          <w:rFonts w:eastAsia="Simsun (Founder Extended)" w:cs="Arial"/>
          <w:szCs w:val="24"/>
          <w:lang w:eastAsia="zh-CN"/>
        </w:rPr>
        <w:t>ην πιο πάνω πρόταση νόμου,</w:t>
      </w:r>
      <w:r w:rsidR="000F3632" w:rsidRPr="00E1062D">
        <w:rPr>
          <w:rFonts w:cs="Arial"/>
          <w:szCs w:val="24"/>
        </w:rPr>
        <w:t xml:space="preserve"> </w:t>
      </w:r>
      <w:r w:rsidR="000F3632" w:rsidRPr="006524C7">
        <w:rPr>
          <w:rFonts w:cs="Arial"/>
          <w:szCs w:val="24"/>
        </w:rPr>
        <w:t xml:space="preserve">η οποία κατατέθηκε στη Βουλή από </w:t>
      </w:r>
      <w:r w:rsidR="000F3632">
        <w:rPr>
          <w:rFonts w:cs="Arial"/>
          <w:szCs w:val="24"/>
        </w:rPr>
        <w:t xml:space="preserve">τους </w:t>
      </w:r>
      <w:r w:rsidR="000F3632" w:rsidRPr="006524C7">
        <w:rPr>
          <w:rFonts w:cs="Arial"/>
          <w:szCs w:val="24"/>
        </w:rPr>
        <w:t xml:space="preserve">κ. Ηλία Μυριάνθους </w:t>
      </w:r>
      <w:r w:rsidR="000F3632">
        <w:rPr>
          <w:rFonts w:cs="Arial"/>
          <w:szCs w:val="24"/>
        </w:rPr>
        <w:t>εκ μέρους της ΕΔΕΚ Σοσιαλιστικό Κόμμα και</w:t>
      </w:r>
      <w:r w:rsidR="000E5FBE" w:rsidRPr="000E5FBE">
        <w:rPr>
          <w:rFonts w:cs="Arial"/>
          <w:szCs w:val="24"/>
        </w:rPr>
        <w:t xml:space="preserve"> </w:t>
      </w:r>
      <w:r w:rsidR="000F3632">
        <w:rPr>
          <w:rFonts w:cs="Arial"/>
          <w:szCs w:val="24"/>
        </w:rPr>
        <w:t xml:space="preserve">Χρύσανθο Σαββίδη εκ μέρους της κοινοβουλευτικής ομάδας του Δημοκρατικού Κόμματος, </w:t>
      </w:r>
      <w:r w:rsidR="000F3632">
        <w:rPr>
          <w:rFonts w:eastAsia="Simsun (Founder Extended)" w:cs="Arial"/>
          <w:szCs w:val="24"/>
          <w:lang w:eastAsia="zh-CN"/>
        </w:rPr>
        <w:t xml:space="preserve">σε </w:t>
      </w:r>
      <w:r w:rsidR="000F3632" w:rsidRPr="00D20DCF">
        <w:rPr>
          <w:rFonts w:eastAsia="Simsun (Founder Extended)" w:cs="Arial"/>
          <w:szCs w:val="24"/>
          <w:lang w:eastAsia="zh-CN"/>
        </w:rPr>
        <w:t>συνεδρί</w:t>
      </w:r>
      <w:r w:rsidR="000F3632">
        <w:rPr>
          <w:rFonts w:eastAsia="Simsun (Founder Extended)" w:cs="Arial"/>
          <w:szCs w:val="24"/>
          <w:lang w:eastAsia="zh-CN"/>
        </w:rPr>
        <w:t>α της</w:t>
      </w:r>
      <w:r w:rsidR="000F3632" w:rsidRPr="00D20DCF">
        <w:rPr>
          <w:rFonts w:eastAsia="Simsun (Founder Extended)" w:cs="Arial"/>
          <w:szCs w:val="24"/>
          <w:lang w:eastAsia="zh-CN"/>
        </w:rPr>
        <w:t>,</w:t>
      </w:r>
      <w:r w:rsidR="000F3632" w:rsidRPr="00D20DCF">
        <w:rPr>
          <w:rFonts w:cs="Arial"/>
          <w:szCs w:val="24"/>
        </w:rPr>
        <w:t xml:space="preserve"> </w:t>
      </w:r>
      <w:r w:rsidR="000F3632" w:rsidRPr="00D20DCF">
        <w:rPr>
          <w:rFonts w:eastAsia="Simsun (Founder Extended)" w:cs="Arial"/>
          <w:szCs w:val="24"/>
          <w:lang w:eastAsia="zh-CN"/>
        </w:rPr>
        <w:t>που πραγματοποιήθηκ</w:t>
      </w:r>
      <w:r w:rsidR="000F3632">
        <w:rPr>
          <w:rFonts w:eastAsia="Simsun (Founder Extended)" w:cs="Arial"/>
          <w:szCs w:val="24"/>
          <w:lang w:eastAsia="zh-CN"/>
        </w:rPr>
        <w:t xml:space="preserve">ε στις 6 Ιουλίου </w:t>
      </w:r>
      <w:r w:rsidR="000F3632" w:rsidRPr="00D20DCF">
        <w:rPr>
          <w:rFonts w:eastAsia="Simsun (Founder Extended)" w:cs="Arial"/>
          <w:szCs w:val="24"/>
          <w:lang w:eastAsia="zh-CN"/>
        </w:rPr>
        <w:t xml:space="preserve">2023. </w:t>
      </w:r>
      <w:r w:rsidR="00492683">
        <w:rPr>
          <w:rFonts w:eastAsia="Simsun (Founder Extended)" w:cs="Arial"/>
          <w:szCs w:val="24"/>
          <w:lang w:eastAsia="zh-CN"/>
        </w:rPr>
        <w:t xml:space="preserve"> </w:t>
      </w:r>
    </w:p>
    <w:p w14:paraId="39A16386" w14:textId="56BE51ED" w:rsidR="000F3632" w:rsidRPr="004A0674" w:rsidRDefault="000E5FBE" w:rsidP="000E5FBE">
      <w:pPr>
        <w:widowControl w:val="0"/>
        <w:tabs>
          <w:tab w:val="left" w:pos="567"/>
          <w:tab w:val="left" w:pos="1134"/>
          <w:tab w:val="left" w:pos="4961"/>
          <w:tab w:val="left" w:pos="6804"/>
        </w:tabs>
        <w:rPr>
          <w:rFonts w:cs="Arial"/>
          <w:bCs/>
          <w:szCs w:val="24"/>
          <w:lang w:eastAsia="zh-CN"/>
        </w:rPr>
      </w:pPr>
      <w:r>
        <w:rPr>
          <w:rFonts w:eastAsia="Simsun (Founder Extended)" w:cs="Arial"/>
          <w:szCs w:val="24"/>
          <w:lang w:eastAsia="zh-CN"/>
        </w:rPr>
        <w:tab/>
      </w:r>
      <w:r w:rsidR="000F3632">
        <w:rPr>
          <w:rFonts w:eastAsia="Simsun (Founder Extended)" w:cs="Arial"/>
          <w:szCs w:val="24"/>
          <w:lang w:eastAsia="zh-CN"/>
        </w:rPr>
        <w:t>Στη</w:t>
      </w:r>
      <w:r w:rsidR="000F3632" w:rsidRPr="00D20DCF">
        <w:rPr>
          <w:rFonts w:eastAsia="Simsun (Founder Extended)" w:cs="Arial"/>
          <w:szCs w:val="24"/>
          <w:lang w:eastAsia="zh-CN"/>
        </w:rPr>
        <w:t xml:space="preserve"> συνεδρ</w:t>
      </w:r>
      <w:r w:rsidR="000F3632">
        <w:rPr>
          <w:rFonts w:eastAsia="Simsun (Founder Extended)" w:cs="Arial"/>
          <w:szCs w:val="24"/>
          <w:lang w:eastAsia="zh-CN"/>
        </w:rPr>
        <w:t>ία</w:t>
      </w:r>
      <w:r w:rsidR="000F3632" w:rsidRPr="00D20DCF">
        <w:rPr>
          <w:rFonts w:eastAsia="Simsun (Founder Extended)" w:cs="Arial"/>
          <w:szCs w:val="24"/>
          <w:lang w:eastAsia="zh-CN"/>
        </w:rPr>
        <w:t xml:space="preserve"> της επιτροπής κλήθηκαν και παρευρέθηκαν </w:t>
      </w:r>
      <w:bookmarkStart w:id="0" w:name="_Hlk118790143"/>
      <w:r w:rsidR="000F3632">
        <w:rPr>
          <w:rFonts w:eastAsia="Simsun (Founder Extended)" w:cs="Arial"/>
          <w:szCs w:val="24"/>
          <w:lang w:eastAsia="zh-CN"/>
        </w:rPr>
        <w:t xml:space="preserve">ο Υπουργός </w:t>
      </w:r>
      <w:bookmarkEnd w:id="0"/>
      <w:r w:rsidR="000F3632" w:rsidRPr="00A074A0">
        <w:rPr>
          <w:rFonts w:eastAsia="Simsun (Founder Extended)" w:cs="Arial"/>
          <w:szCs w:val="24"/>
          <w:lang w:eastAsia="zh-CN"/>
        </w:rPr>
        <w:t>Μεταφορών, Επικοινωνιών και Έργων συνοδευόμενος από υπηρεσιακούς του υπουργείου του</w:t>
      </w:r>
      <w:r w:rsidR="00D24B74" w:rsidRPr="00D24B74">
        <w:rPr>
          <w:rFonts w:eastAsia="Simsun (Founder Extended)" w:cs="Arial"/>
          <w:szCs w:val="24"/>
          <w:lang w:eastAsia="zh-CN"/>
        </w:rPr>
        <w:t xml:space="preserve">, </w:t>
      </w:r>
      <w:r w:rsidR="000F3632" w:rsidRPr="00A074A0">
        <w:rPr>
          <w:rFonts w:eastAsia="Simsun (Founder Extended)" w:cs="Arial"/>
          <w:szCs w:val="24"/>
          <w:lang w:eastAsia="zh-CN"/>
        </w:rPr>
        <w:t xml:space="preserve">εκπρόσωποι του </w:t>
      </w:r>
      <w:r w:rsidR="000F3632" w:rsidRPr="00267774">
        <w:rPr>
          <w:rFonts w:eastAsia="Simsun (Founder Extended)" w:cs="Arial"/>
          <w:szCs w:val="24"/>
          <w:lang w:eastAsia="zh-CN"/>
        </w:rPr>
        <w:t xml:space="preserve">Τμήματος Οδικών Μεταφορών του ίδιου υπουργείου, </w:t>
      </w:r>
      <w:r w:rsidR="00D24B74">
        <w:rPr>
          <w:rFonts w:eastAsia="Simsun (Founder Extended)" w:cs="Arial"/>
          <w:szCs w:val="24"/>
          <w:lang w:eastAsia="zh-CN"/>
        </w:rPr>
        <w:t xml:space="preserve">εκπρόσωποι </w:t>
      </w:r>
      <w:r w:rsidR="000F3632" w:rsidRPr="00267774">
        <w:rPr>
          <w:rFonts w:eastAsia="Simsun (Founder Extended)" w:cs="Arial"/>
          <w:szCs w:val="24"/>
          <w:lang w:eastAsia="zh-CN"/>
        </w:rPr>
        <w:t>του Υφυπουργείου Τουρισμού, της Νομικής Υπηρεσίας της Δημοκρατίας</w:t>
      </w:r>
      <w:r w:rsidR="00720090">
        <w:rPr>
          <w:rFonts w:eastAsia="Simsun (Founder Extended)" w:cs="Arial"/>
          <w:szCs w:val="24"/>
          <w:lang w:eastAsia="zh-CN"/>
        </w:rPr>
        <w:t xml:space="preserve"> και</w:t>
      </w:r>
      <w:r w:rsidR="000F3632" w:rsidRPr="00267774">
        <w:rPr>
          <w:rFonts w:eastAsia="Simsun (Founder Extended)" w:cs="Arial"/>
          <w:szCs w:val="24"/>
          <w:lang w:eastAsia="zh-CN"/>
        </w:rPr>
        <w:t xml:space="preserve"> της Αστυνομίας Κύπρου, η Επίτροπος Περιβάλλοντος, </w:t>
      </w:r>
      <w:r w:rsidR="001B3225">
        <w:rPr>
          <w:rFonts w:eastAsia="Simsun (Founder Extended)" w:cs="Arial"/>
          <w:szCs w:val="24"/>
          <w:lang w:eastAsia="zh-CN"/>
        </w:rPr>
        <w:t xml:space="preserve">καθώς και </w:t>
      </w:r>
      <w:r w:rsidR="000F3632" w:rsidRPr="00267774">
        <w:rPr>
          <w:rFonts w:eastAsia="Simsun (Founder Extended)" w:cs="Arial"/>
          <w:szCs w:val="24"/>
          <w:lang w:eastAsia="zh-CN"/>
        </w:rPr>
        <w:t xml:space="preserve">εκπρόσωποι </w:t>
      </w:r>
      <w:r w:rsidR="000F3632" w:rsidRPr="00267774">
        <w:rPr>
          <w:rFonts w:cs="Arial"/>
          <w:szCs w:val="24"/>
        </w:rPr>
        <w:t xml:space="preserve">της </w:t>
      </w:r>
      <w:r w:rsidR="000F3632" w:rsidRPr="00267774">
        <w:rPr>
          <w:rFonts w:cs="Arial"/>
          <w:bCs/>
          <w:szCs w:val="24"/>
          <w:lang w:eastAsia="zh-CN"/>
        </w:rPr>
        <w:t xml:space="preserve">ΠΟΒΕΚ, του </w:t>
      </w:r>
      <w:r w:rsidR="000F3632" w:rsidRPr="00267774">
        <w:rPr>
          <w:rFonts w:cs="Arial"/>
          <w:bCs/>
          <w:color w:val="000000"/>
          <w:szCs w:val="24"/>
          <w:lang w:eastAsia="zh-CN"/>
        </w:rPr>
        <w:t xml:space="preserve">Επιστημονικού Τεχνικού Επιμελητηρίου Κύπρου (ΕΤΕΚ), του Συνδέσμου Ταξιδιωτικών Πρακτόρων Κύπρου, </w:t>
      </w:r>
      <w:r w:rsidR="000F3632" w:rsidRPr="00267774">
        <w:rPr>
          <w:rFonts w:cs="Arial"/>
          <w:szCs w:val="24"/>
        </w:rPr>
        <w:t>του Συνδέσμου Μικρομεσαίων Επιχειρήσεων Βραχυπρόθεσμης και Μακροπρόθεσμης Ενοικίασης Οχημάτων (CVRLA), του Κυπριακού Συνδέσμου Ιδιοκτητών Αυτοκινήτων Ενοικιάσεως (CCRA), της Ένωσης Εκμισθωτών Μοτοσ</w:t>
      </w:r>
      <w:r w:rsidR="0052124B">
        <w:rPr>
          <w:rFonts w:cs="Arial"/>
          <w:szCs w:val="24"/>
        </w:rPr>
        <w:t>υ</w:t>
      </w:r>
      <w:r w:rsidR="000F3632" w:rsidRPr="00267774">
        <w:rPr>
          <w:rFonts w:cs="Arial"/>
          <w:szCs w:val="24"/>
        </w:rPr>
        <w:t>κλετών (ΕΝΕΜΟΤΟ) και</w:t>
      </w:r>
      <w:r w:rsidR="00111060">
        <w:rPr>
          <w:rFonts w:cs="Arial"/>
          <w:szCs w:val="24"/>
        </w:rPr>
        <w:t xml:space="preserve"> </w:t>
      </w:r>
      <w:r w:rsidR="000F3632" w:rsidRPr="00267774">
        <w:rPr>
          <w:rFonts w:cs="Arial"/>
          <w:szCs w:val="24"/>
        </w:rPr>
        <w:t xml:space="preserve">της ομάδας </w:t>
      </w:r>
      <w:proofErr w:type="spellStart"/>
      <w:r w:rsidR="000F3632" w:rsidRPr="00267774">
        <w:rPr>
          <w:rFonts w:cs="Arial"/>
          <w:szCs w:val="24"/>
        </w:rPr>
        <w:t>επηρεαζομένων</w:t>
      </w:r>
      <w:proofErr w:type="spellEnd"/>
      <w:r w:rsidR="000F3632" w:rsidRPr="00267774">
        <w:rPr>
          <w:rFonts w:cs="Arial"/>
          <w:szCs w:val="24"/>
        </w:rPr>
        <w:t>.</w:t>
      </w:r>
    </w:p>
    <w:p w14:paraId="7C1F1128" w14:textId="4485F157" w:rsidR="000F3632" w:rsidRPr="007F6588" w:rsidRDefault="000F3632" w:rsidP="000E5FBE">
      <w:pPr>
        <w:widowControl w:val="0"/>
        <w:shd w:val="clear" w:color="auto" w:fill="FFFFFF"/>
        <w:tabs>
          <w:tab w:val="left" w:pos="567"/>
          <w:tab w:val="left" w:pos="4961"/>
        </w:tabs>
        <w:ind w:firstLine="567"/>
        <w:rPr>
          <w:rFonts w:eastAsia="Simsun (Founder Extended)" w:cs="Arial"/>
          <w:szCs w:val="24"/>
          <w:lang w:eastAsia="zh-CN"/>
        </w:rPr>
      </w:pPr>
      <w:r w:rsidRPr="00267774">
        <w:rPr>
          <w:rFonts w:eastAsia="Times New Roman" w:cs="Arial"/>
        </w:rPr>
        <w:t>Ο</w:t>
      </w:r>
      <w:r w:rsidRPr="00267774">
        <w:rPr>
          <w:rFonts w:cs="Arial"/>
          <w:szCs w:val="24"/>
        </w:rPr>
        <w:t xml:space="preserve"> Σύνδεσμος Επιχειρήσεων Ενοικιάσεως Αυτοκινήτων Κύπρου (ΣΕΕΑΚ),</w:t>
      </w:r>
      <w:r w:rsidRPr="00267774">
        <w:rPr>
          <w:rFonts w:eastAsia="Simsun (Founder Extended)" w:cs="Arial"/>
          <w:szCs w:val="24"/>
          <w:lang w:eastAsia="zh-CN"/>
        </w:rPr>
        <w:t xml:space="preserve"> </w:t>
      </w:r>
      <w:r w:rsidRPr="00267774">
        <w:rPr>
          <w:rFonts w:eastAsia="Times New Roman" w:cs="Arial"/>
          <w:szCs w:val="20"/>
          <w:lang w:eastAsia="zh-CN"/>
        </w:rPr>
        <w:t xml:space="preserve">παρ’ όλο </w:t>
      </w:r>
      <w:r w:rsidRPr="00267774">
        <w:rPr>
          <w:rFonts w:eastAsia="Times New Roman" w:cs="Arial"/>
          <w:szCs w:val="20"/>
          <w:lang w:eastAsia="zh-CN"/>
        </w:rPr>
        <w:lastRenderedPageBreak/>
        <w:t xml:space="preserve">που κλήθηκε, δεν εκπροσωπήθηκε </w:t>
      </w:r>
      <w:r w:rsidR="000908D4">
        <w:rPr>
          <w:rFonts w:eastAsia="Times New Roman" w:cs="Arial"/>
          <w:szCs w:val="20"/>
          <w:lang w:eastAsia="zh-CN"/>
        </w:rPr>
        <w:t xml:space="preserve">στη συνεδρία </w:t>
      </w:r>
      <w:r w:rsidRPr="00267774">
        <w:rPr>
          <w:rFonts w:eastAsia="Times New Roman" w:cs="Arial"/>
          <w:szCs w:val="20"/>
          <w:lang w:eastAsia="zh-CN"/>
        </w:rPr>
        <w:t xml:space="preserve">της επιτροπής. </w:t>
      </w:r>
      <w:r w:rsidRPr="00267774">
        <w:rPr>
          <w:rFonts w:cs="Arial"/>
          <w:szCs w:val="24"/>
        </w:rPr>
        <w:t xml:space="preserve"> </w:t>
      </w:r>
    </w:p>
    <w:p w14:paraId="4EE21E3F" w14:textId="3D15F3AF" w:rsidR="000F3632" w:rsidRPr="00E4652A" w:rsidRDefault="000F3632" w:rsidP="000E5FBE">
      <w:pPr>
        <w:widowControl w:val="0"/>
        <w:tabs>
          <w:tab w:val="left" w:pos="567"/>
          <w:tab w:val="left" w:pos="4961"/>
        </w:tabs>
        <w:rPr>
          <w:rFonts w:eastAsia="Simsun (Founder Extended)" w:cs="Arial"/>
          <w:szCs w:val="24"/>
          <w:lang w:eastAsia="zh-CN"/>
        </w:rPr>
      </w:pPr>
      <w:r>
        <w:rPr>
          <w:rFonts w:cs="Arial"/>
          <w:szCs w:val="24"/>
        </w:rPr>
        <w:tab/>
        <w:t xml:space="preserve">Σημειώνεται </w:t>
      </w:r>
      <w:r w:rsidRPr="00E4652A">
        <w:rPr>
          <w:rFonts w:eastAsia="Simsun (Founder Extended)" w:cs="Arial"/>
          <w:szCs w:val="24"/>
          <w:lang w:eastAsia="zh-CN"/>
        </w:rPr>
        <w:t xml:space="preserve">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7F6588">
        <w:rPr>
          <w:rFonts w:eastAsia="Simsun (Founder Extended)" w:cs="Arial"/>
          <w:szCs w:val="24"/>
          <w:lang w:eastAsia="zh-CN"/>
        </w:rPr>
        <w:t>της πρότασης νόμου</w:t>
      </w:r>
      <w:r w:rsidRPr="00E4652A">
        <w:rPr>
          <w:rFonts w:eastAsia="Simsun (Founder Extended)" w:cs="Arial"/>
          <w:szCs w:val="24"/>
          <w:lang w:eastAsia="zh-CN"/>
        </w:rPr>
        <w:t>, σύμφωνα με τις πρόνοιες του Κανονισμού 40Α του Κανονισμού της Βουλής των Αντιπροσώπων.</w:t>
      </w:r>
      <w:r w:rsidR="00824AFE">
        <w:rPr>
          <w:rFonts w:eastAsia="Simsun (Founder Extended)" w:cs="Arial"/>
          <w:szCs w:val="24"/>
          <w:lang w:eastAsia="zh-CN"/>
        </w:rPr>
        <w:t xml:space="preserve"> </w:t>
      </w:r>
      <w:r w:rsidRPr="00E4652A">
        <w:rPr>
          <w:rFonts w:eastAsia="Simsun (Founder Extended)" w:cs="Arial"/>
          <w:szCs w:val="24"/>
          <w:lang w:eastAsia="zh-CN"/>
        </w:rPr>
        <w:t xml:space="preserve"> Ειδικότερα, </w:t>
      </w:r>
      <w:r w:rsidRPr="00E4652A">
        <w:rPr>
          <w:rFonts w:cs="Arial"/>
          <w:szCs w:val="24"/>
        </w:rPr>
        <w:t>για τη</w:t>
      </w:r>
      <w:r w:rsidR="006B5D4F">
        <w:rPr>
          <w:rFonts w:cs="Arial"/>
          <w:szCs w:val="24"/>
        </w:rPr>
        <w:t>ν εν λόγω πρόταση νόμου</w:t>
      </w:r>
      <w:r w:rsidRPr="00E4652A">
        <w:rPr>
          <w:rFonts w:cs="Arial"/>
          <w:szCs w:val="24"/>
        </w:rPr>
        <w:t xml:space="preserve"> ολοκληρώθηκε η προβλεπόμενη διαδικασία συζήτησης όσον αφορά τα </w:t>
      </w:r>
      <w:proofErr w:type="spellStart"/>
      <w:r w:rsidRPr="00E4652A">
        <w:rPr>
          <w:rFonts w:cs="Arial"/>
          <w:szCs w:val="24"/>
        </w:rPr>
        <w:t>προνοούμενα</w:t>
      </w:r>
      <w:proofErr w:type="spellEnd"/>
      <w:r w:rsidRPr="00E4652A">
        <w:rPr>
          <w:rFonts w:cs="Arial"/>
          <w:szCs w:val="24"/>
        </w:rPr>
        <w:t xml:space="preserve"> στον Κανονισμό της Βουλής στάδια συζήτησης, αλλά για επίσπευση της διαδικασίας τα εν λόγω στάδια έχουν συμπτυχθεί.</w:t>
      </w:r>
    </w:p>
    <w:p w14:paraId="076F9324" w14:textId="50ED1D60" w:rsidR="000F3632" w:rsidRPr="00D20DCF" w:rsidRDefault="00C809C5" w:rsidP="000E5FBE">
      <w:pPr>
        <w:widowControl w:val="0"/>
        <w:tabs>
          <w:tab w:val="left" w:pos="567"/>
          <w:tab w:val="left" w:pos="4961"/>
        </w:tabs>
        <w:rPr>
          <w:rFonts w:cs="Arial"/>
          <w:szCs w:val="24"/>
        </w:rPr>
      </w:pPr>
      <w:r>
        <w:rPr>
          <w:rFonts w:cs="Arial"/>
          <w:szCs w:val="24"/>
        </w:rPr>
        <w:tab/>
      </w:r>
      <w:r w:rsidR="000F3632" w:rsidRPr="00D20DCF">
        <w:rPr>
          <w:rFonts w:cs="Arial"/>
          <w:szCs w:val="24"/>
        </w:rPr>
        <w:t xml:space="preserve">Σκοπός </w:t>
      </w:r>
      <w:r w:rsidR="000F3632">
        <w:rPr>
          <w:rFonts w:cs="Arial"/>
          <w:szCs w:val="24"/>
        </w:rPr>
        <w:t>της πρότασης νόμου</w:t>
      </w:r>
      <w:r w:rsidR="000F3632" w:rsidRPr="00015C17">
        <w:rPr>
          <w:rFonts w:cs="Arial"/>
          <w:szCs w:val="24"/>
        </w:rPr>
        <w:t xml:space="preserve"> όπως αρχικά κατατέθηκε</w:t>
      </w:r>
      <w:r w:rsidR="000F3632" w:rsidRPr="00D20DCF">
        <w:rPr>
          <w:rFonts w:cs="Arial"/>
          <w:szCs w:val="24"/>
        </w:rPr>
        <w:t xml:space="preserve"> είναι </w:t>
      </w:r>
      <w:r w:rsidR="000F3632">
        <w:rPr>
          <w:rFonts w:cs="Arial"/>
          <w:szCs w:val="24"/>
        </w:rPr>
        <w:t xml:space="preserve">η τροποποίηση του περί της Εκμίσθωσης Οχημάτων </w:t>
      </w:r>
      <w:r w:rsidR="006B5D4F">
        <w:rPr>
          <w:rFonts w:cs="Arial"/>
          <w:szCs w:val="24"/>
        </w:rPr>
        <w:t>Χ</w:t>
      </w:r>
      <w:r w:rsidR="000F3632">
        <w:rPr>
          <w:rFonts w:cs="Arial"/>
          <w:szCs w:val="24"/>
        </w:rPr>
        <w:t>ωρίς Οδηγό Νόμου</w:t>
      </w:r>
      <w:r>
        <w:rPr>
          <w:rFonts w:cs="Arial"/>
          <w:szCs w:val="24"/>
        </w:rPr>
        <w:t>,</w:t>
      </w:r>
      <w:r w:rsidR="000F3632">
        <w:rPr>
          <w:rFonts w:cs="Arial"/>
          <w:szCs w:val="24"/>
        </w:rPr>
        <w:t xml:space="preserve"> ώστε να π</w:t>
      </w:r>
      <w:r w:rsidR="000F3632">
        <w:rPr>
          <w:rFonts w:eastAsia="Times New Roman"/>
        </w:rPr>
        <w:t xml:space="preserve">αραχωρηθεί η </w:t>
      </w:r>
      <w:r w:rsidR="000F3632" w:rsidRPr="00FB1589">
        <w:rPr>
          <w:rFonts w:eastAsia="Times New Roman"/>
        </w:rPr>
        <w:t xml:space="preserve">δυνατότητα στους </w:t>
      </w:r>
      <w:proofErr w:type="spellStart"/>
      <w:r w:rsidR="000F3632" w:rsidRPr="00FB1589">
        <w:rPr>
          <w:rFonts w:eastAsia="Times New Roman"/>
        </w:rPr>
        <w:t>παρ</w:t>
      </w:r>
      <w:r w:rsidR="006B5D4F">
        <w:rPr>
          <w:rFonts w:eastAsia="Times New Roman"/>
        </w:rPr>
        <w:t>οχεί</w:t>
      </w:r>
      <w:r w:rsidR="000F3632" w:rsidRPr="00FB1589">
        <w:rPr>
          <w:rFonts w:eastAsia="Times New Roman"/>
        </w:rPr>
        <w:t>ς</w:t>
      </w:r>
      <w:proofErr w:type="spellEnd"/>
      <w:r w:rsidR="000F3632" w:rsidRPr="00FB1589">
        <w:rPr>
          <w:rFonts w:eastAsia="Times New Roman"/>
        </w:rPr>
        <w:t xml:space="preserve"> υπηρεσιών εκμίσθωσης οχημάτων</w:t>
      </w:r>
      <w:r w:rsidR="000F3632">
        <w:rPr>
          <w:rFonts w:eastAsia="Times New Roman"/>
        </w:rPr>
        <w:t xml:space="preserve">, λαμβανομένης υπόψη της συνεχιζόμενης οικονομικής δυσχέρειας, </w:t>
      </w:r>
      <w:r w:rsidR="000F3632" w:rsidRPr="00FB1589">
        <w:rPr>
          <w:rFonts w:eastAsia="Times New Roman"/>
        </w:rPr>
        <w:t xml:space="preserve">να εκμισθώνουν τα διαθέσιμα οχήματά </w:t>
      </w:r>
      <w:r w:rsidR="000F3632">
        <w:rPr>
          <w:rFonts w:eastAsia="Times New Roman"/>
        </w:rPr>
        <w:t>τους</w:t>
      </w:r>
      <w:r w:rsidR="000F3632" w:rsidRPr="00FB1589">
        <w:rPr>
          <w:rFonts w:eastAsia="Times New Roman"/>
        </w:rPr>
        <w:t xml:space="preserve"> ανεξαρτήτως της ηλικίας αυτών, νοουμένου ότι πληρούνται όλες οι σχετικές προϋποθέσεις αναφορικά με την οδική ασφάλεια</w:t>
      </w:r>
      <w:r w:rsidR="000F3632">
        <w:rPr>
          <w:rFonts w:eastAsia="Times New Roman"/>
        </w:rPr>
        <w:t xml:space="preserve">. </w:t>
      </w:r>
      <w:r>
        <w:rPr>
          <w:rFonts w:eastAsia="Times New Roman"/>
        </w:rPr>
        <w:t xml:space="preserve"> </w:t>
      </w:r>
      <w:r w:rsidR="000F3632">
        <w:rPr>
          <w:rFonts w:eastAsia="Times New Roman"/>
        </w:rPr>
        <w:t xml:space="preserve">Ειδικότερα, με την προτεινόμενη νομοθετική ρύθμιση διαγράφεται από τις προϋποθέσεις για εγγραφή οχημάτων στην κατάσταση οχημάτων προς εκμίσθωση που υποβάλλεται στον </w:t>
      </w:r>
      <w:r w:rsidR="0015083A">
        <w:rPr>
          <w:rFonts w:eastAsia="Times New Roman"/>
        </w:rPr>
        <w:t>δ</w:t>
      </w:r>
      <w:r w:rsidR="000F3632">
        <w:rPr>
          <w:rFonts w:eastAsia="Times New Roman"/>
        </w:rPr>
        <w:t xml:space="preserve">ιευθυντή του Τμήματος Οδικών Μεταφορών το </w:t>
      </w:r>
      <w:r w:rsidR="007F6588">
        <w:rPr>
          <w:rFonts w:eastAsia="Times New Roman"/>
        </w:rPr>
        <w:t xml:space="preserve">ανώτατο </w:t>
      </w:r>
      <w:r w:rsidR="000F3632">
        <w:rPr>
          <w:rFonts w:eastAsia="Times New Roman"/>
        </w:rPr>
        <w:t xml:space="preserve">όριο ηλικίας των </w:t>
      </w:r>
      <w:r>
        <w:rPr>
          <w:rFonts w:eastAsia="Times New Roman"/>
        </w:rPr>
        <w:t>δώδεκα</w:t>
      </w:r>
      <w:r w:rsidR="000F3632">
        <w:rPr>
          <w:rFonts w:eastAsia="Times New Roman"/>
        </w:rPr>
        <w:t xml:space="preserve"> ετών που ισχύει σήμερα. </w:t>
      </w:r>
    </w:p>
    <w:p w14:paraId="5E6C75E3" w14:textId="6188807A" w:rsidR="000F3632" w:rsidRPr="007931FE" w:rsidRDefault="000F3632" w:rsidP="000E5FBE">
      <w:pPr>
        <w:widowControl w:val="0"/>
        <w:tabs>
          <w:tab w:val="left" w:pos="567"/>
          <w:tab w:val="left" w:pos="4961"/>
        </w:tabs>
        <w:rPr>
          <w:rFonts w:cs="Arial"/>
          <w:bCs/>
          <w:iCs/>
          <w:szCs w:val="24"/>
        </w:rPr>
      </w:pPr>
      <w:r>
        <w:rPr>
          <w:rFonts w:cs="Arial"/>
          <w:szCs w:val="24"/>
        </w:rPr>
        <w:tab/>
      </w:r>
      <w:r w:rsidRPr="00F02136">
        <w:rPr>
          <w:rFonts w:cs="Arial"/>
          <w:bCs/>
          <w:iCs/>
          <w:szCs w:val="24"/>
        </w:rPr>
        <w:t xml:space="preserve">Στο πλαίσιο της συζήτησης της πρότασης νόμου ο εισηγητής </w:t>
      </w:r>
      <w:r>
        <w:rPr>
          <w:rFonts w:cs="Arial"/>
          <w:bCs/>
          <w:iCs/>
          <w:szCs w:val="24"/>
        </w:rPr>
        <w:t>της κ. Ηλίας Μυριάνθους</w:t>
      </w:r>
      <w:r w:rsidRPr="00F02136">
        <w:rPr>
          <w:rFonts w:cs="Arial"/>
          <w:bCs/>
          <w:iCs/>
          <w:szCs w:val="24"/>
        </w:rPr>
        <w:t xml:space="preserve"> </w:t>
      </w:r>
      <w:r>
        <w:rPr>
          <w:rFonts w:cs="Arial"/>
          <w:bCs/>
          <w:iCs/>
          <w:szCs w:val="24"/>
        </w:rPr>
        <w:t xml:space="preserve">ανέλυσε επιγραμματικά </w:t>
      </w:r>
      <w:r>
        <w:rPr>
          <w:rFonts w:eastAsia="Times New Roman" w:cs="Arial"/>
          <w:szCs w:val="24"/>
          <w:lang w:eastAsia="en-GB"/>
        </w:rPr>
        <w:t xml:space="preserve">τις πρόνοιές της, επισημαίνοντας ότι η εν λόγω τροποποίηση </w:t>
      </w:r>
      <w:r w:rsidRPr="00AA058D">
        <w:rPr>
          <w:rFonts w:eastAsia="Times New Roman" w:cs="Arial"/>
          <w:szCs w:val="24"/>
          <w:lang w:eastAsia="en-GB"/>
        </w:rPr>
        <w:t>καθίσταται αναγκαί</w:t>
      </w:r>
      <w:r>
        <w:rPr>
          <w:rFonts w:eastAsia="Times New Roman" w:cs="Arial"/>
          <w:szCs w:val="24"/>
          <w:lang w:eastAsia="en-GB"/>
        </w:rPr>
        <w:t>α</w:t>
      </w:r>
      <w:r w:rsidRPr="00AA058D">
        <w:rPr>
          <w:rFonts w:eastAsia="Times New Roman" w:cs="Arial"/>
          <w:szCs w:val="24"/>
          <w:lang w:eastAsia="en-GB"/>
        </w:rPr>
        <w:t xml:space="preserve"> για την ενίσχυση</w:t>
      </w:r>
      <w:r w:rsidRPr="00AA058D">
        <w:rPr>
          <w:rFonts w:cs="Arial"/>
          <w:bCs/>
          <w:iCs/>
          <w:szCs w:val="24"/>
        </w:rPr>
        <w:t xml:space="preserve"> των μικρών και μικρομεσαίων επιχειρήσεων εκμίσθωσης οχημάτων</w:t>
      </w:r>
      <w:r w:rsidR="008A3B2B">
        <w:rPr>
          <w:rFonts w:cs="Arial"/>
          <w:bCs/>
          <w:iCs/>
          <w:szCs w:val="24"/>
        </w:rPr>
        <w:t>,</w:t>
      </w:r>
      <w:r w:rsidRPr="00AA058D">
        <w:rPr>
          <w:rFonts w:cs="Arial"/>
          <w:bCs/>
          <w:iCs/>
          <w:szCs w:val="24"/>
        </w:rPr>
        <w:t xml:space="preserve"> </w:t>
      </w:r>
      <w:r>
        <w:rPr>
          <w:rFonts w:cs="Arial"/>
          <w:bCs/>
          <w:iCs/>
          <w:szCs w:val="24"/>
        </w:rPr>
        <w:t>που πλήττονται από τη συνεχιζόμενη οικονομική δυσχέρεια</w:t>
      </w:r>
      <w:r w:rsidR="00FA20E5">
        <w:rPr>
          <w:rFonts w:cs="Arial"/>
          <w:bCs/>
          <w:iCs/>
          <w:szCs w:val="24"/>
        </w:rPr>
        <w:t>,</w:t>
      </w:r>
      <w:r>
        <w:rPr>
          <w:rFonts w:cs="Arial"/>
          <w:bCs/>
          <w:iCs/>
          <w:szCs w:val="24"/>
        </w:rPr>
        <w:t xml:space="preserve"> αλλά και τον έντονο ανταγωνισμό του κλάδου. </w:t>
      </w:r>
      <w:r w:rsidR="00FA20E5">
        <w:rPr>
          <w:rFonts w:cs="Arial"/>
          <w:bCs/>
          <w:iCs/>
          <w:szCs w:val="24"/>
        </w:rPr>
        <w:t xml:space="preserve"> </w:t>
      </w:r>
      <w:r>
        <w:rPr>
          <w:rFonts w:cs="Arial"/>
          <w:bCs/>
          <w:iCs/>
          <w:szCs w:val="24"/>
        </w:rPr>
        <w:t>Ταυτόχρονα, όπως ο ίδιος επ</w:t>
      </w:r>
      <w:r w:rsidR="008A3B2B">
        <w:rPr>
          <w:rFonts w:cs="Arial"/>
          <w:bCs/>
          <w:iCs/>
          <w:szCs w:val="24"/>
        </w:rPr>
        <w:t>ι</w:t>
      </w:r>
      <w:r>
        <w:rPr>
          <w:rFonts w:cs="Arial"/>
          <w:bCs/>
          <w:iCs/>
          <w:szCs w:val="24"/>
        </w:rPr>
        <w:t xml:space="preserve">σήμανε, η ευρωπαϊκή </w:t>
      </w:r>
      <w:r w:rsidR="008A3B2B">
        <w:rPr>
          <w:rFonts w:cs="Arial"/>
          <w:bCs/>
          <w:iCs/>
          <w:szCs w:val="24"/>
        </w:rPr>
        <w:t>Ο</w:t>
      </w:r>
      <w:r>
        <w:rPr>
          <w:rFonts w:cs="Arial"/>
          <w:bCs/>
          <w:iCs/>
          <w:szCs w:val="24"/>
        </w:rPr>
        <w:t xml:space="preserve">δηγία με την οποία εναρμονίζεται η κείμενη νομοθεσία δεν θέτει ηλικιακό περιορισμό στην εν λόγω κατηγορία οχημάτων και η άρση του ηλικιακού ορίου ισχύει και σε άλλες ευρωπαϊκές χώρες. </w:t>
      </w:r>
      <w:r w:rsidR="001816B8">
        <w:rPr>
          <w:rFonts w:cs="Arial"/>
          <w:bCs/>
          <w:iCs/>
          <w:szCs w:val="24"/>
        </w:rPr>
        <w:t xml:space="preserve"> </w:t>
      </w:r>
      <w:r>
        <w:rPr>
          <w:rFonts w:cs="Arial"/>
          <w:bCs/>
          <w:iCs/>
          <w:szCs w:val="24"/>
        </w:rPr>
        <w:t>Επιπροσθέτως, αναφέρθηκε στη διάκριση που δημιουργεί ο ηλικιακός περιορισμός μεταξύ των οχημάτων προς εκμίσθωση και των οχημάτων των δημόσιων μεταφορών και της ιδιωτικής χρήσης, καθώς δεν επιβάλλεται παρόμοια υποχρέωση</w:t>
      </w:r>
      <w:r w:rsidR="002B21FE">
        <w:rPr>
          <w:rFonts w:cs="Arial"/>
          <w:bCs/>
          <w:iCs/>
          <w:szCs w:val="24"/>
        </w:rPr>
        <w:t xml:space="preserve"> </w:t>
      </w:r>
      <w:r w:rsidR="00706384">
        <w:rPr>
          <w:rFonts w:cs="Arial"/>
          <w:bCs/>
          <w:iCs/>
          <w:szCs w:val="24"/>
        </w:rPr>
        <w:t>στ</w:t>
      </w:r>
      <w:r>
        <w:rPr>
          <w:rFonts w:cs="Arial"/>
          <w:bCs/>
          <w:iCs/>
          <w:szCs w:val="24"/>
        </w:rPr>
        <w:t xml:space="preserve">ον ιδιοκτήτη </w:t>
      </w:r>
      <w:r w:rsidR="002B21FE">
        <w:rPr>
          <w:rFonts w:cs="Arial"/>
          <w:bCs/>
          <w:iCs/>
          <w:szCs w:val="24"/>
        </w:rPr>
        <w:t xml:space="preserve">αυτών των </w:t>
      </w:r>
      <w:r w:rsidR="008A3B2B">
        <w:rPr>
          <w:rFonts w:cs="Arial"/>
          <w:bCs/>
          <w:iCs/>
          <w:szCs w:val="24"/>
        </w:rPr>
        <w:t xml:space="preserve">κατηγοριών </w:t>
      </w:r>
      <w:r w:rsidR="002B21FE">
        <w:rPr>
          <w:rFonts w:cs="Arial"/>
          <w:bCs/>
          <w:iCs/>
          <w:szCs w:val="24"/>
        </w:rPr>
        <w:t>οχημάτων</w:t>
      </w:r>
      <w:r>
        <w:rPr>
          <w:rFonts w:cs="Arial"/>
          <w:bCs/>
          <w:iCs/>
          <w:szCs w:val="24"/>
        </w:rPr>
        <w:t xml:space="preserve">. </w:t>
      </w:r>
      <w:r w:rsidR="001816B8">
        <w:rPr>
          <w:rFonts w:cs="Arial"/>
          <w:bCs/>
          <w:iCs/>
          <w:szCs w:val="24"/>
        </w:rPr>
        <w:t xml:space="preserve"> </w:t>
      </w:r>
      <w:r w:rsidR="002B21FE">
        <w:rPr>
          <w:rFonts w:cs="Arial"/>
          <w:bCs/>
          <w:iCs/>
          <w:szCs w:val="24"/>
        </w:rPr>
        <w:t>Τέλος</w:t>
      </w:r>
      <w:r>
        <w:rPr>
          <w:rFonts w:cs="Arial"/>
          <w:bCs/>
          <w:iCs/>
          <w:szCs w:val="24"/>
        </w:rPr>
        <w:t xml:space="preserve">, αναφερόμενος στην προστασία της οδικής ασφάλειας και του περιβάλλοντος, </w:t>
      </w:r>
      <w:r w:rsidR="00363182">
        <w:rPr>
          <w:rFonts w:cs="Arial"/>
          <w:bCs/>
          <w:iCs/>
          <w:szCs w:val="24"/>
        </w:rPr>
        <w:t xml:space="preserve">ο εισηγητής της πρότασης νόμου </w:t>
      </w:r>
      <w:r>
        <w:rPr>
          <w:rFonts w:cs="Arial"/>
          <w:bCs/>
          <w:iCs/>
          <w:szCs w:val="24"/>
        </w:rPr>
        <w:t>επ</w:t>
      </w:r>
      <w:r w:rsidR="00363182">
        <w:rPr>
          <w:rFonts w:cs="Arial"/>
          <w:bCs/>
          <w:iCs/>
          <w:szCs w:val="24"/>
        </w:rPr>
        <w:t>ι</w:t>
      </w:r>
      <w:r>
        <w:rPr>
          <w:rFonts w:cs="Arial"/>
          <w:bCs/>
          <w:iCs/>
          <w:szCs w:val="24"/>
        </w:rPr>
        <w:t xml:space="preserve">σήμανε ότι </w:t>
      </w:r>
      <w:r w:rsidR="00E74583">
        <w:rPr>
          <w:rFonts w:cs="Arial"/>
          <w:bCs/>
          <w:iCs/>
          <w:szCs w:val="24"/>
        </w:rPr>
        <w:t xml:space="preserve">ο </w:t>
      </w:r>
      <w:r>
        <w:rPr>
          <w:rFonts w:cs="Arial"/>
          <w:bCs/>
          <w:iCs/>
          <w:szCs w:val="24"/>
        </w:rPr>
        <w:t>αριθμός των οχημάτων προς εκμίσθωση είναι κατά πολύ μικρότερος του αριθμού οχημάτων που κυκλοφορ</w:t>
      </w:r>
      <w:r w:rsidR="000453E2">
        <w:rPr>
          <w:rFonts w:cs="Arial"/>
          <w:bCs/>
          <w:iCs/>
          <w:szCs w:val="24"/>
        </w:rPr>
        <w:t>ούν</w:t>
      </w:r>
      <w:r>
        <w:rPr>
          <w:rFonts w:cs="Arial"/>
          <w:bCs/>
          <w:iCs/>
          <w:szCs w:val="24"/>
        </w:rPr>
        <w:t xml:space="preserve"> σήμερα στο οδικό δίκτυο και ως εκ τούτου οι επιπτώσεις από τη χρήση </w:t>
      </w:r>
      <w:r w:rsidR="000453E2">
        <w:rPr>
          <w:rFonts w:cs="Arial"/>
          <w:bCs/>
          <w:iCs/>
          <w:szCs w:val="24"/>
        </w:rPr>
        <w:t>οχημάτων</w:t>
      </w:r>
      <w:r w:rsidR="000453E2">
        <w:rPr>
          <w:rFonts w:cs="Arial"/>
          <w:bCs/>
          <w:iCs/>
          <w:szCs w:val="24"/>
        </w:rPr>
        <w:t xml:space="preserve"> </w:t>
      </w:r>
      <w:r>
        <w:rPr>
          <w:rFonts w:cs="Arial"/>
          <w:bCs/>
          <w:iCs/>
          <w:szCs w:val="24"/>
        </w:rPr>
        <w:t xml:space="preserve">μεγαλύτερης ηλικίας στον συγκεκριμένο κλάδο είναι </w:t>
      </w:r>
      <w:r w:rsidR="000453E2">
        <w:rPr>
          <w:rFonts w:cs="Arial"/>
          <w:bCs/>
          <w:iCs/>
          <w:szCs w:val="24"/>
        </w:rPr>
        <w:t xml:space="preserve">πιο περιορισμένης έκτασης σε σχέση με </w:t>
      </w:r>
      <w:r w:rsidR="00C82A62">
        <w:rPr>
          <w:rFonts w:cs="Arial"/>
          <w:bCs/>
          <w:iCs/>
          <w:szCs w:val="24"/>
        </w:rPr>
        <w:t>αυτές</w:t>
      </w:r>
      <w:r w:rsidR="00C82A62">
        <w:rPr>
          <w:rFonts w:cs="Arial"/>
          <w:bCs/>
          <w:iCs/>
          <w:szCs w:val="24"/>
        </w:rPr>
        <w:t xml:space="preserve"> </w:t>
      </w:r>
      <w:r>
        <w:rPr>
          <w:rFonts w:cs="Arial"/>
          <w:bCs/>
          <w:iCs/>
          <w:szCs w:val="24"/>
        </w:rPr>
        <w:t xml:space="preserve">που προκύπτουν από τα υπόλοιπα οχήματα που κυκλοφορούν στο οδικό δίκτυο. </w:t>
      </w:r>
      <w:r w:rsidRPr="007931FE">
        <w:rPr>
          <w:rFonts w:cs="Arial"/>
          <w:bCs/>
          <w:iCs/>
          <w:szCs w:val="24"/>
        </w:rPr>
        <w:t xml:space="preserve"> </w:t>
      </w:r>
    </w:p>
    <w:p w14:paraId="678A1256" w14:textId="05B5BB65" w:rsidR="000F3632" w:rsidRDefault="000F3632" w:rsidP="000E5FBE">
      <w:pPr>
        <w:widowControl w:val="0"/>
        <w:tabs>
          <w:tab w:val="left" w:pos="567"/>
          <w:tab w:val="left" w:pos="4961"/>
        </w:tabs>
        <w:rPr>
          <w:rFonts w:cs="Arial"/>
          <w:bCs/>
          <w:iCs/>
          <w:szCs w:val="24"/>
        </w:rPr>
      </w:pPr>
      <w:r w:rsidRPr="007931FE">
        <w:rPr>
          <w:rFonts w:cs="Arial"/>
          <w:bCs/>
          <w:iCs/>
          <w:szCs w:val="24"/>
        </w:rPr>
        <w:tab/>
      </w:r>
      <w:r w:rsidRPr="007931FE">
        <w:rPr>
          <w:rFonts w:cs="Arial"/>
          <w:bCs/>
          <w:iCs/>
          <w:szCs w:val="24"/>
          <w:lang w:val="en-US"/>
        </w:rPr>
        <w:t>O</w:t>
      </w:r>
      <w:r w:rsidRPr="007931FE">
        <w:rPr>
          <w:rFonts w:cs="Arial"/>
          <w:bCs/>
          <w:iCs/>
          <w:szCs w:val="24"/>
        </w:rPr>
        <w:t xml:space="preserve"> Υπουργός Μεταφορών, Επικοινωνιών και Έργων</w:t>
      </w:r>
      <w:r w:rsidR="00407F62">
        <w:rPr>
          <w:rFonts w:cs="Arial"/>
          <w:bCs/>
          <w:iCs/>
          <w:szCs w:val="24"/>
        </w:rPr>
        <w:t>,</w:t>
      </w:r>
      <w:r w:rsidRPr="007931FE">
        <w:rPr>
          <w:rFonts w:cs="Arial"/>
          <w:bCs/>
          <w:iCs/>
          <w:szCs w:val="24"/>
        </w:rPr>
        <w:t xml:space="preserve"> αναφερόμενος στη δέσμη </w:t>
      </w:r>
      <w:r w:rsidRPr="007931FE">
        <w:rPr>
          <w:rFonts w:cs="Arial"/>
          <w:bCs/>
          <w:shd w:val="clear" w:color="auto" w:fill="FFFFFF"/>
        </w:rPr>
        <w:t>«Προσαρμογή στον στόχο του 55%» (</w:t>
      </w:r>
      <w:r w:rsidR="00407F62">
        <w:rPr>
          <w:rFonts w:cs="Arial"/>
          <w:bCs/>
          <w:shd w:val="clear" w:color="auto" w:fill="FFFFFF"/>
        </w:rPr>
        <w:t>«</w:t>
      </w:r>
      <w:proofErr w:type="spellStart"/>
      <w:r w:rsidRPr="007931FE">
        <w:rPr>
          <w:rFonts w:cs="Arial"/>
          <w:bCs/>
          <w:shd w:val="clear" w:color="auto" w:fill="FFFFFF"/>
        </w:rPr>
        <w:t>Fit</w:t>
      </w:r>
      <w:proofErr w:type="spellEnd"/>
      <w:r w:rsidRPr="007931FE">
        <w:rPr>
          <w:rFonts w:cs="Arial"/>
          <w:bCs/>
          <w:shd w:val="clear" w:color="auto" w:fill="FFFFFF"/>
        </w:rPr>
        <w:t xml:space="preserve"> for 55</w:t>
      </w:r>
      <w:r w:rsidR="00407F62">
        <w:rPr>
          <w:rFonts w:cs="Arial"/>
          <w:bCs/>
          <w:shd w:val="clear" w:color="auto" w:fill="FFFFFF"/>
        </w:rPr>
        <w:t>»</w:t>
      </w:r>
      <w:r w:rsidRPr="007931FE">
        <w:rPr>
          <w:rFonts w:cs="Arial"/>
          <w:bCs/>
          <w:shd w:val="clear" w:color="auto" w:fill="FFFFFF"/>
        </w:rPr>
        <w:t>)</w:t>
      </w:r>
      <w:r w:rsidR="00407F62">
        <w:rPr>
          <w:rFonts w:cs="Arial"/>
          <w:bCs/>
          <w:shd w:val="clear" w:color="auto" w:fill="FFFFFF"/>
        </w:rPr>
        <w:t>,</w:t>
      </w:r>
      <w:r w:rsidR="00487942">
        <w:rPr>
          <w:rFonts w:cs="Arial"/>
          <w:bCs/>
          <w:shd w:val="clear" w:color="auto" w:fill="FFFFFF"/>
        </w:rPr>
        <w:t xml:space="preserve"> </w:t>
      </w:r>
      <w:r w:rsidRPr="007931FE">
        <w:rPr>
          <w:rFonts w:cs="Arial"/>
          <w:bCs/>
          <w:iCs/>
          <w:szCs w:val="24"/>
        </w:rPr>
        <w:t xml:space="preserve">που υιοθέτησε η </w:t>
      </w:r>
      <w:r w:rsidR="00487942">
        <w:rPr>
          <w:rFonts w:cs="Arial"/>
          <w:bCs/>
          <w:iCs/>
          <w:szCs w:val="24"/>
        </w:rPr>
        <w:t>Ευρωπαϊκή Ένωση</w:t>
      </w:r>
      <w:r w:rsidRPr="007931FE">
        <w:rPr>
          <w:rFonts w:cs="Arial"/>
          <w:bCs/>
          <w:iCs/>
          <w:szCs w:val="24"/>
        </w:rPr>
        <w:t xml:space="preserve"> με στόχο τη μείωση των καθαρών εκπομπών αερίων κατά τουλάχιστον 55% έως το 2030</w:t>
      </w:r>
      <w:r>
        <w:rPr>
          <w:rFonts w:cs="Arial"/>
          <w:bCs/>
          <w:iCs/>
          <w:szCs w:val="24"/>
        </w:rPr>
        <w:t>, ζήτησε από την επιτροπή την παροχή πρόσθετου χρόνου, ώστε να μελετηθούν λύσεις από πλευράς της εκτελεστικής εξουσίας για την ανανέωση του στόλου των επιχειρήσεων εκμίσθωσης οχημάτων</w:t>
      </w:r>
      <w:r w:rsidRPr="003F7413">
        <w:rPr>
          <w:rFonts w:cs="Arial"/>
          <w:bCs/>
          <w:iCs/>
          <w:szCs w:val="24"/>
        </w:rPr>
        <w:t xml:space="preserve"> </w:t>
      </w:r>
      <w:r w:rsidR="00407F62">
        <w:rPr>
          <w:rFonts w:cs="Arial"/>
          <w:bCs/>
          <w:iCs/>
          <w:szCs w:val="24"/>
        </w:rPr>
        <w:t>μέσω της</w:t>
      </w:r>
      <w:r>
        <w:rPr>
          <w:rFonts w:cs="Arial"/>
          <w:bCs/>
          <w:iCs/>
          <w:szCs w:val="24"/>
        </w:rPr>
        <w:t xml:space="preserve"> αξιοποίηση</w:t>
      </w:r>
      <w:r w:rsidR="00407F62">
        <w:rPr>
          <w:rFonts w:cs="Arial"/>
          <w:bCs/>
          <w:iCs/>
          <w:szCs w:val="24"/>
        </w:rPr>
        <w:t>ς</w:t>
      </w:r>
      <w:r>
        <w:rPr>
          <w:rFonts w:cs="Arial"/>
          <w:bCs/>
          <w:iCs/>
          <w:szCs w:val="24"/>
        </w:rPr>
        <w:t xml:space="preserve"> των μηχανισμών της δίκαιης μετάβασης στο πλαίσιο του </w:t>
      </w:r>
      <w:r w:rsidR="00407F62">
        <w:rPr>
          <w:rFonts w:cs="Arial"/>
          <w:bCs/>
          <w:iCs/>
          <w:szCs w:val="24"/>
        </w:rPr>
        <w:t>«</w:t>
      </w:r>
      <w:r>
        <w:rPr>
          <w:rFonts w:cs="Arial"/>
          <w:bCs/>
          <w:iCs/>
          <w:szCs w:val="24"/>
          <w:lang w:val="en-US"/>
        </w:rPr>
        <w:t>Fit</w:t>
      </w:r>
      <w:r w:rsidRPr="0069451B">
        <w:rPr>
          <w:rFonts w:cs="Arial"/>
          <w:bCs/>
          <w:iCs/>
          <w:szCs w:val="24"/>
        </w:rPr>
        <w:t xml:space="preserve"> </w:t>
      </w:r>
      <w:r>
        <w:rPr>
          <w:rFonts w:cs="Arial"/>
          <w:bCs/>
          <w:iCs/>
          <w:szCs w:val="24"/>
          <w:lang w:val="en-US"/>
        </w:rPr>
        <w:t>for</w:t>
      </w:r>
      <w:r w:rsidRPr="0069451B">
        <w:rPr>
          <w:rFonts w:cs="Arial"/>
          <w:bCs/>
          <w:iCs/>
          <w:szCs w:val="24"/>
        </w:rPr>
        <w:t xml:space="preserve"> 55</w:t>
      </w:r>
      <w:r w:rsidR="00407F62">
        <w:rPr>
          <w:rFonts w:cs="Arial"/>
          <w:bCs/>
          <w:iCs/>
          <w:szCs w:val="24"/>
        </w:rPr>
        <w:t>»</w:t>
      </w:r>
      <w:r>
        <w:rPr>
          <w:rFonts w:cs="Arial"/>
          <w:bCs/>
          <w:iCs/>
          <w:szCs w:val="24"/>
        </w:rPr>
        <w:t xml:space="preserve">. </w:t>
      </w:r>
      <w:r w:rsidR="00487942">
        <w:rPr>
          <w:rFonts w:cs="Arial"/>
          <w:bCs/>
          <w:iCs/>
          <w:szCs w:val="24"/>
        </w:rPr>
        <w:t xml:space="preserve"> </w:t>
      </w:r>
      <w:r>
        <w:rPr>
          <w:rFonts w:cs="Arial"/>
          <w:bCs/>
          <w:iCs/>
          <w:szCs w:val="24"/>
        </w:rPr>
        <w:t>Ως εκ τούτου, μέχρι την παρέλευση του απαιτούμεν</w:t>
      </w:r>
      <w:r w:rsidR="00A005E8">
        <w:rPr>
          <w:rFonts w:cs="Arial"/>
          <w:bCs/>
          <w:iCs/>
          <w:szCs w:val="24"/>
        </w:rPr>
        <w:t xml:space="preserve">ου </w:t>
      </w:r>
      <w:r>
        <w:rPr>
          <w:rFonts w:cs="Arial"/>
          <w:bCs/>
          <w:iCs/>
          <w:szCs w:val="24"/>
        </w:rPr>
        <w:t>χρόνου εισηγήθηκε την παράταση για ακόμη ένα</w:t>
      </w:r>
      <w:r w:rsidR="00B25B05">
        <w:rPr>
          <w:rFonts w:cs="Arial"/>
          <w:bCs/>
          <w:iCs/>
          <w:szCs w:val="24"/>
        </w:rPr>
        <w:t>ν</w:t>
      </w:r>
      <w:r>
        <w:rPr>
          <w:rFonts w:cs="Arial"/>
          <w:bCs/>
          <w:iCs/>
          <w:szCs w:val="24"/>
        </w:rPr>
        <w:t xml:space="preserve"> χρόνο της χρήσης του υφιστάμενου στόλου των εν λόγω επιχειρήσεων.</w:t>
      </w:r>
    </w:p>
    <w:p w14:paraId="2E84DEAB" w14:textId="47BEF89E" w:rsidR="00925A03" w:rsidRDefault="00925A03" w:rsidP="000E5FBE">
      <w:pPr>
        <w:widowControl w:val="0"/>
        <w:tabs>
          <w:tab w:val="left" w:pos="567"/>
          <w:tab w:val="left" w:pos="4961"/>
        </w:tabs>
        <w:rPr>
          <w:rFonts w:cs="Arial"/>
          <w:bCs/>
          <w:iCs/>
          <w:szCs w:val="24"/>
        </w:rPr>
      </w:pPr>
      <w:r>
        <w:rPr>
          <w:rFonts w:cs="Arial"/>
          <w:bCs/>
          <w:iCs/>
          <w:szCs w:val="24"/>
        </w:rPr>
        <w:tab/>
        <w:t>Η Επίτροπος Περιβάλλοντος εξέφρασε επιφυλάξεις ως προς την προτεινόμενη ρύθμιση που εισάγεται με την πρόταση νόμου</w:t>
      </w:r>
      <w:r w:rsidR="008A536A">
        <w:rPr>
          <w:rFonts w:cs="Arial"/>
          <w:bCs/>
          <w:iCs/>
          <w:szCs w:val="24"/>
        </w:rPr>
        <w:t>,</w:t>
      </w:r>
      <w:r>
        <w:rPr>
          <w:rFonts w:cs="Arial"/>
          <w:bCs/>
          <w:iCs/>
          <w:szCs w:val="24"/>
        </w:rPr>
        <w:t xml:space="preserve"> τονίζοντας ότι στόχος πρέπει να είναι η χρήση όσο το δυνατό λιγότερων ρυπογόνων οχημάτων στο οδικό δίκτυο, ως μια δέσμευση η οποία εντάσσεται στο ευρύτερο πλαίσιο του </w:t>
      </w:r>
      <w:r w:rsidR="00B25B05">
        <w:rPr>
          <w:rFonts w:cs="Arial"/>
          <w:bCs/>
          <w:iCs/>
          <w:szCs w:val="24"/>
        </w:rPr>
        <w:t>«</w:t>
      </w:r>
      <w:r>
        <w:rPr>
          <w:rFonts w:cs="Arial"/>
          <w:bCs/>
          <w:iCs/>
          <w:szCs w:val="24"/>
          <w:lang w:val="en-US"/>
        </w:rPr>
        <w:t>Fit</w:t>
      </w:r>
      <w:r w:rsidRPr="0069451B">
        <w:rPr>
          <w:rFonts w:cs="Arial"/>
          <w:bCs/>
          <w:iCs/>
          <w:szCs w:val="24"/>
        </w:rPr>
        <w:t xml:space="preserve"> </w:t>
      </w:r>
      <w:r>
        <w:rPr>
          <w:rFonts w:cs="Arial"/>
          <w:bCs/>
          <w:iCs/>
          <w:szCs w:val="24"/>
          <w:lang w:val="en-US"/>
        </w:rPr>
        <w:t>for</w:t>
      </w:r>
      <w:r w:rsidRPr="0069451B">
        <w:rPr>
          <w:rFonts w:cs="Arial"/>
          <w:bCs/>
          <w:iCs/>
          <w:szCs w:val="24"/>
        </w:rPr>
        <w:t xml:space="preserve"> 55</w:t>
      </w:r>
      <w:r w:rsidR="00B25B05">
        <w:rPr>
          <w:rFonts w:cs="Arial"/>
          <w:bCs/>
          <w:iCs/>
          <w:szCs w:val="24"/>
        </w:rPr>
        <w:t>»</w:t>
      </w:r>
      <w:r w:rsidRPr="003F4BF2">
        <w:rPr>
          <w:rFonts w:cs="Arial"/>
          <w:bCs/>
          <w:iCs/>
          <w:szCs w:val="24"/>
        </w:rPr>
        <w:t>.</w:t>
      </w:r>
      <w:r>
        <w:rPr>
          <w:rFonts w:cs="Arial"/>
          <w:bCs/>
          <w:iCs/>
          <w:szCs w:val="24"/>
        </w:rPr>
        <w:t xml:space="preserve"> </w:t>
      </w:r>
      <w:r w:rsidR="008A536A">
        <w:rPr>
          <w:rFonts w:cs="Arial"/>
          <w:bCs/>
          <w:iCs/>
          <w:szCs w:val="24"/>
        </w:rPr>
        <w:t xml:space="preserve"> </w:t>
      </w:r>
      <w:r>
        <w:rPr>
          <w:rFonts w:cs="Arial"/>
          <w:bCs/>
          <w:iCs/>
          <w:szCs w:val="24"/>
        </w:rPr>
        <w:t>Πέραν αυτών, εισηγήθηκε την οικονομική στήριξη από το κράτος των εν λόγω επιχειρήσεων, ώστε να μπορέσουν να ανανεώσουν τον στόλο τους</w:t>
      </w:r>
      <w:r w:rsidR="00B25B05">
        <w:rPr>
          <w:rFonts w:cs="Arial"/>
          <w:bCs/>
          <w:iCs/>
          <w:szCs w:val="24"/>
        </w:rPr>
        <w:t xml:space="preserve"> </w:t>
      </w:r>
      <w:r>
        <w:rPr>
          <w:rFonts w:cs="Arial"/>
          <w:bCs/>
          <w:iCs/>
          <w:szCs w:val="24"/>
        </w:rPr>
        <w:t>μέσ</w:t>
      </w:r>
      <w:r w:rsidR="00B25B05">
        <w:rPr>
          <w:rFonts w:cs="Arial"/>
          <w:bCs/>
          <w:iCs/>
          <w:szCs w:val="24"/>
        </w:rPr>
        <w:t xml:space="preserve">ω της </w:t>
      </w:r>
      <w:r>
        <w:rPr>
          <w:rFonts w:cs="Arial"/>
          <w:bCs/>
          <w:iCs/>
          <w:szCs w:val="24"/>
        </w:rPr>
        <w:t>αξιοποίηση</w:t>
      </w:r>
      <w:r w:rsidR="00B25B05">
        <w:rPr>
          <w:rFonts w:cs="Arial"/>
          <w:bCs/>
          <w:iCs/>
          <w:szCs w:val="24"/>
        </w:rPr>
        <w:t>ς</w:t>
      </w:r>
      <w:r>
        <w:rPr>
          <w:rFonts w:cs="Arial"/>
          <w:bCs/>
          <w:iCs/>
          <w:szCs w:val="24"/>
        </w:rPr>
        <w:t xml:space="preserve"> των μηχανισμών της δίκαιης μετάβασης στο πλαίσιο του </w:t>
      </w:r>
      <w:r w:rsidR="007A2A06">
        <w:rPr>
          <w:rFonts w:cs="Arial"/>
          <w:bCs/>
          <w:iCs/>
          <w:szCs w:val="24"/>
        </w:rPr>
        <w:t>«</w:t>
      </w:r>
      <w:r>
        <w:rPr>
          <w:rFonts w:cs="Arial"/>
          <w:bCs/>
          <w:iCs/>
          <w:szCs w:val="24"/>
          <w:lang w:val="en-US"/>
        </w:rPr>
        <w:t>Fit</w:t>
      </w:r>
      <w:r w:rsidRPr="0069451B">
        <w:rPr>
          <w:rFonts w:cs="Arial"/>
          <w:bCs/>
          <w:iCs/>
          <w:szCs w:val="24"/>
        </w:rPr>
        <w:t xml:space="preserve"> </w:t>
      </w:r>
      <w:r>
        <w:rPr>
          <w:rFonts w:cs="Arial"/>
          <w:bCs/>
          <w:iCs/>
          <w:szCs w:val="24"/>
          <w:lang w:val="en-US"/>
        </w:rPr>
        <w:t>for</w:t>
      </w:r>
      <w:r w:rsidRPr="0069451B">
        <w:rPr>
          <w:rFonts w:cs="Arial"/>
          <w:bCs/>
          <w:iCs/>
          <w:szCs w:val="24"/>
        </w:rPr>
        <w:t xml:space="preserve"> 55</w:t>
      </w:r>
      <w:r w:rsidR="007A2A06">
        <w:rPr>
          <w:rFonts w:cs="Arial"/>
          <w:bCs/>
          <w:iCs/>
          <w:szCs w:val="24"/>
        </w:rPr>
        <w:t>»</w:t>
      </w:r>
      <w:r w:rsidRPr="0069451B">
        <w:rPr>
          <w:rFonts w:cs="Arial"/>
          <w:bCs/>
          <w:iCs/>
          <w:szCs w:val="24"/>
        </w:rPr>
        <w:t xml:space="preserve">. </w:t>
      </w:r>
      <w:r>
        <w:rPr>
          <w:rFonts w:cs="Arial"/>
          <w:bCs/>
          <w:iCs/>
          <w:szCs w:val="24"/>
        </w:rPr>
        <w:t xml:space="preserve"> </w:t>
      </w:r>
    </w:p>
    <w:p w14:paraId="3A5F2369" w14:textId="43F4F6DA" w:rsidR="00925A03" w:rsidRDefault="007D2FE7" w:rsidP="000E5FBE">
      <w:pPr>
        <w:widowControl w:val="0"/>
        <w:tabs>
          <w:tab w:val="left" w:pos="567"/>
          <w:tab w:val="left" w:pos="4961"/>
        </w:tabs>
        <w:rPr>
          <w:rFonts w:cs="Arial"/>
          <w:bCs/>
          <w:iCs/>
          <w:szCs w:val="24"/>
        </w:rPr>
      </w:pPr>
      <w:r>
        <w:rPr>
          <w:rFonts w:cs="Arial"/>
          <w:bCs/>
          <w:iCs/>
          <w:szCs w:val="24"/>
        </w:rPr>
        <w:tab/>
      </w:r>
      <w:r w:rsidR="00925A03">
        <w:rPr>
          <w:rFonts w:cs="Arial"/>
          <w:bCs/>
          <w:iCs/>
          <w:szCs w:val="24"/>
        </w:rPr>
        <w:t>Ο εκπρόσωπος του Υφυπουργείου Τουρισμού διαφώνησε με την προτεινόμενη νομοθετική ρύθμιση</w:t>
      </w:r>
      <w:r w:rsidR="008A536A">
        <w:rPr>
          <w:rFonts w:cs="Arial"/>
          <w:bCs/>
          <w:iCs/>
          <w:szCs w:val="24"/>
        </w:rPr>
        <w:t>,</w:t>
      </w:r>
      <w:r w:rsidR="00925A03">
        <w:rPr>
          <w:rFonts w:cs="Arial"/>
          <w:bCs/>
          <w:iCs/>
          <w:szCs w:val="24"/>
        </w:rPr>
        <w:t xml:space="preserve"> αναφέροντας ότι η αύξηση του ορίου ηλικίας των οχημάτων προς εκμίσθωση δεν εξυπηρετ</w:t>
      </w:r>
      <w:r w:rsidR="00E17657">
        <w:rPr>
          <w:rFonts w:cs="Arial"/>
          <w:bCs/>
          <w:iCs/>
          <w:szCs w:val="24"/>
        </w:rPr>
        <w:t>εί</w:t>
      </w:r>
      <w:r w:rsidR="00925A03">
        <w:rPr>
          <w:rFonts w:cs="Arial"/>
          <w:bCs/>
          <w:iCs/>
          <w:szCs w:val="24"/>
        </w:rPr>
        <w:t xml:space="preserve"> δύο βασικούς τομείς </w:t>
      </w:r>
      <w:r w:rsidR="00E17657">
        <w:rPr>
          <w:rFonts w:cs="Arial"/>
          <w:bCs/>
          <w:iCs/>
          <w:szCs w:val="24"/>
        </w:rPr>
        <w:t>στους οποίους</w:t>
      </w:r>
      <w:r w:rsidR="00925A03">
        <w:rPr>
          <w:rFonts w:cs="Arial"/>
          <w:bCs/>
          <w:iCs/>
          <w:szCs w:val="24"/>
        </w:rPr>
        <w:t xml:space="preserve"> δραστηριοποιείται το υφυπουργείο, ήτοι την ποιότητα των παρεχόμενων υπηρεσιών και την ασφάλεια των τουριστών που επισκέπτονται τη χώρα μας.  </w:t>
      </w:r>
    </w:p>
    <w:p w14:paraId="5515F21D" w14:textId="02FCDD03" w:rsidR="00925A03" w:rsidRDefault="00925A03" w:rsidP="000E5FBE">
      <w:pPr>
        <w:widowControl w:val="0"/>
        <w:tabs>
          <w:tab w:val="left" w:pos="567"/>
          <w:tab w:val="left" w:pos="4961"/>
        </w:tabs>
        <w:rPr>
          <w:rFonts w:cs="Arial"/>
          <w:szCs w:val="24"/>
          <w:shd w:val="clear" w:color="auto" w:fill="FFFFFF"/>
        </w:rPr>
      </w:pPr>
      <w:r>
        <w:rPr>
          <w:rFonts w:cs="Arial"/>
          <w:bCs/>
          <w:iCs/>
          <w:szCs w:val="24"/>
        </w:rPr>
        <w:tab/>
        <w:t xml:space="preserve">Ο εκπρόσωπος του ΕΤΕΚ συμφώνησε με την προτεινομένη νομοθετική ρύθμιση αναφέροντας μεταξύ άλλων ότι σε κανένα άλλο μηχανοκίνητο όχημα δεν </w:t>
      </w:r>
      <w:r w:rsidRPr="00051B0F">
        <w:rPr>
          <w:rFonts w:cs="Arial"/>
          <w:bCs/>
          <w:iCs/>
          <w:szCs w:val="24"/>
        </w:rPr>
        <w:t>επιβάλλεται ηλικιακός περιορισμός</w:t>
      </w:r>
      <w:r w:rsidR="007A2A06">
        <w:rPr>
          <w:rFonts w:cs="Arial"/>
          <w:bCs/>
          <w:iCs/>
          <w:szCs w:val="24"/>
        </w:rPr>
        <w:t>,</w:t>
      </w:r>
      <w:r w:rsidRPr="00051B0F">
        <w:rPr>
          <w:rFonts w:cs="Arial"/>
          <w:bCs/>
          <w:iCs/>
          <w:szCs w:val="24"/>
        </w:rPr>
        <w:t xml:space="preserve"> για να καταστεί δυνατή η χρήση του</w:t>
      </w:r>
      <w:r>
        <w:rPr>
          <w:rFonts w:cs="Arial"/>
          <w:bCs/>
          <w:iCs/>
          <w:szCs w:val="24"/>
        </w:rPr>
        <w:t>,</w:t>
      </w:r>
      <w:r w:rsidRPr="00051B0F">
        <w:rPr>
          <w:rFonts w:cs="Arial"/>
          <w:bCs/>
          <w:iCs/>
          <w:szCs w:val="24"/>
        </w:rPr>
        <w:t xml:space="preserve"> καθότι </w:t>
      </w:r>
      <w:r>
        <w:rPr>
          <w:rFonts w:cs="Arial"/>
          <w:bCs/>
          <w:iCs/>
          <w:szCs w:val="24"/>
        </w:rPr>
        <w:t xml:space="preserve">υπάρχει η </w:t>
      </w:r>
      <w:r w:rsidRPr="00051B0F">
        <w:rPr>
          <w:rFonts w:cs="Arial"/>
          <w:bCs/>
          <w:iCs/>
          <w:szCs w:val="24"/>
        </w:rPr>
        <w:t>διά νόμου</w:t>
      </w:r>
      <w:r>
        <w:rPr>
          <w:rFonts w:cs="Arial"/>
          <w:bCs/>
          <w:iCs/>
          <w:szCs w:val="24"/>
        </w:rPr>
        <w:t xml:space="preserve"> υποβολή των μηχανοκίνητων οχημάτων</w:t>
      </w:r>
      <w:r w:rsidRPr="00051B0F">
        <w:rPr>
          <w:rFonts w:cs="Arial"/>
          <w:bCs/>
          <w:iCs/>
          <w:szCs w:val="24"/>
        </w:rPr>
        <w:t xml:space="preserve"> </w:t>
      </w:r>
      <w:r w:rsidRPr="00051B0F">
        <w:rPr>
          <w:rFonts w:cs="Arial"/>
          <w:szCs w:val="24"/>
          <w:shd w:val="clear" w:color="auto" w:fill="FFFFFF"/>
        </w:rPr>
        <w:t xml:space="preserve">σε περιοδικό τεχνικό έλεγχο </w:t>
      </w:r>
      <w:r w:rsidR="00E17657">
        <w:rPr>
          <w:rFonts w:cs="Arial"/>
          <w:szCs w:val="24"/>
          <w:shd w:val="clear" w:color="auto" w:fill="FFFFFF"/>
        </w:rPr>
        <w:t>με τον οποίο</w:t>
      </w:r>
      <w:r w:rsidRPr="00051B0F">
        <w:rPr>
          <w:rFonts w:cs="Arial"/>
          <w:szCs w:val="24"/>
          <w:shd w:val="clear" w:color="auto" w:fill="FFFFFF"/>
        </w:rPr>
        <w:t xml:space="preserve"> πιστοποιείται η </w:t>
      </w:r>
      <w:proofErr w:type="spellStart"/>
      <w:r w:rsidRPr="00051B0F">
        <w:rPr>
          <w:rFonts w:cs="Arial"/>
          <w:szCs w:val="24"/>
          <w:shd w:val="clear" w:color="auto" w:fill="FFFFFF"/>
        </w:rPr>
        <w:t>καταλληλότητ</w:t>
      </w:r>
      <w:r w:rsidR="00D83C86">
        <w:rPr>
          <w:rFonts w:cs="Arial"/>
          <w:szCs w:val="24"/>
          <w:shd w:val="clear" w:color="auto" w:fill="FFFFFF"/>
        </w:rPr>
        <w:t>ά</w:t>
      </w:r>
      <w:proofErr w:type="spellEnd"/>
      <w:r w:rsidRPr="00051B0F">
        <w:rPr>
          <w:rFonts w:cs="Arial"/>
          <w:szCs w:val="24"/>
          <w:shd w:val="clear" w:color="auto" w:fill="FFFFFF"/>
        </w:rPr>
        <w:t xml:space="preserve"> του</w:t>
      </w:r>
      <w:r>
        <w:rPr>
          <w:rFonts w:cs="Arial"/>
          <w:szCs w:val="24"/>
          <w:shd w:val="clear" w:color="auto" w:fill="FFFFFF"/>
        </w:rPr>
        <w:t>ς</w:t>
      </w:r>
      <w:r w:rsidRPr="00051B0F">
        <w:rPr>
          <w:rFonts w:cs="Arial"/>
          <w:szCs w:val="24"/>
          <w:shd w:val="clear" w:color="auto" w:fill="FFFFFF"/>
        </w:rPr>
        <w:t xml:space="preserve"> για χρήση.</w:t>
      </w:r>
      <w:r>
        <w:rPr>
          <w:rFonts w:cs="Arial"/>
          <w:szCs w:val="24"/>
          <w:shd w:val="clear" w:color="auto" w:fill="FFFFFF"/>
        </w:rPr>
        <w:t xml:space="preserve"> </w:t>
      </w:r>
      <w:r w:rsidR="00D83C86">
        <w:rPr>
          <w:rFonts w:cs="Arial"/>
          <w:szCs w:val="24"/>
          <w:shd w:val="clear" w:color="auto" w:fill="FFFFFF"/>
        </w:rPr>
        <w:t xml:space="preserve"> </w:t>
      </w:r>
      <w:r>
        <w:rPr>
          <w:rFonts w:cs="Arial"/>
          <w:szCs w:val="24"/>
          <w:shd w:val="clear" w:color="auto" w:fill="FFFFFF"/>
        </w:rPr>
        <w:t xml:space="preserve">Πέραν αυτών, ο ίδιος εκπρόσωπος συμφώνησε με την εισήγηση που εκφράσθηκε από πλευράς της εκτελεστικής εξουσίας ως προς την οικονομική στήριξη των εν λόγω επιχειρήσεων μέσα στο ευρύτερο ευρωπαϊκό πλαίσιο της πράσινης μετάβασης για την ανανέωση του στόλου τους. </w:t>
      </w:r>
    </w:p>
    <w:p w14:paraId="45F6145B" w14:textId="58758FA2" w:rsidR="00925A03" w:rsidRDefault="00925A03" w:rsidP="000E5FBE">
      <w:pPr>
        <w:widowControl w:val="0"/>
        <w:tabs>
          <w:tab w:val="left" w:pos="567"/>
          <w:tab w:val="left" w:pos="4961"/>
        </w:tabs>
        <w:rPr>
          <w:rFonts w:cs="Arial"/>
          <w:szCs w:val="24"/>
          <w:shd w:val="clear" w:color="auto" w:fill="FFFFFF"/>
        </w:rPr>
      </w:pPr>
      <w:r>
        <w:rPr>
          <w:rFonts w:cs="Arial"/>
          <w:szCs w:val="24"/>
          <w:shd w:val="clear" w:color="auto" w:fill="FFFFFF"/>
        </w:rPr>
        <w:tab/>
        <w:t>Ο εκπρόσωπος της ΠΟΒΕΚ συμφώνησε με τους σκοπούς και τις επιδ</w:t>
      </w:r>
      <w:r w:rsidR="00FF1627">
        <w:rPr>
          <w:rFonts w:cs="Arial"/>
          <w:szCs w:val="24"/>
          <w:shd w:val="clear" w:color="auto" w:fill="FFFFFF"/>
        </w:rPr>
        <w:t>ιώξ</w:t>
      </w:r>
      <w:r>
        <w:rPr>
          <w:rFonts w:cs="Arial"/>
          <w:szCs w:val="24"/>
          <w:shd w:val="clear" w:color="auto" w:fill="FFFFFF"/>
        </w:rPr>
        <w:t xml:space="preserve">εις της υπό συζήτηση πρότασης νόμου, χαρακτηρίζοντας την ύπαρξη του ορίου ηλικίας ως στοιχείο διάκρισης έναντι άλλων ομάδων επαγγελματιών. </w:t>
      </w:r>
      <w:r w:rsidR="003A0EE2">
        <w:rPr>
          <w:rFonts w:cs="Arial"/>
          <w:szCs w:val="24"/>
          <w:shd w:val="clear" w:color="auto" w:fill="FFFFFF"/>
        </w:rPr>
        <w:t xml:space="preserve"> </w:t>
      </w:r>
      <w:r>
        <w:rPr>
          <w:rFonts w:cs="Arial"/>
          <w:szCs w:val="24"/>
          <w:shd w:val="clear" w:color="auto" w:fill="FFFFFF"/>
        </w:rPr>
        <w:t>Επιπροσθέτως, ο ίδιος εκπρόσωπος επ</w:t>
      </w:r>
      <w:r w:rsidR="003A0EE2">
        <w:rPr>
          <w:rFonts w:cs="Arial"/>
          <w:szCs w:val="24"/>
          <w:shd w:val="clear" w:color="auto" w:fill="FFFFFF"/>
        </w:rPr>
        <w:t>ι</w:t>
      </w:r>
      <w:r>
        <w:rPr>
          <w:rFonts w:cs="Arial"/>
          <w:szCs w:val="24"/>
          <w:shd w:val="clear" w:color="auto" w:fill="FFFFFF"/>
        </w:rPr>
        <w:t>σήμανε την ανάγκη στήριξης των μικρομεσαίων επιχειρήσεων από το κράτος μέσα από τον ευρύτερο σχεδιασμό του κράτους για την πράσινη μετάβαση</w:t>
      </w:r>
      <w:r w:rsidR="001B58A6">
        <w:rPr>
          <w:rFonts w:cs="Arial"/>
          <w:szCs w:val="24"/>
          <w:shd w:val="clear" w:color="auto" w:fill="FFFFFF"/>
        </w:rPr>
        <w:t xml:space="preserve">, </w:t>
      </w:r>
      <w:r>
        <w:rPr>
          <w:rFonts w:cs="Arial"/>
          <w:szCs w:val="24"/>
          <w:shd w:val="clear" w:color="auto" w:fill="FFFFFF"/>
        </w:rPr>
        <w:t>τόσο με την παροχή χορηγιών όσο και κινήτρων για την ανανέωση του στόλου των επιχειρήσεων ενοικίασης οχημάτων</w:t>
      </w:r>
      <w:r w:rsidR="001B58A6">
        <w:rPr>
          <w:rFonts w:cs="Arial"/>
          <w:szCs w:val="24"/>
          <w:shd w:val="clear" w:color="auto" w:fill="FFFFFF"/>
        </w:rPr>
        <w:t>,</w:t>
      </w:r>
      <w:r>
        <w:rPr>
          <w:rFonts w:cs="Arial"/>
          <w:szCs w:val="24"/>
          <w:shd w:val="clear" w:color="auto" w:fill="FFFFFF"/>
        </w:rPr>
        <w:t xml:space="preserve"> και εισηγήθηκε την επέκταση του ορίου ηλικίας που ορίζει η ισχύουσα νομοθεσία για </w:t>
      </w:r>
      <w:r w:rsidR="00FF1627">
        <w:rPr>
          <w:rFonts w:cs="Arial"/>
          <w:szCs w:val="24"/>
          <w:shd w:val="clear" w:color="auto" w:fill="FFFFFF"/>
        </w:rPr>
        <w:t xml:space="preserve">περαιτέρω </w:t>
      </w:r>
      <w:r>
        <w:rPr>
          <w:rFonts w:cs="Arial"/>
          <w:szCs w:val="24"/>
          <w:shd w:val="clear" w:color="auto" w:fill="FFFFFF"/>
        </w:rPr>
        <w:t>περίοδο</w:t>
      </w:r>
      <w:r w:rsidR="00FF1627">
        <w:rPr>
          <w:rFonts w:cs="Arial"/>
          <w:szCs w:val="24"/>
          <w:shd w:val="clear" w:color="auto" w:fill="FFFFFF"/>
        </w:rPr>
        <w:t xml:space="preserve"> </w:t>
      </w:r>
      <w:r>
        <w:rPr>
          <w:rFonts w:cs="Arial"/>
          <w:szCs w:val="24"/>
          <w:shd w:val="clear" w:color="auto" w:fill="FFFFFF"/>
        </w:rPr>
        <w:t xml:space="preserve">δύο ετών. </w:t>
      </w:r>
    </w:p>
    <w:p w14:paraId="0C77CE63" w14:textId="5533AEEB" w:rsidR="00925A03" w:rsidRPr="00154E65" w:rsidRDefault="00925A03" w:rsidP="000E5FBE">
      <w:pPr>
        <w:widowControl w:val="0"/>
        <w:tabs>
          <w:tab w:val="left" w:pos="567"/>
          <w:tab w:val="left" w:pos="4961"/>
        </w:tabs>
        <w:rPr>
          <w:rFonts w:cs="Arial"/>
          <w:szCs w:val="24"/>
          <w:shd w:val="clear" w:color="auto" w:fill="FFFFFF"/>
        </w:rPr>
      </w:pPr>
      <w:r>
        <w:rPr>
          <w:rFonts w:cs="Arial"/>
          <w:szCs w:val="24"/>
          <w:shd w:val="clear" w:color="auto" w:fill="FFFFFF"/>
        </w:rPr>
        <w:tab/>
      </w:r>
      <w:r>
        <w:rPr>
          <w:rFonts w:cs="Arial"/>
          <w:bCs/>
          <w:color w:val="000000"/>
          <w:szCs w:val="24"/>
          <w:lang w:eastAsia="zh-CN"/>
        </w:rPr>
        <w:t xml:space="preserve">Ο </w:t>
      </w:r>
      <w:r w:rsidRPr="00FA5606">
        <w:rPr>
          <w:rFonts w:cs="Arial"/>
          <w:bCs/>
          <w:color w:val="000000"/>
          <w:szCs w:val="24"/>
          <w:lang w:eastAsia="zh-CN"/>
        </w:rPr>
        <w:t>Σύνδεσμος Ταξιδιωτικών Πρακτόρων Κύπρου</w:t>
      </w:r>
      <w:r w:rsidRPr="00202DE8">
        <w:rPr>
          <w:rFonts w:cs="Arial"/>
          <w:szCs w:val="24"/>
        </w:rPr>
        <w:t xml:space="preserve"> </w:t>
      </w:r>
      <w:r w:rsidRPr="0019597A">
        <w:rPr>
          <w:rFonts w:eastAsia="Simsun (Founder Extended)" w:cs="Arial"/>
          <w:szCs w:val="24"/>
          <w:lang w:eastAsia="zh-CN"/>
        </w:rPr>
        <w:t>σε γραπτό υπόμνημ</w:t>
      </w:r>
      <w:r>
        <w:rPr>
          <w:rFonts w:eastAsia="Simsun (Founder Extended)" w:cs="Arial"/>
          <w:szCs w:val="24"/>
          <w:lang w:eastAsia="zh-CN"/>
        </w:rPr>
        <w:t xml:space="preserve">α που κατέθεσε στην </w:t>
      </w:r>
      <w:r w:rsidRPr="0019597A">
        <w:rPr>
          <w:rFonts w:eastAsia="Simsun (Founder Extended)" w:cs="Arial"/>
          <w:szCs w:val="24"/>
          <w:lang w:eastAsia="zh-CN"/>
        </w:rPr>
        <w:t>επιτροπή</w:t>
      </w:r>
      <w:r>
        <w:rPr>
          <w:rFonts w:eastAsia="Simsun (Founder Extended)" w:cs="Arial"/>
          <w:szCs w:val="24"/>
          <w:lang w:eastAsia="zh-CN"/>
        </w:rPr>
        <w:t xml:space="preserve"> διαφώνησε με την προτεινόμενη νομοθετική ρύθμιση</w:t>
      </w:r>
      <w:r w:rsidRPr="0019597A">
        <w:rPr>
          <w:rFonts w:eastAsia="Simsun (Founder Extended)" w:cs="Arial"/>
          <w:szCs w:val="24"/>
          <w:lang w:eastAsia="zh-CN"/>
        </w:rPr>
        <w:t>,</w:t>
      </w:r>
      <w:r>
        <w:rPr>
          <w:rFonts w:eastAsia="Simsun (Founder Extended)" w:cs="Arial"/>
          <w:szCs w:val="24"/>
          <w:lang w:eastAsia="zh-CN"/>
        </w:rPr>
        <w:t xml:space="preserve"> αναφέροντας μεταξύ άλλων ότι η εφαρμογή της είναι αντίθετη των προσπαθειών που καταβάλλουν οι εμπλεκόμενοι φορείς για</w:t>
      </w:r>
      <w:r w:rsidR="001B58A6">
        <w:rPr>
          <w:rFonts w:eastAsia="Simsun (Founder Extended)" w:cs="Arial"/>
          <w:szCs w:val="24"/>
          <w:lang w:eastAsia="zh-CN"/>
        </w:rPr>
        <w:t xml:space="preserve"> </w:t>
      </w:r>
      <w:r>
        <w:rPr>
          <w:rFonts w:eastAsia="Simsun (Founder Extended)" w:cs="Arial"/>
          <w:szCs w:val="24"/>
          <w:lang w:eastAsia="zh-CN"/>
        </w:rPr>
        <w:t>βελτίωση της ποιότητας των παρεχόμενων υπηρεσιών προς τους τουρίστες που επισκέπτονται τη χώρα μας και των προσπαθειών της πολιτείας για μείωση των εκπομπών ρύπων στις οδικές μεταφορές.</w:t>
      </w:r>
      <w:r w:rsidR="001A1017">
        <w:rPr>
          <w:rFonts w:eastAsia="Simsun (Founder Extended)" w:cs="Arial"/>
          <w:szCs w:val="24"/>
          <w:lang w:eastAsia="zh-CN"/>
        </w:rPr>
        <w:t xml:space="preserve"> </w:t>
      </w:r>
      <w:r>
        <w:rPr>
          <w:rFonts w:eastAsia="Simsun (Founder Extended)" w:cs="Arial"/>
          <w:szCs w:val="24"/>
          <w:lang w:eastAsia="zh-CN"/>
        </w:rPr>
        <w:t xml:space="preserve"> Επιπροσθέτως, στο γραπτό υπόμνημά του ο εν λόγω σύνδεσμος εισηγήθηκε τη σταδιακή μείωση του ορίου ηλικίας των οχημάτων προς εκμίσθωση από </w:t>
      </w:r>
      <w:r w:rsidR="001A1017">
        <w:rPr>
          <w:rFonts w:eastAsia="Simsun (Founder Extended)" w:cs="Arial"/>
          <w:szCs w:val="24"/>
          <w:lang w:eastAsia="zh-CN"/>
        </w:rPr>
        <w:t>δώδεκα</w:t>
      </w:r>
      <w:r>
        <w:rPr>
          <w:rFonts w:eastAsia="Simsun (Founder Extended)" w:cs="Arial"/>
          <w:szCs w:val="24"/>
          <w:lang w:eastAsia="zh-CN"/>
        </w:rPr>
        <w:t xml:space="preserve"> σε </w:t>
      </w:r>
      <w:r w:rsidR="001A1017">
        <w:rPr>
          <w:rFonts w:eastAsia="Simsun (Founder Extended)" w:cs="Arial"/>
          <w:szCs w:val="24"/>
          <w:lang w:eastAsia="zh-CN"/>
        </w:rPr>
        <w:t>δέκα έτη</w:t>
      </w:r>
      <w:r>
        <w:rPr>
          <w:rFonts w:eastAsia="Simsun (Founder Extended)" w:cs="Arial"/>
          <w:szCs w:val="24"/>
          <w:lang w:eastAsia="zh-CN"/>
        </w:rPr>
        <w:t xml:space="preserve"> και ακολούθως σε </w:t>
      </w:r>
      <w:r w:rsidR="001A1017">
        <w:rPr>
          <w:rFonts w:eastAsia="Simsun (Founder Extended)" w:cs="Arial"/>
          <w:szCs w:val="24"/>
          <w:lang w:eastAsia="zh-CN"/>
        </w:rPr>
        <w:t>επτά</w:t>
      </w:r>
      <w:r>
        <w:rPr>
          <w:rFonts w:eastAsia="Simsun (Founder Extended)" w:cs="Arial"/>
          <w:szCs w:val="24"/>
          <w:lang w:eastAsia="zh-CN"/>
        </w:rPr>
        <w:t xml:space="preserve"> έτη, όπως αυτό ίσχυε το 2013, καθώς οι περισσότεροι διοργανωτές ταξιδιών </w:t>
      </w:r>
      <w:r w:rsidR="00397081">
        <w:rPr>
          <w:rFonts w:eastAsia="Simsun (Founder Extended)" w:cs="Arial"/>
          <w:szCs w:val="24"/>
          <w:lang w:eastAsia="zh-CN"/>
        </w:rPr>
        <w:t xml:space="preserve">με τους οποίους </w:t>
      </w:r>
      <w:r>
        <w:rPr>
          <w:rFonts w:eastAsia="Simsun (Founder Extended)" w:cs="Arial"/>
          <w:szCs w:val="24"/>
          <w:lang w:eastAsia="zh-CN"/>
        </w:rPr>
        <w:t>συνεργάζονται θέτουν ως όρο στις μεταξύ τους συμβάσεις συνεργασίας</w:t>
      </w:r>
      <w:r w:rsidR="004B3A25">
        <w:rPr>
          <w:rFonts w:eastAsia="Simsun (Founder Extended)" w:cs="Arial"/>
          <w:szCs w:val="24"/>
          <w:lang w:eastAsia="zh-CN"/>
        </w:rPr>
        <w:t xml:space="preserve"> η ηλικία </w:t>
      </w:r>
      <w:r w:rsidR="008F5C6E">
        <w:rPr>
          <w:rFonts w:eastAsia="Simsun (Founder Extended)" w:cs="Arial"/>
          <w:szCs w:val="24"/>
          <w:lang w:eastAsia="zh-CN"/>
        </w:rPr>
        <w:t>των οχημάτων</w:t>
      </w:r>
      <w:r>
        <w:rPr>
          <w:rFonts w:eastAsia="Simsun (Founder Extended)" w:cs="Arial"/>
          <w:szCs w:val="24"/>
          <w:lang w:eastAsia="zh-CN"/>
        </w:rPr>
        <w:t xml:space="preserve"> που θα χρησιμοποιούνται για την εξυπηρέτηση των πελατών τους να μην υπερβαίν</w:t>
      </w:r>
      <w:r w:rsidR="00EB2C40">
        <w:rPr>
          <w:rFonts w:eastAsia="Simsun (Founder Extended)" w:cs="Arial"/>
          <w:szCs w:val="24"/>
          <w:lang w:eastAsia="zh-CN"/>
        </w:rPr>
        <w:t>ει</w:t>
      </w:r>
      <w:r>
        <w:rPr>
          <w:rFonts w:eastAsia="Simsun (Founder Extended)" w:cs="Arial"/>
          <w:szCs w:val="24"/>
          <w:lang w:eastAsia="zh-CN"/>
        </w:rPr>
        <w:t xml:space="preserve"> τα </w:t>
      </w:r>
      <w:r w:rsidR="009F2E7D">
        <w:rPr>
          <w:rFonts w:eastAsia="Simsun (Founder Extended)" w:cs="Arial"/>
          <w:szCs w:val="24"/>
          <w:lang w:eastAsia="zh-CN"/>
        </w:rPr>
        <w:t>επτά</w:t>
      </w:r>
      <w:r>
        <w:rPr>
          <w:rFonts w:eastAsia="Simsun (Founder Extended)" w:cs="Arial"/>
          <w:szCs w:val="24"/>
          <w:lang w:eastAsia="zh-CN"/>
        </w:rPr>
        <w:t xml:space="preserve"> έτη. </w:t>
      </w:r>
    </w:p>
    <w:p w14:paraId="6B3571F2" w14:textId="55187C7B" w:rsidR="00925A03" w:rsidRDefault="00925A03" w:rsidP="000E5FBE">
      <w:pPr>
        <w:widowControl w:val="0"/>
        <w:tabs>
          <w:tab w:val="left" w:pos="567"/>
          <w:tab w:val="left" w:pos="4961"/>
        </w:tabs>
        <w:rPr>
          <w:rFonts w:eastAsia="Simsun (Founder Extended)" w:cs="Arial"/>
          <w:szCs w:val="24"/>
          <w:lang w:eastAsia="zh-CN"/>
        </w:rPr>
      </w:pPr>
      <w:r>
        <w:rPr>
          <w:rFonts w:eastAsia="Simsun (Founder Extended)" w:cs="Arial"/>
          <w:szCs w:val="24"/>
          <w:lang w:eastAsia="zh-CN"/>
        </w:rPr>
        <w:tab/>
        <w:t>Ο εκπρόσωπος</w:t>
      </w:r>
      <w:r w:rsidR="00397081">
        <w:rPr>
          <w:rFonts w:eastAsia="Simsun (Founder Extended)" w:cs="Arial"/>
          <w:szCs w:val="24"/>
          <w:lang w:eastAsia="zh-CN"/>
        </w:rPr>
        <w:t xml:space="preserve"> του </w:t>
      </w:r>
      <w:r w:rsidRPr="00AC2EDA">
        <w:rPr>
          <w:rFonts w:cs="Arial"/>
          <w:szCs w:val="24"/>
        </w:rPr>
        <w:t>CCRA, τόσο προφορ</w:t>
      </w:r>
      <w:r>
        <w:rPr>
          <w:rFonts w:cs="Arial"/>
          <w:szCs w:val="24"/>
        </w:rPr>
        <w:t xml:space="preserve">ικά όσο και </w:t>
      </w:r>
      <w:r w:rsidRPr="0019597A">
        <w:rPr>
          <w:rFonts w:eastAsia="Simsun (Founder Extended)" w:cs="Arial"/>
          <w:szCs w:val="24"/>
          <w:lang w:eastAsia="zh-CN"/>
        </w:rPr>
        <w:t>σε γραπτό υπόμνημ</w:t>
      </w:r>
      <w:r>
        <w:rPr>
          <w:rFonts w:eastAsia="Simsun (Founder Extended)" w:cs="Arial"/>
          <w:szCs w:val="24"/>
          <w:lang w:eastAsia="zh-CN"/>
        </w:rPr>
        <w:t xml:space="preserve">α που κατέθεσε στην </w:t>
      </w:r>
      <w:r w:rsidRPr="0019597A">
        <w:rPr>
          <w:rFonts w:eastAsia="Simsun (Founder Extended)" w:cs="Arial"/>
          <w:szCs w:val="24"/>
          <w:lang w:eastAsia="zh-CN"/>
        </w:rPr>
        <w:t>επιτροπή</w:t>
      </w:r>
      <w:r w:rsidRPr="00202DE8">
        <w:rPr>
          <w:rFonts w:eastAsia="Simsun (Founder Extended)" w:cs="Arial"/>
          <w:szCs w:val="24"/>
          <w:lang w:eastAsia="zh-CN"/>
        </w:rPr>
        <w:t>,</w:t>
      </w:r>
      <w:r>
        <w:rPr>
          <w:rFonts w:eastAsia="Simsun (Founder Extended)" w:cs="Arial"/>
          <w:szCs w:val="24"/>
          <w:lang w:eastAsia="zh-CN"/>
        </w:rPr>
        <w:t xml:space="preserve"> διαφώνησε με την προτεινόμενη νομοθετική ρύθμιση</w:t>
      </w:r>
      <w:r w:rsidRPr="0019597A">
        <w:rPr>
          <w:rFonts w:eastAsia="Simsun (Founder Extended)" w:cs="Arial"/>
          <w:szCs w:val="24"/>
          <w:lang w:eastAsia="zh-CN"/>
        </w:rPr>
        <w:t>,</w:t>
      </w:r>
      <w:r>
        <w:rPr>
          <w:rFonts w:eastAsia="Simsun (Founder Extended)" w:cs="Arial"/>
          <w:szCs w:val="24"/>
          <w:lang w:eastAsia="zh-CN"/>
        </w:rPr>
        <w:t xml:space="preserve"> αναφέροντας μεταξύ άλλων τα ακόλουθα:</w:t>
      </w:r>
    </w:p>
    <w:p w14:paraId="0E764BBD" w14:textId="16552E76" w:rsidR="00925A03" w:rsidRDefault="00925A03" w:rsidP="00D93CEF">
      <w:pPr>
        <w:pStyle w:val="ListParagraph"/>
        <w:widowControl w:val="0"/>
        <w:numPr>
          <w:ilvl w:val="0"/>
          <w:numId w:val="5"/>
        </w:numPr>
        <w:tabs>
          <w:tab w:val="left" w:pos="567"/>
          <w:tab w:val="left" w:pos="4961"/>
        </w:tabs>
        <w:ind w:left="567" w:hanging="567"/>
        <w:rPr>
          <w:rFonts w:eastAsia="Simsun (Founder Extended)" w:cs="Arial"/>
          <w:szCs w:val="24"/>
          <w:lang w:eastAsia="zh-CN"/>
        </w:rPr>
      </w:pPr>
      <w:r>
        <w:rPr>
          <w:rFonts w:eastAsia="Simsun (Founder Extended)" w:cs="Arial"/>
          <w:szCs w:val="24"/>
          <w:lang w:eastAsia="zh-CN"/>
        </w:rPr>
        <w:t>Τ</w:t>
      </w:r>
      <w:r w:rsidRPr="00CC5D4C">
        <w:rPr>
          <w:rFonts w:eastAsia="Simsun (Founder Extended)" w:cs="Arial"/>
          <w:szCs w:val="24"/>
          <w:lang w:eastAsia="zh-CN"/>
        </w:rPr>
        <w:t xml:space="preserve">ο κριτήριο της ηλικίας των οχημάτων προς εκμίσθωση </w:t>
      </w:r>
      <w:r w:rsidR="007A3BC5">
        <w:rPr>
          <w:rFonts w:eastAsia="Simsun (Founder Extended)" w:cs="Arial"/>
          <w:szCs w:val="24"/>
          <w:lang w:eastAsia="zh-CN"/>
        </w:rPr>
        <w:t>διασφαλί</w:t>
      </w:r>
      <w:r w:rsidRPr="00CC5D4C">
        <w:rPr>
          <w:rFonts w:eastAsia="Simsun (Founder Extended)" w:cs="Arial"/>
          <w:szCs w:val="24"/>
          <w:lang w:eastAsia="zh-CN"/>
        </w:rPr>
        <w:t xml:space="preserve">ζει την ποιότητα των παρεχόμενων υπηρεσιών και την ασφάλεια των οδηγών στο οδικό δίκτυο και λειτουργεί ως αντικίνητρο για τη χρήση πεπαλαιωμένου στόλου των εν λόγω οχημάτων. </w:t>
      </w:r>
      <w:r w:rsidR="002541B9">
        <w:rPr>
          <w:rFonts w:eastAsia="Simsun (Founder Extended)" w:cs="Arial"/>
          <w:szCs w:val="24"/>
          <w:lang w:eastAsia="zh-CN"/>
        </w:rPr>
        <w:t xml:space="preserve"> </w:t>
      </w:r>
      <w:r>
        <w:rPr>
          <w:rFonts w:eastAsia="Simsun (Founder Extended)" w:cs="Arial"/>
          <w:szCs w:val="24"/>
          <w:lang w:eastAsia="zh-CN"/>
        </w:rPr>
        <w:t xml:space="preserve">Στη βάση αυτού, </w:t>
      </w:r>
      <w:r w:rsidRPr="00CC5D4C">
        <w:rPr>
          <w:rFonts w:eastAsia="Simsun (Founder Extended)" w:cs="Arial"/>
          <w:szCs w:val="24"/>
          <w:lang w:eastAsia="zh-CN"/>
        </w:rPr>
        <w:t xml:space="preserve">εισηγήθηκε τη μείωση του υπό συζήτηση ορίου ηλικίας στα </w:t>
      </w:r>
      <w:r w:rsidR="005F77D6">
        <w:rPr>
          <w:rFonts w:eastAsia="Simsun (Founder Extended)" w:cs="Arial"/>
          <w:szCs w:val="24"/>
          <w:lang w:eastAsia="zh-CN"/>
        </w:rPr>
        <w:t>δέκα</w:t>
      </w:r>
      <w:r w:rsidRPr="00CC5D4C">
        <w:rPr>
          <w:rFonts w:eastAsia="Simsun (Founder Extended)" w:cs="Arial"/>
          <w:szCs w:val="24"/>
          <w:lang w:eastAsia="zh-CN"/>
        </w:rPr>
        <w:t xml:space="preserve"> χρόνια και την αύξηση του στόλου που απαιτείται να έχει μια επιχείρηση του κλάδου από </w:t>
      </w:r>
      <w:r w:rsidR="005F77D6">
        <w:rPr>
          <w:rFonts w:eastAsia="Simsun (Founder Extended)" w:cs="Arial"/>
          <w:szCs w:val="24"/>
          <w:lang w:eastAsia="zh-CN"/>
        </w:rPr>
        <w:t>δέκα</w:t>
      </w:r>
      <w:r w:rsidRPr="00CC5D4C">
        <w:rPr>
          <w:rFonts w:eastAsia="Simsun (Founder Extended)" w:cs="Arial"/>
          <w:szCs w:val="24"/>
          <w:lang w:eastAsia="zh-CN"/>
        </w:rPr>
        <w:t xml:space="preserve"> οχήματα, που ισχύει σήμερα, σε </w:t>
      </w:r>
      <w:r w:rsidR="005F77D6">
        <w:rPr>
          <w:rFonts w:eastAsia="Simsun (Founder Extended)" w:cs="Arial"/>
          <w:szCs w:val="24"/>
          <w:lang w:eastAsia="zh-CN"/>
        </w:rPr>
        <w:t>είκοσι</w:t>
      </w:r>
      <w:r w:rsidRPr="00CC5D4C">
        <w:rPr>
          <w:rFonts w:eastAsia="Simsun (Founder Extended)" w:cs="Arial"/>
          <w:szCs w:val="24"/>
          <w:lang w:eastAsia="zh-CN"/>
        </w:rPr>
        <w:t xml:space="preserve"> οχήματα, ώστε να διασφαλίζεται η βιωσιμότητα της επιχείρησης. </w:t>
      </w:r>
    </w:p>
    <w:p w14:paraId="6B443ACB" w14:textId="7CCE866E" w:rsidR="00925A03" w:rsidRDefault="00925A03" w:rsidP="00D93CEF">
      <w:pPr>
        <w:pStyle w:val="ListParagraph"/>
        <w:widowControl w:val="0"/>
        <w:numPr>
          <w:ilvl w:val="0"/>
          <w:numId w:val="5"/>
        </w:numPr>
        <w:tabs>
          <w:tab w:val="left" w:pos="567"/>
          <w:tab w:val="left" w:pos="4961"/>
        </w:tabs>
        <w:ind w:left="567" w:hanging="567"/>
        <w:rPr>
          <w:rFonts w:eastAsia="Simsun (Founder Extended)" w:cs="Arial"/>
          <w:szCs w:val="24"/>
          <w:lang w:eastAsia="zh-CN"/>
        </w:rPr>
      </w:pPr>
      <w:r>
        <w:rPr>
          <w:rFonts w:eastAsia="Simsun (Founder Extended)" w:cs="Arial"/>
          <w:szCs w:val="24"/>
          <w:lang w:eastAsia="zh-CN"/>
        </w:rPr>
        <w:t>Η</w:t>
      </w:r>
      <w:r w:rsidRPr="00CC5D4C">
        <w:rPr>
          <w:rFonts w:eastAsia="Simsun (Founder Extended)" w:cs="Arial"/>
          <w:szCs w:val="24"/>
          <w:lang w:eastAsia="zh-CN"/>
        </w:rPr>
        <w:t xml:space="preserve"> ηλικία του οχήματος </w:t>
      </w:r>
      <w:r>
        <w:rPr>
          <w:rFonts w:eastAsia="Simsun (Founder Extended)" w:cs="Arial"/>
          <w:szCs w:val="24"/>
          <w:lang w:eastAsia="zh-CN"/>
        </w:rPr>
        <w:t>έχει άμεση σχέση με τ</w:t>
      </w:r>
      <w:r w:rsidRPr="00CC5D4C">
        <w:rPr>
          <w:rFonts w:eastAsia="Simsun (Founder Extended)" w:cs="Arial"/>
          <w:szCs w:val="24"/>
          <w:lang w:eastAsia="zh-CN"/>
        </w:rPr>
        <w:t xml:space="preserve">η σοβαρότητα ενός αυτοκινητικού δυστυχήματος, </w:t>
      </w:r>
      <w:r w:rsidR="00397081">
        <w:rPr>
          <w:rFonts w:eastAsia="Simsun (Founder Extended)" w:cs="Arial"/>
          <w:szCs w:val="24"/>
          <w:lang w:eastAsia="zh-CN"/>
        </w:rPr>
        <w:t>καθώς</w:t>
      </w:r>
      <w:r w:rsidRPr="00CC5D4C">
        <w:rPr>
          <w:rFonts w:eastAsia="Simsun (Founder Extended)" w:cs="Arial"/>
          <w:szCs w:val="24"/>
          <w:lang w:eastAsia="zh-CN"/>
        </w:rPr>
        <w:t xml:space="preserve"> υπάρχει αυξημένη πιθανότητα να απειληθεί η ζωή του οδηγού και του συνοδηγού</w:t>
      </w:r>
      <w:r w:rsidR="005F77D6">
        <w:rPr>
          <w:rFonts w:eastAsia="Simsun (Founder Extended)" w:cs="Arial"/>
          <w:szCs w:val="24"/>
          <w:lang w:eastAsia="zh-CN"/>
        </w:rPr>
        <w:t>,</w:t>
      </w:r>
      <w:r w:rsidRPr="00CC5D4C">
        <w:rPr>
          <w:rFonts w:eastAsia="Simsun (Founder Extended)" w:cs="Arial"/>
          <w:szCs w:val="24"/>
          <w:lang w:eastAsia="zh-CN"/>
        </w:rPr>
        <w:t xml:space="preserve"> όταν όχημα μεγάλης ηλικίας εμπλακεί σε οδική σύγκρουση, λόγω της απουσίας σύγχρονου εξοπλισμού ασφαλείας και συστήματος προστασίας. </w:t>
      </w:r>
    </w:p>
    <w:p w14:paraId="3390733C" w14:textId="62A41E56" w:rsidR="00925A03" w:rsidRDefault="00925A03" w:rsidP="00D93CEF">
      <w:pPr>
        <w:pStyle w:val="ListParagraph"/>
        <w:widowControl w:val="0"/>
        <w:numPr>
          <w:ilvl w:val="0"/>
          <w:numId w:val="5"/>
        </w:numPr>
        <w:tabs>
          <w:tab w:val="left" w:pos="567"/>
          <w:tab w:val="left" w:pos="4961"/>
        </w:tabs>
        <w:ind w:left="567" w:hanging="567"/>
        <w:rPr>
          <w:rFonts w:eastAsia="Simsun (Founder Extended)" w:cs="Arial"/>
          <w:szCs w:val="24"/>
          <w:lang w:eastAsia="zh-CN"/>
        </w:rPr>
      </w:pPr>
      <w:r>
        <w:rPr>
          <w:rFonts w:eastAsia="Simsun (Founder Extended)" w:cs="Arial"/>
          <w:szCs w:val="24"/>
          <w:lang w:eastAsia="zh-CN"/>
        </w:rPr>
        <w:t xml:space="preserve">Η </w:t>
      </w:r>
      <w:r w:rsidRPr="00CC5D4C">
        <w:rPr>
          <w:rFonts w:eastAsia="Simsun (Founder Extended)" w:cs="Arial"/>
          <w:szCs w:val="24"/>
          <w:lang w:eastAsia="zh-CN"/>
        </w:rPr>
        <w:t xml:space="preserve">προτεινόμενη </w:t>
      </w:r>
      <w:r>
        <w:rPr>
          <w:rFonts w:eastAsia="Simsun (Founder Extended)" w:cs="Arial"/>
          <w:szCs w:val="24"/>
          <w:lang w:eastAsia="zh-CN"/>
        </w:rPr>
        <w:t>νομοθετική ρύθμιση είναι αντίθετη των</w:t>
      </w:r>
      <w:r w:rsidRPr="00CC5D4C">
        <w:rPr>
          <w:rFonts w:eastAsia="Simsun (Founder Extended)" w:cs="Arial"/>
          <w:szCs w:val="24"/>
          <w:lang w:eastAsia="zh-CN"/>
        </w:rPr>
        <w:t xml:space="preserve"> στόχ</w:t>
      </w:r>
      <w:r>
        <w:rPr>
          <w:rFonts w:eastAsia="Simsun (Founder Extended)" w:cs="Arial"/>
          <w:szCs w:val="24"/>
          <w:lang w:eastAsia="zh-CN"/>
        </w:rPr>
        <w:t xml:space="preserve">ων </w:t>
      </w:r>
      <w:r w:rsidRPr="00CC5D4C">
        <w:rPr>
          <w:rFonts w:eastAsia="Simsun (Founder Extended)" w:cs="Arial"/>
          <w:szCs w:val="24"/>
          <w:lang w:eastAsia="zh-CN"/>
        </w:rPr>
        <w:t>της εθνικής και ευρωπαϊκής περιβαλλοντικής πολιτικής</w:t>
      </w:r>
      <w:r>
        <w:rPr>
          <w:rFonts w:eastAsia="Simsun (Founder Extended)" w:cs="Arial"/>
          <w:szCs w:val="24"/>
          <w:lang w:eastAsia="zh-CN"/>
        </w:rPr>
        <w:t xml:space="preserve"> </w:t>
      </w:r>
      <w:r w:rsidR="00007FBA">
        <w:rPr>
          <w:rFonts w:eastAsia="Simsun (Founder Extended)" w:cs="Arial"/>
          <w:szCs w:val="24"/>
          <w:lang w:eastAsia="zh-CN"/>
        </w:rPr>
        <w:t xml:space="preserve">και </w:t>
      </w:r>
      <w:r w:rsidR="00E21FBF">
        <w:rPr>
          <w:rFonts w:eastAsia="Simsun (Founder Extended)" w:cs="Arial"/>
          <w:szCs w:val="24"/>
          <w:lang w:eastAsia="zh-CN"/>
        </w:rPr>
        <w:t>θα επιφέρει σημαντικές</w:t>
      </w:r>
      <w:r>
        <w:rPr>
          <w:rFonts w:eastAsia="Simsun (Founder Extended)" w:cs="Arial"/>
          <w:szCs w:val="24"/>
          <w:lang w:eastAsia="zh-CN"/>
        </w:rPr>
        <w:t xml:space="preserve"> περιβαλλοντικές επιπτώσεις</w:t>
      </w:r>
      <w:r w:rsidRPr="00CC5D4C">
        <w:rPr>
          <w:rFonts w:eastAsia="Simsun (Founder Extended)" w:cs="Arial"/>
          <w:szCs w:val="24"/>
          <w:lang w:eastAsia="zh-CN"/>
        </w:rPr>
        <w:t xml:space="preserve">.  </w:t>
      </w:r>
    </w:p>
    <w:p w14:paraId="47A19771" w14:textId="365B7012" w:rsidR="00925A03" w:rsidRDefault="007A3BC5" w:rsidP="00D93CEF">
      <w:pPr>
        <w:pStyle w:val="ListParagraph"/>
        <w:widowControl w:val="0"/>
        <w:numPr>
          <w:ilvl w:val="0"/>
          <w:numId w:val="5"/>
        </w:numPr>
        <w:tabs>
          <w:tab w:val="left" w:pos="567"/>
          <w:tab w:val="left" w:pos="4961"/>
        </w:tabs>
        <w:ind w:left="567" w:hanging="567"/>
        <w:rPr>
          <w:rFonts w:eastAsia="Simsun (Founder Extended)" w:cs="Arial"/>
          <w:szCs w:val="24"/>
          <w:lang w:eastAsia="zh-CN"/>
        </w:rPr>
      </w:pPr>
      <w:r>
        <w:rPr>
          <w:rFonts w:eastAsia="Simsun (Founder Extended)" w:cs="Arial"/>
          <w:szCs w:val="24"/>
          <w:lang w:eastAsia="zh-CN"/>
        </w:rPr>
        <w:t>Π</w:t>
      </w:r>
      <w:r w:rsidR="00925A03">
        <w:rPr>
          <w:rFonts w:eastAsia="Simsun (Founder Extended)" w:cs="Arial"/>
          <w:szCs w:val="24"/>
          <w:lang w:eastAsia="zh-CN"/>
        </w:rPr>
        <w:t xml:space="preserve">ροτεραιότητα της χώρας μας πρέπει να είναι η αναβάθμιση του τουριστικού μας προϊόντος και η διατήρησή του σε ανταγωνιστικό επίπεδο σε σύγκριση με αυτό που προσφέρεται στις ξένες αγορές, κάτι το οποίο δεν εξασφαλίζεται με την υπό συζήτηση πρόταση νόμου. </w:t>
      </w:r>
    </w:p>
    <w:p w14:paraId="1D3BB14E" w14:textId="16E28035" w:rsidR="00925A03" w:rsidRDefault="00925A03" w:rsidP="000E5FBE">
      <w:pPr>
        <w:widowControl w:val="0"/>
        <w:tabs>
          <w:tab w:val="left" w:pos="567"/>
          <w:tab w:val="left" w:pos="1276"/>
          <w:tab w:val="left" w:pos="4961"/>
        </w:tabs>
        <w:ind w:firstLine="567"/>
        <w:rPr>
          <w:rFonts w:eastAsia="Simsun (Founder Extended)" w:cs="Arial"/>
          <w:szCs w:val="24"/>
          <w:lang w:eastAsia="zh-CN"/>
        </w:rPr>
      </w:pPr>
      <w:r>
        <w:rPr>
          <w:rFonts w:eastAsia="Simsun (Founder Extended)" w:cs="Arial"/>
          <w:szCs w:val="24"/>
          <w:lang w:val="en-US" w:eastAsia="zh-CN"/>
        </w:rPr>
        <w:t>O</w:t>
      </w:r>
      <w:r w:rsidRPr="00AC2EDA">
        <w:rPr>
          <w:rFonts w:eastAsia="Simsun (Founder Extended)" w:cs="Arial"/>
          <w:szCs w:val="24"/>
          <w:lang w:eastAsia="zh-CN"/>
        </w:rPr>
        <w:t xml:space="preserve"> </w:t>
      </w:r>
      <w:r>
        <w:rPr>
          <w:rFonts w:eastAsia="Simsun (Founder Extended)" w:cs="Arial"/>
          <w:szCs w:val="24"/>
          <w:lang w:eastAsia="zh-CN"/>
        </w:rPr>
        <w:t xml:space="preserve">εκπρόσωπος </w:t>
      </w:r>
      <w:r w:rsidR="00E90FC0">
        <w:rPr>
          <w:rFonts w:eastAsia="Simsun (Founder Extended)" w:cs="Arial"/>
          <w:szCs w:val="24"/>
          <w:lang w:eastAsia="zh-CN"/>
        </w:rPr>
        <w:t xml:space="preserve">της </w:t>
      </w:r>
      <w:r>
        <w:rPr>
          <w:rFonts w:eastAsia="Simsun (Founder Extended)" w:cs="Arial"/>
          <w:szCs w:val="24"/>
          <w:lang w:eastAsia="zh-CN"/>
        </w:rPr>
        <w:t xml:space="preserve">ομάδας </w:t>
      </w:r>
      <w:proofErr w:type="spellStart"/>
      <w:r>
        <w:rPr>
          <w:rFonts w:eastAsia="Simsun (Founder Extended)" w:cs="Arial"/>
          <w:szCs w:val="24"/>
          <w:lang w:eastAsia="zh-CN"/>
        </w:rPr>
        <w:t>επηρεαζ</w:t>
      </w:r>
      <w:r w:rsidR="00E90FC0">
        <w:rPr>
          <w:rFonts w:eastAsia="Simsun (Founder Extended)" w:cs="Arial"/>
          <w:szCs w:val="24"/>
          <w:lang w:eastAsia="zh-CN"/>
        </w:rPr>
        <w:t>ομέ</w:t>
      </w:r>
      <w:r>
        <w:rPr>
          <w:rFonts w:eastAsia="Simsun (Founder Extended)" w:cs="Arial"/>
          <w:szCs w:val="24"/>
          <w:lang w:eastAsia="zh-CN"/>
        </w:rPr>
        <w:t>νων</w:t>
      </w:r>
      <w:proofErr w:type="spellEnd"/>
      <w:r>
        <w:rPr>
          <w:rFonts w:eastAsia="Simsun (Founder Extended)" w:cs="Arial"/>
          <w:szCs w:val="24"/>
          <w:lang w:eastAsia="zh-CN"/>
        </w:rPr>
        <w:t xml:space="preserve"> του κλάδου συμφώνησε με τους σκοπούς και τις επιδιώξεις της πρότασης νόμου</w:t>
      </w:r>
      <w:r w:rsidR="005F77D6">
        <w:rPr>
          <w:rFonts w:eastAsia="Simsun (Founder Extended)" w:cs="Arial"/>
          <w:szCs w:val="24"/>
          <w:lang w:eastAsia="zh-CN"/>
        </w:rPr>
        <w:t>,</w:t>
      </w:r>
      <w:r>
        <w:rPr>
          <w:rFonts w:eastAsia="Simsun (Founder Extended)" w:cs="Arial"/>
          <w:szCs w:val="24"/>
          <w:lang w:eastAsia="zh-CN"/>
        </w:rPr>
        <w:t xml:space="preserve"> καθώς</w:t>
      </w:r>
      <w:r w:rsidR="005F77D6">
        <w:rPr>
          <w:rFonts w:eastAsia="Simsun (Founder Extended)" w:cs="Arial"/>
          <w:szCs w:val="24"/>
          <w:lang w:eastAsia="zh-CN"/>
        </w:rPr>
        <w:t>,</w:t>
      </w:r>
      <w:r>
        <w:rPr>
          <w:rFonts w:eastAsia="Simsun (Founder Extended)" w:cs="Arial"/>
          <w:szCs w:val="24"/>
          <w:lang w:eastAsia="zh-CN"/>
        </w:rPr>
        <w:t xml:space="preserve"> όπως επεξήγησε, η διαγραφή του ορίου ηλικίας ως προϋπόθεση</w:t>
      </w:r>
      <w:r w:rsidR="00E90FC0">
        <w:rPr>
          <w:rFonts w:eastAsia="Simsun (Founder Extended)" w:cs="Arial"/>
          <w:szCs w:val="24"/>
          <w:lang w:eastAsia="zh-CN"/>
        </w:rPr>
        <w:t>ς</w:t>
      </w:r>
      <w:r>
        <w:rPr>
          <w:rFonts w:eastAsia="Simsun (Founder Extended)" w:cs="Arial"/>
          <w:szCs w:val="24"/>
          <w:lang w:eastAsia="zh-CN"/>
        </w:rPr>
        <w:t xml:space="preserve"> για εγγραφή στην κατάσταση οχημάτων προς μίσθωση δίδει περιθώριο στην ελεύθερη αγορά να καθορίσει την προσφορά και τη ζήτηση και ως εκ τούτου τις τιμές </w:t>
      </w:r>
      <w:r w:rsidR="00DD7ADA">
        <w:rPr>
          <w:rFonts w:eastAsia="Simsun (Founder Extended)" w:cs="Arial"/>
          <w:szCs w:val="24"/>
          <w:lang w:eastAsia="zh-CN"/>
        </w:rPr>
        <w:t>σ</w:t>
      </w:r>
      <w:r>
        <w:rPr>
          <w:rFonts w:eastAsia="Simsun (Founder Extended)" w:cs="Arial"/>
          <w:szCs w:val="24"/>
          <w:lang w:eastAsia="zh-CN"/>
        </w:rPr>
        <w:t>τις οποίες θα προσφέρονται τα εν λόγω οχήματα προς τους ενδιαφερομένους.</w:t>
      </w:r>
      <w:r w:rsidR="00DD7ADA">
        <w:rPr>
          <w:rFonts w:eastAsia="Simsun (Founder Extended)" w:cs="Arial"/>
          <w:szCs w:val="24"/>
          <w:lang w:eastAsia="zh-CN"/>
        </w:rPr>
        <w:t xml:space="preserve"> </w:t>
      </w:r>
      <w:r>
        <w:rPr>
          <w:rFonts w:eastAsia="Simsun (Founder Extended)" w:cs="Arial"/>
          <w:szCs w:val="24"/>
          <w:lang w:eastAsia="zh-CN"/>
        </w:rPr>
        <w:t xml:space="preserve"> Επίσης</w:t>
      </w:r>
      <w:r w:rsidR="0071688B">
        <w:rPr>
          <w:rFonts w:eastAsia="Simsun (Founder Extended)" w:cs="Arial"/>
          <w:szCs w:val="24"/>
          <w:lang w:eastAsia="zh-CN"/>
        </w:rPr>
        <w:t>,</w:t>
      </w:r>
      <w:r>
        <w:rPr>
          <w:rFonts w:eastAsia="Simsun (Founder Extended)" w:cs="Arial"/>
          <w:szCs w:val="24"/>
          <w:lang w:eastAsia="zh-CN"/>
        </w:rPr>
        <w:t xml:space="preserve"> τόνισε μεταξύ άλλων ότι μια τέτοια εξέλιξη θα δώσει την ευχέρεια σε </w:t>
      </w:r>
      <w:r w:rsidR="0071688B">
        <w:rPr>
          <w:rFonts w:eastAsia="Simsun (Founder Extended)" w:cs="Arial"/>
          <w:szCs w:val="24"/>
          <w:lang w:eastAsia="zh-CN"/>
        </w:rPr>
        <w:t>επισκεπτόμενο</w:t>
      </w:r>
      <w:r w:rsidR="0071688B">
        <w:rPr>
          <w:rFonts w:eastAsia="Simsun (Founder Extended)" w:cs="Arial"/>
          <w:szCs w:val="24"/>
          <w:lang w:eastAsia="zh-CN"/>
        </w:rPr>
        <w:t>υς</w:t>
      </w:r>
      <w:r w:rsidR="0071688B">
        <w:rPr>
          <w:rFonts w:eastAsia="Simsun (Founder Extended)" w:cs="Arial"/>
          <w:szCs w:val="24"/>
          <w:lang w:eastAsia="zh-CN"/>
        </w:rPr>
        <w:t xml:space="preserve"> τη χώρα μας</w:t>
      </w:r>
      <w:r w:rsidR="0071688B">
        <w:rPr>
          <w:rFonts w:eastAsia="Simsun (Founder Extended)" w:cs="Arial"/>
          <w:szCs w:val="24"/>
          <w:lang w:eastAsia="zh-CN"/>
        </w:rPr>
        <w:t xml:space="preserve"> </w:t>
      </w:r>
      <w:r>
        <w:rPr>
          <w:rFonts w:eastAsia="Simsun (Founder Extended)" w:cs="Arial"/>
          <w:szCs w:val="24"/>
          <w:lang w:eastAsia="zh-CN"/>
        </w:rPr>
        <w:t xml:space="preserve">τουρίστες χαμηλών εισοδημάτων να εξασφαλίσουν πιο οικονομικό όχημα για τη μετακίνησή τους. </w:t>
      </w:r>
    </w:p>
    <w:p w14:paraId="5BBAFA41" w14:textId="72F943F9" w:rsidR="00925A03" w:rsidRDefault="00925A03" w:rsidP="000E5FBE">
      <w:pPr>
        <w:widowControl w:val="0"/>
        <w:tabs>
          <w:tab w:val="left" w:pos="567"/>
          <w:tab w:val="left" w:pos="1276"/>
          <w:tab w:val="left" w:pos="4961"/>
        </w:tabs>
        <w:ind w:firstLine="567"/>
        <w:rPr>
          <w:rFonts w:cs="Arial"/>
          <w:szCs w:val="24"/>
        </w:rPr>
      </w:pPr>
      <w:r>
        <w:rPr>
          <w:rFonts w:eastAsia="Simsun (Founder Extended)" w:cs="Arial"/>
          <w:szCs w:val="24"/>
          <w:lang w:eastAsia="zh-CN"/>
        </w:rPr>
        <w:t xml:space="preserve">Ο εκπρόσωπος της </w:t>
      </w:r>
      <w:r w:rsidRPr="00267774">
        <w:rPr>
          <w:rFonts w:cs="Arial"/>
          <w:szCs w:val="24"/>
        </w:rPr>
        <w:t>ΕΝΕΜΟΤΟ</w:t>
      </w:r>
      <w:r>
        <w:rPr>
          <w:rFonts w:cs="Arial"/>
          <w:szCs w:val="24"/>
        </w:rPr>
        <w:t xml:space="preserve"> εξέφρασε την αντίθεσή του ως προς την προτεινόμενη ρύθμιση, τονίζοντας μεταξύ άλλων ότι δεν εγγυάται την ασφάλεια των χρηστών των εν λόγω οχημάτων στο οδικό δίκτυο, καθώς</w:t>
      </w:r>
      <w:r w:rsidR="0071688B">
        <w:rPr>
          <w:rFonts w:cs="Arial"/>
          <w:szCs w:val="24"/>
        </w:rPr>
        <w:t>,</w:t>
      </w:r>
      <w:r>
        <w:rPr>
          <w:rFonts w:cs="Arial"/>
          <w:szCs w:val="24"/>
        </w:rPr>
        <w:t xml:space="preserve"> με βάση στατιστικά στοιχεία που διατηρεί</w:t>
      </w:r>
      <w:r w:rsidR="007769ED">
        <w:rPr>
          <w:rFonts w:cs="Arial"/>
          <w:szCs w:val="24"/>
        </w:rPr>
        <w:t>,</w:t>
      </w:r>
      <w:r>
        <w:rPr>
          <w:rFonts w:cs="Arial"/>
          <w:szCs w:val="24"/>
        </w:rPr>
        <w:t xml:space="preserve"> διαφάνηκε ότι </w:t>
      </w:r>
      <w:r w:rsidR="00BC19CC">
        <w:rPr>
          <w:rFonts w:cs="Arial"/>
          <w:szCs w:val="24"/>
        </w:rPr>
        <w:t xml:space="preserve">οδική σύγκρουση στην </w:t>
      </w:r>
      <w:r w:rsidR="00427EA7">
        <w:rPr>
          <w:rFonts w:cs="Arial"/>
          <w:szCs w:val="24"/>
        </w:rPr>
        <w:t>οποία</w:t>
      </w:r>
      <w:r w:rsidR="00BC19CC">
        <w:rPr>
          <w:rFonts w:cs="Arial"/>
          <w:szCs w:val="24"/>
        </w:rPr>
        <w:t xml:space="preserve"> εμπλέκονται </w:t>
      </w:r>
      <w:r>
        <w:rPr>
          <w:rFonts w:cs="Arial"/>
          <w:szCs w:val="24"/>
        </w:rPr>
        <w:t>μεγαλύτερης ηλικίας οχήματα έχ</w:t>
      </w:r>
      <w:r w:rsidR="00427EA7">
        <w:rPr>
          <w:rFonts w:cs="Arial"/>
          <w:szCs w:val="24"/>
        </w:rPr>
        <w:t>ει</w:t>
      </w:r>
      <w:r>
        <w:rPr>
          <w:rFonts w:cs="Arial"/>
          <w:szCs w:val="24"/>
        </w:rPr>
        <w:t xml:space="preserve"> μεγαλύτερη πιθανότητα</w:t>
      </w:r>
      <w:r w:rsidR="000E6EE1">
        <w:rPr>
          <w:rFonts w:cs="Arial"/>
          <w:szCs w:val="24"/>
        </w:rPr>
        <w:t xml:space="preserve"> </w:t>
      </w:r>
      <w:r>
        <w:rPr>
          <w:rFonts w:cs="Arial"/>
          <w:szCs w:val="24"/>
        </w:rPr>
        <w:t>να είναι θανατηφόρα λόγω της απουσία</w:t>
      </w:r>
      <w:r w:rsidR="00DD7ADA">
        <w:rPr>
          <w:rFonts w:cs="Arial"/>
          <w:szCs w:val="24"/>
        </w:rPr>
        <w:t>ς</w:t>
      </w:r>
      <w:r>
        <w:rPr>
          <w:rFonts w:cs="Arial"/>
          <w:szCs w:val="24"/>
        </w:rPr>
        <w:t xml:space="preserve"> σύγχρονου εξοπλισμού ασφαλείας στα εν λόγω οχήματα. </w:t>
      </w:r>
      <w:r w:rsidR="00DD7ADA">
        <w:rPr>
          <w:rFonts w:cs="Arial"/>
          <w:szCs w:val="24"/>
        </w:rPr>
        <w:t xml:space="preserve"> </w:t>
      </w:r>
      <w:r w:rsidR="000E6EE1">
        <w:rPr>
          <w:rFonts w:cs="Arial"/>
          <w:szCs w:val="24"/>
        </w:rPr>
        <w:t>Τέλος</w:t>
      </w:r>
      <w:r>
        <w:rPr>
          <w:rFonts w:cs="Arial"/>
          <w:szCs w:val="24"/>
        </w:rPr>
        <w:t>, ο ίδιο</w:t>
      </w:r>
      <w:r w:rsidR="008D2252">
        <w:rPr>
          <w:rFonts w:cs="Arial"/>
          <w:szCs w:val="24"/>
        </w:rPr>
        <w:t xml:space="preserve">ς </w:t>
      </w:r>
      <w:r>
        <w:rPr>
          <w:rFonts w:cs="Arial"/>
          <w:szCs w:val="24"/>
        </w:rPr>
        <w:t xml:space="preserve">εκπρόσωπος εισηγήθηκε την περαιτέρω μείωση του υφιστάμενου ορίου ηλικίας που καθορίζεται στην εν ισχύι νομοθεσία, τόσο για την προστασία των οδηγών όσο και για τη διασφάλιση της ποιότητας των παρεχόμενων υπηρεσιών των επιχειρήσεων του κλάδου. </w:t>
      </w:r>
    </w:p>
    <w:p w14:paraId="2F1F80AE" w14:textId="39BA5DE8" w:rsidR="00925A03" w:rsidRDefault="00925A03" w:rsidP="000E5FBE">
      <w:pPr>
        <w:widowControl w:val="0"/>
        <w:tabs>
          <w:tab w:val="left" w:pos="567"/>
          <w:tab w:val="left" w:pos="1276"/>
          <w:tab w:val="left" w:pos="4961"/>
        </w:tabs>
        <w:ind w:firstLine="567"/>
        <w:rPr>
          <w:rFonts w:cs="Arial"/>
          <w:szCs w:val="24"/>
        </w:rPr>
      </w:pPr>
      <w:r>
        <w:rPr>
          <w:rFonts w:cs="Arial"/>
          <w:szCs w:val="24"/>
        </w:rPr>
        <w:t xml:space="preserve">Ο εκπρόσωπος </w:t>
      </w:r>
      <w:r w:rsidRPr="00267774">
        <w:rPr>
          <w:rFonts w:cs="Arial"/>
          <w:szCs w:val="24"/>
        </w:rPr>
        <w:t>του CVRLA</w:t>
      </w:r>
      <w:r>
        <w:rPr>
          <w:rFonts w:cs="Arial"/>
          <w:szCs w:val="24"/>
        </w:rPr>
        <w:t xml:space="preserve"> συμφώνησε με τους σκοπούς και τις επιδιώξεις της υπό συζήτηση πρότασης νόμου, αναφέροντας ότι με τον τρόπο αυτό στηρίζονται </w:t>
      </w:r>
      <w:r>
        <w:rPr>
          <w:szCs w:val="24"/>
        </w:rPr>
        <w:t>οι μικρομεσαίες επιχειρήσεις εκμίσθωσης οχημάτων</w:t>
      </w:r>
      <w:r w:rsidR="008D2252">
        <w:rPr>
          <w:szCs w:val="24"/>
        </w:rPr>
        <w:t>,</w:t>
      </w:r>
      <w:r>
        <w:rPr>
          <w:szCs w:val="24"/>
        </w:rPr>
        <w:t xml:space="preserve"> οι οποίες είναι εκτεθειμένες στον έντο</w:t>
      </w:r>
      <w:r w:rsidR="00194141">
        <w:rPr>
          <w:szCs w:val="24"/>
        </w:rPr>
        <w:t>ν</w:t>
      </w:r>
      <w:r>
        <w:rPr>
          <w:szCs w:val="24"/>
        </w:rPr>
        <w:t xml:space="preserve">ο ανταγωνισμό που προκύπτει από τις μεγάλες επιχειρήσεις του εν λόγω κλάδου. </w:t>
      </w:r>
      <w:r w:rsidR="00194141">
        <w:rPr>
          <w:szCs w:val="24"/>
        </w:rPr>
        <w:t xml:space="preserve"> </w:t>
      </w:r>
      <w:r>
        <w:rPr>
          <w:szCs w:val="24"/>
        </w:rPr>
        <w:t xml:space="preserve">Επίσης, ο ίδιος εκπρόσωπος δήλωσε μεταξύ άλλων ότι πρέπει να δοθεί η ευχέρεια στους συνδέσμους και </w:t>
      </w:r>
      <w:r w:rsidR="00194141">
        <w:rPr>
          <w:szCs w:val="24"/>
        </w:rPr>
        <w:t>σ</w:t>
      </w:r>
      <w:r>
        <w:rPr>
          <w:szCs w:val="24"/>
        </w:rPr>
        <w:t xml:space="preserve">τους τουριστικούς πράκτορες να λειτουργήσουν στα πλαίσια του ελεύθερου ανταγωνισμού και να καθορίσουν οι ίδιοι μεταξύ τους τα κριτήρια με </w:t>
      </w:r>
      <w:r w:rsidR="001223AE">
        <w:rPr>
          <w:szCs w:val="24"/>
        </w:rPr>
        <w:t xml:space="preserve">βάση </w:t>
      </w:r>
      <w:r>
        <w:rPr>
          <w:szCs w:val="24"/>
        </w:rPr>
        <w:t xml:space="preserve">τα οποία θα συνεργαστούν προς όφελος των πελατών που θα εξυπηρετήσουν. </w:t>
      </w:r>
    </w:p>
    <w:p w14:paraId="669870B8" w14:textId="58E50C68" w:rsidR="00925A03" w:rsidRPr="00134E43" w:rsidRDefault="00925A03" w:rsidP="000E5FBE">
      <w:pPr>
        <w:widowControl w:val="0"/>
        <w:tabs>
          <w:tab w:val="left" w:pos="567"/>
          <w:tab w:val="left" w:pos="1276"/>
          <w:tab w:val="left" w:pos="4961"/>
        </w:tabs>
        <w:ind w:firstLine="567"/>
        <w:rPr>
          <w:rFonts w:cs="Arial"/>
          <w:szCs w:val="24"/>
        </w:rPr>
      </w:pPr>
      <w:r w:rsidRPr="00134E43">
        <w:rPr>
          <w:rFonts w:cs="Arial"/>
          <w:szCs w:val="24"/>
        </w:rPr>
        <w:t>Η Κοινοβουλευτική Επιτροπή Μεταφορών, Επικοινωνιών και Έργων</w:t>
      </w:r>
      <w:r>
        <w:rPr>
          <w:rFonts w:cs="Arial"/>
          <w:szCs w:val="24"/>
        </w:rPr>
        <w:t>,</w:t>
      </w:r>
      <w:r w:rsidRPr="00134E43">
        <w:rPr>
          <w:rFonts w:cs="Arial"/>
          <w:szCs w:val="24"/>
        </w:rPr>
        <w:t xml:space="preserve"> αφού έλαβε υπόψη τις εκατέρωθεν απόψεις, αποφάσισε</w:t>
      </w:r>
      <w:r>
        <w:rPr>
          <w:rFonts w:cs="Arial"/>
          <w:szCs w:val="24"/>
        </w:rPr>
        <w:t>, μετά από εισήγηση του μέλους της και εισηγητή της υπό συζήτηση πρότασης νόμου κ. Ηλία Μυριάνθους,</w:t>
      </w:r>
      <w:r w:rsidRPr="00134E43">
        <w:rPr>
          <w:rFonts w:cs="Arial"/>
          <w:szCs w:val="24"/>
        </w:rPr>
        <w:t xml:space="preserve"> όπως αναθεωρήσει το κείμενο </w:t>
      </w:r>
      <w:r w:rsidR="008617F0">
        <w:rPr>
          <w:rFonts w:cs="Arial"/>
          <w:szCs w:val="24"/>
        </w:rPr>
        <w:t>της πρότασης νόμου</w:t>
      </w:r>
      <w:r w:rsidR="00194141">
        <w:rPr>
          <w:rFonts w:cs="Arial"/>
          <w:szCs w:val="24"/>
        </w:rPr>
        <w:t>,</w:t>
      </w:r>
      <w:r w:rsidRPr="00134E43">
        <w:rPr>
          <w:rFonts w:cs="Arial"/>
          <w:szCs w:val="24"/>
        </w:rPr>
        <w:t xml:space="preserve"> ώστε </w:t>
      </w:r>
      <w:r>
        <w:rPr>
          <w:rFonts w:cs="Arial"/>
          <w:szCs w:val="24"/>
        </w:rPr>
        <w:t xml:space="preserve">το όριο ηλικίας των </w:t>
      </w:r>
      <w:r w:rsidR="00194141">
        <w:rPr>
          <w:rFonts w:cs="Arial"/>
          <w:szCs w:val="24"/>
        </w:rPr>
        <w:t>δώδεκα</w:t>
      </w:r>
      <w:r>
        <w:rPr>
          <w:rFonts w:cs="Arial"/>
          <w:szCs w:val="24"/>
        </w:rPr>
        <w:t xml:space="preserve"> ετών που ισχύει σήμερα για εγγραφή οχημάτων στην κατάσταση οχημάτων προς εκμίσθωση να αυξηθεί σ</w:t>
      </w:r>
      <w:r w:rsidR="00AE4F0F">
        <w:rPr>
          <w:rFonts w:cs="Arial"/>
          <w:szCs w:val="24"/>
        </w:rPr>
        <w:t>τα</w:t>
      </w:r>
      <w:r>
        <w:rPr>
          <w:rFonts w:cs="Arial"/>
          <w:szCs w:val="24"/>
        </w:rPr>
        <w:t xml:space="preserve"> </w:t>
      </w:r>
      <w:r w:rsidR="00AE4F0F">
        <w:rPr>
          <w:rFonts w:cs="Arial"/>
          <w:szCs w:val="24"/>
        </w:rPr>
        <w:t xml:space="preserve">δεκατέσσερα </w:t>
      </w:r>
      <w:r>
        <w:rPr>
          <w:rFonts w:cs="Arial"/>
          <w:szCs w:val="24"/>
        </w:rPr>
        <w:t xml:space="preserve">έτη. </w:t>
      </w:r>
    </w:p>
    <w:p w14:paraId="62F5833B" w14:textId="7FBE49F3" w:rsidR="008617F0" w:rsidRDefault="00925A03" w:rsidP="000E5FBE">
      <w:pPr>
        <w:widowControl w:val="0"/>
        <w:tabs>
          <w:tab w:val="left" w:pos="567"/>
          <w:tab w:val="left" w:pos="4961"/>
        </w:tabs>
        <w:rPr>
          <w:rFonts w:eastAsia="Simsun (Founder Extended)" w:cs="Arial"/>
          <w:szCs w:val="24"/>
          <w:lang w:eastAsia="zh-CN"/>
        </w:rPr>
      </w:pPr>
      <w:r>
        <w:rPr>
          <w:rFonts w:eastAsia="Simsun (Founder Extended)" w:cs="Arial"/>
          <w:szCs w:val="24"/>
          <w:lang w:eastAsia="zh-CN"/>
        </w:rPr>
        <w:tab/>
        <w:t>Υπό το φως των πιο πάνω, η</w:t>
      </w:r>
      <w:r w:rsidRPr="0029690C">
        <w:rPr>
          <w:rFonts w:eastAsia="Simsun (Founder Extended)" w:cs="Arial"/>
          <w:szCs w:val="24"/>
          <w:lang w:eastAsia="zh-CN"/>
        </w:rPr>
        <w:t xml:space="preserve"> Κοινοβουλευτική Επιτροπή </w:t>
      </w:r>
      <w:r>
        <w:rPr>
          <w:rFonts w:eastAsia="Simsun (Founder Extended)" w:cs="Arial"/>
          <w:szCs w:val="24"/>
          <w:lang w:eastAsia="zh-CN"/>
        </w:rPr>
        <w:t>Μεταφορών, Επικοινωνιών και Έργων</w:t>
      </w:r>
      <w:r w:rsidRPr="0029690C">
        <w:rPr>
          <w:rFonts w:eastAsia="Simsun (Founder Extended)" w:cs="Arial"/>
          <w:szCs w:val="24"/>
          <w:lang w:eastAsia="zh-CN"/>
        </w:rPr>
        <w:t xml:space="preserve"> </w:t>
      </w:r>
      <w:r w:rsidR="008617F0">
        <w:rPr>
          <w:rFonts w:eastAsia="Simsun (Founder Extended)" w:cs="Arial"/>
          <w:szCs w:val="24"/>
          <w:lang w:eastAsia="zh-CN"/>
        </w:rPr>
        <w:t>κατέληξε στις ακόλουθες θέσεις:</w:t>
      </w:r>
    </w:p>
    <w:p w14:paraId="3663C09C" w14:textId="680CEFEA" w:rsidR="00925A03" w:rsidRDefault="008617F0" w:rsidP="001223AE">
      <w:pPr>
        <w:widowControl w:val="0"/>
        <w:tabs>
          <w:tab w:val="left" w:pos="567"/>
          <w:tab w:val="left" w:pos="4961"/>
        </w:tabs>
        <w:ind w:left="567" w:hanging="567"/>
        <w:rPr>
          <w:rFonts w:cs="Arial"/>
          <w:szCs w:val="24"/>
        </w:rPr>
      </w:pPr>
      <w:r>
        <w:rPr>
          <w:rFonts w:eastAsia="Simsun (Founder Extended)" w:cs="Arial"/>
          <w:szCs w:val="24"/>
          <w:lang w:eastAsia="zh-CN"/>
        </w:rPr>
        <w:t>1.</w:t>
      </w:r>
      <w:r>
        <w:rPr>
          <w:rFonts w:eastAsia="Simsun (Founder Extended)" w:cs="Arial"/>
          <w:szCs w:val="24"/>
          <w:lang w:eastAsia="zh-CN"/>
        </w:rPr>
        <w:tab/>
        <w:t>Ο πρόεδρος</w:t>
      </w:r>
      <w:r w:rsidR="00925A03">
        <w:rPr>
          <w:rFonts w:eastAsia="Simsun (Founder Extended)" w:cs="Arial"/>
          <w:szCs w:val="24"/>
          <w:lang w:eastAsia="zh-CN"/>
        </w:rPr>
        <w:t xml:space="preserve"> και τ</w:t>
      </w:r>
      <w:r>
        <w:rPr>
          <w:rFonts w:eastAsia="Simsun (Founder Extended)" w:cs="Arial"/>
          <w:szCs w:val="24"/>
          <w:lang w:eastAsia="zh-CN"/>
        </w:rPr>
        <w:t>α</w:t>
      </w:r>
      <w:r w:rsidR="00925A03">
        <w:rPr>
          <w:rFonts w:eastAsia="Simsun (Founder Extended)" w:cs="Arial"/>
          <w:szCs w:val="24"/>
          <w:lang w:eastAsia="zh-CN"/>
        </w:rPr>
        <w:t xml:space="preserve"> μ</w:t>
      </w:r>
      <w:r>
        <w:rPr>
          <w:rFonts w:eastAsia="Simsun (Founder Extended)" w:cs="Arial"/>
          <w:szCs w:val="24"/>
          <w:lang w:eastAsia="zh-CN"/>
        </w:rPr>
        <w:t>έλη</w:t>
      </w:r>
      <w:r w:rsidR="00925A03">
        <w:rPr>
          <w:rFonts w:eastAsia="Simsun (Founder Extended)" w:cs="Arial"/>
          <w:szCs w:val="24"/>
          <w:lang w:eastAsia="zh-CN"/>
        </w:rPr>
        <w:t xml:space="preserve"> της </w:t>
      </w:r>
      <w:r w:rsidR="001223AE">
        <w:rPr>
          <w:rFonts w:eastAsia="Simsun (Founder Extended)" w:cs="Arial"/>
          <w:szCs w:val="24"/>
          <w:lang w:eastAsia="zh-CN"/>
        </w:rPr>
        <w:t xml:space="preserve">επιτροπής </w:t>
      </w:r>
      <w:r w:rsidR="00925A03">
        <w:rPr>
          <w:rFonts w:eastAsia="Simsun (Founder Extended)" w:cs="Arial"/>
          <w:szCs w:val="24"/>
          <w:lang w:eastAsia="zh-CN"/>
        </w:rPr>
        <w:t>βουλευτ</w:t>
      </w:r>
      <w:r w:rsidR="00360A5F">
        <w:rPr>
          <w:rFonts w:eastAsia="Simsun (Founder Extended)" w:cs="Arial"/>
          <w:szCs w:val="24"/>
          <w:lang w:eastAsia="zh-CN"/>
        </w:rPr>
        <w:t>ές</w:t>
      </w:r>
      <w:r w:rsidR="00925A03">
        <w:rPr>
          <w:rFonts w:eastAsia="Simsun (Founder Extended)" w:cs="Arial"/>
          <w:szCs w:val="24"/>
          <w:lang w:eastAsia="zh-CN"/>
        </w:rPr>
        <w:t xml:space="preserve"> τ</w:t>
      </w:r>
      <w:r w:rsidR="00AF10AE">
        <w:rPr>
          <w:rFonts w:eastAsia="Simsun (Founder Extended)" w:cs="Arial"/>
          <w:szCs w:val="24"/>
          <w:lang w:eastAsia="zh-CN"/>
        </w:rPr>
        <w:t xml:space="preserve">ων </w:t>
      </w:r>
      <w:r w:rsidR="00AE4F0F">
        <w:rPr>
          <w:rFonts w:eastAsia="Simsun (Founder Extended)" w:cs="Arial"/>
          <w:szCs w:val="24"/>
          <w:lang w:eastAsia="zh-CN"/>
        </w:rPr>
        <w:t>κ</w:t>
      </w:r>
      <w:r w:rsidR="00925A03">
        <w:rPr>
          <w:rFonts w:eastAsia="Simsun (Founder Extended)" w:cs="Arial"/>
          <w:szCs w:val="24"/>
          <w:lang w:eastAsia="zh-CN"/>
        </w:rPr>
        <w:t>οινοβουλευτικ</w:t>
      </w:r>
      <w:r w:rsidR="00AF10AE">
        <w:rPr>
          <w:rFonts w:eastAsia="Simsun (Founder Extended)" w:cs="Arial"/>
          <w:szCs w:val="24"/>
          <w:lang w:eastAsia="zh-CN"/>
        </w:rPr>
        <w:t>ών</w:t>
      </w:r>
      <w:r w:rsidR="00925A03">
        <w:rPr>
          <w:rFonts w:eastAsia="Simsun (Founder Extended)" w:cs="Arial"/>
          <w:szCs w:val="24"/>
          <w:lang w:eastAsia="zh-CN"/>
        </w:rPr>
        <w:t xml:space="preserve"> </w:t>
      </w:r>
      <w:r w:rsidR="00AE4F0F">
        <w:rPr>
          <w:rFonts w:eastAsia="Simsun (Founder Extended)" w:cs="Arial"/>
          <w:szCs w:val="24"/>
          <w:lang w:eastAsia="zh-CN"/>
        </w:rPr>
        <w:t>ο</w:t>
      </w:r>
      <w:r w:rsidR="00925A03">
        <w:rPr>
          <w:rFonts w:eastAsia="Simsun (Founder Extended)" w:cs="Arial"/>
          <w:szCs w:val="24"/>
          <w:lang w:eastAsia="zh-CN"/>
        </w:rPr>
        <w:t>μάδ</w:t>
      </w:r>
      <w:r w:rsidR="00AF10AE">
        <w:rPr>
          <w:rFonts w:eastAsia="Simsun (Founder Extended)" w:cs="Arial"/>
          <w:szCs w:val="24"/>
          <w:lang w:eastAsia="zh-CN"/>
        </w:rPr>
        <w:t>ων</w:t>
      </w:r>
      <w:r w:rsidR="00925A03">
        <w:rPr>
          <w:rFonts w:eastAsia="Simsun (Founder Extended)" w:cs="Arial"/>
          <w:szCs w:val="24"/>
          <w:lang w:eastAsia="zh-CN"/>
        </w:rPr>
        <w:t xml:space="preserve"> του Δημοκρατικού Συναγερμού</w:t>
      </w:r>
      <w:r w:rsidR="00AF10AE">
        <w:rPr>
          <w:rFonts w:eastAsia="Simsun (Founder Extended)" w:cs="Arial"/>
          <w:szCs w:val="24"/>
          <w:lang w:eastAsia="zh-CN"/>
        </w:rPr>
        <w:t xml:space="preserve"> και </w:t>
      </w:r>
      <w:r w:rsidR="00925A03">
        <w:rPr>
          <w:rFonts w:eastAsia="Simsun (Founder Extended)" w:cs="Arial"/>
          <w:szCs w:val="24"/>
          <w:lang w:eastAsia="zh-CN"/>
        </w:rPr>
        <w:t>ΑΚΕΛ</w:t>
      </w:r>
      <w:r w:rsidR="00AE4F0F">
        <w:rPr>
          <w:rFonts w:eastAsia="Simsun (Founder Extended)" w:cs="Arial"/>
          <w:szCs w:val="24"/>
          <w:lang w:eastAsia="zh-CN"/>
        </w:rPr>
        <w:t>-</w:t>
      </w:r>
      <w:r w:rsidR="00925A03">
        <w:rPr>
          <w:rFonts w:eastAsia="Simsun (Founder Extended)" w:cs="Arial"/>
          <w:szCs w:val="24"/>
          <w:lang w:eastAsia="zh-CN"/>
        </w:rPr>
        <w:t>Αριστερά Νέες Δυνάμεις</w:t>
      </w:r>
      <w:r w:rsidR="00AF10AE">
        <w:rPr>
          <w:rFonts w:eastAsia="Simsun (Founder Extended)" w:cs="Arial"/>
          <w:szCs w:val="24"/>
          <w:lang w:eastAsia="zh-CN"/>
        </w:rPr>
        <w:t>, καθώς</w:t>
      </w:r>
      <w:r w:rsidR="00925A03">
        <w:rPr>
          <w:rFonts w:eastAsia="Simsun (Founder Extended)" w:cs="Arial"/>
          <w:szCs w:val="24"/>
          <w:lang w:eastAsia="zh-CN"/>
        </w:rPr>
        <w:t xml:space="preserve"> και </w:t>
      </w:r>
      <w:r w:rsidR="00FF1701">
        <w:rPr>
          <w:rFonts w:eastAsia="Simsun (Founder Extended)" w:cs="Arial"/>
          <w:szCs w:val="24"/>
          <w:lang w:eastAsia="zh-CN"/>
        </w:rPr>
        <w:t xml:space="preserve">το μέλος της βουλευτής </w:t>
      </w:r>
      <w:r w:rsidR="00925A03">
        <w:rPr>
          <w:rFonts w:eastAsia="Simsun (Founder Extended)" w:cs="Arial"/>
          <w:szCs w:val="24"/>
          <w:lang w:eastAsia="zh-CN"/>
        </w:rPr>
        <w:t>τ</w:t>
      </w:r>
      <w:r w:rsidR="00AF10AE">
        <w:rPr>
          <w:rFonts w:eastAsia="Simsun (Founder Extended)" w:cs="Arial"/>
          <w:szCs w:val="24"/>
          <w:lang w:eastAsia="zh-CN"/>
        </w:rPr>
        <w:t>ου</w:t>
      </w:r>
      <w:r w:rsidR="00925A03">
        <w:rPr>
          <w:rFonts w:eastAsia="Simsun (Founder Extended)" w:cs="Arial"/>
          <w:szCs w:val="24"/>
          <w:lang w:eastAsia="zh-CN"/>
        </w:rPr>
        <w:t xml:space="preserve"> </w:t>
      </w:r>
      <w:r w:rsidR="00AF10AE">
        <w:rPr>
          <w:rFonts w:eastAsia="Simsun (Founder Extended)" w:cs="Arial"/>
          <w:szCs w:val="24"/>
          <w:lang w:eastAsia="zh-CN"/>
        </w:rPr>
        <w:t xml:space="preserve">Κινήματος </w:t>
      </w:r>
      <w:r w:rsidR="00925A03">
        <w:rPr>
          <w:rFonts w:eastAsia="Simsun (Founder Extended)" w:cs="Arial"/>
          <w:szCs w:val="24"/>
          <w:lang w:eastAsia="zh-CN"/>
        </w:rPr>
        <w:t>Οικολόγων</w:t>
      </w:r>
      <w:r w:rsidR="00AE4F0F">
        <w:rPr>
          <w:rFonts w:eastAsia="Simsun (Founder Extended)" w:cs="Arial"/>
          <w:szCs w:val="24"/>
          <w:lang w:eastAsia="zh-CN"/>
        </w:rPr>
        <w:t>-</w:t>
      </w:r>
      <w:r w:rsidR="00925A03">
        <w:rPr>
          <w:rFonts w:eastAsia="Simsun (Founder Extended)" w:cs="Arial"/>
          <w:szCs w:val="24"/>
          <w:lang w:eastAsia="zh-CN"/>
        </w:rPr>
        <w:t xml:space="preserve">Συνεργασία Πολιτών </w:t>
      </w:r>
      <w:r w:rsidR="00925A03">
        <w:rPr>
          <w:rFonts w:cs="Arial"/>
          <w:szCs w:val="24"/>
        </w:rPr>
        <w:t>επιφυλάχθηκ</w:t>
      </w:r>
      <w:r w:rsidR="00360A5F">
        <w:rPr>
          <w:rFonts w:cs="Arial"/>
          <w:szCs w:val="24"/>
        </w:rPr>
        <w:t>αν</w:t>
      </w:r>
      <w:r w:rsidR="00925A03">
        <w:rPr>
          <w:rFonts w:cs="Arial"/>
          <w:szCs w:val="24"/>
        </w:rPr>
        <w:t xml:space="preserve"> να τοποθετηθ</w:t>
      </w:r>
      <w:r w:rsidR="00360A5F">
        <w:rPr>
          <w:rFonts w:cs="Arial"/>
          <w:szCs w:val="24"/>
        </w:rPr>
        <w:t>ούν</w:t>
      </w:r>
      <w:r w:rsidR="00925A03">
        <w:rPr>
          <w:rFonts w:cs="Arial"/>
          <w:szCs w:val="24"/>
        </w:rPr>
        <w:t xml:space="preserve"> επί των προνοιών της πρότασης νόμου</w:t>
      </w:r>
      <w:r w:rsidR="00360A5F">
        <w:rPr>
          <w:rFonts w:cs="Arial"/>
          <w:szCs w:val="24"/>
        </w:rPr>
        <w:t xml:space="preserve"> </w:t>
      </w:r>
      <w:r w:rsidR="00925A03">
        <w:rPr>
          <w:rFonts w:cs="Arial"/>
          <w:szCs w:val="24"/>
        </w:rPr>
        <w:t>κατά τη συζήτησή της ενώπιον της ολομέλειας του σώματος</w:t>
      </w:r>
      <w:r w:rsidR="00925A03" w:rsidRPr="00434CB8">
        <w:rPr>
          <w:rFonts w:cs="Arial"/>
          <w:szCs w:val="24"/>
        </w:rPr>
        <w:t>.</w:t>
      </w:r>
    </w:p>
    <w:p w14:paraId="2BE0F2B8" w14:textId="22CE6702" w:rsidR="00925A03" w:rsidRDefault="00360A5F" w:rsidP="001223AE">
      <w:pPr>
        <w:widowControl w:val="0"/>
        <w:tabs>
          <w:tab w:val="left" w:pos="567"/>
          <w:tab w:val="left" w:pos="4961"/>
        </w:tabs>
        <w:ind w:left="567" w:hanging="567"/>
        <w:rPr>
          <w:rFonts w:cs="Arial"/>
          <w:szCs w:val="24"/>
        </w:rPr>
      </w:pPr>
      <w:r>
        <w:rPr>
          <w:rFonts w:eastAsia="Simsun (Founder Extended)" w:cs="Arial"/>
          <w:szCs w:val="24"/>
          <w:lang w:eastAsia="zh-CN"/>
        </w:rPr>
        <w:t>2.</w:t>
      </w:r>
      <w:r>
        <w:rPr>
          <w:rFonts w:eastAsia="Simsun (Founder Extended)" w:cs="Arial"/>
          <w:szCs w:val="24"/>
          <w:lang w:eastAsia="zh-CN"/>
        </w:rPr>
        <w:tab/>
        <w:t xml:space="preserve">Τα μέλη της επιτροπής βουλευτές της </w:t>
      </w:r>
      <w:r w:rsidR="00925A03" w:rsidRPr="006109FB">
        <w:rPr>
          <w:rFonts w:cs="Arial"/>
          <w:szCs w:val="24"/>
        </w:rPr>
        <w:t>κοινοβουλευτικής ομάδας του Δημοκρατικού Κόμματος</w:t>
      </w:r>
      <w:r w:rsidR="00455E9A">
        <w:rPr>
          <w:rFonts w:cs="Arial"/>
          <w:szCs w:val="24"/>
        </w:rPr>
        <w:t xml:space="preserve"> και της ΕΔΕΚ Σοσιαλιστικό Κόμμα</w:t>
      </w:r>
      <w:r w:rsidR="00925A03" w:rsidRPr="006109FB">
        <w:rPr>
          <w:rFonts w:cs="Arial"/>
          <w:szCs w:val="24"/>
        </w:rPr>
        <w:t xml:space="preserve"> τάχθηκαν υπέρ της ψήφισης της πρότασης νόμου σε νόμο.</w:t>
      </w:r>
      <w:r w:rsidR="00925A03">
        <w:rPr>
          <w:rFonts w:cs="Arial"/>
          <w:szCs w:val="24"/>
        </w:rPr>
        <w:t xml:space="preserve"> </w:t>
      </w:r>
    </w:p>
    <w:p w14:paraId="6A07FDB2" w14:textId="77777777" w:rsidR="00455E9A" w:rsidRDefault="00455E9A" w:rsidP="000E5FBE">
      <w:pPr>
        <w:widowControl w:val="0"/>
        <w:tabs>
          <w:tab w:val="left" w:pos="567"/>
          <w:tab w:val="left" w:pos="4961"/>
        </w:tabs>
        <w:spacing w:line="240" w:lineRule="auto"/>
        <w:rPr>
          <w:rFonts w:eastAsia="Simsun (Founder Extended)" w:cs="Arial"/>
          <w:bCs/>
          <w:sz w:val="22"/>
          <w:lang w:eastAsia="zh-CN"/>
        </w:rPr>
      </w:pPr>
    </w:p>
    <w:p w14:paraId="43C9C75B" w14:textId="77777777" w:rsidR="00455E9A" w:rsidRDefault="00455E9A" w:rsidP="000E5FBE">
      <w:pPr>
        <w:widowControl w:val="0"/>
        <w:tabs>
          <w:tab w:val="left" w:pos="567"/>
          <w:tab w:val="left" w:pos="4961"/>
        </w:tabs>
        <w:spacing w:line="240" w:lineRule="auto"/>
        <w:rPr>
          <w:rFonts w:eastAsia="Simsun (Founder Extended)" w:cs="Arial"/>
          <w:bCs/>
          <w:sz w:val="22"/>
          <w:lang w:eastAsia="zh-CN"/>
        </w:rPr>
      </w:pPr>
    </w:p>
    <w:p w14:paraId="7BDC9510" w14:textId="77777777" w:rsidR="00F2617C" w:rsidRDefault="00F2617C" w:rsidP="000E5FBE">
      <w:pPr>
        <w:widowControl w:val="0"/>
        <w:tabs>
          <w:tab w:val="left" w:pos="567"/>
          <w:tab w:val="left" w:pos="4961"/>
        </w:tabs>
        <w:spacing w:line="240" w:lineRule="auto"/>
        <w:rPr>
          <w:rFonts w:eastAsia="Simsun (Founder Extended)" w:cs="Arial"/>
          <w:bCs/>
          <w:sz w:val="22"/>
          <w:lang w:eastAsia="zh-CN"/>
        </w:rPr>
      </w:pPr>
    </w:p>
    <w:p w14:paraId="2056EA25" w14:textId="1B358E1E" w:rsidR="00925A03" w:rsidRPr="00455E9A" w:rsidRDefault="0020019B" w:rsidP="000E5FBE">
      <w:pPr>
        <w:widowControl w:val="0"/>
        <w:tabs>
          <w:tab w:val="left" w:pos="567"/>
          <w:tab w:val="left" w:pos="4961"/>
        </w:tabs>
        <w:spacing w:line="240" w:lineRule="auto"/>
        <w:rPr>
          <w:rFonts w:eastAsia="Simsun (Founder Extended)" w:cs="Arial"/>
          <w:bCs/>
          <w:szCs w:val="24"/>
          <w:lang w:eastAsia="zh-CN"/>
        </w:rPr>
      </w:pPr>
      <w:r w:rsidRPr="00455E9A">
        <w:rPr>
          <w:rFonts w:eastAsia="Simsun (Founder Extended)" w:cs="Arial"/>
          <w:bCs/>
          <w:szCs w:val="24"/>
          <w:lang w:eastAsia="zh-CN"/>
        </w:rPr>
        <w:t>1</w:t>
      </w:r>
      <w:r w:rsidR="00C32C4A">
        <w:rPr>
          <w:rFonts w:eastAsia="Simsun (Founder Extended)" w:cs="Arial"/>
          <w:bCs/>
          <w:szCs w:val="24"/>
          <w:lang w:eastAsia="zh-CN"/>
        </w:rPr>
        <w:t xml:space="preserve">1 </w:t>
      </w:r>
      <w:r w:rsidR="00925A03" w:rsidRPr="00455E9A">
        <w:rPr>
          <w:rFonts w:eastAsia="Simsun (Founder Extended)" w:cs="Arial"/>
          <w:bCs/>
          <w:szCs w:val="24"/>
          <w:lang w:eastAsia="zh-CN"/>
        </w:rPr>
        <w:t>Ιουλίου 2023</w:t>
      </w:r>
    </w:p>
    <w:p w14:paraId="41614FE7" w14:textId="77777777" w:rsidR="00925A03" w:rsidRPr="00455E9A" w:rsidRDefault="00925A03" w:rsidP="000E5FBE">
      <w:pPr>
        <w:widowControl w:val="0"/>
        <w:tabs>
          <w:tab w:val="left" w:pos="567"/>
          <w:tab w:val="left" w:pos="4961"/>
        </w:tabs>
        <w:spacing w:line="240" w:lineRule="auto"/>
        <w:rPr>
          <w:rFonts w:eastAsia="Simsun (Founder Extended)" w:cs="Arial"/>
          <w:bCs/>
          <w:sz w:val="22"/>
          <w:lang w:eastAsia="zh-CN"/>
        </w:rPr>
      </w:pPr>
    </w:p>
    <w:p w14:paraId="4D432F2D" w14:textId="768B3806" w:rsidR="00925A03" w:rsidRPr="00455E9A" w:rsidRDefault="00925A03" w:rsidP="000E5FBE">
      <w:pPr>
        <w:widowControl w:val="0"/>
        <w:tabs>
          <w:tab w:val="left" w:pos="567"/>
          <w:tab w:val="left" w:pos="4961"/>
        </w:tabs>
        <w:spacing w:line="240" w:lineRule="auto"/>
        <w:rPr>
          <w:rFonts w:eastAsia="Simsun (Founder Extended)" w:cs="Arial"/>
          <w:bCs/>
          <w:szCs w:val="24"/>
          <w:lang w:eastAsia="zh-CN"/>
        </w:rPr>
      </w:pPr>
      <w:proofErr w:type="spellStart"/>
      <w:r w:rsidRPr="00455E9A">
        <w:rPr>
          <w:rFonts w:eastAsia="Simsun (Founder Extended)" w:cs="Arial"/>
          <w:bCs/>
          <w:szCs w:val="24"/>
          <w:lang w:eastAsia="zh-CN"/>
        </w:rPr>
        <w:t>Αρ</w:t>
      </w:r>
      <w:proofErr w:type="spellEnd"/>
      <w:r w:rsidRPr="00455E9A">
        <w:rPr>
          <w:rFonts w:eastAsia="Simsun (Founder Extended)" w:cs="Arial"/>
          <w:bCs/>
          <w:szCs w:val="24"/>
          <w:lang w:eastAsia="zh-CN"/>
        </w:rPr>
        <w:t xml:space="preserve">. </w:t>
      </w:r>
      <w:proofErr w:type="spellStart"/>
      <w:r w:rsidRPr="00455E9A">
        <w:rPr>
          <w:rFonts w:eastAsia="Simsun (Founder Extended)" w:cs="Arial"/>
          <w:bCs/>
          <w:szCs w:val="24"/>
          <w:lang w:eastAsia="zh-CN"/>
        </w:rPr>
        <w:t>Φακ</w:t>
      </w:r>
      <w:proofErr w:type="spellEnd"/>
      <w:r w:rsidRPr="00455E9A">
        <w:rPr>
          <w:rFonts w:eastAsia="Simsun (Founder Extended)" w:cs="Arial"/>
          <w:bCs/>
          <w:szCs w:val="24"/>
          <w:lang w:eastAsia="zh-CN"/>
        </w:rPr>
        <w:t xml:space="preserve">.: </w:t>
      </w:r>
      <w:r w:rsidR="00B02F12">
        <w:rPr>
          <w:rFonts w:eastAsia="Simsun (Founder Extended)" w:cs="Arial"/>
          <w:bCs/>
          <w:szCs w:val="24"/>
          <w:lang w:eastAsia="zh-CN"/>
        </w:rPr>
        <w:t xml:space="preserve"> </w:t>
      </w:r>
      <w:r w:rsidRPr="00455E9A">
        <w:rPr>
          <w:rFonts w:eastAsia="Simsun (Founder Extended)" w:cs="Arial"/>
          <w:bCs/>
          <w:szCs w:val="24"/>
          <w:lang w:eastAsia="zh-CN"/>
        </w:rPr>
        <w:t>23.02.064.066-2023</w:t>
      </w:r>
    </w:p>
    <w:p w14:paraId="32084177" w14:textId="77777777" w:rsidR="00C32C4A" w:rsidRDefault="00C32C4A" w:rsidP="00C32C4A">
      <w:pPr>
        <w:widowControl w:val="0"/>
        <w:tabs>
          <w:tab w:val="left" w:pos="567"/>
          <w:tab w:val="left" w:pos="4961"/>
        </w:tabs>
        <w:spacing w:line="240" w:lineRule="auto"/>
        <w:rPr>
          <w:rFonts w:eastAsia="Simsun (Founder Extended)" w:cs="Arial"/>
          <w:bCs/>
          <w:sz w:val="20"/>
          <w:szCs w:val="20"/>
          <w:lang w:eastAsia="zh-CN"/>
        </w:rPr>
      </w:pPr>
    </w:p>
    <w:p w14:paraId="11B0809B" w14:textId="76B5A858" w:rsidR="00925A03" w:rsidRPr="00455E9A" w:rsidRDefault="00925A03" w:rsidP="00C32C4A">
      <w:pPr>
        <w:widowControl w:val="0"/>
        <w:tabs>
          <w:tab w:val="left" w:pos="567"/>
          <w:tab w:val="left" w:pos="4961"/>
        </w:tabs>
        <w:spacing w:line="240" w:lineRule="auto"/>
        <w:rPr>
          <w:rFonts w:eastAsia="Simsun (Founder Extended)" w:cs="Arial"/>
          <w:bCs/>
          <w:szCs w:val="24"/>
          <w:lang w:eastAsia="zh-CN"/>
        </w:rPr>
      </w:pPr>
      <w:r w:rsidRPr="00455E9A">
        <w:rPr>
          <w:rFonts w:eastAsia="Simsun (Founder Extended)" w:cs="Arial"/>
          <w:bCs/>
          <w:sz w:val="20"/>
          <w:szCs w:val="20"/>
          <w:lang w:eastAsia="zh-CN"/>
        </w:rPr>
        <w:t>ΜΙ/</w:t>
      </w:r>
      <w:r w:rsidRPr="00455E9A">
        <w:rPr>
          <w:rFonts w:eastAsia="Simsun (Founder Extended)" w:cs="Arial"/>
          <w:bCs/>
          <w:sz w:val="20"/>
          <w:szCs w:val="20"/>
          <w:lang w:val="en-US" w:eastAsia="zh-CN"/>
        </w:rPr>
        <w:t>MV</w:t>
      </w:r>
    </w:p>
    <w:sectPr w:rsidR="00925A03" w:rsidRPr="00455E9A" w:rsidSect="00AE14FD">
      <w:headerReference w:type="even" r:id="rId8"/>
      <w:headerReference w:type="default" r:id="rId9"/>
      <w:type w:val="continuous"/>
      <w:pgSz w:w="11907" w:h="16840" w:code="9"/>
      <w:pgMar w:top="1418"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B399" w14:textId="77777777" w:rsidR="00B664C1" w:rsidRDefault="00B664C1">
      <w:pPr>
        <w:spacing w:line="240" w:lineRule="auto"/>
      </w:pPr>
      <w:r>
        <w:separator/>
      </w:r>
    </w:p>
  </w:endnote>
  <w:endnote w:type="continuationSeparator" w:id="0">
    <w:p w14:paraId="0EEE8C5C" w14:textId="77777777" w:rsidR="00B664C1" w:rsidRDefault="00B66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6A89" w14:textId="77777777" w:rsidR="00B664C1" w:rsidRDefault="00B664C1">
      <w:pPr>
        <w:spacing w:line="240" w:lineRule="auto"/>
      </w:pPr>
      <w:r>
        <w:separator/>
      </w:r>
    </w:p>
  </w:footnote>
  <w:footnote w:type="continuationSeparator" w:id="0">
    <w:p w14:paraId="0D054CFC" w14:textId="77777777" w:rsidR="00B664C1" w:rsidRDefault="00B664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76BA" w14:textId="77777777" w:rsidR="00515E3B" w:rsidRDefault="00000000" w:rsidP="00515E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5CB203" w14:textId="77777777" w:rsidR="00515E3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A3D" w14:textId="77777777" w:rsidR="00515E3B" w:rsidRDefault="00000000" w:rsidP="00515E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314469" w14:textId="77777777" w:rsidR="00515E3B" w:rsidRDefault="00000000" w:rsidP="0051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3D12"/>
    <w:multiLevelType w:val="hybridMultilevel"/>
    <w:tmpl w:val="EA242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4D46AE"/>
    <w:multiLevelType w:val="hybridMultilevel"/>
    <w:tmpl w:val="9B5CB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C511352"/>
    <w:multiLevelType w:val="hybridMultilevel"/>
    <w:tmpl w:val="6DB63B1A"/>
    <w:lvl w:ilvl="0" w:tplc="B7F0F444">
      <w:start w:val="1"/>
      <w:numFmt w:val="decimal"/>
      <w:lvlText w:val="%1."/>
      <w:lvlJc w:val="left"/>
      <w:pPr>
        <w:ind w:left="927" w:hanging="360"/>
      </w:pPr>
      <w:rPr>
        <w:rFonts w:hint="default"/>
        <w:i w:val="0"/>
        <w:iCs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769A375D"/>
    <w:multiLevelType w:val="hybridMultilevel"/>
    <w:tmpl w:val="8ED05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B814522"/>
    <w:multiLevelType w:val="hybridMultilevel"/>
    <w:tmpl w:val="DBEC6E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50604802">
    <w:abstractNumId w:val="0"/>
  </w:num>
  <w:num w:numId="2" w16cid:durableId="430467192">
    <w:abstractNumId w:val="3"/>
  </w:num>
  <w:num w:numId="3" w16cid:durableId="469982873">
    <w:abstractNumId w:val="1"/>
  </w:num>
  <w:num w:numId="4" w16cid:durableId="1481342048">
    <w:abstractNumId w:val="2"/>
  </w:num>
  <w:num w:numId="5" w16cid:durableId="1968507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74"/>
    <w:rsid w:val="00007FBA"/>
    <w:rsid w:val="00015C17"/>
    <w:rsid w:val="00041964"/>
    <w:rsid w:val="000453E2"/>
    <w:rsid w:val="00051B0F"/>
    <w:rsid w:val="00057F84"/>
    <w:rsid w:val="00084DB2"/>
    <w:rsid w:val="000908D4"/>
    <w:rsid w:val="000D010C"/>
    <w:rsid w:val="000D6D14"/>
    <w:rsid w:val="000D6D73"/>
    <w:rsid w:val="000D7C06"/>
    <w:rsid w:val="000E5FBE"/>
    <w:rsid w:val="000E6EE1"/>
    <w:rsid w:val="000F3632"/>
    <w:rsid w:val="00100903"/>
    <w:rsid w:val="00111060"/>
    <w:rsid w:val="00116BDB"/>
    <w:rsid w:val="001223AE"/>
    <w:rsid w:val="001423FD"/>
    <w:rsid w:val="0015083A"/>
    <w:rsid w:val="00152646"/>
    <w:rsid w:val="00154E65"/>
    <w:rsid w:val="00173AD5"/>
    <w:rsid w:val="001816B8"/>
    <w:rsid w:val="00194141"/>
    <w:rsid w:val="001A1017"/>
    <w:rsid w:val="001B2061"/>
    <w:rsid w:val="001B3225"/>
    <w:rsid w:val="001B58A6"/>
    <w:rsid w:val="0020019B"/>
    <w:rsid w:val="00202DE8"/>
    <w:rsid w:val="002041C7"/>
    <w:rsid w:val="00217240"/>
    <w:rsid w:val="00223792"/>
    <w:rsid w:val="00227C15"/>
    <w:rsid w:val="00247167"/>
    <w:rsid w:val="002541B9"/>
    <w:rsid w:val="00267774"/>
    <w:rsid w:val="002B21FE"/>
    <w:rsid w:val="002C33D5"/>
    <w:rsid w:val="00346CA5"/>
    <w:rsid w:val="00360A5F"/>
    <w:rsid w:val="00363182"/>
    <w:rsid w:val="00397081"/>
    <w:rsid w:val="003A0EE2"/>
    <w:rsid w:val="003C1072"/>
    <w:rsid w:val="003D4B84"/>
    <w:rsid w:val="003F4BF2"/>
    <w:rsid w:val="003F7413"/>
    <w:rsid w:val="00407F62"/>
    <w:rsid w:val="00427EA7"/>
    <w:rsid w:val="00442D30"/>
    <w:rsid w:val="00446B81"/>
    <w:rsid w:val="00455E9A"/>
    <w:rsid w:val="004676AC"/>
    <w:rsid w:val="00472571"/>
    <w:rsid w:val="00487942"/>
    <w:rsid w:val="00492683"/>
    <w:rsid w:val="004A0674"/>
    <w:rsid w:val="004B220C"/>
    <w:rsid w:val="004B3A25"/>
    <w:rsid w:val="004D0E65"/>
    <w:rsid w:val="004E38A8"/>
    <w:rsid w:val="004F56B1"/>
    <w:rsid w:val="0052124B"/>
    <w:rsid w:val="00567DA0"/>
    <w:rsid w:val="00577D10"/>
    <w:rsid w:val="005805CC"/>
    <w:rsid w:val="005A1E11"/>
    <w:rsid w:val="005F77D6"/>
    <w:rsid w:val="006109FB"/>
    <w:rsid w:val="00621414"/>
    <w:rsid w:val="0065043F"/>
    <w:rsid w:val="00671332"/>
    <w:rsid w:val="0069451B"/>
    <w:rsid w:val="006A63E3"/>
    <w:rsid w:val="006B4449"/>
    <w:rsid w:val="006B5D4F"/>
    <w:rsid w:val="006E178C"/>
    <w:rsid w:val="006E4B7A"/>
    <w:rsid w:val="006E613C"/>
    <w:rsid w:val="00706384"/>
    <w:rsid w:val="0071688B"/>
    <w:rsid w:val="00720090"/>
    <w:rsid w:val="007769ED"/>
    <w:rsid w:val="00783F96"/>
    <w:rsid w:val="007931FE"/>
    <w:rsid w:val="007A2A06"/>
    <w:rsid w:val="007A3BC5"/>
    <w:rsid w:val="007C4FE1"/>
    <w:rsid w:val="007D2FE7"/>
    <w:rsid w:val="007F6588"/>
    <w:rsid w:val="00824AFE"/>
    <w:rsid w:val="0085691E"/>
    <w:rsid w:val="008617F0"/>
    <w:rsid w:val="008963DD"/>
    <w:rsid w:val="008A3B2B"/>
    <w:rsid w:val="008A536A"/>
    <w:rsid w:val="008C6E41"/>
    <w:rsid w:val="008D2252"/>
    <w:rsid w:val="008E2751"/>
    <w:rsid w:val="008F5C6E"/>
    <w:rsid w:val="00925A03"/>
    <w:rsid w:val="00935612"/>
    <w:rsid w:val="009645F4"/>
    <w:rsid w:val="009910F0"/>
    <w:rsid w:val="009F2E7D"/>
    <w:rsid w:val="00A005E8"/>
    <w:rsid w:val="00A074A0"/>
    <w:rsid w:val="00A50A74"/>
    <w:rsid w:val="00A6519E"/>
    <w:rsid w:val="00A75C47"/>
    <w:rsid w:val="00AA058D"/>
    <w:rsid w:val="00AC2C3F"/>
    <w:rsid w:val="00AC2EDA"/>
    <w:rsid w:val="00AE4F0F"/>
    <w:rsid w:val="00AE62B2"/>
    <w:rsid w:val="00AF10AE"/>
    <w:rsid w:val="00B02F12"/>
    <w:rsid w:val="00B25B05"/>
    <w:rsid w:val="00B664C1"/>
    <w:rsid w:val="00B856E3"/>
    <w:rsid w:val="00BC19CC"/>
    <w:rsid w:val="00BE590F"/>
    <w:rsid w:val="00C00E62"/>
    <w:rsid w:val="00C109EB"/>
    <w:rsid w:val="00C32C4A"/>
    <w:rsid w:val="00C33BEF"/>
    <w:rsid w:val="00C562D3"/>
    <w:rsid w:val="00C663BE"/>
    <w:rsid w:val="00C809C5"/>
    <w:rsid w:val="00C82A62"/>
    <w:rsid w:val="00C96AD5"/>
    <w:rsid w:val="00CA500C"/>
    <w:rsid w:val="00CC5D4C"/>
    <w:rsid w:val="00CD4BF9"/>
    <w:rsid w:val="00D24B74"/>
    <w:rsid w:val="00D356BD"/>
    <w:rsid w:val="00D72E98"/>
    <w:rsid w:val="00D83C86"/>
    <w:rsid w:val="00D86879"/>
    <w:rsid w:val="00D93CEF"/>
    <w:rsid w:val="00DD4A6A"/>
    <w:rsid w:val="00DD7ADA"/>
    <w:rsid w:val="00DE341F"/>
    <w:rsid w:val="00DF0E93"/>
    <w:rsid w:val="00E1062D"/>
    <w:rsid w:val="00E11325"/>
    <w:rsid w:val="00E169B0"/>
    <w:rsid w:val="00E17657"/>
    <w:rsid w:val="00E21FBF"/>
    <w:rsid w:val="00E3209D"/>
    <w:rsid w:val="00E36472"/>
    <w:rsid w:val="00E74583"/>
    <w:rsid w:val="00E8358D"/>
    <w:rsid w:val="00E843D2"/>
    <w:rsid w:val="00E90FC0"/>
    <w:rsid w:val="00EA59D2"/>
    <w:rsid w:val="00EB2C40"/>
    <w:rsid w:val="00ED715B"/>
    <w:rsid w:val="00F2617C"/>
    <w:rsid w:val="00F55979"/>
    <w:rsid w:val="00F66019"/>
    <w:rsid w:val="00F97284"/>
    <w:rsid w:val="00FA20E5"/>
    <w:rsid w:val="00FA5606"/>
    <w:rsid w:val="00FB7E80"/>
    <w:rsid w:val="00FF1627"/>
    <w:rsid w:val="00FF17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2437"/>
  <w15:chartTrackingRefBased/>
  <w15:docId w15:val="{250E7654-273B-4D5E-B627-5FCD6C81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74"/>
    <w:pPr>
      <w:spacing w:after="0" w:line="480" w:lineRule="auto"/>
      <w:jc w:val="both"/>
    </w:pPr>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0674"/>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4A0674"/>
    <w:rPr>
      <w:rFonts w:ascii="Arial" w:hAnsi="Arial"/>
      <w:kern w:val="0"/>
      <w:sz w:val="24"/>
      <w14:ligatures w14:val="none"/>
    </w:rPr>
  </w:style>
  <w:style w:type="character" w:styleId="PageNumber">
    <w:name w:val="page number"/>
    <w:basedOn w:val="DefaultParagraphFont"/>
    <w:rsid w:val="004A0674"/>
  </w:style>
  <w:style w:type="paragraph" w:styleId="ListParagraph">
    <w:name w:val="List Paragraph"/>
    <w:basedOn w:val="Normal"/>
    <w:uiPriority w:val="34"/>
    <w:qFormat/>
    <w:rsid w:val="004A0674"/>
    <w:pPr>
      <w:ind w:left="720"/>
      <w:contextualSpacing/>
    </w:pPr>
  </w:style>
  <w:style w:type="table" w:styleId="TableGrid">
    <w:name w:val="Table Grid"/>
    <w:basedOn w:val="TableNormal"/>
    <w:uiPriority w:val="39"/>
    <w:rsid w:val="004A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1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22D6-0279-4A0A-93FB-6A8EDAE0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2989</TotalTime>
  <Pages>7</Pages>
  <Words>1910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Maria Vakana</cp:lastModifiedBy>
  <cp:revision>77</cp:revision>
  <cp:lastPrinted>2023-07-11T09:45:00Z</cp:lastPrinted>
  <dcterms:created xsi:type="dcterms:W3CDTF">2023-07-05T08:01:00Z</dcterms:created>
  <dcterms:modified xsi:type="dcterms:W3CDTF">2023-07-11T10:26:00Z</dcterms:modified>
</cp:coreProperties>
</file>