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C0C" w14:textId="1E7A5A45" w:rsidR="00D95F85" w:rsidRPr="00D95F85" w:rsidRDefault="005A77B7" w:rsidP="00090CC4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61102D" w:rsidRPr="00243D70">
        <w:rPr>
          <w:rFonts w:ascii="Arial" w:eastAsia="Arial" w:hAnsi="Arial" w:cs="Arial"/>
          <w:b/>
          <w:color w:val="000000"/>
          <w:sz w:val="24"/>
          <w:szCs w:val="24"/>
        </w:rPr>
        <w:t>Εξωτερικών και Ευρωπαϊκών Υποθέσεων</w:t>
      </w: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 για το ν</w:t>
      </w:r>
      <w:r w:rsidRPr="00243D70">
        <w:rPr>
          <w:rFonts w:ascii="Arial" w:hAnsi="Arial" w:cs="Arial"/>
          <w:b/>
          <w:sz w:val="24"/>
          <w:szCs w:val="24"/>
        </w:rPr>
        <w:t>ομοσχέδιο «</w:t>
      </w:r>
      <w:r w:rsidR="00090CC4" w:rsidRPr="00090CC4">
        <w:rPr>
          <w:rFonts w:ascii="Arial" w:hAnsi="Arial" w:cs="Arial"/>
          <w:b/>
          <w:sz w:val="24"/>
          <w:szCs w:val="24"/>
        </w:rPr>
        <w:t>Ο περί της Συμβάσεως περί του Διεθνούς Ναυτιλιακού Οργανισμού (Κυρωτικός) και περί Συναφών Θεμάτων (Τροποποιητικός) Νόμος</w:t>
      </w:r>
      <w:r w:rsidR="007A3BE3" w:rsidRPr="007A3BE3">
        <w:rPr>
          <w:rFonts w:ascii="Arial" w:hAnsi="Arial" w:cs="Arial"/>
          <w:b/>
          <w:sz w:val="24"/>
          <w:szCs w:val="24"/>
        </w:rPr>
        <w:t xml:space="preserve"> του 2023</w:t>
      </w:r>
      <w:r w:rsidRPr="00B3101F">
        <w:rPr>
          <w:rFonts w:ascii="Arial" w:hAnsi="Arial" w:cs="Arial"/>
          <w:b/>
          <w:sz w:val="24"/>
          <w:szCs w:val="24"/>
        </w:rPr>
        <w:t>»</w:t>
      </w:r>
    </w:p>
    <w:p w14:paraId="0B1050EE" w14:textId="77777777" w:rsidR="00D95F85" w:rsidRPr="00D95F85" w:rsidRDefault="00D95F85" w:rsidP="00D95F85">
      <w:pPr>
        <w:tabs>
          <w:tab w:val="left" w:pos="705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F85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0BFD6267" w14:textId="6DB0E69A" w:rsidR="00D95F85" w:rsidRPr="0083157E" w:rsidRDefault="005D2A86" w:rsidP="00663703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5F85" w:rsidRPr="0083157E">
        <w:rPr>
          <w:rFonts w:ascii="Arial" w:hAnsi="Arial" w:cs="Arial"/>
          <w:sz w:val="24"/>
          <w:szCs w:val="24"/>
        </w:rPr>
        <w:t xml:space="preserve">Χάρης Γεωργιάδης, πρόεδρος </w:t>
      </w:r>
      <w:r w:rsidRPr="0083157E">
        <w:rPr>
          <w:rFonts w:ascii="Arial" w:hAnsi="Arial" w:cs="Arial"/>
          <w:sz w:val="24"/>
          <w:szCs w:val="24"/>
        </w:rPr>
        <w:tab/>
      </w:r>
      <w:r w:rsidR="0083157E" w:rsidRPr="0083157E">
        <w:rPr>
          <w:rFonts w:ascii="Arial" w:hAnsi="Arial" w:cs="Arial"/>
          <w:sz w:val="24"/>
          <w:szCs w:val="24"/>
        </w:rPr>
        <w:t>Χρύσης Παντελίδης</w:t>
      </w:r>
    </w:p>
    <w:p w14:paraId="14C753F0" w14:textId="3C42DEAA" w:rsidR="00296F35" w:rsidRPr="0083157E" w:rsidRDefault="005D2A86" w:rsidP="00B338A3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157E">
        <w:rPr>
          <w:rFonts w:ascii="Arial" w:hAnsi="Arial" w:cs="Arial"/>
          <w:sz w:val="24"/>
          <w:szCs w:val="24"/>
        </w:rPr>
        <w:tab/>
      </w:r>
      <w:r w:rsidR="00296F35" w:rsidRPr="0083157E">
        <w:rPr>
          <w:rFonts w:ascii="Arial" w:hAnsi="Arial" w:cs="Arial"/>
          <w:bCs/>
          <w:sz w:val="24"/>
          <w:szCs w:val="24"/>
        </w:rPr>
        <w:t>Μάριος Μαυρίδης</w:t>
      </w:r>
      <w:r w:rsidR="000E5B71" w:rsidRPr="0083157E">
        <w:rPr>
          <w:rFonts w:ascii="Arial" w:hAnsi="Arial" w:cs="Arial"/>
          <w:sz w:val="24"/>
          <w:szCs w:val="24"/>
        </w:rPr>
        <w:tab/>
      </w:r>
      <w:r w:rsidR="0083157E" w:rsidRPr="0083157E">
        <w:rPr>
          <w:rFonts w:ascii="Arial" w:hAnsi="Arial" w:cs="Arial"/>
          <w:sz w:val="24"/>
          <w:szCs w:val="24"/>
        </w:rPr>
        <w:t>Χρίστος Χρίστου</w:t>
      </w:r>
    </w:p>
    <w:p w14:paraId="0004A191" w14:textId="3273DA44" w:rsidR="00296F35" w:rsidRPr="0083157E" w:rsidRDefault="000E5B71" w:rsidP="008D401D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157E">
        <w:rPr>
          <w:rFonts w:ascii="Arial" w:hAnsi="Arial" w:cs="Arial"/>
          <w:sz w:val="24"/>
          <w:szCs w:val="24"/>
        </w:rPr>
        <w:tab/>
      </w:r>
      <w:r w:rsidR="00296F35" w:rsidRPr="0083157E">
        <w:rPr>
          <w:rFonts w:ascii="Arial" w:hAnsi="Arial" w:cs="Arial"/>
          <w:sz w:val="24"/>
          <w:szCs w:val="24"/>
        </w:rPr>
        <w:t>Αβέρωφ Νεοφύτου</w:t>
      </w:r>
      <w:r w:rsidRPr="0083157E">
        <w:rPr>
          <w:rFonts w:ascii="Arial" w:hAnsi="Arial" w:cs="Arial"/>
          <w:sz w:val="24"/>
          <w:szCs w:val="24"/>
        </w:rPr>
        <w:tab/>
      </w:r>
      <w:r w:rsidR="0083157E" w:rsidRPr="0083157E">
        <w:rPr>
          <w:rFonts w:ascii="Arial" w:hAnsi="Arial" w:cs="Arial"/>
          <w:bCs/>
          <w:sz w:val="24"/>
          <w:szCs w:val="24"/>
        </w:rPr>
        <w:t>Κωστής Ευσταθίου</w:t>
      </w:r>
    </w:p>
    <w:p w14:paraId="76B3D81F" w14:textId="1954E7C4" w:rsidR="00296F35" w:rsidRPr="0083157E" w:rsidRDefault="00296F35" w:rsidP="00296F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77"/>
          <w:tab w:val="left" w:pos="496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83157E">
        <w:rPr>
          <w:rFonts w:ascii="Arial" w:hAnsi="Arial" w:cs="Arial"/>
          <w:bCs/>
          <w:sz w:val="24"/>
          <w:szCs w:val="24"/>
        </w:rPr>
        <w:tab/>
      </w:r>
      <w:r w:rsidR="0083157E" w:rsidRPr="0083157E">
        <w:rPr>
          <w:rFonts w:ascii="Arial" w:hAnsi="Arial" w:cs="Arial"/>
          <w:bCs/>
          <w:sz w:val="24"/>
          <w:szCs w:val="24"/>
        </w:rPr>
        <w:t>Μαρίνα Νικολάου</w:t>
      </w:r>
      <w:r w:rsidRPr="0083157E">
        <w:rPr>
          <w:rFonts w:ascii="Arial" w:hAnsi="Arial" w:cs="Arial"/>
          <w:bCs/>
          <w:sz w:val="24"/>
          <w:szCs w:val="24"/>
        </w:rPr>
        <w:tab/>
      </w:r>
      <w:r w:rsidR="00C06221" w:rsidRPr="0083157E">
        <w:rPr>
          <w:rFonts w:ascii="Arial" w:hAnsi="Arial" w:cs="Arial"/>
          <w:bCs/>
          <w:sz w:val="24"/>
          <w:szCs w:val="24"/>
        </w:rPr>
        <w:tab/>
      </w:r>
    </w:p>
    <w:p w14:paraId="3433ACC1" w14:textId="708149D5" w:rsidR="00296F35" w:rsidRDefault="00296F35" w:rsidP="008315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157E">
        <w:rPr>
          <w:rFonts w:ascii="Arial" w:hAnsi="Arial" w:cs="Arial"/>
          <w:bCs/>
          <w:sz w:val="24"/>
          <w:szCs w:val="24"/>
        </w:rPr>
        <w:tab/>
      </w:r>
      <w:r w:rsidR="002D3600" w:rsidRPr="002D3600">
        <w:rPr>
          <w:rFonts w:ascii="Arial" w:hAnsi="Arial" w:cs="Arial"/>
          <w:sz w:val="24"/>
          <w:szCs w:val="24"/>
        </w:rPr>
        <w:t xml:space="preserve">Η Κοινοβουλευτική Επιτροπή Εξωτερικών και Ευρωπαϊκών Υποθέσεων μελέτησε το πιο πάνω νομοσχέδιο </w:t>
      </w:r>
      <w:r w:rsidR="00A6535E">
        <w:rPr>
          <w:rFonts w:ascii="Arial" w:hAnsi="Arial" w:cs="Arial"/>
          <w:sz w:val="24"/>
          <w:szCs w:val="24"/>
        </w:rPr>
        <w:t xml:space="preserve">σε συνεδρία της, </w:t>
      </w:r>
      <w:r w:rsidR="002D3600" w:rsidRPr="002D3600">
        <w:rPr>
          <w:rFonts w:ascii="Arial" w:hAnsi="Arial" w:cs="Arial"/>
          <w:sz w:val="24"/>
          <w:szCs w:val="24"/>
        </w:rPr>
        <w:t>που πραγματοποιήθηκ</w:t>
      </w:r>
      <w:r w:rsidR="00A6535E">
        <w:rPr>
          <w:rFonts w:ascii="Arial" w:hAnsi="Arial" w:cs="Arial"/>
          <w:sz w:val="24"/>
          <w:szCs w:val="24"/>
        </w:rPr>
        <w:t xml:space="preserve">ε στις </w:t>
      </w:r>
      <w:r>
        <w:rPr>
          <w:rFonts w:ascii="Arial" w:hAnsi="Arial" w:cs="Arial"/>
          <w:sz w:val="24"/>
          <w:szCs w:val="24"/>
        </w:rPr>
        <w:t>11</w:t>
      </w:r>
      <w:r w:rsidR="00A6535E">
        <w:rPr>
          <w:rFonts w:ascii="Arial" w:hAnsi="Arial" w:cs="Arial"/>
          <w:sz w:val="24"/>
          <w:szCs w:val="24"/>
        </w:rPr>
        <w:t xml:space="preserve"> Ιου</w:t>
      </w:r>
      <w:r>
        <w:rPr>
          <w:rFonts w:ascii="Arial" w:hAnsi="Arial" w:cs="Arial"/>
          <w:sz w:val="24"/>
          <w:szCs w:val="24"/>
        </w:rPr>
        <w:t>λ</w:t>
      </w:r>
      <w:r w:rsidR="00A6535E">
        <w:rPr>
          <w:rFonts w:ascii="Arial" w:hAnsi="Arial" w:cs="Arial"/>
          <w:sz w:val="24"/>
          <w:szCs w:val="24"/>
        </w:rPr>
        <w:t>ίου</w:t>
      </w:r>
      <w:r w:rsidR="00D95F85" w:rsidRPr="00D95F85">
        <w:rPr>
          <w:rFonts w:ascii="Arial" w:hAnsi="Arial" w:cs="Arial"/>
          <w:sz w:val="24"/>
          <w:szCs w:val="24"/>
        </w:rPr>
        <w:t xml:space="preserve"> 2023</w:t>
      </w:r>
      <w:r w:rsidR="002D3600" w:rsidRPr="002D3600">
        <w:rPr>
          <w:rFonts w:ascii="Arial" w:hAnsi="Arial" w:cs="Arial"/>
          <w:sz w:val="24"/>
          <w:szCs w:val="24"/>
        </w:rPr>
        <w:t xml:space="preserve">. </w:t>
      </w:r>
      <w:r w:rsidR="005D2A86">
        <w:rPr>
          <w:rFonts w:ascii="Arial" w:hAnsi="Arial" w:cs="Arial"/>
          <w:sz w:val="24"/>
          <w:szCs w:val="24"/>
        </w:rPr>
        <w:t xml:space="preserve"> </w:t>
      </w:r>
      <w:r w:rsidR="002B1285">
        <w:rPr>
          <w:rFonts w:ascii="Arial" w:hAnsi="Arial" w:cs="Arial"/>
          <w:sz w:val="24"/>
          <w:szCs w:val="24"/>
        </w:rPr>
        <w:t xml:space="preserve">Στην εν λόγω </w:t>
      </w:r>
      <w:r w:rsidR="002D3600" w:rsidRPr="002D3600">
        <w:rPr>
          <w:rFonts w:ascii="Arial" w:hAnsi="Arial" w:cs="Arial"/>
          <w:sz w:val="24"/>
          <w:szCs w:val="24"/>
        </w:rPr>
        <w:t xml:space="preserve">συνεδρία της επιτροπής κλήθηκαν και παρευρέθηκαν </w:t>
      </w:r>
      <w:r w:rsidR="00D95F85" w:rsidRPr="00D95F85">
        <w:rPr>
          <w:rFonts w:ascii="Arial" w:hAnsi="Arial" w:cs="Arial"/>
          <w:sz w:val="24"/>
          <w:szCs w:val="24"/>
        </w:rPr>
        <w:t xml:space="preserve">εκπρόσωποι </w:t>
      </w:r>
      <w:r w:rsidR="00A6535E" w:rsidRPr="00A6535E">
        <w:rPr>
          <w:rFonts w:ascii="Arial" w:hAnsi="Arial" w:cs="Arial"/>
          <w:sz w:val="24"/>
          <w:szCs w:val="24"/>
        </w:rPr>
        <w:t xml:space="preserve">του </w:t>
      </w:r>
      <w:r w:rsidR="00083FAF" w:rsidRPr="00083FAF">
        <w:rPr>
          <w:rFonts w:ascii="Arial" w:hAnsi="Arial" w:cs="Arial"/>
          <w:sz w:val="24"/>
          <w:szCs w:val="24"/>
        </w:rPr>
        <w:t>Υφυπουργείου Ναυτιλίας,</w:t>
      </w:r>
      <w:r w:rsidRPr="00296F35">
        <w:rPr>
          <w:rFonts w:ascii="Arial" w:hAnsi="Arial" w:cs="Arial"/>
          <w:sz w:val="24"/>
          <w:szCs w:val="24"/>
        </w:rPr>
        <w:t xml:space="preserve"> του Υπουργείου Εξωτερικών </w:t>
      </w:r>
      <w:r w:rsidR="00083FAF" w:rsidRPr="00296F35">
        <w:rPr>
          <w:rFonts w:ascii="Arial" w:hAnsi="Arial" w:cs="Arial"/>
          <w:sz w:val="24"/>
          <w:szCs w:val="24"/>
        </w:rPr>
        <w:t xml:space="preserve">και </w:t>
      </w:r>
      <w:r w:rsidRPr="00296F35">
        <w:rPr>
          <w:rFonts w:ascii="Arial" w:hAnsi="Arial" w:cs="Arial"/>
          <w:sz w:val="24"/>
          <w:szCs w:val="24"/>
        </w:rPr>
        <w:t xml:space="preserve">της Νομικής Υπηρεσίας </w:t>
      </w:r>
      <w:r w:rsidRPr="00A6535E">
        <w:rPr>
          <w:rFonts w:ascii="Arial" w:hAnsi="Arial" w:cs="Arial"/>
          <w:sz w:val="24"/>
          <w:szCs w:val="24"/>
        </w:rPr>
        <w:t>της Δημοκρατίας</w:t>
      </w:r>
      <w:r>
        <w:rPr>
          <w:rFonts w:ascii="Arial" w:hAnsi="Arial" w:cs="Arial"/>
          <w:sz w:val="24"/>
          <w:szCs w:val="24"/>
        </w:rPr>
        <w:t>.</w:t>
      </w:r>
    </w:p>
    <w:p w14:paraId="48EAD5EF" w14:textId="0EDA6500" w:rsidR="00083FAF" w:rsidRDefault="00307DEA" w:rsidP="00D95F8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3F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787320" w:rsidRPr="009B3F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Σκοπός </w:t>
      </w:r>
      <w:r w:rsidR="00803882" w:rsidRPr="009B3F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νόμου που προτείνεται </w:t>
      </w:r>
      <w:r w:rsidR="00D95F85" w:rsidRPr="00D95F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είναι η</w:t>
      </w:r>
      <w:r w:rsidR="005D2A8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δυνάμει του άρθρου 169.2 του Συντάγματος</w:t>
      </w:r>
      <w:r w:rsidR="00D95F85" w:rsidRPr="00D95F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κύρωση </w:t>
      </w:r>
      <w:r w:rsid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των </w:t>
      </w:r>
      <w:bookmarkStart w:id="0" w:name="_Hlk139540626"/>
      <w:r w:rsid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τροποποιήσεων της </w:t>
      </w:r>
      <w:r w:rsidR="00083FAF" w:rsidRP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Σύμβ</w:t>
      </w:r>
      <w:r w:rsid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ασης</w:t>
      </w:r>
      <w:r w:rsidR="00083FAF" w:rsidRP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περί </w:t>
      </w:r>
      <w:bookmarkStart w:id="1" w:name="_Hlk139871814"/>
      <w:r w:rsidR="00083FAF" w:rsidRP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του Διεθνούς Ναυτιλιακού Οργανισμού</w:t>
      </w:r>
      <w:bookmarkEnd w:id="0"/>
      <w:bookmarkEnd w:id="1"/>
      <w:r w:rsid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οι οποίες υιοθετήθηκαν με την υπ’ αριθμόν Α1152(32) Απόφαση της 32</w:t>
      </w:r>
      <w:r w:rsidR="00083FAF" w:rsidRPr="00C9645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zh-CN"/>
        </w:rPr>
        <w:t>ης</w:t>
      </w:r>
      <w:r w:rsid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Τακτικής Συνέλευσης του εν λόγω οργανισμού </w:t>
      </w:r>
      <w:r w:rsidR="0083157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στις</w:t>
      </w:r>
      <w:r w:rsid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8 Δεκεμβρίου 2021.</w:t>
      </w:r>
    </w:p>
    <w:p w14:paraId="2D7D4491" w14:textId="72E21407" w:rsidR="0059552E" w:rsidRDefault="00EB3760" w:rsidP="00C9645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τα στοιχεία που κατατέθηκαν στην επιτροπή από το Υπουργείο </w:t>
      </w:r>
      <w:r w:rsidR="00D332C6" w:rsidRPr="00083FAF">
        <w:rPr>
          <w:rFonts w:ascii="Arial" w:hAnsi="Arial" w:cs="Arial"/>
          <w:sz w:val="24"/>
          <w:szCs w:val="24"/>
        </w:rPr>
        <w:t>Μεταφορών,</w:t>
      </w:r>
      <w:r w:rsidR="00D332C6">
        <w:rPr>
          <w:rFonts w:ascii="Arial" w:hAnsi="Arial" w:cs="Arial"/>
          <w:sz w:val="24"/>
          <w:szCs w:val="24"/>
        </w:rPr>
        <w:t xml:space="preserve"> </w:t>
      </w:r>
      <w:r w:rsidR="00D332C6" w:rsidRPr="00083FAF">
        <w:rPr>
          <w:rFonts w:ascii="Arial" w:hAnsi="Arial" w:cs="Arial"/>
          <w:sz w:val="24"/>
          <w:szCs w:val="24"/>
        </w:rPr>
        <w:t>Επικοινωνιών και Έργων</w:t>
      </w:r>
      <w:r>
        <w:rPr>
          <w:rFonts w:ascii="Arial" w:hAnsi="Arial" w:cs="Arial"/>
          <w:sz w:val="24"/>
          <w:szCs w:val="24"/>
        </w:rPr>
        <w:t xml:space="preserve">, </w:t>
      </w:r>
      <w:r w:rsidR="00D332C6">
        <w:rPr>
          <w:rFonts w:ascii="Arial" w:hAnsi="Arial" w:cs="Arial"/>
          <w:sz w:val="24"/>
          <w:szCs w:val="24"/>
        </w:rPr>
        <w:t xml:space="preserve">οι </w:t>
      </w:r>
      <w:r w:rsidR="00D332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τροποποιήσεις της </w:t>
      </w:r>
      <w:r w:rsidR="00D332C6" w:rsidRP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Σύμβ</w:t>
      </w:r>
      <w:r w:rsidR="00D332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ασης</w:t>
      </w:r>
      <w:r w:rsidR="00D332C6" w:rsidRP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περί του Διεθνούς Ναυτιλιακού Οργανισμού</w:t>
      </w:r>
      <w:r w:rsidR="00D332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υιοθετήθηκαν από την Κυπριακή Δημοκρατία </w:t>
      </w:r>
      <w:r w:rsid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με την υπ’ αριθμόν 93.930</w:t>
      </w:r>
      <w:r w:rsidR="00C96458" w:rsidRP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απόφαση του Υπουργικού Συμβουλίου</w:t>
      </w:r>
      <w:r w:rsidR="00D332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ημερομηνίας 9 Δεκεμβρίου 2022</w:t>
      </w:r>
      <w:r w:rsidR="00C0622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D332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 προνοούν τα ακόλουθα</w:t>
      </w:r>
      <w:r w:rsidR="00D332C6" w:rsidRPr="00D332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:</w:t>
      </w:r>
    </w:p>
    <w:p w14:paraId="20621658" w14:textId="6023BAF8" w:rsidR="0059552E" w:rsidRDefault="0059552E" w:rsidP="005955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D2095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</w:t>
      </w:r>
      <w:r w:rsidR="00D332C6" w:rsidRP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ύξηση του αριθμού </w:t>
      </w:r>
      <w:r w:rsid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των </w:t>
      </w:r>
      <w:r w:rsidR="00D332C6" w:rsidRP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μελών του Συμβουλίου</w:t>
      </w:r>
      <w:r w:rsidR="00C96458" w:rsidRP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C96458" w:rsidRPr="00083FA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του Διεθνούς Ναυτιλιακού Οργανισμού</w:t>
      </w:r>
      <w:r w:rsidR="00D332C6" w:rsidRP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από σαράντα (40) σε πενήντα δύο (52)</w:t>
      </w:r>
      <w:r w:rsid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4AD3689E" w14:textId="21EB6334" w:rsidR="0059552E" w:rsidRDefault="0059552E" w:rsidP="005955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</w:t>
      </w:r>
      <w:r w:rsid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ροποποίηση των κριτηρίων για την εκλογή των μελών του </w:t>
      </w:r>
      <w:r w:rsidR="00D4232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υμβουλίου.</w:t>
      </w:r>
    </w:p>
    <w:p w14:paraId="64E3F151" w14:textId="1269AD38" w:rsidR="0059552E" w:rsidRDefault="0059552E" w:rsidP="005955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</w:t>
      </w:r>
      <w:r w:rsidR="00370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αθορισμός</w:t>
      </w:r>
      <w:r w:rsidR="00A63E0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του ελάχιστου αριθμού των </w:t>
      </w:r>
      <w:r w:rsidR="00370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μελών του </w:t>
      </w:r>
      <w:r w:rsidR="00D4232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</w:t>
      </w:r>
      <w:r w:rsidR="0037091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υμβουλίου για την ύπαρξη απαρτίας</w:t>
      </w:r>
      <w:r w:rsidR="00C9645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18D5A4E6" w14:textId="5FFEB3F3" w:rsidR="00370914" w:rsidRPr="0059552E" w:rsidRDefault="0059552E" w:rsidP="005955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C96458">
        <w:rPr>
          <w:rFonts w:ascii="Arial" w:hAnsi="Arial" w:cs="Arial"/>
          <w:sz w:val="24"/>
          <w:szCs w:val="24"/>
        </w:rPr>
        <w:t>Π</w:t>
      </w:r>
      <w:r w:rsidR="00370914">
        <w:rPr>
          <w:rFonts w:ascii="Arial" w:hAnsi="Arial" w:cs="Arial"/>
          <w:sz w:val="24"/>
          <w:szCs w:val="24"/>
        </w:rPr>
        <w:t xml:space="preserve">ροσθήκη της </w:t>
      </w:r>
      <w:r w:rsidR="00C06221">
        <w:rPr>
          <w:rFonts w:ascii="Arial" w:hAnsi="Arial" w:cs="Arial"/>
          <w:sz w:val="24"/>
          <w:szCs w:val="24"/>
        </w:rPr>
        <w:t>α</w:t>
      </w:r>
      <w:r w:rsidR="00370914">
        <w:rPr>
          <w:rFonts w:ascii="Arial" w:hAnsi="Arial" w:cs="Arial"/>
          <w:sz w:val="24"/>
          <w:szCs w:val="24"/>
        </w:rPr>
        <w:t xml:space="preserve">ραβικής, της </w:t>
      </w:r>
      <w:r w:rsidR="00C06221">
        <w:rPr>
          <w:rFonts w:ascii="Arial" w:hAnsi="Arial" w:cs="Arial"/>
          <w:sz w:val="24"/>
          <w:szCs w:val="24"/>
        </w:rPr>
        <w:t>κ</w:t>
      </w:r>
      <w:r w:rsidR="00370914">
        <w:rPr>
          <w:rFonts w:ascii="Arial" w:hAnsi="Arial" w:cs="Arial"/>
          <w:sz w:val="24"/>
          <w:szCs w:val="24"/>
        </w:rPr>
        <w:t>ιν</w:t>
      </w:r>
      <w:r w:rsidR="00C06221">
        <w:rPr>
          <w:rFonts w:ascii="Arial" w:hAnsi="Arial" w:cs="Arial"/>
          <w:sz w:val="24"/>
          <w:szCs w:val="24"/>
        </w:rPr>
        <w:t>ε</w:t>
      </w:r>
      <w:r w:rsidR="00370914">
        <w:rPr>
          <w:rFonts w:ascii="Arial" w:hAnsi="Arial" w:cs="Arial"/>
          <w:sz w:val="24"/>
          <w:szCs w:val="24"/>
        </w:rPr>
        <w:t>ζικ</w:t>
      </w:r>
      <w:r w:rsidR="00C06221">
        <w:rPr>
          <w:rFonts w:ascii="Arial" w:hAnsi="Arial" w:cs="Arial"/>
          <w:sz w:val="24"/>
          <w:szCs w:val="24"/>
        </w:rPr>
        <w:t>ή</w:t>
      </w:r>
      <w:r w:rsidR="00370914">
        <w:rPr>
          <w:rFonts w:ascii="Arial" w:hAnsi="Arial" w:cs="Arial"/>
          <w:sz w:val="24"/>
          <w:szCs w:val="24"/>
        </w:rPr>
        <w:t xml:space="preserve">ς και της </w:t>
      </w:r>
      <w:r w:rsidR="00C06221">
        <w:rPr>
          <w:rFonts w:ascii="Arial" w:hAnsi="Arial" w:cs="Arial"/>
          <w:sz w:val="24"/>
          <w:szCs w:val="24"/>
        </w:rPr>
        <w:t>ρ</w:t>
      </w:r>
      <w:r w:rsidR="0093609E">
        <w:rPr>
          <w:rFonts w:ascii="Arial" w:hAnsi="Arial" w:cs="Arial"/>
          <w:sz w:val="24"/>
          <w:szCs w:val="24"/>
        </w:rPr>
        <w:t>ωσικής</w:t>
      </w:r>
      <w:r w:rsidR="00370914">
        <w:rPr>
          <w:rFonts w:ascii="Arial" w:hAnsi="Arial" w:cs="Arial"/>
          <w:sz w:val="24"/>
          <w:szCs w:val="24"/>
        </w:rPr>
        <w:t xml:space="preserve"> γλώσσας στις γλώσσες που θα εκδίδονται οι αυθεντικές εκδόσεις της Σύμβασης για τον Διεθνή Ναυτιλιακό Οργανισμό.</w:t>
      </w:r>
    </w:p>
    <w:p w14:paraId="141D0CC5" w14:textId="77777777" w:rsidR="006F3517" w:rsidRPr="009B3F85" w:rsidRDefault="00497B25" w:rsidP="00DC7E9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9B3F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9B3F85" w:rsidRPr="0083157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Κοινοβουλευτική Επιτροπή Εξωτερικών και Ευρωπαϊκών Υποθέσεων, αφού έλαβε υπόψη όλα όσα τέθηκαν ενώπι</w:t>
      </w:r>
      <w:r w:rsidR="005D2829" w:rsidRPr="0083157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9B3F85" w:rsidRPr="0083157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 της, </w:t>
      </w:r>
      <w:r w:rsidR="000E5B71" w:rsidRPr="0083157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επιφυλάχθηκε να τοποθετηθεί επί των προνοιών του νομοσχεδίου κατά τη συζήτησή του στην ολομέλεια του σώματος.</w:t>
      </w:r>
    </w:p>
    <w:p w14:paraId="397FA5D4" w14:textId="77777777" w:rsidR="00EB3760" w:rsidRDefault="00EB3760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9CF14A" w14:textId="77777777" w:rsidR="00DC7E9E" w:rsidRDefault="00DC7E9E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097BB2" w14:textId="086AFF33" w:rsidR="005E55EC" w:rsidRDefault="00767887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95F85">
        <w:rPr>
          <w:rFonts w:ascii="Arial" w:hAnsi="Arial" w:cs="Arial"/>
          <w:sz w:val="24"/>
          <w:szCs w:val="24"/>
        </w:rPr>
        <w:t xml:space="preserve"> </w:t>
      </w:r>
      <w:r w:rsidR="00A6535E">
        <w:rPr>
          <w:rFonts w:ascii="Arial" w:hAnsi="Arial" w:cs="Arial"/>
          <w:sz w:val="24"/>
          <w:szCs w:val="24"/>
        </w:rPr>
        <w:t>Ιου</w:t>
      </w:r>
      <w:r>
        <w:rPr>
          <w:rFonts w:ascii="Arial" w:hAnsi="Arial" w:cs="Arial"/>
          <w:sz w:val="24"/>
          <w:szCs w:val="24"/>
        </w:rPr>
        <w:t>λ</w:t>
      </w:r>
      <w:r w:rsidR="00A6535E">
        <w:rPr>
          <w:rFonts w:ascii="Arial" w:hAnsi="Arial" w:cs="Arial"/>
          <w:sz w:val="24"/>
          <w:szCs w:val="24"/>
        </w:rPr>
        <w:t>ίου</w:t>
      </w:r>
      <w:r w:rsidR="00D95F85">
        <w:rPr>
          <w:rFonts w:ascii="Arial" w:hAnsi="Arial" w:cs="Arial"/>
          <w:sz w:val="24"/>
          <w:szCs w:val="24"/>
        </w:rPr>
        <w:t xml:space="preserve"> 2023 </w:t>
      </w:r>
    </w:p>
    <w:p w14:paraId="60F2EA4F" w14:textId="1449C313" w:rsidR="002D7628" w:rsidRDefault="002D7628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7628">
        <w:rPr>
          <w:rFonts w:ascii="Arial" w:hAnsi="Arial" w:cs="Arial"/>
          <w:sz w:val="24"/>
          <w:szCs w:val="24"/>
        </w:rPr>
        <w:t xml:space="preserve">Αρ. Φακ. </w:t>
      </w:r>
      <w:r w:rsidR="00D95F85" w:rsidRPr="00D95F85">
        <w:rPr>
          <w:rFonts w:ascii="Arial" w:hAnsi="Arial" w:cs="Arial"/>
          <w:sz w:val="24"/>
          <w:szCs w:val="24"/>
        </w:rPr>
        <w:t>23.01.064.0</w:t>
      </w:r>
      <w:r w:rsidR="00370914">
        <w:rPr>
          <w:rFonts w:ascii="Arial" w:hAnsi="Arial" w:cs="Arial"/>
          <w:sz w:val="24"/>
          <w:szCs w:val="24"/>
        </w:rPr>
        <w:t>87</w:t>
      </w:r>
      <w:r w:rsidR="00D95F85" w:rsidRPr="00D95F85">
        <w:rPr>
          <w:rFonts w:ascii="Arial" w:hAnsi="Arial" w:cs="Arial"/>
          <w:sz w:val="24"/>
          <w:szCs w:val="24"/>
        </w:rPr>
        <w:t>-2023</w:t>
      </w:r>
    </w:p>
    <w:p w14:paraId="6213BC34" w14:textId="5248F0D6" w:rsidR="0094362A" w:rsidRPr="00DC7E9E" w:rsidRDefault="005A2565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7E9E">
        <w:rPr>
          <w:rFonts w:ascii="Arial" w:hAnsi="Arial" w:cs="Arial"/>
          <w:sz w:val="24"/>
          <w:szCs w:val="24"/>
        </w:rPr>
        <w:t>ΠΚ</w:t>
      </w:r>
      <w:r w:rsidR="00767887" w:rsidRPr="00DC7E9E">
        <w:rPr>
          <w:rFonts w:ascii="Arial" w:hAnsi="Arial" w:cs="Arial"/>
          <w:sz w:val="24"/>
          <w:szCs w:val="24"/>
        </w:rPr>
        <w:t>/</w:t>
      </w:r>
      <w:r w:rsidR="00DC7E9E" w:rsidRPr="00DC7E9E">
        <w:rPr>
          <w:rFonts w:ascii="Arial" w:hAnsi="Arial" w:cs="Arial"/>
          <w:sz w:val="24"/>
          <w:szCs w:val="24"/>
        </w:rPr>
        <w:t>Ελ.Π</w:t>
      </w:r>
      <w:r w:rsidR="00385AD0">
        <w:rPr>
          <w:rFonts w:ascii="Arial" w:hAnsi="Arial" w:cs="Arial"/>
          <w:sz w:val="24"/>
          <w:szCs w:val="24"/>
        </w:rPr>
        <w:t>/ΡΠ</w:t>
      </w:r>
    </w:p>
    <w:sectPr w:rsidR="0094362A" w:rsidRPr="00DC7E9E" w:rsidSect="0059552E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ADB0" w14:textId="77777777" w:rsidR="00C8596C" w:rsidRDefault="00C8596C" w:rsidP="000D1E52">
      <w:pPr>
        <w:spacing w:after="0" w:line="240" w:lineRule="auto"/>
      </w:pPr>
      <w:r>
        <w:separator/>
      </w:r>
    </w:p>
  </w:endnote>
  <w:endnote w:type="continuationSeparator" w:id="0">
    <w:p w14:paraId="5BC2AB6F" w14:textId="77777777" w:rsidR="00C8596C" w:rsidRDefault="00C8596C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291A" w14:textId="77777777" w:rsidR="00C8596C" w:rsidRDefault="00C8596C" w:rsidP="000D1E52">
      <w:pPr>
        <w:spacing w:after="0" w:line="240" w:lineRule="auto"/>
      </w:pPr>
      <w:r>
        <w:separator/>
      </w:r>
    </w:p>
  </w:footnote>
  <w:footnote w:type="continuationSeparator" w:id="0">
    <w:p w14:paraId="11587338" w14:textId="77777777" w:rsidR="00C8596C" w:rsidRDefault="00C8596C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170" w14:textId="77777777" w:rsidR="000D1E52" w:rsidRPr="00497B25" w:rsidRDefault="006448F6">
    <w:pPr>
      <w:pStyle w:val="Header"/>
      <w:jc w:val="center"/>
      <w:rPr>
        <w:rFonts w:ascii="Arial" w:hAnsi="Arial" w:cs="Arial"/>
        <w:sz w:val="24"/>
        <w:szCs w:val="24"/>
      </w:rPr>
    </w:pPr>
    <w:r w:rsidRPr="00497B25">
      <w:rPr>
        <w:rFonts w:ascii="Arial" w:hAnsi="Arial" w:cs="Arial"/>
        <w:sz w:val="24"/>
        <w:szCs w:val="24"/>
      </w:rPr>
      <w:fldChar w:fldCharType="begin"/>
    </w:r>
    <w:r w:rsidR="000D1E52" w:rsidRPr="00497B25">
      <w:rPr>
        <w:rFonts w:ascii="Arial" w:hAnsi="Arial" w:cs="Arial"/>
        <w:sz w:val="24"/>
        <w:szCs w:val="24"/>
      </w:rPr>
      <w:instrText xml:space="preserve"> PAGE   \* MERGEFORMAT </w:instrText>
    </w:r>
    <w:r w:rsidRPr="00497B25">
      <w:rPr>
        <w:rFonts w:ascii="Arial" w:hAnsi="Arial" w:cs="Arial"/>
        <w:sz w:val="24"/>
        <w:szCs w:val="24"/>
      </w:rPr>
      <w:fldChar w:fldCharType="separate"/>
    </w:r>
    <w:r w:rsidR="0011572C">
      <w:rPr>
        <w:rFonts w:ascii="Arial" w:hAnsi="Arial" w:cs="Arial"/>
        <w:noProof/>
        <w:sz w:val="24"/>
        <w:szCs w:val="24"/>
      </w:rPr>
      <w:t>3</w:t>
    </w:r>
    <w:r w:rsidRPr="00497B25">
      <w:rPr>
        <w:rFonts w:ascii="Arial" w:hAnsi="Arial" w:cs="Arial"/>
        <w:noProof/>
        <w:sz w:val="24"/>
        <w:szCs w:val="24"/>
      </w:rPr>
      <w:fldChar w:fldCharType="end"/>
    </w:r>
  </w:p>
  <w:p w14:paraId="52B7EF1C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B9"/>
    <w:multiLevelType w:val="hybridMultilevel"/>
    <w:tmpl w:val="8174BF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0E4"/>
    <w:multiLevelType w:val="hybridMultilevel"/>
    <w:tmpl w:val="5254E8A0"/>
    <w:lvl w:ilvl="0" w:tplc="D7567B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68367B"/>
    <w:multiLevelType w:val="hybridMultilevel"/>
    <w:tmpl w:val="9844F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5DC"/>
    <w:multiLevelType w:val="hybridMultilevel"/>
    <w:tmpl w:val="5276D014"/>
    <w:lvl w:ilvl="0" w:tplc="3A08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09C"/>
    <w:multiLevelType w:val="hybridMultilevel"/>
    <w:tmpl w:val="8B1AFF68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71CCD"/>
    <w:multiLevelType w:val="hybridMultilevel"/>
    <w:tmpl w:val="37DC73E2"/>
    <w:lvl w:ilvl="0" w:tplc="B9207F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93" w:hanging="360"/>
      </w:pPr>
    </w:lvl>
    <w:lvl w:ilvl="2" w:tplc="0408001B" w:tentative="1">
      <w:start w:val="1"/>
      <w:numFmt w:val="lowerRoman"/>
      <w:lvlText w:val="%3."/>
      <w:lvlJc w:val="right"/>
      <w:pPr>
        <w:ind w:left="5213" w:hanging="180"/>
      </w:pPr>
    </w:lvl>
    <w:lvl w:ilvl="3" w:tplc="0408000F" w:tentative="1">
      <w:start w:val="1"/>
      <w:numFmt w:val="decimal"/>
      <w:lvlText w:val="%4."/>
      <w:lvlJc w:val="left"/>
      <w:pPr>
        <w:ind w:left="5933" w:hanging="360"/>
      </w:pPr>
    </w:lvl>
    <w:lvl w:ilvl="4" w:tplc="04080019" w:tentative="1">
      <w:start w:val="1"/>
      <w:numFmt w:val="lowerLetter"/>
      <w:lvlText w:val="%5."/>
      <w:lvlJc w:val="left"/>
      <w:pPr>
        <w:ind w:left="6653" w:hanging="360"/>
      </w:pPr>
    </w:lvl>
    <w:lvl w:ilvl="5" w:tplc="0408001B" w:tentative="1">
      <w:start w:val="1"/>
      <w:numFmt w:val="lowerRoman"/>
      <w:lvlText w:val="%6."/>
      <w:lvlJc w:val="right"/>
      <w:pPr>
        <w:ind w:left="7373" w:hanging="180"/>
      </w:pPr>
    </w:lvl>
    <w:lvl w:ilvl="6" w:tplc="0408000F" w:tentative="1">
      <w:start w:val="1"/>
      <w:numFmt w:val="decimal"/>
      <w:lvlText w:val="%7."/>
      <w:lvlJc w:val="left"/>
      <w:pPr>
        <w:ind w:left="8093" w:hanging="360"/>
      </w:pPr>
    </w:lvl>
    <w:lvl w:ilvl="7" w:tplc="04080019" w:tentative="1">
      <w:start w:val="1"/>
      <w:numFmt w:val="lowerLetter"/>
      <w:lvlText w:val="%8."/>
      <w:lvlJc w:val="left"/>
      <w:pPr>
        <w:ind w:left="8813" w:hanging="360"/>
      </w:pPr>
    </w:lvl>
    <w:lvl w:ilvl="8" w:tplc="0408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8" w15:restartNumberingAfterBreak="0">
    <w:nsid w:val="6C234F53"/>
    <w:multiLevelType w:val="hybridMultilevel"/>
    <w:tmpl w:val="AD648B1E"/>
    <w:lvl w:ilvl="0" w:tplc="79F06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8374298">
    <w:abstractNumId w:val="9"/>
  </w:num>
  <w:num w:numId="2" w16cid:durableId="1030758882">
    <w:abstractNumId w:val="7"/>
  </w:num>
  <w:num w:numId="3" w16cid:durableId="68575664">
    <w:abstractNumId w:val="5"/>
  </w:num>
  <w:num w:numId="4" w16cid:durableId="1784612544">
    <w:abstractNumId w:val="1"/>
  </w:num>
  <w:num w:numId="5" w16cid:durableId="291597180">
    <w:abstractNumId w:val="8"/>
  </w:num>
  <w:num w:numId="6" w16cid:durableId="1155757756">
    <w:abstractNumId w:val="0"/>
  </w:num>
  <w:num w:numId="7" w16cid:durableId="1236478186">
    <w:abstractNumId w:val="3"/>
  </w:num>
  <w:num w:numId="8" w16cid:durableId="1326323289">
    <w:abstractNumId w:val="4"/>
  </w:num>
  <w:num w:numId="9" w16cid:durableId="2036072744">
    <w:abstractNumId w:val="2"/>
  </w:num>
  <w:num w:numId="10" w16cid:durableId="8919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B"/>
    <w:rsid w:val="000023FE"/>
    <w:rsid w:val="00002E71"/>
    <w:rsid w:val="00003635"/>
    <w:rsid w:val="000039CE"/>
    <w:rsid w:val="0000466E"/>
    <w:rsid w:val="0000488D"/>
    <w:rsid w:val="00010EF9"/>
    <w:rsid w:val="00011EB5"/>
    <w:rsid w:val="00014A4A"/>
    <w:rsid w:val="00023175"/>
    <w:rsid w:val="00024640"/>
    <w:rsid w:val="00034AEA"/>
    <w:rsid w:val="00036D48"/>
    <w:rsid w:val="0004109A"/>
    <w:rsid w:val="00053D3B"/>
    <w:rsid w:val="00061F91"/>
    <w:rsid w:val="00062FF4"/>
    <w:rsid w:val="0006374A"/>
    <w:rsid w:val="0007778A"/>
    <w:rsid w:val="00083FAF"/>
    <w:rsid w:val="00090CC4"/>
    <w:rsid w:val="000A46CB"/>
    <w:rsid w:val="000B6179"/>
    <w:rsid w:val="000C3C9D"/>
    <w:rsid w:val="000C448E"/>
    <w:rsid w:val="000C4CF5"/>
    <w:rsid w:val="000D0DB0"/>
    <w:rsid w:val="000D1E52"/>
    <w:rsid w:val="000D27A8"/>
    <w:rsid w:val="000D4EB1"/>
    <w:rsid w:val="000D5154"/>
    <w:rsid w:val="000E5B71"/>
    <w:rsid w:val="000E7E0B"/>
    <w:rsid w:val="000E7E31"/>
    <w:rsid w:val="000F39CA"/>
    <w:rsid w:val="000F3D03"/>
    <w:rsid w:val="0011082D"/>
    <w:rsid w:val="001129FC"/>
    <w:rsid w:val="001149DF"/>
    <w:rsid w:val="0011572C"/>
    <w:rsid w:val="001326B2"/>
    <w:rsid w:val="00134208"/>
    <w:rsid w:val="00135551"/>
    <w:rsid w:val="00142987"/>
    <w:rsid w:val="00143768"/>
    <w:rsid w:val="00146094"/>
    <w:rsid w:val="00161D85"/>
    <w:rsid w:val="00165B1B"/>
    <w:rsid w:val="001663CE"/>
    <w:rsid w:val="00170300"/>
    <w:rsid w:val="001856B4"/>
    <w:rsid w:val="001866F8"/>
    <w:rsid w:val="00186D07"/>
    <w:rsid w:val="001953D4"/>
    <w:rsid w:val="00195456"/>
    <w:rsid w:val="001956B5"/>
    <w:rsid w:val="001C2F9E"/>
    <w:rsid w:val="001C383C"/>
    <w:rsid w:val="001C3D33"/>
    <w:rsid w:val="001C674D"/>
    <w:rsid w:val="001D4AA9"/>
    <w:rsid w:val="001D7DDE"/>
    <w:rsid w:val="001F43AF"/>
    <w:rsid w:val="00200CE8"/>
    <w:rsid w:val="00200F24"/>
    <w:rsid w:val="00203325"/>
    <w:rsid w:val="00205097"/>
    <w:rsid w:val="00214CBD"/>
    <w:rsid w:val="00215CA8"/>
    <w:rsid w:val="002224AA"/>
    <w:rsid w:val="00226EDF"/>
    <w:rsid w:val="0024211E"/>
    <w:rsid w:val="0024316B"/>
    <w:rsid w:val="00243D70"/>
    <w:rsid w:val="0024490D"/>
    <w:rsid w:val="0027427C"/>
    <w:rsid w:val="00284D67"/>
    <w:rsid w:val="002916DC"/>
    <w:rsid w:val="00292F03"/>
    <w:rsid w:val="00294158"/>
    <w:rsid w:val="00296F35"/>
    <w:rsid w:val="002A24A9"/>
    <w:rsid w:val="002B1285"/>
    <w:rsid w:val="002B1B8D"/>
    <w:rsid w:val="002B421D"/>
    <w:rsid w:val="002D1EFB"/>
    <w:rsid w:val="002D3600"/>
    <w:rsid w:val="002D398C"/>
    <w:rsid w:val="002D7628"/>
    <w:rsid w:val="002E4207"/>
    <w:rsid w:val="003007A6"/>
    <w:rsid w:val="00304356"/>
    <w:rsid w:val="00307DEA"/>
    <w:rsid w:val="0032024E"/>
    <w:rsid w:val="00320D4E"/>
    <w:rsid w:val="0032133D"/>
    <w:rsid w:val="00323F0E"/>
    <w:rsid w:val="0032577A"/>
    <w:rsid w:val="00335B63"/>
    <w:rsid w:val="00335FA5"/>
    <w:rsid w:val="00347489"/>
    <w:rsid w:val="003577B7"/>
    <w:rsid w:val="00360DD0"/>
    <w:rsid w:val="00362455"/>
    <w:rsid w:val="00364552"/>
    <w:rsid w:val="00370914"/>
    <w:rsid w:val="003709D4"/>
    <w:rsid w:val="0037295E"/>
    <w:rsid w:val="003751EB"/>
    <w:rsid w:val="003802F1"/>
    <w:rsid w:val="0038069C"/>
    <w:rsid w:val="00385AD0"/>
    <w:rsid w:val="003907F2"/>
    <w:rsid w:val="00391329"/>
    <w:rsid w:val="00391442"/>
    <w:rsid w:val="00392A19"/>
    <w:rsid w:val="003934CB"/>
    <w:rsid w:val="003B6F21"/>
    <w:rsid w:val="003C3843"/>
    <w:rsid w:val="003D4A44"/>
    <w:rsid w:val="003D6551"/>
    <w:rsid w:val="003F1A7A"/>
    <w:rsid w:val="003F3737"/>
    <w:rsid w:val="003F59D4"/>
    <w:rsid w:val="004019AF"/>
    <w:rsid w:val="004125FA"/>
    <w:rsid w:val="00412A42"/>
    <w:rsid w:val="00415617"/>
    <w:rsid w:val="00421269"/>
    <w:rsid w:val="00431085"/>
    <w:rsid w:val="00432680"/>
    <w:rsid w:val="00465444"/>
    <w:rsid w:val="00465FA4"/>
    <w:rsid w:val="00467C60"/>
    <w:rsid w:val="00471C8D"/>
    <w:rsid w:val="00492ED3"/>
    <w:rsid w:val="00497B25"/>
    <w:rsid w:val="004A16FA"/>
    <w:rsid w:val="004A1B75"/>
    <w:rsid w:val="004B4751"/>
    <w:rsid w:val="004B5390"/>
    <w:rsid w:val="004C1943"/>
    <w:rsid w:val="004C43D6"/>
    <w:rsid w:val="004C57F6"/>
    <w:rsid w:val="004D27DE"/>
    <w:rsid w:val="004D31C2"/>
    <w:rsid w:val="004D40D6"/>
    <w:rsid w:val="004E1A11"/>
    <w:rsid w:val="004E37A4"/>
    <w:rsid w:val="004E4FD1"/>
    <w:rsid w:val="004E63F4"/>
    <w:rsid w:val="004F1A7B"/>
    <w:rsid w:val="004F2736"/>
    <w:rsid w:val="004F3669"/>
    <w:rsid w:val="004F5B3A"/>
    <w:rsid w:val="00505E39"/>
    <w:rsid w:val="00506286"/>
    <w:rsid w:val="005113AC"/>
    <w:rsid w:val="0052191C"/>
    <w:rsid w:val="00532511"/>
    <w:rsid w:val="00535BD1"/>
    <w:rsid w:val="00536AB8"/>
    <w:rsid w:val="00536BF6"/>
    <w:rsid w:val="00540621"/>
    <w:rsid w:val="00540BE2"/>
    <w:rsid w:val="00542AD0"/>
    <w:rsid w:val="00547974"/>
    <w:rsid w:val="00552886"/>
    <w:rsid w:val="00561023"/>
    <w:rsid w:val="00562A83"/>
    <w:rsid w:val="005637B0"/>
    <w:rsid w:val="00564AB9"/>
    <w:rsid w:val="00564D3C"/>
    <w:rsid w:val="00570E00"/>
    <w:rsid w:val="00574EE6"/>
    <w:rsid w:val="005770DB"/>
    <w:rsid w:val="005817E5"/>
    <w:rsid w:val="0058481D"/>
    <w:rsid w:val="00591446"/>
    <w:rsid w:val="0059382F"/>
    <w:rsid w:val="00595318"/>
    <w:rsid w:val="0059552E"/>
    <w:rsid w:val="00597E3C"/>
    <w:rsid w:val="005A187D"/>
    <w:rsid w:val="005A2565"/>
    <w:rsid w:val="005A72C9"/>
    <w:rsid w:val="005A77B7"/>
    <w:rsid w:val="005D010A"/>
    <w:rsid w:val="005D2465"/>
    <w:rsid w:val="005D2829"/>
    <w:rsid w:val="005D2A86"/>
    <w:rsid w:val="005E0D5B"/>
    <w:rsid w:val="005E55EC"/>
    <w:rsid w:val="005E5EAD"/>
    <w:rsid w:val="005F7EE3"/>
    <w:rsid w:val="0060086A"/>
    <w:rsid w:val="00604E82"/>
    <w:rsid w:val="0061102D"/>
    <w:rsid w:val="00613F03"/>
    <w:rsid w:val="00621B17"/>
    <w:rsid w:val="00625AF9"/>
    <w:rsid w:val="006300B5"/>
    <w:rsid w:val="006375B2"/>
    <w:rsid w:val="006448F6"/>
    <w:rsid w:val="00644A7C"/>
    <w:rsid w:val="006458EB"/>
    <w:rsid w:val="006603ED"/>
    <w:rsid w:val="00663703"/>
    <w:rsid w:val="006643FD"/>
    <w:rsid w:val="00666AF4"/>
    <w:rsid w:val="00676254"/>
    <w:rsid w:val="00677802"/>
    <w:rsid w:val="00683DF1"/>
    <w:rsid w:val="00690D06"/>
    <w:rsid w:val="006978B8"/>
    <w:rsid w:val="006A3C64"/>
    <w:rsid w:val="006A7A3B"/>
    <w:rsid w:val="006B0137"/>
    <w:rsid w:val="006B481E"/>
    <w:rsid w:val="006B4C95"/>
    <w:rsid w:val="006C2DD4"/>
    <w:rsid w:val="006D263B"/>
    <w:rsid w:val="006D37FC"/>
    <w:rsid w:val="006D4E81"/>
    <w:rsid w:val="006D5942"/>
    <w:rsid w:val="006D7159"/>
    <w:rsid w:val="006F3517"/>
    <w:rsid w:val="007051F6"/>
    <w:rsid w:val="00706F3E"/>
    <w:rsid w:val="00713791"/>
    <w:rsid w:val="0071643B"/>
    <w:rsid w:val="007179A9"/>
    <w:rsid w:val="00720663"/>
    <w:rsid w:val="00732DD9"/>
    <w:rsid w:val="00735C2D"/>
    <w:rsid w:val="007375FB"/>
    <w:rsid w:val="0074214E"/>
    <w:rsid w:val="00746FE0"/>
    <w:rsid w:val="00756EF7"/>
    <w:rsid w:val="00760C93"/>
    <w:rsid w:val="007664CA"/>
    <w:rsid w:val="00767887"/>
    <w:rsid w:val="007726C6"/>
    <w:rsid w:val="00781CF4"/>
    <w:rsid w:val="00781E69"/>
    <w:rsid w:val="00787320"/>
    <w:rsid w:val="00793F72"/>
    <w:rsid w:val="00797FB2"/>
    <w:rsid w:val="007A0193"/>
    <w:rsid w:val="007A3BE3"/>
    <w:rsid w:val="007B798D"/>
    <w:rsid w:val="007C0089"/>
    <w:rsid w:val="007C751D"/>
    <w:rsid w:val="007D3709"/>
    <w:rsid w:val="007E1417"/>
    <w:rsid w:val="007E72EA"/>
    <w:rsid w:val="007F2347"/>
    <w:rsid w:val="00802744"/>
    <w:rsid w:val="00803882"/>
    <w:rsid w:val="00811DA0"/>
    <w:rsid w:val="0081314D"/>
    <w:rsid w:val="00821E07"/>
    <w:rsid w:val="0082270F"/>
    <w:rsid w:val="00823107"/>
    <w:rsid w:val="008277C5"/>
    <w:rsid w:val="0083157E"/>
    <w:rsid w:val="0083455C"/>
    <w:rsid w:val="00840654"/>
    <w:rsid w:val="0084493B"/>
    <w:rsid w:val="00844E2E"/>
    <w:rsid w:val="008542A8"/>
    <w:rsid w:val="008547BC"/>
    <w:rsid w:val="00857189"/>
    <w:rsid w:val="00865566"/>
    <w:rsid w:val="008663CA"/>
    <w:rsid w:val="008761B5"/>
    <w:rsid w:val="008766D7"/>
    <w:rsid w:val="00880F25"/>
    <w:rsid w:val="0089045F"/>
    <w:rsid w:val="008A22A5"/>
    <w:rsid w:val="008A3A6B"/>
    <w:rsid w:val="008A3B65"/>
    <w:rsid w:val="008A6F2B"/>
    <w:rsid w:val="008B4AFD"/>
    <w:rsid w:val="008B5981"/>
    <w:rsid w:val="008C0B2B"/>
    <w:rsid w:val="008C3056"/>
    <w:rsid w:val="008C5830"/>
    <w:rsid w:val="008C67F2"/>
    <w:rsid w:val="008D2B34"/>
    <w:rsid w:val="008D401D"/>
    <w:rsid w:val="008D57DA"/>
    <w:rsid w:val="008E690B"/>
    <w:rsid w:val="00906B46"/>
    <w:rsid w:val="009150C5"/>
    <w:rsid w:val="00925652"/>
    <w:rsid w:val="0093609E"/>
    <w:rsid w:val="00936BEC"/>
    <w:rsid w:val="00936C4E"/>
    <w:rsid w:val="00941718"/>
    <w:rsid w:val="0094362A"/>
    <w:rsid w:val="00944622"/>
    <w:rsid w:val="009566E6"/>
    <w:rsid w:val="00965B79"/>
    <w:rsid w:val="0096718E"/>
    <w:rsid w:val="009677F1"/>
    <w:rsid w:val="009760DB"/>
    <w:rsid w:val="00976348"/>
    <w:rsid w:val="00980C63"/>
    <w:rsid w:val="0098146A"/>
    <w:rsid w:val="00983ABB"/>
    <w:rsid w:val="00986CD8"/>
    <w:rsid w:val="00995690"/>
    <w:rsid w:val="009A08E6"/>
    <w:rsid w:val="009A18D6"/>
    <w:rsid w:val="009B3F85"/>
    <w:rsid w:val="009B4F36"/>
    <w:rsid w:val="009B5548"/>
    <w:rsid w:val="009C23CD"/>
    <w:rsid w:val="009D33AE"/>
    <w:rsid w:val="009E04A7"/>
    <w:rsid w:val="009F052B"/>
    <w:rsid w:val="009F0ABA"/>
    <w:rsid w:val="009F0B8F"/>
    <w:rsid w:val="00A062A9"/>
    <w:rsid w:val="00A07654"/>
    <w:rsid w:val="00A103E8"/>
    <w:rsid w:val="00A16A7B"/>
    <w:rsid w:val="00A219E5"/>
    <w:rsid w:val="00A334E3"/>
    <w:rsid w:val="00A3632E"/>
    <w:rsid w:val="00A4508F"/>
    <w:rsid w:val="00A63E0E"/>
    <w:rsid w:val="00A6535E"/>
    <w:rsid w:val="00A7016F"/>
    <w:rsid w:val="00A7200A"/>
    <w:rsid w:val="00A73314"/>
    <w:rsid w:val="00A806BE"/>
    <w:rsid w:val="00A93FEA"/>
    <w:rsid w:val="00AA311C"/>
    <w:rsid w:val="00AA4244"/>
    <w:rsid w:val="00AA52BC"/>
    <w:rsid w:val="00AA7ACE"/>
    <w:rsid w:val="00AB30C1"/>
    <w:rsid w:val="00AC14E0"/>
    <w:rsid w:val="00AC2988"/>
    <w:rsid w:val="00AD6A7B"/>
    <w:rsid w:val="00AE6A18"/>
    <w:rsid w:val="00AF00F7"/>
    <w:rsid w:val="00AF23B6"/>
    <w:rsid w:val="00AF2482"/>
    <w:rsid w:val="00AF30D5"/>
    <w:rsid w:val="00AF5FE1"/>
    <w:rsid w:val="00B026AC"/>
    <w:rsid w:val="00B03CDF"/>
    <w:rsid w:val="00B16D61"/>
    <w:rsid w:val="00B21321"/>
    <w:rsid w:val="00B3101F"/>
    <w:rsid w:val="00B338A3"/>
    <w:rsid w:val="00B3514B"/>
    <w:rsid w:val="00B52891"/>
    <w:rsid w:val="00B62718"/>
    <w:rsid w:val="00B6731C"/>
    <w:rsid w:val="00B80451"/>
    <w:rsid w:val="00B92110"/>
    <w:rsid w:val="00BA00B3"/>
    <w:rsid w:val="00BA1C12"/>
    <w:rsid w:val="00BC3749"/>
    <w:rsid w:val="00BC4909"/>
    <w:rsid w:val="00BC53FD"/>
    <w:rsid w:val="00BC6F7D"/>
    <w:rsid w:val="00BC771A"/>
    <w:rsid w:val="00BD30C9"/>
    <w:rsid w:val="00BD4EF4"/>
    <w:rsid w:val="00C00D50"/>
    <w:rsid w:val="00C0525B"/>
    <w:rsid w:val="00C06221"/>
    <w:rsid w:val="00C11E33"/>
    <w:rsid w:val="00C132D2"/>
    <w:rsid w:val="00C2465E"/>
    <w:rsid w:val="00C32DBD"/>
    <w:rsid w:val="00C34A7B"/>
    <w:rsid w:val="00C35A32"/>
    <w:rsid w:val="00C40A9A"/>
    <w:rsid w:val="00C424C0"/>
    <w:rsid w:val="00C47F46"/>
    <w:rsid w:val="00C5047A"/>
    <w:rsid w:val="00C50C7D"/>
    <w:rsid w:val="00C5574A"/>
    <w:rsid w:val="00C5575B"/>
    <w:rsid w:val="00C659D6"/>
    <w:rsid w:val="00C662FD"/>
    <w:rsid w:val="00C67185"/>
    <w:rsid w:val="00C713BE"/>
    <w:rsid w:val="00C713D0"/>
    <w:rsid w:val="00C77752"/>
    <w:rsid w:val="00C823AC"/>
    <w:rsid w:val="00C8540F"/>
    <w:rsid w:val="00C8596C"/>
    <w:rsid w:val="00C924E8"/>
    <w:rsid w:val="00C96412"/>
    <w:rsid w:val="00C96458"/>
    <w:rsid w:val="00C97EAD"/>
    <w:rsid w:val="00CC3D9E"/>
    <w:rsid w:val="00CD051F"/>
    <w:rsid w:val="00CD30BD"/>
    <w:rsid w:val="00CD74E0"/>
    <w:rsid w:val="00CD77C1"/>
    <w:rsid w:val="00CE1807"/>
    <w:rsid w:val="00CE7095"/>
    <w:rsid w:val="00CF3493"/>
    <w:rsid w:val="00D019B6"/>
    <w:rsid w:val="00D03B07"/>
    <w:rsid w:val="00D2095A"/>
    <w:rsid w:val="00D233AC"/>
    <w:rsid w:val="00D25E3E"/>
    <w:rsid w:val="00D3079F"/>
    <w:rsid w:val="00D308A3"/>
    <w:rsid w:val="00D332C6"/>
    <w:rsid w:val="00D365BC"/>
    <w:rsid w:val="00D42321"/>
    <w:rsid w:val="00D47E5B"/>
    <w:rsid w:val="00D53141"/>
    <w:rsid w:val="00D57D92"/>
    <w:rsid w:val="00D63638"/>
    <w:rsid w:val="00D642DF"/>
    <w:rsid w:val="00D666EE"/>
    <w:rsid w:val="00D73782"/>
    <w:rsid w:val="00D75B4C"/>
    <w:rsid w:val="00D77BF7"/>
    <w:rsid w:val="00D95F85"/>
    <w:rsid w:val="00DA1449"/>
    <w:rsid w:val="00DB69E9"/>
    <w:rsid w:val="00DC7E9E"/>
    <w:rsid w:val="00DD2874"/>
    <w:rsid w:val="00E039FE"/>
    <w:rsid w:val="00E062C8"/>
    <w:rsid w:val="00E10375"/>
    <w:rsid w:val="00E11CB4"/>
    <w:rsid w:val="00E177B2"/>
    <w:rsid w:val="00E215C3"/>
    <w:rsid w:val="00E23BDA"/>
    <w:rsid w:val="00E36554"/>
    <w:rsid w:val="00E42057"/>
    <w:rsid w:val="00E53E8F"/>
    <w:rsid w:val="00E56E81"/>
    <w:rsid w:val="00E64C96"/>
    <w:rsid w:val="00E677D3"/>
    <w:rsid w:val="00E77D82"/>
    <w:rsid w:val="00E8654C"/>
    <w:rsid w:val="00E87914"/>
    <w:rsid w:val="00E91131"/>
    <w:rsid w:val="00EA7C91"/>
    <w:rsid w:val="00EB180B"/>
    <w:rsid w:val="00EB31D4"/>
    <w:rsid w:val="00EB3760"/>
    <w:rsid w:val="00EC059E"/>
    <w:rsid w:val="00EC0D98"/>
    <w:rsid w:val="00EC27CD"/>
    <w:rsid w:val="00ED1DB0"/>
    <w:rsid w:val="00ED5841"/>
    <w:rsid w:val="00EE5BB2"/>
    <w:rsid w:val="00F04ED7"/>
    <w:rsid w:val="00F07A4A"/>
    <w:rsid w:val="00F11D8B"/>
    <w:rsid w:val="00F13FD8"/>
    <w:rsid w:val="00F20BFE"/>
    <w:rsid w:val="00F235AA"/>
    <w:rsid w:val="00F255F5"/>
    <w:rsid w:val="00F278D8"/>
    <w:rsid w:val="00F3352E"/>
    <w:rsid w:val="00F427EE"/>
    <w:rsid w:val="00F47DB3"/>
    <w:rsid w:val="00F51222"/>
    <w:rsid w:val="00F5258C"/>
    <w:rsid w:val="00F544C2"/>
    <w:rsid w:val="00F54725"/>
    <w:rsid w:val="00F66871"/>
    <w:rsid w:val="00F6722B"/>
    <w:rsid w:val="00F77F49"/>
    <w:rsid w:val="00F84B63"/>
    <w:rsid w:val="00F85577"/>
    <w:rsid w:val="00FA1F24"/>
    <w:rsid w:val="00FA4B1B"/>
    <w:rsid w:val="00FB4D6F"/>
    <w:rsid w:val="00FB5690"/>
    <w:rsid w:val="00FC11EC"/>
    <w:rsid w:val="00FE58F9"/>
    <w:rsid w:val="00FF2850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299B"/>
  <w15:chartTrackingRefBased/>
  <w15:docId w15:val="{BF6AE502-FDA0-4DAC-93CD-750146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character" w:styleId="Emphasis">
    <w:name w:val="Emphasis"/>
    <w:uiPriority w:val="20"/>
    <w:qFormat/>
    <w:rsid w:val="00C659D6"/>
    <w:rPr>
      <w:i/>
      <w:iCs/>
    </w:rPr>
  </w:style>
  <w:style w:type="character" w:styleId="Strong">
    <w:name w:val="Strong"/>
    <w:uiPriority w:val="22"/>
    <w:qFormat/>
    <w:rsid w:val="00C6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D2FAE77B55E48AAB485D83FD8EFED" ma:contentTypeVersion="2" ma:contentTypeDescription="Create a new document." ma:contentTypeScope="" ma:versionID="b704965777e492cc79d9610c7032304e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8D87C-8A78-49A7-B7E4-D2BCD33A5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4EF90-53D2-4CF2-9AC8-CBE8446A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B5AA6-5948-4047-AB92-91F9B18988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959F6-6BA5-4E99-9516-101C313AF5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9AA3E4-07A1-4673-BC44-07F553C08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cp:lastModifiedBy>Soteria Alexia Protogirou</cp:lastModifiedBy>
  <cp:revision>21</cp:revision>
  <cp:lastPrinted>2023-07-11T10:16:00Z</cp:lastPrinted>
  <dcterms:created xsi:type="dcterms:W3CDTF">2023-07-06T10:02:00Z</dcterms:created>
  <dcterms:modified xsi:type="dcterms:W3CDTF">2023-07-11T11:05:00Z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0x010100ADDD2FAE77B55E48AAB485D83FD8EFED</vt:lpwstr>
  </property>
  <property fmtid="{D5CDD505-2E9C-101B-9397-08002B2CF9AE}" pid="3" name="_dlc_DocIdItemGuid">
    <vt:lpwstr>29a0933f-c29c-4ad7-b136-b1f9c97ab8a7</vt:lpwstr>
  </property>
  <property fmtid="{D5CDD505-2E9C-101B-9397-08002B2CF9AE}" pid="4" name="_dlc_DocId">
    <vt:lpwstr>WTXWWF446S62-759898808-150</vt:lpwstr>
  </property>
  <property fmtid="{D5CDD505-2E9C-101B-9397-08002B2CF9AE}" pid="5" name="_dlc_DocIdUrl">
    <vt:lpwstr>https://govcloud.gov.cy/independent/parliament/foreign/_layouts/15/DocIdRedir.aspx?ID=WTXWWF446S62-759898808-150, WTXWWF446S62-759898808-150</vt:lpwstr>
  </property>
</Properties>
</file>