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C5DC" w14:textId="77777777" w:rsidR="00F535CA" w:rsidRDefault="00F535CA" w:rsidP="00867EFE">
      <w:pPr>
        <w:tabs>
          <w:tab w:val="left" w:pos="567"/>
        </w:tabs>
        <w:spacing w:after="0" w:line="360" w:lineRule="auto"/>
        <w:jc w:val="center"/>
        <w:rPr>
          <w:rFonts w:ascii="Arial" w:hAnsi="Arial" w:cs="Arial"/>
          <w:sz w:val="24"/>
          <w:szCs w:val="24"/>
          <w:lang w:val="el-GR"/>
        </w:rPr>
      </w:pPr>
    </w:p>
    <w:p w14:paraId="2B7DF1CF" w14:textId="237CBEBC" w:rsidR="00956FBA" w:rsidRDefault="00934835" w:rsidP="00867EFE">
      <w:pPr>
        <w:tabs>
          <w:tab w:val="left" w:pos="567"/>
        </w:tabs>
        <w:spacing w:after="0" w:line="360" w:lineRule="auto"/>
        <w:jc w:val="center"/>
        <w:rPr>
          <w:rFonts w:ascii="Arial" w:hAnsi="Arial" w:cs="Arial"/>
          <w:sz w:val="24"/>
          <w:szCs w:val="24"/>
          <w:lang w:val="el-GR"/>
        </w:rPr>
      </w:pPr>
      <w:r>
        <w:rPr>
          <w:rFonts w:ascii="Arial" w:hAnsi="Arial" w:cs="Arial"/>
          <w:sz w:val="24"/>
          <w:szCs w:val="24"/>
          <w:lang w:val="el-GR"/>
        </w:rPr>
        <w:t>ΝΟΜΟΣ ΠΟΥ ΠΡΟΒΛΕΠΕΙ</w:t>
      </w:r>
      <w:r w:rsidR="00956FBA" w:rsidRPr="00956FBA">
        <w:rPr>
          <w:rFonts w:ascii="Arial" w:hAnsi="Arial" w:cs="Arial"/>
          <w:sz w:val="24"/>
          <w:szCs w:val="24"/>
          <w:lang w:val="el-GR"/>
        </w:rPr>
        <w:t xml:space="preserve"> ΠΕΡΙ ΣΥΜΒΟΥΛΩΝ-ΣΥΝΕΡΓΑΤΩΝ ΤΩΝ ΜΕΛΩΝ ΤΗΣ ΚΥΒΕΡΝΗΣΗΣ </w:t>
      </w:r>
    </w:p>
    <w:p w14:paraId="2CABEA6A" w14:textId="77777777" w:rsidR="00956FBA" w:rsidRPr="00956FBA" w:rsidRDefault="00956FBA" w:rsidP="00867EFE">
      <w:pPr>
        <w:tabs>
          <w:tab w:val="left" w:pos="567"/>
        </w:tabs>
        <w:spacing w:after="0" w:line="360" w:lineRule="auto"/>
        <w:rPr>
          <w:rFonts w:ascii="Arial" w:hAnsi="Arial" w:cs="Arial"/>
          <w:sz w:val="24"/>
          <w:szCs w:val="24"/>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49"/>
        <w:gridCol w:w="251"/>
        <w:gridCol w:w="31"/>
        <w:gridCol w:w="143"/>
        <w:gridCol w:w="145"/>
        <w:gridCol w:w="5951"/>
      </w:tblGrid>
      <w:tr w:rsidR="00561685" w:rsidRPr="005614FE" w14:paraId="036647DB" w14:textId="77777777" w:rsidTr="00A62E41">
        <w:trPr>
          <w:trHeight w:val="351"/>
        </w:trPr>
        <w:tc>
          <w:tcPr>
            <w:tcW w:w="1177" w:type="pct"/>
          </w:tcPr>
          <w:p w14:paraId="2AEDCCE0" w14:textId="77777777" w:rsidR="00956FBA" w:rsidRPr="00956FBA" w:rsidRDefault="00956FBA" w:rsidP="00867EFE">
            <w:pPr>
              <w:tabs>
                <w:tab w:val="left" w:pos="299"/>
                <w:tab w:val="left" w:pos="567"/>
              </w:tabs>
              <w:spacing w:after="0" w:line="360" w:lineRule="auto"/>
              <w:rPr>
                <w:rFonts w:ascii="Arial" w:hAnsi="Arial" w:cs="Arial"/>
                <w:sz w:val="24"/>
                <w:szCs w:val="24"/>
              </w:rPr>
            </w:pPr>
            <w:r w:rsidRPr="00956FBA">
              <w:rPr>
                <w:rFonts w:ascii="Arial" w:hAnsi="Arial" w:cs="Arial"/>
                <w:sz w:val="24"/>
                <w:szCs w:val="24"/>
                <w:lang w:val="el-GR"/>
              </w:rPr>
              <w:t>Προοίμιο</w:t>
            </w:r>
            <w:r w:rsidRPr="00956FBA">
              <w:rPr>
                <w:rFonts w:ascii="Arial" w:hAnsi="Arial" w:cs="Arial"/>
                <w:sz w:val="24"/>
                <w:szCs w:val="24"/>
              </w:rPr>
              <w:t>.</w:t>
            </w:r>
          </w:p>
          <w:p w14:paraId="0A95C489"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2EA17730" w14:textId="3BF941A6"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ΕΠΕΙΔΗ</w:t>
            </w:r>
            <w:r w:rsidR="00C74303">
              <w:rPr>
                <w:rFonts w:ascii="Arial" w:hAnsi="Arial" w:cs="Arial"/>
                <w:sz w:val="24"/>
                <w:szCs w:val="24"/>
                <w:lang w:val="el-GR"/>
              </w:rPr>
              <w:t>,</w:t>
            </w:r>
            <w:r w:rsidRPr="00956FBA">
              <w:rPr>
                <w:rFonts w:ascii="Arial" w:hAnsi="Arial" w:cs="Arial"/>
                <w:sz w:val="24"/>
                <w:szCs w:val="24"/>
                <w:lang w:val="el-GR"/>
              </w:rPr>
              <w:t xml:space="preserve"> σύμφωνα με το Σύνταγμα</w:t>
            </w:r>
            <w:r w:rsidR="00460621">
              <w:rPr>
                <w:rFonts w:ascii="Arial" w:hAnsi="Arial" w:cs="Arial"/>
                <w:sz w:val="24"/>
                <w:szCs w:val="24"/>
                <w:lang w:val="el-GR"/>
              </w:rPr>
              <w:t>,</w:t>
            </w:r>
            <w:r w:rsidRPr="00956FBA">
              <w:rPr>
                <w:rFonts w:ascii="Arial" w:hAnsi="Arial" w:cs="Arial"/>
                <w:sz w:val="24"/>
                <w:szCs w:val="24"/>
                <w:lang w:val="el-GR"/>
              </w:rPr>
              <w:t xml:space="preserve"> ο Πρόεδρος της Δημοκρατίας εκλέγεται για περίοδο πέντε ετών και διορίζει τους </w:t>
            </w:r>
            <w:r w:rsidR="00460621">
              <w:rPr>
                <w:rFonts w:ascii="Arial" w:hAnsi="Arial" w:cs="Arial"/>
                <w:sz w:val="24"/>
                <w:szCs w:val="24"/>
                <w:lang w:val="el-GR"/>
              </w:rPr>
              <w:t>υ</w:t>
            </w:r>
            <w:r w:rsidRPr="00956FBA">
              <w:rPr>
                <w:rFonts w:ascii="Arial" w:hAnsi="Arial" w:cs="Arial"/>
                <w:sz w:val="24"/>
                <w:szCs w:val="24"/>
                <w:lang w:val="el-GR"/>
              </w:rPr>
              <w:t xml:space="preserve">πουργούς και </w:t>
            </w:r>
            <w:r w:rsidR="00460621">
              <w:rPr>
                <w:rFonts w:ascii="Arial" w:hAnsi="Arial" w:cs="Arial"/>
                <w:sz w:val="24"/>
                <w:szCs w:val="24"/>
                <w:lang w:val="el-GR"/>
              </w:rPr>
              <w:t>υ</w:t>
            </w:r>
            <w:r w:rsidRPr="00956FBA">
              <w:rPr>
                <w:rFonts w:ascii="Arial" w:hAnsi="Arial" w:cs="Arial"/>
                <w:sz w:val="24"/>
                <w:szCs w:val="24"/>
                <w:lang w:val="el-GR"/>
              </w:rPr>
              <w:t>φυπουργούς για περίοδο πέντε ετών</w:t>
            </w:r>
            <w:r w:rsidR="00460621">
              <w:rPr>
                <w:rFonts w:ascii="Arial" w:hAnsi="Arial" w:cs="Arial"/>
                <w:sz w:val="24"/>
                <w:szCs w:val="24"/>
                <w:lang w:val="el-GR"/>
              </w:rPr>
              <w:t>,</w:t>
            </w:r>
            <w:r w:rsidRPr="00956FBA">
              <w:rPr>
                <w:rFonts w:ascii="Arial" w:hAnsi="Arial" w:cs="Arial"/>
                <w:sz w:val="24"/>
                <w:szCs w:val="24"/>
                <w:lang w:val="el-GR"/>
              </w:rPr>
              <w:t xml:space="preserve"> που αποτελούν μαζί την </w:t>
            </w:r>
            <w:r w:rsidR="00460621">
              <w:rPr>
                <w:rFonts w:ascii="Arial" w:hAnsi="Arial" w:cs="Arial"/>
                <w:sz w:val="24"/>
                <w:szCs w:val="24"/>
                <w:lang w:val="el-GR"/>
              </w:rPr>
              <w:t>κ</w:t>
            </w:r>
            <w:r w:rsidRPr="00956FBA">
              <w:rPr>
                <w:rFonts w:ascii="Arial" w:hAnsi="Arial" w:cs="Arial"/>
                <w:sz w:val="24"/>
                <w:szCs w:val="24"/>
                <w:lang w:val="el-GR"/>
              </w:rPr>
              <w:t>υβέρνηση της Δημοκρατίας,</w:t>
            </w:r>
          </w:p>
        </w:tc>
      </w:tr>
      <w:tr w:rsidR="00561685" w:rsidRPr="005614FE" w14:paraId="701087F7" w14:textId="77777777" w:rsidTr="00A62E41">
        <w:trPr>
          <w:trHeight w:val="351"/>
        </w:trPr>
        <w:tc>
          <w:tcPr>
            <w:tcW w:w="1177" w:type="pct"/>
          </w:tcPr>
          <w:p w14:paraId="1EB50FA2"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23257BF1"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47100A47" w14:textId="77777777" w:rsidTr="00A62E41">
        <w:trPr>
          <w:trHeight w:val="351"/>
        </w:trPr>
        <w:tc>
          <w:tcPr>
            <w:tcW w:w="1177" w:type="pct"/>
          </w:tcPr>
          <w:p w14:paraId="7A9399F7"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B86A261" w14:textId="2A7BCA7B"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ΚΑΙ ΕΠΕΙΔΗ</w:t>
            </w:r>
            <w:r w:rsidR="00C74303">
              <w:rPr>
                <w:rFonts w:ascii="Arial" w:hAnsi="Arial" w:cs="Arial"/>
                <w:sz w:val="24"/>
                <w:szCs w:val="24"/>
                <w:lang w:val="el-GR"/>
              </w:rPr>
              <w:t>,</w:t>
            </w:r>
            <w:r w:rsidRPr="00956FBA">
              <w:rPr>
                <w:rFonts w:ascii="Arial" w:hAnsi="Arial" w:cs="Arial"/>
                <w:sz w:val="24"/>
                <w:szCs w:val="24"/>
                <w:lang w:val="el-GR"/>
              </w:rPr>
              <w:t xml:space="preserve"> η εκτέλεση του κυβερνητικού έργου και ο ρόλος της </w:t>
            </w:r>
            <w:r w:rsidR="00460621">
              <w:rPr>
                <w:rFonts w:ascii="Arial" w:hAnsi="Arial" w:cs="Arial"/>
                <w:sz w:val="24"/>
                <w:szCs w:val="24"/>
                <w:lang w:val="el-GR"/>
              </w:rPr>
              <w:t>κ</w:t>
            </w:r>
            <w:r w:rsidRPr="00956FBA">
              <w:rPr>
                <w:rFonts w:ascii="Arial" w:hAnsi="Arial" w:cs="Arial"/>
                <w:sz w:val="24"/>
                <w:szCs w:val="24"/>
                <w:lang w:val="el-GR"/>
              </w:rPr>
              <w:t>υβέρνησης χαρακτηρίζονται από προσωρινότητα</w:t>
            </w:r>
            <w:r w:rsidR="00934835">
              <w:rPr>
                <w:rFonts w:ascii="Arial" w:hAnsi="Arial" w:cs="Arial"/>
                <w:sz w:val="24"/>
                <w:szCs w:val="24"/>
                <w:lang w:val="el-GR"/>
              </w:rPr>
              <w:t>,</w:t>
            </w:r>
            <w:r w:rsidRPr="00956FBA">
              <w:rPr>
                <w:rFonts w:ascii="Arial" w:hAnsi="Arial" w:cs="Arial"/>
                <w:sz w:val="24"/>
                <w:szCs w:val="24"/>
                <w:lang w:val="el-GR"/>
              </w:rPr>
              <w:t xml:space="preserve"> σύμφωνα με τις διατάξεις του Συντάγματος</w:t>
            </w:r>
            <w:r w:rsidR="0000522D">
              <w:rPr>
                <w:rFonts w:ascii="Arial" w:hAnsi="Arial" w:cs="Arial"/>
                <w:sz w:val="24"/>
                <w:szCs w:val="24"/>
                <w:lang w:val="el-GR"/>
              </w:rPr>
              <w:t>,</w:t>
            </w:r>
          </w:p>
        </w:tc>
      </w:tr>
      <w:tr w:rsidR="00561685" w:rsidRPr="005614FE" w14:paraId="7448190A" w14:textId="77777777" w:rsidTr="00A62E41">
        <w:trPr>
          <w:trHeight w:val="351"/>
        </w:trPr>
        <w:tc>
          <w:tcPr>
            <w:tcW w:w="1177" w:type="pct"/>
          </w:tcPr>
          <w:p w14:paraId="7801C347"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6AD5FFB"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74FC2F78" w14:textId="77777777" w:rsidTr="00A62E41">
        <w:trPr>
          <w:trHeight w:val="351"/>
        </w:trPr>
        <w:tc>
          <w:tcPr>
            <w:tcW w:w="1177" w:type="pct"/>
          </w:tcPr>
          <w:p w14:paraId="758ECB6C"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21EDC75" w14:textId="40DD244E"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ΚΑΙ ΕΠΕΙΔΗ</w:t>
            </w:r>
            <w:r w:rsidR="00C74303">
              <w:rPr>
                <w:rFonts w:ascii="Arial" w:hAnsi="Arial" w:cs="Arial"/>
                <w:sz w:val="24"/>
                <w:szCs w:val="24"/>
                <w:lang w:val="el-GR"/>
              </w:rPr>
              <w:t>,</w:t>
            </w:r>
            <w:r w:rsidRPr="00956FBA">
              <w:rPr>
                <w:rFonts w:ascii="Arial" w:hAnsi="Arial" w:cs="Arial"/>
                <w:sz w:val="24"/>
                <w:szCs w:val="24"/>
                <w:lang w:val="el-GR"/>
              </w:rPr>
              <w:t xml:space="preserve"> η εκτέλεση του κυβερνητικού έργου αποτελεί υψίστης σημασίας έργο για το κράτος</w:t>
            </w:r>
            <w:r w:rsidR="0000522D">
              <w:rPr>
                <w:rFonts w:ascii="Arial" w:hAnsi="Arial" w:cs="Arial"/>
                <w:sz w:val="24"/>
                <w:szCs w:val="24"/>
                <w:lang w:val="el-GR"/>
              </w:rPr>
              <w:t>,</w:t>
            </w:r>
          </w:p>
        </w:tc>
      </w:tr>
      <w:tr w:rsidR="00561685" w:rsidRPr="005614FE" w14:paraId="7F85ED78" w14:textId="77777777" w:rsidTr="00A62E41">
        <w:trPr>
          <w:trHeight w:val="351"/>
        </w:trPr>
        <w:tc>
          <w:tcPr>
            <w:tcW w:w="1177" w:type="pct"/>
          </w:tcPr>
          <w:p w14:paraId="237BC7F3"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EB276D7"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7F2A8055" w14:textId="77777777" w:rsidTr="00A62E41">
        <w:trPr>
          <w:trHeight w:val="351"/>
        </w:trPr>
        <w:tc>
          <w:tcPr>
            <w:tcW w:w="1177" w:type="pct"/>
          </w:tcPr>
          <w:p w14:paraId="26E28482"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B0237FB" w14:textId="0B265A89"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ΚΑΙ ΕΠΕΙΔΗ</w:t>
            </w:r>
            <w:r w:rsidR="00C74303">
              <w:rPr>
                <w:rFonts w:ascii="Arial" w:hAnsi="Arial" w:cs="Arial"/>
                <w:sz w:val="24"/>
                <w:szCs w:val="24"/>
                <w:lang w:val="el-GR"/>
              </w:rPr>
              <w:t>,</w:t>
            </w:r>
            <w:r w:rsidRPr="00956FBA">
              <w:rPr>
                <w:rFonts w:ascii="Arial" w:hAnsi="Arial" w:cs="Arial"/>
                <w:sz w:val="24"/>
                <w:szCs w:val="24"/>
                <w:lang w:val="el-GR"/>
              </w:rPr>
              <w:t xml:space="preserve"> το έργο των μελών της </w:t>
            </w:r>
            <w:r w:rsidR="00460621">
              <w:rPr>
                <w:rFonts w:ascii="Arial" w:hAnsi="Arial" w:cs="Arial"/>
                <w:sz w:val="24"/>
                <w:szCs w:val="24"/>
                <w:lang w:val="el-GR"/>
              </w:rPr>
              <w:t>κ</w:t>
            </w:r>
            <w:r w:rsidRPr="00956FBA">
              <w:rPr>
                <w:rFonts w:ascii="Arial" w:hAnsi="Arial" w:cs="Arial"/>
                <w:sz w:val="24"/>
                <w:szCs w:val="24"/>
                <w:lang w:val="el-GR"/>
              </w:rPr>
              <w:t>υβέρνησης έχει αυξημένες δυσκολίες και ιδιαιτερότητες</w:t>
            </w:r>
            <w:r w:rsidR="0000522D">
              <w:rPr>
                <w:rFonts w:ascii="Arial" w:hAnsi="Arial" w:cs="Arial"/>
                <w:sz w:val="24"/>
                <w:szCs w:val="24"/>
                <w:lang w:val="el-GR"/>
              </w:rPr>
              <w:t>,</w:t>
            </w:r>
          </w:p>
        </w:tc>
      </w:tr>
      <w:tr w:rsidR="00561685" w:rsidRPr="005614FE" w14:paraId="511027E4" w14:textId="77777777" w:rsidTr="00A62E41">
        <w:trPr>
          <w:trHeight w:val="351"/>
        </w:trPr>
        <w:tc>
          <w:tcPr>
            <w:tcW w:w="1177" w:type="pct"/>
          </w:tcPr>
          <w:p w14:paraId="33FADC51"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39E2E8F7"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24840F45" w14:textId="77777777" w:rsidTr="00A62E41">
        <w:trPr>
          <w:trHeight w:val="351"/>
        </w:trPr>
        <w:tc>
          <w:tcPr>
            <w:tcW w:w="1177" w:type="pct"/>
          </w:tcPr>
          <w:p w14:paraId="3E6BBDBD"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465ACD55" w14:textId="3BF804ED"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ΚΑΙ ΕΠΕΙΔΗ</w:t>
            </w:r>
            <w:r w:rsidR="00C74303">
              <w:rPr>
                <w:rFonts w:ascii="Arial" w:hAnsi="Arial" w:cs="Arial"/>
                <w:sz w:val="24"/>
                <w:szCs w:val="24"/>
                <w:lang w:val="el-GR"/>
              </w:rPr>
              <w:t>,</w:t>
            </w:r>
            <w:r w:rsidRPr="00956FBA">
              <w:rPr>
                <w:rFonts w:ascii="Arial" w:hAnsi="Arial" w:cs="Arial"/>
                <w:sz w:val="24"/>
                <w:szCs w:val="24"/>
                <w:lang w:val="el-GR"/>
              </w:rPr>
              <w:t xml:space="preserve"> τα μέλη της </w:t>
            </w:r>
            <w:r w:rsidR="00460621">
              <w:rPr>
                <w:rFonts w:ascii="Arial" w:hAnsi="Arial" w:cs="Arial"/>
                <w:sz w:val="24"/>
                <w:szCs w:val="24"/>
                <w:lang w:val="el-GR"/>
              </w:rPr>
              <w:t>κ</w:t>
            </w:r>
            <w:r w:rsidRPr="00956FBA">
              <w:rPr>
                <w:rFonts w:ascii="Arial" w:hAnsi="Arial" w:cs="Arial"/>
                <w:sz w:val="24"/>
                <w:szCs w:val="24"/>
                <w:lang w:val="el-GR"/>
              </w:rPr>
              <w:t>υβέρνησης για την εκτέλεση του προσωρινού και ιδιαίτερου έργου τους υποβοηθούνται και εξυπηρετούνται καλύτερα</w:t>
            </w:r>
            <w:r w:rsidR="00460621">
              <w:rPr>
                <w:rFonts w:ascii="Arial" w:hAnsi="Arial" w:cs="Arial"/>
                <w:sz w:val="24"/>
                <w:szCs w:val="24"/>
                <w:lang w:val="el-GR"/>
              </w:rPr>
              <w:t>,</w:t>
            </w:r>
            <w:r w:rsidRPr="00956FBA">
              <w:rPr>
                <w:rFonts w:ascii="Arial" w:hAnsi="Arial" w:cs="Arial"/>
                <w:sz w:val="24"/>
                <w:szCs w:val="24"/>
                <w:lang w:val="el-GR"/>
              </w:rPr>
              <w:t xml:space="preserve"> όταν περιβάλλονται από </w:t>
            </w:r>
            <w:r w:rsidR="001D5A53">
              <w:rPr>
                <w:rFonts w:ascii="Arial" w:hAnsi="Arial" w:cs="Arial"/>
                <w:sz w:val="24"/>
                <w:szCs w:val="24"/>
                <w:lang w:val="el-GR"/>
              </w:rPr>
              <w:t>πρόσωπα</w:t>
            </w:r>
            <w:r w:rsidRPr="00956FBA">
              <w:rPr>
                <w:rFonts w:ascii="Arial" w:hAnsi="Arial" w:cs="Arial"/>
                <w:sz w:val="24"/>
                <w:szCs w:val="24"/>
                <w:lang w:val="el-GR"/>
              </w:rPr>
              <w:t xml:space="preserve"> </w:t>
            </w:r>
            <w:r w:rsidR="00934835">
              <w:rPr>
                <w:rFonts w:ascii="Arial" w:hAnsi="Arial" w:cs="Arial"/>
                <w:sz w:val="24"/>
                <w:szCs w:val="24"/>
                <w:lang w:val="el-GR"/>
              </w:rPr>
              <w:t>τα οποία</w:t>
            </w:r>
            <w:r w:rsidRPr="00956FBA">
              <w:rPr>
                <w:rFonts w:ascii="Arial" w:hAnsi="Arial" w:cs="Arial"/>
                <w:sz w:val="24"/>
                <w:szCs w:val="24"/>
                <w:lang w:val="el-GR"/>
              </w:rPr>
              <w:t xml:space="preserve"> χαίρουν της απολύτου εμπιστοσύνης τους, διαθέτοντας τα απαραίτητα προσόντα, </w:t>
            </w:r>
          </w:p>
        </w:tc>
      </w:tr>
      <w:tr w:rsidR="00561685" w:rsidRPr="005614FE" w14:paraId="7C0FE5BF" w14:textId="77777777" w:rsidTr="00A62E41">
        <w:trPr>
          <w:trHeight w:val="351"/>
        </w:trPr>
        <w:tc>
          <w:tcPr>
            <w:tcW w:w="1177" w:type="pct"/>
          </w:tcPr>
          <w:p w14:paraId="12911DED" w14:textId="77777777" w:rsidR="0000522D" w:rsidRPr="00956FBA" w:rsidRDefault="0000522D"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6435B93B" w14:textId="77777777" w:rsidR="0000522D" w:rsidRPr="00956FBA" w:rsidRDefault="0000522D" w:rsidP="00867EFE">
            <w:pPr>
              <w:tabs>
                <w:tab w:val="left" w:pos="567"/>
              </w:tabs>
              <w:spacing w:after="0" w:line="360" w:lineRule="auto"/>
              <w:jc w:val="both"/>
              <w:rPr>
                <w:rFonts w:ascii="Arial" w:hAnsi="Arial" w:cs="Arial"/>
                <w:sz w:val="24"/>
                <w:szCs w:val="24"/>
                <w:lang w:val="el-GR"/>
              </w:rPr>
            </w:pPr>
          </w:p>
        </w:tc>
      </w:tr>
      <w:tr w:rsidR="00561685" w:rsidRPr="005614FE" w14:paraId="31044063" w14:textId="77777777" w:rsidTr="00A62E41">
        <w:trPr>
          <w:trHeight w:val="351"/>
        </w:trPr>
        <w:tc>
          <w:tcPr>
            <w:tcW w:w="1177" w:type="pct"/>
          </w:tcPr>
          <w:p w14:paraId="603A3138" w14:textId="77777777" w:rsidR="00BC2072" w:rsidRPr="00956FBA" w:rsidRDefault="00BC2072"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337F2D93" w14:textId="62BA993E" w:rsidR="00BC2072" w:rsidRPr="00BC2072" w:rsidRDefault="00DE7CE8"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ΚΑΙ </w:t>
            </w:r>
            <w:r w:rsidR="00BC2072" w:rsidRPr="00E123D7">
              <w:rPr>
                <w:rFonts w:ascii="Arial" w:hAnsi="Arial" w:cs="Arial"/>
                <w:sz w:val="24"/>
                <w:szCs w:val="24"/>
                <w:lang w:val="el-GR"/>
              </w:rPr>
              <w:t>ΕΠΕΙΔΗ, η διαφάνεια, η ισονομία και η λογοδοσία αποτελούν τους βασικούς πυλώνες επί των οποίων οικοδομείται και εδράζεται κάθε σύγχρονο κράτος δικαίου</w:t>
            </w:r>
            <w:r w:rsidR="00BC2072">
              <w:rPr>
                <w:rFonts w:ascii="Arial" w:hAnsi="Arial" w:cs="Arial"/>
                <w:sz w:val="24"/>
                <w:szCs w:val="24"/>
                <w:lang w:val="el-GR"/>
              </w:rPr>
              <w:t>,</w:t>
            </w:r>
          </w:p>
        </w:tc>
      </w:tr>
      <w:tr w:rsidR="00561685" w:rsidRPr="005614FE" w14:paraId="681F3EE1" w14:textId="77777777" w:rsidTr="00A62E41">
        <w:trPr>
          <w:trHeight w:val="351"/>
        </w:trPr>
        <w:tc>
          <w:tcPr>
            <w:tcW w:w="1177" w:type="pct"/>
          </w:tcPr>
          <w:p w14:paraId="5AC687F5" w14:textId="77777777" w:rsidR="00BC2072" w:rsidRPr="00956FBA" w:rsidRDefault="00BC2072"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D5A9BFF" w14:textId="77777777" w:rsidR="00BC2072" w:rsidRPr="00BC2072" w:rsidRDefault="00BC2072" w:rsidP="00867EFE">
            <w:pPr>
              <w:tabs>
                <w:tab w:val="left" w:pos="567"/>
              </w:tabs>
              <w:spacing w:after="0" w:line="360" w:lineRule="auto"/>
              <w:jc w:val="both"/>
              <w:rPr>
                <w:rFonts w:ascii="Arial" w:hAnsi="Arial" w:cs="Arial"/>
                <w:sz w:val="24"/>
                <w:szCs w:val="24"/>
                <w:lang w:val="el-GR"/>
              </w:rPr>
            </w:pPr>
          </w:p>
        </w:tc>
      </w:tr>
      <w:tr w:rsidR="00561685" w:rsidRPr="005614FE" w14:paraId="09CC9343" w14:textId="77777777" w:rsidTr="00A62E41">
        <w:trPr>
          <w:trHeight w:val="351"/>
        </w:trPr>
        <w:tc>
          <w:tcPr>
            <w:tcW w:w="1177" w:type="pct"/>
          </w:tcPr>
          <w:p w14:paraId="22F4B9E1" w14:textId="77777777" w:rsidR="0000522D" w:rsidRPr="00956FBA" w:rsidRDefault="0000522D"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218BC335" w14:textId="34EE1161" w:rsidR="0000522D" w:rsidRPr="00956FBA" w:rsidRDefault="0000522D"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Για όλους τους πιο πάνω λόγους, η Βουλή των Αντιπροσώπων ψηφίζει ως ακολούθως:</w:t>
            </w:r>
          </w:p>
        </w:tc>
      </w:tr>
      <w:tr w:rsidR="00561685" w:rsidRPr="005614FE" w14:paraId="17A19AFF" w14:textId="77777777" w:rsidTr="00A62E41">
        <w:trPr>
          <w:trHeight w:val="351"/>
        </w:trPr>
        <w:tc>
          <w:tcPr>
            <w:tcW w:w="1177" w:type="pct"/>
          </w:tcPr>
          <w:p w14:paraId="65A55F2B"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1440DE6C"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061D1E1B" w14:textId="77777777" w:rsidTr="00A62E41">
        <w:trPr>
          <w:trHeight w:val="351"/>
        </w:trPr>
        <w:tc>
          <w:tcPr>
            <w:tcW w:w="1177" w:type="pct"/>
          </w:tcPr>
          <w:p w14:paraId="106CAE8C" w14:textId="77777777" w:rsidR="00956FBA" w:rsidRDefault="00956FBA" w:rsidP="00867EFE">
            <w:pPr>
              <w:tabs>
                <w:tab w:val="left" w:pos="567"/>
              </w:tabs>
              <w:spacing w:after="0" w:line="360" w:lineRule="auto"/>
              <w:rPr>
                <w:rFonts w:ascii="Arial" w:eastAsia="Times New Roman" w:hAnsi="Arial" w:cs="Arial"/>
                <w:color w:val="000000"/>
                <w:sz w:val="24"/>
                <w:szCs w:val="24"/>
                <w:lang w:val="el-GR"/>
              </w:rPr>
            </w:pPr>
            <w:r w:rsidRPr="00956FBA">
              <w:rPr>
                <w:rFonts w:ascii="Arial" w:eastAsia="Times New Roman" w:hAnsi="Arial" w:cs="Arial"/>
                <w:color w:val="000000"/>
                <w:sz w:val="24"/>
                <w:szCs w:val="24"/>
                <w:lang w:val="el-GR"/>
              </w:rPr>
              <w:t xml:space="preserve">Συνοπτικός </w:t>
            </w:r>
          </w:p>
          <w:p w14:paraId="08AE4A86" w14:textId="6BC913D5" w:rsidR="00956FBA" w:rsidRPr="00956FBA" w:rsidRDefault="00956FBA" w:rsidP="00867EFE">
            <w:pPr>
              <w:tabs>
                <w:tab w:val="left" w:pos="567"/>
              </w:tabs>
              <w:spacing w:after="0" w:line="360" w:lineRule="auto"/>
              <w:rPr>
                <w:rFonts w:ascii="Arial" w:hAnsi="Arial" w:cs="Arial"/>
                <w:sz w:val="24"/>
                <w:szCs w:val="24"/>
                <w:lang w:val="el-GR"/>
              </w:rPr>
            </w:pPr>
            <w:r w:rsidRPr="00956FBA">
              <w:rPr>
                <w:rFonts w:ascii="Arial" w:eastAsia="Times New Roman" w:hAnsi="Arial" w:cs="Arial"/>
                <w:color w:val="000000"/>
                <w:sz w:val="24"/>
                <w:szCs w:val="24"/>
                <w:lang w:val="el-GR"/>
              </w:rPr>
              <w:t>τίτλος.</w:t>
            </w:r>
          </w:p>
        </w:tc>
        <w:tc>
          <w:tcPr>
            <w:tcW w:w="3823" w:type="pct"/>
            <w:gridSpan w:val="6"/>
          </w:tcPr>
          <w:p w14:paraId="216DA344" w14:textId="07C4AEF6" w:rsidR="00956FBA" w:rsidRPr="00956FBA" w:rsidRDefault="00956FBA"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1.</w:t>
            </w:r>
            <w:r>
              <w:rPr>
                <w:rFonts w:ascii="Arial" w:hAnsi="Arial" w:cs="Arial"/>
                <w:sz w:val="24"/>
                <w:szCs w:val="24"/>
                <w:lang w:val="el-GR"/>
              </w:rPr>
              <w:tab/>
            </w:r>
            <w:r w:rsidRPr="00956FBA">
              <w:rPr>
                <w:rFonts w:ascii="Arial" w:hAnsi="Arial" w:cs="Arial"/>
                <w:sz w:val="24"/>
                <w:szCs w:val="24"/>
                <w:lang w:val="el-GR"/>
              </w:rPr>
              <w:t>Ο παρών Νόμος θα αναφέρεται ως ο περί Συμβούλων- Συνεργατών των Μελών της Κυβέρνησης Νόμος του 202</w:t>
            </w:r>
            <w:r w:rsidR="008D3A64">
              <w:rPr>
                <w:rFonts w:ascii="Arial" w:hAnsi="Arial" w:cs="Arial"/>
                <w:sz w:val="24"/>
                <w:szCs w:val="24"/>
                <w:lang w:val="el-GR"/>
              </w:rPr>
              <w:t>4</w:t>
            </w:r>
            <w:r w:rsidRPr="00956FBA">
              <w:rPr>
                <w:rFonts w:ascii="Arial" w:hAnsi="Arial" w:cs="Arial"/>
                <w:sz w:val="24"/>
                <w:szCs w:val="24"/>
                <w:lang w:val="el-GR"/>
              </w:rPr>
              <w:t xml:space="preserve">. </w:t>
            </w:r>
          </w:p>
        </w:tc>
      </w:tr>
      <w:tr w:rsidR="00561685" w:rsidRPr="005614FE" w14:paraId="151C17F2" w14:textId="77777777" w:rsidTr="00A62E41">
        <w:trPr>
          <w:trHeight w:val="351"/>
        </w:trPr>
        <w:tc>
          <w:tcPr>
            <w:tcW w:w="1177" w:type="pct"/>
          </w:tcPr>
          <w:p w14:paraId="4184EB68"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2347D0A5"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956FBA" w14:paraId="06219C05" w14:textId="77777777" w:rsidTr="00A62E41">
        <w:trPr>
          <w:trHeight w:val="351"/>
        </w:trPr>
        <w:tc>
          <w:tcPr>
            <w:tcW w:w="1177" w:type="pct"/>
          </w:tcPr>
          <w:p w14:paraId="71FBB767"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B1E8A76" w14:textId="77777777" w:rsidR="00956FBA" w:rsidRPr="00956FBA" w:rsidRDefault="00956FBA" w:rsidP="00867EFE">
            <w:pPr>
              <w:spacing w:after="0" w:line="360" w:lineRule="auto"/>
              <w:jc w:val="center"/>
              <w:rPr>
                <w:rFonts w:ascii="Arial" w:eastAsia="Times New Roman" w:hAnsi="Arial" w:cs="Arial"/>
                <w:color w:val="000000"/>
                <w:sz w:val="24"/>
                <w:szCs w:val="24"/>
                <w:lang w:val="el-GR"/>
              </w:rPr>
            </w:pPr>
            <w:r w:rsidRPr="00956FBA">
              <w:rPr>
                <w:rFonts w:ascii="Arial" w:eastAsia="Times New Roman" w:hAnsi="Arial" w:cs="Arial"/>
                <w:color w:val="000000"/>
                <w:sz w:val="24"/>
                <w:szCs w:val="24"/>
                <w:lang w:val="el-GR"/>
              </w:rPr>
              <w:t xml:space="preserve">ΜΕΡΟΣ Ι </w:t>
            </w:r>
          </w:p>
          <w:p w14:paraId="60B7CC33" w14:textId="2DB28F49" w:rsidR="00956FBA" w:rsidRPr="00956FBA" w:rsidRDefault="00956FBA" w:rsidP="00867EFE">
            <w:pPr>
              <w:tabs>
                <w:tab w:val="left" w:pos="567"/>
              </w:tabs>
              <w:spacing w:after="0" w:line="360" w:lineRule="auto"/>
              <w:jc w:val="center"/>
              <w:rPr>
                <w:rFonts w:ascii="Arial" w:hAnsi="Arial" w:cs="Arial"/>
                <w:sz w:val="24"/>
                <w:szCs w:val="24"/>
                <w:lang w:val="el-GR"/>
              </w:rPr>
            </w:pPr>
            <w:r w:rsidRPr="00956FBA">
              <w:rPr>
                <w:rFonts w:ascii="Arial" w:eastAsia="Times New Roman" w:hAnsi="Arial" w:cs="Arial"/>
                <w:color w:val="000000"/>
                <w:sz w:val="24"/>
                <w:szCs w:val="24"/>
                <w:lang w:val="el-GR"/>
              </w:rPr>
              <w:t>ΕΙΣΑΓΩΓΙΚΕΣ ΔΙΑΤΑΞΕΙΣ</w:t>
            </w:r>
          </w:p>
        </w:tc>
      </w:tr>
      <w:tr w:rsidR="00561685" w:rsidRPr="00956FBA" w14:paraId="3A8865B6" w14:textId="77777777" w:rsidTr="00A62E41">
        <w:trPr>
          <w:trHeight w:val="351"/>
        </w:trPr>
        <w:tc>
          <w:tcPr>
            <w:tcW w:w="1177" w:type="pct"/>
          </w:tcPr>
          <w:p w14:paraId="217793E6"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371A9B6"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7458DBB4" w14:textId="77777777" w:rsidTr="00A62E41">
        <w:trPr>
          <w:trHeight w:val="351"/>
        </w:trPr>
        <w:tc>
          <w:tcPr>
            <w:tcW w:w="1177" w:type="pct"/>
          </w:tcPr>
          <w:p w14:paraId="67DBFC70" w14:textId="77777777" w:rsidR="00956FBA" w:rsidRPr="00956FBA" w:rsidRDefault="00956FBA"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Ερμηνεία</w:t>
            </w:r>
            <w:r w:rsidRPr="00956FBA">
              <w:rPr>
                <w:rFonts w:ascii="Arial" w:hAnsi="Arial" w:cs="Arial"/>
                <w:sz w:val="24"/>
                <w:szCs w:val="24"/>
              </w:rPr>
              <w:t>.</w:t>
            </w:r>
            <w:r w:rsidRPr="00956FBA">
              <w:rPr>
                <w:rFonts w:ascii="Arial" w:hAnsi="Arial" w:cs="Arial"/>
                <w:sz w:val="24"/>
                <w:szCs w:val="24"/>
                <w:lang w:val="el-GR"/>
              </w:rPr>
              <w:t xml:space="preserve"> </w:t>
            </w:r>
          </w:p>
          <w:p w14:paraId="555797D5"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1C689CEC" w14:textId="7F28614B" w:rsidR="00956FBA" w:rsidRPr="00956FBA" w:rsidRDefault="00956FBA" w:rsidP="00867EFE">
            <w:pPr>
              <w:tabs>
                <w:tab w:val="left" w:pos="567"/>
              </w:tabs>
              <w:spacing w:after="0" w:line="360" w:lineRule="auto"/>
              <w:jc w:val="both"/>
              <w:rPr>
                <w:rFonts w:ascii="Arial" w:eastAsia="Times New Roman" w:hAnsi="Arial" w:cs="Arial"/>
                <w:color w:val="000000"/>
                <w:sz w:val="24"/>
                <w:szCs w:val="24"/>
                <w:lang w:val="el-GR"/>
              </w:rPr>
            </w:pPr>
            <w:r w:rsidRPr="00956FBA">
              <w:rPr>
                <w:rFonts w:ascii="Arial" w:hAnsi="Arial" w:cs="Arial"/>
                <w:sz w:val="24"/>
                <w:szCs w:val="24"/>
                <w:lang w:val="el-GR"/>
              </w:rPr>
              <w:t>2.</w:t>
            </w:r>
            <w:r>
              <w:rPr>
                <w:rFonts w:ascii="Arial" w:hAnsi="Arial" w:cs="Arial"/>
                <w:sz w:val="24"/>
                <w:szCs w:val="24"/>
                <w:lang w:val="el-GR"/>
              </w:rPr>
              <w:tab/>
            </w:r>
            <w:r w:rsidRPr="00956FBA">
              <w:rPr>
                <w:rFonts w:ascii="Arial" w:eastAsia="Times New Roman" w:hAnsi="Arial" w:cs="Arial"/>
                <w:color w:val="000000"/>
                <w:sz w:val="24"/>
                <w:szCs w:val="24"/>
                <w:lang w:val="el-GR"/>
              </w:rPr>
              <w:t xml:space="preserve">Στον παρόντα Νόμο, εκτός </w:t>
            </w:r>
            <w:r w:rsidR="00B0384B">
              <w:rPr>
                <w:rFonts w:ascii="Arial" w:eastAsia="Times New Roman" w:hAnsi="Arial" w:cs="Arial"/>
                <w:color w:val="000000"/>
                <w:sz w:val="24"/>
                <w:szCs w:val="24"/>
                <w:lang w:val="el-GR"/>
              </w:rPr>
              <w:t>εάν</w:t>
            </w:r>
            <w:r w:rsidRPr="00956FBA">
              <w:rPr>
                <w:rFonts w:ascii="Arial" w:eastAsia="Times New Roman" w:hAnsi="Arial" w:cs="Arial"/>
                <w:color w:val="000000"/>
                <w:sz w:val="24"/>
                <w:szCs w:val="24"/>
                <w:lang w:val="el-GR"/>
              </w:rPr>
              <w:t xml:space="preserve"> από το κείμενο προκύπτει διαφορετική έννοια-</w:t>
            </w:r>
          </w:p>
        </w:tc>
      </w:tr>
      <w:tr w:rsidR="00561685" w:rsidRPr="005614FE" w14:paraId="240F8981" w14:textId="77777777" w:rsidTr="00A62E41">
        <w:trPr>
          <w:trHeight w:val="351"/>
        </w:trPr>
        <w:tc>
          <w:tcPr>
            <w:tcW w:w="1177" w:type="pct"/>
          </w:tcPr>
          <w:p w14:paraId="2875C91C"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49B0F0B7"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42021744" w14:textId="77777777" w:rsidTr="00A62E41">
        <w:trPr>
          <w:trHeight w:val="351"/>
        </w:trPr>
        <w:tc>
          <w:tcPr>
            <w:tcW w:w="1177" w:type="pct"/>
          </w:tcPr>
          <w:p w14:paraId="0297ADE4" w14:textId="77777777" w:rsidR="00C74303" w:rsidRDefault="000D4ECC" w:rsidP="00867EFE">
            <w:pPr>
              <w:spacing w:after="0" w:line="360" w:lineRule="auto"/>
              <w:rPr>
                <w:rFonts w:ascii="Arial" w:hAnsi="Arial" w:cs="Arial"/>
                <w:bCs/>
                <w:sz w:val="24"/>
                <w:szCs w:val="24"/>
                <w:lang w:val="el-GR"/>
              </w:rPr>
            </w:pPr>
            <w:r w:rsidRPr="002D6600">
              <w:rPr>
                <w:rFonts w:ascii="Arial" w:hAnsi="Arial" w:cs="Arial"/>
                <w:bCs/>
                <w:sz w:val="24"/>
                <w:szCs w:val="24"/>
                <w:lang w:val="el-GR"/>
              </w:rPr>
              <w:t>Επίσημη Εφημερίδα</w:t>
            </w:r>
          </w:p>
          <w:p w14:paraId="56765367" w14:textId="77777777" w:rsidR="00460621" w:rsidRDefault="000D4ECC" w:rsidP="00867EFE">
            <w:pPr>
              <w:spacing w:after="0" w:line="360" w:lineRule="auto"/>
              <w:rPr>
                <w:rFonts w:ascii="Arial" w:hAnsi="Arial" w:cs="Arial"/>
                <w:bCs/>
                <w:sz w:val="24"/>
                <w:szCs w:val="24"/>
                <w:lang w:val="el-GR"/>
              </w:rPr>
            </w:pPr>
            <w:r w:rsidRPr="002D6600">
              <w:rPr>
                <w:rFonts w:ascii="Arial" w:hAnsi="Arial" w:cs="Arial"/>
                <w:bCs/>
                <w:sz w:val="24"/>
                <w:szCs w:val="24"/>
                <w:lang w:val="el-GR"/>
              </w:rPr>
              <w:t xml:space="preserve">της Ε.Ε.: </w:t>
            </w:r>
          </w:p>
          <w:p w14:paraId="504E7380" w14:textId="34E1D35C" w:rsidR="000D4ECC" w:rsidRPr="002D6600" w:rsidRDefault="000D4ECC" w:rsidP="00867EFE">
            <w:pPr>
              <w:spacing w:after="0" w:line="360" w:lineRule="auto"/>
              <w:rPr>
                <w:rFonts w:ascii="Arial" w:hAnsi="Arial" w:cs="Arial"/>
                <w:bCs/>
                <w:sz w:val="24"/>
                <w:szCs w:val="24"/>
                <w:lang w:val="el-GR"/>
              </w:rPr>
            </w:pPr>
            <w:r w:rsidRPr="002D6600">
              <w:rPr>
                <w:rFonts w:ascii="Arial" w:hAnsi="Arial" w:cs="Arial"/>
                <w:bCs/>
                <w:sz w:val="24"/>
                <w:szCs w:val="24"/>
                <w:lang w:val="el-GR"/>
              </w:rPr>
              <w:t>L119</w:t>
            </w:r>
            <w:r w:rsidR="00C74303">
              <w:rPr>
                <w:rFonts w:ascii="Arial" w:hAnsi="Arial" w:cs="Arial"/>
                <w:bCs/>
                <w:sz w:val="24"/>
                <w:szCs w:val="24"/>
                <w:lang w:val="el-GR"/>
              </w:rPr>
              <w:t>,</w:t>
            </w:r>
          </w:p>
          <w:p w14:paraId="6CB1E3A4" w14:textId="079803A3" w:rsidR="000D4ECC" w:rsidRPr="002D6600" w:rsidRDefault="000D4ECC" w:rsidP="00867EFE">
            <w:pPr>
              <w:spacing w:after="0" w:line="360" w:lineRule="auto"/>
              <w:rPr>
                <w:rFonts w:ascii="Arial" w:hAnsi="Arial" w:cs="Arial"/>
                <w:bCs/>
                <w:sz w:val="24"/>
                <w:szCs w:val="24"/>
                <w:lang w:val="el-GR"/>
              </w:rPr>
            </w:pPr>
            <w:r w:rsidRPr="002D6600">
              <w:rPr>
                <w:rFonts w:ascii="Arial" w:hAnsi="Arial" w:cs="Arial"/>
                <w:bCs/>
                <w:sz w:val="24"/>
                <w:szCs w:val="24"/>
                <w:lang w:val="el-GR"/>
              </w:rPr>
              <w:t>04.05.2016</w:t>
            </w:r>
            <w:r w:rsidR="009E1775">
              <w:rPr>
                <w:rFonts w:ascii="Arial" w:hAnsi="Arial" w:cs="Arial"/>
                <w:bCs/>
                <w:sz w:val="24"/>
                <w:szCs w:val="24"/>
                <w:lang w:val="el-GR"/>
              </w:rPr>
              <w:t>,</w:t>
            </w:r>
          </w:p>
          <w:p w14:paraId="48D0CF1D" w14:textId="7F770B3A" w:rsidR="00956FBA" w:rsidRPr="00956FBA" w:rsidRDefault="000D4ECC" w:rsidP="00867EFE">
            <w:pPr>
              <w:tabs>
                <w:tab w:val="left" w:pos="299"/>
                <w:tab w:val="left" w:pos="567"/>
              </w:tabs>
              <w:spacing w:after="0" w:line="360" w:lineRule="auto"/>
              <w:rPr>
                <w:rFonts w:ascii="Arial" w:hAnsi="Arial" w:cs="Arial"/>
                <w:sz w:val="24"/>
                <w:szCs w:val="24"/>
                <w:lang w:val="el-GR"/>
              </w:rPr>
            </w:pPr>
            <w:r w:rsidRPr="002D6600">
              <w:rPr>
                <w:rFonts w:ascii="Arial" w:hAnsi="Arial" w:cs="Arial"/>
                <w:bCs/>
                <w:sz w:val="24"/>
                <w:szCs w:val="24"/>
                <w:lang w:val="el-GR"/>
              </w:rPr>
              <w:t>σ. 1-88.</w:t>
            </w:r>
          </w:p>
        </w:tc>
        <w:tc>
          <w:tcPr>
            <w:tcW w:w="3823" w:type="pct"/>
            <w:gridSpan w:val="6"/>
          </w:tcPr>
          <w:p w14:paraId="0DA65B1D" w14:textId="28E85DD0" w:rsidR="00956FBA" w:rsidRPr="00956FBA" w:rsidRDefault="00F022EF" w:rsidP="00867EFE">
            <w:pPr>
              <w:tabs>
                <w:tab w:val="left" w:pos="567"/>
              </w:tabs>
              <w:spacing w:after="0" w:line="360" w:lineRule="auto"/>
              <w:jc w:val="both"/>
              <w:rPr>
                <w:rFonts w:ascii="Arial" w:hAnsi="Arial" w:cs="Arial"/>
                <w:sz w:val="24"/>
                <w:szCs w:val="24"/>
                <w:lang w:val="el-GR"/>
              </w:rPr>
            </w:pPr>
            <w:r w:rsidRPr="00956FBA">
              <w:rPr>
                <w:rFonts w:ascii="Arial" w:hAnsi="Arial" w:cs="Arial"/>
                <w:color w:val="000000"/>
                <w:sz w:val="24"/>
                <w:szCs w:val="24"/>
                <w:lang w:val="el-GR"/>
              </w:rPr>
              <w:t>«Γενικός Κανονισμός για την Προστασία Δεδομένων» ή «</w:t>
            </w:r>
            <w:proofErr w:type="spellStart"/>
            <w:r w:rsidRPr="00956FBA">
              <w:rPr>
                <w:rFonts w:ascii="Arial" w:hAnsi="Arial" w:cs="Arial"/>
                <w:color w:val="000000"/>
                <w:sz w:val="24"/>
                <w:szCs w:val="24"/>
                <w:lang w:val="el-GR"/>
              </w:rPr>
              <w:t>ΓΚΠΔ</w:t>
            </w:r>
            <w:proofErr w:type="spellEnd"/>
            <w:r w:rsidRPr="00956FBA">
              <w:rPr>
                <w:rFonts w:ascii="Arial" w:hAnsi="Arial" w:cs="Arial"/>
                <w:color w:val="000000"/>
                <w:sz w:val="24"/>
                <w:szCs w:val="24"/>
                <w:lang w:val="el-GR"/>
              </w:rPr>
              <w:t>» σημαίνει την πράξη της Ευρωπαϊκής Ένωσης με τίτλο «Κανονισμός (ΕΕ) 2016/679 του Ευρωπαϊκού Κοινοβουλίου και του Συμβουλίου της 27</w:t>
            </w:r>
            <w:r w:rsidRPr="00460621">
              <w:rPr>
                <w:rFonts w:ascii="Arial" w:hAnsi="Arial" w:cs="Arial"/>
                <w:color w:val="000000"/>
                <w:sz w:val="24"/>
                <w:szCs w:val="24"/>
                <w:vertAlign w:val="superscript"/>
                <w:lang w:val="el-GR"/>
              </w:rPr>
              <w:t>ης</w:t>
            </w:r>
            <w:r w:rsidRPr="00956FBA">
              <w:rPr>
                <w:rFonts w:ascii="Arial" w:hAnsi="Arial" w:cs="Arial"/>
                <w:color w:val="000000"/>
                <w:sz w:val="24"/>
                <w:szCs w:val="24"/>
                <w:lang w:val="el-GR"/>
              </w:rPr>
              <w:t xml:space="preserve"> Απριλίου 2016</w:t>
            </w:r>
            <w:r w:rsidR="00C74303">
              <w:rPr>
                <w:rFonts w:ascii="Arial" w:hAnsi="Arial" w:cs="Arial"/>
                <w:color w:val="000000"/>
                <w:sz w:val="24"/>
                <w:szCs w:val="24"/>
                <w:lang w:val="el-GR"/>
              </w:rPr>
              <w:t>,</w:t>
            </w:r>
            <w:r w:rsidRPr="00956FBA">
              <w:rPr>
                <w:rFonts w:ascii="Arial" w:hAnsi="Arial" w:cs="Arial"/>
                <w:color w:val="000000"/>
                <w:sz w:val="24"/>
                <w:szCs w:val="24"/>
                <w:lang w:val="el-GR"/>
              </w:rPr>
              <w:t xml:space="preserve">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tc>
      </w:tr>
      <w:tr w:rsidR="00561685" w:rsidRPr="005614FE" w14:paraId="00361977" w14:textId="77777777" w:rsidTr="00A62E41">
        <w:trPr>
          <w:trHeight w:val="351"/>
        </w:trPr>
        <w:tc>
          <w:tcPr>
            <w:tcW w:w="1177" w:type="pct"/>
          </w:tcPr>
          <w:p w14:paraId="07E37086" w14:textId="77777777" w:rsidR="00956FBA" w:rsidRPr="00956FBA" w:rsidRDefault="00956FBA"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3B6080B3" w14:textId="77777777" w:rsidR="00956FBA" w:rsidRPr="00956FBA" w:rsidRDefault="00956FBA" w:rsidP="00867EFE">
            <w:pPr>
              <w:tabs>
                <w:tab w:val="left" w:pos="567"/>
              </w:tabs>
              <w:spacing w:after="0" w:line="360" w:lineRule="auto"/>
              <w:jc w:val="both"/>
              <w:rPr>
                <w:rFonts w:ascii="Arial" w:hAnsi="Arial" w:cs="Arial"/>
                <w:sz w:val="24"/>
                <w:szCs w:val="24"/>
                <w:lang w:val="el-GR"/>
              </w:rPr>
            </w:pPr>
          </w:p>
        </w:tc>
      </w:tr>
      <w:tr w:rsidR="00561685" w:rsidRPr="005614FE" w14:paraId="441E91B1" w14:textId="4B1367AD" w:rsidTr="00A62E41">
        <w:trPr>
          <w:trHeight w:val="351"/>
        </w:trPr>
        <w:tc>
          <w:tcPr>
            <w:tcW w:w="1177" w:type="pct"/>
          </w:tcPr>
          <w:p w14:paraId="7F0ABC84" w14:textId="4071DAF2"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9EF15A7" w14:textId="5EDC78CE" w:rsidR="00F022EF" w:rsidRPr="00F022EF" w:rsidRDefault="00F022EF" w:rsidP="00867EFE">
            <w:pPr>
              <w:tabs>
                <w:tab w:val="left" w:pos="567"/>
              </w:tabs>
              <w:spacing w:after="0" w:line="360" w:lineRule="auto"/>
              <w:jc w:val="both"/>
              <w:rPr>
                <w:rFonts w:ascii="Arial" w:eastAsia="Times New Roman" w:hAnsi="Arial" w:cs="Arial"/>
                <w:color w:val="000000"/>
                <w:sz w:val="24"/>
                <w:szCs w:val="24"/>
                <w:lang w:val="el-GR"/>
              </w:rPr>
            </w:pPr>
            <w:r w:rsidRPr="00956FBA">
              <w:rPr>
                <w:rFonts w:ascii="Arial" w:eastAsia="Times New Roman" w:hAnsi="Arial" w:cs="Arial"/>
                <w:color w:val="000000"/>
                <w:sz w:val="24"/>
                <w:szCs w:val="24"/>
                <w:lang w:val="el-GR"/>
              </w:rPr>
              <w:t>«Δημοκρατία» σημαίνει την Κυπριακή Δημοκρατία</w:t>
            </w:r>
            <w:r w:rsidRPr="00F022EF">
              <w:rPr>
                <w:rFonts w:ascii="Arial" w:eastAsia="Times New Roman" w:hAnsi="Arial" w:cs="Arial"/>
                <w:color w:val="000000"/>
                <w:sz w:val="24"/>
                <w:szCs w:val="24"/>
                <w:lang w:val="el-GR"/>
              </w:rPr>
              <w:t>·</w:t>
            </w:r>
          </w:p>
        </w:tc>
      </w:tr>
      <w:tr w:rsidR="00561685" w:rsidRPr="005614FE" w14:paraId="5139E022" w14:textId="73B0253A" w:rsidTr="00A62E41">
        <w:trPr>
          <w:trHeight w:val="351"/>
        </w:trPr>
        <w:tc>
          <w:tcPr>
            <w:tcW w:w="1177" w:type="pct"/>
          </w:tcPr>
          <w:p w14:paraId="183C2FF3" w14:textId="427D46D1"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8084B34" w14:textId="5B129A23"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577A8D3A" w14:textId="77777777" w:rsidTr="00A62E41">
        <w:trPr>
          <w:trHeight w:val="351"/>
        </w:trPr>
        <w:tc>
          <w:tcPr>
            <w:tcW w:w="1177" w:type="pct"/>
          </w:tcPr>
          <w:p w14:paraId="35D60A4C" w14:textId="77777777" w:rsidR="003141E7" w:rsidRDefault="003141E7" w:rsidP="00867EFE">
            <w:pPr>
              <w:tabs>
                <w:tab w:val="left" w:pos="299"/>
                <w:tab w:val="left" w:pos="567"/>
              </w:tabs>
              <w:spacing w:after="0" w:line="360" w:lineRule="auto"/>
              <w:rPr>
                <w:rFonts w:ascii="Arial" w:hAnsi="Arial" w:cs="Arial"/>
                <w:sz w:val="24"/>
                <w:szCs w:val="24"/>
                <w:lang w:val="el-GR"/>
              </w:rPr>
            </w:pPr>
          </w:p>
          <w:p w14:paraId="17283BC4"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 του 1990</w:t>
            </w:r>
          </w:p>
          <w:p w14:paraId="7D89893E"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71 του 1991</w:t>
            </w:r>
          </w:p>
          <w:p w14:paraId="206314D3"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211 του 1991</w:t>
            </w:r>
          </w:p>
          <w:p w14:paraId="14229B87"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27(Ι) του 1994</w:t>
            </w:r>
          </w:p>
          <w:p w14:paraId="0EB5385A"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83(Ι) του 1995</w:t>
            </w:r>
          </w:p>
          <w:p w14:paraId="593F91E9"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60(Ι) του 1996</w:t>
            </w:r>
          </w:p>
          <w:p w14:paraId="76CD80D7"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109(Ι) του 1996</w:t>
            </w:r>
          </w:p>
          <w:p w14:paraId="44D4B935"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69(Ι) του 2000</w:t>
            </w:r>
          </w:p>
          <w:p w14:paraId="2FD1FEE5"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156(Ι) του 2000</w:t>
            </w:r>
          </w:p>
          <w:p w14:paraId="262C6C76"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4(Ι) του 2001</w:t>
            </w:r>
          </w:p>
          <w:p w14:paraId="1149B978"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94(Ι) του 2003</w:t>
            </w:r>
          </w:p>
          <w:p w14:paraId="545CF8D3"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128(Ι) του 2003</w:t>
            </w:r>
          </w:p>
          <w:p w14:paraId="0DC29464"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183(Ι) του 2003</w:t>
            </w:r>
          </w:p>
          <w:p w14:paraId="7CC37CB8"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31(Ι) του 2004</w:t>
            </w:r>
          </w:p>
          <w:p w14:paraId="7294881E"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218(Ι) του 2004</w:t>
            </w:r>
          </w:p>
          <w:p w14:paraId="4736C8AE"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68(Ι) του 2005</w:t>
            </w:r>
          </w:p>
          <w:p w14:paraId="1BBD96B3"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lastRenderedPageBreak/>
              <w:t>79(Ι) του 2005</w:t>
            </w:r>
          </w:p>
          <w:p w14:paraId="534B228C"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105(Ι) του 2005</w:t>
            </w:r>
          </w:p>
          <w:p w14:paraId="623507B1" w14:textId="77777777" w:rsidR="00681074" w:rsidRDefault="00FD247E" w:rsidP="00A62E41">
            <w:pPr>
              <w:tabs>
                <w:tab w:val="left" w:pos="299"/>
                <w:tab w:val="left" w:pos="567"/>
              </w:tabs>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96(Ι) του 2006</w:t>
            </w:r>
          </w:p>
          <w:p w14:paraId="0CDB4366" w14:textId="11E53434"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107(Ι) του 200</w:t>
            </w:r>
            <w:r w:rsidR="00C74303">
              <w:rPr>
                <w:rFonts w:ascii="Arial" w:hAnsi="Arial" w:cs="Arial"/>
                <w:color w:val="000000"/>
                <w:sz w:val="24"/>
                <w:szCs w:val="24"/>
                <w:lang w:val="el-GR"/>
              </w:rPr>
              <w:t>8</w:t>
            </w:r>
          </w:p>
          <w:p w14:paraId="52B5515B"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137(Ι) του 2009</w:t>
            </w:r>
          </w:p>
          <w:p w14:paraId="10FEFDD5"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194(Ι) του 2011</w:t>
            </w:r>
          </w:p>
          <w:p w14:paraId="215C8BD4"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78(Ι) του 2013</w:t>
            </w:r>
          </w:p>
          <w:p w14:paraId="766D0760"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7(Ι) του 2014</w:t>
            </w:r>
          </w:p>
          <w:p w14:paraId="4FC0D307"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21(Ι) του 2014</w:t>
            </w:r>
          </w:p>
          <w:p w14:paraId="336C95C6" w14:textId="77777777" w:rsidR="00FD247E" w:rsidRPr="00A62E41" w:rsidRDefault="00FD247E" w:rsidP="00A62E41">
            <w:pPr>
              <w:spacing w:after="0" w:line="360" w:lineRule="auto"/>
              <w:ind w:right="113"/>
              <w:jc w:val="right"/>
              <w:rPr>
                <w:rFonts w:ascii="Arial" w:hAnsi="Arial" w:cs="Arial"/>
                <w:color w:val="000000"/>
                <w:sz w:val="24"/>
                <w:szCs w:val="24"/>
                <w:lang w:val="el-GR"/>
              </w:rPr>
            </w:pPr>
            <w:r w:rsidRPr="00A62E41">
              <w:rPr>
                <w:rFonts w:ascii="Arial" w:hAnsi="Arial" w:cs="Arial"/>
                <w:color w:val="000000"/>
                <w:sz w:val="24"/>
                <w:szCs w:val="24"/>
                <w:lang w:val="el-GR"/>
              </w:rPr>
              <w:t>100(Ι) του 2015</w:t>
            </w:r>
          </w:p>
          <w:p w14:paraId="67BAABC9" w14:textId="77777777" w:rsidR="00FD247E" w:rsidRPr="00DC6A33" w:rsidRDefault="00FD247E" w:rsidP="00A62E41">
            <w:pPr>
              <w:pStyle w:val="toc-instrument"/>
              <w:spacing w:before="0" w:beforeAutospacing="0" w:after="0" w:afterAutospacing="0" w:line="360" w:lineRule="auto"/>
              <w:ind w:right="113"/>
              <w:jc w:val="right"/>
              <w:rPr>
                <w:rFonts w:ascii="Arial" w:hAnsi="Arial" w:cs="Arial"/>
                <w:color w:val="000000"/>
              </w:rPr>
            </w:pPr>
            <w:r w:rsidRPr="00DC6A33">
              <w:rPr>
                <w:rStyle w:val="toc-instrument-enum"/>
                <w:rFonts w:ascii="Arial" w:hAnsi="Arial" w:cs="Arial"/>
                <w:color w:val="000000"/>
              </w:rPr>
              <w:t>148(</w:t>
            </w:r>
            <w:r w:rsidRPr="00214053">
              <w:rPr>
                <w:rStyle w:val="toc-instrument-enum"/>
                <w:rFonts w:ascii="Arial" w:hAnsi="Arial" w:cs="Arial"/>
                <w:color w:val="000000"/>
                <w:lang w:val="en-US"/>
              </w:rPr>
              <w:t>I</w:t>
            </w:r>
            <w:r w:rsidRPr="00DC6A33">
              <w:rPr>
                <w:rStyle w:val="toc-instrument-enum"/>
                <w:rFonts w:ascii="Arial" w:hAnsi="Arial" w:cs="Arial"/>
                <w:color w:val="000000"/>
              </w:rPr>
              <w:t xml:space="preserve">) </w:t>
            </w:r>
            <w:r w:rsidRPr="00214053">
              <w:rPr>
                <w:rStyle w:val="toc-instrument-enum"/>
                <w:rFonts w:ascii="Arial" w:hAnsi="Arial" w:cs="Arial"/>
                <w:color w:val="000000"/>
              </w:rPr>
              <w:t>του</w:t>
            </w:r>
            <w:r w:rsidRPr="00DC6A33">
              <w:rPr>
                <w:rStyle w:val="toc-instrument-enum"/>
                <w:rFonts w:ascii="Arial" w:hAnsi="Arial" w:cs="Arial"/>
                <w:color w:val="000000"/>
              </w:rPr>
              <w:t xml:space="preserve"> 2017</w:t>
            </w:r>
          </w:p>
          <w:p w14:paraId="7F5D3C92" w14:textId="77777777" w:rsidR="00FD247E" w:rsidRPr="00DC6A33" w:rsidRDefault="00FD247E" w:rsidP="00A62E41">
            <w:pPr>
              <w:pStyle w:val="toc-instrument"/>
              <w:spacing w:before="0" w:beforeAutospacing="0" w:after="0" w:afterAutospacing="0" w:line="360" w:lineRule="auto"/>
              <w:ind w:right="113"/>
              <w:jc w:val="right"/>
              <w:rPr>
                <w:rFonts w:ascii="Arial" w:hAnsi="Arial" w:cs="Arial"/>
                <w:color w:val="000000"/>
              </w:rPr>
            </w:pPr>
            <w:r w:rsidRPr="00DC6A33">
              <w:rPr>
                <w:rStyle w:val="toc-instrument-enum"/>
                <w:rFonts w:ascii="Arial" w:hAnsi="Arial" w:cs="Arial"/>
                <w:color w:val="000000"/>
              </w:rPr>
              <w:t>151(</w:t>
            </w:r>
            <w:r w:rsidRPr="00214053">
              <w:rPr>
                <w:rStyle w:val="toc-instrument-enum"/>
                <w:rFonts w:ascii="Arial" w:hAnsi="Arial" w:cs="Arial"/>
                <w:color w:val="000000"/>
                <w:lang w:val="en-US"/>
              </w:rPr>
              <w:t>I</w:t>
            </w:r>
            <w:r w:rsidRPr="00DC6A33">
              <w:rPr>
                <w:rStyle w:val="toc-instrument-enum"/>
                <w:rFonts w:ascii="Arial" w:hAnsi="Arial" w:cs="Arial"/>
                <w:color w:val="000000"/>
              </w:rPr>
              <w:t>)</w:t>
            </w:r>
            <w:r w:rsidRPr="00214053">
              <w:rPr>
                <w:rStyle w:val="toc-instrument-enum"/>
                <w:rFonts w:ascii="Arial" w:hAnsi="Arial" w:cs="Arial"/>
                <w:color w:val="000000"/>
              </w:rPr>
              <w:t xml:space="preserve"> του </w:t>
            </w:r>
            <w:r w:rsidRPr="00DC6A33">
              <w:rPr>
                <w:rStyle w:val="toc-instrument-enum"/>
                <w:rFonts w:ascii="Arial" w:hAnsi="Arial" w:cs="Arial"/>
                <w:color w:val="000000"/>
              </w:rPr>
              <w:t>2017</w:t>
            </w:r>
          </w:p>
          <w:p w14:paraId="36E9A53A" w14:textId="77777777" w:rsidR="00FD247E" w:rsidRPr="00A62E41" w:rsidRDefault="00FD247E" w:rsidP="00A62E41">
            <w:pPr>
              <w:pStyle w:val="toc-instrument"/>
              <w:spacing w:before="0" w:beforeAutospacing="0" w:after="0" w:afterAutospacing="0" w:line="360" w:lineRule="auto"/>
              <w:ind w:right="113"/>
              <w:jc w:val="right"/>
              <w:rPr>
                <w:rFonts w:ascii="Arial" w:hAnsi="Arial" w:cs="Arial"/>
                <w:color w:val="000000"/>
              </w:rPr>
            </w:pPr>
            <w:r w:rsidRPr="00A62E41">
              <w:rPr>
                <w:rStyle w:val="toc-instrument-enum"/>
                <w:rFonts w:ascii="Arial" w:hAnsi="Arial" w:cs="Arial"/>
                <w:color w:val="000000"/>
              </w:rPr>
              <w:t>152(</w:t>
            </w:r>
            <w:r w:rsidRPr="00214053">
              <w:rPr>
                <w:rStyle w:val="toc-instrument-enum"/>
                <w:rFonts w:ascii="Arial" w:hAnsi="Arial" w:cs="Arial"/>
                <w:color w:val="000000"/>
                <w:lang w:val="en-US"/>
              </w:rPr>
              <w:t>I</w:t>
            </w:r>
            <w:r w:rsidRPr="00A62E41">
              <w:rPr>
                <w:rStyle w:val="toc-instrument-enum"/>
                <w:rFonts w:ascii="Arial" w:hAnsi="Arial" w:cs="Arial"/>
                <w:color w:val="000000"/>
              </w:rPr>
              <w:t>)</w:t>
            </w:r>
            <w:r w:rsidRPr="00214053">
              <w:rPr>
                <w:rStyle w:val="toc-instrument-enum"/>
                <w:rFonts w:ascii="Arial" w:hAnsi="Arial" w:cs="Arial"/>
                <w:color w:val="000000"/>
              </w:rPr>
              <w:t xml:space="preserve"> του </w:t>
            </w:r>
            <w:r w:rsidRPr="00A62E41">
              <w:rPr>
                <w:rStyle w:val="toc-instrument-enum"/>
                <w:rFonts w:ascii="Arial" w:hAnsi="Arial" w:cs="Arial"/>
                <w:color w:val="000000"/>
              </w:rPr>
              <w:t>2017</w:t>
            </w:r>
          </w:p>
          <w:p w14:paraId="3C746309" w14:textId="77777777" w:rsidR="00FD247E" w:rsidRPr="00A62E41" w:rsidRDefault="00FD247E" w:rsidP="00A62E41">
            <w:pPr>
              <w:pStyle w:val="toc-instrument"/>
              <w:spacing w:before="0" w:beforeAutospacing="0" w:after="0" w:afterAutospacing="0" w:line="360" w:lineRule="auto"/>
              <w:ind w:right="113"/>
              <w:jc w:val="right"/>
              <w:rPr>
                <w:rFonts w:ascii="Arial" w:hAnsi="Arial" w:cs="Arial"/>
                <w:color w:val="000000"/>
              </w:rPr>
            </w:pPr>
            <w:r w:rsidRPr="00A62E41">
              <w:rPr>
                <w:rStyle w:val="toc-instrument-enum"/>
                <w:rFonts w:ascii="Arial" w:hAnsi="Arial" w:cs="Arial"/>
                <w:color w:val="000000"/>
              </w:rPr>
              <w:t>98(</w:t>
            </w:r>
            <w:r w:rsidRPr="00214053">
              <w:rPr>
                <w:rStyle w:val="toc-instrument-enum"/>
                <w:rFonts w:ascii="Arial" w:hAnsi="Arial" w:cs="Arial"/>
                <w:color w:val="000000"/>
                <w:lang w:val="en-US"/>
              </w:rPr>
              <w:t>I</w:t>
            </w:r>
            <w:r w:rsidRPr="00A62E41">
              <w:rPr>
                <w:rStyle w:val="toc-instrument-enum"/>
                <w:rFonts w:ascii="Arial" w:hAnsi="Arial" w:cs="Arial"/>
                <w:color w:val="000000"/>
              </w:rPr>
              <w:t>)</w:t>
            </w:r>
            <w:r w:rsidRPr="00214053">
              <w:rPr>
                <w:rStyle w:val="toc-instrument-enum"/>
                <w:rFonts w:ascii="Arial" w:hAnsi="Arial" w:cs="Arial"/>
                <w:color w:val="000000"/>
              </w:rPr>
              <w:t xml:space="preserve"> του </w:t>
            </w:r>
            <w:r w:rsidRPr="00A62E41">
              <w:rPr>
                <w:rStyle w:val="toc-instrument-enum"/>
                <w:rFonts w:ascii="Arial" w:hAnsi="Arial" w:cs="Arial"/>
                <w:color w:val="000000"/>
              </w:rPr>
              <w:t>2020</w:t>
            </w:r>
          </w:p>
          <w:p w14:paraId="58081640" w14:textId="77777777" w:rsidR="00FD247E" w:rsidRPr="00A62E41" w:rsidRDefault="00FD247E" w:rsidP="00A62E41">
            <w:pPr>
              <w:pStyle w:val="toc-instrument"/>
              <w:spacing w:before="0" w:beforeAutospacing="0" w:after="0" w:afterAutospacing="0" w:line="360" w:lineRule="auto"/>
              <w:ind w:right="113"/>
              <w:jc w:val="right"/>
              <w:rPr>
                <w:rFonts w:ascii="Arial" w:hAnsi="Arial" w:cs="Arial"/>
                <w:color w:val="000000"/>
              </w:rPr>
            </w:pPr>
            <w:r w:rsidRPr="00A62E41">
              <w:rPr>
                <w:rStyle w:val="toc-instrument-enum"/>
                <w:rFonts w:ascii="Arial" w:hAnsi="Arial" w:cs="Arial"/>
                <w:color w:val="000000"/>
              </w:rPr>
              <w:t>136(</w:t>
            </w:r>
            <w:r w:rsidRPr="00214053">
              <w:rPr>
                <w:rStyle w:val="toc-instrument-enum"/>
                <w:rFonts w:ascii="Arial" w:hAnsi="Arial" w:cs="Arial"/>
                <w:color w:val="000000"/>
                <w:lang w:val="en-US"/>
              </w:rPr>
              <w:t>I</w:t>
            </w:r>
            <w:r w:rsidRPr="00A62E41">
              <w:rPr>
                <w:rStyle w:val="toc-instrument-enum"/>
                <w:rFonts w:ascii="Arial" w:hAnsi="Arial" w:cs="Arial"/>
                <w:color w:val="000000"/>
              </w:rPr>
              <w:t>)</w:t>
            </w:r>
            <w:r w:rsidRPr="00214053">
              <w:rPr>
                <w:rStyle w:val="toc-instrument-enum"/>
                <w:rFonts w:ascii="Arial" w:hAnsi="Arial" w:cs="Arial"/>
                <w:color w:val="000000"/>
              </w:rPr>
              <w:t xml:space="preserve"> του </w:t>
            </w:r>
            <w:r w:rsidRPr="00A62E41">
              <w:rPr>
                <w:rStyle w:val="toc-instrument-enum"/>
                <w:rFonts w:ascii="Arial" w:hAnsi="Arial" w:cs="Arial"/>
                <w:color w:val="000000"/>
              </w:rPr>
              <w:t>2020</w:t>
            </w:r>
          </w:p>
          <w:p w14:paraId="494A881D" w14:textId="77777777" w:rsidR="00FD247E" w:rsidRPr="00A62E41" w:rsidRDefault="00FD247E" w:rsidP="00A62E41">
            <w:pPr>
              <w:pStyle w:val="toc-instrument"/>
              <w:spacing w:before="0" w:beforeAutospacing="0" w:after="0" w:afterAutospacing="0" w:line="360" w:lineRule="auto"/>
              <w:ind w:right="113"/>
              <w:jc w:val="right"/>
              <w:rPr>
                <w:rFonts w:ascii="Arial" w:hAnsi="Arial" w:cs="Arial"/>
                <w:color w:val="000000"/>
              </w:rPr>
            </w:pPr>
            <w:r w:rsidRPr="00A62E41">
              <w:rPr>
                <w:rStyle w:val="toc-instrument-enum"/>
                <w:rFonts w:ascii="Arial" w:hAnsi="Arial" w:cs="Arial"/>
                <w:color w:val="000000"/>
              </w:rPr>
              <w:t>1(</w:t>
            </w:r>
            <w:r w:rsidRPr="00214053">
              <w:rPr>
                <w:rStyle w:val="toc-instrument-enum"/>
                <w:rFonts w:ascii="Arial" w:hAnsi="Arial" w:cs="Arial"/>
                <w:color w:val="000000"/>
                <w:lang w:val="en-US"/>
              </w:rPr>
              <w:t>I</w:t>
            </w:r>
            <w:r w:rsidRPr="00A62E41">
              <w:rPr>
                <w:rStyle w:val="toc-instrument-enum"/>
                <w:rFonts w:ascii="Arial" w:hAnsi="Arial" w:cs="Arial"/>
                <w:color w:val="000000"/>
              </w:rPr>
              <w:t>)</w:t>
            </w:r>
            <w:r w:rsidRPr="00214053">
              <w:rPr>
                <w:rStyle w:val="toc-instrument-enum"/>
                <w:rFonts w:ascii="Arial" w:hAnsi="Arial" w:cs="Arial"/>
                <w:color w:val="000000"/>
              </w:rPr>
              <w:t xml:space="preserve"> του </w:t>
            </w:r>
            <w:r w:rsidRPr="00A62E41">
              <w:rPr>
                <w:rStyle w:val="toc-instrument-enum"/>
                <w:rFonts w:ascii="Arial" w:hAnsi="Arial" w:cs="Arial"/>
                <w:color w:val="000000"/>
              </w:rPr>
              <w:t>2022</w:t>
            </w:r>
          </w:p>
          <w:p w14:paraId="4B54ABD5" w14:textId="77777777" w:rsidR="00FD247E" w:rsidRPr="00A62E41" w:rsidRDefault="00FD247E" w:rsidP="00A62E41">
            <w:pPr>
              <w:pStyle w:val="toc-instrument"/>
              <w:spacing w:before="0" w:beforeAutospacing="0" w:after="0" w:afterAutospacing="0" w:line="360" w:lineRule="auto"/>
              <w:ind w:right="113"/>
              <w:jc w:val="right"/>
              <w:rPr>
                <w:rFonts w:ascii="Arial" w:hAnsi="Arial" w:cs="Arial"/>
                <w:color w:val="000000"/>
              </w:rPr>
            </w:pPr>
            <w:r w:rsidRPr="00A62E41">
              <w:rPr>
                <w:rStyle w:val="toc-instrument-enum"/>
                <w:rFonts w:ascii="Arial" w:hAnsi="Arial" w:cs="Arial"/>
                <w:color w:val="000000"/>
              </w:rPr>
              <w:t>113(</w:t>
            </w:r>
            <w:r w:rsidRPr="00214053">
              <w:rPr>
                <w:rStyle w:val="toc-instrument-enum"/>
                <w:rFonts w:ascii="Arial" w:hAnsi="Arial" w:cs="Arial"/>
                <w:color w:val="000000"/>
                <w:lang w:val="en-US"/>
              </w:rPr>
              <w:t>I</w:t>
            </w:r>
            <w:r w:rsidRPr="00A62E41">
              <w:rPr>
                <w:rStyle w:val="toc-instrument-enum"/>
                <w:rFonts w:ascii="Arial" w:hAnsi="Arial" w:cs="Arial"/>
                <w:color w:val="000000"/>
              </w:rPr>
              <w:t>)</w:t>
            </w:r>
            <w:r w:rsidRPr="00214053">
              <w:rPr>
                <w:rStyle w:val="toc-instrument-enum"/>
                <w:rFonts w:ascii="Arial" w:hAnsi="Arial" w:cs="Arial"/>
                <w:color w:val="000000"/>
              </w:rPr>
              <w:t xml:space="preserve"> του </w:t>
            </w:r>
            <w:r w:rsidRPr="00A62E41">
              <w:rPr>
                <w:rStyle w:val="toc-instrument-enum"/>
                <w:rFonts w:ascii="Arial" w:hAnsi="Arial" w:cs="Arial"/>
                <w:color w:val="000000"/>
              </w:rPr>
              <w:t>2022</w:t>
            </w:r>
          </w:p>
          <w:p w14:paraId="749489B3" w14:textId="77777777" w:rsidR="00C74303" w:rsidRPr="00A62E41" w:rsidRDefault="00FD247E" w:rsidP="00656119">
            <w:pPr>
              <w:tabs>
                <w:tab w:val="left" w:pos="299"/>
                <w:tab w:val="left" w:pos="567"/>
              </w:tabs>
              <w:spacing w:after="0" w:line="360" w:lineRule="auto"/>
              <w:ind w:right="113"/>
              <w:jc w:val="right"/>
              <w:rPr>
                <w:rStyle w:val="toc-instrument-enum"/>
                <w:rFonts w:ascii="Arial" w:hAnsi="Arial" w:cs="Arial"/>
                <w:color w:val="000000"/>
                <w:sz w:val="24"/>
                <w:szCs w:val="24"/>
                <w:lang w:val="el-GR"/>
              </w:rPr>
            </w:pPr>
            <w:r w:rsidRPr="00A62E41">
              <w:rPr>
                <w:rStyle w:val="toc-instrument-enum"/>
                <w:rFonts w:ascii="Arial" w:hAnsi="Arial" w:cs="Arial"/>
                <w:color w:val="000000"/>
                <w:sz w:val="24"/>
                <w:szCs w:val="24"/>
                <w:lang w:val="el-GR"/>
              </w:rPr>
              <w:t>120(</w:t>
            </w:r>
            <w:r w:rsidRPr="00A62E41">
              <w:rPr>
                <w:rStyle w:val="toc-instrument-enum"/>
                <w:rFonts w:ascii="Arial" w:hAnsi="Arial" w:cs="Arial"/>
                <w:color w:val="000000"/>
                <w:sz w:val="24"/>
                <w:szCs w:val="24"/>
              </w:rPr>
              <w:t>I</w:t>
            </w:r>
            <w:r w:rsidRPr="00A62E41">
              <w:rPr>
                <w:rStyle w:val="toc-instrument-enum"/>
                <w:rFonts w:ascii="Arial" w:hAnsi="Arial" w:cs="Arial"/>
                <w:color w:val="000000"/>
                <w:sz w:val="24"/>
                <w:szCs w:val="24"/>
                <w:lang w:val="el-GR"/>
              </w:rPr>
              <w:t>) του 2022</w:t>
            </w:r>
          </w:p>
          <w:p w14:paraId="41600ECC" w14:textId="137F21A6" w:rsidR="00361F90" w:rsidRPr="00A62E41" w:rsidRDefault="00361F90" w:rsidP="00A62E41">
            <w:pPr>
              <w:tabs>
                <w:tab w:val="left" w:pos="299"/>
                <w:tab w:val="left" w:pos="567"/>
              </w:tabs>
              <w:spacing w:after="0" w:line="360" w:lineRule="auto"/>
              <w:ind w:right="113"/>
              <w:jc w:val="right"/>
              <w:rPr>
                <w:rStyle w:val="toc-instrument-enum"/>
                <w:rFonts w:ascii="Arial" w:hAnsi="Arial" w:cs="Arial"/>
                <w:color w:val="000000"/>
                <w:sz w:val="24"/>
                <w:szCs w:val="24"/>
                <w:lang w:val="el-GR"/>
              </w:rPr>
            </w:pPr>
            <w:r w:rsidRPr="00A62E41">
              <w:rPr>
                <w:rStyle w:val="toc-instrument-enum"/>
                <w:rFonts w:ascii="Arial" w:hAnsi="Arial" w:cs="Arial"/>
                <w:color w:val="000000"/>
                <w:sz w:val="24"/>
                <w:szCs w:val="24"/>
                <w:lang w:val="el-GR"/>
              </w:rPr>
              <w:t>59(Ι) του 2023</w:t>
            </w:r>
          </w:p>
          <w:p w14:paraId="3EE8DB77" w14:textId="7CBA2472" w:rsidR="00361F90" w:rsidRPr="00A62E41" w:rsidRDefault="00361F90" w:rsidP="00A62E41">
            <w:pPr>
              <w:tabs>
                <w:tab w:val="left" w:pos="299"/>
                <w:tab w:val="left" w:pos="567"/>
              </w:tabs>
              <w:spacing w:after="0" w:line="360" w:lineRule="auto"/>
              <w:ind w:right="113"/>
              <w:jc w:val="right"/>
              <w:rPr>
                <w:rStyle w:val="toc-instrument-enum"/>
                <w:rFonts w:ascii="Arial" w:hAnsi="Arial" w:cs="Arial"/>
                <w:color w:val="000000"/>
                <w:sz w:val="24"/>
                <w:szCs w:val="24"/>
              </w:rPr>
            </w:pPr>
            <w:r w:rsidRPr="00A62E41">
              <w:rPr>
                <w:rStyle w:val="toc-instrument-enum"/>
                <w:rFonts w:ascii="Arial" w:hAnsi="Arial" w:cs="Arial"/>
                <w:color w:val="000000"/>
                <w:sz w:val="24"/>
                <w:szCs w:val="24"/>
                <w:lang w:val="el-GR"/>
              </w:rPr>
              <w:t>64(Ι) του 2023</w:t>
            </w:r>
          </w:p>
          <w:p w14:paraId="30E50170" w14:textId="77939C96" w:rsidR="00FD247E" w:rsidRPr="00A62E41" w:rsidRDefault="00361F90" w:rsidP="00A62E41">
            <w:pPr>
              <w:tabs>
                <w:tab w:val="left" w:pos="299"/>
                <w:tab w:val="left" w:pos="567"/>
              </w:tabs>
              <w:spacing w:after="0" w:line="360" w:lineRule="auto"/>
              <w:ind w:right="57"/>
              <w:jc w:val="right"/>
              <w:rPr>
                <w:rFonts w:ascii="Arial" w:hAnsi="Arial" w:cs="Arial"/>
                <w:color w:val="000000"/>
                <w:sz w:val="24"/>
                <w:szCs w:val="24"/>
                <w:lang w:val="el-GR"/>
              </w:rPr>
            </w:pPr>
            <w:r w:rsidRPr="00A62E41">
              <w:rPr>
                <w:rStyle w:val="toc-instrument-enum"/>
                <w:rFonts w:ascii="Arial" w:hAnsi="Arial" w:cs="Arial"/>
                <w:color w:val="000000"/>
                <w:sz w:val="24"/>
                <w:szCs w:val="24"/>
                <w:lang w:val="el-GR"/>
              </w:rPr>
              <w:t>78(Ι) του 2023.</w:t>
            </w:r>
          </w:p>
        </w:tc>
        <w:tc>
          <w:tcPr>
            <w:tcW w:w="3823" w:type="pct"/>
            <w:gridSpan w:val="6"/>
          </w:tcPr>
          <w:p w14:paraId="5C74F8B5" w14:textId="76786670" w:rsidR="003141E7" w:rsidRPr="00956FBA" w:rsidRDefault="003141E7"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lastRenderedPageBreak/>
              <w:t>«δημόσια υπηρεσία»</w:t>
            </w:r>
            <w:r w:rsidR="00681074">
              <w:rPr>
                <w:rFonts w:ascii="Arial" w:hAnsi="Arial" w:cs="Arial"/>
                <w:sz w:val="24"/>
                <w:szCs w:val="24"/>
                <w:lang w:val="el-GR"/>
              </w:rPr>
              <w:t xml:space="preserve"> έχει την έννοια που αποδίδεται στον όρο αυτό </w:t>
            </w:r>
            <w:r w:rsidR="009E1775">
              <w:rPr>
                <w:rFonts w:ascii="Arial" w:hAnsi="Arial" w:cs="Arial"/>
                <w:sz w:val="24"/>
                <w:szCs w:val="24"/>
                <w:lang w:val="el-GR"/>
              </w:rPr>
              <w:t xml:space="preserve">από τις </w:t>
            </w:r>
            <w:r w:rsidR="00681074">
              <w:rPr>
                <w:rFonts w:ascii="Arial" w:hAnsi="Arial" w:cs="Arial"/>
                <w:sz w:val="24"/>
                <w:szCs w:val="24"/>
                <w:lang w:val="el-GR"/>
              </w:rPr>
              <w:t>διατάξεις του περί Δημόσιας Υπηρεσίας Νόμου</w:t>
            </w:r>
            <w:r w:rsidR="00A146D9" w:rsidRPr="00A146D9">
              <w:rPr>
                <w:rFonts w:ascii="Arial" w:hAnsi="Arial" w:cs="Arial"/>
                <w:sz w:val="24"/>
                <w:szCs w:val="24"/>
                <w:lang w:val="el-GR"/>
              </w:rPr>
              <w:t>·</w:t>
            </w:r>
          </w:p>
        </w:tc>
      </w:tr>
      <w:tr w:rsidR="00561685" w:rsidRPr="005614FE" w14:paraId="364066F0" w14:textId="77777777" w:rsidTr="00A62E41">
        <w:trPr>
          <w:trHeight w:val="351"/>
        </w:trPr>
        <w:tc>
          <w:tcPr>
            <w:tcW w:w="1177" w:type="pct"/>
          </w:tcPr>
          <w:p w14:paraId="07DC1C7B" w14:textId="77777777" w:rsidR="003141E7" w:rsidRPr="00956FBA" w:rsidRDefault="003141E7"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223D4D7D" w14:textId="77777777" w:rsidR="003141E7" w:rsidRPr="00956FBA" w:rsidRDefault="003141E7" w:rsidP="00867EFE">
            <w:pPr>
              <w:tabs>
                <w:tab w:val="left" w:pos="567"/>
              </w:tabs>
              <w:spacing w:after="0" w:line="360" w:lineRule="auto"/>
              <w:jc w:val="both"/>
              <w:rPr>
                <w:rFonts w:ascii="Arial" w:hAnsi="Arial" w:cs="Arial"/>
                <w:sz w:val="24"/>
                <w:szCs w:val="24"/>
                <w:lang w:val="el-GR"/>
              </w:rPr>
            </w:pPr>
          </w:p>
        </w:tc>
      </w:tr>
      <w:tr w:rsidR="00561685" w:rsidRPr="005614FE" w14:paraId="3A0BBAC5" w14:textId="77777777" w:rsidTr="00A62E41">
        <w:trPr>
          <w:trHeight w:val="351"/>
        </w:trPr>
        <w:tc>
          <w:tcPr>
            <w:tcW w:w="1177" w:type="pct"/>
          </w:tcPr>
          <w:p w14:paraId="5B603D32" w14:textId="77777777" w:rsidR="00AE2F61" w:rsidRPr="00956FBA" w:rsidRDefault="00AE2F61"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16187B89" w14:textId="74EB1B27" w:rsidR="00AE2F61" w:rsidRPr="00D63B8D" w:rsidRDefault="00AE2F61"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«κράτος μέλος» σημαίνει </w:t>
            </w:r>
            <w:r w:rsidR="00D63B8D" w:rsidRPr="00D63B8D">
              <w:rPr>
                <w:rFonts w:ascii="Arial" w:hAnsi="Arial" w:cs="Arial"/>
                <w:sz w:val="24"/>
                <w:szCs w:val="24"/>
                <w:lang w:val="el-GR"/>
              </w:rPr>
              <w:t>κράτος μέλος της Ευρωπαϊκής Ένωσης και περιλαμβάνει τα κράτη μέλη που αποτελούν συμβαλλόμενα μέρη στη Συμφωνία για τον Ευρωπαϊκό Οικονομικό Χώρο και την Ελβετία∙</w:t>
            </w:r>
          </w:p>
        </w:tc>
      </w:tr>
      <w:tr w:rsidR="00561685" w:rsidRPr="005614FE" w14:paraId="211F9761" w14:textId="77777777" w:rsidTr="00A62E41">
        <w:trPr>
          <w:trHeight w:val="351"/>
        </w:trPr>
        <w:tc>
          <w:tcPr>
            <w:tcW w:w="1177" w:type="pct"/>
          </w:tcPr>
          <w:p w14:paraId="62B4FD32" w14:textId="77777777" w:rsidR="00AE2F61" w:rsidRPr="00956FBA" w:rsidRDefault="00AE2F61"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4624785" w14:textId="77777777" w:rsidR="00AE2F61" w:rsidRPr="00956FBA" w:rsidRDefault="00AE2F61" w:rsidP="00867EFE">
            <w:pPr>
              <w:tabs>
                <w:tab w:val="left" w:pos="567"/>
              </w:tabs>
              <w:spacing w:after="0" w:line="360" w:lineRule="auto"/>
              <w:jc w:val="both"/>
              <w:rPr>
                <w:rFonts w:ascii="Arial" w:hAnsi="Arial" w:cs="Arial"/>
                <w:sz w:val="24"/>
                <w:szCs w:val="24"/>
                <w:lang w:val="el-GR"/>
              </w:rPr>
            </w:pPr>
          </w:p>
        </w:tc>
      </w:tr>
      <w:tr w:rsidR="00561685" w:rsidRPr="005614FE" w14:paraId="23A088EB" w14:textId="77777777" w:rsidTr="00A62E41">
        <w:trPr>
          <w:trHeight w:val="351"/>
        </w:trPr>
        <w:tc>
          <w:tcPr>
            <w:tcW w:w="1177" w:type="pct"/>
          </w:tcPr>
          <w:p w14:paraId="339B9E9C"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420A681" w14:textId="2E4CC59D" w:rsidR="00F022EF" w:rsidRPr="00F022EF" w:rsidRDefault="00F022EF" w:rsidP="00867EFE">
            <w:pPr>
              <w:tabs>
                <w:tab w:val="left" w:pos="567"/>
              </w:tabs>
              <w:spacing w:after="0" w:line="360" w:lineRule="auto"/>
              <w:jc w:val="both"/>
              <w:rPr>
                <w:rFonts w:ascii="Arial" w:hAnsi="Arial" w:cs="Arial"/>
                <w:color w:val="000000"/>
                <w:sz w:val="24"/>
                <w:szCs w:val="24"/>
                <w:lang w:val="el-GR"/>
              </w:rPr>
            </w:pPr>
            <w:r w:rsidRPr="00956FBA">
              <w:rPr>
                <w:rFonts w:ascii="Arial" w:eastAsia="Times New Roman" w:hAnsi="Arial" w:cs="Arial"/>
                <w:color w:val="000000"/>
                <w:sz w:val="24"/>
                <w:szCs w:val="24"/>
                <w:lang w:val="el-GR"/>
              </w:rPr>
              <w:t>«</w:t>
            </w:r>
            <w:r w:rsidR="00CA66D2">
              <w:rPr>
                <w:rFonts w:ascii="Arial" w:eastAsia="Times New Roman" w:hAnsi="Arial" w:cs="Arial"/>
                <w:color w:val="000000"/>
                <w:sz w:val="24"/>
                <w:szCs w:val="24"/>
                <w:lang w:val="el-GR"/>
              </w:rPr>
              <w:t>Κ</w:t>
            </w:r>
            <w:r w:rsidRPr="00956FBA">
              <w:rPr>
                <w:rFonts w:ascii="Arial" w:eastAsia="Times New Roman" w:hAnsi="Arial" w:cs="Arial"/>
                <w:color w:val="000000"/>
                <w:sz w:val="24"/>
                <w:szCs w:val="24"/>
                <w:lang w:val="el-GR"/>
              </w:rPr>
              <w:t xml:space="preserve">υβερνητικός </w:t>
            </w:r>
            <w:r w:rsidR="00CA66D2">
              <w:rPr>
                <w:rFonts w:ascii="Arial" w:eastAsia="Times New Roman" w:hAnsi="Arial" w:cs="Arial"/>
                <w:color w:val="000000"/>
                <w:sz w:val="24"/>
                <w:szCs w:val="24"/>
                <w:lang w:val="el-GR"/>
              </w:rPr>
              <w:t>Ε</w:t>
            </w:r>
            <w:r w:rsidRPr="00956FBA">
              <w:rPr>
                <w:rFonts w:ascii="Arial" w:eastAsia="Times New Roman" w:hAnsi="Arial" w:cs="Arial"/>
                <w:color w:val="000000"/>
                <w:sz w:val="24"/>
                <w:szCs w:val="24"/>
                <w:lang w:val="el-GR"/>
              </w:rPr>
              <w:t>κπρόσωπος»</w:t>
            </w:r>
            <w:r w:rsidRPr="00956FBA">
              <w:rPr>
                <w:rFonts w:ascii="Arial" w:hAnsi="Arial" w:cs="Arial"/>
                <w:color w:val="000000"/>
                <w:sz w:val="24"/>
                <w:szCs w:val="24"/>
                <w:lang w:val="el-GR"/>
              </w:rPr>
              <w:t xml:space="preserve"> σημαίνει</w:t>
            </w:r>
            <w:r w:rsidR="006C3C3F">
              <w:rPr>
                <w:rFonts w:ascii="Arial" w:hAnsi="Arial" w:cs="Arial"/>
                <w:color w:val="000000"/>
                <w:sz w:val="24"/>
                <w:szCs w:val="24"/>
                <w:lang w:val="el-GR"/>
              </w:rPr>
              <w:t xml:space="preserve"> τον</w:t>
            </w:r>
            <w:r w:rsidRPr="00956FBA">
              <w:rPr>
                <w:rFonts w:ascii="Arial" w:hAnsi="Arial" w:cs="Arial"/>
                <w:color w:val="000000"/>
                <w:sz w:val="24"/>
                <w:szCs w:val="24"/>
                <w:lang w:val="el-GR"/>
              </w:rPr>
              <w:t xml:space="preserve"> </w:t>
            </w:r>
            <w:r w:rsidR="00CA66D2">
              <w:rPr>
                <w:rFonts w:ascii="Arial" w:hAnsi="Arial" w:cs="Arial"/>
                <w:color w:val="000000"/>
                <w:sz w:val="24"/>
                <w:szCs w:val="24"/>
                <w:lang w:val="el-GR"/>
              </w:rPr>
              <w:t>Κ</w:t>
            </w:r>
            <w:r w:rsidRPr="00956FBA">
              <w:rPr>
                <w:rFonts w:ascii="Arial" w:hAnsi="Arial" w:cs="Arial"/>
                <w:color w:val="000000"/>
                <w:sz w:val="24"/>
                <w:szCs w:val="24"/>
                <w:lang w:val="el-GR"/>
              </w:rPr>
              <w:t xml:space="preserve">υβερνητικό </w:t>
            </w:r>
            <w:r w:rsidR="00CA66D2">
              <w:rPr>
                <w:rFonts w:ascii="Arial" w:hAnsi="Arial" w:cs="Arial"/>
                <w:color w:val="000000"/>
                <w:sz w:val="24"/>
                <w:szCs w:val="24"/>
                <w:lang w:val="el-GR"/>
              </w:rPr>
              <w:t>Ε</w:t>
            </w:r>
            <w:r w:rsidRPr="00956FBA">
              <w:rPr>
                <w:rFonts w:ascii="Arial" w:hAnsi="Arial" w:cs="Arial"/>
                <w:color w:val="000000"/>
                <w:sz w:val="24"/>
                <w:szCs w:val="24"/>
                <w:lang w:val="el-GR"/>
              </w:rPr>
              <w:t xml:space="preserve">κπρόσωπο της </w:t>
            </w:r>
            <w:r w:rsidR="00CA66D2">
              <w:rPr>
                <w:rFonts w:ascii="Arial" w:hAnsi="Arial" w:cs="Arial"/>
                <w:color w:val="000000"/>
                <w:sz w:val="24"/>
                <w:szCs w:val="24"/>
                <w:lang w:val="el-GR"/>
              </w:rPr>
              <w:t>κ</w:t>
            </w:r>
            <w:r w:rsidRPr="00956FBA">
              <w:rPr>
                <w:rFonts w:ascii="Arial" w:hAnsi="Arial" w:cs="Arial"/>
                <w:color w:val="000000"/>
                <w:sz w:val="24"/>
                <w:szCs w:val="24"/>
                <w:lang w:val="el-GR"/>
              </w:rPr>
              <w:t>υβέρνησης</w:t>
            </w:r>
            <w:r w:rsidRPr="00956FBA">
              <w:rPr>
                <w:rFonts w:ascii="Arial" w:eastAsia="Calibri" w:hAnsi="Arial" w:cs="Arial"/>
                <w:sz w:val="24"/>
                <w:szCs w:val="24"/>
                <w:lang w:val="el-GR"/>
              </w:rPr>
              <w:t>·</w:t>
            </w:r>
            <w:r w:rsidRPr="00956FBA">
              <w:rPr>
                <w:rFonts w:ascii="Arial" w:hAnsi="Arial" w:cs="Arial"/>
                <w:color w:val="000000"/>
                <w:sz w:val="24"/>
                <w:szCs w:val="24"/>
                <w:lang w:val="el-GR"/>
              </w:rPr>
              <w:t xml:space="preserve"> </w:t>
            </w:r>
          </w:p>
        </w:tc>
      </w:tr>
      <w:tr w:rsidR="00561685" w:rsidRPr="005614FE" w14:paraId="05FF3D9E" w14:textId="77777777" w:rsidTr="00A62E41">
        <w:trPr>
          <w:trHeight w:val="351"/>
        </w:trPr>
        <w:tc>
          <w:tcPr>
            <w:tcW w:w="1177" w:type="pct"/>
          </w:tcPr>
          <w:p w14:paraId="3BDB64A1"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6AB03C1E"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247E25F7" w14:textId="77777777" w:rsidTr="00A62E41">
        <w:trPr>
          <w:trHeight w:val="351"/>
        </w:trPr>
        <w:tc>
          <w:tcPr>
            <w:tcW w:w="1177" w:type="pct"/>
          </w:tcPr>
          <w:p w14:paraId="6B8577B4"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A4E2F6B" w14:textId="0E893E28" w:rsidR="00F022EF" w:rsidRPr="00956FBA" w:rsidRDefault="00F022EF"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«Κώδικα</w:t>
            </w:r>
            <w:r w:rsidR="00AD79C0">
              <w:rPr>
                <w:rFonts w:ascii="Arial" w:hAnsi="Arial" w:cs="Arial"/>
                <w:sz w:val="24"/>
                <w:szCs w:val="24"/>
                <w:lang w:val="el-GR"/>
              </w:rPr>
              <w:t>ς</w:t>
            </w:r>
            <w:r w:rsidRPr="00956FBA">
              <w:rPr>
                <w:rFonts w:ascii="Arial" w:hAnsi="Arial" w:cs="Arial"/>
                <w:sz w:val="24"/>
                <w:szCs w:val="24"/>
                <w:lang w:val="el-GR"/>
              </w:rPr>
              <w:t xml:space="preserve"> Δεοντολογίας των </w:t>
            </w:r>
            <w:r w:rsidR="00BE34DD">
              <w:rPr>
                <w:rFonts w:ascii="Arial" w:hAnsi="Arial" w:cs="Arial"/>
                <w:sz w:val="24"/>
                <w:szCs w:val="24"/>
                <w:lang w:val="el-GR"/>
              </w:rPr>
              <w:t>σ</w:t>
            </w:r>
            <w:r w:rsidRPr="00956FBA">
              <w:rPr>
                <w:rFonts w:ascii="Arial" w:hAnsi="Arial" w:cs="Arial"/>
                <w:sz w:val="24"/>
                <w:szCs w:val="24"/>
                <w:lang w:val="el-GR"/>
              </w:rPr>
              <w:t>υμβούλων</w:t>
            </w:r>
            <w:r w:rsidR="004D303C">
              <w:rPr>
                <w:rFonts w:ascii="Arial" w:hAnsi="Arial" w:cs="Arial"/>
                <w:sz w:val="24"/>
                <w:szCs w:val="24"/>
                <w:lang w:val="el-GR"/>
              </w:rPr>
              <w:t>-</w:t>
            </w:r>
            <w:r w:rsidR="00BE34DD">
              <w:rPr>
                <w:rFonts w:ascii="Arial" w:hAnsi="Arial" w:cs="Arial"/>
                <w:sz w:val="24"/>
                <w:szCs w:val="24"/>
                <w:lang w:val="el-GR"/>
              </w:rPr>
              <w:t>σ</w:t>
            </w:r>
            <w:r w:rsidRPr="00956FBA">
              <w:rPr>
                <w:rFonts w:ascii="Arial" w:hAnsi="Arial" w:cs="Arial"/>
                <w:sz w:val="24"/>
                <w:szCs w:val="24"/>
                <w:lang w:val="el-GR"/>
              </w:rPr>
              <w:t xml:space="preserve">υνεργατών» σημαίνει τον  </w:t>
            </w:r>
            <w:r w:rsidR="00AD79C0">
              <w:rPr>
                <w:rFonts w:ascii="Arial" w:hAnsi="Arial" w:cs="Arial"/>
                <w:sz w:val="24"/>
                <w:szCs w:val="24"/>
                <w:lang w:val="el-GR"/>
              </w:rPr>
              <w:t>κ</w:t>
            </w:r>
            <w:r w:rsidRPr="00956FBA">
              <w:rPr>
                <w:rFonts w:ascii="Arial" w:hAnsi="Arial" w:cs="Arial"/>
                <w:sz w:val="24"/>
                <w:szCs w:val="24"/>
                <w:lang w:val="el-GR"/>
              </w:rPr>
              <w:t xml:space="preserve">ώδικα </w:t>
            </w:r>
            <w:r w:rsidR="00BE34DD">
              <w:rPr>
                <w:rFonts w:ascii="Arial" w:hAnsi="Arial" w:cs="Arial"/>
                <w:sz w:val="24"/>
                <w:szCs w:val="24"/>
                <w:lang w:val="el-GR"/>
              </w:rPr>
              <w:t>τον οποίο</w:t>
            </w:r>
            <w:r w:rsidR="00BE34DD" w:rsidRPr="00956FBA">
              <w:rPr>
                <w:rFonts w:ascii="Arial" w:hAnsi="Arial" w:cs="Arial"/>
                <w:sz w:val="24"/>
                <w:szCs w:val="24"/>
                <w:lang w:val="el-GR"/>
              </w:rPr>
              <w:t xml:space="preserve"> </w:t>
            </w:r>
            <w:r w:rsidRPr="00956FBA">
              <w:rPr>
                <w:rFonts w:ascii="Arial" w:hAnsi="Arial" w:cs="Arial"/>
                <w:sz w:val="24"/>
                <w:szCs w:val="24"/>
                <w:lang w:val="el-GR"/>
              </w:rPr>
              <w:t xml:space="preserve">εκπονεί η </w:t>
            </w:r>
            <w:r w:rsidR="00AD79C0">
              <w:rPr>
                <w:rFonts w:ascii="Arial" w:hAnsi="Arial" w:cs="Arial"/>
                <w:sz w:val="24"/>
                <w:szCs w:val="24"/>
                <w:lang w:val="el-GR"/>
              </w:rPr>
              <w:t>κ</w:t>
            </w:r>
            <w:r w:rsidRPr="00956FBA">
              <w:rPr>
                <w:rFonts w:ascii="Arial" w:hAnsi="Arial" w:cs="Arial"/>
                <w:sz w:val="24"/>
                <w:szCs w:val="24"/>
                <w:lang w:val="el-GR"/>
              </w:rPr>
              <w:t xml:space="preserve">υβέρνηση σχετικά με τους </w:t>
            </w:r>
            <w:r w:rsidRPr="00956FBA">
              <w:rPr>
                <w:rFonts w:ascii="Arial" w:eastAsia="Calibri" w:hAnsi="Arial" w:cs="Arial"/>
                <w:sz w:val="24"/>
                <w:szCs w:val="24"/>
                <w:lang w:val="el-GR"/>
              </w:rPr>
              <w:t>κανόνες συμπεριφοράς και δεοντολογίας των συμβούλων-συνεργατών·</w:t>
            </w:r>
          </w:p>
        </w:tc>
      </w:tr>
      <w:tr w:rsidR="00561685" w:rsidRPr="005614FE" w14:paraId="263916DD" w14:textId="77777777" w:rsidTr="00A62E41">
        <w:trPr>
          <w:trHeight w:val="351"/>
        </w:trPr>
        <w:tc>
          <w:tcPr>
            <w:tcW w:w="1177" w:type="pct"/>
          </w:tcPr>
          <w:p w14:paraId="68894DC4"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6794AD7"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7883E03A" w14:textId="77777777" w:rsidTr="00A62E41">
        <w:trPr>
          <w:trHeight w:val="351"/>
        </w:trPr>
        <w:tc>
          <w:tcPr>
            <w:tcW w:w="1177" w:type="pct"/>
          </w:tcPr>
          <w:p w14:paraId="510301E1"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B6BFADD" w14:textId="033D2A1D" w:rsidR="00F022EF" w:rsidRPr="00F022EF" w:rsidRDefault="00F022EF" w:rsidP="00A62E41">
            <w:pPr>
              <w:tabs>
                <w:tab w:val="left" w:pos="567"/>
              </w:tabs>
              <w:spacing w:after="0" w:line="360" w:lineRule="auto"/>
              <w:jc w:val="both"/>
              <w:rPr>
                <w:rFonts w:ascii="Arial" w:eastAsia="Calibri" w:hAnsi="Arial" w:cs="Arial"/>
                <w:sz w:val="24"/>
                <w:szCs w:val="24"/>
                <w:lang w:val="el-GR"/>
              </w:rPr>
            </w:pPr>
            <w:r w:rsidRPr="00956FBA">
              <w:rPr>
                <w:rFonts w:ascii="Arial" w:eastAsia="Calibri" w:hAnsi="Arial" w:cs="Arial"/>
                <w:sz w:val="24"/>
                <w:szCs w:val="24"/>
                <w:lang w:val="el-GR"/>
              </w:rPr>
              <w:t xml:space="preserve">«μέλος της </w:t>
            </w:r>
            <w:r w:rsidR="00AD79C0">
              <w:rPr>
                <w:rFonts w:ascii="Arial" w:eastAsia="Calibri" w:hAnsi="Arial" w:cs="Arial"/>
                <w:sz w:val="24"/>
                <w:szCs w:val="24"/>
                <w:lang w:val="el-GR"/>
              </w:rPr>
              <w:t>κ</w:t>
            </w:r>
            <w:r w:rsidRPr="00956FBA">
              <w:rPr>
                <w:rFonts w:ascii="Arial" w:eastAsia="Calibri" w:hAnsi="Arial" w:cs="Arial"/>
                <w:sz w:val="24"/>
                <w:szCs w:val="24"/>
                <w:lang w:val="el-GR"/>
              </w:rPr>
              <w:t xml:space="preserve">υβέρνησης» </w:t>
            </w:r>
            <w:r w:rsidR="006011ED" w:rsidRPr="00956FBA">
              <w:rPr>
                <w:rFonts w:ascii="Arial" w:eastAsia="Calibri" w:hAnsi="Arial" w:cs="Arial"/>
                <w:sz w:val="24"/>
                <w:szCs w:val="24"/>
                <w:lang w:val="el-GR"/>
              </w:rPr>
              <w:t xml:space="preserve">για τους σκοπούς του παρόντος Νόμου </w:t>
            </w:r>
            <w:r w:rsidRPr="00956FBA">
              <w:rPr>
                <w:rFonts w:ascii="Arial" w:eastAsia="Calibri" w:hAnsi="Arial" w:cs="Arial"/>
                <w:sz w:val="24"/>
                <w:szCs w:val="24"/>
                <w:lang w:val="el-GR"/>
              </w:rPr>
              <w:t>σημαίνει</w:t>
            </w:r>
            <w:r w:rsidR="00AB08D8">
              <w:rPr>
                <w:rFonts w:ascii="Arial" w:eastAsia="Calibri" w:hAnsi="Arial" w:cs="Arial"/>
                <w:sz w:val="24"/>
                <w:szCs w:val="24"/>
                <w:lang w:val="el-GR"/>
              </w:rPr>
              <w:t>-</w:t>
            </w:r>
            <w:r w:rsidRPr="00956FBA">
              <w:rPr>
                <w:rFonts w:ascii="Arial" w:eastAsia="Calibri" w:hAnsi="Arial" w:cs="Arial"/>
                <w:sz w:val="24"/>
                <w:szCs w:val="24"/>
                <w:lang w:val="el-GR"/>
              </w:rPr>
              <w:t xml:space="preserve"> </w:t>
            </w:r>
          </w:p>
        </w:tc>
      </w:tr>
      <w:tr w:rsidR="00561685" w:rsidRPr="005614FE" w14:paraId="0B269F81" w14:textId="77777777" w:rsidTr="00A62E41">
        <w:trPr>
          <w:trHeight w:val="351"/>
        </w:trPr>
        <w:tc>
          <w:tcPr>
            <w:tcW w:w="1177" w:type="pct"/>
          </w:tcPr>
          <w:p w14:paraId="7797ACDE"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10CFB385" w14:textId="77777777" w:rsidR="00F022EF" w:rsidRPr="00956FBA" w:rsidRDefault="00F022EF" w:rsidP="00A62E41">
            <w:pPr>
              <w:tabs>
                <w:tab w:val="left" w:pos="567"/>
              </w:tabs>
              <w:spacing w:after="0" w:line="360" w:lineRule="auto"/>
              <w:jc w:val="both"/>
              <w:rPr>
                <w:rFonts w:ascii="Arial" w:eastAsia="Calibri" w:hAnsi="Arial" w:cs="Arial"/>
                <w:sz w:val="24"/>
                <w:szCs w:val="24"/>
                <w:lang w:val="el-GR"/>
              </w:rPr>
            </w:pPr>
          </w:p>
        </w:tc>
      </w:tr>
      <w:tr w:rsidR="00561685" w:rsidRPr="00956FBA" w14:paraId="2CFDA6EC" w14:textId="77777777" w:rsidTr="00A62E41">
        <w:trPr>
          <w:trHeight w:val="351"/>
        </w:trPr>
        <w:tc>
          <w:tcPr>
            <w:tcW w:w="1177" w:type="pct"/>
          </w:tcPr>
          <w:p w14:paraId="7DFD79B1"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571" w:type="pct"/>
            <w:gridSpan w:val="2"/>
          </w:tcPr>
          <w:p w14:paraId="207947EB" w14:textId="1BA40354" w:rsidR="00F022EF" w:rsidRPr="00956FBA" w:rsidRDefault="00F022EF" w:rsidP="00A62E41">
            <w:pPr>
              <w:tabs>
                <w:tab w:val="left" w:pos="567"/>
              </w:tabs>
              <w:spacing w:after="0" w:line="360" w:lineRule="auto"/>
              <w:jc w:val="right"/>
              <w:rPr>
                <w:rFonts w:ascii="Arial" w:hAnsi="Arial" w:cs="Arial"/>
                <w:sz w:val="24"/>
                <w:szCs w:val="24"/>
                <w:lang w:val="el-GR"/>
              </w:rPr>
            </w:pPr>
            <w:r w:rsidRPr="00956FBA">
              <w:rPr>
                <w:rFonts w:ascii="Arial" w:eastAsia="Calibri" w:hAnsi="Arial" w:cs="Arial"/>
                <w:sz w:val="24"/>
                <w:szCs w:val="24"/>
                <w:lang w:val="el-GR"/>
              </w:rPr>
              <w:t>(</w:t>
            </w:r>
            <w:r w:rsidR="0000522D">
              <w:rPr>
                <w:rFonts w:ascii="Arial" w:eastAsia="Calibri" w:hAnsi="Arial" w:cs="Arial"/>
                <w:sz w:val="24"/>
                <w:szCs w:val="24"/>
                <w:lang w:val="el-GR"/>
              </w:rPr>
              <w:t>α</w:t>
            </w:r>
            <w:r w:rsidRPr="00956FBA">
              <w:rPr>
                <w:rFonts w:ascii="Arial" w:eastAsia="Calibri" w:hAnsi="Arial" w:cs="Arial"/>
                <w:sz w:val="24"/>
                <w:szCs w:val="24"/>
                <w:lang w:val="el-GR"/>
              </w:rPr>
              <w:t>)</w:t>
            </w:r>
          </w:p>
        </w:tc>
        <w:tc>
          <w:tcPr>
            <w:tcW w:w="3253" w:type="pct"/>
            <w:gridSpan w:val="4"/>
          </w:tcPr>
          <w:p w14:paraId="003283F9" w14:textId="00C0FE43" w:rsidR="00F022EF" w:rsidRPr="0000522D" w:rsidRDefault="00F022EF" w:rsidP="00867EFE">
            <w:pPr>
              <w:tabs>
                <w:tab w:val="left" w:pos="567"/>
              </w:tabs>
              <w:spacing w:after="0" w:line="360" w:lineRule="auto"/>
              <w:jc w:val="both"/>
              <w:rPr>
                <w:rFonts w:ascii="Arial" w:hAnsi="Arial" w:cs="Arial"/>
                <w:sz w:val="24"/>
                <w:szCs w:val="24"/>
                <w:vertAlign w:val="superscript"/>
                <w:lang w:val="el-GR"/>
              </w:rPr>
            </w:pPr>
            <w:r w:rsidRPr="00956FBA">
              <w:rPr>
                <w:rFonts w:ascii="Arial" w:eastAsia="Calibri" w:hAnsi="Arial" w:cs="Arial"/>
                <w:sz w:val="24"/>
                <w:szCs w:val="24"/>
                <w:lang w:val="el-GR"/>
              </w:rPr>
              <w:t>τον Πρόεδρο της Δημοκρατίας</w:t>
            </w:r>
            <w:r w:rsidR="00AD79C0">
              <w:rPr>
                <w:rFonts w:ascii="Arial" w:eastAsia="Calibri" w:hAnsi="Arial" w:cs="Arial"/>
                <w:sz w:val="24"/>
                <w:szCs w:val="24"/>
                <w:lang w:val="el-GR"/>
              </w:rPr>
              <w:t>,</w:t>
            </w:r>
          </w:p>
        </w:tc>
      </w:tr>
      <w:tr w:rsidR="00561685" w:rsidRPr="0000522D" w14:paraId="5C79F50C" w14:textId="77777777" w:rsidTr="00A62E41">
        <w:trPr>
          <w:trHeight w:val="351"/>
        </w:trPr>
        <w:tc>
          <w:tcPr>
            <w:tcW w:w="1177" w:type="pct"/>
          </w:tcPr>
          <w:p w14:paraId="153B8CB2" w14:textId="77777777" w:rsidR="0000522D" w:rsidRPr="00956FBA" w:rsidRDefault="0000522D" w:rsidP="00867EFE">
            <w:pPr>
              <w:tabs>
                <w:tab w:val="left" w:pos="299"/>
                <w:tab w:val="left" w:pos="567"/>
              </w:tabs>
              <w:spacing w:after="0" w:line="360" w:lineRule="auto"/>
              <w:rPr>
                <w:rFonts w:ascii="Arial" w:hAnsi="Arial" w:cs="Arial"/>
                <w:sz w:val="24"/>
                <w:szCs w:val="24"/>
                <w:lang w:val="el-GR"/>
              </w:rPr>
            </w:pPr>
          </w:p>
        </w:tc>
        <w:tc>
          <w:tcPr>
            <w:tcW w:w="571" w:type="pct"/>
            <w:gridSpan w:val="2"/>
          </w:tcPr>
          <w:p w14:paraId="289141B0" w14:textId="77777777" w:rsidR="0000522D" w:rsidRDefault="0000522D" w:rsidP="00A62E41">
            <w:pPr>
              <w:tabs>
                <w:tab w:val="left" w:pos="567"/>
              </w:tabs>
              <w:spacing w:after="0" w:line="360" w:lineRule="auto"/>
              <w:jc w:val="right"/>
              <w:rPr>
                <w:rFonts w:ascii="Arial" w:eastAsia="Calibri" w:hAnsi="Arial" w:cs="Arial"/>
                <w:sz w:val="24"/>
                <w:szCs w:val="24"/>
                <w:lang w:val="el-GR"/>
              </w:rPr>
            </w:pPr>
          </w:p>
        </w:tc>
        <w:tc>
          <w:tcPr>
            <w:tcW w:w="3253" w:type="pct"/>
            <w:gridSpan w:val="4"/>
          </w:tcPr>
          <w:p w14:paraId="6791B92E" w14:textId="77777777" w:rsidR="0000522D" w:rsidRPr="00956FBA" w:rsidRDefault="0000522D" w:rsidP="00867EFE">
            <w:pPr>
              <w:tabs>
                <w:tab w:val="left" w:pos="567"/>
              </w:tabs>
              <w:spacing w:after="0" w:line="360" w:lineRule="auto"/>
              <w:jc w:val="both"/>
              <w:rPr>
                <w:rFonts w:ascii="Arial" w:eastAsia="Calibri" w:hAnsi="Arial" w:cs="Arial"/>
                <w:sz w:val="24"/>
                <w:szCs w:val="24"/>
                <w:lang w:val="el-GR"/>
              </w:rPr>
            </w:pPr>
          </w:p>
        </w:tc>
      </w:tr>
      <w:tr w:rsidR="00561685" w:rsidRPr="005614FE" w14:paraId="2ECF9365" w14:textId="77777777" w:rsidTr="00A62E41">
        <w:trPr>
          <w:trHeight w:val="351"/>
        </w:trPr>
        <w:tc>
          <w:tcPr>
            <w:tcW w:w="1177" w:type="pct"/>
          </w:tcPr>
          <w:p w14:paraId="02783A3D"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571" w:type="pct"/>
            <w:gridSpan w:val="2"/>
          </w:tcPr>
          <w:p w14:paraId="595EF22D" w14:textId="3D7787F4" w:rsidR="00F022EF" w:rsidRPr="00F022EF" w:rsidRDefault="00F022EF" w:rsidP="00A62E41">
            <w:pPr>
              <w:tabs>
                <w:tab w:val="left" w:pos="567"/>
              </w:tabs>
              <w:spacing w:after="0" w:line="360" w:lineRule="auto"/>
              <w:jc w:val="right"/>
              <w:rPr>
                <w:rFonts w:ascii="Arial" w:eastAsia="Calibri" w:hAnsi="Arial" w:cs="Arial"/>
                <w:sz w:val="24"/>
                <w:szCs w:val="24"/>
              </w:rPr>
            </w:pPr>
            <w:r>
              <w:rPr>
                <w:rFonts w:ascii="Arial" w:eastAsia="Calibri" w:hAnsi="Arial" w:cs="Arial"/>
                <w:sz w:val="24"/>
                <w:szCs w:val="24"/>
                <w:lang w:val="el-GR"/>
              </w:rPr>
              <w:t>(</w:t>
            </w:r>
            <w:r w:rsidR="0000522D">
              <w:rPr>
                <w:rFonts w:ascii="Arial" w:eastAsia="Calibri" w:hAnsi="Arial" w:cs="Arial"/>
                <w:sz w:val="24"/>
                <w:szCs w:val="24"/>
                <w:lang w:val="el-GR"/>
              </w:rPr>
              <w:t>β</w:t>
            </w:r>
            <w:r>
              <w:rPr>
                <w:rFonts w:ascii="Arial" w:eastAsia="Calibri" w:hAnsi="Arial" w:cs="Arial"/>
                <w:sz w:val="24"/>
                <w:szCs w:val="24"/>
              </w:rPr>
              <w:t>)</w:t>
            </w:r>
          </w:p>
        </w:tc>
        <w:tc>
          <w:tcPr>
            <w:tcW w:w="3253" w:type="pct"/>
            <w:gridSpan w:val="4"/>
          </w:tcPr>
          <w:p w14:paraId="2A7D9526" w14:textId="51CDF1C0" w:rsidR="00F022EF" w:rsidRPr="0000522D" w:rsidRDefault="00F022EF" w:rsidP="00867EFE">
            <w:pPr>
              <w:tabs>
                <w:tab w:val="left" w:pos="567"/>
              </w:tabs>
              <w:spacing w:after="0" w:line="360" w:lineRule="auto"/>
              <w:jc w:val="both"/>
              <w:rPr>
                <w:rFonts w:ascii="Arial" w:eastAsia="Calibri" w:hAnsi="Arial" w:cs="Arial"/>
                <w:sz w:val="24"/>
                <w:szCs w:val="24"/>
                <w:vertAlign w:val="superscript"/>
                <w:lang w:val="el-GR"/>
              </w:rPr>
            </w:pPr>
            <w:r w:rsidRPr="00956FBA">
              <w:rPr>
                <w:rFonts w:ascii="Arial" w:eastAsia="Calibri" w:hAnsi="Arial" w:cs="Arial"/>
                <w:sz w:val="24"/>
                <w:szCs w:val="24"/>
                <w:lang w:val="el-GR"/>
              </w:rPr>
              <w:t xml:space="preserve">Υπουργό και Υφυπουργό παρά τω </w:t>
            </w:r>
            <w:proofErr w:type="spellStart"/>
            <w:r w:rsidRPr="00956FBA">
              <w:rPr>
                <w:rFonts w:ascii="Arial" w:eastAsia="Calibri" w:hAnsi="Arial" w:cs="Arial"/>
                <w:sz w:val="24"/>
                <w:szCs w:val="24"/>
                <w:lang w:val="el-GR"/>
              </w:rPr>
              <w:t>Προέδρω</w:t>
            </w:r>
            <w:proofErr w:type="spellEnd"/>
            <w:r w:rsidR="00BC7C57">
              <w:rPr>
                <w:rFonts w:ascii="Arial" w:eastAsia="Calibri" w:hAnsi="Arial" w:cs="Arial"/>
                <w:sz w:val="24"/>
                <w:szCs w:val="24"/>
                <w:lang w:val="el-GR"/>
              </w:rPr>
              <w:t xml:space="preserve">, </w:t>
            </w:r>
            <w:r w:rsidR="00D2525F">
              <w:rPr>
                <w:rFonts w:ascii="Arial" w:eastAsia="Calibri" w:hAnsi="Arial" w:cs="Arial"/>
                <w:sz w:val="24"/>
                <w:szCs w:val="24"/>
                <w:lang w:val="el-GR"/>
              </w:rPr>
              <w:t>και</w:t>
            </w:r>
          </w:p>
        </w:tc>
      </w:tr>
      <w:tr w:rsidR="00561685" w:rsidRPr="005614FE" w14:paraId="4AD32D6F" w14:textId="77777777" w:rsidTr="00A62E41">
        <w:trPr>
          <w:trHeight w:val="351"/>
        </w:trPr>
        <w:tc>
          <w:tcPr>
            <w:tcW w:w="1177" w:type="pct"/>
          </w:tcPr>
          <w:p w14:paraId="2592B331" w14:textId="77777777" w:rsidR="0000522D" w:rsidRPr="00956FBA" w:rsidRDefault="0000522D" w:rsidP="00867EFE">
            <w:pPr>
              <w:tabs>
                <w:tab w:val="left" w:pos="299"/>
                <w:tab w:val="left" w:pos="567"/>
              </w:tabs>
              <w:spacing w:after="0" w:line="360" w:lineRule="auto"/>
              <w:rPr>
                <w:rFonts w:ascii="Arial" w:hAnsi="Arial" w:cs="Arial"/>
                <w:sz w:val="24"/>
                <w:szCs w:val="24"/>
                <w:lang w:val="el-GR"/>
              </w:rPr>
            </w:pPr>
          </w:p>
        </w:tc>
        <w:tc>
          <w:tcPr>
            <w:tcW w:w="571" w:type="pct"/>
            <w:gridSpan w:val="2"/>
          </w:tcPr>
          <w:p w14:paraId="07F134AC" w14:textId="77777777" w:rsidR="0000522D" w:rsidRPr="0000522D" w:rsidRDefault="0000522D" w:rsidP="00A62E41">
            <w:pPr>
              <w:tabs>
                <w:tab w:val="left" w:pos="567"/>
              </w:tabs>
              <w:spacing w:after="0" w:line="360" w:lineRule="auto"/>
              <w:jc w:val="right"/>
              <w:rPr>
                <w:rFonts w:ascii="Arial" w:eastAsia="Calibri" w:hAnsi="Arial" w:cs="Arial"/>
                <w:sz w:val="24"/>
                <w:szCs w:val="24"/>
                <w:lang w:val="el-GR"/>
              </w:rPr>
            </w:pPr>
          </w:p>
        </w:tc>
        <w:tc>
          <w:tcPr>
            <w:tcW w:w="3253" w:type="pct"/>
            <w:gridSpan w:val="4"/>
          </w:tcPr>
          <w:p w14:paraId="4B7E641B" w14:textId="77777777" w:rsidR="0000522D" w:rsidRPr="00956FBA" w:rsidRDefault="0000522D" w:rsidP="00867EFE">
            <w:pPr>
              <w:tabs>
                <w:tab w:val="left" w:pos="567"/>
              </w:tabs>
              <w:spacing w:after="0" w:line="360" w:lineRule="auto"/>
              <w:jc w:val="both"/>
              <w:rPr>
                <w:rFonts w:ascii="Arial" w:eastAsia="Calibri" w:hAnsi="Arial" w:cs="Arial"/>
                <w:sz w:val="24"/>
                <w:szCs w:val="24"/>
                <w:lang w:val="el-GR"/>
              </w:rPr>
            </w:pPr>
          </w:p>
        </w:tc>
      </w:tr>
      <w:tr w:rsidR="00561685" w:rsidRPr="00956FBA" w14:paraId="6F2CDB37" w14:textId="77777777" w:rsidTr="00A62E41">
        <w:trPr>
          <w:trHeight w:val="351"/>
        </w:trPr>
        <w:tc>
          <w:tcPr>
            <w:tcW w:w="1177" w:type="pct"/>
          </w:tcPr>
          <w:p w14:paraId="7553125D"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571" w:type="pct"/>
            <w:gridSpan w:val="2"/>
          </w:tcPr>
          <w:p w14:paraId="0EF471F9" w14:textId="08DD6931" w:rsidR="00F022EF" w:rsidRPr="00F022EF" w:rsidRDefault="00F022EF" w:rsidP="00A62E41">
            <w:pPr>
              <w:tabs>
                <w:tab w:val="left" w:pos="567"/>
              </w:tabs>
              <w:spacing w:after="0" w:line="360" w:lineRule="auto"/>
              <w:jc w:val="right"/>
              <w:rPr>
                <w:rFonts w:ascii="Arial" w:eastAsia="Calibri" w:hAnsi="Arial" w:cs="Arial"/>
                <w:sz w:val="24"/>
                <w:szCs w:val="24"/>
              </w:rPr>
            </w:pPr>
            <w:r>
              <w:rPr>
                <w:rFonts w:ascii="Arial" w:eastAsia="Calibri" w:hAnsi="Arial" w:cs="Arial"/>
                <w:sz w:val="24"/>
                <w:szCs w:val="24"/>
              </w:rPr>
              <w:t>(</w:t>
            </w:r>
            <w:r w:rsidR="0000522D">
              <w:rPr>
                <w:rFonts w:ascii="Arial" w:eastAsia="Calibri" w:hAnsi="Arial" w:cs="Arial"/>
                <w:sz w:val="24"/>
                <w:szCs w:val="24"/>
                <w:lang w:val="el-GR"/>
              </w:rPr>
              <w:t>γ</w:t>
            </w:r>
            <w:r>
              <w:rPr>
                <w:rFonts w:ascii="Arial" w:eastAsia="Calibri" w:hAnsi="Arial" w:cs="Arial"/>
                <w:sz w:val="24"/>
                <w:szCs w:val="24"/>
              </w:rPr>
              <w:t>)</w:t>
            </w:r>
          </w:p>
        </w:tc>
        <w:tc>
          <w:tcPr>
            <w:tcW w:w="3253" w:type="pct"/>
            <w:gridSpan w:val="4"/>
          </w:tcPr>
          <w:p w14:paraId="52C51E6B" w14:textId="2128A46B" w:rsidR="00F022EF" w:rsidRPr="00956FBA" w:rsidRDefault="00F022EF" w:rsidP="00867EFE">
            <w:pPr>
              <w:tabs>
                <w:tab w:val="left" w:pos="567"/>
              </w:tabs>
              <w:spacing w:after="0" w:line="360" w:lineRule="auto"/>
              <w:jc w:val="both"/>
              <w:rPr>
                <w:rFonts w:ascii="Arial" w:hAnsi="Arial" w:cs="Arial"/>
                <w:sz w:val="24"/>
                <w:szCs w:val="24"/>
                <w:lang w:val="el-GR"/>
              </w:rPr>
            </w:pPr>
            <w:r w:rsidRPr="00956FBA">
              <w:rPr>
                <w:rFonts w:ascii="Arial" w:eastAsia="Calibri" w:hAnsi="Arial" w:cs="Arial"/>
                <w:sz w:val="24"/>
                <w:szCs w:val="24"/>
                <w:lang w:val="el-GR"/>
              </w:rPr>
              <w:t>τον</w:t>
            </w:r>
            <w:r w:rsidR="00D2525F">
              <w:rPr>
                <w:rFonts w:ascii="Arial" w:eastAsia="Calibri" w:hAnsi="Arial" w:cs="Arial"/>
                <w:sz w:val="24"/>
                <w:szCs w:val="24"/>
                <w:lang w:val="el-GR"/>
              </w:rPr>
              <w:t xml:space="preserve"> </w:t>
            </w:r>
            <w:r w:rsidRPr="00956FBA">
              <w:rPr>
                <w:rFonts w:ascii="Arial" w:eastAsia="Calibri" w:hAnsi="Arial" w:cs="Arial"/>
                <w:sz w:val="24"/>
                <w:szCs w:val="24"/>
                <w:lang w:val="el-GR"/>
              </w:rPr>
              <w:t>Κυβερνητικό Εκπρόσωπο∙</w:t>
            </w:r>
          </w:p>
        </w:tc>
      </w:tr>
      <w:tr w:rsidR="00561685" w:rsidRPr="00956FBA" w14:paraId="2AB440C5" w14:textId="77777777" w:rsidTr="00A62E41">
        <w:trPr>
          <w:trHeight w:val="351"/>
        </w:trPr>
        <w:tc>
          <w:tcPr>
            <w:tcW w:w="1177" w:type="pct"/>
          </w:tcPr>
          <w:p w14:paraId="370E75CF"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40CA448A"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7D978E24" w14:textId="77777777" w:rsidTr="00A62E41">
        <w:trPr>
          <w:trHeight w:val="351"/>
        </w:trPr>
        <w:tc>
          <w:tcPr>
            <w:tcW w:w="1177" w:type="pct"/>
          </w:tcPr>
          <w:p w14:paraId="713D9495"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627A017A" w14:textId="3278AF73" w:rsidR="00F022EF" w:rsidRPr="00956FBA" w:rsidRDefault="00F022EF" w:rsidP="00867EFE">
            <w:pPr>
              <w:tabs>
                <w:tab w:val="left" w:pos="567"/>
              </w:tabs>
              <w:spacing w:after="0" w:line="360" w:lineRule="auto"/>
              <w:jc w:val="both"/>
              <w:rPr>
                <w:rFonts w:ascii="Arial" w:hAnsi="Arial" w:cs="Arial"/>
                <w:sz w:val="24"/>
                <w:szCs w:val="24"/>
                <w:lang w:val="el-GR"/>
              </w:rPr>
            </w:pPr>
            <w:r>
              <w:rPr>
                <w:rFonts w:ascii="Arial" w:hAnsi="Arial" w:cs="Arial"/>
                <w:color w:val="000000"/>
                <w:sz w:val="24"/>
                <w:szCs w:val="24"/>
                <w:lang w:val="el-GR"/>
              </w:rPr>
              <w:t>«</w:t>
            </w:r>
            <w:r w:rsidRPr="00956FBA">
              <w:rPr>
                <w:rFonts w:ascii="Arial" w:hAnsi="Arial" w:cs="Arial"/>
                <w:color w:val="000000"/>
                <w:sz w:val="24"/>
                <w:szCs w:val="24"/>
                <w:lang w:val="el-GR"/>
              </w:rPr>
              <w:t>Πρόεδρος» σημαίνει τον Πρόεδρο της Δημοκρατίας˙</w:t>
            </w:r>
          </w:p>
        </w:tc>
      </w:tr>
      <w:tr w:rsidR="00561685" w:rsidRPr="005614FE" w14:paraId="70538FB3" w14:textId="77777777" w:rsidTr="00A62E41">
        <w:trPr>
          <w:trHeight w:val="351"/>
        </w:trPr>
        <w:tc>
          <w:tcPr>
            <w:tcW w:w="1177" w:type="pct"/>
          </w:tcPr>
          <w:p w14:paraId="67AC4839" w14:textId="77777777" w:rsidR="00E606A7" w:rsidRPr="00956FBA" w:rsidRDefault="00E606A7"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575B9AEE" w14:textId="77777777" w:rsidR="00E606A7" w:rsidRDefault="00E606A7" w:rsidP="00867EFE">
            <w:pPr>
              <w:tabs>
                <w:tab w:val="left" w:pos="567"/>
              </w:tabs>
              <w:spacing w:after="0" w:line="360" w:lineRule="auto"/>
              <w:jc w:val="both"/>
              <w:rPr>
                <w:rFonts w:ascii="Arial" w:hAnsi="Arial" w:cs="Arial"/>
                <w:color w:val="000000"/>
                <w:sz w:val="24"/>
                <w:szCs w:val="24"/>
                <w:lang w:val="el-GR"/>
              </w:rPr>
            </w:pPr>
          </w:p>
        </w:tc>
      </w:tr>
      <w:tr w:rsidR="00561685" w:rsidRPr="005614FE" w14:paraId="0C5959C1" w14:textId="77777777" w:rsidTr="00A62E41">
        <w:tc>
          <w:tcPr>
            <w:tcW w:w="1177" w:type="pct"/>
          </w:tcPr>
          <w:p w14:paraId="45632CD1" w14:textId="77777777" w:rsidR="00E606A7" w:rsidRPr="00956FBA" w:rsidRDefault="00E606A7" w:rsidP="00867EFE">
            <w:pPr>
              <w:tabs>
                <w:tab w:val="left" w:pos="567"/>
              </w:tabs>
              <w:spacing w:after="0" w:line="360" w:lineRule="auto"/>
              <w:rPr>
                <w:rFonts w:ascii="Arial" w:hAnsi="Arial" w:cs="Arial"/>
                <w:sz w:val="24"/>
                <w:szCs w:val="24"/>
                <w:lang w:val="el-GR"/>
              </w:rPr>
            </w:pPr>
          </w:p>
        </w:tc>
        <w:tc>
          <w:tcPr>
            <w:tcW w:w="3823" w:type="pct"/>
            <w:gridSpan w:val="6"/>
          </w:tcPr>
          <w:p w14:paraId="08BB1676" w14:textId="5546ACFF" w:rsidR="00E606A7" w:rsidRPr="00956FBA" w:rsidRDefault="00E606A7" w:rsidP="00867EFE">
            <w:pPr>
              <w:pStyle w:val="indent1"/>
              <w:tabs>
                <w:tab w:val="left" w:pos="567"/>
              </w:tabs>
              <w:spacing w:before="0" w:beforeAutospacing="0" w:after="0" w:afterAutospacing="0" w:line="360" w:lineRule="auto"/>
              <w:jc w:val="both"/>
              <w:rPr>
                <w:rFonts w:ascii="Arial" w:hAnsi="Arial" w:cs="Arial"/>
                <w:color w:val="000000"/>
                <w:lang w:val="el-GR"/>
              </w:rPr>
            </w:pPr>
            <w:r w:rsidRPr="00956FBA">
              <w:rPr>
                <w:rFonts w:ascii="Arial" w:hAnsi="Arial" w:cs="Arial"/>
                <w:color w:val="000000"/>
                <w:lang w:val="el-GR"/>
              </w:rPr>
              <w:t xml:space="preserve">«σύμβαση απασχόλησης» σημαίνει σύμβαση απασχόλησης ιδιωτικού δικαίου </w:t>
            </w:r>
            <w:r>
              <w:rPr>
                <w:rFonts w:ascii="Arial" w:hAnsi="Arial" w:cs="Arial"/>
                <w:color w:val="000000"/>
                <w:lang w:val="el-GR"/>
              </w:rPr>
              <w:t>η οποία</w:t>
            </w:r>
            <w:r w:rsidRPr="00956FBA">
              <w:rPr>
                <w:rFonts w:ascii="Arial" w:hAnsi="Arial" w:cs="Arial"/>
                <w:color w:val="000000"/>
                <w:lang w:val="el-GR"/>
              </w:rPr>
              <w:t xml:space="preserve"> </w:t>
            </w:r>
            <w:r w:rsidR="00CB0779">
              <w:rPr>
                <w:rFonts w:ascii="Arial" w:hAnsi="Arial" w:cs="Arial"/>
                <w:color w:val="000000"/>
                <w:lang w:val="el-GR"/>
              </w:rPr>
              <w:t>συνάπτεται</w:t>
            </w:r>
            <w:r w:rsidRPr="00956FBA">
              <w:rPr>
                <w:rFonts w:ascii="Arial" w:hAnsi="Arial" w:cs="Arial"/>
                <w:color w:val="000000"/>
                <w:lang w:val="el-GR"/>
              </w:rPr>
              <w:t xml:space="preserve"> μεταξύ μέλους</w:t>
            </w:r>
            <w:r w:rsidRPr="00956FBA">
              <w:rPr>
                <w:rFonts w:ascii="Arial" w:eastAsia="Calibri" w:hAnsi="Arial" w:cs="Arial"/>
                <w:lang w:val="el-GR"/>
              </w:rPr>
              <w:t xml:space="preserve"> της </w:t>
            </w:r>
            <w:r w:rsidR="00AD79C0">
              <w:rPr>
                <w:rFonts w:ascii="Arial" w:eastAsia="Calibri" w:hAnsi="Arial" w:cs="Arial"/>
                <w:lang w:val="el-GR"/>
              </w:rPr>
              <w:t>κ</w:t>
            </w:r>
            <w:r w:rsidRPr="00956FBA">
              <w:rPr>
                <w:rFonts w:ascii="Arial" w:eastAsia="Calibri" w:hAnsi="Arial" w:cs="Arial"/>
                <w:lang w:val="el-GR"/>
              </w:rPr>
              <w:t xml:space="preserve">υβέρνησης εκ μέρους της Δημοκρατίας και </w:t>
            </w:r>
            <w:r w:rsidR="002B1A2B">
              <w:rPr>
                <w:rFonts w:ascii="Arial" w:eastAsia="Calibri" w:hAnsi="Arial" w:cs="Arial"/>
                <w:lang w:val="el-GR"/>
              </w:rPr>
              <w:t xml:space="preserve">φυσικού προσώπου ως </w:t>
            </w:r>
            <w:r w:rsidRPr="00956FBA">
              <w:rPr>
                <w:rFonts w:ascii="Arial" w:eastAsia="Calibri" w:hAnsi="Arial" w:cs="Arial"/>
                <w:lang w:val="el-GR"/>
              </w:rPr>
              <w:t>σ</w:t>
            </w:r>
            <w:r w:rsidR="00AD79C0">
              <w:rPr>
                <w:rFonts w:ascii="Arial" w:eastAsia="Calibri" w:hAnsi="Arial" w:cs="Arial"/>
                <w:lang w:val="el-GR"/>
              </w:rPr>
              <w:t>υ</w:t>
            </w:r>
            <w:r w:rsidRPr="00956FBA">
              <w:rPr>
                <w:rFonts w:ascii="Arial" w:eastAsia="Calibri" w:hAnsi="Arial" w:cs="Arial"/>
                <w:lang w:val="el-GR"/>
              </w:rPr>
              <w:t>μβο</w:t>
            </w:r>
            <w:r w:rsidR="00AD79C0">
              <w:rPr>
                <w:rFonts w:ascii="Arial" w:eastAsia="Calibri" w:hAnsi="Arial" w:cs="Arial"/>
                <w:lang w:val="el-GR"/>
              </w:rPr>
              <w:t>ύ</w:t>
            </w:r>
            <w:r w:rsidRPr="00956FBA">
              <w:rPr>
                <w:rFonts w:ascii="Arial" w:eastAsia="Calibri" w:hAnsi="Arial" w:cs="Arial"/>
                <w:lang w:val="el-GR"/>
              </w:rPr>
              <w:t>λου-συνεργάτη</w:t>
            </w:r>
            <w:r>
              <w:rPr>
                <w:rFonts w:ascii="Arial" w:eastAsia="Calibri" w:hAnsi="Arial" w:cs="Arial"/>
                <w:lang w:val="el-GR"/>
              </w:rPr>
              <w:t>:</w:t>
            </w:r>
          </w:p>
        </w:tc>
      </w:tr>
      <w:tr w:rsidR="00561685" w:rsidRPr="005614FE" w14:paraId="4D7D4B7A" w14:textId="77777777" w:rsidTr="00A62E41">
        <w:tc>
          <w:tcPr>
            <w:tcW w:w="1177" w:type="pct"/>
          </w:tcPr>
          <w:p w14:paraId="5AD4ED05" w14:textId="77777777" w:rsidR="00E606A7" w:rsidRPr="00956FBA" w:rsidRDefault="00E606A7" w:rsidP="00867EFE">
            <w:pPr>
              <w:tabs>
                <w:tab w:val="left" w:pos="567"/>
              </w:tabs>
              <w:spacing w:after="0" w:line="360" w:lineRule="auto"/>
              <w:rPr>
                <w:rFonts w:ascii="Arial" w:hAnsi="Arial" w:cs="Arial"/>
                <w:sz w:val="24"/>
                <w:szCs w:val="24"/>
                <w:lang w:val="el-GR"/>
              </w:rPr>
            </w:pPr>
          </w:p>
        </w:tc>
        <w:tc>
          <w:tcPr>
            <w:tcW w:w="3823" w:type="pct"/>
            <w:gridSpan w:val="6"/>
          </w:tcPr>
          <w:p w14:paraId="3595C397" w14:textId="77777777" w:rsidR="00E606A7" w:rsidRPr="00956FBA" w:rsidRDefault="00E606A7" w:rsidP="00867EFE">
            <w:pPr>
              <w:pStyle w:val="indent1"/>
              <w:tabs>
                <w:tab w:val="left" w:pos="567"/>
              </w:tabs>
              <w:spacing w:before="0" w:beforeAutospacing="0" w:after="0" w:afterAutospacing="0" w:line="360" w:lineRule="auto"/>
              <w:jc w:val="both"/>
              <w:rPr>
                <w:rFonts w:ascii="Arial" w:hAnsi="Arial" w:cs="Arial"/>
                <w:color w:val="000000"/>
                <w:lang w:val="el-GR"/>
              </w:rPr>
            </w:pPr>
          </w:p>
        </w:tc>
      </w:tr>
      <w:tr w:rsidR="00561685" w:rsidRPr="005614FE" w14:paraId="5D6AE33F" w14:textId="77777777" w:rsidTr="00A62E41">
        <w:tc>
          <w:tcPr>
            <w:tcW w:w="1177" w:type="pct"/>
          </w:tcPr>
          <w:p w14:paraId="5AC55612" w14:textId="77777777" w:rsidR="00E606A7" w:rsidRPr="00956FBA" w:rsidRDefault="00E606A7" w:rsidP="00867EFE">
            <w:pPr>
              <w:tabs>
                <w:tab w:val="left" w:pos="567"/>
              </w:tabs>
              <w:spacing w:after="0" w:line="360" w:lineRule="auto"/>
              <w:rPr>
                <w:rFonts w:ascii="Arial" w:hAnsi="Arial" w:cs="Arial"/>
                <w:sz w:val="24"/>
                <w:szCs w:val="24"/>
                <w:lang w:val="el-GR"/>
              </w:rPr>
            </w:pPr>
          </w:p>
        </w:tc>
        <w:tc>
          <w:tcPr>
            <w:tcW w:w="3823" w:type="pct"/>
            <w:gridSpan w:val="6"/>
          </w:tcPr>
          <w:p w14:paraId="5F83C6B4" w14:textId="122FB0E6" w:rsidR="00E606A7" w:rsidRPr="00956FBA" w:rsidRDefault="00E606A7" w:rsidP="00867EFE">
            <w:pPr>
              <w:pStyle w:val="indent1"/>
              <w:tabs>
                <w:tab w:val="left" w:pos="567"/>
              </w:tabs>
              <w:spacing w:before="0" w:beforeAutospacing="0" w:after="0" w:afterAutospacing="0" w:line="360" w:lineRule="auto"/>
              <w:jc w:val="both"/>
              <w:rPr>
                <w:rFonts w:ascii="Arial" w:hAnsi="Arial" w:cs="Arial"/>
                <w:color w:val="000000"/>
                <w:lang w:val="el-GR"/>
              </w:rPr>
            </w:pPr>
            <w:r>
              <w:rPr>
                <w:rFonts w:ascii="Arial" w:eastAsia="Calibri" w:hAnsi="Arial" w:cs="Arial"/>
                <w:lang w:val="el-GR"/>
              </w:rPr>
              <w:tab/>
            </w:r>
            <w:r w:rsidRPr="00956FBA">
              <w:rPr>
                <w:rFonts w:ascii="Arial" w:eastAsia="Calibri" w:hAnsi="Arial" w:cs="Arial"/>
                <w:lang w:val="el-GR"/>
              </w:rPr>
              <w:t>Νοείται ότι</w:t>
            </w:r>
            <w:r>
              <w:rPr>
                <w:rFonts w:ascii="Arial" w:eastAsia="Calibri" w:hAnsi="Arial" w:cs="Arial"/>
                <w:lang w:val="el-GR"/>
              </w:rPr>
              <w:t>,</w:t>
            </w:r>
            <w:r w:rsidRPr="00956FBA">
              <w:rPr>
                <w:rFonts w:ascii="Arial" w:eastAsia="Calibri" w:hAnsi="Arial" w:cs="Arial"/>
                <w:lang w:val="el-GR"/>
              </w:rPr>
              <w:t xml:space="preserve"> στην πιο πάνω ερμηνεία δεν περιλαμβάνεται συμφωνία </w:t>
            </w:r>
            <w:r>
              <w:rPr>
                <w:rFonts w:ascii="Arial" w:eastAsia="Calibri" w:hAnsi="Arial" w:cs="Arial"/>
                <w:lang w:val="el-GR"/>
              </w:rPr>
              <w:t>την οποία</w:t>
            </w:r>
            <w:r w:rsidRPr="00956FBA">
              <w:rPr>
                <w:rFonts w:ascii="Arial" w:eastAsia="Calibri" w:hAnsi="Arial" w:cs="Arial"/>
                <w:lang w:val="el-GR"/>
              </w:rPr>
              <w:t xml:space="preserve"> δύναται να συνάπτει ο Πρόεδρος της Δημοκρατίας με εξειδικευμένο σύμβουλο με ειδικά προσόντα για παροχή εξειδικευμένων υπηρεσιών στο πλαίσιο διεκπεραίωσης των καθηκόντων του και διασφάλισης του δημ</w:t>
            </w:r>
            <w:r w:rsidR="00AD79C0">
              <w:rPr>
                <w:rFonts w:ascii="Arial" w:eastAsia="Calibri" w:hAnsi="Arial" w:cs="Arial"/>
                <w:lang w:val="el-GR"/>
              </w:rPr>
              <w:t>ό</w:t>
            </w:r>
            <w:r w:rsidRPr="00956FBA">
              <w:rPr>
                <w:rFonts w:ascii="Arial" w:eastAsia="Calibri" w:hAnsi="Arial" w:cs="Arial"/>
                <w:lang w:val="el-GR"/>
              </w:rPr>
              <w:t>σ</w:t>
            </w:r>
            <w:r w:rsidR="00AD79C0">
              <w:rPr>
                <w:rFonts w:ascii="Arial" w:eastAsia="Calibri" w:hAnsi="Arial" w:cs="Arial"/>
                <w:lang w:val="el-GR"/>
              </w:rPr>
              <w:t>ι</w:t>
            </w:r>
            <w:r w:rsidRPr="00956FBA">
              <w:rPr>
                <w:rFonts w:ascii="Arial" w:eastAsia="Calibri" w:hAnsi="Arial" w:cs="Arial"/>
                <w:lang w:val="el-GR"/>
              </w:rPr>
              <w:t>ου συμφέροντος</w:t>
            </w:r>
            <w:r w:rsidR="00D26ADF">
              <w:rPr>
                <w:rFonts w:ascii="Arial" w:eastAsia="Calibri" w:hAnsi="Arial" w:cs="Arial"/>
                <w:lang w:val="el-GR"/>
              </w:rPr>
              <w:t xml:space="preserve">, της άμυνας, της ασφάλειας, της δημόσιας </w:t>
            </w:r>
            <w:r w:rsidR="00361F90" w:rsidRPr="00361F90">
              <w:rPr>
                <w:rFonts w:ascii="Arial" w:eastAsia="Calibri" w:hAnsi="Arial" w:cs="Arial"/>
                <w:lang w:val="el-GR"/>
              </w:rPr>
              <w:t>τ</w:t>
            </w:r>
            <w:r w:rsidR="00361F90" w:rsidRPr="00A62E41">
              <w:rPr>
                <w:rFonts w:ascii="Arial" w:eastAsia="Calibri" w:hAnsi="Arial" w:cs="Arial"/>
                <w:lang w:val="el-GR"/>
              </w:rPr>
              <w:t xml:space="preserve">άξης, της δημόσιας υγείας, της κοινής </w:t>
            </w:r>
            <w:r w:rsidR="00D26ADF" w:rsidRPr="00361F90">
              <w:rPr>
                <w:rFonts w:ascii="Arial" w:eastAsia="Calibri" w:hAnsi="Arial" w:cs="Arial"/>
                <w:lang w:val="el-GR"/>
              </w:rPr>
              <w:t>ωφέλειας</w:t>
            </w:r>
            <w:r w:rsidRPr="00361F90">
              <w:rPr>
                <w:rFonts w:ascii="Arial" w:eastAsia="Calibri" w:hAnsi="Arial" w:cs="Arial"/>
                <w:lang w:val="el-GR"/>
              </w:rPr>
              <w:t>·</w:t>
            </w:r>
          </w:p>
        </w:tc>
      </w:tr>
      <w:tr w:rsidR="00561685" w:rsidRPr="005614FE" w14:paraId="5159AFBB" w14:textId="77777777" w:rsidTr="00A62E41">
        <w:trPr>
          <w:trHeight w:val="351"/>
        </w:trPr>
        <w:tc>
          <w:tcPr>
            <w:tcW w:w="1177" w:type="pct"/>
          </w:tcPr>
          <w:p w14:paraId="73EA27B1"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7901B3BF"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257A304B" w14:textId="77777777" w:rsidTr="00A62E41">
        <w:trPr>
          <w:trHeight w:val="351"/>
        </w:trPr>
        <w:tc>
          <w:tcPr>
            <w:tcW w:w="1177" w:type="pct"/>
          </w:tcPr>
          <w:p w14:paraId="11E19D51" w14:textId="77777777" w:rsidR="00E606A7" w:rsidRDefault="00E606A7" w:rsidP="00867EFE">
            <w:pPr>
              <w:tabs>
                <w:tab w:val="left" w:pos="299"/>
                <w:tab w:val="left" w:pos="567"/>
              </w:tabs>
              <w:spacing w:after="0" w:line="360" w:lineRule="auto"/>
              <w:rPr>
                <w:rFonts w:ascii="Arial" w:hAnsi="Arial" w:cs="Arial"/>
                <w:sz w:val="24"/>
                <w:szCs w:val="24"/>
                <w:lang w:val="el-GR"/>
              </w:rPr>
            </w:pPr>
          </w:p>
          <w:p w14:paraId="37041C36" w14:textId="77777777" w:rsidR="00741833" w:rsidRDefault="00741833" w:rsidP="00A62E41">
            <w:pPr>
              <w:tabs>
                <w:tab w:val="left" w:pos="299"/>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184(Ι) του 2015</w:t>
            </w:r>
          </w:p>
          <w:p w14:paraId="40250D54" w14:textId="5F15094B" w:rsidR="00741833" w:rsidRPr="00956FBA" w:rsidRDefault="00741833" w:rsidP="00A62E41">
            <w:pPr>
              <w:tabs>
                <w:tab w:val="left" w:pos="299"/>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115(Ι) του 2020.</w:t>
            </w:r>
          </w:p>
        </w:tc>
        <w:tc>
          <w:tcPr>
            <w:tcW w:w="3823" w:type="pct"/>
            <w:gridSpan w:val="6"/>
          </w:tcPr>
          <w:p w14:paraId="687D2ED3" w14:textId="0E4F9D55" w:rsidR="00E606A7" w:rsidRPr="00956FBA" w:rsidRDefault="00E606A7"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σύμβιοι</w:t>
            </w:r>
            <w:proofErr w:type="spellEnd"/>
            <w:r>
              <w:rPr>
                <w:rFonts w:ascii="Arial" w:hAnsi="Arial" w:cs="Arial"/>
                <w:sz w:val="24"/>
                <w:szCs w:val="24"/>
                <w:lang w:val="el-GR"/>
              </w:rPr>
              <w:t>» έχει την έν</w:t>
            </w:r>
            <w:r w:rsidR="00B833C0">
              <w:rPr>
                <w:rFonts w:ascii="Arial" w:hAnsi="Arial" w:cs="Arial"/>
                <w:sz w:val="24"/>
                <w:szCs w:val="24"/>
                <w:lang w:val="el-GR"/>
              </w:rPr>
              <w:t>ν</w:t>
            </w:r>
            <w:r>
              <w:rPr>
                <w:rFonts w:ascii="Arial" w:hAnsi="Arial" w:cs="Arial"/>
                <w:sz w:val="24"/>
                <w:szCs w:val="24"/>
                <w:lang w:val="el-GR"/>
              </w:rPr>
              <w:t xml:space="preserve">οια που </w:t>
            </w:r>
            <w:r w:rsidR="00EC188C">
              <w:rPr>
                <w:rFonts w:ascii="Arial" w:hAnsi="Arial" w:cs="Arial"/>
                <w:sz w:val="24"/>
                <w:szCs w:val="24"/>
                <w:lang w:val="el-GR"/>
              </w:rPr>
              <w:t>αποδίδεται</w:t>
            </w:r>
            <w:r>
              <w:rPr>
                <w:rFonts w:ascii="Arial" w:hAnsi="Arial" w:cs="Arial"/>
                <w:sz w:val="24"/>
                <w:szCs w:val="24"/>
                <w:lang w:val="el-GR"/>
              </w:rPr>
              <w:t xml:space="preserve"> στον όρο αυτό από το άρθρο 2 του περί Πολιτικής Συμβίωσης Νόμουꞏ</w:t>
            </w:r>
          </w:p>
        </w:tc>
      </w:tr>
      <w:tr w:rsidR="00561685" w:rsidRPr="005614FE" w14:paraId="5D4D528D" w14:textId="77777777" w:rsidTr="00A62E41">
        <w:trPr>
          <w:trHeight w:val="351"/>
        </w:trPr>
        <w:tc>
          <w:tcPr>
            <w:tcW w:w="1177" w:type="pct"/>
          </w:tcPr>
          <w:p w14:paraId="128D2C82" w14:textId="77777777" w:rsidR="00E606A7" w:rsidRPr="00956FBA" w:rsidRDefault="00E606A7"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4CF13A10" w14:textId="77777777" w:rsidR="00E606A7" w:rsidRPr="00956FBA" w:rsidRDefault="00E606A7" w:rsidP="00867EFE">
            <w:pPr>
              <w:tabs>
                <w:tab w:val="left" w:pos="567"/>
              </w:tabs>
              <w:spacing w:after="0" w:line="360" w:lineRule="auto"/>
              <w:jc w:val="both"/>
              <w:rPr>
                <w:rFonts w:ascii="Arial" w:hAnsi="Arial" w:cs="Arial"/>
                <w:sz w:val="24"/>
                <w:szCs w:val="24"/>
                <w:lang w:val="el-GR"/>
              </w:rPr>
            </w:pPr>
          </w:p>
        </w:tc>
      </w:tr>
      <w:tr w:rsidR="00561685" w:rsidRPr="005614FE" w14:paraId="1CB0CCC1" w14:textId="77777777" w:rsidTr="00A62E41">
        <w:trPr>
          <w:trHeight w:val="351"/>
        </w:trPr>
        <w:tc>
          <w:tcPr>
            <w:tcW w:w="1177" w:type="pct"/>
          </w:tcPr>
          <w:p w14:paraId="5A2D172D" w14:textId="77777777" w:rsidR="00F022EF" w:rsidRPr="00956FBA" w:rsidRDefault="00F022EF" w:rsidP="00867EFE">
            <w:pPr>
              <w:tabs>
                <w:tab w:val="left" w:pos="299"/>
                <w:tab w:val="left" w:pos="567"/>
              </w:tabs>
              <w:spacing w:after="0" w:line="360" w:lineRule="auto"/>
              <w:rPr>
                <w:rFonts w:ascii="Arial" w:hAnsi="Arial" w:cs="Arial"/>
                <w:sz w:val="24"/>
                <w:szCs w:val="24"/>
                <w:lang w:val="el-GR"/>
              </w:rPr>
            </w:pPr>
          </w:p>
        </w:tc>
        <w:tc>
          <w:tcPr>
            <w:tcW w:w="3823" w:type="pct"/>
            <w:gridSpan w:val="6"/>
          </w:tcPr>
          <w:p w14:paraId="0EDF0433" w14:textId="01E456FD" w:rsidR="00F022EF" w:rsidRPr="00956FBA" w:rsidRDefault="00F022EF" w:rsidP="00867EFE">
            <w:pPr>
              <w:tabs>
                <w:tab w:val="left" w:pos="567"/>
              </w:tabs>
              <w:spacing w:after="0" w:line="360" w:lineRule="auto"/>
              <w:jc w:val="both"/>
              <w:rPr>
                <w:rFonts w:ascii="Arial" w:hAnsi="Arial" w:cs="Arial"/>
                <w:sz w:val="24"/>
                <w:szCs w:val="24"/>
                <w:lang w:val="el-GR"/>
              </w:rPr>
            </w:pPr>
            <w:r w:rsidRPr="00956FBA">
              <w:rPr>
                <w:rFonts w:ascii="Arial" w:eastAsia="Calibri" w:hAnsi="Arial" w:cs="Arial"/>
                <w:sz w:val="24"/>
                <w:szCs w:val="24"/>
                <w:lang w:val="el-GR"/>
              </w:rPr>
              <w:t xml:space="preserve">«σύμβουλος-συνεργάτης» σημαίνει </w:t>
            </w:r>
            <w:r w:rsidRPr="00956FBA">
              <w:rPr>
                <w:rFonts w:ascii="Arial" w:hAnsi="Arial" w:cs="Arial"/>
                <w:color w:val="000000"/>
                <w:sz w:val="24"/>
                <w:szCs w:val="24"/>
                <w:lang w:val="el-GR"/>
              </w:rPr>
              <w:t xml:space="preserve">πρόσωπο το οποίο </w:t>
            </w:r>
            <w:proofErr w:type="spellStart"/>
            <w:r w:rsidRPr="00956FBA">
              <w:rPr>
                <w:rFonts w:ascii="Arial" w:hAnsi="Arial" w:cs="Arial"/>
                <w:color w:val="000000"/>
                <w:sz w:val="24"/>
                <w:szCs w:val="24"/>
                <w:lang w:val="el-GR"/>
              </w:rPr>
              <w:t>εργοδοτείται</w:t>
            </w:r>
            <w:proofErr w:type="spellEnd"/>
            <w:r w:rsidRPr="00956FBA">
              <w:rPr>
                <w:rFonts w:ascii="Arial" w:hAnsi="Arial" w:cs="Arial"/>
                <w:color w:val="000000"/>
                <w:sz w:val="24"/>
                <w:szCs w:val="24"/>
                <w:lang w:val="el-GR"/>
              </w:rPr>
              <w:t xml:space="preserve"> δυνάμει σύμβασης</w:t>
            </w:r>
            <w:r w:rsidR="00ED76C3" w:rsidRPr="00ED76C3">
              <w:rPr>
                <w:rFonts w:ascii="Arial" w:hAnsi="Arial" w:cs="Arial"/>
                <w:color w:val="000000"/>
                <w:sz w:val="24"/>
                <w:szCs w:val="24"/>
                <w:lang w:val="el-GR"/>
              </w:rPr>
              <w:t xml:space="preserve"> </w:t>
            </w:r>
            <w:r w:rsidRPr="00956FBA">
              <w:rPr>
                <w:rFonts w:ascii="Arial" w:hAnsi="Arial" w:cs="Arial"/>
                <w:color w:val="000000"/>
                <w:sz w:val="24"/>
                <w:szCs w:val="24"/>
                <w:lang w:val="el-GR"/>
              </w:rPr>
              <w:t>απασχόλησης</w:t>
            </w:r>
            <w:r w:rsidR="0000522D">
              <w:rPr>
                <w:rFonts w:ascii="Arial" w:hAnsi="Arial" w:cs="Arial"/>
                <w:color w:val="000000"/>
                <w:sz w:val="24"/>
                <w:szCs w:val="24"/>
                <w:lang w:val="el-GR"/>
              </w:rPr>
              <w:t>:</w:t>
            </w:r>
          </w:p>
        </w:tc>
      </w:tr>
      <w:tr w:rsidR="00561685" w:rsidRPr="005614FE" w14:paraId="2E216FAE" w14:textId="77777777" w:rsidTr="00A62E41">
        <w:tc>
          <w:tcPr>
            <w:tcW w:w="1177" w:type="pct"/>
          </w:tcPr>
          <w:p w14:paraId="6B59B1EA"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6B0B5DFC" w14:textId="77777777" w:rsidR="00F022EF" w:rsidRPr="00956FBA" w:rsidRDefault="00F022EF" w:rsidP="00867EFE">
            <w:pPr>
              <w:pStyle w:val="indent1"/>
              <w:tabs>
                <w:tab w:val="left" w:pos="567"/>
              </w:tabs>
              <w:spacing w:before="0" w:beforeAutospacing="0" w:after="0" w:afterAutospacing="0" w:line="360" w:lineRule="auto"/>
              <w:jc w:val="both"/>
              <w:rPr>
                <w:rFonts w:ascii="Arial" w:hAnsi="Arial" w:cs="Arial"/>
                <w:color w:val="000000"/>
                <w:lang w:val="el-GR"/>
              </w:rPr>
            </w:pPr>
          </w:p>
        </w:tc>
      </w:tr>
      <w:tr w:rsidR="00561685" w:rsidRPr="005614FE" w14:paraId="38DF5C8E" w14:textId="77777777" w:rsidTr="00A62E41">
        <w:tc>
          <w:tcPr>
            <w:tcW w:w="1177" w:type="pct"/>
          </w:tcPr>
          <w:p w14:paraId="53C625AD"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63A7D691" w14:textId="4EB3ADB9" w:rsidR="00F022EF" w:rsidRPr="00956FBA" w:rsidRDefault="00F022EF" w:rsidP="00867EFE">
            <w:pPr>
              <w:shd w:val="clear" w:color="auto" w:fill="FFFFFF"/>
              <w:tabs>
                <w:tab w:val="left" w:pos="567"/>
              </w:tabs>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r>
            <w:r w:rsidRPr="00956FBA">
              <w:rPr>
                <w:rFonts w:ascii="Arial" w:hAnsi="Arial" w:cs="Arial"/>
                <w:color w:val="000000"/>
                <w:sz w:val="24"/>
                <w:szCs w:val="24"/>
                <w:lang w:val="el-GR"/>
              </w:rPr>
              <w:t>Νοείται ότι</w:t>
            </w:r>
            <w:r w:rsidR="000F371C">
              <w:rPr>
                <w:rFonts w:ascii="Arial" w:hAnsi="Arial" w:cs="Arial"/>
                <w:color w:val="000000"/>
                <w:sz w:val="24"/>
                <w:szCs w:val="24"/>
                <w:lang w:val="el-GR"/>
              </w:rPr>
              <w:t>,</w:t>
            </w:r>
            <w:r w:rsidRPr="00956FBA">
              <w:rPr>
                <w:rFonts w:ascii="Arial" w:hAnsi="Arial" w:cs="Arial"/>
                <w:color w:val="000000"/>
                <w:sz w:val="24"/>
                <w:szCs w:val="24"/>
                <w:lang w:val="el-GR"/>
              </w:rPr>
              <w:t xml:space="preserve"> στην πιο πάνω ερμηνεία δεν περιλαμβάνεται εξειδικευμένος σύμβουλος με ειδικά προσόντα με τον οποίο δύναται να συνάπτει συμφωνία ο Πρόεδρος της Δημοκρατίας για ειδικό θέμα </w:t>
            </w:r>
            <w:r w:rsidRPr="00956FBA">
              <w:rPr>
                <w:rFonts w:ascii="Arial" w:hAnsi="Arial" w:cs="Arial"/>
                <w:color w:val="000000"/>
                <w:sz w:val="24"/>
                <w:szCs w:val="24"/>
                <w:lang w:val="el-GR"/>
              </w:rPr>
              <w:lastRenderedPageBreak/>
              <w:t>που προκύπτει στο πλαίσιο διεκπεραίωσης των καθηκόντων του και διασφάλισης του δημ</w:t>
            </w:r>
            <w:r w:rsidR="00AD79C0">
              <w:rPr>
                <w:rFonts w:ascii="Arial" w:hAnsi="Arial" w:cs="Arial"/>
                <w:color w:val="000000"/>
                <w:sz w:val="24"/>
                <w:szCs w:val="24"/>
                <w:lang w:val="el-GR"/>
              </w:rPr>
              <w:t>ό</w:t>
            </w:r>
            <w:r w:rsidRPr="00956FBA">
              <w:rPr>
                <w:rFonts w:ascii="Arial" w:hAnsi="Arial" w:cs="Arial"/>
                <w:color w:val="000000"/>
                <w:sz w:val="24"/>
                <w:szCs w:val="24"/>
                <w:lang w:val="el-GR"/>
              </w:rPr>
              <w:t>σ</w:t>
            </w:r>
            <w:r w:rsidR="00AD79C0">
              <w:rPr>
                <w:rFonts w:ascii="Arial" w:hAnsi="Arial" w:cs="Arial"/>
                <w:color w:val="000000"/>
                <w:sz w:val="24"/>
                <w:szCs w:val="24"/>
                <w:lang w:val="el-GR"/>
              </w:rPr>
              <w:t>ι</w:t>
            </w:r>
            <w:r w:rsidRPr="00956FBA">
              <w:rPr>
                <w:rFonts w:ascii="Arial" w:hAnsi="Arial" w:cs="Arial"/>
                <w:color w:val="000000"/>
                <w:sz w:val="24"/>
                <w:szCs w:val="24"/>
                <w:lang w:val="el-GR"/>
              </w:rPr>
              <w:t>ου συμφέροντος</w:t>
            </w:r>
            <w:r w:rsidR="0000522D" w:rsidRPr="00956FBA">
              <w:rPr>
                <w:rFonts w:ascii="Arial" w:eastAsia="Calibri" w:hAnsi="Arial" w:cs="Arial"/>
                <w:sz w:val="24"/>
                <w:szCs w:val="24"/>
                <w:lang w:val="el-GR"/>
              </w:rPr>
              <w:t>·</w:t>
            </w:r>
          </w:p>
        </w:tc>
      </w:tr>
      <w:tr w:rsidR="00561685" w:rsidRPr="005614FE" w14:paraId="549A0A84" w14:textId="77777777" w:rsidTr="00A62E41">
        <w:tc>
          <w:tcPr>
            <w:tcW w:w="1177" w:type="pct"/>
          </w:tcPr>
          <w:p w14:paraId="5BC40D59"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0B40EB93" w14:textId="77777777" w:rsidR="00F022EF" w:rsidRPr="00956FBA" w:rsidRDefault="00F022EF" w:rsidP="00867EFE">
            <w:pPr>
              <w:pStyle w:val="indent1"/>
              <w:tabs>
                <w:tab w:val="left" w:pos="567"/>
              </w:tabs>
              <w:spacing w:before="0" w:beforeAutospacing="0" w:after="0" w:afterAutospacing="0" w:line="360" w:lineRule="auto"/>
              <w:jc w:val="both"/>
              <w:rPr>
                <w:rFonts w:ascii="Arial" w:hAnsi="Arial" w:cs="Arial"/>
                <w:color w:val="000000"/>
                <w:lang w:val="el-GR"/>
              </w:rPr>
            </w:pPr>
          </w:p>
        </w:tc>
      </w:tr>
      <w:tr w:rsidR="00561685" w:rsidRPr="005614FE" w14:paraId="1914725C" w14:textId="77777777" w:rsidTr="00A62E41">
        <w:tc>
          <w:tcPr>
            <w:tcW w:w="1177" w:type="pct"/>
          </w:tcPr>
          <w:p w14:paraId="1DBE4B6E"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28607FD2" w14:textId="55444F3D" w:rsidR="00F022EF" w:rsidRPr="00956FBA" w:rsidRDefault="00F022EF" w:rsidP="00867EFE">
            <w:pPr>
              <w:pStyle w:val="indent1"/>
              <w:tabs>
                <w:tab w:val="left" w:pos="567"/>
              </w:tabs>
              <w:spacing w:before="0" w:beforeAutospacing="0" w:after="0" w:afterAutospacing="0" w:line="360" w:lineRule="auto"/>
              <w:jc w:val="both"/>
              <w:rPr>
                <w:rFonts w:ascii="Arial" w:hAnsi="Arial" w:cs="Arial"/>
                <w:color w:val="000000"/>
                <w:lang w:val="el-GR"/>
              </w:rPr>
            </w:pPr>
            <w:r w:rsidRPr="00956FBA">
              <w:rPr>
                <w:rFonts w:ascii="Arial" w:hAnsi="Arial" w:cs="Arial"/>
                <w:lang w:val="el-GR"/>
              </w:rPr>
              <w:t xml:space="preserve">«υπάλληλος της δημόσιας υπηρεσίας» </w:t>
            </w:r>
            <w:r w:rsidRPr="00956FBA">
              <w:rPr>
                <w:rFonts w:ascii="Arial" w:hAnsi="Arial" w:cs="Arial"/>
                <w:color w:val="000000"/>
                <w:lang w:val="el-GR"/>
              </w:rPr>
              <w:t xml:space="preserve">σημαίνει </w:t>
            </w:r>
            <w:r w:rsidR="00741833">
              <w:rPr>
                <w:rFonts w:ascii="Arial" w:hAnsi="Arial" w:cs="Arial"/>
                <w:color w:val="000000"/>
                <w:lang w:val="el-GR"/>
              </w:rPr>
              <w:t>πρόσωπο το οποίο</w:t>
            </w:r>
            <w:r w:rsidRPr="00956FBA">
              <w:rPr>
                <w:rFonts w:ascii="Arial" w:hAnsi="Arial" w:cs="Arial"/>
                <w:color w:val="000000"/>
                <w:lang w:val="el-GR"/>
              </w:rPr>
              <w:t xml:space="preserve"> κατέχει θέση στη δημόσια υπηρεσία είτε μόνιμα είτε προσωρινά είτε με απόσπαση ή αναπλήρωση·</w:t>
            </w:r>
          </w:p>
        </w:tc>
      </w:tr>
      <w:tr w:rsidR="00561685" w:rsidRPr="005614FE" w14:paraId="21F6F52B" w14:textId="77777777" w:rsidTr="00A62E41">
        <w:tc>
          <w:tcPr>
            <w:tcW w:w="1177" w:type="pct"/>
          </w:tcPr>
          <w:p w14:paraId="6B40B5BD"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2C8914FD" w14:textId="77777777" w:rsidR="00F022EF" w:rsidRPr="00956FBA" w:rsidRDefault="00F022EF" w:rsidP="00867EFE">
            <w:pPr>
              <w:pStyle w:val="indent1"/>
              <w:tabs>
                <w:tab w:val="left" w:pos="567"/>
              </w:tabs>
              <w:spacing w:before="0" w:beforeAutospacing="0" w:after="0" w:afterAutospacing="0" w:line="360" w:lineRule="auto"/>
              <w:jc w:val="both"/>
              <w:rPr>
                <w:rFonts w:ascii="Arial" w:hAnsi="Arial" w:cs="Arial"/>
                <w:color w:val="000000"/>
                <w:lang w:val="el-GR"/>
              </w:rPr>
            </w:pPr>
          </w:p>
        </w:tc>
      </w:tr>
      <w:tr w:rsidR="00561685" w:rsidRPr="005614FE" w14:paraId="7E521429" w14:textId="77777777" w:rsidTr="00A62E41">
        <w:tc>
          <w:tcPr>
            <w:tcW w:w="1177" w:type="pct"/>
          </w:tcPr>
          <w:p w14:paraId="1E9189C9"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505F97DF" w14:textId="0ECC2295" w:rsidR="00F022EF" w:rsidRPr="00956FBA" w:rsidRDefault="00F022EF" w:rsidP="00867EFE">
            <w:pPr>
              <w:shd w:val="clear" w:color="auto" w:fill="FFFFFF"/>
              <w:tabs>
                <w:tab w:val="left" w:pos="567"/>
              </w:tabs>
              <w:spacing w:after="0" w:line="360" w:lineRule="auto"/>
              <w:jc w:val="both"/>
              <w:rPr>
                <w:rFonts w:ascii="Arial" w:hAnsi="Arial" w:cs="Arial"/>
                <w:color w:val="000000"/>
                <w:sz w:val="24"/>
                <w:szCs w:val="24"/>
                <w:lang w:val="el-GR"/>
              </w:rPr>
            </w:pPr>
            <w:r w:rsidRPr="00956FBA">
              <w:rPr>
                <w:rFonts w:ascii="Arial" w:hAnsi="Arial" w:cs="Arial"/>
                <w:color w:val="000000"/>
                <w:sz w:val="24"/>
                <w:szCs w:val="24"/>
                <w:lang w:val="el-GR"/>
              </w:rPr>
              <w:t xml:space="preserve">«Υπουργός» σημαίνει </w:t>
            </w:r>
            <w:r w:rsidR="00057D48">
              <w:rPr>
                <w:rFonts w:ascii="Arial" w:hAnsi="Arial" w:cs="Arial"/>
                <w:color w:val="000000"/>
                <w:sz w:val="24"/>
                <w:szCs w:val="24"/>
                <w:lang w:val="el-GR"/>
              </w:rPr>
              <w:t>υ</w:t>
            </w:r>
            <w:r w:rsidRPr="00956FBA">
              <w:rPr>
                <w:rFonts w:ascii="Arial" w:hAnsi="Arial" w:cs="Arial"/>
                <w:color w:val="000000"/>
                <w:sz w:val="24"/>
                <w:szCs w:val="24"/>
                <w:lang w:val="el-GR"/>
              </w:rPr>
              <w:t xml:space="preserve">πουργό της </w:t>
            </w:r>
            <w:r w:rsidR="00057D48">
              <w:rPr>
                <w:rFonts w:ascii="Arial" w:hAnsi="Arial" w:cs="Arial"/>
                <w:color w:val="000000"/>
                <w:sz w:val="24"/>
                <w:szCs w:val="24"/>
                <w:lang w:val="el-GR"/>
              </w:rPr>
              <w:t>κ</w:t>
            </w:r>
            <w:r w:rsidRPr="00956FBA">
              <w:rPr>
                <w:rFonts w:ascii="Arial" w:hAnsi="Arial" w:cs="Arial"/>
                <w:color w:val="000000"/>
                <w:sz w:val="24"/>
                <w:szCs w:val="24"/>
                <w:lang w:val="el-GR"/>
              </w:rPr>
              <w:t>υβέρνησης</w:t>
            </w:r>
            <w:r w:rsidRPr="00956FBA">
              <w:rPr>
                <w:rFonts w:ascii="Arial" w:eastAsia="Calibri" w:hAnsi="Arial" w:cs="Arial"/>
                <w:sz w:val="24"/>
                <w:szCs w:val="24"/>
                <w:lang w:val="el-GR"/>
              </w:rPr>
              <w:t>·</w:t>
            </w:r>
            <w:r w:rsidRPr="00956FBA">
              <w:rPr>
                <w:rFonts w:ascii="Arial" w:hAnsi="Arial" w:cs="Arial"/>
                <w:color w:val="000000"/>
                <w:sz w:val="24"/>
                <w:szCs w:val="24"/>
                <w:lang w:val="el-GR"/>
              </w:rPr>
              <w:t xml:space="preserve"> </w:t>
            </w:r>
          </w:p>
        </w:tc>
      </w:tr>
      <w:tr w:rsidR="00561685" w:rsidRPr="005614FE" w14:paraId="0FBE4DE8" w14:textId="77777777" w:rsidTr="00A62E41">
        <w:tc>
          <w:tcPr>
            <w:tcW w:w="1177" w:type="pct"/>
          </w:tcPr>
          <w:p w14:paraId="5DDD3C6C"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0B63D3BA" w14:textId="532D867B" w:rsidR="00F022EF" w:rsidRPr="00956FBA" w:rsidRDefault="00F022EF" w:rsidP="00867EFE">
            <w:pPr>
              <w:shd w:val="clear" w:color="auto" w:fill="FFFFFF"/>
              <w:tabs>
                <w:tab w:val="left" w:pos="567"/>
                <w:tab w:val="left" w:pos="5310"/>
              </w:tabs>
              <w:spacing w:after="0" w:line="360" w:lineRule="auto"/>
              <w:jc w:val="both"/>
              <w:rPr>
                <w:rFonts w:ascii="Arial" w:eastAsia="Calibri" w:hAnsi="Arial" w:cs="Arial"/>
                <w:sz w:val="24"/>
                <w:szCs w:val="24"/>
                <w:lang w:val="el-GR"/>
              </w:rPr>
            </w:pPr>
            <w:r w:rsidRPr="00956FBA">
              <w:rPr>
                <w:rFonts w:ascii="Arial" w:eastAsia="Calibri" w:hAnsi="Arial" w:cs="Arial"/>
                <w:sz w:val="24"/>
                <w:szCs w:val="24"/>
                <w:lang w:val="el-GR"/>
              </w:rPr>
              <w:tab/>
            </w:r>
          </w:p>
        </w:tc>
      </w:tr>
      <w:tr w:rsidR="00561685" w:rsidRPr="005614FE" w14:paraId="7239B88F" w14:textId="77777777" w:rsidTr="00A62E41">
        <w:tc>
          <w:tcPr>
            <w:tcW w:w="1177" w:type="pct"/>
          </w:tcPr>
          <w:p w14:paraId="6BEE924B"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538D63C7" w14:textId="5DF74A12" w:rsidR="00F022EF" w:rsidRPr="00956FBA" w:rsidRDefault="00F022EF" w:rsidP="00867EFE">
            <w:pPr>
              <w:shd w:val="clear" w:color="auto" w:fill="FFFFFF"/>
              <w:tabs>
                <w:tab w:val="left" w:pos="567"/>
              </w:tabs>
              <w:spacing w:after="0" w:line="360" w:lineRule="auto"/>
              <w:jc w:val="both"/>
              <w:rPr>
                <w:rFonts w:ascii="Arial" w:eastAsia="Calibri" w:hAnsi="Arial" w:cs="Arial"/>
                <w:sz w:val="24"/>
                <w:szCs w:val="24"/>
                <w:lang w:val="el-GR"/>
              </w:rPr>
            </w:pPr>
            <w:r w:rsidRPr="00956FBA">
              <w:rPr>
                <w:rFonts w:ascii="Arial" w:hAnsi="Arial" w:cs="Arial"/>
                <w:color w:val="000000"/>
                <w:sz w:val="24"/>
                <w:szCs w:val="24"/>
                <w:lang w:val="el-GR"/>
              </w:rPr>
              <w:t xml:space="preserve">«Υφυπουργός παρά τω </w:t>
            </w:r>
            <w:proofErr w:type="spellStart"/>
            <w:r w:rsidRPr="00956FBA">
              <w:rPr>
                <w:rFonts w:ascii="Arial" w:hAnsi="Arial" w:cs="Arial"/>
                <w:color w:val="000000"/>
                <w:sz w:val="24"/>
                <w:szCs w:val="24"/>
                <w:lang w:val="el-GR"/>
              </w:rPr>
              <w:t>Προέδρω</w:t>
            </w:r>
            <w:proofErr w:type="spellEnd"/>
            <w:r w:rsidR="004A1BFA">
              <w:rPr>
                <w:rFonts w:ascii="Arial" w:hAnsi="Arial" w:cs="Arial"/>
                <w:color w:val="000000"/>
                <w:sz w:val="24"/>
                <w:szCs w:val="24"/>
                <w:lang w:val="el-GR"/>
              </w:rPr>
              <w:t>»</w:t>
            </w:r>
            <w:r w:rsidRPr="00956FBA">
              <w:rPr>
                <w:rFonts w:ascii="Arial" w:hAnsi="Arial" w:cs="Arial"/>
                <w:color w:val="000000"/>
                <w:sz w:val="24"/>
                <w:szCs w:val="24"/>
                <w:lang w:val="el-GR"/>
              </w:rPr>
              <w:t xml:space="preserve"> σημαίνει Υφυπουργό παρά τω </w:t>
            </w:r>
            <w:proofErr w:type="spellStart"/>
            <w:r w:rsidRPr="00956FBA">
              <w:rPr>
                <w:rFonts w:ascii="Arial" w:hAnsi="Arial" w:cs="Arial"/>
                <w:color w:val="000000"/>
                <w:sz w:val="24"/>
                <w:szCs w:val="24"/>
                <w:lang w:val="el-GR"/>
              </w:rPr>
              <w:t>Προέδρω</w:t>
            </w:r>
            <w:proofErr w:type="spellEnd"/>
            <w:r w:rsidRPr="00956FBA">
              <w:rPr>
                <w:rFonts w:ascii="Arial" w:hAnsi="Arial" w:cs="Arial"/>
                <w:color w:val="000000"/>
                <w:sz w:val="24"/>
                <w:szCs w:val="24"/>
                <w:lang w:val="el-GR"/>
              </w:rPr>
              <w:t xml:space="preserve"> της </w:t>
            </w:r>
            <w:r w:rsidR="00057D48">
              <w:rPr>
                <w:rFonts w:ascii="Arial" w:hAnsi="Arial" w:cs="Arial"/>
                <w:color w:val="000000"/>
                <w:sz w:val="24"/>
                <w:szCs w:val="24"/>
                <w:lang w:val="el-GR"/>
              </w:rPr>
              <w:t>κ</w:t>
            </w:r>
            <w:r w:rsidRPr="00956FBA">
              <w:rPr>
                <w:rFonts w:ascii="Arial" w:hAnsi="Arial" w:cs="Arial"/>
                <w:color w:val="000000"/>
                <w:sz w:val="24"/>
                <w:szCs w:val="24"/>
                <w:lang w:val="el-GR"/>
              </w:rPr>
              <w:t>υβέρνησης</w:t>
            </w:r>
            <w:r w:rsidRPr="00956FBA">
              <w:rPr>
                <w:rFonts w:ascii="Arial" w:eastAsia="Calibri" w:hAnsi="Arial" w:cs="Arial"/>
                <w:sz w:val="24"/>
                <w:szCs w:val="24"/>
                <w:lang w:val="el-GR"/>
              </w:rPr>
              <w:t>.</w:t>
            </w:r>
            <w:r w:rsidRPr="00956FBA">
              <w:rPr>
                <w:rFonts w:ascii="Arial" w:hAnsi="Arial" w:cs="Arial"/>
                <w:color w:val="000000"/>
                <w:sz w:val="24"/>
                <w:szCs w:val="24"/>
                <w:lang w:val="el-GR"/>
              </w:rPr>
              <w:t xml:space="preserve"> </w:t>
            </w:r>
          </w:p>
        </w:tc>
      </w:tr>
      <w:tr w:rsidR="00561685" w:rsidRPr="005614FE" w14:paraId="0C815B4C" w14:textId="77777777" w:rsidTr="00A62E41">
        <w:tc>
          <w:tcPr>
            <w:tcW w:w="1177" w:type="pct"/>
          </w:tcPr>
          <w:p w14:paraId="56F24E26" w14:textId="77777777" w:rsidR="00762C98" w:rsidRPr="00956FBA" w:rsidRDefault="00762C98" w:rsidP="00867EFE">
            <w:pPr>
              <w:tabs>
                <w:tab w:val="left" w:pos="567"/>
              </w:tabs>
              <w:spacing w:after="0" w:line="360" w:lineRule="auto"/>
              <w:rPr>
                <w:rFonts w:ascii="Arial" w:hAnsi="Arial" w:cs="Arial"/>
                <w:sz w:val="24"/>
                <w:szCs w:val="24"/>
                <w:lang w:val="el-GR"/>
              </w:rPr>
            </w:pPr>
          </w:p>
        </w:tc>
        <w:tc>
          <w:tcPr>
            <w:tcW w:w="3823" w:type="pct"/>
            <w:gridSpan w:val="6"/>
          </w:tcPr>
          <w:p w14:paraId="28ACE95D" w14:textId="77777777" w:rsidR="00762C98" w:rsidRPr="00956FBA" w:rsidRDefault="00762C98" w:rsidP="00867EFE">
            <w:pPr>
              <w:shd w:val="clear" w:color="auto" w:fill="FFFFFF"/>
              <w:tabs>
                <w:tab w:val="left" w:pos="567"/>
              </w:tabs>
              <w:spacing w:after="0" w:line="360" w:lineRule="auto"/>
              <w:jc w:val="both"/>
              <w:rPr>
                <w:rFonts w:ascii="Arial" w:hAnsi="Arial" w:cs="Arial"/>
                <w:color w:val="000000"/>
                <w:sz w:val="24"/>
                <w:szCs w:val="24"/>
                <w:lang w:val="el-GR"/>
              </w:rPr>
            </w:pPr>
          </w:p>
        </w:tc>
      </w:tr>
      <w:tr w:rsidR="00561685" w:rsidRPr="005614FE" w14:paraId="101FEA0A" w14:textId="77777777" w:rsidTr="00A62E41">
        <w:tc>
          <w:tcPr>
            <w:tcW w:w="1177" w:type="pct"/>
          </w:tcPr>
          <w:p w14:paraId="40000A8E" w14:textId="00BABBE7" w:rsidR="00F022EF" w:rsidRPr="00956FBA" w:rsidRDefault="00F022EF"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Σκοπός </w:t>
            </w:r>
          </w:p>
          <w:p w14:paraId="3403570A" w14:textId="77777777" w:rsidR="00C41C35" w:rsidRDefault="00F022EF"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και πεδίο εφαρμογής</w:t>
            </w:r>
          </w:p>
          <w:p w14:paraId="2827549A" w14:textId="77777777" w:rsidR="00C41C35" w:rsidRDefault="00C41C35"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 xml:space="preserve">του </w:t>
            </w:r>
          </w:p>
          <w:p w14:paraId="744971E4" w14:textId="6A505DB2" w:rsidR="00C41C35" w:rsidRDefault="00C41C35"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παρόντος</w:t>
            </w:r>
          </w:p>
          <w:p w14:paraId="5CA1BA5B" w14:textId="50FAB16D" w:rsidR="00F022EF" w:rsidRPr="00956FBA" w:rsidRDefault="00C41C35"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Νόμου</w:t>
            </w:r>
            <w:r w:rsidR="00F022EF" w:rsidRPr="00956FBA">
              <w:rPr>
                <w:rFonts w:ascii="Arial" w:hAnsi="Arial" w:cs="Arial"/>
                <w:sz w:val="24"/>
                <w:szCs w:val="24"/>
                <w:lang w:val="el-GR"/>
              </w:rPr>
              <w:t xml:space="preserve">. </w:t>
            </w:r>
          </w:p>
        </w:tc>
        <w:tc>
          <w:tcPr>
            <w:tcW w:w="3823" w:type="pct"/>
            <w:gridSpan w:val="6"/>
          </w:tcPr>
          <w:p w14:paraId="25C84C32" w14:textId="77A8C4F1" w:rsidR="00F022EF" w:rsidRPr="00956FBA" w:rsidRDefault="00F022EF" w:rsidP="00867EFE">
            <w:pPr>
              <w:tabs>
                <w:tab w:val="left" w:pos="284"/>
                <w:tab w:val="left" w:pos="567"/>
                <w:tab w:val="left" w:pos="851"/>
              </w:tabs>
              <w:spacing w:after="0" w:line="360" w:lineRule="auto"/>
              <w:jc w:val="both"/>
              <w:rPr>
                <w:rFonts w:ascii="Arial" w:hAnsi="Arial" w:cs="Arial"/>
                <w:sz w:val="24"/>
                <w:szCs w:val="24"/>
                <w:lang w:val="el-GR"/>
              </w:rPr>
            </w:pPr>
            <w:r w:rsidRPr="00956FBA">
              <w:rPr>
                <w:rFonts w:ascii="Arial" w:hAnsi="Arial" w:cs="Arial"/>
                <w:sz w:val="24"/>
                <w:szCs w:val="24"/>
                <w:lang w:val="el-GR"/>
              </w:rPr>
              <w:t>3.</w:t>
            </w:r>
            <w:r>
              <w:rPr>
                <w:rFonts w:ascii="Arial" w:hAnsi="Arial" w:cs="Arial"/>
                <w:sz w:val="24"/>
                <w:szCs w:val="24"/>
                <w:lang w:val="el-GR"/>
              </w:rPr>
              <w:t>-</w:t>
            </w:r>
            <w:r w:rsidRPr="00956FBA">
              <w:rPr>
                <w:rFonts w:ascii="Arial" w:hAnsi="Arial" w:cs="Arial"/>
                <w:sz w:val="24"/>
                <w:szCs w:val="24"/>
                <w:lang w:val="el-GR"/>
              </w:rPr>
              <w:t>(1)</w:t>
            </w:r>
            <w:r>
              <w:rPr>
                <w:rFonts w:ascii="Arial" w:hAnsi="Arial" w:cs="Arial"/>
                <w:sz w:val="24"/>
                <w:szCs w:val="24"/>
                <w:lang w:val="el-GR"/>
              </w:rPr>
              <w:tab/>
            </w:r>
            <w:r w:rsidRPr="00956FBA">
              <w:rPr>
                <w:rFonts w:ascii="Arial" w:hAnsi="Arial" w:cs="Arial"/>
                <w:sz w:val="24"/>
                <w:szCs w:val="24"/>
                <w:lang w:val="el-GR"/>
              </w:rPr>
              <w:t xml:space="preserve">Σκοπός του παρόντος Νόμου είναι η ρύθμιση της διαδικασίας σύναψης </w:t>
            </w:r>
            <w:r w:rsidRPr="00956FBA">
              <w:rPr>
                <w:rFonts w:ascii="Arial" w:hAnsi="Arial" w:cs="Arial"/>
                <w:color w:val="000000"/>
                <w:sz w:val="24"/>
                <w:szCs w:val="24"/>
                <w:lang w:val="el-GR"/>
              </w:rPr>
              <w:t xml:space="preserve">σύμβασης απασχόλησης </w:t>
            </w:r>
            <w:r w:rsidRPr="00956FBA">
              <w:rPr>
                <w:rFonts w:ascii="Arial" w:hAnsi="Arial" w:cs="Arial"/>
                <w:sz w:val="24"/>
                <w:szCs w:val="24"/>
                <w:lang w:val="el-GR"/>
              </w:rPr>
              <w:t xml:space="preserve">για υποβοήθηση του έργου των μελών της </w:t>
            </w:r>
            <w:r w:rsidR="00057D48">
              <w:rPr>
                <w:rFonts w:ascii="Arial" w:hAnsi="Arial" w:cs="Arial"/>
                <w:sz w:val="24"/>
                <w:szCs w:val="24"/>
                <w:lang w:val="el-GR"/>
              </w:rPr>
              <w:t>κ</w:t>
            </w:r>
            <w:r w:rsidRPr="00956FBA">
              <w:rPr>
                <w:rFonts w:ascii="Arial" w:hAnsi="Arial" w:cs="Arial"/>
                <w:sz w:val="24"/>
                <w:szCs w:val="24"/>
                <w:lang w:val="el-GR"/>
              </w:rPr>
              <w:t>υβέρνησης με ανώτα</w:t>
            </w:r>
            <w:r w:rsidR="0009287A">
              <w:rPr>
                <w:rFonts w:ascii="Arial" w:hAnsi="Arial" w:cs="Arial"/>
                <w:sz w:val="24"/>
                <w:szCs w:val="24"/>
                <w:lang w:val="el-GR"/>
              </w:rPr>
              <w:t>τη χρονική διάρκεια</w:t>
            </w:r>
            <w:r w:rsidRPr="00956FBA">
              <w:rPr>
                <w:rFonts w:ascii="Arial" w:hAnsi="Arial" w:cs="Arial"/>
                <w:sz w:val="24"/>
                <w:szCs w:val="24"/>
                <w:lang w:val="el-GR"/>
              </w:rPr>
              <w:t>, τηρουμένων των όρων της σύμβασης</w:t>
            </w:r>
            <w:r w:rsidR="0009287A">
              <w:rPr>
                <w:rFonts w:ascii="Arial" w:hAnsi="Arial" w:cs="Arial"/>
                <w:sz w:val="24"/>
                <w:szCs w:val="24"/>
                <w:lang w:val="el-GR"/>
              </w:rPr>
              <w:t xml:space="preserve"> απασχόλησης</w:t>
            </w:r>
            <w:r w:rsidRPr="00956FBA">
              <w:rPr>
                <w:rFonts w:ascii="Arial" w:hAnsi="Arial" w:cs="Arial"/>
                <w:sz w:val="24"/>
                <w:szCs w:val="24"/>
                <w:lang w:val="el-GR"/>
              </w:rPr>
              <w:t xml:space="preserve">, τη διάρκεια της θητείας της εκάστοτε </w:t>
            </w:r>
            <w:r w:rsidR="00057D48">
              <w:rPr>
                <w:rFonts w:ascii="Arial" w:hAnsi="Arial" w:cs="Arial"/>
                <w:sz w:val="24"/>
                <w:szCs w:val="24"/>
                <w:lang w:val="el-GR"/>
              </w:rPr>
              <w:t>κ</w:t>
            </w:r>
            <w:r w:rsidRPr="00956FBA">
              <w:rPr>
                <w:rFonts w:ascii="Arial" w:hAnsi="Arial" w:cs="Arial"/>
                <w:sz w:val="24"/>
                <w:szCs w:val="24"/>
                <w:lang w:val="el-GR"/>
              </w:rPr>
              <w:t xml:space="preserve">υβέρνησης ή της θητείας του μέλους της </w:t>
            </w:r>
            <w:r w:rsidR="00057D48">
              <w:rPr>
                <w:rFonts w:ascii="Arial" w:hAnsi="Arial" w:cs="Arial"/>
                <w:sz w:val="24"/>
                <w:szCs w:val="24"/>
                <w:lang w:val="el-GR"/>
              </w:rPr>
              <w:t>κ</w:t>
            </w:r>
            <w:r w:rsidRPr="00956FBA">
              <w:rPr>
                <w:rFonts w:ascii="Arial" w:hAnsi="Arial" w:cs="Arial"/>
                <w:sz w:val="24"/>
                <w:szCs w:val="24"/>
                <w:lang w:val="el-GR"/>
              </w:rPr>
              <w:t>υβέρνησης</w:t>
            </w:r>
            <w:r w:rsidR="00444A3D">
              <w:rPr>
                <w:rFonts w:ascii="Arial" w:hAnsi="Arial" w:cs="Arial"/>
                <w:sz w:val="24"/>
                <w:szCs w:val="24"/>
                <w:lang w:val="el-GR"/>
              </w:rPr>
              <w:t>,</w:t>
            </w:r>
            <w:r w:rsidRPr="00956FBA">
              <w:rPr>
                <w:rFonts w:ascii="Arial" w:hAnsi="Arial" w:cs="Arial"/>
                <w:sz w:val="24"/>
                <w:szCs w:val="24"/>
                <w:lang w:val="el-GR"/>
              </w:rPr>
              <w:t xml:space="preserve"> ανάλογα με την περίπτωση. </w:t>
            </w:r>
          </w:p>
        </w:tc>
      </w:tr>
      <w:tr w:rsidR="00561685" w:rsidRPr="005614FE" w14:paraId="0C7675A7" w14:textId="77777777" w:rsidTr="00A62E41">
        <w:tc>
          <w:tcPr>
            <w:tcW w:w="1177" w:type="pct"/>
          </w:tcPr>
          <w:p w14:paraId="3738E959"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1D5CCECE"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4CA70670" w14:textId="77777777" w:rsidTr="00A62E41">
        <w:tc>
          <w:tcPr>
            <w:tcW w:w="1177" w:type="pct"/>
          </w:tcPr>
          <w:p w14:paraId="33624D3D"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0F9B1CA8" w14:textId="11D5924E" w:rsidR="00F022EF" w:rsidRPr="00F022EF" w:rsidRDefault="00F022EF" w:rsidP="00C41C35">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(2)</w:t>
            </w:r>
            <w:r>
              <w:rPr>
                <w:rFonts w:ascii="Arial" w:hAnsi="Arial" w:cs="Arial"/>
                <w:sz w:val="24"/>
                <w:szCs w:val="24"/>
                <w:lang w:val="el-GR"/>
              </w:rPr>
              <w:tab/>
            </w:r>
            <w:r w:rsidRPr="00956FBA">
              <w:rPr>
                <w:rFonts w:ascii="Arial" w:hAnsi="Arial" w:cs="Arial"/>
                <w:sz w:val="24"/>
                <w:szCs w:val="24"/>
                <w:lang w:val="el-GR"/>
              </w:rPr>
              <w:t>Ο</w:t>
            </w:r>
            <w:r w:rsidR="00C41C35">
              <w:rPr>
                <w:rFonts w:ascii="Arial" w:hAnsi="Arial" w:cs="Arial"/>
                <w:sz w:val="24"/>
                <w:szCs w:val="24"/>
                <w:lang w:val="el-GR"/>
              </w:rPr>
              <w:t>ι διατάξεις του</w:t>
            </w:r>
            <w:r w:rsidRPr="00956FBA">
              <w:rPr>
                <w:rFonts w:ascii="Arial" w:hAnsi="Arial" w:cs="Arial"/>
                <w:sz w:val="24"/>
                <w:szCs w:val="24"/>
                <w:lang w:val="el-GR"/>
              </w:rPr>
              <w:t xml:space="preserve"> παρ</w:t>
            </w:r>
            <w:r w:rsidR="00C41C35">
              <w:rPr>
                <w:rFonts w:ascii="Arial" w:hAnsi="Arial" w:cs="Arial"/>
                <w:sz w:val="24"/>
                <w:szCs w:val="24"/>
                <w:lang w:val="el-GR"/>
              </w:rPr>
              <w:t>όντος</w:t>
            </w:r>
            <w:r w:rsidRPr="00956FBA">
              <w:rPr>
                <w:rFonts w:ascii="Arial" w:hAnsi="Arial" w:cs="Arial"/>
                <w:sz w:val="24"/>
                <w:szCs w:val="24"/>
                <w:lang w:val="el-GR"/>
              </w:rPr>
              <w:t xml:space="preserve"> Νόμο</w:t>
            </w:r>
            <w:r w:rsidR="00057D48">
              <w:rPr>
                <w:rFonts w:ascii="Arial" w:hAnsi="Arial" w:cs="Arial"/>
                <w:sz w:val="24"/>
                <w:szCs w:val="24"/>
                <w:lang w:val="el-GR"/>
              </w:rPr>
              <w:t>υ</w:t>
            </w:r>
            <w:r w:rsidRPr="00956FBA">
              <w:rPr>
                <w:rFonts w:ascii="Arial" w:hAnsi="Arial" w:cs="Arial"/>
                <w:sz w:val="24"/>
                <w:szCs w:val="24"/>
                <w:lang w:val="el-GR"/>
              </w:rPr>
              <w:t xml:space="preserve"> δεν εφαρμόζ</w:t>
            </w:r>
            <w:r w:rsidR="00057D48">
              <w:rPr>
                <w:rFonts w:ascii="Arial" w:hAnsi="Arial" w:cs="Arial"/>
                <w:sz w:val="24"/>
                <w:szCs w:val="24"/>
                <w:lang w:val="el-GR"/>
              </w:rPr>
              <w:t>ον</w:t>
            </w:r>
            <w:r w:rsidRPr="00956FBA">
              <w:rPr>
                <w:rFonts w:ascii="Arial" w:hAnsi="Arial" w:cs="Arial"/>
                <w:sz w:val="24"/>
                <w:szCs w:val="24"/>
                <w:lang w:val="el-GR"/>
              </w:rPr>
              <w:t>ται σε</w:t>
            </w:r>
            <w:r w:rsidR="00444A3D">
              <w:rPr>
                <w:rFonts w:ascii="Arial" w:hAnsi="Arial" w:cs="Arial"/>
                <w:sz w:val="24"/>
                <w:szCs w:val="24"/>
                <w:lang w:val="el-GR"/>
              </w:rPr>
              <w:t xml:space="preserve"> σχέση με</w:t>
            </w:r>
            <w:r w:rsidRPr="00956FBA">
              <w:rPr>
                <w:rFonts w:ascii="Arial" w:hAnsi="Arial" w:cs="Arial"/>
                <w:sz w:val="24"/>
                <w:szCs w:val="24"/>
                <w:lang w:val="el-GR"/>
              </w:rPr>
              <w:t xml:space="preserve"> εξειδικευμένους συμβούλους με ειδικά προσόντα με τους οποίους </w:t>
            </w:r>
            <w:r w:rsidR="00444A3D" w:rsidRPr="00956FBA">
              <w:rPr>
                <w:rFonts w:ascii="Arial" w:hAnsi="Arial" w:cs="Arial"/>
                <w:sz w:val="24"/>
                <w:szCs w:val="24"/>
                <w:lang w:val="el-GR"/>
              </w:rPr>
              <w:t xml:space="preserve">ο Πρόεδρος της Δημοκρατίας </w:t>
            </w:r>
            <w:r w:rsidRPr="00956FBA">
              <w:rPr>
                <w:rFonts w:ascii="Arial" w:hAnsi="Arial" w:cs="Arial"/>
                <w:sz w:val="24"/>
                <w:szCs w:val="24"/>
                <w:lang w:val="el-GR"/>
              </w:rPr>
              <w:t xml:space="preserve">δύναται να συνάπτει συμφωνία </w:t>
            </w:r>
            <w:r w:rsidRPr="00F022EF">
              <w:rPr>
                <w:rFonts w:ascii="Arial" w:hAnsi="Arial" w:cs="Arial"/>
                <w:sz w:val="24"/>
                <w:szCs w:val="24"/>
                <w:lang w:val="el-GR"/>
              </w:rPr>
              <w:t>για παροχή εξειδικευμένων υπηρεσιών στο πλαίσιο διεκπεραίωσης των καθηκόντων του και διασφάλισης του δημ</w:t>
            </w:r>
            <w:r w:rsidR="00057D48">
              <w:rPr>
                <w:rFonts w:ascii="Arial" w:hAnsi="Arial" w:cs="Arial"/>
                <w:sz w:val="24"/>
                <w:szCs w:val="24"/>
                <w:lang w:val="el-GR"/>
              </w:rPr>
              <w:t>ό</w:t>
            </w:r>
            <w:r w:rsidRPr="00F022EF">
              <w:rPr>
                <w:rFonts w:ascii="Arial" w:hAnsi="Arial" w:cs="Arial"/>
                <w:sz w:val="24"/>
                <w:szCs w:val="24"/>
                <w:lang w:val="el-GR"/>
              </w:rPr>
              <w:t>σ</w:t>
            </w:r>
            <w:r w:rsidR="00057D48">
              <w:rPr>
                <w:rFonts w:ascii="Arial" w:hAnsi="Arial" w:cs="Arial"/>
                <w:sz w:val="24"/>
                <w:szCs w:val="24"/>
                <w:lang w:val="el-GR"/>
              </w:rPr>
              <w:t>ι</w:t>
            </w:r>
            <w:r w:rsidRPr="00F022EF">
              <w:rPr>
                <w:rFonts w:ascii="Arial" w:hAnsi="Arial" w:cs="Arial"/>
                <w:sz w:val="24"/>
                <w:szCs w:val="24"/>
                <w:lang w:val="el-GR"/>
              </w:rPr>
              <w:t>ου συμφέροντος</w:t>
            </w:r>
            <w:r w:rsidR="00D26ADF" w:rsidRPr="00D26ADF">
              <w:rPr>
                <w:rFonts w:ascii="Arial" w:eastAsia="Calibri" w:hAnsi="Arial" w:cs="Arial"/>
                <w:sz w:val="24"/>
                <w:szCs w:val="24"/>
                <w:lang w:val="el-GR"/>
              </w:rPr>
              <w:t>, της άμυνας, της ασφάλειας, της δημόσιας υγείας, τάξης και ωφέλειας</w:t>
            </w:r>
            <w:r w:rsidRPr="00F022EF">
              <w:rPr>
                <w:rFonts w:ascii="Arial" w:hAnsi="Arial" w:cs="Arial"/>
                <w:sz w:val="24"/>
                <w:szCs w:val="24"/>
                <w:lang w:val="el-GR"/>
              </w:rPr>
              <w:t>.</w:t>
            </w:r>
          </w:p>
        </w:tc>
      </w:tr>
      <w:tr w:rsidR="00561685" w:rsidRPr="005614FE" w14:paraId="3336A9B7" w14:textId="77777777" w:rsidTr="00A62E41">
        <w:tc>
          <w:tcPr>
            <w:tcW w:w="1177" w:type="pct"/>
          </w:tcPr>
          <w:p w14:paraId="3EAED360"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53EFD7CD"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038A9B4D" w14:textId="77777777" w:rsidTr="00A62E41">
        <w:tc>
          <w:tcPr>
            <w:tcW w:w="1177" w:type="pct"/>
          </w:tcPr>
          <w:p w14:paraId="5319ADF1" w14:textId="07E2A290" w:rsidR="00F022EF" w:rsidRPr="00956FBA" w:rsidRDefault="00F022EF"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Προϋπολογισμός </w:t>
            </w:r>
            <w:r w:rsidR="00057D48">
              <w:rPr>
                <w:rFonts w:ascii="Arial" w:hAnsi="Arial" w:cs="Arial"/>
                <w:sz w:val="24"/>
                <w:szCs w:val="24"/>
                <w:lang w:val="el-GR"/>
              </w:rPr>
              <w:t>υ</w:t>
            </w:r>
            <w:r w:rsidRPr="00956FBA">
              <w:rPr>
                <w:rFonts w:ascii="Arial" w:hAnsi="Arial" w:cs="Arial"/>
                <w:sz w:val="24"/>
                <w:szCs w:val="24"/>
                <w:lang w:val="el-GR"/>
              </w:rPr>
              <w:t>πουργείων</w:t>
            </w:r>
            <w:r w:rsidR="00057D48">
              <w:rPr>
                <w:rFonts w:ascii="Arial" w:hAnsi="Arial" w:cs="Arial"/>
                <w:sz w:val="24"/>
                <w:szCs w:val="24"/>
                <w:lang w:val="el-GR"/>
              </w:rPr>
              <w:t xml:space="preserve"> και υ</w:t>
            </w:r>
            <w:r w:rsidRPr="00956FBA">
              <w:rPr>
                <w:rFonts w:ascii="Arial" w:hAnsi="Arial" w:cs="Arial"/>
                <w:sz w:val="24"/>
                <w:szCs w:val="24"/>
                <w:lang w:val="el-GR"/>
              </w:rPr>
              <w:t xml:space="preserve">φυπουργείων. </w:t>
            </w:r>
          </w:p>
        </w:tc>
        <w:tc>
          <w:tcPr>
            <w:tcW w:w="3823" w:type="pct"/>
            <w:gridSpan w:val="6"/>
          </w:tcPr>
          <w:p w14:paraId="0846146F" w14:textId="6C5B2392" w:rsidR="00F022EF" w:rsidRPr="00956FBA" w:rsidRDefault="00F022EF" w:rsidP="00867EFE">
            <w:pPr>
              <w:tabs>
                <w:tab w:val="left" w:pos="319"/>
                <w:tab w:val="left" w:pos="567"/>
                <w:tab w:val="left" w:pos="851"/>
              </w:tabs>
              <w:spacing w:after="0" w:line="360" w:lineRule="auto"/>
              <w:jc w:val="both"/>
              <w:rPr>
                <w:rFonts w:ascii="Arial" w:hAnsi="Arial" w:cs="Arial"/>
                <w:sz w:val="24"/>
                <w:szCs w:val="24"/>
                <w:lang w:val="el-GR"/>
              </w:rPr>
            </w:pPr>
            <w:r w:rsidRPr="00956FBA">
              <w:rPr>
                <w:rFonts w:ascii="Arial" w:hAnsi="Arial" w:cs="Arial"/>
                <w:sz w:val="24"/>
                <w:szCs w:val="24"/>
                <w:lang w:val="el-GR"/>
              </w:rPr>
              <w:t>4.</w:t>
            </w:r>
            <w:r>
              <w:rPr>
                <w:rFonts w:ascii="Arial" w:hAnsi="Arial" w:cs="Arial"/>
                <w:sz w:val="24"/>
                <w:szCs w:val="24"/>
                <w:lang w:val="el-GR"/>
              </w:rPr>
              <w:tab/>
            </w:r>
            <w:r w:rsidR="00867EFE">
              <w:rPr>
                <w:rFonts w:ascii="Arial" w:hAnsi="Arial" w:cs="Arial"/>
                <w:sz w:val="24"/>
                <w:szCs w:val="24"/>
                <w:lang w:val="el-GR"/>
              </w:rPr>
              <w:tab/>
            </w:r>
            <w:r w:rsidRPr="00956FBA">
              <w:rPr>
                <w:rFonts w:ascii="Arial" w:hAnsi="Arial" w:cs="Arial"/>
                <w:sz w:val="24"/>
                <w:szCs w:val="24"/>
                <w:lang w:val="el-GR"/>
              </w:rPr>
              <w:t>Η Προεδρία της Δημοκρατίας</w:t>
            </w:r>
            <w:r w:rsidR="00531287">
              <w:rPr>
                <w:rFonts w:ascii="Arial" w:hAnsi="Arial" w:cs="Arial"/>
                <w:sz w:val="24"/>
                <w:szCs w:val="24"/>
                <w:lang w:val="el-GR"/>
              </w:rPr>
              <w:t>,</w:t>
            </w:r>
            <w:r w:rsidRPr="00956FBA">
              <w:rPr>
                <w:rFonts w:ascii="Arial" w:hAnsi="Arial" w:cs="Arial"/>
                <w:sz w:val="24"/>
                <w:szCs w:val="24"/>
                <w:lang w:val="el-GR"/>
              </w:rPr>
              <w:t xml:space="preserve"> τα </w:t>
            </w:r>
            <w:r w:rsidR="00057D48">
              <w:rPr>
                <w:rFonts w:ascii="Arial" w:hAnsi="Arial" w:cs="Arial"/>
                <w:sz w:val="24"/>
                <w:szCs w:val="24"/>
                <w:lang w:val="el-GR"/>
              </w:rPr>
              <w:t>υ</w:t>
            </w:r>
            <w:r w:rsidRPr="00956FBA">
              <w:rPr>
                <w:rFonts w:ascii="Arial" w:hAnsi="Arial" w:cs="Arial"/>
                <w:sz w:val="24"/>
                <w:szCs w:val="24"/>
                <w:lang w:val="el-GR"/>
              </w:rPr>
              <w:t>πουργεία και</w:t>
            </w:r>
            <w:r w:rsidR="00531287">
              <w:rPr>
                <w:rFonts w:ascii="Arial" w:hAnsi="Arial" w:cs="Arial"/>
                <w:sz w:val="24"/>
                <w:szCs w:val="24"/>
                <w:lang w:val="el-GR"/>
              </w:rPr>
              <w:t xml:space="preserve"> τα</w:t>
            </w:r>
            <w:r w:rsidRPr="00956FBA">
              <w:rPr>
                <w:rFonts w:ascii="Arial" w:hAnsi="Arial" w:cs="Arial"/>
                <w:sz w:val="24"/>
                <w:szCs w:val="24"/>
                <w:lang w:val="el-GR"/>
              </w:rPr>
              <w:t xml:space="preserve"> Υφυπουργεία περιλαμβάνουν στον ετήσιο προϋπολογισμό τους πιστώσεις για σύναψη συμβάσεων</w:t>
            </w:r>
            <w:r w:rsidRPr="00F022EF">
              <w:rPr>
                <w:rFonts w:ascii="Arial" w:hAnsi="Arial" w:cs="Arial"/>
                <w:sz w:val="24"/>
                <w:szCs w:val="24"/>
                <w:lang w:val="el-GR"/>
              </w:rPr>
              <w:t xml:space="preserve"> απασχόλησης</w:t>
            </w:r>
            <w:r w:rsidRPr="00956FBA">
              <w:rPr>
                <w:rFonts w:ascii="Arial" w:hAnsi="Arial" w:cs="Arial"/>
                <w:sz w:val="24"/>
                <w:szCs w:val="24"/>
                <w:lang w:val="el-GR"/>
              </w:rPr>
              <w:t xml:space="preserve"> συμβούλων- συνεργατών </w:t>
            </w:r>
            <w:r w:rsidR="00A607E5">
              <w:rPr>
                <w:rFonts w:ascii="Arial" w:hAnsi="Arial" w:cs="Arial"/>
                <w:sz w:val="24"/>
                <w:szCs w:val="24"/>
                <w:lang w:val="el-GR"/>
              </w:rPr>
              <w:t>δυνάμει των διατάξεων του παρόντος Νόμου</w:t>
            </w:r>
            <w:r w:rsidRPr="00956FBA">
              <w:rPr>
                <w:rFonts w:ascii="Arial" w:hAnsi="Arial" w:cs="Arial"/>
                <w:sz w:val="24"/>
                <w:szCs w:val="24"/>
                <w:lang w:val="el-GR"/>
              </w:rPr>
              <w:t xml:space="preserve">. </w:t>
            </w:r>
          </w:p>
        </w:tc>
      </w:tr>
      <w:tr w:rsidR="00561685" w:rsidRPr="005614FE" w14:paraId="51F7A8BC" w14:textId="77777777" w:rsidTr="00A62E41">
        <w:tc>
          <w:tcPr>
            <w:tcW w:w="1177" w:type="pct"/>
          </w:tcPr>
          <w:p w14:paraId="77749C8E"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4FA6EDA5"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16ECDF70" w14:textId="77777777" w:rsidTr="00A62E41">
        <w:tc>
          <w:tcPr>
            <w:tcW w:w="1177" w:type="pct"/>
          </w:tcPr>
          <w:p w14:paraId="25110D50" w14:textId="77777777" w:rsidR="00F022EF" w:rsidRPr="00956FBA" w:rsidRDefault="00F022EF"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Σύμβαση </w:t>
            </w:r>
            <w:r w:rsidRPr="00956FBA">
              <w:rPr>
                <w:rFonts w:ascii="Arial" w:hAnsi="Arial" w:cs="Arial"/>
                <w:color w:val="000000"/>
                <w:sz w:val="24"/>
                <w:szCs w:val="24"/>
                <w:lang w:val="el-GR"/>
              </w:rPr>
              <w:t>απασχόλησης</w:t>
            </w:r>
            <w:r w:rsidRPr="00956FBA">
              <w:rPr>
                <w:rFonts w:ascii="Arial" w:hAnsi="Arial" w:cs="Arial"/>
                <w:sz w:val="24"/>
                <w:szCs w:val="24"/>
                <w:lang w:val="el-GR"/>
              </w:rPr>
              <w:t xml:space="preserve">. </w:t>
            </w:r>
          </w:p>
          <w:p w14:paraId="05BEF090" w14:textId="77777777" w:rsidR="00F022EF" w:rsidRPr="00956FBA" w:rsidRDefault="00F022EF" w:rsidP="00867EFE">
            <w:pPr>
              <w:tabs>
                <w:tab w:val="left" w:pos="567"/>
              </w:tabs>
              <w:spacing w:after="0" w:line="360" w:lineRule="auto"/>
              <w:ind w:right="57"/>
              <w:jc w:val="right"/>
              <w:rPr>
                <w:rFonts w:ascii="Arial" w:hAnsi="Arial" w:cs="Arial"/>
                <w:sz w:val="24"/>
                <w:szCs w:val="24"/>
                <w:lang w:val="el-GR"/>
              </w:rPr>
            </w:pPr>
            <w:r w:rsidRPr="00956FBA">
              <w:rPr>
                <w:rFonts w:ascii="Arial" w:hAnsi="Arial" w:cs="Arial"/>
                <w:sz w:val="24"/>
                <w:szCs w:val="24"/>
                <w:lang w:val="el-GR"/>
              </w:rPr>
              <w:lastRenderedPageBreak/>
              <w:t>70(I) του 2016.</w:t>
            </w:r>
          </w:p>
        </w:tc>
        <w:tc>
          <w:tcPr>
            <w:tcW w:w="3823" w:type="pct"/>
            <w:gridSpan w:val="6"/>
          </w:tcPr>
          <w:p w14:paraId="14E7AD37" w14:textId="1CDB1C4A" w:rsidR="00F022EF" w:rsidRPr="00956FBA" w:rsidRDefault="00F022EF" w:rsidP="003D0C34">
            <w:pPr>
              <w:tabs>
                <w:tab w:val="left" w:pos="284"/>
                <w:tab w:val="left" w:pos="567"/>
                <w:tab w:val="left" w:pos="745"/>
              </w:tabs>
              <w:spacing w:after="0" w:line="360" w:lineRule="auto"/>
              <w:jc w:val="both"/>
              <w:rPr>
                <w:rFonts w:ascii="Arial" w:hAnsi="Arial" w:cs="Arial"/>
                <w:sz w:val="24"/>
                <w:szCs w:val="24"/>
                <w:lang w:val="el-GR"/>
              </w:rPr>
            </w:pPr>
            <w:r w:rsidRPr="00956FBA">
              <w:rPr>
                <w:rFonts w:ascii="Arial" w:hAnsi="Arial" w:cs="Arial"/>
                <w:sz w:val="24"/>
                <w:szCs w:val="24"/>
                <w:lang w:val="el-GR"/>
              </w:rPr>
              <w:lastRenderedPageBreak/>
              <w:t>5.</w:t>
            </w:r>
            <w:r>
              <w:rPr>
                <w:rFonts w:ascii="Arial" w:hAnsi="Arial" w:cs="Arial"/>
                <w:sz w:val="24"/>
                <w:szCs w:val="24"/>
                <w:lang w:val="el-GR"/>
              </w:rPr>
              <w:t>-</w:t>
            </w:r>
            <w:r w:rsidRPr="00956FBA">
              <w:rPr>
                <w:rFonts w:ascii="Arial" w:hAnsi="Arial" w:cs="Arial"/>
                <w:sz w:val="24"/>
                <w:szCs w:val="24"/>
                <w:lang w:val="el-GR"/>
              </w:rPr>
              <w:t>(1)</w:t>
            </w:r>
            <w:r>
              <w:rPr>
                <w:rFonts w:ascii="Arial" w:hAnsi="Arial" w:cs="Arial"/>
                <w:sz w:val="24"/>
                <w:szCs w:val="24"/>
                <w:lang w:val="el-GR"/>
              </w:rPr>
              <w:tab/>
            </w:r>
            <w:r w:rsidRPr="00956FBA">
              <w:rPr>
                <w:rFonts w:ascii="Arial" w:hAnsi="Arial" w:cs="Arial"/>
                <w:sz w:val="24"/>
                <w:szCs w:val="24"/>
                <w:lang w:val="el-GR"/>
              </w:rPr>
              <w:t xml:space="preserve">Ανεξαρτήτως των διατάξεων του περί </w:t>
            </w:r>
            <w:hyperlink r:id="rId11" w:history="1">
              <w:r w:rsidRPr="00F022EF">
                <w:rPr>
                  <w:rFonts w:ascii="Arial" w:hAnsi="Arial" w:cs="Arial"/>
                  <w:sz w:val="24"/>
                  <w:szCs w:val="24"/>
                  <w:lang w:val="el-GR"/>
                </w:rPr>
                <w:t xml:space="preserve">της Ρύθμισης της Απασχόλησης </w:t>
              </w:r>
              <w:proofErr w:type="spellStart"/>
              <w:r w:rsidRPr="00F022EF">
                <w:rPr>
                  <w:rFonts w:ascii="Arial" w:hAnsi="Arial" w:cs="Arial"/>
                  <w:sz w:val="24"/>
                  <w:szCs w:val="24"/>
                  <w:lang w:val="el-GR"/>
                </w:rPr>
                <w:t>Εργοδοτουμένων</w:t>
              </w:r>
              <w:proofErr w:type="spellEnd"/>
              <w:r w:rsidRPr="00F022EF">
                <w:rPr>
                  <w:rFonts w:ascii="Arial" w:hAnsi="Arial" w:cs="Arial"/>
                  <w:sz w:val="24"/>
                  <w:szCs w:val="24"/>
                  <w:lang w:val="el-GR"/>
                </w:rPr>
                <w:t xml:space="preserve"> Αορίστου και </w:t>
              </w:r>
              <w:proofErr w:type="spellStart"/>
              <w:r w:rsidRPr="00F022EF">
                <w:rPr>
                  <w:rFonts w:ascii="Arial" w:hAnsi="Arial" w:cs="Arial"/>
                  <w:sz w:val="24"/>
                  <w:szCs w:val="24"/>
                  <w:lang w:val="el-GR"/>
                </w:rPr>
                <w:t>Εργοδοτουμένων</w:t>
              </w:r>
              <w:proofErr w:type="spellEnd"/>
              <w:r w:rsidRPr="00F022EF">
                <w:rPr>
                  <w:rFonts w:ascii="Arial" w:hAnsi="Arial" w:cs="Arial"/>
                  <w:sz w:val="24"/>
                  <w:szCs w:val="24"/>
                  <w:lang w:val="el-GR"/>
                </w:rPr>
                <w:t xml:space="preserve"> </w:t>
              </w:r>
              <w:r w:rsidRPr="00F022EF">
                <w:rPr>
                  <w:rFonts w:ascii="Arial" w:hAnsi="Arial" w:cs="Arial"/>
                  <w:sz w:val="24"/>
                  <w:szCs w:val="24"/>
                  <w:lang w:val="el-GR"/>
                </w:rPr>
                <w:lastRenderedPageBreak/>
                <w:t xml:space="preserve">Ορισμένου Χρόνου στη Δημόσια Υπηρεσία Νόμου, </w:t>
              </w:r>
            </w:hyperlink>
            <w:r w:rsidRPr="00F022EF">
              <w:rPr>
                <w:rFonts w:ascii="Arial" w:hAnsi="Arial" w:cs="Arial"/>
                <w:sz w:val="24"/>
                <w:szCs w:val="24"/>
                <w:lang w:val="el-GR"/>
              </w:rPr>
              <w:t>τ</w:t>
            </w:r>
            <w:r w:rsidRPr="00956FBA">
              <w:rPr>
                <w:rFonts w:ascii="Arial" w:hAnsi="Arial" w:cs="Arial"/>
                <w:sz w:val="24"/>
                <w:szCs w:val="24"/>
                <w:lang w:val="el-GR"/>
              </w:rPr>
              <w:t xml:space="preserve">α μέλη της </w:t>
            </w:r>
            <w:r w:rsidR="00057D48">
              <w:rPr>
                <w:rFonts w:ascii="Arial" w:hAnsi="Arial" w:cs="Arial"/>
                <w:sz w:val="24"/>
                <w:szCs w:val="24"/>
                <w:lang w:val="el-GR"/>
              </w:rPr>
              <w:t>κ</w:t>
            </w:r>
            <w:r w:rsidRPr="00956FBA">
              <w:rPr>
                <w:rFonts w:ascii="Arial" w:hAnsi="Arial" w:cs="Arial"/>
                <w:sz w:val="24"/>
                <w:szCs w:val="24"/>
                <w:lang w:val="el-GR"/>
              </w:rPr>
              <w:t xml:space="preserve">υβέρνησης δύνανται να συνάπτουν </w:t>
            </w:r>
            <w:r w:rsidRPr="00F022EF">
              <w:rPr>
                <w:rFonts w:ascii="Arial" w:hAnsi="Arial" w:cs="Arial"/>
                <w:sz w:val="24"/>
                <w:szCs w:val="24"/>
                <w:lang w:val="el-GR"/>
              </w:rPr>
              <w:t>σύμβαση απασχόλησης ιδιωτικού δικαίου</w:t>
            </w:r>
            <w:r w:rsidRPr="00956FBA">
              <w:rPr>
                <w:rFonts w:ascii="Arial" w:hAnsi="Arial" w:cs="Arial"/>
                <w:sz w:val="24"/>
                <w:szCs w:val="24"/>
                <w:lang w:val="el-GR"/>
              </w:rPr>
              <w:t xml:space="preserve"> με οποιοδήποτε φυσικό πρόσωπο </w:t>
            </w:r>
            <w:r w:rsidR="00C61E6A">
              <w:rPr>
                <w:rFonts w:ascii="Arial" w:hAnsi="Arial" w:cs="Arial"/>
                <w:sz w:val="24"/>
                <w:szCs w:val="24"/>
                <w:lang w:val="el-GR"/>
              </w:rPr>
              <w:t>το οποίο</w:t>
            </w:r>
            <w:r w:rsidR="00C61E6A" w:rsidRPr="00956FBA">
              <w:rPr>
                <w:rFonts w:ascii="Arial" w:hAnsi="Arial" w:cs="Arial"/>
                <w:sz w:val="24"/>
                <w:szCs w:val="24"/>
                <w:lang w:val="el-GR"/>
              </w:rPr>
              <w:t xml:space="preserve"> </w:t>
            </w:r>
            <w:r w:rsidRPr="00956FBA">
              <w:rPr>
                <w:rFonts w:ascii="Arial" w:hAnsi="Arial" w:cs="Arial"/>
                <w:sz w:val="24"/>
                <w:szCs w:val="24"/>
                <w:lang w:val="el-GR"/>
              </w:rPr>
              <w:t xml:space="preserve">πληροί τις προϋποθέσεις </w:t>
            </w:r>
            <w:r w:rsidR="00352430">
              <w:rPr>
                <w:rFonts w:ascii="Arial" w:hAnsi="Arial" w:cs="Arial"/>
                <w:sz w:val="24"/>
                <w:szCs w:val="24"/>
                <w:lang w:val="el-GR"/>
              </w:rPr>
              <w:t xml:space="preserve">που προβλέπονται στο </w:t>
            </w:r>
            <w:r w:rsidRPr="00956FBA">
              <w:rPr>
                <w:rFonts w:ascii="Arial" w:hAnsi="Arial" w:cs="Arial"/>
                <w:sz w:val="24"/>
                <w:szCs w:val="24"/>
                <w:lang w:val="el-GR"/>
              </w:rPr>
              <w:t xml:space="preserve">άρθρο 6.  </w:t>
            </w:r>
          </w:p>
        </w:tc>
      </w:tr>
      <w:tr w:rsidR="00561685" w:rsidRPr="005614FE" w14:paraId="165A1A8F" w14:textId="77777777" w:rsidTr="00A62E41">
        <w:tc>
          <w:tcPr>
            <w:tcW w:w="1177" w:type="pct"/>
          </w:tcPr>
          <w:p w14:paraId="4BA07705"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6602D960"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42185AB7" w14:textId="77777777" w:rsidTr="00A62E41">
        <w:tc>
          <w:tcPr>
            <w:tcW w:w="1177" w:type="pct"/>
          </w:tcPr>
          <w:p w14:paraId="17DD7F13" w14:textId="0E3A3167" w:rsidR="00F022EF" w:rsidRPr="00B749A0" w:rsidRDefault="00F022EF" w:rsidP="00867EFE">
            <w:pPr>
              <w:tabs>
                <w:tab w:val="left" w:pos="567"/>
              </w:tabs>
              <w:spacing w:after="0" w:line="360" w:lineRule="auto"/>
              <w:ind w:right="57"/>
              <w:jc w:val="right"/>
              <w:rPr>
                <w:rFonts w:ascii="Arial" w:hAnsi="Arial" w:cs="Arial"/>
                <w:sz w:val="24"/>
                <w:szCs w:val="24"/>
                <w:lang w:val="el-GR"/>
              </w:rPr>
            </w:pPr>
          </w:p>
        </w:tc>
        <w:tc>
          <w:tcPr>
            <w:tcW w:w="3823" w:type="pct"/>
            <w:gridSpan w:val="6"/>
          </w:tcPr>
          <w:p w14:paraId="2760A7F6" w14:textId="4F388200" w:rsidR="00F022EF" w:rsidRPr="00956FBA" w:rsidRDefault="00F022EF"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(2)</w:t>
            </w:r>
            <w:r>
              <w:rPr>
                <w:rFonts w:ascii="Arial" w:hAnsi="Arial" w:cs="Arial"/>
                <w:sz w:val="24"/>
                <w:szCs w:val="24"/>
                <w:lang w:val="el-GR"/>
              </w:rPr>
              <w:tab/>
            </w:r>
            <w:r w:rsidRPr="00956FBA">
              <w:rPr>
                <w:rFonts w:ascii="Arial" w:hAnsi="Arial" w:cs="Arial"/>
                <w:sz w:val="24"/>
                <w:szCs w:val="24"/>
                <w:lang w:val="el-GR"/>
              </w:rPr>
              <w:t xml:space="preserve">Η σύμβαση </w:t>
            </w:r>
            <w:r w:rsidRPr="00F022EF">
              <w:rPr>
                <w:rFonts w:ascii="Arial" w:hAnsi="Arial" w:cs="Arial"/>
                <w:sz w:val="24"/>
                <w:szCs w:val="24"/>
                <w:lang w:val="el-GR"/>
              </w:rPr>
              <w:t>απασχόλησης</w:t>
            </w:r>
            <w:r w:rsidRPr="00956FBA">
              <w:rPr>
                <w:rFonts w:ascii="Arial" w:hAnsi="Arial" w:cs="Arial"/>
                <w:sz w:val="24"/>
                <w:szCs w:val="24"/>
                <w:lang w:val="el-GR"/>
              </w:rPr>
              <w:t xml:space="preserve"> είναι καθορισμένης διάρκειας</w:t>
            </w:r>
            <w:r w:rsidR="00057D48">
              <w:rPr>
                <w:rFonts w:ascii="Arial" w:hAnsi="Arial" w:cs="Arial"/>
                <w:sz w:val="24"/>
                <w:szCs w:val="24"/>
                <w:lang w:val="el-GR"/>
              </w:rPr>
              <w:t>,</w:t>
            </w:r>
            <w:r w:rsidR="00ED1D8C">
              <w:rPr>
                <w:rFonts w:ascii="Arial" w:hAnsi="Arial" w:cs="Arial"/>
                <w:sz w:val="24"/>
                <w:szCs w:val="24"/>
                <w:lang w:val="el-GR"/>
              </w:rPr>
              <w:t xml:space="preserve"> η οποία δεν</w:t>
            </w:r>
            <w:r w:rsidR="00EE54BF">
              <w:rPr>
                <w:rFonts w:ascii="Arial" w:hAnsi="Arial" w:cs="Arial"/>
                <w:sz w:val="24"/>
                <w:szCs w:val="24"/>
                <w:lang w:val="el-GR"/>
              </w:rPr>
              <w:t xml:space="preserve"> δύναται να ξεπερνά την περίοδο των</w:t>
            </w:r>
            <w:r w:rsidRPr="00956FBA">
              <w:rPr>
                <w:rFonts w:ascii="Arial" w:hAnsi="Arial" w:cs="Arial"/>
                <w:sz w:val="24"/>
                <w:szCs w:val="24"/>
                <w:lang w:val="el-GR"/>
              </w:rPr>
              <w:t xml:space="preserve"> πέντε</w:t>
            </w:r>
            <w:r w:rsidR="00EE54BF">
              <w:rPr>
                <w:rFonts w:ascii="Arial" w:hAnsi="Arial" w:cs="Arial"/>
                <w:sz w:val="24"/>
                <w:szCs w:val="24"/>
                <w:lang w:val="el-GR"/>
              </w:rPr>
              <w:t xml:space="preserve"> (5)</w:t>
            </w:r>
            <w:r w:rsidRPr="00956FBA">
              <w:rPr>
                <w:rFonts w:ascii="Arial" w:hAnsi="Arial" w:cs="Arial"/>
                <w:sz w:val="24"/>
                <w:szCs w:val="24"/>
                <w:lang w:val="el-GR"/>
              </w:rPr>
              <w:t xml:space="preserve"> χρόνων</w:t>
            </w:r>
            <w:r w:rsidR="00F55B7A">
              <w:rPr>
                <w:rFonts w:ascii="Arial" w:hAnsi="Arial" w:cs="Arial"/>
                <w:sz w:val="24"/>
                <w:szCs w:val="24"/>
                <w:lang w:val="el-GR"/>
              </w:rPr>
              <w:t>,</w:t>
            </w:r>
            <w:r w:rsidRPr="00956FBA">
              <w:rPr>
                <w:rFonts w:ascii="Arial" w:hAnsi="Arial" w:cs="Arial"/>
                <w:sz w:val="24"/>
                <w:szCs w:val="24"/>
                <w:lang w:val="el-GR"/>
              </w:rPr>
              <w:t xml:space="preserve"> </w:t>
            </w:r>
            <w:r w:rsidR="00F55B7A">
              <w:rPr>
                <w:rFonts w:ascii="Arial" w:hAnsi="Arial" w:cs="Arial"/>
                <w:sz w:val="24"/>
                <w:szCs w:val="24"/>
                <w:lang w:val="el-GR"/>
              </w:rPr>
              <w:t xml:space="preserve"> παρέχει</w:t>
            </w:r>
            <w:r w:rsidR="00F55B7A" w:rsidRPr="00956FBA">
              <w:rPr>
                <w:rFonts w:ascii="Arial" w:hAnsi="Arial" w:cs="Arial"/>
                <w:sz w:val="24"/>
                <w:szCs w:val="24"/>
                <w:lang w:val="el-GR"/>
              </w:rPr>
              <w:t xml:space="preserve"> </w:t>
            </w:r>
            <w:r w:rsidRPr="00956FBA">
              <w:rPr>
                <w:rFonts w:ascii="Arial" w:hAnsi="Arial" w:cs="Arial"/>
                <w:sz w:val="24"/>
                <w:szCs w:val="24"/>
                <w:lang w:val="el-GR"/>
              </w:rPr>
              <w:t>δικαίωμα τερματισμού</w:t>
            </w:r>
            <w:r w:rsidR="004D388C">
              <w:rPr>
                <w:rFonts w:ascii="Arial" w:hAnsi="Arial" w:cs="Arial"/>
                <w:sz w:val="24"/>
                <w:szCs w:val="24"/>
                <w:lang w:val="el-GR"/>
              </w:rPr>
              <w:t>,</w:t>
            </w:r>
            <w:r w:rsidRPr="00956FBA">
              <w:rPr>
                <w:rFonts w:ascii="Arial" w:hAnsi="Arial" w:cs="Arial"/>
                <w:sz w:val="24"/>
                <w:szCs w:val="24"/>
                <w:lang w:val="el-GR"/>
              </w:rPr>
              <w:t xml:space="preserve"> σύμφωνα με </w:t>
            </w:r>
            <w:r w:rsidR="00F55B7A">
              <w:rPr>
                <w:rFonts w:ascii="Arial" w:hAnsi="Arial" w:cs="Arial"/>
                <w:sz w:val="24"/>
                <w:szCs w:val="24"/>
                <w:lang w:val="el-GR"/>
              </w:rPr>
              <w:t xml:space="preserve">τις διατάξεις </w:t>
            </w:r>
            <w:r w:rsidRPr="00956FBA">
              <w:rPr>
                <w:rFonts w:ascii="Arial" w:hAnsi="Arial" w:cs="Arial"/>
                <w:sz w:val="24"/>
                <w:szCs w:val="24"/>
                <w:lang w:val="el-GR"/>
              </w:rPr>
              <w:t>το</w:t>
            </w:r>
            <w:r w:rsidR="00F55B7A">
              <w:rPr>
                <w:rFonts w:ascii="Arial" w:hAnsi="Arial" w:cs="Arial"/>
                <w:sz w:val="24"/>
                <w:szCs w:val="24"/>
                <w:lang w:val="el-GR"/>
              </w:rPr>
              <w:t>υ</w:t>
            </w:r>
            <w:r w:rsidRPr="00956FBA">
              <w:rPr>
                <w:rFonts w:ascii="Arial" w:hAnsi="Arial" w:cs="Arial"/>
                <w:sz w:val="24"/>
                <w:szCs w:val="24"/>
                <w:lang w:val="el-GR"/>
              </w:rPr>
              <w:t xml:space="preserve"> άρθρο</w:t>
            </w:r>
            <w:r w:rsidR="00F55B7A">
              <w:rPr>
                <w:rFonts w:ascii="Arial" w:hAnsi="Arial" w:cs="Arial"/>
                <w:sz w:val="24"/>
                <w:szCs w:val="24"/>
                <w:lang w:val="el-GR"/>
              </w:rPr>
              <w:t>υ</w:t>
            </w:r>
            <w:r w:rsidRPr="00956FBA">
              <w:rPr>
                <w:rFonts w:ascii="Arial" w:hAnsi="Arial" w:cs="Arial"/>
                <w:sz w:val="24"/>
                <w:szCs w:val="24"/>
                <w:lang w:val="el-GR"/>
              </w:rPr>
              <w:t xml:space="preserve"> 12</w:t>
            </w:r>
            <w:r w:rsidR="00057D48">
              <w:rPr>
                <w:rFonts w:ascii="Arial" w:hAnsi="Arial" w:cs="Arial"/>
                <w:sz w:val="24"/>
                <w:szCs w:val="24"/>
                <w:lang w:val="el-GR"/>
              </w:rPr>
              <w:t>,</w:t>
            </w:r>
            <w:r w:rsidR="00ED1D8C">
              <w:rPr>
                <w:rFonts w:ascii="Arial" w:hAnsi="Arial" w:cs="Arial"/>
                <w:sz w:val="24"/>
                <w:szCs w:val="24"/>
                <w:lang w:val="el-GR"/>
              </w:rPr>
              <w:t xml:space="preserve"> και δεν  ανανεώνεται</w:t>
            </w:r>
            <w:r w:rsidRPr="00956FBA">
              <w:rPr>
                <w:rFonts w:ascii="Arial" w:hAnsi="Arial" w:cs="Arial"/>
                <w:sz w:val="24"/>
                <w:szCs w:val="24"/>
                <w:lang w:val="el-GR"/>
              </w:rPr>
              <w:t xml:space="preserve">. </w:t>
            </w:r>
          </w:p>
        </w:tc>
      </w:tr>
      <w:tr w:rsidR="00561685" w:rsidRPr="005614FE" w14:paraId="18CCEE18" w14:textId="77777777" w:rsidTr="00A62E41">
        <w:tc>
          <w:tcPr>
            <w:tcW w:w="1177" w:type="pct"/>
          </w:tcPr>
          <w:p w14:paraId="2C0B5F6B"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4B5862A3"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280BAE12" w14:textId="77777777" w:rsidTr="00A62E41">
        <w:tc>
          <w:tcPr>
            <w:tcW w:w="1177" w:type="pct"/>
          </w:tcPr>
          <w:p w14:paraId="3B5CE9DC"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51403A5C" w14:textId="2FD6EE52" w:rsidR="00F022EF" w:rsidRPr="00F022EF" w:rsidRDefault="00F022EF"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(3)</w:t>
            </w:r>
            <w:r>
              <w:rPr>
                <w:rFonts w:ascii="Arial" w:hAnsi="Arial" w:cs="Arial"/>
                <w:sz w:val="24"/>
                <w:szCs w:val="24"/>
                <w:lang w:val="el-GR"/>
              </w:rPr>
              <w:tab/>
            </w:r>
            <w:r w:rsidRPr="00F022EF">
              <w:rPr>
                <w:rFonts w:ascii="Arial" w:hAnsi="Arial" w:cs="Arial"/>
                <w:sz w:val="24"/>
                <w:szCs w:val="24"/>
                <w:lang w:val="el-GR"/>
              </w:rPr>
              <w:t xml:space="preserve">Τηρουμένων των διατάξεων του άρθρου 12, </w:t>
            </w:r>
            <w:r w:rsidRPr="00956FBA">
              <w:rPr>
                <w:rFonts w:ascii="Arial" w:hAnsi="Arial" w:cs="Arial"/>
                <w:sz w:val="24"/>
                <w:szCs w:val="24"/>
                <w:lang w:val="el-GR"/>
              </w:rPr>
              <w:t>η σύμβαση</w:t>
            </w:r>
            <w:r w:rsidR="00BA756C">
              <w:rPr>
                <w:rFonts w:ascii="Arial" w:hAnsi="Arial" w:cs="Arial"/>
                <w:sz w:val="24"/>
                <w:szCs w:val="24"/>
                <w:lang w:val="el-GR"/>
              </w:rPr>
              <w:t xml:space="preserve"> απασχόλησης</w:t>
            </w:r>
            <w:r w:rsidRPr="00F022EF">
              <w:rPr>
                <w:rFonts w:ascii="Arial" w:hAnsi="Arial" w:cs="Arial"/>
                <w:sz w:val="24"/>
                <w:szCs w:val="24"/>
                <w:lang w:val="el-GR"/>
              </w:rPr>
              <w:t xml:space="preserve"> λήγει αυτοδικαίως με τη λήξη της θητείας της </w:t>
            </w:r>
            <w:r w:rsidR="00057D48">
              <w:rPr>
                <w:rFonts w:ascii="Arial" w:hAnsi="Arial" w:cs="Arial"/>
                <w:sz w:val="24"/>
                <w:szCs w:val="24"/>
                <w:lang w:val="el-GR"/>
              </w:rPr>
              <w:t>κ</w:t>
            </w:r>
            <w:r w:rsidRPr="00F022EF">
              <w:rPr>
                <w:rFonts w:ascii="Arial" w:hAnsi="Arial" w:cs="Arial"/>
                <w:sz w:val="24"/>
                <w:szCs w:val="24"/>
                <w:lang w:val="el-GR"/>
              </w:rPr>
              <w:t xml:space="preserve">υβέρνησης ή την αποχώρηση από το αξίωμα του μέλους της </w:t>
            </w:r>
            <w:r w:rsidR="00057D48">
              <w:rPr>
                <w:rFonts w:ascii="Arial" w:hAnsi="Arial" w:cs="Arial"/>
                <w:sz w:val="24"/>
                <w:szCs w:val="24"/>
                <w:lang w:val="el-GR"/>
              </w:rPr>
              <w:t>κ</w:t>
            </w:r>
            <w:r w:rsidRPr="00F022EF">
              <w:rPr>
                <w:rFonts w:ascii="Arial" w:hAnsi="Arial" w:cs="Arial"/>
                <w:sz w:val="24"/>
                <w:szCs w:val="24"/>
                <w:lang w:val="el-GR"/>
              </w:rPr>
              <w:t xml:space="preserve">υβέρνησης με το οποίο έχει </w:t>
            </w:r>
            <w:proofErr w:type="spellStart"/>
            <w:r w:rsidR="00BA756C">
              <w:rPr>
                <w:rFonts w:ascii="Arial" w:hAnsi="Arial" w:cs="Arial"/>
                <w:sz w:val="24"/>
                <w:szCs w:val="24"/>
                <w:lang w:val="el-GR"/>
              </w:rPr>
              <w:t>συνομολογηθεί</w:t>
            </w:r>
            <w:proofErr w:type="spellEnd"/>
            <w:r w:rsidRPr="00F022EF">
              <w:rPr>
                <w:rFonts w:ascii="Arial" w:hAnsi="Arial" w:cs="Arial"/>
                <w:sz w:val="24"/>
                <w:szCs w:val="24"/>
                <w:lang w:val="el-GR"/>
              </w:rPr>
              <w:t>, ανάλογα με την περίπτωση.</w:t>
            </w:r>
          </w:p>
        </w:tc>
      </w:tr>
      <w:tr w:rsidR="00561685" w:rsidRPr="005614FE" w14:paraId="119F0A72" w14:textId="77777777" w:rsidTr="00A62E41">
        <w:tc>
          <w:tcPr>
            <w:tcW w:w="1177" w:type="pct"/>
          </w:tcPr>
          <w:p w14:paraId="6321A96D"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1D6D9FFA" w14:textId="77777777" w:rsidR="00F022EF" w:rsidRPr="00956FBA" w:rsidRDefault="00F022EF" w:rsidP="00867EFE">
            <w:pPr>
              <w:tabs>
                <w:tab w:val="left" w:pos="567"/>
              </w:tabs>
              <w:spacing w:after="0" w:line="360" w:lineRule="auto"/>
              <w:jc w:val="both"/>
              <w:rPr>
                <w:rFonts w:ascii="Arial" w:hAnsi="Arial" w:cs="Arial"/>
                <w:color w:val="000000"/>
                <w:sz w:val="24"/>
                <w:szCs w:val="24"/>
                <w:lang w:val="el-GR"/>
              </w:rPr>
            </w:pPr>
          </w:p>
        </w:tc>
      </w:tr>
      <w:tr w:rsidR="00561685" w:rsidRPr="005614FE" w14:paraId="00451CF7" w14:textId="77777777" w:rsidTr="00A62E41">
        <w:tc>
          <w:tcPr>
            <w:tcW w:w="1177" w:type="pct"/>
          </w:tcPr>
          <w:p w14:paraId="1D607BFA"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1980E104" w14:textId="64FD92C5" w:rsidR="00F022EF" w:rsidRPr="00956FBA" w:rsidRDefault="00F022EF"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(4)</w:t>
            </w:r>
            <w:r>
              <w:rPr>
                <w:rFonts w:ascii="Arial" w:hAnsi="Arial" w:cs="Arial"/>
                <w:sz w:val="24"/>
                <w:szCs w:val="24"/>
                <w:lang w:val="el-GR"/>
              </w:rPr>
              <w:tab/>
            </w:r>
            <w:r w:rsidRPr="00956FBA">
              <w:rPr>
                <w:rFonts w:ascii="Arial" w:hAnsi="Arial" w:cs="Arial"/>
                <w:sz w:val="24"/>
                <w:szCs w:val="24"/>
                <w:lang w:val="el-GR"/>
              </w:rPr>
              <w:t xml:space="preserve">Η σύμβαση απασχόλησης δύναται να προβλέπει περίοδο δοκιμασίας. </w:t>
            </w:r>
          </w:p>
        </w:tc>
      </w:tr>
      <w:tr w:rsidR="00561685" w:rsidRPr="005614FE" w14:paraId="0B89BE35" w14:textId="77777777" w:rsidTr="00A62E41">
        <w:tc>
          <w:tcPr>
            <w:tcW w:w="1177" w:type="pct"/>
          </w:tcPr>
          <w:p w14:paraId="6DED2C6D"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3ECE4DC1"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3A30A2D8" w14:textId="77777777" w:rsidTr="00A62E41">
        <w:tc>
          <w:tcPr>
            <w:tcW w:w="1177" w:type="pct"/>
          </w:tcPr>
          <w:p w14:paraId="7674E048"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6429FF36" w14:textId="07E58F8D" w:rsidR="00F022EF" w:rsidRPr="00F022EF" w:rsidRDefault="00F022EF"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(5)</w:t>
            </w:r>
            <w:r>
              <w:rPr>
                <w:rFonts w:ascii="Arial" w:hAnsi="Arial" w:cs="Arial"/>
                <w:sz w:val="24"/>
                <w:szCs w:val="24"/>
                <w:lang w:val="el-GR"/>
              </w:rPr>
              <w:tab/>
            </w:r>
            <w:r w:rsidRPr="00956FBA">
              <w:rPr>
                <w:rFonts w:ascii="Arial" w:hAnsi="Arial" w:cs="Arial"/>
                <w:sz w:val="24"/>
                <w:szCs w:val="24"/>
                <w:lang w:val="el-GR"/>
              </w:rPr>
              <w:t>Η σύμβαση</w:t>
            </w:r>
            <w:r w:rsidR="00BA756C">
              <w:rPr>
                <w:rFonts w:ascii="Arial" w:hAnsi="Arial" w:cs="Arial"/>
                <w:sz w:val="24"/>
                <w:szCs w:val="24"/>
                <w:lang w:val="el-GR"/>
              </w:rPr>
              <w:t xml:space="preserve"> απασχόλησης</w:t>
            </w:r>
            <w:r w:rsidRPr="00956FBA">
              <w:rPr>
                <w:rFonts w:ascii="Arial" w:hAnsi="Arial" w:cs="Arial"/>
                <w:sz w:val="24"/>
                <w:szCs w:val="24"/>
                <w:lang w:val="el-GR"/>
              </w:rPr>
              <w:t xml:space="preserve"> </w:t>
            </w:r>
            <w:r w:rsidRPr="00F022EF">
              <w:rPr>
                <w:rFonts w:ascii="Arial" w:hAnsi="Arial" w:cs="Arial"/>
                <w:sz w:val="24"/>
                <w:szCs w:val="24"/>
                <w:lang w:val="el-GR"/>
              </w:rPr>
              <w:t xml:space="preserve">δεν δημιουργεί οποιαδήποτε δημοσιοϋπαλληλική σχέση </w:t>
            </w:r>
            <w:r w:rsidR="00C16E25">
              <w:rPr>
                <w:rFonts w:ascii="Arial" w:hAnsi="Arial" w:cs="Arial"/>
                <w:sz w:val="24"/>
                <w:szCs w:val="24"/>
                <w:lang w:val="el-GR"/>
              </w:rPr>
              <w:t xml:space="preserve">μεταξύ των μερών της </w:t>
            </w:r>
            <w:r w:rsidRPr="00F022EF">
              <w:rPr>
                <w:rFonts w:ascii="Arial" w:hAnsi="Arial" w:cs="Arial"/>
                <w:sz w:val="24"/>
                <w:szCs w:val="24"/>
                <w:lang w:val="el-GR"/>
              </w:rPr>
              <w:t xml:space="preserve">ούτε προκύπτουν </w:t>
            </w:r>
            <w:r w:rsidR="00C16E25">
              <w:rPr>
                <w:rFonts w:ascii="Arial" w:hAnsi="Arial" w:cs="Arial"/>
                <w:sz w:val="24"/>
                <w:szCs w:val="24"/>
                <w:lang w:val="el-GR"/>
              </w:rPr>
              <w:t xml:space="preserve">από αυτήν </w:t>
            </w:r>
            <w:r w:rsidRPr="00F022EF">
              <w:rPr>
                <w:rFonts w:ascii="Arial" w:hAnsi="Arial" w:cs="Arial"/>
                <w:sz w:val="24"/>
                <w:szCs w:val="24"/>
                <w:lang w:val="el-GR"/>
              </w:rPr>
              <w:t xml:space="preserve">άλλα δικαιώματα ή υποχρεώσεις πέραν </w:t>
            </w:r>
            <w:r w:rsidR="00C16E25">
              <w:rPr>
                <w:rFonts w:ascii="Arial" w:hAnsi="Arial" w:cs="Arial"/>
                <w:sz w:val="24"/>
                <w:szCs w:val="24"/>
                <w:lang w:val="el-GR"/>
              </w:rPr>
              <w:t>των όσων</w:t>
            </w:r>
            <w:r w:rsidRPr="00F022EF">
              <w:rPr>
                <w:rFonts w:ascii="Arial" w:hAnsi="Arial" w:cs="Arial"/>
                <w:sz w:val="24"/>
                <w:szCs w:val="24"/>
                <w:lang w:val="el-GR"/>
              </w:rPr>
              <w:t xml:space="preserve"> </w:t>
            </w:r>
            <w:r w:rsidR="00EF0C5F">
              <w:rPr>
                <w:rFonts w:ascii="Arial" w:hAnsi="Arial" w:cs="Arial"/>
                <w:sz w:val="24"/>
                <w:szCs w:val="24"/>
                <w:lang w:val="el-GR"/>
              </w:rPr>
              <w:t xml:space="preserve">προβλέπονται </w:t>
            </w:r>
            <w:r w:rsidR="00C16E25">
              <w:rPr>
                <w:rFonts w:ascii="Arial" w:hAnsi="Arial" w:cs="Arial"/>
                <w:sz w:val="24"/>
                <w:szCs w:val="24"/>
                <w:lang w:val="el-GR"/>
              </w:rPr>
              <w:t xml:space="preserve">ρητά </w:t>
            </w:r>
            <w:r w:rsidR="00F0384B">
              <w:rPr>
                <w:rFonts w:ascii="Arial" w:hAnsi="Arial" w:cs="Arial"/>
                <w:sz w:val="24"/>
                <w:szCs w:val="24"/>
                <w:lang w:val="el-GR"/>
              </w:rPr>
              <w:t>σε</w:t>
            </w:r>
            <w:r w:rsidRPr="00F022EF">
              <w:rPr>
                <w:rFonts w:ascii="Arial" w:hAnsi="Arial" w:cs="Arial"/>
                <w:sz w:val="24"/>
                <w:szCs w:val="24"/>
                <w:lang w:val="el-GR"/>
              </w:rPr>
              <w:t xml:space="preserve"> </w:t>
            </w:r>
            <w:r w:rsidR="00C16E25">
              <w:rPr>
                <w:rFonts w:ascii="Arial" w:hAnsi="Arial" w:cs="Arial"/>
                <w:sz w:val="24"/>
                <w:szCs w:val="24"/>
                <w:lang w:val="el-GR"/>
              </w:rPr>
              <w:t>αυτήν</w:t>
            </w:r>
            <w:r w:rsidRPr="00956FBA">
              <w:rPr>
                <w:rFonts w:ascii="Arial" w:hAnsi="Arial" w:cs="Arial"/>
                <w:sz w:val="24"/>
                <w:szCs w:val="24"/>
                <w:lang w:val="el-GR"/>
              </w:rPr>
              <w:t xml:space="preserve"> </w:t>
            </w:r>
            <w:r w:rsidRPr="00F022EF">
              <w:rPr>
                <w:rFonts w:ascii="Arial" w:hAnsi="Arial" w:cs="Arial"/>
                <w:sz w:val="24"/>
                <w:szCs w:val="24"/>
                <w:lang w:val="el-GR"/>
              </w:rPr>
              <w:t xml:space="preserve">και σε ουδεμία περίπτωση </w:t>
            </w:r>
            <w:r w:rsidR="00057D48">
              <w:rPr>
                <w:rFonts w:ascii="Arial" w:hAnsi="Arial" w:cs="Arial"/>
                <w:sz w:val="24"/>
                <w:szCs w:val="24"/>
                <w:lang w:val="el-GR"/>
              </w:rPr>
              <w:t>δύναται</w:t>
            </w:r>
            <w:r w:rsidRPr="00F022EF">
              <w:rPr>
                <w:rFonts w:ascii="Arial" w:hAnsi="Arial" w:cs="Arial"/>
                <w:sz w:val="24"/>
                <w:szCs w:val="24"/>
                <w:lang w:val="el-GR"/>
              </w:rPr>
              <w:t xml:space="preserve"> να μετατραπεί σε σύμβαση αορίστου χρόνου. </w:t>
            </w:r>
          </w:p>
        </w:tc>
      </w:tr>
      <w:tr w:rsidR="00561685" w:rsidRPr="005614FE" w14:paraId="3EC6B0E4" w14:textId="77777777" w:rsidTr="00A62E41">
        <w:tc>
          <w:tcPr>
            <w:tcW w:w="1177" w:type="pct"/>
          </w:tcPr>
          <w:p w14:paraId="76E40558"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24ADE8BF"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02D60589" w14:textId="77777777" w:rsidTr="00A62E41">
        <w:tc>
          <w:tcPr>
            <w:tcW w:w="1177" w:type="pct"/>
          </w:tcPr>
          <w:p w14:paraId="3A83D76E" w14:textId="77777777" w:rsidR="00F022EF" w:rsidRDefault="00F022EF" w:rsidP="00867EFE">
            <w:pPr>
              <w:tabs>
                <w:tab w:val="left" w:pos="567"/>
              </w:tabs>
              <w:spacing w:after="0" w:line="360" w:lineRule="auto"/>
              <w:rPr>
                <w:rFonts w:ascii="Arial" w:hAnsi="Arial" w:cs="Arial"/>
                <w:sz w:val="24"/>
                <w:szCs w:val="24"/>
                <w:lang w:val="el-GR"/>
              </w:rPr>
            </w:pPr>
          </w:p>
          <w:p w14:paraId="1C71CC47" w14:textId="77777777" w:rsidR="0033498E" w:rsidRDefault="0033498E"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56(Ι) του 2021</w:t>
            </w:r>
          </w:p>
          <w:p w14:paraId="677CFBEF" w14:textId="102EC21E" w:rsidR="0033498E" w:rsidRPr="00956FBA" w:rsidRDefault="00E91A47" w:rsidP="00A62E41">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73(Ι) του 2022.</w:t>
            </w:r>
          </w:p>
        </w:tc>
        <w:tc>
          <w:tcPr>
            <w:tcW w:w="3823" w:type="pct"/>
            <w:gridSpan w:val="6"/>
          </w:tcPr>
          <w:p w14:paraId="40D9E940" w14:textId="5F56753A" w:rsidR="00F022EF" w:rsidRPr="00956FBA" w:rsidRDefault="00F022EF" w:rsidP="006B4693">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956FBA">
              <w:rPr>
                <w:rFonts w:ascii="Arial" w:hAnsi="Arial" w:cs="Arial"/>
                <w:sz w:val="24"/>
                <w:szCs w:val="24"/>
                <w:lang w:val="el-GR"/>
              </w:rPr>
              <w:t>(6)</w:t>
            </w:r>
            <w:r w:rsidR="006B4693">
              <w:rPr>
                <w:rFonts w:ascii="Arial" w:hAnsi="Arial" w:cs="Arial"/>
                <w:sz w:val="24"/>
                <w:szCs w:val="24"/>
                <w:lang w:val="el-GR"/>
              </w:rPr>
              <w:tab/>
            </w:r>
            <w:r w:rsidRPr="00956FBA">
              <w:rPr>
                <w:rFonts w:ascii="Arial" w:hAnsi="Arial" w:cs="Arial"/>
                <w:sz w:val="24"/>
                <w:szCs w:val="24"/>
                <w:lang w:val="el-GR"/>
              </w:rPr>
              <w:t xml:space="preserve">Ανεξαρτήτως των </w:t>
            </w:r>
            <w:r w:rsidR="001E1474">
              <w:rPr>
                <w:rFonts w:ascii="Arial" w:hAnsi="Arial" w:cs="Arial"/>
                <w:sz w:val="24"/>
                <w:szCs w:val="24"/>
                <w:lang w:val="el-GR"/>
              </w:rPr>
              <w:t>διατάξεων</w:t>
            </w:r>
            <w:r w:rsidRPr="00956FBA">
              <w:rPr>
                <w:rFonts w:ascii="Arial" w:hAnsi="Arial" w:cs="Arial"/>
                <w:sz w:val="24"/>
                <w:szCs w:val="24"/>
                <w:lang w:val="el-GR"/>
              </w:rPr>
              <w:t xml:space="preserve"> </w:t>
            </w:r>
            <w:r w:rsidRPr="00FF411B">
              <w:rPr>
                <w:rFonts w:ascii="Arial" w:hAnsi="Arial" w:cs="Arial"/>
                <w:sz w:val="24"/>
                <w:szCs w:val="24"/>
                <w:lang w:val="el-GR"/>
              </w:rPr>
              <w:t xml:space="preserve">της σημείωσης 33 του περί Προϋπολογισμού </w:t>
            </w:r>
            <w:r w:rsidR="0033498E" w:rsidRPr="00FF411B">
              <w:rPr>
                <w:rFonts w:ascii="Arial" w:hAnsi="Arial" w:cs="Arial"/>
                <w:sz w:val="24"/>
                <w:szCs w:val="24"/>
                <w:lang w:val="el-GR"/>
              </w:rPr>
              <w:t>του 202</w:t>
            </w:r>
            <w:r w:rsidR="00656119" w:rsidRPr="00FF411B">
              <w:rPr>
                <w:rFonts w:ascii="Arial" w:hAnsi="Arial" w:cs="Arial"/>
                <w:sz w:val="24"/>
                <w:szCs w:val="24"/>
                <w:lang w:val="el-GR"/>
              </w:rPr>
              <w:t>3</w:t>
            </w:r>
            <w:r w:rsidR="0033498E" w:rsidRPr="00FF411B">
              <w:rPr>
                <w:rFonts w:ascii="Arial" w:hAnsi="Arial" w:cs="Arial"/>
                <w:sz w:val="24"/>
                <w:szCs w:val="24"/>
                <w:lang w:val="el-GR"/>
              </w:rPr>
              <w:t xml:space="preserve"> </w:t>
            </w:r>
            <w:r w:rsidRPr="00FF411B">
              <w:rPr>
                <w:rFonts w:ascii="Arial" w:hAnsi="Arial" w:cs="Arial"/>
                <w:sz w:val="24"/>
                <w:szCs w:val="24"/>
                <w:lang w:val="el-GR"/>
              </w:rPr>
              <w:t>Νόμου</w:t>
            </w:r>
            <w:r w:rsidR="00DD62A4">
              <w:rPr>
                <w:rFonts w:ascii="Arial" w:hAnsi="Arial" w:cs="Arial"/>
                <w:sz w:val="24"/>
                <w:szCs w:val="24"/>
                <w:lang w:val="el-GR"/>
              </w:rPr>
              <w:t xml:space="preserve"> του 2022</w:t>
            </w:r>
            <w:r w:rsidRPr="00956FBA">
              <w:rPr>
                <w:rFonts w:ascii="Arial" w:hAnsi="Arial" w:cs="Arial"/>
                <w:sz w:val="24"/>
                <w:szCs w:val="24"/>
                <w:lang w:val="el-GR"/>
              </w:rPr>
              <w:t xml:space="preserve">, το Υπουργικό Συμβούλιο με </w:t>
            </w:r>
            <w:r w:rsidR="00057D48">
              <w:rPr>
                <w:rFonts w:ascii="Arial" w:hAnsi="Arial" w:cs="Arial"/>
                <w:sz w:val="24"/>
                <w:szCs w:val="24"/>
                <w:lang w:val="el-GR"/>
              </w:rPr>
              <w:t>α</w:t>
            </w:r>
            <w:r w:rsidRPr="00956FBA">
              <w:rPr>
                <w:rFonts w:ascii="Arial" w:hAnsi="Arial" w:cs="Arial"/>
                <w:sz w:val="24"/>
                <w:szCs w:val="24"/>
                <w:lang w:val="el-GR"/>
              </w:rPr>
              <w:t>πόφασ</w:t>
            </w:r>
            <w:r w:rsidR="004C67A1">
              <w:rPr>
                <w:rFonts w:ascii="Arial" w:hAnsi="Arial" w:cs="Arial"/>
                <w:sz w:val="24"/>
                <w:szCs w:val="24"/>
                <w:lang w:val="el-GR"/>
              </w:rPr>
              <w:t>ή</w:t>
            </w:r>
            <w:r w:rsidRPr="00956FBA">
              <w:rPr>
                <w:rFonts w:ascii="Arial" w:hAnsi="Arial" w:cs="Arial"/>
                <w:sz w:val="24"/>
                <w:szCs w:val="24"/>
                <w:lang w:val="el-GR"/>
              </w:rPr>
              <w:t xml:space="preserve"> του</w:t>
            </w:r>
            <w:r w:rsidR="00057D48">
              <w:rPr>
                <w:rFonts w:ascii="Arial" w:hAnsi="Arial" w:cs="Arial"/>
                <w:sz w:val="24"/>
                <w:szCs w:val="24"/>
                <w:lang w:val="el-GR"/>
              </w:rPr>
              <w:t>,</w:t>
            </w:r>
            <w:r w:rsidRPr="00956FBA">
              <w:rPr>
                <w:rFonts w:ascii="Arial" w:hAnsi="Arial" w:cs="Arial"/>
                <w:sz w:val="24"/>
                <w:szCs w:val="24"/>
                <w:lang w:val="el-GR"/>
              </w:rPr>
              <w:t xml:space="preserve"> που δημοσιεύεται στην Επίσημη Εφημερίδα της Δημοκρατίας</w:t>
            </w:r>
            <w:r w:rsidR="00057D48">
              <w:rPr>
                <w:rFonts w:ascii="Arial" w:hAnsi="Arial" w:cs="Arial"/>
                <w:sz w:val="24"/>
                <w:szCs w:val="24"/>
                <w:lang w:val="el-GR"/>
              </w:rPr>
              <w:t>,</w:t>
            </w:r>
            <w:r w:rsidRPr="00956FBA">
              <w:rPr>
                <w:rFonts w:ascii="Arial" w:hAnsi="Arial" w:cs="Arial"/>
                <w:sz w:val="24"/>
                <w:szCs w:val="24"/>
                <w:lang w:val="el-GR"/>
              </w:rPr>
              <w:t xml:space="preserve"> καθορίζει το πρότυπο</w:t>
            </w:r>
            <w:r w:rsidR="004C67A1">
              <w:rPr>
                <w:rFonts w:ascii="Arial" w:hAnsi="Arial" w:cs="Arial"/>
                <w:sz w:val="24"/>
                <w:szCs w:val="24"/>
                <w:lang w:val="el-GR"/>
              </w:rPr>
              <w:t xml:space="preserve"> της</w:t>
            </w:r>
            <w:r w:rsidRPr="00956FBA">
              <w:rPr>
                <w:rFonts w:ascii="Arial" w:hAnsi="Arial" w:cs="Arial"/>
                <w:sz w:val="24"/>
                <w:szCs w:val="24"/>
                <w:lang w:val="el-GR"/>
              </w:rPr>
              <w:t xml:space="preserve"> σύμβασης απασχόλησης.</w:t>
            </w:r>
          </w:p>
        </w:tc>
      </w:tr>
      <w:tr w:rsidR="00561685" w:rsidRPr="005614FE" w14:paraId="663B2C9B" w14:textId="77777777" w:rsidTr="00A62E41">
        <w:tc>
          <w:tcPr>
            <w:tcW w:w="1177" w:type="pct"/>
          </w:tcPr>
          <w:p w14:paraId="54F82439" w14:textId="77777777" w:rsidR="00F022EF" w:rsidRPr="00956FBA" w:rsidRDefault="00F022EF" w:rsidP="00867EFE">
            <w:pPr>
              <w:tabs>
                <w:tab w:val="left" w:pos="567"/>
              </w:tabs>
              <w:spacing w:after="0" w:line="360" w:lineRule="auto"/>
              <w:rPr>
                <w:rFonts w:ascii="Arial" w:hAnsi="Arial" w:cs="Arial"/>
                <w:sz w:val="24"/>
                <w:szCs w:val="24"/>
                <w:lang w:val="el-GR"/>
              </w:rPr>
            </w:pPr>
          </w:p>
        </w:tc>
        <w:tc>
          <w:tcPr>
            <w:tcW w:w="3823" w:type="pct"/>
            <w:gridSpan w:val="6"/>
          </w:tcPr>
          <w:p w14:paraId="4E928668" w14:textId="77777777" w:rsidR="00F022EF" w:rsidRPr="00956FBA" w:rsidRDefault="00F022EF" w:rsidP="00867EFE">
            <w:pPr>
              <w:tabs>
                <w:tab w:val="left" w:pos="567"/>
              </w:tabs>
              <w:spacing w:after="0" w:line="360" w:lineRule="auto"/>
              <w:jc w:val="both"/>
              <w:rPr>
                <w:rFonts w:ascii="Arial" w:hAnsi="Arial" w:cs="Arial"/>
                <w:sz w:val="24"/>
                <w:szCs w:val="24"/>
                <w:lang w:val="el-GR"/>
              </w:rPr>
            </w:pPr>
          </w:p>
        </w:tc>
      </w:tr>
      <w:tr w:rsidR="00561685" w:rsidRPr="005614FE" w14:paraId="046BD6E0" w14:textId="77777777" w:rsidTr="00A62E41">
        <w:tc>
          <w:tcPr>
            <w:tcW w:w="1177" w:type="pct"/>
          </w:tcPr>
          <w:p w14:paraId="2E2D5EC0" w14:textId="1B027657" w:rsidR="00F022EF" w:rsidRPr="00956FBA" w:rsidRDefault="00F022EF" w:rsidP="00867EFE">
            <w:pPr>
              <w:tabs>
                <w:tab w:val="left" w:pos="567"/>
              </w:tabs>
              <w:spacing w:after="0" w:line="360" w:lineRule="auto"/>
              <w:rPr>
                <w:rFonts w:ascii="Arial" w:hAnsi="Arial" w:cs="Arial"/>
                <w:sz w:val="24"/>
                <w:szCs w:val="24"/>
                <w:lang w:val="el-GR"/>
              </w:rPr>
            </w:pPr>
            <w:r w:rsidRPr="00956FBA">
              <w:rPr>
                <w:rFonts w:ascii="Arial" w:hAnsi="Arial" w:cs="Arial"/>
                <w:color w:val="000000"/>
                <w:sz w:val="24"/>
                <w:szCs w:val="24"/>
                <w:lang w:val="el-GR"/>
              </w:rPr>
              <w:t xml:space="preserve">Προϋποθέσεις σύναψης </w:t>
            </w:r>
            <w:r w:rsidR="005528B3">
              <w:rPr>
                <w:rFonts w:ascii="Arial" w:hAnsi="Arial" w:cs="Arial"/>
                <w:color w:val="000000"/>
                <w:sz w:val="24"/>
                <w:szCs w:val="24"/>
                <w:lang w:val="el-GR"/>
              </w:rPr>
              <w:lastRenderedPageBreak/>
              <w:t>σύμβαση</w:t>
            </w:r>
            <w:r w:rsidR="004A1BFA">
              <w:rPr>
                <w:rFonts w:ascii="Arial" w:hAnsi="Arial" w:cs="Arial"/>
                <w:color w:val="000000"/>
                <w:sz w:val="24"/>
                <w:szCs w:val="24"/>
                <w:lang w:val="el-GR"/>
              </w:rPr>
              <w:t>ς</w:t>
            </w:r>
            <w:r w:rsidR="005528B3">
              <w:rPr>
                <w:rFonts w:ascii="Arial" w:hAnsi="Arial" w:cs="Arial"/>
                <w:color w:val="000000"/>
                <w:sz w:val="24"/>
                <w:szCs w:val="24"/>
                <w:lang w:val="el-GR"/>
              </w:rPr>
              <w:t xml:space="preserve"> απασχόλησης</w:t>
            </w:r>
            <w:r w:rsidRPr="00956FBA">
              <w:rPr>
                <w:rFonts w:ascii="Arial" w:hAnsi="Arial" w:cs="Arial"/>
                <w:color w:val="000000"/>
                <w:sz w:val="24"/>
                <w:szCs w:val="24"/>
                <w:lang w:val="el-GR"/>
              </w:rPr>
              <w:t xml:space="preserve">. </w:t>
            </w:r>
          </w:p>
        </w:tc>
        <w:tc>
          <w:tcPr>
            <w:tcW w:w="3823" w:type="pct"/>
            <w:gridSpan w:val="6"/>
          </w:tcPr>
          <w:p w14:paraId="1D98A7D8" w14:textId="4C207981" w:rsidR="00F022EF" w:rsidRPr="00956FBA" w:rsidRDefault="00F022EF" w:rsidP="003D0C34">
            <w:pPr>
              <w:tabs>
                <w:tab w:val="left" w:pos="284"/>
                <w:tab w:val="left" w:pos="567"/>
                <w:tab w:val="left" w:pos="745"/>
              </w:tabs>
              <w:spacing w:after="0" w:line="360" w:lineRule="auto"/>
              <w:jc w:val="both"/>
              <w:rPr>
                <w:rFonts w:ascii="Arial" w:hAnsi="Arial" w:cs="Arial"/>
                <w:sz w:val="24"/>
                <w:szCs w:val="24"/>
                <w:lang w:val="el-GR"/>
              </w:rPr>
            </w:pPr>
            <w:r w:rsidRPr="00956FBA">
              <w:rPr>
                <w:rFonts w:ascii="Arial" w:hAnsi="Arial" w:cs="Arial"/>
                <w:sz w:val="24"/>
                <w:szCs w:val="24"/>
                <w:lang w:val="el-GR"/>
              </w:rPr>
              <w:lastRenderedPageBreak/>
              <w:t>6.</w:t>
            </w:r>
            <w:r w:rsidR="00BE3156">
              <w:rPr>
                <w:rFonts w:ascii="Arial" w:hAnsi="Arial" w:cs="Arial"/>
                <w:sz w:val="24"/>
                <w:szCs w:val="24"/>
                <w:lang w:val="el-GR"/>
              </w:rPr>
              <w:t>-</w:t>
            </w:r>
            <w:r w:rsidRPr="00956FBA">
              <w:rPr>
                <w:rFonts w:ascii="Arial" w:hAnsi="Arial" w:cs="Arial"/>
                <w:sz w:val="24"/>
                <w:szCs w:val="24"/>
                <w:lang w:val="el-GR"/>
              </w:rPr>
              <w:t>(1)</w:t>
            </w:r>
            <w:r w:rsidR="006B4693">
              <w:rPr>
                <w:rFonts w:ascii="Arial" w:hAnsi="Arial" w:cs="Arial"/>
                <w:sz w:val="24"/>
                <w:szCs w:val="24"/>
                <w:lang w:val="el-GR"/>
              </w:rPr>
              <w:tab/>
            </w:r>
            <w:r w:rsidR="00AE2F61">
              <w:rPr>
                <w:rFonts w:ascii="Arial" w:hAnsi="Arial" w:cs="Arial"/>
                <w:sz w:val="24"/>
                <w:szCs w:val="24"/>
                <w:lang w:val="el-GR"/>
              </w:rPr>
              <w:t xml:space="preserve">Πρόσωπο </w:t>
            </w:r>
            <w:r w:rsidR="00E91A47">
              <w:rPr>
                <w:rFonts w:ascii="Arial" w:hAnsi="Arial" w:cs="Arial"/>
                <w:sz w:val="24"/>
                <w:szCs w:val="24"/>
                <w:lang w:val="el-GR"/>
              </w:rPr>
              <w:t>δύναται να συνάψει</w:t>
            </w:r>
            <w:r w:rsidRPr="00956FBA">
              <w:rPr>
                <w:rFonts w:ascii="Arial" w:hAnsi="Arial" w:cs="Arial"/>
                <w:sz w:val="24"/>
                <w:szCs w:val="24"/>
                <w:lang w:val="el-GR"/>
              </w:rPr>
              <w:t xml:space="preserve"> σύμβαση </w:t>
            </w:r>
            <w:r w:rsidRPr="00BE3156">
              <w:rPr>
                <w:rFonts w:ascii="Arial" w:hAnsi="Arial" w:cs="Arial"/>
                <w:sz w:val="24"/>
                <w:szCs w:val="24"/>
                <w:lang w:val="el-GR"/>
              </w:rPr>
              <w:t>απασχόλησης</w:t>
            </w:r>
            <w:r w:rsidR="00DD62A4">
              <w:rPr>
                <w:rFonts w:ascii="Arial" w:hAnsi="Arial" w:cs="Arial"/>
                <w:sz w:val="24"/>
                <w:szCs w:val="24"/>
                <w:lang w:val="el-GR"/>
              </w:rPr>
              <w:t>,</w:t>
            </w:r>
            <w:r w:rsidRPr="00956FBA">
              <w:rPr>
                <w:rFonts w:ascii="Arial" w:hAnsi="Arial" w:cs="Arial"/>
                <w:sz w:val="24"/>
                <w:szCs w:val="24"/>
                <w:lang w:val="el-GR"/>
              </w:rPr>
              <w:t xml:space="preserve"> </w:t>
            </w:r>
            <w:r w:rsidR="00AE2F61">
              <w:rPr>
                <w:rFonts w:ascii="Arial" w:hAnsi="Arial" w:cs="Arial"/>
                <w:sz w:val="24"/>
                <w:szCs w:val="24"/>
                <w:lang w:val="el-GR"/>
              </w:rPr>
              <w:t xml:space="preserve"> νοουμένου ότι πληροί τις ακόλουθες προϋποθέσεις</w:t>
            </w:r>
            <w:r w:rsidRPr="00956FBA">
              <w:rPr>
                <w:rFonts w:ascii="Arial" w:hAnsi="Arial" w:cs="Arial"/>
                <w:sz w:val="24"/>
                <w:szCs w:val="24"/>
                <w:lang w:val="el-GR"/>
              </w:rPr>
              <w:t>:</w:t>
            </w:r>
          </w:p>
        </w:tc>
      </w:tr>
      <w:tr w:rsidR="00561685" w:rsidRPr="005614FE" w14:paraId="0022DE7A" w14:textId="77777777" w:rsidTr="00A62E41">
        <w:tc>
          <w:tcPr>
            <w:tcW w:w="1177" w:type="pct"/>
          </w:tcPr>
          <w:p w14:paraId="0964022C" w14:textId="77777777" w:rsidR="00BE3156" w:rsidRPr="00956FBA" w:rsidRDefault="00BE3156" w:rsidP="00867EFE">
            <w:pPr>
              <w:tabs>
                <w:tab w:val="left" w:pos="567"/>
              </w:tabs>
              <w:spacing w:after="0" w:line="360" w:lineRule="auto"/>
              <w:rPr>
                <w:rFonts w:ascii="Arial" w:hAnsi="Arial" w:cs="Arial"/>
                <w:color w:val="000000"/>
                <w:sz w:val="24"/>
                <w:szCs w:val="24"/>
                <w:lang w:val="el-GR"/>
              </w:rPr>
            </w:pPr>
          </w:p>
        </w:tc>
        <w:tc>
          <w:tcPr>
            <w:tcW w:w="3823" w:type="pct"/>
            <w:gridSpan w:val="6"/>
          </w:tcPr>
          <w:p w14:paraId="5CB3FDF7" w14:textId="77777777" w:rsidR="00BE3156" w:rsidRPr="00956FBA" w:rsidRDefault="00BE3156" w:rsidP="00867EFE">
            <w:pPr>
              <w:tabs>
                <w:tab w:val="left" w:pos="284"/>
                <w:tab w:val="left" w:pos="567"/>
                <w:tab w:val="left" w:pos="851"/>
              </w:tabs>
              <w:spacing w:after="0" w:line="360" w:lineRule="auto"/>
              <w:jc w:val="both"/>
              <w:rPr>
                <w:rFonts w:ascii="Arial" w:hAnsi="Arial" w:cs="Arial"/>
                <w:sz w:val="24"/>
                <w:szCs w:val="24"/>
                <w:lang w:val="el-GR"/>
              </w:rPr>
            </w:pPr>
          </w:p>
        </w:tc>
      </w:tr>
      <w:tr w:rsidR="00561685" w:rsidRPr="005614FE" w14:paraId="558E76E0" w14:textId="77777777" w:rsidTr="00A62E41">
        <w:tc>
          <w:tcPr>
            <w:tcW w:w="1177" w:type="pct"/>
          </w:tcPr>
          <w:p w14:paraId="33FA236B"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443B86B3" w14:textId="5B39E346" w:rsidR="00BE3156" w:rsidRPr="00956FBA" w:rsidRDefault="00BE3156"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(α)</w:t>
            </w:r>
          </w:p>
        </w:tc>
        <w:tc>
          <w:tcPr>
            <w:tcW w:w="3237" w:type="pct"/>
            <w:gridSpan w:val="3"/>
          </w:tcPr>
          <w:p w14:paraId="1E2D93DE" w14:textId="239003F8" w:rsidR="00BE3156" w:rsidRPr="002057C4" w:rsidRDefault="00AE2F61" w:rsidP="00867EFE">
            <w:pPr>
              <w:tabs>
                <w:tab w:val="left" w:pos="567"/>
              </w:tabs>
              <w:spacing w:after="0" w:line="360" w:lineRule="auto"/>
              <w:jc w:val="both"/>
              <w:rPr>
                <w:rFonts w:ascii="Arial" w:hAnsi="Arial" w:cs="Arial"/>
                <w:sz w:val="24"/>
                <w:szCs w:val="24"/>
                <w:vertAlign w:val="superscript"/>
                <w:lang w:val="el-GR"/>
              </w:rPr>
            </w:pPr>
            <w:r>
              <w:rPr>
                <w:rFonts w:ascii="Arial" w:hAnsi="Arial" w:cs="Arial"/>
                <w:sz w:val="24"/>
                <w:szCs w:val="24"/>
                <w:lang w:val="el-GR"/>
              </w:rPr>
              <w:t>Ε</w:t>
            </w:r>
            <w:r w:rsidR="00BE3156" w:rsidRPr="00956FBA">
              <w:rPr>
                <w:rFonts w:ascii="Arial" w:hAnsi="Arial" w:cs="Arial"/>
                <w:sz w:val="24"/>
                <w:szCs w:val="24"/>
                <w:lang w:val="el-GR"/>
              </w:rPr>
              <w:t>ίναι πολίτης της Δημοκρατίας ή πολίτης κράτους μέλους και έχει τη συνήθη</w:t>
            </w:r>
            <w:r w:rsidR="0031303D">
              <w:rPr>
                <w:rFonts w:ascii="Arial" w:hAnsi="Arial" w:cs="Arial"/>
                <w:sz w:val="24"/>
                <w:szCs w:val="24"/>
                <w:lang w:val="el-GR"/>
              </w:rPr>
              <w:t xml:space="preserve"> ή τη</w:t>
            </w:r>
            <w:r w:rsidR="00D63B8D">
              <w:rPr>
                <w:rFonts w:ascii="Arial" w:hAnsi="Arial" w:cs="Arial"/>
                <w:sz w:val="24"/>
                <w:szCs w:val="24"/>
                <w:lang w:val="el-GR"/>
              </w:rPr>
              <w:t xml:space="preserve"> μόνιμη</w:t>
            </w:r>
            <w:r w:rsidR="00BE3156" w:rsidRPr="00956FBA">
              <w:rPr>
                <w:rFonts w:ascii="Arial" w:hAnsi="Arial" w:cs="Arial"/>
                <w:sz w:val="24"/>
                <w:szCs w:val="24"/>
                <w:lang w:val="el-GR"/>
              </w:rPr>
              <w:t xml:space="preserve"> και νόμιμη διαμονή του στη Δημοκρατία</w:t>
            </w:r>
            <w:r w:rsidR="00057D48">
              <w:rPr>
                <w:rFonts w:ascii="Arial" w:hAnsi="Arial" w:cs="Arial"/>
                <w:sz w:val="24"/>
                <w:szCs w:val="24"/>
                <w:lang w:val="el-GR"/>
              </w:rPr>
              <w:t>,</w:t>
            </w:r>
          </w:p>
        </w:tc>
      </w:tr>
      <w:tr w:rsidR="00561685" w:rsidRPr="005614FE" w14:paraId="79028CF3" w14:textId="77777777" w:rsidTr="00A62E41">
        <w:tc>
          <w:tcPr>
            <w:tcW w:w="1177" w:type="pct"/>
          </w:tcPr>
          <w:p w14:paraId="690FA91D"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18D7B9D8" w14:textId="77777777" w:rsidR="00BE3156" w:rsidRPr="00956FBA" w:rsidRDefault="00BE3156" w:rsidP="00867EFE">
            <w:pPr>
              <w:tabs>
                <w:tab w:val="left" w:pos="567"/>
              </w:tabs>
              <w:spacing w:after="0" w:line="360" w:lineRule="auto"/>
              <w:jc w:val="right"/>
              <w:rPr>
                <w:rFonts w:ascii="Arial" w:hAnsi="Arial" w:cs="Arial"/>
                <w:sz w:val="24"/>
                <w:szCs w:val="24"/>
                <w:lang w:val="el-GR"/>
              </w:rPr>
            </w:pPr>
          </w:p>
        </w:tc>
        <w:tc>
          <w:tcPr>
            <w:tcW w:w="3237" w:type="pct"/>
            <w:gridSpan w:val="3"/>
          </w:tcPr>
          <w:p w14:paraId="2701540F" w14:textId="77777777" w:rsidR="00BE3156" w:rsidRPr="00956FBA" w:rsidRDefault="00BE3156" w:rsidP="00867EFE">
            <w:pPr>
              <w:tabs>
                <w:tab w:val="left" w:pos="567"/>
              </w:tabs>
              <w:spacing w:after="0" w:line="360" w:lineRule="auto"/>
              <w:jc w:val="both"/>
              <w:rPr>
                <w:rFonts w:ascii="Arial" w:hAnsi="Arial" w:cs="Arial"/>
                <w:sz w:val="24"/>
                <w:szCs w:val="24"/>
                <w:lang w:val="el-GR"/>
              </w:rPr>
            </w:pPr>
          </w:p>
        </w:tc>
      </w:tr>
      <w:tr w:rsidR="00561685" w:rsidRPr="005614FE" w14:paraId="268F08B8" w14:textId="77777777" w:rsidTr="00A62E41">
        <w:tc>
          <w:tcPr>
            <w:tcW w:w="1177" w:type="pct"/>
          </w:tcPr>
          <w:p w14:paraId="40B7EC2D"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6AEC5DC6" w14:textId="65F73622" w:rsidR="00BE3156" w:rsidRPr="00956FBA" w:rsidRDefault="00BE3156"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(β)</w:t>
            </w:r>
          </w:p>
        </w:tc>
        <w:tc>
          <w:tcPr>
            <w:tcW w:w="3237" w:type="pct"/>
            <w:gridSpan w:val="3"/>
          </w:tcPr>
          <w:p w14:paraId="08D6768F" w14:textId="5E6895EF" w:rsidR="00BE3156" w:rsidRPr="002057C4" w:rsidRDefault="00BE3156" w:rsidP="00867EFE">
            <w:pPr>
              <w:tabs>
                <w:tab w:val="left" w:pos="567"/>
              </w:tabs>
              <w:spacing w:after="0" w:line="360" w:lineRule="auto"/>
              <w:jc w:val="both"/>
              <w:rPr>
                <w:rFonts w:ascii="Arial" w:hAnsi="Arial" w:cs="Arial"/>
                <w:sz w:val="24"/>
                <w:szCs w:val="24"/>
                <w:vertAlign w:val="superscript"/>
                <w:lang w:val="el-GR"/>
              </w:rPr>
            </w:pPr>
            <w:r w:rsidRPr="00956FBA">
              <w:rPr>
                <w:rFonts w:ascii="Arial" w:hAnsi="Arial" w:cs="Arial"/>
                <w:sz w:val="24"/>
                <w:szCs w:val="24"/>
                <w:lang w:val="el-GR"/>
              </w:rPr>
              <w:t>έχει συμπληρώσει το εικοστό πρώτο (21</w:t>
            </w:r>
            <w:r w:rsidRPr="00956FBA">
              <w:rPr>
                <w:rFonts w:ascii="Arial" w:hAnsi="Arial" w:cs="Arial"/>
                <w:sz w:val="24"/>
                <w:szCs w:val="24"/>
                <w:vertAlign w:val="superscript"/>
                <w:lang w:val="el-GR"/>
              </w:rPr>
              <w:t>ο</w:t>
            </w:r>
            <w:r w:rsidRPr="00956FBA">
              <w:rPr>
                <w:rFonts w:ascii="Arial" w:hAnsi="Arial" w:cs="Arial"/>
                <w:sz w:val="24"/>
                <w:szCs w:val="24"/>
                <w:lang w:val="el-GR"/>
              </w:rPr>
              <w:t>) έτος της ηλικίας του</w:t>
            </w:r>
            <w:r w:rsidR="00057D48">
              <w:rPr>
                <w:rFonts w:ascii="Arial" w:hAnsi="Arial" w:cs="Arial"/>
                <w:sz w:val="24"/>
                <w:szCs w:val="24"/>
                <w:lang w:val="el-GR"/>
              </w:rPr>
              <w:t>,</w:t>
            </w:r>
          </w:p>
        </w:tc>
      </w:tr>
      <w:tr w:rsidR="00561685" w:rsidRPr="005614FE" w14:paraId="2B9586E3" w14:textId="77777777" w:rsidTr="00A62E41">
        <w:tc>
          <w:tcPr>
            <w:tcW w:w="1177" w:type="pct"/>
          </w:tcPr>
          <w:p w14:paraId="35E00371"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6DF0E150" w14:textId="77777777" w:rsidR="00BE3156" w:rsidRPr="00956FBA" w:rsidRDefault="00BE3156" w:rsidP="00867EFE">
            <w:pPr>
              <w:tabs>
                <w:tab w:val="left" w:pos="567"/>
              </w:tabs>
              <w:spacing w:after="0" w:line="360" w:lineRule="auto"/>
              <w:jc w:val="right"/>
              <w:rPr>
                <w:rFonts w:ascii="Arial" w:hAnsi="Arial" w:cs="Arial"/>
                <w:sz w:val="24"/>
                <w:szCs w:val="24"/>
                <w:lang w:val="el-GR"/>
              </w:rPr>
            </w:pPr>
          </w:p>
        </w:tc>
        <w:tc>
          <w:tcPr>
            <w:tcW w:w="3237" w:type="pct"/>
            <w:gridSpan w:val="3"/>
          </w:tcPr>
          <w:p w14:paraId="4D009D0B" w14:textId="77777777" w:rsidR="00BE3156" w:rsidRPr="00956FBA" w:rsidRDefault="00BE3156" w:rsidP="00867EFE">
            <w:pPr>
              <w:tabs>
                <w:tab w:val="left" w:pos="567"/>
              </w:tabs>
              <w:spacing w:after="0" w:line="360" w:lineRule="auto"/>
              <w:jc w:val="both"/>
              <w:rPr>
                <w:rFonts w:ascii="Arial" w:hAnsi="Arial" w:cs="Arial"/>
                <w:sz w:val="24"/>
                <w:szCs w:val="24"/>
                <w:lang w:val="el-GR"/>
              </w:rPr>
            </w:pPr>
          </w:p>
        </w:tc>
      </w:tr>
      <w:tr w:rsidR="00561685" w:rsidRPr="005614FE" w14:paraId="121D4ADB" w14:textId="77777777" w:rsidTr="00A62E41">
        <w:tc>
          <w:tcPr>
            <w:tcW w:w="1177" w:type="pct"/>
          </w:tcPr>
          <w:p w14:paraId="48E13FD1"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0459FFA2" w14:textId="1581F1A9" w:rsidR="00BE3156" w:rsidRPr="00956FBA" w:rsidRDefault="006944C1"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(γ)</w:t>
            </w:r>
          </w:p>
        </w:tc>
        <w:tc>
          <w:tcPr>
            <w:tcW w:w="3237" w:type="pct"/>
            <w:gridSpan w:val="3"/>
          </w:tcPr>
          <w:p w14:paraId="0BB0A101" w14:textId="1164E95A" w:rsidR="00BE3156" w:rsidRPr="002057C4" w:rsidRDefault="006944C1" w:rsidP="00867EFE">
            <w:pPr>
              <w:tabs>
                <w:tab w:val="left" w:pos="567"/>
              </w:tabs>
              <w:spacing w:after="0" w:line="360" w:lineRule="auto"/>
              <w:jc w:val="both"/>
              <w:rPr>
                <w:rFonts w:ascii="Arial" w:hAnsi="Arial" w:cs="Arial"/>
                <w:sz w:val="24"/>
                <w:szCs w:val="24"/>
                <w:vertAlign w:val="superscript"/>
                <w:lang w:val="el-GR"/>
              </w:rPr>
            </w:pPr>
            <w:r w:rsidRPr="00956FBA">
              <w:rPr>
                <w:rFonts w:ascii="Arial" w:hAnsi="Arial" w:cs="Arial"/>
                <w:sz w:val="24"/>
                <w:szCs w:val="24"/>
                <w:lang w:val="el-GR"/>
              </w:rPr>
              <w:t>κατέχει τίτλο σπουδών πανεπιστημιακού επιπέδου αναγνωρισμένο στη Δημοκρατία</w:t>
            </w:r>
            <w:r w:rsidR="007A47B3">
              <w:rPr>
                <w:rFonts w:ascii="Arial" w:hAnsi="Arial" w:cs="Arial"/>
                <w:sz w:val="24"/>
                <w:szCs w:val="24"/>
                <w:lang w:val="el-GR"/>
              </w:rPr>
              <w:t xml:space="preserve"> και σ</w:t>
            </w:r>
            <w:r w:rsidR="00057D48">
              <w:rPr>
                <w:rFonts w:ascii="Arial" w:hAnsi="Arial" w:cs="Arial"/>
                <w:sz w:val="24"/>
                <w:szCs w:val="24"/>
                <w:lang w:val="el-GR"/>
              </w:rPr>
              <w:t>ε</w:t>
            </w:r>
            <w:r w:rsidR="007A47B3">
              <w:rPr>
                <w:rFonts w:ascii="Arial" w:hAnsi="Arial" w:cs="Arial"/>
                <w:sz w:val="24"/>
                <w:szCs w:val="24"/>
                <w:lang w:val="el-GR"/>
              </w:rPr>
              <w:t xml:space="preserve"> περίπτωση πολίτη άλλου κράτους μέλους, αναγνωρισμένο στο κράτος μέλος καταγωγής του</w:t>
            </w:r>
            <w:r w:rsidR="00057D48">
              <w:rPr>
                <w:rFonts w:ascii="Arial" w:hAnsi="Arial" w:cs="Arial"/>
                <w:sz w:val="24"/>
                <w:szCs w:val="24"/>
                <w:lang w:val="el-GR"/>
              </w:rPr>
              <w:t>,</w:t>
            </w:r>
          </w:p>
        </w:tc>
      </w:tr>
      <w:tr w:rsidR="00561685" w:rsidRPr="005614FE" w14:paraId="54D8A957" w14:textId="77777777" w:rsidTr="00A62E41">
        <w:tc>
          <w:tcPr>
            <w:tcW w:w="1177" w:type="pct"/>
          </w:tcPr>
          <w:p w14:paraId="02121A31" w14:textId="77777777" w:rsidR="00BE3156" w:rsidRPr="00956FBA" w:rsidRDefault="00BE3156" w:rsidP="00867EFE">
            <w:pPr>
              <w:tabs>
                <w:tab w:val="left" w:pos="567"/>
              </w:tabs>
              <w:spacing w:after="0" w:line="360" w:lineRule="auto"/>
              <w:rPr>
                <w:rFonts w:ascii="Arial" w:hAnsi="Arial" w:cs="Arial"/>
                <w:sz w:val="24"/>
                <w:szCs w:val="24"/>
                <w:lang w:val="el-GR"/>
              </w:rPr>
            </w:pPr>
          </w:p>
        </w:tc>
        <w:tc>
          <w:tcPr>
            <w:tcW w:w="587" w:type="pct"/>
            <w:gridSpan w:val="3"/>
          </w:tcPr>
          <w:p w14:paraId="0B836D05" w14:textId="77777777" w:rsidR="00BE3156" w:rsidRPr="00956FBA" w:rsidRDefault="00BE3156" w:rsidP="00867EFE">
            <w:pPr>
              <w:tabs>
                <w:tab w:val="left" w:pos="567"/>
              </w:tabs>
              <w:spacing w:after="0" w:line="360" w:lineRule="auto"/>
              <w:jc w:val="right"/>
              <w:rPr>
                <w:rFonts w:ascii="Arial" w:hAnsi="Arial" w:cs="Arial"/>
                <w:sz w:val="24"/>
                <w:szCs w:val="24"/>
                <w:lang w:val="el-GR"/>
              </w:rPr>
            </w:pPr>
          </w:p>
        </w:tc>
        <w:tc>
          <w:tcPr>
            <w:tcW w:w="3237" w:type="pct"/>
            <w:gridSpan w:val="3"/>
          </w:tcPr>
          <w:p w14:paraId="4BFA1A88" w14:textId="77777777" w:rsidR="00BE3156" w:rsidRPr="00956FBA" w:rsidRDefault="00BE3156" w:rsidP="00867EFE">
            <w:pPr>
              <w:tabs>
                <w:tab w:val="left" w:pos="567"/>
              </w:tabs>
              <w:spacing w:after="0" w:line="360" w:lineRule="auto"/>
              <w:jc w:val="both"/>
              <w:rPr>
                <w:rFonts w:ascii="Arial" w:hAnsi="Arial" w:cs="Arial"/>
                <w:sz w:val="24"/>
                <w:szCs w:val="24"/>
                <w:lang w:val="el-GR"/>
              </w:rPr>
            </w:pPr>
          </w:p>
        </w:tc>
      </w:tr>
      <w:tr w:rsidR="00561685" w:rsidRPr="005614FE" w14:paraId="4A575EDC" w14:textId="77777777" w:rsidTr="00A62E41">
        <w:tc>
          <w:tcPr>
            <w:tcW w:w="1177" w:type="pct"/>
          </w:tcPr>
          <w:p w14:paraId="1BD2E8D7" w14:textId="77777777" w:rsidR="006944C1" w:rsidRDefault="006944C1" w:rsidP="00867EFE">
            <w:pPr>
              <w:tabs>
                <w:tab w:val="left" w:pos="567"/>
              </w:tabs>
              <w:spacing w:after="0" w:line="360" w:lineRule="auto"/>
              <w:rPr>
                <w:rFonts w:ascii="Arial" w:hAnsi="Arial" w:cs="Arial"/>
                <w:sz w:val="24"/>
                <w:szCs w:val="24"/>
                <w:lang w:val="el-GR"/>
              </w:rPr>
            </w:pPr>
          </w:p>
          <w:p w14:paraId="4E168BB1" w14:textId="77777777" w:rsidR="006944C1" w:rsidRDefault="006944C1" w:rsidP="00867EFE">
            <w:pPr>
              <w:tabs>
                <w:tab w:val="left" w:pos="567"/>
              </w:tabs>
              <w:spacing w:after="0" w:line="360" w:lineRule="auto"/>
              <w:rPr>
                <w:rFonts w:ascii="Arial" w:hAnsi="Arial" w:cs="Arial"/>
                <w:sz w:val="24"/>
                <w:szCs w:val="24"/>
                <w:lang w:val="el-GR"/>
              </w:rPr>
            </w:pPr>
          </w:p>
          <w:p w14:paraId="3A98F725" w14:textId="77777777" w:rsidR="00D53523" w:rsidRDefault="00D53523" w:rsidP="00867EFE">
            <w:pPr>
              <w:tabs>
                <w:tab w:val="left" w:pos="567"/>
              </w:tabs>
              <w:spacing w:after="0" w:line="360" w:lineRule="auto"/>
              <w:ind w:right="113"/>
              <w:jc w:val="right"/>
              <w:rPr>
                <w:rFonts w:ascii="Arial" w:hAnsi="Arial" w:cs="Arial"/>
                <w:sz w:val="24"/>
                <w:szCs w:val="24"/>
                <w:lang w:val="el-GR"/>
              </w:rPr>
            </w:pPr>
          </w:p>
          <w:p w14:paraId="2E223E3E" w14:textId="50ADE78D"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73(I) του 2004</w:t>
            </w:r>
          </w:p>
          <w:p w14:paraId="72BAA3EA"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94(I) του 2005</w:t>
            </w:r>
          </w:p>
          <w:p w14:paraId="7D2F4E93"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28(I) του 2006</w:t>
            </w:r>
          </w:p>
          <w:p w14:paraId="1AE6664D"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73(I) του 2006</w:t>
            </w:r>
          </w:p>
          <w:p w14:paraId="13EF460E"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153(I) του 2006</w:t>
            </w:r>
          </w:p>
          <w:p w14:paraId="5D5F55C2"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93(I) του 2008</w:t>
            </w:r>
          </w:p>
          <w:p w14:paraId="2D69E90A"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36(I) του 2010</w:t>
            </w:r>
          </w:p>
          <w:p w14:paraId="531DFE3F"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169(I) του 2011</w:t>
            </w:r>
          </w:p>
          <w:p w14:paraId="40AF9A04"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52(I) του 2012</w:t>
            </w:r>
          </w:p>
          <w:p w14:paraId="2BB47135"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115(Ι) του 2012</w:t>
            </w:r>
          </w:p>
          <w:p w14:paraId="4467CB5B"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4(Ι) του 2013</w:t>
            </w:r>
          </w:p>
          <w:p w14:paraId="5CF13860"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84(I) του 2015</w:t>
            </w:r>
          </w:p>
          <w:p w14:paraId="2D0C9E4E"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64(I) του 2016</w:t>
            </w:r>
          </w:p>
          <w:p w14:paraId="5821F199"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99(I) του 2016</w:t>
            </w:r>
          </w:p>
          <w:p w14:paraId="293E5D90"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114(I) του 2016</w:t>
            </w:r>
          </w:p>
          <w:p w14:paraId="58983521"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4(I) του 2018</w:t>
            </w:r>
          </w:p>
          <w:p w14:paraId="623B0854"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lastRenderedPageBreak/>
              <w:t>66(I) του 2018</w:t>
            </w:r>
          </w:p>
          <w:p w14:paraId="0DBB7A73"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51(I) του 2019</w:t>
            </w:r>
          </w:p>
          <w:p w14:paraId="6C5551E3"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101(I) του 2019</w:t>
            </w:r>
          </w:p>
          <w:p w14:paraId="20334F94"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162(I) του 2019</w:t>
            </w:r>
          </w:p>
          <w:p w14:paraId="6B8099A2"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4(I) του 2021</w:t>
            </w:r>
          </w:p>
          <w:p w14:paraId="3F92D6E2"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18(I) του 2021</w:t>
            </w:r>
          </w:p>
          <w:p w14:paraId="7F4A7FD4" w14:textId="77777777" w:rsidR="006944C1" w:rsidRPr="006944C1"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42(I) του 2021</w:t>
            </w:r>
          </w:p>
          <w:p w14:paraId="6816DF26"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146(I) του 2021</w:t>
            </w:r>
          </w:p>
          <w:p w14:paraId="507BADD0"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198(I) του 2021</w:t>
            </w:r>
          </w:p>
          <w:p w14:paraId="33C7EBD1"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93(I) του 2022</w:t>
            </w:r>
          </w:p>
          <w:p w14:paraId="17AE6FF1" w14:textId="77777777" w:rsidR="006944C1" w:rsidRPr="00956FBA" w:rsidRDefault="006944C1"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175(Ι) του 2022</w:t>
            </w:r>
          </w:p>
          <w:p w14:paraId="6518D998" w14:textId="77777777" w:rsidR="00E66240" w:rsidRDefault="006944C1" w:rsidP="00BC7C57">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176(I) του 2022</w:t>
            </w:r>
          </w:p>
          <w:p w14:paraId="40BFF9F6" w14:textId="49005131" w:rsidR="006944C1" w:rsidRPr="00956FBA" w:rsidRDefault="00E66240" w:rsidP="00867EFE">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29(Ι) του 2023</w:t>
            </w:r>
            <w:r w:rsidR="006944C1" w:rsidRPr="00956FBA">
              <w:rPr>
                <w:rFonts w:ascii="Arial" w:hAnsi="Arial" w:cs="Arial"/>
                <w:sz w:val="24"/>
                <w:szCs w:val="24"/>
                <w:lang w:val="el-GR"/>
              </w:rPr>
              <w:t>.</w:t>
            </w:r>
          </w:p>
        </w:tc>
        <w:tc>
          <w:tcPr>
            <w:tcW w:w="587" w:type="pct"/>
            <w:gridSpan w:val="3"/>
          </w:tcPr>
          <w:p w14:paraId="1FE5246A" w14:textId="083B1531" w:rsidR="006944C1" w:rsidRPr="00956FBA" w:rsidRDefault="006944C1"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lastRenderedPageBreak/>
              <w:t>(δ)</w:t>
            </w:r>
          </w:p>
        </w:tc>
        <w:tc>
          <w:tcPr>
            <w:tcW w:w="3237" w:type="pct"/>
            <w:gridSpan w:val="3"/>
          </w:tcPr>
          <w:p w14:paraId="34B2CC60" w14:textId="5E453B34" w:rsidR="006944C1" w:rsidRPr="002057C4" w:rsidRDefault="008252F9" w:rsidP="00867EFE">
            <w:pPr>
              <w:tabs>
                <w:tab w:val="left" w:pos="567"/>
              </w:tabs>
              <w:spacing w:after="0" w:line="360" w:lineRule="auto"/>
              <w:jc w:val="both"/>
              <w:rPr>
                <w:rFonts w:ascii="Arial" w:hAnsi="Arial" w:cs="Arial"/>
                <w:sz w:val="24"/>
                <w:szCs w:val="24"/>
                <w:vertAlign w:val="superscript"/>
                <w:lang w:val="el-GR"/>
              </w:rPr>
            </w:pPr>
            <w:r>
              <w:rPr>
                <w:rFonts w:ascii="Arial" w:hAnsi="Arial" w:cs="Arial"/>
                <w:sz w:val="24"/>
                <w:szCs w:val="24"/>
                <w:lang w:val="el-GR"/>
              </w:rPr>
              <w:t>έχει</w:t>
            </w:r>
            <w:r w:rsidR="006944C1" w:rsidRPr="00956FBA">
              <w:rPr>
                <w:rFonts w:ascii="Arial" w:hAnsi="Arial" w:cs="Arial"/>
                <w:sz w:val="24"/>
                <w:szCs w:val="24"/>
                <w:lang w:val="el-GR"/>
              </w:rPr>
              <w:t xml:space="preserve"> λευκό ποινικό μητρώο</w:t>
            </w:r>
            <w:r w:rsidR="002850E5">
              <w:rPr>
                <w:rFonts w:ascii="Arial" w:hAnsi="Arial" w:cs="Arial"/>
                <w:sz w:val="24"/>
                <w:szCs w:val="24"/>
                <w:lang w:val="el-GR"/>
              </w:rPr>
              <w:t xml:space="preserve"> και </w:t>
            </w:r>
            <w:r w:rsidR="008D4934">
              <w:rPr>
                <w:rFonts w:ascii="Arial" w:hAnsi="Arial" w:cs="Arial"/>
                <w:sz w:val="24"/>
                <w:szCs w:val="24"/>
                <w:lang w:val="el-GR"/>
              </w:rPr>
              <w:t>διαθέτει</w:t>
            </w:r>
            <w:r w:rsidR="002850E5">
              <w:rPr>
                <w:rFonts w:ascii="Arial" w:hAnsi="Arial" w:cs="Arial"/>
                <w:sz w:val="24"/>
                <w:szCs w:val="24"/>
                <w:lang w:val="el-GR"/>
              </w:rPr>
              <w:t xml:space="preserve"> σχετικό</w:t>
            </w:r>
            <w:r w:rsidR="006944C1" w:rsidRPr="00956FBA">
              <w:rPr>
                <w:rFonts w:ascii="Arial" w:hAnsi="Arial" w:cs="Arial"/>
                <w:sz w:val="24"/>
                <w:szCs w:val="24"/>
                <w:lang w:val="el-GR"/>
              </w:rPr>
              <w:t xml:space="preserve"> πιστοποιητικό</w:t>
            </w:r>
            <w:r w:rsidR="00057D48">
              <w:rPr>
                <w:rFonts w:ascii="Arial" w:hAnsi="Arial" w:cs="Arial"/>
                <w:sz w:val="24"/>
                <w:szCs w:val="24"/>
                <w:lang w:val="el-GR"/>
              </w:rPr>
              <w:t>,</w:t>
            </w:r>
            <w:r w:rsidR="006944C1" w:rsidRPr="00956FBA">
              <w:rPr>
                <w:rFonts w:ascii="Arial" w:hAnsi="Arial" w:cs="Arial"/>
                <w:sz w:val="24"/>
                <w:szCs w:val="24"/>
                <w:lang w:val="el-GR"/>
              </w:rPr>
              <w:t xml:space="preserve"> το οποίο εκδίδεται από τον Αρχηγό της Αστυνομίας σύμφωνα με τις διατάξεις του άρθρου 10 του περί Αστυνομίας Νόμου</w:t>
            </w:r>
            <w:r w:rsidR="00057D48">
              <w:rPr>
                <w:rFonts w:ascii="Arial" w:hAnsi="Arial" w:cs="Arial"/>
                <w:sz w:val="24"/>
                <w:szCs w:val="24"/>
                <w:lang w:val="el-GR"/>
              </w:rPr>
              <w:t>,</w:t>
            </w:r>
            <w:r w:rsidR="00E94D82">
              <w:rPr>
                <w:rFonts w:ascii="Arial" w:hAnsi="Arial" w:cs="Arial"/>
                <w:sz w:val="24"/>
                <w:szCs w:val="24"/>
                <w:lang w:val="el-GR"/>
              </w:rPr>
              <w:t xml:space="preserve"> ή</w:t>
            </w:r>
            <w:r w:rsidR="005B0A8C">
              <w:rPr>
                <w:rFonts w:ascii="Arial" w:hAnsi="Arial" w:cs="Arial"/>
                <w:sz w:val="24"/>
                <w:szCs w:val="24"/>
                <w:lang w:val="el-GR"/>
              </w:rPr>
              <w:t>,</w:t>
            </w:r>
            <w:r w:rsidR="00E94D82">
              <w:rPr>
                <w:rFonts w:ascii="Arial" w:hAnsi="Arial" w:cs="Arial"/>
                <w:sz w:val="24"/>
                <w:szCs w:val="24"/>
                <w:lang w:val="el-GR"/>
              </w:rPr>
              <w:t xml:space="preserve"> σε περίπτωση κατά την οποία πρόκειται για πολίτη </w:t>
            </w:r>
            <w:r w:rsidR="005B0A8C">
              <w:rPr>
                <w:rFonts w:ascii="Arial" w:hAnsi="Arial" w:cs="Arial"/>
                <w:sz w:val="24"/>
                <w:szCs w:val="24"/>
                <w:lang w:val="el-GR"/>
              </w:rPr>
              <w:t>κράτους μέλους, ανάλογο πιστοποιητικό</w:t>
            </w:r>
            <w:r w:rsidR="00057D48">
              <w:rPr>
                <w:rFonts w:ascii="Arial" w:hAnsi="Arial" w:cs="Arial"/>
                <w:sz w:val="24"/>
                <w:szCs w:val="24"/>
                <w:lang w:val="el-GR"/>
              </w:rPr>
              <w:t xml:space="preserve">, το οποίο </w:t>
            </w:r>
            <w:r w:rsidR="005B0A8C">
              <w:rPr>
                <w:rFonts w:ascii="Arial" w:hAnsi="Arial" w:cs="Arial"/>
                <w:sz w:val="24"/>
                <w:szCs w:val="24"/>
                <w:lang w:val="el-GR"/>
              </w:rPr>
              <w:t>εκδίδεται από την αντίστοιχη αρχή του κράτους μέλους αυτού</w:t>
            </w:r>
            <w:r w:rsidR="00057D48">
              <w:rPr>
                <w:rFonts w:ascii="Arial" w:hAnsi="Arial" w:cs="Arial"/>
                <w:sz w:val="24"/>
                <w:szCs w:val="24"/>
                <w:lang w:val="el-GR"/>
              </w:rPr>
              <w:t>,</w:t>
            </w:r>
          </w:p>
        </w:tc>
      </w:tr>
      <w:tr w:rsidR="00561685" w:rsidRPr="005614FE" w14:paraId="1D00511D" w14:textId="77777777" w:rsidTr="00A62E41">
        <w:tc>
          <w:tcPr>
            <w:tcW w:w="1177" w:type="pct"/>
          </w:tcPr>
          <w:p w14:paraId="303A595C"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587" w:type="pct"/>
            <w:gridSpan w:val="3"/>
          </w:tcPr>
          <w:p w14:paraId="4982E8C0" w14:textId="77777777" w:rsidR="006944C1" w:rsidRPr="00956FBA" w:rsidRDefault="006944C1" w:rsidP="00867EFE">
            <w:pPr>
              <w:tabs>
                <w:tab w:val="left" w:pos="567"/>
              </w:tabs>
              <w:spacing w:after="0" w:line="360" w:lineRule="auto"/>
              <w:jc w:val="right"/>
              <w:rPr>
                <w:rFonts w:ascii="Arial" w:hAnsi="Arial" w:cs="Arial"/>
                <w:sz w:val="24"/>
                <w:szCs w:val="24"/>
                <w:lang w:val="el-GR"/>
              </w:rPr>
            </w:pPr>
          </w:p>
        </w:tc>
        <w:tc>
          <w:tcPr>
            <w:tcW w:w="3237" w:type="pct"/>
            <w:gridSpan w:val="3"/>
          </w:tcPr>
          <w:p w14:paraId="3E27EEC8"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232C4F43" w14:textId="77777777" w:rsidTr="00A62E41">
        <w:tc>
          <w:tcPr>
            <w:tcW w:w="1177" w:type="pct"/>
          </w:tcPr>
          <w:p w14:paraId="1C5B56E5"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587" w:type="pct"/>
            <w:gridSpan w:val="3"/>
          </w:tcPr>
          <w:p w14:paraId="772144B0" w14:textId="7D939076" w:rsidR="006944C1" w:rsidRPr="00956FBA" w:rsidRDefault="006944C1"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(ε)</w:t>
            </w:r>
          </w:p>
        </w:tc>
        <w:tc>
          <w:tcPr>
            <w:tcW w:w="3237" w:type="pct"/>
            <w:gridSpan w:val="3"/>
          </w:tcPr>
          <w:p w14:paraId="5255084D" w14:textId="29D088C0" w:rsidR="006944C1" w:rsidRPr="002057C4" w:rsidRDefault="006944C1" w:rsidP="00867EFE">
            <w:pPr>
              <w:tabs>
                <w:tab w:val="left" w:pos="567"/>
              </w:tabs>
              <w:spacing w:after="0" w:line="360" w:lineRule="auto"/>
              <w:jc w:val="both"/>
              <w:rPr>
                <w:rFonts w:ascii="Arial" w:hAnsi="Arial" w:cs="Arial"/>
                <w:sz w:val="24"/>
                <w:szCs w:val="24"/>
                <w:vertAlign w:val="superscript"/>
                <w:lang w:val="el-GR"/>
              </w:rPr>
            </w:pPr>
            <w:r w:rsidRPr="00956FBA">
              <w:rPr>
                <w:rFonts w:ascii="Arial" w:hAnsi="Arial" w:cs="Arial"/>
                <w:sz w:val="24"/>
                <w:szCs w:val="24"/>
                <w:lang w:val="el-GR"/>
              </w:rPr>
              <w:t>προκειμένου περί άρρενος, έχει εκπληρώσει τις στρατιωτικές του υποχρεώσεις ή έχει απαλλαγεί νομίμως από αυτές</w:t>
            </w:r>
            <w:r w:rsidR="00057D48">
              <w:rPr>
                <w:rFonts w:ascii="Arial" w:hAnsi="Arial" w:cs="Arial"/>
                <w:sz w:val="24"/>
                <w:szCs w:val="24"/>
                <w:lang w:val="el-GR"/>
              </w:rPr>
              <w:t>,</w:t>
            </w:r>
          </w:p>
        </w:tc>
      </w:tr>
      <w:tr w:rsidR="00561685" w:rsidRPr="005614FE" w14:paraId="7FF65314" w14:textId="77777777" w:rsidTr="00A62E41">
        <w:tc>
          <w:tcPr>
            <w:tcW w:w="1177" w:type="pct"/>
          </w:tcPr>
          <w:p w14:paraId="3CE8765B"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587" w:type="pct"/>
            <w:gridSpan w:val="3"/>
          </w:tcPr>
          <w:p w14:paraId="3D11544E" w14:textId="77777777" w:rsidR="006944C1" w:rsidRPr="00956FBA" w:rsidRDefault="006944C1" w:rsidP="00867EFE">
            <w:pPr>
              <w:tabs>
                <w:tab w:val="left" w:pos="567"/>
              </w:tabs>
              <w:spacing w:after="0" w:line="360" w:lineRule="auto"/>
              <w:jc w:val="right"/>
              <w:rPr>
                <w:rFonts w:ascii="Arial" w:hAnsi="Arial" w:cs="Arial"/>
                <w:sz w:val="24"/>
                <w:szCs w:val="24"/>
                <w:lang w:val="el-GR"/>
              </w:rPr>
            </w:pPr>
          </w:p>
        </w:tc>
        <w:tc>
          <w:tcPr>
            <w:tcW w:w="3237" w:type="pct"/>
            <w:gridSpan w:val="3"/>
          </w:tcPr>
          <w:p w14:paraId="5CDC069B"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32AD46E8" w14:textId="77777777" w:rsidTr="00A62E41">
        <w:tc>
          <w:tcPr>
            <w:tcW w:w="1177" w:type="pct"/>
          </w:tcPr>
          <w:p w14:paraId="6EBBBB1D"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587" w:type="pct"/>
            <w:gridSpan w:val="3"/>
          </w:tcPr>
          <w:p w14:paraId="33062B1E" w14:textId="38342287" w:rsidR="006944C1" w:rsidRPr="00956FBA" w:rsidRDefault="006944C1"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w:t>
            </w:r>
            <w:proofErr w:type="spellStart"/>
            <w:r w:rsidRPr="00956FBA">
              <w:rPr>
                <w:rFonts w:ascii="Arial" w:hAnsi="Arial" w:cs="Arial"/>
                <w:sz w:val="24"/>
                <w:szCs w:val="24"/>
                <w:lang w:val="el-GR"/>
              </w:rPr>
              <w:t>στ</w:t>
            </w:r>
            <w:proofErr w:type="spellEnd"/>
            <w:r w:rsidRPr="00956FBA">
              <w:rPr>
                <w:rFonts w:ascii="Arial" w:hAnsi="Arial" w:cs="Arial"/>
                <w:sz w:val="24"/>
                <w:szCs w:val="24"/>
                <w:lang w:val="el-GR"/>
              </w:rPr>
              <w:t>)</w:t>
            </w:r>
          </w:p>
        </w:tc>
        <w:tc>
          <w:tcPr>
            <w:tcW w:w="3237" w:type="pct"/>
            <w:gridSpan w:val="3"/>
          </w:tcPr>
          <w:p w14:paraId="0EB0E0D0" w14:textId="2E7FDDED" w:rsidR="006944C1" w:rsidRPr="00956FBA" w:rsidRDefault="00982591"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δεν </w:t>
            </w:r>
            <w:r w:rsidR="006944C1" w:rsidRPr="00956FBA">
              <w:rPr>
                <w:rFonts w:ascii="Arial" w:hAnsi="Arial" w:cs="Arial"/>
                <w:sz w:val="24"/>
                <w:szCs w:val="24"/>
                <w:lang w:val="el-GR"/>
              </w:rPr>
              <w:t xml:space="preserve">έχει συγγένεια εξ αίματος ή εξ αγχιστείας μέχρι τρίτου βαθμού με το μέλος της </w:t>
            </w:r>
            <w:r w:rsidR="00155A31">
              <w:rPr>
                <w:rFonts w:ascii="Arial" w:hAnsi="Arial" w:cs="Arial"/>
                <w:sz w:val="24"/>
                <w:szCs w:val="24"/>
                <w:lang w:val="el-GR"/>
              </w:rPr>
              <w:t>κ</w:t>
            </w:r>
            <w:r w:rsidR="006944C1" w:rsidRPr="00956FBA">
              <w:rPr>
                <w:rFonts w:ascii="Arial" w:hAnsi="Arial" w:cs="Arial"/>
                <w:sz w:val="24"/>
                <w:szCs w:val="24"/>
                <w:lang w:val="el-GR"/>
              </w:rPr>
              <w:t>υβέρνησης με το οποίο θα υπογραφεί η σύμβαση</w:t>
            </w:r>
            <w:r w:rsidR="002B0746">
              <w:rPr>
                <w:rFonts w:ascii="Arial" w:hAnsi="Arial" w:cs="Arial"/>
                <w:sz w:val="24"/>
                <w:szCs w:val="24"/>
                <w:lang w:val="el-GR"/>
              </w:rPr>
              <w:t xml:space="preserve"> απασχόλησης</w:t>
            </w:r>
            <w:r>
              <w:rPr>
                <w:rFonts w:ascii="Arial" w:hAnsi="Arial" w:cs="Arial"/>
                <w:sz w:val="24"/>
                <w:szCs w:val="24"/>
                <w:lang w:val="el-GR"/>
              </w:rPr>
              <w:t xml:space="preserve"> και </w:t>
            </w:r>
            <w:r w:rsidR="0073554F">
              <w:rPr>
                <w:rFonts w:ascii="Arial" w:hAnsi="Arial" w:cs="Arial"/>
                <w:sz w:val="24"/>
                <w:szCs w:val="24"/>
                <w:lang w:val="el-GR"/>
              </w:rPr>
              <w:t xml:space="preserve">πρώτου βαθμού με </w:t>
            </w:r>
            <w:r w:rsidR="00587868">
              <w:rPr>
                <w:rFonts w:ascii="Arial" w:hAnsi="Arial" w:cs="Arial"/>
                <w:sz w:val="24"/>
                <w:szCs w:val="24"/>
                <w:lang w:val="el-GR"/>
              </w:rPr>
              <w:t>οποιοδήποτε</w:t>
            </w:r>
            <w:r w:rsidR="0073554F">
              <w:rPr>
                <w:rFonts w:ascii="Arial" w:hAnsi="Arial" w:cs="Arial"/>
                <w:sz w:val="24"/>
                <w:szCs w:val="24"/>
                <w:lang w:val="el-GR"/>
              </w:rPr>
              <w:t xml:space="preserve"> άλλο μέλος της </w:t>
            </w:r>
            <w:r w:rsidR="00155A31">
              <w:rPr>
                <w:rFonts w:ascii="Arial" w:hAnsi="Arial" w:cs="Arial"/>
                <w:sz w:val="24"/>
                <w:szCs w:val="24"/>
                <w:lang w:val="el-GR"/>
              </w:rPr>
              <w:t>κ</w:t>
            </w:r>
            <w:r w:rsidR="0073554F">
              <w:rPr>
                <w:rFonts w:ascii="Arial" w:hAnsi="Arial" w:cs="Arial"/>
                <w:sz w:val="24"/>
                <w:szCs w:val="24"/>
                <w:lang w:val="el-GR"/>
              </w:rPr>
              <w:t>υβέρνησης</w:t>
            </w:r>
            <w:r w:rsidR="00155A31">
              <w:rPr>
                <w:rFonts w:ascii="Arial" w:hAnsi="Arial" w:cs="Arial"/>
                <w:sz w:val="24"/>
                <w:szCs w:val="24"/>
                <w:lang w:val="el-GR"/>
              </w:rPr>
              <w:t>,</w:t>
            </w:r>
          </w:p>
        </w:tc>
      </w:tr>
      <w:tr w:rsidR="00561685" w:rsidRPr="005614FE" w14:paraId="529B163F" w14:textId="77777777" w:rsidTr="00A62E41">
        <w:tc>
          <w:tcPr>
            <w:tcW w:w="1177" w:type="pct"/>
          </w:tcPr>
          <w:p w14:paraId="425A21AE"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587" w:type="pct"/>
            <w:gridSpan w:val="3"/>
          </w:tcPr>
          <w:p w14:paraId="16CAFA63" w14:textId="77777777" w:rsidR="006944C1" w:rsidRPr="00956FBA" w:rsidRDefault="006944C1" w:rsidP="00867EFE">
            <w:pPr>
              <w:tabs>
                <w:tab w:val="left" w:pos="567"/>
              </w:tabs>
              <w:spacing w:after="0" w:line="360" w:lineRule="auto"/>
              <w:jc w:val="right"/>
              <w:rPr>
                <w:rFonts w:ascii="Arial" w:hAnsi="Arial" w:cs="Arial"/>
                <w:sz w:val="24"/>
                <w:szCs w:val="24"/>
                <w:lang w:val="el-GR"/>
              </w:rPr>
            </w:pPr>
          </w:p>
        </w:tc>
        <w:tc>
          <w:tcPr>
            <w:tcW w:w="3237" w:type="pct"/>
            <w:gridSpan w:val="3"/>
          </w:tcPr>
          <w:p w14:paraId="03F46A35"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4AFC0097" w14:textId="77777777" w:rsidTr="00A62E41">
        <w:tc>
          <w:tcPr>
            <w:tcW w:w="1177" w:type="pct"/>
          </w:tcPr>
          <w:p w14:paraId="36D61467" w14:textId="77777777" w:rsidR="00C42223" w:rsidRPr="00956FBA" w:rsidRDefault="00C42223" w:rsidP="00867EFE">
            <w:pPr>
              <w:tabs>
                <w:tab w:val="left" w:pos="567"/>
              </w:tabs>
              <w:spacing w:after="0" w:line="360" w:lineRule="auto"/>
              <w:rPr>
                <w:rFonts w:ascii="Arial" w:hAnsi="Arial" w:cs="Arial"/>
                <w:sz w:val="24"/>
                <w:szCs w:val="24"/>
                <w:lang w:val="el-GR"/>
              </w:rPr>
            </w:pPr>
          </w:p>
        </w:tc>
        <w:tc>
          <w:tcPr>
            <w:tcW w:w="587" w:type="pct"/>
            <w:gridSpan w:val="3"/>
          </w:tcPr>
          <w:p w14:paraId="4DD98491" w14:textId="177D87C1" w:rsidR="00C42223" w:rsidRPr="00956FBA" w:rsidRDefault="00C42223" w:rsidP="00867EFE">
            <w:pPr>
              <w:tabs>
                <w:tab w:val="left" w:pos="567"/>
              </w:tabs>
              <w:spacing w:after="0" w:line="360" w:lineRule="auto"/>
              <w:jc w:val="right"/>
              <w:rPr>
                <w:rFonts w:ascii="Arial" w:hAnsi="Arial" w:cs="Arial"/>
                <w:sz w:val="24"/>
                <w:szCs w:val="24"/>
                <w:lang w:val="el-GR"/>
              </w:rPr>
            </w:pPr>
            <w:r>
              <w:rPr>
                <w:rFonts w:ascii="Arial" w:hAnsi="Arial" w:cs="Arial"/>
                <w:sz w:val="24"/>
                <w:szCs w:val="24"/>
                <w:lang w:val="el-GR"/>
              </w:rPr>
              <w:t>(</w:t>
            </w:r>
            <w:r w:rsidRPr="00956FBA">
              <w:rPr>
                <w:rFonts w:ascii="Arial" w:hAnsi="Arial" w:cs="Arial"/>
                <w:sz w:val="24"/>
                <w:szCs w:val="24"/>
                <w:lang w:val="el-GR"/>
              </w:rPr>
              <w:t>ζ)</w:t>
            </w:r>
          </w:p>
        </w:tc>
        <w:tc>
          <w:tcPr>
            <w:tcW w:w="3237" w:type="pct"/>
            <w:gridSpan w:val="3"/>
          </w:tcPr>
          <w:p w14:paraId="2CBF891E" w14:textId="469CC549" w:rsidR="00C42223" w:rsidRPr="005C4A5B" w:rsidRDefault="0073554F" w:rsidP="00867EFE">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δεν </w:t>
            </w:r>
            <w:r w:rsidR="00C42223" w:rsidRPr="00956FBA">
              <w:rPr>
                <w:rFonts w:ascii="Arial" w:hAnsi="Arial" w:cs="Arial"/>
                <w:sz w:val="24"/>
                <w:szCs w:val="24"/>
                <w:lang w:val="el-GR"/>
              </w:rPr>
              <w:t xml:space="preserve">έχει απολυθεί ή </w:t>
            </w:r>
            <w:r>
              <w:rPr>
                <w:rFonts w:ascii="Arial" w:hAnsi="Arial" w:cs="Arial"/>
                <w:sz w:val="24"/>
                <w:szCs w:val="24"/>
                <w:lang w:val="el-GR"/>
              </w:rPr>
              <w:t xml:space="preserve">δεν </w:t>
            </w:r>
            <w:r w:rsidR="00C42223" w:rsidRPr="00956FBA">
              <w:rPr>
                <w:rFonts w:ascii="Arial" w:hAnsi="Arial" w:cs="Arial"/>
                <w:sz w:val="24"/>
                <w:szCs w:val="24"/>
                <w:lang w:val="el-GR"/>
              </w:rPr>
              <w:t xml:space="preserve"> έχουν τερματιστεί οι υπηρεσίες του στο παρελθόν από τη δημόσια υπηρεσία ή οποιαδήποτε υπηρεσία ή οργανισμό δημόσιου δικαίου της Δημοκρατίας ή της Ευρωπαϊκής Ένωσης ή κράτους μέλους </w:t>
            </w:r>
            <w:r w:rsidR="00155A31">
              <w:rPr>
                <w:rFonts w:ascii="Arial" w:hAnsi="Arial" w:cs="Arial"/>
                <w:sz w:val="24"/>
                <w:szCs w:val="24"/>
                <w:lang w:val="el-GR"/>
              </w:rPr>
              <w:t xml:space="preserve">αυτής </w:t>
            </w:r>
            <w:r w:rsidR="00C42223" w:rsidRPr="00956FBA">
              <w:rPr>
                <w:rFonts w:ascii="Arial" w:hAnsi="Arial" w:cs="Arial"/>
                <w:sz w:val="24"/>
                <w:szCs w:val="24"/>
                <w:lang w:val="el-GR"/>
              </w:rPr>
              <w:t>λόγω πειθαρχικού παραπτώματος ή λόγω διάπραξης αδικήματος που επιτρέπει την απόλυση ή τον τερματισμό των υπηρεσιών του</w:t>
            </w:r>
            <w:r w:rsidR="00BC7C57">
              <w:rPr>
                <w:rFonts w:ascii="Arial" w:hAnsi="Arial" w:cs="Arial"/>
                <w:sz w:val="24"/>
                <w:szCs w:val="24"/>
                <w:lang w:val="el-GR"/>
              </w:rPr>
              <w:t xml:space="preserve">, </w:t>
            </w:r>
            <w:r>
              <w:rPr>
                <w:rFonts w:ascii="Arial" w:hAnsi="Arial" w:cs="Arial"/>
                <w:sz w:val="24"/>
                <w:szCs w:val="24"/>
                <w:lang w:val="el-GR"/>
              </w:rPr>
              <w:t>και</w:t>
            </w:r>
          </w:p>
        </w:tc>
      </w:tr>
      <w:tr w:rsidR="00561685" w:rsidRPr="005614FE" w14:paraId="627A2DD2" w14:textId="77777777" w:rsidTr="00A62E41">
        <w:tc>
          <w:tcPr>
            <w:tcW w:w="1177" w:type="pct"/>
          </w:tcPr>
          <w:p w14:paraId="03D85E77" w14:textId="77777777" w:rsidR="00C42223" w:rsidRPr="00956FBA" w:rsidRDefault="00C42223" w:rsidP="00867EFE">
            <w:pPr>
              <w:tabs>
                <w:tab w:val="left" w:pos="567"/>
              </w:tabs>
              <w:spacing w:after="0" w:line="360" w:lineRule="auto"/>
              <w:rPr>
                <w:rFonts w:ascii="Arial" w:hAnsi="Arial" w:cs="Arial"/>
                <w:sz w:val="24"/>
                <w:szCs w:val="24"/>
                <w:lang w:val="el-GR"/>
              </w:rPr>
            </w:pPr>
          </w:p>
        </w:tc>
        <w:tc>
          <w:tcPr>
            <w:tcW w:w="587" w:type="pct"/>
            <w:gridSpan w:val="3"/>
          </w:tcPr>
          <w:p w14:paraId="1EAC9E60" w14:textId="77777777" w:rsidR="00C42223" w:rsidRPr="00956FBA" w:rsidRDefault="00C42223" w:rsidP="00867EFE">
            <w:pPr>
              <w:tabs>
                <w:tab w:val="left" w:pos="567"/>
              </w:tabs>
              <w:spacing w:after="0" w:line="360" w:lineRule="auto"/>
              <w:jc w:val="right"/>
              <w:rPr>
                <w:rFonts w:ascii="Arial" w:hAnsi="Arial" w:cs="Arial"/>
                <w:sz w:val="24"/>
                <w:szCs w:val="24"/>
                <w:lang w:val="el-GR"/>
              </w:rPr>
            </w:pPr>
          </w:p>
        </w:tc>
        <w:tc>
          <w:tcPr>
            <w:tcW w:w="3237" w:type="pct"/>
            <w:gridSpan w:val="3"/>
          </w:tcPr>
          <w:p w14:paraId="5F44839E" w14:textId="77777777" w:rsidR="00C42223" w:rsidRPr="00956FBA" w:rsidRDefault="00C42223" w:rsidP="00867EFE">
            <w:pPr>
              <w:tabs>
                <w:tab w:val="left" w:pos="567"/>
              </w:tabs>
              <w:spacing w:after="0" w:line="360" w:lineRule="auto"/>
              <w:jc w:val="both"/>
              <w:rPr>
                <w:rFonts w:ascii="Arial" w:hAnsi="Arial" w:cs="Arial"/>
                <w:sz w:val="24"/>
                <w:szCs w:val="24"/>
                <w:lang w:val="el-GR"/>
              </w:rPr>
            </w:pPr>
          </w:p>
        </w:tc>
      </w:tr>
      <w:tr w:rsidR="00561685" w:rsidRPr="005614FE" w14:paraId="7D85FB69" w14:textId="77777777" w:rsidTr="00A62E41">
        <w:tc>
          <w:tcPr>
            <w:tcW w:w="1177" w:type="pct"/>
          </w:tcPr>
          <w:p w14:paraId="29008640" w14:textId="77777777" w:rsidR="00C42223" w:rsidRPr="00956FBA" w:rsidRDefault="00C42223" w:rsidP="00867EFE">
            <w:pPr>
              <w:tabs>
                <w:tab w:val="left" w:pos="567"/>
              </w:tabs>
              <w:spacing w:after="0" w:line="360" w:lineRule="auto"/>
              <w:rPr>
                <w:rFonts w:ascii="Arial" w:hAnsi="Arial" w:cs="Arial"/>
                <w:sz w:val="24"/>
                <w:szCs w:val="24"/>
                <w:lang w:val="el-GR"/>
              </w:rPr>
            </w:pPr>
          </w:p>
        </w:tc>
        <w:tc>
          <w:tcPr>
            <w:tcW w:w="587" w:type="pct"/>
            <w:gridSpan w:val="3"/>
          </w:tcPr>
          <w:p w14:paraId="142B1C05" w14:textId="327A9F3F" w:rsidR="00C42223" w:rsidRPr="00956FBA" w:rsidRDefault="00C42223" w:rsidP="00867EFE">
            <w:pPr>
              <w:tabs>
                <w:tab w:val="left" w:pos="567"/>
              </w:tabs>
              <w:spacing w:after="0" w:line="360" w:lineRule="auto"/>
              <w:jc w:val="right"/>
              <w:rPr>
                <w:rFonts w:ascii="Arial" w:hAnsi="Arial" w:cs="Arial"/>
                <w:sz w:val="24"/>
                <w:szCs w:val="24"/>
                <w:lang w:val="el-GR"/>
              </w:rPr>
            </w:pPr>
            <w:r w:rsidRPr="00956FBA">
              <w:rPr>
                <w:rFonts w:ascii="Arial" w:hAnsi="Arial" w:cs="Arial"/>
                <w:sz w:val="24"/>
                <w:szCs w:val="24"/>
                <w:lang w:val="el-GR"/>
              </w:rPr>
              <w:t>(η)</w:t>
            </w:r>
          </w:p>
        </w:tc>
        <w:tc>
          <w:tcPr>
            <w:tcW w:w="3237" w:type="pct"/>
            <w:gridSpan w:val="3"/>
          </w:tcPr>
          <w:p w14:paraId="54DEAC54" w14:textId="6BDADD53" w:rsidR="00C42223" w:rsidRPr="002057C4" w:rsidRDefault="00C42223" w:rsidP="00867EFE">
            <w:pPr>
              <w:tabs>
                <w:tab w:val="left" w:pos="567"/>
              </w:tabs>
              <w:spacing w:after="0" w:line="360" w:lineRule="auto"/>
              <w:jc w:val="both"/>
              <w:rPr>
                <w:rFonts w:ascii="Arial" w:hAnsi="Arial" w:cs="Arial"/>
                <w:sz w:val="24"/>
                <w:szCs w:val="24"/>
                <w:vertAlign w:val="superscript"/>
                <w:lang w:val="el-GR"/>
              </w:rPr>
            </w:pPr>
            <w:r w:rsidRPr="00956FBA">
              <w:rPr>
                <w:rFonts w:ascii="Arial" w:hAnsi="Arial" w:cs="Arial"/>
                <w:sz w:val="24"/>
                <w:szCs w:val="24"/>
                <w:lang w:val="el-GR"/>
              </w:rPr>
              <w:t xml:space="preserve">είναι πολύ καλός γνώστης της </w:t>
            </w:r>
            <w:r w:rsidR="00155A31">
              <w:rPr>
                <w:rFonts w:ascii="Arial" w:hAnsi="Arial" w:cs="Arial"/>
                <w:sz w:val="24"/>
                <w:szCs w:val="24"/>
                <w:lang w:val="el-GR"/>
              </w:rPr>
              <w:t>ε</w:t>
            </w:r>
            <w:r w:rsidRPr="00956FBA">
              <w:rPr>
                <w:rFonts w:ascii="Arial" w:hAnsi="Arial" w:cs="Arial"/>
                <w:sz w:val="24"/>
                <w:szCs w:val="24"/>
                <w:lang w:val="el-GR"/>
              </w:rPr>
              <w:t xml:space="preserve">λληνικής </w:t>
            </w:r>
            <w:r w:rsidR="0073554F">
              <w:rPr>
                <w:rFonts w:ascii="Arial" w:hAnsi="Arial" w:cs="Arial"/>
                <w:sz w:val="24"/>
                <w:szCs w:val="24"/>
                <w:lang w:val="el-GR"/>
              </w:rPr>
              <w:t>γ</w:t>
            </w:r>
            <w:r w:rsidRPr="00956FBA">
              <w:rPr>
                <w:rFonts w:ascii="Arial" w:hAnsi="Arial" w:cs="Arial"/>
                <w:sz w:val="24"/>
                <w:szCs w:val="24"/>
                <w:lang w:val="el-GR"/>
              </w:rPr>
              <w:t xml:space="preserve">λώσσας και καλός γνώστης της </w:t>
            </w:r>
            <w:r w:rsidR="00155A31">
              <w:rPr>
                <w:rFonts w:ascii="Arial" w:hAnsi="Arial" w:cs="Arial"/>
                <w:sz w:val="24"/>
                <w:szCs w:val="24"/>
                <w:lang w:val="el-GR"/>
              </w:rPr>
              <w:t>α</w:t>
            </w:r>
            <w:r w:rsidRPr="00956FBA">
              <w:rPr>
                <w:rFonts w:ascii="Arial" w:hAnsi="Arial" w:cs="Arial"/>
                <w:sz w:val="24"/>
                <w:szCs w:val="24"/>
                <w:lang w:val="el-GR"/>
              </w:rPr>
              <w:t>γγλικής</w:t>
            </w:r>
            <w:r w:rsidR="0073554F">
              <w:rPr>
                <w:rFonts w:ascii="Arial" w:hAnsi="Arial" w:cs="Arial"/>
                <w:sz w:val="24"/>
                <w:szCs w:val="24"/>
                <w:lang w:val="el-GR"/>
              </w:rPr>
              <w:t xml:space="preserve"> γλώσσας</w:t>
            </w:r>
            <w:r w:rsidR="002057C4">
              <w:rPr>
                <w:rFonts w:ascii="Arial" w:hAnsi="Arial" w:cs="Arial"/>
                <w:sz w:val="24"/>
                <w:szCs w:val="24"/>
                <w:lang w:val="el-GR"/>
              </w:rPr>
              <w:t>.</w:t>
            </w:r>
          </w:p>
        </w:tc>
      </w:tr>
      <w:tr w:rsidR="00561685" w:rsidRPr="005614FE" w14:paraId="28BB5B9F" w14:textId="77777777" w:rsidTr="00A62E41">
        <w:tc>
          <w:tcPr>
            <w:tcW w:w="1177" w:type="pct"/>
          </w:tcPr>
          <w:p w14:paraId="2FDD6261" w14:textId="77777777" w:rsidR="006944C1" w:rsidRPr="00956FBA" w:rsidRDefault="006944C1" w:rsidP="00867EFE">
            <w:pPr>
              <w:tabs>
                <w:tab w:val="left" w:pos="567"/>
              </w:tabs>
              <w:spacing w:after="0" w:line="360" w:lineRule="auto"/>
              <w:rPr>
                <w:rFonts w:ascii="Arial" w:hAnsi="Arial" w:cs="Arial"/>
                <w:color w:val="000000"/>
                <w:sz w:val="24"/>
                <w:szCs w:val="24"/>
                <w:lang w:val="el-GR"/>
              </w:rPr>
            </w:pPr>
          </w:p>
        </w:tc>
        <w:tc>
          <w:tcPr>
            <w:tcW w:w="3823" w:type="pct"/>
            <w:gridSpan w:val="6"/>
          </w:tcPr>
          <w:p w14:paraId="5B13FC1A"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42284DE8" w14:textId="77777777" w:rsidTr="00A62E41">
        <w:tc>
          <w:tcPr>
            <w:tcW w:w="1177" w:type="pct"/>
          </w:tcPr>
          <w:p w14:paraId="3565FD8C" w14:textId="77777777" w:rsidR="00E62DBA" w:rsidRPr="00956FBA" w:rsidRDefault="00E62DBA" w:rsidP="00867EFE">
            <w:pPr>
              <w:tabs>
                <w:tab w:val="left" w:pos="567"/>
              </w:tabs>
              <w:spacing w:after="0" w:line="360" w:lineRule="auto"/>
              <w:rPr>
                <w:rFonts w:ascii="Arial" w:hAnsi="Arial" w:cs="Arial"/>
                <w:color w:val="000000"/>
                <w:sz w:val="24"/>
                <w:szCs w:val="24"/>
                <w:lang w:val="el-GR"/>
              </w:rPr>
            </w:pPr>
          </w:p>
        </w:tc>
        <w:tc>
          <w:tcPr>
            <w:tcW w:w="3823" w:type="pct"/>
            <w:gridSpan w:val="6"/>
          </w:tcPr>
          <w:p w14:paraId="24BCA75F" w14:textId="1B0999B2" w:rsidR="00E62DBA" w:rsidRPr="00E62DBA" w:rsidRDefault="006B4693" w:rsidP="00A62E41">
            <w:pPr>
              <w:tabs>
                <w:tab w:val="left" w:pos="288"/>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00E62DBA" w:rsidRPr="00A06E35">
              <w:rPr>
                <w:rFonts w:ascii="Arial" w:hAnsi="Arial" w:cs="Arial"/>
                <w:sz w:val="24"/>
                <w:szCs w:val="24"/>
                <w:lang w:val="el-GR"/>
              </w:rPr>
              <w:t>(2)</w:t>
            </w:r>
            <w:r w:rsidR="003D0C34">
              <w:rPr>
                <w:rFonts w:ascii="Arial" w:hAnsi="Arial" w:cs="Arial"/>
                <w:sz w:val="24"/>
                <w:szCs w:val="24"/>
                <w:lang w:val="el-GR"/>
              </w:rPr>
              <w:tab/>
            </w:r>
            <w:r w:rsidR="00E62DBA" w:rsidRPr="00A06E35">
              <w:rPr>
                <w:rFonts w:ascii="Arial" w:hAnsi="Arial" w:cs="Arial"/>
                <w:sz w:val="24"/>
                <w:szCs w:val="24"/>
                <w:lang w:val="el-GR"/>
              </w:rPr>
              <w:t>Ανεξαρτήτως των διατάξεων της παραγράφου (γ) του εδαφίου (1), προκειμένου περί παροχής υπηρεσιών σε θέματα επικοινωνίας ή δημόσιων σχέσεων, πρόσωπο δύναται να συνάψει σύμβαση απασχόλησης</w:t>
            </w:r>
            <w:r w:rsidR="002B0746">
              <w:rPr>
                <w:rFonts w:ascii="Arial" w:hAnsi="Arial" w:cs="Arial"/>
                <w:sz w:val="24"/>
                <w:szCs w:val="24"/>
                <w:lang w:val="el-GR"/>
              </w:rPr>
              <w:t>,</w:t>
            </w:r>
            <w:r w:rsidR="00E62DBA" w:rsidRPr="00A06E35">
              <w:rPr>
                <w:rFonts w:ascii="Arial" w:hAnsi="Arial" w:cs="Arial"/>
                <w:sz w:val="24"/>
                <w:szCs w:val="24"/>
                <w:lang w:val="el-GR"/>
              </w:rPr>
              <w:t xml:space="preserve"> νοουμένου ότι κατέχει αναγνωρισμένο τίτλο σπουδών σε συναφές πεδίο ή δίπλωμα στη </w:t>
            </w:r>
            <w:r w:rsidR="00155A31">
              <w:rPr>
                <w:rFonts w:ascii="Arial" w:hAnsi="Arial" w:cs="Arial"/>
                <w:sz w:val="24"/>
                <w:szCs w:val="24"/>
                <w:lang w:val="el-GR"/>
              </w:rPr>
              <w:t>δ</w:t>
            </w:r>
            <w:r w:rsidR="00E62DBA" w:rsidRPr="00A06E35">
              <w:rPr>
                <w:rFonts w:ascii="Arial" w:hAnsi="Arial" w:cs="Arial"/>
                <w:sz w:val="24"/>
                <w:szCs w:val="24"/>
                <w:lang w:val="el-GR"/>
              </w:rPr>
              <w:t xml:space="preserve">ημοσιογραφία από εγγεγραμμένο στο οικείο </w:t>
            </w:r>
            <w:r w:rsidR="007F6DEC">
              <w:rPr>
                <w:rFonts w:ascii="Arial" w:hAnsi="Arial" w:cs="Arial"/>
                <w:sz w:val="24"/>
                <w:szCs w:val="24"/>
                <w:lang w:val="el-GR"/>
              </w:rPr>
              <w:t>μ</w:t>
            </w:r>
            <w:r w:rsidR="00E62DBA" w:rsidRPr="00A06E35">
              <w:rPr>
                <w:rFonts w:ascii="Arial" w:hAnsi="Arial" w:cs="Arial"/>
                <w:sz w:val="24"/>
                <w:szCs w:val="24"/>
                <w:lang w:val="el-GR"/>
              </w:rPr>
              <w:t xml:space="preserve">ητρώο του Υπουργείου Παιδείας, Αθλητισμού και Νεολαίας ίδρυμα ανώτερης εκπαίδευσης και αξιολογημένο/πιστοποιημένο από τον Φορέα Διασφάλισης και Πιστοποίησης της Ποιότητας της Ανώτερης Εκπαίδευσης ή άλλο επαγγελματικό τίτλο </w:t>
            </w:r>
            <w:r w:rsidR="00CF3D92">
              <w:rPr>
                <w:rFonts w:ascii="Arial" w:hAnsi="Arial" w:cs="Arial"/>
                <w:sz w:val="24"/>
                <w:szCs w:val="24"/>
                <w:lang w:val="el-GR"/>
              </w:rPr>
              <w:t xml:space="preserve">και </w:t>
            </w:r>
            <w:r w:rsidR="00656119">
              <w:rPr>
                <w:rFonts w:ascii="Arial" w:hAnsi="Arial" w:cs="Arial"/>
                <w:sz w:val="24"/>
                <w:szCs w:val="24"/>
                <w:lang w:val="el-GR"/>
              </w:rPr>
              <w:t>εικοσαετή</w:t>
            </w:r>
            <w:r w:rsidR="00E62DBA" w:rsidRPr="00A06E35">
              <w:rPr>
                <w:rFonts w:ascii="Arial" w:hAnsi="Arial" w:cs="Arial"/>
                <w:sz w:val="24"/>
                <w:szCs w:val="24"/>
                <w:lang w:val="el-GR"/>
              </w:rPr>
              <w:t xml:space="preserve"> εγνωσμένη επαγγελματική πείρα σε θέματα δημοσιογραφίας, επικοινωνίας, δ</w:t>
            </w:r>
            <w:r w:rsidR="00155A31">
              <w:rPr>
                <w:rFonts w:ascii="Arial" w:hAnsi="Arial" w:cs="Arial"/>
                <w:sz w:val="24"/>
                <w:szCs w:val="24"/>
                <w:lang w:val="el-GR"/>
              </w:rPr>
              <w:t>ημόσι</w:t>
            </w:r>
            <w:r w:rsidR="00E62DBA" w:rsidRPr="00A06E35">
              <w:rPr>
                <w:rFonts w:ascii="Arial" w:hAnsi="Arial" w:cs="Arial"/>
                <w:sz w:val="24"/>
                <w:szCs w:val="24"/>
                <w:lang w:val="el-GR"/>
              </w:rPr>
              <w:t>ων σχέσεων ή χειρισμού ιστοσελίδας και μέσων κοινωνικής δικτύωσης και</w:t>
            </w:r>
            <w:r w:rsidR="00155A31">
              <w:rPr>
                <w:rFonts w:ascii="Arial" w:hAnsi="Arial" w:cs="Arial"/>
                <w:sz w:val="24"/>
                <w:szCs w:val="24"/>
                <w:lang w:val="el-GR"/>
              </w:rPr>
              <w:t>,</w:t>
            </w:r>
            <w:r w:rsidR="00E62DBA" w:rsidRPr="00A06E35">
              <w:rPr>
                <w:rFonts w:ascii="Arial" w:hAnsi="Arial" w:cs="Arial"/>
                <w:sz w:val="24"/>
                <w:szCs w:val="24"/>
                <w:lang w:val="el-GR"/>
              </w:rPr>
              <w:t xml:space="preserve"> επιπροσθέτως</w:t>
            </w:r>
            <w:r w:rsidR="00CF3D92">
              <w:rPr>
                <w:rFonts w:ascii="Arial" w:hAnsi="Arial" w:cs="Arial"/>
                <w:sz w:val="24"/>
                <w:szCs w:val="24"/>
                <w:lang w:val="el-GR"/>
              </w:rPr>
              <w:t>,</w:t>
            </w:r>
            <w:r w:rsidR="00E62DBA" w:rsidRPr="00A06E35">
              <w:rPr>
                <w:rFonts w:ascii="Arial" w:hAnsi="Arial" w:cs="Arial"/>
                <w:sz w:val="24"/>
                <w:szCs w:val="24"/>
                <w:lang w:val="el-GR"/>
              </w:rPr>
              <w:t xml:space="preserve"> ευρεία γνώση των κυπριακών και ξένων μέσων μαζικής ενημέρωσης (ΜΜΕ)</w:t>
            </w:r>
            <w:r w:rsidR="00CF3D92">
              <w:rPr>
                <w:rFonts w:ascii="Arial" w:hAnsi="Arial" w:cs="Arial"/>
                <w:sz w:val="24"/>
                <w:szCs w:val="24"/>
                <w:lang w:val="el-GR"/>
              </w:rPr>
              <w:t>:</w:t>
            </w:r>
          </w:p>
        </w:tc>
      </w:tr>
      <w:tr w:rsidR="00561685" w:rsidRPr="005614FE" w14:paraId="2A6A6FB5" w14:textId="77777777" w:rsidTr="00A62E41">
        <w:tc>
          <w:tcPr>
            <w:tcW w:w="1177" w:type="pct"/>
          </w:tcPr>
          <w:p w14:paraId="2F665EBF" w14:textId="77777777" w:rsidR="00E62DBA" w:rsidRPr="00956FBA" w:rsidRDefault="00E62DBA" w:rsidP="00867EFE">
            <w:pPr>
              <w:tabs>
                <w:tab w:val="left" w:pos="567"/>
              </w:tabs>
              <w:spacing w:after="0" w:line="360" w:lineRule="auto"/>
              <w:rPr>
                <w:rFonts w:ascii="Arial" w:hAnsi="Arial" w:cs="Arial"/>
                <w:color w:val="000000"/>
                <w:sz w:val="24"/>
                <w:szCs w:val="24"/>
                <w:lang w:val="el-GR"/>
              </w:rPr>
            </w:pPr>
          </w:p>
        </w:tc>
        <w:tc>
          <w:tcPr>
            <w:tcW w:w="3823" w:type="pct"/>
            <w:gridSpan w:val="6"/>
          </w:tcPr>
          <w:p w14:paraId="054D8F7F" w14:textId="77777777" w:rsidR="00E62DBA" w:rsidRPr="00956FBA" w:rsidRDefault="00E62DBA" w:rsidP="00867EFE">
            <w:pPr>
              <w:tabs>
                <w:tab w:val="left" w:pos="567"/>
              </w:tabs>
              <w:spacing w:after="0" w:line="360" w:lineRule="auto"/>
              <w:jc w:val="both"/>
              <w:rPr>
                <w:rFonts w:ascii="Arial" w:hAnsi="Arial" w:cs="Arial"/>
                <w:sz w:val="24"/>
                <w:szCs w:val="24"/>
                <w:lang w:val="el-GR"/>
              </w:rPr>
            </w:pPr>
          </w:p>
        </w:tc>
      </w:tr>
      <w:tr w:rsidR="002C6AA4" w:rsidRPr="005614FE" w14:paraId="1C2031A5" w14:textId="77777777" w:rsidTr="00A62E41">
        <w:tc>
          <w:tcPr>
            <w:tcW w:w="1177" w:type="pct"/>
          </w:tcPr>
          <w:p w14:paraId="1C291A83" w14:textId="77777777" w:rsidR="002C6AA4" w:rsidRPr="00956FBA" w:rsidRDefault="002C6AA4" w:rsidP="00867EFE">
            <w:pPr>
              <w:tabs>
                <w:tab w:val="left" w:pos="567"/>
              </w:tabs>
              <w:spacing w:after="0" w:line="360" w:lineRule="auto"/>
              <w:rPr>
                <w:rFonts w:ascii="Arial" w:hAnsi="Arial" w:cs="Arial"/>
                <w:sz w:val="24"/>
                <w:szCs w:val="24"/>
                <w:lang w:val="el-GR"/>
              </w:rPr>
            </w:pPr>
          </w:p>
        </w:tc>
        <w:tc>
          <w:tcPr>
            <w:tcW w:w="3823" w:type="pct"/>
            <w:gridSpan w:val="6"/>
          </w:tcPr>
          <w:p w14:paraId="6FEAC1F8" w14:textId="5A5A03AD" w:rsidR="002C6AA4" w:rsidRPr="00956FBA" w:rsidRDefault="002C6AA4"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Νοείται ότι</w:t>
            </w:r>
            <w:r w:rsidR="00155A31">
              <w:rPr>
                <w:rFonts w:ascii="Arial" w:hAnsi="Arial" w:cs="Arial"/>
                <w:sz w:val="24"/>
                <w:szCs w:val="24"/>
                <w:lang w:val="el-GR"/>
              </w:rPr>
              <w:t>,</w:t>
            </w:r>
            <w:r>
              <w:rPr>
                <w:rFonts w:ascii="Arial" w:hAnsi="Arial" w:cs="Arial"/>
                <w:sz w:val="24"/>
                <w:szCs w:val="24"/>
                <w:lang w:val="el-GR"/>
              </w:rPr>
              <w:t xml:space="preserve"> τα προβλεπόμενα στις διατάξεις του παρόντος εδαφίου ισχύουν μέχρι την 28</w:t>
            </w:r>
            <w:r w:rsidRPr="002C6AA4">
              <w:rPr>
                <w:rFonts w:ascii="Arial" w:hAnsi="Arial" w:cs="Arial"/>
                <w:sz w:val="24"/>
                <w:szCs w:val="24"/>
                <w:vertAlign w:val="superscript"/>
                <w:lang w:val="el-GR"/>
              </w:rPr>
              <w:t>η</w:t>
            </w:r>
            <w:r>
              <w:rPr>
                <w:rFonts w:ascii="Arial" w:hAnsi="Arial" w:cs="Arial"/>
                <w:sz w:val="24"/>
                <w:szCs w:val="24"/>
                <w:lang w:val="el-GR"/>
              </w:rPr>
              <w:t xml:space="preserve"> Φεβρουαρίου 2033.</w:t>
            </w:r>
          </w:p>
        </w:tc>
      </w:tr>
      <w:tr w:rsidR="002C6AA4" w:rsidRPr="005614FE" w14:paraId="6BE85352" w14:textId="77777777" w:rsidTr="00A62E41">
        <w:tc>
          <w:tcPr>
            <w:tcW w:w="1177" w:type="pct"/>
          </w:tcPr>
          <w:p w14:paraId="02DD9F74" w14:textId="77777777" w:rsidR="002C6AA4" w:rsidRPr="00956FBA" w:rsidRDefault="002C6AA4" w:rsidP="00867EFE">
            <w:pPr>
              <w:tabs>
                <w:tab w:val="left" w:pos="567"/>
              </w:tabs>
              <w:spacing w:after="0" w:line="360" w:lineRule="auto"/>
              <w:rPr>
                <w:rFonts w:ascii="Arial" w:hAnsi="Arial" w:cs="Arial"/>
                <w:sz w:val="24"/>
                <w:szCs w:val="24"/>
                <w:lang w:val="el-GR"/>
              </w:rPr>
            </w:pPr>
          </w:p>
        </w:tc>
        <w:tc>
          <w:tcPr>
            <w:tcW w:w="3823" w:type="pct"/>
            <w:gridSpan w:val="6"/>
          </w:tcPr>
          <w:p w14:paraId="0B3ADACB" w14:textId="77777777" w:rsidR="002C6AA4" w:rsidRPr="00956FBA" w:rsidRDefault="002C6AA4" w:rsidP="00867EFE">
            <w:pPr>
              <w:tabs>
                <w:tab w:val="left" w:pos="284"/>
                <w:tab w:val="left" w:pos="567"/>
                <w:tab w:val="left" w:pos="851"/>
              </w:tabs>
              <w:spacing w:after="0" w:line="360" w:lineRule="auto"/>
              <w:jc w:val="both"/>
              <w:rPr>
                <w:rFonts w:ascii="Arial" w:hAnsi="Arial" w:cs="Arial"/>
                <w:sz w:val="24"/>
                <w:szCs w:val="24"/>
                <w:lang w:val="el-GR"/>
              </w:rPr>
            </w:pPr>
          </w:p>
        </w:tc>
      </w:tr>
      <w:tr w:rsidR="00561685" w:rsidRPr="005614FE" w14:paraId="3AD0F687" w14:textId="77777777" w:rsidTr="00A62E41">
        <w:tc>
          <w:tcPr>
            <w:tcW w:w="1177" w:type="pct"/>
          </w:tcPr>
          <w:p w14:paraId="11331CEC" w14:textId="77777777" w:rsidR="00C42223"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Έλεγχος</w:t>
            </w:r>
          </w:p>
          <w:p w14:paraId="65CCD819" w14:textId="77777777" w:rsidR="002C6AA4"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των προϋποθέσεων</w:t>
            </w:r>
          </w:p>
          <w:p w14:paraId="39A8D3DE" w14:textId="36350B3F" w:rsidR="006944C1" w:rsidRPr="00956FBA" w:rsidRDefault="00C72C16"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επιλογής συμβούλου-συνεργάτη</w:t>
            </w:r>
            <w:r w:rsidR="006944C1" w:rsidRPr="00956FBA">
              <w:rPr>
                <w:rFonts w:ascii="Arial" w:hAnsi="Arial" w:cs="Arial"/>
                <w:sz w:val="24"/>
                <w:szCs w:val="24"/>
                <w:lang w:val="el-GR"/>
              </w:rPr>
              <w:t>.</w:t>
            </w:r>
          </w:p>
        </w:tc>
        <w:tc>
          <w:tcPr>
            <w:tcW w:w="3823" w:type="pct"/>
            <w:gridSpan w:val="6"/>
          </w:tcPr>
          <w:p w14:paraId="273F19E4" w14:textId="4A4BDEA9" w:rsidR="006944C1" w:rsidRPr="00956FBA" w:rsidRDefault="006944C1" w:rsidP="003D0C34">
            <w:pPr>
              <w:tabs>
                <w:tab w:val="left" w:pos="284"/>
                <w:tab w:val="left" w:pos="567"/>
                <w:tab w:val="left" w:pos="603"/>
              </w:tabs>
              <w:spacing w:after="0" w:line="360" w:lineRule="auto"/>
              <w:jc w:val="both"/>
              <w:rPr>
                <w:rFonts w:ascii="Arial" w:hAnsi="Arial" w:cs="Arial"/>
                <w:sz w:val="24"/>
                <w:szCs w:val="24"/>
                <w:lang w:val="el-GR"/>
              </w:rPr>
            </w:pPr>
            <w:r w:rsidRPr="00956FBA">
              <w:rPr>
                <w:rFonts w:ascii="Arial" w:hAnsi="Arial" w:cs="Arial"/>
                <w:sz w:val="24"/>
                <w:szCs w:val="24"/>
                <w:lang w:val="el-GR"/>
              </w:rPr>
              <w:t>7.</w:t>
            </w:r>
            <w:r w:rsidR="00C42223">
              <w:rPr>
                <w:rFonts w:ascii="Arial" w:hAnsi="Arial" w:cs="Arial"/>
                <w:sz w:val="24"/>
                <w:szCs w:val="24"/>
                <w:lang w:val="el-GR"/>
              </w:rPr>
              <w:t>-(1)</w:t>
            </w:r>
            <w:r w:rsidR="00C42223">
              <w:rPr>
                <w:rFonts w:ascii="Arial" w:hAnsi="Arial" w:cs="Arial"/>
                <w:sz w:val="24"/>
                <w:szCs w:val="24"/>
                <w:lang w:val="el-GR"/>
              </w:rPr>
              <w:tab/>
            </w:r>
            <w:r w:rsidR="003D0C34">
              <w:rPr>
                <w:rFonts w:ascii="Arial" w:hAnsi="Arial" w:cs="Arial"/>
                <w:sz w:val="24"/>
                <w:szCs w:val="24"/>
                <w:lang w:val="el-GR"/>
              </w:rPr>
              <w:t xml:space="preserve"> </w:t>
            </w:r>
            <w:r w:rsidRPr="00956FBA">
              <w:rPr>
                <w:rFonts w:ascii="Arial" w:hAnsi="Arial" w:cs="Arial"/>
                <w:sz w:val="24"/>
                <w:szCs w:val="24"/>
                <w:lang w:val="el-GR"/>
              </w:rPr>
              <w:t>Ο σύμβουλος-συνεργάτης προσκομίζει πριν</w:t>
            </w:r>
            <w:r w:rsidR="002C6AA4">
              <w:rPr>
                <w:rFonts w:ascii="Arial" w:hAnsi="Arial" w:cs="Arial"/>
                <w:sz w:val="24"/>
                <w:szCs w:val="24"/>
                <w:lang w:val="el-GR"/>
              </w:rPr>
              <w:t xml:space="preserve"> </w:t>
            </w:r>
            <w:proofErr w:type="spellStart"/>
            <w:r w:rsidR="002C6AA4">
              <w:rPr>
                <w:rFonts w:ascii="Arial" w:hAnsi="Arial" w:cs="Arial"/>
                <w:sz w:val="24"/>
                <w:szCs w:val="24"/>
                <w:lang w:val="el-GR"/>
              </w:rPr>
              <w:t>απο</w:t>
            </w:r>
            <w:proofErr w:type="spellEnd"/>
            <w:r w:rsidRPr="00956FBA">
              <w:rPr>
                <w:rFonts w:ascii="Arial" w:hAnsi="Arial" w:cs="Arial"/>
                <w:sz w:val="24"/>
                <w:szCs w:val="24"/>
                <w:lang w:val="el-GR"/>
              </w:rPr>
              <w:t xml:space="preserve"> την υπογραφή της σύμβασης απασχόλησης τα απαραίτητα δικαιολογητικά σύμφωνα με</w:t>
            </w:r>
            <w:r w:rsidR="00B41AEE">
              <w:rPr>
                <w:rFonts w:ascii="Arial" w:hAnsi="Arial" w:cs="Arial"/>
                <w:sz w:val="24"/>
                <w:szCs w:val="24"/>
                <w:lang w:val="el-GR"/>
              </w:rPr>
              <w:t xml:space="preserve"> τις διατάξεις</w:t>
            </w:r>
            <w:r w:rsidRPr="00956FBA">
              <w:rPr>
                <w:rFonts w:ascii="Arial" w:hAnsi="Arial" w:cs="Arial"/>
                <w:sz w:val="24"/>
                <w:szCs w:val="24"/>
                <w:lang w:val="el-GR"/>
              </w:rPr>
              <w:t xml:space="preserve"> το</w:t>
            </w:r>
            <w:r w:rsidR="00B41AEE">
              <w:rPr>
                <w:rFonts w:ascii="Arial" w:hAnsi="Arial" w:cs="Arial"/>
                <w:sz w:val="24"/>
                <w:szCs w:val="24"/>
                <w:lang w:val="el-GR"/>
              </w:rPr>
              <w:t>υ</w:t>
            </w:r>
            <w:r w:rsidRPr="00956FBA">
              <w:rPr>
                <w:rFonts w:ascii="Arial" w:hAnsi="Arial" w:cs="Arial"/>
                <w:sz w:val="24"/>
                <w:szCs w:val="24"/>
                <w:lang w:val="el-GR"/>
              </w:rPr>
              <w:t xml:space="preserve"> άρθρο</w:t>
            </w:r>
            <w:r w:rsidR="00B41AEE">
              <w:rPr>
                <w:rFonts w:ascii="Arial" w:hAnsi="Arial" w:cs="Arial"/>
                <w:sz w:val="24"/>
                <w:szCs w:val="24"/>
                <w:lang w:val="el-GR"/>
              </w:rPr>
              <w:t>υ</w:t>
            </w:r>
            <w:r w:rsidRPr="00956FBA">
              <w:rPr>
                <w:rFonts w:ascii="Arial" w:hAnsi="Arial" w:cs="Arial"/>
                <w:sz w:val="24"/>
                <w:szCs w:val="24"/>
                <w:lang w:val="el-GR"/>
              </w:rPr>
              <w:t xml:space="preserve"> 6.</w:t>
            </w:r>
          </w:p>
        </w:tc>
      </w:tr>
      <w:tr w:rsidR="00561685" w:rsidRPr="005614FE" w14:paraId="4F893D03" w14:textId="77777777" w:rsidTr="00A62E41">
        <w:tc>
          <w:tcPr>
            <w:tcW w:w="1177" w:type="pct"/>
          </w:tcPr>
          <w:p w14:paraId="7C2B783B"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2AB07BC7"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797264D7" w14:textId="77777777" w:rsidTr="00A62E41">
        <w:tc>
          <w:tcPr>
            <w:tcW w:w="1177" w:type="pct"/>
          </w:tcPr>
          <w:p w14:paraId="7D8E6371"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5A89F46A" w14:textId="32A10B2F" w:rsidR="006944C1" w:rsidRPr="00956FBA" w:rsidRDefault="00C42223"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956FBA">
              <w:rPr>
                <w:rFonts w:ascii="Arial" w:hAnsi="Arial" w:cs="Arial"/>
                <w:sz w:val="24"/>
                <w:szCs w:val="24"/>
                <w:lang w:val="el-GR"/>
              </w:rPr>
              <w:t>(2)</w:t>
            </w:r>
            <w:r>
              <w:rPr>
                <w:rFonts w:ascii="Arial" w:hAnsi="Arial" w:cs="Arial"/>
                <w:sz w:val="24"/>
                <w:szCs w:val="24"/>
                <w:lang w:val="el-GR"/>
              </w:rPr>
              <w:tab/>
            </w:r>
            <w:r w:rsidR="006944C1" w:rsidRPr="00956FBA">
              <w:rPr>
                <w:rFonts w:ascii="Arial" w:hAnsi="Arial" w:cs="Arial"/>
                <w:sz w:val="24"/>
                <w:szCs w:val="24"/>
                <w:lang w:val="el-GR"/>
              </w:rPr>
              <w:t xml:space="preserve">Μέλος της </w:t>
            </w:r>
            <w:r w:rsidR="00155A31">
              <w:rPr>
                <w:rFonts w:ascii="Arial" w:hAnsi="Arial" w:cs="Arial"/>
                <w:sz w:val="24"/>
                <w:szCs w:val="24"/>
                <w:lang w:val="el-GR"/>
              </w:rPr>
              <w:t>κ</w:t>
            </w:r>
            <w:r w:rsidR="006944C1" w:rsidRPr="00956FBA">
              <w:rPr>
                <w:rFonts w:ascii="Arial" w:hAnsi="Arial" w:cs="Arial"/>
                <w:sz w:val="24"/>
                <w:szCs w:val="24"/>
                <w:lang w:val="el-GR"/>
              </w:rPr>
              <w:t xml:space="preserve">υβέρνησης </w:t>
            </w:r>
            <w:r w:rsidR="00B41AEE">
              <w:rPr>
                <w:rFonts w:ascii="Arial" w:hAnsi="Arial" w:cs="Arial"/>
                <w:sz w:val="24"/>
                <w:szCs w:val="24"/>
                <w:lang w:val="el-GR"/>
              </w:rPr>
              <w:t>το οποίο</w:t>
            </w:r>
            <w:r w:rsidR="00B41AEE" w:rsidRPr="00956FBA">
              <w:rPr>
                <w:rFonts w:ascii="Arial" w:hAnsi="Arial" w:cs="Arial"/>
                <w:sz w:val="24"/>
                <w:szCs w:val="24"/>
                <w:lang w:val="el-GR"/>
              </w:rPr>
              <w:t xml:space="preserve"> </w:t>
            </w:r>
            <w:r w:rsidR="006944C1" w:rsidRPr="00956FBA">
              <w:rPr>
                <w:rFonts w:ascii="Arial" w:hAnsi="Arial" w:cs="Arial"/>
                <w:sz w:val="24"/>
                <w:szCs w:val="24"/>
                <w:lang w:val="el-GR"/>
              </w:rPr>
              <w:t xml:space="preserve">προτίθεται να συνάψει σύμβαση </w:t>
            </w:r>
            <w:r w:rsidR="006944C1" w:rsidRPr="00C42223">
              <w:rPr>
                <w:rFonts w:ascii="Arial" w:hAnsi="Arial" w:cs="Arial"/>
                <w:sz w:val="24"/>
                <w:szCs w:val="24"/>
                <w:lang w:val="el-GR"/>
              </w:rPr>
              <w:t>απασχόλησης</w:t>
            </w:r>
            <w:r w:rsidR="006944C1" w:rsidRPr="00956FBA">
              <w:rPr>
                <w:rFonts w:ascii="Arial" w:hAnsi="Arial" w:cs="Arial"/>
                <w:sz w:val="24"/>
                <w:szCs w:val="24"/>
                <w:lang w:val="el-GR"/>
              </w:rPr>
              <w:t xml:space="preserve"> μεριμνά</w:t>
            </w:r>
            <w:r w:rsidR="00B41AEE">
              <w:rPr>
                <w:rFonts w:ascii="Arial" w:hAnsi="Arial" w:cs="Arial"/>
                <w:sz w:val="24"/>
                <w:szCs w:val="24"/>
                <w:lang w:val="el-GR"/>
              </w:rPr>
              <w:t>, ώστε</w:t>
            </w:r>
            <w:r w:rsidR="006944C1" w:rsidRPr="00956FBA">
              <w:rPr>
                <w:rFonts w:ascii="Arial" w:hAnsi="Arial" w:cs="Arial"/>
                <w:sz w:val="24"/>
                <w:szCs w:val="24"/>
                <w:lang w:val="el-GR"/>
              </w:rPr>
              <w:t xml:space="preserve"> πριν </w:t>
            </w:r>
            <w:r w:rsidR="00B41AEE">
              <w:rPr>
                <w:rFonts w:ascii="Arial" w:hAnsi="Arial" w:cs="Arial"/>
                <w:sz w:val="24"/>
                <w:szCs w:val="24"/>
                <w:lang w:val="el-GR"/>
              </w:rPr>
              <w:t xml:space="preserve">από </w:t>
            </w:r>
            <w:r w:rsidR="006944C1" w:rsidRPr="00956FBA">
              <w:rPr>
                <w:rFonts w:ascii="Arial" w:hAnsi="Arial" w:cs="Arial"/>
                <w:sz w:val="24"/>
                <w:szCs w:val="24"/>
                <w:lang w:val="el-GR"/>
              </w:rPr>
              <w:t>την υπογραφή</w:t>
            </w:r>
            <w:r w:rsidR="00B41AEE">
              <w:rPr>
                <w:rFonts w:ascii="Arial" w:hAnsi="Arial" w:cs="Arial"/>
                <w:sz w:val="24"/>
                <w:szCs w:val="24"/>
                <w:lang w:val="el-GR"/>
              </w:rPr>
              <w:t xml:space="preserve"> της</w:t>
            </w:r>
            <w:r w:rsidR="006944C1" w:rsidRPr="00956FBA">
              <w:rPr>
                <w:rFonts w:ascii="Arial" w:hAnsi="Arial" w:cs="Arial"/>
                <w:sz w:val="24"/>
                <w:szCs w:val="24"/>
                <w:lang w:val="el-GR"/>
              </w:rPr>
              <w:t xml:space="preserve"> να ελέγξει κατά πόσο το υποψήφιο πρόσωπο διαθέτει τα </w:t>
            </w:r>
            <w:r w:rsidR="00B41AEE">
              <w:rPr>
                <w:rFonts w:ascii="Arial" w:hAnsi="Arial" w:cs="Arial"/>
                <w:sz w:val="24"/>
                <w:szCs w:val="24"/>
                <w:lang w:val="el-GR"/>
              </w:rPr>
              <w:t xml:space="preserve">απαραίτητα </w:t>
            </w:r>
            <w:r w:rsidR="006944C1" w:rsidRPr="00956FBA">
              <w:rPr>
                <w:rFonts w:ascii="Arial" w:hAnsi="Arial" w:cs="Arial"/>
                <w:sz w:val="24"/>
                <w:szCs w:val="24"/>
                <w:lang w:val="el-GR"/>
              </w:rPr>
              <w:t>προσόντα σύμφωνα με</w:t>
            </w:r>
            <w:r w:rsidR="00B41AEE">
              <w:rPr>
                <w:rFonts w:ascii="Arial" w:hAnsi="Arial" w:cs="Arial"/>
                <w:sz w:val="24"/>
                <w:szCs w:val="24"/>
                <w:lang w:val="el-GR"/>
              </w:rPr>
              <w:t xml:space="preserve"> τις διατάξεις</w:t>
            </w:r>
            <w:r w:rsidR="006944C1" w:rsidRPr="00956FBA">
              <w:rPr>
                <w:rFonts w:ascii="Arial" w:hAnsi="Arial" w:cs="Arial"/>
                <w:sz w:val="24"/>
                <w:szCs w:val="24"/>
                <w:lang w:val="el-GR"/>
              </w:rPr>
              <w:t xml:space="preserve"> το</w:t>
            </w:r>
            <w:r w:rsidR="00B41AEE">
              <w:rPr>
                <w:rFonts w:ascii="Arial" w:hAnsi="Arial" w:cs="Arial"/>
                <w:sz w:val="24"/>
                <w:szCs w:val="24"/>
                <w:lang w:val="el-GR"/>
              </w:rPr>
              <w:t>υ</w:t>
            </w:r>
            <w:r w:rsidR="006944C1" w:rsidRPr="00956FBA">
              <w:rPr>
                <w:rFonts w:ascii="Arial" w:hAnsi="Arial" w:cs="Arial"/>
                <w:sz w:val="24"/>
                <w:szCs w:val="24"/>
                <w:lang w:val="el-GR"/>
              </w:rPr>
              <w:t xml:space="preserve"> άρθρο</w:t>
            </w:r>
            <w:r w:rsidR="00B41AEE">
              <w:rPr>
                <w:rFonts w:ascii="Arial" w:hAnsi="Arial" w:cs="Arial"/>
                <w:sz w:val="24"/>
                <w:szCs w:val="24"/>
                <w:lang w:val="el-GR"/>
              </w:rPr>
              <w:t>υ</w:t>
            </w:r>
            <w:r w:rsidR="006944C1" w:rsidRPr="00956FBA">
              <w:rPr>
                <w:rFonts w:ascii="Arial" w:hAnsi="Arial" w:cs="Arial"/>
                <w:sz w:val="24"/>
                <w:szCs w:val="24"/>
                <w:lang w:val="el-GR"/>
              </w:rPr>
              <w:t xml:space="preserve"> 6.</w:t>
            </w:r>
          </w:p>
        </w:tc>
      </w:tr>
      <w:tr w:rsidR="00561685" w:rsidRPr="005614FE" w14:paraId="6BF2313E" w14:textId="77777777" w:rsidTr="00A62E41">
        <w:tc>
          <w:tcPr>
            <w:tcW w:w="1177" w:type="pct"/>
          </w:tcPr>
          <w:p w14:paraId="3493803F"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19ABB958"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204D02CC" w14:textId="77777777" w:rsidTr="00A62E41">
        <w:tc>
          <w:tcPr>
            <w:tcW w:w="1177" w:type="pct"/>
          </w:tcPr>
          <w:p w14:paraId="4C286F0C" w14:textId="77777777" w:rsidR="00C42223"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Καθήκοντα </w:t>
            </w:r>
          </w:p>
          <w:p w14:paraId="540B3D4F" w14:textId="77777777" w:rsidR="00C72C16"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και υποχρεώσεις</w:t>
            </w:r>
          </w:p>
          <w:p w14:paraId="0A376C98" w14:textId="4A59BE9B" w:rsidR="00C72C16" w:rsidRDefault="00C72C16"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συμβούλου-</w:t>
            </w:r>
          </w:p>
          <w:p w14:paraId="45581447" w14:textId="2BBE9B54" w:rsidR="006944C1" w:rsidRPr="00956FBA" w:rsidRDefault="00C72C16"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συνεργάτη</w:t>
            </w:r>
            <w:r w:rsidR="006944C1" w:rsidRPr="00956FBA">
              <w:rPr>
                <w:rFonts w:ascii="Arial" w:hAnsi="Arial" w:cs="Arial"/>
                <w:sz w:val="24"/>
                <w:szCs w:val="24"/>
                <w:lang w:val="el-GR"/>
              </w:rPr>
              <w:t>.</w:t>
            </w:r>
          </w:p>
        </w:tc>
        <w:tc>
          <w:tcPr>
            <w:tcW w:w="3823" w:type="pct"/>
            <w:gridSpan w:val="6"/>
          </w:tcPr>
          <w:p w14:paraId="56A558D0" w14:textId="3F6ED10E" w:rsidR="006944C1" w:rsidRPr="00C42223" w:rsidRDefault="006944C1" w:rsidP="00867EFE">
            <w:pPr>
              <w:tabs>
                <w:tab w:val="left" w:pos="284"/>
                <w:tab w:val="left" w:pos="567"/>
                <w:tab w:val="left" w:pos="851"/>
              </w:tabs>
              <w:spacing w:after="0" w:line="360" w:lineRule="auto"/>
              <w:jc w:val="both"/>
              <w:rPr>
                <w:rFonts w:ascii="Arial" w:hAnsi="Arial" w:cs="Arial"/>
                <w:sz w:val="24"/>
                <w:szCs w:val="24"/>
                <w:lang w:val="el-GR"/>
              </w:rPr>
            </w:pPr>
            <w:r w:rsidRPr="00C42223">
              <w:rPr>
                <w:rFonts w:ascii="Arial" w:hAnsi="Arial" w:cs="Arial"/>
                <w:sz w:val="24"/>
                <w:szCs w:val="24"/>
                <w:lang w:val="el-GR"/>
              </w:rPr>
              <w:t>8.-(1)</w:t>
            </w:r>
            <w:r w:rsidR="00C42223">
              <w:rPr>
                <w:rFonts w:ascii="Arial" w:hAnsi="Arial" w:cs="Arial"/>
                <w:sz w:val="24"/>
                <w:szCs w:val="24"/>
                <w:lang w:val="el-GR"/>
              </w:rPr>
              <w:tab/>
            </w:r>
            <w:r w:rsidRPr="00C42223">
              <w:rPr>
                <w:rFonts w:ascii="Arial" w:hAnsi="Arial" w:cs="Arial"/>
                <w:sz w:val="24"/>
                <w:szCs w:val="24"/>
                <w:lang w:val="el-GR"/>
              </w:rPr>
              <w:t xml:space="preserve">Τα καθήκοντα και οι υποχρεώσεις του συμβούλου- συνεργάτη αφορούν στο κυβερνητικό έργο του μέλους της </w:t>
            </w:r>
            <w:r w:rsidR="008D786F">
              <w:rPr>
                <w:rFonts w:ascii="Arial" w:hAnsi="Arial" w:cs="Arial"/>
                <w:sz w:val="24"/>
                <w:szCs w:val="24"/>
                <w:lang w:val="el-GR"/>
              </w:rPr>
              <w:t>κ</w:t>
            </w:r>
            <w:r w:rsidRPr="00C42223">
              <w:rPr>
                <w:rFonts w:ascii="Arial" w:hAnsi="Arial" w:cs="Arial"/>
                <w:sz w:val="24"/>
                <w:szCs w:val="24"/>
                <w:lang w:val="el-GR"/>
              </w:rPr>
              <w:t>υβέρνησης</w:t>
            </w:r>
            <w:r w:rsidR="0056183B">
              <w:rPr>
                <w:rFonts w:ascii="Arial" w:hAnsi="Arial" w:cs="Arial"/>
                <w:sz w:val="24"/>
                <w:szCs w:val="24"/>
                <w:lang w:val="el-GR"/>
              </w:rPr>
              <w:t>,</w:t>
            </w:r>
            <w:r w:rsidRPr="00C42223">
              <w:rPr>
                <w:rFonts w:ascii="Arial" w:hAnsi="Arial" w:cs="Arial"/>
                <w:sz w:val="24"/>
                <w:szCs w:val="24"/>
                <w:lang w:val="el-GR"/>
              </w:rPr>
              <w:t xml:space="preserve"> καθορίζονται στη σύμβαση </w:t>
            </w:r>
            <w:r w:rsidR="0056183B">
              <w:rPr>
                <w:rFonts w:ascii="Arial" w:hAnsi="Arial" w:cs="Arial"/>
                <w:sz w:val="24"/>
                <w:szCs w:val="24"/>
                <w:lang w:val="el-GR"/>
              </w:rPr>
              <w:t xml:space="preserve">απασχόλησης </w:t>
            </w:r>
            <w:r w:rsidRPr="00C42223">
              <w:rPr>
                <w:rFonts w:ascii="Arial" w:hAnsi="Arial" w:cs="Arial"/>
                <w:sz w:val="24"/>
                <w:szCs w:val="24"/>
                <w:lang w:val="el-GR"/>
              </w:rPr>
              <w:t>και ο σύμβουλος-συνεργάτης δεσμεύεται για την αυστηρή τήρησ</w:t>
            </w:r>
            <w:r w:rsidR="00587868">
              <w:rPr>
                <w:rFonts w:ascii="Arial" w:hAnsi="Arial" w:cs="Arial"/>
                <w:sz w:val="24"/>
                <w:szCs w:val="24"/>
                <w:lang w:val="el-GR"/>
              </w:rPr>
              <w:t>ή</w:t>
            </w:r>
            <w:r w:rsidRPr="00C42223">
              <w:rPr>
                <w:rFonts w:ascii="Arial" w:hAnsi="Arial" w:cs="Arial"/>
                <w:sz w:val="24"/>
                <w:szCs w:val="24"/>
                <w:lang w:val="el-GR"/>
              </w:rPr>
              <w:t xml:space="preserve"> τους.</w:t>
            </w:r>
          </w:p>
        </w:tc>
      </w:tr>
      <w:tr w:rsidR="00561685" w:rsidRPr="005614FE" w14:paraId="28A8B00A" w14:textId="77777777" w:rsidTr="00A62E41">
        <w:tc>
          <w:tcPr>
            <w:tcW w:w="1177" w:type="pct"/>
          </w:tcPr>
          <w:p w14:paraId="05ACD95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531A07C3" w14:textId="77777777" w:rsidR="006944C1" w:rsidRPr="00956FBA" w:rsidRDefault="006944C1" w:rsidP="00867EFE">
            <w:pPr>
              <w:pStyle w:val="NormalWeb"/>
              <w:tabs>
                <w:tab w:val="left" w:pos="567"/>
              </w:tabs>
              <w:spacing w:before="0" w:beforeAutospacing="0" w:after="0" w:afterAutospacing="0" w:line="360" w:lineRule="auto"/>
              <w:jc w:val="both"/>
              <w:rPr>
                <w:rFonts w:ascii="Arial" w:hAnsi="Arial" w:cs="Arial"/>
                <w:color w:val="000000"/>
              </w:rPr>
            </w:pPr>
          </w:p>
        </w:tc>
      </w:tr>
      <w:tr w:rsidR="00561685" w:rsidRPr="005614FE" w14:paraId="3B023536" w14:textId="77777777" w:rsidTr="00A62E41">
        <w:tc>
          <w:tcPr>
            <w:tcW w:w="1177" w:type="pct"/>
          </w:tcPr>
          <w:p w14:paraId="457120C7"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200355E0" w14:textId="1C49C367" w:rsidR="006944C1" w:rsidRPr="00956FBA" w:rsidRDefault="00C42223"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42223">
              <w:rPr>
                <w:rFonts w:ascii="Arial" w:hAnsi="Arial" w:cs="Arial"/>
                <w:sz w:val="24"/>
                <w:szCs w:val="24"/>
                <w:lang w:val="el-GR"/>
              </w:rPr>
              <w:t>(2)</w:t>
            </w:r>
            <w:r>
              <w:rPr>
                <w:rFonts w:ascii="Arial" w:hAnsi="Arial" w:cs="Arial"/>
                <w:sz w:val="24"/>
                <w:szCs w:val="24"/>
                <w:lang w:val="el-GR"/>
              </w:rPr>
              <w:tab/>
            </w:r>
            <w:r w:rsidR="006944C1" w:rsidRPr="00C42223">
              <w:rPr>
                <w:rFonts w:ascii="Arial" w:hAnsi="Arial" w:cs="Arial"/>
                <w:sz w:val="24"/>
                <w:szCs w:val="24"/>
                <w:lang w:val="el-GR"/>
              </w:rPr>
              <w:t>O σύμβουλος</w:t>
            </w:r>
            <w:r>
              <w:rPr>
                <w:rFonts w:ascii="Arial" w:hAnsi="Arial" w:cs="Arial"/>
                <w:sz w:val="24"/>
                <w:szCs w:val="24"/>
                <w:lang w:val="el-GR"/>
              </w:rPr>
              <w:t>-</w:t>
            </w:r>
            <w:r w:rsidR="006944C1" w:rsidRPr="00C42223">
              <w:rPr>
                <w:rFonts w:ascii="Arial" w:hAnsi="Arial" w:cs="Arial"/>
                <w:sz w:val="24"/>
                <w:szCs w:val="24"/>
                <w:lang w:val="el-GR"/>
              </w:rPr>
              <w:t xml:space="preserve">συνεργάτης τηρεί τα διαλαμβανόμενα στους όρους της σύμβασης απασχόλησης και </w:t>
            </w:r>
            <w:r w:rsidR="002901C0">
              <w:rPr>
                <w:rFonts w:ascii="Arial" w:hAnsi="Arial" w:cs="Arial"/>
                <w:sz w:val="24"/>
                <w:szCs w:val="24"/>
                <w:lang w:val="el-GR"/>
              </w:rPr>
              <w:t xml:space="preserve">τα προβλεπόμενα </w:t>
            </w:r>
            <w:r w:rsidR="007D0418">
              <w:rPr>
                <w:rFonts w:ascii="Arial" w:hAnsi="Arial" w:cs="Arial"/>
                <w:sz w:val="24"/>
                <w:szCs w:val="24"/>
                <w:lang w:val="el-GR"/>
              </w:rPr>
              <w:t>στις</w:t>
            </w:r>
            <w:r w:rsidR="004A1BFA">
              <w:rPr>
                <w:rFonts w:ascii="Arial" w:hAnsi="Arial" w:cs="Arial"/>
                <w:sz w:val="24"/>
                <w:szCs w:val="24"/>
                <w:lang w:val="el-GR"/>
              </w:rPr>
              <w:t xml:space="preserve"> </w:t>
            </w:r>
            <w:r w:rsidR="006944C1" w:rsidRPr="00C42223">
              <w:rPr>
                <w:rFonts w:ascii="Arial" w:hAnsi="Arial" w:cs="Arial"/>
                <w:sz w:val="24"/>
                <w:szCs w:val="24"/>
                <w:lang w:val="el-GR"/>
              </w:rPr>
              <w:t xml:space="preserve"> </w:t>
            </w:r>
            <w:r w:rsidR="00FD2556">
              <w:rPr>
                <w:rFonts w:ascii="Arial" w:hAnsi="Arial" w:cs="Arial"/>
                <w:sz w:val="24"/>
                <w:szCs w:val="24"/>
                <w:lang w:val="el-GR"/>
              </w:rPr>
              <w:t>διατάξε</w:t>
            </w:r>
            <w:r w:rsidR="007D0418">
              <w:rPr>
                <w:rFonts w:ascii="Arial" w:hAnsi="Arial" w:cs="Arial"/>
                <w:sz w:val="24"/>
                <w:szCs w:val="24"/>
                <w:lang w:val="el-GR"/>
              </w:rPr>
              <w:t>ις</w:t>
            </w:r>
            <w:r w:rsidR="00FD2556" w:rsidRPr="00C42223">
              <w:rPr>
                <w:rFonts w:ascii="Arial" w:hAnsi="Arial" w:cs="Arial"/>
                <w:sz w:val="24"/>
                <w:szCs w:val="24"/>
                <w:lang w:val="el-GR"/>
              </w:rPr>
              <w:t xml:space="preserve"> </w:t>
            </w:r>
            <w:r w:rsidR="006944C1" w:rsidRPr="00C42223">
              <w:rPr>
                <w:rFonts w:ascii="Arial" w:hAnsi="Arial" w:cs="Arial"/>
                <w:sz w:val="24"/>
                <w:szCs w:val="24"/>
                <w:lang w:val="el-GR"/>
              </w:rPr>
              <w:t xml:space="preserve">του παρόντος Νόμου. </w:t>
            </w:r>
          </w:p>
        </w:tc>
      </w:tr>
      <w:tr w:rsidR="00561685" w:rsidRPr="005614FE" w14:paraId="53F33CFE" w14:textId="77777777" w:rsidTr="00A62E41">
        <w:tc>
          <w:tcPr>
            <w:tcW w:w="1177" w:type="pct"/>
          </w:tcPr>
          <w:p w14:paraId="188454AD"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27B132B6"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r w:rsidR="00561685" w:rsidRPr="005614FE" w14:paraId="3994826D" w14:textId="77777777" w:rsidTr="00A62E41">
        <w:tc>
          <w:tcPr>
            <w:tcW w:w="1177" w:type="pct"/>
          </w:tcPr>
          <w:p w14:paraId="5EC0335B"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0E7F02A1" w14:textId="4C028EFC" w:rsidR="006944C1" w:rsidRPr="00956FBA" w:rsidRDefault="00C42223"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956FBA">
              <w:rPr>
                <w:rFonts w:ascii="Arial" w:hAnsi="Arial" w:cs="Arial"/>
                <w:sz w:val="24"/>
                <w:szCs w:val="24"/>
                <w:lang w:val="el-GR"/>
              </w:rPr>
              <w:t>(3)</w:t>
            </w:r>
            <w:r>
              <w:rPr>
                <w:rFonts w:ascii="Arial" w:hAnsi="Arial" w:cs="Arial"/>
                <w:sz w:val="24"/>
                <w:szCs w:val="24"/>
                <w:lang w:val="el-GR"/>
              </w:rPr>
              <w:tab/>
            </w:r>
            <w:r w:rsidR="006944C1" w:rsidRPr="00956FBA">
              <w:rPr>
                <w:rFonts w:ascii="Arial" w:hAnsi="Arial" w:cs="Arial"/>
                <w:sz w:val="24"/>
                <w:szCs w:val="24"/>
                <w:lang w:val="el-GR"/>
              </w:rPr>
              <w:t>Ο σύμβουλος-συνεργάτης</w:t>
            </w:r>
            <w:r w:rsidR="00FD2556">
              <w:rPr>
                <w:rFonts w:ascii="Arial" w:hAnsi="Arial" w:cs="Arial"/>
                <w:sz w:val="24"/>
                <w:szCs w:val="24"/>
                <w:lang w:val="el-GR"/>
              </w:rPr>
              <w:t>,</w:t>
            </w:r>
            <w:r w:rsidR="006944C1" w:rsidRPr="00956FBA">
              <w:rPr>
                <w:rFonts w:ascii="Arial" w:hAnsi="Arial" w:cs="Arial"/>
                <w:sz w:val="24"/>
                <w:szCs w:val="24"/>
                <w:lang w:val="el-GR"/>
              </w:rPr>
              <w:t xml:space="preserve"> επιπρ</w:t>
            </w:r>
            <w:r w:rsidR="003141E7">
              <w:rPr>
                <w:rFonts w:ascii="Arial" w:hAnsi="Arial" w:cs="Arial"/>
                <w:sz w:val="24"/>
                <w:szCs w:val="24"/>
                <w:lang w:val="el-GR"/>
              </w:rPr>
              <w:t>οσθέτως</w:t>
            </w:r>
            <w:r w:rsidR="006944C1" w:rsidRPr="00956FBA">
              <w:rPr>
                <w:rFonts w:ascii="Arial" w:hAnsi="Arial" w:cs="Arial"/>
                <w:sz w:val="24"/>
                <w:szCs w:val="24"/>
                <w:lang w:val="el-GR"/>
              </w:rPr>
              <w:t xml:space="preserve"> των </w:t>
            </w:r>
            <w:r w:rsidR="000B4C9E" w:rsidRPr="00956FBA">
              <w:rPr>
                <w:rFonts w:ascii="Arial" w:hAnsi="Arial" w:cs="Arial"/>
                <w:sz w:val="24"/>
                <w:szCs w:val="24"/>
                <w:lang w:val="el-GR"/>
              </w:rPr>
              <w:t xml:space="preserve">καθηκόντων </w:t>
            </w:r>
            <w:r w:rsidR="000B4C9E">
              <w:rPr>
                <w:rFonts w:ascii="Arial" w:hAnsi="Arial" w:cs="Arial"/>
                <w:sz w:val="24"/>
                <w:szCs w:val="24"/>
                <w:lang w:val="el-GR"/>
              </w:rPr>
              <w:t xml:space="preserve">και </w:t>
            </w:r>
            <w:r w:rsidR="006944C1" w:rsidRPr="00956FBA">
              <w:rPr>
                <w:rFonts w:ascii="Arial" w:hAnsi="Arial" w:cs="Arial"/>
                <w:sz w:val="24"/>
                <w:szCs w:val="24"/>
                <w:lang w:val="el-GR"/>
              </w:rPr>
              <w:t>υποχρεώσε</w:t>
            </w:r>
            <w:r w:rsidR="00121D68">
              <w:rPr>
                <w:rFonts w:ascii="Arial" w:hAnsi="Arial" w:cs="Arial"/>
                <w:sz w:val="24"/>
                <w:szCs w:val="24"/>
                <w:lang w:val="el-GR"/>
              </w:rPr>
              <w:t>ώ</w:t>
            </w:r>
            <w:r w:rsidR="006944C1" w:rsidRPr="00956FBA">
              <w:rPr>
                <w:rFonts w:ascii="Arial" w:hAnsi="Arial" w:cs="Arial"/>
                <w:sz w:val="24"/>
                <w:szCs w:val="24"/>
                <w:lang w:val="el-GR"/>
              </w:rPr>
              <w:t>ν του</w:t>
            </w:r>
            <w:r w:rsidR="00121D68">
              <w:rPr>
                <w:rFonts w:ascii="Arial" w:hAnsi="Arial" w:cs="Arial"/>
                <w:sz w:val="24"/>
                <w:szCs w:val="24"/>
                <w:lang w:val="el-GR"/>
              </w:rPr>
              <w:t>,</w:t>
            </w:r>
            <w:r w:rsidR="006944C1" w:rsidRPr="00956FBA">
              <w:rPr>
                <w:rFonts w:ascii="Arial" w:hAnsi="Arial" w:cs="Arial"/>
                <w:sz w:val="24"/>
                <w:szCs w:val="24"/>
                <w:lang w:val="el-GR"/>
              </w:rPr>
              <w:t xml:space="preserve"> δυνάμει της σύμβασης  </w:t>
            </w:r>
            <w:r w:rsidR="004A1BFA" w:rsidRPr="00C42223">
              <w:rPr>
                <w:rFonts w:ascii="Arial" w:hAnsi="Arial" w:cs="Arial"/>
                <w:sz w:val="24"/>
                <w:szCs w:val="24"/>
                <w:lang w:val="el-GR"/>
              </w:rPr>
              <w:t>απασχόλησ</w:t>
            </w:r>
            <w:r w:rsidR="004A1BFA">
              <w:rPr>
                <w:rFonts w:ascii="Arial" w:hAnsi="Arial" w:cs="Arial"/>
                <w:sz w:val="24"/>
                <w:szCs w:val="24"/>
                <w:lang w:val="el-GR"/>
              </w:rPr>
              <w:t>ή</w:t>
            </w:r>
            <w:r w:rsidR="004A1BFA" w:rsidRPr="00C42223">
              <w:rPr>
                <w:rFonts w:ascii="Arial" w:hAnsi="Arial" w:cs="Arial"/>
                <w:sz w:val="24"/>
                <w:szCs w:val="24"/>
                <w:lang w:val="el-GR"/>
              </w:rPr>
              <w:t>ς</w:t>
            </w:r>
            <w:r w:rsidR="004A1BFA" w:rsidRPr="00956FBA">
              <w:rPr>
                <w:rFonts w:ascii="Arial" w:hAnsi="Arial" w:cs="Arial"/>
                <w:sz w:val="24"/>
                <w:szCs w:val="24"/>
                <w:lang w:val="el-GR"/>
              </w:rPr>
              <w:t xml:space="preserve"> </w:t>
            </w:r>
            <w:r w:rsidR="006944C1" w:rsidRPr="00956FBA">
              <w:rPr>
                <w:rFonts w:ascii="Arial" w:hAnsi="Arial" w:cs="Arial"/>
                <w:sz w:val="24"/>
                <w:szCs w:val="24"/>
                <w:lang w:val="el-GR"/>
              </w:rPr>
              <w:t>του</w:t>
            </w:r>
            <w:r w:rsidR="00FD2556">
              <w:rPr>
                <w:rFonts w:ascii="Arial" w:hAnsi="Arial" w:cs="Arial"/>
                <w:sz w:val="24"/>
                <w:szCs w:val="24"/>
                <w:lang w:val="el-GR"/>
              </w:rPr>
              <w:t>,</w:t>
            </w:r>
            <w:r w:rsidR="006944C1" w:rsidRPr="00956FBA">
              <w:rPr>
                <w:rFonts w:ascii="Arial" w:hAnsi="Arial" w:cs="Arial"/>
                <w:sz w:val="24"/>
                <w:szCs w:val="24"/>
                <w:lang w:val="el-GR"/>
              </w:rPr>
              <w:t xml:space="preserve"> </w:t>
            </w:r>
            <w:r w:rsidR="003141E7">
              <w:rPr>
                <w:rFonts w:ascii="Arial" w:hAnsi="Arial" w:cs="Arial"/>
                <w:sz w:val="24"/>
                <w:szCs w:val="24"/>
                <w:lang w:val="el-GR"/>
              </w:rPr>
              <w:t xml:space="preserve">εφαρμόζει </w:t>
            </w:r>
            <w:r w:rsidR="006944C1" w:rsidRPr="00956FBA">
              <w:rPr>
                <w:rFonts w:ascii="Arial" w:hAnsi="Arial" w:cs="Arial"/>
                <w:sz w:val="24"/>
                <w:szCs w:val="24"/>
                <w:lang w:val="el-GR"/>
              </w:rPr>
              <w:t>τον Κώδικα Δεοντολογίας των Συμβούλων</w:t>
            </w:r>
            <w:r w:rsidR="000B4C9E">
              <w:rPr>
                <w:rFonts w:ascii="Arial" w:hAnsi="Arial" w:cs="Arial"/>
                <w:sz w:val="24"/>
                <w:szCs w:val="24"/>
                <w:lang w:val="el-GR"/>
              </w:rPr>
              <w:t>-</w:t>
            </w:r>
            <w:r w:rsidR="006944C1" w:rsidRPr="00956FBA">
              <w:rPr>
                <w:rFonts w:ascii="Arial" w:hAnsi="Arial" w:cs="Arial"/>
                <w:sz w:val="24"/>
                <w:szCs w:val="24"/>
                <w:lang w:val="el-GR"/>
              </w:rPr>
              <w:t>Συνεργατών</w:t>
            </w:r>
            <w:r w:rsidR="004A4A99">
              <w:rPr>
                <w:rFonts w:ascii="Arial" w:hAnsi="Arial" w:cs="Arial"/>
                <w:sz w:val="24"/>
                <w:szCs w:val="24"/>
                <w:lang w:val="el-GR"/>
              </w:rPr>
              <w:t>,</w:t>
            </w:r>
            <w:r w:rsidR="006944C1" w:rsidRPr="00956FBA">
              <w:rPr>
                <w:rFonts w:ascii="Arial" w:hAnsi="Arial" w:cs="Arial"/>
                <w:sz w:val="24"/>
                <w:szCs w:val="24"/>
                <w:lang w:val="el-GR"/>
              </w:rPr>
              <w:t xml:space="preserve"> </w:t>
            </w:r>
            <w:r w:rsidR="00FD2556">
              <w:rPr>
                <w:rFonts w:ascii="Arial" w:hAnsi="Arial" w:cs="Arial"/>
                <w:sz w:val="24"/>
                <w:szCs w:val="24"/>
                <w:lang w:val="el-GR"/>
              </w:rPr>
              <w:t>τον οποίο</w:t>
            </w:r>
            <w:r w:rsidR="00FD2556" w:rsidRPr="00956FBA">
              <w:rPr>
                <w:rFonts w:ascii="Arial" w:hAnsi="Arial" w:cs="Arial"/>
                <w:sz w:val="24"/>
                <w:szCs w:val="24"/>
                <w:lang w:val="el-GR"/>
              </w:rPr>
              <w:t xml:space="preserve"> </w:t>
            </w:r>
            <w:r w:rsidR="006944C1" w:rsidRPr="00956FBA">
              <w:rPr>
                <w:rFonts w:ascii="Arial" w:hAnsi="Arial" w:cs="Arial"/>
                <w:sz w:val="24"/>
                <w:szCs w:val="24"/>
                <w:lang w:val="el-GR"/>
              </w:rPr>
              <w:t xml:space="preserve">εκπονεί η </w:t>
            </w:r>
            <w:r w:rsidR="004A4A99">
              <w:rPr>
                <w:rFonts w:ascii="Arial" w:hAnsi="Arial" w:cs="Arial"/>
                <w:sz w:val="24"/>
                <w:szCs w:val="24"/>
                <w:lang w:val="el-GR"/>
              </w:rPr>
              <w:t>κ</w:t>
            </w:r>
            <w:r w:rsidR="006944C1" w:rsidRPr="00956FBA">
              <w:rPr>
                <w:rFonts w:ascii="Arial" w:hAnsi="Arial" w:cs="Arial"/>
                <w:sz w:val="24"/>
                <w:szCs w:val="24"/>
                <w:lang w:val="el-GR"/>
              </w:rPr>
              <w:t>υβέρνηση και</w:t>
            </w:r>
            <w:r w:rsidR="00FD2556">
              <w:rPr>
                <w:rFonts w:ascii="Arial" w:hAnsi="Arial" w:cs="Arial"/>
                <w:sz w:val="24"/>
                <w:szCs w:val="24"/>
                <w:lang w:val="el-GR"/>
              </w:rPr>
              <w:t xml:space="preserve"> ο οποίος</w:t>
            </w:r>
            <w:r w:rsidR="006944C1" w:rsidRPr="00956FBA">
              <w:rPr>
                <w:rFonts w:ascii="Arial" w:hAnsi="Arial" w:cs="Arial"/>
                <w:sz w:val="24"/>
                <w:szCs w:val="24"/>
                <w:lang w:val="el-GR"/>
              </w:rPr>
              <w:t xml:space="preserve"> εκάστοτε ισχύει,</w:t>
            </w:r>
            <w:r w:rsidR="006944C1" w:rsidRPr="00C42223">
              <w:rPr>
                <w:rFonts w:ascii="Arial" w:hAnsi="Arial" w:cs="Arial"/>
                <w:sz w:val="24"/>
                <w:szCs w:val="24"/>
                <w:lang w:val="el-GR"/>
              </w:rPr>
              <w:t xml:space="preserve"> η παραβίαση του οποίου θεωρείται παραβίαση των όρων της σύμβασης απασχόλησ</w:t>
            </w:r>
            <w:r w:rsidR="003141E7">
              <w:rPr>
                <w:rFonts w:ascii="Arial" w:hAnsi="Arial" w:cs="Arial"/>
                <w:sz w:val="24"/>
                <w:szCs w:val="24"/>
                <w:lang w:val="el-GR"/>
              </w:rPr>
              <w:t>ή</w:t>
            </w:r>
            <w:r w:rsidR="006944C1" w:rsidRPr="00C42223">
              <w:rPr>
                <w:rFonts w:ascii="Arial" w:hAnsi="Arial" w:cs="Arial"/>
                <w:sz w:val="24"/>
                <w:szCs w:val="24"/>
                <w:lang w:val="el-GR"/>
              </w:rPr>
              <w:t>ς του</w:t>
            </w:r>
            <w:r w:rsidR="004A4A99">
              <w:rPr>
                <w:rFonts w:ascii="Arial" w:hAnsi="Arial" w:cs="Arial"/>
                <w:sz w:val="24"/>
                <w:szCs w:val="24"/>
                <w:lang w:val="el-GR"/>
              </w:rPr>
              <w:t>,</w:t>
            </w:r>
            <w:r w:rsidR="006944C1" w:rsidRPr="00C42223">
              <w:rPr>
                <w:rFonts w:ascii="Arial" w:hAnsi="Arial" w:cs="Arial"/>
                <w:sz w:val="24"/>
                <w:szCs w:val="24"/>
                <w:lang w:val="el-GR"/>
              </w:rPr>
              <w:t xml:space="preserve"> </w:t>
            </w:r>
            <w:r w:rsidR="004A4A99" w:rsidRPr="00C42223">
              <w:rPr>
                <w:rFonts w:ascii="Arial" w:hAnsi="Arial" w:cs="Arial"/>
                <w:sz w:val="24"/>
                <w:szCs w:val="24"/>
                <w:lang w:val="el-GR"/>
              </w:rPr>
              <w:t xml:space="preserve">που υπέγραψε με το μέλος της </w:t>
            </w:r>
            <w:r w:rsidR="004A4A99">
              <w:rPr>
                <w:rFonts w:ascii="Arial" w:hAnsi="Arial" w:cs="Arial"/>
                <w:sz w:val="24"/>
                <w:szCs w:val="24"/>
                <w:lang w:val="el-GR"/>
              </w:rPr>
              <w:t>κ</w:t>
            </w:r>
            <w:r w:rsidR="004A4A99" w:rsidRPr="00C42223">
              <w:rPr>
                <w:rFonts w:ascii="Arial" w:hAnsi="Arial" w:cs="Arial"/>
                <w:sz w:val="24"/>
                <w:szCs w:val="24"/>
                <w:lang w:val="el-GR"/>
              </w:rPr>
              <w:t>υβέρνησης</w:t>
            </w:r>
            <w:r w:rsidR="004A4A99">
              <w:rPr>
                <w:rFonts w:ascii="Arial" w:hAnsi="Arial" w:cs="Arial"/>
                <w:sz w:val="24"/>
                <w:szCs w:val="24"/>
                <w:lang w:val="el-GR"/>
              </w:rPr>
              <w:t>,</w:t>
            </w:r>
            <w:r w:rsidR="004A4A99" w:rsidRPr="00C42223">
              <w:rPr>
                <w:rFonts w:ascii="Arial" w:hAnsi="Arial" w:cs="Arial"/>
                <w:sz w:val="24"/>
                <w:szCs w:val="24"/>
                <w:lang w:val="el-GR"/>
              </w:rPr>
              <w:t xml:space="preserve"> </w:t>
            </w:r>
            <w:r w:rsidR="006944C1" w:rsidRPr="00C42223">
              <w:rPr>
                <w:rFonts w:ascii="Arial" w:hAnsi="Arial" w:cs="Arial"/>
                <w:sz w:val="24"/>
                <w:szCs w:val="24"/>
                <w:lang w:val="el-GR"/>
              </w:rPr>
              <w:t xml:space="preserve">και </w:t>
            </w:r>
            <w:r w:rsidR="000B4C9E">
              <w:rPr>
                <w:rFonts w:ascii="Arial" w:hAnsi="Arial" w:cs="Arial"/>
                <w:sz w:val="24"/>
                <w:szCs w:val="24"/>
                <w:lang w:val="el-GR"/>
              </w:rPr>
              <w:t>δύναται</w:t>
            </w:r>
            <w:r w:rsidR="006944C1" w:rsidRPr="00C42223">
              <w:rPr>
                <w:rFonts w:ascii="Arial" w:hAnsi="Arial" w:cs="Arial"/>
                <w:sz w:val="24"/>
                <w:szCs w:val="24"/>
                <w:lang w:val="el-GR"/>
              </w:rPr>
              <w:t xml:space="preserve"> να επισύρει </w:t>
            </w:r>
            <w:r w:rsidR="007A47B3">
              <w:rPr>
                <w:rFonts w:ascii="Arial" w:hAnsi="Arial" w:cs="Arial"/>
                <w:sz w:val="24"/>
                <w:szCs w:val="24"/>
                <w:lang w:val="el-GR"/>
              </w:rPr>
              <w:t>και</w:t>
            </w:r>
            <w:r w:rsidR="007A47B3" w:rsidRPr="00C42223">
              <w:rPr>
                <w:rFonts w:ascii="Arial" w:hAnsi="Arial" w:cs="Arial"/>
                <w:sz w:val="24"/>
                <w:szCs w:val="24"/>
                <w:lang w:val="el-GR"/>
              </w:rPr>
              <w:t xml:space="preserve"> </w:t>
            </w:r>
            <w:r w:rsidR="006944C1" w:rsidRPr="00C42223">
              <w:rPr>
                <w:rFonts w:ascii="Arial" w:hAnsi="Arial" w:cs="Arial"/>
                <w:sz w:val="24"/>
                <w:szCs w:val="24"/>
                <w:lang w:val="el-GR"/>
              </w:rPr>
              <w:t xml:space="preserve">τον τερματισμό της.  </w:t>
            </w:r>
          </w:p>
        </w:tc>
      </w:tr>
      <w:tr w:rsidR="00561685" w:rsidRPr="005614FE" w14:paraId="0F06E039" w14:textId="77777777" w:rsidTr="00A62E41">
        <w:tc>
          <w:tcPr>
            <w:tcW w:w="1177" w:type="pct"/>
          </w:tcPr>
          <w:p w14:paraId="7BF18EB7"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7CFCF318"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4D590786" w14:textId="77777777" w:rsidTr="00A62E41">
        <w:tc>
          <w:tcPr>
            <w:tcW w:w="1177" w:type="pct"/>
          </w:tcPr>
          <w:p w14:paraId="115C6252" w14:textId="77777777" w:rsidR="006944C1" w:rsidRPr="00956FBA" w:rsidRDefault="006944C1" w:rsidP="00867EFE">
            <w:pPr>
              <w:widowControl w:val="0"/>
              <w:tabs>
                <w:tab w:val="left" w:pos="567"/>
              </w:tabs>
              <w:spacing w:after="0" w:line="360" w:lineRule="auto"/>
              <w:rPr>
                <w:rFonts w:ascii="Arial" w:hAnsi="Arial" w:cs="Arial"/>
                <w:sz w:val="24"/>
                <w:szCs w:val="24"/>
                <w:lang w:val="el-GR"/>
              </w:rPr>
            </w:pPr>
          </w:p>
        </w:tc>
        <w:tc>
          <w:tcPr>
            <w:tcW w:w="3823" w:type="pct"/>
            <w:gridSpan w:val="6"/>
          </w:tcPr>
          <w:p w14:paraId="1FA9BA33" w14:textId="5AB0C929" w:rsidR="006944C1" w:rsidRPr="00C42223" w:rsidRDefault="00C42223" w:rsidP="00867EFE">
            <w:pPr>
              <w:widowControl w:val="0"/>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42223">
              <w:rPr>
                <w:rFonts w:ascii="Arial" w:hAnsi="Arial" w:cs="Arial"/>
                <w:sz w:val="24"/>
                <w:szCs w:val="24"/>
                <w:lang w:val="el-GR"/>
              </w:rPr>
              <w:t>(4)</w:t>
            </w:r>
            <w:r>
              <w:rPr>
                <w:rFonts w:ascii="Arial" w:hAnsi="Arial" w:cs="Arial"/>
                <w:sz w:val="24"/>
                <w:szCs w:val="24"/>
                <w:lang w:val="el-GR"/>
              </w:rPr>
              <w:tab/>
            </w:r>
            <w:r w:rsidR="006944C1" w:rsidRPr="00C42223">
              <w:rPr>
                <w:rFonts w:ascii="Arial" w:hAnsi="Arial" w:cs="Arial"/>
                <w:sz w:val="24"/>
                <w:szCs w:val="24"/>
                <w:lang w:val="el-GR"/>
              </w:rPr>
              <w:t xml:space="preserve">Ο σύμβουλος-συνεργάτης δεν </w:t>
            </w:r>
            <w:r w:rsidR="0052228C" w:rsidRPr="00C42223">
              <w:rPr>
                <w:rFonts w:ascii="Arial" w:hAnsi="Arial" w:cs="Arial"/>
                <w:sz w:val="24"/>
                <w:szCs w:val="24"/>
                <w:lang w:val="el-GR"/>
              </w:rPr>
              <w:t>υπ</w:t>
            </w:r>
            <w:r w:rsidR="0052228C">
              <w:rPr>
                <w:rFonts w:ascii="Arial" w:hAnsi="Arial" w:cs="Arial"/>
                <w:sz w:val="24"/>
                <w:szCs w:val="24"/>
                <w:lang w:val="el-GR"/>
              </w:rPr>
              <w:t xml:space="preserve">όκειται </w:t>
            </w:r>
            <w:r w:rsidR="006944C1" w:rsidRPr="00C42223">
              <w:rPr>
                <w:rFonts w:ascii="Arial" w:hAnsi="Arial" w:cs="Arial"/>
                <w:sz w:val="24"/>
                <w:szCs w:val="24"/>
                <w:lang w:val="el-GR"/>
              </w:rPr>
              <w:t>σε όρους υπηρεσίας των δημ</w:t>
            </w:r>
            <w:r w:rsidR="0052228C">
              <w:rPr>
                <w:rFonts w:ascii="Arial" w:hAnsi="Arial" w:cs="Arial"/>
                <w:sz w:val="24"/>
                <w:szCs w:val="24"/>
                <w:lang w:val="el-GR"/>
              </w:rPr>
              <w:t>όσιων</w:t>
            </w:r>
            <w:r w:rsidR="006944C1" w:rsidRPr="00C42223">
              <w:rPr>
                <w:rFonts w:ascii="Arial" w:hAnsi="Arial" w:cs="Arial"/>
                <w:sz w:val="24"/>
                <w:szCs w:val="24"/>
                <w:lang w:val="el-GR"/>
              </w:rPr>
              <w:t xml:space="preserve"> υπαλλήλων και σε ιεραρχική δικαιοδοσία υπαλλήλου της δημόσιας υπηρεσίας ούτε έχει εξουσία ή αρμοδιότητα έκδοσης οδηγιών </w:t>
            </w:r>
            <w:r w:rsidR="00A0722A">
              <w:rPr>
                <w:rFonts w:ascii="Arial" w:hAnsi="Arial" w:cs="Arial"/>
                <w:sz w:val="24"/>
                <w:szCs w:val="24"/>
                <w:lang w:val="el-GR"/>
              </w:rPr>
              <w:t>προς</w:t>
            </w:r>
            <w:r w:rsidR="00A0722A" w:rsidRPr="00C42223">
              <w:rPr>
                <w:rFonts w:ascii="Arial" w:hAnsi="Arial" w:cs="Arial"/>
                <w:sz w:val="24"/>
                <w:szCs w:val="24"/>
                <w:lang w:val="el-GR"/>
              </w:rPr>
              <w:t xml:space="preserve"> </w:t>
            </w:r>
            <w:r w:rsidR="006944C1" w:rsidRPr="00C42223">
              <w:rPr>
                <w:rFonts w:ascii="Arial" w:hAnsi="Arial" w:cs="Arial"/>
                <w:sz w:val="24"/>
                <w:szCs w:val="24"/>
                <w:lang w:val="el-GR"/>
              </w:rPr>
              <w:t>δημόσιους υπάλληλους.</w:t>
            </w:r>
          </w:p>
        </w:tc>
      </w:tr>
      <w:tr w:rsidR="00561685" w:rsidRPr="005614FE" w14:paraId="73C0D228" w14:textId="77777777" w:rsidTr="00A62E41">
        <w:tc>
          <w:tcPr>
            <w:tcW w:w="1177" w:type="pct"/>
          </w:tcPr>
          <w:p w14:paraId="79B0456C" w14:textId="77777777" w:rsidR="00096F38" w:rsidRPr="00956FBA" w:rsidRDefault="00096F38" w:rsidP="00867EFE">
            <w:pPr>
              <w:widowControl w:val="0"/>
              <w:tabs>
                <w:tab w:val="left" w:pos="567"/>
              </w:tabs>
              <w:spacing w:after="0" w:line="360" w:lineRule="auto"/>
              <w:rPr>
                <w:rFonts w:ascii="Arial" w:hAnsi="Arial" w:cs="Arial"/>
                <w:sz w:val="24"/>
                <w:szCs w:val="24"/>
                <w:lang w:val="el-GR"/>
              </w:rPr>
            </w:pPr>
          </w:p>
        </w:tc>
        <w:tc>
          <w:tcPr>
            <w:tcW w:w="3823" w:type="pct"/>
            <w:gridSpan w:val="6"/>
          </w:tcPr>
          <w:p w14:paraId="7A64453B" w14:textId="77777777" w:rsidR="00096F38" w:rsidRDefault="00096F38" w:rsidP="00867EFE">
            <w:pPr>
              <w:widowControl w:val="0"/>
              <w:tabs>
                <w:tab w:val="left" w:pos="284"/>
                <w:tab w:val="left" w:pos="567"/>
                <w:tab w:val="left" w:pos="851"/>
              </w:tabs>
              <w:spacing w:after="0" w:line="360" w:lineRule="auto"/>
              <w:jc w:val="both"/>
              <w:rPr>
                <w:rFonts w:ascii="Arial" w:hAnsi="Arial" w:cs="Arial"/>
                <w:sz w:val="24"/>
                <w:szCs w:val="24"/>
                <w:lang w:val="el-GR"/>
              </w:rPr>
            </w:pPr>
          </w:p>
        </w:tc>
      </w:tr>
      <w:tr w:rsidR="00561685" w:rsidRPr="005614FE" w14:paraId="4E010596" w14:textId="77777777" w:rsidTr="00A62E41">
        <w:tc>
          <w:tcPr>
            <w:tcW w:w="1177" w:type="pct"/>
          </w:tcPr>
          <w:p w14:paraId="6B828714" w14:textId="77777777" w:rsidR="006944C1" w:rsidRPr="00956FBA" w:rsidRDefault="006944C1" w:rsidP="00867EFE">
            <w:pPr>
              <w:widowControl w:val="0"/>
              <w:tabs>
                <w:tab w:val="left" w:pos="567"/>
              </w:tabs>
              <w:spacing w:after="0" w:line="360" w:lineRule="auto"/>
              <w:rPr>
                <w:rFonts w:ascii="Arial" w:hAnsi="Arial" w:cs="Arial"/>
                <w:sz w:val="24"/>
                <w:szCs w:val="24"/>
                <w:lang w:val="el-GR"/>
              </w:rPr>
            </w:pPr>
          </w:p>
        </w:tc>
        <w:tc>
          <w:tcPr>
            <w:tcW w:w="3823" w:type="pct"/>
            <w:gridSpan w:val="6"/>
          </w:tcPr>
          <w:p w14:paraId="0984FD95" w14:textId="17AA1E61" w:rsidR="006944C1" w:rsidRPr="00C42223" w:rsidRDefault="00C42223" w:rsidP="00867EFE">
            <w:pPr>
              <w:widowControl w:val="0"/>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42223">
              <w:rPr>
                <w:rFonts w:ascii="Arial" w:hAnsi="Arial" w:cs="Arial"/>
                <w:sz w:val="24"/>
                <w:szCs w:val="24"/>
                <w:lang w:val="el-GR"/>
              </w:rPr>
              <w:t>(5)</w:t>
            </w:r>
            <w:r>
              <w:rPr>
                <w:rFonts w:ascii="Arial" w:hAnsi="Arial" w:cs="Arial"/>
                <w:sz w:val="24"/>
                <w:szCs w:val="24"/>
                <w:lang w:val="el-GR"/>
              </w:rPr>
              <w:tab/>
            </w:r>
            <w:r w:rsidR="006944C1" w:rsidRPr="00C42223">
              <w:rPr>
                <w:rFonts w:ascii="Arial" w:hAnsi="Arial" w:cs="Arial"/>
                <w:sz w:val="24"/>
                <w:szCs w:val="24"/>
                <w:lang w:val="el-GR"/>
              </w:rPr>
              <w:t xml:space="preserve">Ο σύμβουλος-συνεργάτης δεν δύναται να έχει άλλη απασχόληση πέραν της εργασίας </w:t>
            </w:r>
            <w:r w:rsidR="00EF0C5F">
              <w:rPr>
                <w:rFonts w:ascii="Arial" w:hAnsi="Arial" w:cs="Arial"/>
                <w:sz w:val="24"/>
                <w:szCs w:val="24"/>
                <w:lang w:val="el-GR"/>
              </w:rPr>
              <w:t>που καθορίζεται</w:t>
            </w:r>
            <w:r w:rsidR="004A1BFA">
              <w:rPr>
                <w:rFonts w:ascii="Arial" w:hAnsi="Arial" w:cs="Arial"/>
                <w:sz w:val="24"/>
                <w:szCs w:val="24"/>
                <w:lang w:val="el-GR"/>
              </w:rPr>
              <w:t xml:space="preserve"> </w:t>
            </w:r>
            <w:r w:rsidR="006944C1" w:rsidRPr="00C42223">
              <w:rPr>
                <w:rFonts w:ascii="Arial" w:hAnsi="Arial" w:cs="Arial"/>
                <w:sz w:val="24"/>
                <w:szCs w:val="24"/>
                <w:lang w:val="el-GR"/>
              </w:rPr>
              <w:t xml:space="preserve"> </w:t>
            </w:r>
            <w:r w:rsidR="00EF0C5F">
              <w:rPr>
                <w:rFonts w:ascii="Arial" w:hAnsi="Arial" w:cs="Arial"/>
                <w:sz w:val="24"/>
                <w:szCs w:val="24"/>
                <w:lang w:val="el-GR"/>
              </w:rPr>
              <w:t>στη</w:t>
            </w:r>
            <w:r w:rsidR="006944C1" w:rsidRPr="00C42223">
              <w:rPr>
                <w:rFonts w:ascii="Arial" w:hAnsi="Arial" w:cs="Arial"/>
                <w:sz w:val="24"/>
                <w:szCs w:val="24"/>
                <w:lang w:val="el-GR"/>
              </w:rPr>
              <w:t xml:space="preserve"> σύμβαση απασχόλησης.</w:t>
            </w:r>
          </w:p>
        </w:tc>
      </w:tr>
      <w:tr w:rsidR="00561685" w:rsidRPr="005614FE" w14:paraId="4763BF67" w14:textId="77777777" w:rsidTr="00A62E41">
        <w:tc>
          <w:tcPr>
            <w:tcW w:w="1177" w:type="pct"/>
          </w:tcPr>
          <w:p w14:paraId="184017C6"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6DDCB6F5"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59C07D79" w14:textId="77777777" w:rsidTr="00A62E41">
        <w:tc>
          <w:tcPr>
            <w:tcW w:w="1177" w:type="pct"/>
          </w:tcPr>
          <w:p w14:paraId="58B2A98F" w14:textId="77777777" w:rsidR="006944C1" w:rsidRPr="00956FBA"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Πρόσβαση σε πληροφορίες.</w:t>
            </w:r>
          </w:p>
        </w:tc>
        <w:tc>
          <w:tcPr>
            <w:tcW w:w="3823" w:type="pct"/>
            <w:gridSpan w:val="6"/>
          </w:tcPr>
          <w:p w14:paraId="5823354C" w14:textId="4A9080E7" w:rsidR="006944C1" w:rsidRPr="00F7354A" w:rsidRDefault="006944C1" w:rsidP="003D0C34">
            <w:pPr>
              <w:tabs>
                <w:tab w:val="left" w:pos="284"/>
                <w:tab w:val="left" w:pos="567"/>
                <w:tab w:val="left" w:pos="851"/>
              </w:tabs>
              <w:spacing w:after="0" w:line="360" w:lineRule="auto"/>
              <w:jc w:val="both"/>
              <w:rPr>
                <w:rFonts w:ascii="Arial" w:hAnsi="Arial" w:cs="Arial"/>
                <w:sz w:val="24"/>
                <w:szCs w:val="24"/>
                <w:lang w:val="el-GR"/>
              </w:rPr>
            </w:pPr>
            <w:r w:rsidRPr="00F7354A">
              <w:rPr>
                <w:rFonts w:ascii="Arial" w:hAnsi="Arial" w:cs="Arial"/>
                <w:sz w:val="24"/>
                <w:szCs w:val="24"/>
                <w:lang w:val="el-GR"/>
              </w:rPr>
              <w:t>9.</w:t>
            </w:r>
            <w:r w:rsidR="00867EFE">
              <w:rPr>
                <w:rFonts w:ascii="Arial" w:hAnsi="Arial" w:cs="Arial"/>
                <w:sz w:val="24"/>
                <w:szCs w:val="24"/>
                <w:lang w:val="el-GR"/>
              </w:rPr>
              <w:tab/>
            </w:r>
            <w:r w:rsidR="002057C4">
              <w:rPr>
                <w:rFonts w:ascii="Arial" w:hAnsi="Arial" w:cs="Arial"/>
                <w:sz w:val="24"/>
                <w:szCs w:val="24"/>
                <w:lang w:val="el-GR"/>
              </w:rPr>
              <w:t xml:space="preserve"> </w:t>
            </w:r>
            <w:r w:rsidR="00FC5FC2">
              <w:rPr>
                <w:rFonts w:ascii="Arial" w:hAnsi="Arial" w:cs="Arial"/>
                <w:sz w:val="24"/>
                <w:szCs w:val="24"/>
                <w:lang w:val="el-GR"/>
              </w:rPr>
              <w:tab/>
            </w:r>
            <w:r w:rsidRPr="00F7354A">
              <w:rPr>
                <w:rFonts w:ascii="Arial" w:hAnsi="Arial" w:cs="Arial"/>
                <w:sz w:val="24"/>
                <w:szCs w:val="24"/>
                <w:lang w:val="el-GR"/>
              </w:rPr>
              <w:t>Για τους σκοπούς της εκτέλεσης της σύμβασης</w:t>
            </w:r>
            <w:r w:rsidR="00033E19">
              <w:rPr>
                <w:rFonts w:ascii="Arial" w:hAnsi="Arial" w:cs="Arial"/>
                <w:sz w:val="24"/>
                <w:szCs w:val="24"/>
                <w:lang w:val="el-GR"/>
              </w:rPr>
              <w:t xml:space="preserve"> απασχόλησης</w:t>
            </w:r>
            <w:r w:rsidRPr="00F7354A">
              <w:rPr>
                <w:rFonts w:ascii="Arial" w:hAnsi="Arial" w:cs="Arial"/>
                <w:sz w:val="24"/>
                <w:szCs w:val="24"/>
                <w:lang w:val="el-GR"/>
              </w:rPr>
              <w:t xml:space="preserve">, το μέλος της </w:t>
            </w:r>
            <w:r w:rsidR="0052228C">
              <w:rPr>
                <w:rFonts w:ascii="Arial" w:hAnsi="Arial" w:cs="Arial"/>
                <w:sz w:val="24"/>
                <w:szCs w:val="24"/>
                <w:lang w:val="el-GR"/>
              </w:rPr>
              <w:t>κ</w:t>
            </w:r>
            <w:r w:rsidRPr="00F7354A">
              <w:rPr>
                <w:rFonts w:ascii="Arial" w:hAnsi="Arial" w:cs="Arial"/>
                <w:sz w:val="24"/>
                <w:szCs w:val="24"/>
                <w:lang w:val="el-GR"/>
              </w:rPr>
              <w:t>υβέρνησης, τηρώντας τις ισχύουσες νομοθετικές προϋποθέσεις για πρόσβαση σε πληροφορίες, στοιχεία, υλικό και έγγραφα, επιτρέπει στον σύμβουλο-συνεργάτη πρόσβαση σε όλες τις πληροφορίες,</w:t>
            </w:r>
            <w:r w:rsidR="00033E19">
              <w:rPr>
                <w:rFonts w:ascii="Arial" w:hAnsi="Arial" w:cs="Arial"/>
                <w:sz w:val="24"/>
                <w:szCs w:val="24"/>
                <w:lang w:val="el-GR"/>
              </w:rPr>
              <w:t xml:space="preserve"> τα</w:t>
            </w:r>
            <w:r w:rsidRPr="00F7354A">
              <w:rPr>
                <w:rFonts w:ascii="Arial" w:hAnsi="Arial" w:cs="Arial"/>
                <w:sz w:val="24"/>
                <w:szCs w:val="24"/>
                <w:lang w:val="el-GR"/>
              </w:rPr>
              <w:t xml:space="preserve"> στοιχεία, </w:t>
            </w:r>
            <w:r w:rsidR="00033E19">
              <w:rPr>
                <w:rFonts w:ascii="Arial" w:hAnsi="Arial" w:cs="Arial"/>
                <w:sz w:val="24"/>
                <w:szCs w:val="24"/>
                <w:lang w:val="el-GR"/>
              </w:rPr>
              <w:t>τ</w:t>
            </w:r>
            <w:r w:rsidR="00656119">
              <w:rPr>
                <w:rFonts w:ascii="Arial" w:hAnsi="Arial" w:cs="Arial"/>
                <w:sz w:val="24"/>
                <w:szCs w:val="24"/>
                <w:lang w:val="el-GR"/>
              </w:rPr>
              <w:t>ο</w:t>
            </w:r>
            <w:r w:rsidR="00033E19">
              <w:rPr>
                <w:rFonts w:ascii="Arial" w:hAnsi="Arial" w:cs="Arial"/>
                <w:sz w:val="24"/>
                <w:szCs w:val="24"/>
                <w:lang w:val="el-GR"/>
              </w:rPr>
              <w:t xml:space="preserve"> </w:t>
            </w:r>
            <w:r w:rsidRPr="00F7354A">
              <w:rPr>
                <w:rFonts w:ascii="Arial" w:hAnsi="Arial" w:cs="Arial"/>
                <w:sz w:val="24"/>
                <w:szCs w:val="24"/>
                <w:lang w:val="el-GR"/>
              </w:rPr>
              <w:t xml:space="preserve">υλικό και </w:t>
            </w:r>
            <w:r w:rsidR="00033E19">
              <w:rPr>
                <w:rFonts w:ascii="Arial" w:hAnsi="Arial" w:cs="Arial"/>
                <w:sz w:val="24"/>
                <w:szCs w:val="24"/>
                <w:lang w:val="el-GR"/>
              </w:rPr>
              <w:t xml:space="preserve">τα </w:t>
            </w:r>
            <w:r w:rsidRPr="00F7354A">
              <w:rPr>
                <w:rFonts w:ascii="Arial" w:hAnsi="Arial" w:cs="Arial"/>
                <w:sz w:val="24"/>
                <w:szCs w:val="24"/>
                <w:lang w:val="el-GR"/>
              </w:rPr>
              <w:t xml:space="preserve">έγγραφα που εύλογα απαιτούνται, σύμφωνα με την κρίση του μέλους της </w:t>
            </w:r>
            <w:r w:rsidR="00E825D2">
              <w:rPr>
                <w:rFonts w:ascii="Arial" w:hAnsi="Arial" w:cs="Arial"/>
                <w:sz w:val="24"/>
                <w:szCs w:val="24"/>
                <w:lang w:val="el-GR"/>
              </w:rPr>
              <w:t>κ</w:t>
            </w:r>
            <w:r w:rsidRPr="00F7354A">
              <w:rPr>
                <w:rFonts w:ascii="Arial" w:hAnsi="Arial" w:cs="Arial"/>
                <w:sz w:val="24"/>
                <w:szCs w:val="24"/>
                <w:lang w:val="el-GR"/>
              </w:rPr>
              <w:t>υβέρνησης, για την εκτέλεση της εργασίας του συμβούλου-συνεργάτη δυνάμει της σύμβασης</w:t>
            </w:r>
            <w:r w:rsidR="00192F00">
              <w:rPr>
                <w:rFonts w:ascii="Arial" w:hAnsi="Arial" w:cs="Arial"/>
                <w:sz w:val="24"/>
                <w:szCs w:val="24"/>
                <w:lang w:val="el-GR"/>
              </w:rPr>
              <w:t xml:space="preserve"> απασχόλησης</w:t>
            </w:r>
            <w:r w:rsidRPr="00F7354A">
              <w:rPr>
                <w:rFonts w:ascii="Arial" w:hAnsi="Arial" w:cs="Arial"/>
                <w:sz w:val="24"/>
                <w:szCs w:val="24"/>
                <w:lang w:val="el-GR"/>
              </w:rPr>
              <w:t>:</w:t>
            </w:r>
          </w:p>
        </w:tc>
      </w:tr>
      <w:tr w:rsidR="00561685" w:rsidRPr="005614FE" w14:paraId="5D40E919" w14:textId="77777777" w:rsidTr="00A62E41">
        <w:tc>
          <w:tcPr>
            <w:tcW w:w="1177" w:type="pct"/>
          </w:tcPr>
          <w:p w14:paraId="40BE4190"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5DE60B00" w14:textId="77777777" w:rsidR="006944C1" w:rsidRPr="00956FBA" w:rsidRDefault="006944C1" w:rsidP="00867EFE">
            <w:pPr>
              <w:tabs>
                <w:tab w:val="left" w:pos="567"/>
              </w:tabs>
              <w:spacing w:after="0" w:line="360" w:lineRule="auto"/>
              <w:ind w:left="142" w:hanging="450"/>
              <w:jc w:val="both"/>
              <w:rPr>
                <w:rFonts w:ascii="Arial" w:eastAsia="Calibri" w:hAnsi="Arial" w:cs="Arial"/>
                <w:color w:val="000000"/>
                <w:sz w:val="24"/>
                <w:szCs w:val="24"/>
                <w:lang w:val="el-GR"/>
              </w:rPr>
            </w:pPr>
          </w:p>
        </w:tc>
      </w:tr>
      <w:tr w:rsidR="00561685" w:rsidRPr="005614FE" w14:paraId="7C4A3DAC" w14:textId="77777777" w:rsidTr="00A62E41">
        <w:tc>
          <w:tcPr>
            <w:tcW w:w="1177" w:type="pct"/>
          </w:tcPr>
          <w:p w14:paraId="5FA7CDBB"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438C66A2" w14:textId="289B6A6A" w:rsidR="006944C1" w:rsidRPr="00F7354A" w:rsidRDefault="00F7354A" w:rsidP="006B4693">
            <w:pPr>
              <w:tabs>
                <w:tab w:val="left" w:pos="284"/>
                <w:tab w:val="left" w:pos="567"/>
                <w:tab w:val="left" w:pos="851"/>
              </w:tabs>
              <w:spacing w:after="0" w:line="360" w:lineRule="auto"/>
              <w:jc w:val="both"/>
              <w:rPr>
                <w:rFonts w:ascii="Arial" w:hAnsi="Arial" w:cs="Arial"/>
                <w:sz w:val="24"/>
                <w:szCs w:val="24"/>
                <w:lang w:val="el-GR"/>
              </w:rPr>
            </w:pPr>
            <w:r w:rsidRPr="00F7354A">
              <w:rPr>
                <w:rFonts w:ascii="Arial" w:hAnsi="Arial" w:cs="Arial"/>
                <w:sz w:val="24"/>
                <w:szCs w:val="24"/>
                <w:lang w:val="el-GR"/>
              </w:rPr>
              <w:tab/>
            </w:r>
            <w:r w:rsidRPr="00F7354A">
              <w:rPr>
                <w:rFonts w:ascii="Arial" w:hAnsi="Arial" w:cs="Arial"/>
                <w:sz w:val="24"/>
                <w:szCs w:val="24"/>
                <w:lang w:val="el-GR"/>
              </w:rPr>
              <w:tab/>
            </w:r>
            <w:r w:rsidR="006944C1" w:rsidRPr="00F7354A">
              <w:rPr>
                <w:rFonts w:ascii="Arial" w:hAnsi="Arial" w:cs="Arial"/>
                <w:sz w:val="24"/>
                <w:szCs w:val="24"/>
                <w:lang w:val="el-GR"/>
              </w:rPr>
              <w:t xml:space="preserve">Νοείται ότι, το μέλος της </w:t>
            </w:r>
            <w:r w:rsidR="00010CCC">
              <w:rPr>
                <w:rFonts w:ascii="Arial" w:hAnsi="Arial" w:cs="Arial"/>
                <w:sz w:val="24"/>
                <w:szCs w:val="24"/>
                <w:lang w:val="el-GR"/>
              </w:rPr>
              <w:t>κ</w:t>
            </w:r>
            <w:r w:rsidR="006944C1" w:rsidRPr="00F7354A">
              <w:rPr>
                <w:rFonts w:ascii="Arial" w:hAnsi="Arial" w:cs="Arial"/>
                <w:sz w:val="24"/>
                <w:szCs w:val="24"/>
                <w:lang w:val="el-GR"/>
              </w:rPr>
              <w:t>υβέρνησης δύναται να αρνηθεί πρόσβαση του συμβούλου</w:t>
            </w:r>
            <w:r w:rsidR="00010CCC">
              <w:rPr>
                <w:rFonts w:ascii="Arial" w:hAnsi="Arial" w:cs="Arial"/>
                <w:sz w:val="24"/>
                <w:szCs w:val="24"/>
                <w:lang w:val="el-GR"/>
              </w:rPr>
              <w:t>-</w:t>
            </w:r>
            <w:r w:rsidR="006944C1" w:rsidRPr="00F7354A">
              <w:rPr>
                <w:rFonts w:ascii="Arial" w:hAnsi="Arial" w:cs="Arial"/>
                <w:sz w:val="24"/>
                <w:szCs w:val="24"/>
                <w:lang w:val="el-GR"/>
              </w:rPr>
              <w:t>συνεργάτη σε συγκεκριμένα έγγραφα και/ή πληροφορίες</w:t>
            </w:r>
            <w:r w:rsidR="00010CCC">
              <w:rPr>
                <w:rFonts w:ascii="Arial" w:hAnsi="Arial" w:cs="Arial"/>
                <w:sz w:val="24"/>
                <w:szCs w:val="24"/>
                <w:lang w:val="el-GR"/>
              </w:rPr>
              <w:t>,</w:t>
            </w:r>
            <w:r w:rsidR="006944C1" w:rsidRPr="00F7354A">
              <w:rPr>
                <w:rFonts w:ascii="Arial" w:hAnsi="Arial" w:cs="Arial"/>
                <w:sz w:val="24"/>
                <w:szCs w:val="24"/>
                <w:lang w:val="el-GR"/>
              </w:rPr>
              <w:t xml:space="preserve"> εάν, κατά την κρίση του, οι εν λόγω πληροφορίες </w:t>
            </w:r>
            <w:r w:rsidR="006944C1" w:rsidRPr="00F7354A">
              <w:rPr>
                <w:rFonts w:ascii="Arial" w:hAnsi="Arial" w:cs="Arial"/>
                <w:sz w:val="24"/>
                <w:szCs w:val="24"/>
                <w:lang w:val="el-GR"/>
              </w:rPr>
              <w:lastRenderedPageBreak/>
              <w:t xml:space="preserve">δεν είναι σχετικές και/ή αναγκαίες για τους σκοπούς της σύμβασης </w:t>
            </w:r>
            <w:r w:rsidR="0047355C">
              <w:rPr>
                <w:rFonts w:ascii="Arial" w:hAnsi="Arial" w:cs="Arial"/>
                <w:sz w:val="24"/>
                <w:szCs w:val="24"/>
                <w:lang w:val="el-GR"/>
              </w:rPr>
              <w:t xml:space="preserve">απασχόλησης </w:t>
            </w:r>
            <w:r w:rsidR="006944C1" w:rsidRPr="00F7354A">
              <w:rPr>
                <w:rFonts w:ascii="Arial" w:hAnsi="Arial" w:cs="Arial"/>
                <w:sz w:val="24"/>
                <w:szCs w:val="24"/>
                <w:lang w:val="el-GR"/>
              </w:rPr>
              <w:t xml:space="preserve">ή περιλαμβάνουν ευαίσθητες ή εμπιστευτικές πληροφορίες ή </w:t>
            </w:r>
            <w:r w:rsidR="0047355C">
              <w:rPr>
                <w:rFonts w:ascii="Arial" w:hAnsi="Arial" w:cs="Arial"/>
                <w:sz w:val="24"/>
                <w:szCs w:val="24"/>
                <w:lang w:val="el-GR"/>
              </w:rPr>
              <w:t xml:space="preserve">η </w:t>
            </w:r>
            <w:r w:rsidR="006944C1" w:rsidRPr="00F7354A">
              <w:rPr>
                <w:rFonts w:ascii="Arial" w:hAnsi="Arial" w:cs="Arial"/>
                <w:sz w:val="24"/>
                <w:szCs w:val="24"/>
                <w:lang w:val="el-GR"/>
              </w:rPr>
              <w:t xml:space="preserve">πρόσβαση σε αυτές είναι ενάντια στο δημόσιο συμφέρον ή τη δημόσια ασφάλεια. </w:t>
            </w:r>
          </w:p>
        </w:tc>
      </w:tr>
      <w:tr w:rsidR="00561685" w:rsidRPr="005614FE" w14:paraId="6BA27935" w14:textId="77777777" w:rsidTr="00A62E41">
        <w:tc>
          <w:tcPr>
            <w:tcW w:w="1177" w:type="pct"/>
          </w:tcPr>
          <w:p w14:paraId="489A7521"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688C5B96" w14:textId="77777777" w:rsidR="006944C1" w:rsidRPr="00956FBA" w:rsidRDefault="006944C1" w:rsidP="00867EFE">
            <w:pPr>
              <w:tabs>
                <w:tab w:val="left" w:pos="567"/>
              </w:tabs>
              <w:spacing w:after="0" w:line="360" w:lineRule="auto"/>
              <w:ind w:left="142" w:hanging="450"/>
              <w:jc w:val="both"/>
              <w:rPr>
                <w:rFonts w:ascii="Arial" w:eastAsia="Calibri" w:hAnsi="Arial" w:cs="Arial"/>
                <w:color w:val="000000"/>
                <w:sz w:val="24"/>
                <w:szCs w:val="24"/>
                <w:lang w:val="el-GR"/>
              </w:rPr>
            </w:pPr>
          </w:p>
        </w:tc>
      </w:tr>
      <w:tr w:rsidR="00561685" w:rsidRPr="005614FE" w14:paraId="2B0A9181" w14:textId="77777777" w:rsidTr="00A62E41">
        <w:tc>
          <w:tcPr>
            <w:tcW w:w="1177" w:type="pct"/>
          </w:tcPr>
          <w:p w14:paraId="6298819F" w14:textId="7696F6B2" w:rsidR="006944C1" w:rsidRPr="00956FBA"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Δέσμευση για τήρηση εμπιστευτικότητας.</w:t>
            </w:r>
          </w:p>
        </w:tc>
        <w:tc>
          <w:tcPr>
            <w:tcW w:w="3823" w:type="pct"/>
            <w:gridSpan w:val="6"/>
          </w:tcPr>
          <w:p w14:paraId="0E0EE0EE" w14:textId="409AAE80" w:rsidR="006944C1" w:rsidRPr="00F7354A" w:rsidRDefault="006944C1" w:rsidP="006B4693">
            <w:pPr>
              <w:tabs>
                <w:tab w:val="left" w:pos="284"/>
                <w:tab w:val="left" w:pos="567"/>
                <w:tab w:val="left" w:pos="851"/>
              </w:tabs>
              <w:spacing w:after="0" w:line="360" w:lineRule="auto"/>
              <w:jc w:val="both"/>
              <w:rPr>
                <w:rFonts w:ascii="Arial" w:hAnsi="Arial" w:cs="Arial"/>
                <w:sz w:val="24"/>
                <w:szCs w:val="24"/>
                <w:lang w:val="el-GR"/>
              </w:rPr>
            </w:pPr>
            <w:r w:rsidRPr="00F7354A">
              <w:rPr>
                <w:rFonts w:ascii="Arial" w:hAnsi="Arial" w:cs="Arial"/>
                <w:sz w:val="24"/>
                <w:szCs w:val="24"/>
                <w:lang w:val="el-GR"/>
              </w:rPr>
              <w:t>10.-(1)</w:t>
            </w:r>
            <w:r w:rsidR="006B4693">
              <w:rPr>
                <w:rFonts w:ascii="Arial" w:hAnsi="Arial" w:cs="Arial"/>
                <w:sz w:val="24"/>
                <w:szCs w:val="24"/>
                <w:lang w:val="el-GR"/>
              </w:rPr>
              <w:t xml:space="preserve"> </w:t>
            </w:r>
            <w:r w:rsidRPr="00F7354A">
              <w:rPr>
                <w:rFonts w:ascii="Arial" w:hAnsi="Arial" w:cs="Arial"/>
                <w:sz w:val="24"/>
                <w:szCs w:val="24"/>
                <w:lang w:val="el-GR"/>
              </w:rPr>
              <w:t>Ο σύμβουλος-συνεργάτης δεσμεύεται με τη σύμβαση  απασχόλησης να</w:t>
            </w:r>
            <w:r w:rsidR="002E4F73">
              <w:rPr>
                <w:rFonts w:ascii="Arial" w:hAnsi="Arial" w:cs="Arial"/>
                <w:sz w:val="24"/>
                <w:szCs w:val="24"/>
                <w:lang w:val="el-GR"/>
              </w:rPr>
              <w:t>-</w:t>
            </w:r>
          </w:p>
          <w:p w14:paraId="0FB1976B" w14:textId="77777777" w:rsidR="006944C1" w:rsidRPr="00F7354A" w:rsidRDefault="006944C1" w:rsidP="00867EFE">
            <w:pPr>
              <w:tabs>
                <w:tab w:val="left" w:pos="284"/>
                <w:tab w:val="left" w:pos="567"/>
                <w:tab w:val="left" w:pos="851"/>
              </w:tabs>
              <w:spacing w:after="0" w:line="360" w:lineRule="auto"/>
              <w:ind w:hanging="308"/>
              <w:jc w:val="both"/>
              <w:rPr>
                <w:rFonts w:ascii="Arial" w:hAnsi="Arial" w:cs="Arial"/>
                <w:sz w:val="24"/>
                <w:szCs w:val="24"/>
                <w:lang w:val="el-GR"/>
              </w:rPr>
            </w:pPr>
          </w:p>
        </w:tc>
      </w:tr>
      <w:tr w:rsidR="00561685" w:rsidRPr="005614FE" w14:paraId="30F6FBCE" w14:textId="77777777" w:rsidTr="00A62E41">
        <w:tc>
          <w:tcPr>
            <w:tcW w:w="1177" w:type="pct"/>
          </w:tcPr>
          <w:p w14:paraId="2F445E76"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3823" w:type="pct"/>
            <w:gridSpan w:val="6"/>
          </w:tcPr>
          <w:p w14:paraId="6CE8905C" w14:textId="77777777" w:rsidR="00C93939" w:rsidRPr="00F7354A" w:rsidRDefault="00C93939" w:rsidP="00867EFE">
            <w:pPr>
              <w:tabs>
                <w:tab w:val="left" w:pos="284"/>
                <w:tab w:val="left" w:pos="567"/>
                <w:tab w:val="left" w:pos="851"/>
              </w:tabs>
              <w:spacing w:after="0" w:line="360" w:lineRule="auto"/>
              <w:jc w:val="both"/>
              <w:rPr>
                <w:rFonts w:ascii="Arial" w:hAnsi="Arial" w:cs="Arial"/>
                <w:sz w:val="24"/>
                <w:szCs w:val="24"/>
                <w:lang w:val="el-GR"/>
              </w:rPr>
            </w:pPr>
          </w:p>
        </w:tc>
      </w:tr>
      <w:tr w:rsidR="006B4693" w:rsidRPr="005614FE" w14:paraId="77E71C59" w14:textId="77777777" w:rsidTr="00A62E41">
        <w:tc>
          <w:tcPr>
            <w:tcW w:w="1177" w:type="pct"/>
          </w:tcPr>
          <w:p w14:paraId="6A42FC0A"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661" w:type="pct"/>
            <w:gridSpan w:val="4"/>
          </w:tcPr>
          <w:p w14:paraId="16448CBA" w14:textId="7CFE39B2" w:rsidR="00C93939" w:rsidRPr="00956FBA" w:rsidRDefault="00C93939" w:rsidP="00867EFE">
            <w:pPr>
              <w:tabs>
                <w:tab w:val="left" w:pos="567"/>
              </w:tabs>
              <w:spacing w:after="0" w:line="360" w:lineRule="auto"/>
              <w:ind w:left="448" w:hanging="448"/>
              <w:jc w:val="right"/>
              <w:rPr>
                <w:rFonts w:ascii="Arial" w:eastAsia="Calibri" w:hAnsi="Arial" w:cs="Arial"/>
                <w:color w:val="000000"/>
                <w:sz w:val="24"/>
                <w:szCs w:val="24"/>
                <w:lang w:val="el-GR"/>
              </w:rPr>
            </w:pPr>
            <w:r>
              <w:rPr>
                <w:rFonts w:ascii="Arial" w:eastAsia="Calibri" w:hAnsi="Arial" w:cs="Arial"/>
                <w:color w:val="000000"/>
                <w:sz w:val="24"/>
                <w:szCs w:val="24"/>
                <w:lang w:val="el-GR"/>
              </w:rPr>
              <w:t>(α)</w:t>
            </w:r>
          </w:p>
        </w:tc>
        <w:tc>
          <w:tcPr>
            <w:tcW w:w="3162" w:type="pct"/>
            <w:gridSpan w:val="2"/>
          </w:tcPr>
          <w:p w14:paraId="26CBEA45" w14:textId="05837D3F" w:rsidR="00C93939" w:rsidRPr="00956FBA" w:rsidRDefault="00C93939" w:rsidP="00867EFE">
            <w:pPr>
              <w:tabs>
                <w:tab w:val="left" w:pos="567"/>
              </w:tabs>
              <w:spacing w:after="0" w:line="360" w:lineRule="auto"/>
              <w:jc w:val="both"/>
              <w:rPr>
                <w:rFonts w:ascii="Arial" w:eastAsia="Calibri" w:hAnsi="Arial" w:cs="Arial"/>
                <w:color w:val="000000"/>
                <w:sz w:val="24"/>
                <w:szCs w:val="24"/>
                <w:lang w:val="el-GR"/>
              </w:rPr>
            </w:pPr>
            <w:r w:rsidRPr="00956FBA">
              <w:rPr>
                <w:rFonts w:ascii="Arial" w:eastAsia="Calibri" w:hAnsi="Arial" w:cs="Arial"/>
                <w:color w:val="000000"/>
                <w:sz w:val="24"/>
                <w:szCs w:val="24"/>
                <w:lang w:val="el-GR"/>
              </w:rPr>
              <w:t>μην πληροφορεί, γνωστοποιεί, κοινοποιεί, μεταδίδει και/ή καθ’ οιονδήποτε τρόπο διαδίδει άμε</w:t>
            </w:r>
            <w:r w:rsidR="004C460D">
              <w:rPr>
                <w:rFonts w:ascii="Arial" w:eastAsia="Calibri" w:hAnsi="Arial" w:cs="Arial"/>
                <w:color w:val="000000"/>
                <w:sz w:val="24"/>
                <w:szCs w:val="24"/>
                <w:lang w:val="el-GR"/>
              </w:rPr>
              <w:t>σ</w:t>
            </w:r>
            <w:r w:rsidRPr="00956FBA">
              <w:rPr>
                <w:rFonts w:ascii="Arial" w:eastAsia="Calibri" w:hAnsi="Arial" w:cs="Arial"/>
                <w:color w:val="000000"/>
                <w:sz w:val="24"/>
                <w:szCs w:val="24"/>
                <w:lang w:val="el-GR"/>
              </w:rPr>
              <w:t>α ή έμμεσα οποτεδήποτε προς οποιοδήποτε πρόσωπο</w:t>
            </w:r>
            <w:r w:rsidR="002E4F73">
              <w:rPr>
                <w:rFonts w:ascii="Arial" w:eastAsia="Calibri" w:hAnsi="Arial" w:cs="Arial"/>
                <w:color w:val="000000"/>
                <w:sz w:val="24"/>
                <w:szCs w:val="24"/>
                <w:lang w:val="el-GR"/>
              </w:rPr>
              <w:t>,</w:t>
            </w:r>
            <w:r w:rsidRPr="00956FBA">
              <w:rPr>
                <w:rFonts w:ascii="Arial" w:eastAsia="Calibri" w:hAnsi="Arial" w:cs="Arial"/>
                <w:color w:val="000000"/>
                <w:sz w:val="24"/>
                <w:szCs w:val="24"/>
                <w:lang w:val="el-GR"/>
              </w:rPr>
              <w:t xml:space="preserve"> με εξαίρεση πρ</w:t>
            </w:r>
            <w:r w:rsidR="00D33220">
              <w:rPr>
                <w:rFonts w:ascii="Arial" w:eastAsia="Calibri" w:hAnsi="Arial" w:cs="Arial"/>
                <w:color w:val="000000"/>
                <w:sz w:val="24"/>
                <w:szCs w:val="24"/>
                <w:lang w:val="el-GR"/>
              </w:rPr>
              <w:t>ό</w:t>
            </w:r>
            <w:r w:rsidRPr="00956FBA">
              <w:rPr>
                <w:rFonts w:ascii="Arial" w:eastAsia="Calibri" w:hAnsi="Arial" w:cs="Arial"/>
                <w:color w:val="000000"/>
                <w:sz w:val="24"/>
                <w:szCs w:val="24"/>
                <w:lang w:val="el-GR"/>
              </w:rPr>
              <w:t>σ</w:t>
            </w:r>
            <w:r w:rsidR="00D33220">
              <w:rPr>
                <w:rFonts w:ascii="Arial" w:eastAsia="Calibri" w:hAnsi="Arial" w:cs="Arial"/>
                <w:color w:val="000000"/>
                <w:sz w:val="24"/>
                <w:szCs w:val="24"/>
                <w:lang w:val="el-GR"/>
              </w:rPr>
              <w:t>ω</w:t>
            </w:r>
            <w:r w:rsidRPr="00956FBA">
              <w:rPr>
                <w:rFonts w:ascii="Arial" w:eastAsia="Calibri" w:hAnsi="Arial" w:cs="Arial"/>
                <w:color w:val="000000"/>
                <w:sz w:val="24"/>
                <w:szCs w:val="24"/>
                <w:lang w:val="el-GR"/>
              </w:rPr>
              <w:t xml:space="preserve">πο δεόντως εξουσιοδοτημένο από </w:t>
            </w:r>
            <w:r w:rsidRPr="00956FBA">
              <w:rPr>
                <w:rFonts w:ascii="Arial" w:eastAsia="Times New Roman" w:hAnsi="Arial" w:cs="Arial"/>
                <w:color w:val="000000"/>
                <w:sz w:val="24"/>
                <w:szCs w:val="24"/>
                <w:lang w:val="el-GR"/>
              </w:rPr>
              <w:t xml:space="preserve">το μέλος της </w:t>
            </w:r>
            <w:r w:rsidR="00D33220">
              <w:rPr>
                <w:rFonts w:ascii="Arial" w:eastAsia="Times New Roman" w:hAnsi="Arial" w:cs="Arial"/>
                <w:color w:val="000000"/>
                <w:sz w:val="24"/>
                <w:szCs w:val="24"/>
                <w:lang w:val="el-GR"/>
              </w:rPr>
              <w:t>κ</w:t>
            </w:r>
            <w:r w:rsidRPr="00956FBA">
              <w:rPr>
                <w:rFonts w:ascii="Arial" w:eastAsia="Times New Roman" w:hAnsi="Arial" w:cs="Arial"/>
                <w:color w:val="000000"/>
                <w:sz w:val="24"/>
                <w:szCs w:val="24"/>
                <w:lang w:val="el-GR"/>
              </w:rPr>
              <w:t xml:space="preserve">υβέρνησης, </w:t>
            </w:r>
            <w:r w:rsidRPr="00956FBA">
              <w:rPr>
                <w:rFonts w:ascii="Arial" w:eastAsia="Calibri" w:hAnsi="Arial" w:cs="Arial"/>
                <w:color w:val="000000"/>
                <w:sz w:val="24"/>
                <w:szCs w:val="24"/>
                <w:lang w:val="el-GR"/>
              </w:rPr>
              <w:t xml:space="preserve">οποιαδήποτε πληροφορία και γενικά οτιδήποτε </w:t>
            </w:r>
            <w:r w:rsidR="002C399A">
              <w:rPr>
                <w:rFonts w:ascii="Arial" w:eastAsia="Calibri" w:hAnsi="Arial" w:cs="Arial"/>
                <w:color w:val="000000"/>
                <w:sz w:val="24"/>
                <w:szCs w:val="24"/>
                <w:lang w:val="el-GR"/>
              </w:rPr>
              <w:t>περιέ</w:t>
            </w:r>
            <w:r w:rsidR="00353187">
              <w:rPr>
                <w:rFonts w:ascii="Arial" w:eastAsia="Calibri" w:hAnsi="Arial" w:cs="Arial"/>
                <w:color w:val="000000"/>
                <w:sz w:val="24"/>
                <w:szCs w:val="24"/>
                <w:lang w:val="el-GR"/>
              </w:rPr>
              <w:t>ρ</w:t>
            </w:r>
            <w:r w:rsidR="002C399A">
              <w:rPr>
                <w:rFonts w:ascii="Arial" w:eastAsia="Calibri" w:hAnsi="Arial" w:cs="Arial"/>
                <w:color w:val="000000"/>
                <w:sz w:val="24"/>
                <w:szCs w:val="24"/>
                <w:lang w:val="el-GR"/>
              </w:rPr>
              <w:t>χεται</w:t>
            </w:r>
            <w:r w:rsidRPr="00956FBA">
              <w:rPr>
                <w:rFonts w:ascii="Arial" w:eastAsia="Calibri" w:hAnsi="Arial" w:cs="Arial"/>
                <w:color w:val="000000"/>
                <w:sz w:val="24"/>
                <w:szCs w:val="24"/>
                <w:lang w:val="el-GR"/>
              </w:rPr>
              <w:t xml:space="preserve"> σε γνώση του συνεπεία των καθηκόντων του</w:t>
            </w:r>
            <w:r w:rsidR="00D33220">
              <w:rPr>
                <w:rFonts w:ascii="Arial" w:eastAsia="Calibri" w:hAnsi="Arial" w:cs="Arial"/>
                <w:color w:val="000000"/>
                <w:sz w:val="24"/>
                <w:szCs w:val="24"/>
                <w:lang w:val="el-GR"/>
              </w:rPr>
              <w:t>,</w:t>
            </w:r>
            <w:r w:rsidRPr="00956FBA">
              <w:rPr>
                <w:rFonts w:ascii="Arial" w:eastAsia="Calibri" w:hAnsi="Arial" w:cs="Arial"/>
                <w:color w:val="000000"/>
                <w:sz w:val="24"/>
                <w:szCs w:val="24"/>
                <w:lang w:val="el-GR"/>
              </w:rPr>
              <w:t xml:space="preserve"> δυνάμει της συμφωνίας</w:t>
            </w:r>
            <w:r w:rsidR="002E4F73">
              <w:rPr>
                <w:rFonts w:ascii="Arial" w:eastAsia="Calibri" w:hAnsi="Arial" w:cs="Arial"/>
                <w:color w:val="000000"/>
                <w:sz w:val="24"/>
                <w:szCs w:val="24"/>
                <w:lang w:val="el-GR"/>
              </w:rPr>
              <w:t xml:space="preserve"> απασχόλησης</w:t>
            </w:r>
            <w:r w:rsidR="00D33220">
              <w:rPr>
                <w:rFonts w:ascii="Arial" w:eastAsia="Calibri" w:hAnsi="Arial" w:cs="Arial"/>
                <w:color w:val="000000"/>
                <w:sz w:val="24"/>
                <w:szCs w:val="24"/>
                <w:lang w:val="el-GR"/>
              </w:rPr>
              <w:t>,</w:t>
            </w:r>
          </w:p>
        </w:tc>
      </w:tr>
      <w:tr w:rsidR="006B4693" w:rsidRPr="005614FE" w14:paraId="0EEF6657" w14:textId="77777777" w:rsidTr="00A62E41">
        <w:tc>
          <w:tcPr>
            <w:tcW w:w="1177" w:type="pct"/>
          </w:tcPr>
          <w:p w14:paraId="475B4F95"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661" w:type="pct"/>
            <w:gridSpan w:val="4"/>
          </w:tcPr>
          <w:p w14:paraId="1508D2F6" w14:textId="77777777" w:rsidR="00C93939" w:rsidRDefault="00C93939" w:rsidP="00867EFE">
            <w:pPr>
              <w:tabs>
                <w:tab w:val="left" w:pos="567"/>
              </w:tabs>
              <w:spacing w:after="0" w:line="360" w:lineRule="auto"/>
              <w:ind w:left="448" w:hanging="448"/>
              <w:jc w:val="right"/>
              <w:rPr>
                <w:rFonts w:ascii="Arial" w:eastAsia="Calibri" w:hAnsi="Arial" w:cs="Arial"/>
                <w:color w:val="000000"/>
                <w:sz w:val="24"/>
                <w:szCs w:val="24"/>
                <w:lang w:val="el-GR"/>
              </w:rPr>
            </w:pPr>
          </w:p>
        </w:tc>
        <w:tc>
          <w:tcPr>
            <w:tcW w:w="3162" w:type="pct"/>
            <w:gridSpan w:val="2"/>
          </w:tcPr>
          <w:p w14:paraId="0E91EAF5" w14:textId="77777777" w:rsidR="00C93939" w:rsidRPr="00956FBA" w:rsidRDefault="00C93939" w:rsidP="00867EFE">
            <w:pPr>
              <w:tabs>
                <w:tab w:val="left" w:pos="567"/>
              </w:tabs>
              <w:spacing w:after="0" w:line="360" w:lineRule="auto"/>
              <w:jc w:val="both"/>
              <w:rPr>
                <w:rFonts w:ascii="Arial" w:eastAsia="Calibri" w:hAnsi="Arial" w:cs="Arial"/>
                <w:color w:val="000000"/>
                <w:sz w:val="24"/>
                <w:szCs w:val="24"/>
                <w:lang w:val="el-GR"/>
              </w:rPr>
            </w:pPr>
          </w:p>
        </w:tc>
      </w:tr>
      <w:tr w:rsidR="006B4693" w:rsidRPr="005614FE" w14:paraId="20B74E67" w14:textId="77777777" w:rsidTr="00A62E41">
        <w:tc>
          <w:tcPr>
            <w:tcW w:w="1177" w:type="pct"/>
          </w:tcPr>
          <w:p w14:paraId="26E8661D"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661" w:type="pct"/>
            <w:gridSpan w:val="4"/>
          </w:tcPr>
          <w:p w14:paraId="3CA233F0" w14:textId="06F55C8A" w:rsidR="00C93939" w:rsidRDefault="00C93939" w:rsidP="00867EFE">
            <w:pPr>
              <w:tabs>
                <w:tab w:val="left" w:pos="567"/>
              </w:tabs>
              <w:spacing w:after="0" w:line="360" w:lineRule="auto"/>
              <w:ind w:left="448" w:hanging="448"/>
              <w:jc w:val="right"/>
              <w:rPr>
                <w:rFonts w:ascii="Arial" w:eastAsia="Calibri" w:hAnsi="Arial" w:cs="Arial"/>
                <w:color w:val="000000"/>
                <w:sz w:val="24"/>
                <w:szCs w:val="24"/>
                <w:lang w:val="el-GR"/>
              </w:rPr>
            </w:pPr>
            <w:r w:rsidRPr="00956FBA">
              <w:rPr>
                <w:rFonts w:ascii="Arial" w:eastAsia="Calibri" w:hAnsi="Arial" w:cs="Arial"/>
                <w:color w:val="000000"/>
                <w:sz w:val="24"/>
                <w:szCs w:val="24"/>
                <w:lang w:val="el-GR"/>
              </w:rPr>
              <w:t>(β)</w:t>
            </w:r>
          </w:p>
        </w:tc>
        <w:tc>
          <w:tcPr>
            <w:tcW w:w="3162" w:type="pct"/>
            <w:gridSpan w:val="2"/>
          </w:tcPr>
          <w:p w14:paraId="35AF4A04" w14:textId="450EB10D" w:rsidR="00C93939" w:rsidRPr="00956FBA" w:rsidRDefault="00C93939" w:rsidP="00867EFE">
            <w:pPr>
              <w:tabs>
                <w:tab w:val="left" w:pos="567"/>
              </w:tabs>
              <w:spacing w:after="0" w:line="360" w:lineRule="auto"/>
              <w:jc w:val="both"/>
              <w:rPr>
                <w:rFonts w:ascii="Arial" w:eastAsia="Calibri" w:hAnsi="Arial" w:cs="Arial"/>
                <w:color w:val="000000"/>
                <w:sz w:val="24"/>
                <w:szCs w:val="24"/>
                <w:lang w:val="el-GR"/>
              </w:rPr>
            </w:pPr>
            <w:r w:rsidRPr="00956FBA">
              <w:rPr>
                <w:rFonts w:ascii="Arial" w:eastAsia="Calibri" w:hAnsi="Arial" w:cs="Arial"/>
                <w:color w:val="000000"/>
                <w:sz w:val="24"/>
                <w:szCs w:val="24"/>
                <w:lang w:val="el-GR"/>
              </w:rPr>
              <w:t xml:space="preserve">τηρεί εμπιστευτική κάθε πληροφορία και γενικά οτιδήποτε </w:t>
            </w:r>
            <w:r w:rsidR="002C399A">
              <w:rPr>
                <w:rFonts w:ascii="Arial" w:eastAsia="Calibri" w:hAnsi="Arial" w:cs="Arial"/>
                <w:color w:val="000000"/>
                <w:sz w:val="24"/>
                <w:szCs w:val="24"/>
                <w:lang w:val="el-GR"/>
              </w:rPr>
              <w:t>περιέρχεται</w:t>
            </w:r>
            <w:r w:rsidRPr="00956FBA">
              <w:rPr>
                <w:rFonts w:ascii="Arial" w:eastAsia="Calibri" w:hAnsi="Arial" w:cs="Arial"/>
                <w:color w:val="000000"/>
                <w:sz w:val="24"/>
                <w:szCs w:val="24"/>
                <w:lang w:val="el-GR"/>
              </w:rPr>
              <w:t xml:space="preserve"> σε γνώση του δυνάμει της σύμβασης </w:t>
            </w:r>
            <w:r w:rsidR="002E4F73">
              <w:rPr>
                <w:rFonts w:ascii="Arial" w:eastAsia="Calibri" w:hAnsi="Arial" w:cs="Arial"/>
                <w:color w:val="000000"/>
                <w:sz w:val="24"/>
                <w:szCs w:val="24"/>
                <w:lang w:val="el-GR"/>
              </w:rPr>
              <w:t xml:space="preserve">απασχόλησης </w:t>
            </w:r>
            <w:r w:rsidRPr="00956FBA">
              <w:rPr>
                <w:rFonts w:ascii="Arial" w:eastAsia="Calibri" w:hAnsi="Arial" w:cs="Arial"/>
                <w:color w:val="000000"/>
                <w:sz w:val="24"/>
                <w:szCs w:val="24"/>
                <w:lang w:val="el-GR"/>
              </w:rPr>
              <w:t xml:space="preserve">και </w:t>
            </w:r>
            <w:r w:rsidR="002C399A">
              <w:rPr>
                <w:rFonts w:ascii="Arial" w:eastAsia="Calibri" w:hAnsi="Arial" w:cs="Arial"/>
                <w:color w:val="000000"/>
                <w:sz w:val="24"/>
                <w:szCs w:val="24"/>
                <w:lang w:val="el-GR"/>
              </w:rPr>
              <w:t>στο πλαίσιο</w:t>
            </w:r>
            <w:r w:rsidRPr="00956FBA">
              <w:rPr>
                <w:rFonts w:ascii="Arial" w:eastAsia="Calibri" w:hAnsi="Arial" w:cs="Arial"/>
                <w:color w:val="000000"/>
                <w:sz w:val="24"/>
                <w:szCs w:val="24"/>
                <w:lang w:val="el-GR"/>
              </w:rPr>
              <w:t xml:space="preserve"> </w:t>
            </w:r>
            <w:r w:rsidR="005D2C29">
              <w:rPr>
                <w:rFonts w:ascii="Arial" w:eastAsia="Calibri" w:hAnsi="Arial" w:cs="Arial"/>
                <w:color w:val="000000"/>
                <w:sz w:val="24"/>
                <w:szCs w:val="24"/>
                <w:lang w:val="el-GR"/>
              </w:rPr>
              <w:t xml:space="preserve">άσκησης </w:t>
            </w:r>
            <w:r w:rsidRPr="00956FBA">
              <w:rPr>
                <w:rFonts w:ascii="Arial" w:eastAsia="Calibri" w:hAnsi="Arial" w:cs="Arial"/>
                <w:color w:val="000000"/>
                <w:sz w:val="24"/>
                <w:szCs w:val="24"/>
                <w:lang w:val="el-GR"/>
              </w:rPr>
              <w:t>των καθηκόντων του</w:t>
            </w:r>
            <w:r w:rsidR="00BC7C57">
              <w:rPr>
                <w:rFonts w:ascii="Arial" w:eastAsia="Calibri" w:hAnsi="Arial" w:cs="Arial"/>
                <w:color w:val="000000"/>
                <w:sz w:val="24"/>
                <w:szCs w:val="24"/>
                <w:lang w:val="el-GR"/>
              </w:rPr>
              <w:t>,</w:t>
            </w:r>
            <w:r w:rsidR="00FE4502">
              <w:rPr>
                <w:rFonts w:ascii="Arial" w:eastAsia="Calibri" w:hAnsi="Arial" w:cs="Arial"/>
                <w:color w:val="000000"/>
                <w:sz w:val="24"/>
                <w:szCs w:val="24"/>
                <w:lang w:val="el-GR"/>
              </w:rPr>
              <w:t xml:space="preserve"> και</w:t>
            </w:r>
          </w:p>
        </w:tc>
      </w:tr>
      <w:tr w:rsidR="006B4693" w:rsidRPr="005614FE" w14:paraId="28411950" w14:textId="77777777" w:rsidTr="00A62E41">
        <w:tc>
          <w:tcPr>
            <w:tcW w:w="1177" w:type="pct"/>
          </w:tcPr>
          <w:p w14:paraId="56BB8B63"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661" w:type="pct"/>
            <w:gridSpan w:val="4"/>
          </w:tcPr>
          <w:p w14:paraId="73DF444E" w14:textId="77777777" w:rsidR="00C93939" w:rsidRPr="00956FBA" w:rsidRDefault="00C93939" w:rsidP="00867EFE">
            <w:pPr>
              <w:tabs>
                <w:tab w:val="left" w:pos="567"/>
              </w:tabs>
              <w:spacing w:after="0" w:line="360" w:lineRule="auto"/>
              <w:ind w:left="448" w:hanging="448"/>
              <w:jc w:val="right"/>
              <w:rPr>
                <w:rFonts w:ascii="Arial" w:eastAsia="Calibri" w:hAnsi="Arial" w:cs="Arial"/>
                <w:color w:val="000000"/>
                <w:sz w:val="24"/>
                <w:szCs w:val="24"/>
                <w:lang w:val="el-GR"/>
              </w:rPr>
            </w:pPr>
          </w:p>
        </w:tc>
        <w:tc>
          <w:tcPr>
            <w:tcW w:w="3162" w:type="pct"/>
            <w:gridSpan w:val="2"/>
          </w:tcPr>
          <w:p w14:paraId="574C6164" w14:textId="77777777" w:rsidR="00C93939" w:rsidRPr="00956FBA" w:rsidRDefault="00C93939" w:rsidP="00867EFE">
            <w:pPr>
              <w:tabs>
                <w:tab w:val="left" w:pos="567"/>
              </w:tabs>
              <w:spacing w:after="0" w:line="360" w:lineRule="auto"/>
              <w:jc w:val="both"/>
              <w:rPr>
                <w:rFonts w:ascii="Arial" w:eastAsia="Calibri" w:hAnsi="Arial" w:cs="Arial"/>
                <w:color w:val="000000"/>
                <w:sz w:val="24"/>
                <w:szCs w:val="24"/>
                <w:lang w:val="el-GR"/>
              </w:rPr>
            </w:pPr>
          </w:p>
        </w:tc>
      </w:tr>
      <w:tr w:rsidR="006B4693" w:rsidRPr="005614FE" w14:paraId="464F0908" w14:textId="77777777" w:rsidTr="00A62E41">
        <w:tc>
          <w:tcPr>
            <w:tcW w:w="1177" w:type="pct"/>
          </w:tcPr>
          <w:p w14:paraId="4E903E36" w14:textId="77777777" w:rsidR="00C93939" w:rsidRPr="00956FBA" w:rsidRDefault="00C93939" w:rsidP="00867EFE">
            <w:pPr>
              <w:tabs>
                <w:tab w:val="left" w:pos="567"/>
              </w:tabs>
              <w:spacing w:after="0" w:line="360" w:lineRule="auto"/>
              <w:rPr>
                <w:rFonts w:ascii="Arial" w:hAnsi="Arial" w:cs="Arial"/>
                <w:sz w:val="24"/>
                <w:szCs w:val="24"/>
                <w:lang w:val="el-GR"/>
              </w:rPr>
            </w:pPr>
          </w:p>
        </w:tc>
        <w:tc>
          <w:tcPr>
            <w:tcW w:w="661" w:type="pct"/>
            <w:gridSpan w:val="4"/>
          </w:tcPr>
          <w:p w14:paraId="0EAF75E3" w14:textId="54FABCB9" w:rsidR="00C93939" w:rsidRPr="00956FBA" w:rsidRDefault="00C93939" w:rsidP="00867EFE">
            <w:pPr>
              <w:tabs>
                <w:tab w:val="left" w:pos="567"/>
              </w:tabs>
              <w:spacing w:after="0" w:line="360" w:lineRule="auto"/>
              <w:ind w:left="448" w:hanging="448"/>
              <w:jc w:val="right"/>
              <w:rPr>
                <w:rFonts w:ascii="Arial" w:eastAsia="Calibri" w:hAnsi="Arial" w:cs="Arial"/>
                <w:color w:val="000000"/>
                <w:sz w:val="24"/>
                <w:szCs w:val="24"/>
                <w:lang w:val="el-GR"/>
              </w:rPr>
            </w:pPr>
            <w:r w:rsidRPr="00956FBA">
              <w:rPr>
                <w:rFonts w:ascii="Arial" w:eastAsia="Calibri" w:hAnsi="Arial" w:cs="Arial"/>
                <w:color w:val="000000"/>
                <w:sz w:val="24"/>
                <w:szCs w:val="24"/>
                <w:lang w:val="el-GR"/>
              </w:rPr>
              <w:t>(γ)</w:t>
            </w:r>
          </w:p>
        </w:tc>
        <w:tc>
          <w:tcPr>
            <w:tcW w:w="3162" w:type="pct"/>
            <w:gridSpan w:val="2"/>
          </w:tcPr>
          <w:p w14:paraId="7C4A37E3" w14:textId="44172C73" w:rsidR="00C93939" w:rsidRPr="00956FBA" w:rsidRDefault="00C93939" w:rsidP="00867EFE">
            <w:pPr>
              <w:tabs>
                <w:tab w:val="left" w:pos="567"/>
              </w:tabs>
              <w:spacing w:after="0" w:line="360" w:lineRule="auto"/>
              <w:jc w:val="both"/>
              <w:rPr>
                <w:rFonts w:ascii="Arial" w:eastAsia="Calibri" w:hAnsi="Arial" w:cs="Arial"/>
                <w:color w:val="000000"/>
                <w:sz w:val="24"/>
                <w:szCs w:val="24"/>
                <w:lang w:val="el-GR"/>
              </w:rPr>
            </w:pPr>
            <w:r w:rsidRPr="00956FBA">
              <w:rPr>
                <w:rFonts w:ascii="Arial" w:eastAsia="Calibri" w:hAnsi="Arial" w:cs="Arial"/>
                <w:color w:val="000000"/>
                <w:sz w:val="24"/>
                <w:szCs w:val="24"/>
                <w:lang w:val="el-GR"/>
              </w:rPr>
              <w:t>χρησιμοποιεί τις πληροφορίες και/ή έγγραφα που λαμβάνει αποκλειστικά και μόνο σε σχέση με το</w:t>
            </w:r>
            <w:r w:rsidR="004C77DA">
              <w:rPr>
                <w:rFonts w:ascii="Arial" w:eastAsia="Calibri" w:hAnsi="Arial" w:cs="Arial"/>
                <w:color w:val="000000"/>
                <w:sz w:val="24"/>
                <w:szCs w:val="24"/>
                <w:lang w:val="el-GR"/>
              </w:rPr>
              <w:t>ν</w:t>
            </w:r>
            <w:r w:rsidRPr="00956FBA">
              <w:rPr>
                <w:rFonts w:ascii="Arial" w:eastAsia="Calibri" w:hAnsi="Arial" w:cs="Arial"/>
                <w:color w:val="000000"/>
                <w:sz w:val="24"/>
                <w:szCs w:val="24"/>
                <w:lang w:val="el-GR"/>
              </w:rPr>
              <w:t xml:space="preserve"> σκοπό της σύμβασης</w:t>
            </w:r>
            <w:r w:rsidR="004C77DA">
              <w:rPr>
                <w:rFonts w:ascii="Arial" w:eastAsia="Calibri" w:hAnsi="Arial" w:cs="Arial"/>
                <w:color w:val="000000"/>
                <w:sz w:val="24"/>
                <w:szCs w:val="24"/>
                <w:lang w:val="el-GR"/>
              </w:rPr>
              <w:t xml:space="preserve"> απασχόλησης</w:t>
            </w:r>
            <w:r w:rsidR="0040026D">
              <w:rPr>
                <w:rFonts w:ascii="Arial" w:eastAsia="Calibri" w:hAnsi="Arial" w:cs="Arial"/>
                <w:color w:val="000000"/>
                <w:sz w:val="24"/>
                <w:szCs w:val="24"/>
                <w:lang w:val="el-GR"/>
              </w:rPr>
              <w:t>:</w:t>
            </w:r>
          </w:p>
        </w:tc>
      </w:tr>
      <w:tr w:rsidR="00561685" w:rsidRPr="005614FE" w14:paraId="1F48BECE" w14:textId="77777777" w:rsidTr="00A62E41">
        <w:tc>
          <w:tcPr>
            <w:tcW w:w="1177" w:type="pct"/>
          </w:tcPr>
          <w:p w14:paraId="4AAD9725"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008C3E90" w14:textId="77777777" w:rsidR="006944C1" w:rsidRPr="00956FBA" w:rsidRDefault="006944C1"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0400FDE0" w14:textId="77777777" w:rsidTr="00A62E41">
        <w:tc>
          <w:tcPr>
            <w:tcW w:w="1177" w:type="pct"/>
          </w:tcPr>
          <w:p w14:paraId="60C575FF" w14:textId="77777777" w:rsidR="00536D1E" w:rsidRDefault="00536D1E" w:rsidP="00867EFE">
            <w:pPr>
              <w:tabs>
                <w:tab w:val="left" w:pos="567"/>
              </w:tabs>
              <w:spacing w:after="0" w:line="360" w:lineRule="auto"/>
              <w:rPr>
                <w:rFonts w:ascii="Arial" w:hAnsi="Arial" w:cs="Arial"/>
                <w:sz w:val="24"/>
                <w:szCs w:val="24"/>
                <w:lang w:val="el-GR"/>
              </w:rPr>
            </w:pPr>
          </w:p>
          <w:p w14:paraId="02DF1720" w14:textId="77777777" w:rsidR="0040026D" w:rsidRPr="00956FBA" w:rsidRDefault="0040026D" w:rsidP="00867EFE">
            <w:pPr>
              <w:tabs>
                <w:tab w:val="left" w:pos="567"/>
              </w:tabs>
              <w:spacing w:after="0" w:line="360" w:lineRule="auto"/>
              <w:ind w:right="113"/>
              <w:jc w:val="right"/>
              <w:rPr>
                <w:rFonts w:ascii="Arial" w:hAnsi="Arial" w:cs="Arial"/>
                <w:sz w:val="24"/>
                <w:szCs w:val="24"/>
                <w:lang w:val="el-GR"/>
              </w:rPr>
            </w:pPr>
            <w:r w:rsidRPr="00956FBA">
              <w:rPr>
                <w:rFonts w:ascii="Arial" w:hAnsi="Arial" w:cs="Arial"/>
                <w:sz w:val="24"/>
                <w:szCs w:val="24"/>
                <w:lang w:val="el-GR"/>
              </w:rPr>
              <w:t>125(I) του 2018</w:t>
            </w:r>
          </w:p>
          <w:p w14:paraId="4E330EE3" w14:textId="4386E078" w:rsidR="0040026D" w:rsidRPr="00956FBA" w:rsidRDefault="0040026D" w:rsidP="00A62E41">
            <w:pPr>
              <w:tabs>
                <w:tab w:val="left" w:pos="567"/>
              </w:tabs>
              <w:spacing w:after="0" w:line="360" w:lineRule="auto"/>
              <w:ind w:right="57"/>
              <w:jc w:val="right"/>
              <w:rPr>
                <w:rFonts w:ascii="Arial" w:hAnsi="Arial" w:cs="Arial"/>
                <w:sz w:val="24"/>
                <w:szCs w:val="24"/>
                <w:lang w:val="el-GR"/>
              </w:rPr>
            </w:pPr>
            <w:r w:rsidRPr="00956FBA">
              <w:rPr>
                <w:rFonts w:ascii="Arial" w:hAnsi="Arial" w:cs="Arial"/>
                <w:sz w:val="24"/>
                <w:szCs w:val="24"/>
                <w:lang w:val="el-GR"/>
              </w:rPr>
              <w:t>26(I) του 2022.</w:t>
            </w:r>
          </w:p>
        </w:tc>
        <w:tc>
          <w:tcPr>
            <w:tcW w:w="3823" w:type="pct"/>
            <w:gridSpan w:val="6"/>
          </w:tcPr>
          <w:p w14:paraId="17CEEE76" w14:textId="0371D6B3" w:rsidR="00536D1E" w:rsidRPr="00956FBA" w:rsidRDefault="00536D1E" w:rsidP="00867EFE">
            <w:pPr>
              <w:tabs>
                <w:tab w:val="left" w:pos="567"/>
              </w:tabs>
              <w:spacing w:after="0" w:line="360" w:lineRule="auto"/>
              <w:ind w:firstLine="605"/>
              <w:jc w:val="both"/>
              <w:rPr>
                <w:rFonts w:ascii="Arial" w:eastAsia="Calibri" w:hAnsi="Arial" w:cs="Arial"/>
                <w:color w:val="000000"/>
                <w:sz w:val="24"/>
                <w:szCs w:val="24"/>
                <w:lang w:val="el-GR"/>
              </w:rPr>
            </w:pPr>
            <w:r>
              <w:rPr>
                <w:rFonts w:ascii="Arial" w:eastAsia="Calibri" w:hAnsi="Arial" w:cs="Arial"/>
                <w:color w:val="000000"/>
                <w:sz w:val="24"/>
                <w:szCs w:val="24"/>
                <w:lang w:val="el-GR"/>
              </w:rPr>
              <w:t xml:space="preserve">Νοείται ότι, </w:t>
            </w:r>
            <w:r w:rsidR="00961819">
              <w:rPr>
                <w:rFonts w:ascii="Arial" w:eastAsia="Calibri" w:hAnsi="Arial" w:cs="Arial"/>
                <w:color w:val="000000"/>
                <w:sz w:val="24"/>
                <w:szCs w:val="24"/>
                <w:lang w:val="el-GR"/>
              </w:rPr>
              <w:t>για τους σκοπούς του παρόντος άρθρου</w:t>
            </w:r>
            <w:r w:rsidR="0040026D">
              <w:rPr>
                <w:rFonts w:ascii="Arial" w:eastAsia="Calibri" w:hAnsi="Arial" w:cs="Arial"/>
                <w:color w:val="000000"/>
                <w:sz w:val="24"/>
                <w:szCs w:val="24"/>
                <w:lang w:val="el-GR"/>
              </w:rPr>
              <w:t>, του Γενικού Κανονισμού Προστασίας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961819">
              <w:rPr>
                <w:rFonts w:ascii="Arial" w:eastAsia="Calibri" w:hAnsi="Arial" w:cs="Arial"/>
                <w:color w:val="000000"/>
                <w:sz w:val="24"/>
                <w:szCs w:val="24"/>
                <w:lang w:val="el-GR"/>
              </w:rPr>
              <w:t xml:space="preserve"> </w:t>
            </w:r>
            <w:r>
              <w:rPr>
                <w:rFonts w:ascii="Arial" w:eastAsia="Calibri" w:hAnsi="Arial" w:cs="Arial"/>
                <w:color w:val="000000"/>
                <w:sz w:val="24"/>
                <w:szCs w:val="24"/>
                <w:lang w:val="el-GR"/>
              </w:rPr>
              <w:t>ο σ</w:t>
            </w:r>
            <w:r w:rsidR="00961819">
              <w:rPr>
                <w:rFonts w:ascii="Arial" w:eastAsia="Calibri" w:hAnsi="Arial" w:cs="Arial"/>
                <w:color w:val="000000"/>
                <w:sz w:val="24"/>
                <w:szCs w:val="24"/>
                <w:lang w:val="el-GR"/>
              </w:rPr>
              <w:t xml:space="preserve">ύμβουλος-συνεργάτης </w:t>
            </w:r>
            <w:r w:rsidR="0040026D">
              <w:rPr>
                <w:rFonts w:ascii="Arial" w:eastAsia="Calibri" w:hAnsi="Arial" w:cs="Arial"/>
                <w:color w:val="000000"/>
                <w:sz w:val="24"/>
                <w:szCs w:val="24"/>
                <w:lang w:val="el-GR"/>
              </w:rPr>
              <w:t xml:space="preserve">θεωρείται ότι τελεί υπό την άμεση εποπτεία του μέλους της </w:t>
            </w:r>
            <w:r w:rsidR="00B27B1B">
              <w:rPr>
                <w:rFonts w:ascii="Arial" w:eastAsia="Calibri" w:hAnsi="Arial" w:cs="Arial"/>
                <w:color w:val="000000"/>
                <w:sz w:val="24"/>
                <w:szCs w:val="24"/>
                <w:lang w:val="el-GR"/>
              </w:rPr>
              <w:t>κ</w:t>
            </w:r>
            <w:r w:rsidR="0040026D">
              <w:rPr>
                <w:rFonts w:ascii="Arial" w:eastAsia="Calibri" w:hAnsi="Arial" w:cs="Arial"/>
                <w:color w:val="000000"/>
                <w:sz w:val="24"/>
                <w:szCs w:val="24"/>
                <w:lang w:val="el-GR"/>
              </w:rPr>
              <w:t>υβέρνησης με το οποίο έχει συνάψει σύμβαση απασχόλησης.</w:t>
            </w:r>
          </w:p>
        </w:tc>
      </w:tr>
      <w:tr w:rsidR="00561685" w:rsidRPr="005614FE" w14:paraId="08CE9659" w14:textId="77777777" w:rsidTr="00A62E41">
        <w:tc>
          <w:tcPr>
            <w:tcW w:w="1177" w:type="pct"/>
          </w:tcPr>
          <w:p w14:paraId="55D08536" w14:textId="77777777" w:rsidR="00536D1E" w:rsidRPr="00956FBA" w:rsidRDefault="00536D1E" w:rsidP="00867EFE">
            <w:pPr>
              <w:tabs>
                <w:tab w:val="left" w:pos="567"/>
              </w:tabs>
              <w:spacing w:after="0" w:line="360" w:lineRule="auto"/>
              <w:rPr>
                <w:rFonts w:ascii="Arial" w:hAnsi="Arial" w:cs="Arial"/>
                <w:sz w:val="24"/>
                <w:szCs w:val="24"/>
                <w:lang w:val="el-GR"/>
              </w:rPr>
            </w:pPr>
          </w:p>
        </w:tc>
        <w:tc>
          <w:tcPr>
            <w:tcW w:w="3823" w:type="pct"/>
            <w:gridSpan w:val="6"/>
          </w:tcPr>
          <w:p w14:paraId="3B935EDB" w14:textId="77777777" w:rsidR="00536D1E" w:rsidRPr="00956FBA" w:rsidRDefault="00536D1E"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05674694" w14:textId="77777777" w:rsidTr="00A62E41">
        <w:tc>
          <w:tcPr>
            <w:tcW w:w="1177" w:type="pct"/>
          </w:tcPr>
          <w:p w14:paraId="7B6487EE"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5ABFA69A" w14:textId="41464EC5" w:rsidR="006944C1" w:rsidRPr="00C93939" w:rsidRDefault="00432042" w:rsidP="003D0C34">
            <w:pPr>
              <w:tabs>
                <w:tab w:val="left" w:pos="173"/>
                <w:tab w:val="left" w:pos="461"/>
                <w:tab w:val="left" w:pos="818"/>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6944C1" w:rsidRPr="00C93939">
              <w:rPr>
                <w:rFonts w:ascii="Arial" w:hAnsi="Arial" w:cs="Arial"/>
                <w:sz w:val="24"/>
                <w:szCs w:val="24"/>
                <w:lang w:val="el-GR"/>
              </w:rPr>
              <w:t>(2)</w:t>
            </w:r>
            <w:r w:rsidR="00C93939">
              <w:rPr>
                <w:rFonts w:ascii="Arial" w:hAnsi="Arial" w:cs="Arial"/>
                <w:sz w:val="24"/>
                <w:szCs w:val="24"/>
                <w:lang w:val="el-GR"/>
              </w:rPr>
              <w:tab/>
            </w:r>
            <w:r w:rsidR="006944C1" w:rsidRPr="00C93939">
              <w:rPr>
                <w:rFonts w:ascii="Arial" w:hAnsi="Arial" w:cs="Arial"/>
                <w:sz w:val="24"/>
                <w:szCs w:val="24"/>
                <w:lang w:val="el-GR"/>
              </w:rPr>
              <w:t xml:space="preserve">Οι προβλεπόμενες </w:t>
            </w:r>
            <w:r w:rsidR="004C77DA">
              <w:rPr>
                <w:rFonts w:ascii="Arial" w:hAnsi="Arial" w:cs="Arial"/>
                <w:sz w:val="24"/>
                <w:szCs w:val="24"/>
                <w:lang w:val="el-GR"/>
              </w:rPr>
              <w:t xml:space="preserve">στο εδάφιο (1) </w:t>
            </w:r>
            <w:r w:rsidR="006944C1" w:rsidRPr="00C93939">
              <w:rPr>
                <w:rFonts w:ascii="Arial" w:hAnsi="Arial" w:cs="Arial"/>
                <w:sz w:val="24"/>
                <w:szCs w:val="24"/>
                <w:lang w:val="el-GR"/>
              </w:rPr>
              <w:t xml:space="preserve">υποχρεώσεις του συμβούλου-συνεργάτη </w:t>
            </w:r>
            <w:r w:rsidR="004C77DA">
              <w:rPr>
                <w:rFonts w:ascii="Arial" w:hAnsi="Arial" w:cs="Arial"/>
                <w:sz w:val="24"/>
                <w:szCs w:val="24"/>
                <w:lang w:val="el-GR"/>
              </w:rPr>
              <w:t xml:space="preserve">εξακολουθούν να </w:t>
            </w:r>
            <w:r w:rsidR="006944C1" w:rsidRPr="00C93939">
              <w:rPr>
                <w:rFonts w:ascii="Arial" w:hAnsi="Arial" w:cs="Arial"/>
                <w:sz w:val="24"/>
                <w:szCs w:val="24"/>
                <w:lang w:val="el-GR"/>
              </w:rPr>
              <w:t xml:space="preserve">ισχύουν και μετά τη λήξη ή </w:t>
            </w:r>
            <w:r w:rsidR="004C77DA">
              <w:rPr>
                <w:rFonts w:ascii="Arial" w:hAnsi="Arial" w:cs="Arial"/>
                <w:sz w:val="24"/>
                <w:szCs w:val="24"/>
                <w:lang w:val="el-GR"/>
              </w:rPr>
              <w:t xml:space="preserve">τον </w:t>
            </w:r>
            <w:r w:rsidR="006944C1" w:rsidRPr="00C93939">
              <w:rPr>
                <w:rFonts w:ascii="Arial" w:hAnsi="Arial" w:cs="Arial"/>
                <w:sz w:val="24"/>
                <w:szCs w:val="24"/>
                <w:lang w:val="el-GR"/>
              </w:rPr>
              <w:t>τερματισμό της σύμβασης</w:t>
            </w:r>
            <w:r w:rsidR="004C77DA">
              <w:rPr>
                <w:rFonts w:ascii="Arial" w:hAnsi="Arial" w:cs="Arial"/>
                <w:sz w:val="24"/>
                <w:szCs w:val="24"/>
                <w:lang w:val="el-GR"/>
              </w:rPr>
              <w:t xml:space="preserve"> απασχόλησης</w:t>
            </w:r>
            <w:r w:rsidR="006944C1" w:rsidRPr="00C93939">
              <w:rPr>
                <w:rFonts w:ascii="Arial" w:hAnsi="Arial" w:cs="Arial"/>
                <w:sz w:val="24"/>
                <w:szCs w:val="24"/>
                <w:lang w:val="el-GR"/>
              </w:rPr>
              <w:t xml:space="preserve">. </w:t>
            </w:r>
          </w:p>
        </w:tc>
      </w:tr>
      <w:tr w:rsidR="00561685" w:rsidRPr="005614FE" w14:paraId="7F86BA58" w14:textId="77777777" w:rsidTr="00A62E41">
        <w:tc>
          <w:tcPr>
            <w:tcW w:w="1177" w:type="pct"/>
          </w:tcPr>
          <w:p w14:paraId="39416B7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1DC3E722" w14:textId="77777777" w:rsidR="006944C1" w:rsidRPr="00956FBA" w:rsidRDefault="006944C1"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68F3C734" w14:textId="77777777" w:rsidTr="00A62E41">
        <w:tc>
          <w:tcPr>
            <w:tcW w:w="1177" w:type="pct"/>
          </w:tcPr>
          <w:p w14:paraId="2834BE54" w14:textId="77777777" w:rsidR="00F8147D" w:rsidRPr="00956FBA" w:rsidRDefault="00F8147D" w:rsidP="00867EFE">
            <w:pPr>
              <w:tabs>
                <w:tab w:val="left" w:pos="567"/>
              </w:tabs>
              <w:spacing w:after="0" w:line="360" w:lineRule="auto"/>
              <w:rPr>
                <w:rFonts w:ascii="Arial" w:hAnsi="Arial" w:cs="Arial"/>
                <w:sz w:val="24"/>
                <w:szCs w:val="24"/>
                <w:lang w:val="el-GR"/>
              </w:rPr>
            </w:pPr>
          </w:p>
        </w:tc>
        <w:tc>
          <w:tcPr>
            <w:tcW w:w="3823" w:type="pct"/>
            <w:gridSpan w:val="6"/>
          </w:tcPr>
          <w:p w14:paraId="0A7665A6" w14:textId="3A2CD8BC" w:rsidR="00F8147D" w:rsidRPr="00956FBA" w:rsidRDefault="00867EFE" w:rsidP="003D0C34">
            <w:pPr>
              <w:tabs>
                <w:tab w:val="left" w:pos="318"/>
                <w:tab w:val="left" w:pos="460"/>
                <w:tab w:val="left" w:pos="745"/>
              </w:tabs>
              <w:spacing w:after="0" w:line="360" w:lineRule="auto"/>
              <w:jc w:val="both"/>
              <w:rPr>
                <w:rFonts w:ascii="Arial" w:eastAsia="Calibri" w:hAnsi="Arial" w:cs="Arial"/>
                <w:color w:val="000000"/>
                <w:sz w:val="24"/>
                <w:szCs w:val="24"/>
                <w:lang w:val="el-GR"/>
              </w:rPr>
            </w:pPr>
            <w:r>
              <w:rPr>
                <w:rFonts w:ascii="Arial" w:eastAsia="Calibri" w:hAnsi="Arial" w:cs="Arial"/>
                <w:color w:val="000000"/>
                <w:sz w:val="24"/>
                <w:szCs w:val="24"/>
                <w:lang w:val="el-GR"/>
              </w:rPr>
              <w:tab/>
            </w:r>
            <w:r w:rsidR="003D0C34">
              <w:rPr>
                <w:rFonts w:ascii="Arial" w:eastAsia="Calibri" w:hAnsi="Arial" w:cs="Arial"/>
                <w:color w:val="000000"/>
                <w:sz w:val="24"/>
                <w:szCs w:val="24"/>
                <w:lang w:val="el-GR"/>
              </w:rPr>
              <w:tab/>
            </w:r>
            <w:r w:rsidR="00F8147D">
              <w:rPr>
                <w:rFonts w:ascii="Arial" w:eastAsia="Calibri" w:hAnsi="Arial" w:cs="Arial"/>
                <w:color w:val="000000"/>
                <w:sz w:val="24"/>
                <w:szCs w:val="24"/>
                <w:lang w:val="el-GR"/>
              </w:rPr>
              <w:t>(3)</w:t>
            </w:r>
            <w:r w:rsidR="003D0C34">
              <w:rPr>
                <w:rFonts w:ascii="Arial" w:eastAsia="Calibri" w:hAnsi="Arial" w:cs="Arial"/>
                <w:color w:val="000000"/>
                <w:sz w:val="24"/>
                <w:szCs w:val="24"/>
                <w:lang w:val="el-GR"/>
              </w:rPr>
              <w:t xml:space="preserve"> </w:t>
            </w:r>
            <w:r w:rsidR="00AA6030">
              <w:rPr>
                <w:rFonts w:ascii="Arial" w:eastAsia="Calibri" w:hAnsi="Arial" w:cs="Arial"/>
                <w:color w:val="000000"/>
                <w:sz w:val="24"/>
                <w:szCs w:val="24"/>
                <w:lang w:val="el-GR"/>
              </w:rPr>
              <w:t>Σύμβουλος-συνεργάτης</w:t>
            </w:r>
            <w:r w:rsidR="003D0C34">
              <w:rPr>
                <w:rFonts w:ascii="Arial" w:eastAsia="Calibri" w:hAnsi="Arial" w:cs="Arial"/>
                <w:color w:val="000000"/>
                <w:sz w:val="24"/>
                <w:szCs w:val="24"/>
                <w:lang w:val="el-GR"/>
              </w:rPr>
              <w:t xml:space="preserve"> </w:t>
            </w:r>
            <w:r w:rsidR="00AA6030">
              <w:rPr>
                <w:rFonts w:ascii="Arial" w:eastAsia="Calibri" w:hAnsi="Arial" w:cs="Arial"/>
                <w:color w:val="000000"/>
                <w:sz w:val="24"/>
                <w:szCs w:val="24"/>
                <w:lang w:val="el-GR"/>
              </w:rPr>
              <w:t xml:space="preserve">ο οποίος </w:t>
            </w:r>
            <w:r w:rsidR="00CD25E8">
              <w:rPr>
                <w:rFonts w:ascii="Arial" w:eastAsia="Calibri" w:hAnsi="Arial" w:cs="Arial"/>
                <w:color w:val="000000"/>
                <w:sz w:val="24"/>
                <w:szCs w:val="24"/>
                <w:lang w:val="el-GR"/>
              </w:rPr>
              <w:t>παραβιάζει</w:t>
            </w:r>
            <w:r w:rsidR="00AA6030">
              <w:rPr>
                <w:rFonts w:ascii="Arial" w:eastAsia="Calibri" w:hAnsi="Arial" w:cs="Arial"/>
                <w:color w:val="000000"/>
                <w:sz w:val="24"/>
                <w:szCs w:val="24"/>
                <w:lang w:val="el-GR"/>
              </w:rPr>
              <w:t xml:space="preserve"> τις υποχρεώσεις που προβλέπονται στο εδάφιο (1) διαπράττει ποινικό αδίκημα</w:t>
            </w:r>
            <w:r w:rsidR="005B7593">
              <w:rPr>
                <w:rFonts w:ascii="Arial" w:eastAsia="Calibri" w:hAnsi="Arial" w:cs="Arial"/>
                <w:color w:val="000000"/>
                <w:sz w:val="24"/>
                <w:szCs w:val="24"/>
                <w:lang w:val="el-GR"/>
              </w:rPr>
              <w:t xml:space="preserve"> </w:t>
            </w:r>
            <w:r w:rsidR="00AA6030">
              <w:rPr>
                <w:rFonts w:ascii="Arial" w:eastAsia="Calibri" w:hAnsi="Arial" w:cs="Arial"/>
                <w:color w:val="000000"/>
                <w:sz w:val="24"/>
                <w:szCs w:val="24"/>
                <w:lang w:val="el-GR"/>
              </w:rPr>
              <w:t>και</w:t>
            </w:r>
            <w:r w:rsidR="00CD25E8">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σε περίπτωση καταδίκης του, υπόκειται σε χρηματική ποινή που δεν υπερβαίνει τις δέκα χιλιάδες </w:t>
            </w:r>
            <w:r w:rsidR="004A1BFA">
              <w:rPr>
                <w:rFonts w:ascii="Arial" w:eastAsia="Calibri" w:hAnsi="Arial" w:cs="Arial"/>
                <w:color w:val="000000"/>
                <w:sz w:val="24"/>
                <w:szCs w:val="24"/>
                <w:lang w:val="el-GR"/>
              </w:rPr>
              <w:t xml:space="preserve">ευρώ </w:t>
            </w:r>
            <w:r w:rsidR="00AA6030">
              <w:rPr>
                <w:rFonts w:ascii="Arial" w:eastAsia="Calibri" w:hAnsi="Arial" w:cs="Arial"/>
                <w:color w:val="000000"/>
                <w:sz w:val="24"/>
                <w:szCs w:val="24"/>
                <w:lang w:val="el-GR"/>
              </w:rPr>
              <w:t xml:space="preserve">(€10.000) ή σε </w:t>
            </w:r>
            <w:r w:rsidR="00B27B1B">
              <w:rPr>
                <w:rFonts w:ascii="Arial" w:eastAsia="Calibri" w:hAnsi="Arial" w:cs="Arial"/>
                <w:color w:val="000000"/>
                <w:sz w:val="24"/>
                <w:szCs w:val="24"/>
                <w:lang w:val="el-GR"/>
              </w:rPr>
              <w:t xml:space="preserve">ποινή </w:t>
            </w:r>
            <w:r w:rsidR="00AA6030">
              <w:rPr>
                <w:rFonts w:ascii="Arial" w:eastAsia="Calibri" w:hAnsi="Arial" w:cs="Arial"/>
                <w:color w:val="000000"/>
                <w:sz w:val="24"/>
                <w:szCs w:val="24"/>
                <w:lang w:val="el-GR"/>
              </w:rPr>
              <w:t>φυλάκιση</w:t>
            </w:r>
            <w:r w:rsidR="00B27B1B">
              <w:rPr>
                <w:rFonts w:ascii="Arial" w:eastAsia="Calibri" w:hAnsi="Arial" w:cs="Arial"/>
                <w:color w:val="000000"/>
                <w:sz w:val="24"/>
                <w:szCs w:val="24"/>
                <w:lang w:val="el-GR"/>
              </w:rPr>
              <w:t>ς</w:t>
            </w:r>
            <w:r w:rsidR="00AA6030">
              <w:rPr>
                <w:rFonts w:ascii="Arial" w:eastAsia="Calibri" w:hAnsi="Arial" w:cs="Arial"/>
                <w:color w:val="000000"/>
                <w:sz w:val="24"/>
                <w:szCs w:val="24"/>
                <w:lang w:val="el-GR"/>
              </w:rPr>
              <w:t xml:space="preserve"> που δεν υπερβαίνει το ένα (1) έτος</w:t>
            </w:r>
            <w:r w:rsidR="00B27B1B">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ή και στις δύο </w:t>
            </w:r>
            <w:r w:rsidR="00CD25E8">
              <w:rPr>
                <w:rFonts w:ascii="Arial" w:eastAsia="Calibri" w:hAnsi="Arial" w:cs="Arial"/>
                <w:color w:val="000000"/>
                <w:sz w:val="24"/>
                <w:szCs w:val="24"/>
                <w:lang w:val="el-GR"/>
              </w:rPr>
              <w:t xml:space="preserve">αυτές </w:t>
            </w:r>
            <w:r w:rsidR="00AA6030">
              <w:rPr>
                <w:rFonts w:ascii="Arial" w:eastAsia="Calibri" w:hAnsi="Arial" w:cs="Arial"/>
                <w:color w:val="000000"/>
                <w:sz w:val="24"/>
                <w:szCs w:val="24"/>
                <w:lang w:val="el-GR"/>
              </w:rPr>
              <w:t>ποινές.</w:t>
            </w:r>
          </w:p>
        </w:tc>
      </w:tr>
      <w:tr w:rsidR="00561685" w:rsidRPr="005614FE" w14:paraId="26F1EE25" w14:textId="77777777" w:rsidTr="00A62E41">
        <w:tc>
          <w:tcPr>
            <w:tcW w:w="1177" w:type="pct"/>
          </w:tcPr>
          <w:p w14:paraId="3EFE154B" w14:textId="77777777" w:rsidR="00F8147D" w:rsidRPr="00956FBA" w:rsidRDefault="00F8147D" w:rsidP="00867EFE">
            <w:pPr>
              <w:tabs>
                <w:tab w:val="left" w:pos="567"/>
              </w:tabs>
              <w:spacing w:after="0" w:line="360" w:lineRule="auto"/>
              <w:rPr>
                <w:rFonts w:ascii="Arial" w:hAnsi="Arial" w:cs="Arial"/>
                <w:sz w:val="24"/>
                <w:szCs w:val="24"/>
                <w:lang w:val="el-GR"/>
              </w:rPr>
            </w:pPr>
          </w:p>
        </w:tc>
        <w:tc>
          <w:tcPr>
            <w:tcW w:w="3823" w:type="pct"/>
            <w:gridSpan w:val="6"/>
          </w:tcPr>
          <w:p w14:paraId="3483BCA8" w14:textId="77777777" w:rsidR="00F8147D" w:rsidRPr="00956FBA" w:rsidRDefault="00F8147D"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66975CF9" w14:textId="77777777" w:rsidTr="00A62E41">
        <w:tc>
          <w:tcPr>
            <w:tcW w:w="1177" w:type="pct"/>
          </w:tcPr>
          <w:p w14:paraId="2E552346" w14:textId="77777777" w:rsidR="00F8147D" w:rsidRPr="00956FBA" w:rsidRDefault="00F8147D" w:rsidP="00867EFE">
            <w:pPr>
              <w:tabs>
                <w:tab w:val="left" w:pos="567"/>
              </w:tabs>
              <w:spacing w:after="0" w:line="360" w:lineRule="auto"/>
              <w:rPr>
                <w:rFonts w:ascii="Arial" w:hAnsi="Arial" w:cs="Arial"/>
                <w:sz w:val="24"/>
                <w:szCs w:val="24"/>
                <w:lang w:val="el-GR"/>
              </w:rPr>
            </w:pPr>
          </w:p>
        </w:tc>
        <w:tc>
          <w:tcPr>
            <w:tcW w:w="3823" w:type="pct"/>
            <w:gridSpan w:val="6"/>
          </w:tcPr>
          <w:p w14:paraId="13370295" w14:textId="28637A1A" w:rsidR="00F8147D" w:rsidRPr="00956FBA" w:rsidRDefault="00867EFE" w:rsidP="003D0C34">
            <w:pPr>
              <w:tabs>
                <w:tab w:val="left" w:pos="461"/>
              </w:tabs>
              <w:spacing w:after="0" w:line="360" w:lineRule="auto"/>
              <w:jc w:val="both"/>
              <w:rPr>
                <w:rFonts w:ascii="Arial" w:eastAsia="Calibri" w:hAnsi="Arial" w:cs="Arial"/>
                <w:color w:val="000000"/>
                <w:sz w:val="24"/>
                <w:szCs w:val="24"/>
                <w:lang w:val="el-GR"/>
              </w:rPr>
            </w:pPr>
            <w:r>
              <w:rPr>
                <w:rFonts w:ascii="Arial" w:eastAsia="Calibri" w:hAnsi="Arial" w:cs="Arial"/>
                <w:color w:val="000000"/>
                <w:sz w:val="24"/>
                <w:szCs w:val="24"/>
                <w:lang w:val="el-GR"/>
              </w:rPr>
              <w:tab/>
            </w:r>
            <w:r w:rsidR="00AA6030">
              <w:rPr>
                <w:rFonts w:ascii="Arial" w:eastAsia="Calibri" w:hAnsi="Arial" w:cs="Arial"/>
                <w:color w:val="000000"/>
                <w:sz w:val="24"/>
                <w:szCs w:val="24"/>
                <w:lang w:val="el-GR"/>
              </w:rPr>
              <w:t>(4) Τυχόν καταδίκη του συμβούλου-συνεργάτη</w:t>
            </w:r>
            <w:r w:rsidR="003D073C">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σύμφωνα με το εδάφιο (3)</w:t>
            </w:r>
            <w:r w:rsidR="003D073C">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επιφέρει τον άμεσο τερματισμό της σύμβασης απασχόλησης και</w:t>
            </w:r>
            <w:r w:rsidR="00B27B1B">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σε τέτοια περίπτωση</w:t>
            </w:r>
            <w:r w:rsidR="00B27B1B">
              <w:rPr>
                <w:rFonts w:ascii="Arial" w:eastAsia="Calibri" w:hAnsi="Arial" w:cs="Arial"/>
                <w:color w:val="000000"/>
                <w:sz w:val="24"/>
                <w:szCs w:val="24"/>
                <w:lang w:val="el-GR"/>
              </w:rPr>
              <w:t>,</w:t>
            </w:r>
            <w:r w:rsidR="00AA6030">
              <w:rPr>
                <w:rFonts w:ascii="Arial" w:eastAsia="Calibri" w:hAnsi="Arial" w:cs="Arial"/>
                <w:color w:val="000000"/>
                <w:sz w:val="24"/>
                <w:szCs w:val="24"/>
                <w:lang w:val="el-GR"/>
              </w:rPr>
              <w:t xml:space="preserve"> </w:t>
            </w:r>
            <w:r w:rsidR="007F349D">
              <w:rPr>
                <w:rFonts w:ascii="Arial" w:eastAsia="Calibri" w:hAnsi="Arial" w:cs="Arial"/>
                <w:color w:val="000000"/>
                <w:sz w:val="24"/>
                <w:szCs w:val="24"/>
                <w:lang w:val="el-GR"/>
              </w:rPr>
              <w:t xml:space="preserve">ο εν </w:t>
            </w:r>
            <w:proofErr w:type="spellStart"/>
            <w:r w:rsidR="007F349D">
              <w:rPr>
                <w:rFonts w:ascii="Arial" w:eastAsia="Calibri" w:hAnsi="Arial" w:cs="Arial"/>
                <w:color w:val="000000"/>
                <w:sz w:val="24"/>
                <w:szCs w:val="24"/>
                <w:lang w:val="el-GR"/>
              </w:rPr>
              <w:t>λογω</w:t>
            </w:r>
            <w:proofErr w:type="spellEnd"/>
            <w:r w:rsidR="007F349D">
              <w:rPr>
                <w:rFonts w:ascii="Arial" w:eastAsia="Calibri" w:hAnsi="Arial" w:cs="Arial"/>
                <w:color w:val="000000"/>
                <w:sz w:val="24"/>
                <w:szCs w:val="24"/>
                <w:lang w:val="el-GR"/>
              </w:rPr>
              <w:t xml:space="preserve"> σύμβουλος-συνεργάτης </w:t>
            </w:r>
            <w:r w:rsidR="00AA6030">
              <w:rPr>
                <w:rFonts w:ascii="Arial" w:eastAsia="Calibri" w:hAnsi="Arial" w:cs="Arial"/>
                <w:color w:val="000000"/>
                <w:sz w:val="24"/>
                <w:szCs w:val="24"/>
                <w:lang w:val="el-GR"/>
              </w:rPr>
              <w:t xml:space="preserve">παραδίδει στο μέλος της </w:t>
            </w:r>
            <w:r w:rsidR="00B27B1B">
              <w:rPr>
                <w:rFonts w:ascii="Arial" w:eastAsia="Calibri" w:hAnsi="Arial" w:cs="Arial"/>
                <w:color w:val="000000"/>
                <w:sz w:val="24"/>
                <w:szCs w:val="24"/>
                <w:lang w:val="el-GR"/>
              </w:rPr>
              <w:t>κ</w:t>
            </w:r>
            <w:r w:rsidR="00AA6030">
              <w:rPr>
                <w:rFonts w:ascii="Arial" w:eastAsia="Calibri" w:hAnsi="Arial" w:cs="Arial"/>
                <w:color w:val="000000"/>
                <w:sz w:val="24"/>
                <w:szCs w:val="24"/>
                <w:lang w:val="el-GR"/>
              </w:rPr>
              <w:t>υβέρνησης όλα τα έγγραφα και/ή υλικό που βρίσκονται στην κατοχή του τη δεδομένη χρονική στιγμή.</w:t>
            </w:r>
          </w:p>
        </w:tc>
      </w:tr>
      <w:tr w:rsidR="00561685" w:rsidRPr="005614FE" w14:paraId="3730282E" w14:textId="77777777" w:rsidTr="00A62E41">
        <w:tc>
          <w:tcPr>
            <w:tcW w:w="1177" w:type="pct"/>
          </w:tcPr>
          <w:p w14:paraId="6FEC9A19" w14:textId="77777777" w:rsidR="00AA6030" w:rsidRPr="00956FBA" w:rsidRDefault="00AA6030" w:rsidP="00867EFE">
            <w:pPr>
              <w:tabs>
                <w:tab w:val="left" w:pos="567"/>
              </w:tabs>
              <w:spacing w:after="0" w:line="360" w:lineRule="auto"/>
              <w:rPr>
                <w:rFonts w:ascii="Arial" w:hAnsi="Arial" w:cs="Arial"/>
                <w:sz w:val="24"/>
                <w:szCs w:val="24"/>
                <w:lang w:val="el-GR"/>
              </w:rPr>
            </w:pPr>
          </w:p>
        </w:tc>
        <w:tc>
          <w:tcPr>
            <w:tcW w:w="3823" w:type="pct"/>
            <w:gridSpan w:val="6"/>
          </w:tcPr>
          <w:p w14:paraId="62E0AC1D" w14:textId="77777777" w:rsidR="00AA6030" w:rsidRPr="00956FBA" w:rsidRDefault="00AA6030"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236791C8" w14:textId="77777777" w:rsidTr="00A62E41">
        <w:tc>
          <w:tcPr>
            <w:tcW w:w="1177" w:type="pct"/>
          </w:tcPr>
          <w:p w14:paraId="2B68F9A1" w14:textId="77777777" w:rsidR="00094D91" w:rsidRDefault="006944C1" w:rsidP="00867EFE">
            <w:pPr>
              <w:tabs>
                <w:tab w:val="left" w:pos="567"/>
              </w:tabs>
              <w:spacing w:after="0" w:line="360" w:lineRule="auto"/>
              <w:rPr>
                <w:rFonts w:ascii="Arial" w:eastAsia="Calibri" w:hAnsi="Arial" w:cs="Arial"/>
                <w:color w:val="000000"/>
                <w:sz w:val="24"/>
                <w:szCs w:val="24"/>
                <w:lang w:val="el-GR"/>
              </w:rPr>
            </w:pPr>
            <w:r w:rsidRPr="00956FBA">
              <w:rPr>
                <w:rFonts w:ascii="Arial" w:eastAsia="Calibri" w:hAnsi="Arial" w:cs="Arial"/>
                <w:color w:val="000000"/>
                <w:sz w:val="24"/>
                <w:szCs w:val="24"/>
                <w:lang w:val="el-GR"/>
              </w:rPr>
              <w:t>Σύγκρουση συμφέροντος</w:t>
            </w:r>
          </w:p>
          <w:p w14:paraId="6EA7CE9B" w14:textId="58C611EA" w:rsidR="006944C1" w:rsidRPr="00956FBA" w:rsidRDefault="00094D91" w:rsidP="00867EFE">
            <w:pPr>
              <w:tabs>
                <w:tab w:val="left" w:pos="567"/>
              </w:tabs>
              <w:spacing w:after="0" w:line="360" w:lineRule="auto"/>
              <w:rPr>
                <w:rFonts w:ascii="Arial" w:hAnsi="Arial" w:cs="Arial"/>
                <w:sz w:val="24"/>
                <w:szCs w:val="24"/>
                <w:lang w:val="el-GR"/>
              </w:rPr>
            </w:pPr>
            <w:r>
              <w:rPr>
                <w:rFonts w:ascii="Arial" w:eastAsia="Calibri" w:hAnsi="Arial" w:cs="Arial"/>
                <w:color w:val="000000"/>
                <w:sz w:val="24"/>
                <w:szCs w:val="24"/>
                <w:lang w:val="el-GR"/>
              </w:rPr>
              <w:t>συμβούλου-συνεργάτη</w:t>
            </w:r>
            <w:r w:rsidR="006944C1" w:rsidRPr="00956FBA">
              <w:rPr>
                <w:rFonts w:ascii="Arial" w:eastAsia="Calibri" w:hAnsi="Arial" w:cs="Arial"/>
                <w:color w:val="000000"/>
                <w:sz w:val="24"/>
                <w:szCs w:val="24"/>
                <w:lang w:val="el-GR"/>
              </w:rPr>
              <w:t>.</w:t>
            </w:r>
          </w:p>
        </w:tc>
        <w:tc>
          <w:tcPr>
            <w:tcW w:w="3823" w:type="pct"/>
            <w:gridSpan w:val="6"/>
          </w:tcPr>
          <w:p w14:paraId="2FC7E9F8" w14:textId="5944CE14" w:rsidR="006944C1" w:rsidRPr="00C93939" w:rsidRDefault="006944C1" w:rsidP="003D0C34">
            <w:pPr>
              <w:tabs>
                <w:tab w:val="left" w:pos="284"/>
                <w:tab w:val="left" w:pos="456"/>
                <w:tab w:val="left" w:pos="851"/>
              </w:tabs>
              <w:spacing w:after="0" w:line="360" w:lineRule="auto"/>
              <w:jc w:val="both"/>
              <w:rPr>
                <w:rFonts w:ascii="Arial" w:hAnsi="Arial" w:cs="Arial"/>
                <w:sz w:val="24"/>
                <w:szCs w:val="24"/>
                <w:lang w:val="el-GR"/>
              </w:rPr>
            </w:pPr>
            <w:r w:rsidRPr="00C93939">
              <w:rPr>
                <w:rFonts w:ascii="Arial" w:hAnsi="Arial" w:cs="Arial"/>
                <w:sz w:val="24"/>
                <w:szCs w:val="24"/>
                <w:lang w:val="el-GR"/>
              </w:rPr>
              <w:t>11.</w:t>
            </w:r>
            <w:r w:rsidR="00C93939">
              <w:rPr>
                <w:rFonts w:ascii="Arial" w:hAnsi="Arial" w:cs="Arial"/>
                <w:sz w:val="24"/>
                <w:szCs w:val="24"/>
                <w:lang w:val="el-GR"/>
              </w:rPr>
              <w:t>-(1)</w:t>
            </w:r>
            <w:r w:rsidR="00C93939" w:rsidRPr="00C93939">
              <w:rPr>
                <w:rFonts w:ascii="Arial" w:hAnsi="Arial" w:cs="Arial"/>
                <w:sz w:val="24"/>
                <w:szCs w:val="24"/>
                <w:lang w:val="el-GR"/>
              </w:rPr>
              <w:tab/>
            </w:r>
            <w:r w:rsidRPr="00C93939">
              <w:rPr>
                <w:rFonts w:ascii="Arial" w:hAnsi="Arial" w:cs="Arial"/>
                <w:sz w:val="24"/>
                <w:szCs w:val="24"/>
                <w:lang w:val="el-GR"/>
              </w:rPr>
              <w:t>Ο σύμβουλο</w:t>
            </w:r>
            <w:r w:rsidR="004C77DA">
              <w:rPr>
                <w:rFonts w:ascii="Arial" w:hAnsi="Arial" w:cs="Arial"/>
                <w:sz w:val="24"/>
                <w:szCs w:val="24"/>
                <w:lang w:val="el-GR"/>
              </w:rPr>
              <w:t>ς</w:t>
            </w:r>
            <w:r w:rsidRPr="00C93939">
              <w:rPr>
                <w:rFonts w:ascii="Arial" w:hAnsi="Arial" w:cs="Arial"/>
                <w:sz w:val="24"/>
                <w:szCs w:val="24"/>
                <w:lang w:val="el-GR"/>
              </w:rPr>
              <w:t>-συνεργάτ</w:t>
            </w:r>
            <w:r w:rsidR="004C77DA">
              <w:rPr>
                <w:rFonts w:ascii="Arial" w:hAnsi="Arial" w:cs="Arial"/>
                <w:sz w:val="24"/>
                <w:szCs w:val="24"/>
                <w:lang w:val="el-GR"/>
              </w:rPr>
              <w:t>η</w:t>
            </w:r>
            <w:r w:rsidRPr="00C93939">
              <w:rPr>
                <w:rFonts w:ascii="Arial" w:hAnsi="Arial" w:cs="Arial"/>
                <w:sz w:val="24"/>
                <w:szCs w:val="24"/>
                <w:lang w:val="el-GR"/>
              </w:rPr>
              <w:t>ς αποφεύγ</w:t>
            </w:r>
            <w:r w:rsidR="004C77DA">
              <w:rPr>
                <w:rFonts w:ascii="Arial" w:hAnsi="Arial" w:cs="Arial"/>
                <w:sz w:val="24"/>
                <w:szCs w:val="24"/>
                <w:lang w:val="el-GR"/>
              </w:rPr>
              <w:t>ει</w:t>
            </w:r>
            <w:r w:rsidRPr="00C93939">
              <w:rPr>
                <w:rFonts w:ascii="Arial" w:hAnsi="Arial" w:cs="Arial"/>
                <w:sz w:val="24"/>
                <w:szCs w:val="24"/>
                <w:lang w:val="el-GR"/>
              </w:rPr>
              <w:t xml:space="preserve"> σύγκρουση </w:t>
            </w:r>
            <w:r w:rsidR="004C77DA">
              <w:rPr>
                <w:rFonts w:ascii="Arial" w:hAnsi="Arial" w:cs="Arial"/>
                <w:sz w:val="24"/>
                <w:szCs w:val="24"/>
                <w:lang w:val="el-GR"/>
              </w:rPr>
              <w:t>συμφέροντος</w:t>
            </w:r>
            <w:r w:rsidR="004C77DA" w:rsidRPr="00C93939">
              <w:rPr>
                <w:rFonts w:ascii="Arial" w:hAnsi="Arial" w:cs="Arial"/>
                <w:sz w:val="24"/>
                <w:szCs w:val="24"/>
                <w:lang w:val="el-GR"/>
              </w:rPr>
              <w:t xml:space="preserve"> </w:t>
            </w:r>
            <w:r w:rsidRPr="00C93939">
              <w:rPr>
                <w:rFonts w:ascii="Arial" w:hAnsi="Arial" w:cs="Arial"/>
                <w:sz w:val="24"/>
                <w:szCs w:val="24"/>
                <w:lang w:val="el-GR"/>
              </w:rPr>
              <w:t>κατά την εκτέλεση των καθηκόντων του δυνάμει της σύμβασης</w:t>
            </w:r>
            <w:r w:rsidR="004C77DA">
              <w:rPr>
                <w:rFonts w:ascii="Arial" w:hAnsi="Arial" w:cs="Arial"/>
                <w:sz w:val="24"/>
                <w:szCs w:val="24"/>
                <w:lang w:val="el-GR"/>
              </w:rPr>
              <w:t xml:space="preserve"> απασχόλησης</w:t>
            </w:r>
            <w:r w:rsidRPr="00C93939">
              <w:rPr>
                <w:rFonts w:ascii="Arial" w:hAnsi="Arial" w:cs="Arial"/>
                <w:sz w:val="24"/>
                <w:szCs w:val="24"/>
                <w:lang w:val="el-GR"/>
              </w:rPr>
              <w:t>:</w:t>
            </w:r>
          </w:p>
        </w:tc>
      </w:tr>
      <w:tr w:rsidR="00561685" w:rsidRPr="005614FE" w14:paraId="1E43ED2C" w14:textId="77777777" w:rsidTr="00A62E41">
        <w:tc>
          <w:tcPr>
            <w:tcW w:w="1177" w:type="pct"/>
          </w:tcPr>
          <w:p w14:paraId="17403A69"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160D7B67" w14:textId="77777777" w:rsidR="006944C1" w:rsidRPr="00956FBA" w:rsidRDefault="006944C1" w:rsidP="00A62E41">
            <w:pPr>
              <w:shd w:val="clear" w:color="auto" w:fill="FFFFFF"/>
              <w:tabs>
                <w:tab w:val="left" w:pos="567"/>
              </w:tabs>
              <w:spacing w:after="0" w:line="360" w:lineRule="auto"/>
              <w:jc w:val="both"/>
              <w:rPr>
                <w:rFonts w:ascii="Arial" w:eastAsia="Calibri" w:hAnsi="Arial" w:cs="Arial"/>
                <w:color w:val="000000"/>
                <w:sz w:val="24"/>
                <w:szCs w:val="24"/>
                <w:lang w:val="el-GR"/>
              </w:rPr>
            </w:pPr>
          </w:p>
        </w:tc>
      </w:tr>
      <w:tr w:rsidR="00561685" w:rsidRPr="005614FE" w14:paraId="5A97AFCA" w14:textId="77777777" w:rsidTr="00A62E41">
        <w:tc>
          <w:tcPr>
            <w:tcW w:w="1177" w:type="pct"/>
          </w:tcPr>
          <w:p w14:paraId="2C830A27"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3A2939B5" w14:textId="5F74ECDC" w:rsidR="006944C1" w:rsidRPr="00C93939" w:rsidRDefault="00C93939" w:rsidP="00867EF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6944C1" w:rsidRPr="00C93939">
              <w:rPr>
                <w:rFonts w:ascii="Arial" w:hAnsi="Arial" w:cs="Arial"/>
                <w:sz w:val="24"/>
                <w:szCs w:val="24"/>
                <w:lang w:val="el-GR"/>
              </w:rPr>
              <w:t xml:space="preserve">Νοείται ότι, σύγκρουση </w:t>
            </w:r>
            <w:r w:rsidR="004C77DA">
              <w:rPr>
                <w:rFonts w:ascii="Arial" w:hAnsi="Arial" w:cs="Arial"/>
                <w:sz w:val="24"/>
                <w:szCs w:val="24"/>
                <w:lang w:val="el-GR"/>
              </w:rPr>
              <w:t>συμφέροντος</w:t>
            </w:r>
            <w:r w:rsidR="006944C1" w:rsidRPr="00C93939">
              <w:rPr>
                <w:rFonts w:ascii="Arial" w:hAnsi="Arial" w:cs="Arial"/>
                <w:sz w:val="24"/>
                <w:szCs w:val="24"/>
                <w:lang w:val="el-GR"/>
              </w:rPr>
              <w:t xml:space="preserve"> δεν υπάρχει σ</w:t>
            </w:r>
            <w:r w:rsidR="009C1B74">
              <w:rPr>
                <w:rFonts w:ascii="Arial" w:hAnsi="Arial" w:cs="Arial"/>
                <w:sz w:val="24"/>
                <w:szCs w:val="24"/>
                <w:lang w:val="el-GR"/>
              </w:rPr>
              <w:t>ε</w:t>
            </w:r>
            <w:r w:rsidR="006944C1" w:rsidRPr="00C93939">
              <w:rPr>
                <w:rFonts w:ascii="Arial" w:hAnsi="Arial" w:cs="Arial"/>
                <w:sz w:val="24"/>
                <w:szCs w:val="24"/>
                <w:lang w:val="el-GR"/>
              </w:rPr>
              <w:t xml:space="preserve"> περίπτωση </w:t>
            </w:r>
            <w:r w:rsidR="004C77DA">
              <w:rPr>
                <w:rFonts w:ascii="Arial" w:hAnsi="Arial" w:cs="Arial"/>
                <w:sz w:val="24"/>
                <w:szCs w:val="24"/>
                <w:lang w:val="el-GR"/>
              </w:rPr>
              <w:t>κατά την οποία</w:t>
            </w:r>
            <w:r w:rsidR="004C77DA" w:rsidRPr="00C93939">
              <w:rPr>
                <w:rFonts w:ascii="Arial" w:hAnsi="Arial" w:cs="Arial"/>
                <w:sz w:val="24"/>
                <w:szCs w:val="24"/>
                <w:lang w:val="el-GR"/>
              </w:rPr>
              <w:t xml:space="preserve"> </w:t>
            </w:r>
            <w:r w:rsidR="006944C1" w:rsidRPr="00C93939">
              <w:rPr>
                <w:rFonts w:ascii="Arial" w:hAnsi="Arial" w:cs="Arial"/>
                <w:sz w:val="24"/>
                <w:szCs w:val="24"/>
                <w:lang w:val="el-GR"/>
              </w:rPr>
              <w:t xml:space="preserve">ο σύμβουλος-συνεργάτης αντλεί κάποιο όφελος μόνο ως μέλος του γενικότερου κοινού ή μίας ευρύτερης κατηγορίας </w:t>
            </w:r>
            <w:r w:rsidR="003D073C">
              <w:rPr>
                <w:rFonts w:ascii="Arial" w:hAnsi="Arial" w:cs="Arial"/>
                <w:sz w:val="24"/>
                <w:szCs w:val="24"/>
                <w:lang w:val="el-GR"/>
              </w:rPr>
              <w:t>προσώπων</w:t>
            </w:r>
            <w:r w:rsidR="006944C1" w:rsidRPr="00C93939">
              <w:rPr>
                <w:rFonts w:ascii="Arial" w:hAnsi="Arial" w:cs="Arial"/>
                <w:sz w:val="24"/>
                <w:szCs w:val="24"/>
                <w:lang w:val="el-GR"/>
              </w:rPr>
              <w:t>.</w:t>
            </w:r>
          </w:p>
        </w:tc>
      </w:tr>
      <w:tr w:rsidR="00561685" w:rsidRPr="005614FE" w14:paraId="6BADF76F" w14:textId="77777777" w:rsidTr="00A62E41">
        <w:tc>
          <w:tcPr>
            <w:tcW w:w="1177" w:type="pct"/>
          </w:tcPr>
          <w:p w14:paraId="48E6C4A6"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5812FE2D" w14:textId="77777777" w:rsidR="006944C1" w:rsidRPr="00956FBA" w:rsidRDefault="006944C1" w:rsidP="00867EFE">
            <w:pPr>
              <w:shd w:val="clear" w:color="auto" w:fill="FFFFFF"/>
              <w:tabs>
                <w:tab w:val="left" w:pos="567"/>
              </w:tabs>
              <w:spacing w:after="0" w:line="360" w:lineRule="auto"/>
              <w:ind w:left="66"/>
              <w:jc w:val="both"/>
              <w:rPr>
                <w:rFonts w:ascii="Arial" w:eastAsia="Times New Roman" w:hAnsi="Arial" w:cs="Arial"/>
                <w:color w:val="000000"/>
                <w:sz w:val="24"/>
                <w:szCs w:val="24"/>
                <w:lang w:val="el-GR" w:eastAsia="el-GR"/>
              </w:rPr>
            </w:pPr>
          </w:p>
        </w:tc>
      </w:tr>
      <w:tr w:rsidR="00561685" w:rsidRPr="005614FE" w14:paraId="3A296DCD" w14:textId="77777777" w:rsidTr="00A62E41">
        <w:tc>
          <w:tcPr>
            <w:tcW w:w="1177" w:type="pct"/>
          </w:tcPr>
          <w:p w14:paraId="57507275"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790E719C" w14:textId="54ED490B" w:rsidR="006944C1" w:rsidRPr="00C93939" w:rsidRDefault="00C93939"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93939">
              <w:rPr>
                <w:rFonts w:ascii="Arial" w:hAnsi="Arial" w:cs="Arial"/>
                <w:sz w:val="24"/>
                <w:szCs w:val="24"/>
                <w:lang w:val="el-GR"/>
              </w:rPr>
              <w:t>(2)</w:t>
            </w:r>
            <w:r>
              <w:rPr>
                <w:rFonts w:ascii="Arial" w:hAnsi="Arial" w:cs="Arial"/>
                <w:sz w:val="24"/>
                <w:szCs w:val="24"/>
                <w:lang w:val="el-GR"/>
              </w:rPr>
              <w:tab/>
            </w:r>
            <w:r w:rsidR="006944C1" w:rsidRPr="00C93939">
              <w:rPr>
                <w:rFonts w:ascii="Arial" w:hAnsi="Arial" w:cs="Arial"/>
                <w:sz w:val="24"/>
                <w:szCs w:val="24"/>
                <w:lang w:val="el-GR"/>
              </w:rPr>
              <w:t>Ο σύμβουλο</w:t>
            </w:r>
            <w:r w:rsidR="004C77DA">
              <w:rPr>
                <w:rFonts w:ascii="Arial" w:hAnsi="Arial" w:cs="Arial"/>
                <w:sz w:val="24"/>
                <w:szCs w:val="24"/>
                <w:lang w:val="el-GR"/>
              </w:rPr>
              <w:t>ς</w:t>
            </w:r>
            <w:r w:rsidR="006944C1" w:rsidRPr="00C93939">
              <w:rPr>
                <w:rFonts w:ascii="Arial" w:hAnsi="Arial" w:cs="Arial"/>
                <w:sz w:val="24"/>
                <w:szCs w:val="24"/>
                <w:lang w:val="el-GR"/>
              </w:rPr>
              <w:t>-συνεργάτ</w:t>
            </w:r>
            <w:r w:rsidR="004C77DA">
              <w:rPr>
                <w:rFonts w:ascii="Arial" w:hAnsi="Arial" w:cs="Arial"/>
                <w:sz w:val="24"/>
                <w:szCs w:val="24"/>
                <w:lang w:val="el-GR"/>
              </w:rPr>
              <w:t>η</w:t>
            </w:r>
            <w:r w:rsidR="006944C1" w:rsidRPr="00C93939">
              <w:rPr>
                <w:rFonts w:ascii="Arial" w:hAnsi="Arial" w:cs="Arial"/>
                <w:sz w:val="24"/>
                <w:szCs w:val="24"/>
                <w:lang w:val="el-GR"/>
              </w:rPr>
              <w:t>ς απέχ</w:t>
            </w:r>
            <w:r w:rsidR="004C77DA">
              <w:rPr>
                <w:rFonts w:ascii="Arial" w:hAnsi="Arial" w:cs="Arial"/>
                <w:sz w:val="24"/>
                <w:szCs w:val="24"/>
                <w:lang w:val="el-GR"/>
              </w:rPr>
              <w:t>ει</w:t>
            </w:r>
            <w:r w:rsidR="006944C1" w:rsidRPr="00C93939">
              <w:rPr>
                <w:rFonts w:ascii="Arial" w:hAnsi="Arial" w:cs="Arial"/>
                <w:sz w:val="24"/>
                <w:szCs w:val="24"/>
                <w:lang w:val="el-GR"/>
              </w:rPr>
              <w:t xml:space="preserve"> παντελώς από  παρέμβαση </w:t>
            </w:r>
            <w:r w:rsidR="004C77DA">
              <w:rPr>
                <w:rFonts w:ascii="Arial" w:hAnsi="Arial" w:cs="Arial"/>
                <w:sz w:val="24"/>
                <w:szCs w:val="24"/>
                <w:lang w:val="el-GR"/>
              </w:rPr>
              <w:t>η οποία δύναται</w:t>
            </w:r>
            <w:r w:rsidR="006944C1" w:rsidRPr="00C93939">
              <w:rPr>
                <w:rFonts w:ascii="Arial" w:hAnsi="Arial" w:cs="Arial"/>
                <w:sz w:val="24"/>
                <w:szCs w:val="24"/>
                <w:lang w:val="el-GR"/>
              </w:rPr>
              <w:t xml:space="preserve"> να εκληφθεί ως εύνοια ή προνομιακή μεταχείριση προς οποιοδήποτε</w:t>
            </w:r>
            <w:r w:rsidR="004C77DA">
              <w:rPr>
                <w:rFonts w:ascii="Arial" w:hAnsi="Arial" w:cs="Arial"/>
                <w:sz w:val="24"/>
                <w:szCs w:val="24"/>
                <w:lang w:val="el-GR"/>
              </w:rPr>
              <w:t xml:space="preserve"> πρόσωπο</w:t>
            </w:r>
            <w:r w:rsidR="006944C1" w:rsidRPr="00C93939">
              <w:rPr>
                <w:rFonts w:ascii="Arial" w:hAnsi="Arial" w:cs="Arial"/>
                <w:sz w:val="24"/>
                <w:szCs w:val="24"/>
                <w:lang w:val="el-GR"/>
              </w:rPr>
              <w:t>.</w:t>
            </w:r>
          </w:p>
        </w:tc>
      </w:tr>
      <w:tr w:rsidR="00561685" w:rsidRPr="005614FE" w14:paraId="5800F38E" w14:textId="77777777" w:rsidTr="00A62E41">
        <w:tc>
          <w:tcPr>
            <w:tcW w:w="1177" w:type="pct"/>
          </w:tcPr>
          <w:p w14:paraId="1831698F"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3AAB4849" w14:textId="77777777" w:rsidR="006944C1" w:rsidRPr="00956FBA" w:rsidRDefault="006944C1" w:rsidP="00A62E41">
            <w:pPr>
              <w:shd w:val="clear" w:color="auto" w:fill="FFFFFF"/>
              <w:tabs>
                <w:tab w:val="left" w:pos="567"/>
              </w:tabs>
              <w:spacing w:after="0" w:line="360" w:lineRule="auto"/>
              <w:jc w:val="both"/>
              <w:rPr>
                <w:rFonts w:ascii="Arial" w:eastAsia="Calibri" w:hAnsi="Arial" w:cs="Arial"/>
                <w:color w:val="000000"/>
                <w:sz w:val="24"/>
                <w:szCs w:val="24"/>
                <w:lang w:val="el-GR"/>
              </w:rPr>
            </w:pPr>
          </w:p>
        </w:tc>
      </w:tr>
      <w:tr w:rsidR="00561685" w:rsidRPr="005614FE" w14:paraId="7353EB9C" w14:textId="77777777" w:rsidTr="00A62E41">
        <w:tc>
          <w:tcPr>
            <w:tcW w:w="1177" w:type="pct"/>
          </w:tcPr>
          <w:p w14:paraId="62661C53"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3FB3E48E" w14:textId="3438E01C" w:rsidR="006944C1" w:rsidRPr="00C93939" w:rsidRDefault="00C93939" w:rsidP="003D0C34">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93939">
              <w:rPr>
                <w:rFonts w:ascii="Arial" w:hAnsi="Arial" w:cs="Arial"/>
                <w:sz w:val="24"/>
                <w:szCs w:val="24"/>
                <w:lang w:val="el-GR"/>
              </w:rPr>
              <w:t>(3)</w:t>
            </w:r>
            <w:r>
              <w:rPr>
                <w:rFonts w:ascii="Arial" w:hAnsi="Arial" w:cs="Arial"/>
                <w:sz w:val="24"/>
                <w:szCs w:val="24"/>
                <w:lang w:val="el-GR"/>
              </w:rPr>
              <w:tab/>
            </w:r>
            <w:r w:rsidR="006944C1" w:rsidRPr="00C93939">
              <w:rPr>
                <w:rFonts w:ascii="Arial" w:hAnsi="Arial" w:cs="Arial"/>
                <w:sz w:val="24"/>
                <w:szCs w:val="24"/>
                <w:lang w:val="el-GR"/>
              </w:rPr>
              <w:t>Ο σύμβουλο</w:t>
            </w:r>
            <w:r w:rsidR="004C77DA">
              <w:rPr>
                <w:rFonts w:ascii="Arial" w:hAnsi="Arial" w:cs="Arial"/>
                <w:sz w:val="24"/>
                <w:szCs w:val="24"/>
                <w:lang w:val="el-GR"/>
              </w:rPr>
              <w:t>ς</w:t>
            </w:r>
            <w:r w:rsidR="006944C1" w:rsidRPr="00C93939">
              <w:rPr>
                <w:rFonts w:ascii="Arial" w:hAnsi="Arial" w:cs="Arial"/>
                <w:sz w:val="24"/>
                <w:szCs w:val="24"/>
                <w:lang w:val="el-GR"/>
              </w:rPr>
              <w:t>-συνεργάτ</w:t>
            </w:r>
            <w:r w:rsidR="004C77DA">
              <w:rPr>
                <w:rFonts w:ascii="Arial" w:hAnsi="Arial" w:cs="Arial"/>
                <w:sz w:val="24"/>
                <w:szCs w:val="24"/>
                <w:lang w:val="el-GR"/>
              </w:rPr>
              <w:t>η</w:t>
            </w:r>
            <w:r w:rsidR="006944C1" w:rsidRPr="00C93939">
              <w:rPr>
                <w:rFonts w:ascii="Arial" w:hAnsi="Arial" w:cs="Arial"/>
                <w:sz w:val="24"/>
                <w:szCs w:val="24"/>
                <w:lang w:val="el-GR"/>
              </w:rPr>
              <w:t>ς δηλών</w:t>
            </w:r>
            <w:r w:rsidR="004C77DA">
              <w:rPr>
                <w:rFonts w:ascii="Arial" w:hAnsi="Arial" w:cs="Arial"/>
                <w:sz w:val="24"/>
                <w:szCs w:val="24"/>
                <w:lang w:val="el-GR"/>
              </w:rPr>
              <w:t>ει</w:t>
            </w:r>
            <w:r w:rsidR="006944C1" w:rsidRPr="00C93939">
              <w:rPr>
                <w:rFonts w:ascii="Arial" w:hAnsi="Arial" w:cs="Arial"/>
                <w:sz w:val="24"/>
                <w:szCs w:val="24"/>
                <w:lang w:val="el-GR"/>
              </w:rPr>
              <w:t xml:space="preserve"> σύγκρουση συμφέροντος </w:t>
            </w:r>
            <w:r w:rsidR="004C77DA">
              <w:rPr>
                <w:rFonts w:ascii="Arial" w:hAnsi="Arial" w:cs="Arial"/>
                <w:sz w:val="24"/>
                <w:szCs w:val="24"/>
                <w:lang w:val="el-GR"/>
              </w:rPr>
              <w:t>η οποία</w:t>
            </w:r>
            <w:r w:rsidR="004C77DA" w:rsidRPr="00C93939">
              <w:rPr>
                <w:rFonts w:ascii="Arial" w:hAnsi="Arial" w:cs="Arial"/>
                <w:sz w:val="24"/>
                <w:szCs w:val="24"/>
                <w:lang w:val="el-GR"/>
              </w:rPr>
              <w:t xml:space="preserve"> </w:t>
            </w:r>
            <w:r w:rsidR="00837353">
              <w:rPr>
                <w:rFonts w:ascii="Arial" w:hAnsi="Arial" w:cs="Arial"/>
                <w:sz w:val="24"/>
                <w:szCs w:val="24"/>
                <w:lang w:val="el-GR"/>
              </w:rPr>
              <w:t xml:space="preserve">ενδέχεται να </w:t>
            </w:r>
            <w:r w:rsidR="006944C1" w:rsidRPr="00C93939">
              <w:rPr>
                <w:rFonts w:ascii="Arial" w:hAnsi="Arial" w:cs="Arial"/>
                <w:sz w:val="24"/>
                <w:szCs w:val="24"/>
                <w:lang w:val="el-GR"/>
              </w:rPr>
              <w:t xml:space="preserve">σχετίζεται με θέμα το οποίο συζητείται </w:t>
            </w:r>
            <w:r w:rsidR="00837353">
              <w:rPr>
                <w:rFonts w:ascii="Arial" w:hAnsi="Arial" w:cs="Arial"/>
                <w:sz w:val="24"/>
                <w:szCs w:val="24"/>
                <w:lang w:val="el-GR"/>
              </w:rPr>
              <w:t>στο πλαίσιο της</w:t>
            </w:r>
            <w:r w:rsidR="006944C1" w:rsidRPr="00C93939">
              <w:rPr>
                <w:rFonts w:ascii="Arial" w:hAnsi="Arial" w:cs="Arial"/>
                <w:sz w:val="24"/>
                <w:szCs w:val="24"/>
                <w:lang w:val="el-GR"/>
              </w:rPr>
              <w:t xml:space="preserve"> εκτέλεση</w:t>
            </w:r>
            <w:r w:rsidR="00837353">
              <w:rPr>
                <w:rFonts w:ascii="Arial" w:hAnsi="Arial" w:cs="Arial"/>
                <w:sz w:val="24"/>
                <w:szCs w:val="24"/>
                <w:lang w:val="el-GR"/>
              </w:rPr>
              <w:t>ς</w:t>
            </w:r>
            <w:r w:rsidR="006944C1" w:rsidRPr="00C93939">
              <w:rPr>
                <w:rFonts w:ascii="Arial" w:hAnsi="Arial" w:cs="Arial"/>
                <w:sz w:val="24"/>
                <w:szCs w:val="24"/>
                <w:lang w:val="el-GR"/>
              </w:rPr>
              <w:t xml:space="preserve"> των καθηκόντων του με το μέλος της </w:t>
            </w:r>
            <w:r w:rsidR="008245DB">
              <w:rPr>
                <w:rFonts w:ascii="Arial" w:hAnsi="Arial" w:cs="Arial"/>
                <w:sz w:val="24"/>
                <w:szCs w:val="24"/>
                <w:lang w:val="el-GR"/>
              </w:rPr>
              <w:t>κ</w:t>
            </w:r>
            <w:r w:rsidR="006944C1" w:rsidRPr="00C93939">
              <w:rPr>
                <w:rFonts w:ascii="Arial" w:hAnsi="Arial" w:cs="Arial"/>
                <w:sz w:val="24"/>
                <w:szCs w:val="24"/>
                <w:lang w:val="el-GR"/>
              </w:rPr>
              <w:t xml:space="preserve">υβέρνησης με το οποίο έχει υπογράψει σύμβαση </w:t>
            </w:r>
            <w:r w:rsidR="004C77DA">
              <w:rPr>
                <w:rFonts w:ascii="Arial" w:hAnsi="Arial" w:cs="Arial"/>
                <w:sz w:val="24"/>
                <w:szCs w:val="24"/>
                <w:lang w:val="el-GR"/>
              </w:rPr>
              <w:t xml:space="preserve">απασχόλησης </w:t>
            </w:r>
            <w:r w:rsidR="006944C1" w:rsidRPr="00C93939">
              <w:rPr>
                <w:rFonts w:ascii="Arial" w:hAnsi="Arial" w:cs="Arial"/>
                <w:sz w:val="24"/>
                <w:szCs w:val="24"/>
                <w:lang w:val="el-GR"/>
              </w:rPr>
              <w:t>ή σε άλλη συζήτηση στην οποία συμμετέχ</w:t>
            </w:r>
            <w:r w:rsidR="004C77DA">
              <w:rPr>
                <w:rFonts w:ascii="Arial" w:hAnsi="Arial" w:cs="Arial"/>
                <w:sz w:val="24"/>
                <w:szCs w:val="24"/>
                <w:lang w:val="el-GR"/>
              </w:rPr>
              <w:t>ει</w:t>
            </w:r>
            <w:r w:rsidR="006944C1" w:rsidRPr="00C93939">
              <w:rPr>
                <w:rFonts w:ascii="Arial" w:hAnsi="Arial" w:cs="Arial"/>
                <w:sz w:val="24"/>
                <w:szCs w:val="24"/>
                <w:lang w:val="el-GR"/>
              </w:rPr>
              <w:t xml:space="preserve"> </w:t>
            </w:r>
            <w:r w:rsidR="004C77DA">
              <w:rPr>
                <w:rFonts w:ascii="Arial" w:hAnsi="Arial" w:cs="Arial"/>
                <w:sz w:val="24"/>
                <w:szCs w:val="24"/>
                <w:lang w:val="el-GR"/>
              </w:rPr>
              <w:t>κατά την οποία</w:t>
            </w:r>
            <w:r w:rsidR="004C77DA" w:rsidRPr="00C93939">
              <w:rPr>
                <w:rFonts w:ascii="Arial" w:hAnsi="Arial" w:cs="Arial"/>
                <w:sz w:val="24"/>
                <w:szCs w:val="24"/>
                <w:lang w:val="el-GR"/>
              </w:rPr>
              <w:t xml:space="preserve"> </w:t>
            </w:r>
            <w:r w:rsidR="006944C1" w:rsidRPr="00C93939">
              <w:rPr>
                <w:rFonts w:ascii="Arial" w:hAnsi="Arial" w:cs="Arial"/>
                <w:sz w:val="24"/>
                <w:szCs w:val="24"/>
                <w:lang w:val="el-GR"/>
              </w:rPr>
              <w:t>λαμβάνεται κάποια απόφαση και απέχ</w:t>
            </w:r>
            <w:r w:rsidR="004C77DA">
              <w:rPr>
                <w:rFonts w:ascii="Arial" w:hAnsi="Arial" w:cs="Arial"/>
                <w:sz w:val="24"/>
                <w:szCs w:val="24"/>
                <w:lang w:val="el-GR"/>
              </w:rPr>
              <w:t>ει</w:t>
            </w:r>
            <w:r w:rsidR="006944C1" w:rsidRPr="00C93939">
              <w:rPr>
                <w:rFonts w:ascii="Arial" w:hAnsi="Arial" w:cs="Arial"/>
                <w:sz w:val="24"/>
                <w:szCs w:val="24"/>
                <w:lang w:val="el-GR"/>
              </w:rPr>
              <w:t xml:space="preserve"> από αυτή.</w:t>
            </w:r>
          </w:p>
        </w:tc>
      </w:tr>
      <w:tr w:rsidR="00561685" w:rsidRPr="005614FE" w14:paraId="24D07064" w14:textId="77777777" w:rsidTr="00A62E41">
        <w:tc>
          <w:tcPr>
            <w:tcW w:w="1177" w:type="pct"/>
          </w:tcPr>
          <w:p w14:paraId="3AD1271B"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04D61AD8" w14:textId="77777777" w:rsidR="006944C1" w:rsidRPr="00956FBA" w:rsidRDefault="006944C1" w:rsidP="00A62E41">
            <w:pPr>
              <w:shd w:val="clear" w:color="auto" w:fill="FFFFFF"/>
              <w:tabs>
                <w:tab w:val="left" w:pos="567"/>
              </w:tabs>
              <w:spacing w:after="0" w:line="360" w:lineRule="auto"/>
              <w:jc w:val="both"/>
              <w:rPr>
                <w:rFonts w:ascii="Arial" w:eastAsia="Calibri" w:hAnsi="Arial" w:cs="Arial"/>
                <w:color w:val="000000"/>
                <w:sz w:val="24"/>
                <w:szCs w:val="24"/>
                <w:lang w:val="el-GR"/>
              </w:rPr>
            </w:pPr>
          </w:p>
        </w:tc>
      </w:tr>
      <w:tr w:rsidR="00561685" w:rsidRPr="005614FE" w14:paraId="7102BFF4" w14:textId="77777777" w:rsidTr="00A62E41">
        <w:tc>
          <w:tcPr>
            <w:tcW w:w="1177" w:type="pct"/>
          </w:tcPr>
          <w:p w14:paraId="11D6807B"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6D0B993E" w14:textId="23053533" w:rsidR="006944C1" w:rsidRPr="00C93939" w:rsidRDefault="00C93939" w:rsidP="006B4693">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93939">
              <w:rPr>
                <w:rFonts w:ascii="Arial" w:hAnsi="Arial" w:cs="Arial"/>
                <w:sz w:val="24"/>
                <w:szCs w:val="24"/>
                <w:lang w:val="el-GR"/>
              </w:rPr>
              <w:t>(4)</w:t>
            </w:r>
            <w:r>
              <w:rPr>
                <w:rFonts w:ascii="Arial" w:hAnsi="Arial" w:cs="Arial"/>
                <w:sz w:val="24"/>
                <w:szCs w:val="24"/>
                <w:lang w:val="el-GR"/>
              </w:rPr>
              <w:tab/>
            </w:r>
            <w:r w:rsidR="006944C1" w:rsidRPr="00C93939">
              <w:rPr>
                <w:rFonts w:ascii="Arial" w:hAnsi="Arial" w:cs="Arial"/>
                <w:sz w:val="24"/>
                <w:szCs w:val="24"/>
                <w:lang w:val="el-GR"/>
              </w:rPr>
              <w:t>Ο σύμβουλο</w:t>
            </w:r>
            <w:r w:rsidR="004C77DA">
              <w:rPr>
                <w:rFonts w:ascii="Arial" w:hAnsi="Arial" w:cs="Arial"/>
                <w:sz w:val="24"/>
                <w:szCs w:val="24"/>
                <w:lang w:val="el-GR"/>
              </w:rPr>
              <w:t>ς</w:t>
            </w:r>
            <w:r w:rsidR="006944C1" w:rsidRPr="00C93939">
              <w:rPr>
                <w:rFonts w:ascii="Arial" w:hAnsi="Arial" w:cs="Arial"/>
                <w:sz w:val="24"/>
                <w:szCs w:val="24"/>
                <w:lang w:val="el-GR"/>
              </w:rPr>
              <w:t>-συνεργάτ</w:t>
            </w:r>
            <w:r w:rsidR="004C77DA">
              <w:rPr>
                <w:rFonts w:ascii="Arial" w:hAnsi="Arial" w:cs="Arial"/>
                <w:sz w:val="24"/>
                <w:szCs w:val="24"/>
                <w:lang w:val="el-GR"/>
              </w:rPr>
              <w:t>η</w:t>
            </w:r>
            <w:r w:rsidR="006944C1" w:rsidRPr="00C93939">
              <w:rPr>
                <w:rFonts w:ascii="Arial" w:hAnsi="Arial" w:cs="Arial"/>
                <w:sz w:val="24"/>
                <w:szCs w:val="24"/>
                <w:lang w:val="el-GR"/>
              </w:rPr>
              <w:t>ς οφείλ</w:t>
            </w:r>
            <w:r w:rsidR="004C77DA">
              <w:rPr>
                <w:rFonts w:ascii="Arial" w:hAnsi="Arial" w:cs="Arial"/>
                <w:sz w:val="24"/>
                <w:szCs w:val="24"/>
                <w:lang w:val="el-GR"/>
              </w:rPr>
              <w:t>ει</w:t>
            </w:r>
            <w:r w:rsidR="00C84B8D">
              <w:rPr>
                <w:rFonts w:ascii="Arial" w:hAnsi="Arial" w:cs="Arial"/>
                <w:sz w:val="24"/>
                <w:szCs w:val="24"/>
                <w:lang w:val="el-GR"/>
              </w:rPr>
              <w:t xml:space="preserve"> να</w:t>
            </w:r>
            <w:r w:rsidR="006944C1" w:rsidRPr="00C93939">
              <w:rPr>
                <w:rFonts w:ascii="Arial" w:hAnsi="Arial" w:cs="Arial"/>
                <w:sz w:val="24"/>
                <w:szCs w:val="24"/>
                <w:lang w:val="el-GR"/>
              </w:rPr>
              <w:t>-</w:t>
            </w:r>
          </w:p>
        </w:tc>
      </w:tr>
      <w:tr w:rsidR="00561685" w:rsidRPr="005614FE" w14:paraId="62AF8C99" w14:textId="77777777" w:rsidTr="00A62E41">
        <w:tc>
          <w:tcPr>
            <w:tcW w:w="1177" w:type="pct"/>
          </w:tcPr>
          <w:p w14:paraId="28274D46"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06CC323A" w14:textId="77777777" w:rsidR="00C93939" w:rsidRDefault="00C93939" w:rsidP="00867EFE">
            <w:pPr>
              <w:tabs>
                <w:tab w:val="left" w:pos="397"/>
                <w:tab w:val="left" w:pos="567"/>
                <w:tab w:val="left" w:pos="851"/>
              </w:tabs>
              <w:spacing w:after="0" w:line="360" w:lineRule="auto"/>
              <w:jc w:val="both"/>
              <w:rPr>
                <w:rFonts w:ascii="Arial" w:hAnsi="Arial" w:cs="Arial"/>
                <w:sz w:val="24"/>
                <w:szCs w:val="24"/>
                <w:lang w:val="el-GR"/>
              </w:rPr>
            </w:pPr>
          </w:p>
        </w:tc>
      </w:tr>
      <w:tr w:rsidR="00561685" w:rsidRPr="005614FE" w14:paraId="742B4ECE" w14:textId="77777777" w:rsidTr="00A62E41">
        <w:tc>
          <w:tcPr>
            <w:tcW w:w="1177" w:type="pct"/>
          </w:tcPr>
          <w:p w14:paraId="6E2DF3EF"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736" w:type="pct"/>
            <w:gridSpan w:val="5"/>
          </w:tcPr>
          <w:p w14:paraId="31BC82E4" w14:textId="36DC9C1A" w:rsidR="00C93939" w:rsidRPr="00956FBA" w:rsidRDefault="00C93939" w:rsidP="00A62E41">
            <w:pPr>
              <w:shd w:val="clear" w:color="auto" w:fill="FFFFFF"/>
              <w:tabs>
                <w:tab w:val="left" w:pos="567"/>
              </w:tabs>
              <w:spacing w:after="0" w:line="360" w:lineRule="auto"/>
              <w:jc w:val="right"/>
              <w:rPr>
                <w:rFonts w:ascii="Arial" w:eastAsia="Calibri" w:hAnsi="Arial" w:cs="Arial"/>
                <w:color w:val="000000"/>
                <w:sz w:val="24"/>
                <w:szCs w:val="24"/>
                <w:lang w:val="el-GR"/>
              </w:rPr>
            </w:pPr>
            <w:r>
              <w:rPr>
                <w:rFonts w:ascii="Arial" w:eastAsia="Calibri" w:hAnsi="Arial" w:cs="Arial"/>
                <w:color w:val="000000"/>
                <w:sz w:val="24"/>
                <w:szCs w:val="24"/>
                <w:lang w:val="el-GR"/>
              </w:rPr>
              <w:t>(α)</w:t>
            </w:r>
          </w:p>
        </w:tc>
        <w:tc>
          <w:tcPr>
            <w:tcW w:w="3087" w:type="pct"/>
          </w:tcPr>
          <w:p w14:paraId="73F409DD" w14:textId="4CBB9139" w:rsidR="00C93939" w:rsidRPr="00956FBA" w:rsidRDefault="00C93939" w:rsidP="00A62E41">
            <w:pPr>
              <w:shd w:val="clear" w:color="auto" w:fill="FFFFFF"/>
              <w:tabs>
                <w:tab w:val="left" w:pos="567"/>
              </w:tabs>
              <w:spacing w:after="0" w:line="360" w:lineRule="auto"/>
              <w:jc w:val="both"/>
              <w:rPr>
                <w:rFonts w:ascii="Arial" w:eastAsia="Calibri" w:hAnsi="Arial" w:cs="Arial"/>
                <w:color w:val="000000"/>
                <w:sz w:val="24"/>
                <w:szCs w:val="24"/>
                <w:lang w:val="el-GR"/>
              </w:rPr>
            </w:pPr>
            <w:r w:rsidRPr="00956FBA">
              <w:rPr>
                <w:rFonts w:ascii="Arial" w:eastAsia="Times New Roman" w:hAnsi="Arial" w:cs="Arial"/>
                <w:color w:val="000000"/>
                <w:sz w:val="24"/>
                <w:szCs w:val="24"/>
                <w:lang w:val="el-GR" w:eastAsia="el-GR"/>
              </w:rPr>
              <w:t>δηλών</w:t>
            </w:r>
            <w:r w:rsidR="004C77DA">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γραπτώς στο μέλος της </w:t>
            </w:r>
            <w:r w:rsidR="00C84B8D">
              <w:rPr>
                <w:rFonts w:ascii="Arial" w:eastAsia="Times New Roman" w:hAnsi="Arial" w:cs="Arial"/>
                <w:color w:val="000000"/>
                <w:sz w:val="24"/>
                <w:szCs w:val="24"/>
                <w:lang w:val="el-GR" w:eastAsia="el-GR"/>
              </w:rPr>
              <w:t>κ</w:t>
            </w:r>
            <w:r w:rsidRPr="00956FBA">
              <w:rPr>
                <w:rFonts w:ascii="Arial" w:eastAsia="Times New Roman" w:hAnsi="Arial" w:cs="Arial"/>
                <w:color w:val="000000"/>
                <w:sz w:val="24"/>
                <w:szCs w:val="24"/>
                <w:lang w:val="el-GR" w:eastAsia="el-GR"/>
              </w:rPr>
              <w:t xml:space="preserve">υβέρνησης με το οποίο προτίθεται να </w:t>
            </w:r>
            <w:r w:rsidR="004C77DA">
              <w:rPr>
                <w:rFonts w:ascii="Arial" w:eastAsia="Times New Roman" w:hAnsi="Arial" w:cs="Arial"/>
                <w:color w:val="000000"/>
                <w:sz w:val="24"/>
                <w:szCs w:val="24"/>
                <w:lang w:val="el-GR" w:eastAsia="el-GR"/>
              </w:rPr>
              <w:t>συνάψει</w:t>
            </w:r>
            <w:r w:rsidR="004C77DA" w:rsidRPr="00956FBA">
              <w:rPr>
                <w:rFonts w:ascii="Arial" w:eastAsia="Times New Roman" w:hAnsi="Arial" w:cs="Arial"/>
                <w:color w:val="000000"/>
                <w:sz w:val="24"/>
                <w:szCs w:val="24"/>
                <w:lang w:val="el-GR" w:eastAsia="el-GR"/>
              </w:rPr>
              <w:t xml:space="preserve"> </w:t>
            </w:r>
            <w:r w:rsidRPr="00956FBA">
              <w:rPr>
                <w:rFonts w:ascii="Arial" w:eastAsia="Times New Roman" w:hAnsi="Arial" w:cs="Arial"/>
                <w:color w:val="000000"/>
                <w:sz w:val="24"/>
                <w:szCs w:val="24"/>
                <w:lang w:val="el-GR" w:eastAsia="el-GR"/>
              </w:rPr>
              <w:t>σύμβαση</w:t>
            </w:r>
            <w:r w:rsidR="004C77DA">
              <w:rPr>
                <w:rFonts w:ascii="Arial" w:eastAsia="Times New Roman" w:hAnsi="Arial" w:cs="Arial"/>
                <w:color w:val="000000"/>
                <w:sz w:val="24"/>
                <w:szCs w:val="24"/>
                <w:lang w:val="el-GR" w:eastAsia="el-GR"/>
              </w:rPr>
              <w:t xml:space="preserve"> απασχόλησης</w:t>
            </w:r>
            <w:r w:rsidRPr="00956FBA">
              <w:rPr>
                <w:rFonts w:ascii="Arial" w:eastAsia="Times New Roman" w:hAnsi="Arial" w:cs="Arial"/>
                <w:color w:val="000000"/>
                <w:sz w:val="24"/>
                <w:szCs w:val="24"/>
                <w:lang w:val="el-GR" w:eastAsia="el-GR"/>
              </w:rPr>
              <w:t xml:space="preserve"> πριν </w:t>
            </w:r>
            <w:r w:rsidR="00090F6A">
              <w:rPr>
                <w:rFonts w:ascii="Arial" w:eastAsia="Times New Roman" w:hAnsi="Arial" w:cs="Arial"/>
                <w:color w:val="000000"/>
                <w:sz w:val="24"/>
                <w:szCs w:val="24"/>
                <w:lang w:val="el-GR" w:eastAsia="el-GR"/>
              </w:rPr>
              <w:t xml:space="preserve">από </w:t>
            </w:r>
            <w:r w:rsidRPr="00956FBA">
              <w:rPr>
                <w:rFonts w:ascii="Arial" w:eastAsia="Times New Roman" w:hAnsi="Arial" w:cs="Arial"/>
                <w:color w:val="000000"/>
                <w:sz w:val="24"/>
                <w:szCs w:val="24"/>
                <w:lang w:val="el-GR" w:eastAsia="el-GR"/>
              </w:rPr>
              <w:t xml:space="preserve">την ανάληψη των καθηκόντων του τυχόν υπάρχουσα σύγκρουση </w:t>
            </w:r>
            <w:r w:rsidR="0002365E">
              <w:rPr>
                <w:rFonts w:ascii="Arial" w:eastAsia="Times New Roman" w:hAnsi="Arial" w:cs="Arial"/>
                <w:color w:val="000000"/>
                <w:sz w:val="24"/>
                <w:szCs w:val="24"/>
                <w:lang w:val="el-GR" w:eastAsia="el-GR"/>
              </w:rPr>
              <w:t>συμφέροντος</w:t>
            </w:r>
            <w:r w:rsidRPr="00956FBA">
              <w:rPr>
                <w:rFonts w:ascii="Arial" w:eastAsia="Times New Roman" w:hAnsi="Arial" w:cs="Arial"/>
                <w:color w:val="000000"/>
                <w:sz w:val="24"/>
                <w:szCs w:val="24"/>
                <w:lang w:val="el-GR" w:eastAsia="el-GR"/>
              </w:rPr>
              <w:t>, η οποία διευθετείται πριν από την ανάληψη των καθηκόντων του</w:t>
            </w:r>
            <w:r w:rsidR="00C84B8D">
              <w:rPr>
                <w:rFonts w:ascii="Arial" w:eastAsia="Times New Roman" w:hAnsi="Arial" w:cs="Arial"/>
                <w:color w:val="000000"/>
                <w:sz w:val="24"/>
                <w:szCs w:val="24"/>
                <w:lang w:val="el-GR" w:eastAsia="el-GR"/>
              </w:rPr>
              <w:t>,</w:t>
            </w:r>
            <w:r w:rsidRPr="00956FBA">
              <w:rPr>
                <w:rFonts w:ascii="Arial" w:eastAsia="Times New Roman" w:hAnsi="Arial" w:cs="Arial"/>
                <w:color w:val="000000"/>
                <w:sz w:val="24"/>
                <w:szCs w:val="24"/>
                <w:lang w:val="el-GR" w:eastAsia="el-GR"/>
              </w:rPr>
              <w:t xml:space="preserve"> και ενημερών</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γραπτώς το μέλος της </w:t>
            </w:r>
            <w:r w:rsidR="00C84B8D">
              <w:rPr>
                <w:rFonts w:ascii="Arial" w:eastAsia="Times New Roman" w:hAnsi="Arial" w:cs="Arial"/>
                <w:color w:val="000000"/>
                <w:sz w:val="24"/>
                <w:szCs w:val="24"/>
                <w:lang w:val="el-GR" w:eastAsia="el-GR"/>
              </w:rPr>
              <w:t>κ</w:t>
            </w:r>
            <w:r w:rsidRPr="00956FBA">
              <w:rPr>
                <w:rFonts w:ascii="Arial" w:eastAsia="Times New Roman" w:hAnsi="Arial" w:cs="Arial"/>
                <w:color w:val="000000"/>
                <w:sz w:val="24"/>
                <w:szCs w:val="24"/>
                <w:lang w:val="el-GR" w:eastAsia="el-GR"/>
              </w:rPr>
              <w:t>υβέρνησης για τον τρόπο της διευθέτησης</w:t>
            </w:r>
            <w:r w:rsidR="00C84B8D">
              <w:rPr>
                <w:rFonts w:ascii="Arial" w:eastAsia="Times New Roman" w:hAnsi="Arial" w:cs="Arial"/>
                <w:color w:val="000000"/>
                <w:sz w:val="24"/>
                <w:szCs w:val="24"/>
                <w:lang w:val="el-GR" w:eastAsia="el-GR"/>
              </w:rPr>
              <w:t>,</w:t>
            </w:r>
          </w:p>
        </w:tc>
      </w:tr>
      <w:tr w:rsidR="00561685" w:rsidRPr="005614FE" w14:paraId="364C5AB6" w14:textId="77777777" w:rsidTr="00A62E41">
        <w:tc>
          <w:tcPr>
            <w:tcW w:w="1177" w:type="pct"/>
          </w:tcPr>
          <w:p w14:paraId="080CEC17"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736" w:type="pct"/>
            <w:gridSpan w:val="5"/>
          </w:tcPr>
          <w:p w14:paraId="72C9F4B6" w14:textId="77777777" w:rsidR="00C93939" w:rsidRDefault="00C93939" w:rsidP="00A62E41">
            <w:pPr>
              <w:shd w:val="clear" w:color="auto" w:fill="FFFFFF"/>
              <w:tabs>
                <w:tab w:val="left" w:pos="567"/>
              </w:tabs>
              <w:spacing w:after="0" w:line="360" w:lineRule="auto"/>
              <w:jc w:val="right"/>
              <w:rPr>
                <w:rFonts w:ascii="Arial" w:eastAsia="Calibri" w:hAnsi="Arial" w:cs="Arial"/>
                <w:color w:val="000000"/>
                <w:sz w:val="24"/>
                <w:szCs w:val="24"/>
                <w:lang w:val="el-GR"/>
              </w:rPr>
            </w:pPr>
          </w:p>
        </w:tc>
        <w:tc>
          <w:tcPr>
            <w:tcW w:w="3087" w:type="pct"/>
          </w:tcPr>
          <w:p w14:paraId="48BDD976" w14:textId="77777777" w:rsidR="00C93939" w:rsidRPr="00956FBA" w:rsidRDefault="00C93939" w:rsidP="00A62E41">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p>
        </w:tc>
      </w:tr>
      <w:tr w:rsidR="00561685" w:rsidRPr="005614FE" w14:paraId="7C2BB353" w14:textId="77777777" w:rsidTr="00A62E41">
        <w:tc>
          <w:tcPr>
            <w:tcW w:w="1177" w:type="pct"/>
          </w:tcPr>
          <w:p w14:paraId="2E5EFBB5"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736" w:type="pct"/>
            <w:gridSpan w:val="5"/>
          </w:tcPr>
          <w:p w14:paraId="0CEB2D51" w14:textId="430A9B4A" w:rsidR="00C93939" w:rsidRDefault="00C93939" w:rsidP="00A62E41">
            <w:pPr>
              <w:shd w:val="clear" w:color="auto" w:fill="FFFFFF"/>
              <w:tabs>
                <w:tab w:val="left" w:pos="567"/>
              </w:tabs>
              <w:spacing w:after="0" w:line="360" w:lineRule="auto"/>
              <w:jc w:val="right"/>
              <w:rPr>
                <w:rFonts w:ascii="Arial" w:eastAsia="Calibri" w:hAnsi="Arial" w:cs="Arial"/>
                <w:color w:val="000000"/>
                <w:sz w:val="24"/>
                <w:szCs w:val="24"/>
                <w:lang w:val="el-GR"/>
              </w:rPr>
            </w:pPr>
            <w:r w:rsidRPr="00956FBA">
              <w:rPr>
                <w:rFonts w:ascii="Arial" w:eastAsia="Times New Roman" w:hAnsi="Arial" w:cs="Arial"/>
                <w:color w:val="000000"/>
                <w:sz w:val="24"/>
                <w:szCs w:val="24"/>
                <w:lang w:val="el-GR" w:eastAsia="el-GR"/>
              </w:rPr>
              <w:t>(β)</w:t>
            </w:r>
          </w:p>
        </w:tc>
        <w:tc>
          <w:tcPr>
            <w:tcW w:w="3087" w:type="pct"/>
          </w:tcPr>
          <w:p w14:paraId="353638BE" w14:textId="2ECF5F82" w:rsidR="00C93939" w:rsidRPr="00956FBA" w:rsidRDefault="00C93939" w:rsidP="00A62E41">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r w:rsidRPr="00956FBA">
              <w:rPr>
                <w:rFonts w:ascii="Arial" w:eastAsia="Times New Roman" w:hAnsi="Arial" w:cs="Arial"/>
                <w:color w:val="000000"/>
                <w:sz w:val="24"/>
                <w:szCs w:val="24"/>
                <w:lang w:val="el-GR" w:eastAsia="el-GR"/>
              </w:rPr>
              <w:t>αναφέρ</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γραπτώς στο </w:t>
            </w:r>
            <w:bookmarkStart w:id="0" w:name="_Hlk134448969"/>
            <w:r w:rsidRPr="00956FBA">
              <w:rPr>
                <w:rFonts w:ascii="Arial" w:eastAsia="Times New Roman" w:hAnsi="Arial" w:cs="Arial"/>
                <w:color w:val="000000"/>
                <w:sz w:val="24"/>
                <w:szCs w:val="24"/>
                <w:lang w:val="el-GR" w:eastAsia="el-GR"/>
              </w:rPr>
              <w:t xml:space="preserve">μέλος της </w:t>
            </w:r>
            <w:r w:rsidR="003806A5">
              <w:rPr>
                <w:rFonts w:ascii="Arial" w:eastAsia="Times New Roman" w:hAnsi="Arial" w:cs="Arial"/>
                <w:color w:val="000000"/>
                <w:sz w:val="24"/>
                <w:szCs w:val="24"/>
                <w:lang w:val="el-GR" w:eastAsia="el-GR"/>
              </w:rPr>
              <w:t>κ</w:t>
            </w:r>
            <w:r w:rsidRPr="00956FBA">
              <w:rPr>
                <w:rFonts w:ascii="Arial" w:eastAsia="Times New Roman" w:hAnsi="Arial" w:cs="Arial"/>
                <w:color w:val="000000"/>
                <w:sz w:val="24"/>
                <w:szCs w:val="24"/>
                <w:lang w:val="el-GR" w:eastAsia="el-GR"/>
              </w:rPr>
              <w:t>υβέρνησης με το οποίο έχ</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w:t>
            </w:r>
            <w:bookmarkEnd w:id="0"/>
            <w:r w:rsidR="0002365E">
              <w:rPr>
                <w:rFonts w:ascii="Arial" w:eastAsia="Times New Roman" w:hAnsi="Arial" w:cs="Arial"/>
                <w:color w:val="000000"/>
                <w:sz w:val="24"/>
                <w:szCs w:val="24"/>
                <w:lang w:val="el-GR" w:eastAsia="el-GR"/>
              </w:rPr>
              <w:t>συνάψει</w:t>
            </w:r>
            <w:r w:rsidR="0002365E" w:rsidRPr="00956FBA">
              <w:rPr>
                <w:rFonts w:ascii="Arial" w:eastAsia="Times New Roman" w:hAnsi="Arial" w:cs="Arial"/>
                <w:color w:val="000000"/>
                <w:sz w:val="24"/>
                <w:szCs w:val="24"/>
                <w:lang w:val="el-GR" w:eastAsia="el-GR"/>
              </w:rPr>
              <w:t xml:space="preserve"> </w:t>
            </w:r>
            <w:r w:rsidRPr="00956FBA">
              <w:rPr>
                <w:rFonts w:ascii="Arial" w:eastAsia="Times New Roman" w:hAnsi="Arial" w:cs="Arial"/>
                <w:color w:val="000000"/>
                <w:sz w:val="24"/>
                <w:szCs w:val="24"/>
                <w:lang w:val="el-GR" w:eastAsia="el-GR"/>
              </w:rPr>
              <w:t>σύμβαση</w:t>
            </w:r>
            <w:r w:rsidR="0002365E">
              <w:rPr>
                <w:rFonts w:ascii="Arial" w:eastAsia="Times New Roman" w:hAnsi="Arial" w:cs="Arial"/>
                <w:color w:val="000000"/>
                <w:sz w:val="24"/>
                <w:szCs w:val="24"/>
                <w:lang w:val="el-GR" w:eastAsia="el-GR"/>
              </w:rPr>
              <w:t xml:space="preserve"> απασχόλησης</w:t>
            </w:r>
            <w:r w:rsidRPr="00956FBA">
              <w:rPr>
                <w:rFonts w:ascii="Arial" w:eastAsia="Times New Roman" w:hAnsi="Arial" w:cs="Arial"/>
                <w:color w:val="000000"/>
                <w:sz w:val="24"/>
                <w:szCs w:val="24"/>
                <w:lang w:val="el-GR" w:eastAsia="el-GR"/>
              </w:rPr>
              <w:t xml:space="preserve"> οποιαδήποτε σύγκρουση συμφέροντος ευθύς ως λάβ</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γνώση </w:t>
            </w:r>
            <w:r w:rsidR="003806A5">
              <w:rPr>
                <w:rFonts w:ascii="Arial" w:eastAsia="Times New Roman" w:hAnsi="Arial" w:cs="Arial"/>
                <w:color w:val="000000"/>
                <w:sz w:val="24"/>
                <w:szCs w:val="24"/>
                <w:lang w:val="el-GR" w:eastAsia="el-GR"/>
              </w:rPr>
              <w:t>αυτής,</w:t>
            </w:r>
            <w:r w:rsidR="00B96C2B">
              <w:rPr>
                <w:rFonts w:ascii="Arial" w:eastAsia="Times New Roman" w:hAnsi="Arial" w:cs="Arial"/>
                <w:color w:val="000000"/>
                <w:sz w:val="24"/>
                <w:szCs w:val="24"/>
                <w:lang w:val="el-GR" w:eastAsia="el-GR"/>
              </w:rPr>
              <w:t xml:space="preserve"> και</w:t>
            </w:r>
          </w:p>
        </w:tc>
      </w:tr>
      <w:tr w:rsidR="00561685" w:rsidRPr="005614FE" w14:paraId="4110FBC1" w14:textId="77777777" w:rsidTr="00A62E41">
        <w:tc>
          <w:tcPr>
            <w:tcW w:w="1177" w:type="pct"/>
          </w:tcPr>
          <w:p w14:paraId="6F1F32B5"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736" w:type="pct"/>
            <w:gridSpan w:val="5"/>
          </w:tcPr>
          <w:p w14:paraId="1AE9483C" w14:textId="77777777" w:rsidR="00C93939" w:rsidRDefault="00C93939" w:rsidP="00A62E41">
            <w:pPr>
              <w:shd w:val="clear" w:color="auto" w:fill="FFFFFF"/>
              <w:tabs>
                <w:tab w:val="left" w:pos="567"/>
              </w:tabs>
              <w:spacing w:after="0" w:line="360" w:lineRule="auto"/>
              <w:jc w:val="right"/>
              <w:rPr>
                <w:rFonts w:ascii="Arial" w:eastAsia="Calibri" w:hAnsi="Arial" w:cs="Arial"/>
                <w:color w:val="000000"/>
                <w:sz w:val="24"/>
                <w:szCs w:val="24"/>
                <w:lang w:val="el-GR"/>
              </w:rPr>
            </w:pPr>
          </w:p>
        </w:tc>
        <w:tc>
          <w:tcPr>
            <w:tcW w:w="3087" w:type="pct"/>
          </w:tcPr>
          <w:p w14:paraId="0284F0A8" w14:textId="77777777" w:rsidR="00C93939" w:rsidRPr="00956FBA" w:rsidRDefault="00C93939" w:rsidP="00A62E41">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p>
        </w:tc>
      </w:tr>
      <w:tr w:rsidR="00561685" w:rsidRPr="005614FE" w14:paraId="221AC6BA" w14:textId="77777777" w:rsidTr="00A62E41">
        <w:tc>
          <w:tcPr>
            <w:tcW w:w="1177" w:type="pct"/>
          </w:tcPr>
          <w:p w14:paraId="308F0A0E" w14:textId="77777777" w:rsidR="00C93939" w:rsidRPr="00956FBA" w:rsidRDefault="00C93939" w:rsidP="00867EFE">
            <w:pPr>
              <w:tabs>
                <w:tab w:val="left" w:pos="567"/>
              </w:tabs>
              <w:spacing w:after="0" w:line="360" w:lineRule="auto"/>
              <w:rPr>
                <w:rFonts w:ascii="Arial" w:eastAsia="Calibri" w:hAnsi="Arial" w:cs="Arial"/>
                <w:color w:val="000000"/>
                <w:sz w:val="24"/>
                <w:szCs w:val="24"/>
                <w:lang w:val="el-GR"/>
              </w:rPr>
            </w:pPr>
          </w:p>
        </w:tc>
        <w:tc>
          <w:tcPr>
            <w:tcW w:w="736" w:type="pct"/>
            <w:gridSpan w:val="5"/>
          </w:tcPr>
          <w:p w14:paraId="7A817E85" w14:textId="1A53F323" w:rsidR="00C93939" w:rsidRDefault="00C93939" w:rsidP="00A62E41">
            <w:pPr>
              <w:shd w:val="clear" w:color="auto" w:fill="FFFFFF"/>
              <w:tabs>
                <w:tab w:val="left" w:pos="567"/>
              </w:tabs>
              <w:spacing w:after="0" w:line="360" w:lineRule="auto"/>
              <w:jc w:val="right"/>
              <w:rPr>
                <w:rFonts w:ascii="Arial" w:eastAsia="Calibri" w:hAnsi="Arial" w:cs="Arial"/>
                <w:color w:val="000000"/>
                <w:sz w:val="24"/>
                <w:szCs w:val="24"/>
                <w:lang w:val="el-GR"/>
              </w:rPr>
            </w:pPr>
            <w:r>
              <w:rPr>
                <w:rFonts w:ascii="Arial" w:eastAsia="Calibri" w:hAnsi="Arial" w:cs="Arial"/>
                <w:color w:val="000000"/>
                <w:sz w:val="24"/>
                <w:szCs w:val="24"/>
                <w:lang w:val="el-GR"/>
              </w:rPr>
              <w:t>(</w:t>
            </w:r>
            <w:r w:rsidRPr="00956FBA">
              <w:rPr>
                <w:rFonts w:ascii="Arial" w:eastAsia="Times New Roman" w:hAnsi="Arial" w:cs="Arial"/>
                <w:color w:val="000000"/>
                <w:sz w:val="24"/>
                <w:szCs w:val="24"/>
                <w:lang w:val="el-GR" w:eastAsia="el-GR"/>
              </w:rPr>
              <w:t>γ)</w:t>
            </w:r>
          </w:p>
        </w:tc>
        <w:tc>
          <w:tcPr>
            <w:tcW w:w="3087" w:type="pct"/>
          </w:tcPr>
          <w:p w14:paraId="54DFA070" w14:textId="2F876E38" w:rsidR="00C93939" w:rsidRPr="00956FBA" w:rsidRDefault="00C93939" w:rsidP="00A62E41">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r w:rsidRPr="00956FBA">
              <w:rPr>
                <w:rFonts w:ascii="Arial" w:eastAsia="Times New Roman" w:hAnsi="Arial" w:cs="Arial"/>
                <w:color w:val="000000"/>
                <w:sz w:val="24"/>
                <w:szCs w:val="24"/>
                <w:lang w:val="el-GR" w:eastAsia="el-GR"/>
              </w:rPr>
              <w:t>δηλών</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γραπτώς στο μέλος της </w:t>
            </w:r>
            <w:r w:rsidR="003806A5">
              <w:rPr>
                <w:rFonts w:ascii="Arial" w:eastAsia="Times New Roman" w:hAnsi="Arial" w:cs="Arial"/>
                <w:color w:val="000000"/>
                <w:sz w:val="24"/>
                <w:szCs w:val="24"/>
                <w:lang w:val="el-GR" w:eastAsia="el-GR"/>
              </w:rPr>
              <w:t>κ</w:t>
            </w:r>
            <w:r w:rsidRPr="00956FBA">
              <w:rPr>
                <w:rFonts w:ascii="Arial" w:eastAsia="Times New Roman" w:hAnsi="Arial" w:cs="Arial"/>
                <w:color w:val="000000"/>
                <w:sz w:val="24"/>
                <w:szCs w:val="24"/>
                <w:lang w:val="el-GR" w:eastAsia="el-GR"/>
              </w:rPr>
              <w:t>υβέρνησης με το οποίο έχ</w:t>
            </w:r>
            <w:r w:rsidR="0002365E">
              <w:rPr>
                <w:rFonts w:ascii="Arial" w:eastAsia="Times New Roman" w:hAnsi="Arial" w:cs="Arial"/>
                <w:color w:val="000000"/>
                <w:sz w:val="24"/>
                <w:szCs w:val="24"/>
                <w:lang w:val="el-GR" w:eastAsia="el-GR"/>
              </w:rPr>
              <w:t>ει</w:t>
            </w:r>
            <w:r w:rsidRPr="00956FBA">
              <w:rPr>
                <w:rFonts w:ascii="Arial" w:eastAsia="Times New Roman" w:hAnsi="Arial" w:cs="Arial"/>
                <w:color w:val="000000"/>
                <w:sz w:val="24"/>
                <w:szCs w:val="24"/>
                <w:lang w:val="el-GR" w:eastAsia="el-GR"/>
              </w:rPr>
              <w:t xml:space="preserve"> </w:t>
            </w:r>
            <w:r w:rsidR="0002365E">
              <w:rPr>
                <w:rFonts w:ascii="Arial" w:eastAsia="Times New Roman" w:hAnsi="Arial" w:cs="Arial"/>
                <w:color w:val="000000"/>
                <w:sz w:val="24"/>
                <w:szCs w:val="24"/>
                <w:lang w:val="el-GR" w:eastAsia="el-GR"/>
              </w:rPr>
              <w:t>συνάψει</w:t>
            </w:r>
            <w:r w:rsidR="0002365E" w:rsidRPr="00956FBA">
              <w:rPr>
                <w:rFonts w:ascii="Arial" w:eastAsia="Times New Roman" w:hAnsi="Arial" w:cs="Arial"/>
                <w:color w:val="000000"/>
                <w:sz w:val="24"/>
                <w:szCs w:val="24"/>
                <w:lang w:val="el-GR" w:eastAsia="el-GR"/>
              </w:rPr>
              <w:t xml:space="preserve"> </w:t>
            </w:r>
            <w:r w:rsidRPr="00956FBA">
              <w:rPr>
                <w:rFonts w:ascii="Arial" w:eastAsia="Times New Roman" w:hAnsi="Arial" w:cs="Arial"/>
                <w:color w:val="000000"/>
                <w:sz w:val="24"/>
                <w:szCs w:val="24"/>
                <w:lang w:val="el-GR" w:eastAsia="el-GR"/>
              </w:rPr>
              <w:t xml:space="preserve">σύμβαση </w:t>
            </w:r>
            <w:r w:rsidR="0002365E">
              <w:rPr>
                <w:rFonts w:ascii="Arial" w:eastAsia="Times New Roman" w:hAnsi="Arial" w:cs="Arial"/>
                <w:color w:val="000000"/>
                <w:sz w:val="24"/>
                <w:szCs w:val="24"/>
                <w:lang w:val="el-GR" w:eastAsia="el-GR"/>
              </w:rPr>
              <w:t xml:space="preserve">απασχόλησης </w:t>
            </w:r>
            <w:r w:rsidR="00B96C2B">
              <w:rPr>
                <w:rFonts w:ascii="Arial" w:eastAsia="Times New Roman" w:hAnsi="Arial" w:cs="Arial"/>
                <w:color w:val="000000"/>
                <w:sz w:val="24"/>
                <w:szCs w:val="24"/>
                <w:lang w:val="el-GR" w:eastAsia="el-GR"/>
              </w:rPr>
              <w:t>κατά πόσο</w:t>
            </w:r>
            <w:r w:rsidRPr="00956FBA">
              <w:rPr>
                <w:rFonts w:ascii="Arial" w:eastAsia="Times New Roman" w:hAnsi="Arial" w:cs="Arial"/>
                <w:color w:val="000000"/>
                <w:sz w:val="24"/>
                <w:szCs w:val="24"/>
                <w:lang w:val="el-GR" w:eastAsia="el-GR"/>
              </w:rPr>
              <w:t xml:space="preserve"> βρίσκεται σε κατάσταση σύγκρουσης </w:t>
            </w:r>
            <w:r w:rsidR="00B96C2B">
              <w:rPr>
                <w:rFonts w:ascii="Arial" w:eastAsia="Times New Roman" w:hAnsi="Arial" w:cs="Arial"/>
                <w:color w:val="000000"/>
                <w:sz w:val="24"/>
                <w:szCs w:val="24"/>
                <w:lang w:val="el-GR" w:eastAsia="el-GR"/>
              </w:rPr>
              <w:t>συμφέροντος</w:t>
            </w:r>
            <w:r w:rsidR="00B96C2B" w:rsidRPr="00956FBA">
              <w:rPr>
                <w:rFonts w:ascii="Arial" w:eastAsia="Times New Roman" w:hAnsi="Arial" w:cs="Arial"/>
                <w:color w:val="000000"/>
                <w:sz w:val="24"/>
                <w:szCs w:val="24"/>
                <w:lang w:val="el-GR" w:eastAsia="el-GR"/>
              </w:rPr>
              <w:t xml:space="preserve"> </w:t>
            </w:r>
            <w:r w:rsidRPr="00956FBA">
              <w:rPr>
                <w:rFonts w:ascii="Arial" w:eastAsia="Times New Roman" w:hAnsi="Arial" w:cs="Arial"/>
                <w:color w:val="000000"/>
                <w:sz w:val="24"/>
                <w:szCs w:val="24"/>
                <w:lang w:val="el-GR" w:eastAsia="el-GR"/>
              </w:rPr>
              <w:t>ή όχι, οποτεδήποτε του ζητηθεί.</w:t>
            </w:r>
          </w:p>
        </w:tc>
      </w:tr>
      <w:tr w:rsidR="00561685" w:rsidRPr="005614FE" w14:paraId="1CEF1580" w14:textId="77777777" w:rsidTr="00A62E41">
        <w:tc>
          <w:tcPr>
            <w:tcW w:w="1177" w:type="pct"/>
          </w:tcPr>
          <w:p w14:paraId="0D2237A4"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74BD4AE4" w14:textId="77777777" w:rsidR="006944C1" w:rsidRPr="00956FBA" w:rsidRDefault="006944C1" w:rsidP="00867EFE">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p>
        </w:tc>
      </w:tr>
      <w:tr w:rsidR="00561685" w:rsidRPr="005614FE" w14:paraId="2BABB7A4" w14:textId="77777777" w:rsidTr="00A62E41">
        <w:tc>
          <w:tcPr>
            <w:tcW w:w="1177" w:type="pct"/>
          </w:tcPr>
          <w:p w14:paraId="07FA4E31" w14:textId="1D5FFAE2"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28965E48" w14:textId="3FA2CCE1" w:rsidR="006944C1" w:rsidRPr="00C93939" w:rsidRDefault="00C93939"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C93939">
              <w:rPr>
                <w:rFonts w:ascii="Arial" w:hAnsi="Arial" w:cs="Arial"/>
                <w:sz w:val="24"/>
                <w:szCs w:val="24"/>
                <w:lang w:val="el-GR"/>
              </w:rPr>
              <w:t>(5)</w:t>
            </w:r>
            <w:r>
              <w:rPr>
                <w:rFonts w:ascii="Arial" w:hAnsi="Arial" w:cs="Arial"/>
                <w:sz w:val="24"/>
                <w:szCs w:val="24"/>
                <w:lang w:val="el-GR"/>
              </w:rPr>
              <w:tab/>
            </w:r>
            <w:r w:rsidR="006944C1" w:rsidRPr="00C93939">
              <w:rPr>
                <w:rFonts w:ascii="Arial" w:hAnsi="Arial" w:cs="Arial"/>
                <w:sz w:val="24"/>
                <w:szCs w:val="24"/>
                <w:lang w:val="el-GR"/>
              </w:rPr>
              <w:t>Ο σύμβουλο</w:t>
            </w:r>
            <w:r w:rsidR="00B96C2B">
              <w:rPr>
                <w:rFonts w:ascii="Arial" w:hAnsi="Arial" w:cs="Arial"/>
                <w:sz w:val="24"/>
                <w:szCs w:val="24"/>
                <w:lang w:val="el-GR"/>
              </w:rPr>
              <w:t>ς</w:t>
            </w:r>
            <w:r w:rsidR="006944C1" w:rsidRPr="00C93939">
              <w:rPr>
                <w:rFonts w:ascii="Arial" w:hAnsi="Arial" w:cs="Arial"/>
                <w:sz w:val="24"/>
                <w:szCs w:val="24"/>
                <w:lang w:val="el-GR"/>
              </w:rPr>
              <w:t>-συνεργάτ</w:t>
            </w:r>
            <w:r w:rsidR="00B96C2B">
              <w:rPr>
                <w:rFonts w:ascii="Arial" w:hAnsi="Arial" w:cs="Arial"/>
                <w:sz w:val="24"/>
                <w:szCs w:val="24"/>
                <w:lang w:val="el-GR"/>
              </w:rPr>
              <w:t>η</w:t>
            </w:r>
            <w:r w:rsidR="006944C1" w:rsidRPr="00C93939">
              <w:rPr>
                <w:rFonts w:ascii="Arial" w:hAnsi="Arial" w:cs="Arial"/>
                <w:sz w:val="24"/>
                <w:szCs w:val="24"/>
                <w:lang w:val="el-GR"/>
              </w:rPr>
              <w:t xml:space="preserve">ς, πριν από την υπογραφή </w:t>
            </w:r>
            <w:r w:rsidR="00B96C2B">
              <w:rPr>
                <w:rFonts w:ascii="Arial" w:hAnsi="Arial" w:cs="Arial"/>
                <w:sz w:val="24"/>
                <w:szCs w:val="24"/>
                <w:lang w:val="el-GR"/>
              </w:rPr>
              <w:t>της</w:t>
            </w:r>
            <w:r w:rsidR="006944C1" w:rsidRPr="00C93939">
              <w:rPr>
                <w:rFonts w:ascii="Arial" w:hAnsi="Arial" w:cs="Arial"/>
                <w:sz w:val="24"/>
                <w:szCs w:val="24"/>
                <w:lang w:val="el-GR"/>
              </w:rPr>
              <w:t xml:space="preserve"> σύμβασης </w:t>
            </w:r>
            <w:r w:rsidR="00B96C2B">
              <w:rPr>
                <w:rFonts w:ascii="Arial" w:hAnsi="Arial" w:cs="Arial"/>
                <w:sz w:val="24"/>
                <w:szCs w:val="24"/>
                <w:lang w:val="el-GR"/>
              </w:rPr>
              <w:t xml:space="preserve">απασχόλησης, </w:t>
            </w:r>
            <w:r w:rsidR="006944C1" w:rsidRPr="00C93939">
              <w:rPr>
                <w:rFonts w:ascii="Arial" w:hAnsi="Arial" w:cs="Arial"/>
                <w:sz w:val="24"/>
                <w:szCs w:val="24"/>
                <w:lang w:val="el-GR"/>
              </w:rPr>
              <w:t>ενημερών</w:t>
            </w:r>
            <w:r w:rsidR="00B96C2B">
              <w:rPr>
                <w:rFonts w:ascii="Arial" w:hAnsi="Arial" w:cs="Arial"/>
                <w:sz w:val="24"/>
                <w:szCs w:val="24"/>
                <w:lang w:val="el-GR"/>
              </w:rPr>
              <w:t>ει</w:t>
            </w:r>
            <w:r w:rsidR="007A47B3">
              <w:rPr>
                <w:rFonts w:ascii="Arial" w:hAnsi="Arial" w:cs="Arial"/>
                <w:sz w:val="24"/>
                <w:szCs w:val="24"/>
                <w:lang w:val="el-GR"/>
              </w:rPr>
              <w:t xml:space="preserve"> </w:t>
            </w:r>
            <w:r w:rsidR="00BB567C">
              <w:rPr>
                <w:rFonts w:ascii="Arial" w:hAnsi="Arial" w:cs="Arial"/>
                <w:sz w:val="24"/>
                <w:szCs w:val="24"/>
                <w:lang w:val="el-GR"/>
              </w:rPr>
              <w:t>γραπτώς</w:t>
            </w:r>
            <w:r w:rsidR="006944C1" w:rsidRPr="00C93939">
              <w:rPr>
                <w:rFonts w:ascii="Arial" w:hAnsi="Arial" w:cs="Arial"/>
                <w:sz w:val="24"/>
                <w:szCs w:val="24"/>
                <w:lang w:val="el-GR"/>
              </w:rPr>
              <w:t xml:space="preserve"> το μέλος της </w:t>
            </w:r>
            <w:r w:rsidR="008B7071">
              <w:rPr>
                <w:rFonts w:ascii="Arial" w:hAnsi="Arial" w:cs="Arial"/>
                <w:sz w:val="24"/>
                <w:szCs w:val="24"/>
                <w:lang w:val="el-GR"/>
              </w:rPr>
              <w:t>κ</w:t>
            </w:r>
            <w:r w:rsidR="006944C1" w:rsidRPr="00C93939">
              <w:rPr>
                <w:rFonts w:ascii="Arial" w:hAnsi="Arial" w:cs="Arial"/>
                <w:sz w:val="24"/>
                <w:szCs w:val="24"/>
                <w:lang w:val="el-GR"/>
              </w:rPr>
              <w:t xml:space="preserve">υβέρνησης με το οποίο προτίθεται να </w:t>
            </w:r>
            <w:r w:rsidR="00B96C2B">
              <w:rPr>
                <w:rFonts w:ascii="Arial" w:hAnsi="Arial" w:cs="Arial"/>
                <w:sz w:val="24"/>
                <w:szCs w:val="24"/>
                <w:lang w:val="el-GR"/>
              </w:rPr>
              <w:t>συνάψει</w:t>
            </w:r>
            <w:r w:rsidR="00B96C2B" w:rsidRPr="00C93939">
              <w:rPr>
                <w:rFonts w:ascii="Arial" w:hAnsi="Arial" w:cs="Arial"/>
                <w:sz w:val="24"/>
                <w:szCs w:val="24"/>
                <w:lang w:val="el-GR"/>
              </w:rPr>
              <w:t xml:space="preserve"> </w:t>
            </w:r>
            <w:r w:rsidR="006944C1" w:rsidRPr="00C93939">
              <w:rPr>
                <w:rFonts w:ascii="Arial" w:hAnsi="Arial" w:cs="Arial"/>
                <w:sz w:val="24"/>
                <w:szCs w:val="24"/>
                <w:lang w:val="el-GR"/>
              </w:rPr>
              <w:t xml:space="preserve">σύμβαση </w:t>
            </w:r>
            <w:r w:rsidR="00B96C2B">
              <w:rPr>
                <w:rFonts w:ascii="Arial" w:hAnsi="Arial" w:cs="Arial"/>
                <w:sz w:val="24"/>
                <w:szCs w:val="24"/>
                <w:lang w:val="el-GR"/>
              </w:rPr>
              <w:t xml:space="preserve">απασχόλησης </w:t>
            </w:r>
            <w:r w:rsidR="006944C1" w:rsidRPr="00C93939">
              <w:rPr>
                <w:rFonts w:ascii="Arial" w:hAnsi="Arial" w:cs="Arial"/>
                <w:sz w:val="24"/>
                <w:szCs w:val="24"/>
                <w:lang w:val="el-GR"/>
              </w:rPr>
              <w:t>για τυχόν συμμετοχή αυτ</w:t>
            </w:r>
            <w:r w:rsidR="00B96C2B">
              <w:rPr>
                <w:rFonts w:ascii="Arial" w:hAnsi="Arial" w:cs="Arial"/>
                <w:sz w:val="24"/>
                <w:szCs w:val="24"/>
                <w:lang w:val="el-GR"/>
              </w:rPr>
              <w:t>ού</w:t>
            </w:r>
            <w:r w:rsidR="006944C1" w:rsidRPr="00C93939">
              <w:rPr>
                <w:rFonts w:ascii="Arial" w:hAnsi="Arial" w:cs="Arial"/>
                <w:sz w:val="24"/>
                <w:szCs w:val="24"/>
                <w:lang w:val="el-GR"/>
              </w:rPr>
              <w:t xml:space="preserve"> και </w:t>
            </w:r>
            <w:r w:rsidR="00B96C2B">
              <w:rPr>
                <w:rFonts w:ascii="Arial" w:hAnsi="Arial" w:cs="Arial"/>
                <w:sz w:val="24"/>
                <w:szCs w:val="24"/>
                <w:lang w:val="el-GR"/>
              </w:rPr>
              <w:t>του</w:t>
            </w:r>
            <w:r w:rsidR="00B96C2B" w:rsidRPr="00C93939">
              <w:rPr>
                <w:rFonts w:ascii="Arial" w:hAnsi="Arial" w:cs="Arial"/>
                <w:sz w:val="24"/>
                <w:szCs w:val="24"/>
                <w:lang w:val="el-GR"/>
              </w:rPr>
              <w:t xml:space="preserve"> </w:t>
            </w:r>
            <w:r w:rsidR="006944C1" w:rsidRPr="00C93939">
              <w:rPr>
                <w:rFonts w:ascii="Arial" w:hAnsi="Arial" w:cs="Arial"/>
                <w:sz w:val="24"/>
                <w:szCs w:val="24"/>
                <w:lang w:val="el-GR"/>
              </w:rPr>
              <w:t>συζύγ</w:t>
            </w:r>
            <w:r w:rsidR="00B96C2B">
              <w:rPr>
                <w:rFonts w:ascii="Arial" w:hAnsi="Arial" w:cs="Arial"/>
                <w:sz w:val="24"/>
                <w:szCs w:val="24"/>
                <w:lang w:val="el-GR"/>
              </w:rPr>
              <w:t>ου</w:t>
            </w:r>
            <w:r w:rsidR="006944C1" w:rsidRPr="00C93939">
              <w:rPr>
                <w:rFonts w:ascii="Arial" w:hAnsi="Arial" w:cs="Arial"/>
                <w:sz w:val="24"/>
                <w:szCs w:val="24"/>
                <w:lang w:val="el-GR"/>
              </w:rPr>
              <w:t xml:space="preserve"> ή </w:t>
            </w:r>
            <w:proofErr w:type="spellStart"/>
            <w:r w:rsidR="006944C1" w:rsidRPr="00C93939">
              <w:rPr>
                <w:rFonts w:ascii="Arial" w:hAnsi="Arial" w:cs="Arial"/>
                <w:sz w:val="24"/>
                <w:szCs w:val="24"/>
                <w:lang w:val="el-GR"/>
              </w:rPr>
              <w:t>συμβί</w:t>
            </w:r>
            <w:r w:rsidR="00B96C2B">
              <w:rPr>
                <w:rFonts w:ascii="Arial" w:hAnsi="Arial" w:cs="Arial"/>
                <w:sz w:val="24"/>
                <w:szCs w:val="24"/>
                <w:lang w:val="el-GR"/>
              </w:rPr>
              <w:t>ου</w:t>
            </w:r>
            <w:proofErr w:type="spellEnd"/>
            <w:r w:rsidR="00CC4CA6">
              <w:rPr>
                <w:rFonts w:ascii="Arial" w:hAnsi="Arial" w:cs="Arial"/>
                <w:sz w:val="24"/>
                <w:szCs w:val="24"/>
                <w:lang w:val="el-GR"/>
              </w:rPr>
              <w:t xml:space="preserve"> </w:t>
            </w:r>
            <w:r w:rsidR="006944C1" w:rsidRPr="00C93939">
              <w:rPr>
                <w:rFonts w:ascii="Arial" w:hAnsi="Arial" w:cs="Arial"/>
                <w:sz w:val="24"/>
                <w:szCs w:val="24"/>
                <w:lang w:val="el-GR"/>
              </w:rPr>
              <w:t xml:space="preserve">ή των τέκνων του στο κεφάλαιο ή στη διοίκηση </w:t>
            </w:r>
            <w:r w:rsidR="002C1AF0">
              <w:rPr>
                <w:rFonts w:ascii="Arial" w:hAnsi="Arial" w:cs="Arial"/>
                <w:sz w:val="24"/>
                <w:szCs w:val="24"/>
                <w:lang w:val="el-GR"/>
              </w:rPr>
              <w:t>επιχείρησης η οποία</w:t>
            </w:r>
            <w:r w:rsidR="00EB24BE">
              <w:rPr>
                <w:rFonts w:ascii="Arial" w:hAnsi="Arial" w:cs="Arial"/>
                <w:sz w:val="24"/>
                <w:szCs w:val="24"/>
                <w:lang w:val="el-GR"/>
              </w:rPr>
              <w:t xml:space="preserve"> δραστηριοποι</w:t>
            </w:r>
            <w:r w:rsidR="008B7071">
              <w:rPr>
                <w:rFonts w:ascii="Arial" w:hAnsi="Arial" w:cs="Arial"/>
                <w:sz w:val="24"/>
                <w:szCs w:val="24"/>
                <w:lang w:val="el-GR"/>
              </w:rPr>
              <w:t>είται</w:t>
            </w:r>
            <w:r w:rsidR="00EB24BE">
              <w:rPr>
                <w:rFonts w:ascii="Arial" w:hAnsi="Arial" w:cs="Arial"/>
                <w:sz w:val="24"/>
                <w:szCs w:val="24"/>
                <w:lang w:val="el-GR"/>
              </w:rPr>
              <w:t xml:space="preserve"> άμεσα ή έμμεσα στους τομείς που σχετίζονται με το αντικείμενο και τα καθήκοντα της θέσης στη </w:t>
            </w:r>
            <w:r w:rsidR="00EB24BE">
              <w:rPr>
                <w:rFonts w:ascii="Arial" w:hAnsi="Arial" w:cs="Arial"/>
                <w:sz w:val="24"/>
                <w:szCs w:val="24"/>
                <w:lang w:val="el-GR"/>
              </w:rPr>
              <w:lastRenderedPageBreak/>
              <w:t>σύμβαση απασχόλησης</w:t>
            </w:r>
            <w:r w:rsidR="006944C1" w:rsidRPr="00C93939">
              <w:rPr>
                <w:rFonts w:ascii="Arial" w:hAnsi="Arial" w:cs="Arial"/>
                <w:sz w:val="24"/>
                <w:szCs w:val="24"/>
                <w:lang w:val="el-GR"/>
              </w:rPr>
              <w:t xml:space="preserve">, τον τρόπο της συμμετοχής και κατά πόσο ασκούν αποτελεσματικό έλεγχο </w:t>
            </w:r>
            <w:proofErr w:type="spellStart"/>
            <w:r w:rsidR="006944C1" w:rsidRPr="00C93939">
              <w:rPr>
                <w:rFonts w:ascii="Arial" w:hAnsi="Arial" w:cs="Arial"/>
                <w:sz w:val="24"/>
                <w:szCs w:val="24"/>
                <w:lang w:val="el-GR"/>
              </w:rPr>
              <w:t>επ</w:t>
            </w:r>
            <w:proofErr w:type="spellEnd"/>
            <w:r w:rsidR="006944C1" w:rsidRPr="00C93939">
              <w:rPr>
                <w:rFonts w:ascii="Arial" w:hAnsi="Arial" w:cs="Arial"/>
                <w:sz w:val="24"/>
                <w:szCs w:val="24"/>
                <w:lang w:val="el-GR"/>
              </w:rPr>
              <w:t>᾽</w:t>
            </w:r>
            <w:r w:rsidR="00096F38">
              <w:rPr>
                <w:rFonts w:ascii="Arial" w:hAnsi="Arial" w:cs="Arial"/>
                <w:sz w:val="24"/>
                <w:szCs w:val="24"/>
                <w:lang w:val="el-GR"/>
              </w:rPr>
              <w:t xml:space="preserve"> </w:t>
            </w:r>
            <w:r w:rsidR="006944C1" w:rsidRPr="00C93939">
              <w:rPr>
                <w:rFonts w:ascii="Arial" w:hAnsi="Arial" w:cs="Arial"/>
                <w:sz w:val="24"/>
                <w:szCs w:val="24"/>
                <w:lang w:val="el-GR"/>
              </w:rPr>
              <w:t xml:space="preserve">αυτού ή κατέχουν εκτελεστική ή ανώτερη διευθυντική θέση ή γενικά </w:t>
            </w:r>
            <w:r w:rsidR="008B7071">
              <w:rPr>
                <w:rFonts w:ascii="Arial" w:hAnsi="Arial" w:cs="Arial"/>
                <w:sz w:val="24"/>
                <w:szCs w:val="24"/>
                <w:lang w:val="el-GR"/>
              </w:rPr>
              <w:t>ο</w:t>
            </w:r>
            <w:r w:rsidR="006944C1" w:rsidRPr="00C93939">
              <w:rPr>
                <w:rFonts w:ascii="Arial" w:hAnsi="Arial" w:cs="Arial"/>
                <w:sz w:val="24"/>
                <w:szCs w:val="24"/>
                <w:lang w:val="el-GR"/>
              </w:rPr>
              <w:t xml:space="preserve"> τύπο</w:t>
            </w:r>
            <w:r w:rsidR="008B7071">
              <w:rPr>
                <w:rFonts w:ascii="Arial" w:hAnsi="Arial" w:cs="Arial"/>
                <w:sz w:val="24"/>
                <w:szCs w:val="24"/>
                <w:lang w:val="el-GR"/>
              </w:rPr>
              <w:t>ς</w:t>
            </w:r>
            <w:r w:rsidR="006944C1" w:rsidRPr="00C93939">
              <w:rPr>
                <w:rFonts w:ascii="Arial" w:hAnsi="Arial" w:cs="Arial"/>
                <w:sz w:val="24"/>
                <w:szCs w:val="24"/>
                <w:lang w:val="el-GR"/>
              </w:rPr>
              <w:t xml:space="preserve"> της </w:t>
            </w:r>
            <w:proofErr w:type="spellStart"/>
            <w:r w:rsidR="006944C1" w:rsidRPr="00C93939">
              <w:rPr>
                <w:rFonts w:ascii="Arial" w:hAnsi="Arial" w:cs="Arial"/>
                <w:sz w:val="24"/>
                <w:szCs w:val="24"/>
                <w:lang w:val="el-GR"/>
              </w:rPr>
              <w:t>εργοδότησης</w:t>
            </w:r>
            <w:proofErr w:type="spellEnd"/>
            <w:r w:rsidR="006944C1" w:rsidRPr="00C93939">
              <w:rPr>
                <w:rFonts w:ascii="Arial" w:hAnsi="Arial" w:cs="Arial"/>
                <w:sz w:val="24"/>
                <w:szCs w:val="24"/>
                <w:lang w:val="el-GR"/>
              </w:rPr>
              <w:t>:</w:t>
            </w:r>
          </w:p>
        </w:tc>
      </w:tr>
      <w:tr w:rsidR="00561685" w:rsidRPr="005614FE" w14:paraId="1A520604" w14:textId="77777777" w:rsidTr="00A62E41">
        <w:tc>
          <w:tcPr>
            <w:tcW w:w="1177" w:type="pct"/>
          </w:tcPr>
          <w:p w14:paraId="0F0AE4AA"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2FF30D4D" w14:textId="77777777" w:rsidR="006944C1" w:rsidRPr="00956FBA" w:rsidRDefault="006944C1" w:rsidP="00867EFE">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p>
        </w:tc>
      </w:tr>
      <w:tr w:rsidR="00561685" w:rsidRPr="005614FE" w14:paraId="1E26D28E" w14:textId="77777777" w:rsidTr="00A62E41">
        <w:tc>
          <w:tcPr>
            <w:tcW w:w="1177" w:type="pct"/>
          </w:tcPr>
          <w:p w14:paraId="1ADAC262"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19744FD1" w14:textId="6F971817" w:rsidR="006944C1" w:rsidRPr="00C93939" w:rsidRDefault="00C93939"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6944C1" w:rsidRPr="00C93939">
              <w:rPr>
                <w:rFonts w:ascii="Arial" w:hAnsi="Arial" w:cs="Arial"/>
                <w:sz w:val="24"/>
                <w:szCs w:val="24"/>
                <w:lang w:val="el-GR"/>
              </w:rPr>
              <w:t xml:space="preserve">Νοείται ότι, </w:t>
            </w:r>
            <w:r w:rsidR="00116AB9">
              <w:rPr>
                <w:rFonts w:ascii="Arial" w:hAnsi="Arial" w:cs="Arial"/>
                <w:sz w:val="24"/>
                <w:szCs w:val="24"/>
                <w:lang w:val="el-GR"/>
              </w:rPr>
              <w:t>ο σύμβουλος-συνεργάτ</w:t>
            </w:r>
            <w:r w:rsidR="00DE7CE8">
              <w:rPr>
                <w:rFonts w:ascii="Arial" w:hAnsi="Arial" w:cs="Arial"/>
                <w:sz w:val="24"/>
                <w:szCs w:val="24"/>
                <w:lang w:val="el-GR"/>
              </w:rPr>
              <w:t>η</w:t>
            </w:r>
            <w:r w:rsidR="00116AB9">
              <w:rPr>
                <w:rFonts w:ascii="Arial" w:hAnsi="Arial" w:cs="Arial"/>
                <w:sz w:val="24"/>
                <w:szCs w:val="24"/>
                <w:lang w:val="el-GR"/>
              </w:rPr>
              <w:t>ς αναφέρει</w:t>
            </w:r>
            <w:r w:rsidR="009C741E">
              <w:rPr>
                <w:rFonts w:ascii="Arial" w:hAnsi="Arial" w:cs="Arial"/>
                <w:sz w:val="24"/>
                <w:szCs w:val="24"/>
                <w:lang w:val="el-GR"/>
              </w:rPr>
              <w:t>,</w:t>
            </w:r>
            <w:r w:rsidR="00116AB9">
              <w:rPr>
                <w:rFonts w:ascii="Arial" w:hAnsi="Arial" w:cs="Arial"/>
                <w:sz w:val="24"/>
                <w:szCs w:val="24"/>
                <w:lang w:val="el-GR"/>
              </w:rPr>
              <w:t xml:space="preserve"> </w:t>
            </w:r>
            <w:r w:rsidR="00BB567C">
              <w:rPr>
                <w:rFonts w:ascii="Arial" w:hAnsi="Arial" w:cs="Arial"/>
                <w:sz w:val="24"/>
                <w:szCs w:val="24"/>
                <w:lang w:val="el-GR"/>
              </w:rPr>
              <w:t xml:space="preserve">γραπτώς, </w:t>
            </w:r>
            <w:r w:rsidR="006944C1" w:rsidRPr="00C93939">
              <w:rPr>
                <w:rFonts w:ascii="Arial" w:hAnsi="Arial" w:cs="Arial"/>
                <w:sz w:val="24"/>
                <w:szCs w:val="24"/>
                <w:lang w:val="el-GR"/>
              </w:rPr>
              <w:t xml:space="preserve">αμέσως στο μέλος της </w:t>
            </w:r>
            <w:r w:rsidR="009C741E">
              <w:rPr>
                <w:rFonts w:ascii="Arial" w:hAnsi="Arial" w:cs="Arial"/>
                <w:sz w:val="24"/>
                <w:szCs w:val="24"/>
                <w:lang w:val="el-GR"/>
              </w:rPr>
              <w:t>κ</w:t>
            </w:r>
            <w:r w:rsidR="006944C1" w:rsidRPr="00C93939">
              <w:rPr>
                <w:rFonts w:ascii="Arial" w:hAnsi="Arial" w:cs="Arial"/>
                <w:sz w:val="24"/>
                <w:szCs w:val="24"/>
                <w:lang w:val="el-GR"/>
              </w:rPr>
              <w:t>υβέρνησης με το οποίο έχ</w:t>
            </w:r>
            <w:r w:rsidR="00116AB9">
              <w:rPr>
                <w:rFonts w:ascii="Arial" w:hAnsi="Arial" w:cs="Arial"/>
                <w:sz w:val="24"/>
                <w:szCs w:val="24"/>
                <w:lang w:val="el-GR"/>
              </w:rPr>
              <w:t>ει</w:t>
            </w:r>
            <w:r w:rsidR="006944C1" w:rsidRPr="00C93939">
              <w:rPr>
                <w:rFonts w:ascii="Arial" w:hAnsi="Arial" w:cs="Arial"/>
                <w:sz w:val="24"/>
                <w:szCs w:val="24"/>
                <w:lang w:val="el-GR"/>
              </w:rPr>
              <w:t xml:space="preserve"> </w:t>
            </w:r>
            <w:r w:rsidR="00116AB9">
              <w:rPr>
                <w:rFonts w:ascii="Arial" w:hAnsi="Arial" w:cs="Arial"/>
                <w:sz w:val="24"/>
                <w:szCs w:val="24"/>
                <w:lang w:val="el-GR"/>
              </w:rPr>
              <w:t>συνάψει σύμβαση απασχόλησης</w:t>
            </w:r>
            <w:r w:rsidR="00116AB9" w:rsidRPr="00C93939">
              <w:rPr>
                <w:rFonts w:ascii="Arial" w:hAnsi="Arial" w:cs="Arial"/>
                <w:sz w:val="24"/>
                <w:szCs w:val="24"/>
                <w:lang w:val="el-GR"/>
              </w:rPr>
              <w:t xml:space="preserve"> τυχόν μεταγενέστερες μεταβολές των </w:t>
            </w:r>
            <w:r w:rsidR="00116AB9">
              <w:rPr>
                <w:rFonts w:ascii="Arial" w:hAnsi="Arial" w:cs="Arial"/>
                <w:sz w:val="24"/>
                <w:szCs w:val="24"/>
                <w:lang w:val="el-GR"/>
              </w:rPr>
              <w:t>εν λόγω</w:t>
            </w:r>
            <w:r w:rsidR="00116AB9" w:rsidRPr="00C93939">
              <w:rPr>
                <w:rFonts w:ascii="Arial" w:hAnsi="Arial" w:cs="Arial"/>
                <w:sz w:val="24"/>
                <w:szCs w:val="24"/>
                <w:lang w:val="el-GR"/>
              </w:rPr>
              <w:t xml:space="preserve"> στοιχείων</w:t>
            </w:r>
            <w:r w:rsidR="006944C1" w:rsidRPr="00C93939">
              <w:rPr>
                <w:rFonts w:ascii="Arial" w:hAnsi="Arial" w:cs="Arial"/>
                <w:sz w:val="24"/>
                <w:szCs w:val="24"/>
                <w:lang w:val="el-GR"/>
              </w:rPr>
              <w:t xml:space="preserve">. </w:t>
            </w:r>
          </w:p>
        </w:tc>
      </w:tr>
      <w:tr w:rsidR="00561685" w:rsidRPr="005614FE" w14:paraId="591EDD54" w14:textId="77777777" w:rsidTr="00A62E41">
        <w:tc>
          <w:tcPr>
            <w:tcW w:w="1177" w:type="pct"/>
          </w:tcPr>
          <w:p w14:paraId="7D3DCDCC" w14:textId="77777777" w:rsidR="006944C1" w:rsidRPr="00956FBA" w:rsidRDefault="006944C1" w:rsidP="00867EFE">
            <w:pPr>
              <w:tabs>
                <w:tab w:val="left" w:pos="567"/>
              </w:tabs>
              <w:spacing w:after="0" w:line="360" w:lineRule="auto"/>
              <w:rPr>
                <w:rFonts w:ascii="Arial" w:eastAsia="Calibri" w:hAnsi="Arial" w:cs="Arial"/>
                <w:color w:val="000000"/>
                <w:sz w:val="24"/>
                <w:szCs w:val="24"/>
                <w:lang w:val="el-GR"/>
              </w:rPr>
            </w:pPr>
          </w:p>
        </w:tc>
        <w:tc>
          <w:tcPr>
            <w:tcW w:w="3823" w:type="pct"/>
            <w:gridSpan w:val="6"/>
          </w:tcPr>
          <w:p w14:paraId="470D0252" w14:textId="77777777" w:rsidR="006944C1" w:rsidRPr="00956FBA" w:rsidRDefault="006944C1" w:rsidP="00867EFE">
            <w:pPr>
              <w:shd w:val="clear" w:color="auto" w:fill="FFFFFF"/>
              <w:tabs>
                <w:tab w:val="left" w:pos="567"/>
              </w:tabs>
              <w:spacing w:after="0" w:line="360" w:lineRule="auto"/>
              <w:jc w:val="both"/>
              <w:rPr>
                <w:rFonts w:ascii="Arial" w:eastAsia="Times New Roman" w:hAnsi="Arial" w:cs="Arial"/>
                <w:color w:val="000000"/>
                <w:sz w:val="24"/>
                <w:szCs w:val="24"/>
                <w:lang w:val="el-GR" w:eastAsia="el-GR"/>
              </w:rPr>
            </w:pPr>
          </w:p>
        </w:tc>
      </w:tr>
      <w:tr w:rsidR="00561685" w:rsidRPr="005614FE" w14:paraId="43C7E791" w14:textId="77777777" w:rsidTr="00A62E41">
        <w:tc>
          <w:tcPr>
            <w:tcW w:w="1177" w:type="pct"/>
          </w:tcPr>
          <w:p w14:paraId="616C14AA" w14:textId="77777777" w:rsidR="00C93939"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Μη τήρηση </w:t>
            </w:r>
          </w:p>
          <w:p w14:paraId="5F19D184" w14:textId="77777777" w:rsidR="00794B0F" w:rsidRDefault="00BB567C"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 xml:space="preserve">των </w:t>
            </w:r>
            <w:r w:rsidR="006944C1" w:rsidRPr="00956FBA">
              <w:rPr>
                <w:rFonts w:ascii="Arial" w:hAnsi="Arial" w:cs="Arial"/>
                <w:sz w:val="24"/>
                <w:szCs w:val="24"/>
                <w:lang w:val="el-GR"/>
              </w:rPr>
              <w:t xml:space="preserve">όρων </w:t>
            </w:r>
          </w:p>
          <w:p w14:paraId="5CEF6C5A" w14:textId="77777777" w:rsidR="004318F0"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της σύμβασης</w:t>
            </w:r>
          </w:p>
          <w:p w14:paraId="52684BF4" w14:textId="7104B70D" w:rsidR="006944C1" w:rsidRPr="00956FBA" w:rsidRDefault="00BB567C"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απασχόλησης</w:t>
            </w:r>
            <w:r w:rsidR="006944C1" w:rsidRPr="00956FBA">
              <w:rPr>
                <w:rFonts w:ascii="Arial" w:hAnsi="Arial" w:cs="Arial"/>
                <w:sz w:val="24"/>
                <w:szCs w:val="24"/>
                <w:lang w:val="el-GR"/>
              </w:rPr>
              <w:t>.</w:t>
            </w:r>
          </w:p>
        </w:tc>
        <w:tc>
          <w:tcPr>
            <w:tcW w:w="3823" w:type="pct"/>
            <w:gridSpan w:val="6"/>
          </w:tcPr>
          <w:p w14:paraId="7CEDA460" w14:textId="113F941A" w:rsidR="006944C1" w:rsidRPr="0068203E" w:rsidRDefault="006944C1" w:rsidP="00867EFE">
            <w:pPr>
              <w:tabs>
                <w:tab w:val="left" w:pos="397"/>
                <w:tab w:val="left" w:pos="567"/>
                <w:tab w:val="left" w:pos="851"/>
              </w:tabs>
              <w:spacing w:after="0" w:line="360" w:lineRule="auto"/>
              <w:jc w:val="both"/>
              <w:rPr>
                <w:rFonts w:ascii="Arial" w:hAnsi="Arial" w:cs="Arial"/>
                <w:sz w:val="24"/>
                <w:szCs w:val="24"/>
                <w:lang w:val="el-GR"/>
              </w:rPr>
            </w:pPr>
            <w:r w:rsidRPr="0068203E">
              <w:rPr>
                <w:rFonts w:ascii="Arial" w:hAnsi="Arial" w:cs="Arial"/>
                <w:sz w:val="24"/>
                <w:szCs w:val="24"/>
                <w:lang w:val="el-GR"/>
              </w:rPr>
              <w:t>12.</w:t>
            </w:r>
            <w:r w:rsidR="0068203E">
              <w:rPr>
                <w:rFonts w:ascii="Arial" w:hAnsi="Arial" w:cs="Arial"/>
                <w:sz w:val="24"/>
                <w:szCs w:val="24"/>
                <w:lang w:val="el-GR"/>
              </w:rPr>
              <w:tab/>
            </w:r>
            <w:r w:rsidR="0068203E">
              <w:rPr>
                <w:rFonts w:ascii="Arial" w:hAnsi="Arial" w:cs="Arial"/>
                <w:sz w:val="24"/>
                <w:szCs w:val="24"/>
                <w:lang w:val="el-GR"/>
              </w:rPr>
              <w:tab/>
            </w:r>
            <w:r w:rsidRPr="0068203E">
              <w:rPr>
                <w:rFonts w:ascii="Arial" w:hAnsi="Arial" w:cs="Arial"/>
                <w:sz w:val="24"/>
                <w:szCs w:val="24"/>
                <w:lang w:val="el-GR"/>
              </w:rPr>
              <w:t>Η μη τήρηση των όρων της σύμβασης απασχόλησης από το</w:t>
            </w:r>
            <w:r w:rsidR="004318F0">
              <w:rPr>
                <w:rFonts w:ascii="Arial" w:hAnsi="Arial" w:cs="Arial"/>
                <w:sz w:val="24"/>
                <w:szCs w:val="24"/>
                <w:lang w:val="el-GR"/>
              </w:rPr>
              <w:t>ν</w:t>
            </w:r>
            <w:r w:rsidRPr="0068203E">
              <w:rPr>
                <w:rFonts w:ascii="Arial" w:hAnsi="Arial" w:cs="Arial"/>
                <w:sz w:val="24"/>
                <w:szCs w:val="24"/>
                <w:lang w:val="el-GR"/>
              </w:rPr>
              <w:t xml:space="preserve"> σύμβουλο-συνεργάτη </w:t>
            </w:r>
            <w:r w:rsidR="003D073C">
              <w:rPr>
                <w:rFonts w:ascii="Arial" w:hAnsi="Arial" w:cs="Arial"/>
                <w:sz w:val="24"/>
                <w:szCs w:val="24"/>
                <w:lang w:val="el-GR"/>
              </w:rPr>
              <w:t>παρέχει</w:t>
            </w:r>
            <w:r w:rsidRPr="0068203E">
              <w:rPr>
                <w:rFonts w:ascii="Arial" w:hAnsi="Arial" w:cs="Arial"/>
                <w:sz w:val="24"/>
                <w:szCs w:val="24"/>
                <w:lang w:val="el-GR"/>
              </w:rPr>
              <w:t xml:space="preserve"> το δικαίωμα στο μέλος της </w:t>
            </w:r>
            <w:r w:rsidR="004318F0">
              <w:rPr>
                <w:rFonts w:ascii="Arial" w:hAnsi="Arial" w:cs="Arial"/>
                <w:sz w:val="24"/>
                <w:szCs w:val="24"/>
                <w:lang w:val="el-GR"/>
              </w:rPr>
              <w:t>κ</w:t>
            </w:r>
            <w:r w:rsidRPr="0068203E">
              <w:rPr>
                <w:rFonts w:ascii="Arial" w:hAnsi="Arial" w:cs="Arial"/>
                <w:sz w:val="24"/>
                <w:szCs w:val="24"/>
                <w:lang w:val="el-GR"/>
              </w:rPr>
              <w:t xml:space="preserve">υβέρνησης </w:t>
            </w:r>
            <w:r w:rsidR="004318F0">
              <w:rPr>
                <w:rFonts w:ascii="Arial" w:hAnsi="Arial" w:cs="Arial"/>
                <w:sz w:val="24"/>
                <w:szCs w:val="24"/>
                <w:lang w:val="el-GR"/>
              </w:rPr>
              <w:t xml:space="preserve">με το οποίο έχει συμβληθεί </w:t>
            </w:r>
            <w:r w:rsidRPr="0068203E">
              <w:rPr>
                <w:rFonts w:ascii="Arial" w:hAnsi="Arial" w:cs="Arial"/>
                <w:sz w:val="24"/>
                <w:szCs w:val="24"/>
                <w:lang w:val="el-GR"/>
              </w:rPr>
              <w:t xml:space="preserve">να </w:t>
            </w:r>
            <w:r w:rsidR="00583F62">
              <w:rPr>
                <w:rFonts w:ascii="Arial" w:hAnsi="Arial" w:cs="Arial"/>
                <w:sz w:val="24"/>
                <w:szCs w:val="24"/>
                <w:lang w:val="el-GR"/>
              </w:rPr>
              <w:t xml:space="preserve">την </w:t>
            </w:r>
            <w:r w:rsidRPr="0068203E">
              <w:rPr>
                <w:rFonts w:ascii="Arial" w:hAnsi="Arial" w:cs="Arial"/>
                <w:sz w:val="24"/>
                <w:szCs w:val="24"/>
                <w:lang w:val="el-GR"/>
              </w:rPr>
              <w:t xml:space="preserve">τερματίσει, </w:t>
            </w:r>
            <w:r w:rsidR="00583F62">
              <w:rPr>
                <w:rFonts w:ascii="Arial" w:hAnsi="Arial" w:cs="Arial"/>
                <w:sz w:val="24"/>
                <w:szCs w:val="24"/>
                <w:lang w:val="el-GR"/>
              </w:rPr>
              <w:t>σύμφωνα με τα προβλεπόμενα στις διατάξεις του άρθρου</w:t>
            </w:r>
            <w:r w:rsidRPr="0068203E">
              <w:rPr>
                <w:rFonts w:ascii="Arial" w:hAnsi="Arial" w:cs="Arial"/>
                <w:sz w:val="24"/>
                <w:szCs w:val="24"/>
                <w:lang w:val="el-GR"/>
              </w:rPr>
              <w:t xml:space="preserve"> 13 και με βάση τον σχετικό όρο της σύμβασης</w:t>
            </w:r>
            <w:r w:rsidR="004F1000">
              <w:rPr>
                <w:rFonts w:ascii="Arial" w:hAnsi="Arial" w:cs="Arial"/>
                <w:sz w:val="24"/>
                <w:szCs w:val="24"/>
                <w:lang w:val="el-GR"/>
              </w:rPr>
              <w:t>,</w:t>
            </w:r>
            <w:r w:rsidRPr="0068203E">
              <w:rPr>
                <w:rFonts w:ascii="Arial" w:hAnsi="Arial" w:cs="Arial"/>
                <w:sz w:val="24"/>
                <w:szCs w:val="24"/>
                <w:lang w:val="el-GR"/>
              </w:rPr>
              <w:t xml:space="preserve"> και/ή να διεκδικήσει αποζημιώσεις για ζημιές ή απώλειες </w:t>
            </w:r>
            <w:r w:rsidR="00CD610C">
              <w:rPr>
                <w:rFonts w:ascii="Arial" w:hAnsi="Arial" w:cs="Arial"/>
                <w:sz w:val="24"/>
                <w:szCs w:val="24"/>
                <w:lang w:val="el-GR"/>
              </w:rPr>
              <w:t xml:space="preserve">τις </w:t>
            </w:r>
            <w:r w:rsidR="00583F62">
              <w:rPr>
                <w:rFonts w:ascii="Arial" w:hAnsi="Arial" w:cs="Arial"/>
                <w:sz w:val="24"/>
                <w:szCs w:val="24"/>
                <w:lang w:val="el-GR"/>
              </w:rPr>
              <w:t>οποίες</w:t>
            </w:r>
            <w:r w:rsidR="00583F62" w:rsidRPr="0068203E">
              <w:rPr>
                <w:rFonts w:ascii="Arial" w:hAnsi="Arial" w:cs="Arial"/>
                <w:sz w:val="24"/>
                <w:szCs w:val="24"/>
                <w:lang w:val="el-GR"/>
              </w:rPr>
              <w:t xml:space="preserve"> </w:t>
            </w:r>
            <w:r w:rsidRPr="0068203E">
              <w:rPr>
                <w:rFonts w:ascii="Arial" w:hAnsi="Arial" w:cs="Arial"/>
                <w:sz w:val="24"/>
                <w:szCs w:val="24"/>
                <w:lang w:val="el-GR"/>
              </w:rPr>
              <w:t>τυχόν έχει υποστεί εξαιτίας της παράβασης</w:t>
            </w:r>
            <w:r w:rsidR="004318F0">
              <w:rPr>
                <w:rFonts w:ascii="Arial" w:hAnsi="Arial" w:cs="Arial"/>
                <w:sz w:val="24"/>
                <w:szCs w:val="24"/>
                <w:lang w:val="el-GR"/>
              </w:rPr>
              <w:t xml:space="preserve"> της σύμβασης είτε</w:t>
            </w:r>
            <w:r w:rsidRPr="0068203E">
              <w:rPr>
                <w:rFonts w:ascii="Arial" w:hAnsi="Arial" w:cs="Arial"/>
                <w:sz w:val="24"/>
                <w:szCs w:val="24"/>
                <w:lang w:val="el-GR"/>
              </w:rPr>
              <w:t xml:space="preserve"> από την αμελή άσκηση των καθηκόντων του συμβούλου-συνεργάτη </w:t>
            </w:r>
            <w:r w:rsidR="004318F0">
              <w:rPr>
                <w:rFonts w:ascii="Arial" w:hAnsi="Arial" w:cs="Arial"/>
                <w:sz w:val="24"/>
                <w:szCs w:val="24"/>
                <w:lang w:val="el-GR"/>
              </w:rPr>
              <w:t>είτε</w:t>
            </w:r>
            <w:r w:rsidRPr="0068203E">
              <w:rPr>
                <w:rFonts w:ascii="Arial" w:hAnsi="Arial" w:cs="Arial"/>
                <w:sz w:val="24"/>
                <w:szCs w:val="24"/>
                <w:lang w:val="el-GR"/>
              </w:rPr>
              <w:t xml:space="preserve"> από την παρ</w:t>
            </w:r>
            <w:r w:rsidR="00BB567C">
              <w:rPr>
                <w:rFonts w:ascii="Arial" w:hAnsi="Arial" w:cs="Arial"/>
                <w:sz w:val="24"/>
                <w:szCs w:val="24"/>
                <w:lang w:val="el-GR"/>
              </w:rPr>
              <w:t>άβαση</w:t>
            </w:r>
            <w:r w:rsidRPr="0068203E">
              <w:rPr>
                <w:rFonts w:ascii="Arial" w:hAnsi="Arial" w:cs="Arial"/>
                <w:sz w:val="24"/>
                <w:szCs w:val="24"/>
                <w:lang w:val="el-GR"/>
              </w:rPr>
              <w:t xml:space="preserve"> των υποχρεώσε</w:t>
            </w:r>
            <w:r w:rsidR="004318F0">
              <w:rPr>
                <w:rFonts w:ascii="Arial" w:hAnsi="Arial" w:cs="Arial"/>
                <w:sz w:val="24"/>
                <w:szCs w:val="24"/>
                <w:lang w:val="el-GR"/>
              </w:rPr>
              <w:t>ώ</w:t>
            </w:r>
            <w:r w:rsidRPr="0068203E">
              <w:rPr>
                <w:rFonts w:ascii="Arial" w:hAnsi="Arial" w:cs="Arial"/>
                <w:sz w:val="24"/>
                <w:szCs w:val="24"/>
                <w:lang w:val="el-GR"/>
              </w:rPr>
              <w:t>ν του</w:t>
            </w:r>
            <w:r w:rsidR="003D073C">
              <w:rPr>
                <w:rFonts w:ascii="Arial" w:hAnsi="Arial" w:cs="Arial"/>
                <w:sz w:val="24"/>
                <w:szCs w:val="24"/>
                <w:lang w:val="el-GR"/>
              </w:rPr>
              <w:t>,</w:t>
            </w:r>
            <w:r w:rsidRPr="0068203E">
              <w:rPr>
                <w:rFonts w:ascii="Arial" w:hAnsi="Arial" w:cs="Arial"/>
                <w:sz w:val="24"/>
                <w:szCs w:val="24"/>
                <w:lang w:val="el-GR"/>
              </w:rPr>
              <w:t xml:space="preserve"> </w:t>
            </w:r>
            <w:r w:rsidR="00A45614">
              <w:rPr>
                <w:rFonts w:ascii="Arial" w:hAnsi="Arial" w:cs="Arial"/>
                <w:sz w:val="24"/>
                <w:szCs w:val="24"/>
                <w:lang w:val="el-GR"/>
              </w:rPr>
              <w:t>όπως αυτές προβλέπονται στις διατάξεις</w:t>
            </w:r>
            <w:r w:rsidRPr="0068203E">
              <w:rPr>
                <w:rFonts w:ascii="Arial" w:hAnsi="Arial" w:cs="Arial"/>
                <w:sz w:val="24"/>
                <w:szCs w:val="24"/>
                <w:lang w:val="el-GR"/>
              </w:rPr>
              <w:t xml:space="preserve"> το</w:t>
            </w:r>
            <w:r w:rsidR="00A45614">
              <w:rPr>
                <w:rFonts w:ascii="Arial" w:hAnsi="Arial" w:cs="Arial"/>
                <w:sz w:val="24"/>
                <w:szCs w:val="24"/>
                <w:lang w:val="el-GR"/>
              </w:rPr>
              <w:t>υ</w:t>
            </w:r>
            <w:r w:rsidRPr="0068203E">
              <w:rPr>
                <w:rFonts w:ascii="Arial" w:hAnsi="Arial" w:cs="Arial"/>
                <w:sz w:val="24"/>
                <w:szCs w:val="24"/>
                <w:lang w:val="el-GR"/>
              </w:rPr>
              <w:t xml:space="preserve"> άρθρο</w:t>
            </w:r>
            <w:r w:rsidR="00A45614">
              <w:rPr>
                <w:rFonts w:ascii="Arial" w:hAnsi="Arial" w:cs="Arial"/>
                <w:sz w:val="24"/>
                <w:szCs w:val="24"/>
                <w:lang w:val="el-GR"/>
              </w:rPr>
              <w:t>υ</w:t>
            </w:r>
            <w:r w:rsidRPr="0068203E">
              <w:rPr>
                <w:rFonts w:ascii="Arial" w:hAnsi="Arial" w:cs="Arial"/>
                <w:sz w:val="24"/>
                <w:szCs w:val="24"/>
                <w:lang w:val="el-GR"/>
              </w:rPr>
              <w:t xml:space="preserve"> 10. </w:t>
            </w:r>
          </w:p>
        </w:tc>
      </w:tr>
      <w:tr w:rsidR="00561685" w:rsidRPr="005614FE" w14:paraId="4CE3D505" w14:textId="77777777" w:rsidTr="00A62E41">
        <w:tc>
          <w:tcPr>
            <w:tcW w:w="1177" w:type="pct"/>
          </w:tcPr>
          <w:p w14:paraId="670B86B5"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403BB036" w14:textId="77777777" w:rsidR="006944C1" w:rsidRPr="00956FBA" w:rsidRDefault="006944C1" w:rsidP="00867EFE">
            <w:pPr>
              <w:tabs>
                <w:tab w:val="left" w:pos="567"/>
              </w:tabs>
              <w:spacing w:after="0" w:line="360" w:lineRule="auto"/>
              <w:ind w:left="142" w:hanging="450"/>
              <w:jc w:val="both"/>
              <w:rPr>
                <w:rFonts w:ascii="Arial" w:eastAsia="Calibri" w:hAnsi="Arial" w:cs="Arial"/>
                <w:color w:val="000000"/>
                <w:sz w:val="24"/>
                <w:szCs w:val="24"/>
                <w:lang w:val="el-GR"/>
              </w:rPr>
            </w:pPr>
          </w:p>
        </w:tc>
      </w:tr>
      <w:tr w:rsidR="00561685" w:rsidRPr="005614FE" w14:paraId="2AE9CB1E" w14:textId="77777777" w:rsidTr="00A62E41">
        <w:tc>
          <w:tcPr>
            <w:tcW w:w="1177" w:type="pct"/>
          </w:tcPr>
          <w:p w14:paraId="1A766069" w14:textId="77777777" w:rsidR="00722A0F"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Τερματισμός </w:t>
            </w:r>
          </w:p>
          <w:p w14:paraId="42D9E03F" w14:textId="77777777" w:rsidR="00C30D04"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της σύμβασης</w:t>
            </w:r>
          </w:p>
          <w:p w14:paraId="5B6FECA4" w14:textId="51622562" w:rsidR="006944C1" w:rsidRPr="00956FBA" w:rsidRDefault="00C30D04"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απασχόλησης</w:t>
            </w:r>
            <w:r w:rsidR="006944C1" w:rsidRPr="00956FBA">
              <w:rPr>
                <w:rFonts w:ascii="Arial" w:hAnsi="Arial" w:cs="Arial"/>
                <w:sz w:val="24"/>
                <w:szCs w:val="24"/>
                <w:lang w:val="el-GR"/>
              </w:rPr>
              <w:t>.</w:t>
            </w:r>
          </w:p>
        </w:tc>
        <w:tc>
          <w:tcPr>
            <w:tcW w:w="3823" w:type="pct"/>
            <w:gridSpan w:val="6"/>
          </w:tcPr>
          <w:p w14:paraId="0AB7093B" w14:textId="30262834" w:rsidR="006944C1" w:rsidRPr="0068203E" w:rsidRDefault="006944C1" w:rsidP="00867EFE">
            <w:pPr>
              <w:tabs>
                <w:tab w:val="left" w:pos="397"/>
                <w:tab w:val="left" w:pos="567"/>
                <w:tab w:val="left" w:pos="851"/>
              </w:tabs>
              <w:spacing w:after="0" w:line="360" w:lineRule="auto"/>
              <w:jc w:val="both"/>
              <w:rPr>
                <w:rFonts w:ascii="Arial" w:hAnsi="Arial" w:cs="Arial"/>
                <w:sz w:val="24"/>
                <w:szCs w:val="24"/>
                <w:lang w:val="el-GR"/>
              </w:rPr>
            </w:pPr>
            <w:r w:rsidRPr="0068203E">
              <w:rPr>
                <w:rFonts w:ascii="Arial" w:hAnsi="Arial" w:cs="Arial"/>
                <w:sz w:val="24"/>
                <w:szCs w:val="24"/>
                <w:lang w:val="el-GR"/>
              </w:rPr>
              <w:t>13.-(1)</w:t>
            </w:r>
            <w:r w:rsidR="0068203E">
              <w:rPr>
                <w:rFonts w:ascii="Arial" w:hAnsi="Arial" w:cs="Arial"/>
                <w:sz w:val="24"/>
                <w:szCs w:val="24"/>
                <w:lang w:val="el-GR"/>
              </w:rPr>
              <w:tab/>
            </w:r>
            <w:r w:rsidRPr="0068203E">
              <w:rPr>
                <w:rFonts w:ascii="Arial" w:hAnsi="Arial" w:cs="Arial"/>
                <w:sz w:val="24"/>
                <w:szCs w:val="24"/>
                <w:lang w:val="el-GR"/>
              </w:rPr>
              <w:t xml:space="preserve">Άνευ επηρεασμού του δικαιώματος του μέλους της </w:t>
            </w:r>
            <w:r w:rsidR="005426BC">
              <w:rPr>
                <w:rFonts w:ascii="Arial" w:hAnsi="Arial" w:cs="Arial"/>
                <w:sz w:val="24"/>
                <w:szCs w:val="24"/>
                <w:lang w:val="el-GR"/>
              </w:rPr>
              <w:t>κ</w:t>
            </w:r>
            <w:r w:rsidRPr="0068203E">
              <w:rPr>
                <w:rFonts w:ascii="Arial" w:hAnsi="Arial" w:cs="Arial"/>
                <w:sz w:val="24"/>
                <w:szCs w:val="24"/>
                <w:lang w:val="el-GR"/>
              </w:rPr>
              <w:t>υβέρνησης να τερματίσει και/ή καταγγείλει τη σύμβαση απασχόλησης λόγω παράβασής της από τον σύμβουλο</w:t>
            </w:r>
            <w:r w:rsidR="00977113">
              <w:rPr>
                <w:rFonts w:ascii="Arial" w:hAnsi="Arial" w:cs="Arial"/>
                <w:sz w:val="24"/>
                <w:szCs w:val="24"/>
                <w:lang w:val="el-GR"/>
              </w:rPr>
              <w:t>-</w:t>
            </w:r>
            <w:r w:rsidRPr="0068203E">
              <w:rPr>
                <w:rFonts w:ascii="Arial" w:hAnsi="Arial" w:cs="Arial"/>
                <w:sz w:val="24"/>
                <w:szCs w:val="24"/>
                <w:lang w:val="el-GR"/>
              </w:rPr>
              <w:t xml:space="preserve">συνεργάτη, το μέλος της </w:t>
            </w:r>
            <w:r w:rsidR="005426BC">
              <w:rPr>
                <w:rFonts w:ascii="Arial" w:hAnsi="Arial" w:cs="Arial"/>
                <w:sz w:val="24"/>
                <w:szCs w:val="24"/>
                <w:lang w:val="el-GR"/>
              </w:rPr>
              <w:t>κ</w:t>
            </w:r>
            <w:r w:rsidRPr="0068203E">
              <w:rPr>
                <w:rFonts w:ascii="Arial" w:hAnsi="Arial" w:cs="Arial"/>
                <w:sz w:val="24"/>
                <w:szCs w:val="24"/>
                <w:lang w:val="el-GR"/>
              </w:rPr>
              <w:t>υβέρνησης δικαιούται</w:t>
            </w:r>
            <w:r w:rsidR="005426BC">
              <w:rPr>
                <w:rFonts w:ascii="Arial" w:hAnsi="Arial" w:cs="Arial"/>
                <w:sz w:val="24"/>
                <w:szCs w:val="24"/>
                <w:lang w:val="el-GR"/>
              </w:rPr>
              <w:t xml:space="preserve"> </w:t>
            </w:r>
            <w:r w:rsidRPr="0068203E">
              <w:rPr>
                <w:rFonts w:ascii="Arial" w:hAnsi="Arial" w:cs="Arial"/>
                <w:sz w:val="24"/>
                <w:szCs w:val="24"/>
                <w:lang w:val="el-GR"/>
              </w:rPr>
              <w:t xml:space="preserve">εν πάση </w:t>
            </w:r>
            <w:proofErr w:type="spellStart"/>
            <w:r w:rsidRPr="0068203E">
              <w:rPr>
                <w:rFonts w:ascii="Arial" w:hAnsi="Arial" w:cs="Arial"/>
                <w:sz w:val="24"/>
                <w:szCs w:val="24"/>
                <w:lang w:val="el-GR"/>
              </w:rPr>
              <w:t>περιπτώσει</w:t>
            </w:r>
            <w:proofErr w:type="spellEnd"/>
            <w:r w:rsidRPr="0068203E">
              <w:rPr>
                <w:rFonts w:ascii="Arial" w:hAnsi="Arial" w:cs="Arial"/>
                <w:sz w:val="24"/>
                <w:szCs w:val="24"/>
                <w:lang w:val="el-GR"/>
              </w:rPr>
              <w:t>, κατά την απόλυτη κρίση του, με γραπτή ειδοποίηση τουλάχιστον</w:t>
            </w:r>
            <w:r w:rsidR="00A45614">
              <w:rPr>
                <w:rFonts w:ascii="Arial" w:hAnsi="Arial" w:cs="Arial"/>
                <w:sz w:val="24"/>
                <w:szCs w:val="24"/>
                <w:lang w:val="el-GR"/>
              </w:rPr>
              <w:t xml:space="preserve"> ενός</w:t>
            </w:r>
            <w:r w:rsidRPr="0068203E">
              <w:rPr>
                <w:rFonts w:ascii="Arial" w:hAnsi="Arial" w:cs="Arial"/>
                <w:sz w:val="24"/>
                <w:szCs w:val="24"/>
                <w:lang w:val="el-GR"/>
              </w:rPr>
              <w:t xml:space="preserve"> (1) μηνός να τερματίσει τη σύμβαση</w:t>
            </w:r>
            <w:r w:rsidR="00A45614">
              <w:rPr>
                <w:rFonts w:ascii="Arial" w:hAnsi="Arial" w:cs="Arial"/>
                <w:sz w:val="24"/>
                <w:szCs w:val="24"/>
                <w:lang w:val="el-GR"/>
              </w:rPr>
              <w:t xml:space="preserve"> απασχόλησης</w:t>
            </w:r>
            <w:r w:rsidRPr="0068203E">
              <w:rPr>
                <w:rFonts w:ascii="Arial" w:hAnsi="Arial" w:cs="Arial"/>
                <w:sz w:val="24"/>
                <w:szCs w:val="24"/>
                <w:lang w:val="el-GR"/>
              </w:rPr>
              <w:t xml:space="preserve">. </w:t>
            </w:r>
          </w:p>
        </w:tc>
      </w:tr>
      <w:tr w:rsidR="00561685" w:rsidRPr="005614FE" w14:paraId="0422D8F4" w14:textId="77777777" w:rsidTr="00A62E41">
        <w:tc>
          <w:tcPr>
            <w:tcW w:w="1177" w:type="pct"/>
          </w:tcPr>
          <w:p w14:paraId="0B5811E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4CB2D85A"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r w:rsidR="00561685" w:rsidRPr="005614FE" w14:paraId="5D47F34E" w14:textId="77777777" w:rsidTr="00A62E41">
        <w:tc>
          <w:tcPr>
            <w:tcW w:w="1177" w:type="pct"/>
          </w:tcPr>
          <w:p w14:paraId="6621F797"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4D23462C" w14:textId="6F936AD5" w:rsidR="006944C1" w:rsidRP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7A27F5">
              <w:rPr>
                <w:rFonts w:ascii="Arial" w:hAnsi="Arial" w:cs="Arial"/>
                <w:sz w:val="24"/>
                <w:szCs w:val="24"/>
                <w:lang w:val="el-GR"/>
              </w:rPr>
              <w:t>(2)</w:t>
            </w:r>
            <w:r>
              <w:rPr>
                <w:rFonts w:ascii="Arial" w:hAnsi="Arial" w:cs="Arial"/>
                <w:sz w:val="24"/>
                <w:szCs w:val="24"/>
                <w:lang w:val="el-GR"/>
              </w:rPr>
              <w:tab/>
            </w:r>
            <w:r w:rsidR="006944C1" w:rsidRPr="007A27F5">
              <w:rPr>
                <w:rFonts w:ascii="Arial" w:hAnsi="Arial" w:cs="Arial"/>
                <w:sz w:val="24"/>
                <w:szCs w:val="24"/>
                <w:lang w:val="el-GR"/>
              </w:rPr>
              <w:t>Σ</w:t>
            </w:r>
            <w:r w:rsidR="00A45614">
              <w:rPr>
                <w:rFonts w:ascii="Arial" w:hAnsi="Arial" w:cs="Arial"/>
                <w:sz w:val="24"/>
                <w:szCs w:val="24"/>
                <w:lang w:val="el-GR"/>
              </w:rPr>
              <w:t>ε</w:t>
            </w:r>
            <w:r w:rsidR="006944C1" w:rsidRPr="007A27F5">
              <w:rPr>
                <w:rFonts w:ascii="Arial" w:hAnsi="Arial" w:cs="Arial"/>
                <w:sz w:val="24"/>
                <w:szCs w:val="24"/>
                <w:lang w:val="el-GR"/>
              </w:rPr>
              <w:t xml:space="preserve"> περίπτωση </w:t>
            </w:r>
            <w:r w:rsidR="00A45614">
              <w:rPr>
                <w:rFonts w:ascii="Arial" w:hAnsi="Arial" w:cs="Arial"/>
                <w:sz w:val="24"/>
                <w:szCs w:val="24"/>
                <w:lang w:val="el-GR"/>
              </w:rPr>
              <w:t>κατά την οποία</w:t>
            </w:r>
            <w:r w:rsidR="00A45614" w:rsidRPr="007A27F5">
              <w:rPr>
                <w:rFonts w:ascii="Arial" w:hAnsi="Arial" w:cs="Arial"/>
                <w:sz w:val="24"/>
                <w:szCs w:val="24"/>
                <w:lang w:val="el-GR"/>
              </w:rPr>
              <w:t xml:space="preserve"> </w:t>
            </w:r>
            <w:r w:rsidR="006944C1" w:rsidRPr="007A27F5">
              <w:rPr>
                <w:rFonts w:ascii="Arial" w:hAnsi="Arial" w:cs="Arial"/>
                <w:sz w:val="24"/>
                <w:szCs w:val="24"/>
                <w:lang w:val="el-GR"/>
              </w:rPr>
              <w:t xml:space="preserve">το μέλος της </w:t>
            </w:r>
            <w:r w:rsidR="005426BC">
              <w:rPr>
                <w:rFonts w:ascii="Arial" w:hAnsi="Arial" w:cs="Arial"/>
                <w:sz w:val="24"/>
                <w:szCs w:val="24"/>
                <w:lang w:val="el-GR"/>
              </w:rPr>
              <w:t>κ</w:t>
            </w:r>
            <w:r w:rsidR="006944C1" w:rsidRPr="007A27F5">
              <w:rPr>
                <w:rFonts w:ascii="Arial" w:hAnsi="Arial" w:cs="Arial"/>
                <w:sz w:val="24"/>
                <w:szCs w:val="24"/>
                <w:lang w:val="el-GR"/>
              </w:rPr>
              <w:t xml:space="preserve">υβέρνησης </w:t>
            </w:r>
            <w:proofErr w:type="spellStart"/>
            <w:r w:rsidR="006944C1" w:rsidRPr="007A27F5">
              <w:rPr>
                <w:rFonts w:ascii="Arial" w:hAnsi="Arial" w:cs="Arial"/>
                <w:sz w:val="24"/>
                <w:szCs w:val="24"/>
                <w:lang w:val="el-GR"/>
              </w:rPr>
              <w:t>απ</w:t>
            </w:r>
            <w:r w:rsidR="009A1354">
              <w:rPr>
                <w:rFonts w:ascii="Arial" w:hAnsi="Arial" w:cs="Arial"/>
                <w:sz w:val="24"/>
                <w:szCs w:val="24"/>
                <w:lang w:val="el-GR"/>
              </w:rPr>
              <w:t>ο</w:t>
            </w:r>
            <w:r w:rsidR="006944C1" w:rsidRPr="007A27F5">
              <w:rPr>
                <w:rFonts w:ascii="Arial" w:hAnsi="Arial" w:cs="Arial"/>
                <w:sz w:val="24"/>
                <w:szCs w:val="24"/>
                <w:lang w:val="el-GR"/>
              </w:rPr>
              <w:t>λέσει</w:t>
            </w:r>
            <w:proofErr w:type="spellEnd"/>
            <w:r w:rsidR="006944C1" w:rsidRPr="007A27F5">
              <w:rPr>
                <w:rFonts w:ascii="Arial" w:hAnsi="Arial" w:cs="Arial"/>
                <w:sz w:val="24"/>
                <w:szCs w:val="24"/>
                <w:lang w:val="el-GR"/>
              </w:rPr>
              <w:t xml:space="preserve"> το αξίωμ</w:t>
            </w:r>
            <w:r w:rsidR="00A45614">
              <w:rPr>
                <w:rFonts w:ascii="Arial" w:hAnsi="Arial" w:cs="Arial"/>
                <w:sz w:val="24"/>
                <w:szCs w:val="24"/>
                <w:lang w:val="el-GR"/>
              </w:rPr>
              <w:t>ά</w:t>
            </w:r>
            <w:r w:rsidR="006944C1" w:rsidRPr="007A27F5">
              <w:rPr>
                <w:rFonts w:ascii="Arial" w:hAnsi="Arial" w:cs="Arial"/>
                <w:sz w:val="24"/>
                <w:szCs w:val="24"/>
                <w:lang w:val="el-GR"/>
              </w:rPr>
              <w:t xml:space="preserve"> του </w:t>
            </w:r>
            <w:r w:rsidR="009A1354" w:rsidRPr="007A27F5">
              <w:rPr>
                <w:rFonts w:ascii="Arial" w:hAnsi="Arial" w:cs="Arial"/>
                <w:sz w:val="24"/>
                <w:szCs w:val="24"/>
                <w:lang w:val="el-GR"/>
              </w:rPr>
              <w:t xml:space="preserve">ή παραιτηθεί από αυτό </w:t>
            </w:r>
            <w:r w:rsidR="006944C1" w:rsidRPr="007A27F5">
              <w:rPr>
                <w:rFonts w:ascii="Arial" w:hAnsi="Arial" w:cs="Arial"/>
                <w:sz w:val="24"/>
                <w:szCs w:val="24"/>
                <w:lang w:val="el-GR"/>
              </w:rPr>
              <w:t>ή λήξει η θητεία του ή σε περίπτωση θανάτου του, η σύμβαση  απασχόλησης τερματίζεται αυτοδ</w:t>
            </w:r>
            <w:r w:rsidR="002E65CA">
              <w:rPr>
                <w:rFonts w:ascii="Arial" w:hAnsi="Arial" w:cs="Arial"/>
                <w:sz w:val="24"/>
                <w:szCs w:val="24"/>
                <w:lang w:val="el-GR"/>
              </w:rPr>
              <w:t>ι</w:t>
            </w:r>
            <w:r w:rsidR="006944C1" w:rsidRPr="007A27F5">
              <w:rPr>
                <w:rFonts w:ascii="Arial" w:hAnsi="Arial" w:cs="Arial"/>
                <w:sz w:val="24"/>
                <w:szCs w:val="24"/>
                <w:lang w:val="el-GR"/>
              </w:rPr>
              <w:t>κα</w:t>
            </w:r>
            <w:r w:rsidR="00C30D04">
              <w:rPr>
                <w:rFonts w:ascii="Arial" w:hAnsi="Arial" w:cs="Arial"/>
                <w:sz w:val="24"/>
                <w:szCs w:val="24"/>
                <w:lang w:val="el-GR"/>
              </w:rPr>
              <w:t>ίως</w:t>
            </w:r>
            <w:r w:rsidR="006944C1" w:rsidRPr="007A27F5">
              <w:rPr>
                <w:rFonts w:ascii="Arial" w:hAnsi="Arial" w:cs="Arial"/>
                <w:sz w:val="24"/>
                <w:szCs w:val="24"/>
                <w:lang w:val="el-GR"/>
              </w:rPr>
              <w:t xml:space="preserve">. </w:t>
            </w:r>
          </w:p>
        </w:tc>
      </w:tr>
      <w:tr w:rsidR="00561685" w:rsidRPr="005614FE" w14:paraId="7169BC70" w14:textId="77777777" w:rsidTr="00A62E41">
        <w:tc>
          <w:tcPr>
            <w:tcW w:w="1177" w:type="pct"/>
          </w:tcPr>
          <w:p w14:paraId="1733858C"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2E96FCB7"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r w:rsidR="00561685" w:rsidRPr="005614FE" w14:paraId="07DBE772" w14:textId="77777777" w:rsidTr="00A62E41">
        <w:tc>
          <w:tcPr>
            <w:tcW w:w="1177" w:type="pct"/>
          </w:tcPr>
          <w:p w14:paraId="2C4DD1B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40729C1D" w14:textId="4B7FF0BC" w:rsidR="006944C1" w:rsidRP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7A27F5">
              <w:rPr>
                <w:rFonts w:ascii="Arial" w:hAnsi="Arial" w:cs="Arial"/>
                <w:sz w:val="24"/>
                <w:szCs w:val="24"/>
                <w:lang w:val="el-GR"/>
              </w:rPr>
              <w:t>(3)</w:t>
            </w:r>
            <w:r>
              <w:rPr>
                <w:rFonts w:ascii="Arial" w:hAnsi="Arial" w:cs="Arial"/>
                <w:sz w:val="24"/>
                <w:szCs w:val="24"/>
                <w:lang w:val="el-GR"/>
              </w:rPr>
              <w:tab/>
            </w:r>
            <w:r w:rsidR="006944C1" w:rsidRPr="007A27F5">
              <w:rPr>
                <w:rFonts w:ascii="Arial" w:hAnsi="Arial" w:cs="Arial"/>
                <w:sz w:val="24"/>
                <w:szCs w:val="24"/>
                <w:lang w:val="el-GR"/>
              </w:rPr>
              <w:t>Ο σύμβουλος-συνεργάτης δικαιούται με γραπτή ειδοποίηση τουλάχιστον</w:t>
            </w:r>
            <w:r w:rsidR="00A45614">
              <w:rPr>
                <w:rFonts w:ascii="Arial" w:hAnsi="Arial" w:cs="Arial"/>
                <w:sz w:val="24"/>
                <w:szCs w:val="24"/>
                <w:lang w:val="el-GR"/>
              </w:rPr>
              <w:t xml:space="preserve"> ενός</w:t>
            </w:r>
            <w:r w:rsidR="006944C1" w:rsidRPr="007A27F5">
              <w:rPr>
                <w:rFonts w:ascii="Arial" w:hAnsi="Arial" w:cs="Arial"/>
                <w:sz w:val="24"/>
                <w:szCs w:val="24"/>
                <w:lang w:val="el-GR"/>
              </w:rPr>
              <w:t xml:space="preserve"> (1) μηνός</w:t>
            </w:r>
            <w:r w:rsidR="009A1354">
              <w:rPr>
                <w:rFonts w:ascii="Arial" w:hAnsi="Arial" w:cs="Arial"/>
                <w:sz w:val="24"/>
                <w:szCs w:val="24"/>
                <w:lang w:val="el-GR"/>
              </w:rPr>
              <w:t xml:space="preserve"> </w:t>
            </w:r>
            <w:r w:rsidR="006944C1" w:rsidRPr="007A27F5">
              <w:rPr>
                <w:rFonts w:ascii="Arial" w:hAnsi="Arial" w:cs="Arial"/>
                <w:sz w:val="24"/>
                <w:szCs w:val="24"/>
                <w:lang w:val="el-GR"/>
              </w:rPr>
              <w:t xml:space="preserve">να τερματίσει τη σύμβαση απασχόλησης.  </w:t>
            </w:r>
          </w:p>
        </w:tc>
      </w:tr>
      <w:tr w:rsidR="00561685" w:rsidRPr="005614FE" w14:paraId="7BD4CC4C" w14:textId="77777777" w:rsidTr="00A62E41">
        <w:tc>
          <w:tcPr>
            <w:tcW w:w="1177" w:type="pct"/>
          </w:tcPr>
          <w:p w14:paraId="26A82467"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1B8942CF"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r w:rsidR="00561685" w:rsidRPr="005614FE" w14:paraId="1B657C03" w14:textId="77777777" w:rsidTr="00A62E41">
        <w:tc>
          <w:tcPr>
            <w:tcW w:w="1177" w:type="pct"/>
          </w:tcPr>
          <w:p w14:paraId="1A4AAAE7"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3D8B1305" w14:textId="04DE5EAF" w:rsidR="006944C1" w:rsidRP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6944C1" w:rsidRPr="007A27F5">
              <w:rPr>
                <w:rFonts w:ascii="Arial" w:hAnsi="Arial" w:cs="Arial"/>
                <w:sz w:val="24"/>
                <w:szCs w:val="24"/>
                <w:lang w:val="el-GR"/>
              </w:rPr>
              <w:t>(4)</w:t>
            </w:r>
            <w:r>
              <w:rPr>
                <w:rFonts w:ascii="Arial" w:hAnsi="Arial" w:cs="Arial"/>
                <w:sz w:val="24"/>
                <w:szCs w:val="24"/>
                <w:lang w:val="el-GR"/>
              </w:rPr>
              <w:tab/>
            </w:r>
            <w:r w:rsidR="006944C1" w:rsidRPr="007A27F5">
              <w:rPr>
                <w:rFonts w:ascii="Arial" w:hAnsi="Arial" w:cs="Arial"/>
                <w:sz w:val="24"/>
                <w:szCs w:val="24"/>
                <w:lang w:val="el-GR"/>
              </w:rPr>
              <w:t xml:space="preserve">Οι λόγοι τερματισμού της σύμβασης </w:t>
            </w:r>
            <w:r w:rsidR="00A45614">
              <w:rPr>
                <w:rFonts w:ascii="Arial" w:hAnsi="Arial" w:cs="Arial"/>
                <w:sz w:val="24"/>
                <w:szCs w:val="24"/>
                <w:lang w:val="el-GR"/>
              </w:rPr>
              <w:t xml:space="preserve">απασχόλησης </w:t>
            </w:r>
            <w:r w:rsidR="006944C1" w:rsidRPr="007A27F5">
              <w:rPr>
                <w:rFonts w:ascii="Arial" w:hAnsi="Arial" w:cs="Arial"/>
                <w:sz w:val="24"/>
                <w:szCs w:val="24"/>
                <w:lang w:val="el-GR"/>
              </w:rPr>
              <w:t>προβλέπονται</w:t>
            </w:r>
            <w:r w:rsidR="00A45614">
              <w:rPr>
                <w:rFonts w:ascii="Arial" w:hAnsi="Arial" w:cs="Arial"/>
                <w:sz w:val="24"/>
                <w:szCs w:val="24"/>
                <w:lang w:val="el-GR"/>
              </w:rPr>
              <w:t xml:space="preserve"> σε αυτήν</w:t>
            </w:r>
            <w:r w:rsidR="006944C1" w:rsidRPr="007A27F5">
              <w:rPr>
                <w:rFonts w:ascii="Arial" w:hAnsi="Arial" w:cs="Arial"/>
                <w:sz w:val="24"/>
                <w:szCs w:val="24"/>
                <w:lang w:val="el-GR"/>
              </w:rPr>
              <w:t>.</w:t>
            </w:r>
          </w:p>
        </w:tc>
      </w:tr>
      <w:tr w:rsidR="00561685" w:rsidRPr="005614FE" w14:paraId="7C9A189F" w14:textId="77777777" w:rsidTr="00A62E41">
        <w:tc>
          <w:tcPr>
            <w:tcW w:w="1177" w:type="pct"/>
          </w:tcPr>
          <w:p w14:paraId="7B187BB8" w14:textId="29A43C34"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754F41BE" w14:textId="22DD3D9B" w:rsidR="006944C1" w:rsidRPr="00956FBA" w:rsidRDefault="006944C1" w:rsidP="00867EFE">
            <w:pPr>
              <w:tabs>
                <w:tab w:val="left" w:pos="567"/>
              </w:tabs>
              <w:spacing w:after="0" w:line="360" w:lineRule="auto"/>
              <w:jc w:val="both"/>
              <w:rPr>
                <w:rFonts w:ascii="Arial" w:eastAsia="Calibri" w:hAnsi="Arial" w:cs="Arial"/>
                <w:color w:val="000000"/>
                <w:sz w:val="24"/>
                <w:szCs w:val="24"/>
                <w:lang w:val="el-GR"/>
              </w:rPr>
            </w:pPr>
          </w:p>
        </w:tc>
      </w:tr>
      <w:tr w:rsidR="00561685" w:rsidRPr="005614FE" w14:paraId="4C7C6505" w14:textId="77777777" w:rsidTr="00A62E41">
        <w:tc>
          <w:tcPr>
            <w:tcW w:w="1177" w:type="pct"/>
          </w:tcPr>
          <w:p w14:paraId="66125983" w14:textId="77777777" w:rsidR="001E3064"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Απολαβές</w:t>
            </w:r>
          </w:p>
          <w:p w14:paraId="3EAF7CAE" w14:textId="62776C13" w:rsidR="006944C1" w:rsidRPr="00956FBA" w:rsidRDefault="001E3064"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συμβούλου-συνεργάτη</w:t>
            </w:r>
            <w:r w:rsidR="006944C1" w:rsidRPr="00956FBA">
              <w:rPr>
                <w:rFonts w:ascii="Arial" w:hAnsi="Arial" w:cs="Arial"/>
                <w:sz w:val="24"/>
                <w:szCs w:val="24"/>
                <w:lang w:val="el-GR"/>
              </w:rPr>
              <w:t xml:space="preserve">. </w:t>
            </w:r>
          </w:p>
        </w:tc>
        <w:tc>
          <w:tcPr>
            <w:tcW w:w="3823" w:type="pct"/>
            <w:gridSpan w:val="6"/>
          </w:tcPr>
          <w:p w14:paraId="72FF7019" w14:textId="06433E62" w:rsidR="006944C1" w:rsidRPr="00956FBA" w:rsidRDefault="006944C1" w:rsidP="00ED61A3">
            <w:pPr>
              <w:tabs>
                <w:tab w:val="left" w:pos="397"/>
                <w:tab w:val="left" w:pos="567"/>
                <w:tab w:val="left" w:pos="851"/>
              </w:tabs>
              <w:spacing w:after="0" w:line="360" w:lineRule="auto"/>
              <w:jc w:val="both"/>
              <w:rPr>
                <w:rFonts w:ascii="Arial" w:hAnsi="Arial" w:cs="Arial"/>
                <w:sz w:val="24"/>
                <w:szCs w:val="24"/>
                <w:lang w:val="el-GR"/>
              </w:rPr>
            </w:pPr>
            <w:r w:rsidRPr="00956FBA">
              <w:rPr>
                <w:rFonts w:ascii="Arial" w:hAnsi="Arial" w:cs="Arial"/>
                <w:sz w:val="24"/>
                <w:szCs w:val="24"/>
                <w:lang w:val="el-GR"/>
              </w:rPr>
              <w:t>14.-(1)</w:t>
            </w:r>
            <w:r w:rsidR="007A27F5">
              <w:rPr>
                <w:rFonts w:ascii="Arial" w:hAnsi="Arial" w:cs="Arial"/>
                <w:sz w:val="24"/>
                <w:szCs w:val="24"/>
                <w:lang w:val="el-GR"/>
              </w:rPr>
              <w:tab/>
            </w:r>
            <w:r w:rsidRPr="00956FBA">
              <w:rPr>
                <w:rFonts w:ascii="Arial" w:hAnsi="Arial" w:cs="Arial"/>
                <w:sz w:val="24"/>
                <w:szCs w:val="24"/>
                <w:lang w:val="el-GR"/>
              </w:rPr>
              <w:t xml:space="preserve">Οι απολαβές </w:t>
            </w:r>
            <w:r w:rsidR="00A45614">
              <w:rPr>
                <w:rFonts w:ascii="Arial" w:hAnsi="Arial" w:cs="Arial"/>
                <w:sz w:val="24"/>
                <w:szCs w:val="24"/>
                <w:lang w:val="el-GR"/>
              </w:rPr>
              <w:t>οι οποίες</w:t>
            </w:r>
            <w:r w:rsidR="00A45614" w:rsidRPr="00956FBA">
              <w:rPr>
                <w:rFonts w:ascii="Arial" w:hAnsi="Arial" w:cs="Arial"/>
                <w:sz w:val="24"/>
                <w:szCs w:val="24"/>
                <w:lang w:val="el-GR"/>
              </w:rPr>
              <w:t xml:space="preserve"> </w:t>
            </w:r>
            <w:r w:rsidRPr="00956FBA">
              <w:rPr>
                <w:rFonts w:ascii="Arial" w:hAnsi="Arial" w:cs="Arial"/>
                <w:sz w:val="24"/>
                <w:szCs w:val="24"/>
                <w:lang w:val="el-GR"/>
              </w:rPr>
              <w:t>καταβάλλονται σε σύμβουλο-</w:t>
            </w:r>
            <w:r w:rsidR="00A45614">
              <w:rPr>
                <w:rFonts w:ascii="Arial" w:hAnsi="Arial" w:cs="Arial"/>
                <w:sz w:val="24"/>
                <w:szCs w:val="24"/>
                <w:lang w:val="el-GR"/>
              </w:rPr>
              <w:t>συνεργάτη</w:t>
            </w:r>
            <w:r w:rsidRPr="00956FBA">
              <w:rPr>
                <w:rFonts w:ascii="Arial" w:hAnsi="Arial" w:cs="Arial"/>
                <w:sz w:val="24"/>
                <w:szCs w:val="24"/>
                <w:lang w:val="el-GR"/>
              </w:rPr>
              <w:t xml:space="preserve"> καθορίζονται στη σύμβαση </w:t>
            </w:r>
            <w:r w:rsidRPr="007A27F5">
              <w:rPr>
                <w:rFonts w:ascii="Arial" w:hAnsi="Arial" w:cs="Arial"/>
                <w:sz w:val="24"/>
                <w:szCs w:val="24"/>
                <w:lang w:val="el-GR"/>
              </w:rPr>
              <w:t>απασχόλησης</w:t>
            </w:r>
            <w:r w:rsidR="00AC352E">
              <w:rPr>
                <w:rFonts w:ascii="Arial" w:hAnsi="Arial" w:cs="Arial"/>
                <w:sz w:val="24"/>
                <w:szCs w:val="24"/>
                <w:lang w:val="el-GR"/>
              </w:rPr>
              <w:t>,</w:t>
            </w:r>
            <w:r w:rsidRPr="007A27F5">
              <w:rPr>
                <w:rFonts w:ascii="Arial" w:hAnsi="Arial" w:cs="Arial"/>
                <w:sz w:val="24"/>
                <w:szCs w:val="24"/>
                <w:lang w:val="el-GR"/>
              </w:rPr>
              <w:t xml:space="preserve"> σύμφωνα με τις πιστώσεις που </w:t>
            </w:r>
            <w:r w:rsidR="00A45614">
              <w:rPr>
                <w:rFonts w:ascii="Arial" w:hAnsi="Arial" w:cs="Arial"/>
                <w:sz w:val="24"/>
                <w:szCs w:val="24"/>
                <w:lang w:val="el-GR"/>
              </w:rPr>
              <w:t>προβλέπονται</w:t>
            </w:r>
            <w:r w:rsidR="00A45614" w:rsidRPr="007A27F5">
              <w:rPr>
                <w:rFonts w:ascii="Arial" w:hAnsi="Arial" w:cs="Arial"/>
                <w:sz w:val="24"/>
                <w:szCs w:val="24"/>
                <w:lang w:val="el-GR"/>
              </w:rPr>
              <w:t xml:space="preserve"> </w:t>
            </w:r>
            <w:r w:rsidRPr="007A27F5">
              <w:rPr>
                <w:rFonts w:ascii="Arial" w:hAnsi="Arial" w:cs="Arial"/>
                <w:sz w:val="24"/>
                <w:szCs w:val="24"/>
                <w:lang w:val="el-GR"/>
              </w:rPr>
              <w:t xml:space="preserve">στον </w:t>
            </w:r>
            <w:r w:rsidR="00A45614">
              <w:rPr>
                <w:rFonts w:ascii="Arial" w:hAnsi="Arial" w:cs="Arial"/>
                <w:sz w:val="24"/>
                <w:szCs w:val="24"/>
                <w:lang w:val="el-GR"/>
              </w:rPr>
              <w:t>ετήσιο</w:t>
            </w:r>
            <w:r w:rsidR="00AC352E">
              <w:rPr>
                <w:rFonts w:ascii="Arial" w:hAnsi="Arial" w:cs="Arial"/>
                <w:sz w:val="24"/>
                <w:szCs w:val="24"/>
                <w:lang w:val="el-GR"/>
              </w:rPr>
              <w:t xml:space="preserve"> κρατικό π</w:t>
            </w:r>
            <w:r w:rsidRPr="007A27F5">
              <w:rPr>
                <w:rFonts w:ascii="Arial" w:hAnsi="Arial" w:cs="Arial"/>
                <w:sz w:val="24"/>
                <w:szCs w:val="24"/>
                <w:lang w:val="el-GR"/>
              </w:rPr>
              <w:t>ροϋπολογισμ</w:t>
            </w:r>
            <w:r w:rsidR="00A45614">
              <w:rPr>
                <w:rFonts w:ascii="Arial" w:hAnsi="Arial" w:cs="Arial"/>
                <w:sz w:val="24"/>
                <w:szCs w:val="24"/>
                <w:lang w:val="el-GR"/>
              </w:rPr>
              <w:t>ό</w:t>
            </w:r>
            <w:r w:rsidR="009A1354">
              <w:rPr>
                <w:rFonts w:ascii="Arial" w:hAnsi="Arial" w:cs="Arial"/>
                <w:sz w:val="24"/>
                <w:szCs w:val="24"/>
                <w:lang w:val="el-GR"/>
              </w:rPr>
              <w:t>,</w:t>
            </w:r>
            <w:r w:rsidRPr="007A27F5">
              <w:rPr>
                <w:rFonts w:ascii="Arial" w:hAnsi="Arial" w:cs="Arial"/>
                <w:sz w:val="24"/>
                <w:szCs w:val="24"/>
                <w:lang w:val="el-GR"/>
              </w:rPr>
              <w:t xml:space="preserve"> </w:t>
            </w:r>
            <w:r w:rsidRPr="00956FBA">
              <w:rPr>
                <w:rFonts w:ascii="Arial" w:hAnsi="Arial" w:cs="Arial"/>
                <w:sz w:val="24"/>
                <w:szCs w:val="24"/>
                <w:lang w:val="el-GR"/>
              </w:rPr>
              <w:t xml:space="preserve">και δεν είναι λιγότερες </w:t>
            </w:r>
            <w:r w:rsidR="00A45614">
              <w:rPr>
                <w:rFonts w:ascii="Arial" w:hAnsi="Arial" w:cs="Arial"/>
                <w:sz w:val="24"/>
                <w:szCs w:val="24"/>
                <w:lang w:val="el-GR"/>
              </w:rPr>
              <w:t xml:space="preserve">από </w:t>
            </w:r>
            <w:r w:rsidR="006A13C0">
              <w:rPr>
                <w:rFonts w:ascii="Arial" w:hAnsi="Arial" w:cs="Arial"/>
                <w:sz w:val="24"/>
                <w:szCs w:val="24"/>
                <w:lang w:val="el-GR"/>
              </w:rPr>
              <w:t>είκοσι πέντε χιλιάδες</w:t>
            </w:r>
            <w:r w:rsidRPr="00956FBA">
              <w:rPr>
                <w:rFonts w:ascii="Arial" w:hAnsi="Arial" w:cs="Arial"/>
                <w:sz w:val="24"/>
                <w:szCs w:val="24"/>
                <w:lang w:val="el-GR"/>
              </w:rPr>
              <w:t xml:space="preserve"> ευρώ</w:t>
            </w:r>
            <w:r w:rsidR="006A13C0">
              <w:rPr>
                <w:rFonts w:ascii="Arial" w:hAnsi="Arial" w:cs="Arial"/>
                <w:sz w:val="24"/>
                <w:szCs w:val="24"/>
                <w:lang w:val="el-GR"/>
              </w:rPr>
              <w:t xml:space="preserve"> (€25</w:t>
            </w:r>
            <w:r w:rsidR="00561685">
              <w:rPr>
                <w:rFonts w:ascii="Arial" w:hAnsi="Arial" w:cs="Arial"/>
                <w:sz w:val="24"/>
                <w:szCs w:val="24"/>
                <w:lang w:val="el-GR"/>
              </w:rPr>
              <w:t>.</w:t>
            </w:r>
            <w:r w:rsidR="006A13C0">
              <w:rPr>
                <w:rFonts w:ascii="Arial" w:hAnsi="Arial" w:cs="Arial"/>
                <w:sz w:val="24"/>
                <w:szCs w:val="24"/>
                <w:lang w:val="el-GR"/>
              </w:rPr>
              <w:t>000)</w:t>
            </w:r>
            <w:r w:rsidR="00DE7CE8">
              <w:rPr>
                <w:rFonts w:ascii="Arial" w:hAnsi="Arial" w:cs="Arial"/>
                <w:sz w:val="24"/>
                <w:szCs w:val="24"/>
                <w:lang w:val="el-GR"/>
              </w:rPr>
              <w:t>.</w:t>
            </w:r>
          </w:p>
        </w:tc>
      </w:tr>
      <w:tr w:rsidR="00561685" w:rsidRPr="005614FE" w14:paraId="359DFE0E" w14:textId="77777777" w:rsidTr="00A62E41">
        <w:tc>
          <w:tcPr>
            <w:tcW w:w="1177" w:type="pct"/>
          </w:tcPr>
          <w:p w14:paraId="529CD402"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657E3401"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496D5807" w14:textId="77777777" w:rsidTr="00A62E41">
        <w:tc>
          <w:tcPr>
            <w:tcW w:w="1177" w:type="pct"/>
          </w:tcPr>
          <w:p w14:paraId="2B8E5D79" w14:textId="77777777" w:rsidR="006944C1" w:rsidRDefault="006944C1" w:rsidP="00867EFE">
            <w:pPr>
              <w:tabs>
                <w:tab w:val="left" w:pos="567"/>
              </w:tabs>
              <w:spacing w:after="0" w:line="360" w:lineRule="auto"/>
              <w:rPr>
                <w:rFonts w:ascii="Arial" w:hAnsi="Arial" w:cs="Arial"/>
                <w:sz w:val="24"/>
                <w:szCs w:val="24"/>
                <w:lang w:val="el-GR"/>
              </w:rPr>
            </w:pPr>
          </w:p>
          <w:p w14:paraId="3D6CB0E0" w14:textId="77777777" w:rsidR="006A13C0" w:rsidRDefault="006A13C0" w:rsidP="00867EFE">
            <w:pPr>
              <w:tabs>
                <w:tab w:val="left" w:pos="567"/>
              </w:tabs>
              <w:spacing w:after="0" w:line="360" w:lineRule="auto"/>
              <w:rPr>
                <w:rFonts w:ascii="Arial" w:hAnsi="Arial" w:cs="Arial"/>
                <w:sz w:val="24"/>
                <w:szCs w:val="24"/>
                <w:lang w:val="el-GR"/>
              </w:rPr>
            </w:pPr>
          </w:p>
          <w:p w14:paraId="70DF250A" w14:textId="77777777" w:rsidR="006A13C0" w:rsidRDefault="006A13C0" w:rsidP="00867EFE">
            <w:pPr>
              <w:tabs>
                <w:tab w:val="left" w:pos="567"/>
              </w:tabs>
              <w:spacing w:after="0" w:line="360" w:lineRule="auto"/>
              <w:rPr>
                <w:rFonts w:ascii="Arial" w:hAnsi="Arial" w:cs="Arial"/>
                <w:sz w:val="24"/>
                <w:szCs w:val="24"/>
                <w:lang w:val="el-GR"/>
              </w:rPr>
            </w:pPr>
          </w:p>
          <w:p w14:paraId="19E82EBF" w14:textId="77777777" w:rsidR="006A13C0" w:rsidRDefault="006A13C0" w:rsidP="00867EFE">
            <w:pPr>
              <w:tabs>
                <w:tab w:val="left" w:pos="567"/>
              </w:tabs>
              <w:spacing w:after="0" w:line="360" w:lineRule="auto"/>
              <w:rPr>
                <w:rFonts w:ascii="Arial" w:hAnsi="Arial" w:cs="Arial"/>
                <w:sz w:val="24"/>
                <w:szCs w:val="24"/>
                <w:lang w:val="el-GR"/>
              </w:rPr>
            </w:pPr>
          </w:p>
          <w:p w14:paraId="79589D29" w14:textId="77777777" w:rsidR="006A13C0"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59(Ι) του 2010</w:t>
            </w:r>
          </w:p>
          <w:p w14:paraId="1F353814"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114(Ι) του 2010</w:t>
            </w:r>
          </w:p>
          <w:p w14:paraId="2B1FE531" w14:textId="4B27E256"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126(Ι) του 2010</w:t>
            </w:r>
          </w:p>
          <w:p w14:paraId="23633DB2"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2(Ι) του 2012</w:t>
            </w:r>
          </w:p>
          <w:p w14:paraId="115A64C0"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37(Ι) του 2012</w:t>
            </w:r>
          </w:p>
          <w:p w14:paraId="6B38FF23"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170(Ι) του 2012</w:t>
            </w:r>
          </w:p>
          <w:p w14:paraId="13D87AF0"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193(Ι) του 2012</w:t>
            </w:r>
          </w:p>
          <w:p w14:paraId="0076075E"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106(Ι) του 2014</w:t>
            </w:r>
          </w:p>
          <w:p w14:paraId="59C9D9CA"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194(Ι) του 2014</w:t>
            </w:r>
          </w:p>
          <w:p w14:paraId="68B2DDBE"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176(Ι) του 2015</w:t>
            </w:r>
          </w:p>
          <w:p w14:paraId="4EA3FE98" w14:textId="77777777" w:rsidR="0080651B" w:rsidRDefault="0080651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1(Ι) του 2017</w:t>
            </w:r>
          </w:p>
          <w:p w14:paraId="1F420C4D" w14:textId="77777777" w:rsidR="0080651B"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52(Ι) του 2017</w:t>
            </w:r>
          </w:p>
          <w:p w14:paraId="2CDAC71B" w14:textId="77777777" w:rsidR="00C93E70"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115(Ι) του 2017</w:t>
            </w:r>
          </w:p>
          <w:p w14:paraId="0EFC3282" w14:textId="77777777" w:rsidR="00C93E70"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132(Ι) του 2018</w:t>
            </w:r>
          </w:p>
          <w:p w14:paraId="7E52ED0B" w14:textId="77777777" w:rsidR="00C93E70" w:rsidRDefault="00C93E70" w:rsidP="00867EFE">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126(Ι) του 2019</w:t>
            </w:r>
          </w:p>
          <w:p w14:paraId="19C52369" w14:textId="2B1DAB5C" w:rsidR="0064392F" w:rsidRDefault="0064392F"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194(Ι) του 2020</w:t>
            </w:r>
          </w:p>
          <w:p w14:paraId="647F64DE" w14:textId="77777777" w:rsidR="00C93E70"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88(Ι) του 2021</w:t>
            </w:r>
          </w:p>
          <w:p w14:paraId="154B8339" w14:textId="77777777" w:rsidR="00C93E70"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lastRenderedPageBreak/>
              <w:t>101(Ι) του 2021</w:t>
            </w:r>
          </w:p>
          <w:p w14:paraId="15E1185F" w14:textId="77777777" w:rsidR="00C93E70" w:rsidRDefault="00C93E70"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 xml:space="preserve">168(Ι) του </w:t>
            </w:r>
            <w:r w:rsidR="00782AF3">
              <w:rPr>
                <w:rFonts w:ascii="Arial" w:hAnsi="Arial" w:cs="Arial"/>
                <w:sz w:val="24"/>
                <w:szCs w:val="24"/>
                <w:lang w:val="el-GR"/>
              </w:rPr>
              <w:t>2021</w:t>
            </w:r>
          </w:p>
          <w:p w14:paraId="575EB58B"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44(Ι) του 2022</w:t>
            </w:r>
          </w:p>
          <w:p w14:paraId="52AE8945"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81(Ι) του 2022</w:t>
            </w:r>
          </w:p>
          <w:p w14:paraId="77396785"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150(Ι) του 2022</w:t>
            </w:r>
          </w:p>
          <w:p w14:paraId="681010E2"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214(Ι) του 2022</w:t>
            </w:r>
          </w:p>
          <w:p w14:paraId="2D64664C"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215(Ι) του 2022</w:t>
            </w:r>
          </w:p>
          <w:p w14:paraId="00F1D9AE"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22(Ι) του 2023</w:t>
            </w:r>
          </w:p>
          <w:p w14:paraId="08494C27" w14:textId="77777777" w:rsidR="00782AF3" w:rsidRDefault="00782AF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23(Ι) του 2023</w:t>
            </w:r>
          </w:p>
          <w:p w14:paraId="5B3C470F" w14:textId="35F063DD" w:rsidR="00782AF3" w:rsidRPr="00956FBA" w:rsidRDefault="00782AF3" w:rsidP="00A62E41">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35(Ι) του 2023.</w:t>
            </w:r>
          </w:p>
        </w:tc>
        <w:tc>
          <w:tcPr>
            <w:tcW w:w="3823" w:type="pct"/>
            <w:gridSpan w:val="6"/>
          </w:tcPr>
          <w:p w14:paraId="327EE6E9" w14:textId="3C6FF6DE" w:rsidR="006944C1" w:rsidRP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lastRenderedPageBreak/>
              <w:tab/>
            </w:r>
            <w:r w:rsidR="006944C1" w:rsidRPr="007A27F5">
              <w:rPr>
                <w:rFonts w:ascii="Arial" w:hAnsi="Arial" w:cs="Arial"/>
                <w:sz w:val="24"/>
                <w:szCs w:val="24"/>
                <w:lang w:val="el-GR"/>
              </w:rPr>
              <w:t>(2)</w:t>
            </w:r>
            <w:r>
              <w:rPr>
                <w:rFonts w:ascii="Arial" w:hAnsi="Arial" w:cs="Arial"/>
                <w:sz w:val="24"/>
                <w:szCs w:val="24"/>
                <w:lang w:val="el-GR"/>
              </w:rPr>
              <w:tab/>
            </w:r>
            <w:r w:rsidR="006944C1" w:rsidRPr="007A27F5">
              <w:rPr>
                <w:rFonts w:ascii="Arial" w:hAnsi="Arial" w:cs="Arial"/>
                <w:sz w:val="24"/>
                <w:szCs w:val="24"/>
                <w:lang w:val="el-GR"/>
              </w:rPr>
              <w:t>Οι απολαβές συμβούλου-συνεργάτη καταβάλλονται απευθείας σε αυτόν από τη Δημοκρατία εκ μέρους του εργοδότη του βάσ</w:t>
            </w:r>
            <w:r w:rsidR="009A1354">
              <w:rPr>
                <w:rFonts w:ascii="Arial" w:hAnsi="Arial" w:cs="Arial"/>
                <w:sz w:val="24"/>
                <w:szCs w:val="24"/>
                <w:lang w:val="el-GR"/>
              </w:rPr>
              <w:t>ει</w:t>
            </w:r>
            <w:r w:rsidR="006944C1" w:rsidRPr="007A27F5">
              <w:rPr>
                <w:rFonts w:ascii="Arial" w:hAnsi="Arial" w:cs="Arial"/>
                <w:sz w:val="24"/>
                <w:szCs w:val="24"/>
                <w:lang w:val="el-GR"/>
              </w:rPr>
              <w:t xml:space="preserve"> σχετικής εξουσιοδότησης του μέλους της </w:t>
            </w:r>
            <w:r w:rsidR="009A1354">
              <w:rPr>
                <w:rFonts w:ascii="Arial" w:hAnsi="Arial" w:cs="Arial"/>
                <w:sz w:val="24"/>
                <w:szCs w:val="24"/>
                <w:lang w:val="el-GR"/>
              </w:rPr>
              <w:t>κ</w:t>
            </w:r>
            <w:r w:rsidR="006944C1" w:rsidRPr="007A27F5">
              <w:rPr>
                <w:rFonts w:ascii="Arial" w:hAnsi="Arial" w:cs="Arial"/>
                <w:sz w:val="24"/>
                <w:szCs w:val="24"/>
                <w:lang w:val="el-GR"/>
              </w:rPr>
              <w:t>υβέρνησης, αφού πρώτα διενεργηθούν, βάσ</w:t>
            </w:r>
            <w:r w:rsidR="009A1354">
              <w:rPr>
                <w:rFonts w:ascii="Arial" w:hAnsi="Arial" w:cs="Arial"/>
                <w:sz w:val="24"/>
                <w:szCs w:val="24"/>
                <w:lang w:val="el-GR"/>
              </w:rPr>
              <w:t>ει</w:t>
            </w:r>
            <w:r w:rsidR="006944C1" w:rsidRPr="007A27F5">
              <w:rPr>
                <w:rFonts w:ascii="Arial" w:hAnsi="Arial" w:cs="Arial"/>
                <w:sz w:val="24"/>
                <w:szCs w:val="24"/>
                <w:lang w:val="el-GR"/>
              </w:rPr>
              <w:t xml:space="preserve"> της ίδιας εξουσιοδότησης, </w:t>
            </w:r>
            <w:r w:rsidR="00B8158C">
              <w:rPr>
                <w:rFonts w:ascii="Arial" w:hAnsi="Arial" w:cs="Arial"/>
                <w:sz w:val="24"/>
                <w:szCs w:val="24"/>
                <w:lang w:val="el-GR"/>
              </w:rPr>
              <w:t xml:space="preserve">οι προβλεπόμενες στον </w:t>
            </w:r>
            <w:r w:rsidR="006944C1" w:rsidRPr="007A27F5">
              <w:rPr>
                <w:rFonts w:ascii="Arial" w:hAnsi="Arial" w:cs="Arial"/>
                <w:sz w:val="24"/>
                <w:szCs w:val="24"/>
                <w:lang w:val="el-GR"/>
              </w:rPr>
              <w:t>περί Κοινωνικών Ασφαλίσεων Νόμο</w:t>
            </w:r>
            <w:r w:rsidR="00B8158C">
              <w:rPr>
                <w:rFonts w:ascii="Arial" w:hAnsi="Arial" w:cs="Arial"/>
                <w:sz w:val="24"/>
                <w:szCs w:val="24"/>
                <w:lang w:val="el-GR"/>
              </w:rPr>
              <w:t xml:space="preserve"> αποκοπές,</w:t>
            </w:r>
            <w:r w:rsidR="006944C1" w:rsidRPr="007A27F5">
              <w:rPr>
                <w:rFonts w:ascii="Arial" w:hAnsi="Arial" w:cs="Arial"/>
                <w:sz w:val="24"/>
                <w:szCs w:val="24"/>
                <w:lang w:val="el-GR"/>
              </w:rPr>
              <w:t xml:space="preserve"> καθώς και οποιεσδήποτε άλλες αποκοπές προβλέπονται σε </w:t>
            </w:r>
            <w:r w:rsidR="00ED61A3">
              <w:rPr>
                <w:rFonts w:ascii="Arial" w:hAnsi="Arial" w:cs="Arial"/>
                <w:sz w:val="24"/>
                <w:szCs w:val="24"/>
                <w:lang w:val="el-GR"/>
              </w:rPr>
              <w:t>Ν</w:t>
            </w:r>
            <w:r w:rsidR="006944C1" w:rsidRPr="007A27F5">
              <w:rPr>
                <w:rFonts w:ascii="Arial" w:hAnsi="Arial" w:cs="Arial"/>
                <w:sz w:val="24"/>
                <w:szCs w:val="24"/>
                <w:lang w:val="el-GR"/>
              </w:rPr>
              <w:t>όμο.</w:t>
            </w:r>
          </w:p>
        </w:tc>
      </w:tr>
      <w:tr w:rsidR="00561685" w:rsidRPr="005614FE" w14:paraId="28D631E4" w14:textId="77777777" w:rsidTr="00A62E41">
        <w:tc>
          <w:tcPr>
            <w:tcW w:w="1177" w:type="pct"/>
          </w:tcPr>
          <w:p w14:paraId="4D6BBED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39847055" w14:textId="77777777" w:rsidR="006944C1" w:rsidRPr="00956FBA" w:rsidRDefault="006944C1" w:rsidP="00867EFE">
            <w:pPr>
              <w:pStyle w:val="NormalWeb"/>
              <w:tabs>
                <w:tab w:val="left" w:pos="567"/>
              </w:tabs>
              <w:spacing w:before="0" w:beforeAutospacing="0" w:after="0" w:afterAutospacing="0" w:line="360" w:lineRule="auto"/>
              <w:jc w:val="both"/>
              <w:rPr>
                <w:rFonts w:ascii="Arial" w:hAnsi="Arial" w:cs="Arial"/>
                <w:color w:val="000000"/>
              </w:rPr>
            </w:pPr>
          </w:p>
        </w:tc>
      </w:tr>
      <w:tr w:rsidR="00561685" w:rsidRPr="005614FE" w14:paraId="26C2E23C" w14:textId="77777777" w:rsidTr="00A62E41">
        <w:tc>
          <w:tcPr>
            <w:tcW w:w="1177" w:type="pct"/>
          </w:tcPr>
          <w:p w14:paraId="0A42CC93" w14:textId="77777777" w:rsidR="006944C1" w:rsidRDefault="006944C1" w:rsidP="00867EFE">
            <w:pPr>
              <w:tabs>
                <w:tab w:val="left" w:pos="567"/>
              </w:tabs>
              <w:spacing w:after="0" w:line="360" w:lineRule="auto"/>
              <w:rPr>
                <w:rFonts w:ascii="Arial" w:hAnsi="Arial" w:cs="Arial"/>
                <w:sz w:val="24"/>
                <w:szCs w:val="24"/>
                <w:lang w:val="el-GR"/>
              </w:rPr>
            </w:pPr>
          </w:p>
          <w:p w14:paraId="3C3A58A0" w14:textId="77777777" w:rsidR="007E488D" w:rsidRDefault="007E488D" w:rsidP="00867EFE">
            <w:pPr>
              <w:tabs>
                <w:tab w:val="left" w:pos="567"/>
              </w:tabs>
              <w:spacing w:after="0" w:line="360" w:lineRule="auto"/>
              <w:rPr>
                <w:rFonts w:ascii="Arial" w:hAnsi="Arial" w:cs="Arial"/>
                <w:sz w:val="24"/>
                <w:szCs w:val="24"/>
                <w:lang w:val="el-GR"/>
              </w:rPr>
            </w:pPr>
          </w:p>
          <w:p w14:paraId="20F090FB" w14:textId="77777777" w:rsidR="007E488D" w:rsidRDefault="00BC099B"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124(Ι) του 2002</w:t>
            </w:r>
          </w:p>
          <w:p w14:paraId="18B244F1" w14:textId="60B70845" w:rsidR="00BC099B" w:rsidRDefault="00BC099B" w:rsidP="00A62E41">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163(Ι) του 2003</w:t>
            </w:r>
            <w:r w:rsidR="00ED61A3">
              <w:rPr>
                <w:rFonts w:ascii="Arial" w:hAnsi="Arial" w:cs="Arial"/>
                <w:sz w:val="24"/>
                <w:szCs w:val="24"/>
                <w:lang w:val="el-GR"/>
              </w:rPr>
              <w:t>.</w:t>
            </w:r>
          </w:p>
          <w:p w14:paraId="51C03322" w14:textId="77777777" w:rsidR="0089541A" w:rsidRDefault="0089541A" w:rsidP="00A62E41">
            <w:pPr>
              <w:tabs>
                <w:tab w:val="left" w:pos="567"/>
              </w:tabs>
              <w:spacing w:after="0" w:line="360" w:lineRule="auto"/>
              <w:ind w:right="113"/>
              <w:jc w:val="right"/>
              <w:rPr>
                <w:rFonts w:ascii="Arial" w:hAnsi="Arial" w:cs="Arial"/>
                <w:sz w:val="24"/>
                <w:szCs w:val="24"/>
                <w:lang w:val="el-GR"/>
              </w:rPr>
            </w:pPr>
          </w:p>
          <w:p w14:paraId="29887789" w14:textId="7ABA223B" w:rsidR="00BC099B" w:rsidRDefault="00CA2F94"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w:t>
            </w:r>
            <w:r w:rsidR="002F7A92">
              <w:rPr>
                <w:rFonts w:ascii="Arial" w:hAnsi="Arial" w:cs="Arial"/>
                <w:sz w:val="24"/>
                <w:szCs w:val="24"/>
                <w:lang w:val="el-GR"/>
              </w:rPr>
              <w:t xml:space="preserve"> </w:t>
            </w:r>
            <w:r>
              <w:rPr>
                <w:rFonts w:ascii="Arial" w:hAnsi="Arial" w:cs="Arial"/>
                <w:sz w:val="24"/>
                <w:szCs w:val="24"/>
                <w:lang w:val="el-GR"/>
              </w:rPr>
              <w:t xml:space="preserve">του </w:t>
            </w:r>
            <w:r w:rsidR="002B61C7">
              <w:rPr>
                <w:rFonts w:ascii="Arial" w:hAnsi="Arial" w:cs="Arial"/>
                <w:sz w:val="24"/>
                <w:szCs w:val="24"/>
                <w:lang w:val="el-GR"/>
              </w:rPr>
              <w:t>1</w:t>
            </w:r>
            <w:r>
              <w:rPr>
                <w:rFonts w:ascii="Arial" w:hAnsi="Arial" w:cs="Arial"/>
                <w:sz w:val="24"/>
                <w:szCs w:val="24"/>
                <w:lang w:val="el-GR"/>
              </w:rPr>
              <w:t>967</w:t>
            </w:r>
          </w:p>
          <w:p w14:paraId="516290F2" w14:textId="388B1C09" w:rsidR="00CA2F94" w:rsidRDefault="00CA2F94"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25 του 1968</w:t>
            </w:r>
          </w:p>
          <w:p w14:paraId="427B1A55" w14:textId="56DB7249" w:rsidR="00CA2F94" w:rsidRDefault="002F7A92"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23 του 1969</w:t>
            </w:r>
          </w:p>
          <w:p w14:paraId="48DF2E7D" w14:textId="77777777" w:rsidR="002F7A92" w:rsidRDefault="002F7A92"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26 του 1970</w:t>
            </w:r>
          </w:p>
          <w:p w14:paraId="7EE0D365" w14:textId="77777777" w:rsidR="002F7A92" w:rsidRDefault="002F7A92"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34 του 1972</w:t>
            </w:r>
          </w:p>
          <w:p w14:paraId="3EA31810" w14:textId="77777777" w:rsidR="002F7A92" w:rsidRDefault="00BA59B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66 του 1972</w:t>
            </w:r>
          </w:p>
          <w:p w14:paraId="06C26BB1" w14:textId="77777777" w:rsidR="00BA59BC" w:rsidRDefault="00BA59B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 του 1973</w:t>
            </w:r>
          </w:p>
          <w:p w14:paraId="52CF356B" w14:textId="77777777" w:rsidR="00BA59BC" w:rsidRDefault="004B7351"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85 του 1979</w:t>
            </w:r>
          </w:p>
          <w:p w14:paraId="59CC7A38" w14:textId="77777777" w:rsidR="004B7351" w:rsidRDefault="00BD09F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55 του 1980</w:t>
            </w:r>
          </w:p>
          <w:p w14:paraId="64D13396" w14:textId="77777777" w:rsidR="00BD09FC" w:rsidRDefault="00BD09F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65(Ι) του 1993</w:t>
            </w:r>
          </w:p>
          <w:p w14:paraId="3969308B" w14:textId="77777777" w:rsidR="00BD09FC" w:rsidRDefault="00BD09F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79(Ι) του 1996</w:t>
            </w:r>
          </w:p>
          <w:p w14:paraId="49A9107B" w14:textId="77777777" w:rsidR="00BD09FC" w:rsidRDefault="00BD09FC"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26(Ι) του 1997</w:t>
            </w:r>
          </w:p>
          <w:p w14:paraId="6900B9D6" w14:textId="77777777" w:rsidR="00BD09FC"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110(Ι) του 1999</w:t>
            </w:r>
          </w:p>
          <w:p w14:paraId="5BF4D618"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165(Ι) του 2001</w:t>
            </w:r>
          </w:p>
          <w:p w14:paraId="2F792936"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66(Ι) του 2002</w:t>
            </w:r>
          </w:p>
          <w:p w14:paraId="58D25CA6"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72(Ι) του 2002</w:t>
            </w:r>
          </w:p>
          <w:p w14:paraId="1FEA06C2" w14:textId="686D607B" w:rsidR="005569BD" w:rsidRDefault="005569BD"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169(Ι) του 2002</w:t>
            </w:r>
          </w:p>
          <w:p w14:paraId="05F0496E"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18(Ι) του 2005</w:t>
            </w:r>
          </w:p>
          <w:p w14:paraId="5A5BA031"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lastRenderedPageBreak/>
              <w:t>42(Ι) του 2011</w:t>
            </w:r>
          </w:p>
          <w:p w14:paraId="041ACAF1" w14:textId="77777777" w:rsidR="002B61C7" w:rsidRDefault="002B61C7"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217(Ι) του 2022</w:t>
            </w:r>
          </w:p>
          <w:p w14:paraId="3A4A0DBB" w14:textId="13845393" w:rsidR="00947DCC" w:rsidRDefault="002B61C7" w:rsidP="00FE4502">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24(Ι) του 2023</w:t>
            </w:r>
            <w:r w:rsidR="00FE4502">
              <w:rPr>
                <w:rFonts w:ascii="Arial" w:hAnsi="Arial" w:cs="Arial"/>
                <w:sz w:val="24"/>
                <w:szCs w:val="24"/>
                <w:lang w:val="el-GR"/>
              </w:rPr>
              <w:t>.</w:t>
            </w:r>
          </w:p>
          <w:p w14:paraId="4BD9D1FD" w14:textId="77777777" w:rsidR="00FE4502" w:rsidRDefault="00FE4502" w:rsidP="00FE4502">
            <w:pPr>
              <w:tabs>
                <w:tab w:val="left" w:pos="567"/>
              </w:tabs>
              <w:spacing w:after="0" w:line="360" w:lineRule="auto"/>
              <w:ind w:right="57"/>
              <w:jc w:val="right"/>
              <w:rPr>
                <w:rFonts w:ascii="Arial" w:hAnsi="Arial" w:cs="Arial"/>
                <w:sz w:val="24"/>
                <w:szCs w:val="24"/>
                <w:lang w:val="el-GR"/>
              </w:rPr>
            </w:pPr>
          </w:p>
          <w:p w14:paraId="2DD221FC"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89(Ι) του 2001</w:t>
            </w:r>
          </w:p>
          <w:p w14:paraId="716E79CA"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134(Ι) του 2002</w:t>
            </w:r>
          </w:p>
          <w:p w14:paraId="364331E5"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101(Ι) του 2004</w:t>
            </w:r>
          </w:p>
          <w:p w14:paraId="4ADDED3E"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62(Ι) του 2005</w:t>
            </w:r>
          </w:p>
          <w:p w14:paraId="3EE32F34"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74(Ι) του 2017</w:t>
            </w:r>
          </w:p>
          <w:p w14:paraId="2C96A2E7" w14:textId="77777777"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25(Ι) του 2020</w:t>
            </w:r>
          </w:p>
          <w:p w14:paraId="730928DF" w14:textId="3C753921" w:rsidR="00971874" w:rsidRDefault="00971874"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180(Ι) του 2022</w:t>
            </w:r>
          </w:p>
          <w:p w14:paraId="51041140" w14:textId="6045516A" w:rsidR="00FE4502" w:rsidRDefault="00FE4502" w:rsidP="00FE4502">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148(I) του 2023.</w:t>
            </w:r>
          </w:p>
          <w:p w14:paraId="1FF48682" w14:textId="77777777" w:rsidR="00FE4502" w:rsidRDefault="00FE4502" w:rsidP="00FE4502">
            <w:pPr>
              <w:tabs>
                <w:tab w:val="left" w:pos="567"/>
              </w:tabs>
              <w:spacing w:after="0" w:line="360" w:lineRule="auto"/>
              <w:ind w:right="57"/>
              <w:jc w:val="right"/>
              <w:rPr>
                <w:rFonts w:ascii="Arial" w:hAnsi="Arial" w:cs="Arial"/>
                <w:sz w:val="24"/>
                <w:szCs w:val="24"/>
                <w:lang w:val="el-GR"/>
              </w:rPr>
            </w:pPr>
          </w:p>
          <w:p w14:paraId="6399AF19" w14:textId="77777777" w:rsidR="00E55056" w:rsidRDefault="00E55056"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125(Ι) του 1999</w:t>
            </w:r>
          </w:p>
          <w:p w14:paraId="0FF36361" w14:textId="77777777" w:rsidR="00E55056" w:rsidRDefault="00E55056"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136(Ι) του 2002</w:t>
            </w:r>
          </w:p>
          <w:p w14:paraId="454D2C24" w14:textId="77777777" w:rsidR="00E55056" w:rsidRDefault="00E55056" w:rsidP="003D0C34">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52(Ι) του 2006</w:t>
            </w:r>
          </w:p>
          <w:p w14:paraId="3F81028A" w14:textId="77777777" w:rsidR="00A17E46" w:rsidRDefault="00906065" w:rsidP="003D0C34">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21(Ι) του 2017.</w:t>
            </w:r>
          </w:p>
          <w:p w14:paraId="41F6E274" w14:textId="77777777" w:rsidR="006C67A4" w:rsidRDefault="0089541A" w:rsidP="0089541A">
            <w:pPr>
              <w:tabs>
                <w:tab w:val="left" w:pos="567"/>
              </w:tabs>
              <w:spacing w:after="0" w:line="360" w:lineRule="auto"/>
              <w:rPr>
                <w:rFonts w:ascii="Arial" w:hAnsi="Arial" w:cs="Arial"/>
                <w:sz w:val="24"/>
                <w:szCs w:val="24"/>
                <w:lang w:val="el-GR"/>
              </w:rPr>
            </w:pPr>
            <w:r>
              <w:rPr>
                <w:rFonts w:ascii="Arial" w:hAnsi="Arial" w:cs="Arial"/>
                <w:sz w:val="24"/>
                <w:szCs w:val="24"/>
                <w:lang w:val="el-GR"/>
              </w:rPr>
              <w:t xml:space="preserve">Επίσημη Εφημερίδα, Παράρτημα </w:t>
            </w:r>
          </w:p>
          <w:p w14:paraId="4E3239F7" w14:textId="7B6DE4FE" w:rsidR="0089541A" w:rsidRDefault="006C67A4" w:rsidP="0089541A">
            <w:pPr>
              <w:tabs>
                <w:tab w:val="left" w:pos="567"/>
              </w:tabs>
              <w:spacing w:after="0" w:line="360" w:lineRule="auto"/>
              <w:rPr>
                <w:rFonts w:ascii="Arial" w:hAnsi="Arial" w:cs="Arial"/>
                <w:sz w:val="24"/>
                <w:szCs w:val="24"/>
                <w:lang w:val="el-GR"/>
              </w:rPr>
            </w:pPr>
            <w:r>
              <w:rPr>
                <w:rFonts w:ascii="Arial" w:hAnsi="Arial" w:cs="Arial"/>
                <w:sz w:val="24"/>
                <w:szCs w:val="24"/>
                <w:lang w:val="el-GR"/>
              </w:rPr>
              <w:t xml:space="preserve">Τρίτο </w:t>
            </w:r>
            <w:r w:rsidR="0089541A">
              <w:rPr>
                <w:rFonts w:ascii="Arial" w:hAnsi="Arial" w:cs="Arial"/>
                <w:sz w:val="24"/>
                <w:szCs w:val="24"/>
                <w:lang w:val="el-GR"/>
              </w:rPr>
              <w:t>(Ι):</w:t>
            </w:r>
          </w:p>
          <w:p w14:paraId="7B4A3952" w14:textId="77777777" w:rsidR="0089541A" w:rsidRDefault="0089541A" w:rsidP="0089541A">
            <w:pPr>
              <w:tabs>
                <w:tab w:val="left" w:pos="567"/>
              </w:tabs>
              <w:spacing w:after="0" w:line="360" w:lineRule="auto"/>
              <w:ind w:right="567"/>
              <w:jc w:val="right"/>
              <w:rPr>
                <w:rFonts w:ascii="Arial" w:hAnsi="Arial" w:cs="Arial"/>
                <w:sz w:val="24"/>
                <w:szCs w:val="24"/>
                <w:lang w:val="el-GR"/>
              </w:rPr>
            </w:pPr>
            <w:r>
              <w:rPr>
                <w:rFonts w:ascii="Arial" w:hAnsi="Arial" w:cs="Arial"/>
                <w:sz w:val="24"/>
                <w:szCs w:val="24"/>
                <w:lang w:val="el-GR"/>
              </w:rPr>
              <w:t>3.6.1977</w:t>
            </w:r>
          </w:p>
          <w:p w14:paraId="520FF442" w14:textId="77777777" w:rsidR="0089541A" w:rsidRDefault="0089541A" w:rsidP="0089541A">
            <w:pPr>
              <w:tabs>
                <w:tab w:val="left" w:pos="567"/>
              </w:tabs>
              <w:spacing w:after="0" w:line="360" w:lineRule="auto"/>
              <w:ind w:right="567"/>
              <w:jc w:val="right"/>
              <w:rPr>
                <w:rFonts w:ascii="Arial" w:hAnsi="Arial" w:cs="Arial"/>
                <w:sz w:val="24"/>
                <w:szCs w:val="24"/>
                <w:lang w:val="el-GR"/>
              </w:rPr>
            </w:pPr>
            <w:r>
              <w:rPr>
                <w:rFonts w:ascii="Arial" w:hAnsi="Arial" w:cs="Arial"/>
                <w:sz w:val="24"/>
                <w:szCs w:val="24"/>
                <w:lang w:val="el-GR"/>
              </w:rPr>
              <w:t>2.11.1979</w:t>
            </w:r>
          </w:p>
          <w:p w14:paraId="62828968" w14:textId="19D0C151" w:rsidR="0089541A" w:rsidRDefault="0089541A" w:rsidP="0089541A">
            <w:pPr>
              <w:tabs>
                <w:tab w:val="left" w:pos="567"/>
              </w:tabs>
              <w:spacing w:after="0" w:line="360" w:lineRule="auto"/>
              <w:ind w:right="567"/>
              <w:jc w:val="right"/>
              <w:rPr>
                <w:rFonts w:ascii="Arial" w:hAnsi="Arial" w:cs="Arial"/>
                <w:sz w:val="24"/>
                <w:szCs w:val="24"/>
                <w:lang w:val="el-GR"/>
              </w:rPr>
            </w:pPr>
            <w:r>
              <w:rPr>
                <w:rFonts w:ascii="Arial" w:hAnsi="Arial" w:cs="Arial"/>
                <w:sz w:val="24"/>
                <w:szCs w:val="24"/>
                <w:lang w:val="el-GR"/>
              </w:rPr>
              <w:t>9.11.1990</w:t>
            </w:r>
          </w:p>
          <w:p w14:paraId="739E452D" w14:textId="77777777" w:rsidR="0089541A" w:rsidRDefault="0089541A" w:rsidP="0089541A">
            <w:pPr>
              <w:tabs>
                <w:tab w:val="left" w:pos="567"/>
              </w:tabs>
              <w:spacing w:after="0" w:line="360" w:lineRule="auto"/>
              <w:ind w:right="567"/>
              <w:jc w:val="right"/>
              <w:rPr>
                <w:rFonts w:ascii="Arial" w:hAnsi="Arial" w:cs="Arial"/>
                <w:sz w:val="24"/>
                <w:szCs w:val="24"/>
                <w:lang w:val="el-GR"/>
              </w:rPr>
            </w:pPr>
            <w:r>
              <w:rPr>
                <w:rFonts w:ascii="Arial" w:hAnsi="Arial" w:cs="Arial"/>
                <w:sz w:val="24"/>
                <w:szCs w:val="24"/>
                <w:lang w:val="el-GR"/>
              </w:rPr>
              <w:t>9.2.1996</w:t>
            </w:r>
          </w:p>
          <w:p w14:paraId="02D6E727" w14:textId="2B7B3511" w:rsidR="0089541A" w:rsidRPr="00956FBA" w:rsidRDefault="0089541A" w:rsidP="003D0C34">
            <w:pPr>
              <w:tabs>
                <w:tab w:val="left" w:pos="567"/>
              </w:tabs>
              <w:spacing w:after="0" w:line="360" w:lineRule="auto"/>
              <w:ind w:right="567"/>
              <w:jc w:val="right"/>
              <w:rPr>
                <w:rFonts w:ascii="Arial" w:hAnsi="Arial" w:cs="Arial"/>
                <w:sz w:val="24"/>
                <w:szCs w:val="24"/>
                <w:lang w:val="el-GR"/>
              </w:rPr>
            </w:pPr>
            <w:r>
              <w:rPr>
                <w:rFonts w:ascii="Arial" w:hAnsi="Arial" w:cs="Arial"/>
                <w:sz w:val="24"/>
                <w:szCs w:val="24"/>
                <w:lang w:val="el-GR"/>
              </w:rPr>
              <w:t>2.8.2017.</w:t>
            </w:r>
          </w:p>
        </w:tc>
        <w:tc>
          <w:tcPr>
            <w:tcW w:w="3823" w:type="pct"/>
            <w:gridSpan w:val="6"/>
          </w:tcPr>
          <w:p w14:paraId="6E03E707" w14:textId="508D0AF7" w:rsidR="006944C1" w:rsidRP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lastRenderedPageBreak/>
              <w:tab/>
              <w:t>(3)</w:t>
            </w:r>
            <w:r>
              <w:rPr>
                <w:rFonts w:ascii="Arial" w:hAnsi="Arial" w:cs="Arial"/>
                <w:sz w:val="24"/>
                <w:szCs w:val="24"/>
                <w:lang w:val="el-GR"/>
              </w:rPr>
              <w:tab/>
            </w:r>
            <w:r w:rsidR="006944C1" w:rsidRPr="007A27F5">
              <w:rPr>
                <w:rFonts w:ascii="Arial" w:hAnsi="Arial" w:cs="Arial"/>
                <w:sz w:val="24"/>
                <w:szCs w:val="24"/>
                <w:lang w:val="el-GR"/>
              </w:rPr>
              <w:t>Η Δημοκρατία καταβάλλει επιπρόσθετο ποσό</w:t>
            </w:r>
            <w:r w:rsidR="00ED61A3">
              <w:rPr>
                <w:rFonts w:ascii="Arial" w:hAnsi="Arial" w:cs="Arial"/>
                <w:sz w:val="24"/>
                <w:szCs w:val="24"/>
                <w:lang w:val="el-GR"/>
              </w:rPr>
              <w:t>,</w:t>
            </w:r>
            <w:r w:rsidR="006944C1" w:rsidRPr="007A27F5">
              <w:rPr>
                <w:rFonts w:ascii="Arial" w:hAnsi="Arial" w:cs="Arial"/>
                <w:sz w:val="24"/>
                <w:szCs w:val="24"/>
                <w:lang w:val="el-GR"/>
              </w:rPr>
              <w:t xml:space="preserve"> όπως προβλέπεται </w:t>
            </w:r>
            <w:r w:rsidR="00906065">
              <w:rPr>
                <w:rFonts w:ascii="Arial" w:hAnsi="Arial" w:cs="Arial"/>
                <w:sz w:val="24"/>
                <w:szCs w:val="24"/>
                <w:lang w:val="el-GR"/>
              </w:rPr>
              <w:t xml:space="preserve">στις διατάξεις </w:t>
            </w:r>
            <w:r w:rsidR="00CC6FFE">
              <w:rPr>
                <w:rFonts w:ascii="Arial" w:hAnsi="Arial" w:cs="Arial"/>
                <w:sz w:val="24"/>
                <w:szCs w:val="24"/>
                <w:lang w:val="el-GR"/>
              </w:rPr>
              <w:t>του</w:t>
            </w:r>
            <w:r w:rsidR="006944C1" w:rsidRPr="007A27F5">
              <w:rPr>
                <w:rFonts w:ascii="Arial" w:hAnsi="Arial" w:cs="Arial"/>
                <w:sz w:val="24"/>
                <w:szCs w:val="24"/>
                <w:lang w:val="el-GR"/>
              </w:rPr>
              <w:t xml:space="preserve"> περί Κοινωνικών Ασφαλίσεων Νόμο</w:t>
            </w:r>
            <w:r w:rsidR="00CC6FFE">
              <w:rPr>
                <w:rFonts w:ascii="Arial" w:hAnsi="Arial" w:cs="Arial"/>
                <w:sz w:val="24"/>
                <w:szCs w:val="24"/>
                <w:lang w:val="el-GR"/>
              </w:rPr>
              <w:t>υ</w:t>
            </w:r>
            <w:r w:rsidR="006944C1" w:rsidRPr="007A27F5">
              <w:rPr>
                <w:rFonts w:ascii="Arial" w:hAnsi="Arial" w:cs="Arial"/>
                <w:sz w:val="24"/>
                <w:szCs w:val="24"/>
                <w:lang w:val="el-GR"/>
              </w:rPr>
              <w:t xml:space="preserve">, </w:t>
            </w:r>
            <w:r w:rsidR="00CC6FFE">
              <w:rPr>
                <w:rFonts w:ascii="Arial" w:hAnsi="Arial" w:cs="Arial"/>
                <w:sz w:val="24"/>
                <w:szCs w:val="24"/>
                <w:lang w:val="el-GR"/>
              </w:rPr>
              <w:t>του</w:t>
            </w:r>
            <w:r w:rsidR="00CC6FFE" w:rsidRPr="007A27F5">
              <w:rPr>
                <w:rFonts w:ascii="Arial" w:hAnsi="Arial" w:cs="Arial"/>
                <w:sz w:val="24"/>
                <w:szCs w:val="24"/>
                <w:lang w:val="el-GR"/>
              </w:rPr>
              <w:t xml:space="preserve"> </w:t>
            </w:r>
            <w:r w:rsidR="006944C1" w:rsidRPr="007A27F5">
              <w:rPr>
                <w:rFonts w:ascii="Arial" w:hAnsi="Arial" w:cs="Arial"/>
                <w:sz w:val="24"/>
                <w:szCs w:val="24"/>
                <w:lang w:val="el-GR"/>
              </w:rPr>
              <w:t>περί Ταμείου Κοινωνικής Συνοχής Νόμο</w:t>
            </w:r>
            <w:r w:rsidR="00CC6FFE">
              <w:rPr>
                <w:rFonts w:ascii="Arial" w:hAnsi="Arial" w:cs="Arial"/>
                <w:sz w:val="24"/>
                <w:szCs w:val="24"/>
                <w:lang w:val="el-GR"/>
              </w:rPr>
              <w:t>υ</w:t>
            </w:r>
            <w:r w:rsidR="006944C1" w:rsidRPr="007A27F5">
              <w:rPr>
                <w:rFonts w:ascii="Arial" w:hAnsi="Arial" w:cs="Arial"/>
                <w:sz w:val="24"/>
                <w:szCs w:val="24"/>
                <w:lang w:val="el-GR"/>
              </w:rPr>
              <w:t xml:space="preserve">, </w:t>
            </w:r>
            <w:r w:rsidR="00CC6FFE">
              <w:rPr>
                <w:rFonts w:ascii="Arial" w:hAnsi="Arial" w:cs="Arial"/>
                <w:sz w:val="24"/>
                <w:szCs w:val="24"/>
                <w:lang w:val="el-GR"/>
              </w:rPr>
              <w:t>του</w:t>
            </w:r>
            <w:r w:rsidR="00CC6FFE" w:rsidRPr="007A27F5">
              <w:rPr>
                <w:rFonts w:ascii="Arial" w:hAnsi="Arial" w:cs="Arial"/>
                <w:sz w:val="24"/>
                <w:szCs w:val="24"/>
                <w:lang w:val="el-GR"/>
              </w:rPr>
              <w:t xml:space="preserve"> </w:t>
            </w:r>
            <w:r w:rsidR="006944C1" w:rsidRPr="007A27F5">
              <w:rPr>
                <w:rFonts w:ascii="Arial" w:hAnsi="Arial" w:cs="Arial"/>
                <w:sz w:val="24"/>
                <w:szCs w:val="24"/>
                <w:lang w:val="el-GR"/>
              </w:rPr>
              <w:t xml:space="preserve">περί Ετησίων Αδειών </w:t>
            </w:r>
            <w:r w:rsidR="00CA2F94">
              <w:rPr>
                <w:rFonts w:ascii="Arial" w:hAnsi="Arial" w:cs="Arial"/>
                <w:sz w:val="24"/>
                <w:szCs w:val="24"/>
                <w:lang w:val="el-GR"/>
              </w:rPr>
              <w:t>μ</w:t>
            </w:r>
            <w:r w:rsidR="006944C1" w:rsidRPr="007A27F5">
              <w:rPr>
                <w:rFonts w:ascii="Arial" w:hAnsi="Arial" w:cs="Arial"/>
                <w:sz w:val="24"/>
                <w:szCs w:val="24"/>
                <w:lang w:val="el-GR"/>
              </w:rPr>
              <w:t xml:space="preserve">ετ’ </w:t>
            </w:r>
            <w:r w:rsidR="00CA2F94">
              <w:rPr>
                <w:rFonts w:ascii="Arial" w:hAnsi="Arial" w:cs="Arial"/>
                <w:sz w:val="24"/>
                <w:szCs w:val="24"/>
                <w:lang w:val="el-GR"/>
              </w:rPr>
              <w:t>Α</w:t>
            </w:r>
            <w:r w:rsidR="006944C1" w:rsidRPr="007A27F5">
              <w:rPr>
                <w:rFonts w:ascii="Arial" w:hAnsi="Arial" w:cs="Arial"/>
                <w:sz w:val="24"/>
                <w:szCs w:val="24"/>
                <w:lang w:val="el-GR"/>
              </w:rPr>
              <w:t>πολαβών Νόμο</w:t>
            </w:r>
            <w:r w:rsidR="00CC6FFE">
              <w:rPr>
                <w:rFonts w:ascii="Arial" w:hAnsi="Arial" w:cs="Arial"/>
                <w:sz w:val="24"/>
                <w:szCs w:val="24"/>
                <w:lang w:val="el-GR"/>
              </w:rPr>
              <w:t>υ</w:t>
            </w:r>
            <w:r w:rsidR="006944C1" w:rsidRPr="007A27F5">
              <w:rPr>
                <w:rFonts w:ascii="Arial" w:hAnsi="Arial" w:cs="Arial"/>
                <w:sz w:val="24"/>
                <w:szCs w:val="24"/>
                <w:lang w:val="el-GR"/>
              </w:rPr>
              <w:t>,</w:t>
            </w:r>
            <w:r w:rsidR="00DE3AC5">
              <w:rPr>
                <w:rFonts w:ascii="Arial" w:hAnsi="Arial" w:cs="Arial"/>
                <w:sz w:val="24"/>
                <w:szCs w:val="24"/>
                <w:lang w:val="el-GR"/>
              </w:rPr>
              <w:t xml:space="preserve"> του περί Γενικού Συστήματος Υγείας Νόμου</w:t>
            </w:r>
            <w:r w:rsidR="00CC6FFE">
              <w:rPr>
                <w:rFonts w:ascii="Arial" w:hAnsi="Arial" w:cs="Arial"/>
                <w:sz w:val="24"/>
                <w:szCs w:val="24"/>
                <w:lang w:val="el-GR"/>
              </w:rPr>
              <w:t xml:space="preserve"> και του </w:t>
            </w:r>
            <w:r w:rsidR="00CC6FFE" w:rsidRPr="007A27F5">
              <w:rPr>
                <w:rFonts w:ascii="Arial" w:hAnsi="Arial" w:cs="Arial"/>
                <w:sz w:val="24"/>
                <w:szCs w:val="24"/>
                <w:lang w:val="el-GR"/>
              </w:rPr>
              <w:t>περί Ανάπτυξης Ανθρώπινου Δυναμικού Νόμο</w:t>
            </w:r>
            <w:r w:rsidR="00CC6FFE">
              <w:rPr>
                <w:rFonts w:ascii="Arial" w:hAnsi="Arial" w:cs="Arial"/>
                <w:sz w:val="24"/>
                <w:szCs w:val="24"/>
                <w:lang w:val="el-GR"/>
              </w:rPr>
              <w:t>υ</w:t>
            </w:r>
            <w:r w:rsidR="006213CD">
              <w:rPr>
                <w:rFonts w:ascii="Arial" w:hAnsi="Arial" w:cs="Arial"/>
                <w:sz w:val="24"/>
                <w:szCs w:val="24"/>
                <w:lang w:val="el-GR"/>
              </w:rPr>
              <w:t>,</w:t>
            </w:r>
            <w:r w:rsidR="00CC6FFE">
              <w:rPr>
                <w:rFonts w:ascii="Arial" w:hAnsi="Arial" w:cs="Arial"/>
                <w:sz w:val="24"/>
                <w:szCs w:val="24"/>
                <w:lang w:val="el-GR"/>
              </w:rPr>
              <w:t xml:space="preserve"> </w:t>
            </w:r>
            <w:r w:rsidR="00525B85">
              <w:rPr>
                <w:rFonts w:ascii="Arial" w:hAnsi="Arial" w:cs="Arial"/>
                <w:sz w:val="24"/>
                <w:szCs w:val="24"/>
                <w:lang w:val="el-GR"/>
              </w:rPr>
              <w:t xml:space="preserve">καθώς </w:t>
            </w:r>
            <w:r w:rsidR="00CC6FFE">
              <w:rPr>
                <w:rFonts w:ascii="Arial" w:hAnsi="Arial" w:cs="Arial"/>
                <w:sz w:val="24"/>
                <w:szCs w:val="24"/>
                <w:lang w:val="el-GR"/>
              </w:rPr>
              <w:t xml:space="preserve">και στις </w:t>
            </w:r>
            <w:r w:rsidR="0089541A">
              <w:rPr>
                <w:rFonts w:ascii="Arial" w:hAnsi="Arial" w:cs="Arial"/>
                <w:sz w:val="24"/>
                <w:szCs w:val="24"/>
                <w:lang w:val="el-GR"/>
              </w:rPr>
              <w:t>πρόνοιες</w:t>
            </w:r>
            <w:r w:rsidR="00525B85">
              <w:rPr>
                <w:rFonts w:ascii="Arial" w:hAnsi="Arial" w:cs="Arial"/>
                <w:sz w:val="24"/>
                <w:szCs w:val="24"/>
                <w:lang w:val="el-GR"/>
              </w:rPr>
              <w:t xml:space="preserve"> </w:t>
            </w:r>
            <w:r w:rsidR="00CC6FFE">
              <w:rPr>
                <w:rFonts w:ascii="Arial" w:hAnsi="Arial" w:cs="Arial"/>
                <w:sz w:val="24"/>
                <w:szCs w:val="24"/>
                <w:lang w:val="el-GR"/>
              </w:rPr>
              <w:t>των</w:t>
            </w:r>
            <w:r w:rsidR="006944C1" w:rsidRPr="007A27F5">
              <w:rPr>
                <w:rFonts w:ascii="Arial" w:hAnsi="Arial" w:cs="Arial"/>
                <w:sz w:val="24"/>
                <w:szCs w:val="24"/>
                <w:lang w:val="el-GR"/>
              </w:rPr>
              <w:t xml:space="preserve"> </w:t>
            </w:r>
            <w:r w:rsidR="006944C1" w:rsidRPr="005D2C29">
              <w:rPr>
                <w:rFonts w:ascii="Arial" w:hAnsi="Arial" w:cs="Arial"/>
                <w:sz w:val="24"/>
                <w:szCs w:val="24"/>
                <w:lang w:val="el-GR"/>
              </w:rPr>
              <w:t>περί Τερματισμού Απασχολήσεως (Ταμείο Πλεονάζοντος Προσωπικού) Κανονισμ</w:t>
            </w:r>
            <w:r w:rsidR="00CC6FFE" w:rsidRPr="005D2C29">
              <w:rPr>
                <w:rFonts w:ascii="Arial" w:hAnsi="Arial" w:cs="Arial"/>
                <w:sz w:val="24"/>
                <w:szCs w:val="24"/>
                <w:lang w:val="el-GR"/>
              </w:rPr>
              <w:t>ών</w:t>
            </w:r>
            <w:r w:rsidR="00971874" w:rsidRPr="005D2C29">
              <w:rPr>
                <w:rFonts w:ascii="Arial" w:hAnsi="Arial" w:cs="Arial"/>
                <w:sz w:val="24"/>
                <w:szCs w:val="24"/>
                <w:lang w:val="el-GR"/>
              </w:rPr>
              <w:t>.</w:t>
            </w:r>
          </w:p>
        </w:tc>
      </w:tr>
      <w:tr w:rsidR="00561685" w:rsidRPr="005614FE" w14:paraId="4031422F" w14:textId="77777777" w:rsidTr="00A62E41">
        <w:tc>
          <w:tcPr>
            <w:tcW w:w="1177" w:type="pct"/>
          </w:tcPr>
          <w:p w14:paraId="1D6DD551"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199D3CC6" w14:textId="77777777" w:rsidR="006944C1" w:rsidRPr="00956FBA" w:rsidRDefault="006944C1" w:rsidP="00867EFE">
            <w:pPr>
              <w:tabs>
                <w:tab w:val="left" w:pos="567"/>
              </w:tabs>
              <w:spacing w:after="0" w:line="360" w:lineRule="auto"/>
              <w:jc w:val="both"/>
              <w:rPr>
                <w:rFonts w:ascii="Arial" w:hAnsi="Arial" w:cs="Arial"/>
                <w:sz w:val="24"/>
                <w:szCs w:val="24"/>
                <w:lang w:val="el-GR"/>
              </w:rPr>
            </w:pPr>
          </w:p>
        </w:tc>
      </w:tr>
      <w:tr w:rsidR="00561685" w:rsidRPr="005614FE" w14:paraId="7990F45B" w14:textId="77777777" w:rsidTr="00A62E41">
        <w:tc>
          <w:tcPr>
            <w:tcW w:w="1177" w:type="pct"/>
          </w:tcPr>
          <w:p w14:paraId="55B4FAD1" w14:textId="77777777" w:rsidR="007A27F5" w:rsidRDefault="006944C1" w:rsidP="00867EFE">
            <w:pPr>
              <w:tabs>
                <w:tab w:val="left" w:pos="567"/>
              </w:tabs>
              <w:spacing w:after="0" w:line="360" w:lineRule="auto"/>
              <w:jc w:val="both"/>
              <w:rPr>
                <w:rFonts w:ascii="Arial" w:hAnsi="Arial" w:cs="Arial"/>
                <w:sz w:val="24"/>
                <w:szCs w:val="24"/>
                <w:lang w:val="el-GR"/>
              </w:rPr>
            </w:pPr>
            <w:r w:rsidRPr="00956FBA">
              <w:rPr>
                <w:rFonts w:ascii="Arial" w:hAnsi="Arial" w:cs="Arial"/>
                <w:sz w:val="24"/>
                <w:szCs w:val="24"/>
                <w:lang w:val="el-GR"/>
              </w:rPr>
              <w:t xml:space="preserve">Άδεια </w:t>
            </w:r>
          </w:p>
          <w:p w14:paraId="75B54035" w14:textId="77777777" w:rsidR="007A27F5"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ανάπαυσης </w:t>
            </w:r>
          </w:p>
          <w:p w14:paraId="0A81F67F" w14:textId="77777777" w:rsidR="007A27F5"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και άδεια </w:t>
            </w:r>
          </w:p>
          <w:p w14:paraId="3CC4DF23" w14:textId="4A5A1A1E" w:rsidR="006944C1"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ασθενείας</w:t>
            </w:r>
          </w:p>
          <w:p w14:paraId="67B1284A" w14:textId="4698DFBB" w:rsidR="006944C1" w:rsidRPr="00956FBA" w:rsidRDefault="00821958"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συμβούλ</w:t>
            </w:r>
            <w:r w:rsidR="00841506">
              <w:rPr>
                <w:rFonts w:ascii="Arial" w:hAnsi="Arial" w:cs="Arial"/>
                <w:sz w:val="24"/>
                <w:szCs w:val="24"/>
                <w:lang w:val="el-GR"/>
              </w:rPr>
              <w:t>ου</w:t>
            </w:r>
            <w:r>
              <w:rPr>
                <w:rFonts w:ascii="Arial" w:hAnsi="Arial" w:cs="Arial"/>
                <w:sz w:val="24"/>
                <w:szCs w:val="24"/>
                <w:lang w:val="el-GR"/>
              </w:rPr>
              <w:t xml:space="preserve"> συνεργάτη.</w:t>
            </w:r>
          </w:p>
        </w:tc>
        <w:tc>
          <w:tcPr>
            <w:tcW w:w="3823" w:type="pct"/>
            <w:gridSpan w:val="6"/>
          </w:tcPr>
          <w:p w14:paraId="48E0F7D8" w14:textId="3CA2A4CB" w:rsidR="006944C1" w:rsidRPr="00956FBA" w:rsidRDefault="006944C1" w:rsidP="006B4693">
            <w:pPr>
              <w:tabs>
                <w:tab w:val="left" w:pos="397"/>
                <w:tab w:val="left" w:pos="567"/>
                <w:tab w:val="left" w:pos="851"/>
              </w:tabs>
              <w:spacing w:after="0" w:line="360" w:lineRule="auto"/>
              <w:jc w:val="both"/>
              <w:rPr>
                <w:rFonts w:ascii="Arial" w:hAnsi="Arial" w:cs="Arial"/>
                <w:sz w:val="24"/>
                <w:szCs w:val="24"/>
                <w:lang w:val="el-GR"/>
              </w:rPr>
            </w:pPr>
            <w:r w:rsidRPr="00956FBA">
              <w:rPr>
                <w:rFonts w:ascii="Arial" w:hAnsi="Arial" w:cs="Arial"/>
                <w:sz w:val="24"/>
                <w:szCs w:val="24"/>
                <w:lang w:val="el-GR"/>
              </w:rPr>
              <w:t>15.</w:t>
            </w:r>
            <w:r w:rsidR="00947DCC">
              <w:rPr>
                <w:rFonts w:ascii="Arial" w:hAnsi="Arial" w:cs="Arial"/>
                <w:sz w:val="24"/>
                <w:szCs w:val="24"/>
                <w:lang w:val="el-GR"/>
              </w:rPr>
              <w:tab/>
            </w:r>
            <w:r w:rsidR="00947DCC">
              <w:rPr>
                <w:rFonts w:ascii="Arial" w:hAnsi="Arial" w:cs="Arial"/>
                <w:sz w:val="24"/>
                <w:szCs w:val="24"/>
                <w:lang w:val="el-GR"/>
              </w:rPr>
              <w:tab/>
            </w:r>
            <w:r w:rsidRPr="00956FBA">
              <w:rPr>
                <w:rFonts w:ascii="Arial" w:hAnsi="Arial" w:cs="Arial"/>
                <w:sz w:val="24"/>
                <w:szCs w:val="24"/>
                <w:lang w:val="el-GR"/>
              </w:rPr>
              <w:t xml:space="preserve">Σε σύμβουλο-συνεργάτη, κατόπιν έγκρισης του μέλους της </w:t>
            </w:r>
            <w:r w:rsidR="00841506">
              <w:rPr>
                <w:rFonts w:ascii="Arial" w:hAnsi="Arial" w:cs="Arial"/>
                <w:sz w:val="24"/>
                <w:szCs w:val="24"/>
                <w:lang w:val="el-GR"/>
              </w:rPr>
              <w:t>κ</w:t>
            </w:r>
            <w:r w:rsidRPr="00956FBA">
              <w:rPr>
                <w:rFonts w:ascii="Arial" w:hAnsi="Arial" w:cs="Arial"/>
                <w:sz w:val="24"/>
                <w:szCs w:val="24"/>
                <w:lang w:val="el-GR"/>
              </w:rPr>
              <w:t xml:space="preserve">υβέρνησης, παραχωρείται άδεια ανάπαυσης όπως προβλέπεται στον περί Ετησίων Αδειών μετ’ Απολαβών Νόμο και δύναται να του παραχωρείται </w:t>
            </w:r>
            <w:r w:rsidR="00841506" w:rsidRPr="00956FBA">
              <w:rPr>
                <w:rFonts w:ascii="Arial" w:hAnsi="Arial" w:cs="Arial"/>
                <w:sz w:val="24"/>
                <w:szCs w:val="24"/>
                <w:lang w:val="el-GR"/>
              </w:rPr>
              <w:t xml:space="preserve">με πλήρεις απολαβές </w:t>
            </w:r>
            <w:r w:rsidRPr="00956FBA">
              <w:rPr>
                <w:rFonts w:ascii="Arial" w:hAnsi="Arial" w:cs="Arial"/>
                <w:sz w:val="24"/>
                <w:szCs w:val="24"/>
                <w:lang w:val="el-GR"/>
              </w:rPr>
              <w:t>άδεια ασθενείας που πιστοποιείται από Ιατρικό Λειτουργό, η οποία δεν υπερβαίνει τις είκοσι (20) ημέρες ανά ημερολογιακό έτος:</w:t>
            </w:r>
          </w:p>
        </w:tc>
      </w:tr>
      <w:tr w:rsidR="00561685" w:rsidRPr="005614FE" w14:paraId="497B0533" w14:textId="77777777" w:rsidTr="00A62E41">
        <w:tc>
          <w:tcPr>
            <w:tcW w:w="1177" w:type="pct"/>
          </w:tcPr>
          <w:p w14:paraId="4824E641" w14:textId="77777777" w:rsidR="00722A0F" w:rsidRPr="00956FBA" w:rsidRDefault="00722A0F" w:rsidP="00867EFE">
            <w:pPr>
              <w:tabs>
                <w:tab w:val="left" w:pos="567"/>
              </w:tabs>
              <w:spacing w:after="0" w:line="360" w:lineRule="auto"/>
              <w:rPr>
                <w:rFonts w:ascii="Arial" w:hAnsi="Arial" w:cs="Arial"/>
                <w:sz w:val="24"/>
                <w:szCs w:val="24"/>
                <w:lang w:val="el-GR"/>
              </w:rPr>
            </w:pPr>
          </w:p>
        </w:tc>
        <w:tc>
          <w:tcPr>
            <w:tcW w:w="3823" w:type="pct"/>
            <w:gridSpan w:val="6"/>
          </w:tcPr>
          <w:p w14:paraId="4AA2253A" w14:textId="77777777" w:rsidR="00722A0F" w:rsidRPr="00956FBA" w:rsidRDefault="00722A0F" w:rsidP="00867EFE">
            <w:pPr>
              <w:tabs>
                <w:tab w:val="left" w:pos="567"/>
                <w:tab w:val="left" w:pos="5387"/>
                <w:tab w:val="left" w:pos="9029"/>
              </w:tabs>
              <w:spacing w:after="0" w:line="360" w:lineRule="auto"/>
              <w:ind w:left="426" w:right="-43" w:hanging="426"/>
              <w:jc w:val="both"/>
              <w:rPr>
                <w:rFonts w:ascii="Arial" w:eastAsia="Times New Roman" w:hAnsi="Arial" w:cs="Arial"/>
                <w:color w:val="000000"/>
                <w:sz w:val="24"/>
                <w:szCs w:val="24"/>
                <w:lang w:val="el-GR" w:eastAsia="el-GR"/>
              </w:rPr>
            </w:pPr>
          </w:p>
        </w:tc>
      </w:tr>
      <w:tr w:rsidR="00561685" w:rsidRPr="005614FE" w14:paraId="3B784757" w14:textId="77777777" w:rsidTr="00A62E41">
        <w:tc>
          <w:tcPr>
            <w:tcW w:w="1177" w:type="pct"/>
          </w:tcPr>
          <w:p w14:paraId="1FB9E3B2" w14:textId="77777777" w:rsidR="00722A0F" w:rsidRDefault="00722A0F" w:rsidP="00867EFE">
            <w:pPr>
              <w:tabs>
                <w:tab w:val="left" w:pos="567"/>
              </w:tabs>
              <w:spacing w:after="0" w:line="360" w:lineRule="auto"/>
              <w:rPr>
                <w:rFonts w:ascii="Arial" w:hAnsi="Arial" w:cs="Arial"/>
                <w:sz w:val="24"/>
                <w:szCs w:val="24"/>
                <w:lang w:val="el-GR"/>
              </w:rPr>
            </w:pPr>
          </w:p>
          <w:p w14:paraId="759153A2" w14:textId="7C77175F" w:rsidR="00821958" w:rsidRPr="005D2C29" w:rsidRDefault="00162752" w:rsidP="005D2C29">
            <w:pPr>
              <w:tabs>
                <w:tab w:val="left" w:pos="313"/>
              </w:tabs>
              <w:spacing w:after="0" w:line="360" w:lineRule="auto"/>
              <w:rPr>
                <w:rFonts w:ascii="Arial" w:hAnsi="Arial" w:cs="Arial"/>
                <w:sz w:val="24"/>
                <w:szCs w:val="24"/>
                <w:lang w:val="el-GR"/>
              </w:rPr>
            </w:pPr>
            <w:r>
              <w:rPr>
                <w:rFonts w:ascii="Arial" w:hAnsi="Arial" w:cs="Arial"/>
                <w:sz w:val="24"/>
                <w:szCs w:val="24"/>
                <w:lang w:val="el-GR"/>
              </w:rPr>
              <w:tab/>
              <w:t>Κεφ. 250.</w:t>
            </w:r>
          </w:p>
          <w:p w14:paraId="6EED9153" w14:textId="797BE0C4" w:rsidR="004E0295" w:rsidRPr="009326F9" w:rsidRDefault="00821958" w:rsidP="00A62E41">
            <w:pPr>
              <w:tabs>
                <w:tab w:val="left" w:pos="284"/>
                <w:tab w:val="left" w:pos="567"/>
              </w:tabs>
              <w:spacing w:after="0" w:line="360" w:lineRule="auto"/>
              <w:ind w:right="113"/>
              <w:jc w:val="right"/>
              <w:rPr>
                <w:rFonts w:asciiTheme="minorBidi" w:hAnsiTheme="minorBidi"/>
                <w:sz w:val="24"/>
                <w:szCs w:val="28"/>
                <w:lang w:val="el-GR"/>
              </w:rPr>
            </w:pPr>
            <w:r>
              <w:rPr>
                <w:rFonts w:asciiTheme="minorBidi" w:hAnsiTheme="minorBidi"/>
                <w:sz w:val="24"/>
                <w:szCs w:val="28"/>
                <w:lang w:val="el-GR"/>
              </w:rPr>
              <w:t>Α</w:t>
            </w:r>
            <w:r w:rsidR="004E0295" w:rsidRPr="009326F9">
              <w:rPr>
                <w:rFonts w:asciiTheme="minorBidi" w:hAnsiTheme="minorBidi"/>
                <w:sz w:val="24"/>
                <w:szCs w:val="28"/>
                <w:lang w:val="el-GR"/>
              </w:rPr>
              <w:t>30 του 1959</w:t>
            </w:r>
          </w:p>
          <w:p w14:paraId="7ED64E43" w14:textId="324FEAD3" w:rsidR="00947DCC"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30 του 1961</w:t>
            </w:r>
          </w:p>
          <w:p w14:paraId="60AF55E0"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53 του 1961</w:t>
            </w:r>
          </w:p>
          <w:p w14:paraId="417E6D68"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79 του 1968</w:t>
            </w:r>
          </w:p>
          <w:p w14:paraId="2A38125D"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114 του 1968</w:t>
            </w:r>
          </w:p>
          <w:p w14:paraId="44253C9F"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14 του 1974</w:t>
            </w:r>
          </w:p>
          <w:p w14:paraId="63937A7F"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18 του 1979</w:t>
            </w:r>
          </w:p>
          <w:p w14:paraId="2BCF5911"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72 του 1991</w:t>
            </w:r>
          </w:p>
          <w:p w14:paraId="4C98AF7A"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66(Ι) του 1995</w:t>
            </w:r>
          </w:p>
          <w:p w14:paraId="1890AE0B"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112(Ι) του 1996</w:t>
            </w:r>
          </w:p>
          <w:p w14:paraId="0171A3DB"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102(Ι) του 2004</w:t>
            </w:r>
          </w:p>
          <w:p w14:paraId="7FA7C373"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24(Ι) του 2009</w:t>
            </w:r>
          </w:p>
          <w:p w14:paraId="62020A23"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162(Ι) του 2011</w:t>
            </w:r>
          </w:p>
          <w:p w14:paraId="034BD3BC"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73(Ι) του 2013</w:t>
            </w:r>
          </w:p>
          <w:p w14:paraId="0F067FCF" w14:textId="77777777" w:rsidR="004E0295" w:rsidRPr="009326F9"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9326F9">
              <w:rPr>
                <w:rFonts w:asciiTheme="minorBidi" w:hAnsiTheme="minorBidi"/>
                <w:sz w:val="24"/>
                <w:szCs w:val="28"/>
                <w:lang w:val="el-GR"/>
              </w:rPr>
              <w:t>171(Ι) του 2013</w:t>
            </w:r>
          </w:p>
          <w:p w14:paraId="0761D7A3" w14:textId="77777777" w:rsidR="004E0295" w:rsidRPr="00E62DBA" w:rsidRDefault="004E0295" w:rsidP="00A62E41">
            <w:pPr>
              <w:tabs>
                <w:tab w:val="left" w:pos="284"/>
                <w:tab w:val="left" w:pos="567"/>
              </w:tabs>
              <w:spacing w:after="0" w:line="360" w:lineRule="auto"/>
              <w:ind w:right="113"/>
              <w:jc w:val="right"/>
              <w:rPr>
                <w:rFonts w:asciiTheme="minorBidi" w:hAnsiTheme="minorBidi"/>
                <w:sz w:val="24"/>
                <w:szCs w:val="28"/>
                <w:lang w:val="el-GR"/>
              </w:rPr>
            </w:pPr>
            <w:r w:rsidRPr="00E62DBA">
              <w:rPr>
                <w:rFonts w:asciiTheme="minorBidi" w:hAnsiTheme="minorBidi"/>
                <w:sz w:val="24"/>
                <w:szCs w:val="28"/>
                <w:lang w:val="el-GR"/>
              </w:rPr>
              <w:t>125(Ι) του 2017</w:t>
            </w:r>
          </w:p>
          <w:p w14:paraId="225E476D" w14:textId="77777777" w:rsidR="00680B99" w:rsidRDefault="004E0295" w:rsidP="00A62E41">
            <w:pPr>
              <w:tabs>
                <w:tab w:val="left" w:pos="567"/>
              </w:tabs>
              <w:spacing w:after="0" w:line="360" w:lineRule="auto"/>
              <w:ind w:right="57"/>
              <w:jc w:val="right"/>
              <w:rPr>
                <w:rFonts w:asciiTheme="minorBidi" w:hAnsiTheme="minorBidi"/>
                <w:sz w:val="24"/>
                <w:szCs w:val="28"/>
                <w:lang w:val="el-GR"/>
              </w:rPr>
            </w:pPr>
            <w:r w:rsidRPr="00E62DBA">
              <w:rPr>
                <w:rFonts w:asciiTheme="minorBidi" w:hAnsiTheme="minorBidi"/>
                <w:sz w:val="24"/>
                <w:szCs w:val="28"/>
                <w:lang w:val="el-GR"/>
              </w:rPr>
              <w:t>190(Ι) του 2021</w:t>
            </w:r>
            <w:r w:rsidRPr="009326F9">
              <w:rPr>
                <w:rFonts w:asciiTheme="minorBidi" w:hAnsiTheme="minorBidi"/>
                <w:sz w:val="24"/>
                <w:szCs w:val="28"/>
                <w:lang w:val="el-GR"/>
              </w:rPr>
              <w:t>.</w:t>
            </w:r>
          </w:p>
          <w:p w14:paraId="071A3156" w14:textId="77777777" w:rsidR="000249D1" w:rsidRDefault="000249D1" w:rsidP="00867EFE">
            <w:pPr>
              <w:tabs>
                <w:tab w:val="left" w:pos="567"/>
              </w:tabs>
              <w:spacing w:after="0" w:line="360" w:lineRule="auto"/>
              <w:jc w:val="right"/>
              <w:rPr>
                <w:rFonts w:asciiTheme="minorBidi" w:hAnsiTheme="minorBidi"/>
                <w:sz w:val="24"/>
                <w:szCs w:val="28"/>
                <w:lang w:val="el-GR"/>
              </w:rPr>
            </w:pPr>
          </w:p>
          <w:p w14:paraId="16395507" w14:textId="0C8B61D5" w:rsidR="000249D1" w:rsidRDefault="00E071B1" w:rsidP="00867EFE">
            <w:pPr>
              <w:tabs>
                <w:tab w:val="left" w:pos="567"/>
              </w:tabs>
              <w:spacing w:after="0" w:line="360" w:lineRule="auto"/>
              <w:ind w:right="740"/>
              <w:jc w:val="right"/>
              <w:rPr>
                <w:rFonts w:asciiTheme="minorBidi" w:hAnsiTheme="minorBidi"/>
                <w:sz w:val="24"/>
                <w:szCs w:val="28"/>
                <w:lang w:val="el-GR"/>
              </w:rPr>
            </w:pPr>
            <w:r>
              <w:rPr>
                <w:rFonts w:asciiTheme="minorBidi" w:hAnsiTheme="minorBidi"/>
                <w:sz w:val="24"/>
                <w:szCs w:val="28"/>
                <w:lang w:val="el-GR"/>
              </w:rPr>
              <w:t>Κεφ. 249</w:t>
            </w:r>
            <w:r w:rsidR="001F223C">
              <w:rPr>
                <w:rFonts w:asciiTheme="minorBidi" w:hAnsiTheme="minorBidi"/>
                <w:sz w:val="24"/>
                <w:szCs w:val="28"/>
                <w:lang w:val="el-GR"/>
              </w:rPr>
              <w:t>.</w:t>
            </w:r>
          </w:p>
          <w:p w14:paraId="472F80FC" w14:textId="77777777" w:rsidR="00E071B1" w:rsidRDefault="00351743" w:rsidP="00A62E41">
            <w:pPr>
              <w:tabs>
                <w:tab w:val="left" w:pos="567"/>
              </w:tabs>
              <w:spacing w:after="0" w:line="360" w:lineRule="auto"/>
              <w:ind w:right="113"/>
              <w:jc w:val="right"/>
              <w:rPr>
                <w:rFonts w:asciiTheme="minorBidi" w:hAnsiTheme="minorBidi"/>
                <w:sz w:val="24"/>
                <w:szCs w:val="28"/>
                <w:lang w:val="el-GR"/>
              </w:rPr>
            </w:pPr>
            <w:r>
              <w:rPr>
                <w:rFonts w:asciiTheme="minorBidi" w:hAnsiTheme="minorBidi"/>
                <w:sz w:val="24"/>
                <w:szCs w:val="28"/>
                <w:lang w:val="el-GR"/>
              </w:rPr>
              <w:t>76 του 1962</w:t>
            </w:r>
          </w:p>
          <w:p w14:paraId="02E34398" w14:textId="77777777" w:rsidR="00351743" w:rsidRDefault="0035174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33 του 1983</w:t>
            </w:r>
          </w:p>
          <w:p w14:paraId="75552C64" w14:textId="77777777" w:rsidR="00351743" w:rsidRDefault="0035174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59 του 1988</w:t>
            </w:r>
          </w:p>
          <w:p w14:paraId="0EC5F88D" w14:textId="77777777" w:rsidR="00351743" w:rsidRDefault="00351743"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6(Ι) του 1992</w:t>
            </w:r>
          </w:p>
          <w:p w14:paraId="4317183D" w14:textId="77777777" w:rsidR="00351743"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64(Ι) του 1995</w:t>
            </w:r>
          </w:p>
          <w:p w14:paraId="7CB0CC61" w14:textId="77777777" w:rsidR="007C1D66"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18(Ι) του 1998</w:t>
            </w:r>
          </w:p>
          <w:p w14:paraId="11866969" w14:textId="77777777" w:rsidR="007C1D66"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82(Ι) του 2004</w:t>
            </w:r>
          </w:p>
          <w:p w14:paraId="62F3C1E6" w14:textId="77777777" w:rsidR="007C1D66"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279(Ι) του 2004</w:t>
            </w:r>
          </w:p>
          <w:p w14:paraId="3A01CF3A" w14:textId="77777777" w:rsidR="007C1D66"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25(Ι) του 2009</w:t>
            </w:r>
          </w:p>
          <w:p w14:paraId="164BA3E3" w14:textId="77777777" w:rsidR="007C1D66" w:rsidRDefault="007C1D66"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81(Ι) του 2015</w:t>
            </w:r>
          </w:p>
          <w:p w14:paraId="4D6A277D" w14:textId="77777777" w:rsidR="007C1D66" w:rsidRDefault="009326F9"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126(Ι) του 2017</w:t>
            </w:r>
          </w:p>
          <w:p w14:paraId="229F0E13" w14:textId="77777777" w:rsidR="009326F9" w:rsidRDefault="009326F9" w:rsidP="00A62E41">
            <w:pPr>
              <w:tabs>
                <w:tab w:val="left" w:pos="567"/>
              </w:tabs>
              <w:spacing w:after="0" w:line="360" w:lineRule="auto"/>
              <w:ind w:right="113"/>
              <w:jc w:val="right"/>
              <w:rPr>
                <w:rFonts w:ascii="Arial" w:hAnsi="Arial" w:cs="Arial"/>
                <w:sz w:val="24"/>
                <w:szCs w:val="24"/>
                <w:lang w:val="el-GR"/>
              </w:rPr>
            </w:pPr>
            <w:r>
              <w:rPr>
                <w:rFonts w:ascii="Arial" w:hAnsi="Arial" w:cs="Arial"/>
                <w:sz w:val="24"/>
                <w:szCs w:val="24"/>
                <w:lang w:val="el-GR"/>
              </w:rPr>
              <w:t>88(Ι) του 2019</w:t>
            </w:r>
          </w:p>
          <w:p w14:paraId="74EE443F" w14:textId="692CD41C" w:rsidR="009326F9" w:rsidRPr="004E0295" w:rsidRDefault="009326F9" w:rsidP="00A62E41">
            <w:pPr>
              <w:tabs>
                <w:tab w:val="left" w:pos="567"/>
              </w:tabs>
              <w:spacing w:after="0" w:line="360" w:lineRule="auto"/>
              <w:ind w:right="57"/>
              <w:jc w:val="right"/>
              <w:rPr>
                <w:rFonts w:ascii="Arial" w:hAnsi="Arial" w:cs="Arial"/>
                <w:sz w:val="24"/>
                <w:szCs w:val="24"/>
                <w:lang w:val="el-GR"/>
              </w:rPr>
            </w:pPr>
            <w:r>
              <w:rPr>
                <w:rFonts w:ascii="Arial" w:hAnsi="Arial" w:cs="Arial"/>
                <w:sz w:val="24"/>
                <w:szCs w:val="24"/>
                <w:lang w:val="el-GR"/>
              </w:rPr>
              <w:t>168(Ι) του 2019.</w:t>
            </w:r>
          </w:p>
        </w:tc>
        <w:tc>
          <w:tcPr>
            <w:tcW w:w="3823" w:type="pct"/>
            <w:gridSpan w:val="6"/>
          </w:tcPr>
          <w:p w14:paraId="73BD2D1B" w14:textId="5AB75E5E" w:rsidR="00722A0F" w:rsidRPr="00956FBA" w:rsidRDefault="00722A0F" w:rsidP="006B4693">
            <w:pPr>
              <w:tabs>
                <w:tab w:val="left" w:pos="567"/>
                <w:tab w:val="left" w:pos="5387"/>
                <w:tab w:val="left" w:pos="9029"/>
              </w:tabs>
              <w:spacing w:after="0" w:line="360" w:lineRule="auto"/>
              <w:ind w:left="36" w:right="-43" w:hanging="36"/>
              <w:jc w:val="both"/>
              <w:rPr>
                <w:rFonts w:ascii="Arial" w:eastAsia="Times New Roman" w:hAnsi="Arial" w:cs="Arial"/>
                <w:color w:val="000000"/>
                <w:sz w:val="24"/>
                <w:szCs w:val="24"/>
                <w:lang w:val="el-GR" w:eastAsia="el-GR"/>
              </w:rPr>
            </w:pPr>
            <w:r>
              <w:rPr>
                <w:rFonts w:ascii="Arial" w:hAnsi="Arial" w:cs="Arial"/>
                <w:sz w:val="24"/>
                <w:szCs w:val="24"/>
                <w:lang w:val="el-GR"/>
              </w:rPr>
              <w:tab/>
            </w:r>
            <w:r>
              <w:rPr>
                <w:rFonts w:ascii="Arial" w:hAnsi="Arial" w:cs="Arial"/>
                <w:sz w:val="24"/>
                <w:szCs w:val="24"/>
                <w:lang w:val="el-GR"/>
              </w:rPr>
              <w:tab/>
            </w:r>
            <w:r w:rsidRPr="00956FBA">
              <w:rPr>
                <w:rFonts w:ascii="Arial" w:hAnsi="Arial" w:cs="Arial"/>
                <w:sz w:val="24"/>
                <w:szCs w:val="24"/>
                <w:lang w:val="el-GR"/>
              </w:rPr>
              <w:t>Νοείται ότι, για τους σκοπούς του παρόντος άρθρου, «Ιατρικός Λειτουργός» σημαίνει ιατρό που είναι εγγεγραμμένος σύμφωνα με τις διατάξεις του περί Εγγραφής Ιατρών Νόμου και περιλαμβάνει οδοντίατρο εγγεγραμμένο σύμφωνα με τις διατάξεις του περί Εγγραφής Οδοντιάτρων Νόμου.</w:t>
            </w:r>
          </w:p>
        </w:tc>
      </w:tr>
      <w:tr w:rsidR="00561685" w:rsidRPr="005614FE" w14:paraId="763B4D54" w14:textId="77777777" w:rsidTr="00A62E41">
        <w:tc>
          <w:tcPr>
            <w:tcW w:w="1177" w:type="pct"/>
          </w:tcPr>
          <w:p w14:paraId="3E5F5552"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6A591303" w14:textId="77777777" w:rsidR="006944C1" w:rsidRPr="00956FBA" w:rsidRDefault="006944C1" w:rsidP="00867EFE">
            <w:pPr>
              <w:tabs>
                <w:tab w:val="left" w:pos="567"/>
                <w:tab w:val="left" w:pos="5387"/>
                <w:tab w:val="left" w:pos="9029"/>
              </w:tabs>
              <w:spacing w:after="0" w:line="360" w:lineRule="auto"/>
              <w:ind w:left="426" w:right="-43" w:hanging="426"/>
              <w:jc w:val="both"/>
              <w:rPr>
                <w:rFonts w:ascii="Arial" w:eastAsia="Times New Roman" w:hAnsi="Arial" w:cs="Arial"/>
                <w:color w:val="000000"/>
                <w:sz w:val="24"/>
                <w:szCs w:val="24"/>
                <w:lang w:val="el-GR" w:eastAsia="el-GR"/>
              </w:rPr>
            </w:pPr>
          </w:p>
        </w:tc>
      </w:tr>
      <w:tr w:rsidR="00561685" w:rsidRPr="005614FE" w14:paraId="729211FB" w14:textId="77777777" w:rsidTr="00A62E41">
        <w:tc>
          <w:tcPr>
            <w:tcW w:w="1177" w:type="pct"/>
          </w:tcPr>
          <w:p w14:paraId="6DC113E1" w14:textId="77777777" w:rsidR="007A27F5" w:rsidRDefault="006944C1" w:rsidP="00867EFE">
            <w:pPr>
              <w:tabs>
                <w:tab w:val="left" w:pos="567"/>
              </w:tabs>
              <w:spacing w:after="0" w:line="360" w:lineRule="auto"/>
              <w:rPr>
                <w:rFonts w:ascii="Arial" w:hAnsi="Arial" w:cs="Arial"/>
                <w:sz w:val="24"/>
                <w:szCs w:val="24"/>
                <w:lang w:val="el-GR"/>
              </w:rPr>
            </w:pPr>
            <w:bookmarkStart w:id="1" w:name="_Hlk135139809"/>
            <w:r w:rsidRPr="00956FBA">
              <w:rPr>
                <w:rFonts w:ascii="Arial" w:hAnsi="Arial" w:cs="Arial"/>
                <w:sz w:val="24"/>
                <w:szCs w:val="24"/>
                <w:lang w:val="el-GR"/>
              </w:rPr>
              <w:t xml:space="preserve">Εποπτεία </w:t>
            </w:r>
          </w:p>
          <w:p w14:paraId="5C12774A" w14:textId="335DCC76" w:rsidR="006944C1" w:rsidRPr="00956FBA"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 xml:space="preserve">και μητρώο </w:t>
            </w:r>
            <w:r w:rsidR="00007C3C">
              <w:rPr>
                <w:rFonts w:ascii="Arial" w:hAnsi="Arial" w:cs="Arial"/>
                <w:sz w:val="24"/>
                <w:szCs w:val="24"/>
                <w:lang w:val="el-GR"/>
              </w:rPr>
              <w:t xml:space="preserve"> συμβάσεων απασχόλησης</w:t>
            </w:r>
            <w:r w:rsidRPr="00956FBA">
              <w:rPr>
                <w:rFonts w:ascii="Arial" w:hAnsi="Arial" w:cs="Arial"/>
                <w:sz w:val="24"/>
                <w:szCs w:val="24"/>
                <w:lang w:val="el-GR"/>
              </w:rPr>
              <w:t>.</w:t>
            </w:r>
            <w:bookmarkEnd w:id="1"/>
          </w:p>
        </w:tc>
        <w:tc>
          <w:tcPr>
            <w:tcW w:w="3823" w:type="pct"/>
            <w:gridSpan w:val="6"/>
          </w:tcPr>
          <w:p w14:paraId="392243DC" w14:textId="1E9121CF" w:rsidR="006944C1" w:rsidRPr="007A27F5" w:rsidRDefault="006944C1" w:rsidP="003D0C34">
            <w:pPr>
              <w:tabs>
                <w:tab w:val="left" w:pos="397"/>
                <w:tab w:val="left" w:pos="567"/>
                <w:tab w:val="left" w:pos="851"/>
              </w:tabs>
              <w:spacing w:after="0" w:line="360" w:lineRule="auto"/>
              <w:jc w:val="both"/>
              <w:rPr>
                <w:rFonts w:ascii="Arial" w:hAnsi="Arial" w:cs="Arial"/>
                <w:sz w:val="24"/>
                <w:szCs w:val="24"/>
                <w:lang w:val="el-GR"/>
              </w:rPr>
            </w:pPr>
            <w:r w:rsidRPr="007A27F5">
              <w:rPr>
                <w:rFonts w:ascii="Arial" w:hAnsi="Arial" w:cs="Arial"/>
                <w:sz w:val="24"/>
                <w:szCs w:val="24"/>
                <w:lang w:val="el-GR"/>
              </w:rPr>
              <w:t>16.</w:t>
            </w:r>
            <w:r w:rsidR="00722A0F">
              <w:rPr>
                <w:rFonts w:ascii="Arial" w:hAnsi="Arial" w:cs="Arial"/>
                <w:sz w:val="24"/>
                <w:szCs w:val="24"/>
                <w:lang w:val="el-GR"/>
              </w:rPr>
              <w:t>-</w:t>
            </w:r>
            <w:r w:rsidRPr="007A27F5">
              <w:rPr>
                <w:rFonts w:ascii="Arial" w:hAnsi="Arial" w:cs="Arial"/>
                <w:sz w:val="24"/>
                <w:szCs w:val="24"/>
                <w:lang w:val="el-GR"/>
              </w:rPr>
              <w:t>(1)</w:t>
            </w:r>
            <w:r w:rsidR="007A27F5">
              <w:rPr>
                <w:rFonts w:ascii="Arial" w:hAnsi="Arial" w:cs="Arial"/>
                <w:sz w:val="24"/>
                <w:szCs w:val="24"/>
                <w:lang w:val="el-GR"/>
              </w:rPr>
              <w:tab/>
            </w:r>
            <w:r w:rsidRPr="007A27F5">
              <w:rPr>
                <w:rFonts w:ascii="Arial" w:hAnsi="Arial" w:cs="Arial"/>
                <w:sz w:val="24"/>
                <w:szCs w:val="24"/>
                <w:lang w:val="el-GR"/>
              </w:rPr>
              <w:t xml:space="preserve">Το μέλος της </w:t>
            </w:r>
            <w:r w:rsidR="001F223C">
              <w:rPr>
                <w:rFonts w:ascii="Arial" w:hAnsi="Arial" w:cs="Arial"/>
                <w:sz w:val="24"/>
                <w:szCs w:val="24"/>
                <w:lang w:val="el-GR"/>
              </w:rPr>
              <w:t>κ</w:t>
            </w:r>
            <w:r w:rsidRPr="007A27F5">
              <w:rPr>
                <w:rFonts w:ascii="Arial" w:hAnsi="Arial" w:cs="Arial"/>
                <w:sz w:val="24"/>
                <w:szCs w:val="24"/>
                <w:lang w:val="el-GR"/>
              </w:rPr>
              <w:t xml:space="preserve">υβέρνησης </w:t>
            </w:r>
            <w:r w:rsidR="007059A8">
              <w:rPr>
                <w:rFonts w:ascii="Arial" w:hAnsi="Arial" w:cs="Arial"/>
                <w:sz w:val="24"/>
                <w:szCs w:val="24"/>
                <w:lang w:val="el-GR"/>
              </w:rPr>
              <w:t>συλλέγει και επεξεργάζεται όλες τις απαραίτητες πληροφορίες και δεδομένα προσωπικού χαρακτήρα για σκοπούς διαχείρισης της σύμβασης απασχόλησης</w:t>
            </w:r>
            <w:r w:rsidR="00BC7F4A">
              <w:rPr>
                <w:rFonts w:ascii="Arial" w:hAnsi="Arial" w:cs="Arial"/>
                <w:sz w:val="24"/>
                <w:szCs w:val="24"/>
                <w:lang w:val="el-GR"/>
              </w:rPr>
              <w:t xml:space="preserve">, τηρουμένων </w:t>
            </w:r>
            <w:r w:rsidRPr="007A27F5">
              <w:rPr>
                <w:rFonts w:ascii="Arial" w:hAnsi="Arial" w:cs="Arial"/>
                <w:sz w:val="24"/>
                <w:szCs w:val="24"/>
                <w:lang w:val="el-GR"/>
              </w:rPr>
              <w:t xml:space="preserve"> των </w:t>
            </w:r>
            <w:r w:rsidR="008F410C">
              <w:rPr>
                <w:rFonts w:ascii="Arial" w:hAnsi="Arial" w:cs="Arial"/>
                <w:sz w:val="24"/>
                <w:szCs w:val="24"/>
                <w:lang w:val="el-GR"/>
              </w:rPr>
              <w:t>διατάξεων</w:t>
            </w:r>
            <w:r w:rsidR="008F410C" w:rsidRPr="007A27F5">
              <w:rPr>
                <w:rFonts w:ascii="Arial" w:hAnsi="Arial" w:cs="Arial"/>
                <w:sz w:val="24"/>
                <w:szCs w:val="24"/>
                <w:lang w:val="el-GR"/>
              </w:rPr>
              <w:t xml:space="preserve"> </w:t>
            </w:r>
            <w:r w:rsidRPr="007A27F5">
              <w:rPr>
                <w:rFonts w:ascii="Arial" w:hAnsi="Arial" w:cs="Arial"/>
                <w:sz w:val="24"/>
                <w:szCs w:val="24"/>
                <w:lang w:val="el-GR"/>
              </w:rPr>
              <w:t xml:space="preserve">του παρόντος Νόμου. </w:t>
            </w:r>
          </w:p>
        </w:tc>
      </w:tr>
      <w:tr w:rsidR="00561685" w:rsidRPr="005614FE" w14:paraId="14FFE183" w14:textId="77777777" w:rsidTr="00A62E41">
        <w:tc>
          <w:tcPr>
            <w:tcW w:w="1177" w:type="pct"/>
          </w:tcPr>
          <w:p w14:paraId="68C8B9D3"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778DC65D"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r w:rsidR="006B4693" w:rsidRPr="005614FE" w14:paraId="41A96239" w14:textId="77777777" w:rsidTr="00A62E41">
        <w:tc>
          <w:tcPr>
            <w:tcW w:w="1177" w:type="pct"/>
          </w:tcPr>
          <w:p w14:paraId="4334775F" w14:textId="77777777" w:rsidR="00947DCC" w:rsidRPr="00956FBA" w:rsidRDefault="00947DCC" w:rsidP="00867EFE">
            <w:pPr>
              <w:tabs>
                <w:tab w:val="left" w:pos="567"/>
              </w:tabs>
              <w:spacing w:after="0" w:line="360" w:lineRule="auto"/>
              <w:rPr>
                <w:rFonts w:ascii="Arial" w:hAnsi="Arial" w:cs="Arial"/>
                <w:sz w:val="24"/>
                <w:szCs w:val="24"/>
                <w:lang w:val="el-GR"/>
              </w:rPr>
            </w:pPr>
          </w:p>
        </w:tc>
        <w:tc>
          <w:tcPr>
            <w:tcW w:w="441" w:type="pct"/>
          </w:tcPr>
          <w:p w14:paraId="7EF7E9BA" w14:textId="70DCFC09" w:rsidR="00947DCC" w:rsidRPr="00956FBA" w:rsidRDefault="00947DCC" w:rsidP="00A62E41">
            <w:pPr>
              <w:tabs>
                <w:tab w:val="left" w:pos="567"/>
                <w:tab w:val="left" w:pos="5387"/>
                <w:tab w:val="left" w:pos="9029"/>
              </w:tabs>
              <w:spacing w:after="0" w:line="360" w:lineRule="auto"/>
              <w:ind w:right="-43"/>
              <w:jc w:val="right"/>
              <w:rPr>
                <w:rFonts w:ascii="Arial" w:eastAsia="Times New Roman" w:hAnsi="Arial" w:cs="Arial"/>
                <w:color w:val="000000"/>
                <w:sz w:val="24"/>
                <w:szCs w:val="24"/>
                <w:lang w:val="el-GR"/>
              </w:rPr>
            </w:pPr>
            <w:r w:rsidRPr="007A27F5">
              <w:rPr>
                <w:rFonts w:ascii="Arial" w:hAnsi="Arial" w:cs="Arial"/>
                <w:sz w:val="24"/>
                <w:szCs w:val="24"/>
                <w:lang w:val="el-GR"/>
              </w:rPr>
              <w:t>(2)</w:t>
            </w:r>
          </w:p>
        </w:tc>
        <w:tc>
          <w:tcPr>
            <w:tcW w:w="294" w:type="pct"/>
            <w:gridSpan w:val="4"/>
          </w:tcPr>
          <w:p w14:paraId="7191462A" w14:textId="531F49A8" w:rsidR="00947DCC" w:rsidRPr="00956FBA" w:rsidRDefault="00D11F56"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r>
              <w:rPr>
                <w:rFonts w:ascii="Arial" w:hAnsi="Arial" w:cs="Arial"/>
                <w:sz w:val="24"/>
                <w:szCs w:val="24"/>
                <w:lang w:val="el-GR"/>
              </w:rPr>
              <w:t>(α)</w:t>
            </w:r>
          </w:p>
        </w:tc>
        <w:tc>
          <w:tcPr>
            <w:tcW w:w="3088" w:type="pct"/>
          </w:tcPr>
          <w:p w14:paraId="4ED44D61" w14:textId="40CACD0E" w:rsidR="00947DCC" w:rsidRPr="00956FBA" w:rsidRDefault="00D11F56"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r w:rsidRPr="007A27F5">
              <w:rPr>
                <w:rFonts w:ascii="Arial" w:hAnsi="Arial" w:cs="Arial"/>
                <w:sz w:val="24"/>
                <w:szCs w:val="24"/>
                <w:lang w:val="el-GR"/>
              </w:rPr>
              <w:t xml:space="preserve">Για </w:t>
            </w:r>
            <w:r>
              <w:rPr>
                <w:rFonts w:ascii="Arial" w:hAnsi="Arial" w:cs="Arial"/>
                <w:sz w:val="24"/>
                <w:szCs w:val="24"/>
                <w:lang w:val="el-GR"/>
              </w:rPr>
              <w:t xml:space="preserve">τους </w:t>
            </w:r>
            <w:r w:rsidRPr="007A27F5">
              <w:rPr>
                <w:rFonts w:ascii="Arial" w:hAnsi="Arial" w:cs="Arial"/>
                <w:sz w:val="24"/>
                <w:szCs w:val="24"/>
                <w:lang w:val="el-GR"/>
              </w:rPr>
              <w:t>σκοπούς</w:t>
            </w:r>
            <w:r>
              <w:rPr>
                <w:rFonts w:ascii="Arial" w:hAnsi="Arial" w:cs="Arial"/>
                <w:sz w:val="24"/>
                <w:szCs w:val="24"/>
                <w:lang w:val="el-GR"/>
              </w:rPr>
              <w:t xml:space="preserve"> της γενικής εποπτείας των συμβάσεων απασχόλησης που συνάπτονται δυνάμει του παρόντος </w:t>
            </w:r>
            <w:r w:rsidR="00821958">
              <w:rPr>
                <w:rFonts w:ascii="Arial" w:hAnsi="Arial" w:cs="Arial"/>
                <w:sz w:val="24"/>
                <w:szCs w:val="24"/>
                <w:lang w:val="el-GR"/>
              </w:rPr>
              <w:t>Ν</w:t>
            </w:r>
            <w:r>
              <w:rPr>
                <w:rFonts w:ascii="Arial" w:hAnsi="Arial" w:cs="Arial"/>
                <w:sz w:val="24"/>
                <w:szCs w:val="24"/>
                <w:lang w:val="el-GR"/>
              </w:rPr>
              <w:t>όμου</w:t>
            </w:r>
            <w:r w:rsidRPr="007A27F5">
              <w:rPr>
                <w:rFonts w:ascii="Arial" w:hAnsi="Arial" w:cs="Arial"/>
                <w:sz w:val="24"/>
                <w:szCs w:val="24"/>
                <w:lang w:val="el-GR"/>
              </w:rPr>
              <w:t xml:space="preserve">, </w:t>
            </w:r>
            <w:r>
              <w:rPr>
                <w:rFonts w:ascii="Arial" w:hAnsi="Arial" w:cs="Arial"/>
                <w:sz w:val="24"/>
                <w:szCs w:val="24"/>
                <w:lang w:val="el-GR"/>
              </w:rPr>
              <w:t>η</w:t>
            </w:r>
            <w:r w:rsidRPr="007A27F5">
              <w:rPr>
                <w:rFonts w:ascii="Arial" w:hAnsi="Arial" w:cs="Arial"/>
                <w:sz w:val="24"/>
                <w:szCs w:val="24"/>
                <w:lang w:val="el-GR"/>
              </w:rPr>
              <w:t xml:space="preserve"> Διοίκηση</w:t>
            </w:r>
            <w:r>
              <w:rPr>
                <w:rFonts w:ascii="Arial" w:hAnsi="Arial" w:cs="Arial"/>
                <w:sz w:val="24"/>
                <w:szCs w:val="24"/>
                <w:lang w:val="el-GR"/>
              </w:rPr>
              <w:t xml:space="preserve"> </w:t>
            </w:r>
            <w:r w:rsidRPr="007A27F5">
              <w:rPr>
                <w:rFonts w:ascii="Arial" w:hAnsi="Arial" w:cs="Arial"/>
                <w:sz w:val="24"/>
                <w:szCs w:val="24"/>
                <w:lang w:val="el-GR"/>
              </w:rPr>
              <w:t xml:space="preserve">Προεδρίας τηρεί μητρώο των συμβάσεων </w:t>
            </w:r>
            <w:r>
              <w:rPr>
                <w:rFonts w:ascii="Arial" w:hAnsi="Arial" w:cs="Arial"/>
                <w:sz w:val="24"/>
                <w:szCs w:val="24"/>
                <w:lang w:val="el-GR"/>
              </w:rPr>
              <w:t>απασχόλησης,</w:t>
            </w:r>
            <w:r w:rsidRPr="007A27F5">
              <w:rPr>
                <w:rFonts w:ascii="Arial" w:hAnsi="Arial" w:cs="Arial"/>
                <w:sz w:val="24"/>
                <w:szCs w:val="24"/>
                <w:lang w:val="el-GR"/>
              </w:rPr>
              <w:t xml:space="preserve"> τηρουμένων των διατάξεων του Γενικού Κανονισμού για την Προστασία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860667" w:rsidRPr="005614FE" w14:paraId="3A864D31" w14:textId="77777777" w:rsidTr="00A62E41">
        <w:tc>
          <w:tcPr>
            <w:tcW w:w="1177" w:type="pct"/>
          </w:tcPr>
          <w:p w14:paraId="5DB9157C"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441" w:type="pct"/>
          </w:tcPr>
          <w:p w14:paraId="207A198E" w14:textId="77777777" w:rsidR="00D11F56" w:rsidRPr="007A27F5" w:rsidRDefault="00D11F56" w:rsidP="00947DCC">
            <w:pPr>
              <w:tabs>
                <w:tab w:val="left" w:pos="567"/>
                <w:tab w:val="left" w:pos="5387"/>
                <w:tab w:val="left" w:pos="9029"/>
              </w:tabs>
              <w:spacing w:after="0" w:line="360" w:lineRule="auto"/>
              <w:ind w:right="-43"/>
              <w:jc w:val="right"/>
              <w:rPr>
                <w:rFonts w:ascii="Arial" w:hAnsi="Arial" w:cs="Arial"/>
                <w:sz w:val="24"/>
                <w:szCs w:val="24"/>
                <w:lang w:val="el-GR"/>
              </w:rPr>
            </w:pPr>
          </w:p>
        </w:tc>
        <w:tc>
          <w:tcPr>
            <w:tcW w:w="294" w:type="pct"/>
            <w:gridSpan w:val="4"/>
          </w:tcPr>
          <w:p w14:paraId="07331875" w14:textId="77777777" w:rsidR="00D11F56" w:rsidRDefault="00D11F56" w:rsidP="00867EFE">
            <w:pPr>
              <w:tabs>
                <w:tab w:val="left" w:pos="567"/>
                <w:tab w:val="left" w:pos="5387"/>
                <w:tab w:val="left" w:pos="9029"/>
              </w:tabs>
              <w:spacing w:after="0" w:line="360" w:lineRule="auto"/>
              <w:ind w:right="-43"/>
              <w:jc w:val="both"/>
              <w:rPr>
                <w:rFonts w:ascii="Arial" w:hAnsi="Arial" w:cs="Arial"/>
                <w:sz w:val="24"/>
                <w:szCs w:val="24"/>
                <w:lang w:val="el-GR"/>
              </w:rPr>
            </w:pPr>
          </w:p>
        </w:tc>
        <w:tc>
          <w:tcPr>
            <w:tcW w:w="3088" w:type="pct"/>
          </w:tcPr>
          <w:p w14:paraId="4E3DF900" w14:textId="77777777" w:rsidR="00D11F56" w:rsidRPr="007A27F5" w:rsidRDefault="00D11F56" w:rsidP="00867EFE">
            <w:pPr>
              <w:tabs>
                <w:tab w:val="left" w:pos="567"/>
                <w:tab w:val="left" w:pos="5387"/>
                <w:tab w:val="left" w:pos="9029"/>
              </w:tabs>
              <w:spacing w:after="0" w:line="360" w:lineRule="auto"/>
              <w:ind w:right="-43"/>
              <w:jc w:val="both"/>
              <w:rPr>
                <w:rFonts w:ascii="Arial" w:hAnsi="Arial" w:cs="Arial"/>
                <w:sz w:val="24"/>
                <w:szCs w:val="24"/>
                <w:lang w:val="el-GR"/>
              </w:rPr>
            </w:pPr>
          </w:p>
        </w:tc>
      </w:tr>
      <w:tr w:rsidR="00860667" w:rsidRPr="005614FE" w14:paraId="55EF3AC3" w14:textId="77777777" w:rsidTr="00A62E41">
        <w:tc>
          <w:tcPr>
            <w:tcW w:w="1177" w:type="pct"/>
          </w:tcPr>
          <w:p w14:paraId="256F0FC1"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441" w:type="pct"/>
          </w:tcPr>
          <w:p w14:paraId="30BC2E04" w14:textId="77777777" w:rsidR="00D11F56" w:rsidRPr="007A27F5" w:rsidRDefault="00D11F56" w:rsidP="00947DCC">
            <w:pPr>
              <w:tabs>
                <w:tab w:val="left" w:pos="567"/>
                <w:tab w:val="left" w:pos="5387"/>
                <w:tab w:val="left" w:pos="9029"/>
              </w:tabs>
              <w:spacing w:after="0" w:line="360" w:lineRule="auto"/>
              <w:ind w:right="-43"/>
              <w:jc w:val="right"/>
              <w:rPr>
                <w:rFonts w:ascii="Arial" w:hAnsi="Arial" w:cs="Arial"/>
                <w:sz w:val="24"/>
                <w:szCs w:val="24"/>
                <w:lang w:val="el-GR"/>
              </w:rPr>
            </w:pPr>
          </w:p>
        </w:tc>
        <w:tc>
          <w:tcPr>
            <w:tcW w:w="294" w:type="pct"/>
            <w:gridSpan w:val="4"/>
          </w:tcPr>
          <w:p w14:paraId="3E3E0D32" w14:textId="7A0C0CC3" w:rsidR="00D11F56" w:rsidRDefault="00D11F56" w:rsidP="00867EFE">
            <w:pPr>
              <w:tabs>
                <w:tab w:val="left" w:pos="567"/>
                <w:tab w:val="left" w:pos="5387"/>
                <w:tab w:val="left" w:pos="9029"/>
              </w:tabs>
              <w:spacing w:after="0" w:line="360" w:lineRule="auto"/>
              <w:ind w:right="-43"/>
              <w:jc w:val="both"/>
              <w:rPr>
                <w:rFonts w:ascii="Arial" w:hAnsi="Arial" w:cs="Arial"/>
                <w:sz w:val="24"/>
                <w:szCs w:val="24"/>
                <w:lang w:val="el-GR"/>
              </w:rPr>
            </w:pPr>
            <w:r>
              <w:rPr>
                <w:rFonts w:ascii="Arial" w:hAnsi="Arial" w:cs="Arial"/>
                <w:sz w:val="24"/>
                <w:szCs w:val="24"/>
                <w:lang w:val="el-GR"/>
              </w:rPr>
              <w:t>(β)</w:t>
            </w:r>
          </w:p>
        </w:tc>
        <w:tc>
          <w:tcPr>
            <w:tcW w:w="3088" w:type="pct"/>
          </w:tcPr>
          <w:p w14:paraId="6D8D046A" w14:textId="78724E8A" w:rsidR="00D11F56" w:rsidRPr="007A27F5" w:rsidRDefault="00591E92" w:rsidP="00867EFE">
            <w:pPr>
              <w:tabs>
                <w:tab w:val="left" w:pos="567"/>
                <w:tab w:val="left" w:pos="5387"/>
                <w:tab w:val="left" w:pos="9029"/>
              </w:tabs>
              <w:spacing w:after="0" w:line="360" w:lineRule="auto"/>
              <w:ind w:right="-43"/>
              <w:jc w:val="both"/>
              <w:rPr>
                <w:rFonts w:ascii="Arial" w:hAnsi="Arial" w:cs="Arial"/>
                <w:sz w:val="24"/>
                <w:szCs w:val="24"/>
                <w:lang w:val="el-GR"/>
              </w:rPr>
            </w:pPr>
            <w:r>
              <w:rPr>
                <w:rFonts w:ascii="Arial" w:hAnsi="Arial" w:cs="Arial"/>
                <w:sz w:val="24"/>
                <w:szCs w:val="24"/>
                <w:lang w:val="el-GR"/>
              </w:rPr>
              <w:t>Οι συμβάσεις</w:t>
            </w:r>
            <w:r w:rsidR="009B6DFC">
              <w:rPr>
                <w:rFonts w:ascii="Arial" w:hAnsi="Arial" w:cs="Arial"/>
                <w:sz w:val="24"/>
                <w:szCs w:val="24"/>
                <w:lang w:val="el-GR"/>
              </w:rPr>
              <w:t xml:space="preserve"> απασχόλησης</w:t>
            </w:r>
            <w:r>
              <w:rPr>
                <w:rFonts w:ascii="Arial" w:hAnsi="Arial" w:cs="Arial"/>
                <w:sz w:val="24"/>
                <w:szCs w:val="24"/>
                <w:lang w:val="el-GR"/>
              </w:rPr>
              <w:t xml:space="preserve"> στο προβλεπόμενο στην παράγραφο (α) </w:t>
            </w:r>
            <w:r w:rsidR="009B6DFC">
              <w:rPr>
                <w:rFonts w:ascii="Arial" w:hAnsi="Arial" w:cs="Arial"/>
                <w:sz w:val="24"/>
                <w:szCs w:val="24"/>
                <w:lang w:val="el-GR"/>
              </w:rPr>
              <w:t xml:space="preserve">μητρώο </w:t>
            </w:r>
            <w:r>
              <w:rPr>
                <w:rFonts w:ascii="Arial" w:hAnsi="Arial" w:cs="Arial"/>
                <w:sz w:val="24"/>
                <w:szCs w:val="24"/>
                <w:lang w:val="el-GR"/>
              </w:rPr>
              <w:t>τηρούνται σε αυτό για</w:t>
            </w:r>
            <w:r w:rsidR="002231B8">
              <w:rPr>
                <w:rFonts w:ascii="Arial" w:hAnsi="Arial" w:cs="Arial"/>
                <w:sz w:val="24"/>
                <w:szCs w:val="24"/>
                <w:lang w:val="el-GR"/>
              </w:rPr>
              <w:t xml:space="preserve"> τη</w:t>
            </w:r>
            <w:r>
              <w:rPr>
                <w:rFonts w:ascii="Arial" w:hAnsi="Arial" w:cs="Arial"/>
                <w:sz w:val="24"/>
                <w:szCs w:val="24"/>
                <w:lang w:val="el-GR"/>
              </w:rPr>
              <w:t xml:space="preserve"> χρονική διάρκεια της ισχύος της εν λόγω σύμβασης και για</w:t>
            </w:r>
            <w:r w:rsidR="005614FE">
              <w:rPr>
                <w:rFonts w:ascii="Arial" w:hAnsi="Arial" w:cs="Arial"/>
                <w:sz w:val="24"/>
                <w:szCs w:val="24"/>
                <w:lang w:val="el-GR"/>
              </w:rPr>
              <w:t xml:space="preserve"> τη </w:t>
            </w:r>
            <w:r>
              <w:rPr>
                <w:rFonts w:ascii="Arial" w:hAnsi="Arial" w:cs="Arial"/>
                <w:sz w:val="24"/>
                <w:szCs w:val="24"/>
                <w:lang w:val="el-GR"/>
              </w:rPr>
              <w:t xml:space="preserve"> χρονική περίοδο έως δύο (2) έτη μετά τη λήξη ή τον τερματισμό της.</w:t>
            </w:r>
          </w:p>
        </w:tc>
      </w:tr>
      <w:tr w:rsidR="00561685" w:rsidRPr="005614FE" w14:paraId="4EAD4DB9" w14:textId="77777777" w:rsidTr="00A62E41">
        <w:tc>
          <w:tcPr>
            <w:tcW w:w="1177" w:type="pct"/>
          </w:tcPr>
          <w:p w14:paraId="701A4B46" w14:textId="77777777" w:rsidR="007A27F5" w:rsidRPr="00956FBA" w:rsidRDefault="007A27F5" w:rsidP="00867EFE">
            <w:pPr>
              <w:tabs>
                <w:tab w:val="left" w:pos="567"/>
              </w:tabs>
              <w:spacing w:after="0" w:line="360" w:lineRule="auto"/>
              <w:rPr>
                <w:rFonts w:ascii="Arial" w:hAnsi="Arial" w:cs="Arial"/>
                <w:sz w:val="24"/>
                <w:szCs w:val="24"/>
                <w:lang w:val="el-GR"/>
              </w:rPr>
            </w:pPr>
          </w:p>
        </w:tc>
        <w:tc>
          <w:tcPr>
            <w:tcW w:w="3823" w:type="pct"/>
            <w:gridSpan w:val="6"/>
          </w:tcPr>
          <w:p w14:paraId="3BC6A4CE" w14:textId="77777777" w:rsidR="007A27F5" w:rsidRDefault="007A27F5" w:rsidP="00867EFE">
            <w:pPr>
              <w:tabs>
                <w:tab w:val="left" w:pos="397"/>
                <w:tab w:val="left" w:pos="567"/>
                <w:tab w:val="left" w:pos="851"/>
              </w:tabs>
              <w:spacing w:after="0" w:line="360" w:lineRule="auto"/>
              <w:jc w:val="both"/>
              <w:rPr>
                <w:rFonts w:ascii="Arial" w:hAnsi="Arial" w:cs="Arial"/>
                <w:sz w:val="24"/>
                <w:szCs w:val="24"/>
                <w:lang w:val="el-GR"/>
              </w:rPr>
            </w:pPr>
          </w:p>
        </w:tc>
      </w:tr>
      <w:tr w:rsidR="00561685" w:rsidRPr="005614FE" w14:paraId="7848A5DA" w14:textId="77777777" w:rsidTr="00A62E41">
        <w:tc>
          <w:tcPr>
            <w:tcW w:w="1177" w:type="pct"/>
          </w:tcPr>
          <w:p w14:paraId="403A45D1" w14:textId="77777777" w:rsidR="007A27F5" w:rsidRPr="00956FBA" w:rsidRDefault="007A27F5" w:rsidP="00867EFE">
            <w:pPr>
              <w:tabs>
                <w:tab w:val="left" w:pos="567"/>
              </w:tabs>
              <w:spacing w:after="0" w:line="360" w:lineRule="auto"/>
              <w:rPr>
                <w:rFonts w:ascii="Arial" w:hAnsi="Arial" w:cs="Arial"/>
                <w:sz w:val="24"/>
                <w:szCs w:val="24"/>
                <w:lang w:val="el-GR"/>
              </w:rPr>
            </w:pPr>
          </w:p>
        </w:tc>
        <w:tc>
          <w:tcPr>
            <w:tcW w:w="3823" w:type="pct"/>
            <w:gridSpan w:val="6"/>
          </w:tcPr>
          <w:p w14:paraId="16954A1B" w14:textId="6EA6FF71" w:rsidR="007A27F5" w:rsidRDefault="007A27F5"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Pr="007A27F5">
              <w:rPr>
                <w:rFonts w:ascii="Arial" w:hAnsi="Arial" w:cs="Arial"/>
                <w:sz w:val="24"/>
                <w:szCs w:val="24"/>
                <w:lang w:val="el-GR"/>
              </w:rPr>
              <w:t>(3)</w:t>
            </w:r>
            <w:r>
              <w:rPr>
                <w:rFonts w:ascii="Arial" w:hAnsi="Arial" w:cs="Arial"/>
                <w:sz w:val="24"/>
                <w:szCs w:val="24"/>
                <w:lang w:val="el-GR"/>
              </w:rPr>
              <w:tab/>
            </w:r>
            <w:r w:rsidRPr="007A27F5">
              <w:rPr>
                <w:rFonts w:ascii="Arial" w:hAnsi="Arial" w:cs="Arial"/>
                <w:sz w:val="24"/>
                <w:szCs w:val="24"/>
                <w:lang w:val="el-GR"/>
              </w:rPr>
              <w:t xml:space="preserve">Τα μέλη της </w:t>
            </w:r>
            <w:r w:rsidR="001F223C">
              <w:rPr>
                <w:rFonts w:ascii="Arial" w:hAnsi="Arial" w:cs="Arial"/>
                <w:sz w:val="24"/>
                <w:szCs w:val="24"/>
                <w:lang w:val="el-GR"/>
              </w:rPr>
              <w:t>κ</w:t>
            </w:r>
            <w:r w:rsidRPr="007A27F5">
              <w:rPr>
                <w:rFonts w:ascii="Arial" w:hAnsi="Arial" w:cs="Arial"/>
                <w:sz w:val="24"/>
                <w:szCs w:val="24"/>
                <w:lang w:val="el-GR"/>
              </w:rPr>
              <w:t>υβέρνησης</w:t>
            </w:r>
            <w:r w:rsidR="009B191D">
              <w:rPr>
                <w:rFonts w:ascii="Arial" w:hAnsi="Arial" w:cs="Arial"/>
                <w:sz w:val="24"/>
                <w:szCs w:val="24"/>
                <w:lang w:val="el-GR"/>
              </w:rPr>
              <w:t>,</w:t>
            </w:r>
            <w:r w:rsidRPr="007A27F5">
              <w:rPr>
                <w:rFonts w:ascii="Arial" w:hAnsi="Arial" w:cs="Arial"/>
                <w:sz w:val="24"/>
                <w:szCs w:val="24"/>
                <w:lang w:val="el-GR"/>
              </w:rPr>
              <w:t xml:space="preserve"> με την υπογραφή </w:t>
            </w:r>
            <w:r w:rsidR="008D56E6">
              <w:rPr>
                <w:rFonts w:ascii="Arial" w:hAnsi="Arial" w:cs="Arial"/>
                <w:sz w:val="24"/>
                <w:szCs w:val="24"/>
                <w:lang w:val="el-GR"/>
              </w:rPr>
              <w:t xml:space="preserve">της </w:t>
            </w:r>
            <w:r w:rsidRPr="007A27F5">
              <w:rPr>
                <w:rFonts w:ascii="Arial" w:hAnsi="Arial" w:cs="Arial"/>
                <w:sz w:val="24"/>
                <w:szCs w:val="24"/>
                <w:lang w:val="el-GR"/>
              </w:rPr>
              <w:t>σύμβασης  απασχόλησης με σύμβουλο-συνεργάτη</w:t>
            </w:r>
            <w:r w:rsidR="009B191D">
              <w:rPr>
                <w:rFonts w:ascii="Arial" w:hAnsi="Arial" w:cs="Arial"/>
                <w:sz w:val="24"/>
                <w:szCs w:val="24"/>
                <w:lang w:val="el-GR"/>
              </w:rPr>
              <w:t>,</w:t>
            </w:r>
            <w:r w:rsidRPr="007A27F5">
              <w:rPr>
                <w:rFonts w:ascii="Arial" w:hAnsi="Arial" w:cs="Arial"/>
                <w:sz w:val="24"/>
                <w:szCs w:val="24"/>
                <w:lang w:val="el-GR"/>
              </w:rPr>
              <w:t xml:space="preserve"> εφοδιάζουν </w:t>
            </w:r>
            <w:r w:rsidR="008D56E6">
              <w:rPr>
                <w:rFonts w:ascii="Arial" w:hAnsi="Arial" w:cs="Arial"/>
                <w:sz w:val="24"/>
                <w:szCs w:val="24"/>
                <w:lang w:val="el-GR"/>
              </w:rPr>
              <w:t>τη</w:t>
            </w:r>
            <w:r w:rsidRPr="007A27F5">
              <w:rPr>
                <w:rFonts w:ascii="Arial" w:hAnsi="Arial" w:cs="Arial"/>
                <w:sz w:val="24"/>
                <w:szCs w:val="24"/>
                <w:lang w:val="el-GR"/>
              </w:rPr>
              <w:t xml:space="preserve"> Διοίκηση Προεδρίας με τη</w:t>
            </w:r>
            <w:r w:rsidR="009934B9">
              <w:rPr>
                <w:rFonts w:ascii="Arial" w:hAnsi="Arial" w:cs="Arial"/>
                <w:sz w:val="24"/>
                <w:szCs w:val="24"/>
                <w:lang w:val="el-GR"/>
              </w:rPr>
              <w:t>ν εν λόγω</w:t>
            </w:r>
            <w:r w:rsidRPr="007A27F5">
              <w:rPr>
                <w:rFonts w:ascii="Arial" w:hAnsi="Arial" w:cs="Arial"/>
                <w:sz w:val="24"/>
                <w:szCs w:val="24"/>
                <w:lang w:val="el-GR"/>
              </w:rPr>
              <w:t xml:space="preserve"> σύμβαση </w:t>
            </w:r>
            <w:r w:rsidR="009934B9">
              <w:rPr>
                <w:rFonts w:ascii="Arial" w:hAnsi="Arial" w:cs="Arial"/>
                <w:sz w:val="24"/>
                <w:szCs w:val="24"/>
                <w:lang w:val="el-GR"/>
              </w:rPr>
              <w:t xml:space="preserve">απασχόλησης </w:t>
            </w:r>
            <w:r w:rsidR="008D56E6">
              <w:rPr>
                <w:rFonts w:ascii="Arial" w:hAnsi="Arial" w:cs="Arial"/>
                <w:sz w:val="24"/>
                <w:szCs w:val="24"/>
                <w:lang w:val="el-GR"/>
              </w:rPr>
              <w:t xml:space="preserve">και την ενημερώνουν για μεταβολή στα στοιχεία της σύμβασης απασχόλησης ή για τη λήξη ή </w:t>
            </w:r>
            <w:r w:rsidR="005D2C29">
              <w:rPr>
                <w:rFonts w:ascii="Arial" w:hAnsi="Arial" w:cs="Arial"/>
                <w:sz w:val="24"/>
                <w:szCs w:val="24"/>
                <w:lang w:val="el-GR"/>
              </w:rPr>
              <w:t xml:space="preserve">τον </w:t>
            </w:r>
            <w:r w:rsidR="008D56E6">
              <w:rPr>
                <w:rFonts w:ascii="Arial" w:hAnsi="Arial" w:cs="Arial"/>
                <w:sz w:val="24"/>
                <w:szCs w:val="24"/>
                <w:lang w:val="el-GR"/>
              </w:rPr>
              <w:t>τερματι</w:t>
            </w:r>
            <w:r w:rsidR="00702197">
              <w:rPr>
                <w:rFonts w:ascii="Arial" w:hAnsi="Arial" w:cs="Arial"/>
                <w:sz w:val="24"/>
                <w:szCs w:val="24"/>
                <w:lang w:val="el-GR"/>
              </w:rPr>
              <w:t>σμό</w:t>
            </w:r>
            <w:r w:rsidR="008D56E6">
              <w:rPr>
                <w:rFonts w:ascii="Arial" w:hAnsi="Arial" w:cs="Arial"/>
                <w:sz w:val="24"/>
                <w:szCs w:val="24"/>
                <w:lang w:val="el-GR"/>
              </w:rPr>
              <w:t xml:space="preserve"> της </w:t>
            </w:r>
            <w:r w:rsidRPr="007A27F5">
              <w:rPr>
                <w:rFonts w:ascii="Arial" w:hAnsi="Arial" w:cs="Arial"/>
                <w:sz w:val="24"/>
                <w:szCs w:val="24"/>
                <w:lang w:val="el-GR"/>
              </w:rPr>
              <w:t>για</w:t>
            </w:r>
            <w:r w:rsidR="005D2C29">
              <w:rPr>
                <w:rFonts w:ascii="Arial" w:hAnsi="Arial" w:cs="Arial"/>
                <w:sz w:val="24"/>
                <w:szCs w:val="24"/>
                <w:lang w:val="el-GR"/>
              </w:rPr>
              <w:t xml:space="preserve"> τους</w:t>
            </w:r>
            <w:r w:rsidRPr="007A27F5">
              <w:rPr>
                <w:rFonts w:ascii="Arial" w:hAnsi="Arial" w:cs="Arial"/>
                <w:sz w:val="24"/>
                <w:szCs w:val="24"/>
                <w:lang w:val="el-GR"/>
              </w:rPr>
              <w:t xml:space="preserve"> σκοπούς των εδαφίων (1)</w:t>
            </w:r>
            <w:r w:rsidR="008D56E6">
              <w:rPr>
                <w:rFonts w:ascii="Arial" w:hAnsi="Arial" w:cs="Arial"/>
                <w:sz w:val="24"/>
                <w:szCs w:val="24"/>
                <w:lang w:val="el-GR"/>
              </w:rPr>
              <w:t>,</w:t>
            </w:r>
            <w:r w:rsidRPr="007A27F5">
              <w:rPr>
                <w:rFonts w:ascii="Arial" w:hAnsi="Arial" w:cs="Arial"/>
                <w:sz w:val="24"/>
                <w:szCs w:val="24"/>
                <w:lang w:val="el-GR"/>
              </w:rPr>
              <w:t xml:space="preserve"> (2)</w:t>
            </w:r>
            <w:r w:rsidR="008D56E6">
              <w:rPr>
                <w:rFonts w:ascii="Arial" w:hAnsi="Arial" w:cs="Arial"/>
                <w:sz w:val="24"/>
                <w:szCs w:val="24"/>
                <w:lang w:val="el-GR"/>
              </w:rPr>
              <w:t xml:space="preserve"> και (4)</w:t>
            </w:r>
            <w:r w:rsidRPr="007A27F5">
              <w:rPr>
                <w:rFonts w:ascii="Arial" w:hAnsi="Arial" w:cs="Arial"/>
                <w:sz w:val="24"/>
                <w:szCs w:val="24"/>
                <w:lang w:val="el-GR"/>
              </w:rPr>
              <w:t xml:space="preserve">. </w:t>
            </w:r>
          </w:p>
        </w:tc>
      </w:tr>
      <w:tr w:rsidR="00D11F56" w:rsidRPr="005614FE" w14:paraId="24E2E8A8" w14:textId="77777777" w:rsidTr="00A62E41">
        <w:tc>
          <w:tcPr>
            <w:tcW w:w="1177" w:type="pct"/>
          </w:tcPr>
          <w:p w14:paraId="3AA74E18"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3823" w:type="pct"/>
            <w:gridSpan w:val="6"/>
          </w:tcPr>
          <w:p w14:paraId="3F6BC7F5" w14:textId="77777777" w:rsidR="00D11F56" w:rsidRDefault="00D11F56" w:rsidP="00867EFE">
            <w:pPr>
              <w:tabs>
                <w:tab w:val="left" w:pos="397"/>
                <w:tab w:val="left" w:pos="567"/>
                <w:tab w:val="left" w:pos="851"/>
              </w:tabs>
              <w:spacing w:after="0" w:line="360" w:lineRule="auto"/>
              <w:jc w:val="both"/>
              <w:rPr>
                <w:rFonts w:ascii="Arial" w:hAnsi="Arial" w:cs="Arial"/>
                <w:sz w:val="24"/>
                <w:szCs w:val="24"/>
                <w:lang w:val="el-GR"/>
              </w:rPr>
            </w:pPr>
          </w:p>
        </w:tc>
      </w:tr>
      <w:tr w:rsidR="006B4693" w:rsidRPr="005614FE" w14:paraId="1B0E6CD4" w14:textId="77777777" w:rsidTr="00A62E41">
        <w:tc>
          <w:tcPr>
            <w:tcW w:w="1177" w:type="pct"/>
          </w:tcPr>
          <w:p w14:paraId="64C2D4D6"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441" w:type="pct"/>
          </w:tcPr>
          <w:p w14:paraId="0A4A408E" w14:textId="616AB4C5" w:rsidR="00D11F56" w:rsidRDefault="00D11F56" w:rsidP="00A62E41">
            <w:pPr>
              <w:tabs>
                <w:tab w:val="left" w:pos="397"/>
                <w:tab w:val="left" w:pos="567"/>
                <w:tab w:val="left" w:pos="851"/>
              </w:tabs>
              <w:spacing w:after="0" w:line="360" w:lineRule="auto"/>
              <w:jc w:val="right"/>
              <w:rPr>
                <w:rFonts w:ascii="Arial" w:hAnsi="Arial" w:cs="Arial"/>
                <w:sz w:val="24"/>
                <w:szCs w:val="24"/>
                <w:lang w:val="el-GR"/>
              </w:rPr>
            </w:pPr>
            <w:r>
              <w:rPr>
                <w:rFonts w:ascii="Arial" w:hAnsi="Arial" w:cs="Arial"/>
                <w:sz w:val="24"/>
                <w:szCs w:val="24"/>
                <w:lang w:val="el-GR"/>
              </w:rPr>
              <w:t>(4)</w:t>
            </w:r>
          </w:p>
        </w:tc>
        <w:tc>
          <w:tcPr>
            <w:tcW w:w="294" w:type="pct"/>
            <w:gridSpan w:val="4"/>
          </w:tcPr>
          <w:p w14:paraId="1A3CE86D" w14:textId="72A7C82F" w:rsidR="00D11F56" w:rsidRDefault="00D11F56" w:rsidP="00A62E41">
            <w:pPr>
              <w:tabs>
                <w:tab w:val="left" w:pos="397"/>
                <w:tab w:val="left" w:pos="567"/>
                <w:tab w:val="left" w:pos="851"/>
              </w:tabs>
              <w:spacing w:after="0" w:line="360" w:lineRule="auto"/>
              <w:jc w:val="center"/>
              <w:rPr>
                <w:rFonts w:ascii="Arial" w:hAnsi="Arial" w:cs="Arial"/>
                <w:sz w:val="24"/>
                <w:szCs w:val="24"/>
                <w:lang w:val="el-GR"/>
              </w:rPr>
            </w:pPr>
            <w:r>
              <w:rPr>
                <w:rFonts w:ascii="Arial" w:hAnsi="Arial" w:cs="Arial"/>
                <w:sz w:val="24"/>
                <w:szCs w:val="24"/>
                <w:lang w:val="el-GR"/>
              </w:rPr>
              <w:t>(α)</w:t>
            </w:r>
          </w:p>
        </w:tc>
        <w:tc>
          <w:tcPr>
            <w:tcW w:w="3088" w:type="pct"/>
          </w:tcPr>
          <w:p w14:paraId="216C00BE" w14:textId="01F2DA51" w:rsidR="00D11F56" w:rsidRDefault="00D11F56" w:rsidP="00867EFE">
            <w:pPr>
              <w:tabs>
                <w:tab w:val="left" w:pos="397"/>
                <w:tab w:val="left" w:pos="567"/>
                <w:tab w:val="left" w:pos="851"/>
              </w:tabs>
              <w:spacing w:after="0" w:line="360" w:lineRule="auto"/>
              <w:jc w:val="both"/>
              <w:rPr>
                <w:rFonts w:ascii="Arial" w:hAnsi="Arial" w:cs="Arial"/>
                <w:sz w:val="24"/>
                <w:szCs w:val="24"/>
                <w:lang w:val="el-GR"/>
              </w:rPr>
            </w:pPr>
            <w:r w:rsidRPr="007A27F5">
              <w:rPr>
                <w:rFonts w:ascii="Arial" w:hAnsi="Arial" w:cs="Arial"/>
                <w:sz w:val="24"/>
                <w:szCs w:val="24"/>
                <w:lang w:val="el-GR"/>
              </w:rPr>
              <w:t xml:space="preserve">Η έναρξη, η λήξη και/ή ο τερματισμός της σύμβασης απασχόλησης δημοσιοποιούνται με ανακοίνωση που </w:t>
            </w:r>
            <w:r w:rsidR="00B956E5">
              <w:rPr>
                <w:rFonts w:ascii="Arial" w:hAnsi="Arial" w:cs="Arial"/>
                <w:sz w:val="24"/>
                <w:szCs w:val="24"/>
                <w:lang w:val="el-GR"/>
              </w:rPr>
              <w:t>αναρτά</w:t>
            </w:r>
            <w:r>
              <w:rPr>
                <w:rFonts w:ascii="Arial" w:hAnsi="Arial" w:cs="Arial"/>
                <w:sz w:val="24"/>
                <w:szCs w:val="24"/>
                <w:lang w:val="el-GR"/>
              </w:rPr>
              <w:t xml:space="preserve"> στην ιστοσελίδα της</w:t>
            </w:r>
            <w:r w:rsidRPr="007A27F5">
              <w:rPr>
                <w:rFonts w:ascii="Arial" w:hAnsi="Arial" w:cs="Arial"/>
                <w:sz w:val="24"/>
                <w:szCs w:val="24"/>
                <w:lang w:val="el-GR"/>
              </w:rPr>
              <w:t xml:space="preserve"> η </w:t>
            </w:r>
            <w:r>
              <w:rPr>
                <w:rFonts w:ascii="Arial" w:hAnsi="Arial" w:cs="Arial"/>
                <w:sz w:val="24"/>
                <w:szCs w:val="24"/>
                <w:lang w:val="el-GR"/>
              </w:rPr>
              <w:t xml:space="preserve">Διοίκηση </w:t>
            </w:r>
            <w:r w:rsidRPr="007A27F5">
              <w:rPr>
                <w:rFonts w:ascii="Arial" w:hAnsi="Arial" w:cs="Arial"/>
                <w:sz w:val="24"/>
                <w:szCs w:val="24"/>
                <w:lang w:val="el-GR"/>
              </w:rPr>
              <w:t>Προεδρία</w:t>
            </w:r>
            <w:r>
              <w:rPr>
                <w:rFonts w:ascii="Arial" w:hAnsi="Arial" w:cs="Arial"/>
                <w:sz w:val="24"/>
                <w:szCs w:val="24"/>
                <w:lang w:val="el-GR"/>
              </w:rPr>
              <w:t>ς</w:t>
            </w:r>
            <w:r w:rsidR="00B956E5">
              <w:rPr>
                <w:rFonts w:ascii="Arial" w:hAnsi="Arial" w:cs="Arial"/>
                <w:sz w:val="24"/>
                <w:szCs w:val="24"/>
                <w:lang w:val="el-GR"/>
              </w:rPr>
              <w:t>,</w:t>
            </w:r>
            <w:r w:rsidRPr="007A27F5">
              <w:rPr>
                <w:rFonts w:ascii="Arial" w:hAnsi="Arial" w:cs="Arial"/>
                <w:sz w:val="24"/>
                <w:szCs w:val="24"/>
                <w:lang w:val="el-GR"/>
              </w:rPr>
              <w:t xml:space="preserve"> </w:t>
            </w:r>
            <w:r>
              <w:rPr>
                <w:rFonts w:ascii="Arial" w:hAnsi="Arial" w:cs="Arial"/>
                <w:sz w:val="24"/>
                <w:szCs w:val="24"/>
                <w:lang w:val="el-GR"/>
              </w:rPr>
              <w:t>στη</w:t>
            </w:r>
            <w:r w:rsidR="00B956E5">
              <w:rPr>
                <w:rFonts w:ascii="Arial" w:hAnsi="Arial" w:cs="Arial"/>
                <w:sz w:val="24"/>
                <w:szCs w:val="24"/>
                <w:lang w:val="el-GR"/>
              </w:rPr>
              <w:t>ν</w:t>
            </w:r>
            <w:r>
              <w:rPr>
                <w:rFonts w:ascii="Arial" w:hAnsi="Arial" w:cs="Arial"/>
                <w:sz w:val="24"/>
                <w:szCs w:val="24"/>
                <w:lang w:val="el-GR"/>
              </w:rPr>
              <w:t xml:space="preserve"> οποία</w:t>
            </w:r>
            <w:r w:rsidRPr="007A27F5">
              <w:rPr>
                <w:rFonts w:ascii="Arial" w:hAnsi="Arial" w:cs="Arial"/>
                <w:sz w:val="24"/>
                <w:szCs w:val="24"/>
                <w:lang w:val="el-GR"/>
              </w:rPr>
              <w:t xml:space="preserve"> περιλαμβάνονται το ονοματεπώνυμο του </w:t>
            </w:r>
            <w:r w:rsidRPr="007A27F5">
              <w:rPr>
                <w:rFonts w:ascii="Arial" w:hAnsi="Arial" w:cs="Arial"/>
                <w:sz w:val="24"/>
                <w:szCs w:val="24"/>
                <w:lang w:val="el-GR"/>
              </w:rPr>
              <w:lastRenderedPageBreak/>
              <w:t>συμβούλου</w:t>
            </w:r>
            <w:r>
              <w:rPr>
                <w:rFonts w:ascii="Arial" w:hAnsi="Arial" w:cs="Arial"/>
                <w:sz w:val="24"/>
                <w:szCs w:val="24"/>
                <w:lang w:val="el-GR"/>
              </w:rPr>
              <w:t>-</w:t>
            </w:r>
            <w:r w:rsidRPr="007A27F5">
              <w:rPr>
                <w:rFonts w:ascii="Arial" w:hAnsi="Arial" w:cs="Arial"/>
                <w:sz w:val="24"/>
                <w:szCs w:val="24"/>
                <w:lang w:val="el-GR"/>
              </w:rPr>
              <w:t xml:space="preserve">συνεργάτη, </w:t>
            </w:r>
            <w:r>
              <w:rPr>
                <w:rFonts w:ascii="Arial" w:hAnsi="Arial" w:cs="Arial"/>
                <w:sz w:val="24"/>
                <w:szCs w:val="24"/>
                <w:lang w:val="el-GR"/>
              </w:rPr>
              <w:t xml:space="preserve">το μέλος της </w:t>
            </w:r>
            <w:r w:rsidR="009B191D">
              <w:rPr>
                <w:rFonts w:ascii="Arial" w:hAnsi="Arial" w:cs="Arial"/>
                <w:sz w:val="24"/>
                <w:szCs w:val="24"/>
                <w:lang w:val="el-GR"/>
              </w:rPr>
              <w:t>κ</w:t>
            </w:r>
            <w:r>
              <w:rPr>
                <w:rFonts w:ascii="Arial" w:hAnsi="Arial" w:cs="Arial"/>
                <w:sz w:val="24"/>
                <w:szCs w:val="24"/>
                <w:lang w:val="el-GR"/>
              </w:rPr>
              <w:t xml:space="preserve">υβέρνησης με το οποίο </w:t>
            </w:r>
            <w:r w:rsidR="009B191D">
              <w:rPr>
                <w:rFonts w:ascii="Arial" w:hAnsi="Arial" w:cs="Arial"/>
                <w:sz w:val="24"/>
                <w:szCs w:val="24"/>
                <w:lang w:val="el-GR"/>
              </w:rPr>
              <w:t xml:space="preserve">αυτός </w:t>
            </w:r>
            <w:r>
              <w:rPr>
                <w:rFonts w:ascii="Arial" w:hAnsi="Arial" w:cs="Arial"/>
                <w:sz w:val="24"/>
                <w:szCs w:val="24"/>
                <w:lang w:val="el-GR"/>
              </w:rPr>
              <w:t xml:space="preserve">έχει συμβληθεί, </w:t>
            </w:r>
            <w:r w:rsidR="009B191D">
              <w:rPr>
                <w:rFonts w:ascii="Arial" w:hAnsi="Arial" w:cs="Arial"/>
                <w:sz w:val="24"/>
                <w:szCs w:val="24"/>
                <w:lang w:val="el-GR"/>
              </w:rPr>
              <w:t>οι</w:t>
            </w:r>
            <w:r w:rsidRPr="007A27F5">
              <w:rPr>
                <w:rFonts w:ascii="Arial" w:hAnsi="Arial" w:cs="Arial"/>
                <w:sz w:val="24"/>
                <w:szCs w:val="24"/>
                <w:lang w:val="el-GR"/>
              </w:rPr>
              <w:t xml:space="preserve"> απολαβές </w:t>
            </w:r>
            <w:r w:rsidR="009B191D">
              <w:rPr>
                <w:rFonts w:ascii="Arial" w:hAnsi="Arial" w:cs="Arial"/>
                <w:sz w:val="24"/>
                <w:szCs w:val="24"/>
                <w:lang w:val="el-GR"/>
              </w:rPr>
              <w:t>το</w:t>
            </w:r>
            <w:r w:rsidR="004F1000">
              <w:rPr>
                <w:rFonts w:ascii="Arial" w:hAnsi="Arial" w:cs="Arial"/>
                <w:sz w:val="24"/>
                <w:szCs w:val="24"/>
                <w:lang w:val="el-GR"/>
              </w:rPr>
              <w:t>υ</w:t>
            </w:r>
            <w:r w:rsidR="009B191D" w:rsidRPr="007A27F5">
              <w:rPr>
                <w:rFonts w:ascii="Arial" w:hAnsi="Arial" w:cs="Arial"/>
                <w:sz w:val="24"/>
                <w:szCs w:val="24"/>
                <w:lang w:val="el-GR"/>
              </w:rPr>
              <w:t xml:space="preserve"> </w:t>
            </w:r>
            <w:r w:rsidRPr="007A27F5">
              <w:rPr>
                <w:rFonts w:ascii="Arial" w:hAnsi="Arial" w:cs="Arial"/>
                <w:sz w:val="24"/>
                <w:szCs w:val="24"/>
                <w:lang w:val="el-GR"/>
              </w:rPr>
              <w:t xml:space="preserve">και </w:t>
            </w:r>
            <w:r w:rsidR="009B191D">
              <w:rPr>
                <w:rFonts w:ascii="Arial" w:hAnsi="Arial" w:cs="Arial"/>
                <w:sz w:val="24"/>
                <w:szCs w:val="24"/>
                <w:lang w:val="el-GR"/>
              </w:rPr>
              <w:t xml:space="preserve">ο </w:t>
            </w:r>
            <w:r w:rsidRPr="007A27F5">
              <w:rPr>
                <w:rFonts w:ascii="Arial" w:hAnsi="Arial" w:cs="Arial"/>
                <w:sz w:val="24"/>
                <w:szCs w:val="24"/>
                <w:lang w:val="el-GR"/>
              </w:rPr>
              <w:t>ακαδημαϊκ</w:t>
            </w:r>
            <w:r>
              <w:rPr>
                <w:rFonts w:ascii="Arial" w:hAnsi="Arial" w:cs="Arial"/>
                <w:sz w:val="24"/>
                <w:szCs w:val="24"/>
                <w:lang w:val="el-GR"/>
              </w:rPr>
              <w:t>ό</w:t>
            </w:r>
            <w:r w:rsidR="009B191D">
              <w:rPr>
                <w:rFonts w:ascii="Arial" w:hAnsi="Arial" w:cs="Arial"/>
                <w:sz w:val="24"/>
                <w:szCs w:val="24"/>
                <w:lang w:val="el-GR"/>
              </w:rPr>
              <w:t>ς</w:t>
            </w:r>
            <w:r w:rsidRPr="007A27F5">
              <w:rPr>
                <w:rFonts w:ascii="Arial" w:hAnsi="Arial" w:cs="Arial"/>
                <w:sz w:val="24"/>
                <w:szCs w:val="24"/>
                <w:lang w:val="el-GR"/>
              </w:rPr>
              <w:t xml:space="preserve"> </w:t>
            </w:r>
            <w:r>
              <w:rPr>
                <w:rFonts w:ascii="Arial" w:hAnsi="Arial" w:cs="Arial"/>
                <w:sz w:val="24"/>
                <w:szCs w:val="24"/>
                <w:lang w:val="el-GR"/>
              </w:rPr>
              <w:t>ή</w:t>
            </w:r>
            <w:r w:rsidRPr="007A27F5">
              <w:rPr>
                <w:rFonts w:ascii="Arial" w:hAnsi="Arial" w:cs="Arial"/>
                <w:sz w:val="24"/>
                <w:szCs w:val="24"/>
                <w:lang w:val="el-GR"/>
              </w:rPr>
              <w:t xml:space="preserve"> επαγγελματικ</w:t>
            </w:r>
            <w:r>
              <w:rPr>
                <w:rFonts w:ascii="Arial" w:hAnsi="Arial" w:cs="Arial"/>
                <w:sz w:val="24"/>
                <w:szCs w:val="24"/>
                <w:lang w:val="el-GR"/>
              </w:rPr>
              <w:t>ό</w:t>
            </w:r>
            <w:r w:rsidR="009B191D">
              <w:rPr>
                <w:rFonts w:ascii="Arial" w:hAnsi="Arial" w:cs="Arial"/>
                <w:sz w:val="24"/>
                <w:szCs w:val="24"/>
                <w:lang w:val="el-GR"/>
              </w:rPr>
              <w:t>ς</w:t>
            </w:r>
            <w:r>
              <w:rPr>
                <w:rFonts w:ascii="Arial" w:hAnsi="Arial" w:cs="Arial"/>
                <w:sz w:val="24"/>
                <w:szCs w:val="24"/>
                <w:lang w:val="el-GR"/>
              </w:rPr>
              <w:t xml:space="preserve"> </w:t>
            </w:r>
            <w:r w:rsidR="004F1000">
              <w:rPr>
                <w:rFonts w:ascii="Arial" w:hAnsi="Arial" w:cs="Arial"/>
                <w:sz w:val="24"/>
                <w:szCs w:val="24"/>
                <w:lang w:val="el-GR"/>
              </w:rPr>
              <w:t xml:space="preserve">του </w:t>
            </w:r>
            <w:r>
              <w:rPr>
                <w:rFonts w:ascii="Arial" w:hAnsi="Arial" w:cs="Arial"/>
                <w:sz w:val="24"/>
                <w:szCs w:val="24"/>
                <w:lang w:val="el-GR"/>
              </w:rPr>
              <w:t>τίτλο</w:t>
            </w:r>
            <w:r w:rsidR="009B191D">
              <w:rPr>
                <w:rFonts w:ascii="Arial" w:hAnsi="Arial" w:cs="Arial"/>
                <w:sz w:val="24"/>
                <w:szCs w:val="24"/>
                <w:lang w:val="el-GR"/>
              </w:rPr>
              <w:t>ς</w:t>
            </w:r>
            <w:r w:rsidRPr="007A27F5">
              <w:rPr>
                <w:rFonts w:ascii="Arial" w:hAnsi="Arial" w:cs="Arial"/>
                <w:sz w:val="24"/>
                <w:szCs w:val="24"/>
                <w:lang w:val="el-GR"/>
              </w:rPr>
              <w:t>, τηρουμένων των διατάξεων του Γενικού Κανονισμού για την Προστασία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860667" w:rsidRPr="005614FE" w14:paraId="32A4FA73" w14:textId="77777777" w:rsidTr="00A62E41">
        <w:tc>
          <w:tcPr>
            <w:tcW w:w="1177" w:type="pct"/>
          </w:tcPr>
          <w:p w14:paraId="3D4B7AAF"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441" w:type="pct"/>
          </w:tcPr>
          <w:p w14:paraId="13AE4F2A" w14:textId="77777777" w:rsidR="00D11F56" w:rsidRDefault="00D11F56" w:rsidP="00D11F56">
            <w:pPr>
              <w:tabs>
                <w:tab w:val="left" w:pos="397"/>
                <w:tab w:val="left" w:pos="567"/>
                <w:tab w:val="left" w:pos="851"/>
              </w:tabs>
              <w:spacing w:after="0" w:line="360" w:lineRule="auto"/>
              <w:jc w:val="right"/>
              <w:rPr>
                <w:rFonts w:ascii="Arial" w:hAnsi="Arial" w:cs="Arial"/>
                <w:sz w:val="24"/>
                <w:szCs w:val="24"/>
                <w:lang w:val="el-GR"/>
              </w:rPr>
            </w:pPr>
          </w:p>
        </w:tc>
        <w:tc>
          <w:tcPr>
            <w:tcW w:w="294" w:type="pct"/>
            <w:gridSpan w:val="4"/>
          </w:tcPr>
          <w:p w14:paraId="211FAB97" w14:textId="77777777" w:rsidR="00D11F56" w:rsidRDefault="00D11F56" w:rsidP="00D11F56">
            <w:pPr>
              <w:tabs>
                <w:tab w:val="left" w:pos="397"/>
                <w:tab w:val="left" w:pos="567"/>
                <w:tab w:val="left" w:pos="851"/>
              </w:tabs>
              <w:spacing w:after="0" w:line="360" w:lineRule="auto"/>
              <w:jc w:val="center"/>
              <w:rPr>
                <w:rFonts w:ascii="Arial" w:hAnsi="Arial" w:cs="Arial"/>
                <w:sz w:val="24"/>
                <w:szCs w:val="24"/>
                <w:lang w:val="el-GR"/>
              </w:rPr>
            </w:pPr>
          </w:p>
        </w:tc>
        <w:tc>
          <w:tcPr>
            <w:tcW w:w="3088" w:type="pct"/>
          </w:tcPr>
          <w:p w14:paraId="57069593" w14:textId="77777777" w:rsidR="00D11F56" w:rsidRPr="007A27F5" w:rsidRDefault="00D11F56" w:rsidP="00867EFE">
            <w:pPr>
              <w:tabs>
                <w:tab w:val="left" w:pos="397"/>
                <w:tab w:val="left" w:pos="567"/>
                <w:tab w:val="left" w:pos="851"/>
              </w:tabs>
              <w:spacing w:after="0" w:line="360" w:lineRule="auto"/>
              <w:jc w:val="both"/>
              <w:rPr>
                <w:rFonts w:ascii="Arial" w:hAnsi="Arial" w:cs="Arial"/>
                <w:sz w:val="24"/>
                <w:szCs w:val="24"/>
                <w:lang w:val="el-GR"/>
              </w:rPr>
            </w:pPr>
          </w:p>
        </w:tc>
      </w:tr>
      <w:tr w:rsidR="00860667" w:rsidRPr="005614FE" w14:paraId="6059E4F7" w14:textId="77777777" w:rsidTr="00A62E41">
        <w:tc>
          <w:tcPr>
            <w:tcW w:w="1177" w:type="pct"/>
          </w:tcPr>
          <w:p w14:paraId="63655D5D" w14:textId="77777777" w:rsidR="00D11F56" w:rsidRPr="00956FBA" w:rsidRDefault="00D11F56" w:rsidP="00867EFE">
            <w:pPr>
              <w:tabs>
                <w:tab w:val="left" w:pos="567"/>
              </w:tabs>
              <w:spacing w:after="0" w:line="360" w:lineRule="auto"/>
              <w:rPr>
                <w:rFonts w:ascii="Arial" w:hAnsi="Arial" w:cs="Arial"/>
                <w:sz w:val="24"/>
                <w:szCs w:val="24"/>
                <w:lang w:val="el-GR"/>
              </w:rPr>
            </w:pPr>
          </w:p>
        </w:tc>
        <w:tc>
          <w:tcPr>
            <w:tcW w:w="441" w:type="pct"/>
          </w:tcPr>
          <w:p w14:paraId="42BBAECC" w14:textId="77777777" w:rsidR="00D11F56" w:rsidRDefault="00D11F56" w:rsidP="00D11F56">
            <w:pPr>
              <w:tabs>
                <w:tab w:val="left" w:pos="397"/>
                <w:tab w:val="left" w:pos="567"/>
                <w:tab w:val="left" w:pos="851"/>
              </w:tabs>
              <w:spacing w:after="0" w:line="360" w:lineRule="auto"/>
              <w:jc w:val="right"/>
              <w:rPr>
                <w:rFonts w:ascii="Arial" w:hAnsi="Arial" w:cs="Arial"/>
                <w:sz w:val="24"/>
                <w:szCs w:val="24"/>
                <w:lang w:val="el-GR"/>
              </w:rPr>
            </w:pPr>
          </w:p>
        </w:tc>
        <w:tc>
          <w:tcPr>
            <w:tcW w:w="294" w:type="pct"/>
            <w:gridSpan w:val="4"/>
          </w:tcPr>
          <w:p w14:paraId="352DA52C" w14:textId="1367156E" w:rsidR="00D11F56" w:rsidRDefault="00D11F56" w:rsidP="00D11F56">
            <w:pPr>
              <w:tabs>
                <w:tab w:val="left" w:pos="397"/>
                <w:tab w:val="left" w:pos="567"/>
                <w:tab w:val="left" w:pos="851"/>
              </w:tabs>
              <w:spacing w:after="0" w:line="360" w:lineRule="auto"/>
              <w:jc w:val="center"/>
              <w:rPr>
                <w:rFonts w:ascii="Arial" w:hAnsi="Arial" w:cs="Arial"/>
                <w:sz w:val="24"/>
                <w:szCs w:val="24"/>
                <w:lang w:val="el-GR"/>
              </w:rPr>
            </w:pPr>
            <w:r>
              <w:rPr>
                <w:rFonts w:ascii="Arial" w:hAnsi="Arial" w:cs="Arial"/>
                <w:sz w:val="24"/>
                <w:szCs w:val="24"/>
                <w:lang w:val="el-GR"/>
              </w:rPr>
              <w:t>(β)</w:t>
            </w:r>
          </w:p>
        </w:tc>
        <w:tc>
          <w:tcPr>
            <w:tcW w:w="3088" w:type="pct"/>
          </w:tcPr>
          <w:p w14:paraId="33265364" w14:textId="7AA90059" w:rsidR="00D11F56" w:rsidRPr="007A27F5" w:rsidRDefault="00D11F56" w:rsidP="00867EFE">
            <w:pPr>
              <w:tabs>
                <w:tab w:val="left" w:pos="397"/>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Οι προβλεπόμενες στην παράγραφο (α) ανακοινώσεις σε σχέση με τα δεδομένα προσωπικού χαρακτήρα τηρούνται στην ιστοσελίδα της Διοίκησης Προεδρίας για το σύνολο της διάρκειας ισχύος της εκάστοτε σχετικής σύμβασης απασχόλησης και για περίοδο έως και δύο (2) έτη μετά τη λήξη ή τον τερματισμό της.</w:t>
            </w:r>
          </w:p>
        </w:tc>
      </w:tr>
      <w:tr w:rsidR="00561685" w:rsidRPr="005614FE" w14:paraId="2FB83759" w14:textId="77777777" w:rsidTr="00A62E41">
        <w:tc>
          <w:tcPr>
            <w:tcW w:w="1177" w:type="pct"/>
          </w:tcPr>
          <w:p w14:paraId="080C6D45" w14:textId="77777777" w:rsidR="007A27F5" w:rsidRPr="00956FBA" w:rsidRDefault="007A27F5" w:rsidP="00867EFE">
            <w:pPr>
              <w:tabs>
                <w:tab w:val="left" w:pos="567"/>
              </w:tabs>
              <w:spacing w:after="0" w:line="360" w:lineRule="auto"/>
              <w:rPr>
                <w:rFonts w:ascii="Arial" w:hAnsi="Arial" w:cs="Arial"/>
                <w:sz w:val="24"/>
                <w:szCs w:val="24"/>
                <w:lang w:val="el-GR"/>
              </w:rPr>
            </w:pPr>
          </w:p>
        </w:tc>
        <w:tc>
          <w:tcPr>
            <w:tcW w:w="3823" w:type="pct"/>
            <w:gridSpan w:val="6"/>
          </w:tcPr>
          <w:p w14:paraId="5FC8A6EA" w14:textId="77777777" w:rsidR="007A27F5" w:rsidRDefault="007A27F5" w:rsidP="00867EFE">
            <w:pPr>
              <w:tabs>
                <w:tab w:val="left" w:pos="397"/>
                <w:tab w:val="left" w:pos="567"/>
                <w:tab w:val="left" w:pos="851"/>
              </w:tabs>
              <w:spacing w:after="0" w:line="360" w:lineRule="auto"/>
              <w:jc w:val="both"/>
              <w:rPr>
                <w:rFonts w:ascii="Arial" w:hAnsi="Arial" w:cs="Arial"/>
                <w:sz w:val="24"/>
                <w:szCs w:val="24"/>
                <w:lang w:val="el-GR"/>
              </w:rPr>
            </w:pPr>
          </w:p>
        </w:tc>
      </w:tr>
      <w:tr w:rsidR="00561685" w:rsidRPr="005614FE" w14:paraId="1ABEDEA7" w14:textId="77777777" w:rsidTr="00A62E41">
        <w:tc>
          <w:tcPr>
            <w:tcW w:w="1177" w:type="pct"/>
          </w:tcPr>
          <w:p w14:paraId="2D3DD86D" w14:textId="02227FC5" w:rsidR="006944C1" w:rsidRPr="00956FBA" w:rsidRDefault="006944C1" w:rsidP="00867EFE">
            <w:pPr>
              <w:tabs>
                <w:tab w:val="left" w:pos="567"/>
              </w:tabs>
              <w:spacing w:after="0" w:line="360" w:lineRule="auto"/>
              <w:rPr>
                <w:rFonts w:ascii="Arial" w:hAnsi="Arial" w:cs="Arial"/>
                <w:sz w:val="24"/>
                <w:szCs w:val="24"/>
                <w:lang w:val="el-GR"/>
              </w:rPr>
            </w:pPr>
            <w:r w:rsidRPr="00956FBA">
              <w:rPr>
                <w:rFonts w:ascii="Arial" w:hAnsi="Arial" w:cs="Arial"/>
                <w:sz w:val="24"/>
                <w:szCs w:val="24"/>
                <w:lang w:val="el-GR"/>
              </w:rPr>
              <w:t>Μεταβατικ</w:t>
            </w:r>
            <w:r w:rsidR="009178B1">
              <w:rPr>
                <w:rFonts w:ascii="Arial" w:hAnsi="Arial" w:cs="Arial"/>
                <w:sz w:val="24"/>
                <w:szCs w:val="24"/>
                <w:lang w:val="el-GR"/>
              </w:rPr>
              <w:t>ή</w:t>
            </w:r>
            <w:r w:rsidRPr="00956FBA">
              <w:rPr>
                <w:rFonts w:ascii="Arial" w:hAnsi="Arial" w:cs="Arial"/>
                <w:sz w:val="24"/>
                <w:szCs w:val="24"/>
                <w:lang w:val="el-GR"/>
              </w:rPr>
              <w:t xml:space="preserve"> </w:t>
            </w:r>
            <w:proofErr w:type="spellStart"/>
            <w:r w:rsidR="005F7F86">
              <w:rPr>
                <w:rFonts w:ascii="Arial" w:hAnsi="Arial" w:cs="Arial"/>
                <w:sz w:val="24"/>
                <w:szCs w:val="24"/>
                <w:lang w:val="el-GR"/>
              </w:rPr>
              <w:t>δ</w:t>
            </w:r>
            <w:r w:rsidRPr="00956FBA">
              <w:rPr>
                <w:rFonts w:ascii="Arial" w:hAnsi="Arial" w:cs="Arial"/>
                <w:sz w:val="24"/>
                <w:szCs w:val="24"/>
                <w:lang w:val="el-GR"/>
              </w:rPr>
              <w:t>ιατάξ</w:t>
            </w:r>
            <w:r w:rsidR="009178B1">
              <w:rPr>
                <w:rFonts w:ascii="Arial" w:hAnsi="Arial" w:cs="Arial"/>
                <w:sz w:val="24"/>
                <w:szCs w:val="24"/>
                <w:lang w:val="el-GR"/>
              </w:rPr>
              <w:t>η</w:t>
            </w:r>
            <w:proofErr w:type="spellEnd"/>
            <w:r w:rsidRPr="00956FBA">
              <w:rPr>
                <w:rFonts w:ascii="Arial" w:hAnsi="Arial" w:cs="Arial"/>
                <w:sz w:val="24"/>
                <w:szCs w:val="24"/>
                <w:lang w:val="el-GR"/>
              </w:rPr>
              <w:t>.</w:t>
            </w:r>
          </w:p>
        </w:tc>
        <w:tc>
          <w:tcPr>
            <w:tcW w:w="3823" w:type="pct"/>
            <w:gridSpan w:val="6"/>
          </w:tcPr>
          <w:p w14:paraId="38A4863F" w14:textId="605F263D" w:rsidR="006944C1" w:rsidRPr="007A27F5" w:rsidRDefault="006944C1" w:rsidP="00D11F56">
            <w:pPr>
              <w:tabs>
                <w:tab w:val="left" w:pos="397"/>
                <w:tab w:val="left" w:pos="567"/>
                <w:tab w:val="left" w:pos="851"/>
              </w:tabs>
              <w:spacing w:after="0" w:line="360" w:lineRule="auto"/>
              <w:jc w:val="both"/>
              <w:rPr>
                <w:rFonts w:ascii="Arial" w:hAnsi="Arial" w:cs="Arial"/>
                <w:sz w:val="24"/>
                <w:szCs w:val="24"/>
                <w:lang w:val="el-GR"/>
              </w:rPr>
            </w:pPr>
            <w:r w:rsidRPr="007A27F5">
              <w:rPr>
                <w:rFonts w:ascii="Arial" w:hAnsi="Arial" w:cs="Arial"/>
                <w:sz w:val="24"/>
                <w:szCs w:val="24"/>
                <w:lang w:val="el-GR"/>
              </w:rPr>
              <w:t>17.</w:t>
            </w:r>
            <w:r w:rsidR="00D11F56">
              <w:rPr>
                <w:rFonts w:ascii="Arial" w:hAnsi="Arial" w:cs="Arial"/>
                <w:sz w:val="24"/>
                <w:szCs w:val="24"/>
                <w:lang w:val="el-GR"/>
              </w:rPr>
              <w:tab/>
            </w:r>
            <w:r w:rsidR="00D11F56">
              <w:rPr>
                <w:rFonts w:ascii="Arial" w:hAnsi="Arial" w:cs="Arial"/>
                <w:sz w:val="24"/>
                <w:szCs w:val="24"/>
                <w:lang w:val="el-GR"/>
              </w:rPr>
              <w:tab/>
            </w:r>
            <w:r w:rsidR="00D11F56">
              <w:rPr>
                <w:rFonts w:ascii="Arial" w:hAnsi="Arial" w:cs="Arial"/>
                <w:sz w:val="24"/>
                <w:szCs w:val="24"/>
                <w:lang w:val="el-GR"/>
              </w:rPr>
              <w:tab/>
            </w:r>
            <w:r w:rsidRPr="007A27F5">
              <w:rPr>
                <w:rFonts w:ascii="Arial" w:hAnsi="Arial" w:cs="Arial"/>
                <w:sz w:val="24"/>
                <w:szCs w:val="24"/>
                <w:lang w:val="el-GR"/>
              </w:rPr>
              <w:t xml:space="preserve">Πρόσωπο </w:t>
            </w:r>
            <w:r w:rsidR="00D70D2F">
              <w:rPr>
                <w:rFonts w:ascii="Arial" w:hAnsi="Arial" w:cs="Arial"/>
                <w:sz w:val="24"/>
                <w:szCs w:val="24"/>
                <w:lang w:val="el-GR"/>
              </w:rPr>
              <w:t>το οποίο</w:t>
            </w:r>
            <w:r w:rsidR="00D70D2F" w:rsidRPr="007A27F5">
              <w:rPr>
                <w:rFonts w:ascii="Arial" w:hAnsi="Arial" w:cs="Arial"/>
                <w:sz w:val="24"/>
                <w:szCs w:val="24"/>
                <w:lang w:val="el-GR"/>
              </w:rPr>
              <w:t xml:space="preserve"> </w:t>
            </w:r>
            <w:r w:rsidRPr="007A27F5">
              <w:rPr>
                <w:rFonts w:ascii="Arial" w:hAnsi="Arial" w:cs="Arial"/>
                <w:sz w:val="24"/>
                <w:szCs w:val="24"/>
                <w:lang w:val="el-GR"/>
              </w:rPr>
              <w:t>απασχολείται</w:t>
            </w:r>
            <w:r w:rsidR="00811664">
              <w:rPr>
                <w:rFonts w:ascii="Arial" w:hAnsi="Arial" w:cs="Arial"/>
                <w:sz w:val="24"/>
                <w:szCs w:val="24"/>
                <w:lang w:val="el-GR"/>
              </w:rPr>
              <w:t xml:space="preserve"> ως</w:t>
            </w:r>
            <w:r w:rsidRPr="007A27F5">
              <w:rPr>
                <w:rFonts w:ascii="Arial" w:hAnsi="Arial" w:cs="Arial"/>
                <w:sz w:val="24"/>
                <w:szCs w:val="24"/>
                <w:lang w:val="el-GR"/>
              </w:rPr>
              <w:t xml:space="preserve"> </w:t>
            </w:r>
            <w:r w:rsidR="00D11F56" w:rsidRPr="007A27F5">
              <w:rPr>
                <w:rFonts w:ascii="Arial" w:hAnsi="Arial" w:cs="Arial"/>
                <w:sz w:val="24"/>
                <w:szCs w:val="24"/>
                <w:lang w:val="el-GR"/>
              </w:rPr>
              <w:t>σύμβουλο</w:t>
            </w:r>
            <w:r w:rsidR="00D11F56">
              <w:rPr>
                <w:rFonts w:ascii="Arial" w:hAnsi="Arial" w:cs="Arial"/>
                <w:sz w:val="24"/>
                <w:szCs w:val="24"/>
                <w:lang w:val="el-GR"/>
              </w:rPr>
              <w:t>ς</w:t>
            </w:r>
            <w:r w:rsidR="00996B02">
              <w:rPr>
                <w:rFonts w:ascii="Arial" w:hAnsi="Arial" w:cs="Arial"/>
                <w:sz w:val="24"/>
                <w:szCs w:val="24"/>
                <w:lang w:val="el-GR"/>
              </w:rPr>
              <w:t>-</w:t>
            </w:r>
            <w:r w:rsidRPr="007A27F5">
              <w:rPr>
                <w:rFonts w:ascii="Arial" w:hAnsi="Arial" w:cs="Arial"/>
                <w:sz w:val="24"/>
                <w:szCs w:val="24"/>
                <w:lang w:val="el-GR"/>
              </w:rPr>
              <w:t>συνεργάτη</w:t>
            </w:r>
            <w:r w:rsidR="00811664">
              <w:rPr>
                <w:rFonts w:ascii="Arial" w:hAnsi="Arial" w:cs="Arial"/>
                <w:sz w:val="24"/>
                <w:szCs w:val="24"/>
                <w:lang w:val="el-GR"/>
              </w:rPr>
              <w:t>ς</w:t>
            </w:r>
            <w:r w:rsidRPr="007A27F5">
              <w:rPr>
                <w:rFonts w:ascii="Arial" w:hAnsi="Arial" w:cs="Arial"/>
                <w:sz w:val="24"/>
                <w:szCs w:val="24"/>
                <w:lang w:val="el-GR"/>
              </w:rPr>
              <w:t xml:space="preserve"> </w:t>
            </w:r>
            <w:r w:rsidR="00811664">
              <w:rPr>
                <w:rFonts w:ascii="Arial" w:hAnsi="Arial" w:cs="Arial"/>
                <w:sz w:val="24"/>
                <w:szCs w:val="24"/>
                <w:lang w:val="el-GR"/>
              </w:rPr>
              <w:t>του</w:t>
            </w:r>
            <w:r w:rsidRPr="007A27F5">
              <w:rPr>
                <w:rFonts w:ascii="Arial" w:hAnsi="Arial" w:cs="Arial"/>
                <w:sz w:val="24"/>
                <w:szCs w:val="24"/>
                <w:lang w:val="el-GR"/>
              </w:rPr>
              <w:t xml:space="preserve"> Πρόεδρο</w:t>
            </w:r>
            <w:r w:rsidR="00811664">
              <w:rPr>
                <w:rFonts w:ascii="Arial" w:hAnsi="Arial" w:cs="Arial"/>
                <w:sz w:val="24"/>
                <w:szCs w:val="24"/>
                <w:lang w:val="el-GR"/>
              </w:rPr>
              <w:t>υ</w:t>
            </w:r>
            <w:r w:rsidRPr="007A27F5">
              <w:rPr>
                <w:rFonts w:ascii="Arial" w:hAnsi="Arial" w:cs="Arial"/>
                <w:sz w:val="24"/>
                <w:szCs w:val="24"/>
                <w:lang w:val="el-GR"/>
              </w:rPr>
              <w:t xml:space="preserve"> της Δημοκρατίας</w:t>
            </w:r>
            <w:r w:rsidR="00094C57">
              <w:rPr>
                <w:rFonts w:ascii="Arial" w:hAnsi="Arial" w:cs="Arial"/>
                <w:sz w:val="24"/>
                <w:szCs w:val="24"/>
                <w:lang w:val="el-GR"/>
              </w:rPr>
              <w:t xml:space="preserve"> ή υ</w:t>
            </w:r>
            <w:r w:rsidRPr="007A27F5">
              <w:rPr>
                <w:rFonts w:ascii="Arial" w:hAnsi="Arial" w:cs="Arial"/>
                <w:sz w:val="24"/>
                <w:szCs w:val="24"/>
                <w:lang w:val="el-GR"/>
              </w:rPr>
              <w:t>πουργ</w:t>
            </w:r>
            <w:r w:rsidR="00094C57">
              <w:rPr>
                <w:rFonts w:ascii="Arial" w:hAnsi="Arial" w:cs="Arial"/>
                <w:sz w:val="24"/>
                <w:szCs w:val="24"/>
                <w:lang w:val="el-GR"/>
              </w:rPr>
              <w:t>ού ή</w:t>
            </w:r>
            <w:r w:rsidR="00BF156B">
              <w:rPr>
                <w:rFonts w:ascii="Arial" w:hAnsi="Arial" w:cs="Arial"/>
                <w:sz w:val="24"/>
                <w:szCs w:val="24"/>
                <w:lang w:val="el-GR"/>
              </w:rPr>
              <w:t xml:space="preserve"> </w:t>
            </w:r>
            <w:r w:rsidR="00094C57">
              <w:rPr>
                <w:rFonts w:ascii="Arial" w:hAnsi="Arial" w:cs="Arial"/>
                <w:sz w:val="24"/>
                <w:szCs w:val="24"/>
                <w:lang w:val="el-GR"/>
              </w:rPr>
              <w:t>υ</w:t>
            </w:r>
            <w:r w:rsidRPr="007A27F5">
              <w:rPr>
                <w:rFonts w:ascii="Arial" w:hAnsi="Arial" w:cs="Arial"/>
                <w:sz w:val="24"/>
                <w:szCs w:val="24"/>
                <w:lang w:val="el-GR"/>
              </w:rPr>
              <w:t>φυπουργ</w:t>
            </w:r>
            <w:r w:rsidR="00094C57">
              <w:rPr>
                <w:rFonts w:ascii="Arial" w:hAnsi="Arial" w:cs="Arial"/>
                <w:sz w:val="24"/>
                <w:szCs w:val="24"/>
                <w:lang w:val="el-GR"/>
              </w:rPr>
              <w:t>ού ή</w:t>
            </w:r>
            <w:r w:rsidR="00BF156B">
              <w:rPr>
                <w:rFonts w:ascii="Arial" w:hAnsi="Arial" w:cs="Arial"/>
                <w:sz w:val="24"/>
                <w:szCs w:val="24"/>
                <w:lang w:val="el-GR"/>
              </w:rPr>
              <w:t xml:space="preserve"> </w:t>
            </w:r>
            <w:r w:rsidR="009B191D">
              <w:rPr>
                <w:rFonts w:ascii="Arial" w:hAnsi="Arial" w:cs="Arial"/>
                <w:sz w:val="24"/>
                <w:szCs w:val="24"/>
                <w:lang w:val="el-GR"/>
              </w:rPr>
              <w:t xml:space="preserve">του </w:t>
            </w:r>
            <w:r w:rsidRPr="007A27F5">
              <w:rPr>
                <w:rFonts w:ascii="Arial" w:hAnsi="Arial" w:cs="Arial"/>
                <w:sz w:val="24"/>
                <w:szCs w:val="24"/>
                <w:lang w:val="el-GR"/>
              </w:rPr>
              <w:t>Κυβερνητικ</w:t>
            </w:r>
            <w:r w:rsidR="00094C57">
              <w:rPr>
                <w:rFonts w:ascii="Arial" w:hAnsi="Arial" w:cs="Arial"/>
                <w:sz w:val="24"/>
                <w:szCs w:val="24"/>
                <w:lang w:val="el-GR"/>
              </w:rPr>
              <w:t>ού Εκπροσώπου</w:t>
            </w:r>
            <w:r w:rsidR="00EA294C">
              <w:rPr>
                <w:rFonts w:ascii="Arial" w:hAnsi="Arial" w:cs="Arial"/>
                <w:sz w:val="24"/>
                <w:szCs w:val="24"/>
                <w:lang w:val="el-GR"/>
              </w:rPr>
              <w:t xml:space="preserve"> </w:t>
            </w:r>
            <w:r w:rsidRPr="007A27F5">
              <w:rPr>
                <w:rFonts w:ascii="Arial" w:hAnsi="Arial" w:cs="Arial"/>
                <w:sz w:val="24"/>
                <w:szCs w:val="24"/>
                <w:lang w:val="el-GR"/>
              </w:rPr>
              <w:t>κατά την ημερομηνία έναρξης</w:t>
            </w:r>
            <w:r w:rsidR="00EA294C">
              <w:rPr>
                <w:rFonts w:ascii="Arial" w:hAnsi="Arial" w:cs="Arial"/>
                <w:sz w:val="24"/>
                <w:szCs w:val="24"/>
                <w:lang w:val="el-GR"/>
              </w:rPr>
              <w:t xml:space="preserve"> της ισχύος</w:t>
            </w:r>
            <w:r w:rsidRPr="007A27F5">
              <w:rPr>
                <w:rFonts w:ascii="Arial" w:hAnsi="Arial" w:cs="Arial"/>
                <w:sz w:val="24"/>
                <w:szCs w:val="24"/>
                <w:lang w:val="el-GR"/>
              </w:rPr>
              <w:t xml:space="preserve"> του παρόντος Νόμου </w:t>
            </w:r>
            <w:r w:rsidR="00ED55E5">
              <w:rPr>
                <w:rFonts w:ascii="Arial" w:hAnsi="Arial" w:cs="Arial"/>
                <w:sz w:val="24"/>
                <w:szCs w:val="24"/>
                <w:lang w:val="el-GR"/>
              </w:rPr>
              <w:t>συνάπτει σύμβαση απασχόλησης</w:t>
            </w:r>
            <w:r w:rsidR="009B191D">
              <w:rPr>
                <w:rFonts w:ascii="Arial" w:hAnsi="Arial" w:cs="Arial"/>
                <w:sz w:val="24"/>
                <w:szCs w:val="24"/>
                <w:lang w:val="el-GR"/>
              </w:rPr>
              <w:t>,</w:t>
            </w:r>
            <w:r w:rsidR="00ED55E5">
              <w:rPr>
                <w:rFonts w:ascii="Arial" w:hAnsi="Arial" w:cs="Arial"/>
                <w:sz w:val="24"/>
                <w:szCs w:val="24"/>
                <w:lang w:val="el-GR"/>
              </w:rPr>
              <w:t xml:space="preserve"> δυνάμει των διατάξεων του παρόντος Νόμου,</w:t>
            </w:r>
            <w:r w:rsidRPr="007A27F5">
              <w:rPr>
                <w:rFonts w:ascii="Arial" w:hAnsi="Arial" w:cs="Arial"/>
                <w:sz w:val="24"/>
                <w:szCs w:val="24"/>
                <w:lang w:val="el-GR"/>
              </w:rPr>
              <w:t xml:space="preserve"> νοουμένου ότι πληρούνται οι </w:t>
            </w:r>
            <w:r w:rsidR="00721CD2">
              <w:rPr>
                <w:rFonts w:ascii="Arial" w:hAnsi="Arial" w:cs="Arial"/>
                <w:sz w:val="24"/>
                <w:szCs w:val="24"/>
                <w:lang w:val="el-GR"/>
              </w:rPr>
              <w:t xml:space="preserve">προβλεπόμενες σε αυτόν </w:t>
            </w:r>
            <w:r w:rsidRPr="007A27F5">
              <w:rPr>
                <w:rFonts w:ascii="Arial" w:hAnsi="Arial" w:cs="Arial"/>
                <w:sz w:val="24"/>
                <w:szCs w:val="24"/>
                <w:lang w:val="el-GR"/>
              </w:rPr>
              <w:t>προϋποθέσεις.</w:t>
            </w:r>
          </w:p>
        </w:tc>
      </w:tr>
      <w:tr w:rsidR="00561685" w:rsidRPr="005614FE" w14:paraId="4BCA60AB" w14:textId="77777777" w:rsidTr="00A62E41">
        <w:tc>
          <w:tcPr>
            <w:tcW w:w="1177" w:type="pct"/>
          </w:tcPr>
          <w:p w14:paraId="27707640" w14:textId="77777777" w:rsidR="006944C1" w:rsidRPr="00956FBA" w:rsidRDefault="006944C1" w:rsidP="00867EFE">
            <w:pPr>
              <w:tabs>
                <w:tab w:val="left" w:pos="567"/>
              </w:tabs>
              <w:spacing w:after="0" w:line="360" w:lineRule="auto"/>
              <w:rPr>
                <w:rFonts w:ascii="Arial" w:hAnsi="Arial" w:cs="Arial"/>
                <w:sz w:val="24"/>
                <w:szCs w:val="24"/>
                <w:lang w:val="el-GR"/>
              </w:rPr>
            </w:pPr>
          </w:p>
        </w:tc>
        <w:tc>
          <w:tcPr>
            <w:tcW w:w="3823" w:type="pct"/>
            <w:gridSpan w:val="6"/>
          </w:tcPr>
          <w:p w14:paraId="207536F7" w14:textId="77777777" w:rsidR="006944C1" w:rsidRPr="00956FBA" w:rsidRDefault="006944C1" w:rsidP="00867EFE">
            <w:pPr>
              <w:tabs>
                <w:tab w:val="left" w:pos="567"/>
                <w:tab w:val="left" w:pos="5387"/>
                <w:tab w:val="left" w:pos="9029"/>
              </w:tabs>
              <w:spacing w:after="0" w:line="360" w:lineRule="auto"/>
              <w:ind w:right="-43"/>
              <w:jc w:val="both"/>
              <w:rPr>
                <w:rFonts w:ascii="Arial" w:eastAsia="Times New Roman" w:hAnsi="Arial" w:cs="Arial"/>
                <w:color w:val="000000"/>
                <w:sz w:val="24"/>
                <w:szCs w:val="24"/>
                <w:lang w:val="el-GR"/>
              </w:rPr>
            </w:pPr>
          </w:p>
        </w:tc>
      </w:tr>
    </w:tbl>
    <w:p w14:paraId="1E592D37" w14:textId="77777777" w:rsidR="00C63409" w:rsidRDefault="00C63409" w:rsidP="00867EFE">
      <w:pPr>
        <w:tabs>
          <w:tab w:val="left" w:pos="567"/>
        </w:tabs>
        <w:spacing w:after="0" w:line="360" w:lineRule="auto"/>
        <w:rPr>
          <w:rFonts w:ascii="Arial" w:hAnsi="Arial" w:cs="Arial"/>
          <w:sz w:val="24"/>
          <w:szCs w:val="24"/>
          <w:lang w:val="el-GR"/>
        </w:rPr>
      </w:pPr>
    </w:p>
    <w:p w14:paraId="6A2169D2" w14:textId="1C41AB66" w:rsidR="001A452A" w:rsidRPr="00A62E41" w:rsidRDefault="007A27F5" w:rsidP="00867EFE">
      <w:pPr>
        <w:tabs>
          <w:tab w:val="left" w:pos="567"/>
        </w:tabs>
        <w:spacing w:after="0" w:line="360" w:lineRule="auto"/>
        <w:rPr>
          <w:rFonts w:ascii="Arial" w:hAnsi="Arial" w:cs="Arial"/>
          <w:sz w:val="24"/>
          <w:szCs w:val="24"/>
          <w:lang w:val="el-GR"/>
        </w:rPr>
      </w:pPr>
      <w:proofErr w:type="spellStart"/>
      <w:r>
        <w:rPr>
          <w:rFonts w:ascii="Arial" w:hAnsi="Arial" w:cs="Arial"/>
          <w:sz w:val="24"/>
          <w:szCs w:val="24"/>
          <w:lang w:val="el-GR"/>
        </w:rPr>
        <w:t>Αρ</w:t>
      </w:r>
      <w:proofErr w:type="spellEnd"/>
      <w:r w:rsidRPr="00A62E41">
        <w:rPr>
          <w:rFonts w:ascii="Arial" w:hAnsi="Arial" w:cs="Arial"/>
          <w:sz w:val="24"/>
          <w:szCs w:val="24"/>
          <w:lang w:val="el-GR"/>
        </w:rPr>
        <w:t xml:space="preserve">. </w:t>
      </w:r>
      <w:proofErr w:type="spellStart"/>
      <w:r>
        <w:rPr>
          <w:rFonts w:ascii="Arial" w:hAnsi="Arial" w:cs="Arial"/>
          <w:sz w:val="24"/>
          <w:szCs w:val="24"/>
          <w:lang w:val="el-GR"/>
        </w:rPr>
        <w:t>Φακ</w:t>
      </w:r>
      <w:proofErr w:type="spellEnd"/>
      <w:r w:rsidRPr="00A62E41">
        <w:rPr>
          <w:rFonts w:ascii="Arial" w:hAnsi="Arial" w:cs="Arial"/>
          <w:sz w:val="24"/>
          <w:szCs w:val="24"/>
          <w:lang w:val="el-GR"/>
        </w:rPr>
        <w:t>.: 23.01.064.074-2023</w:t>
      </w:r>
    </w:p>
    <w:p w14:paraId="1EE59C4B" w14:textId="675ABB49" w:rsidR="00244D20" w:rsidRPr="00A62E41" w:rsidRDefault="00C63409" w:rsidP="00867EFE">
      <w:pPr>
        <w:tabs>
          <w:tab w:val="left" w:pos="567"/>
        </w:tabs>
        <w:spacing w:after="0" w:line="360" w:lineRule="auto"/>
        <w:rPr>
          <w:rFonts w:ascii="Arial" w:hAnsi="Arial" w:cs="Arial"/>
          <w:sz w:val="24"/>
          <w:szCs w:val="24"/>
          <w:lang w:val="el-GR"/>
        </w:rPr>
      </w:pPr>
      <w:proofErr w:type="spellStart"/>
      <w:r>
        <w:rPr>
          <w:rFonts w:ascii="Arial" w:hAnsi="Arial" w:cs="Arial"/>
          <w:sz w:val="24"/>
          <w:szCs w:val="24"/>
          <w:lang w:val="el-GR"/>
        </w:rPr>
        <w:t>ΜΣ</w:t>
      </w:r>
      <w:proofErr w:type="spellEnd"/>
      <w:r w:rsidRPr="003D073C">
        <w:rPr>
          <w:rFonts w:ascii="Arial" w:hAnsi="Arial" w:cs="Arial"/>
          <w:sz w:val="24"/>
          <w:szCs w:val="24"/>
          <w:lang w:val="el-GR"/>
        </w:rPr>
        <w:t>/</w:t>
      </w:r>
      <w:proofErr w:type="spellStart"/>
      <w:r>
        <w:rPr>
          <w:rFonts w:ascii="Arial" w:hAnsi="Arial" w:cs="Arial"/>
          <w:sz w:val="24"/>
          <w:szCs w:val="24"/>
          <w:lang w:val="el-GR"/>
        </w:rPr>
        <w:t>ΕΠ</w:t>
      </w:r>
      <w:proofErr w:type="spellEnd"/>
      <w:r w:rsidR="00D11F56">
        <w:rPr>
          <w:rFonts w:ascii="Arial" w:hAnsi="Arial" w:cs="Arial"/>
          <w:sz w:val="24"/>
          <w:szCs w:val="24"/>
          <w:lang w:val="el-GR"/>
        </w:rPr>
        <w:t>/</w:t>
      </w:r>
      <w:proofErr w:type="spellStart"/>
      <w:r w:rsidR="00D11F56">
        <w:rPr>
          <w:rFonts w:ascii="Arial" w:hAnsi="Arial" w:cs="Arial"/>
          <w:sz w:val="24"/>
          <w:szCs w:val="24"/>
          <w:lang w:val="el-GR"/>
        </w:rPr>
        <w:t>ΘΧ</w:t>
      </w:r>
      <w:proofErr w:type="spellEnd"/>
    </w:p>
    <w:p w14:paraId="527CC6F7" w14:textId="1D821FDD" w:rsidR="00C63409" w:rsidRPr="00A62E41" w:rsidRDefault="00E40DF0" w:rsidP="00867EFE">
      <w:pPr>
        <w:tabs>
          <w:tab w:val="left" w:pos="567"/>
        </w:tabs>
        <w:spacing w:after="0" w:line="360" w:lineRule="auto"/>
        <w:rPr>
          <w:rFonts w:ascii="Arial" w:hAnsi="Arial" w:cs="Arial"/>
          <w:sz w:val="24"/>
          <w:szCs w:val="24"/>
          <w:lang w:val="el-GR"/>
        </w:rPr>
      </w:pPr>
      <w:r>
        <w:rPr>
          <w:rFonts w:ascii="Arial" w:hAnsi="Arial" w:cs="Arial"/>
          <w:sz w:val="24"/>
          <w:szCs w:val="24"/>
          <w:lang w:val="el-GR"/>
        </w:rPr>
        <w:t>1</w:t>
      </w:r>
      <w:r w:rsidR="005614FE">
        <w:rPr>
          <w:rFonts w:ascii="Arial" w:hAnsi="Arial" w:cs="Arial"/>
          <w:sz w:val="24"/>
          <w:szCs w:val="24"/>
          <w:lang w:val="el-GR"/>
        </w:rPr>
        <w:t>4</w:t>
      </w:r>
      <w:r w:rsidR="00C63409">
        <w:rPr>
          <w:rFonts w:ascii="Arial" w:hAnsi="Arial" w:cs="Arial"/>
          <w:sz w:val="24"/>
          <w:szCs w:val="24"/>
          <w:lang w:val="el-GR"/>
        </w:rPr>
        <w:t>.0</w:t>
      </w:r>
      <w:r w:rsidR="009178B1">
        <w:rPr>
          <w:rFonts w:ascii="Arial" w:hAnsi="Arial" w:cs="Arial"/>
          <w:sz w:val="24"/>
          <w:szCs w:val="24"/>
          <w:lang w:val="el-GR"/>
        </w:rPr>
        <w:t>2</w:t>
      </w:r>
      <w:r w:rsidR="00C63409">
        <w:rPr>
          <w:rFonts w:ascii="Arial" w:hAnsi="Arial" w:cs="Arial"/>
          <w:sz w:val="24"/>
          <w:szCs w:val="24"/>
          <w:lang w:val="el-GR"/>
        </w:rPr>
        <w:t>.2024</w:t>
      </w:r>
    </w:p>
    <w:sectPr w:rsidR="00C63409" w:rsidRPr="00A62E41" w:rsidSect="003A0367">
      <w:headerReference w:type="default" r:id="rId12"/>
      <w:headerReference w:type="first" r:id="rId13"/>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20A7" w14:textId="77777777" w:rsidR="003A0367" w:rsidRDefault="003A0367">
      <w:pPr>
        <w:spacing w:after="0" w:line="240" w:lineRule="auto"/>
      </w:pPr>
      <w:r>
        <w:separator/>
      </w:r>
    </w:p>
  </w:endnote>
  <w:endnote w:type="continuationSeparator" w:id="0">
    <w:p w14:paraId="261FE9ED" w14:textId="77777777" w:rsidR="003A0367" w:rsidRDefault="003A0367">
      <w:pPr>
        <w:spacing w:after="0" w:line="240" w:lineRule="auto"/>
      </w:pPr>
      <w:r>
        <w:continuationSeparator/>
      </w:r>
    </w:p>
  </w:endnote>
  <w:endnote w:type="continuationNotice" w:id="1">
    <w:p w14:paraId="7BDD82CD" w14:textId="77777777" w:rsidR="003A0367" w:rsidRDefault="003A0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3E64" w14:textId="77777777" w:rsidR="003A0367" w:rsidRDefault="003A0367">
      <w:pPr>
        <w:spacing w:after="0" w:line="240" w:lineRule="auto"/>
      </w:pPr>
      <w:r>
        <w:separator/>
      </w:r>
    </w:p>
  </w:footnote>
  <w:footnote w:type="continuationSeparator" w:id="0">
    <w:p w14:paraId="06E8BCB1" w14:textId="77777777" w:rsidR="003A0367" w:rsidRDefault="003A0367">
      <w:pPr>
        <w:spacing w:after="0" w:line="240" w:lineRule="auto"/>
      </w:pPr>
      <w:r>
        <w:continuationSeparator/>
      </w:r>
    </w:p>
  </w:footnote>
  <w:footnote w:type="continuationNotice" w:id="1">
    <w:p w14:paraId="4CA4A945" w14:textId="77777777" w:rsidR="003A0367" w:rsidRDefault="003A0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887063266"/>
      <w:docPartObj>
        <w:docPartGallery w:val="Page Numbers (Top of Page)"/>
        <w:docPartUnique/>
      </w:docPartObj>
    </w:sdtPr>
    <w:sdtEndPr>
      <w:rPr>
        <w:noProof/>
      </w:rPr>
    </w:sdtEndPr>
    <w:sdtContent>
      <w:p w14:paraId="48955182" w14:textId="602A064E" w:rsidR="00744077" w:rsidRPr="00762C98" w:rsidRDefault="00843488">
        <w:pPr>
          <w:pStyle w:val="Header"/>
          <w:jc w:val="center"/>
          <w:rPr>
            <w:rFonts w:ascii="Arial" w:hAnsi="Arial" w:cs="Arial"/>
            <w:sz w:val="24"/>
            <w:szCs w:val="24"/>
          </w:rPr>
        </w:pPr>
        <w:r w:rsidRPr="00762C98">
          <w:rPr>
            <w:rFonts w:ascii="Arial" w:hAnsi="Arial" w:cs="Arial"/>
            <w:sz w:val="24"/>
            <w:szCs w:val="24"/>
          </w:rPr>
          <w:fldChar w:fldCharType="begin"/>
        </w:r>
        <w:r w:rsidRPr="00762C98">
          <w:rPr>
            <w:rFonts w:ascii="Arial" w:hAnsi="Arial" w:cs="Arial"/>
            <w:sz w:val="24"/>
            <w:szCs w:val="24"/>
          </w:rPr>
          <w:instrText xml:space="preserve"> PAGE   \* MERGEFORMAT </w:instrText>
        </w:r>
        <w:r w:rsidRPr="00762C98">
          <w:rPr>
            <w:rFonts w:ascii="Arial" w:hAnsi="Arial" w:cs="Arial"/>
            <w:sz w:val="24"/>
            <w:szCs w:val="24"/>
          </w:rPr>
          <w:fldChar w:fldCharType="separate"/>
        </w:r>
        <w:r w:rsidR="001926FA" w:rsidRPr="00762C98">
          <w:rPr>
            <w:rFonts w:ascii="Arial" w:hAnsi="Arial" w:cs="Arial"/>
            <w:noProof/>
            <w:sz w:val="24"/>
            <w:szCs w:val="24"/>
          </w:rPr>
          <w:t>15</w:t>
        </w:r>
        <w:r w:rsidRPr="00762C98">
          <w:rPr>
            <w:rFonts w:ascii="Arial" w:hAnsi="Arial" w:cs="Arial"/>
            <w:noProof/>
            <w:sz w:val="24"/>
            <w:szCs w:val="24"/>
          </w:rPr>
          <w:fldChar w:fldCharType="end"/>
        </w:r>
      </w:p>
    </w:sdtContent>
  </w:sdt>
  <w:p w14:paraId="2364CBF5" w14:textId="77777777" w:rsidR="00744077" w:rsidRDefault="00744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87BF" w14:textId="637A1064" w:rsidR="005A0532" w:rsidRPr="005A0532" w:rsidRDefault="005A0532">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C28"/>
    <w:multiLevelType w:val="hybridMultilevel"/>
    <w:tmpl w:val="4112D8FA"/>
    <w:lvl w:ilvl="0" w:tplc="D5CA22CC">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059210E"/>
    <w:multiLevelType w:val="hybridMultilevel"/>
    <w:tmpl w:val="D110EEA6"/>
    <w:lvl w:ilvl="0" w:tplc="1C5076FA">
      <w:start w:val="3"/>
      <w:numFmt w:val="decimal"/>
      <w:lvlText w:val="(%1)"/>
      <w:lvlJc w:val="left"/>
      <w:pPr>
        <w:ind w:left="720" w:hanging="360"/>
      </w:pPr>
      <w:rPr>
        <w:rFonts w:eastAsiaTheme="minorHAns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7924242">
    <w:abstractNumId w:val="1"/>
  </w:num>
  <w:num w:numId="2" w16cid:durableId="111293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AA"/>
    <w:rsid w:val="0000019D"/>
    <w:rsid w:val="0000522D"/>
    <w:rsid w:val="00007C3C"/>
    <w:rsid w:val="00010CCC"/>
    <w:rsid w:val="00014C48"/>
    <w:rsid w:val="0002365E"/>
    <w:rsid w:val="000249D1"/>
    <w:rsid w:val="000304E8"/>
    <w:rsid w:val="00033E19"/>
    <w:rsid w:val="00035F58"/>
    <w:rsid w:val="0004040E"/>
    <w:rsid w:val="000456B0"/>
    <w:rsid w:val="000474A0"/>
    <w:rsid w:val="00057D48"/>
    <w:rsid w:val="00067C95"/>
    <w:rsid w:val="000727CA"/>
    <w:rsid w:val="00090F6A"/>
    <w:rsid w:val="0009287A"/>
    <w:rsid w:val="00094C57"/>
    <w:rsid w:val="00094D91"/>
    <w:rsid w:val="00096F38"/>
    <w:rsid w:val="000B4B8E"/>
    <w:rsid w:val="000B4C9E"/>
    <w:rsid w:val="000B4E5F"/>
    <w:rsid w:val="000D4ECC"/>
    <w:rsid w:val="000E0FB0"/>
    <w:rsid w:val="000F371C"/>
    <w:rsid w:val="0010389B"/>
    <w:rsid w:val="00116AB9"/>
    <w:rsid w:val="00116D4F"/>
    <w:rsid w:val="00121D68"/>
    <w:rsid w:val="001400AA"/>
    <w:rsid w:val="00141D23"/>
    <w:rsid w:val="00143DD0"/>
    <w:rsid w:val="001517FE"/>
    <w:rsid w:val="00155A31"/>
    <w:rsid w:val="00162752"/>
    <w:rsid w:val="001757C5"/>
    <w:rsid w:val="001877AC"/>
    <w:rsid w:val="00191E88"/>
    <w:rsid w:val="001926FA"/>
    <w:rsid w:val="00192F00"/>
    <w:rsid w:val="001A452A"/>
    <w:rsid w:val="001B1CFA"/>
    <w:rsid w:val="001C7549"/>
    <w:rsid w:val="001D5A53"/>
    <w:rsid w:val="001E1474"/>
    <w:rsid w:val="001E3064"/>
    <w:rsid w:val="001E6639"/>
    <w:rsid w:val="001F223C"/>
    <w:rsid w:val="001F5884"/>
    <w:rsid w:val="00201CB4"/>
    <w:rsid w:val="002057C4"/>
    <w:rsid w:val="002231B8"/>
    <w:rsid w:val="00241D2B"/>
    <w:rsid w:val="00244D20"/>
    <w:rsid w:val="002838C1"/>
    <w:rsid w:val="002850E5"/>
    <w:rsid w:val="002901C0"/>
    <w:rsid w:val="002B0746"/>
    <w:rsid w:val="002B1A2B"/>
    <w:rsid w:val="002B2838"/>
    <w:rsid w:val="002B61C7"/>
    <w:rsid w:val="002C1AF0"/>
    <w:rsid w:val="002C399A"/>
    <w:rsid w:val="002C67C0"/>
    <w:rsid w:val="002C6AA4"/>
    <w:rsid w:val="002D41D9"/>
    <w:rsid w:val="002E2FBE"/>
    <w:rsid w:val="002E3F9A"/>
    <w:rsid w:val="002E4F73"/>
    <w:rsid w:val="002E65CA"/>
    <w:rsid w:val="002F2603"/>
    <w:rsid w:val="002F7A92"/>
    <w:rsid w:val="00311983"/>
    <w:rsid w:val="0031303D"/>
    <w:rsid w:val="003141E7"/>
    <w:rsid w:val="00320729"/>
    <w:rsid w:val="003324CE"/>
    <w:rsid w:val="003342CA"/>
    <w:rsid w:val="0033498E"/>
    <w:rsid w:val="00351743"/>
    <w:rsid w:val="00352430"/>
    <w:rsid w:val="00353187"/>
    <w:rsid w:val="00353B9E"/>
    <w:rsid w:val="00355FFD"/>
    <w:rsid w:val="00361F90"/>
    <w:rsid w:val="0037474E"/>
    <w:rsid w:val="003806A5"/>
    <w:rsid w:val="0039071C"/>
    <w:rsid w:val="003A0367"/>
    <w:rsid w:val="003A04D1"/>
    <w:rsid w:val="003A51C9"/>
    <w:rsid w:val="003C3D76"/>
    <w:rsid w:val="003D073C"/>
    <w:rsid w:val="003D0C34"/>
    <w:rsid w:val="003D7FCF"/>
    <w:rsid w:val="003F5D45"/>
    <w:rsid w:val="0040026D"/>
    <w:rsid w:val="0040539B"/>
    <w:rsid w:val="004318F0"/>
    <w:rsid w:val="00432042"/>
    <w:rsid w:val="00437061"/>
    <w:rsid w:val="00444A3D"/>
    <w:rsid w:val="00450148"/>
    <w:rsid w:val="00460621"/>
    <w:rsid w:val="0046564D"/>
    <w:rsid w:val="0047355C"/>
    <w:rsid w:val="004A1BFA"/>
    <w:rsid w:val="004A4A99"/>
    <w:rsid w:val="004B7351"/>
    <w:rsid w:val="004B7538"/>
    <w:rsid w:val="004C419F"/>
    <w:rsid w:val="004C460D"/>
    <w:rsid w:val="004C67A1"/>
    <w:rsid w:val="004C77DA"/>
    <w:rsid w:val="004D20FB"/>
    <w:rsid w:val="004D303C"/>
    <w:rsid w:val="004D388C"/>
    <w:rsid w:val="004E0295"/>
    <w:rsid w:val="004E077D"/>
    <w:rsid w:val="004E10C2"/>
    <w:rsid w:val="004E13C4"/>
    <w:rsid w:val="004F1000"/>
    <w:rsid w:val="005052D0"/>
    <w:rsid w:val="0050622F"/>
    <w:rsid w:val="0052228C"/>
    <w:rsid w:val="00525B85"/>
    <w:rsid w:val="00531287"/>
    <w:rsid w:val="00534B5C"/>
    <w:rsid w:val="00536A5C"/>
    <w:rsid w:val="00536D1E"/>
    <w:rsid w:val="005426BC"/>
    <w:rsid w:val="005528B3"/>
    <w:rsid w:val="00553000"/>
    <w:rsid w:val="005569BD"/>
    <w:rsid w:val="005614FE"/>
    <w:rsid w:val="00561685"/>
    <w:rsid w:val="0056183B"/>
    <w:rsid w:val="00583F62"/>
    <w:rsid w:val="00587868"/>
    <w:rsid w:val="00591E92"/>
    <w:rsid w:val="00594E23"/>
    <w:rsid w:val="005A0532"/>
    <w:rsid w:val="005B0A8C"/>
    <w:rsid w:val="005B4D58"/>
    <w:rsid w:val="005B7593"/>
    <w:rsid w:val="005C4A5B"/>
    <w:rsid w:val="005D2C29"/>
    <w:rsid w:val="005E28F3"/>
    <w:rsid w:val="005E5845"/>
    <w:rsid w:val="005F7F86"/>
    <w:rsid w:val="006011ED"/>
    <w:rsid w:val="00601DAC"/>
    <w:rsid w:val="006041E1"/>
    <w:rsid w:val="00607509"/>
    <w:rsid w:val="00616346"/>
    <w:rsid w:val="006213CD"/>
    <w:rsid w:val="0064392F"/>
    <w:rsid w:val="00646958"/>
    <w:rsid w:val="00655F07"/>
    <w:rsid w:val="00656119"/>
    <w:rsid w:val="00656FFE"/>
    <w:rsid w:val="00661B8C"/>
    <w:rsid w:val="00680B99"/>
    <w:rsid w:val="00681074"/>
    <w:rsid w:val="0068203E"/>
    <w:rsid w:val="006944C1"/>
    <w:rsid w:val="006A13C0"/>
    <w:rsid w:val="006B4693"/>
    <w:rsid w:val="006C3C3F"/>
    <w:rsid w:val="006C67A4"/>
    <w:rsid w:val="006D4368"/>
    <w:rsid w:val="006F1B45"/>
    <w:rsid w:val="006F6F31"/>
    <w:rsid w:val="00700252"/>
    <w:rsid w:val="00702197"/>
    <w:rsid w:val="00703F20"/>
    <w:rsid w:val="00703FED"/>
    <w:rsid w:val="00704C94"/>
    <w:rsid w:val="007059A8"/>
    <w:rsid w:val="00721CD2"/>
    <w:rsid w:val="00722A0F"/>
    <w:rsid w:val="0073554F"/>
    <w:rsid w:val="00737352"/>
    <w:rsid w:val="007376CC"/>
    <w:rsid w:val="00741833"/>
    <w:rsid w:val="00744077"/>
    <w:rsid w:val="007508EF"/>
    <w:rsid w:val="0075322F"/>
    <w:rsid w:val="0075715F"/>
    <w:rsid w:val="00762C98"/>
    <w:rsid w:val="00770D6F"/>
    <w:rsid w:val="00782AF3"/>
    <w:rsid w:val="00793081"/>
    <w:rsid w:val="00794027"/>
    <w:rsid w:val="0079405E"/>
    <w:rsid w:val="00794B0F"/>
    <w:rsid w:val="007A27F5"/>
    <w:rsid w:val="007A3DDF"/>
    <w:rsid w:val="007A47B3"/>
    <w:rsid w:val="007C1D66"/>
    <w:rsid w:val="007D0418"/>
    <w:rsid w:val="007E488D"/>
    <w:rsid w:val="007F349D"/>
    <w:rsid w:val="007F402D"/>
    <w:rsid w:val="007F4E98"/>
    <w:rsid w:val="007F6B1A"/>
    <w:rsid w:val="007F6DEC"/>
    <w:rsid w:val="0080651B"/>
    <w:rsid w:val="00807EEB"/>
    <w:rsid w:val="0081086D"/>
    <w:rsid w:val="00811664"/>
    <w:rsid w:val="00821958"/>
    <w:rsid w:val="00823571"/>
    <w:rsid w:val="008245DB"/>
    <w:rsid w:val="008252F9"/>
    <w:rsid w:val="008355F0"/>
    <w:rsid w:val="00837353"/>
    <w:rsid w:val="00841506"/>
    <w:rsid w:val="00843488"/>
    <w:rsid w:val="00843532"/>
    <w:rsid w:val="0084443C"/>
    <w:rsid w:val="00852633"/>
    <w:rsid w:val="00860667"/>
    <w:rsid w:val="00867EFE"/>
    <w:rsid w:val="00887968"/>
    <w:rsid w:val="0089541A"/>
    <w:rsid w:val="008A0CFC"/>
    <w:rsid w:val="008A26BB"/>
    <w:rsid w:val="008A7D03"/>
    <w:rsid w:val="008B7071"/>
    <w:rsid w:val="008D3A64"/>
    <w:rsid w:val="008D4934"/>
    <w:rsid w:val="008D56E6"/>
    <w:rsid w:val="008D786F"/>
    <w:rsid w:val="008E055A"/>
    <w:rsid w:val="008F30E0"/>
    <w:rsid w:val="008F410C"/>
    <w:rsid w:val="00906065"/>
    <w:rsid w:val="009178B1"/>
    <w:rsid w:val="00927BA6"/>
    <w:rsid w:val="0093134E"/>
    <w:rsid w:val="009326F9"/>
    <w:rsid w:val="00934835"/>
    <w:rsid w:val="00941933"/>
    <w:rsid w:val="00947DCC"/>
    <w:rsid w:val="00956FBA"/>
    <w:rsid w:val="00960B0A"/>
    <w:rsid w:val="00961819"/>
    <w:rsid w:val="009656EB"/>
    <w:rsid w:val="00971625"/>
    <w:rsid w:val="00971874"/>
    <w:rsid w:val="00971CD8"/>
    <w:rsid w:val="00977113"/>
    <w:rsid w:val="00982591"/>
    <w:rsid w:val="00985603"/>
    <w:rsid w:val="009934B9"/>
    <w:rsid w:val="00993EEE"/>
    <w:rsid w:val="0099495A"/>
    <w:rsid w:val="00996B02"/>
    <w:rsid w:val="00997480"/>
    <w:rsid w:val="009A1354"/>
    <w:rsid w:val="009A718E"/>
    <w:rsid w:val="009B16A9"/>
    <w:rsid w:val="009B191D"/>
    <w:rsid w:val="009B28FD"/>
    <w:rsid w:val="009B6DFC"/>
    <w:rsid w:val="009C1B74"/>
    <w:rsid w:val="009C597C"/>
    <w:rsid w:val="009C741E"/>
    <w:rsid w:val="009E1775"/>
    <w:rsid w:val="009E6057"/>
    <w:rsid w:val="00A06E35"/>
    <w:rsid w:val="00A0722A"/>
    <w:rsid w:val="00A11FD7"/>
    <w:rsid w:val="00A146D9"/>
    <w:rsid w:val="00A17E46"/>
    <w:rsid w:val="00A22756"/>
    <w:rsid w:val="00A27E18"/>
    <w:rsid w:val="00A44669"/>
    <w:rsid w:val="00A45614"/>
    <w:rsid w:val="00A51D6E"/>
    <w:rsid w:val="00A607E5"/>
    <w:rsid w:val="00A611FC"/>
    <w:rsid w:val="00A62E41"/>
    <w:rsid w:val="00A750AF"/>
    <w:rsid w:val="00A758C8"/>
    <w:rsid w:val="00AA4B15"/>
    <w:rsid w:val="00AA6030"/>
    <w:rsid w:val="00AA6E07"/>
    <w:rsid w:val="00AB08D8"/>
    <w:rsid w:val="00AC352E"/>
    <w:rsid w:val="00AD79C0"/>
    <w:rsid w:val="00AD7F24"/>
    <w:rsid w:val="00AE07D9"/>
    <w:rsid w:val="00AE2F61"/>
    <w:rsid w:val="00B00303"/>
    <w:rsid w:val="00B0384B"/>
    <w:rsid w:val="00B1696D"/>
    <w:rsid w:val="00B2549B"/>
    <w:rsid w:val="00B27B1B"/>
    <w:rsid w:val="00B41AEE"/>
    <w:rsid w:val="00B623F9"/>
    <w:rsid w:val="00B63341"/>
    <w:rsid w:val="00B66840"/>
    <w:rsid w:val="00B749A0"/>
    <w:rsid w:val="00B75640"/>
    <w:rsid w:val="00B8158C"/>
    <w:rsid w:val="00B833C0"/>
    <w:rsid w:val="00B86C3A"/>
    <w:rsid w:val="00B94F51"/>
    <w:rsid w:val="00B956E5"/>
    <w:rsid w:val="00B96C2B"/>
    <w:rsid w:val="00BA59BC"/>
    <w:rsid w:val="00BA756C"/>
    <w:rsid w:val="00BB567C"/>
    <w:rsid w:val="00BC099B"/>
    <w:rsid w:val="00BC2072"/>
    <w:rsid w:val="00BC7C57"/>
    <w:rsid w:val="00BC7F4A"/>
    <w:rsid w:val="00BD09FC"/>
    <w:rsid w:val="00BD4AC6"/>
    <w:rsid w:val="00BE3156"/>
    <w:rsid w:val="00BE34DD"/>
    <w:rsid w:val="00BE48A7"/>
    <w:rsid w:val="00BF156B"/>
    <w:rsid w:val="00C16E25"/>
    <w:rsid w:val="00C2190F"/>
    <w:rsid w:val="00C30D04"/>
    <w:rsid w:val="00C33E25"/>
    <w:rsid w:val="00C41C35"/>
    <w:rsid w:val="00C42223"/>
    <w:rsid w:val="00C53DF9"/>
    <w:rsid w:val="00C61E6A"/>
    <w:rsid w:val="00C63409"/>
    <w:rsid w:val="00C72C16"/>
    <w:rsid w:val="00C74303"/>
    <w:rsid w:val="00C84B8D"/>
    <w:rsid w:val="00C93939"/>
    <w:rsid w:val="00C93E70"/>
    <w:rsid w:val="00C97AB9"/>
    <w:rsid w:val="00CA2F94"/>
    <w:rsid w:val="00CA66D2"/>
    <w:rsid w:val="00CB0779"/>
    <w:rsid w:val="00CB2C4E"/>
    <w:rsid w:val="00CC4CA6"/>
    <w:rsid w:val="00CC6FFE"/>
    <w:rsid w:val="00CD23CB"/>
    <w:rsid w:val="00CD25E8"/>
    <w:rsid w:val="00CD610C"/>
    <w:rsid w:val="00CE6982"/>
    <w:rsid w:val="00CF1F1F"/>
    <w:rsid w:val="00CF2F28"/>
    <w:rsid w:val="00CF3D92"/>
    <w:rsid w:val="00CF50B2"/>
    <w:rsid w:val="00D11F56"/>
    <w:rsid w:val="00D2525F"/>
    <w:rsid w:val="00D26ADF"/>
    <w:rsid w:val="00D33220"/>
    <w:rsid w:val="00D53523"/>
    <w:rsid w:val="00D5475E"/>
    <w:rsid w:val="00D63B8D"/>
    <w:rsid w:val="00D70169"/>
    <w:rsid w:val="00D70D2F"/>
    <w:rsid w:val="00D905E9"/>
    <w:rsid w:val="00DA236C"/>
    <w:rsid w:val="00DA384C"/>
    <w:rsid w:val="00DD62A4"/>
    <w:rsid w:val="00DE3AC5"/>
    <w:rsid w:val="00DE7CE8"/>
    <w:rsid w:val="00E071B1"/>
    <w:rsid w:val="00E07615"/>
    <w:rsid w:val="00E234BD"/>
    <w:rsid w:val="00E33F24"/>
    <w:rsid w:val="00E40DF0"/>
    <w:rsid w:val="00E41800"/>
    <w:rsid w:val="00E55056"/>
    <w:rsid w:val="00E606A7"/>
    <w:rsid w:val="00E62DBA"/>
    <w:rsid w:val="00E66240"/>
    <w:rsid w:val="00E825D2"/>
    <w:rsid w:val="00E91A47"/>
    <w:rsid w:val="00E94D82"/>
    <w:rsid w:val="00E96AAE"/>
    <w:rsid w:val="00E96E6B"/>
    <w:rsid w:val="00EA11A7"/>
    <w:rsid w:val="00EA294C"/>
    <w:rsid w:val="00EB24BE"/>
    <w:rsid w:val="00EB3EBF"/>
    <w:rsid w:val="00EB7FD3"/>
    <w:rsid w:val="00EC0775"/>
    <w:rsid w:val="00EC188C"/>
    <w:rsid w:val="00ED1D8C"/>
    <w:rsid w:val="00ED5404"/>
    <w:rsid w:val="00ED55E5"/>
    <w:rsid w:val="00ED61A3"/>
    <w:rsid w:val="00ED76C3"/>
    <w:rsid w:val="00EE12C9"/>
    <w:rsid w:val="00EE54BF"/>
    <w:rsid w:val="00EE5D19"/>
    <w:rsid w:val="00EE78D3"/>
    <w:rsid w:val="00EF0C5F"/>
    <w:rsid w:val="00EF41A6"/>
    <w:rsid w:val="00EF7E66"/>
    <w:rsid w:val="00F022EF"/>
    <w:rsid w:val="00F0384B"/>
    <w:rsid w:val="00F23D4B"/>
    <w:rsid w:val="00F259D0"/>
    <w:rsid w:val="00F3779A"/>
    <w:rsid w:val="00F5190F"/>
    <w:rsid w:val="00F535CA"/>
    <w:rsid w:val="00F53FC6"/>
    <w:rsid w:val="00F55B7A"/>
    <w:rsid w:val="00F7354A"/>
    <w:rsid w:val="00F80A04"/>
    <w:rsid w:val="00F8147D"/>
    <w:rsid w:val="00F86D96"/>
    <w:rsid w:val="00FB6B4E"/>
    <w:rsid w:val="00FC0D1B"/>
    <w:rsid w:val="00FC14BE"/>
    <w:rsid w:val="00FC5FC2"/>
    <w:rsid w:val="00FD0672"/>
    <w:rsid w:val="00FD247E"/>
    <w:rsid w:val="00FD2556"/>
    <w:rsid w:val="00FE4502"/>
    <w:rsid w:val="00FE5CDF"/>
    <w:rsid w:val="00FF411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8CA1"/>
  <w15:chartTrackingRefBased/>
  <w15:docId w15:val="{838F1AE1-22FC-4EBC-9AEC-87015F91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1A45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45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452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1A452A"/>
    <w:pPr>
      <w:ind w:left="720"/>
      <w:contextualSpacing/>
    </w:pPr>
  </w:style>
  <w:style w:type="character" w:styleId="Hyperlink">
    <w:name w:val="Hyperlink"/>
    <w:basedOn w:val="DefaultParagraphFont"/>
    <w:uiPriority w:val="99"/>
    <w:semiHidden/>
    <w:unhideWhenUsed/>
    <w:rsid w:val="001A452A"/>
    <w:rPr>
      <w:color w:val="0000FF"/>
      <w:u w:val="single"/>
    </w:rPr>
  </w:style>
  <w:style w:type="character" w:styleId="CommentReference">
    <w:name w:val="annotation reference"/>
    <w:basedOn w:val="DefaultParagraphFont"/>
    <w:uiPriority w:val="99"/>
    <w:semiHidden/>
    <w:unhideWhenUsed/>
    <w:rsid w:val="001A452A"/>
    <w:rPr>
      <w:sz w:val="16"/>
      <w:szCs w:val="16"/>
    </w:rPr>
  </w:style>
  <w:style w:type="paragraph" w:styleId="CommentText">
    <w:name w:val="annotation text"/>
    <w:basedOn w:val="Normal"/>
    <w:link w:val="CommentTextChar"/>
    <w:uiPriority w:val="99"/>
    <w:unhideWhenUsed/>
    <w:rsid w:val="001A452A"/>
    <w:pPr>
      <w:spacing w:line="240" w:lineRule="auto"/>
    </w:pPr>
    <w:rPr>
      <w:sz w:val="20"/>
      <w:szCs w:val="20"/>
    </w:rPr>
  </w:style>
  <w:style w:type="character" w:customStyle="1" w:styleId="CommentTextChar">
    <w:name w:val="Comment Text Char"/>
    <w:basedOn w:val="DefaultParagraphFont"/>
    <w:link w:val="CommentText"/>
    <w:uiPriority w:val="99"/>
    <w:rsid w:val="001A452A"/>
    <w:rPr>
      <w:sz w:val="20"/>
      <w:szCs w:val="20"/>
      <w:lang w:val="en-US"/>
    </w:rPr>
  </w:style>
  <w:style w:type="paragraph" w:styleId="Header">
    <w:name w:val="header"/>
    <w:basedOn w:val="Normal"/>
    <w:link w:val="HeaderChar"/>
    <w:uiPriority w:val="99"/>
    <w:unhideWhenUsed/>
    <w:rsid w:val="001A45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52A"/>
    <w:rPr>
      <w:lang w:val="en-US"/>
    </w:rPr>
  </w:style>
  <w:style w:type="paragraph" w:styleId="BalloonText">
    <w:name w:val="Balloon Text"/>
    <w:basedOn w:val="Normal"/>
    <w:link w:val="BalloonTextChar"/>
    <w:uiPriority w:val="99"/>
    <w:semiHidden/>
    <w:unhideWhenUsed/>
    <w:rsid w:val="001A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2A"/>
    <w:rPr>
      <w:rFonts w:ascii="Segoe UI" w:hAnsi="Segoe UI" w:cs="Segoe UI"/>
      <w:sz w:val="18"/>
      <w:szCs w:val="18"/>
      <w:lang w:val="en-US"/>
    </w:rPr>
  </w:style>
  <w:style w:type="paragraph" w:styleId="Revision">
    <w:name w:val="Revision"/>
    <w:hidden/>
    <w:uiPriority w:val="99"/>
    <w:semiHidden/>
    <w:rsid w:val="0075715F"/>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75715F"/>
    <w:rPr>
      <w:b/>
      <w:bCs/>
    </w:rPr>
  </w:style>
  <w:style w:type="character" w:customStyle="1" w:styleId="CommentSubjectChar">
    <w:name w:val="Comment Subject Char"/>
    <w:basedOn w:val="CommentTextChar"/>
    <w:link w:val="CommentSubject"/>
    <w:uiPriority w:val="99"/>
    <w:semiHidden/>
    <w:rsid w:val="0075715F"/>
    <w:rPr>
      <w:b/>
      <w:bCs/>
      <w:sz w:val="20"/>
      <w:szCs w:val="20"/>
      <w:lang w:val="en-US"/>
    </w:rPr>
  </w:style>
  <w:style w:type="paragraph" w:styleId="Footer">
    <w:name w:val="footer"/>
    <w:basedOn w:val="Normal"/>
    <w:link w:val="FooterChar"/>
    <w:uiPriority w:val="99"/>
    <w:unhideWhenUsed/>
    <w:rsid w:val="0076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98"/>
    <w:rPr>
      <w:lang w:val="en-US"/>
    </w:rPr>
  </w:style>
  <w:style w:type="paragraph" w:customStyle="1" w:styleId="toc-instrument">
    <w:name w:val="toc-instrument"/>
    <w:basedOn w:val="Normal"/>
    <w:rsid w:val="00FD247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oc-instrument-enum">
    <w:name w:val="toc-instrument-enum"/>
    <w:basedOn w:val="DefaultParagraphFont"/>
    <w:rsid w:val="00FD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law.org/nomoi/indexes/2016_1_70.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8FDD339994BA49B52B7290B0EF5E38" ma:contentTypeVersion="2" ma:contentTypeDescription="Create a new document." ma:contentTypeScope="" ma:versionID="c7ffd8e9c63a5958f0ed6c9b135ba65a">
  <xsd:schema xmlns:xsd="http://www.w3.org/2001/XMLSchema" xmlns:xs="http://www.w3.org/2001/XMLSchema" xmlns:p="http://schemas.microsoft.com/office/2006/metadata/properties" xmlns:ns3="cde64c7e-6563-468d-97a2-64e4243d8093" targetNamespace="http://schemas.microsoft.com/office/2006/metadata/properties" ma:root="true" ma:fieldsID="84132970855c3f38aa791c92b6169797" ns3:_="">
    <xsd:import namespace="cde64c7e-6563-468d-97a2-64e4243d809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64c7e-6563-468d-97a2-64e4243d8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90D35-0643-42BF-B262-EEB52286C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68833-E861-4DC8-82E9-39016712742D}">
  <ds:schemaRefs>
    <ds:schemaRef ds:uri="http://schemas.openxmlformats.org/officeDocument/2006/bibliography"/>
  </ds:schemaRefs>
</ds:datastoreItem>
</file>

<file path=customXml/itemProps3.xml><?xml version="1.0" encoding="utf-8"?>
<ds:datastoreItem xmlns:ds="http://schemas.openxmlformats.org/officeDocument/2006/customXml" ds:itemID="{E832B274-AD08-4620-BC5D-3C89DAE0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64c7e-6563-468d-97a2-64e4243d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A5749-5A3B-450A-971E-D2A1D052C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20</Pages>
  <Words>3818</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Symeonidou  Eleni</dc:creator>
  <cp:keywords/>
  <dc:description/>
  <cp:lastModifiedBy>CHRISTOFI THALIA</cp:lastModifiedBy>
  <cp:revision>220</cp:revision>
  <cp:lastPrinted>2024-02-14T06:40:00Z</cp:lastPrinted>
  <dcterms:created xsi:type="dcterms:W3CDTF">2023-12-05T05:44:00Z</dcterms:created>
  <dcterms:modified xsi:type="dcterms:W3CDTF">2024-02-14T09:06:00Z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0x010100298FDD339994BA49B52B7290B0EF5E38</vt:lpwstr>
  </property>
</Properties>
</file>