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628A" w14:textId="328FDA18" w:rsidR="00F568EF" w:rsidRPr="00B43C51" w:rsidRDefault="00F568EF" w:rsidP="00A37AA2">
      <w:pPr>
        <w:tabs>
          <w:tab w:val="left" w:pos="567"/>
          <w:tab w:val="left" w:pos="4961"/>
        </w:tabs>
        <w:spacing w:after="0" w:line="480" w:lineRule="auto"/>
        <w:ind w:left="-284" w:right="-144"/>
        <w:jc w:val="center"/>
        <w:rPr>
          <w:rFonts w:ascii="Arial" w:hAnsi="Arial" w:cs="Arial"/>
          <w:b/>
          <w:bCs/>
          <w:sz w:val="24"/>
          <w:szCs w:val="24"/>
          <w:lang w:val="el-GR"/>
        </w:rPr>
      </w:pPr>
      <w:r w:rsidRPr="00B43C51">
        <w:rPr>
          <w:rFonts w:ascii="Arial" w:hAnsi="Arial" w:cs="Arial"/>
          <w:b/>
          <w:bCs/>
          <w:sz w:val="24"/>
          <w:szCs w:val="24"/>
          <w:lang w:val="el-GR"/>
        </w:rPr>
        <w:t>Έκθεση της Κοινοβουλευτικής Επιτροπής Νομικών, Δικαιοσύνης και Δημοσίας Τάξεως για τα νομοσχέδια του επισυνημμένου παραρτήματος</w:t>
      </w:r>
    </w:p>
    <w:p w14:paraId="319B38AD" w14:textId="77777777" w:rsidR="00F568EF" w:rsidRPr="00005A2A" w:rsidRDefault="00F568EF" w:rsidP="00A37AA2">
      <w:pPr>
        <w:tabs>
          <w:tab w:val="left" w:pos="567"/>
          <w:tab w:val="left" w:pos="4961"/>
        </w:tabs>
        <w:spacing w:after="0" w:line="480" w:lineRule="auto"/>
        <w:rPr>
          <w:rFonts w:ascii="Arial" w:hAnsi="Arial" w:cs="Arial"/>
          <w:b/>
          <w:bCs/>
          <w:sz w:val="24"/>
          <w:szCs w:val="24"/>
          <w:lang w:val="el-GR"/>
        </w:rPr>
      </w:pPr>
      <w:r w:rsidRPr="00B43C51">
        <w:rPr>
          <w:rFonts w:ascii="Arial" w:hAnsi="Arial" w:cs="Arial"/>
          <w:b/>
          <w:bCs/>
          <w:sz w:val="24"/>
          <w:szCs w:val="24"/>
          <w:lang w:val="el-GR"/>
        </w:rPr>
        <w:t>Παρόντες</w:t>
      </w:r>
      <w:r w:rsidRPr="00005A2A">
        <w:rPr>
          <w:rFonts w:ascii="Arial" w:hAnsi="Arial" w:cs="Arial"/>
          <w:b/>
          <w:bCs/>
          <w:sz w:val="24"/>
          <w:szCs w:val="24"/>
          <w:lang w:val="el-GR"/>
        </w:rPr>
        <w:t>:</w:t>
      </w:r>
    </w:p>
    <w:p w14:paraId="0E0E735C" w14:textId="6E8B957E" w:rsidR="00A37AA2" w:rsidRPr="00B43C51" w:rsidRDefault="00A37AA2" w:rsidP="00A37AA2">
      <w:pPr>
        <w:tabs>
          <w:tab w:val="left" w:pos="567"/>
          <w:tab w:val="left" w:pos="4961"/>
        </w:tabs>
        <w:spacing w:after="0" w:line="480" w:lineRule="auto"/>
        <w:rPr>
          <w:rFonts w:ascii="Arial" w:hAnsi="Arial" w:cs="Arial"/>
          <w:sz w:val="24"/>
          <w:szCs w:val="24"/>
          <w:lang w:val="el-GR"/>
        </w:rPr>
      </w:pPr>
      <w:r w:rsidRPr="00B43C51">
        <w:rPr>
          <w:rFonts w:ascii="Arial" w:hAnsi="Arial" w:cs="Arial"/>
          <w:b/>
          <w:bCs/>
          <w:sz w:val="24"/>
          <w:szCs w:val="24"/>
          <w:lang w:val="el-GR"/>
        </w:rPr>
        <w:tab/>
      </w:r>
      <w:r w:rsidR="00005A2A" w:rsidRPr="00B43C51">
        <w:rPr>
          <w:rFonts w:ascii="Arial" w:hAnsi="Arial" w:cs="Arial"/>
          <w:sz w:val="24"/>
          <w:szCs w:val="24"/>
          <w:lang w:val="el-GR"/>
        </w:rPr>
        <w:t>Φωτεινή Τσιρίδου</w:t>
      </w:r>
      <w:r w:rsidR="00005A2A" w:rsidRPr="00005A2A">
        <w:rPr>
          <w:rFonts w:ascii="Arial" w:hAnsi="Arial" w:cs="Arial"/>
          <w:sz w:val="24"/>
          <w:szCs w:val="24"/>
          <w:lang w:val="el-GR"/>
        </w:rPr>
        <w:t xml:space="preserve">, </w:t>
      </w:r>
      <w:r w:rsidR="00005A2A">
        <w:rPr>
          <w:rFonts w:ascii="Arial" w:hAnsi="Arial" w:cs="Arial"/>
          <w:sz w:val="24"/>
          <w:szCs w:val="24"/>
          <w:lang w:val="el-GR"/>
        </w:rPr>
        <w:t>αναπλ. πρόεδρος</w:t>
      </w:r>
      <w:r w:rsidRPr="00B43C51">
        <w:rPr>
          <w:rFonts w:ascii="Arial" w:hAnsi="Arial" w:cs="Arial"/>
          <w:sz w:val="24"/>
          <w:szCs w:val="24"/>
          <w:lang w:val="el-GR"/>
        </w:rPr>
        <w:tab/>
        <w:t>Χριστιάνα Ερωτοκρίτου</w:t>
      </w:r>
    </w:p>
    <w:p w14:paraId="128DFE69" w14:textId="599FABC3" w:rsidR="00A37AA2" w:rsidRPr="00B43C51" w:rsidRDefault="00A37AA2" w:rsidP="00A37AA2">
      <w:pPr>
        <w:tabs>
          <w:tab w:val="left" w:pos="567"/>
          <w:tab w:val="left" w:pos="4961"/>
        </w:tabs>
        <w:spacing w:after="0" w:line="480" w:lineRule="auto"/>
        <w:rPr>
          <w:rFonts w:ascii="Arial" w:hAnsi="Arial" w:cs="Arial"/>
          <w:sz w:val="24"/>
          <w:szCs w:val="24"/>
          <w:lang w:val="el-GR"/>
        </w:rPr>
      </w:pPr>
      <w:r w:rsidRPr="00B43C51">
        <w:rPr>
          <w:rFonts w:ascii="Arial" w:hAnsi="Arial" w:cs="Arial"/>
          <w:sz w:val="24"/>
          <w:szCs w:val="24"/>
          <w:lang w:val="el-GR"/>
        </w:rPr>
        <w:tab/>
      </w:r>
      <w:r w:rsidR="00005A2A" w:rsidRPr="00B43C51">
        <w:rPr>
          <w:rFonts w:ascii="Arial" w:hAnsi="Arial" w:cs="Arial"/>
          <w:sz w:val="24"/>
          <w:szCs w:val="24"/>
          <w:lang w:val="el-GR"/>
        </w:rPr>
        <w:t>Νίκος Γεωργίου</w:t>
      </w:r>
      <w:r w:rsidRPr="00B43C51">
        <w:rPr>
          <w:rFonts w:ascii="Arial" w:hAnsi="Arial" w:cs="Arial"/>
          <w:sz w:val="24"/>
          <w:szCs w:val="24"/>
          <w:lang w:val="el-GR"/>
        </w:rPr>
        <w:tab/>
      </w:r>
      <w:r w:rsidR="00005A2A" w:rsidRPr="00B43C51">
        <w:rPr>
          <w:rFonts w:ascii="Arial" w:hAnsi="Arial" w:cs="Arial"/>
          <w:sz w:val="24"/>
          <w:szCs w:val="24"/>
          <w:lang w:val="el-GR"/>
        </w:rPr>
        <w:t>Σωτήρης Ιωάννου</w:t>
      </w:r>
    </w:p>
    <w:p w14:paraId="019B9DB6" w14:textId="1F6F12BA" w:rsidR="00A37AA2" w:rsidRPr="00B43C51" w:rsidRDefault="00A37AA2" w:rsidP="00A37AA2">
      <w:pPr>
        <w:tabs>
          <w:tab w:val="left" w:pos="567"/>
          <w:tab w:val="left" w:pos="4961"/>
        </w:tabs>
        <w:spacing w:after="0" w:line="480" w:lineRule="auto"/>
        <w:rPr>
          <w:rFonts w:ascii="Arial" w:hAnsi="Arial" w:cs="Arial"/>
          <w:sz w:val="24"/>
          <w:szCs w:val="24"/>
          <w:lang w:val="el-GR"/>
        </w:rPr>
      </w:pPr>
      <w:r w:rsidRPr="00B43C51">
        <w:rPr>
          <w:rFonts w:ascii="Arial" w:hAnsi="Arial" w:cs="Arial"/>
          <w:sz w:val="24"/>
          <w:szCs w:val="24"/>
          <w:lang w:val="el-GR"/>
        </w:rPr>
        <w:tab/>
      </w:r>
      <w:r w:rsidR="00005A2A" w:rsidRPr="00B43C51">
        <w:rPr>
          <w:rFonts w:ascii="Arial" w:hAnsi="Arial" w:cs="Arial"/>
          <w:sz w:val="24"/>
          <w:szCs w:val="24"/>
          <w:lang w:val="el-GR"/>
        </w:rPr>
        <w:t>Άριστος Δαμιανού</w:t>
      </w:r>
      <w:r w:rsidRPr="00B43C51">
        <w:rPr>
          <w:rFonts w:ascii="Arial" w:hAnsi="Arial" w:cs="Arial"/>
          <w:sz w:val="24"/>
          <w:szCs w:val="24"/>
          <w:lang w:val="el-GR"/>
        </w:rPr>
        <w:tab/>
      </w:r>
      <w:r w:rsidR="00005A2A" w:rsidRPr="00B43C51">
        <w:rPr>
          <w:rFonts w:ascii="Arial" w:hAnsi="Arial" w:cs="Arial"/>
          <w:sz w:val="24"/>
          <w:szCs w:val="24"/>
          <w:lang w:val="el-GR"/>
        </w:rPr>
        <w:t>Κωστής</w:t>
      </w:r>
      <w:r w:rsidR="00005A2A" w:rsidRPr="00B43C51">
        <w:rPr>
          <w:rFonts w:ascii="Arial" w:hAnsi="Arial" w:cs="Arial"/>
          <w:b/>
          <w:bCs/>
          <w:sz w:val="24"/>
          <w:szCs w:val="24"/>
          <w:lang w:val="el-GR"/>
        </w:rPr>
        <w:t xml:space="preserve"> </w:t>
      </w:r>
      <w:r w:rsidR="00005A2A" w:rsidRPr="00B43C51">
        <w:rPr>
          <w:rFonts w:ascii="Arial" w:hAnsi="Arial" w:cs="Arial"/>
          <w:sz w:val="24"/>
          <w:szCs w:val="24"/>
          <w:lang w:val="el-GR"/>
        </w:rPr>
        <w:t>Ευσταθίου</w:t>
      </w:r>
    </w:p>
    <w:p w14:paraId="11945458" w14:textId="34283662" w:rsidR="00A37AA2" w:rsidRPr="00B43C51" w:rsidRDefault="00A37AA2" w:rsidP="00A37AA2">
      <w:pPr>
        <w:tabs>
          <w:tab w:val="left" w:pos="567"/>
          <w:tab w:val="left" w:pos="4961"/>
        </w:tabs>
        <w:spacing w:after="0" w:line="480" w:lineRule="auto"/>
        <w:rPr>
          <w:rFonts w:ascii="Arial" w:hAnsi="Arial" w:cs="Arial"/>
          <w:sz w:val="24"/>
          <w:szCs w:val="24"/>
          <w:lang w:val="el-GR"/>
        </w:rPr>
      </w:pPr>
      <w:r w:rsidRPr="00B43C51">
        <w:rPr>
          <w:rFonts w:ascii="Arial" w:hAnsi="Arial" w:cs="Arial"/>
          <w:sz w:val="24"/>
          <w:szCs w:val="24"/>
          <w:lang w:val="el-GR"/>
        </w:rPr>
        <w:tab/>
      </w:r>
      <w:r w:rsidR="00005A2A" w:rsidRPr="00B43C51">
        <w:rPr>
          <w:rFonts w:ascii="Arial" w:hAnsi="Arial" w:cs="Arial"/>
          <w:sz w:val="24"/>
          <w:szCs w:val="24"/>
          <w:lang w:val="el-GR"/>
        </w:rPr>
        <w:t>Ανδρέας Πασιουρτίδης</w:t>
      </w:r>
      <w:r w:rsidRPr="00B43C51">
        <w:rPr>
          <w:rFonts w:ascii="Arial" w:hAnsi="Arial" w:cs="Arial"/>
          <w:sz w:val="24"/>
          <w:szCs w:val="24"/>
          <w:lang w:val="el-GR"/>
        </w:rPr>
        <w:tab/>
      </w:r>
    </w:p>
    <w:p w14:paraId="20C3C4E3" w14:textId="306976CF" w:rsidR="00F568EF" w:rsidRPr="00B43C51" w:rsidRDefault="00A37AA2" w:rsidP="00E17157">
      <w:pPr>
        <w:tabs>
          <w:tab w:val="left" w:pos="567"/>
          <w:tab w:val="left" w:pos="4961"/>
        </w:tabs>
        <w:spacing w:after="0" w:line="480" w:lineRule="auto"/>
        <w:jc w:val="both"/>
        <w:rPr>
          <w:rFonts w:ascii="Arial" w:hAnsi="Arial" w:cs="Arial"/>
          <w:sz w:val="24"/>
          <w:szCs w:val="24"/>
          <w:lang w:val="el-GR"/>
        </w:rPr>
      </w:pPr>
      <w:r w:rsidRPr="00B43C51">
        <w:rPr>
          <w:rFonts w:ascii="Arial" w:hAnsi="Arial" w:cs="Arial"/>
          <w:sz w:val="24"/>
          <w:szCs w:val="24"/>
          <w:lang w:val="el-GR"/>
        </w:rPr>
        <w:tab/>
      </w:r>
      <w:r w:rsidR="00F568EF" w:rsidRPr="00B43C51">
        <w:rPr>
          <w:rFonts w:ascii="Arial" w:hAnsi="Arial" w:cs="Arial"/>
          <w:sz w:val="24"/>
          <w:szCs w:val="24"/>
          <w:lang w:val="el-GR"/>
        </w:rPr>
        <w:t>Η Κοινοβουλευτική Επιτροπή Νομικών, Δικαιοσύνης και Δημοσίας Τάξεως</w:t>
      </w:r>
      <w:r w:rsidR="00E17157">
        <w:rPr>
          <w:rFonts w:ascii="Arial" w:hAnsi="Arial" w:cs="Arial"/>
          <w:sz w:val="24"/>
          <w:szCs w:val="24"/>
          <w:lang w:val="el-GR"/>
        </w:rPr>
        <w:t xml:space="preserve"> </w:t>
      </w:r>
      <w:r w:rsidR="00F568EF" w:rsidRPr="00B43C51">
        <w:rPr>
          <w:rFonts w:ascii="Arial" w:hAnsi="Arial" w:cs="Arial"/>
          <w:sz w:val="24"/>
          <w:szCs w:val="24"/>
          <w:lang w:val="el-GR"/>
        </w:rPr>
        <w:t xml:space="preserve">μελέτησε τα νομοσχέδια του επισυνημμένου </w:t>
      </w:r>
      <w:r w:rsidR="00E50955">
        <w:rPr>
          <w:rFonts w:ascii="Arial" w:hAnsi="Arial" w:cs="Arial"/>
          <w:sz w:val="24"/>
          <w:szCs w:val="24"/>
          <w:lang w:val="el-GR"/>
        </w:rPr>
        <w:t>π</w:t>
      </w:r>
      <w:r w:rsidR="00F568EF" w:rsidRPr="00B43C51">
        <w:rPr>
          <w:rFonts w:ascii="Arial" w:hAnsi="Arial" w:cs="Arial"/>
          <w:sz w:val="24"/>
          <w:szCs w:val="24"/>
          <w:lang w:val="el-GR"/>
        </w:rPr>
        <w:t xml:space="preserve">αραρτήματος σε </w:t>
      </w:r>
      <w:r w:rsidR="0091029D" w:rsidRPr="00005A2A">
        <w:rPr>
          <w:rFonts w:ascii="Arial" w:hAnsi="Arial" w:cs="Arial"/>
          <w:sz w:val="24"/>
          <w:szCs w:val="24"/>
          <w:lang w:val="el-GR"/>
        </w:rPr>
        <w:t>τρεις</w:t>
      </w:r>
      <w:r w:rsidR="00F568EF" w:rsidRPr="00B43C51">
        <w:rPr>
          <w:rFonts w:ascii="Arial" w:hAnsi="Arial" w:cs="Arial"/>
          <w:sz w:val="24"/>
          <w:szCs w:val="24"/>
          <w:lang w:val="el-GR"/>
        </w:rPr>
        <w:t xml:space="preserve"> συνεδρίες </w:t>
      </w:r>
      <w:r w:rsidR="0091029D" w:rsidRPr="00B43C51">
        <w:rPr>
          <w:rFonts w:ascii="Arial" w:hAnsi="Arial" w:cs="Arial"/>
          <w:sz w:val="24"/>
          <w:szCs w:val="24"/>
          <w:lang w:val="el-GR"/>
        </w:rPr>
        <w:t>της,</w:t>
      </w:r>
      <w:r w:rsidR="00F568EF" w:rsidRPr="00B43C51">
        <w:rPr>
          <w:rFonts w:ascii="Arial" w:hAnsi="Arial" w:cs="Arial"/>
          <w:sz w:val="24"/>
          <w:szCs w:val="24"/>
          <w:lang w:val="el-GR"/>
        </w:rPr>
        <w:t xml:space="preserve"> που πραγματοποιήθηκαν στις </w:t>
      </w:r>
      <w:r w:rsidR="0091029D" w:rsidRPr="00B43C51">
        <w:rPr>
          <w:rFonts w:ascii="Arial" w:hAnsi="Arial" w:cs="Arial"/>
          <w:sz w:val="24"/>
          <w:szCs w:val="24"/>
          <w:lang w:val="el-GR"/>
        </w:rPr>
        <w:t>10</w:t>
      </w:r>
      <w:r w:rsidR="00F568EF" w:rsidRPr="00B43C51">
        <w:rPr>
          <w:rFonts w:ascii="Arial" w:hAnsi="Arial" w:cs="Arial"/>
          <w:sz w:val="24"/>
          <w:szCs w:val="24"/>
          <w:lang w:val="el-GR"/>
        </w:rPr>
        <w:t xml:space="preserve"> και</w:t>
      </w:r>
      <w:r w:rsidR="0091029D" w:rsidRPr="00B43C51">
        <w:rPr>
          <w:rFonts w:ascii="Arial" w:hAnsi="Arial" w:cs="Arial"/>
          <w:sz w:val="24"/>
          <w:szCs w:val="24"/>
          <w:lang w:val="el-GR"/>
        </w:rPr>
        <w:t xml:space="preserve"> </w:t>
      </w:r>
      <w:r w:rsidR="00E50955">
        <w:rPr>
          <w:rFonts w:ascii="Arial" w:hAnsi="Arial" w:cs="Arial"/>
          <w:sz w:val="24"/>
          <w:szCs w:val="24"/>
          <w:lang w:val="el-GR"/>
        </w:rPr>
        <w:t xml:space="preserve">την </w:t>
      </w:r>
      <w:r w:rsidR="0091029D" w:rsidRPr="00B43C51">
        <w:rPr>
          <w:rFonts w:ascii="Arial" w:hAnsi="Arial" w:cs="Arial"/>
          <w:sz w:val="24"/>
          <w:szCs w:val="24"/>
          <w:lang w:val="el-GR"/>
        </w:rPr>
        <w:t>31</w:t>
      </w:r>
      <w:r w:rsidR="00E50955" w:rsidRPr="00E50955">
        <w:rPr>
          <w:rFonts w:ascii="Arial" w:hAnsi="Arial" w:cs="Arial"/>
          <w:sz w:val="24"/>
          <w:szCs w:val="24"/>
          <w:vertAlign w:val="superscript"/>
          <w:lang w:val="el-GR"/>
        </w:rPr>
        <w:t>η</w:t>
      </w:r>
      <w:r w:rsidR="0091029D" w:rsidRPr="00B43C51">
        <w:rPr>
          <w:rFonts w:ascii="Arial" w:hAnsi="Arial" w:cs="Arial"/>
          <w:sz w:val="24"/>
          <w:szCs w:val="24"/>
          <w:lang w:val="el-GR"/>
        </w:rPr>
        <w:t xml:space="preserve"> </w:t>
      </w:r>
      <w:r w:rsidR="00F568EF" w:rsidRPr="00B43C51">
        <w:rPr>
          <w:rFonts w:ascii="Arial" w:hAnsi="Arial" w:cs="Arial"/>
          <w:sz w:val="24"/>
          <w:szCs w:val="24"/>
          <w:lang w:val="el-GR"/>
        </w:rPr>
        <w:t>Μαΐου</w:t>
      </w:r>
      <w:r w:rsidR="0091029D" w:rsidRPr="00B43C51">
        <w:rPr>
          <w:rFonts w:ascii="Arial" w:hAnsi="Arial" w:cs="Arial"/>
          <w:sz w:val="24"/>
          <w:szCs w:val="24"/>
          <w:lang w:val="el-GR"/>
        </w:rPr>
        <w:t xml:space="preserve">, καθώς και στις </w:t>
      </w:r>
      <w:r w:rsidR="0091029D" w:rsidRPr="00005A2A">
        <w:rPr>
          <w:rFonts w:ascii="Arial" w:hAnsi="Arial" w:cs="Arial"/>
          <w:sz w:val="24"/>
          <w:szCs w:val="24"/>
          <w:lang w:val="el-GR"/>
        </w:rPr>
        <w:t>7 Ιουνίου</w:t>
      </w:r>
      <w:r w:rsidR="00F568EF" w:rsidRPr="00B43C51">
        <w:rPr>
          <w:rFonts w:ascii="Arial" w:hAnsi="Arial" w:cs="Arial"/>
          <w:sz w:val="24"/>
          <w:szCs w:val="24"/>
          <w:lang w:val="el-GR"/>
        </w:rPr>
        <w:t xml:space="preserve"> 2023.  </w:t>
      </w:r>
      <w:r w:rsidR="0091029D" w:rsidRPr="00B43C51">
        <w:rPr>
          <w:rFonts w:ascii="Arial" w:hAnsi="Arial" w:cs="Arial"/>
          <w:sz w:val="24"/>
          <w:szCs w:val="24"/>
          <w:lang w:val="el-GR"/>
        </w:rPr>
        <w:t>Στο πλαίσιο των συνεδριάσεων της επιτροπής</w:t>
      </w:r>
      <w:r w:rsidR="00F568EF" w:rsidRPr="00B43C51">
        <w:rPr>
          <w:rFonts w:ascii="Arial" w:hAnsi="Arial" w:cs="Arial"/>
          <w:sz w:val="24"/>
          <w:szCs w:val="24"/>
          <w:lang w:val="el-GR"/>
        </w:rPr>
        <w:t xml:space="preserve"> κλήθηκαν και παρευρέθηκαν ενώπιόν της </w:t>
      </w:r>
      <w:r w:rsidR="006E4AEA" w:rsidRPr="00B43C51">
        <w:rPr>
          <w:rFonts w:ascii="Arial" w:hAnsi="Arial" w:cs="Arial"/>
          <w:sz w:val="24"/>
          <w:szCs w:val="24"/>
          <w:lang w:val="el-GR"/>
        </w:rPr>
        <w:t xml:space="preserve">η Αρχιπρωτοκολλητής, </w:t>
      </w:r>
      <w:r w:rsidR="00F568EF" w:rsidRPr="00B43C51">
        <w:rPr>
          <w:rFonts w:ascii="Arial" w:hAnsi="Arial" w:cs="Arial"/>
          <w:sz w:val="24"/>
          <w:szCs w:val="24"/>
          <w:lang w:val="el-GR"/>
        </w:rPr>
        <w:t>εκπρόσωποι του Υπουργείου Δικαιοσύνης και Δημοσίας Τάξεως</w:t>
      </w:r>
      <w:r w:rsidR="00E66E9A" w:rsidRPr="00B43C51">
        <w:rPr>
          <w:rFonts w:ascii="Arial" w:hAnsi="Arial" w:cs="Arial"/>
          <w:sz w:val="24"/>
          <w:szCs w:val="24"/>
          <w:lang w:val="el-GR"/>
        </w:rPr>
        <w:t xml:space="preserve">, </w:t>
      </w:r>
      <w:r w:rsidR="006E4AEA" w:rsidRPr="00B43C51">
        <w:rPr>
          <w:rFonts w:ascii="Arial" w:hAnsi="Arial" w:cs="Arial"/>
          <w:sz w:val="24"/>
          <w:szCs w:val="24"/>
          <w:lang w:val="el-GR"/>
        </w:rPr>
        <w:t>της Νομικής Υπηρεσίας της Δημοκρατίας</w:t>
      </w:r>
      <w:r w:rsidR="00E66E9A" w:rsidRPr="00B43C51">
        <w:rPr>
          <w:rFonts w:ascii="Arial" w:hAnsi="Arial" w:cs="Arial"/>
          <w:sz w:val="24"/>
          <w:szCs w:val="24"/>
          <w:lang w:val="el-GR"/>
        </w:rPr>
        <w:t xml:space="preserve"> και του</w:t>
      </w:r>
      <w:r w:rsidR="006E4AEA" w:rsidRPr="00B43C51">
        <w:rPr>
          <w:rFonts w:ascii="Arial" w:hAnsi="Arial" w:cs="Arial"/>
          <w:b/>
          <w:bCs/>
          <w:sz w:val="24"/>
          <w:szCs w:val="24"/>
          <w:lang w:val="el-GR"/>
        </w:rPr>
        <w:t xml:space="preserve"> </w:t>
      </w:r>
      <w:r w:rsidR="00E66E9A" w:rsidRPr="00B43C51">
        <w:rPr>
          <w:rFonts w:ascii="Arial" w:hAnsi="Arial" w:cs="Arial"/>
          <w:sz w:val="24"/>
          <w:szCs w:val="24"/>
          <w:lang w:val="el-GR"/>
        </w:rPr>
        <w:t>Παγκύπριου Δικηγορικού Συλλόγου.</w:t>
      </w:r>
    </w:p>
    <w:p w14:paraId="5E972F28" w14:textId="00B02C37" w:rsidR="00F568EF" w:rsidRPr="00B43C51" w:rsidRDefault="00A37AA2" w:rsidP="00A37AA2">
      <w:pPr>
        <w:tabs>
          <w:tab w:val="left" w:pos="567"/>
          <w:tab w:val="left" w:pos="4961"/>
        </w:tabs>
        <w:spacing w:after="0" w:line="480" w:lineRule="auto"/>
        <w:jc w:val="both"/>
        <w:rPr>
          <w:rFonts w:ascii="Arial" w:hAnsi="Arial" w:cs="Arial"/>
          <w:sz w:val="24"/>
          <w:szCs w:val="24"/>
          <w:lang w:val="el-GR"/>
        </w:rPr>
      </w:pPr>
      <w:r w:rsidRPr="00B43C51">
        <w:rPr>
          <w:rFonts w:ascii="Arial" w:hAnsi="Arial" w:cs="Arial"/>
          <w:sz w:val="24"/>
          <w:szCs w:val="24"/>
          <w:lang w:val="el-GR"/>
        </w:rPr>
        <w:tab/>
      </w:r>
      <w:r w:rsidR="00F568EF" w:rsidRPr="00B43C51">
        <w:rPr>
          <w:rFonts w:ascii="Arial" w:hAnsi="Arial" w:cs="Arial"/>
          <w:sz w:val="24"/>
          <w:szCs w:val="24"/>
          <w:lang w:val="el-GR"/>
        </w:rPr>
        <w:t xml:space="preserve">Σημειώνεται ότι στο στάδιο της συζήτησης παρευρέθηκαν επίσης </w:t>
      </w:r>
      <w:r w:rsidR="00005A2A">
        <w:rPr>
          <w:rFonts w:ascii="Arial" w:hAnsi="Arial" w:cs="Arial"/>
          <w:sz w:val="24"/>
          <w:szCs w:val="24"/>
          <w:lang w:val="el-GR"/>
        </w:rPr>
        <w:t>ο πρόεδρος της επιτροπής κ. Νίκος Τορναρίτης και τα</w:t>
      </w:r>
      <w:r w:rsidR="00F568EF" w:rsidRPr="00B43C51">
        <w:rPr>
          <w:rFonts w:ascii="Arial" w:hAnsi="Arial" w:cs="Arial"/>
          <w:sz w:val="24"/>
          <w:szCs w:val="24"/>
          <w:lang w:val="el-GR"/>
        </w:rPr>
        <w:t xml:space="preserve"> μέλη της κ.</w:t>
      </w:r>
      <w:r w:rsidR="00005A2A">
        <w:rPr>
          <w:rFonts w:ascii="Arial" w:hAnsi="Arial" w:cs="Arial"/>
          <w:sz w:val="24"/>
          <w:szCs w:val="24"/>
          <w:lang w:val="el-GR"/>
        </w:rPr>
        <w:t xml:space="preserve"> Πανίκος Λεωνίδου και Χαράλαμπος Θεοπέμπτου.</w:t>
      </w:r>
    </w:p>
    <w:p w14:paraId="2EB43E41" w14:textId="639D3591" w:rsidR="00C240B8" w:rsidRPr="00B43C51" w:rsidRDefault="00A37AA2" w:rsidP="00A37AA2">
      <w:pPr>
        <w:tabs>
          <w:tab w:val="left" w:pos="567"/>
          <w:tab w:val="left" w:pos="4961"/>
        </w:tabs>
        <w:spacing w:after="0" w:line="480" w:lineRule="auto"/>
        <w:jc w:val="both"/>
        <w:rPr>
          <w:rFonts w:ascii="Arial" w:hAnsi="Arial" w:cs="Arial"/>
          <w:sz w:val="24"/>
          <w:szCs w:val="24"/>
          <w:lang w:val="el-GR"/>
        </w:rPr>
      </w:pPr>
      <w:r w:rsidRPr="00B43C51">
        <w:rPr>
          <w:rFonts w:ascii="Arial" w:hAnsi="Arial" w:cs="Arial"/>
          <w:sz w:val="24"/>
          <w:szCs w:val="24"/>
          <w:lang w:val="el-GR"/>
        </w:rPr>
        <w:tab/>
      </w:r>
      <w:r w:rsidR="00F568EF" w:rsidRPr="00B43C51">
        <w:rPr>
          <w:rFonts w:ascii="Arial" w:hAnsi="Arial" w:cs="Arial"/>
          <w:sz w:val="24"/>
          <w:szCs w:val="24"/>
          <w:lang w:val="el-GR"/>
        </w:rPr>
        <w:t>Σκοπός όλων των νομοσχεδίων είναι η τροποποίηση του ισχύοντος νομοθετικού πλαισίου</w:t>
      </w:r>
      <w:r w:rsidR="008C1878" w:rsidRPr="00B43C51">
        <w:rPr>
          <w:rFonts w:ascii="Arial" w:hAnsi="Arial" w:cs="Arial"/>
          <w:sz w:val="24"/>
          <w:szCs w:val="24"/>
          <w:lang w:val="el-GR"/>
        </w:rPr>
        <w:t xml:space="preserve"> </w:t>
      </w:r>
      <w:r w:rsidR="00EB08CC">
        <w:rPr>
          <w:rFonts w:ascii="Arial" w:hAnsi="Arial" w:cs="Arial"/>
          <w:sz w:val="24"/>
          <w:szCs w:val="24"/>
          <w:lang w:val="el-GR"/>
        </w:rPr>
        <w:t>ε</w:t>
      </w:r>
      <w:r w:rsidR="00954D3E">
        <w:rPr>
          <w:rFonts w:ascii="Arial" w:hAnsi="Arial" w:cs="Arial"/>
          <w:sz w:val="24"/>
          <w:szCs w:val="24"/>
          <w:lang w:val="el-GR"/>
        </w:rPr>
        <w:t>κάστου</w:t>
      </w:r>
      <w:r w:rsidR="00F568EF" w:rsidRPr="00B43C51">
        <w:rPr>
          <w:rFonts w:ascii="Arial" w:hAnsi="Arial" w:cs="Arial"/>
          <w:sz w:val="24"/>
          <w:szCs w:val="24"/>
          <w:lang w:val="el-GR"/>
        </w:rPr>
        <w:t xml:space="preserve">, ώστε </w:t>
      </w:r>
      <w:r w:rsidR="00E66E9A" w:rsidRPr="00B43C51">
        <w:rPr>
          <w:rFonts w:ascii="Arial" w:hAnsi="Arial" w:cs="Arial"/>
          <w:sz w:val="24"/>
          <w:szCs w:val="24"/>
          <w:lang w:val="el-GR"/>
        </w:rPr>
        <w:t xml:space="preserve">αυτό </w:t>
      </w:r>
      <w:r w:rsidR="00F568EF" w:rsidRPr="00B43C51">
        <w:rPr>
          <w:rFonts w:ascii="Arial" w:hAnsi="Arial" w:cs="Arial"/>
          <w:sz w:val="24"/>
          <w:szCs w:val="24"/>
          <w:lang w:val="el-GR"/>
        </w:rPr>
        <w:t>να συνάδει με το νέο νομικό πλαίσιο</w:t>
      </w:r>
      <w:r w:rsidR="00E50955">
        <w:rPr>
          <w:rFonts w:ascii="Arial" w:hAnsi="Arial" w:cs="Arial"/>
          <w:sz w:val="24"/>
          <w:szCs w:val="24"/>
          <w:lang w:val="el-GR"/>
        </w:rPr>
        <w:t>,</w:t>
      </w:r>
      <w:r w:rsidR="00F568EF" w:rsidRPr="00B43C51">
        <w:rPr>
          <w:rFonts w:ascii="Arial" w:hAnsi="Arial" w:cs="Arial"/>
          <w:sz w:val="24"/>
          <w:szCs w:val="24"/>
          <w:lang w:val="el-GR"/>
        </w:rPr>
        <w:t xml:space="preserve"> που θεσπίστηκε για τη μεταρρύθμιση στην ανώτατη βαθμίδα της απονομής δικαιοσύνης, το οποίο θα τεθεί σε ισχύ την 1</w:t>
      </w:r>
      <w:r w:rsidR="00F568EF" w:rsidRPr="00B43C51">
        <w:rPr>
          <w:rFonts w:ascii="Arial" w:hAnsi="Arial" w:cs="Arial"/>
          <w:sz w:val="24"/>
          <w:szCs w:val="24"/>
          <w:vertAlign w:val="superscript"/>
          <w:lang w:val="el-GR"/>
        </w:rPr>
        <w:t>η</w:t>
      </w:r>
      <w:r w:rsidR="00F568EF" w:rsidRPr="00B43C51">
        <w:rPr>
          <w:rFonts w:ascii="Arial" w:hAnsi="Arial" w:cs="Arial"/>
          <w:sz w:val="24"/>
          <w:szCs w:val="24"/>
          <w:lang w:val="el-GR"/>
        </w:rPr>
        <w:t xml:space="preserve"> Ιουλίου του τρέχοντος έτους.</w:t>
      </w:r>
    </w:p>
    <w:p w14:paraId="36EA1A77" w14:textId="54731299" w:rsidR="00F568EF" w:rsidRPr="00B43C51" w:rsidRDefault="00A37AA2" w:rsidP="00A37AA2">
      <w:pPr>
        <w:tabs>
          <w:tab w:val="left" w:pos="567"/>
          <w:tab w:val="left" w:pos="4961"/>
        </w:tabs>
        <w:spacing w:after="0" w:line="480" w:lineRule="auto"/>
        <w:jc w:val="both"/>
        <w:rPr>
          <w:rFonts w:ascii="Arial" w:hAnsi="Arial" w:cs="Arial"/>
          <w:sz w:val="24"/>
          <w:szCs w:val="24"/>
          <w:lang w:val="el-GR"/>
        </w:rPr>
      </w:pPr>
      <w:r w:rsidRPr="00B43C51">
        <w:rPr>
          <w:rFonts w:ascii="Arial" w:hAnsi="Arial" w:cs="Arial"/>
          <w:sz w:val="24"/>
          <w:szCs w:val="24"/>
          <w:lang w:val="el-GR"/>
        </w:rPr>
        <w:tab/>
      </w:r>
      <w:r w:rsidR="00F568EF" w:rsidRPr="00B43C51">
        <w:rPr>
          <w:rFonts w:ascii="Arial" w:hAnsi="Arial" w:cs="Arial"/>
          <w:sz w:val="24"/>
          <w:szCs w:val="24"/>
          <w:lang w:val="el-GR"/>
        </w:rPr>
        <w:t xml:space="preserve">Ειδικότερα, σκοπός του </w:t>
      </w:r>
      <w:r w:rsidR="005A79E1" w:rsidRPr="00B43C51">
        <w:rPr>
          <w:rFonts w:ascii="Arial" w:hAnsi="Arial" w:cs="Arial"/>
          <w:sz w:val="24"/>
          <w:szCs w:val="24"/>
          <w:lang w:val="el-GR"/>
        </w:rPr>
        <w:t xml:space="preserve">πρώτου νομοσχεδίου είναι η τροποποίηση του περί Ποινικής Δικονομίας Νόμου, ώστε να εισαχθούν στις διατάξεις </w:t>
      </w:r>
      <w:r w:rsidR="009035C2" w:rsidRPr="00B43C51">
        <w:rPr>
          <w:rFonts w:ascii="Arial" w:hAnsi="Arial" w:cs="Arial"/>
          <w:sz w:val="24"/>
          <w:szCs w:val="24"/>
          <w:lang w:val="el-GR"/>
        </w:rPr>
        <w:t xml:space="preserve">του </w:t>
      </w:r>
      <w:r w:rsidR="005A79E1" w:rsidRPr="00B43C51">
        <w:rPr>
          <w:rFonts w:ascii="Arial" w:hAnsi="Arial" w:cs="Arial"/>
          <w:sz w:val="24"/>
          <w:szCs w:val="24"/>
          <w:lang w:val="el-GR"/>
        </w:rPr>
        <w:t>οι αναγκαίοι</w:t>
      </w:r>
      <w:r w:rsidR="00B10DBC">
        <w:rPr>
          <w:rFonts w:ascii="Arial" w:hAnsi="Arial" w:cs="Arial"/>
          <w:sz w:val="24"/>
          <w:szCs w:val="24"/>
          <w:lang w:val="el-GR"/>
        </w:rPr>
        <w:t xml:space="preserve"> όροι και</w:t>
      </w:r>
      <w:r w:rsidR="005A79E1" w:rsidRPr="00B43C51">
        <w:rPr>
          <w:rFonts w:ascii="Arial" w:hAnsi="Arial" w:cs="Arial"/>
          <w:sz w:val="24"/>
          <w:szCs w:val="24"/>
          <w:lang w:val="el-GR"/>
        </w:rPr>
        <w:t xml:space="preserve"> ορισμοί με σκοπό την εναρμόνιση </w:t>
      </w:r>
      <w:r w:rsidR="006E4AEA" w:rsidRPr="00B43C51">
        <w:rPr>
          <w:rFonts w:ascii="Arial" w:hAnsi="Arial" w:cs="Arial"/>
          <w:sz w:val="24"/>
          <w:szCs w:val="24"/>
          <w:lang w:val="el-GR"/>
        </w:rPr>
        <w:t>των διατάξ</w:t>
      </w:r>
      <w:r w:rsidR="009035C2" w:rsidRPr="00B43C51">
        <w:rPr>
          <w:rFonts w:ascii="Arial" w:hAnsi="Arial" w:cs="Arial"/>
          <w:sz w:val="24"/>
          <w:szCs w:val="24"/>
          <w:lang w:val="el-GR"/>
        </w:rPr>
        <w:t xml:space="preserve">εών του </w:t>
      </w:r>
      <w:r w:rsidR="005A79E1" w:rsidRPr="00B43C51">
        <w:rPr>
          <w:rFonts w:ascii="Arial" w:hAnsi="Arial" w:cs="Arial"/>
          <w:sz w:val="24"/>
          <w:szCs w:val="24"/>
          <w:lang w:val="el-GR"/>
        </w:rPr>
        <w:t>με το νέο νομικό πλαίσιο</w:t>
      </w:r>
      <w:r w:rsidR="00D018D4">
        <w:rPr>
          <w:rFonts w:ascii="Arial" w:hAnsi="Arial" w:cs="Arial"/>
          <w:sz w:val="24"/>
          <w:szCs w:val="24"/>
          <w:lang w:val="el-GR"/>
        </w:rPr>
        <w:t>,</w:t>
      </w:r>
      <w:r w:rsidR="005A79E1" w:rsidRPr="00B43C51">
        <w:rPr>
          <w:rFonts w:ascii="Arial" w:hAnsi="Arial" w:cs="Arial"/>
          <w:sz w:val="24"/>
          <w:szCs w:val="24"/>
          <w:lang w:val="el-GR"/>
        </w:rPr>
        <w:t xml:space="preserve"> που θεσπίστηκε για τη μεταρρύθμιση στην ανώτατη βαθμίδα της απονομής δικαιοσύνης, το οποίο </w:t>
      </w:r>
      <w:r w:rsidR="009035C2" w:rsidRPr="00B43C51">
        <w:rPr>
          <w:rFonts w:ascii="Arial" w:hAnsi="Arial" w:cs="Arial"/>
          <w:sz w:val="24"/>
          <w:szCs w:val="24"/>
          <w:lang w:val="el-GR"/>
        </w:rPr>
        <w:t>προβλέπει</w:t>
      </w:r>
      <w:r w:rsidR="005A79E1" w:rsidRPr="00B43C51">
        <w:rPr>
          <w:rFonts w:ascii="Arial" w:hAnsi="Arial" w:cs="Arial"/>
          <w:sz w:val="24"/>
          <w:szCs w:val="24"/>
          <w:lang w:val="el-GR"/>
        </w:rPr>
        <w:t xml:space="preserve"> μεταξύ άλλων την ίδρυση Εφετείου</w:t>
      </w:r>
      <w:r w:rsidR="002A11EE">
        <w:rPr>
          <w:rFonts w:ascii="Arial" w:hAnsi="Arial" w:cs="Arial"/>
          <w:sz w:val="24"/>
          <w:szCs w:val="24"/>
          <w:lang w:val="el-GR"/>
        </w:rPr>
        <w:t>,</w:t>
      </w:r>
      <w:r w:rsidR="009035C2" w:rsidRPr="00B43C51">
        <w:rPr>
          <w:rFonts w:ascii="Arial" w:hAnsi="Arial" w:cs="Arial"/>
          <w:sz w:val="24"/>
          <w:szCs w:val="24"/>
          <w:lang w:val="el-GR"/>
        </w:rPr>
        <w:t xml:space="preserve"> που </w:t>
      </w:r>
      <w:r w:rsidR="005A79E1" w:rsidRPr="00B43C51">
        <w:rPr>
          <w:rFonts w:ascii="Arial" w:hAnsi="Arial" w:cs="Arial"/>
          <w:sz w:val="24"/>
          <w:szCs w:val="24"/>
          <w:lang w:val="el-GR"/>
        </w:rPr>
        <w:t xml:space="preserve">θα επιλαμβάνεται των εφέσεων κατά </w:t>
      </w:r>
      <w:r w:rsidR="005A79E1" w:rsidRPr="00B43C51">
        <w:rPr>
          <w:rFonts w:ascii="Arial" w:hAnsi="Arial" w:cs="Arial"/>
          <w:sz w:val="24"/>
          <w:szCs w:val="24"/>
          <w:lang w:val="el-GR"/>
        </w:rPr>
        <w:lastRenderedPageBreak/>
        <w:t xml:space="preserve">αποφάσεων όλων των δικαστηρίων στη Δημοκρατία, πλην του Ανωτάτου Δικαστηρίου και του Ανωτάτου Συνταγματικού Δικαστηρίου. </w:t>
      </w:r>
    </w:p>
    <w:p w14:paraId="7912199E" w14:textId="6D72B0BD" w:rsidR="005A79E1" w:rsidRPr="00B43C51" w:rsidRDefault="00A37AA2" w:rsidP="00A37AA2">
      <w:pPr>
        <w:tabs>
          <w:tab w:val="left" w:pos="567"/>
          <w:tab w:val="left" w:pos="4961"/>
        </w:tabs>
        <w:spacing w:after="0" w:line="480" w:lineRule="auto"/>
        <w:jc w:val="both"/>
        <w:rPr>
          <w:rFonts w:ascii="Arial" w:hAnsi="Arial" w:cs="Arial"/>
          <w:sz w:val="24"/>
          <w:szCs w:val="24"/>
          <w:lang w:val="el-GR"/>
        </w:rPr>
      </w:pPr>
      <w:r w:rsidRPr="00B43C51">
        <w:rPr>
          <w:rFonts w:ascii="Arial" w:hAnsi="Arial" w:cs="Arial"/>
          <w:sz w:val="24"/>
          <w:szCs w:val="24"/>
          <w:lang w:val="el-GR"/>
        </w:rPr>
        <w:tab/>
      </w:r>
      <w:r w:rsidR="005A79E1" w:rsidRPr="00B43C51">
        <w:rPr>
          <w:rFonts w:ascii="Arial" w:hAnsi="Arial" w:cs="Arial"/>
          <w:sz w:val="24"/>
          <w:szCs w:val="24"/>
          <w:lang w:val="el-GR"/>
        </w:rPr>
        <w:t xml:space="preserve">Σκοπός του δεύτερου νομοσχεδίου είναι η τροποποίηση του περί της Ίδρυσης και Λειτουργίας Διοικητικού Δικαστηρίου Νόμου, ώστε το νεοϊδρυθέν Εφετείο </w:t>
      </w:r>
      <w:r w:rsidR="009035C2" w:rsidRPr="00B43C51">
        <w:rPr>
          <w:rFonts w:ascii="Arial" w:hAnsi="Arial" w:cs="Arial"/>
          <w:sz w:val="24"/>
          <w:szCs w:val="24"/>
          <w:lang w:val="el-GR"/>
        </w:rPr>
        <w:t xml:space="preserve">να </w:t>
      </w:r>
      <w:r w:rsidR="005A79E1" w:rsidRPr="00B43C51">
        <w:rPr>
          <w:rFonts w:ascii="Arial" w:hAnsi="Arial" w:cs="Arial"/>
          <w:sz w:val="24"/>
          <w:szCs w:val="24"/>
          <w:lang w:val="el-GR"/>
        </w:rPr>
        <w:t>επιλαμβάνεται της εκδίκασης των εφέσεων κατά των αποφάσεων του Διοικητικού Δικαστηρίου.</w:t>
      </w:r>
    </w:p>
    <w:p w14:paraId="6D609027" w14:textId="0E30A286" w:rsidR="005A79E1" w:rsidRPr="00B43C51" w:rsidRDefault="00041962" w:rsidP="00A37AA2">
      <w:pPr>
        <w:tabs>
          <w:tab w:val="left" w:pos="567"/>
          <w:tab w:val="left" w:pos="4961"/>
        </w:tabs>
        <w:spacing w:after="0" w:line="480" w:lineRule="auto"/>
        <w:jc w:val="both"/>
        <w:rPr>
          <w:rFonts w:ascii="Arial" w:hAnsi="Arial" w:cs="Arial"/>
          <w:sz w:val="24"/>
          <w:szCs w:val="24"/>
          <w:lang w:val="el-GR"/>
        </w:rPr>
      </w:pPr>
      <w:r>
        <w:rPr>
          <w:rFonts w:ascii="Arial" w:hAnsi="Arial" w:cs="Arial"/>
          <w:sz w:val="24"/>
          <w:szCs w:val="24"/>
          <w:lang w:val="el-GR"/>
        </w:rPr>
        <w:tab/>
      </w:r>
      <w:r w:rsidR="005A79E1" w:rsidRPr="00B43C51">
        <w:rPr>
          <w:rFonts w:ascii="Arial" w:hAnsi="Arial" w:cs="Arial"/>
          <w:sz w:val="24"/>
          <w:szCs w:val="24"/>
          <w:lang w:val="el-GR"/>
        </w:rPr>
        <w:t xml:space="preserve">Σκοπός του τρίτου νομοσχεδίου είναι η τροποποίηση του περί της Ίδρυσης και Λειτουργίας Διοικητικού Δικαστηρίου Διεθνούς Προστασίας Νόμου, ώστε οι εφέσεις κατά των αποφάσεων του Διοικητικού Δικαστηρίου Διεθνούς Προστασίας </w:t>
      </w:r>
      <w:r w:rsidR="009035C2" w:rsidRPr="00B43C51">
        <w:rPr>
          <w:rFonts w:ascii="Arial" w:hAnsi="Arial" w:cs="Arial"/>
          <w:sz w:val="24"/>
          <w:szCs w:val="24"/>
          <w:lang w:val="el-GR"/>
        </w:rPr>
        <w:t xml:space="preserve">να </w:t>
      </w:r>
      <w:r w:rsidR="005A79E1" w:rsidRPr="00B43C51">
        <w:rPr>
          <w:rFonts w:ascii="Arial" w:hAnsi="Arial" w:cs="Arial"/>
          <w:sz w:val="24"/>
          <w:szCs w:val="24"/>
          <w:lang w:val="el-GR"/>
        </w:rPr>
        <w:t>εκδικάζονται από το νεοϊδρυθέν Εφετείο.</w:t>
      </w:r>
    </w:p>
    <w:p w14:paraId="4C8441A0" w14:textId="5CCE44B9" w:rsidR="005A79E1" w:rsidRPr="00B43C51" w:rsidRDefault="00A37AA2" w:rsidP="00A37AA2">
      <w:pPr>
        <w:tabs>
          <w:tab w:val="left" w:pos="567"/>
          <w:tab w:val="left" w:pos="4961"/>
        </w:tabs>
        <w:spacing w:after="0" w:line="480" w:lineRule="auto"/>
        <w:jc w:val="both"/>
        <w:rPr>
          <w:rFonts w:ascii="Arial" w:hAnsi="Arial" w:cs="Arial"/>
          <w:sz w:val="24"/>
          <w:szCs w:val="24"/>
          <w:lang w:val="el-GR"/>
        </w:rPr>
      </w:pPr>
      <w:r w:rsidRPr="00B43C51">
        <w:rPr>
          <w:rFonts w:ascii="Arial" w:hAnsi="Arial" w:cs="Arial"/>
          <w:sz w:val="24"/>
          <w:szCs w:val="24"/>
          <w:lang w:val="el-GR"/>
        </w:rPr>
        <w:tab/>
      </w:r>
      <w:r w:rsidR="005A79E1" w:rsidRPr="00B43C51">
        <w:rPr>
          <w:rFonts w:ascii="Arial" w:hAnsi="Arial" w:cs="Arial"/>
          <w:sz w:val="24"/>
          <w:szCs w:val="24"/>
          <w:lang w:val="el-GR"/>
        </w:rPr>
        <w:t>Σκοπός του τέταρτου νομοσχεδίου είναι η τροποποίηση του περί Ενοικιοστασίου Νόμου, ώστε το νεο</w:t>
      </w:r>
      <w:r w:rsidR="007E5829">
        <w:rPr>
          <w:rFonts w:ascii="Arial" w:hAnsi="Arial" w:cs="Arial"/>
          <w:sz w:val="24"/>
          <w:szCs w:val="24"/>
          <w:lang w:val="el-GR"/>
        </w:rPr>
        <w:t>ϊ</w:t>
      </w:r>
      <w:r w:rsidR="005A79E1" w:rsidRPr="00B43C51">
        <w:rPr>
          <w:rFonts w:ascii="Arial" w:hAnsi="Arial" w:cs="Arial"/>
          <w:sz w:val="24"/>
          <w:szCs w:val="24"/>
          <w:lang w:val="el-GR"/>
        </w:rPr>
        <w:t xml:space="preserve">δρυθέν Εφετείο </w:t>
      </w:r>
      <w:r w:rsidR="009035C2" w:rsidRPr="00B43C51">
        <w:rPr>
          <w:rFonts w:ascii="Arial" w:hAnsi="Arial" w:cs="Arial"/>
          <w:sz w:val="24"/>
          <w:szCs w:val="24"/>
          <w:lang w:val="el-GR"/>
        </w:rPr>
        <w:t xml:space="preserve">να </w:t>
      </w:r>
      <w:r w:rsidR="005A79E1" w:rsidRPr="00B43C51">
        <w:rPr>
          <w:rFonts w:ascii="Arial" w:hAnsi="Arial" w:cs="Arial"/>
          <w:sz w:val="24"/>
          <w:szCs w:val="24"/>
          <w:lang w:val="el-GR"/>
        </w:rPr>
        <w:t>επιλαμβάνεται της εκδίκασης των εφέσεων κατά των αποφάσεων του Δικαστηρίου Ελέγχου Ενοικιάσεων.</w:t>
      </w:r>
    </w:p>
    <w:p w14:paraId="12671CA9" w14:textId="5929922D" w:rsidR="005A79E1" w:rsidRPr="00B43C51" w:rsidRDefault="00B43C51" w:rsidP="00A37AA2">
      <w:pPr>
        <w:tabs>
          <w:tab w:val="left" w:pos="567"/>
          <w:tab w:val="left" w:pos="4961"/>
        </w:tabs>
        <w:spacing w:after="0" w:line="480" w:lineRule="auto"/>
        <w:jc w:val="both"/>
        <w:rPr>
          <w:rFonts w:ascii="Arial" w:hAnsi="Arial" w:cs="Arial"/>
          <w:sz w:val="24"/>
          <w:szCs w:val="24"/>
          <w:lang w:val="el-GR"/>
        </w:rPr>
      </w:pPr>
      <w:r>
        <w:rPr>
          <w:rFonts w:ascii="Arial" w:hAnsi="Arial" w:cs="Arial"/>
          <w:sz w:val="24"/>
          <w:szCs w:val="24"/>
          <w:lang w:val="el-GR"/>
        </w:rPr>
        <w:tab/>
      </w:r>
      <w:r w:rsidR="005A79E1" w:rsidRPr="00B43C51">
        <w:rPr>
          <w:rFonts w:ascii="Arial" w:hAnsi="Arial" w:cs="Arial"/>
          <w:sz w:val="24"/>
          <w:szCs w:val="24"/>
          <w:lang w:val="el-GR"/>
        </w:rPr>
        <w:t xml:space="preserve">Σκοπός του πέμπτου νομοσχεδίου είναι η τροποποίηση του περί της Ίδρυσης και Λειτουργίας Εμπορικού Δικαστηρίου και Ναυτοδικείου Νόμου, ώστε </w:t>
      </w:r>
      <w:r w:rsidR="00537A2E" w:rsidRPr="00B43C51">
        <w:rPr>
          <w:rFonts w:ascii="Arial" w:hAnsi="Arial" w:cs="Arial"/>
          <w:sz w:val="24"/>
          <w:szCs w:val="24"/>
          <w:lang w:val="el-GR"/>
        </w:rPr>
        <w:t>οι εφέσεις κατά των αποφάσεων του Εμπορικού Δικαστηρίου και του Ναυτοδικείου να εκδικάζονται από το νεοϊδρυθέν Εφετείο.</w:t>
      </w:r>
    </w:p>
    <w:p w14:paraId="4E535415" w14:textId="1DAFFC78" w:rsidR="00537A2E" w:rsidRPr="00B43C51" w:rsidRDefault="00A37AA2" w:rsidP="00A37AA2">
      <w:pPr>
        <w:tabs>
          <w:tab w:val="left" w:pos="567"/>
          <w:tab w:val="left" w:pos="4961"/>
        </w:tabs>
        <w:spacing w:after="0" w:line="480" w:lineRule="auto"/>
        <w:jc w:val="both"/>
        <w:rPr>
          <w:rFonts w:ascii="Arial" w:hAnsi="Arial" w:cs="Arial"/>
          <w:sz w:val="24"/>
          <w:szCs w:val="24"/>
          <w:lang w:val="el-GR"/>
        </w:rPr>
      </w:pPr>
      <w:r w:rsidRPr="00B43C51">
        <w:rPr>
          <w:rFonts w:ascii="Arial" w:hAnsi="Arial" w:cs="Arial"/>
          <w:sz w:val="24"/>
          <w:szCs w:val="24"/>
          <w:lang w:val="el-GR"/>
        </w:rPr>
        <w:tab/>
      </w:r>
      <w:r w:rsidR="00537A2E" w:rsidRPr="00B43C51">
        <w:rPr>
          <w:rFonts w:ascii="Arial" w:hAnsi="Arial" w:cs="Arial"/>
          <w:sz w:val="24"/>
          <w:szCs w:val="24"/>
          <w:lang w:val="el-GR"/>
        </w:rPr>
        <w:t>Σκοπός του έκτου νομοσχεδίου είναι η τροποποίηση του περί Δικηγόρων Νόμου, ώστε να</w:t>
      </w:r>
      <w:r w:rsidR="00902B86" w:rsidRPr="00B43C51">
        <w:rPr>
          <w:rFonts w:ascii="Arial" w:hAnsi="Arial" w:cs="Arial"/>
          <w:sz w:val="24"/>
          <w:szCs w:val="24"/>
          <w:lang w:val="el-GR"/>
        </w:rPr>
        <w:t xml:space="preserve"> ρυθμιστούν</w:t>
      </w:r>
      <w:r w:rsidR="006E4AEA" w:rsidRPr="00B43C51">
        <w:rPr>
          <w:rFonts w:ascii="Arial" w:hAnsi="Arial" w:cs="Arial"/>
          <w:sz w:val="24"/>
          <w:szCs w:val="24"/>
          <w:lang w:val="el-GR"/>
        </w:rPr>
        <w:t xml:space="preserve"> θέματα</w:t>
      </w:r>
      <w:r w:rsidR="00537A2E" w:rsidRPr="00B43C51">
        <w:rPr>
          <w:rFonts w:ascii="Arial" w:hAnsi="Arial" w:cs="Arial"/>
          <w:sz w:val="24"/>
          <w:szCs w:val="24"/>
          <w:lang w:val="el-GR"/>
        </w:rPr>
        <w:t xml:space="preserve"> που αφορούν την εμφάνιση των ασκούμενων δικηγόρων ενώπιον του Ανωτάτου Συνταγματικού Δικαστηρίου, να </w:t>
      </w:r>
      <w:r w:rsidR="00902B86" w:rsidRPr="00B43C51">
        <w:rPr>
          <w:rFonts w:ascii="Arial" w:hAnsi="Arial" w:cs="Arial"/>
          <w:sz w:val="24"/>
          <w:szCs w:val="24"/>
          <w:lang w:val="el-GR"/>
        </w:rPr>
        <w:t>οριστεί</w:t>
      </w:r>
      <w:r w:rsidR="00537A2E" w:rsidRPr="00B43C51">
        <w:rPr>
          <w:rFonts w:ascii="Arial" w:hAnsi="Arial" w:cs="Arial"/>
          <w:sz w:val="24"/>
          <w:szCs w:val="24"/>
          <w:lang w:val="el-GR"/>
        </w:rPr>
        <w:t xml:space="preserve"> το νεοϊδρυθέν Εφετείο ως το αρμόδιο δικαστήριο για την εκδίκαση έφεσης κατά απόφασης του Πειθαρχικού Συμβουλίου του Παγκύπριου Δικηγορικού Συλλόγου και να </w:t>
      </w:r>
      <w:r w:rsidR="00902B86" w:rsidRPr="00B43C51">
        <w:rPr>
          <w:rFonts w:ascii="Arial" w:hAnsi="Arial" w:cs="Arial"/>
          <w:sz w:val="24"/>
          <w:szCs w:val="24"/>
          <w:lang w:val="el-GR"/>
        </w:rPr>
        <w:t>καθοριστεί</w:t>
      </w:r>
      <w:r w:rsidR="00537A2E" w:rsidRPr="00B43C51">
        <w:rPr>
          <w:rFonts w:ascii="Arial" w:hAnsi="Arial" w:cs="Arial"/>
          <w:sz w:val="24"/>
          <w:szCs w:val="24"/>
          <w:lang w:val="el-GR"/>
        </w:rPr>
        <w:t xml:space="preserve"> η απαιτούμενη χρονική περίοδος άσκησης του δικηγορικού επαγγέλματος για εμφάνιση </w:t>
      </w:r>
      <w:r w:rsidR="009035C2" w:rsidRPr="00B43C51">
        <w:rPr>
          <w:rFonts w:ascii="Arial" w:hAnsi="Arial" w:cs="Arial"/>
          <w:sz w:val="24"/>
          <w:szCs w:val="24"/>
          <w:lang w:val="el-GR"/>
        </w:rPr>
        <w:t xml:space="preserve">δικηγόρου σε </w:t>
      </w:r>
      <w:r w:rsidR="00902B86" w:rsidRPr="00B43C51">
        <w:rPr>
          <w:rFonts w:ascii="Arial" w:hAnsi="Arial" w:cs="Arial"/>
          <w:sz w:val="24"/>
          <w:szCs w:val="24"/>
          <w:lang w:val="el-GR"/>
        </w:rPr>
        <w:t xml:space="preserve">ακρόαση έφεσης </w:t>
      </w:r>
      <w:r w:rsidR="00537A2E" w:rsidRPr="00B43C51">
        <w:rPr>
          <w:rFonts w:ascii="Arial" w:hAnsi="Arial" w:cs="Arial"/>
          <w:sz w:val="24"/>
          <w:szCs w:val="24"/>
          <w:lang w:val="el-GR"/>
        </w:rPr>
        <w:t>ενώπιον του</w:t>
      </w:r>
      <w:r w:rsidR="00902B86" w:rsidRPr="00B43C51">
        <w:rPr>
          <w:rFonts w:ascii="Arial" w:hAnsi="Arial" w:cs="Arial"/>
          <w:sz w:val="24"/>
          <w:szCs w:val="24"/>
          <w:lang w:val="el-GR"/>
        </w:rPr>
        <w:t xml:space="preserve"> </w:t>
      </w:r>
      <w:r w:rsidR="00537A2E" w:rsidRPr="00B43C51">
        <w:rPr>
          <w:rFonts w:ascii="Arial" w:hAnsi="Arial" w:cs="Arial"/>
          <w:sz w:val="24"/>
          <w:szCs w:val="24"/>
          <w:lang w:val="el-GR"/>
        </w:rPr>
        <w:t>Εφετείου.</w:t>
      </w:r>
    </w:p>
    <w:p w14:paraId="7729F4BF" w14:textId="1A6E6B6B" w:rsidR="00537A2E" w:rsidRPr="00B43C51" w:rsidRDefault="00A37AA2" w:rsidP="00A37AA2">
      <w:pPr>
        <w:tabs>
          <w:tab w:val="left" w:pos="567"/>
          <w:tab w:val="left" w:pos="4961"/>
        </w:tabs>
        <w:spacing w:after="0" w:line="480" w:lineRule="auto"/>
        <w:jc w:val="both"/>
        <w:rPr>
          <w:rFonts w:ascii="Arial" w:hAnsi="Arial" w:cs="Arial"/>
          <w:sz w:val="24"/>
          <w:szCs w:val="24"/>
          <w:lang w:val="el-GR"/>
        </w:rPr>
      </w:pPr>
      <w:r w:rsidRPr="00B43C51">
        <w:rPr>
          <w:rFonts w:ascii="Arial" w:hAnsi="Arial" w:cs="Arial"/>
          <w:sz w:val="24"/>
          <w:szCs w:val="24"/>
          <w:lang w:val="el-GR"/>
        </w:rPr>
        <w:lastRenderedPageBreak/>
        <w:tab/>
      </w:r>
      <w:r w:rsidR="00537A2E" w:rsidRPr="00B43C51">
        <w:rPr>
          <w:rFonts w:ascii="Arial" w:hAnsi="Arial" w:cs="Arial"/>
          <w:sz w:val="24"/>
          <w:szCs w:val="24"/>
          <w:lang w:val="el-GR"/>
        </w:rPr>
        <w:t xml:space="preserve">Σκοπός του έβδομου νομοσχεδίου είναι η τροποποίηση του περί Αποτελεσματικών Θεραπειών για Παραβίαση του Δικαιώματος σε Διάγνωση Αστικών Δικαιωμάτων και Υποχρεώσεων σε Εύλογο Χρόνο Νόμου, ώστε να επεκταθεί η εφαρμογή της ισχύος των διατάξεων αυτού </w:t>
      </w:r>
      <w:r w:rsidR="00902B86" w:rsidRPr="00B43C51">
        <w:rPr>
          <w:rFonts w:ascii="Arial" w:hAnsi="Arial" w:cs="Arial"/>
          <w:sz w:val="24"/>
          <w:szCs w:val="24"/>
          <w:lang w:val="el-GR"/>
        </w:rPr>
        <w:t>στις</w:t>
      </w:r>
      <w:r w:rsidR="00537A2E" w:rsidRPr="00B43C51">
        <w:rPr>
          <w:rFonts w:ascii="Arial" w:hAnsi="Arial" w:cs="Arial"/>
          <w:sz w:val="24"/>
          <w:szCs w:val="24"/>
          <w:lang w:val="el-GR"/>
        </w:rPr>
        <w:t xml:space="preserve"> υποθέσεις </w:t>
      </w:r>
      <w:r w:rsidR="00902B86" w:rsidRPr="00B43C51">
        <w:rPr>
          <w:rFonts w:ascii="Arial" w:hAnsi="Arial" w:cs="Arial"/>
          <w:sz w:val="24"/>
          <w:szCs w:val="24"/>
          <w:lang w:val="el-GR"/>
        </w:rPr>
        <w:t xml:space="preserve">που εκκρεμούν </w:t>
      </w:r>
      <w:r w:rsidR="00537A2E" w:rsidRPr="00B43C51">
        <w:rPr>
          <w:rFonts w:ascii="Arial" w:hAnsi="Arial" w:cs="Arial"/>
          <w:sz w:val="24"/>
          <w:szCs w:val="24"/>
          <w:lang w:val="el-GR"/>
        </w:rPr>
        <w:t>ενώπιον του Ανωτάτου Συνταγματικού Δικαστηρίου.</w:t>
      </w:r>
    </w:p>
    <w:p w14:paraId="4374431E" w14:textId="7DAE8176" w:rsidR="00537A2E" w:rsidRPr="00B43C51" w:rsidRDefault="00A37AA2" w:rsidP="00A37AA2">
      <w:pPr>
        <w:tabs>
          <w:tab w:val="left" w:pos="567"/>
          <w:tab w:val="left" w:pos="4961"/>
        </w:tabs>
        <w:spacing w:after="0" w:line="480" w:lineRule="auto"/>
        <w:jc w:val="both"/>
        <w:rPr>
          <w:rFonts w:ascii="Arial" w:hAnsi="Arial" w:cs="Arial"/>
          <w:sz w:val="24"/>
          <w:szCs w:val="24"/>
          <w:lang w:val="el-GR"/>
        </w:rPr>
      </w:pPr>
      <w:r w:rsidRPr="00B43C51">
        <w:rPr>
          <w:rFonts w:ascii="Arial" w:hAnsi="Arial" w:cs="Arial"/>
          <w:sz w:val="24"/>
          <w:szCs w:val="24"/>
          <w:lang w:val="el-GR"/>
        </w:rPr>
        <w:tab/>
      </w:r>
      <w:r w:rsidR="00537A2E" w:rsidRPr="00B43C51">
        <w:rPr>
          <w:rFonts w:ascii="Arial" w:hAnsi="Arial" w:cs="Arial"/>
          <w:sz w:val="24"/>
          <w:szCs w:val="24"/>
          <w:lang w:val="el-GR"/>
        </w:rPr>
        <w:t xml:space="preserve">Σκοπός του </w:t>
      </w:r>
      <w:r w:rsidR="002A74E3" w:rsidRPr="00B43C51">
        <w:rPr>
          <w:rFonts w:ascii="Arial" w:hAnsi="Arial" w:cs="Arial"/>
          <w:sz w:val="24"/>
          <w:szCs w:val="24"/>
          <w:lang w:val="el-GR"/>
        </w:rPr>
        <w:t>όγδοου</w:t>
      </w:r>
      <w:r w:rsidR="00537A2E" w:rsidRPr="00B43C51">
        <w:rPr>
          <w:rFonts w:ascii="Arial" w:hAnsi="Arial" w:cs="Arial"/>
          <w:sz w:val="24"/>
          <w:szCs w:val="24"/>
          <w:lang w:val="el-GR"/>
        </w:rPr>
        <w:t xml:space="preserve"> νομοσχεδίου είναι η τροποποίηση του περί Εκλογής Μελών της Βουλής των Αντιπροσώπων Νόμου, ώστε το Ανώτατο Συνταγματικό Δικαστήριο να λειτουργεί πλέον ως Εκλογοδικείο, αντί του Ανωτάτου Δικαστηρίου ως η ισχύουσα νομοθεσία</w:t>
      </w:r>
      <w:r w:rsidR="00902B86" w:rsidRPr="00B43C51">
        <w:rPr>
          <w:rFonts w:ascii="Arial" w:hAnsi="Arial" w:cs="Arial"/>
          <w:sz w:val="24"/>
          <w:szCs w:val="24"/>
          <w:lang w:val="el-GR"/>
        </w:rPr>
        <w:t xml:space="preserve"> προβλέπει</w:t>
      </w:r>
      <w:r w:rsidR="00537A2E" w:rsidRPr="00B43C51">
        <w:rPr>
          <w:rFonts w:ascii="Arial" w:hAnsi="Arial" w:cs="Arial"/>
          <w:sz w:val="24"/>
          <w:szCs w:val="24"/>
          <w:lang w:val="el-GR"/>
        </w:rPr>
        <w:t>.</w:t>
      </w:r>
    </w:p>
    <w:p w14:paraId="3B2FDBB0" w14:textId="44015B85" w:rsidR="002A74E3" w:rsidRPr="00B43C51" w:rsidRDefault="00A37AA2" w:rsidP="00A37AA2">
      <w:pPr>
        <w:tabs>
          <w:tab w:val="left" w:pos="567"/>
          <w:tab w:val="left" w:pos="4961"/>
        </w:tabs>
        <w:spacing w:after="0" w:line="480" w:lineRule="auto"/>
        <w:jc w:val="both"/>
        <w:rPr>
          <w:rFonts w:ascii="Arial" w:hAnsi="Arial" w:cs="Arial"/>
          <w:sz w:val="24"/>
          <w:szCs w:val="24"/>
          <w:lang w:val="el-GR"/>
        </w:rPr>
      </w:pPr>
      <w:r w:rsidRPr="00B43C51">
        <w:rPr>
          <w:rFonts w:ascii="Arial" w:hAnsi="Arial" w:cs="Arial"/>
          <w:sz w:val="24"/>
          <w:szCs w:val="24"/>
          <w:lang w:val="el-GR"/>
        </w:rPr>
        <w:tab/>
      </w:r>
      <w:r w:rsidR="002A74E3" w:rsidRPr="00B43C51">
        <w:rPr>
          <w:rFonts w:ascii="Arial" w:hAnsi="Arial" w:cs="Arial"/>
          <w:sz w:val="24"/>
          <w:szCs w:val="24"/>
          <w:lang w:val="el-GR"/>
        </w:rPr>
        <w:t>Σκοπός του ένατου νομοσχεδίου είναι η τροποποίηση του περί Δημόσιας Υπηρεσίας Νόμου, ώστε</w:t>
      </w:r>
      <w:r w:rsidR="00902B86" w:rsidRPr="00B43C51">
        <w:rPr>
          <w:rFonts w:ascii="Arial" w:hAnsi="Arial" w:cs="Arial"/>
          <w:sz w:val="24"/>
          <w:szCs w:val="24"/>
          <w:lang w:val="el-GR"/>
        </w:rPr>
        <w:t xml:space="preserve"> </w:t>
      </w:r>
      <w:r w:rsidR="009035C2" w:rsidRPr="00B43C51">
        <w:rPr>
          <w:rFonts w:ascii="Arial" w:hAnsi="Arial" w:cs="Arial"/>
          <w:sz w:val="24"/>
          <w:szCs w:val="24"/>
          <w:lang w:val="el-GR"/>
        </w:rPr>
        <w:t>να αναθεωρηθεί η σχετική διάταξη αυτού</w:t>
      </w:r>
      <w:r w:rsidR="007E5829">
        <w:rPr>
          <w:rFonts w:ascii="Arial" w:hAnsi="Arial" w:cs="Arial"/>
          <w:sz w:val="24"/>
          <w:szCs w:val="24"/>
          <w:lang w:val="el-GR"/>
        </w:rPr>
        <w:t>,</w:t>
      </w:r>
      <w:r w:rsidR="009035C2" w:rsidRPr="00B43C51">
        <w:rPr>
          <w:rFonts w:ascii="Arial" w:hAnsi="Arial" w:cs="Arial"/>
          <w:sz w:val="24"/>
          <w:szCs w:val="24"/>
          <w:lang w:val="el-GR"/>
        </w:rPr>
        <w:t xml:space="preserve"> για να προβλέπει ότι αρμοδιότητα εκδίκασης των υποθέσεων που αφορούν τις προαγωγές δημοσίων υπαλλήλων κέκτηται το Διοικητικό Δικαστήριο, αντί το Ανώτατο Δικαστήριο, διάταξη η οποία δεν είχε αναθεωρηθεί</w:t>
      </w:r>
      <w:r w:rsidR="00902B86" w:rsidRPr="00B43C51">
        <w:rPr>
          <w:rFonts w:ascii="Arial" w:hAnsi="Arial" w:cs="Arial"/>
          <w:sz w:val="24"/>
          <w:szCs w:val="24"/>
          <w:lang w:val="el-GR"/>
        </w:rPr>
        <w:t xml:space="preserve">, παρά την </w:t>
      </w:r>
      <w:r w:rsidR="007E5829">
        <w:rPr>
          <w:rFonts w:ascii="Arial" w:hAnsi="Arial" w:cs="Arial"/>
          <w:sz w:val="24"/>
          <w:szCs w:val="24"/>
          <w:lang w:val="el-GR"/>
        </w:rPr>
        <w:t>ό</w:t>
      </w:r>
      <w:r w:rsidR="00902B86" w:rsidRPr="00B43C51">
        <w:rPr>
          <w:rFonts w:ascii="Arial" w:hAnsi="Arial" w:cs="Arial"/>
          <w:sz w:val="24"/>
          <w:szCs w:val="24"/>
          <w:lang w:val="el-GR"/>
        </w:rPr>
        <w:t xml:space="preserve">γδοη </w:t>
      </w:r>
      <w:r w:rsidR="007E5829">
        <w:rPr>
          <w:rFonts w:ascii="Arial" w:hAnsi="Arial" w:cs="Arial"/>
          <w:sz w:val="24"/>
          <w:szCs w:val="24"/>
          <w:lang w:val="el-GR"/>
        </w:rPr>
        <w:t>τ</w:t>
      </w:r>
      <w:r w:rsidR="00902B86" w:rsidRPr="00B43C51">
        <w:rPr>
          <w:rFonts w:ascii="Arial" w:hAnsi="Arial" w:cs="Arial"/>
          <w:sz w:val="24"/>
          <w:szCs w:val="24"/>
          <w:lang w:val="el-GR"/>
        </w:rPr>
        <w:t>ροποποίηση του Συντάγματος</w:t>
      </w:r>
      <w:r w:rsidR="00D218CA">
        <w:rPr>
          <w:rFonts w:ascii="Arial" w:hAnsi="Arial" w:cs="Arial"/>
          <w:sz w:val="24"/>
          <w:szCs w:val="24"/>
          <w:lang w:val="el-GR"/>
        </w:rPr>
        <w:t>,</w:t>
      </w:r>
      <w:r w:rsidR="00902B86" w:rsidRPr="00B43C51">
        <w:rPr>
          <w:rFonts w:ascii="Arial" w:hAnsi="Arial" w:cs="Arial"/>
          <w:sz w:val="24"/>
          <w:szCs w:val="24"/>
          <w:lang w:val="el-GR"/>
        </w:rPr>
        <w:t xml:space="preserve"> με την οποία προβλέπεται ότι οι προσφυγές που καταχωρ</w:t>
      </w:r>
      <w:r w:rsidR="007E5829">
        <w:rPr>
          <w:rFonts w:ascii="Arial" w:hAnsi="Arial" w:cs="Arial"/>
          <w:sz w:val="24"/>
          <w:szCs w:val="24"/>
          <w:lang w:val="el-GR"/>
        </w:rPr>
        <w:t>ίζο</w:t>
      </w:r>
      <w:r w:rsidR="00902B86" w:rsidRPr="00B43C51">
        <w:rPr>
          <w:rFonts w:ascii="Arial" w:hAnsi="Arial" w:cs="Arial"/>
          <w:sz w:val="24"/>
          <w:szCs w:val="24"/>
          <w:lang w:val="el-GR"/>
        </w:rPr>
        <w:t>νται δυνάμει του Άρθρου 146 του Συντάγματος εκδικάζονται σε πρώτο βαθμό από το Διοικητικό Δικαστήριο</w:t>
      </w:r>
      <w:r w:rsidR="009035C2" w:rsidRPr="00B43C51">
        <w:rPr>
          <w:rFonts w:ascii="Arial" w:hAnsi="Arial" w:cs="Arial"/>
          <w:sz w:val="24"/>
          <w:szCs w:val="24"/>
          <w:lang w:val="el-GR"/>
        </w:rPr>
        <w:t>.</w:t>
      </w:r>
      <w:r w:rsidR="00902B86" w:rsidRPr="00B43C51">
        <w:rPr>
          <w:rFonts w:ascii="Arial" w:hAnsi="Arial" w:cs="Arial"/>
          <w:sz w:val="24"/>
          <w:szCs w:val="24"/>
          <w:lang w:val="el-GR"/>
        </w:rPr>
        <w:t xml:space="preserve"> </w:t>
      </w:r>
    </w:p>
    <w:p w14:paraId="24ABE19F" w14:textId="1EB325A8" w:rsidR="00537A2E" w:rsidRPr="00B43C51" w:rsidRDefault="00A37AA2" w:rsidP="00A37AA2">
      <w:pPr>
        <w:tabs>
          <w:tab w:val="left" w:pos="567"/>
          <w:tab w:val="left" w:pos="4961"/>
        </w:tabs>
        <w:spacing w:after="0" w:line="480" w:lineRule="auto"/>
        <w:jc w:val="both"/>
        <w:rPr>
          <w:rFonts w:ascii="Arial" w:hAnsi="Arial" w:cs="Arial"/>
          <w:sz w:val="24"/>
          <w:szCs w:val="24"/>
          <w:lang w:val="el-GR"/>
        </w:rPr>
      </w:pPr>
      <w:r w:rsidRPr="00B43C51">
        <w:rPr>
          <w:rFonts w:ascii="Arial" w:hAnsi="Arial" w:cs="Arial"/>
          <w:sz w:val="24"/>
          <w:szCs w:val="24"/>
          <w:lang w:val="el-GR"/>
        </w:rPr>
        <w:tab/>
      </w:r>
      <w:r w:rsidR="00537A2E" w:rsidRPr="00B43C51">
        <w:rPr>
          <w:rFonts w:ascii="Arial" w:hAnsi="Arial" w:cs="Arial"/>
          <w:sz w:val="24"/>
          <w:szCs w:val="24"/>
          <w:lang w:val="el-GR"/>
        </w:rPr>
        <w:t xml:space="preserve">Σκοπός του δέκατου νομοσχεδίου είναι η τροποποίηση του περί της Ίδρυσης και Λειτουργίας Σχολής Δικαστών Νόμου, ώστε </w:t>
      </w:r>
      <w:r w:rsidR="00902B86" w:rsidRPr="00B43C51">
        <w:rPr>
          <w:rFonts w:ascii="Arial" w:hAnsi="Arial" w:cs="Arial"/>
          <w:sz w:val="24"/>
          <w:szCs w:val="24"/>
          <w:lang w:val="el-GR"/>
        </w:rPr>
        <w:t xml:space="preserve">να </w:t>
      </w:r>
      <w:r w:rsidR="009035C2" w:rsidRPr="00B43C51">
        <w:rPr>
          <w:rFonts w:ascii="Arial" w:hAnsi="Arial" w:cs="Arial"/>
          <w:sz w:val="24"/>
          <w:szCs w:val="24"/>
          <w:lang w:val="el-GR"/>
        </w:rPr>
        <w:t>αναθεωρηθούν</w:t>
      </w:r>
      <w:r w:rsidR="00902B86" w:rsidRPr="00B43C51">
        <w:rPr>
          <w:rFonts w:ascii="Arial" w:hAnsi="Arial" w:cs="Arial"/>
          <w:sz w:val="24"/>
          <w:szCs w:val="24"/>
          <w:lang w:val="el-GR"/>
        </w:rPr>
        <w:t xml:space="preserve"> </w:t>
      </w:r>
      <w:r w:rsidR="00537A2E" w:rsidRPr="00B43C51">
        <w:rPr>
          <w:rFonts w:ascii="Arial" w:hAnsi="Arial" w:cs="Arial"/>
          <w:sz w:val="24"/>
          <w:szCs w:val="24"/>
          <w:lang w:val="el-GR"/>
        </w:rPr>
        <w:t xml:space="preserve">οι διατάξεις αυτού που </w:t>
      </w:r>
      <w:r w:rsidR="00902B86" w:rsidRPr="00B43C51">
        <w:rPr>
          <w:rFonts w:ascii="Arial" w:hAnsi="Arial" w:cs="Arial"/>
          <w:sz w:val="24"/>
          <w:szCs w:val="24"/>
          <w:lang w:val="el-GR"/>
        </w:rPr>
        <w:t>προβλέπουν</w:t>
      </w:r>
      <w:r w:rsidR="00537A2E" w:rsidRPr="00B43C51">
        <w:rPr>
          <w:rFonts w:ascii="Arial" w:hAnsi="Arial" w:cs="Arial"/>
          <w:sz w:val="24"/>
          <w:szCs w:val="24"/>
          <w:lang w:val="el-GR"/>
        </w:rPr>
        <w:t xml:space="preserve"> τις αρμοδιότητες της Σχολής Δικαστών, τη σύνθεση και τις αρμοδιότητες του Συμβουλί</w:t>
      </w:r>
      <w:r w:rsidR="002A74E3" w:rsidRPr="00B43C51">
        <w:rPr>
          <w:rFonts w:ascii="Arial" w:hAnsi="Arial" w:cs="Arial"/>
          <w:sz w:val="24"/>
          <w:szCs w:val="24"/>
          <w:lang w:val="el-GR"/>
        </w:rPr>
        <w:t>ου της Σχολής Δικαστών και τον διορισμό και τις αρμοδιότητ</w:t>
      </w:r>
      <w:r w:rsidR="007E5829">
        <w:rPr>
          <w:rFonts w:ascii="Arial" w:hAnsi="Arial" w:cs="Arial"/>
          <w:sz w:val="24"/>
          <w:szCs w:val="24"/>
          <w:lang w:val="el-GR"/>
        </w:rPr>
        <w:t>ες</w:t>
      </w:r>
      <w:r w:rsidR="002A74E3" w:rsidRPr="00B43C51">
        <w:rPr>
          <w:rFonts w:ascii="Arial" w:hAnsi="Arial" w:cs="Arial"/>
          <w:sz w:val="24"/>
          <w:szCs w:val="24"/>
          <w:lang w:val="el-GR"/>
        </w:rPr>
        <w:t xml:space="preserve"> του </w:t>
      </w:r>
      <w:r w:rsidR="007E5829">
        <w:rPr>
          <w:rFonts w:ascii="Arial" w:hAnsi="Arial" w:cs="Arial"/>
          <w:sz w:val="24"/>
          <w:szCs w:val="24"/>
          <w:lang w:val="el-GR"/>
        </w:rPr>
        <w:t>δ</w:t>
      </w:r>
      <w:r w:rsidR="002A74E3" w:rsidRPr="00B43C51">
        <w:rPr>
          <w:rFonts w:ascii="Arial" w:hAnsi="Arial" w:cs="Arial"/>
          <w:sz w:val="24"/>
          <w:szCs w:val="24"/>
          <w:lang w:val="el-GR"/>
        </w:rPr>
        <w:t xml:space="preserve">ιευθυντή </w:t>
      </w:r>
      <w:r w:rsidR="00902B86" w:rsidRPr="00B43C51">
        <w:rPr>
          <w:rFonts w:ascii="Arial" w:hAnsi="Arial" w:cs="Arial"/>
          <w:sz w:val="24"/>
          <w:szCs w:val="24"/>
          <w:lang w:val="el-GR"/>
        </w:rPr>
        <w:t>αυτής, με σκοπό οι εν λόγω ρυθμίσεις</w:t>
      </w:r>
      <w:r w:rsidR="002A74E3" w:rsidRPr="00B43C51">
        <w:rPr>
          <w:rFonts w:ascii="Arial" w:hAnsi="Arial" w:cs="Arial"/>
          <w:sz w:val="24"/>
          <w:szCs w:val="24"/>
          <w:lang w:val="el-GR"/>
        </w:rPr>
        <w:t xml:space="preserve"> να συνάδουν με το νέο νομικό πλαίσιο που θεσπίστηκε για τη μεταρρύθμιση στην ανώτατη βαθμίδα της απονομής δικαιοσύνης.</w:t>
      </w:r>
    </w:p>
    <w:p w14:paraId="31F3487E" w14:textId="2C605510" w:rsidR="002A74E3" w:rsidRPr="00B43C51" w:rsidRDefault="00A37AA2" w:rsidP="00A37AA2">
      <w:pPr>
        <w:tabs>
          <w:tab w:val="left" w:pos="567"/>
          <w:tab w:val="left" w:pos="4961"/>
        </w:tabs>
        <w:spacing w:after="0" w:line="480" w:lineRule="auto"/>
        <w:jc w:val="both"/>
        <w:rPr>
          <w:rFonts w:ascii="Arial" w:hAnsi="Arial" w:cs="Arial"/>
          <w:sz w:val="24"/>
          <w:szCs w:val="24"/>
          <w:lang w:val="el-GR"/>
        </w:rPr>
      </w:pPr>
      <w:r w:rsidRPr="00B43C51">
        <w:rPr>
          <w:rFonts w:ascii="Arial" w:hAnsi="Arial" w:cs="Arial"/>
          <w:sz w:val="24"/>
          <w:szCs w:val="24"/>
          <w:lang w:val="el-GR"/>
        </w:rPr>
        <w:tab/>
      </w:r>
      <w:r w:rsidR="002A74E3" w:rsidRPr="00B43C51">
        <w:rPr>
          <w:rFonts w:ascii="Arial" w:hAnsi="Arial" w:cs="Arial"/>
          <w:sz w:val="24"/>
          <w:szCs w:val="24"/>
          <w:lang w:val="el-GR"/>
        </w:rPr>
        <w:t>Στο πλαίσιο της συζήτησης των υπό αναφορά νομοσχεδίων ενώπιον της επιτροπής, η εκπρόσωπος του Υπουργείου Δικαιοσύνης</w:t>
      </w:r>
      <w:r w:rsidR="00B10DBC">
        <w:rPr>
          <w:rFonts w:ascii="Arial" w:hAnsi="Arial" w:cs="Arial"/>
          <w:sz w:val="24"/>
          <w:szCs w:val="24"/>
          <w:lang w:val="el-GR"/>
        </w:rPr>
        <w:t xml:space="preserve"> και Δημοσίας Τάξεως</w:t>
      </w:r>
      <w:r w:rsidR="002A74E3" w:rsidRPr="00B43C51">
        <w:rPr>
          <w:rFonts w:ascii="Arial" w:hAnsi="Arial" w:cs="Arial"/>
          <w:sz w:val="24"/>
          <w:szCs w:val="24"/>
          <w:lang w:val="el-GR"/>
        </w:rPr>
        <w:t xml:space="preserve"> ανέφερε ότι τα εν λόγω νομοσχέδια ετοιμάστηκαν στο πλαίσιο της ευρύτερης μεταρρύθμισης του συστήματος της απονομής </w:t>
      </w:r>
      <w:r w:rsidR="002A74E3" w:rsidRPr="00B43C51">
        <w:rPr>
          <w:rFonts w:ascii="Arial" w:hAnsi="Arial" w:cs="Arial"/>
          <w:sz w:val="24"/>
          <w:szCs w:val="24"/>
          <w:lang w:val="el-GR"/>
        </w:rPr>
        <w:lastRenderedPageBreak/>
        <w:t>δικαιοσύνης και αποτελούν απόρροια της θέσπισης του νομικού πλαισίου που αφορά τη μεταρρύθμιση στην ανώτατη βαθμίδα αυτής με τη λειτουργία του Ανωτάτου Συνταγματικού Δικαστηρίου και του Ανωτάτου Δικαστηρίου, καθώς και την ίδρυση του Εφετείου για την εκδίκαση όλων των εφέσεων κατά αποφάσεων όλων των πρωτοβάθμιων δικαστηρίων της Δημοκρατίας.</w:t>
      </w:r>
    </w:p>
    <w:p w14:paraId="3D491F4F" w14:textId="2E1797F6" w:rsidR="00902B86" w:rsidRPr="00B43C51" w:rsidRDefault="00A37AA2" w:rsidP="00A37AA2">
      <w:pPr>
        <w:tabs>
          <w:tab w:val="left" w:pos="567"/>
          <w:tab w:val="left" w:pos="4961"/>
        </w:tabs>
        <w:spacing w:after="0" w:line="480" w:lineRule="auto"/>
        <w:jc w:val="both"/>
        <w:rPr>
          <w:rFonts w:ascii="Arial" w:hAnsi="Arial" w:cs="Arial"/>
          <w:sz w:val="24"/>
          <w:szCs w:val="24"/>
          <w:lang w:val="el-GR"/>
        </w:rPr>
      </w:pPr>
      <w:r w:rsidRPr="00B43C51">
        <w:rPr>
          <w:rFonts w:ascii="Arial" w:hAnsi="Arial" w:cs="Arial"/>
          <w:sz w:val="24"/>
          <w:szCs w:val="24"/>
          <w:lang w:val="el-GR"/>
        </w:rPr>
        <w:tab/>
      </w:r>
      <w:r w:rsidR="00E66E9A" w:rsidRPr="00B43C51">
        <w:rPr>
          <w:rFonts w:ascii="Arial" w:hAnsi="Arial" w:cs="Arial"/>
          <w:sz w:val="24"/>
          <w:szCs w:val="24"/>
          <w:lang w:val="el-GR"/>
        </w:rPr>
        <w:t xml:space="preserve">Σημειώνεται ότι σχετικά με τα νομοσχέδια υπ’ αριθμόν 1 και 9 του επισυνημμένου </w:t>
      </w:r>
      <w:r w:rsidR="004E71D2">
        <w:rPr>
          <w:rFonts w:ascii="Arial" w:hAnsi="Arial" w:cs="Arial"/>
          <w:sz w:val="24"/>
          <w:szCs w:val="24"/>
          <w:lang w:val="el-GR"/>
        </w:rPr>
        <w:t>π</w:t>
      </w:r>
      <w:r w:rsidR="00E66E9A" w:rsidRPr="00B43C51">
        <w:rPr>
          <w:rFonts w:ascii="Arial" w:hAnsi="Arial" w:cs="Arial"/>
          <w:sz w:val="24"/>
          <w:szCs w:val="24"/>
          <w:lang w:val="el-GR"/>
        </w:rPr>
        <w:t>αραρτήματος, τα οποία αφορούν στην τροποποίηση του περί Ποινικής Δικονομίας Νόμου και του περί Δημοσίας Υπηρεσίας Νόμου, αντίστοιχα, το υπουργείο υπέβαλε στην επιτροπή αναθεωρημένα κείμενα αυτών, με τα οποία τροποποιεί</w:t>
      </w:r>
      <w:r w:rsidR="00521046" w:rsidRPr="00B43C51">
        <w:rPr>
          <w:rFonts w:ascii="Arial" w:hAnsi="Arial" w:cs="Arial"/>
          <w:sz w:val="24"/>
          <w:szCs w:val="24"/>
          <w:lang w:val="el-GR"/>
        </w:rPr>
        <w:t>ται ο ορισμός</w:t>
      </w:r>
      <w:r w:rsidR="00E66E9A" w:rsidRPr="00B43C51">
        <w:rPr>
          <w:rFonts w:ascii="Arial" w:hAnsi="Arial" w:cs="Arial"/>
          <w:sz w:val="24"/>
          <w:szCs w:val="24"/>
          <w:lang w:val="el-GR"/>
        </w:rPr>
        <w:t xml:space="preserve"> των όρων «Ανώτατο Δικαστήριο» και «Δικαστής Ανωτάτου Δικαστηρίου» στο υπ’ αριθμό</w:t>
      </w:r>
      <w:r w:rsidR="004E71D2">
        <w:rPr>
          <w:rFonts w:ascii="Arial" w:hAnsi="Arial" w:cs="Arial"/>
          <w:sz w:val="24"/>
          <w:szCs w:val="24"/>
          <w:lang w:val="el-GR"/>
        </w:rPr>
        <w:t>ν</w:t>
      </w:r>
      <w:r w:rsidR="00E66E9A" w:rsidRPr="00B43C51">
        <w:rPr>
          <w:rFonts w:ascii="Arial" w:hAnsi="Arial" w:cs="Arial"/>
          <w:sz w:val="24"/>
          <w:szCs w:val="24"/>
          <w:lang w:val="el-GR"/>
        </w:rPr>
        <w:t xml:space="preserve"> 1 νομοσχέδιο και </w:t>
      </w:r>
      <w:r w:rsidR="00521046" w:rsidRPr="00B43C51">
        <w:rPr>
          <w:rFonts w:ascii="Arial" w:hAnsi="Arial" w:cs="Arial"/>
          <w:sz w:val="24"/>
          <w:szCs w:val="24"/>
          <w:lang w:val="el-GR"/>
        </w:rPr>
        <w:t>ο</w:t>
      </w:r>
      <w:r w:rsidR="00E66E9A" w:rsidRPr="00B43C51">
        <w:rPr>
          <w:rFonts w:ascii="Arial" w:hAnsi="Arial" w:cs="Arial"/>
          <w:sz w:val="24"/>
          <w:szCs w:val="24"/>
          <w:lang w:val="el-GR"/>
        </w:rPr>
        <w:t xml:space="preserve"> όρο</w:t>
      </w:r>
      <w:r w:rsidR="00521046" w:rsidRPr="00B43C51">
        <w:rPr>
          <w:rFonts w:ascii="Arial" w:hAnsi="Arial" w:cs="Arial"/>
          <w:sz w:val="24"/>
          <w:szCs w:val="24"/>
          <w:lang w:val="el-GR"/>
        </w:rPr>
        <w:t>ς</w:t>
      </w:r>
      <w:r w:rsidR="00E66E9A" w:rsidRPr="00B43C51">
        <w:rPr>
          <w:rFonts w:ascii="Arial" w:hAnsi="Arial" w:cs="Arial"/>
          <w:sz w:val="24"/>
          <w:szCs w:val="24"/>
          <w:lang w:val="el-GR"/>
        </w:rPr>
        <w:t xml:space="preserve"> «αρμόδια αρχή» στο υπ’ αριθμόν 9 νομοσχέδιο, βάσ</w:t>
      </w:r>
      <w:r w:rsidR="00B10DBC">
        <w:rPr>
          <w:rFonts w:ascii="Arial" w:hAnsi="Arial" w:cs="Arial"/>
          <w:sz w:val="24"/>
          <w:szCs w:val="24"/>
          <w:lang w:val="el-GR"/>
        </w:rPr>
        <w:t>ει</w:t>
      </w:r>
      <w:r w:rsidR="00E66E9A" w:rsidRPr="00B43C51">
        <w:rPr>
          <w:rFonts w:ascii="Arial" w:hAnsi="Arial" w:cs="Arial"/>
          <w:sz w:val="24"/>
          <w:szCs w:val="24"/>
          <w:lang w:val="el-GR"/>
        </w:rPr>
        <w:t xml:space="preserve"> των παρατηρήσεων που έλαβε το υπουργείο από το Ανώτατο Δικαστήριο. </w:t>
      </w:r>
    </w:p>
    <w:p w14:paraId="522DE093" w14:textId="65511C43" w:rsidR="00521046" w:rsidRPr="00005A2A" w:rsidRDefault="00A37AA2" w:rsidP="00A37AA2">
      <w:pPr>
        <w:tabs>
          <w:tab w:val="left" w:pos="567"/>
          <w:tab w:val="left" w:pos="4961"/>
        </w:tabs>
        <w:spacing w:after="0" w:line="480" w:lineRule="auto"/>
        <w:jc w:val="both"/>
        <w:rPr>
          <w:rFonts w:ascii="Arial" w:hAnsi="Arial" w:cs="Arial"/>
          <w:sz w:val="24"/>
          <w:szCs w:val="24"/>
          <w:lang w:val="el-GR"/>
        </w:rPr>
      </w:pPr>
      <w:r w:rsidRPr="00B43C51">
        <w:rPr>
          <w:rFonts w:ascii="Arial" w:hAnsi="Arial" w:cs="Arial"/>
          <w:sz w:val="24"/>
          <w:szCs w:val="24"/>
          <w:lang w:val="el-GR"/>
        </w:rPr>
        <w:tab/>
      </w:r>
      <w:r w:rsidR="00521046" w:rsidRPr="00B43C51">
        <w:rPr>
          <w:rFonts w:ascii="Arial" w:hAnsi="Arial" w:cs="Arial"/>
          <w:sz w:val="24"/>
          <w:szCs w:val="24"/>
          <w:lang w:val="el-GR"/>
        </w:rPr>
        <w:t>Σημειώνεται περαιτέρω ότι, κατά τη συζήτηση των νομοσχεδίων στην επιτροπή</w:t>
      </w:r>
      <w:r w:rsidR="004E71D2">
        <w:rPr>
          <w:rFonts w:ascii="Arial" w:hAnsi="Arial" w:cs="Arial"/>
          <w:sz w:val="24"/>
          <w:szCs w:val="24"/>
          <w:lang w:val="el-GR"/>
        </w:rPr>
        <w:t>,</w:t>
      </w:r>
      <w:r w:rsidR="006D414E" w:rsidRPr="006D414E">
        <w:rPr>
          <w:rFonts w:ascii="Arial" w:hAnsi="Arial" w:cs="Arial"/>
          <w:sz w:val="24"/>
          <w:szCs w:val="24"/>
          <w:lang w:val="el-GR"/>
        </w:rPr>
        <w:t xml:space="preserve"> </w:t>
      </w:r>
      <w:r w:rsidR="006A4769">
        <w:rPr>
          <w:rFonts w:ascii="Arial" w:hAnsi="Arial" w:cs="Arial"/>
          <w:sz w:val="24"/>
          <w:szCs w:val="24"/>
          <w:lang w:val="el-GR"/>
        </w:rPr>
        <w:t xml:space="preserve">επισημάνθηκε </w:t>
      </w:r>
      <w:r w:rsidR="00521046" w:rsidRPr="00B43C51">
        <w:rPr>
          <w:rFonts w:ascii="Arial" w:hAnsi="Arial" w:cs="Arial"/>
          <w:sz w:val="24"/>
          <w:szCs w:val="24"/>
          <w:lang w:val="el-GR"/>
        </w:rPr>
        <w:t>ότι οι πρόνοιες του υπ’ αριθμόν 3 νομοσχεδίου</w:t>
      </w:r>
      <w:r w:rsidR="006D414E">
        <w:rPr>
          <w:rFonts w:ascii="Arial" w:hAnsi="Arial" w:cs="Arial"/>
          <w:sz w:val="24"/>
          <w:szCs w:val="24"/>
          <w:lang w:val="el-GR"/>
        </w:rPr>
        <w:t xml:space="preserve"> ψηφίστηκαν</w:t>
      </w:r>
      <w:r w:rsidR="00521046" w:rsidRPr="00B43C51">
        <w:rPr>
          <w:rFonts w:ascii="Arial" w:hAnsi="Arial" w:cs="Arial"/>
          <w:sz w:val="24"/>
          <w:szCs w:val="24"/>
          <w:lang w:val="el-GR"/>
        </w:rPr>
        <w:t xml:space="preserve"> από τη Βουλή </w:t>
      </w:r>
      <w:r w:rsidR="006D414E">
        <w:rPr>
          <w:rFonts w:ascii="Arial" w:hAnsi="Arial" w:cs="Arial"/>
          <w:sz w:val="24"/>
          <w:szCs w:val="24"/>
          <w:lang w:val="el-GR"/>
        </w:rPr>
        <w:t xml:space="preserve">των Αντιπροσώπων </w:t>
      </w:r>
      <w:r w:rsidR="00521046" w:rsidRPr="00B43C51">
        <w:rPr>
          <w:rFonts w:ascii="Arial" w:hAnsi="Arial" w:cs="Arial"/>
          <w:sz w:val="24"/>
          <w:szCs w:val="24"/>
          <w:lang w:val="el-GR"/>
        </w:rPr>
        <w:t>στο πλαίσιο άλλης τροποποίησης της βασικής νομοθεσίας, η οποία δημοσιε</w:t>
      </w:r>
      <w:r w:rsidR="008F3EE1">
        <w:rPr>
          <w:rFonts w:ascii="Arial" w:hAnsi="Arial" w:cs="Arial"/>
          <w:sz w:val="24"/>
          <w:szCs w:val="24"/>
          <w:lang w:val="el-GR"/>
        </w:rPr>
        <w:t>ύτηκε</w:t>
      </w:r>
      <w:r w:rsidR="00521046" w:rsidRPr="00B43C51">
        <w:rPr>
          <w:rFonts w:ascii="Arial" w:hAnsi="Arial" w:cs="Arial"/>
          <w:sz w:val="24"/>
          <w:szCs w:val="24"/>
          <w:lang w:val="el-GR"/>
        </w:rPr>
        <w:t xml:space="preserve"> στην Επίσημη Εφημερίδα της Δημοκρατίας και </w:t>
      </w:r>
      <w:r w:rsidR="006D414E">
        <w:rPr>
          <w:rFonts w:ascii="Arial" w:hAnsi="Arial" w:cs="Arial"/>
          <w:sz w:val="24"/>
          <w:szCs w:val="24"/>
          <w:lang w:val="el-GR"/>
        </w:rPr>
        <w:t>τέθηκε ήδη σε ισχύ.</w:t>
      </w:r>
      <w:r w:rsidR="008F3EE1">
        <w:rPr>
          <w:rFonts w:ascii="Arial" w:hAnsi="Arial" w:cs="Arial"/>
          <w:sz w:val="24"/>
          <w:szCs w:val="24"/>
          <w:lang w:val="el-GR"/>
        </w:rPr>
        <w:t xml:space="preserve">  </w:t>
      </w:r>
      <w:r w:rsidR="006D414E">
        <w:rPr>
          <w:rFonts w:ascii="Arial" w:hAnsi="Arial" w:cs="Arial"/>
          <w:sz w:val="24"/>
          <w:szCs w:val="24"/>
          <w:lang w:val="el-GR"/>
        </w:rPr>
        <w:t>Συναφώς, το αρμόδιο υπουργείο απέστειλε στη Βουλή σ</w:t>
      </w:r>
      <w:r w:rsidR="00521046" w:rsidRPr="00005A2A">
        <w:rPr>
          <w:rFonts w:ascii="Arial" w:hAnsi="Arial" w:cs="Arial"/>
          <w:sz w:val="24"/>
          <w:szCs w:val="24"/>
          <w:lang w:val="el-GR"/>
        </w:rPr>
        <w:t>χετική επιστολή</w:t>
      </w:r>
      <w:r w:rsidR="006D414E">
        <w:rPr>
          <w:rFonts w:ascii="Arial" w:hAnsi="Arial" w:cs="Arial"/>
          <w:sz w:val="24"/>
          <w:szCs w:val="24"/>
          <w:lang w:val="el-GR"/>
        </w:rPr>
        <w:t xml:space="preserve"> για απόσυρσή του</w:t>
      </w:r>
      <w:r w:rsidR="00005A2A" w:rsidRPr="00005A2A">
        <w:rPr>
          <w:rFonts w:ascii="Arial" w:hAnsi="Arial" w:cs="Arial"/>
          <w:sz w:val="24"/>
          <w:szCs w:val="24"/>
          <w:lang w:val="el-GR"/>
        </w:rPr>
        <w:t>.</w:t>
      </w:r>
      <w:r w:rsidR="00521046" w:rsidRPr="00005A2A">
        <w:rPr>
          <w:rFonts w:ascii="Arial" w:hAnsi="Arial" w:cs="Arial"/>
          <w:sz w:val="24"/>
          <w:szCs w:val="24"/>
          <w:lang w:val="el-GR"/>
        </w:rPr>
        <w:t xml:space="preserve"> </w:t>
      </w:r>
    </w:p>
    <w:p w14:paraId="2C1B9435" w14:textId="423844EA" w:rsidR="00005A2A" w:rsidRDefault="00A37AA2" w:rsidP="00A37AA2">
      <w:pPr>
        <w:tabs>
          <w:tab w:val="left" w:pos="567"/>
          <w:tab w:val="left" w:pos="4961"/>
        </w:tabs>
        <w:spacing w:after="0" w:line="480" w:lineRule="auto"/>
        <w:jc w:val="both"/>
        <w:rPr>
          <w:rFonts w:ascii="Arial" w:hAnsi="Arial" w:cs="Arial"/>
          <w:sz w:val="24"/>
          <w:szCs w:val="24"/>
          <w:lang w:val="el-GR"/>
        </w:rPr>
      </w:pPr>
      <w:r w:rsidRPr="00B43C51">
        <w:rPr>
          <w:rFonts w:ascii="Arial" w:hAnsi="Arial" w:cs="Arial"/>
          <w:sz w:val="24"/>
          <w:szCs w:val="24"/>
          <w:lang w:val="el-GR"/>
        </w:rPr>
        <w:tab/>
      </w:r>
      <w:r w:rsidR="002A74E3" w:rsidRPr="00B43C51">
        <w:rPr>
          <w:rFonts w:ascii="Arial" w:hAnsi="Arial" w:cs="Arial"/>
          <w:sz w:val="24"/>
          <w:szCs w:val="24"/>
          <w:lang w:val="el-GR"/>
        </w:rPr>
        <w:t xml:space="preserve">Η Κοινοβουλευτική Επιτροπή Νομικών, Δικαιοσύνης και Δημοσίας Τάξεως, αφού έλαβε υπόψη όλα όσα τέθηκαν ενώπιόν </w:t>
      </w:r>
      <w:r w:rsidR="00E66E9A" w:rsidRPr="00B43C51">
        <w:rPr>
          <w:rFonts w:ascii="Arial" w:hAnsi="Arial" w:cs="Arial"/>
          <w:sz w:val="24"/>
          <w:szCs w:val="24"/>
          <w:lang w:val="el-GR"/>
        </w:rPr>
        <w:t xml:space="preserve">της </w:t>
      </w:r>
      <w:r w:rsidR="002A74E3" w:rsidRPr="00B43C51">
        <w:rPr>
          <w:rFonts w:ascii="Arial" w:hAnsi="Arial" w:cs="Arial"/>
          <w:sz w:val="24"/>
          <w:szCs w:val="24"/>
          <w:lang w:val="el-GR"/>
        </w:rPr>
        <w:t>και</w:t>
      </w:r>
      <w:r w:rsidR="006D414E">
        <w:rPr>
          <w:rFonts w:ascii="Arial" w:hAnsi="Arial" w:cs="Arial"/>
          <w:sz w:val="24"/>
          <w:szCs w:val="24"/>
          <w:lang w:val="el-GR"/>
        </w:rPr>
        <w:t xml:space="preserve"> αφού</w:t>
      </w:r>
      <w:r w:rsidR="002A74E3" w:rsidRPr="00B43C51">
        <w:rPr>
          <w:rFonts w:ascii="Arial" w:hAnsi="Arial" w:cs="Arial"/>
          <w:sz w:val="24"/>
          <w:szCs w:val="24"/>
          <w:lang w:val="el-GR"/>
        </w:rPr>
        <w:t xml:space="preserve"> προέβη στις απαραίτητες νομοτεχνικές βελτιώσεις επί </w:t>
      </w:r>
      <w:r w:rsidR="00E66E9A" w:rsidRPr="00B43C51">
        <w:rPr>
          <w:rFonts w:ascii="Arial" w:hAnsi="Arial" w:cs="Arial"/>
          <w:sz w:val="24"/>
          <w:szCs w:val="24"/>
          <w:lang w:val="el-GR"/>
        </w:rPr>
        <w:t xml:space="preserve">όλων </w:t>
      </w:r>
      <w:r w:rsidR="002A74E3" w:rsidRPr="00B43C51">
        <w:rPr>
          <w:rFonts w:ascii="Arial" w:hAnsi="Arial" w:cs="Arial"/>
          <w:sz w:val="24"/>
          <w:szCs w:val="24"/>
          <w:lang w:val="el-GR"/>
        </w:rPr>
        <w:t xml:space="preserve">των κειμένων των </w:t>
      </w:r>
      <w:r w:rsidR="00E66E9A" w:rsidRPr="00B43C51">
        <w:rPr>
          <w:rFonts w:ascii="Arial" w:hAnsi="Arial" w:cs="Arial"/>
          <w:sz w:val="24"/>
          <w:szCs w:val="24"/>
          <w:lang w:val="el-GR"/>
        </w:rPr>
        <w:t xml:space="preserve">νομοσχεδίων, </w:t>
      </w:r>
      <w:r w:rsidR="00005A2A">
        <w:rPr>
          <w:rFonts w:ascii="Arial" w:hAnsi="Arial" w:cs="Arial"/>
          <w:sz w:val="24"/>
          <w:szCs w:val="24"/>
          <w:lang w:val="el-GR"/>
        </w:rPr>
        <w:t>επιφυλάχθηκε να τοποθετηθεί επί των προνοιών αυτών κατά τη συζήτησή τους ενώπιον της ολομέλειας του σώματος</w:t>
      </w:r>
      <w:r w:rsidR="00376BC9">
        <w:rPr>
          <w:rFonts w:ascii="Arial" w:hAnsi="Arial" w:cs="Arial"/>
          <w:sz w:val="24"/>
          <w:szCs w:val="24"/>
          <w:lang w:val="el-GR"/>
        </w:rPr>
        <w:t>.</w:t>
      </w:r>
    </w:p>
    <w:p w14:paraId="0FB33BB5" w14:textId="0FA72F85" w:rsidR="00E27B3F" w:rsidRDefault="00E27B3F" w:rsidP="00A37AA2">
      <w:pPr>
        <w:tabs>
          <w:tab w:val="left" w:pos="567"/>
          <w:tab w:val="left" w:pos="4961"/>
        </w:tabs>
        <w:spacing w:after="0" w:line="480" w:lineRule="auto"/>
        <w:jc w:val="both"/>
        <w:rPr>
          <w:rFonts w:ascii="Arial" w:hAnsi="Arial" w:cs="Arial"/>
          <w:sz w:val="24"/>
          <w:szCs w:val="24"/>
          <w:lang w:val="el-GR"/>
        </w:rPr>
      </w:pPr>
      <w:r>
        <w:rPr>
          <w:rFonts w:ascii="Arial" w:hAnsi="Arial" w:cs="Arial"/>
          <w:sz w:val="24"/>
          <w:szCs w:val="24"/>
          <w:lang w:val="el-GR"/>
        </w:rPr>
        <w:tab/>
        <w:t xml:space="preserve">Σημειώνεται ότι, σε περίπτωση ψήφισης του υπ’ αριθμόν 5 νομοσχεδίου σε νόμο, θα τροποποιηθεί ο τίτλος του, ώστε να αναφέρεται ως «Ο περί της Ίδρυσης και </w:t>
      </w:r>
      <w:r>
        <w:rPr>
          <w:rFonts w:ascii="Arial" w:hAnsi="Arial" w:cs="Arial"/>
          <w:sz w:val="24"/>
          <w:szCs w:val="24"/>
          <w:lang w:val="el-GR"/>
        </w:rPr>
        <w:lastRenderedPageBreak/>
        <w:t>Λειτουργίας Εμπορικού Δικαστηρίου και Ναυτοδικείου (Τροποποιητικός) (Αρ. 2) Νόμος του 2023».</w:t>
      </w:r>
    </w:p>
    <w:p w14:paraId="09263EA5" w14:textId="77777777" w:rsidR="00E27B3F" w:rsidRDefault="00E27B3F" w:rsidP="00A37AA2">
      <w:pPr>
        <w:tabs>
          <w:tab w:val="left" w:pos="567"/>
          <w:tab w:val="left" w:pos="4961"/>
        </w:tabs>
        <w:spacing w:after="0" w:line="480" w:lineRule="auto"/>
        <w:jc w:val="both"/>
        <w:rPr>
          <w:rFonts w:ascii="Arial" w:hAnsi="Arial" w:cs="Arial"/>
          <w:sz w:val="24"/>
          <w:szCs w:val="24"/>
          <w:lang w:val="el-GR"/>
        </w:rPr>
      </w:pPr>
    </w:p>
    <w:p w14:paraId="0B1E5669" w14:textId="73B61DD0" w:rsidR="002A74E3" w:rsidRPr="00B43C51" w:rsidRDefault="008F3EE1" w:rsidP="00A37AA2">
      <w:pPr>
        <w:tabs>
          <w:tab w:val="left" w:pos="567"/>
          <w:tab w:val="left" w:pos="4961"/>
        </w:tabs>
        <w:spacing w:after="0" w:line="480" w:lineRule="auto"/>
        <w:jc w:val="both"/>
        <w:rPr>
          <w:rFonts w:ascii="Arial" w:hAnsi="Arial" w:cs="Arial"/>
          <w:sz w:val="24"/>
          <w:szCs w:val="24"/>
          <w:lang w:val="el-GR"/>
        </w:rPr>
      </w:pPr>
      <w:r>
        <w:rPr>
          <w:rFonts w:ascii="Arial" w:hAnsi="Arial" w:cs="Arial"/>
          <w:sz w:val="24"/>
          <w:szCs w:val="24"/>
          <w:lang w:val="el-GR"/>
        </w:rPr>
        <w:t>1</w:t>
      </w:r>
      <w:r w:rsidR="00C72D8A">
        <w:rPr>
          <w:rFonts w:ascii="Arial" w:hAnsi="Arial" w:cs="Arial"/>
          <w:sz w:val="24"/>
          <w:szCs w:val="24"/>
          <w:lang w:val="el-GR"/>
        </w:rPr>
        <w:t>9</w:t>
      </w:r>
      <w:r w:rsidR="00A37AA2" w:rsidRPr="00B43C51">
        <w:rPr>
          <w:rFonts w:ascii="Arial" w:hAnsi="Arial" w:cs="Arial"/>
          <w:sz w:val="24"/>
          <w:szCs w:val="24"/>
          <w:lang w:val="el-GR"/>
        </w:rPr>
        <w:t xml:space="preserve"> Ιουνίου </w:t>
      </w:r>
      <w:r w:rsidR="002A74E3" w:rsidRPr="00B43C51">
        <w:rPr>
          <w:rFonts w:ascii="Arial" w:hAnsi="Arial" w:cs="Arial"/>
          <w:sz w:val="24"/>
          <w:szCs w:val="24"/>
          <w:lang w:val="el-GR"/>
        </w:rPr>
        <w:t>2023</w:t>
      </w:r>
    </w:p>
    <w:p w14:paraId="2A10E031" w14:textId="7F194C2B" w:rsidR="00B43C51" w:rsidRDefault="002A74E3" w:rsidP="00E70FA2">
      <w:pPr>
        <w:pStyle w:val="Default"/>
        <w:tabs>
          <w:tab w:val="left" w:pos="1418"/>
        </w:tabs>
        <w:ind w:left="1418" w:hanging="1418"/>
        <w:jc w:val="both"/>
        <w:rPr>
          <w:lang w:val="el-GR"/>
        </w:rPr>
      </w:pPr>
      <w:proofErr w:type="spellStart"/>
      <w:r w:rsidRPr="00B43C51">
        <w:rPr>
          <w:lang w:val="el-GR"/>
        </w:rPr>
        <w:t>Αρ</w:t>
      </w:r>
      <w:proofErr w:type="spellEnd"/>
      <w:r w:rsidRPr="00B43C51">
        <w:rPr>
          <w:lang w:val="el-GR"/>
        </w:rPr>
        <w:t xml:space="preserve">. </w:t>
      </w:r>
      <w:proofErr w:type="spellStart"/>
      <w:r w:rsidRPr="00B43C51">
        <w:rPr>
          <w:lang w:val="el-GR"/>
        </w:rPr>
        <w:t>Φακ</w:t>
      </w:r>
      <w:proofErr w:type="spellEnd"/>
      <w:r w:rsidRPr="00B43C51">
        <w:rPr>
          <w:lang w:val="el-GR"/>
        </w:rPr>
        <w:t>.:</w:t>
      </w:r>
      <w:r w:rsidR="00B43C51">
        <w:rPr>
          <w:lang w:val="el-GR"/>
        </w:rPr>
        <w:tab/>
      </w:r>
      <w:r w:rsidRPr="00B43C51">
        <w:rPr>
          <w:lang w:val="el-GR"/>
        </w:rPr>
        <w:t>23.01.064.043-2023,</w:t>
      </w:r>
      <w:r w:rsidR="00E70FA2">
        <w:rPr>
          <w:lang w:val="el-GR"/>
        </w:rPr>
        <w:t xml:space="preserve"> </w:t>
      </w:r>
      <w:r w:rsidRPr="00B43C51">
        <w:rPr>
          <w:lang w:val="el-GR"/>
        </w:rPr>
        <w:t>23.01.064.044-2023,</w:t>
      </w:r>
      <w:r w:rsidR="00E70FA2">
        <w:rPr>
          <w:lang w:val="el-GR"/>
        </w:rPr>
        <w:t xml:space="preserve"> </w:t>
      </w:r>
      <w:r w:rsidRPr="00B43C51">
        <w:rPr>
          <w:lang w:val="el-GR"/>
        </w:rPr>
        <w:t xml:space="preserve">23.01.064.045-2023, </w:t>
      </w:r>
      <w:r w:rsidR="00E70FA2">
        <w:rPr>
          <w:lang w:val="el-GR"/>
        </w:rPr>
        <w:t>2</w:t>
      </w:r>
      <w:r w:rsidRPr="00B43C51">
        <w:rPr>
          <w:lang w:val="el-GR"/>
        </w:rPr>
        <w:t>3.01.064.046-2023,</w:t>
      </w:r>
      <w:r w:rsidR="00E70FA2">
        <w:rPr>
          <w:lang w:val="el-GR"/>
        </w:rPr>
        <w:t xml:space="preserve"> </w:t>
      </w:r>
      <w:r w:rsidRPr="00B43C51">
        <w:rPr>
          <w:lang w:val="el-GR"/>
        </w:rPr>
        <w:t>23.01.064.047-2023</w:t>
      </w:r>
      <w:r w:rsidR="00AC7595">
        <w:rPr>
          <w:lang w:val="el-GR"/>
        </w:rPr>
        <w:t>,</w:t>
      </w:r>
      <w:r w:rsidR="00E70FA2">
        <w:rPr>
          <w:lang w:val="el-GR"/>
        </w:rPr>
        <w:t xml:space="preserve"> </w:t>
      </w:r>
      <w:r w:rsidRPr="00B43C51">
        <w:rPr>
          <w:lang w:val="el-GR"/>
        </w:rPr>
        <w:t>23.01.064.048-2023, 23.01.064.049-2023,</w:t>
      </w:r>
      <w:r w:rsidR="00E70FA2">
        <w:rPr>
          <w:lang w:val="el-GR"/>
        </w:rPr>
        <w:t xml:space="preserve"> </w:t>
      </w:r>
      <w:r w:rsidRPr="00B43C51">
        <w:rPr>
          <w:lang w:val="el-GR"/>
        </w:rPr>
        <w:t>23.01.064.050-2023</w:t>
      </w:r>
      <w:r w:rsidR="00AC7595">
        <w:rPr>
          <w:lang w:val="el-GR"/>
        </w:rPr>
        <w:t>,</w:t>
      </w:r>
      <w:r w:rsidR="00E70FA2">
        <w:rPr>
          <w:lang w:val="el-GR"/>
        </w:rPr>
        <w:t xml:space="preserve"> </w:t>
      </w:r>
      <w:r w:rsidRPr="00B43C51">
        <w:rPr>
          <w:lang w:val="el-GR"/>
        </w:rPr>
        <w:t>23.01.064.051-2023, 23.01.064.052-2023.</w:t>
      </w:r>
      <w:r w:rsidR="00A37AA2" w:rsidRPr="00B43C51">
        <w:rPr>
          <w:lang w:val="el-GR"/>
        </w:rPr>
        <w:t xml:space="preserve"> </w:t>
      </w:r>
    </w:p>
    <w:p w14:paraId="0C6F9D1E" w14:textId="77777777" w:rsidR="00B43C51" w:rsidRDefault="00B43C51" w:rsidP="00E70FA2">
      <w:pPr>
        <w:pStyle w:val="Default"/>
        <w:tabs>
          <w:tab w:val="left" w:pos="567"/>
          <w:tab w:val="left" w:pos="1701"/>
          <w:tab w:val="left" w:pos="4961"/>
        </w:tabs>
        <w:ind w:left="1276" w:hanging="1276"/>
        <w:jc w:val="both"/>
        <w:rPr>
          <w:lang w:val="el-GR"/>
        </w:rPr>
      </w:pPr>
    </w:p>
    <w:p w14:paraId="4B62E2C5" w14:textId="77777777" w:rsidR="00B43C51" w:rsidRDefault="00B43C51" w:rsidP="00A37AA2">
      <w:pPr>
        <w:pStyle w:val="Default"/>
        <w:tabs>
          <w:tab w:val="left" w:pos="567"/>
          <w:tab w:val="left" w:pos="4961"/>
        </w:tabs>
        <w:ind w:left="1276" w:hanging="1276"/>
        <w:jc w:val="both"/>
        <w:rPr>
          <w:lang w:val="el-GR"/>
        </w:rPr>
      </w:pPr>
    </w:p>
    <w:p w14:paraId="151245B2" w14:textId="77777777" w:rsidR="00B43C51" w:rsidRDefault="00B43C51" w:rsidP="00A37AA2">
      <w:pPr>
        <w:pStyle w:val="Default"/>
        <w:tabs>
          <w:tab w:val="left" w:pos="567"/>
          <w:tab w:val="left" w:pos="4961"/>
        </w:tabs>
        <w:ind w:left="1276" w:hanging="1276"/>
        <w:jc w:val="both"/>
        <w:rPr>
          <w:lang w:val="el-GR"/>
        </w:rPr>
      </w:pPr>
    </w:p>
    <w:p w14:paraId="610F48E4" w14:textId="2B8A8167" w:rsidR="00B43C51" w:rsidRDefault="002A74E3" w:rsidP="00A37AA2">
      <w:pPr>
        <w:pStyle w:val="Default"/>
        <w:tabs>
          <w:tab w:val="left" w:pos="567"/>
          <w:tab w:val="left" w:pos="4961"/>
        </w:tabs>
        <w:ind w:left="1276" w:hanging="1276"/>
        <w:jc w:val="both"/>
        <w:rPr>
          <w:sz w:val="16"/>
          <w:szCs w:val="16"/>
          <w:lang w:val="el-GR"/>
        </w:rPr>
      </w:pPr>
      <w:r w:rsidRPr="00B43C51">
        <w:rPr>
          <w:sz w:val="16"/>
          <w:szCs w:val="16"/>
          <w:lang w:val="el-GR"/>
        </w:rPr>
        <w:t>ΑΦ/ΚΣ</w:t>
      </w:r>
      <w:r w:rsidR="0091029D" w:rsidRPr="00B43C51">
        <w:rPr>
          <w:sz w:val="16"/>
          <w:szCs w:val="16"/>
          <w:lang w:val="el-GR"/>
        </w:rPr>
        <w:t>/</w:t>
      </w:r>
      <w:r w:rsidRPr="00B43C51">
        <w:rPr>
          <w:sz w:val="16"/>
          <w:szCs w:val="16"/>
          <w:lang w:val="el-GR"/>
        </w:rPr>
        <w:t>ΑΟΛ</w:t>
      </w:r>
      <w:r w:rsidR="00E66E9A" w:rsidRPr="00B43C51">
        <w:rPr>
          <w:sz w:val="16"/>
          <w:szCs w:val="16"/>
          <w:lang w:val="el-GR"/>
        </w:rPr>
        <w:t>/</w:t>
      </w:r>
      <w:r w:rsidR="008F3EE1">
        <w:rPr>
          <w:sz w:val="16"/>
          <w:szCs w:val="16"/>
          <w:lang w:val="el-GR"/>
        </w:rPr>
        <w:t>ΜΚ/</w:t>
      </w:r>
      <w:r w:rsidR="00A37AA2" w:rsidRPr="00B43C51">
        <w:rPr>
          <w:sz w:val="16"/>
          <w:szCs w:val="16"/>
          <w:lang w:val="el-GR"/>
        </w:rPr>
        <w:t>ΜΑΧ</w:t>
      </w:r>
    </w:p>
    <w:p w14:paraId="2F2D7D6D" w14:textId="77777777" w:rsidR="00B43C51" w:rsidRDefault="00B43C51" w:rsidP="00A37AA2">
      <w:pPr>
        <w:pStyle w:val="Default"/>
        <w:tabs>
          <w:tab w:val="left" w:pos="567"/>
          <w:tab w:val="left" w:pos="4961"/>
        </w:tabs>
        <w:ind w:left="1276" w:hanging="1276"/>
        <w:jc w:val="both"/>
        <w:rPr>
          <w:sz w:val="16"/>
          <w:szCs w:val="16"/>
          <w:lang w:val="el-GR"/>
        </w:rPr>
      </w:pPr>
    </w:p>
    <w:p w14:paraId="2B9DDEC7" w14:textId="77777777" w:rsidR="00B43C51" w:rsidRDefault="00B43C51" w:rsidP="00A37AA2">
      <w:pPr>
        <w:pStyle w:val="Default"/>
        <w:tabs>
          <w:tab w:val="left" w:pos="567"/>
          <w:tab w:val="left" w:pos="4961"/>
        </w:tabs>
        <w:ind w:left="1276" w:hanging="1276"/>
        <w:jc w:val="both"/>
        <w:rPr>
          <w:sz w:val="16"/>
          <w:szCs w:val="16"/>
          <w:lang w:val="el-GR"/>
        </w:rPr>
      </w:pPr>
    </w:p>
    <w:p w14:paraId="38F46210" w14:textId="77777777" w:rsidR="00B43C51" w:rsidRDefault="00B43C51" w:rsidP="00A37AA2">
      <w:pPr>
        <w:pStyle w:val="Default"/>
        <w:tabs>
          <w:tab w:val="left" w:pos="567"/>
          <w:tab w:val="left" w:pos="4961"/>
        </w:tabs>
        <w:ind w:left="1276" w:hanging="1276"/>
        <w:jc w:val="both"/>
        <w:rPr>
          <w:sz w:val="16"/>
          <w:szCs w:val="16"/>
          <w:lang w:val="el-GR"/>
        </w:rPr>
      </w:pPr>
    </w:p>
    <w:p w14:paraId="7F67BE6F" w14:textId="62783775" w:rsidR="002A74E3" w:rsidRDefault="00B43C51" w:rsidP="00A37AA2">
      <w:pPr>
        <w:pStyle w:val="Default"/>
        <w:tabs>
          <w:tab w:val="left" w:pos="567"/>
          <w:tab w:val="left" w:pos="4961"/>
        </w:tabs>
        <w:ind w:left="1276" w:hanging="1276"/>
        <w:jc w:val="both"/>
        <w:rPr>
          <w:sz w:val="16"/>
          <w:szCs w:val="16"/>
          <w:lang w:val="el-GR"/>
        </w:rPr>
      </w:pPr>
      <w:r w:rsidRPr="00B43C51">
        <w:rPr>
          <w:sz w:val="16"/>
          <w:szCs w:val="16"/>
          <w:lang w:val="el-GR"/>
        </w:rPr>
        <w:br w:type="page"/>
      </w:r>
    </w:p>
    <w:p w14:paraId="23D380A9" w14:textId="7DAF49DD" w:rsidR="00B43C51" w:rsidRDefault="00B43C51" w:rsidP="00D01A3D">
      <w:pPr>
        <w:tabs>
          <w:tab w:val="left" w:pos="567"/>
          <w:tab w:val="left" w:pos="4961"/>
        </w:tabs>
        <w:spacing w:after="0" w:line="480" w:lineRule="auto"/>
        <w:jc w:val="center"/>
        <w:rPr>
          <w:rFonts w:ascii="Arial" w:hAnsi="Arial" w:cs="Arial"/>
          <w:b/>
          <w:bCs/>
          <w:sz w:val="24"/>
          <w:szCs w:val="24"/>
          <w:lang w:val="el-GR"/>
        </w:rPr>
      </w:pPr>
      <w:r w:rsidRPr="00B43C51">
        <w:rPr>
          <w:rFonts w:ascii="Arial" w:hAnsi="Arial" w:cs="Arial"/>
          <w:b/>
          <w:bCs/>
          <w:sz w:val="24"/>
          <w:szCs w:val="24"/>
          <w:lang w:val="el-GR"/>
        </w:rPr>
        <w:lastRenderedPageBreak/>
        <w:t>ΠΑΡΑΡΤΗΜΑ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640"/>
      </w:tblGrid>
      <w:tr w:rsidR="00B43C51" w:rsidRPr="004F0EC8" w14:paraId="6365D1B7" w14:textId="77777777" w:rsidTr="00B43C51">
        <w:tc>
          <w:tcPr>
            <w:tcW w:w="704" w:type="dxa"/>
          </w:tcPr>
          <w:p w14:paraId="3AD21F2F" w14:textId="716BC457" w:rsidR="00B43C51" w:rsidRDefault="00B43C51" w:rsidP="00D01A3D">
            <w:pPr>
              <w:tabs>
                <w:tab w:val="left" w:pos="567"/>
                <w:tab w:val="left" w:pos="4961"/>
              </w:tabs>
              <w:spacing w:line="480" w:lineRule="auto"/>
              <w:jc w:val="center"/>
              <w:rPr>
                <w:rFonts w:ascii="Arial" w:hAnsi="Arial" w:cs="Arial"/>
                <w:sz w:val="24"/>
                <w:szCs w:val="24"/>
                <w:lang w:val="el-GR"/>
              </w:rPr>
            </w:pPr>
            <w:r>
              <w:rPr>
                <w:rFonts w:ascii="Arial" w:hAnsi="Arial" w:cs="Arial"/>
                <w:sz w:val="24"/>
                <w:szCs w:val="24"/>
                <w:lang w:val="el-GR"/>
              </w:rPr>
              <w:t>1.</w:t>
            </w:r>
          </w:p>
        </w:tc>
        <w:tc>
          <w:tcPr>
            <w:tcW w:w="8640" w:type="dxa"/>
          </w:tcPr>
          <w:p w14:paraId="06EA3E54" w14:textId="1D22072C" w:rsidR="00B43C51" w:rsidRPr="00D01A3D" w:rsidRDefault="00B43C51" w:rsidP="00D01A3D">
            <w:pPr>
              <w:tabs>
                <w:tab w:val="left" w:pos="567"/>
                <w:tab w:val="left" w:pos="4961"/>
              </w:tabs>
              <w:spacing w:line="480" w:lineRule="auto"/>
              <w:jc w:val="both"/>
              <w:rPr>
                <w:rFonts w:ascii="Arial" w:hAnsi="Arial" w:cs="Arial"/>
                <w:bCs/>
                <w:sz w:val="24"/>
                <w:szCs w:val="24"/>
                <w:lang w:val="el-GR"/>
              </w:rPr>
            </w:pPr>
            <w:r w:rsidRPr="00D01A3D">
              <w:rPr>
                <w:rFonts w:ascii="Arial" w:hAnsi="Arial" w:cs="Arial"/>
                <w:bCs/>
                <w:sz w:val="24"/>
                <w:szCs w:val="24"/>
                <w:lang w:val="el-GR" w:eastAsia="el-GR"/>
              </w:rPr>
              <w:t>Ο περί Ποινικής Δικονομίας (Τροποποιητικός) Νόμος του 2023.</w:t>
            </w:r>
          </w:p>
        </w:tc>
      </w:tr>
      <w:tr w:rsidR="00B43C51" w:rsidRPr="004F0EC8" w14:paraId="74338D7A" w14:textId="77777777" w:rsidTr="00B43C51">
        <w:tc>
          <w:tcPr>
            <w:tcW w:w="704" w:type="dxa"/>
          </w:tcPr>
          <w:p w14:paraId="3FD0690E" w14:textId="29F4A3C6" w:rsidR="00B43C51" w:rsidRDefault="00B43C51" w:rsidP="00D01A3D">
            <w:pPr>
              <w:tabs>
                <w:tab w:val="left" w:pos="567"/>
                <w:tab w:val="left" w:pos="4961"/>
              </w:tabs>
              <w:spacing w:line="480" w:lineRule="auto"/>
              <w:jc w:val="center"/>
              <w:rPr>
                <w:rFonts w:ascii="Arial" w:hAnsi="Arial" w:cs="Arial"/>
                <w:sz w:val="24"/>
                <w:szCs w:val="24"/>
                <w:lang w:val="el-GR"/>
              </w:rPr>
            </w:pPr>
            <w:r>
              <w:rPr>
                <w:rFonts w:ascii="Arial" w:hAnsi="Arial" w:cs="Arial"/>
                <w:sz w:val="24"/>
                <w:szCs w:val="24"/>
                <w:lang w:val="el-GR"/>
              </w:rPr>
              <w:t>2.</w:t>
            </w:r>
          </w:p>
        </w:tc>
        <w:tc>
          <w:tcPr>
            <w:tcW w:w="8640" w:type="dxa"/>
          </w:tcPr>
          <w:p w14:paraId="395B074B" w14:textId="626D3482" w:rsidR="00B43C51" w:rsidRPr="00D01A3D" w:rsidRDefault="00D01A3D" w:rsidP="00D01A3D">
            <w:pPr>
              <w:tabs>
                <w:tab w:val="left" w:pos="567"/>
                <w:tab w:val="left" w:pos="4961"/>
              </w:tabs>
              <w:spacing w:line="480" w:lineRule="auto"/>
              <w:jc w:val="both"/>
              <w:rPr>
                <w:rFonts w:ascii="Arial" w:hAnsi="Arial" w:cs="Arial"/>
                <w:bCs/>
                <w:sz w:val="24"/>
                <w:szCs w:val="24"/>
                <w:lang w:val="el-GR"/>
              </w:rPr>
            </w:pPr>
            <w:r w:rsidRPr="00D01A3D">
              <w:rPr>
                <w:rFonts w:ascii="Arial" w:hAnsi="Arial" w:cs="Arial"/>
                <w:bCs/>
                <w:sz w:val="24"/>
                <w:szCs w:val="24"/>
                <w:lang w:val="el-GR" w:eastAsia="el-GR"/>
              </w:rPr>
              <w:t>Ο περί της Ίδρυσης και Λειτουργίας Διοικητικού Δικαστηρίου (Τροποποιητικός) (</w:t>
            </w:r>
            <w:proofErr w:type="spellStart"/>
            <w:r w:rsidRPr="00D01A3D">
              <w:rPr>
                <w:rFonts w:ascii="Arial" w:hAnsi="Arial" w:cs="Arial"/>
                <w:bCs/>
                <w:sz w:val="24"/>
                <w:szCs w:val="24"/>
                <w:lang w:val="el-GR" w:eastAsia="el-GR"/>
              </w:rPr>
              <w:t>Αρ</w:t>
            </w:r>
            <w:proofErr w:type="spellEnd"/>
            <w:r w:rsidRPr="00D01A3D">
              <w:rPr>
                <w:rFonts w:ascii="Arial" w:hAnsi="Arial" w:cs="Arial"/>
                <w:bCs/>
                <w:sz w:val="24"/>
                <w:szCs w:val="24"/>
                <w:lang w:val="el-GR" w:eastAsia="el-GR"/>
              </w:rPr>
              <w:t>. 2) Νόμος του 2023.</w:t>
            </w:r>
          </w:p>
        </w:tc>
      </w:tr>
      <w:tr w:rsidR="00B43C51" w:rsidRPr="004F0EC8" w14:paraId="48DE0632" w14:textId="77777777" w:rsidTr="00B43C51">
        <w:tc>
          <w:tcPr>
            <w:tcW w:w="704" w:type="dxa"/>
          </w:tcPr>
          <w:p w14:paraId="06FB4E38" w14:textId="70B4E68B" w:rsidR="00B43C51" w:rsidRDefault="00B43C51" w:rsidP="00D01A3D">
            <w:pPr>
              <w:tabs>
                <w:tab w:val="left" w:pos="567"/>
                <w:tab w:val="left" w:pos="4961"/>
              </w:tabs>
              <w:spacing w:line="480" w:lineRule="auto"/>
              <w:jc w:val="center"/>
              <w:rPr>
                <w:rFonts w:ascii="Arial" w:hAnsi="Arial" w:cs="Arial"/>
                <w:sz w:val="24"/>
                <w:szCs w:val="24"/>
                <w:lang w:val="el-GR"/>
              </w:rPr>
            </w:pPr>
            <w:r>
              <w:rPr>
                <w:rFonts w:ascii="Arial" w:hAnsi="Arial" w:cs="Arial"/>
                <w:sz w:val="24"/>
                <w:szCs w:val="24"/>
                <w:lang w:val="el-GR"/>
              </w:rPr>
              <w:t>3.</w:t>
            </w:r>
          </w:p>
        </w:tc>
        <w:tc>
          <w:tcPr>
            <w:tcW w:w="8640" w:type="dxa"/>
          </w:tcPr>
          <w:p w14:paraId="71F46BF2" w14:textId="38A67BF0" w:rsidR="00B43C51" w:rsidRPr="00D01A3D" w:rsidRDefault="00D01A3D" w:rsidP="00D01A3D">
            <w:pPr>
              <w:tabs>
                <w:tab w:val="left" w:pos="567"/>
                <w:tab w:val="left" w:pos="4961"/>
              </w:tabs>
              <w:spacing w:line="480" w:lineRule="auto"/>
              <w:jc w:val="both"/>
              <w:rPr>
                <w:rFonts w:ascii="Arial" w:hAnsi="Arial" w:cs="Arial"/>
                <w:bCs/>
                <w:sz w:val="24"/>
                <w:szCs w:val="24"/>
                <w:lang w:val="el-GR"/>
              </w:rPr>
            </w:pPr>
            <w:r w:rsidRPr="00D01A3D">
              <w:rPr>
                <w:rFonts w:ascii="Arial" w:hAnsi="Arial" w:cs="Arial"/>
                <w:bCs/>
                <w:sz w:val="24"/>
                <w:szCs w:val="24"/>
                <w:lang w:val="el-GR" w:eastAsia="el-GR"/>
              </w:rPr>
              <w:t>Ο περί της Ίδρυσης και Λειτουργίας Διοικητικού Δικαστηρίου Διεθνούς Προστασίας (Τροποποιητικός) (</w:t>
            </w:r>
            <w:proofErr w:type="spellStart"/>
            <w:r w:rsidRPr="00D01A3D">
              <w:rPr>
                <w:rFonts w:ascii="Arial" w:hAnsi="Arial" w:cs="Arial"/>
                <w:bCs/>
                <w:sz w:val="24"/>
                <w:szCs w:val="24"/>
                <w:lang w:val="el-GR" w:eastAsia="el-GR"/>
              </w:rPr>
              <w:t>Αρ</w:t>
            </w:r>
            <w:proofErr w:type="spellEnd"/>
            <w:r w:rsidRPr="00D01A3D">
              <w:rPr>
                <w:rFonts w:ascii="Arial" w:hAnsi="Arial" w:cs="Arial"/>
                <w:bCs/>
                <w:sz w:val="24"/>
                <w:szCs w:val="24"/>
                <w:lang w:val="el-GR" w:eastAsia="el-GR"/>
              </w:rPr>
              <w:t>. 3) Νόμος του 2023.</w:t>
            </w:r>
          </w:p>
        </w:tc>
      </w:tr>
      <w:tr w:rsidR="00B43C51" w:rsidRPr="004F0EC8" w14:paraId="4DA07543" w14:textId="77777777" w:rsidTr="00B43C51">
        <w:tc>
          <w:tcPr>
            <w:tcW w:w="704" w:type="dxa"/>
          </w:tcPr>
          <w:p w14:paraId="1CE2D6D0" w14:textId="1DCF4C18" w:rsidR="00B43C51" w:rsidRDefault="00B43C51" w:rsidP="00D01A3D">
            <w:pPr>
              <w:tabs>
                <w:tab w:val="left" w:pos="567"/>
                <w:tab w:val="left" w:pos="4961"/>
              </w:tabs>
              <w:spacing w:line="480" w:lineRule="auto"/>
              <w:jc w:val="center"/>
              <w:rPr>
                <w:rFonts w:ascii="Arial" w:hAnsi="Arial" w:cs="Arial"/>
                <w:sz w:val="24"/>
                <w:szCs w:val="24"/>
                <w:lang w:val="el-GR"/>
              </w:rPr>
            </w:pPr>
            <w:r>
              <w:rPr>
                <w:rFonts w:ascii="Arial" w:hAnsi="Arial" w:cs="Arial"/>
                <w:sz w:val="24"/>
                <w:szCs w:val="24"/>
                <w:lang w:val="el-GR"/>
              </w:rPr>
              <w:t>4.</w:t>
            </w:r>
          </w:p>
        </w:tc>
        <w:tc>
          <w:tcPr>
            <w:tcW w:w="8640" w:type="dxa"/>
          </w:tcPr>
          <w:p w14:paraId="45579FF6" w14:textId="696E7E9B" w:rsidR="00B43C51" w:rsidRPr="00D01A3D" w:rsidRDefault="00D01A3D" w:rsidP="00D01A3D">
            <w:pPr>
              <w:tabs>
                <w:tab w:val="left" w:pos="567"/>
                <w:tab w:val="left" w:pos="4961"/>
              </w:tabs>
              <w:spacing w:line="480" w:lineRule="auto"/>
              <w:jc w:val="both"/>
              <w:rPr>
                <w:rFonts w:ascii="Arial" w:hAnsi="Arial" w:cs="Arial"/>
                <w:bCs/>
                <w:sz w:val="24"/>
                <w:szCs w:val="24"/>
                <w:lang w:val="el-GR"/>
              </w:rPr>
            </w:pPr>
            <w:r w:rsidRPr="00D01A3D">
              <w:rPr>
                <w:rFonts w:ascii="Arial" w:hAnsi="Arial" w:cs="Arial"/>
                <w:bCs/>
                <w:sz w:val="24"/>
                <w:szCs w:val="24"/>
                <w:lang w:val="el-GR" w:eastAsia="el-GR"/>
              </w:rPr>
              <w:t>Ο περί Ενοικιοστασίου (Τροποποιητικός) Νόμος του 2023.</w:t>
            </w:r>
          </w:p>
        </w:tc>
      </w:tr>
      <w:tr w:rsidR="00B43C51" w:rsidRPr="004F0EC8" w14:paraId="6F54C43E" w14:textId="77777777" w:rsidTr="00B43C51">
        <w:tc>
          <w:tcPr>
            <w:tcW w:w="704" w:type="dxa"/>
          </w:tcPr>
          <w:p w14:paraId="15CB5941" w14:textId="062309EE" w:rsidR="00B43C51" w:rsidRDefault="00B43C51" w:rsidP="00D01A3D">
            <w:pPr>
              <w:tabs>
                <w:tab w:val="left" w:pos="567"/>
                <w:tab w:val="left" w:pos="4961"/>
              </w:tabs>
              <w:spacing w:line="480" w:lineRule="auto"/>
              <w:jc w:val="center"/>
              <w:rPr>
                <w:rFonts w:ascii="Arial" w:hAnsi="Arial" w:cs="Arial"/>
                <w:sz w:val="24"/>
                <w:szCs w:val="24"/>
                <w:lang w:val="el-GR"/>
              </w:rPr>
            </w:pPr>
            <w:r>
              <w:rPr>
                <w:rFonts w:ascii="Arial" w:hAnsi="Arial" w:cs="Arial"/>
                <w:sz w:val="24"/>
                <w:szCs w:val="24"/>
                <w:lang w:val="el-GR"/>
              </w:rPr>
              <w:t>5.</w:t>
            </w:r>
          </w:p>
        </w:tc>
        <w:tc>
          <w:tcPr>
            <w:tcW w:w="8640" w:type="dxa"/>
          </w:tcPr>
          <w:p w14:paraId="352BE09D" w14:textId="76932BED" w:rsidR="00B43C51" w:rsidRPr="00D01A3D" w:rsidRDefault="00D01A3D" w:rsidP="00D01A3D">
            <w:pPr>
              <w:tabs>
                <w:tab w:val="left" w:pos="567"/>
                <w:tab w:val="left" w:pos="4961"/>
              </w:tabs>
              <w:spacing w:line="480" w:lineRule="auto"/>
              <w:jc w:val="both"/>
              <w:rPr>
                <w:rFonts w:ascii="Arial" w:hAnsi="Arial" w:cs="Arial"/>
                <w:bCs/>
                <w:sz w:val="24"/>
                <w:szCs w:val="24"/>
                <w:lang w:val="el-GR"/>
              </w:rPr>
            </w:pPr>
            <w:r w:rsidRPr="00D01A3D">
              <w:rPr>
                <w:rFonts w:ascii="Arial" w:hAnsi="Arial" w:cs="Arial"/>
                <w:bCs/>
                <w:sz w:val="24"/>
                <w:szCs w:val="24"/>
                <w:lang w:val="el-GR" w:eastAsia="el-GR"/>
              </w:rPr>
              <w:t>Ο περί της Ίδρυσης και Λειτουργίας Εμπορικού Δικαστηρίου και Ναυτοδικείου (Τροποποιητικός) Νόμος του 2023.</w:t>
            </w:r>
          </w:p>
        </w:tc>
      </w:tr>
      <w:tr w:rsidR="00B43C51" w:rsidRPr="004F0EC8" w14:paraId="6202D71D" w14:textId="77777777" w:rsidTr="00B43C51">
        <w:tc>
          <w:tcPr>
            <w:tcW w:w="704" w:type="dxa"/>
          </w:tcPr>
          <w:p w14:paraId="4690F8F8" w14:textId="0EE00C90" w:rsidR="00B43C51" w:rsidRDefault="00B43C51" w:rsidP="00D01A3D">
            <w:pPr>
              <w:tabs>
                <w:tab w:val="left" w:pos="567"/>
                <w:tab w:val="left" w:pos="4961"/>
              </w:tabs>
              <w:spacing w:line="480" w:lineRule="auto"/>
              <w:jc w:val="center"/>
              <w:rPr>
                <w:rFonts w:ascii="Arial" w:hAnsi="Arial" w:cs="Arial"/>
                <w:sz w:val="24"/>
                <w:szCs w:val="24"/>
                <w:lang w:val="el-GR"/>
              </w:rPr>
            </w:pPr>
            <w:r>
              <w:rPr>
                <w:rFonts w:ascii="Arial" w:hAnsi="Arial" w:cs="Arial"/>
                <w:sz w:val="24"/>
                <w:szCs w:val="24"/>
                <w:lang w:val="el-GR"/>
              </w:rPr>
              <w:t>6.</w:t>
            </w:r>
          </w:p>
        </w:tc>
        <w:tc>
          <w:tcPr>
            <w:tcW w:w="8640" w:type="dxa"/>
          </w:tcPr>
          <w:p w14:paraId="42AC2B38" w14:textId="598F2E28" w:rsidR="00B43C51" w:rsidRPr="00D01A3D" w:rsidRDefault="00D01A3D" w:rsidP="00D01A3D">
            <w:pPr>
              <w:tabs>
                <w:tab w:val="left" w:pos="567"/>
                <w:tab w:val="left" w:pos="4961"/>
              </w:tabs>
              <w:spacing w:line="480" w:lineRule="auto"/>
              <w:jc w:val="both"/>
              <w:rPr>
                <w:rFonts w:ascii="Arial" w:hAnsi="Arial" w:cs="Arial"/>
                <w:bCs/>
                <w:sz w:val="24"/>
                <w:szCs w:val="24"/>
                <w:lang w:val="el-GR"/>
              </w:rPr>
            </w:pPr>
            <w:r w:rsidRPr="00D01A3D">
              <w:rPr>
                <w:rFonts w:ascii="Arial" w:hAnsi="Arial" w:cs="Arial"/>
                <w:bCs/>
                <w:sz w:val="24"/>
                <w:szCs w:val="24"/>
                <w:lang w:val="el-GR" w:eastAsia="el-GR"/>
              </w:rPr>
              <w:t>Ο περί Δικηγόρων (Τροποποιητικός) Νόμος του 2023.</w:t>
            </w:r>
          </w:p>
        </w:tc>
      </w:tr>
      <w:tr w:rsidR="00B43C51" w:rsidRPr="004F0EC8" w14:paraId="110AF20B" w14:textId="77777777" w:rsidTr="00B43C51">
        <w:tc>
          <w:tcPr>
            <w:tcW w:w="704" w:type="dxa"/>
          </w:tcPr>
          <w:p w14:paraId="739FE517" w14:textId="18306B15" w:rsidR="00B43C51" w:rsidRDefault="00B43C51" w:rsidP="00D01A3D">
            <w:pPr>
              <w:tabs>
                <w:tab w:val="left" w:pos="567"/>
                <w:tab w:val="left" w:pos="4961"/>
              </w:tabs>
              <w:spacing w:line="480" w:lineRule="auto"/>
              <w:jc w:val="center"/>
              <w:rPr>
                <w:rFonts w:ascii="Arial" w:hAnsi="Arial" w:cs="Arial"/>
                <w:sz w:val="24"/>
                <w:szCs w:val="24"/>
                <w:lang w:val="el-GR"/>
              </w:rPr>
            </w:pPr>
            <w:r>
              <w:rPr>
                <w:rFonts w:ascii="Arial" w:hAnsi="Arial" w:cs="Arial"/>
                <w:sz w:val="24"/>
                <w:szCs w:val="24"/>
                <w:lang w:val="el-GR"/>
              </w:rPr>
              <w:t>7.</w:t>
            </w:r>
          </w:p>
        </w:tc>
        <w:tc>
          <w:tcPr>
            <w:tcW w:w="8640" w:type="dxa"/>
          </w:tcPr>
          <w:p w14:paraId="5824A641" w14:textId="13687C7F" w:rsidR="00B43C51" w:rsidRPr="00D01A3D" w:rsidRDefault="00D01A3D" w:rsidP="00D01A3D">
            <w:pPr>
              <w:tabs>
                <w:tab w:val="left" w:pos="567"/>
                <w:tab w:val="left" w:pos="4961"/>
              </w:tabs>
              <w:spacing w:line="480" w:lineRule="auto"/>
              <w:jc w:val="both"/>
              <w:rPr>
                <w:rFonts w:ascii="Arial" w:hAnsi="Arial" w:cs="Arial"/>
                <w:bCs/>
                <w:sz w:val="24"/>
                <w:szCs w:val="24"/>
                <w:lang w:val="el-GR"/>
              </w:rPr>
            </w:pPr>
            <w:r w:rsidRPr="00D01A3D">
              <w:rPr>
                <w:rFonts w:ascii="Arial" w:hAnsi="Arial" w:cs="Arial"/>
                <w:bCs/>
                <w:sz w:val="24"/>
                <w:szCs w:val="24"/>
                <w:lang w:val="el-GR" w:eastAsia="el-GR"/>
              </w:rPr>
              <w:t>Ο περί Αποτελεσματικών Θεραπειών για Παραβίαση του Δικαιώματος σε Διάγνωση Αστικών Δικαιωμάτων και Υποχρεώσεων σε Εύλογο Χρόνο (Τροποποιητικός) Νόμος του 2023.</w:t>
            </w:r>
          </w:p>
        </w:tc>
      </w:tr>
      <w:tr w:rsidR="00B43C51" w:rsidRPr="004F0EC8" w14:paraId="4706795F" w14:textId="77777777" w:rsidTr="00B43C51">
        <w:tc>
          <w:tcPr>
            <w:tcW w:w="704" w:type="dxa"/>
          </w:tcPr>
          <w:p w14:paraId="212E1014" w14:textId="5F057335" w:rsidR="00B43C51" w:rsidRDefault="00B43C51" w:rsidP="00D01A3D">
            <w:pPr>
              <w:tabs>
                <w:tab w:val="left" w:pos="567"/>
                <w:tab w:val="left" w:pos="4961"/>
              </w:tabs>
              <w:spacing w:line="480" w:lineRule="auto"/>
              <w:jc w:val="center"/>
              <w:rPr>
                <w:rFonts w:ascii="Arial" w:hAnsi="Arial" w:cs="Arial"/>
                <w:sz w:val="24"/>
                <w:szCs w:val="24"/>
                <w:lang w:val="el-GR"/>
              </w:rPr>
            </w:pPr>
            <w:r>
              <w:rPr>
                <w:rFonts w:ascii="Arial" w:hAnsi="Arial" w:cs="Arial"/>
                <w:sz w:val="24"/>
                <w:szCs w:val="24"/>
                <w:lang w:val="el-GR"/>
              </w:rPr>
              <w:t>8.</w:t>
            </w:r>
          </w:p>
        </w:tc>
        <w:tc>
          <w:tcPr>
            <w:tcW w:w="8640" w:type="dxa"/>
          </w:tcPr>
          <w:p w14:paraId="7F2B9BD7" w14:textId="3FE0EC90" w:rsidR="00B43C51" w:rsidRPr="00D01A3D" w:rsidRDefault="00D01A3D" w:rsidP="00D01A3D">
            <w:pPr>
              <w:tabs>
                <w:tab w:val="left" w:pos="567"/>
                <w:tab w:val="left" w:pos="4961"/>
              </w:tabs>
              <w:spacing w:line="480" w:lineRule="auto"/>
              <w:jc w:val="both"/>
              <w:rPr>
                <w:rFonts w:ascii="Arial" w:hAnsi="Arial" w:cs="Arial"/>
                <w:bCs/>
                <w:sz w:val="24"/>
                <w:szCs w:val="24"/>
                <w:lang w:val="el-GR"/>
              </w:rPr>
            </w:pPr>
            <w:r w:rsidRPr="00D01A3D">
              <w:rPr>
                <w:rFonts w:ascii="Arial" w:hAnsi="Arial" w:cs="Arial"/>
                <w:bCs/>
                <w:sz w:val="24"/>
                <w:szCs w:val="24"/>
                <w:lang w:val="el-GR" w:eastAsia="el-GR"/>
              </w:rPr>
              <w:t>Ο περί Εκλογής Μελών της Βουλής των Αντιπροσώπων (Τροποποιητικός) Νόμος του 2023.</w:t>
            </w:r>
          </w:p>
        </w:tc>
      </w:tr>
      <w:tr w:rsidR="00B43C51" w:rsidRPr="004F0EC8" w14:paraId="5CCB77E9" w14:textId="77777777" w:rsidTr="00B43C51">
        <w:tc>
          <w:tcPr>
            <w:tcW w:w="704" w:type="dxa"/>
          </w:tcPr>
          <w:p w14:paraId="15F4BC52" w14:textId="78EDF1DC" w:rsidR="00B43C51" w:rsidRDefault="00B43C51" w:rsidP="00D01A3D">
            <w:pPr>
              <w:tabs>
                <w:tab w:val="left" w:pos="567"/>
                <w:tab w:val="left" w:pos="4961"/>
              </w:tabs>
              <w:spacing w:line="480" w:lineRule="auto"/>
              <w:jc w:val="center"/>
              <w:rPr>
                <w:rFonts w:ascii="Arial" w:hAnsi="Arial" w:cs="Arial"/>
                <w:sz w:val="24"/>
                <w:szCs w:val="24"/>
                <w:lang w:val="el-GR"/>
              </w:rPr>
            </w:pPr>
            <w:r>
              <w:rPr>
                <w:rFonts w:ascii="Arial" w:hAnsi="Arial" w:cs="Arial"/>
                <w:sz w:val="24"/>
                <w:szCs w:val="24"/>
                <w:lang w:val="el-GR"/>
              </w:rPr>
              <w:t>9.</w:t>
            </w:r>
          </w:p>
        </w:tc>
        <w:tc>
          <w:tcPr>
            <w:tcW w:w="8640" w:type="dxa"/>
          </w:tcPr>
          <w:p w14:paraId="68E964C3" w14:textId="3FC8A97C" w:rsidR="00B43C51" w:rsidRPr="00D01A3D" w:rsidRDefault="00D01A3D" w:rsidP="00D01A3D">
            <w:pPr>
              <w:tabs>
                <w:tab w:val="left" w:pos="567"/>
                <w:tab w:val="left" w:pos="4961"/>
              </w:tabs>
              <w:spacing w:line="480" w:lineRule="auto"/>
              <w:jc w:val="both"/>
              <w:rPr>
                <w:rFonts w:ascii="Arial" w:hAnsi="Arial" w:cs="Arial"/>
                <w:bCs/>
                <w:sz w:val="24"/>
                <w:szCs w:val="24"/>
                <w:lang w:val="el-GR"/>
              </w:rPr>
            </w:pPr>
            <w:r w:rsidRPr="00D01A3D">
              <w:rPr>
                <w:rFonts w:ascii="Arial" w:hAnsi="Arial" w:cs="Arial"/>
                <w:bCs/>
                <w:sz w:val="24"/>
                <w:szCs w:val="24"/>
                <w:lang w:val="el-GR" w:eastAsia="el-GR"/>
              </w:rPr>
              <w:t>Ο περί Δημόσιας Υπηρεσίας (Τροποποιητικός) Νόμος του 2023.</w:t>
            </w:r>
          </w:p>
        </w:tc>
      </w:tr>
      <w:tr w:rsidR="00B43C51" w:rsidRPr="004F0EC8" w14:paraId="3BD75D67" w14:textId="77777777" w:rsidTr="00B43C51">
        <w:tc>
          <w:tcPr>
            <w:tcW w:w="704" w:type="dxa"/>
          </w:tcPr>
          <w:p w14:paraId="438E2593" w14:textId="3DAB9A68" w:rsidR="00B43C51" w:rsidRDefault="00B43C51" w:rsidP="00D01A3D">
            <w:pPr>
              <w:tabs>
                <w:tab w:val="left" w:pos="567"/>
                <w:tab w:val="left" w:pos="4961"/>
              </w:tabs>
              <w:spacing w:line="480" w:lineRule="auto"/>
              <w:jc w:val="center"/>
              <w:rPr>
                <w:rFonts w:ascii="Arial" w:hAnsi="Arial" w:cs="Arial"/>
                <w:sz w:val="24"/>
                <w:szCs w:val="24"/>
                <w:lang w:val="el-GR"/>
              </w:rPr>
            </w:pPr>
            <w:r>
              <w:rPr>
                <w:rFonts w:ascii="Arial" w:hAnsi="Arial" w:cs="Arial"/>
                <w:sz w:val="24"/>
                <w:szCs w:val="24"/>
                <w:lang w:val="el-GR"/>
              </w:rPr>
              <w:t>10.</w:t>
            </w:r>
          </w:p>
        </w:tc>
        <w:tc>
          <w:tcPr>
            <w:tcW w:w="8640" w:type="dxa"/>
          </w:tcPr>
          <w:p w14:paraId="3F445756" w14:textId="4AE2B8FA" w:rsidR="00B43C51" w:rsidRPr="00D01A3D" w:rsidRDefault="00D01A3D" w:rsidP="00D01A3D">
            <w:pPr>
              <w:tabs>
                <w:tab w:val="left" w:pos="567"/>
                <w:tab w:val="left" w:pos="4961"/>
              </w:tabs>
              <w:spacing w:line="480" w:lineRule="auto"/>
              <w:jc w:val="both"/>
              <w:rPr>
                <w:rFonts w:ascii="Arial" w:hAnsi="Arial" w:cs="Arial"/>
                <w:bCs/>
                <w:sz w:val="24"/>
                <w:szCs w:val="24"/>
                <w:lang w:val="el-GR"/>
              </w:rPr>
            </w:pPr>
            <w:r w:rsidRPr="00D01A3D">
              <w:rPr>
                <w:rFonts w:ascii="Arial" w:hAnsi="Arial" w:cs="Arial"/>
                <w:bCs/>
                <w:sz w:val="24"/>
                <w:szCs w:val="24"/>
                <w:lang w:val="el-GR" w:eastAsia="el-GR"/>
              </w:rPr>
              <w:t>Ο περί της Ίδρυσης και Λειτουργίας Σχολής Δικαστών (Τροποποιητικός) Νόμος του 2023.</w:t>
            </w:r>
          </w:p>
        </w:tc>
      </w:tr>
    </w:tbl>
    <w:p w14:paraId="2132A586" w14:textId="77777777" w:rsidR="002A74E3" w:rsidRPr="00B43C51" w:rsidRDefault="002A74E3" w:rsidP="00D01A3D">
      <w:pPr>
        <w:pStyle w:val="Default"/>
        <w:tabs>
          <w:tab w:val="left" w:pos="567"/>
          <w:tab w:val="left" w:pos="4961"/>
        </w:tabs>
        <w:spacing w:line="480" w:lineRule="auto"/>
        <w:jc w:val="both"/>
        <w:rPr>
          <w:lang w:val="el-GR"/>
        </w:rPr>
      </w:pPr>
    </w:p>
    <w:sectPr w:rsidR="002A74E3" w:rsidRPr="00B43C51" w:rsidSect="00E27B3F">
      <w:head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6334" w14:textId="77777777" w:rsidR="00225FCA" w:rsidRDefault="00225FCA" w:rsidP="00DC14A2">
      <w:pPr>
        <w:spacing w:after="0" w:line="240" w:lineRule="auto"/>
      </w:pPr>
      <w:r>
        <w:separator/>
      </w:r>
    </w:p>
  </w:endnote>
  <w:endnote w:type="continuationSeparator" w:id="0">
    <w:p w14:paraId="205465C6" w14:textId="77777777" w:rsidR="00225FCA" w:rsidRDefault="00225FCA" w:rsidP="00DC1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3FEE" w14:textId="77777777" w:rsidR="00225FCA" w:rsidRDefault="00225FCA" w:rsidP="00DC14A2">
      <w:pPr>
        <w:spacing w:after="0" w:line="240" w:lineRule="auto"/>
      </w:pPr>
      <w:r>
        <w:separator/>
      </w:r>
    </w:p>
  </w:footnote>
  <w:footnote w:type="continuationSeparator" w:id="0">
    <w:p w14:paraId="719E470C" w14:textId="77777777" w:rsidR="00225FCA" w:rsidRDefault="00225FCA" w:rsidP="00DC1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2675"/>
      <w:docPartObj>
        <w:docPartGallery w:val="Page Numbers (Top of Page)"/>
        <w:docPartUnique/>
      </w:docPartObj>
    </w:sdtPr>
    <w:sdtEndPr>
      <w:rPr>
        <w:rFonts w:ascii="Arial" w:hAnsi="Arial" w:cs="Arial"/>
        <w:noProof/>
        <w:sz w:val="24"/>
        <w:szCs w:val="24"/>
      </w:rPr>
    </w:sdtEndPr>
    <w:sdtContent>
      <w:p w14:paraId="58320D66" w14:textId="2E066F26" w:rsidR="00DC14A2" w:rsidRPr="00DC14A2" w:rsidRDefault="00DC14A2">
        <w:pPr>
          <w:pStyle w:val="Header"/>
          <w:jc w:val="center"/>
          <w:rPr>
            <w:rFonts w:ascii="Arial" w:hAnsi="Arial" w:cs="Arial"/>
            <w:sz w:val="24"/>
            <w:szCs w:val="24"/>
          </w:rPr>
        </w:pPr>
        <w:r w:rsidRPr="00DC14A2">
          <w:rPr>
            <w:rFonts w:ascii="Arial" w:hAnsi="Arial" w:cs="Arial"/>
            <w:sz w:val="24"/>
            <w:szCs w:val="24"/>
          </w:rPr>
          <w:fldChar w:fldCharType="begin"/>
        </w:r>
        <w:r w:rsidRPr="00DC14A2">
          <w:rPr>
            <w:rFonts w:ascii="Arial" w:hAnsi="Arial" w:cs="Arial"/>
            <w:sz w:val="24"/>
            <w:szCs w:val="24"/>
          </w:rPr>
          <w:instrText xml:space="preserve"> PAGE   \* MERGEFORMAT </w:instrText>
        </w:r>
        <w:r w:rsidRPr="00DC14A2">
          <w:rPr>
            <w:rFonts w:ascii="Arial" w:hAnsi="Arial" w:cs="Arial"/>
            <w:sz w:val="24"/>
            <w:szCs w:val="24"/>
          </w:rPr>
          <w:fldChar w:fldCharType="separate"/>
        </w:r>
        <w:r w:rsidRPr="00DC14A2">
          <w:rPr>
            <w:rFonts w:ascii="Arial" w:hAnsi="Arial" w:cs="Arial"/>
            <w:noProof/>
            <w:sz w:val="24"/>
            <w:szCs w:val="24"/>
          </w:rPr>
          <w:t>2</w:t>
        </w:r>
        <w:r w:rsidRPr="00DC14A2">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86A44"/>
    <w:multiLevelType w:val="hybridMultilevel"/>
    <w:tmpl w:val="2196EB3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259874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EF"/>
    <w:rsid w:val="00005A2A"/>
    <w:rsid w:val="00041962"/>
    <w:rsid w:val="00090524"/>
    <w:rsid w:val="000E7E97"/>
    <w:rsid w:val="00212D23"/>
    <w:rsid w:val="00225FCA"/>
    <w:rsid w:val="002A11EE"/>
    <w:rsid w:val="002A74E3"/>
    <w:rsid w:val="00376BC9"/>
    <w:rsid w:val="003A6239"/>
    <w:rsid w:val="003E1A28"/>
    <w:rsid w:val="004D28B4"/>
    <w:rsid w:val="004E71D2"/>
    <w:rsid w:val="004F0EC8"/>
    <w:rsid w:val="00511F80"/>
    <w:rsid w:val="00521046"/>
    <w:rsid w:val="00537A2E"/>
    <w:rsid w:val="00593EB3"/>
    <w:rsid w:val="005A79E1"/>
    <w:rsid w:val="005C1391"/>
    <w:rsid w:val="006A4769"/>
    <w:rsid w:val="006D414E"/>
    <w:rsid w:val="006E4AEA"/>
    <w:rsid w:val="00707C4F"/>
    <w:rsid w:val="007E5829"/>
    <w:rsid w:val="00864710"/>
    <w:rsid w:val="008C1878"/>
    <w:rsid w:val="008F2B71"/>
    <w:rsid w:val="008F3EE1"/>
    <w:rsid w:val="00902B86"/>
    <w:rsid w:val="009035C2"/>
    <w:rsid w:val="0091029D"/>
    <w:rsid w:val="009250EC"/>
    <w:rsid w:val="00954D3E"/>
    <w:rsid w:val="00A37AA2"/>
    <w:rsid w:val="00AC7595"/>
    <w:rsid w:val="00AD5CA9"/>
    <w:rsid w:val="00B10DBC"/>
    <w:rsid w:val="00B43C51"/>
    <w:rsid w:val="00C03F48"/>
    <w:rsid w:val="00C240B8"/>
    <w:rsid w:val="00C72D8A"/>
    <w:rsid w:val="00CE5B31"/>
    <w:rsid w:val="00D018D4"/>
    <w:rsid w:val="00D01A3D"/>
    <w:rsid w:val="00D218CA"/>
    <w:rsid w:val="00DC14A2"/>
    <w:rsid w:val="00E17157"/>
    <w:rsid w:val="00E27B3F"/>
    <w:rsid w:val="00E50955"/>
    <w:rsid w:val="00E66E9A"/>
    <w:rsid w:val="00E70FA2"/>
    <w:rsid w:val="00EB08CC"/>
    <w:rsid w:val="00EC3FFB"/>
    <w:rsid w:val="00F568EF"/>
    <w:rsid w:val="00F84FDE"/>
    <w:rsid w:val="00FA0C3C"/>
    <w:rsid w:val="00FB17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B2FC4"/>
  <w15:chartTrackingRefBased/>
  <w15:docId w15:val="{4868DAB4-1DBB-4E01-9B0B-D18140FA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8EF"/>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8EF"/>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74E3"/>
    <w:pPr>
      <w:autoSpaceDE w:val="0"/>
      <w:autoSpaceDN w:val="0"/>
      <w:adjustRightInd w:val="0"/>
      <w:spacing w:after="0" w:line="240" w:lineRule="auto"/>
    </w:pPr>
    <w:rPr>
      <w:rFonts w:ascii="Arial" w:hAnsi="Arial" w:cs="Arial"/>
      <w:color w:val="000000"/>
      <w:kern w:val="0"/>
      <w:sz w:val="24"/>
      <w:szCs w:val="24"/>
      <w:lang w:val="en-GB"/>
      <w14:ligatures w14:val="none"/>
    </w:rPr>
  </w:style>
  <w:style w:type="paragraph" w:styleId="BodyTextIndent">
    <w:name w:val="Body Text Indent"/>
    <w:basedOn w:val="Normal"/>
    <w:link w:val="BodyTextIndentChar"/>
    <w:rsid w:val="002A74E3"/>
    <w:pPr>
      <w:spacing w:after="0" w:line="480" w:lineRule="auto"/>
      <w:ind w:left="284" w:hanging="284"/>
    </w:pPr>
    <w:rPr>
      <w:rFonts w:ascii="Arial" w:eastAsia="Times New Roman" w:hAnsi="Arial" w:cs="Calibri"/>
      <w:sz w:val="24"/>
      <w:szCs w:val="20"/>
      <w:lang w:val="el-GR"/>
    </w:rPr>
  </w:style>
  <w:style w:type="character" w:customStyle="1" w:styleId="BodyTextIndentChar">
    <w:name w:val="Body Text Indent Char"/>
    <w:basedOn w:val="DefaultParagraphFont"/>
    <w:link w:val="BodyTextIndent"/>
    <w:rsid w:val="002A74E3"/>
    <w:rPr>
      <w:rFonts w:ascii="Arial" w:eastAsia="Times New Roman" w:hAnsi="Arial" w:cs="Calibri"/>
      <w:kern w:val="0"/>
      <w:sz w:val="24"/>
      <w:szCs w:val="20"/>
      <w14:ligatures w14:val="none"/>
    </w:rPr>
  </w:style>
  <w:style w:type="paragraph" w:styleId="ListParagraph">
    <w:name w:val="List Paragraph"/>
    <w:basedOn w:val="Normal"/>
    <w:uiPriority w:val="34"/>
    <w:qFormat/>
    <w:rsid w:val="0091029D"/>
    <w:pPr>
      <w:ind w:left="720"/>
      <w:contextualSpacing/>
    </w:pPr>
  </w:style>
  <w:style w:type="paragraph" w:styleId="Header">
    <w:name w:val="header"/>
    <w:basedOn w:val="Normal"/>
    <w:link w:val="HeaderChar"/>
    <w:uiPriority w:val="99"/>
    <w:unhideWhenUsed/>
    <w:rsid w:val="00DC14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14A2"/>
    <w:rPr>
      <w:kern w:val="0"/>
      <w:lang w:val="en-GB"/>
      <w14:ligatures w14:val="none"/>
    </w:rPr>
  </w:style>
  <w:style w:type="paragraph" w:styleId="Footer">
    <w:name w:val="footer"/>
    <w:basedOn w:val="Normal"/>
    <w:link w:val="FooterChar"/>
    <w:uiPriority w:val="99"/>
    <w:unhideWhenUsed/>
    <w:rsid w:val="00DC14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14A2"/>
    <w:rPr>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2B116-A944-40AC-AA6E-5F7A729D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Pages>
  <Words>1264</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Andriani Photiadou</dc:creator>
  <cp:keywords/>
  <dc:description/>
  <cp:lastModifiedBy>Mary Koromia</cp:lastModifiedBy>
  <cp:revision>40</cp:revision>
  <cp:lastPrinted>2023-06-19T10:16:00Z</cp:lastPrinted>
  <dcterms:created xsi:type="dcterms:W3CDTF">2023-04-11T09:29:00Z</dcterms:created>
  <dcterms:modified xsi:type="dcterms:W3CDTF">2023-06-19T10:50:00Z</dcterms:modified>
</cp:coreProperties>
</file>