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816A" w14:textId="77777777" w:rsidR="009C2962" w:rsidRPr="007A3C77" w:rsidRDefault="00143D85" w:rsidP="00981CC8">
      <w:pPr>
        <w:tabs>
          <w:tab w:val="left" w:pos="4962"/>
        </w:tabs>
        <w:spacing w:after="0" w:line="480" w:lineRule="auto"/>
        <w:jc w:val="center"/>
        <w:rPr>
          <w:rFonts w:asciiTheme="minorBidi" w:hAnsiTheme="minorBidi"/>
          <w:b/>
          <w:bCs/>
          <w:sz w:val="24"/>
          <w:szCs w:val="24"/>
        </w:rPr>
      </w:pPr>
      <w:r w:rsidRPr="007A3C77">
        <w:rPr>
          <w:rFonts w:asciiTheme="minorBidi" w:hAnsiTheme="minorBidi"/>
          <w:b/>
          <w:bCs/>
          <w:sz w:val="24"/>
          <w:szCs w:val="24"/>
        </w:rPr>
        <w:t xml:space="preserve">Έκθεση της Κοινοβουλευτικής Επιτροπής Περιβάλλοντος για τους κανονισμούς </w:t>
      </w:r>
    </w:p>
    <w:p w14:paraId="47479BA1" w14:textId="38BF2667" w:rsidR="00143D85" w:rsidRPr="007A3C77" w:rsidRDefault="00143D85" w:rsidP="00981CC8">
      <w:pPr>
        <w:tabs>
          <w:tab w:val="left" w:pos="4962"/>
        </w:tabs>
        <w:spacing w:after="0" w:line="480" w:lineRule="auto"/>
        <w:ind w:right="-2"/>
        <w:jc w:val="center"/>
        <w:rPr>
          <w:rFonts w:asciiTheme="minorBidi" w:hAnsiTheme="minorBidi"/>
          <w:b/>
          <w:bCs/>
          <w:sz w:val="24"/>
          <w:szCs w:val="24"/>
        </w:rPr>
      </w:pPr>
      <w:r w:rsidRPr="007A3C77">
        <w:rPr>
          <w:rFonts w:asciiTheme="minorBidi" w:hAnsiTheme="minorBidi"/>
          <w:b/>
          <w:bCs/>
          <w:sz w:val="24"/>
          <w:szCs w:val="24"/>
        </w:rPr>
        <w:t>«</w:t>
      </w:r>
      <w:r w:rsidR="00D73AB7" w:rsidRPr="007A3C77">
        <w:rPr>
          <w:rFonts w:asciiTheme="minorBidi" w:hAnsiTheme="minorBidi"/>
          <w:b/>
          <w:bCs/>
          <w:sz w:val="24"/>
          <w:szCs w:val="24"/>
        </w:rPr>
        <w:t>Οι περί Αποβλήτων (Διαχείριση Αποβλήτων από Προϊόντα</w:t>
      </w:r>
      <w:r w:rsidR="008F1EF2" w:rsidRPr="007A3C77">
        <w:rPr>
          <w:rFonts w:asciiTheme="minorBidi" w:hAnsiTheme="minorBidi"/>
          <w:b/>
          <w:bCs/>
          <w:sz w:val="24"/>
          <w:szCs w:val="24"/>
        </w:rPr>
        <w:t xml:space="preserve"> </w:t>
      </w:r>
      <w:r w:rsidR="00D73AB7" w:rsidRPr="007A3C77">
        <w:rPr>
          <w:rFonts w:asciiTheme="minorBidi" w:hAnsiTheme="minorBidi"/>
          <w:b/>
          <w:bCs/>
          <w:sz w:val="24"/>
          <w:szCs w:val="24"/>
        </w:rPr>
        <w:t>Καπνού με Φίλτρο και Φίλτρα</w:t>
      </w:r>
      <w:r w:rsidR="008F1EF2" w:rsidRPr="007A3C77">
        <w:rPr>
          <w:rFonts w:asciiTheme="minorBidi" w:hAnsiTheme="minorBidi"/>
          <w:b/>
          <w:bCs/>
          <w:sz w:val="24"/>
          <w:szCs w:val="24"/>
        </w:rPr>
        <w:t xml:space="preserve"> </w:t>
      </w:r>
      <w:r w:rsidR="00D73AB7" w:rsidRPr="007A3C77">
        <w:rPr>
          <w:rFonts w:asciiTheme="minorBidi" w:hAnsiTheme="minorBidi"/>
          <w:b/>
          <w:bCs/>
          <w:sz w:val="24"/>
          <w:szCs w:val="24"/>
        </w:rPr>
        <w:t>που Κυκλοφορούν στο Εμπόριο για</w:t>
      </w:r>
      <w:r w:rsidR="008F1EF2" w:rsidRPr="007A3C77">
        <w:rPr>
          <w:rFonts w:asciiTheme="minorBidi" w:hAnsiTheme="minorBidi"/>
          <w:b/>
          <w:bCs/>
          <w:sz w:val="24"/>
          <w:szCs w:val="24"/>
        </w:rPr>
        <w:t xml:space="preserve"> </w:t>
      </w:r>
      <w:r w:rsidR="00D73AB7" w:rsidRPr="007A3C77">
        <w:rPr>
          <w:rFonts w:asciiTheme="minorBidi" w:hAnsiTheme="minorBidi"/>
          <w:b/>
          <w:bCs/>
          <w:sz w:val="24"/>
          <w:szCs w:val="24"/>
        </w:rPr>
        <w:t>Χρήση σε Συνδυασμό με Προϊόντα Καπνού) Κανονισμοί του 2023</w:t>
      </w:r>
      <w:r w:rsidRPr="007A3C77">
        <w:rPr>
          <w:rFonts w:asciiTheme="minorBidi" w:hAnsiTheme="minorBidi"/>
          <w:b/>
          <w:bCs/>
          <w:sz w:val="24"/>
          <w:szCs w:val="24"/>
        </w:rPr>
        <w:t>»</w:t>
      </w:r>
    </w:p>
    <w:p w14:paraId="212A4702" w14:textId="77777777" w:rsidR="00143D85" w:rsidRPr="007A3C77" w:rsidRDefault="00143D85" w:rsidP="00981CC8">
      <w:pPr>
        <w:tabs>
          <w:tab w:val="left" w:pos="567"/>
        </w:tabs>
        <w:spacing w:after="0" w:line="480" w:lineRule="auto"/>
        <w:rPr>
          <w:rFonts w:ascii="Arial" w:hAnsi="Arial" w:cs="Arial"/>
          <w:b/>
          <w:bCs/>
          <w:sz w:val="24"/>
          <w:szCs w:val="24"/>
        </w:rPr>
      </w:pPr>
      <w:r w:rsidRPr="007A3C77">
        <w:rPr>
          <w:rFonts w:ascii="Arial" w:hAnsi="Arial" w:cs="Arial"/>
          <w:b/>
          <w:bCs/>
          <w:sz w:val="24"/>
          <w:szCs w:val="24"/>
        </w:rPr>
        <w:t>Παρόντες:</w:t>
      </w:r>
    </w:p>
    <w:tbl>
      <w:tblPr>
        <w:tblStyle w:val="TableGrid"/>
        <w:tblW w:w="5111"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4515"/>
      </w:tblGrid>
      <w:tr w:rsidR="00143D85" w:rsidRPr="007A3C77" w14:paraId="7F48941A" w14:textId="77777777" w:rsidTr="00981CC8">
        <w:tc>
          <w:tcPr>
            <w:tcW w:w="2639" w:type="pct"/>
          </w:tcPr>
          <w:p w14:paraId="6DF2D132" w14:textId="5F4F2CCA" w:rsidR="00143D85" w:rsidRPr="00626026" w:rsidRDefault="00981CC8" w:rsidP="008D69E8">
            <w:pPr>
              <w:tabs>
                <w:tab w:val="left" w:pos="567"/>
                <w:tab w:val="left" w:pos="4965"/>
              </w:tabs>
              <w:spacing w:line="480" w:lineRule="auto"/>
              <w:rPr>
                <w:rFonts w:ascii="Arial" w:hAnsi="Arial" w:cs="Arial"/>
                <w:color w:val="000000" w:themeColor="text1"/>
                <w:sz w:val="24"/>
                <w:szCs w:val="24"/>
              </w:rPr>
            </w:pPr>
            <w:r>
              <w:rPr>
                <w:rFonts w:ascii="Arial" w:hAnsi="Arial" w:cs="Arial"/>
                <w:color w:val="000000" w:themeColor="text1"/>
                <w:sz w:val="24"/>
                <w:szCs w:val="24"/>
              </w:rPr>
              <w:tab/>
            </w:r>
            <w:r w:rsidR="00143D85" w:rsidRPr="00626026">
              <w:rPr>
                <w:rFonts w:ascii="Arial" w:hAnsi="Arial" w:cs="Arial"/>
                <w:color w:val="000000" w:themeColor="text1"/>
                <w:sz w:val="24"/>
                <w:szCs w:val="24"/>
              </w:rPr>
              <w:t>Χαράλαμπος Θεοπέμπτου, πρόεδρος</w:t>
            </w:r>
          </w:p>
        </w:tc>
        <w:tc>
          <w:tcPr>
            <w:tcW w:w="2361" w:type="pct"/>
          </w:tcPr>
          <w:p w14:paraId="17505138" w14:textId="28D7C058" w:rsidR="00143D85" w:rsidRPr="00626026" w:rsidRDefault="00626026" w:rsidP="00981CC8">
            <w:pPr>
              <w:spacing w:line="480" w:lineRule="auto"/>
              <w:rPr>
                <w:rFonts w:ascii="Arial" w:hAnsi="Arial" w:cs="Arial"/>
                <w:color w:val="000000" w:themeColor="text1"/>
                <w:sz w:val="24"/>
                <w:szCs w:val="24"/>
              </w:rPr>
            </w:pPr>
            <w:r w:rsidRPr="00626026">
              <w:rPr>
                <w:rFonts w:ascii="Arial" w:hAnsi="Arial" w:cs="Arial"/>
                <w:color w:val="000000" w:themeColor="text1"/>
                <w:sz w:val="24"/>
                <w:szCs w:val="24"/>
              </w:rPr>
              <w:t>Αν</w:t>
            </w:r>
            <w:r w:rsidR="00400DA6">
              <w:rPr>
                <w:rFonts w:ascii="Arial" w:hAnsi="Arial" w:cs="Arial"/>
                <w:color w:val="000000" w:themeColor="text1"/>
                <w:sz w:val="24"/>
                <w:szCs w:val="24"/>
              </w:rPr>
              <w:t>τ</w:t>
            </w:r>
            <w:r w:rsidRPr="00626026">
              <w:rPr>
                <w:rFonts w:ascii="Arial" w:hAnsi="Arial" w:cs="Arial"/>
                <w:color w:val="000000" w:themeColor="text1"/>
                <w:sz w:val="24"/>
                <w:szCs w:val="24"/>
              </w:rPr>
              <w:t>ρέας Καυκαλιάς</w:t>
            </w:r>
          </w:p>
        </w:tc>
      </w:tr>
      <w:tr w:rsidR="00143D85" w:rsidRPr="007A3C77" w14:paraId="6C478CCE" w14:textId="77777777" w:rsidTr="00981CC8">
        <w:tc>
          <w:tcPr>
            <w:tcW w:w="2639" w:type="pct"/>
          </w:tcPr>
          <w:p w14:paraId="1E66A395" w14:textId="08D0F132" w:rsidR="00143D85" w:rsidRPr="00626026" w:rsidRDefault="00981CC8" w:rsidP="00981CC8">
            <w:pPr>
              <w:tabs>
                <w:tab w:val="left" w:pos="567"/>
                <w:tab w:val="left" w:pos="4965"/>
              </w:tabs>
              <w:spacing w:line="480" w:lineRule="auto"/>
              <w:rPr>
                <w:rFonts w:ascii="Arial" w:hAnsi="Arial" w:cs="Arial"/>
                <w:color w:val="000000" w:themeColor="text1"/>
                <w:sz w:val="24"/>
                <w:szCs w:val="24"/>
              </w:rPr>
            </w:pPr>
            <w:r>
              <w:rPr>
                <w:rFonts w:ascii="Arial" w:hAnsi="Arial" w:cs="Arial"/>
                <w:color w:val="000000" w:themeColor="text1"/>
                <w:sz w:val="24"/>
                <w:szCs w:val="24"/>
              </w:rPr>
              <w:tab/>
            </w:r>
            <w:r w:rsidR="00143D85" w:rsidRPr="00626026">
              <w:rPr>
                <w:rFonts w:ascii="Arial" w:hAnsi="Arial" w:cs="Arial"/>
                <w:color w:val="000000" w:themeColor="text1"/>
                <w:sz w:val="24"/>
                <w:szCs w:val="24"/>
              </w:rPr>
              <w:t>Νίκος Κέττηρος</w:t>
            </w:r>
          </w:p>
        </w:tc>
        <w:tc>
          <w:tcPr>
            <w:tcW w:w="2361" w:type="pct"/>
          </w:tcPr>
          <w:p w14:paraId="629E419A" w14:textId="7825A74E" w:rsidR="00143D85" w:rsidRPr="00626026" w:rsidRDefault="0088692C" w:rsidP="00981CC8">
            <w:pPr>
              <w:spacing w:line="480" w:lineRule="auto"/>
              <w:rPr>
                <w:rFonts w:ascii="Arial" w:hAnsi="Arial" w:cs="Arial"/>
                <w:color w:val="000000" w:themeColor="text1"/>
                <w:sz w:val="24"/>
                <w:szCs w:val="24"/>
              </w:rPr>
            </w:pPr>
            <w:r w:rsidRPr="00626026">
              <w:rPr>
                <w:rFonts w:ascii="Arial" w:hAnsi="Arial" w:cs="Arial"/>
                <w:color w:val="000000" w:themeColor="text1"/>
                <w:sz w:val="24"/>
                <w:szCs w:val="24"/>
              </w:rPr>
              <w:t>Μαρίνα Νικολάου</w:t>
            </w:r>
          </w:p>
        </w:tc>
      </w:tr>
      <w:tr w:rsidR="00143D85" w:rsidRPr="007A3C77" w14:paraId="00BA4EE0" w14:textId="77777777" w:rsidTr="00981CC8">
        <w:tc>
          <w:tcPr>
            <w:tcW w:w="2639" w:type="pct"/>
          </w:tcPr>
          <w:p w14:paraId="0FF1AF34" w14:textId="52C1B25A" w:rsidR="00143D85" w:rsidRPr="00626026" w:rsidRDefault="00981CC8" w:rsidP="00981CC8">
            <w:pPr>
              <w:tabs>
                <w:tab w:val="left" w:pos="567"/>
                <w:tab w:val="left" w:pos="4965"/>
              </w:tabs>
              <w:spacing w:line="480" w:lineRule="auto"/>
              <w:rPr>
                <w:rFonts w:ascii="Arial" w:hAnsi="Arial" w:cs="Arial"/>
                <w:color w:val="000000" w:themeColor="text1"/>
                <w:sz w:val="24"/>
                <w:szCs w:val="24"/>
              </w:rPr>
            </w:pPr>
            <w:r>
              <w:rPr>
                <w:rFonts w:ascii="Arial" w:hAnsi="Arial" w:cs="Arial"/>
                <w:color w:val="000000" w:themeColor="text1"/>
                <w:sz w:val="24"/>
                <w:szCs w:val="24"/>
              </w:rPr>
              <w:tab/>
            </w:r>
            <w:r w:rsidR="00143D85" w:rsidRPr="00626026">
              <w:rPr>
                <w:rFonts w:ascii="Arial" w:hAnsi="Arial" w:cs="Arial"/>
                <w:color w:val="000000" w:themeColor="text1"/>
                <w:sz w:val="24"/>
                <w:szCs w:val="24"/>
              </w:rPr>
              <w:t>Πρόδρομος Αλαμπρίτης</w:t>
            </w:r>
          </w:p>
        </w:tc>
        <w:tc>
          <w:tcPr>
            <w:tcW w:w="2361" w:type="pct"/>
          </w:tcPr>
          <w:p w14:paraId="45DB14D0" w14:textId="4EC0D1B0" w:rsidR="00143D85" w:rsidRPr="00626026" w:rsidRDefault="0088692C" w:rsidP="00981CC8">
            <w:pPr>
              <w:tabs>
                <w:tab w:val="left" w:pos="567"/>
              </w:tabs>
              <w:spacing w:line="480" w:lineRule="auto"/>
              <w:rPr>
                <w:rFonts w:ascii="Arial" w:hAnsi="Arial" w:cs="Arial"/>
                <w:color w:val="000000" w:themeColor="text1"/>
                <w:sz w:val="24"/>
                <w:szCs w:val="24"/>
              </w:rPr>
            </w:pPr>
            <w:r w:rsidRPr="00626026">
              <w:rPr>
                <w:rFonts w:ascii="Arial" w:hAnsi="Arial" w:cs="Arial"/>
                <w:color w:val="000000" w:themeColor="text1"/>
                <w:sz w:val="24"/>
                <w:szCs w:val="24"/>
              </w:rPr>
              <w:t>Χρίστος Ορφανίδης</w:t>
            </w:r>
          </w:p>
        </w:tc>
      </w:tr>
      <w:tr w:rsidR="00143D85" w:rsidRPr="007A3C77" w14:paraId="27D10CEA" w14:textId="77777777" w:rsidTr="00981CC8">
        <w:tc>
          <w:tcPr>
            <w:tcW w:w="2639" w:type="pct"/>
          </w:tcPr>
          <w:p w14:paraId="06709CA7" w14:textId="6BE40075" w:rsidR="00143D85" w:rsidRPr="00626026" w:rsidRDefault="00981CC8" w:rsidP="00981CC8">
            <w:pPr>
              <w:tabs>
                <w:tab w:val="left" w:pos="567"/>
                <w:tab w:val="left" w:pos="4965"/>
              </w:tabs>
              <w:spacing w:line="480" w:lineRule="auto"/>
              <w:rPr>
                <w:rFonts w:ascii="Arial" w:hAnsi="Arial" w:cs="Arial"/>
                <w:color w:val="000000" w:themeColor="text1"/>
                <w:sz w:val="24"/>
                <w:szCs w:val="24"/>
              </w:rPr>
            </w:pPr>
            <w:r>
              <w:rPr>
                <w:rFonts w:ascii="Arial" w:hAnsi="Arial" w:cs="Arial"/>
                <w:color w:val="000000" w:themeColor="text1"/>
                <w:sz w:val="24"/>
                <w:szCs w:val="24"/>
              </w:rPr>
              <w:tab/>
            </w:r>
            <w:r w:rsidR="00143D85" w:rsidRPr="00626026">
              <w:rPr>
                <w:rFonts w:ascii="Arial" w:hAnsi="Arial" w:cs="Arial"/>
                <w:color w:val="000000" w:themeColor="text1"/>
                <w:sz w:val="24"/>
                <w:szCs w:val="24"/>
              </w:rPr>
              <w:t>Σάβια Ορφανίδου</w:t>
            </w:r>
          </w:p>
        </w:tc>
        <w:tc>
          <w:tcPr>
            <w:tcW w:w="2361" w:type="pct"/>
          </w:tcPr>
          <w:p w14:paraId="29366BC4" w14:textId="0DB30A76" w:rsidR="00143D85" w:rsidRPr="00626026" w:rsidRDefault="0088692C" w:rsidP="00981CC8">
            <w:pPr>
              <w:tabs>
                <w:tab w:val="left" w:pos="567"/>
              </w:tabs>
              <w:spacing w:line="480" w:lineRule="auto"/>
              <w:rPr>
                <w:rFonts w:ascii="Arial" w:hAnsi="Arial" w:cs="Arial"/>
                <w:color w:val="000000" w:themeColor="text1"/>
                <w:sz w:val="24"/>
                <w:szCs w:val="24"/>
              </w:rPr>
            </w:pPr>
            <w:r w:rsidRPr="00626026">
              <w:rPr>
                <w:rFonts w:ascii="Arial" w:hAnsi="Arial" w:cs="Arial"/>
                <w:color w:val="000000" w:themeColor="text1"/>
                <w:sz w:val="24"/>
                <w:szCs w:val="24"/>
              </w:rPr>
              <w:t>Χρύσανθος Σαββίδης</w:t>
            </w:r>
          </w:p>
        </w:tc>
      </w:tr>
      <w:tr w:rsidR="00143D85" w:rsidRPr="007A3C77" w14:paraId="2675CCD7" w14:textId="77777777" w:rsidTr="00981CC8">
        <w:tc>
          <w:tcPr>
            <w:tcW w:w="2639" w:type="pct"/>
          </w:tcPr>
          <w:p w14:paraId="19E924DF" w14:textId="24F27993" w:rsidR="00143D85" w:rsidRPr="00626026" w:rsidRDefault="00981CC8" w:rsidP="00981CC8">
            <w:pPr>
              <w:tabs>
                <w:tab w:val="left" w:pos="567"/>
                <w:tab w:val="left" w:pos="4965"/>
              </w:tabs>
              <w:spacing w:line="480" w:lineRule="auto"/>
              <w:rPr>
                <w:rFonts w:ascii="Arial" w:hAnsi="Arial" w:cs="Arial"/>
                <w:color w:val="000000" w:themeColor="text1"/>
                <w:sz w:val="24"/>
                <w:szCs w:val="24"/>
              </w:rPr>
            </w:pPr>
            <w:r>
              <w:rPr>
                <w:rFonts w:ascii="Arial" w:hAnsi="Arial" w:cs="Arial"/>
                <w:color w:val="000000" w:themeColor="text1"/>
                <w:sz w:val="24"/>
                <w:szCs w:val="24"/>
              </w:rPr>
              <w:tab/>
            </w:r>
            <w:r w:rsidR="00143D85" w:rsidRPr="00626026">
              <w:rPr>
                <w:rFonts w:ascii="Arial" w:hAnsi="Arial" w:cs="Arial"/>
                <w:color w:val="000000" w:themeColor="text1"/>
                <w:sz w:val="24"/>
                <w:szCs w:val="24"/>
              </w:rPr>
              <w:t>Ρίτα Θεοδώρου Σούπερμαν</w:t>
            </w:r>
          </w:p>
        </w:tc>
        <w:tc>
          <w:tcPr>
            <w:tcW w:w="2361" w:type="pct"/>
          </w:tcPr>
          <w:p w14:paraId="20382F28" w14:textId="18147CF8" w:rsidR="00143D85" w:rsidRPr="00626026" w:rsidRDefault="0088692C" w:rsidP="00981CC8">
            <w:pPr>
              <w:tabs>
                <w:tab w:val="left" w:pos="567"/>
              </w:tabs>
              <w:spacing w:line="480" w:lineRule="auto"/>
              <w:rPr>
                <w:rFonts w:ascii="Arial" w:hAnsi="Arial" w:cs="Arial"/>
                <w:color w:val="000000" w:themeColor="text1"/>
                <w:sz w:val="24"/>
                <w:szCs w:val="24"/>
              </w:rPr>
            </w:pPr>
            <w:r w:rsidRPr="00626026">
              <w:rPr>
                <w:rFonts w:ascii="Arial" w:hAnsi="Arial" w:cs="Arial"/>
                <w:color w:val="000000" w:themeColor="text1"/>
                <w:sz w:val="24"/>
                <w:szCs w:val="24"/>
              </w:rPr>
              <w:t>Λίνος Παπαγιάννης</w:t>
            </w:r>
          </w:p>
        </w:tc>
      </w:tr>
    </w:tbl>
    <w:p w14:paraId="140D6E00" w14:textId="7DA304A5" w:rsidR="008A47A4" w:rsidRDefault="00143D85" w:rsidP="00981CC8">
      <w:pPr>
        <w:widowControl w:val="0"/>
        <w:tabs>
          <w:tab w:val="left" w:pos="567"/>
        </w:tabs>
        <w:spacing w:after="0" w:line="480" w:lineRule="auto"/>
        <w:jc w:val="both"/>
        <w:rPr>
          <w:rFonts w:ascii="Arial" w:hAnsi="Arial" w:cs="Arial"/>
          <w:sz w:val="24"/>
          <w:szCs w:val="24"/>
        </w:rPr>
      </w:pPr>
      <w:r w:rsidRPr="007A3C77">
        <w:rPr>
          <w:rFonts w:ascii="Arial" w:hAnsi="Arial" w:cs="Arial"/>
          <w:sz w:val="24"/>
          <w:szCs w:val="24"/>
        </w:rPr>
        <w:tab/>
      </w:r>
      <w:r w:rsidRPr="00FE0A53">
        <w:rPr>
          <w:rFonts w:ascii="Arial" w:hAnsi="Arial" w:cs="Arial"/>
          <w:sz w:val="24"/>
          <w:szCs w:val="24"/>
        </w:rPr>
        <w:t xml:space="preserve">Η Κοινοβουλευτική Επιτροπή Περιβάλλοντος εξέτασε τους κανονισμούς σε </w:t>
      </w:r>
      <w:r w:rsidR="00FE0A53" w:rsidRPr="00FE0A53">
        <w:rPr>
          <w:rFonts w:ascii="Arial" w:hAnsi="Arial" w:cs="Arial"/>
          <w:bCs/>
          <w:sz w:val="24"/>
          <w:szCs w:val="24"/>
        </w:rPr>
        <w:t>πέντε</w:t>
      </w:r>
      <w:r w:rsidRPr="00FE0A53">
        <w:rPr>
          <w:rFonts w:ascii="Arial" w:hAnsi="Arial" w:cs="Arial"/>
          <w:sz w:val="24"/>
          <w:szCs w:val="24"/>
        </w:rPr>
        <w:t xml:space="preserve"> συνεδρίες της, που πραγματοποιήθηκαν </w:t>
      </w:r>
      <w:r w:rsidR="008F1EF2" w:rsidRPr="00FE0A53">
        <w:rPr>
          <w:rFonts w:ascii="Arial" w:hAnsi="Arial" w:cs="Arial"/>
          <w:sz w:val="24"/>
          <w:szCs w:val="24"/>
        </w:rPr>
        <w:t>την 1</w:t>
      </w:r>
      <w:r w:rsidR="008F1EF2" w:rsidRPr="00FE0A53">
        <w:rPr>
          <w:rFonts w:ascii="Arial" w:hAnsi="Arial" w:cs="Arial"/>
          <w:sz w:val="24"/>
          <w:szCs w:val="24"/>
          <w:vertAlign w:val="superscript"/>
        </w:rPr>
        <w:t>η</w:t>
      </w:r>
      <w:r w:rsidR="009F7673" w:rsidRPr="00FE0A53">
        <w:rPr>
          <w:rFonts w:ascii="Arial" w:hAnsi="Arial" w:cs="Arial"/>
          <w:sz w:val="24"/>
          <w:szCs w:val="24"/>
        </w:rPr>
        <w:t xml:space="preserve"> </w:t>
      </w:r>
      <w:r w:rsidR="00400DA6">
        <w:rPr>
          <w:rFonts w:ascii="Arial" w:hAnsi="Arial" w:cs="Arial"/>
          <w:sz w:val="24"/>
          <w:szCs w:val="24"/>
        </w:rPr>
        <w:t xml:space="preserve">και </w:t>
      </w:r>
      <w:r w:rsidR="008F1EF2" w:rsidRPr="00FE0A53">
        <w:rPr>
          <w:rFonts w:ascii="Arial" w:hAnsi="Arial" w:cs="Arial"/>
          <w:sz w:val="24"/>
          <w:szCs w:val="24"/>
        </w:rPr>
        <w:t xml:space="preserve">στις 8 </w:t>
      </w:r>
      <w:r w:rsidR="009F7673" w:rsidRPr="00FE0A53">
        <w:rPr>
          <w:rFonts w:ascii="Arial" w:hAnsi="Arial" w:cs="Arial"/>
          <w:sz w:val="24"/>
          <w:szCs w:val="24"/>
        </w:rPr>
        <w:t xml:space="preserve">και 15 </w:t>
      </w:r>
      <w:r w:rsidR="008F1EF2" w:rsidRPr="00FE0A53">
        <w:rPr>
          <w:rFonts w:ascii="Arial" w:hAnsi="Arial" w:cs="Arial"/>
          <w:sz w:val="24"/>
          <w:szCs w:val="24"/>
        </w:rPr>
        <w:t>Νοεμβρίου</w:t>
      </w:r>
      <w:r w:rsidR="00200E1A" w:rsidRPr="00FE0A53">
        <w:rPr>
          <w:rFonts w:ascii="Arial" w:hAnsi="Arial" w:cs="Arial"/>
          <w:sz w:val="24"/>
          <w:szCs w:val="24"/>
        </w:rPr>
        <w:t>,</w:t>
      </w:r>
      <w:r w:rsidR="009F7673" w:rsidRPr="00FE0A53">
        <w:rPr>
          <w:rFonts w:ascii="Arial" w:hAnsi="Arial" w:cs="Arial"/>
          <w:sz w:val="24"/>
          <w:szCs w:val="24"/>
        </w:rPr>
        <w:t xml:space="preserve"> στις 6 Δεκεμβρίου 2023</w:t>
      </w:r>
      <w:r w:rsidR="00400DA6">
        <w:rPr>
          <w:rFonts w:ascii="Arial" w:hAnsi="Arial" w:cs="Arial"/>
          <w:sz w:val="24"/>
          <w:szCs w:val="24"/>
        </w:rPr>
        <w:t>, καθώς</w:t>
      </w:r>
      <w:r w:rsidR="009F7673" w:rsidRPr="00FE0A53">
        <w:rPr>
          <w:rFonts w:ascii="Arial" w:hAnsi="Arial" w:cs="Arial"/>
          <w:sz w:val="24"/>
          <w:szCs w:val="24"/>
        </w:rPr>
        <w:t xml:space="preserve"> και στις </w:t>
      </w:r>
      <w:r w:rsidR="007E0A1B" w:rsidRPr="00FE0A53">
        <w:rPr>
          <w:rFonts w:ascii="Arial" w:hAnsi="Arial" w:cs="Arial"/>
          <w:sz w:val="24"/>
          <w:szCs w:val="24"/>
        </w:rPr>
        <w:t xml:space="preserve">24 Ιανουαρίου </w:t>
      </w:r>
      <w:r w:rsidR="008F1EF2" w:rsidRPr="00FE0A53">
        <w:rPr>
          <w:rFonts w:ascii="Arial" w:hAnsi="Arial" w:cs="Arial"/>
          <w:sz w:val="24"/>
          <w:szCs w:val="24"/>
        </w:rPr>
        <w:t>202</w:t>
      </w:r>
      <w:r w:rsidR="007E0A1B" w:rsidRPr="00FE0A53">
        <w:rPr>
          <w:rFonts w:ascii="Arial" w:hAnsi="Arial" w:cs="Arial"/>
          <w:sz w:val="24"/>
          <w:szCs w:val="24"/>
        </w:rPr>
        <w:t>4</w:t>
      </w:r>
      <w:r w:rsidRPr="00FE0A53">
        <w:rPr>
          <w:rFonts w:ascii="Arial" w:hAnsi="Arial" w:cs="Arial"/>
          <w:sz w:val="24"/>
          <w:szCs w:val="24"/>
        </w:rPr>
        <w:t xml:space="preserve">.  Στο πλαίσιο των συνεδριάσεων της επιτροπής κλήθηκαν και παρευρέθηκαν ενώπιόν της </w:t>
      </w:r>
      <w:r w:rsidR="00B72FD5" w:rsidRPr="00FE0A53">
        <w:rPr>
          <w:rFonts w:ascii="Arial" w:hAnsi="Arial" w:cs="Arial"/>
          <w:sz w:val="24"/>
          <w:szCs w:val="24"/>
        </w:rPr>
        <w:t>εκπρό</w:t>
      </w:r>
      <w:r w:rsidR="00621E9F" w:rsidRPr="00FE0A53">
        <w:rPr>
          <w:rFonts w:ascii="Arial" w:hAnsi="Arial" w:cs="Arial"/>
          <w:sz w:val="24"/>
          <w:szCs w:val="24"/>
        </w:rPr>
        <w:t xml:space="preserve">σωποι </w:t>
      </w:r>
      <w:r w:rsidR="00B72FD5" w:rsidRPr="00FE0A53">
        <w:rPr>
          <w:rFonts w:ascii="Arial" w:hAnsi="Arial" w:cs="Arial"/>
          <w:sz w:val="24"/>
          <w:szCs w:val="24"/>
        </w:rPr>
        <w:t xml:space="preserve">του Τμήματος Περιβάλλοντος του Υπουργείου Γεωργίας, Αγροτικής Ανάπτυξης και Περιβάλλοντος, της Νομικής Υπηρεσίας της Δημοκρατίας, </w:t>
      </w:r>
      <w:r w:rsidR="00621E9F" w:rsidRPr="00FE0A53">
        <w:rPr>
          <w:rFonts w:ascii="Arial" w:hAnsi="Arial" w:cs="Arial"/>
          <w:sz w:val="24"/>
          <w:szCs w:val="24"/>
        </w:rPr>
        <w:t>η</w:t>
      </w:r>
      <w:r w:rsidR="00B72FD5" w:rsidRPr="00FE0A53">
        <w:rPr>
          <w:rFonts w:ascii="Arial" w:hAnsi="Arial" w:cs="Arial"/>
          <w:sz w:val="24"/>
          <w:szCs w:val="24"/>
        </w:rPr>
        <w:t xml:space="preserve"> Επίτροπο</w:t>
      </w:r>
      <w:r w:rsidR="00621E9F" w:rsidRPr="00FE0A53">
        <w:rPr>
          <w:rFonts w:ascii="Arial" w:hAnsi="Arial" w:cs="Arial"/>
          <w:sz w:val="24"/>
          <w:szCs w:val="24"/>
        </w:rPr>
        <w:t>ς</w:t>
      </w:r>
      <w:r w:rsidR="00B72FD5" w:rsidRPr="00FE0A53">
        <w:rPr>
          <w:rFonts w:ascii="Arial" w:hAnsi="Arial" w:cs="Arial"/>
          <w:sz w:val="24"/>
          <w:szCs w:val="24"/>
        </w:rPr>
        <w:t xml:space="preserve"> Περιβάλλοντος και εκπρόσωπ</w:t>
      </w:r>
      <w:r w:rsidR="00621E9F" w:rsidRPr="00FE0A53">
        <w:rPr>
          <w:rFonts w:ascii="Arial" w:hAnsi="Arial" w:cs="Arial"/>
          <w:sz w:val="24"/>
          <w:szCs w:val="24"/>
        </w:rPr>
        <w:t>οι</w:t>
      </w:r>
      <w:r w:rsidR="00B72FD5" w:rsidRPr="00FE0A53">
        <w:rPr>
          <w:rFonts w:ascii="Arial" w:hAnsi="Arial" w:cs="Arial"/>
          <w:sz w:val="24"/>
          <w:szCs w:val="24"/>
        </w:rPr>
        <w:t xml:space="preserve"> της Ένωσης Δήμων Κύπρου, της Ένωσης Κοινοτήτων Κύπρου</w:t>
      </w:r>
      <w:r w:rsidR="00C051E9">
        <w:rPr>
          <w:rFonts w:ascii="Arial" w:hAnsi="Arial" w:cs="Arial"/>
          <w:sz w:val="24"/>
          <w:szCs w:val="24"/>
        </w:rPr>
        <w:t>,</w:t>
      </w:r>
      <w:r w:rsidR="00B72FD5" w:rsidRPr="00FE0A53">
        <w:rPr>
          <w:rFonts w:ascii="Arial" w:hAnsi="Arial" w:cs="Arial"/>
          <w:sz w:val="24"/>
          <w:szCs w:val="24"/>
        </w:rPr>
        <w:t xml:space="preserve"> των εταιρειών </w:t>
      </w:r>
      <w:r w:rsidR="00400DA6">
        <w:rPr>
          <w:rFonts w:ascii="Arial" w:hAnsi="Arial" w:cs="Arial"/>
          <w:sz w:val="24"/>
          <w:szCs w:val="24"/>
        </w:rPr>
        <w:t>«</w:t>
      </w:r>
      <w:r w:rsidR="00B72FD5" w:rsidRPr="00FE0A53">
        <w:rPr>
          <w:rFonts w:ascii="Arial" w:hAnsi="Arial" w:cs="Arial"/>
          <w:sz w:val="24"/>
          <w:szCs w:val="24"/>
        </w:rPr>
        <w:t>Cassandra Trading Ltd</w:t>
      </w:r>
      <w:r w:rsidR="00400DA6">
        <w:rPr>
          <w:rFonts w:ascii="Arial" w:hAnsi="Arial" w:cs="Arial"/>
          <w:sz w:val="24"/>
          <w:szCs w:val="24"/>
        </w:rPr>
        <w:t>»</w:t>
      </w:r>
      <w:r w:rsidR="00B72FD5" w:rsidRPr="00FE0A53">
        <w:rPr>
          <w:rFonts w:ascii="Arial" w:hAnsi="Arial" w:cs="Arial"/>
          <w:sz w:val="24"/>
          <w:szCs w:val="24"/>
        </w:rPr>
        <w:t xml:space="preserve">, </w:t>
      </w:r>
      <w:r w:rsidR="00400DA6">
        <w:rPr>
          <w:rFonts w:ascii="Arial" w:hAnsi="Arial" w:cs="Arial"/>
          <w:sz w:val="24"/>
          <w:szCs w:val="24"/>
        </w:rPr>
        <w:t>«</w:t>
      </w:r>
      <w:r w:rsidR="00B72FD5" w:rsidRPr="00FE0A53">
        <w:rPr>
          <w:rFonts w:ascii="Arial" w:hAnsi="Arial" w:cs="Arial"/>
          <w:sz w:val="24"/>
          <w:szCs w:val="24"/>
        </w:rPr>
        <w:t>Cosmos Tobacco</w:t>
      </w:r>
      <w:r w:rsidR="00400DA6">
        <w:rPr>
          <w:rFonts w:ascii="Arial" w:hAnsi="Arial" w:cs="Arial"/>
          <w:sz w:val="24"/>
          <w:szCs w:val="24"/>
        </w:rPr>
        <w:t>»</w:t>
      </w:r>
      <w:r w:rsidR="00B72FD5" w:rsidRPr="00FE0A53">
        <w:rPr>
          <w:rFonts w:ascii="Arial" w:hAnsi="Arial" w:cs="Arial"/>
          <w:sz w:val="24"/>
          <w:szCs w:val="24"/>
        </w:rPr>
        <w:t xml:space="preserve">, </w:t>
      </w:r>
      <w:r w:rsidR="00400DA6">
        <w:rPr>
          <w:rFonts w:ascii="Arial" w:hAnsi="Arial" w:cs="Arial"/>
          <w:sz w:val="24"/>
          <w:szCs w:val="24"/>
        </w:rPr>
        <w:t>«</w:t>
      </w:r>
      <w:r w:rsidR="00B72FD5" w:rsidRPr="00FE0A53">
        <w:rPr>
          <w:rFonts w:ascii="Arial" w:hAnsi="Arial" w:cs="Arial"/>
          <w:sz w:val="24"/>
          <w:szCs w:val="24"/>
        </w:rPr>
        <w:t>Phoenicia Fereos Cyprus</w:t>
      </w:r>
      <w:r w:rsidR="00400DA6">
        <w:rPr>
          <w:rFonts w:ascii="Arial" w:hAnsi="Arial" w:cs="Arial"/>
          <w:sz w:val="24"/>
          <w:szCs w:val="24"/>
        </w:rPr>
        <w:t>»</w:t>
      </w:r>
      <w:r w:rsidR="00B72FD5" w:rsidRPr="00FE0A53">
        <w:rPr>
          <w:rFonts w:ascii="Arial" w:hAnsi="Arial" w:cs="Arial"/>
          <w:sz w:val="24"/>
          <w:szCs w:val="24"/>
        </w:rPr>
        <w:t xml:space="preserve">, </w:t>
      </w:r>
      <w:r w:rsidR="00400DA6">
        <w:rPr>
          <w:rFonts w:ascii="Arial" w:hAnsi="Arial" w:cs="Arial"/>
          <w:sz w:val="24"/>
          <w:szCs w:val="24"/>
        </w:rPr>
        <w:t>«</w:t>
      </w:r>
      <w:r w:rsidR="00B72FD5" w:rsidRPr="00FE0A53">
        <w:rPr>
          <w:rFonts w:ascii="Arial" w:hAnsi="Arial" w:cs="Arial"/>
          <w:sz w:val="24"/>
          <w:szCs w:val="24"/>
        </w:rPr>
        <w:t>British American Tobacco</w:t>
      </w:r>
      <w:r w:rsidR="00400DA6">
        <w:rPr>
          <w:rFonts w:ascii="Arial" w:hAnsi="Arial" w:cs="Arial"/>
          <w:sz w:val="24"/>
          <w:szCs w:val="24"/>
        </w:rPr>
        <w:t>»</w:t>
      </w:r>
      <w:r w:rsidR="00B72FD5" w:rsidRPr="00FE0A53">
        <w:rPr>
          <w:rFonts w:ascii="Arial" w:hAnsi="Arial" w:cs="Arial"/>
          <w:sz w:val="24"/>
          <w:szCs w:val="24"/>
        </w:rPr>
        <w:t>, του Κυπριακού Εμπορικού και Βιομηχανικού Επιμελητηρίου (ΚΕΒΕ), της Ομοσπονδίας Εργοδοτών και Βιομηχάνων (ΟΕΒ)</w:t>
      </w:r>
      <w:r w:rsidR="008A47A4">
        <w:rPr>
          <w:rFonts w:ascii="Arial" w:hAnsi="Arial" w:cs="Arial"/>
          <w:sz w:val="24"/>
          <w:szCs w:val="24"/>
        </w:rPr>
        <w:t>, καθώς</w:t>
      </w:r>
      <w:r w:rsidR="00B72FD5" w:rsidRPr="00FE0A53">
        <w:rPr>
          <w:rFonts w:ascii="Arial" w:hAnsi="Arial" w:cs="Arial"/>
          <w:sz w:val="24"/>
          <w:szCs w:val="24"/>
        </w:rPr>
        <w:t xml:space="preserve"> και της Green Dot (Cyprus) Public Co Ltd.</w:t>
      </w:r>
      <w:r w:rsidR="00981CC8">
        <w:rPr>
          <w:rFonts w:ascii="Arial" w:hAnsi="Arial" w:cs="Arial"/>
          <w:sz w:val="24"/>
          <w:szCs w:val="24"/>
        </w:rPr>
        <w:t xml:space="preserve"> </w:t>
      </w:r>
      <w:r w:rsidR="00B72FD5" w:rsidRPr="00FE0A53">
        <w:rPr>
          <w:rFonts w:ascii="Arial" w:hAnsi="Arial" w:cs="Arial"/>
          <w:sz w:val="24"/>
          <w:szCs w:val="24"/>
        </w:rPr>
        <w:t xml:space="preserve"> </w:t>
      </w:r>
    </w:p>
    <w:p w14:paraId="6EA5DD63" w14:textId="379C774C" w:rsidR="00143D85" w:rsidRPr="00FE0A53" w:rsidRDefault="008A47A4" w:rsidP="00981CC8">
      <w:pPr>
        <w:widowControl w:val="0"/>
        <w:tabs>
          <w:tab w:val="left" w:pos="567"/>
        </w:tabs>
        <w:spacing w:after="0" w:line="480" w:lineRule="auto"/>
        <w:jc w:val="both"/>
        <w:rPr>
          <w:rFonts w:ascii="Arial" w:eastAsia="Times New Roman" w:hAnsi="Arial" w:cs="Arial"/>
          <w:sz w:val="24"/>
          <w:szCs w:val="24"/>
        </w:rPr>
      </w:pPr>
      <w:r>
        <w:rPr>
          <w:rFonts w:ascii="Arial" w:hAnsi="Arial" w:cs="Arial"/>
          <w:sz w:val="24"/>
          <w:szCs w:val="24"/>
        </w:rPr>
        <w:tab/>
      </w:r>
      <w:r w:rsidR="00621E9F" w:rsidRPr="00FE0A53">
        <w:rPr>
          <w:rFonts w:ascii="Arial" w:hAnsi="Arial" w:cs="Arial"/>
          <w:sz w:val="24"/>
          <w:szCs w:val="24"/>
        </w:rPr>
        <w:t>Οι</w:t>
      </w:r>
      <w:r w:rsidR="00B72FD5" w:rsidRPr="00FE0A53">
        <w:rPr>
          <w:rFonts w:ascii="Arial" w:hAnsi="Arial" w:cs="Arial"/>
          <w:sz w:val="24"/>
          <w:szCs w:val="24"/>
        </w:rPr>
        <w:t xml:space="preserve"> εταιρείες </w:t>
      </w:r>
      <w:r w:rsidR="00A078EE">
        <w:rPr>
          <w:rFonts w:ascii="Arial" w:hAnsi="Arial" w:cs="Arial"/>
          <w:sz w:val="24"/>
          <w:szCs w:val="24"/>
        </w:rPr>
        <w:t>«</w:t>
      </w:r>
      <w:r w:rsidR="00B72FD5" w:rsidRPr="00FE0A53">
        <w:rPr>
          <w:rFonts w:ascii="Arial" w:hAnsi="Arial" w:cs="Arial"/>
          <w:sz w:val="24"/>
          <w:szCs w:val="24"/>
        </w:rPr>
        <w:t>Philip Morris</w:t>
      </w:r>
      <w:r w:rsidR="00A078EE">
        <w:rPr>
          <w:rFonts w:ascii="Arial" w:hAnsi="Arial" w:cs="Arial"/>
          <w:sz w:val="24"/>
          <w:szCs w:val="24"/>
        </w:rPr>
        <w:t>»</w:t>
      </w:r>
      <w:r w:rsidR="00B72FD5" w:rsidRPr="00FE0A53">
        <w:rPr>
          <w:rFonts w:ascii="Arial" w:hAnsi="Arial" w:cs="Arial"/>
          <w:sz w:val="24"/>
          <w:szCs w:val="24"/>
        </w:rPr>
        <w:t xml:space="preserve"> και «ΓΝΩΡΑ», η Ομοσπονδία Περιβαλλοντικών Οργανώσεων Κύπρου (ΟΠΟΚ), το Κυπριακό Ίδρυμα Προστασίας του Περιβάλλοντος (Terra Cypria) και η περιβαλλοντική οργάνωση «Φίλοι της Γης Κύπρου»</w:t>
      </w:r>
      <w:r w:rsidR="00A078EE">
        <w:rPr>
          <w:rFonts w:ascii="Arial" w:hAnsi="Arial" w:cs="Arial"/>
          <w:sz w:val="24"/>
          <w:szCs w:val="24"/>
        </w:rPr>
        <w:t>,</w:t>
      </w:r>
      <w:r w:rsidR="00B72FD5" w:rsidRPr="00FE0A53">
        <w:rPr>
          <w:rFonts w:ascii="Arial" w:hAnsi="Arial" w:cs="Arial"/>
          <w:sz w:val="24"/>
          <w:szCs w:val="24"/>
        </w:rPr>
        <w:t xml:space="preserve"> παρ</w:t>
      </w:r>
      <w:r w:rsidR="00A078EE">
        <w:rPr>
          <w:rFonts w:ascii="Arial" w:hAnsi="Arial" w:cs="Arial"/>
          <w:sz w:val="24"/>
          <w:szCs w:val="24"/>
        </w:rPr>
        <w:t xml:space="preserve">’ </w:t>
      </w:r>
      <w:r w:rsidR="00B72FD5" w:rsidRPr="00FE0A53">
        <w:rPr>
          <w:rFonts w:ascii="Arial" w:hAnsi="Arial" w:cs="Arial"/>
          <w:sz w:val="24"/>
          <w:szCs w:val="24"/>
        </w:rPr>
        <w:t>όλο που κλήθηκαν</w:t>
      </w:r>
      <w:r w:rsidR="00A078EE">
        <w:rPr>
          <w:rFonts w:ascii="Arial" w:hAnsi="Arial" w:cs="Arial"/>
          <w:sz w:val="24"/>
          <w:szCs w:val="24"/>
        </w:rPr>
        <w:t>,</w:t>
      </w:r>
      <w:r w:rsidR="00B72FD5" w:rsidRPr="00FE0A53">
        <w:rPr>
          <w:rFonts w:ascii="Arial" w:hAnsi="Arial" w:cs="Arial"/>
          <w:sz w:val="24"/>
          <w:szCs w:val="24"/>
        </w:rPr>
        <w:t xml:space="preserve"> δεν εκπροσωπήθηκαν ενώπιον της επιτροπής.</w:t>
      </w:r>
    </w:p>
    <w:p w14:paraId="7FE1B196" w14:textId="77777777" w:rsidR="00626026" w:rsidRPr="00626026" w:rsidRDefault="00143D85" w:rsidP="00981CC8">
      <w:pPr>
        <w:widowControl w:val="0"/>
        <w:tabs>
          <w:tab w:val="left" w:pos="567"/>
        </w:tabs>
        <w:spacing w:after="0" w:line="480" w:lineRule="auto"/>
        <w:jc w:val="both"/>
        <w:rPr>
          <w:rFonts w:ascii="Arial" w:hAnsi="Arial" w:cs="Arial"/>
          <w:bCs/>
          <w:sz w:val="24"/>
          <w:szCs w:val="24"/>
        </w:rPr>
      </w:pPr>
      <w:r w:rsidRPr="00626026">
        <w:rPr>
          <w:rFonts w:ascii="Arial" w:hAnsi="Arial" w:cs="Arial"/>
          <w:bCs/>
          <w:sz w:val="24"/>
          <w:szCs w:val="24"/>
        </w:rPr>
        <w:lastRenderedPageBreak/>
        <w:tab/>
        <w:t>Στο στάδιο της εξέτασης των κανονισμών παρευρέθηκ</w:t>
      </w:r>
      <w:r w:rsidR="00626026" w:rsidRPr="00626026">
        <w:rPr>
          <w:rFonts w:ascii="Arial" w:hAnsi="Arial" w:cs="Arial"/>
          <w:bCs/>
          <w:sz w:val="24"/>
          <w:szCs w:val="24"/>
        </w:rPr>
        <w:t>ε</w:t>
      </w:r>
      <w:r w:rsidRPr="00626026">
        <w:rPr>
          <w:rFonts w:ascii="Arial" w:hAnsi="Arial" w:cs="Arial"/>
          <w:bCs/>
          <w:sz w:val="24"/>
          <w:szCs w:val="24"/>
        </w:rPr>
        <w:t xml:space="preserve"> επίσης </w:t>
      </w:r>
      <w:r w:rsidR="00626026" w:rsidRPr="00626026">
        <w:rPr>
          <w:rFonts w:ascii="Arial" w:hAnsi="Arial" w:cs="Arial"/>
          <w:bCs/>
          <w:sz w:val="24"/>
          <w:szCs w:val="24"/>
        </w:rPr>
        <w:t>το μέλος της επιτροπής κ. Μιχάλης Γιακουμή.</w:t>
      </w:r>
    </w:p>
    <w:p w14:paraId="23970225" w14:textId="727FF44C" w:rsidR="00533FF4" w:rsidRPr="007A3C77" w:rsidRDefault="00143D85" w:rsidP="00981CC8">
      <w:pPr>
        <w:widowControl w:val="0"/>
        <w:tabs>
          <w:tab w:val="left" w:pos="567"/>
        </w:tabs>
        <w:spacing w:after="0" w:line="480" w:lineRule="auto"/>
        <w:jc w:val="both"/>
        <w:rPr>
          <w:rFonts w:ascii="Arial" w:hAnsi="Arial" w:cs="Arial"/>
          <w:sz w:val="24"/>
          <w:szCs w:val="24"/>
        </w:rPr>
      </w:pPr>
      <w:r w:rsidRPr="007A3C77">
        <w:rPr>
          <w:rFonts w:ascii="Arial" w:hAnsi="Arial" w:cs="Arial"/>
          <w:sz w:val="24"/>
          <w:szCs w:val="24"/>
        </w:rPr>
        <w:tab/>
        <w:t xml:space="preserve">Σκοπός των προτεινόμενων κανονισμών, οι οποίοι εκδίδονται δυνάμει </w:t>
      </w:r>
      <w:r w:rsidR="00520507" w:rsidRPr="007A3C77">
        <w:rPr>
          <w:rFonts w:ascii="Arial" w:hAnsi="Arial" w:cs="Arial"/>
          <w:sz w:val="24"/>
          <w:szCs w:val="24"/>
        </w:rPr>
        <w:t>των διατάξεων των άρθρων 11, 12, 13, 23, 36Θ και της παραγράφου (ε) του εδαφίου (2) του άρθρου 54 του περί Αποβλήτων Νόμου</w:t>
      </w:r>
      <w:r w:rsidRPr="007A3C77">
        <w:rPr>
          <w:rFonts w:ascii="Arial" w:hAnsi="Arial" w:cs="Arial"/>
          <w:sz w:val="24"/>
          <w:szCs w:val="24"/>
        </w:rPr>
        <w:t>, είναι η</w:t>
      </w:r>
      <w:r w:rsidR="008208F0" w:rsidRPr="008208F0">
        <w:rPr>
          <w:rFonts w:ascii="Arial" w:hAnsi="Arial" w:cs="Arial"/>
          <w:sz w:val="24"/>
          <w:szCs w:val="24"/>
        </w:rPr>
        <w:t xml:space="preserve"> </w:t>
      </w:r>
      <w:r w:rsidR="008208F0">
        <w:rPr>
          <w:rFonts w:ascii="Arial" w:hAnsi="Arial" w:cs="Arial"/>
          <w:sz w:val="24"/>
          <w:szCs w:val="24"/>
        </w:rPr>
        <w:t xml:space="preserve">εναρμόνιση της εθνικής νομοθεσίας με την </w:t>
      </w:r>
      <w:r w:rsidR="008208F0" w:rsidRPr="008208F0">
        <w:rPr>
          <w:rFonts w:ascii="Arial" w:hAnsi="Arial" w:cs="Arial"/>
          <w:sz w:val="24"/>
          <w:szCs w:val="24"/>
        </w:rPr>
        <w:t>πράξη της Ευρωπαϊκής Ένωσης με τίτλο «Οδηγία 2019/904/ΕΕ του Ευρωπαϊκού Κοινοβουλίου και του Συμβουλίου της 5</w:t>
      </w:r>
      <w:r w:rsidR="008208F0" w:rsidRPr="00A078EE">
        <w:rPr>
          <w:rFonts w:ascii="Arial" w:hAnsi="Arial" w:cs="Arial"/>
          <w:sz w:val="24"/>
          <w:szCs w:val="24"/>
          <w:vertAlign w:val="superscript"/>
        </w:rPr>
        <w:t>ης</w:t>
      </w:r>
      <w:r w:rsidR="00A078EE">
        <w:rPr>
          <w:rFonts w:ascii="Arial" w:hAnsi="Arial" w:cs="Arial"/>
          <w:sz w:val="24"/>
          <w:szCs w:val="24"/>
        </w:rPr>
        <w:t xml:space="preserve"> </w:t>
      </w:r>
      <w:r w:rsidR="008208F0" w:rsidRPr="008208F0">
        <w:rPr>
          <w:rFonts w:ascii="Arial" w:hAnsi="Arial" w:cs="Arial"/>
          <w:sz w:val="24"/>
          <w:szCs w:val="24"/>
        </w:rPr>
        <w:t>Ιουνίου 2019, σχετικά με τη μείωση των επιπτώσεων ορισμένων πλαστικών προϊόντων στο περιβάλλον»</w:t>
      </w:r>
      <w:r w:rsidR="008208F0">
        <w:rPr>
          <w:rFonts w:ascii="Arial" w:hAnsi="Arial" w:cs="Arial"/>
          <w:sz w:val="24"/>
          <w:szCs w:val="24"/>
        </w:rPr>
        <w:t xml:space="preserve"> μέσω της θέσπισης </w:t>
      </w:r>
      <w:r w:rsidRPr="007A3C77">
        <w:rPr>
          <w:rFonts w:ascii="Arial" w:hAnsi="Arial" w:cs="Arial"/>
          <w:sz w:val="24"/>
          <w:szCs w:val="24"/>
        </w:rPr>
        <w:t xml:space="preserve">νομοθετικού πλαισίου για τη διαχείριση των </w:t>
      </w:r>
      <w:r w:rsidR="00097972" w:rsidRPr="007A3C77">
        <w:rPr>
          <w:rFonts w:ascii="Arial" w:hAnsi="Arial" w:cs="Arial"/>
          <w:sz w:val="24"/>
          <w:szCs w:val="24"/>
        </w:rPr>
        <w:t>αποβλήτων προϊόντων καπνού με φίλτρο και φίλτρων που κυκλοφορούν στο εμπόριο για χρήση σε συνδυασμό με προϊόντα καπνού μέσω της υιοθέτησης της αρχής της διευρυμένης ευθύνης του παραγωγού</w:t>
      </w:r>
      <w:r w:rsidR="00005789" w:rsidRPr="007A3C77">
        <w:rPr>
          <w:rFonts w:ascii="Arial" w:hAnsi="Arial" w:cs="Arial"/>
          <w:sz w:val="24"/>
          <w:szCs w:val="24"/>
        </w:rPr>
        <w:t>.</w:t>
      </w:r>
      <w:r w:rsidR="00005789" w:rsidRPr="00A078EE">
        <w:rPr>
          <w:rFonts w:ascii="Arial" w:hAnsi="Arial" w:cs="Arial"/>
          <w:sz w:val="24"/>
          <w:szCs w:val="24"/>
        </w:rPr>
        <w:t xml:space="preserve"> </w:t>
      </w:r>
      <w:r w:rsidR="00981CC8" w:rsidRPr="00A078EE">
        <w:rPr>
          <w:rFonts w:ascii="Arial" w:hAnsi="Arial" w:cs="Arial"/>
          <w:sz w:val="24"/>
          <w:szCs w:val="24"/>
        </w:rPr>
        <w:t xml:space="preserve"> </w:t>
      </w:r>
      <w:r w:rsidR="00005789" w:rsidRPr="007A3C77">
        <w:rPr>
          <w:rFonts w:ascii="Arial" w:hAnsi="Arial" w:cs="Arial"/>
          <w:sz w:val="24"/>
          <w:szCs w:val="24"/>
        </w:rPr>
        <w:t xml:space="preserve">Η εφαρμογή της εν λόγω αρχής επιτυγχάνεται μέσω της </w:t>
      </w:r>
      <w:r w:rsidR="00916E0B" w:rsidRPr="007A3C77">
        <w:rPr>
          <w:rFonts w:ascii="Arial" w:hAnsi="Arial" w:cs="Arial"/>
          <w:sz w:val="24"/>
          <w:szCs w:val="24"/>
        </w:rPr>
        <w:t>επιβολής</w:t>
      </w:r>
      <w:r w:rsidR="00005789" w:rsidRPr="007A3C77">
        <w:rPr>
          <w:rFonts w:ascii="Arial" w:hAnsi="Arial" w:cs="Arial"/>
          <w:sz w:val="24"/>
          <w:szCs w:val="24"/>
        </w:rPr>
        <w:t xml:space="preserve"> υποχρέωσης </w:t>
      </w:r>
      <w:r w:rsidR="00916E0B" w:rsidRPr="007A3C77">
        <w:rPr>
          <w:rFonts w:ascii="Arial" w:hAnsi="Arial" w:cs="Arial"/>
          <w:sz w:val="24"/>
          <w:szCs w:val="24"/>
        </w:rPr>
        <w:t>στους</w:t>
      </w:r>
      <w:r w:rsidR="00546FE9" w:rsidRPr="007A3C77">
        <w:rPr>
          <w:rFonts w:ascii="Arial" w:hAnsi="Arial" w:cs="Arial"/>
          <w:sz w:val="24"/>
          <w:szCs w:val="24"/>
        </w:rPr>
        <w:t xml:space="preserve"> παραγωγ</w:t>
      </w:r>
      <w:r w:rsidR="00916E0B" w:rsidRPr="007A3C77">
        <w:rPr>
          <w:rFonts w:ascii="Arial" w:hAnsi="Arial" w:cs="Arial"/>
          <w:sz w:val="24"/>
          <w:szCs w:val="24"/>
        </w:rPr>
        <w:t>ούς</w:t>
      </w:r>
      <w:r w:rsidR="00546FE9" w:rsidRPr="007A3C77">
        <w:rPr>
          <w:rFonts w:ascii="Arial" w:hAnsi="Arial" w:cs="Arial"/>
          <w:sz w:val="24"/>
          <w:szCs w:val="24"/>
        </w:rPr>
        <w:t xml:space="preserve"> των καπνικών προϊόντων </w:t>
      </w:r>
      <w:r w:rsidR="00005789" w:rsidRPr="007A3C77">
        <w:rPr>
          <w:rFonts w:ascii="Arial" w:hAnsi="Arial" w:cs="Arial"/>
          <w:sz w:val="24"/>
          <w:szCs w:val="24"/>
        </w:rPr>
        <w:t xml:space="preserve">να </w:t>
      </w:r>
      <w:r w:rsidR="00546FE9" w:rsidRPr="007A3C77">
        <w:rPr>
          <w:rFonts w:ascii="Arial" w:hAnsi="Arial" w:cs="Arial"/>
          <w:sz w:val="24"/>
          <w:szCs w:val="24"/>
        </w:rPr>
        <w:t xml:space="preserve">καλύπτουν το κόστος για τη συλλογή των αποβλήτων των </w:t>
      </w:r>
      <w:r w:rsidR="00D33FFA" w:rsidRPr="007A3C77">
        <w:rPr>
          <w:rFonts w:ascii="Arial" w:hAnsi="Arial" w:cs="Arial"/>
          <w:sz w:val="24"/>
          <w:szCs w:val="24"/>
        </w:rPr>
        <w:t xml:space="preserve">μιας χρήσης </w:t>
      </w:r>
      <w:r w:rsidR="00546FE9" w:rsidRPr="007A3C77">
        <w:rPr>
          <w:rFonts w:ascii="Arial" w:hAnsi="Arial" w:cs="Arial"/>
          <w:sz w:val="24"/>
          <w:szCs w:val="24"/>
        </w:rPr>
        <w:t xml:space="preserve">προϊόντων τους </w:t>
      </w:r>
      <w:r w:rsidR="00D33FFA" w:rsidRPr="007A3C77">
        <w:rPr>
          <w:rFonts w:ascii="Arial" w:hAnsi="Arial" w:cs="Arial"/>
          <w:sz w:val="24"/>
          <w:szCs w:val="24"/>
        </w:rPr>
        <w:t xml:space="preserve">τα οποία </w:t>
      </w:r>
      <w:r w:rsidR="00546FE9" w:rsidRPr="007A3C77">
        <w:rPr>
          <w:rFonts w:ascii="Arial" w:hAnsi="Arial" w:cs="Arial"/>
          <w:sz w:val="24"/>
          <w:szCs w:val="24"/>
        </w:rPr>
        <w:t xml:space="preserve">περιέχουν πλαστική ύλη και απορρίπτονται σε δημόσια συστήματα συλλογής, </w:t>
      </w:r>
      <w:r w:rsidR="00533FF4" w:rsidRPr="007A3C77">
        <w:rPr>
          <w:rFonts w:ascii="Arial" w:hAnsi="Arial" w:cs="Arial"/>
          <w:sz w:val="24"/>
          <w:szCs w:val="24"/>
        </w:rPr>
        <w:t>καθώς και</w:t>
      </w:r>
      <w:r w:rsidR="00546FE9" w:rsidRPr="007A3C77">
        <w:rPr>
          <w:rFonts w:ascii="Arial" w:hAnsi="Arial" w:cs="Arial"/>
          <w:sz w:val="24"/>
          <w:szCs w:val="24"/>
        </w:rPr>
        <w:t xml:space="preserve"> </w:t>
      </w:r>
      <w:r w:rsidR="00916E0B" w:rsidRPr="007A3C77">
        <w:rPr>
          <w:rFonts w:ascii="Arial" w:hAnsi="Arial" w:cs="Arial"/>
          <w:sz w:val="24"/>
          <w:szCs w:val="24"/>
        </w:rPr>
        <w:t>της δημιουργίας, διαθεσιμότητας και προσβασιμότητας ειδικής υποδομής συλλογής για την απόρριψη των αποβλήτων των υπό αναφορά προϊόντων σε δημόσιους χώρους</w:t>
      </w:r>
      <w:r w:rsidR="00533FF4" w:rsidRPr="007A3C77">
        <w:rPr>
          <w:rFonts w:ascii="Arial" w:hAnsi="Arial" w:cs="Arial"/>
          <w:sz w:val="24"/>
          <w:szCs w:val="24"/>
        </w:rPr>
        <w:t>.</w:t>
      </w:r>
    </w:p>
    <w:p w14:paraId="1805C7FB" w14:textId="231062F4" w:rsidR="00533FF4" w:rsidRPr="007A3C77" w:rsidRDefault="00981CC8" w:rsidP="00981CC8">
      <w:pPr>
        <w:tabs>
          <w:tab w:val="left" w:pos="567"/>
        </w:tabs>
        <w:spacing w:after="0" w:line="480" w:lineRule="auto"/>
        <w:jc w:val="both"/>
        <w:rPr>
          <w:rFonts w:ascii="Arial" w:hAnsi="Arial" w:cs="Arial"/>
          <w:sz w:val="24"/>
          <w:szCs w:val="24"/>
        </w:rPr>
      </w:pPr>
      <w:r>
        <w:rPr>
          <w:rFonts w:ascii="Arial" w:hAnsi="Arial" w:cs="Arial"/>
          <w:sz w:val="24"/>
          <w:szCs w:val="24"/>
        </w:rPr>
        <w:tab/>
      </w:r>
      <w:r w:rsidR="00533FF4" w:rsidRPr="007A3C77">
        <w:rPr>
          <w:rFonts w:ascii="Arial" w:hAnsi="Arial" w:cs="Arial"/>
          <w:sz w:val="24"/>
          <w:szCs w:val="24"/>
        </w:rPr>
        <w:t xml:space="preserve">Ειδικότερα, </w:t>
      </w:r>
      <w:r w:rsidR="001B6665" w:rsidRPr="007A3C77">
        <w:rPr>
          <w:rFonts w:ascii="Arial" w:hAnsi="Arial" w:cs="Arial"/>
          <w:sz w:val="24"/>
          <w:szCs w:val="24"/>
        </w:rPr>
        <w:t>σ</w:t>
      </w:r>
      <w:r w:rsidR="00533FF4" w:rsidRPr="007A3C77">
        <w:rPr>
          <w:rFonts w:ascii="Arial" w:hAnsi="Arial" w:cs="Arial"/>
          <w:sz w:val="24"/>
          <w:szCs w:val="24"/>
        </w:rPr>
        <w:t xml:space="preserve">τους προτεινόμενους </w:t>
      </w:r>
      <w:r w:rsidR="00A078EE">
        <w:rPr>
          <w:rFonts w:ascii="Arial" w:hAnsi="Arial" w:cs="Arial"/>
          <w:sz w:val="24"/>
          <w:szCs w:val="24"/>
        </w:rPr>
        <w:t>κ</w:t>
      </w:r>
      <w:r w:rsidR="00533FF4" w:rsidRPr="007A3C77">
        <w:rPr>
          <w:rFonts w:ascii="Arial" w:hAnsi="Arial" w:cs="Arial"/>
          <w:sz w:val="24"/>
          <w:szCs w:val="24"/>
        </w:rPr>
        <w:t xml:space="preserve">ανονισμούς, όπως αυτοί κατατέθηκαν στη Βουλή, προβλέπονται μεταξύ άλλων τα ακόλουθα: </w:t>
      </w:r>
    </w:p>
    <w:p w14:paraId="4C34740C" w14:textId="19F919FC" w:rsidR="001B6665" w:rsidRPr="007A3C77" w:rsidRDefault="008208F0" w:rsidP="00981CC8">
      <w:pPr>
        <w:pStyle w:val="ListParagraph"/>
        <w:widowControl w:val="0"/>
        <w:numPr>
          <w:ilvl w:val="0"/>
          <w:numId w:val="6"/>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Επιβολή υ</w:t>
      </w:r>
      <w:r w:rsidR="001B6665" w:rsidRPr="007A3C77">
        <w:rPr>
          <w:rFonts w:ascii="Arial" w:hAnsi="Arial" w:cs="Arial"/>
          <w:sz w:val="24"/>
          <w:szCs w:val="24"/>
        </w:rPr>
        <w:t>ποχρέωση</w:t>
      </w:r>
      <w:r>
        <w:rPr>
          <w:rFonts w:ascii="Arial" w:hAnsi="Arial" w:cs="Arial"/>
          <w:sz w:val="24"/>
          <w:szCs w:val="24"/>
        </w:rPr>
        <w:t>ς στους παραγωγούς</w:t>
      </w:r>
      <w:r w:rsidR="001B6665" w:rsidRPr="007A3C77">
        <w:rPr>
          <w:rFonts w:ascii="Arial" w:hAnsi="Arial" w:cs="Arial"/>
          <w:sz w:val="24"/>
          <w:szCs w:val="24"/>
        </w:rPr>
        <w:t xml:space="preserve">, εντός έξι μηνών από την έναρξη </w:t>
      </w:r>
      <w:r>
        <w:rPr>
          <w:rFonts w:ascii="Arial" w:hAnsi="Arial" w:cs="Arial"/>
          <w:sz w:val="24"/>
          <w:szCs w:val="24"/>
        </w:rPr>
        <w:t xml:space="preserve">της </w:t>
      </w:r>
      <w:r w:rsidR="001B6665" w:rsidRPr="007A3C77">
        <w:rPr>
          <w:rFonts w:ascii="Arial" w:hAnsi="Arial" w:cs="Arial"/>
          <w:sz w:val="24"/>
          <w:szCs w:val="24"/>
        </w:rPr>
        <w:t xml:space="preserve">ισχύος των </w:t>
      </w:r>
      <w:r w:rsidR="00A078EE">
        <w:rPr>
          <w:rFonts w:ascii="Arial" w:hAnsi="Arial" w:cs="Arial"/>
          <w:sz w:val="24"/>
          <w:szCs w:val="24"/>
        </w:rPr>
        <w:t>κ</w:t>
      </w:r>
      <w:r w:rsidR="001B6665" w:rsidRPr="007A3C77">
        <w:rPr>
          <w:rFonts w:ascii="Arial" w:hAnsi="Arial" w:cs="Arial"/>
          <w:sz w:val="24"/>
          <w:szCs w:val="24"/>
        </w:rPr>
        <w:t>ανονισμών, να μεριμνήσουν συλλογικά για τη λειτουργία συστήματος συλλογής και διαχείρισης των αποβλήτων προϊόντων καπνού με φίλτρο και φίλτρων, το οποίο να καλύπτει τουλάχιστον το κόστος</w:t>
      </w:r>
      <w:r>
        <w:rPr>
          <w:rFonts w:ascii="Arial" w:hAnsi="Arial" w:cs="Arial"/>
          <w:sz w:val="24"/>
          <w:szCs w:val="24"/>
        </w:rPr>
        <w:t xml:space="preserve"> του</w:t>
      </w:r>
      <w:r w:rsidR="001B6665" w:rsidRPr="007A3C77">
        <w:rPr>
          <w:rFonts w:ascii="Arial" w:hAnsi="Arial" w:cs="Arial"/>
          <w:sz w:val="24"/>
          <w:szCs w:val="24"/>
        </w:rPr>
        <w:t xml:space="preserve"> καθαρισμού </w:t>
      </w:r>
      <w:r>
        <w:rPr>
          <w:rFonts w:ascii="Arial" w:hAnsi="Arial" w:cs="Arial"/>
          <w:sz w:val="24"/>
          <w:szCs w:val="24"/>
        </w:rPr>
        <w:t xml:space="preserve">δημόσιων χώρων από τα απορρίμματα </w:t>
      </w:r>
      <w:r w:rsidR="001B6665" w:rsidRPr="007A3C77">
        <w:rPr>
          <w:rFonts w:ascii="Arial" w:hAnsi="Arial" w:cs="Arial"/>
          <w:sz w:val="24"/>
          <w:szCs w:val="24"/>
        </w:rPr>
        <w:t xml:space="preserve">που προέρχονται από τα εν λόγω προϊόντα και της επακόλουθης μεταφοράς και επεξεργασίας τους, το κόστος της συλλογής </w:t>
      </w:r>
      <w:r w:rsidR="001B6665" w:rsidRPr="007A3C77">
        <w:rPr>
          <w:rFonts w:ascii="Arial" w:hAnsi="Arial" w:cs="Arial"/>
          <w:sz w:val="24"/>
          <w:szCs w:val="24"/>
        </w:rPr>
        <w:lastRenderedPageBreak/>
        <w:t>μεταφοράς και επεξεργασίας των αποβλήτων των εν λόγω προϊόντων που απορρίπτονται σε δημόσια συστήματα συλλογής</w:t>
      </w:r>
      <w:r w:rsidR="00A078EE">
        <w:rPr>
          <w:rFonts w:ascii="Arial" w:hAnsi="Arial" w:cs="Arial"/>
          <w:sz w:val="24"/>
          <w:szCs w:val="24"/>
        </w:rPr>
        <w:t>,</w:t>
      </w:r>
      <w:r w:rsidR="001B6665" w:rsidRPr="007A3C77">
        <w:rPr>
          <w:rFonts w:ascii="Arial" w:hAnsi="Arial" w:cs="Arial"/>
          <w:sz w:val="24"/>
          <w:szCs w:val="24"/>
        </w:rPr>
        <w:t xml:space="preserve"> </w:t>
      </w:r>
      <w:r w:rsidR="00F137F2">
        <w:rPr>
          <w:rFonts w:ascii="Arial" w:hAnsi="Arial" w:cs="Arial"/>
          <w:sz w:val="24"/>
          <w:szCs w:val="24"/>
        </w:rPr>
        <w:t xml:space="preserve">καθώς </w:t>
      </w:r>
      <w:r w:rsidR="001B6665" w:rsidRPr="007A3C77">
        <w:rPr>
          <w:rFonts w:ascii="Arial" w:hAnsi="Arial" w:cs="Arial"/>
          <w:sz w:val="24"/>
          <w:szCs w:val="24"/>
        </w:rPr>
        <w:t>και το κόστος συλλογής δεδομένων και υποβολής εκθέσεων</w:t>
      </w:r>
      <w:r w:rsidR="006A6616" w:rsidRPr="007A3C77">
        <w:rPr>
          <w:rFonts w:ascii="Arial" w:hAnsi="Arial" w:cs="Arial"/>
          <w:sz w:val="24"/>
          <w:szCs w:val="24"/>
        </w:rPr>
        <w:t>.</w:t>
      </w:r>
    </w:p>
    <w:p w14:paraId="306250A4" w14:textId="36E77645" w:rsidR="001B6665" w:rsidRPr="007A3C77" w:rsidRDefault="008208F0" w:rsidP="00981CC8">
      <w:pPr>
        <w:pStyle w:val="ListParagraph"/>
        <w:widowControl w:val="0"/>
        <w:numPr>
          <w:ilvl w:val="0"/>
          <w:numId w:val="6"/>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 xml:space="preserve">Επιβολή </w:t>
      </w:r>
      <w:r w:rsidR="001B6665" w:rsidRPr="007A3C77">
        <w:rPr>
          <w:rFonts w:ascii="Arial" w:hAnsi="Arial" w:cs="Arial"/>
          <w:sz w:val="24"/>
          <w:szCs w:val="24"/>
        </w:rPr>
        <w:t>υποχρέωση</w:t>
      </w:r>
      <w:r>
        <w:rPr>
          <w:rFonts w:ascii="Arial" w:hAnsi="Arial" w:cs="Arial"/>
          <w:sz w:val="24"/>
          <w:szCs w:val="24"/>
        </w:rPr>
        <w:t>ς</w:t>
      </w:r>
      <w:r w:rsidR="001B6665" w:rsidRPr="007A3C77">
        <w:rPr>
          <w:rFonts w:ascii="Arial" w:hAnsi="Arial" w:cs="Arial"/>
          <w:sz w:val="24"/>
          <w:szCs w:val="24"/>
        </w:rPr>
        <w:t xml:space="preserve"> </w:t>
      </w:r>
      <w:r>
        <w:rPr>
          <w:rFonts w:ascii="Arial" w:hAnsi="Arial" w:cs="Arial"/>
          <w:sz w:val="24"/>
          <w:szCs w:val="24"/>
        </w:rPr>
        <w:t xml:space="preserve">στους </w:t>
      </w:r>
      <w:r w:rsidR="00B10ADB" w:rsidRPr="007A3C77">
        <w:rPr>
          <w:rFonts w:ascii="Arial" w:hAnsi="Arial" w:cs="Arial"/>
          <w:sz w:val="24"/>
          <w:szCs w:val="24"/>
        </w:rPr>
        <w:t>παραγωγ</w:t>
      </w:r>
      <w:r>
        <w:rPr>
          <w:rFonts w:ascii="Arial" w:hAnsi="Arial" w:cs="Arial"/>
          <w:sz w:val="24"/>
          <w:szCs w:val="24"/>
        </w:rPr>
        <w:t>ούς</w:t>
      </w:r>
      <w:r w:rsidR="00B10ADB" w:rsidRPr="007A3C77">
        <w:rPr>
          <w:rFonts w:ascii="Arial" w:hAnsi="Arial" w:cs="Arial"/>
          <w:sz w:val="24"/>
          <w:szCs w:val="24"/>
        </w:rPr>
        <w:t xml:space="preserve"> για </w:t>
      </w:r>
      <w:r w:rsidR="001B6665" w:rsidRPr="007A3C77">
        <w:rPr>
          <w:rFonts w:ascii="Arial" w:hAnsi="Arial" w:cs="Arial"/>
          <w:sz w:val="24"/>
          <w:szCs w:val="24"/>
        </w:rPr>
        <w:t>ενημέρωση και λήψη μέτρων ευαισθητοποίησης</w:t>
      </w:r>
      <w:r>
        <w:rPr>
          <w:rFonts w:ascii="Arial" w:hAnsi="Arial" w:cs="Arial"/>
          <w:sz w:val="24"/>
          <w:szCs w:val="24"/>
        </w:rPr>
        <w:t xml:space="preserve"> του κοινού</w:t>
      </w:r>
      <w:r w:rsidR="00FE0A53">
        <w:rPr>
          <w:rFonts w:ascii="Arial" w:hAnsi="Arial" w:cs="Arial"/>
          <w:sz w:val="24"/>
          <w:szCs w:val="24"/>
        </w:rPr>
        <w:t>.</w:t>
      </w:r>
    </w:p>
    <w:p w14:paraId="46BC7028" w14:textId="68B10098" w:rsidR="001B6665" w:rsidRPr="007A3C77" w:rsidRDefault="006A6616" w:rsidP="00C57F5C">
      <w:pPr>
        <w:tabs>
          <w:tab w:val="left" w:pos="567"/>
        </w:tabs>
        <w:spacing w:after="0" w:line="480" w:lineRule="auto"/>
        <w:ind w:left="567" w:hanging="567"/>
        <w:jc w:val="both"/>
        <w:rPr>
          <w:rFonts w:ascii="Arial" w:hAnsi="Arial" w:cs="Arial"/>
          <w:sz w:val="24"/>
          <w:szCs w:val="24"/>
        </w:rPr>
      </w:pPr>
      <w:r w:rsidRPr="007A3C77">
        <w:rPr>
          <w:rFonts w:ascii="Arial" w:hAnsi="Arial" w:cs="Arial"/>
          <w:sz w:val="24"/>
          <w:szCs w:val="24"/>
        </w:rPr>
        <w:t>3.</w:t>
      </w:r>
      <w:r w:rsidR="00C57F5C" w:rsidRPr="007A3C77">
        <w:rPr>
          <w:rFonts w:ascii="Arial" w:hAnsi="Arial" w:cs="Arial"/>
          <w:sz w:val="24"/>
          <w:szCs w:val="24"/>
        </w:rPr>
        <w:tab/>
      </w:r>
      <w:r w:rsidR="008208F0">
        <w:rPr>
          <w:rFonts w:ascii="Arial" w:hAnsi="Arial" w:cs="Arial"/>
          <w:sz w:val="24"/>
          <w:szCs w:val="24"/>
        </w:rPr>
        <w:t xml:space="preserve">Θέσπιση </w:t>
      </w:r>
      <w:r w:rsidR="001B6665" w:rsidRPr="007A3C77">
        <w:rPr>
          <w:rFonts w:ascii="Arial" w:hAnsi="Arial" w:cs="Arial"/>
          <w:sz w:val="24"/>
          <w:szCs w:val="24"/>
        </w:rPr>
        <w:t>διαδικασία</w:t>
      </w:r>
      <w:r w:rsidR="008208F0">
        <w:rPr>
          <w:rFonts w:ascii="Arial" w:hAnsi="Arial" w:cs="Arial"/>
          <w:sz w:val="24"/>
          <w:szCs w:val="24"/>
        </w:rPr>
        <w:t>ς</w:t>
      </w:r>
      <w:r w:rsidR="001B6665" w:rsidRPr="007A3C77">
        <w:rPr>
          <w:rFonts w:ascii="Arial" w:hAnsi="Arial" w:cs="Arial"/>
          <w:sz w:val="24"/>
          <w:szCs w:val="24"/>
        </w:rPr>
        <w:t xml:space="preserve"> αδειοδότησης του συλλογικού συστήματος διαχείρισης αποβλήτων καπνού με φίλτρο και φίλτρων που κυκλοφορούν στο εμπόριο για χρήση σε συνδυασμό με προϊόντα καπνού</w:t>
      </w:r>
      <w:r w:rsidR="00AF02B9" w:rsidRPr="007A3C77">
        <w:rPr>
          <w:rFonts w:ascii="Arial" w:hAnsi="Arial" w:cs="Arial"/>
          <w:sz w:val="24"/>
          <w:szCs w:val="24"/>
        </w:rPr>
        <w:t xml:space="preserve">, καθώς και </w:t>
      </w:r>
      <w:r w:rsidR="008208F0">
        <w:rPr>
          <w:rFonts w:ascii="Arial" w:hAnsi="Arial" w:cs="Arial"/>
          <w:sz w:val="24"/>
          <w:szCs w:val="24"/>
        </w:rPr>
        <w:t xml:space="preserve">των </w:t>
      </w:r>
      <w:r w:rsidR="005723D7" w:rsidRPr="007A3C77">
        <w:rPr>
          <w:rFonts w:ascii="Arial" w:hAnsi="Arial" w:cs="Arial"/>
          <w:sz w:val="24"/>
          <w:szCs w:val="24"/>
        </w:rPr>
        <w:t>προϋποθέσε</w:t>
      </w:r>
      <w:r w:rsidR="008208F0">
        <w:rPr>
          <w:rFonts w:ascii="Arial" w:hAnsi="Arial" w:cs="Arial"/>
          <w:sz w:val="24"/>
          <w:szCs w:val="24"/>
        </w:rPr>
        <w:t>ων</w:t>
      </w:r>
      <w:r w:rsidR="00AF02B9" w:rsidRPr="007A3C77">
        <w:rPr>
          <w:rFonts w:ascii="Arial" w:hAnsi="Arial" w:cs="Arial"/>
          <w:sz w:val="24"/>
          <w:szCs w:val="24"/>
        </w:rPr>
        <w:t xml:space="preserve"> για την τροποποίηση </w:t>
      </w:r>
      <w:r w:rsidR="008208F0">
        <w:rPr>
          <w:rFonts w:ascii="Arial" w:hAnsi="Arial" w:cs="Arial"/>
          <w:sz w:val="24"/>
          <w:szCs w:val="24"/>
        </w:rPr>
        <w:t xml:space="preserve">και την ανάκληση </w:t>
      </w:r>
      <w:r w:rsidR="00AF02B9" w:rsidRPr="007A3C77">
        <w:rPr>
          <w:rFonts w:ascii="Arial" w:hAnsi="Arial" w:cs="Arial"/>
          <w:sz w:val="24"/>
          <w:szCs w:val="24"/>
        </w:rPr>
        <w:t>της άδειας λειτουργίας του συστήματος.</w:t>
      </w:r>
    </w:p>
    <w:p w14:paraId="46277A6F" w14:textId="603E13B2" w:rsidR="001B6665" w:rsidRPr="007A3C77" w:rsidRDefault="008208F0" w:rsidP="00C57F5C">
      <w:pPr>
        <w:pStyle w:val="ListParagraph"/>
        <w:numPr>
          <w:ilvl w:val="0"/>
          <w:numId w:val="7"/>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 xml:space="preserve">Επιβολή </w:t>
      </w:r>
      <w:r w:rsidR="001B6665" w:rsidRPr="007A3C77">
        <w:rPr>
          <w:rFonts w:ascii="Arial" w:hAnsi="Arial" w:cs="Arial"/>
          <w:sz w:val="24"/>
          <w:szCs w:val="24"/>
        </w:rPr>
        <w:t>υποχρέωση</w:t>
      </w:r>
      <w:r>
        <w:rPr>
          <w:rFonts w:ascii="Arial" w:hAnsi="Arial" w:cs="Arial"/>
          <w:sz w:val="24"/>
          <w:szCs w:val="24"/>
        </w:rPr>
        <w:t xml:space="preserve">ς στον φορέα διαχείρισης συλλογικού συστήματος </w:t>
      </w:r>
      <w:r w:rsidR="001B6665" w:rsidRPr="007A3C77">
        <w:rPr>
          <w:rFonts w:ascii="Arial" w:hAnsi="Arial" w:cs="Arial"/>
          <w:sz w:val="24"/>
          <w:szCs w:val="24"/>
        </w:rPr>
        <w:t>για υποβολή ετήσιων εκθέσεων σχετικά με την εφαρμογή του συλλογικού συστήματος.</w:t>
      </w:r>
    </w:p>
    <w:p w14:paraId="20FF427F" w14:textId="6970A4A7" w:rsidR="001B6665" w:rsidRPr="007A3C77" w:rsidRDefault="008208F0" w:rsidP="00583AE7">
      <w:pPr>
        <w:pStyle w:val="ListParagraph"/>
        <w:numPr>
          <w:ilvl w:val="0"/>
          <w:numId w:val="7"/>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 xml:space="preserve">Πρόβλεψη για την </w:t>
      </w:r>
      <w:r w:rsidR="001B6665" w:rsidRPr="007A3C77">
        <w:rPr>
          <w:rFonts w:ascii="Arial" w:hAnsi="Arial" w:cs="Arial"/>
          <w:sz w:val="24"/>
          <w:szCs w:val="24"/>
        </w:rPr>
        <w:t>κατάρτιση</w:t>
      </w:r>
      <w:r>
        <w:rPr>
          <w:rFonts w:ascii="Arial" w:hAnsi="Arial" w:cs="Arial"/>
          <w:sz w:val="24"/>
          <w:szCs w:val="24"/>
        </w:rPr>
        <w:t xml:space="preserve"> και τήρηση</w:t>
      </w:r>
      <w:r w:rsidR="001B6665" w:rsidRPr="007A3C77">
        <w:rPr>
          <w:rFonts w:ascii="Arial" w:hAnsi="Arial" w:cs="Arial"/>
          <w:sz w:val="24"/>
          <w:szCs w:val="24"/>
        </w:rPr>
        <w:t xml:space="preserve"> </w:t>
      </w:r>
      <w:r>
        <w:rPr>
          <w:rFonts w:ascii="Arial" w:hAnsi="Arial" w:cs="Arial"/>
          <w:sz w:val="24"/>
          <w:szCs w:val="24"/>
        </w:rPr>
        <w:t>μ</w:t>
      </w:r>
      <w:r w:rsidR="001B6665" w:rsidRPr="007A3C77">
        <w:rPr>
          <w:rFonts w:ascii="Arial" w:hAnsi="Arial" w:cs="Arial"/>
          <w:sz w:val="24"/>
          <w:szCs w:val="24"/>
        </w:rPr>
        <w:t>ητρώου παραγωγών προϊόντων καπνού με φίλτρο.</w:t>
      </w:r>
    </w:p>
    <w:p w14:paraId="20CA4BD2" w14:textId="75FD40B2" w:rsidR="007C1B19" w:rsidRPr="00615CF3" w:rsidRDefault="00143D85" w:rsidP="00583AE7">
      <w:pPr>
        <w:tabs>
          <w:tab w:val="left" w:pos="567"/>
        </w:tabs>
        <w:spacing w:after="0" w:line="480" w:lineRule="auto"/>
        <w:jc w:val="both"/>
        <w:rPr>
          <w:rFonts w:ascii="Arial" w:hAnsi="Arial" w:cs="Arial"/>
          <w:sz w:val="24"/>
          <w:szCs w:val="24"/>
        </w:rPr>
      </w:pPr>
      <w:r w:rsidRPr="007A3C77">
        <w:rPr>
          <w:rFonts w:ascii="Arial" w:hAnsi="Arial" w:cs="Arial"/>
          <w:sz w:val="24"/>
          <w:szCs w:val="24"/>
        </w:rPr>
        <w:tab/>
      </w:r>
      <w:r w:rsidR="00D316D2" w:rsidRPr="007A3C77">
        <w:rPr>
          <w:rFonts w:ascii="Arial" w:hAnsi="Arial" w:cs="Arial"/>
          <w:sz w:val="24"/>
          <w:szCs w:val="24"/>
        </w:rPr>
        <w:t xml:space="preserve">Σύμφωνα με τα στοιχεία </w:t>
      </w:r>
      <w:r w:rsidR="001D5A5E">
        <w:rPr>
          <w:rFonts w:ascii="Arial" w:hAnsi="Arial" w:cs="Arial"/>
          <w:sz w:val="24"/>
          <w:szCs w:val="24"/>
        </w:rPr>
        <w:t xml:space="preserve">τα οποία </w:t>
      </w:r>
      <w:r w:rsidR="00D316D2" w:rsidRPr="007A3C77">
        <w:rPr>
          <w:rFonts w:ascii="Arial" w:hAnsi="Arial" w:cs="Arial"/>
          <w:sz w:val="24"/>
          <w:szCs w:val="24"/>
        </w:rPr>
        <w:t>κατατέθηκαν στην επιτροπή από το Υπουργείο Γεωργίας, Αγροτικής Ανάπτυξης και Περιβάλλοντος</w:t>
      </w:r>
      <w:r w:rsidR="00A62034">
        <w:rPr>
          <w:rFonts w:ascii="Arial" w:hAnsi="Arial" w:cs="Arial"/>
          <w:sz w:val="24"/>
          <w:szCs w:val="24"/>
        </w:rPr>
        <w:t>,</w:t>
      </w:r>
      <w:r w:rsidR="00D316D2" w:rsidRPr="007A3C77">
        <w:rPr>
          <w:rFonts w:ascii="Arial" w:hAnsi="Arial" w:cs="Arial"/>
          <w:sz w:val="24"/>
          <w:szCs w:val="24"/>
        </w:rPr>
        <w:t xml:space="preserve"> </w:t>
      </w:r>
      <w:r w:rsidR="00A078EE">
        <w:rPr>
          <w:rFonts w:ascii="Arial" w:hAnsi="Arial" w:cs="Arial"/>
          <w:sz w:val="24"/>
          <w:szCs w:val="24"/>
        </w:rPr>
        <w:t>με την έναρξη της ισχύος</w:t>
      </w:r>
      <w:r w:rsidR="00992739" w:rsidRPr="007A3C77">
        <w:rPr>
          <w:rFonts w:ascii="Arial" w:hAnsi="Arial" w:cs="Arial"/>
          <w:sz w:val="24"/>
          <w:szCs w:val="24"/>
        </w:rPr>
        <w:t xml:space="preserve"> των προτεινόμενων </w:t>
      </w:r>
      <w:r w:rsidR="00A078EE">
        <w:rPr>
          <w:rFonts w:ascii="Arial" w:hAnsi="Arial" w:cs="Arial"/>
          <w:sz w:val="24"/>
          <w:szCs w:val="24"/>
        </w:rPr>
        <w:t>κ</w:t>
      </w:r>
      <w:r w:rsidR="00992739" w:rsidRPr="007A3C77">
        <w:rPr>
          <w:rFonts w:ascii="Arial" w:hAnsi="Arial" w:cs="Arial"/>
          <w:sz w:val="24"/>
          <w:szCs w:val="24"/>
        </w:rPr>
        <w:t xml:space="preserve">ανονισμών αναμένονται </w:t>
      </w:r>
      <w:r w:rsidR="008A474E" w:rsidRPr="007A3C77">
        <w:rPr>
          <w:rFonts w:ascii="Arial" w:hAnsi="Arial" w:cs="Arial"/>
          <w:sz w:val="24"/>
          <w:szCs w:val="24"/>
        </w:rPr>
        <w:t xml:space="preserve">περιβαλλοντικά οφέλη, </w:t>
      </w:r>
      <w:r w:rsidR="00FE0A53">
        <w:rPr>
          <w:rFonts w:ascii="Arial" w:hAnsi="Arial" w:cs="Arial"/>
          <w:sz w:val="24"/>
          <w:szCs w:val="24"/>
        </w:rPr>
        <w:t>διά της</w:t>
      </w:r>
      <w:r w:rsidR="008A474E" w:rsidRPr="007A3C77">
        <w:rPr>
          <w:rFonts w:ascii="Arial" w:hAnsi="Arial" w:cs="Arial"/>
          <w:sz w:val="24"/>
          <w:szCs w:val="24"/>
        </w:rPr>
        <w:t xml:space="preserve"> </w:t>
      </w:r>
      <w:r w:rsidR="00FE0A53">
        <w:rPr>
          <w:rFonts w:ascii="Arial" w:hAnsi="Arial" w:cs="Arial"/>
          <w:sz w:val="24"/>
          <w:szCs w:val="24"/>
        </w:rPr>
        <w:t>μείωσης της</w:t>
      </w:r>
      <w:r w:rsidR="008A474E" w:rsidRPr="007A3C77">
        <w:rPr>
          <w:rFonts w:ascii="Arial" w:hAnsi="Arial" w:cs="Arial"/>
          <w:sz w:val="24"/>
          <w:szCs w:val="24"/>
        </w:rPr>
        <w:t xml:space="preserve"> άτακτη</w:t>
      </w:r>
      <w:r w:rsidR="00FE0A53">
        <w:rPr>
          <w:rFonts w:ascii="Arial" w:hAnsi="Arial" w:cs="Arial"/>
          <w:sz w:val="24"/>
          <w:szCs w:val="24"/>
        </w:rPr>
        <w:t>ς</w:t>
      </w:r>
      <w:r w:rsidR="008A474E" w:rsidRPr="007A3C77">
        <w:rPr>
          <w:rFonts w:ascii="Arial" w:hAnsi="Arial" w:cs="Arial"/>
          <w:sz w:val="24"/>
          <w:szCs w:val="24"/>
        </w:rPr>
        <w:t xml:space="preserve"> και λανθασμένη</w:t>
      </w:r>
      <w:r w:rsidR="00FE0A53">
        <w:rPr>
          <w:rFonts w:ascii="Arial" w:hAnsi="Arial" w:cs="Arial"/>
          <w:sz w:val="24"/>
          <w:szCs w:val="24"/>
        </w:rPr>
        <w:t>ς</w:t>
      </w:r>
      <w:r w:rsidR="008A474E" w:rsidRPr="007A3C77">
        <w:rPr>
          <w:rFonts w:ascii="Arial" w:hAnsi="Arial" w:cs="Arial"/>
          <w:sz w:val="24"/>
          <w:szCs w:val="24"/>
        </w:rPr>
        <w:t xml:space="preserve"> απόρριψη</w:t>
      </w:r>
      <w:r w:rsidR="00FE0A53">
        <w:rPr>
          <w:rFonts w:ascii="Arial" w:hAnsi="Arial" w:cs="Arial"/>
          <w:sz w:val="24"/>
          <w:szCs w:val="24"/>
        </w:rPr>
        <w:t>ς</w:t>
      </w:r>
      <w:r w:rsidR="008A474E" w:rsidRPr="007A3C77">
        <w:rPr>
          <w:rFonts w:ascii="Arial" w:hAnsi="Arial" w:cs="Arial"/>
          <w:sz w:val="24"/>
          <w:szCs w:val="24"/>
        </w:rPr>
        <w:t xml:space="preserve"> των εν λόγω αποβλήτων στο περιβάλλον, περιλαμβανομένου του θαλάσσιου περιβάλλοντος</w:t>
      </w:r>
      <w:r w:rsidR="00D82792">
        <w:rPr>
          <w:rFonts w:ascii="Arial" w:hAnsi="Arial" w:cs="Arial"/>
          <w:sz w:val="24"/>
          <w:szCs w:val="24"/>
        </w:rPr>
        <w:t>,</w:t>
      </w:r>
      <w:r w:rsidR="002305B2" w:rsidRPr="007A3C77">
        <w:rPr>
          <w:rFonts w:ascii="Arial" w:hAnsi="Arial" w:cs="Arial"/>
          <w:sz w:val="24"/>
          <w:szCs w:val="24"/>
        </w:rPr>
        <w:t xml:space="preserve"> </w:t>
      </w:r>
      <w:r w:rsidR="00D82792">
        <w:rPr>
          <w:rFonts w:ascii="Arial" w:hAnsi="Arial" w:cs="Arial"/>
          <w:sz w:val="24"/>
          <w:szCs w:val="24"/>
        </w:rPr>
        <w:t xml:space="preserve">καθώς </w:t>
      </w:r>
      <w:r w:rsidR="002305B2" w:rsidRPr="007A3C77">
        <w:rPr>
          <w:rFonts w:ascii="Arial" w:hAnsi="Arial" w:cs="Arial"/>
          <w:sz w:val="24"/>
          <w:szCs w:val="24"/>
        </w:rPr>
        <w:t xml:space="preserve">και παράλληλα </w:t>
      </w:r>
      <w:r w:rsidR="008A474E" w:rsidRPr="007A3C77">
        <w:rPr>
          <w:rFonts w:ascii="Arial" w:hAnsi="Arial" w:cs="Arial"/>
          <w:sz w:val="24"/>
          <w:szCs w:val="24"/>
        </w:rPr>
        <w:t>θετικ</w:t>
      </w:r>
      <w:r w:rsidR="00A078EE">
        <w:rPr>
          <w:rFonts w:ascii="Arial" w:hAnsi="Arial" w:cs="Arial"/>
          <w:sz w:val="24"/>
          <w:szCs w:val="24"/>
        </w:rPr>
        <w:t>ά</w:t>
      </w:r>
      <w:r w:rsidR="008A474E" w:rsidRPr="007A3C77">
        <w:rPr>
          <w:rFonts w:ascii="Arial" w:hAnsi="Arial" w:cs="Arial"/>
          <w:sz w:val="24"/>
          <w:szCs w:val="24"/>
        </w:rPr>
        <w:t xml:space="preserve"> </w:t>
      </w:r>
      <w:r w:rsidR="00A078EE">
        <w:rPr>
          <w:rFonts w:ascii="Arial" w:hAnsi="Arial" w:cs="Arial"/>
          <w:sz w:val="24"/>
          <w:szCs w:val="24"/>
        </w:rPr>
        <w:t xml:space="preserve">αποτελέσματα για </w:t>
      </w:r>
      <w:r w:rsidR="008A474E" w:rsidRPr="007A3C77">
        <w:rPr>
          <w:rFonts w:ascii="Arial" w:hAnsi="Arial" w:cs="Arial"/>
          <w:sz w:val="24"/>
          <w:szCs w:val="24"/>
        </w:rPr>
        <w:t xml:space="preserve">την </w:t>
      </w:r>
      <w:r w:rsidR="00974AAB" w:rsidRPr="007A3C77">
        <w:rPr>
          <w:rFonts w:ascii="Arial" w:hAnsi="Arial" w:cs="Arial"/>
          <w:sz w:val="24"/>
          <w:szCs w:val="24"/>
        </w:rPr>
        <w:t>υγεία και</w:t>
      </w:r>
      <w:r w:rsidR="00A078EE">
        <w:rPr>
          <w:rFonts w:ascii="Arial" w:hAnsi="Arial" w:cs="Arial"/>
          <w:sz w:val="24"/>
          <w:szCs w:val="24"/>
        </w:rPr>
        <w:t xml:space="preserve"> </w:t>
      </w:r>
      <w:r w:rsidR="00974AAB" w:rsidRPr="007A3C77">
        <w:rPr>
          <w:rFonts w:ascii="Arial" w:hAnsi="Arial" w:cs="Arial"/>
          <w:sz w:val="24"/>
          <w:szCs w:val="24"/>
        </w:rPr>
        <w:t>την ποιότητα ζωής των πολιτών</w:t>
      </w:r>
      <w:r w:rsidR="008A474E" w:rsidRPr="007A3C77">
        <w:rPr>
          <w:rFonts w:ascii="Arial" w:hAnsi="Arial" w:cs="Arial"/>
          <w:sz w:val="24"/>
          <w:szCs w:val="24"/>
        </w:rPr>
        <w:t xml:space="preserve">. </w:t>
      </w:r>
      <w:r w:rsidR="00981CC8">
        <w:rPr>
          <w:rFonts w:ascii="Arial" w:hAnsi="Arial" w:cs="Arial"/>
          <w:sz w:val="24"/>
          <w:szCs w:val="24"/>
        </w:rPr>
        <w:t xml:space="preserve"> </w:t>
      </w:r>
      <w:r w:rsidR="00FE0A53">
        <w:rPr>
          <w:rFonts w:ascii="Arial" w:hAnsi="Arial" w:cs="Arial"/>
          <w:sz w:val="24"/>
          <w:szCs w:val="24"/>
        </w:rPr>
        <w:t>Περαιτέρω</w:t>
      </w:r>
      <w:r w:rsidR="008A474E" w:rsidRPr="007A3C77">
        <w:rPr>
          <w:rFonts w:ascii="Arial" w:hAnsi="Arial" w:cs="Arial"/>
          <w:sz w:val="24"/>
          <w:szCs w:val="24"/>
        </w:rPr>
        <w:t xml:space="preserve">, </w:t>
      </w:r>
      <w:r w:rsidR="00615CF3">
        <w:rPr>
          <w:rFonts w:ascii="Arial" w:hAnsi="Arial" w:cs="Arial"/>
          <w:sz w:val="24"/>
          <w:szCs w:val="24"/>
        </w:rPr>
        <w:t>αναμένεται η δημιουργία</w:t>
      </w:r>
      <w:r w:rsidR="008A474E" w:rsidRPr="007A3C77">
        <w:rPr>
          <w:rFonts w:ascii="Arial" w:hAnsi="Arial" w:cs="Arial"/>
          <w:sz w:val="24"/>
          <w:szCs w:val="24"/>
        </w:rPr>
        <w:t xml:space="preserve">  θέσε</w:t>
      </w:r>
      <w:r w:rsidR="0006562A">
        <w:rPr>
          <w:rFonts w:ascii="Arial" w:hAnsi="Arial" w:cs="Arial"/>
          <w:sz w:val="24"/>
          <w:szCs w:val="24"/>
        </w:rPr>
        <w:t>ων</w:t>
      </w:r>
      <w:r w:rsidR="008A474E" w:rsidRPr="007A3C77">
        <w:rPr>
          <w:rFonts w:ascii="Arial" w:hAnsi="Arial" w:cs="Arial"/>
          <w:sz w:val="24"/>
          <w:szCs w:val="24"/>
        </w:rPr>
        <w:t xml:space="preserve"> εργασίας από τη </w:t>
      </w:r>
      <w:r w:rsidR="00673566">
        <w:rPr>
          <w:rFonts w:ascii="Arial" w:hAnsi="Arial" w:cs="Arial"/>
          <w:sz w:val="24"/>
          <w:szCs w:val="24"/>
        </w:rPr>
        <w:t xml:space="preserve">λειτουργία </w:t>
      </w:r>
      <w:r w:rsidR="008A474E" w:rsidRPr="007A3C77">
        <w:rPr>
          <w:rFonts w:ascii="Arial" w:hAnsi="Arial" w:cs="Arial"/>
          <w:sz w:val="24"/>
          <w:szCs w:val="24"/>
        </w:rPr>
        <w:t>του φορέα διαχείρισης και του συλλογικού συστήματος διαχείρισης αποβλήτων.</w:t>
      </w:r>
      <w:r w:rsidR="000D3CB5" w:rsidRPr="007A3C77">
        <w:rPr>
          <w:rFonts w:ascii="Arial" w:hAnsi="Arial" w:cs="Arial"/>
          <w:sz w:val="24"/>
          <w:szCs w:val="24"/>
        </w:rPr>
        <w:t xml:space="preserve"> </w:t>
      </w:r>
      <w:r w:rsidR="00615CF3">
        <w:rPr>
          <w:rFonts w:ascii="Arial" w:hAnsi="Arial" w:cs="Arial"/>
          <w:sz w:val="24"/>
          <w:szCs w:val="24"/>
        </w:rPr>
        <w:t xml:space="preserve"> </w:t>
      </w:r>
    </w:p>
    <w:p w14:paraId="270D6313" w14:textId="32C3DBFA" w:rsidR="00B674CF" w:rsidRPr="007A3C77" w:rsidRDefault="007C1B19" w:rsidP="00981CC8">
      <w:pPr>
        <w:widowControl w:val="0"/>
        <w:tabs>
          <w:tab w:val="left" w:pos="567"/>
        </w:tabs>
        <w:spacing w:after="0" w:line="480" w:lineRule="auto"/>
        <w:jc w:val="both"/>
        <w:rPr>
          <w:rFonts w:ascii="Arial" w:hAnsi="Arial" w:cs="Arial"/>
          <w:sz w:val="24"/>
          <w:szCs w:val="24"/>
        </w:rPr>
      </w:pPr>
      <w:r w:rsidRPr="007A3C77">
        <w:rPr>
          <w:rFonts w:ascii="Arial" w:hAnsi="Arial" w:cs="Arial"/>
          <w:sz w:val="24"/>
          <w:szCs w:val="24"/>
        </w:rPr>
        <w:tab/>
      </w:r>
      <w:r w:rsidR="00FE0A53">
        <w:rPr>
          <w:rFonts w:ascii="Arial" w:hAnsi="Arial" w:cs="Arial"/>
          <w:sz w:val="24"/>
          <w:szCs w:val="24"/>
        </w:rPr>
        <w:t>Σ</w:t>
      </w:r>
      <w:r w:rsidR="000D3CB5" w:rsidRPr="007A3C77">
        <w:rPr>
          <w:rFonts w:ascii="Arial" w:hAnsi="Arial" w:cs="Arial"/>
          <w:sz w:val="24"/>
          <w:szCs w:val="24"/>
        </w:rPr>
        <w:t xml:space="preserve">το </w:t>
      </w:r>
      <w:r w:rsidR="00A078EE">
        <w:rPr>
          <w:rFonts w:ascii="Arial" w:hAnsi="Arial" w:cs="Arial"/>
          <w:sz w:val="24"/>
          <w:szCs w:val="24"/>
        </w:rPr>
        <w:t>στάδ</w:t>
      </w:r>
      <w:r w:rsidR="000D3CB5" w:rsidRPr="007A3C77">
        <w:rPr>
          <w:rFonts w:ascii="Arial" w:hAnsi="Arial" w:cs="Arial"/>
          <w:sz w:val="24"/>
          <w:szCs w:val="24"/>
        </w:rPr>
        <w:t xml:space="preserve">ιο της συζήτησης των υπό εξέταση </w:t>
      </w:r>
      <w:r w:rsidR="00A078EE">
        <w:rPr>
          <w:rFonts w:ascii="Arial" w:hAnsi="Arial" w:cs="Arial"/>
          <w:sz w:val="24"/>
          <w:szCs w:val="24"/>
        </w:rPr>
        <w:t>κ</w:t>
      </w:r>
      <w:r w:rsidR="00B674CF" w:rsidRPr="007A3C77">
        <w:rPr>
          <w:rFonts w:ascii="Arial" w:hAnsi="Arial" w:cs="Arial"/>
          <w:sz w:val="24"/>
          <w:szCs w:val="24"/>
        </w:rPr>
        <w:t>ανονισμών οι εκπρόσωποι του Τμήματος Περιβάλλοντος του Υπουργείου Γεωργίας, Αγροτικής Ανάπτυξης και Περιβάλλοντος αναφέρθηκαν στις επιμέρους ρυθμίσεις των κανονισμών</w:t>
      </w:r>
      <w:r w:rsidR="00A078EE">
        <w:rPr>
          <w:rFonts w:ascii="Arial" w:hAnsi="Arial" w:cs="Arial"/>
          <w:sz w:val="24"/>
          <w:szCs w:val="24"/>
        </w:rPr>
        <w:t>,</w:t>
      </w:r>
      <w:r w:rsidR="00B674CF" w:rsidRPr="007A3C77">
        <w:rPr>
          <w:rFonts w:ascii="Arial" w:hAnsi="Arial" w:cs="Arial"/>
          <w:sz w:val="24"/>
          <w:szCs w:val="24"/>
        </w:rPr>
        <w:t xml:space="preserve"> επισημαίνοντας μεταξύ άλλων τα ακόλουθα:</w:t>
      </w:r>
    </w:p>
    <w:p w14:paraId="479E8D7E" w14:textId="4B7302B5" w:rsidR="00B674CF" w:rsidRPr="007A3C77" w:rsidRDefault="00B674CF" w:rsidP="00981CC8">
      <w:pPr>
        <w:widowControl w:val="0"/>
        <w:tabs>
          <w:tab w:val="left" w:pos="567"/>
        </w:tabs>
        <w:spacing w:after="0" w:line="480" w:lineRule="auto"/>
        <w:ind w:left="567" w:hanging="567"/>
        <w:jc w:val="both"/>
        <w:rPr>
          <w:rFonts w:ascii="Arial" w:hAnsi="Arial" w:cs="Arial"/>
          <w:sz w:val="24"/>
          <w:szCs w:val="24"/>
        </w:rPr>
      </w:pPr>
      <w:r w:rsidRPr="007A3C77">
        <w:rPr>
          <w:rFonts w:ascii="Arial" w:hAnsi="Arial" w:cs="Arial"/>
          <w:sz w:val="24"/>
          <w:szCs w:val="24"/>
        </w:rPr>
        <w:lastRenderedPageBreak/>
        <w:t>1.</w:t>
      </w:r>
      <w:r w:rsidRPr="007A3C77">
        <w:rPr>
          <w:rFonts w:ascii="Arial" w:hAnsi="Arial" w:cs="Arial"/>
          <w:sz w:val="24"/>
          <w:szCs w:val="24"/>
        </w:rPr>
        <w:tab/>
        <w:t>Στο πεδίο εφαρμογής των κανονισμών εμπίπτουν όλα τα μ</w:t>
      </w:r>
      <w:r w:rsidR="00A078EE">
        <w:rPr>
          <w:rFonts w:ascii="Arial" w:hAnsi="Arial" w:cs="Arial"/>
          <w:sz w:val="24"/>
          <w:szCs w:val="24"/>
        </w:rPr>
        <w:t>ί</w:t>
      </w:r>
      <w:r w:rsidRPr="007A3C77">
        <w:rPr>
          <w:rFonts w:ascii="Arial" w:hAnsi="Arial" w:cs="Arial"/>
          <w:sz w:val="24"/>
          <w:szCs w:val="24"/>
        </w:rPr>
        <w:t>ας χρήσης προϊόντα καπνού με φίλτρο και όλα τα φίλτρα που χρησιμοποιούνται σε συνδυασμό με προϊόντα καπνού που περιέχουν πλαστική ύλη, όπως τσιγάρα ή πούρα με φίλτρο, φίλτρα μίας χρήσης και ηλεκτρονικές συσκευές που περιλαμβάνουν φίλτρο μίας χρήσης.</w:t>
      </w:r>
    </w:p>
    <w:p w14:paraId="576A60A1" w14:textId="06C1525A" w:rsidR="00D82792" w:rsidRDefault="00B674CF" w:rsidP="000444B6">
      <w:pPr>
        <w:tabs>
          <w:tab w:val="left" w:pos="567"/>
        </w:tabs>
        <w:spacing w:after="0" w:line="480" w:lineRule="auto"/>
        <w:ind w:left="567" w:hanging="567"/>
        <w:jc w:val="both"/>
        <w:rPr>
          <w:rFonts w:ascii="Arial" w:hAnsi="Arial" w:cs="Arial"/>
          <w:sz w:val="24"/>
          <w:szCs w:val="24"/>
        </w:rPr>
      </w:pPr>
      <w:r w:rsidRPr="007A3C77">
        <w:rPr>
          <w:rFonts w:ascii="Arial" w:hAnsi="Arial" w:cs="Arial"/>
          <w:sz w:val="24"/>
          <w:szCs w:val="24"/>
        </w:rPr>
        <w:t>2.</w:t>
      </w:r>
      <w:r w:rsidRPr="007A3C77">
        <w:rPr>
          <w:rFonts w:ascii="Arial" w:hAnsi="Arial" w:cs="Arial"/>
          <w:sz w:val="24"/>
          <w:szCs w:val="24"/>
        </w:rPr>
        <w:tab/>
      </w:r>
      <w:r w:rsidR="00D82792">
        <w:rPr>
          <w:rFonts w:ascii="Arial" w:hAnsi="Arial" w:cs="Arial"/>
          <w:sz w:val="24"/>
          <w:szCs w:val="24"/>
        </w:rPr>
        <w:t xml:space="preserve">Με τους </w:t>
      </w:r>
      <w:r w:rsidR="00C6274A" w:rsidRPr="007A3C77">
        <w:rPr>
          <w:rFonts w:ascii="Arial" w:hAnsi="Arial" w:cs="Arial"/>
          <w:sz w:val="24"/>
          <w:szCs w:val="24"/>
        </w:rPr>
        <w:t>προτεινόμενο</w:t>
      </w:r>
      <w:r w:rsidR="00D82792">
        <w:rPr>
          <w:rFonts w:ascii="Arial" w:hAnsi="Arial" w:cs="Arial"/>
          <w:sz w:val="24"/>
          <w:szCs w:val="24"/>
        </w:rPr>
        <w:t>υς</w:t>
      </w:r>
      <w:r w:rsidR="00C6274A" w:rsidRPr="007A3C77">
        <w:rPr>
          <w:rFonts w:ascii="Arial" w:hAnsi="Arial" w:cs="Arial"/>
          <w:sz w:val="24"/>
          <w:szCs w:val="24"/>
        </w:rPr>
        <w:t xml:space="preserve"> κανονισμο</w:t>
      </w:r>
      <w:r w:rsidR="00D82792">
        <w:rPr>
          <w:rFonts w:ascii="Arial" w:hAnsi="Arial" w:cs="Arial"/>
          <w:sz w:val="24"/>
          <w:szCs w:val="24"/>
        </w:rPr>
        <w:t>ύς</w:t>
      </w:r>
      <w:r w:rsidR="00C6274A" w:rsidRPr="007A3C77">
        <w:rPr>
          <w:rFonts w:ascii="Arial" w:hAnsi="Arial" w:cs="Arial"/>
          <w:sz w:val="24"/>
          <w:szCs w:val="24"/>
        </w:rPr>
        <w:t xml:space="preserve"> </w:t>
      </w:r>
      <w:r w:rsidR="00D82792">
        <w:rPr>
          <w:rFonts w:ascii="Arial" w:hAnsi="Arial" w:cs="Arial"/>
          <w:sz w:val="24"/>
          <w:szCs w:val="24"/>
        </w:rPr>
        <w:t>επιβάλλεται</w:t>
      </w:r>
      <w:r w:rsidRPr="007A3C77">
        <w:rPr>
          <w:rFonts w:ascii="Arial" w:hAnsi="Arial" w:cs="Arial"/>
          <w:sz w:val="24"/>
          <w:szCs w:val="24"/>
        </w:rPr>
        <w:t xml:space="preserve"> </w:t>
      </w:r>
      <w:r w:rsidR="00583AE7" w:rsidRPr="007A3C77">
        <w:rPr>
          <w:rFonts w:ascii="Arial" w:hAnsi="Arial" w:cs="Arial"/>
          <w:sz w:val="24"/>
          <w:szCs w:val="24"/>
        </w:rPr>
        <w:t xml:space="preserve">υποχρέωση </w:t>
      </w:r>
      <w:r w:rsidR="00D82792">
        <w:rPr>
          <w:rFonts w:ascii="Arial" w:hAnsi="Arial" w:cs="Arial"/>
          <w:sz w:val="24"/>
          <w:szCs w:val="24"/>
        </w:rPr>
        <w:t>στους</w:t>
      </w:r>
      <w:r w:rsidRPr="007A3C77">
        <w:rPr>
          <w:rFonts w:ascii="Arial" w:hAnsi="Arial" w:cs="Arial"/>
          <w:sz w:val="24"/>
          <w:szCs w:val="24"/>
        </w:rPr>
        <w:t xml:space="preserve"> παραγωγ</w:t>
      </w:r>
      <w:r w:rsidR="00D82792">
        <w:rPr>
          <w:rFonts w:ascii="Arial" w:hAnsi="Arial" w:cs="Arial"/>
          <w:sz w:val="24"/>
          <w:szCs w:val="24"/>
        </w:rPr>
        <w:t>ούς</w:t>
      </w:r>
      <w:r w:rsidRPr="007A3C77">
        <w:rPr>
          <w:rFonts w:ascii="Arial" w:hAnsi="Arial" w:cs="Arial"/>
          <w:sz w:val="24"/>
          <w:szCs w:val="24"/>
        </w:rPr>
        <w:t xml:space="preserve">, εντός έξι μηνών από την έναρξη </w:t>
      </w:r>
      <w:r w:rsidR="00D82792">
        <w:rPr>
          <w:rFonts w:ascii="Arial" w:hAnsi="Arial" w:cs="Arial"/>
          <w:sz w:val="24"/>
          <w:szCs w:val="24"/>
        </w:rPr>
        <w:t xml:space="preserve">της </w:t>
      </w:r>
      <w:r w:rsidRPr="007A3C77">
        <w:rPr>
          <w:rFonts w:ascii="Arial" w:hAnsi="Arial" w:cs="Arial"/>
          <w:sz w:val="24"/>
          <w:szCs w:val="24"/>
        </w:rPr>
        <w:t xml:space="preserve">ισχύος των </w:t>
      </w:r>
      <w:r w:rsidR="00A078EE">
        <w:rPr>
          <w:rFonts w:ascii="Arial" w:hAnsi="Arial" w:cs="Arial"/>
          <w:sz w:val="24"/>
          <w:szCs w:val="24"/>
        </w:rPr>
        <w:t>κ</w:t>
      </w:r>
      <w:r w:rsidRPr="007A3C77">
        <w:rPr>
          <w:rFonts w:ascii="Arial" w:hAnsi="Arial" w:cs="Arial"/>
          <w:sz w:val="24"/>
          <w:szCs w:val="24"/>
        </w:rPr>
        <w:t xml:space="preserve">ανονισμών, να μεριμνήσουν συλλογικά για τη λειτουργία συστήματος συλλογής και διαχείρισης των αποβλήτων προϊόντων καπνού με φίλτρο και φίλτρων, </w:t>
      </w:r>
      <w:r w:rsidR="00C6274A" w:rsidRPr="007A3C77">
        <w:rPr>
          <w:rFonts w:ascii="Arial" w:hAnsi="Arial" w:cs="Arial"/>
          <w:sz w:val="24"/>
          <w:szCs w:val="24"/>
        </w:rPr>
        <w:t>τ</w:t>
      </w:r>
      <w:r w:rsidR="00A078EE">
        <w:rPr>
          <w:rFonts w:ascii="Arial" w:hAnsi="Arial" w:cs="Arial"/>
          <w:sz w:val="24"/>
          <w:szCs w:val="24"/>
        </w:rPr>
        <w:t>ο</w:t>
      </w:r>
      <w:r w:rsidR="00C6274A" w:rsidRPr="007A3C77">
        <w:rPr>
          <w:rFonts w:ascii="Arial" w:hAnsi="Arial" w:cs="Arial"/>
          <w:sz w:val="24"/>
          <w:szCs w:val="24"/>
        </w:rPr>
        <w:t xml:space="preserve"> οποίο </w:t>
      </w:r>
      <w:r w:rsidR="00D82792">
        <w:rPr>
          <w:rFonts w:ascii="Arial" w:hAnsi="Arial" w:cs="Arial"/>
          <w:sz w:val="24"/>
          <w:szCs w:val="24"/>
        </w:rPr>
        <w:t>να</w:t>
      </w:r>
      <w:r w:rsidR="00D82792" w:rsidRPr="007A3C77">
        <w:rPr>
          <w:rFonts w:ascii="Arial" w:hAnsi="Arial" w:cs="Arial"/>
          <w:sz w:val="24"/>
          <w:szCs w:val="24"/>
        </w:rPr>
        <w:t xml:space="preserve"> </w:t>
      </w:r>
      <w:r w:rsidR="00C6274A" w:rsidRPr="007A3C77">
        <w:rPr>
          <w:rFonts w:ascii="Arial" w:hAnsi="Arial" w:cs="Arial"/>
          <w:sz w:val="24"/>
          <w:szCs w:val="24"/>
        </w:rPr>
        <w:t>καλύπτει το κόστος των μέτρων ευαισθητοποίησης</w:t>
      </w:r>
      <w:r w:rsidR="00D82792">
        <w:rPr>
          <w:rFonts w:ascii="Arial" w:hAnsi="Arial" w:cs="Arial"/>
          <w:sz w:val="24"/>
          <w:szCs w:val="24"/>
        </w:rPr>
        <w:t xml:space="preserve"> του κοινού</w:t>
      </w:r>
      <w:r w:rsidR="00C6274A" w:rsidRPr="007A3C77">
        <w:rPr>
          <w:rFonts w:ascii="Arial" w:hAnsi="Arial" w:cs="Arial"/>
          <w:sz w:val="24"/>
          <w:szCs w:val="24"/>
        </w:rPr>
        <w:t xml:space="preserve">, το κόστος καθαρισμού </w:t>
      </w:r>
      <w:r w:rsidR="00D82792">
        <w:rPr>
          <w:rFonts w:ascii="Arial" w:hAnsi="Arial" w:cs="Arial"/>
          <w:sz w:val="24"/>
          <w:szCs w:val="24"/>
        </w:rPr>
        <w:t xml:space="preserve">των δημόσιων χώρων από τα </w:t>
      </w:r>
      <w:r w:rsidR="00C6274A" w:rsidRPr="007A3C77">
        <w:rPr>
          <w:rFonts w:ascii="Arial" w:hAnsi="Arial" w:cs="Arial"/>
          <w:sz w:val="24"/>
          <w:szCs w:val="24"/>
        </w:rPr>
        <w:t>απορρ</w:t>
      </w:r>
      <w:r w:rsidR="00D82792">
        <w:rPr>
          <w:rFonts w:ascii="Arial" w:hAnsi="Arial" w:cs="Arial"/>
          <w:sz w:val="24"/>
          <w:szCs w:val="24"/>
        </w:rPr>
        <w:t>ί</w:t>
      </w:r>
      <w:r w:rsidR="00C6274A" w:rsidRPr="007A3C77">
        <w:rPr>
          <w:rFonts w:ascii="Arial" w:hAnsi="Arial" w:cs="Arial"/>
          <w:sz w:val="24"/>
          <w:szCs w:val="24"/>
        </w:rPr>
        <w:t>μμ</w:t>
      </w:r>
      <w:r w:rsidR="00D82792">
        <w:rPr>
          <w:rFonts w:ascii="Arial" w:hAnsi="Arial" w:cs="Arial"/>
          <w:sz w:val="24"/>
          <w:szCs w:val="24"/>
        </w:rPr>
        <w:t>α</w:t>
      </w:r>
      <w:r w:rsidR="00C6274A" w:rsidRPr="007A3C77">
        <w:rPr>
          <w:rFonts w:ascii="Arial" w:hAnsi="Arial" w:cs="Arial"/>
          <w:sz w:val="24"/>
          <w:szCs w:val="24"/>
        </w:rPr>
        <w:t>τ</w:t>
      </w:r>
      <w:r w:rsidR="00D82792">
        <w:rPr>
          <w:rFonts w:ascii="Arial" w:hAnsi="Arial" w:cs="Arial"/>
          <w:sz w:val="24"/>
          <w:szCs w:val="24"/>
        </w:rPr>
        <w:t>α</w:t>
      </w:r>
      <w:r w:rsidR="00C6274A" w:rsidRPr="007A3C77">
        <w:rPr>
          <w:rFonts w:ascii="Arial" w:hAnsi="Arial" w:cs="Arial"/>
          <w:sz w:val="24"/>
          <w:szCs w:val="24"/>
        </w:rPr>
        <w:t xml:space="preserve"> που προέρχονται από τα εν λόγω προϊόντα και της επακόλουθης μεταφοράς και επεξεργασίας </w:t>
      </w:r>
      <w:r w:rsidR="00A078EE">
        <w:rPr>
          <w:rFonts w:ascii="Arial" w:hAnsi="Arial" w:cs="Arial"/>
          <w:sz w:val="24"/>
          <w:szCs w:val="24"/>
        </w:rPr>
        <w:t>τους</w:t>
      </w:r>
      <w:r w:rsidR="00C6274A" w:rsidRPr="007A3C77">
        <w:rPr>
          <w:rFonts w:ascii="Arial" w:hAnsi="Arial" w:cs="Arial"/>
          <w:sz w:val="24"/>
          <w:szCs w:val="24"/>
        </w:rPr>
        <w:t>, το κόστος της συλλογής μεταφοράς και επεξεργασίας των αποβλήτων των εν λόγω προϊόντων που απορρίπτονται σε δημόσια συστήματα συλλογής</w:t>
      </w:r>
      <w:r w:rsidR="00A078EE">
        <w:rPr>
          <w:rFonts w:ascii="Arial" w:hAnsi="Arial" w:cs="Arial"/>
          <w:sz w:val="24"/>
          <w:szCs w:val="24"/>
        </w:rPr>
        <w:t>, καθώς</w:t>
      </w:r>
      <w:r w:rsidR="00C6274A" w:rsidRPr="007A3C77">
        <w:rPr>
          <w:rFonts w:ascii="Arial" w:hAnsi="Arial" w:cs="Arial"/>
          <w:sz w:val="24"/>
          <w:szCs w:val="24"/>
        </w:rPr>
        <w:t xml:space="preserve"> και το κόστος συλλογής δεδομένων και υποβολής εκθέσεων</w:t>
      </w:r>
      <w:r w:rsidR="007C6739">
        <w:rPr>
          <w:rFonts w:ascii="Arial" w:hAnsi="Arial" w:cs="Arial"/>
          <w:sz w:val="24"/>
          <w:szCs w:val="24"/>
        </w:rPr>
        <w:t xml:space="preserve">. </w:t>
      </w:r>
    </w:p>
    <w:p w14:paraId="28A70074" w14:textId="3169E667" w:rsidR="00B674CF" w:rsidRPr="007C6739" w:rsidRDefault="00D82792" w:rsidP="000444B6">
      <w:pPr>
        <w:tabs>
          <w:tab w:val="left" w:pos="567"/>
        </w:tabs>
        <w:spacing w:after="0" w:line="48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0444B6" w:rsidRPr="007A3C77">
        <w:rPr>
          <w:rFonts w:ascii="Arial" w:hAnsi="Arial" w:cs="Arial"/>
          <w:sz w:val="24"/>
          <w:szCs w:val="24"/>
        </w:rPr>
        <w:t xml:space="preserve">Για τη λειτουργία του συλλογικού συστήματος απαιτείται η χορήγηση άδειας λειτουργίας από τον αρμόδιο </w:t>
      </w:r>
      <w:r w:rsidR="00A078EE">
        <w:rPr>
          <w:rFonts w:ascii="Arial" w:hAnsi="Arial" w:cs="Arial"/>
          <w:sz w:val="24"/>
          <w:szCs w:val="24"/>
        </w:rPr>
        <w:t>υ</w:t>
      </w:r>
      <w:r w:rsidR="000444B6" w:rsidRPr="007A3C77">
        <w:rPr>
          <w:rFonts w:ascii="Arial" w:hAnsi="Arial" w:cs="Arial"/>
          <w:sz w:val="24"/>
          <w:szCs w:val="24"/>
        </w:rPr>
        <w:t>πουργό</w:t>
      </w:r>
      <w:r w:rsidR="00A078EE">
        <w:rPr>
          <w:rFonts w:ascii="Arial" w:hAnsi="Arial" w:cs="Arial"/>
          <w:sz w:val="24"/>
          <w:szCs w:val="24"/>
        </w:rPr>
        <w:t>,</w:t>
      </w:r>
      <w:r w:rsidR="000444B6" w:rsidRPr="007A3C77">
        <w:rPr>
          <w:rFonts w:ascii="Arial" w:hAnsi="Arial" w:cs="Arial"/>
          <w:sz w:val="24"/>
          <w:szCs w:val="24"/>
        </w:rPr>
        <w:t xml:space="preserve"> ο οποίος καθορίζει μέσα από τους όρους της άδειας τους ελάχιστους στόχους που το σύστημα πρέπει να επιτυγχάνει</w:t>
      </w:r>
      <w:r w:rsidR="00A078EE">
        <w:rPr>
          <w:rFonts w:ascii="Arial" w:hAnsi="Arial" w:cs="Arial"/>
          <w:sz w:val="24"/>
          <w:szCs w:val="24"/>
        </w:rPr>
        <w:t>.</w:t>
      </w:r>
    </w:p>
    <w:p w14:paraId="29C92846" w14:textId="71F63316" w:rsidR="00B674CF" w:rsidRPr="007A3C77" w:rsidRDefault="00D82792" w:rsidP="000444B6">
      <w:pPr>
        <w:tabs>
          <w:tab w:val="left" w:pos="567"/>
        </w:tabs>
        <w:spacing w:after="0" w:line="480" w:lineRule="auto"/>
        <w:ind w:left="567" w:hanging="567"/>
        <w:jc w:val="both"/>
        <w:rPr>
          <w:rFonts w:ascii="Arial" w:hAnsi="Arial" w:cs="Arial"/>
          <w:sz w:val="24"/>
          <w:szCs w:val="24"/>
        </w:rPr>
      </w:pPr>
      <w:r>
        <w:rPr>
          <w:rFonts w:ascii="Arial" w:hAnsi="Arial" w:cs="Arial"/>
          <w:sz w:val="24"/>
          <w:szCs w:val="24"/>
        </w:rPr>
        <w:t>4</w:t>
      </w:r>
      <w:r w:rsidR="00B674CF" w:rsidRPr="007A3C77">
        <w:rPr>
          <w:rFonts w:ascii="Arial" w:hAnsi="Arial" w:cs="Arial"/>
          <w:sz w:val="24"/>
          <w:szCs w:val="24"/>
        </w:rPr>
        <w:t>.</w:t>
      </w:r>
      <w:r w:rsidR="00B674CF" w:rsidRPr="007A3C77">
        <w:rPr>
          <w:rFonts w:ascii="Arial" w:hAnsi="Arial" w:cs="Arial"/>
          <w:sz w:val="24"/>
          <w:szCs w:val="24"/>
        </w:rPr>
        <w:tab/>
      </w:r>
      <w:r>
        <w:rPr>
          <w:rFonts w:ascii="Arial" w:hAnsi="Arial" w:cs="Arial"/>
          <w:sz w:val="24"/>
          <w:szCs w:val="24"/>
        </w:rPr>
        <w:t xml:space="preserve">Με τους </w:t>
      </w:r>
      <w:r w:rsidR="00583AE7" w:rsidRPr="007A3C77">
        <w:rPr>
          <w:rFonts w:ascii="Arial" w:hAnsi="Arial" w:cs="Arial"/>
          <w:sz w:val="24"/>
          <w:szCs w:val="24"/>
        </w:rPr>
        <w:t>προτεινόμενο</w:t>
      </w:r>
      <w:r>
        <w:rPr>
          <w:rFonts w:ascii="Arial" w:hAnsi="Arial" w:cs="Arial"/>
          <w:sz w:val="24"/>
          <w:szCs w:val="24"/>
        </w:rPr>
        <w:t>υς</w:t>
      </w:r>
      <w:r w:rsidR="00583AE7" w:rsidRPr="007A3C77">
        <w:rPr>
          <w:rFonts w:ascii="Arial" w:hAnsi="Arial" w:cs="Arial"/>
          <w:sz w:val="24"/>
          <w:szCs w:val="24"/>
        </w:rPr>
        <w:t xml:space="preserve"> κανονισμ</w:t>
      </w:r>
      <w:r>
        <w:rPr>
          <w:rFonts w:ascii="Arial" w:hAnsi="Arial" w:cs="Arial"/>
          <w:sz w:val="24"/>
          <w:szCs w:val="24"/>
        </w:rPr>
        <w:t>ούς</w:t>
      </w:r>
      <w:r w:rsidR="00583AE7" w:rsidRPr="007A3C77">
        <w:rPr>
          <w:rFonts w:ascii="Arial" w:hAnsi="Arial" w:cs="Arial"/>
          <w:sz w:val="24"/>
          <w:szCs w:val="24"/>
        </w:rPr>
        <w:t xml:space="preserve"> </w:t>
      </w:r>
      <w:r>
        <w:rPr>
          <w:rFonts w:ascii="Arial" w:hAnsi="Arial" w:cs="Arial"/>
          <w:sz w:val="24"/>
          <w:szCs w:val="24"/>
        </w:rPr>
        <w:t>επιβάλλεται</w:t>
      </w:r>
      <w:r w:rsidRPr="007A3C77">
        <w:rPr>
          <w:rFonts w:ascii="Arial" w:hAnsi="Arial" w:cs="Arial"/>
          <w:sz w:val="24"/>
          <w:szCs w:val="24"/>
        </w:rPr>
        <w:t xml:space="preserve"> </w:t>
      </w:r>
      <w:r w:rsidR="00583AE7" w:rsidRPr="007A3C77">
        <w:rPr>
          <w:rFonts w:ascii="Arial" w:hAnsi="Arial" w:cs="Arial"/>
          <w:sz w:val="24"/>
          <w:szCs w:val="24"/>
        </w:rPr>
        <w:t xml:space="preserve">υποχρέωση </w:t>
      </w:r>
      <w:r>
        <w:rPr>
          <w:rFonts w:ascii="Arial" w:hAnsi="Arial" w:cs="Arial"/>
          <w:sz w:val="24"/>
          <w:szCs w:val="24"/>
        </w:rPr>
        <w:t xml:space="preserve">στους </w:t>
      </w:r>
      <w:r w:rsidR="00583AE7" w:rsidRPr="007A3C77">
        <w:rPr>
          <w:rFonts w:ascii="Arial" w:hAnsi="Arial" w:cs="Arial"/>
          <w:sz w:val="24"/>
          <w:szCs w:val="24"/>
        </w:rPr>
        <w:t>παραγωγ</w:t>
      </w:r>
      <w:r>
        <w:rPr>
          <w:rFonts w:ascii="Arial" w:hAnsi="Arial" w:cs="Arial"/>
          <w:sz w:val="24"/>
          <w:szCs w:val="24"/>
        </w:rPr>
        <w:t>ούς</w:t>
      </w:r>
      <w:r w:rsidR="00583AE7" w:rsidRPr="007A3C77">
        <w:rPr>
          <w:rFonts w:ascii="Arial" w:hAnsi="Arial" w:cs="Arial"/>
          <w:sz w:val="24"/>
          <w:szCs w:val="24"/>
        </w:rPr>
        <w:t xml:space="preserve"> </w:t>
      </w:r>
      <w:r w:rsidR="00B674CF" w:rsidRPr="007A3C77">
        <w:rPr>
          <w:rFonts w:ascii="Arial" w:hAnsi="Arial" w:cs="Arial"/>
          <w:sz w:val="24"/>
          <w:szCs w:val="24"/>
        </w:rPr>
        <w:t>να διασφαλίσ</w:t>
      </w:r>
      <w:r w:rsidR="00583AE7" w:rsidRPr="007A3C77">
        <w:rPr>
          <w:rFonts w:ascii="Arial" w:hAnsi="Arial" w:cs="Arial"/>
          <w:sz w:val="24"/>
          <w:szCs w:val="24"/>
        </w:rPr>
        <w:t xml:space="preserve">ουν </w:t>
      </w:r>
      <w:r w:rsidR="00B674CF" w:rsidRPr="007A3C77">
        <w:rPr>
          <w:rFonts w:ascii="Arial" w:hAnsi="Arial" w:cs="Arial"/>
          <w:sz w:val="24"/>
          <w:szCs w:val="24"/>
        </w:rPr>
        <w:t xml:space="preserve">τη δημιουργία, </w:t>
      </w:r>
      <w:r w:rsidR="00A078EE">
        <w:rPr>
          <w:rFonts w:ascii="Arial" w:hAnsi="Arial" w:cs="Arial"/>
          <w:sz w:val="24"/>
          <w:szCs w:val="24"/>
        </w:rPr>
        <w:t xml:space="preserve">τη </w:t>
      </w:r>
      <w:r w:rsidR="00B674CF" w:rsidRPr="007A3C77">
        <w:rPr>
          <w:rFonts w:ascii="Arial" w:hAnsi="Arial" w:cs="Arial"/>
          <w:sz w:val="24"/>
          <w:szCs w:val="24"/>
        </w:rPr>
        <w:t>διαθεσιμότητα και</w:t>
      </w:r>
      <w:r w:rsidR="00A078EE">
        <w:rPr>
          <w:rFonts w:ascii="Arial" w:hAnsi="Arial" w:cs="Arial"/>
          <w:sz w:val="24"/>
          <w:szCs w:val="24"/>
        </w:rPr>
        <w:t xml:space="preserve"> την</w:t>
      </w:r>
      <w:r w:rsidR="00B674CF" w:rsidRPr="007A3C77">
        <w:rPr>
          <w:rFonts w:ascii="Arial" w:hAnsi="Arial" w:cs="Arial"/>
          <w:sz w:val="24"/>
          <w:szCs w:val="24"/>
        </w:rPr>
        <w:t xml:space="preserve"> προσβασιμότητα ειδικής υποδομής συλλογής για την απόρριψη των αποβλήτων των υπό αναφορά προϊόντων σε δημόσιους και άλλους χώρους και κατ’ ελάχιστον σε χώρους όπου τείνουν να συσσωρεύονται τέτοιου είδους απορρίμματα.</w:t>
      </w:r>
    </w:p>
    <w:p w14:paraId="251ADFDF" w14:textId="3F3A2D44" w:rsidR="00B674CF" w:rsidRDefault="00D82792" w:rsidP="000444B6">
      <w:pPr>
        <w:tabs>
          <w:tab w:val="left" w:pos="567"/>
        </w:tabs>
        <w:spacing w:after="0" w:line="480" w:lineRule="auto"/>
        <w:ind w:left="567" w:hanging="567"/>
        <w:jc w:val="both"/>
        <w:rPr>
          <w:rFonts w:ascii="Arial" w:hAnsi="Arial" w:cs="Arial"/>
          <w:sz w:val="24"/>
          <w:szCs w:val="24"/>
        </w:rPr>
      </w:pPr>
      <w:r>
        <w:rPr>
          <w:rFonts w:ascii="Arial" w:hAnsi="Arial" w:cs="Arial"/>
          <w:sz w:val="24"/>
          <w:szCs w:val="24"/>
        </w:rPr>
        <w:t>5</w:t>
      </w:r>
      <w:r w:rsidR="00B674CF" w:rsidRPr="007A3C77">
        <w:rPr>
          <w:rFonts w:ascii="Arial" w:hAnsi="Arial" w:cs="Arial"/>
          <w:sz w:val="24"/>
          <w:szCs w:val="24"/>
        </w:rPr>
        <w:t>.</w:t>
      </w:r>
      <w:r w:rsidR="00B674CF" w:rsidRPr="007A3C77">
        <w:rPr>
          <w:rFonts w:ascii="Arial" w:hAnsi="Arial" w:cs="Arial"/>
          <w:sz w:val="24"/>
          <w:szCs w:val="24"/>
        </w:rPr>
        <w:tab/>
      </w:r>
      <w:r>
        <w:rPr>
          <w:rFonts w:ascii="Arial" w:hAnsi="Arial" w:cs="Arial"/>
          <w:sz w:val="24"/>
          <w:szCs w:val="24"/>
        </w:rPr>
        <w:t xml:space="preserve">Με τους </w:t>
      </w:r>
      <w:r w:rsidR="00583AE7" w:rsidRPr="007A3C77">
        <w:rPr>
          <w:rFonts w:ascii="Arial" w:hAnsi="Arial" w:cs="Arial"/>
          <w:sz w:val="24"/>
          <w:szCs w:val="24"/>
        </w:rPr>
        <w:t>προτεινόμενο</w:t>
      </w:r>
      <w:r>
        <w:rPr>
          <w:rFonts w:ascii="Arial" w:hAnsi="Arial" w:cs="Arial"/>
          <w:sz w:val="24"/>
          <w:szCs w:val="24"/>
        </w:rPr>
        <w:t>υς</w:t>
      </w:r>
      <w:r w:rsidR="00583AE7" w:rsidRPr="007A3C77">
        <w:rPr>
          <w:rFonts w:ascii="Arial" w:hAnsi="Arial" w:cs="Arial"/>
          <w:sz w:val="24"/>
          <w:szCs w:val="24"/>
        </w:rPr>
        <w:t xml:space="preserve"> κανονισμο</w:t>
      </w:r>
      <w:r>
        <w:rPr>
          <w:rFonts w:ascii="Arial" w:hAnsi="Arial" w:cs="Arial"/>
          <w:sz w:val="24"/>
          <w:szCs w:val="24"/>
        </w:rPr>
        <w:t>ύς</w:t>
      </w:r>
      <w:r w:rsidR="00583AE7" w:rsidRPr="007A3C77">
        <w:rPr>
          <w:rFonts w:ascii="Arial" w:hAnsi="Arial" w:cs="Arial"/>
          <w:sz w:val="24"/>
          <w:szCs w:val="24"/>
        </w:rPr>
        <w:t xml:space="preserve"> </w:t>
      </w:r>
      <w:r>
        <w:rPr>
          <w:rFonts w:ascii="Arial" w:hAnsi="Arial" w:cs="Arial"/>
          <w:sz w:val="24"/>
          <w:szCs w:val="24"/>
        </w:rPr>
        <w:t xml:space="preserve">επιβάλλεται στους </w:t>
      </w:r>
      <w:r w:rsidR="00583AE7" w:rsidRPr="007A3C77">
        <w:rPr>
          <w:rFonts w:ascii="Arial" w:hAnsi="Arial" w:cs="Arial"/>
          <w:sz w:val="24"/>
          <w:szCs w:val="24"/>
        </w:rPr>
        <w:t>παραγωγ</w:t>
      </w:r>
      <w:r>
        <w:rPr>
          <w:rFonts w:ascii="Arial" w:hAnsi="Arial" w:cs="Arial"/>
          <w:sz w:val="24"/>
          <w:szCs w:val="24"/>
        </w:rPr>
        <w:t>ούς</w:t>
      </w:r>
      <w:r w:rsidR="00D12D18" w:rsidRPr="007A3C77">
        <w:rPr>
          <w:rFonts w:ascii="Arial" w:hAnsi="Arial" w:cs="Arial"/>
          <w:sz w:val="24"/>
          <w:szCs w:val="24"/>
        </w:rPr>
        <w:t xml:space="preserve"> </w:t>
      </w:r>
      <w:r w:rsidRPr="007A3C77">
        <w:rPr>
          <w:rFonts w:ascii="Arial" w:hAnsi="Arial" w:cs="Arial"/>
          <w:sz w:val="24"/>
          <w:szCs w:val="24"/>
        </w:rPr>
        <w:t xml:space="preserve">υποχρέωση </w:t>
      </w:r>
      <w:r w:rsidR="00D12D18" w:rsidRPr="007A3C77">
        <w:rPr>
          <w:rFonts w:ascii="Arial" w:hAnsi="Arial" w:cs="Arial"/>
          <w:sz w:val="24"/>
          <w:szCs w:val="24"/>
        </w:rPr>
        <w:t>λήψης μέτρων</w:t>
      </w:r>
      <w:r w:rsidR="00583AE7" w:rsidRPr="007A3C77">
        <w:rPr>
          <w:rFonts w:ascii="Arial" w:hAnsi="Arial" w:cs="Arial"/>
          <w:sz w:val="24"/>
          <w:szCs w:val="24"/>
        </w:rPr>
        <w:t xml:space="preserve"> </w:t>
      </w:r>
      <w:r w:rsidR="00B674CF" w:rsidRPr="007A3C77">
        <w:rPr>
          <w:rFonts w:ascii="Arial" w:hAnsi="Arial" w:cs="Arial"/>
          <w:sz w:val="24"/>
          <w:szCs w:val="24"/>
        </w:rPr>
        <w:t>για τη διαμόρφωση υπεύθυν</w:t>
      </w:r>
      <w:r w:rsidR="00A078EE">
        <w:rPr>
          <w:rFonts w:ascii="Arial" w:hAnsi="Arial" w:cs="Arial"/>
          <w:sz w:val="24"/>
          <w:szCs w:val="24"/>
        </w:rPr>
        <w:t>η</w:t>
      </w:r>
      <w:r w:rsidR="00B674CF" w:rsidRPr="007A3C77">
        <w:rPr>
          <w:rFonts w:ascii="Arial" w:hAnsi="Arial" w:cs="Arial"/>
          <w:sz w:val="24"/>
          <w:szCs w:val="24"/>
        </w:rPr>
        <w:t xml:space="preserve">ς καταναλωτικής συμπεριφοράς, με </w:t>
      </w:r>
      <w:r w:rsidR="00B674CF" w:rsidRPr="007A3C77">
        <w:rPr>
          <w:rFonts w:ascii="Arial" w:hAnsi="Arial" w:cs="Arial"/>
          <w:sz w:val="24"/>
          <w:szCs w:val="24"/>
        </w:rPr>
        <w:lastRenderedPageBreak/>
        <w:t>στόχο να μειωθούν τα απόβλητα</w:t>
      </w:r>
      <w:r w:rsidR="00A078EE">
        <w:rPr>
          <w:rFonts w:ascii="Arial" w:hAnsi="Arial" w:cs="Arial"/>
          <w:sz w:val="24"/>
          <w:szCs w:val="24"/>
        </w:rPr>
        <w:t>,</w:t>
      </w:r>
      <w:r w:rsidR="00B674CF" w:rsidRPr="007A3C77">
        <w:rPr>
          <w:rFonts w:ascii="Arial" w:hAnsi="Arial" w:cs="Arial"/>
          <w:sz w:val="24"/>
          <w:szCs w:val="24"/>
        </w:rPr>
        <w:t xml:space="preserve"> και για την πληροφόρηση των καταναλωτών σχετικά με τη λειτουργία του συστήματος διαχείρισης αποβλήτων</w:t>
      </w:r>
      <w:r>
        <w:rPr>
          <w:rFonts w:ascii="Arial" w:hAnsi="Arial" w:cs="Arial"/>
          <w:sz w:val="24"/>
          <w:szCs w:val="24"/>
        </w:rPr>
        <w:t>,</w:t>
      </w:r>
      <w:r w:rsidR="00B674CF" w:rsidRPr="007A3C77">
        <w:rPr>
          <w:rFonts w:ascii="Arial" w:hAnsi="Arial" w:cs="Arial"/>
          <w:sz w:val="24"/>
          <w:szCs w:val="24"/>
        </w:rPr>
        <w:t xml:space="preserve"> τις επιπτώσεις στο περιβάλλον και την ανθρώπινη υγεία από τη λανθασμένη απόρριψ</w:t>
      </w:r>
      <w:r w:rsidR="00A078EE">
        <w:rPr>
          <w:rFonts w:ascii="Arial" w:hAnsi="Arial" w:cs="Arial"/>
          <w:sz w:val="24"/>
          <w:szCs w:val="24"/>
        </w:rPr>
        <w:t>ή</w:t>
      </w:r>
      <w:r w:rsidR="00B674CF" w:rsidRPr="007A3C77">
        <w:rPr>
          <w:rFonts w:ascii="Arial" w:hAnsi="Arial" w:cs="Arial"/>
          <w:sz w:val="24"/>
          <w:szCs w:val="24"/>
        </w:rPr>
        <w:t xml:space="preserve"> τους</w:t>
      </w:r>
      <w:r>
        <w:rPr>
          <w:rFonts w:ascii="Arial" w:hAnsi="Arial" w:cs="Arial"/>
          <w:sz w:val="24"/>
          <w:szCs w:val="24"/>
        </w:rPr>
        <w:t>, καθώς</w:t>
      </w:r>
      <w:r w:rsidR="00B674CF" w:rsidRPr="007A3C77">
        <w:rPr>
          <w:rFonts w:ascii="Arial" w:hAnsi="Arial" w:cs="Arial"/>
          <w:sz w:val="24"/>
          <w:szCs w:val="24"/>
        </w:rPr>
        <w:t xml:space="preserve"> και την ειδική υποδομή συλλογής αποβλήτων προϊόντων καπνού με φίλτρο και φίλτρων και τους χώρους όπου αυτή τοποθετείται.</w:t>
      </w:r>
    </w:p>
    <w:p w14:paraId="60744461" w14:textId="2DA1E43E" w:rsidR="008A474E" w:rsidRPr="007A3C77" w:rsidRDefault="00D12D18" w:rsidP="000444B6">
      <w:pPr>
        <w:tabs>
          <w:tab w:val="left" w:pos="567"/>
        </w:tabs>
        <w:spacing w:after="0" w:line="480" w:lineRule="auto"/>
        <w:ind w:firstLine="567"/>
        <w:jc w:val="both"/>
        <w:rPr>
          <w:rFonts w:ascii="Arial" w:hAnsi="Arial" w:cs="Arial"/>
          <w:sz w:val="24"/>
          <w:szCs w:val="24"/>
        </w:rPr>
      </w:pPr>
      <w:r w:rsidRPr="007A3C77">
        <w:rPr>
          <w:rFonts w:ascii="Arial" w:hAnsi="Arial" w:cs="Arial"/>
          <w:sz w:val="24"/>
          <w:szCs w:val="24"/>
        </w:rPr>
        <w:t xml:space="preserve">Τέλος, </w:t>
      </w:r>
      <w:r w:rsidR="00922D6C" w:rsidRPr="007A3C77">
        <w:rPr>
          <w:rFonts w:ascii="Arial" w:hAnsi="Arial" w:cs="Arial"/>
          <w:sz w:val="24"/>
          <w:szCs w:val="24"/>
        </w:rPr>
        <w:t xml:space="preserve">οι </w:t>
      </w:r>
      <w:r w:rsidR="000444B6">
        <w:rPr>
          <w:rFonts w:ascii="Arial" w:hAnsi="Arial" w:cs="Arial"/>
          <w:sz w:val="24"/>
          <w:szCs w:val="24"/>
        </w:rPr>
        <w:t>ίδιοι</w:t>
      </w:r>
      <w:r w:rsidR="00922D6C" w:rsidRPr="007A3C77">
        <w:rPr>
          <w:rFonts w:ascii="Arial" w:hAnsi="Arial" w:cs="Arial"/>
          <w:sz w:val="24"/>
          <w:szCs w:val="24"/>
        </w:rPr>
        <w:t xml:space="preserve"> εκπρόσωποι </w:t>
      </w:r>
      <w:r w:rsidR="007A3C77" w:rsidRPr="007A3C77">
        <w:rPr>
          <w:rFonts w:ascii="Arial" w:hAnsi="Arial" w:cs="Arial"/>
          <w:sz w:val="24"/>
          <w:szCs w:val="24"/>
        </w:rPr>
        <w:t>διευκρ</w:t>
      </w:r>
      <w:r w:rsidR="00A078EE">
        <w:rPr>
          <w:rFonts w:ascii="Arial" w:hAnsi="Arial" w:cs="Arial"/>
          <w:sz w:val="24"/>
          <w:szCs w:val="24"/>
        </w:rPr>
        <w:t>ί</w:t>
      </w:r>
      <w:r w:rsidR="007A3C77" w:rsidRPr="007A3C77">
        <w:rPr>
          <w:rFonts w:ascii="Arial" w:hAnsi="Arial" w:cs="Arial"/>
          <w:sz w:val="24"/>
          <w:szCs w:val="24"/>
        </w:rPr>
        <w:t>ν</w:t>
      </w:r>
      <w:r w:rsidR="00A078EE">
        <w:rPr>
          <w:rFonts w:ascii="Arial" w:hAnsi="Arial" w:cs="Arial"/>
          <w:sz w:val="24"/>
          <w:szCs w:val="24"/>
        </w:rPr>
        <w:t>ι</w:t>
      </w:r>
      <w:r w:rsidR="007A3C77" w:rsidRPr="007A3C77">
        <w:rPr>
          <w:rFonts w:ascii="Arial" w:hAnsi="Arial" w:cs="Arial"/>
          <w:sz w:val="24"/>
          <w:szCs w:val="24"/>
        </w:rPr>
        <w:t>σαν</w:t>
      </w:r>
      <w:r w:rsidR="00922D6C" w:rsidRPr="007A3C77">
        <w:rPr>
          <w:rFonts w:ascii="Arial" w:hAnsi="Arial" w:cs="Arial"/>
          <w:sz w:val="24"/>
          <w:szCs w:val="24"/>
        </w:rPr>
        <w:t xml:space="preserve"> ότι </w:t>
      </w:r>
      <w:r w:rsidR="00D82792">
        <w:rPr>
          <w:rFonts w:ascii="Arial" w:hAnsi="Arial" w:cs="Arial"/>
          <w:sz w:val="24"/>
          <w:szCs w:val="24"/>
        </w:rPr>
        <w:t xml:space="preserve">με </w:t>
      </w:r>
      <w:r w:rsidR="00D05315" w:rsidRPr="007A3C77">
        <w:rPr>
          <w:rFonts w:ascii="Arial" w:hAnsi="Arial" w:cs="Arial"/>
          <w:sz w:val="24"/>
          <w:szCs w:val="24"/>
        </w:rPr>
        <w:t xml:space="preserve">τους </w:t>
      </w:r>
      <w:r w:rsidR="007A3C77" w:rsidRPr="007A3C77">
        <w:rPr>
          <w:rFonts w:ascii="Arial" w:hAnsi="Arial" w:cs="Arial"/>
          <w:sz w:val="24"/>
          <w:szCs w:val="24"/>
        </w:rPr>
        <w:t>προτεινόμενους</w:t>
      </w:r>
      <w:r w:rsidR="00D05315" w:rsidRPr="007A3C77">
        <w:rPr>
          <w:rFonts w:ascii="Arial" w:hAnsi="Arial" w:cs="Arial"/>
          <w:sz w:val="24"/>
          <w:szCs w:val="24"/>
        </w:rPr>
        <w:t xml:space="preserve"> κανονισμούς </w:t>
      </w:r>
      <w:r w:rsidR="00B674CF" w:rsidRPr="007A3C77">
        <w:rPr>
          <w:rFonts w:ascii="Arial" w:hAnsi="Arial" w:cs="Arial"/>
          <w:sz w:val="24"/>
          <w:szCs w:val="24"/>
        </w:rPr>
        <w:t>δεν θεσπίζεται υποχρέωση εφαρμογής της χωριστής συλλογής των προϊόντων αυτών</w:t>
      </w:r>
      <w:r w:rsidR="00A078EE">
        <w:rPr>
          <w:rFonts w:ascii="Arial" w:hAnsi="Arial" w:cs="Arial"/>
          <w:sz w:val="24"/>
          <w:szCs w:val="24"/>
        </w:rPr>
        <w:t>,</w:t>
      </w:r>
      <w:r w:rsidR="00A576B3" w:rsidRPr="007A3C77">
        <w:rPr>
          <w:rFonts w:ascii="Arial" w:hAnsi="Arial" w:cs="Arial"/>
          <w:sz w:val="24"/>
          <w:szCs w:val="24"/>
        </w:rPr>
        <w:t xml:space="preserve"> εφόσον δ</w:t>
      </w:r>
      <w:r w:rsidR="00922D6C" w:rsidRPr="007A3C77">
        <w:rPr>
          <w:rFonts w:ascii="Arial" w:hAnsi="Arial" w:cs="Arial"/>
          <w:sz w:val="24"/>
          <w:szCs w:val="24"/>
        </w:rPr>
        <w:t>εν είναι αναγκαία</w:t>
      </w:r>
      <w:r w:rsidR="00A078EE">
        <w:rPr>
          <w:rFonts w:ascii="Arial" w:hAnsi="Arial" w:cs="Arial"/>
          <w:sz w:val="24"/>
          <w:szCs w:val="24"/>
        </w:rPr>
        <w:t>,</w:t>
      </w:r>
      <w:r w:rsidR="00922D6C" w:rsidRPr="007A3C77">
        <w:rPr>
          <w:rFonts w:ascii="Arial" w:hAnsi="Arial" w:cs="Arial"/>
          <w:sz w:val="24"/>
          <w:szCs w:val="24"/>
        </w:rPr>
        <w:t xml:space="preserve"> για να εξασφαλιστεί η ενδεδειγμένη επεξεργασία </w:t>
      </w:r>
      <w:r w:rsidR="00D82792">
        <w:rPr>
          <w:rFonts w:ascii="Arial" w:hAnsi="Arial" w:cs="Arial"/>
          <w:sz w:val="24"/>
          <w:szCs w:val="24"/>
        </w:rPr>
        <w:t xml:space="preserve">στη βάση της </w:t>
      </w:r>
      <w:r w:rsidR="00922D6C" w:rsidRPr="007A3C77">
        <w:rPr>
          <w:rFonts w:ascii="Arial" w:hAnsi="Arial" w:cs="Arial"/>
          <w:sz w:val="24"/>
          <w:szCs w:val="24"/>
        </w:rPr>
        <w:t>ιεράρχηση</w:t>
      </w:r>
      <w:r w:rsidR="00D82792">
        <w:rPr>
          <w:rFonts w:ascii="Arial" w:hAnsi="Arial" w:cs="Arial"/>
          <w:sz w:val="24"/>
          <w:szCs w:val="24"/>
        </w:rPr>
        <w:t>ς</w:t>
      </w:r>
      <w:r w:rsidR="00922D6C" w:rsidRPr="007A3C77">
        <w:rPr>
          <w:rFonts w:ascii="Arial" w:hAnsi="Arial" w:cs="Arial"/>
          <w:sz w:val="24"/>
          <w:szCs w:val="24"/>
        </w:rPr>
        <w:t xml:space="preserve"> των αποβλήτων</w:t>
      </w:r>
      <w:r w:rsidR="00515F39">
        <w:rPr>
          <w:rFonts w:ascii="Arial" w:hAnsi="Arial" w:cs="Arial"/>
          <w:sz w:val="24"/>
          <w:szCs w:val="24"/>
        </w:rPr>
        <w:t xml:space="preserve"> δυνάμει του περί Αποβλήτων Νόμου</w:t>
      </w:r>
      <w:r w:rsidR="00A576B3" w:rsidRPr="007A3C77">
        <w:rPr>
          <w:rFonts w:ascii="Arial" w:hAnsi="Arial" w:cs="Arial"/>
          <w:sz w:val="24"/>
          <w:szCs w:val="24"/>
        </w:rPr>
        <w:t>.</w:t>
      </w:r>
    </w:p>
    <w:p w14:paraId="3575EEB2" w14:textId="2EB8A5CC" w:rsidR="00143D85" w:rsidRPr="007A3C77" w:rsidRDefault="00143D85" w:rsidP="008A474E">
      <w:pPr>
        <w:tabs>
          <w:tab w:val="left" w:pos="567"/>
        </w:tabs>
        <w:spacing w:after="0" w:line="480" w:lineRule="auto"/>
        <w:jc w:val="both"/>
        <w:rPr>
          <w:rFonts w:ascii="Arial" w:hAnsi="Arial" w:cs="Arial"/>
          <w:iCs/>
          <w:color w:val="000000"/>
          <w:sz w:val="24"/>
          <w:szCs w:val="24"/>
        </w:rPr>
      </w:pPr>
      <w:r w:rsidRPr="007A3C77">
        <w:rPr>
          <w:rFonts w:ascii="Arial" w:hAnsi="Arial" w:cs="Arial"/>
          <w:iCs/>
          <w:color w:val="000000"/>
          <w:sz w:val="24"/>
          <w:szCs w:val="24"/>
        </w:rPr>
        <w:tab/>
        <w:t xml:space="preserve">Στο πλαίσιο της συζήτησης των υπό εξέταση </w:t>
      </w:r>
      <w:r w:rsidR="004B08AE" w:rsidRPr="007A3C77">
        <w:rPr>
          <w:rFonts w:ascii="Arial" w:hAnsi="Arial" w:cs="Arial"/>
          <w:iCs/>
          <w:color w:val="000000"/>
          <w:sz w:val="24"/>
          <w:szCs w:val="24"/>
        </w:rPr>
        <w:t>κ</w:t>
      </w:r>
      <w:r w:rsidRPr="007A3C77">
        <w:rPr>
          <w:rFonts w:ascii="Arial" w:hAnsi="Arial" w:cs="Arial"/>
          <w:iCs/>
          <w:color w:val="000000"/>
          <w:sz w:val="24"/>
          <w:szCs w:val="24"/>
        </w:rPr>
        <w:t>ανονισμών οι εκπρόσωποι των εμπλεκόμενων φορέων συμφώνησαν καταρχ</w:t>
      </w:r>
      <w:r w:rsidR="00A078EE">
        <w:rPr>
          <w:rFonts w:ascii="Arial" w:hAnsi="Arial" w:cs="Arial"/>
          <w:iCs/>
          <w:color w:val="000000"/>
          <w:sz w:val="24"/>
          <w:szCs w:val="24"/>
        </w:rPr>
        <w:t>άς</w:t>
      </w:r>
      <w:r w:rsidRPr="007A3C77">
        <w:rPr>
          <w:rFonts w:ascii="Arial" w:hAnsi="Arial" w:cs="Arial"/>
          <w:iCs/>
          <w:color w:val="000000"/>
          <w:sz w:val="24"/>
          <w:szCs w:val="24"/>
        </w:rPr>
        <w:t xml:space="preserve"> με τους σκοπούς και τις επιδιώξεις τ</w:t>
      </w:r>
      <w:r w:rsidR="00A078EE">
        <w:rPr>
          <w:rFonts w:ascii="Arial" w:hAnsi="Arial" w:cs="Arial"/>
          <w:iCs/>
          <w:color w:val="000000"/>
          <w:sz w:val="24"/>
          <w:szCs w:val="24"/>
        </w:rPr>
        <w:t>ους</w:t>
      </w:r>
      <w:r w:rsidR="00172F8A" w:rsidRPr="007A3C77">
        <w:rPr>
          <w:rFonts w:ascii="Arial" w:hAnsi="Arial" w:cs="Arial"/>
          <w:iCs/>
          <w:color w:val="000000"/>
          <w:sz w:val="24"/>
          <w:szCs w:val="24"/>
        </w:rPr>
        <w:t>, ενώ παράλληλα τοποθετήθηκαν επί</w:t>
      </w:r>
      <w:r w:rsidR="00A078EE">
        <w:rPr>
          <w:rFonts w:ascii="Arial" w:hAnsi="Arial" w:cs="Arial"/>
          <w:iCs/>
          <w:color w:val="000000"/>
          <w:sz w:val="24"/>
          <w:szCs w:val="24"/>
        </w:rPr>
        <w:t xml:space="preserve"> των</w:t>
      </w:r>
      <w:r w:rsidR="00172F8A" w:rsidRPr="007A3C77">
        <w:rPr>
          <w:rFonts w:ascii="Arial" w:hAnsi="Arial" w:cs="Arial"/>
          <w:iCs/>
          <w:color w:val="000000"/>
          <w:sz w:val="24"/>
          <w:szCs w:val="24"/>
        </w:rPr>
        <w:t xml:space="preserve"> επιμέρους προνοιών </w:t>
      </w:r>
      <w:r w:rsidR="00A078EE">
        <w:rPr>
          <w:rFonts w:ascii="Arial" w:hAnsi="Arial" w:cs="Arial"/>
          <w:iCs/>
          <w:color w:val="000000"/>
          <w:sz w:val="24"/>
          <w:szCs w:val="24"/>
        </w:rPr>
        <w:t>τους</w:t>
      </w:r>
      <w:r w:rsidRPr="007A3C77">
        <w:rPr>
          <w:rFonts w:ascii="Arial" w:hAnsi="Arial" w:cs="Arial"/>
          <w:iCs/>
          <w:color w:val="000000"/>
          <w:sz w:val="24"/>
          <w:szCs w:val="24"/>
        </w:rPr>
        <w:t>.</w:t>
      </w:r>
    </w:p>
    <w:p w14:paraId="37D76DC6" w14:textId="30C4658B" w:rsidR="006310CA" w:rsidRPr="007A3C77" w:rsidRDefault="00143D85" w:rsidP="006310CA">
      <w:pPr>
        <w:pStyle w:val="ListParagraph"/>
        <w:tabs>
          <w:tab w:val="left" w:pos="5427"/>
        </w:tabs>
        <w:spacing w:after="0" w:line="480" w:lineRule="auto"/>
        <w:ind w:left="0" w:firstLine="567"/>
        <w:jc w:val="both"/>
        <w:rPr>
          <w:rFonts w:ascii="Arial" w:hAnsi="Arial" w:cs="Arial"/>
          <w:sz w:val="24"/>
          <w:szCs w:val="24"/>
        </w:rPr>
      </w:pPr>
      <w:r w:rsidRPr="007A3C77">
        <w:rPr>
          <w:rFonts w:ascii="Arial" w:hAnsi="Arial" w:cs="Arial"/>
          <w:iCs/>
          <w:color w:val="000000"/>
          <w:sz w:val="24"/>
          <w:szCs w:val="24"/>
        </w:rPr>
        <w:t>Ειδικότερα,</w:t>
      </w:r>
      <w:bookmarkStart w:id="0" w:name="_Hlk101347737"/>
      <w:bookmarkStart w:id="1" w:name="_Hlk101347738"/>
      <w:bookmarkStart w:id="2" w:name="_Hlk101347739"/>
      <w:bookmarkStart w:id="3" w:name="_Hlk101347740"/>
      <w:r w:rsidR="006310CA" w:rsidRPr="007A3C77">
        <w:rPr>
          <w:rFonts w:ascii="Arial" w:hAnsi="Arial" w:cs="Arial"/>
          <w:sz w:val="24"/>
          <w:szCs w:val="24"/>
        </w:rPr>
        <w:t xml:space="preserve"> </w:t>
      </w:r>
      <w:r w:rsidR="004B08AE" w:rsidRPr="007A3C77">
        <w:rPr>
          <w:rFonts w:ascii="Arial" w:hAnsi="Arial" w:cs="Arial"/>
          <w:sz w:val="24"/>
          <w:szCs w:val="24"/>
        </w:rPr>
        <w:t>η</w:t>
      </w:r>
      <w:r w:rsidR="006310CA" w:rsidRPr="007A3C77">
        <w:rPr>
          <w:rFonts w:ascii="Arial" w:hAnsi="Arial" w:cs="Arial"/>
          <w:sz w:val="24"/>
          <w:szCs w:val="24"/>
        </w:rPr>
        <w:t xml:space="preserve"> εκπρόσωπος της Ένωσης Δήμων Κύπρου εξέφρασε τη συμφωνία της ένωσης με τις προτεινόμενες ρυθμίσεις</w:t>
      </w:r>
      <w:r w:rsidR="00A078EE">
        <w:rPr>
          <w:rFonts w:ascii="Arial" w:hAnsi="Arial" w:cs="Arial"/>
          <w:sz w:val="24"/>
          <w:szCs w:val="24"/>
        </w:rPr>
        <w:t>,</w:t>
      </w:r>
      <w:r w:rsidR="006310CA" w:rsidRPr="007A3C77">
        <w:rPr>
          <w:rFonts w:ascii="Arial" w:hAnsi="Arial" w:cs="Arial"/>
          <w:sz w:val="24"/>
          <w:szCs w:val="24"/>
        </w:rPr>
        <w:t xml:space="preserve"> σημειώνοντας ότι τα οφέλη τ</w:t>
      </w:r>
      <w:r w:rsidR="00D82792">
        <w:rPr>
          <w:rFonts w:ascii="Arial" w:hAnsi="Arial" w:cs="Arial"/>
          <w:sz w:val="24"/>
          <w:szCs w:val="24"/>
        </w:rPr>
        <w:t>ου</w:t>
      </w:r>
      <w:r w:rsidR="006310CA" w:rsidRPr="007A3C77">
        <w:rPr>
          <w:rFonts w:ascii="Arial" w:hAnsi="Arial" w:cs="Arial"/>
          <w:sz w:val="24"/>
          <w:szCs w:val="24"/>
        </w:rPr>
        <w:t xml:space="preserve">ς είναι προφανή. </w:t>
      </w:r>
      <w:r w:rsidR="00981CC8">
        <w:rPr>
          <w:rFonts w:ascii="Arial" w:hAnsi="Arial" w:cs="Arial"/>
          <w:sz w:val="24"/>
          <w:szCs w:val="24"/>
        </w:rPr>
        <w:t xml:space="preserve"> </w:t>
      </w:r>
      <w:r w:rsidR="006310CA" w:rsidRPr="007A3C77">
        <w:rPr>
          <w:rFonts w:ascii="Arial" w:hAnsi="Arial" w:cs="Arial"/>
          <w:sz w:val="24"/>
          <w:szCs w:val="24"/>
        </w:rPr>
        <w:t>Περαιτέρω, επ</w:t>
      </w:r>
      <w:r w:rsidR="00A078EE">
        <w:rPr>
          <w:rFonts w:ascii="Arial" w:hAnsi="Arial" w:cs="Arial"/>
          <w:sz w:val="24"/>
          <w:szCs w:val="24"/>
        </w:rPr>
        <w:t>ι</w:t>
      </w:r>
      <w:r w:rsidR="006310CA" w:rsidRPr="007A3C77">
        <w:rPr>
          <w:rFonts w:ascii="Arial" w:hAnsi="Arial" w:cs="Arial"/>
          <w:sz w:val="24"/>
          <w:szCs w:val="24"/>
        </w:rPr>
        <w:t>σήμανε ότι καταρχ</w:t>
      </w:r>
      <w:r w:rsidR="00A078EE">
        <w:rPr>
          <w:rFonts w:ascii="Arial" w:hAnsi="Arial" w:cs="Arial"/>
          <w:sz w:val="24"/>
          <w:szCs w:val="24"/>
        </w:rPr>
        <w:t>άς</w:t>
      </w:r>
      <w:r w:rsidR="006310CA" w:rsidRPr="007A3C77">
        <w:rPr>
          <w:rFonts w:ascii="Arial" w:hAnsi="Arial" w:cs="Arial"/>
          <w:sz w:val="24"/>
          <w:szCs w:val="24"/>
        </w:rPr>
        <w:t xml:space="preserve"> το βάρος της συμμόρφωσης με τους κανονισμούς το φέρουν οι παραγωγοί του προϊόντος</w:t>
      </w:r>
      <w:r w:rsidR="00D82792">
        <w:rPr>
          <w:rFonts w:ascii="Arial" w:hAnsi="Arial" w:cs="Arial"/>
          <w:sz w:val="24"/>
          <w:szCs w:val="24"/>
        </w:rPr>
        <w:t>, σημειώνοντας παράλληλα ότι</w:t>
      </w:r>
      <w:r w:rsidR="006310CA" w:rsidRPr="007A3C77">
        <w:rPr>
          <w:rFonts w:ascii="Arial" w:hAnsi="Arial" w:cs="Arial"/>
          <w:sz w:val="24"/>
          <w:szCs w:val="24"/>
        </w:rPr>
        <w:t xml:space="preserve"> ο ρόλος των τοπικών αρχών είναι συμπληρωματικός</w:t>
      </w:r>
      <w:r w:rsidR="00D82792">
        <w:rPr>
          <w:rFonts w:ascii="Arial" w:hAnsi="Arial" w:cs="Arial"/>
          <w:sz w:val="24"/>
          <w:szCs w:val="24"/>
        </w:rPr>
        <w:t xml:space="preserve"> και </w:t>
      </w:r>
      <w:r w:rsidR="006310CA" w:rsidRPr="007A3C77">
        <w:rPr>
          <w:rFonts w:ascii="Arial" w:hAnsi="Arial" w:cs="Arial"/>
          <w:sz w:val="24"/>
          <w:szCs w:val="24"/>
        </w:rPr>
        <w:t>δεν νοείται να εισαχθούν επιτακτικές ρυθμίσεις για το</w:t>
      </w:r>
      <w:r w:rsidR="00A078EE">
        <w:rPr>
          <w:rFonts w:ascii="Arial" w:hAnsi="Arial" w:cs="Arial"/>
          <w:sz w:val="24"/>
          <w:szCs w:val="24"/>
        </w:rPr>
        <w:t>ν</w:t>
      </w:r>
      <w:r w:rsidR="006310CA" w:rsidRPr="007A3C77">
        <w:rPr>
          <w:rFonts w:ascii="Arial" w:hAnsi="Arial" w:cs="Arial"/>
          <w:sz w:val="24"/>
          <w:szCs w:val="24"/>
        </w:rPr>
        <w:t xml:space="preserve"> ρόλο των τοπικών αρχών στις προτεινόμενες ρυθμίσεις.</w:t>
      </w:r>
    </w:p>
    <w:p w14:paraId="5E9B1075" w14:textId="79784B8D" w:rsidR="006310CA" w:rsidRPr="007A3C77" w:rsidRDefault="006310CA" w:rsidP="006310CA">
      <w:pPr>
        <w:pStyle w:val="ListParagraph"/>
        <w:tabs>
          <w:tab w:val="left" w:pos="5427"/>
        </w:tabs>
        <w:spacing w:after="0" w:line="480" w:lineRule="auto"/>
        <w:ind w:left="0" w:firstLine="567"/>
        <w:jc w:val="both"/>
        <w:rPr>
          <w:rFonts w:ascii="Arial" w:hAnsi="Arial" w:cs="Arial"/>
          <w:sz w:val="24"/>
          <w:szCs w:val="24"/>
        </w:rPr>
      </w:pPr>
      <w:r w:rsidRPr="007A3C77">
        <w:rPr>
          <w:rFonts w:ascii="Arial" w:hAnsi="Arial" w:cs="Arial"/>
          <w:sz w:val="24"/>
          <w:szCs w:val="24"/>
        </w:rPr>
        <w:t>Ο εκπρόσωπος της Ένωσης Κοινοτήτων Κύπρου</w:t>
      </w:r>
      <w:r w:rsidR="00A078EE">
        <w:rPr>
          <w:rFonts w:ascii="Arial" w:hAnsi="Arial" w:cs="Arial"/>
          <w:sz w:val="24"/>
          <w:szCs w:val="24"/>
        </w:rPr>
        <w:t>,</w:t>
      </w:r>
      <w:r w:rsidRPr="007A3C77">
        <w:rPr>
          <w:rFonts w:ascii="Arial" w:hAnsi="Arial" w:cs="Arial"/>
          <w:sz w:val="24"/>
          <w:szCs w:val="24"/>
        </w:rPr>
        <w:t xml:space="preserve"> </w:t>
      </w:r>
      <w:r w:rsidR="007437DB" w:rsidRPr="007A3C77">
        <w:rPr>
          <w:rFonts w:ascii="Arial" w:hAnsi="Arial" w:cs="Arial"/>
          <w:sz w:val="24"/>
          <w:szCs w:val="24"/>
        </w:rPr>
        <w:t xml:space="preserve">αφού </w:t>
      </w:r>
      <w:r w:rsidRPr="007A3C77">
        <w:rPr>
          <w:rFonts w:ascii="Arial" w:hAnsi="Arial" w:cs="Arial"/>
          <w:sz w:val="24"/>
          <w:szCs w:val="24"/>
        </w:rPr>
        <w:t>συμφώνησε με τους σκοπούς και τις επιδιώξεις των υπό εξέταση κανονισμών</w:t>
      </w:r>
      <w:r w:rsidR="007437DB" w:rsidRPr="007A3C77">
        <w:rPr>
          <w:rFonts w:ascii="Arial" w:hAnsi="Arial" w:cs="Arial"/>
          <w:sz w:val="24"/>
          <w:szCs w:val="24"/>
        </w:rPr>
        <w:t xml:space="preserve">, </w:t>
      </w:r>
      <w:r w:rsidRPr="007A3C77">
        <w:rPr>
          <w:rFonts w:ascii="Arial" w:hAnsi="Arial" w:cs="Arial"/>
          <w:sz w:val="24"/>
          <w:szCs w:val="24"/>
        </w:rPr>
        <w:t xml:space="preserve">διατύπωσε επιφυλάξεις σε σχέση με τις πρόνοιες που </w:t>
      </w:r>
      <w:r w:rsidR="009B6626">
        <w:rPr>
          <w:rFonts w:ascii="Arial" w:hAnsi="Arial" w:cs="Arial"/>
          <w:sz w:val="24"/>
          <w:szCs w:val="24"/>
        </w:rPr>
        <w:t xml:space="preserve">ρυθμίζουν </w:t>
      </w:r>
      <w:r w:rsidRPr="007A3C77">
        <w:rPr>
          <w:rFonts w:ascii="Arial" w:hAnsi="Arial" w:cs="Arial"/>
          <w:sz w:val="24"/>
          <w:szCs w:val="24"/>
        </w:rPr>
        <w:t>το κόστος μεταφοράς των αποβλήτων των υπό αναφορά προϊόντων</w:t>
      </w:r>
      <w:r w:rsidR="009B6626">
        <w:rPr>
          <w:rFonts w:ascii="Arial" w:hAnsi="Arial" w:cs="Arial"/>
          <w:sz w:val="24"/>
          <w:szCs w:val="24"/>
        </w:rPr>
        <w:t>,</w:t>
      </w:r>
      <w:r w:rsidRPr="007A3C77">
        <w:rPr>
          <w:rFonts w:ascii="Arial" w:hAnsi="Arial" w:cs="Arial"/>
          <w:sz w:val="24"/>
          <w:szCs w:val="24"/>
        </w:rPr>
        <w:t xml:space="preserve"> το οποίο ενδέχεται να επωμιστούν οι τοπικές αρχές. </w:t>
      </w:r>
    </w:p>
    <w:p w14:paraId="7DD335F0" w14:textId="1D797AFA" w:rsidR="006310CA" w:rsidRPr="007A3C77" w:rsidRDefault="006310CA" w:rsidP="002568C3">
      <w:pPr>
        <w:pStyle w:val="ListParagraph"/>
        <w:widowControl w:val="0"/>
        <w:tabs>
          <w:tab w:val="left" w:pos="5427"/>
        </w:tabs>
        <w:spacing w:after="0" w:line="480" w:lineRule="auto"/>
        <w:ind w:left="0" w:firstLine="567"/>
        <w:contextualSpacing w:val="0"/>
        <w:jc w:val="both"/>
        <w:rPr>
          <w:rFonts w:ascii="Arial" w:hAnsi="Arial" w:cs="Arial"/>
          <w:strike/>
          <w:sz w:val="24"/>
          <w:szCs w:val="24"/>
        </w:rPr>
      </w:pPr>
      <w:r w:rsidRPr="007A3C77">
        <w:rPr>
          <w:rFonts w:ascii="Arial" w:hAnsi="Arial" w:cs="Arial"/>
          <w:sz w:val="24"/>
          <w:szCs w:val="24"/>
        </w:rPr>
        <w:t xml:space="preserve">Οι εκπρόσωποι των εταιρειών </w:t>
      </w:r>
      <w:r w:rsidR="00A078EE">
        <w:rPr>
          <w:rFonts w:ascii="Arial" w:hAnsi="Arial" w:cs="Arial"/>
          <w:sz w:val="24"/>
          <w:szCs w:val="24"/>
        </w:rPr>
        <w:t>«</w:t>
      </w:r>
      <w:r w:rsidRPr="007A3C77">
        <w:rPr>
          <w:rFonts w:ascii="Arial" w:hAnsi="Arial" w:cs="Arial"/>
          <w:sz w:val="24"/>
          <w:szCs w:val="24"/>
        </w:rPr>
        <w:t>Cassandra Trading Ltd</w:t>
      </w:r>
      <w:r w:rsidR="00A078EE">
        <w:rPr>
          <w:rFonts w:ascii="Arial" w:hAnsi="Arial" w:cs="Arial"/>
          <w:sz w:val="24"/>
          <w:szCs w:val="24"/>
        </w:rPr>
        <w:t>»</w:t>
      </w:r>
      <w:r w:rsidRPr="007A3C77">
        <w:rPr>
          <w:rFonts w:ascii="Arial" w:hAnsi="Arial" w:cs="Arial"/>
          <w:sz w:val="24"/>
          <w:szCs w:val="24"/>
        </w:rPr>
        <w:t xml:space="preserve">, </w:t>
      </w:r>
      <w:r w:rsidR="00A078EE">
        <w:rPr>
          <w:rFonts w:ascii="Arial" w:hAnsi="Arial" w:cs="Arial"/>
          <w:sz w:val="24"/>
          <w:szCs w:val="24"/>
        </w:rPr>
        <w:t>«</w:t>
      </w:r>
      <w:r w:rsidRPr="007A3C77">
        <w:rPr>
          <w:rFonts w:ascii="Arial" w:hAnsi="Arial" w:cs="Arial"/>
          <w:sz w:val="24"/>
          <w:szCs w:val="24"/>
        </w:rPr>
        <w:t>Cosmos Tobacco</w:t>
      </w:r>
      <w:r w:rsidR="00A078EE">
        <w:rPr>
          <w:rFonts w:ascii="Arial" w:hAnsi="Arial" w:cs="Arial"/>
          <w:sz w:val="24"/>
          <w:szCs w:val="24"/>
        </w:rPr>
        <w:t>»,</w:t>
      </w:r>
      <w:r w:rsidRPr="007A3C77">
        <w:rPr>
          <w:rFonts w:ascii="Arial" w:hAnsi="Arial" w:cs="Arial"/>
          <w:sz w:val="24"/>
          <w:szCs w:val="24"/>
        </w:rPr>
        <w:t xml:space="preserve"> </w:t>
      </w:r>
      <w:r w:rsidR="00A078EE">
        <w:rPr>
          <w:rFonts w:ascii="Arial" w:hAnsi="Arial" w:cs="Arial"/>
          <w:sz w:val="24"/>
          <w:szCs w:val="24"/>
        </w:rPr>
        <w:t>«</w:t>
      </w:r>
      <w:r w:rsidRPr="007A3C77">
        <w:rPr>
          <w:rFonts w:ascii="Arial" w:hAnsi="Arial" w:cs="Arial"/>
          <w:sz w:val="24"/>
          <w:szCs w:val="24"/>
        </w:rPr>
        <w:t>Phoenicia Fereos Cyprus</w:t>
      </w:r>
      <w:r w:rsidR="00A078EE">
        <w:rPr>
          <w:rFonts w:ascii="Arial" w:hAnsi="Arial" w:cs="Arial"/>
          <w:sz w:val="24"/>
          <w:szCs w:val="24"/>
        </w:rPr>
        <w:t>», καθώς</w:t>
      </w:r>
      <w:r w:rsidRPr="007A3C77">
        <w:rPr>
          <w:rFonts w:ascii="Arial" w:hAnsi="Arial" w:cs="Arial"/>
          <w:sz w:val="24"/>
          <w:szCs w:val="24"/>
        </w:rPr>
        <w:t xml:space="preserve"> και </w:t>
      </w:r>
      <w:r w:rsidR="00A078EE">
        <w:rPr>
          <w:rFonts w:ascii="Arial" w:hAnsi="Arial" w:cs="Arial"/>
          <w:sz w:val="24"/>
          <w:szCs w:val="24"/>
        </w:rPr>
        <w:t>«</w:t>
      </w:r>
      <w:r w:rsidRPr="007A3C77">
        <w:rPr>
          <w:rFonts w:ascii="Arial" w:hAnsi="Arial" w:cs="Arial"/>
          <w:sz w:val="24"/>
          <w:szCs w:val="24"/>
        </w:rPr>
        <w:t>British American Tobacco</w:t>
      </w:r>
      <w:r w:rsidR="00A078EE">
        <w:rPr>
          <w:rFonts w:ascii="Arial" w:hAnsi="Arial" w:cs="Arial"/>
          <w:sz w:val="24"/>
          <w:szCs w:val="24"/>
        </w:rPr>
        <w:t>»</w:t>
      </w:r>
      <w:r w:rsidRPr="007A3C77">
        <w:rPr>
          <w:rFonts w:ascii="Arial" w:hAnsi="Arial" w:cs="Arial"/>
          <w:sz w:val="24"/>
          <w:szCs w:val="24"/>
        </w:rPr>
        <w:t xml:space="preserve"> εξέφρασαν τη συμφωνία τους με τους σκοπούς και τις επιδιώξεις των υπό εξέταση κανονισμών. </w:t>
      </w:r>
      <w:r w:rsidR="00A078EE">
        <w:rPr>
          <w:rFonts w:ascii="Arial" w:hAnsi="Arial" w:cs="Arial"/>
          <w:sz w:val="24"/>
          <w:szCs w:val="24"/>
        </w:rPr>
        <w:t xml:space="preserve"> </w:t>
      </w:r>
      <w:r w:rsidR="00381006" w:rsidRPr="007A3C77">
        <w:rPr>
          <w:rFonts w:ascii="Arial" w:hAnsi="Arial" w:cs="Arial"/>
          <w:sz w:val="24"/>
          <w:szCs w:val="24"/>
        </w:rPr>
        <w:lastRenderedPageBreak/>
        <w:t>Αναφορικά με την υλοποίηση των προνοιών των κανονισμών αν</w:t>
      </w:r>
      <w:r w:rsidR="00A078EE">
        <w:rPr>
          <w:rFonts w:ascii="Arial" w:hAnsi="Arial" w:cs="Arial"/>
          <w:sz w:val="24"/>
          <w:szCs w:val="24"/>
        </w:rPr>
        <w:t>έ</w:t>
      </w:r>
      <w:r w:rsidR="00381006" w:rsidRPr="007A3C77">
        <w:rPr>
          <w:rFonts w:ascii="Arial" w:hAnsi="Arial" w:cs="Arial"/>
          <w:sz w:val="24"/>
          <w:szCs w:val="24"/>
        </w:rPr>
        <w:t xml:space="preserve">φεραν στην επιτροπή ότι έχουν </w:t>
      </w:r>
      <w:r w:rsidR="009B6626">
        <w:rPr>
          <w:rFonts w:ascii="Arial" w:hAnsi="Arial" w:cs="Arial"/>
          <w:sz w:val="24"/>
          <w:szCs w:val="24"/>
        </w:rPr>
        <w:t xml:space="preserve">ήδη </w:t>
      </w:r>
      <w:r w:rsidR="00381006" w:rsidRPr="007A3C77">
        <w:rPr>
          <w:rFonts w:ascii="Arial" w:hAnsi="Arial" w:cs="Arial"/>
          <w:sz w:val="24"/>
          <w:szCs w:val="24"/>
        </w:rPr>
        <w:t>προβεί σε διαβήματα για τη συμμόρφωσ</w:t>
      </w:r>
      <w:r w:rsidR="009B6626">
        <w:rPr>
          <w:rFonts w:ascii="Arial" w:hAnsi="Arial" w:cs="Arial"/>
          <w:sz w:val="24"/>
          <w:szCs w:val="24"/>
        </w:rPr>
        <w:t>ή</w:t>
      </w:r>
      <w:r w:rsidR="00381006" w:rsidRPr="007A3C77">
        <w:rPr>
          <w:rFonts w:ascii="Arial" w:hAnsi="Arial" w:cs="Arial"/>
          <w:sz w:val="24"/>
          <w:szCs w:val="24"/>
        </w:rPr>
        <w:t xml:space="preserve"> τους με τις πρόνοιες των κανονισμών και ειδικότερα ότι έχουν εκκινήσει τη διαδικασία εγγραφής μη κερδοσκοπικής εταιρείας</w:t>
      </w:r>
      <w:r w:rsidR="00A078EE">
        <w:rPr>
          <w:rFonts w:ascii="Arial" w:hAnsi="Arial" w:cs="Arial"/>
          <w:sz w:val="24"/>
          <w:szCs w:val="24"/>
        </w:rPr>
        <w:t>,</w:t>
      </w:r>
      <w:r w:rsidR="00381006" w:rsidRPr="007A3C77">
        <w:rPr>
          <w:rFonts w:ascii="Arial" w:hAnsi="Arial" w:cs="Arial"/>
          <w:sz w:val="24"/>
          <w:szCs w:val="24"/>
        </w:rPr>
        <w:t xml:space="preserve"> η οποία θα αποτελεί τον φορέα διαχείρισης του συλλογικού συστήματος διαχείρισης των αποβλήτων.</w:t>
      </w:r>
      <w:r w:rsidR="00981CC8">
        <w:rPr>
          <w:rFonts w:ascii="Arial" w:hAnsi="Arial" w:cs="Arial"/>
          <w:sz w:val="24"/>
          <w:szCs w:val="24"/>
        </w:rPr>
        <w:t xml:space="preserve"> </w:t>
      </w:r>
      <w:r w:rsidR="00381006" w:rsidRPr="007A3C77">
        <w:rPr>
          <w:rFonts w:ascii="Arial" w:hAnsi="Arial" w:cs="Arial"/>
          <w:sz w:val="24"/>
          <w:szCs w:val="24"/>
        </w:rPr>
        <w:t xml:space="preserve"> </w:t>
      </w:r>
      <w:r w:rsidRPr="007A3C77">
        <w:rPr>
          <w:rFonts w:ascii="Arial" w:hAnsi="Arial" w:cs="Arial"/>
          <w:sz w:val="24"/>
          <w:szCs w:val="24"/>
        </w:rPr>
        <w:t>Όπως ενημέρωσαν την επιτροπή</w:t>
      </w:r>
      <w:r w:rsidR="00A078EE">
        <w:rPr>
          <w:rFonts w:ascii="Arial" w:hAnsi="Arial" w:cs="Arial"/>
          <w:sz w:val="24"/>
          <w:szCs w:val="24"/>
        </w:rPr>
        <w:t>,</w:t>
      </w:r>
      <w:r w:rsidRPr="007A3C77">
        <w:rPr>
          <w:rFonts w:ascii="Arial" w:hAnsi="Arial" w:cs="Arial"/>
          <w:sz w:val="24"/>
          <w:szCs w:val="24"/>
        </w:rPr>
        <w:t xml:space="preserve"> τα παραγόμενα απόβλητα </w:t>
      </w:r>
      <w:r w:rsidR="002A1CB9">
        <w:rPr>
          <w:rFonts w:ascii="Arial" w:hAnsi="Arial" w:cs="Arial"/>
          <w:sz w:val="24"/>
          <w:szCs w:val="24"/>
        </w:rPr>
        <w:t xml:space="preserve">θα </w:t>
      </w:r>
      <w:r w:rsidRPr="007A3C77">
        <w:rPr>
          <w:rFonts w:ascii="Arial" w:hAnsi="Arial" w:cs="Arial"/>
          <w:sz w:val="24"/>
          <w:szCs w:val="24"/>
        </w:rPr>
        <w:t>χρησιμοποιούνται ως καύσιμη ύλη για την παραγωγή ενέργειας</w:t>
      </w:r>
      <w:r w:rsidR="00A078EE">
        <w:rPr>
          <w:rFonts w:ascii="Arial" w:hAnsi="Arial" w:cs="Arial"/>
          <w:sz w:val="24"/>
          <w:szCs w:val="24"/>
        </w:rPr>
        <w:t>,</w:t>
      </w:r>
      <w:r w:rsidRPr="007A3C77">
        <w:rPr>
          <w:rFonts w:ascii="Arial" w:hAnsi="Arial" w:cs="Arial"/>
          <w:sz w:val="24"/>
          <w:szCs w:val="24"/>
        </w:rPr>
        <w:t xml:space="preserve"> δεδομέν</w:t>
      </w:r>
      <w:r w:rsidR="00A078EE">
        <w:rPr>
          <w:rFonts w:ascii="Arial" w:hAnsi="Arial" w:cs="Arial"/>
          <w:sz w:val="24"/>
          <w:szCs w:val="24"/>
        </w:rPr>
        <w:t>ης</w:t>
      </w:r>
      <w:r w:rsidR="006F29CD">
        <w:rPr>
          <w:rFonts w:ascii="Arial" w:hAnsi="Arial" w:cs="Arial"/>
          <w:sz w:val="24"/>
          <w:szCs w:val="24"/>
        </w:rPr>
        <w:t xml:space="preserve"> της μη ύπαρξης</w:t>
      </w:r>
      <w:r w:rsidRPr="007A3C77">
        <w:rPr>
          <w:rFonts w:ascii="Arial" w:hAnsi="Arial" w:cs="Arial"/>
          <w:sz w:val="24"/>
          <w:szCs w:val="24"/>
        </w:rPr>
        <w:t xml:space="preserve"> δυνατότητα</w:t>
      </w:r>
      <w:r w:rsidR="006F29CD">
        <w:rPr>
          <w:rFonts w:ascii="Arial" w:hAnsi="Arial" w:cs="Arial"/>
          <w:sz w:val="24"/>
          <w:szCs w:val="24"/>
        </w:rPr>
        <w:t>ς</w:t>
      </w:r>
      <w:r w:rsidR="0022451D">
        <w:rPr>
          <w:rFonts w:ascii="Arial" w:hAnsi="Arial" w:cs="Arial"/>
          <w:sz w:val="24"/>
          <w:szCs w:val="24"/>
        </w:rPr>
        <w:t xml:space="preserve"> για</w:t>
      </w:r>
      <w:r w:rsidRPr="007A3C77">
        <w:rPr>
          <w:rFonts w:ascii="Arial" w:hAnsi="Arial" w:cs="Arial"/>
          <w:sz w:val="24"/>
          <w:szCs w:val="24"/>
        </w:rPr>
        <w:t xml:space="preserve"> ανακύκλωση επί του παρόντος. </w:t>
      </w:r>
      <w:r w:rsidR="00981CC8">
        <w:rPr>
          <w:rFonts w:ascii="Arial" w:hAnsi="Arial" w:cs="Arial"/>
          <w:sz w:val="24"/>
          <w:szCs w:val="24"/>
        </w:rPr>
        <w:t xml:space="preserve"> </w:t>
      </w:r>
      <w:r w:rsidRPr="007A3C77">
        <w:rPr>
          <w:rFonts w:ascii="Arial" w:hAnsi="Arial" w:cs="Arial"/>
          <w:sz w:val="24"/>
          <w:szCs w:val="24"/>
        </w:rPr>
        <w:t>Τέλος, σημείωσ</w:t>
      </w:r>
      <w:r w:rsidR="002A1CB9">
        <w:rPr>
          <w:rFonts w:ascii="Arial" w:hAnsi="Arial" w:cs="Arial"/>
          <w:sz w:val="24"/>
          <w:szCs w:val="24"/>
        </w:rPr>
        <w:t>αν</w:t>
      </w:r>
      <w:r w:rsidRPr="007A3C77">
        <w:rPr>
          <w:rFonts w:ascii="Arial" w:hAnsi="Arial" w:cs="Arial"/>
          <w:sz w:val="24"/>
          <w:szCs w:val="24"/>
        </w:rPr>
        <w:t xml:space="preserve"> ότι το συλλογικό σύστημα διαχείρισης των αποβλήτων θα αναλαμβάνει και τη διαχείριση των αποβλήτων προϊόντων τα οποία προέρχονται από τις μη ελεγχόμενες από τη Δημοκρατία περιοχές. </w:t>
      </w:r>
    </w:p>
    <w:p w14:paraId="0852F0D1" w14:textId="03ECE29E" w:rsidR="00583AE7" w:rsidRPr="007A3C77" w:rsidRDefault="006310CA" w:rsidP="00D05315">
      <w:pPr>
        <w:pStyle w:val="ListParagraph"/>
        <w:tabs>
          <w:tab w:val="left" w:pos="5427"/>
        </w:tabs>
        <w:spacing w:after="0" w:line="480" w:lineRule="auto"/>
        <w:ind w:left="0" w:firstLine="567"/>
        <w:jc w:val="both"/>
        <w:rPr>
          <w:rFonts w:ascii="Arial" w:hAnsi="Arial" w:cs="Arial"/>
          <w:sz w:val="24"/>
          <w:szCs w:val="24"/>
        </w:rPr>
      </w:pPr>
      <w:r w:rsidRPr="007A3C77">
        <w:rPr>
          <w:rFonts w:ascii="Arial" w:hAnsi="Arial" w:cs="Arial"/>
          <w:sz w:val="24"/>
          <w:szCs w:val="24"/>
        </w:rPr>
        <w:t>Οι εκπρόσωποι του Κυπριακού Εμπορικού και Βιομηχανικού Επιμελητηρίου (ΚΕΒΕ)</w:t>
      </w:r>
      <w:r w:rsidR="00381006" w:rsidRPr="007A3C77">
        <w:rPr>
          <w:rFonts w:ascii="Arial" w:hAnsi="Arial" w:cs="Arial"/>
          <w:sz w:val="24"/>
          <w:szCs w:val="24"/>
        </w:rPr>
        <w:t xml:space="preserve">, </w:t>
      </w:r>
      <w:r w:rsidRPr="007A3C77">
        <w:rPr>
          <w:rFonts w:ascii="Arial" w:hAnsi="Arial" w:cs="Arial"/>
          <w:sz w:val="24"/>
          <w:szCs w:val="24"/>
        </w:rPr>
        <w:t>της Ομοσπονδίας Εργοδοτών και Βιομηχάνων (ΟΕΒ</w:t>
      </w:r>
      <w:r w:rsidR="00381006" w:rsidRPr="007A3C77">
        <w:rPr>
          <w:rFonts w:ascii="Arial" w:hAnsi="Arial" w:cs="Arial"/>
          <w:sz w:val="24"/>
          <w:szCs w:val="24"/>
        </w:rPr>
        <w:t>) και της Green Dot (Cyprus) Public Co Ltd</w:t>
      </w:r>
      <w:r w:rsidRPr="007A3C77">
        <w:rPr>
          <w:rFonts w:ascii="Arial" w:hAnsi="Arial" w:cs="Arial"/>
          <w:sz w:val="24"/>
          <w:szCs w:val="24"/>
        </w:rPr>
        <w:t xml:space="preserve"> εξέφρασαν τη συμφωνία τους με τους σκοπούς και τις επιδιώξεις των υπό αναφορά κανονισμών. </w:t>
      </w:r>
    </w:p>
    <w:bookmarkEnd w:id="0"/>
    <w:bookmarkEnd w:id="1"/>
    <w:bookmarkEnd w:id="2"/>
    <w:bookmarkEnd w:id="3"/>
    <w:p w14:paraId="70ED46B5" w14:textId="0D12CAA8" w:rsidR="00143D85" w:rsidRPr="004C46A4" w:rsidRDefault="006310CA" w:rsidP="004C46A4">
      <w:pPr>
        <w:pStyle w:val="ListParagraph"/>
        <w:tabs>
          <w:tab w:val="left" w:pos="5427"/>
        </w:tabs>
        <w:spacing w:after="0" w:line="480" w:lineRule="auto"/>
        <w:ind w:left="0" w:firstLine="567"/>
        <w:jc w:val="both"/>
        <w:rPr>
          <w:rFonts w:ascii="Arial" w:hAnsi="Arial" w:cs="Arial"/>
          <w:sz w:val="24"/>
          <w:szCs w:val="24"/>
        </w:rPr>
      </w:pPr>
      <w:r w:rsidRPr="007A3C77">
        <w:rPr>
          <w:rFonts w:ascii="Arial" w:hAnsi="Arial" w:cs="Arial"/>
          <w:sz w:val="24"/>
          <w:szCs w:val="24"/>
        </w:rPr>
        <w:t>Η Επίτροπος Περιβάλλοντος</w:t>
      </w:r>
      <w:r w:rsidR="006F29CD">
        <w:rPr>
          <w:rFonts w:ascii="Arial" w:hAnsi="Arial" w:cs="Arial"/>
          <w:sz w:val="24"/>
          <w:szCs w:val="24"/>
        </w:rPr>
        <w:t>,</w:t>
      </w:r>
      <w:r w:rsidR="00CB2337">
        <w:rPr>
          <w:rFonts w:ascii="Arial" w:hAnsi="Arial" w:cs="Arial"/>
          <w:sz w:val="24"/>
          <w:szCs w:val="24"/>
        </w:rPr>
        <w:t xml:space="preserve"> αφού συμφώνησε με τους σκοπούς και τις επιδιώξεις των κανονισμών</w:t>
      </w:r>
      <w:r w:rsidR="006F29CD">
        <w:rPr>
          <w:rFonts w:ascii="Arial" w:hAnsi="Arial" w:cs="Arial"/>
          <w:sz w:val="24"/>
          <w:szCs w:val="24"/>
        </w:rPr>
        <w:t>,</w:t>
      </w:r>
      <w:r w:rsidR="00381006" w:rsidRPr="007A3C77">
        <w:rPr>
          <w:rFonts w:ascii="Arial" w:hAnsi="Arial" w:cs="Arial"/>
          <w:sz w:val="24"/>
          <w:szCs w:val="24"/>
        </w:rPr>
        <w:t xml:space="preserve"> </w:t>
      </w:r>
      <w:r w:rsidRPr="007A3C77">
        <w:rPr>
          <w:rFonts w:ascii="Arial" w:hAnsi="Arial" w:cs="Arial"/>
          <w:sz w:val="24"/>
          <w:szCs w:val="24"/>
        </w:rPr>
        <w:t xml:space="preserve">αναφέρθηκε σε εκστρατεία καθαρισμού που διοργάνωσε το Γραφείο της με μαθητές σχολείων </w:t>
      </w:r>
      <w:r w:rsidR="006F29CD">
        <w:rPr>
          <w:rFonts w:ascii="Arial" w:hAnsi="Arial" w:cs="Arial"/>
          <w:sz w:val="24"/>
          <w:szCs w:val="24"/>
        </w:rPr>
        <w:t xml:space="preserve">σε </w:t>
      </w:r>
      <w:r w:rsidRPr="007A3C77">
        <w:rPr>
          <w:rFonts w:ascii="Arial" w:hAnsi="Arial" w:cs="Arial"/>
          <w:sz w:val="24"/>
          <w:szCs w:val="24"/>
        </w:rPr>
        <w:t>τμήμα της παραλίας στην περιοχή Φοινικούδων στη Λάρνακα, κατά την οποία συλλέχθηκαν 5</w:t>
      </w:r>
      <w:r w:rsidR="006F29CD">
        <w:rPr>
          <w:rFonts w:ascii="Arial" w:hAnsi="Arial" w:cs="Arial"/>
          <w:sz w:val="24"/>
          <w:szCs w:val="24"/>
        </w:rPr>
        <w:t xml:space="preserve"> </w:t>
      </w:r>
      <w:r w:rsidRPr="007A3C77">
        <w:rPr>
          <w:rFonts w:ascii="Arial" w:hAnsi="Arial" w:cs="Arial"/>
          <w:sz w:val="24"/>
          <w:szCs w:val="24"/>
        </w:rPr>
        <w:t>647 γόπες.</w:t>
      </w:r>
      <w:r w:rsidR="00981CC8">
        <w:rPr>
          <w:rFonts w:ascii="Arial" w:hAnsi="Arial" w:cs="Arial"/>
          <w:sz w:val="24"/>
          <w:szCs w:val="24"/>
        </w:rPr>
        <w:t xml:space="preserve"> </w:t>
      </w:r>
      <w:r w:rsidRPr="007A3C77">
        <w:rPr>
          <w:rFonts w:ascii="Arial" w:hAnsi="Arial" w:cs="Arial"/>
          <w:sz w:val="24"/>
          <w:szCs w:val="24"/>
        </w:rPr>
        <w:t xml:space="preserve"> Περαιτέρω, τόνισε την ανάγκη να ενταθούν οι εκστρατείες ενημέρωσης και επιμόρφωσης του κόσμου</w:t>
      </w:r>
      <w:r w:rsidR="00C051E9">
        <w:rPr>
          <w:rFonts w:ascii="Arial" w:hAnsi="Arial" w:cs="Arial"/>
          <w:sz w:val="24"/>
          <w:szCs w:val="24"/>
        </w:rPr>
        <w:t>,</w:t>
      </w:r>
      <w:r w:rsidRPr="007A3C77">
        <w:rPr>
          <w:rFonts w:ascii="Arial" w:hAnsi="Arial" w:cs="Arial"/>
          <w:sz w:val="24"/>
          <w:szCs w:val="24"/>
        </w:rPr>
        <w:t xml:space="preserve"> ώστε να επιτευχθούν οι επιδιωκόμενοι στόχοι. </w:t>
      </w:r>
    </w:p>
    <w:p w14:paraId="59BE8437" w14:textId="0EACE33B" w:rsidR="00143D85" w:rsidRPr="00436484" w:rsidRDefault="00143D85" w:rsidP="00981CC8">
      <w:pPr>
        <w:widowControl w:val="0"/>
        <w:tabs>
          <w:tab w:val="left" w:pos="567"/>
        </w:tabs>
        <w:spacing w:after="0" w:line="480" w:lineRule="auto"/>
        <w:jc w:val="both"/>
        <w:rPr>
          <w:rFonts w:ascii="Arial" w:hAnsi="Arial" w:cs="Arial"/>
          <w:iCs/>
          <w:color w:val="000000"/>
          <w:sz w:val="24"/>
          <w:szCs w:val="24"/>
        </w:rPr>
      </w:pPr>
      <w:r w:rsidRPr="007A3C77">
        <w:rPr>
          <w:rFonts w:ascii="Arial" w:hAnsi="Arial" w:cs="Arial"/>
          <w:iCs/>
          <w:color w:val="000000"/>
          <w:sz w:val="24"/>
          <w:szCs w:val="24"/>
        </w:rPr>
        <w:tab/>
      </w:r>
      <w:r w:rsidRPr="00436484">
        <w:rPr>
          <w:rFonts w:ascii="Arial" w:hAnsi="Arial" w:cs="Arial"/>
          <w:bCs/>
          <w:iCs/>
          <w:color w:val="000000"/>
          <w:sz w:val="24"/>
          <w:szCs w:val="24"/>
        </w:rPr>
        <w:t>Στο στάδιο της μελέτης των προτεινόμενων κανονισμών</w:t>
      </w:r>
      <w:r w:rsidR="006F29CD">
        <w:rPr>
          <w:rFonts w:ascii="Arial" w:hAnsi="Arial" w:cs="Arial"/>
          <w:bCs/>
          <w:iCs/>
          <w:color w:val="000000"/>
          <w:sz w:val="24"/>
          <w:szCs w:val="24"/>
        </w:rPr>
        <w:t>,</w:t>
      </w:r>
      <w:r w:rsidRPr="00436484">
        <w:rPr>
          <w:rFonts w:ascii="Arial" w:hAnsi="Arial" w:cs="Arial"/>
          <w:bCs/>
          <w:iCs/>
          <w:color w:val="000000"/>
          <w:sz w:val="24"/>
          <w:szCs w:val="24"/>
        </w:rPr>
        <w:t xml:space="preserve"> την επιτροπή απασχόλησαν μεταξύ άλλων τα ακόλουθα:</w:t>
      </w:r>
    </w:p>
    <w:p w14:paraId="5B8BB954" w14:textId="77777777" w:rsidR="000B0E1F" w:rsidRPr="009B0DF0" w:rsidRDefault="000B0E1F" w:rsidP="002568C3">
      <w:pPr>
        <w:pStyle w:val="ListParagraph"/>
        <w:widowControl w:val="0"/>
        <w:numPr>
          <w:ilvl w:val="0"/>
          <w:numId w:val="9"/>
        </w:numPr>
        <w:tabs>
          <w:tab w:val="left" w:pos="567"/>
          <w:tab w:val="left" w:pos="5427"/>
        </w:tabs>
        <w:spacing w:after="0" w:line="480" w:lineRule="auto"/>
        <w:ind w:left="567" w:hanging="567"/>
        <w:jc w:val="both"/>
        <w:rPr>
          <w:rFonts w:ascii="Arial" w:hAnsi="Arial" w:cs="Arial"/>
          <w:sz w:val="24"/>
          <w:szCs w:val="24"/>
        </w:rPr>
      </w:pPr>
      <w:r w:rsidRPr="009B0DF0">
        <w:rPr>
          <w:rFonts w:ascii="Arial" w:hAnsi="Arial" w:cs="Arial"/>
          <w:sz w:val="24"/>
          <w:szCs w:val="24"/>
        </w:rPr>
        <w:t>Το πεδίο εφαρμογής των κανονισμών και ειδικότερα τα κριτήρια αποκλεισμού από αυτό συγκεκριμένων τύπων τσιγάρων.</w:t>
      </w:r>
    </w:p>
    <w:p w14:paraId="1A51B3AB" w14:textId="02C4262B" w:rsidR="000B0E1F" w:rsidRDefault="000B0E1F" w:rsidP="002568C3">
      <w:pPr>
        <w:pStyle w:val="ListParagraph"/>
        <w:widowControl w:val="0"/>
        <w:numPr>
          <w:ilvl w:val="0"/>
          <w:numId w:val="9"/>
        </w:numPr>
        <w:tabs>
          <w:tab w:val="left" w:pos="567"/>
          <w:tab w:val="left" w:pos="5427"/>
        </w:tabs>
        <w:spacing w:after="0" w:line="480" w:lineRule="auto"/>
        <w:ind w:left="567" w:hanging="567"/>
        <w:jc w:val="both"/>
        <w:rPr>
          <w:rFonts w:ascii="Arial" w:hAnsi="Arial" w:cs="Arial"/>
          <w:sz w:val="24"/>
          <w:szCs w:val="24"/>
        </w:rPr>
      </w:pPr>
      <w:r>
        <w:rPr>
          <w:rFonts w:ascii="Arial" w:hAnsi="Arial" w:cs="Arial"/>
          <w:sz w:val="24"/>
          <w:szCs w:val="24"/>
        </w:rPr>
        <w:t>Η αναφορά στο κείμενο στην κατηγορία «παραγωγός» και η σ</w:t>
      </w:r>
      <w:r w:rsidR="006F29CD">
        <w:rPr>
          <w:rFonts w:ascii="Arial" w:hAnsi="Arial" w:cs="Arial"/>
          <w:sz w:val="24"/>
          <w:szCs w:val="24"/>
        </w:rPr>
        <w:t>υμφωνία</w:t>
      </w:r>
      <w:r>
        <w:rPr>
          <w:rFonts w:ascii="Arial" w:hAnsi="Arial" w:cs="Arial"/>
          <w:sz w:val="24"/>
          <w:szCs w:val="24"/>
        </w:rPr>
        <w:t xml:space="preserve"> του με τους </w:t>
      </w:r>
      <w:r>
        <w:rPr>
          <w:rFonts w:ascii="Arial" w:hAnsi="Arial" w:cs="Arial"/>
          <w:sz w:val="24"/>
          <w:szCs w:val="24"/>
        </w:rPr>
        <w:lastRenderedPageBreak/>
        <w:t xml:space="preserve">σχετικούς όρους και ορισμούς του βασικού νόμου. </w:t>
      </w:r>
    </w:p>
    <w:p w14:paraId="4B666D07" w14:textId="06E4B241" w:rsidR="000B0E1F" w:rsidRDefault="000B0E1F" w:rsidP="002568C3">
      <w:pPr>
        <w:pStyle w:val="ListParagraph"/>
        <w:widowControl w:val="0"/>
        <w:numPr>
          <w:ilvl w:val="0"/>
          <w:numId w:val="9"/>
        </w:numPr>
        <w:tabs>
          <w:tab w:val="left" w:pos="567"/>
          <w:tab w:val="left" w:pos="1134"/>
          <w:tab w:val="left" w:pos="5427"/>
        </w:tabs>
        <w:spacing w:after="0" w:line="480" w:lineRule="auto"/>
        <w:ind w:left="567" w:hanging="567"/>
        <w:jc w:val="both"/>
        <w:rPr>
          <w:rFonts w:ascii="Arial" w:hAnsi="Arial" w:cs="Arial"/>
          <w:sz w:val="24"/>
          <w:szCs w:val="24"/>
        </w:rPr>
      </w:pPr>
      <w:r>
        <w:rPr>
          <w:rFonts w:ascii="Arial" w:hAnsi="Arial" w:cs="Arial"/>
          <w:sz w:val="24"/>
          <w:szCs w:val="24"/>
        </w:rPr>
        <w:t xml:space="preserve">Ο ορισμός του όρου </w:t>
      </w:r>
      <w:r w:rsidR="00CB2337">
        <w:rPr>
          <w:rFonts w:ascii="Arial" w:hAnsi="Arial" w:cs="Arial"/>
          <w:sz w:val="24"/>
          <w:szCs w:val="24"/>
        </w:rPr>
        <w:t>«</w:t>
      </w:r>
      <w:r w:rsidRPr="00C32BBC">
        <w:rPr>
          <w:rFonts w:ascii="Arial" w:hAnsi="Arial" w:cs="Arial"/>
          <w:sz w:val="24"/>
          <w:szCs w:val="24"/>
        </w:rPr>
        <w:t>σύστημα διαχείρισης αποβλήτων από προϊόντα καπνού με φίλτρο και φίλτρα που κυκλοφορούν στο εμπόριο για χρήση σε συνδυασμό με προϊόντα καπνού</w:t>
      </w:r>
      <w:r w:rsidR="00CB2337">
        <w:rPr>
          <w:rFonts w:ascii="Arial" w:hAnsi="Arial" w:cs="Arial"/>
          <w:sz w:val="24"/>
          <w:szCs w:val="24"/>
        </w:rPr>
        <w:t>»</w:t>
      </w:r>
      <w:r>
        <w:rPr>
          <w:rFonts w:ascii="Arial" w:hAnsi="Arial" w:cs="Arial"/>
          <w:sz w:val="24"/>
          <w:szCs w:val="24"/>
        </w:rPr>
        <w:t>.</w:t>
      </w:r>
    </w:p>
    <w:p w14:paraId="550CDE8C" w14:textId="2C958F6B" w:rsidR="00A42EA8" w:rsidRDefault="000B0E1F" w:rsidP="00A42EA8">
      <w:pPr>
        <w:pStyle w:val="ListParagraph"/>
        <w:numPr>
          <w:ilvl w:val="0"/>
          <w:numId w:val="9"/>
        </w:numPr>
        <w:tabs>
          <w:tab w:val="left" w:pos="567"/>
          <w:tab w:val="left" w:pos="5427"/>
        </w:tabs>
        <w:spacing w:after="0" w:line="480" w:lineRule="auto"/>
        <w:ind w:left="567" w:hanging="567"/>
        <w:jc w:val="both"/>
        <w:rPr>
          <w:rFonts w:ascii="Arial" w:hAnsi="Arial" w:cs="Arial"/>
          <w:sz w:val="24"/>
          <w:szCs w:val="24"/>
        </w:rPr>
      </w:pPr>
      <w:bookmarkStart w:id="4" w:name="_Hlk150423474"/>
      <w:r>
        <w:rPr>
          <w:rFonts w:ascii="Arial" w:hAnsi="Arial" w:cs="Arial"/>
          <w:sz w:val="24"/>
          <w:szCs w:val="24"/>
        </w:rPr>
        <w:t xml:space="preserve">Η προτεινόμενη ρύθμιση σύμφωνα με την οποία οι παραγωγοί υποχρεούνται να καλύπτουν </w:t>
      </w:r>
      <w:r w:rsidRPr="00C32BBC">
        <w:rPr>
          <w:rFonts w:ascii="Arial" w:hAnsi="Arial" w:cs="Arial"/>
          <w:sz w:val="24"/>
          <w:szCs w:val="24"/>
        </w:rPr>
        <w:t>το κόστος καθαρισμού των απορριμμάτων που προέρχονται από τα εν λόγω προϊόντα σε δημόσιους χώρους και της επακόλουθης μεταφοράς και επεξεργασίας τ</w:t>
      </w:r>
      <w:r w:rsidR="006F29CD">
        <w:rPr>
          <w:rFonts w:ascii="Arial" w:hAnsi="Arial" w:cs="Arial"/>
          <w:sz w:val="24"/>
          <w:szCs w:val="24"/>
        </w:rPr>
        <w:t>ους</w:t>
      </w:r>
      <w:r>
        <w:rPr>
          <w:rFonts w:ascii="Arial" w:hAnsi="Arial" w:cs="Arial"/>
          <w:sz w:val="24"/>
          <w:szCs w:val="24"/>
        </w:rPr>
        <w:t>.</w:t>
      </w:r>
    </w:p>
    <w:p w14:paraId="04F0A080" w14:textId="707E0177" w:rsidR="000B0E1F" w:rsidRPr="00A42EA8" w:rsidRDefault="00A42EA8" w:rsidP="002568C3">
      <w:pPr>
        <w:tabs>
          <w:tab w:val="left" w:pos="567"/>
          <w:tab w:val="left" w:pos="1134"/>
          <w:tab w:val="left" w:pos="5427"/>
        </w:tabs>
        <w:spacing w:after="0" w:line="480" w:lineRule="auto"/>
        <w:ind w:left="567" w:hanging="567"/>
        <w:jc w:val="both"/>
        <w:rPr>
          <w:rFonts w:ascii="Arial" w:hAnsi="Arial" w:cs="Arial"/>
          <w:sz w:val="24"/>
          <w:szCs w:val="24"/>
        </w:rPr>
      </w:pPr>
      <w:r>
        <w:rPr>
          <w:rFonts w:ascii="Arial" w:hAnsi="Arial" w:cs="Arial"/>
          <w:sz w:val="24"/>
          <w:szCs w:val="24"/>
        </w:rPr>
        <w:tab/>
      </w:r>
      <w:r w:rsidR="002568C3">
        <w:rPr>
          <w:rFonts w:ascii="Arial" w:hAnsi="Arial" w:cs="Arial"/>
          <w:sz w:val="24"/>
          <w:szCs w:val="24"/>
        </w:rPr>
        <w:tab/>
      </w:r>
      <w:r w:rsidR="004E4ABF" w:rsidRPr="00A42EA8">
        <w:rPr>
          <w:rFonts w:ascii="Arial" w:hAnsi="Arial" w:cs="Arial"/>
          <w:sz w:val="24"/>
          <w:szCs w:val="24"/>
        </w:rPr>
        <w:t xml:space="preserve">Ειδικότερα, την επιτροπή απασχόλησε </w:t>
      </w:r>
      <w:r w:rsidR="000B0E1F" w:rsidRPr="00A42EA8">
        <w:rPr>
          <w:rFonts w:ascii="Arial" w:hAnsi="Arial" w:cs="Arial"/>
          <w:sz w:val="24"/>
          <w:szCs w:val="24"/>
        </w:rPr>
        <w:t>σχετική επισήμανση της Υπηρεσίας Ευρωπαϊκών Υποθέσεων της Βουλής</w:t>
      </w:r>
      <w:r w:rsidR="006F29CD">
        <w:rPr>
          <w:rFonts w:ascii="Arial" w:hAnsi="Arial" w:cs="Arial"/>
          <w:sz w:val="24"/>
          <w:szCs w:val="24"/>
        </w:rPr>
        <w:t xml:space="preserve"> </w:t>
      </w:r>
      <w:r w:rsidR="00C051E9">
        <w:rPr>
          <w:rFonts w:ascii="Arial" w:hAnsi="Arial" w:cs="Arial"/>
          <w:sz w:val="24"/>
          <w:szCs w:val="24"/>
        </w:rPr>
        <w:t>τ</w:t>
      </w:r>
      <w:r w:rsidR="006F29CD">
        <w:rPr>
          <w:rFonts w:ascii="Arial" w:hAnsi="Arial" w:cs="Arial"/>
          <w:sz w:val="24"/>
          <w:szCs w:val="24"/>
        </w:rPr>
        <w:t>ων Αντιπροσώπων,</w:t>
      </w:r>
      <w:r w:rsidR="004E4ABF" w:rsidRPr="00A42EA8">
        <w:rPr>
          <w:rFonts w:ascii="Arial" w:hAnsi="Arial" w:cs="Arial"/>
          <w:sz w:val="24"/>
          <w:szCs w:val="24"/>
        </w:rPr>
        <w:t xml:space="preserve"> σύμφωνα με την οποία</w:t>
      </w:r>
      <w:r w:rsidR="000B0E1F" w:rsidRPr="00BE257B">
        <w:t xml:space="preserve"> </w:t>
      </w:r>
      <w:r w:rsidR="004E4ABF" w:rsidRPr="00A42EA8">
        <w:rPr>
          <w:rFonts w:ascii="Arial" w:hAnsi="Arial" w:cs="Arial"/>
          <w:sz w:val="24"/>
          <w:szCs w:val="24"/>
        </w:rPr>
        <w:t>σ</w:t>
      </w:r>
      <w:r w:rsidR="000B0E1F" w:rsidRPr="00A42EA8">
        <w:rPr>
          <w:rFonts w:ascii="Arial" w:hAnsi="Arial" w:cs="Arial"/>
          <w:sz w:val="24"/>
          <w:szCs w:val="24"/>
        </w:rPr>
        <w:t xml:space="preserve">το Άρθρο 8(3)(β) </w:t>
      </w:r>
      <w:r w:rsidR="006F29CD">
        <w:rPr>
          <w:rFonts w:ascii="Arial" w:hAnsi="Arial" w:cs="Arial"/>
          <w:sz w:val="24"/>
          <w:szCs w:val="24"/>
        </w:rPr>
        <w:t>της Ευρωπαϊκής</w:t>
      </w:r>
      <w:r w:rsidR="000B0E1F" w:rsidRPr="00A42EA8">
        <w:rPr>
          <w:rFonts w:ascii="Arial" w:hAnsi="Arial" w:cs="Arial"/>
          <w:sz w:val="24"/>
          <w:szCs w:val="24"/>
        </w:rPr>
        <w:t xml:space="preserve"> Οδηγίας 2019/904/ΕΕ10, </w:t>
      </w:r>
      <w:r w:rsidR="004E4ABF" w:rsidRPr="00A42EA8">
        <w:rPr>
          <w:rFonts w:ascii="Arial" w:hAnsi="Arial" w:cs="Arial"/>
          <w:sz w:val="24"/>
          <w:szCs w:val="24"/>
        </w:rPr>
        <w:t xml:space="preserve">με το οποίο εναρμονίζεται η εν λόγω ρύθμιση, </w:t>
      </w:r>
      <w:r w:rsidR="000B0E1F" w:rsidRPr="00A42EA8">
        <w:rPr>
          <w:rFonts w:ascii="Arial" w:hAnsi="Arial" w:cs="Arial"/>
          <w:sz w:val="24"/>
          <w:szCs w:val="24"/>
        </w:rPr>
        <w:t xml:space="preserve">η υποχρέωση των παραγωγών για κάλυψη του κόστους καθαρισμού των απορριμμάτων δεν περιορίζεται στα απορρίμματα που προέρχονται από τα εν λόγω προϊόντα σε δημόσιους χώρους. </w:t>
      </w:r>
      <w:r w:rsidRPr="00A42EA8">
        <w:rPr>
          <w:rFonts w:ascii="Arial" w:hAnsi="Arial" w:cs="Arial"/>
          <w:sz w:val="24"/>
          <w:szCs w:val="24"/>
        </w:rPr>
        <w:t xml:space="preserve"> </w:t>
      </w:r>
      <w:r w:rsidR="004E4ABF" w:rsidRPr="00A42EA8">
        <w:rPr>
          <w:rFonts w:ascii="Arial" w:hAnsi="Arial" w:cs="Arial"/>
          <w:sz w:val="24"/>
          <w:szCs w:val="24"/>
        </w:rPr>
        <w:t xml:space="preserve">Την επιτροπή απασχόλησε επίσης </w:t>
      </w:r>
      <w:r w:rsidR="000B0E1F" w:rsidRPr="00A42EA8">
        <w:rPr>
          <w:rFonts w:ascii="Arial" w:hAnsi="Arial" w:cs="Arial"/>
          <w:sz w:val="24"/>
          <w:szCs w:val="24"/>
        </w:rPr>
        <w:t xml:space="preserve">κατά πόσο η αναφορά σε κάλυψη του κόστους αποκλείει τους παραγωγούς από το να αναλάβουν οι ίδιοι τον καθαρισμό. </w:t>
      </w:r>
      <w:bookmarkEnd w:id="4"/>
    </w:p>
    <w:p w14:paraId="0FB63383" w14:textId="2D911D64" w:rsidR="000B0E1F" w:rsidRPr="00A42EA8" w:rsidRDefault="000B0E1F" w:rsidP="00A42EA8">
      <w:pPr>
        <w:pStyle w:val="ListParagraph"/>
        <w:numPr>
          <w:ilvl w:val="0"/>
          <w:numId w:val="9"/>
        </w:numPr>
        <w:tabs>
          <w:tab w:val="left" w:pos="567"/>
          <w:tab w:val="left" w:pos="5427"/>
        </w:tabs>
        <w:spacing w:after="0" w:line="480" w:lineRule="auto"/>
        <w:ind w:left="567" w:hanging="567"/>
        <w:jc w:val="both"/>
        <w:rPr>
          <w:rFonts w:ascii="Arial" w:hAnsi="Arial" w:cs="Arial"/>
          <w:sz w:val="24"/>
          <w:szCs w:val="24"/>
        </w:rPr>
      </w:pPr>
      <w:r w:rsidRPr="00A42EA8">
        <w:rPr>
          <w:rFonts w:ascii="Arial" w:hAnsi="Arial" w:cs="Arial"/>
          <w:sz w:val="24"/>
          <w:szCs w:val="24"/>
        </w:rPr>
        <w:t xml:space="preserve">Η </w:t>
      </w:r>
      <w:r w:rsidR="00253198" w:rsidRPr="00A42EA8">
        <w:rPr>
          <w:rFonts w:ascii="Arial" w:hAnsi="Arial" w:cs="Arial"/>
          <w:sz w:val="24"/>
          <w:szCs w:val="24"/>
        </w:rPr>
        <w:t>παροχή εξουσίας στον αρμόδιο υπουργό να μεσολαβήσει</w:t>
      </w:r>
      <w:r w:rsidR="006F29CD">
        <w:rPr>
          <w:rFonts w:ascii="Arial" w:hAnsi="Arial" w:cs="Arial"/>
          <w:sz w:val="24"/>
          <w:szCs w:val="24"/>
        </w:rPr>
        <w:t>,</w:t>
      </w:r>
      <w:r w:rsidR="00253198" w:rsidRPr="00A42EA8">
        <w:rPr>
          <w:rFonts w:ascii="Arial" w:hAnsi="Arial" w:cs="Arial"/>
          <w:sz w:val="24"/>
          <w:szCs w:val="24"/>
        </w:rPr>
        <w:t xml:space="preserve"> σε</w:t>
      </w:r>
      <w:r w:rsidRPr="00A42EA8">
        <w:rPr>
          <w:rFonts w:ascii="Arial" w:hAnsi="Arial" w:cs="Arial"/>
          <w:sz w:val="24"/>
          <w:szCs w:val="24"/>
        </w:rPr>
        <w:t xml:space="preserve"> περίπτωση</w:t>
      </w:r>
      <w:r w:rsidR="0022451D">
        <w:rPr>
          <w:rFonts w:ascii="Arial" w:hAnsi="Arial" w:cs="Arial"/>
          <w:sz w:val="24"/>
          <w:szCs w:val="24"/>
        </w:rPr>
        <w:t xml:space="preserve"> που</w:t>
      </w:r>
      <w:r w:rsidRPr="00A42EA8">
        <w:rPr>
          <w:rFonts w:ascii="Arial" w:hAnsi="Arial" w:cs="Arial"/>
          <w:sz w:val="24"/>
          <w:szCs w:val="24"/>
        </w:rPr>
        <w:t xml:space="preserve"> οι αρχές τοπικής διοίκησης και το συλλογικό σύστημα διαχείρισης αποβλήτων προϊόντων καπνού με φίλτρο και φίλτρων που κυκλοφορούν στο εμπόριο για χρήση σε συνδυασμό με προϊόντα καπνού δεν καταλήξουν σε συμφωνία αναφορικά με θέματα διαχείρισης αποβλήτων. </w:t>
      </w:r>
      <w:r w:rsidR="006F29CD">
        <w:rPr>
          <w:rFonts w:ascii="Arial" w:hAnsi="Arial" w:cs="Arial"/>
          <w:sz w:val="24"/>
          <w:szCs w:val="24"/>
        </w:rPr>
        <w:t xml:space="preserve"> </w:t>
      </w:r>
      <w:r w:rsidR="00253198" w:rsidRPr="00A42EA8">
        <w:rPr>
          <w:rFonts w:ascii="Arial" w:hAnsi="Arial" w:cs="Arial"/>
          <w:sz w:val="24"/>
          <w:szCs w:val="24"/>
        </w:rPr>
        <w:t xml:space="preserve">Ειδικότερα, την επιτροπή απασχόλησε το εύρος και η </w:t>
      </w:r>
      <w:r w:rsidRPr="00A42EA8">
        <w:rPr>
          <w:rFonts w:ascii="Arial" w:hAnsi="Arial" w:cs="Arial"/>
          <w:sz w:val="24"/>
          <w:szCs w:val="24"/>
        </w:rPr>
        <w:t>έκταση της επί τούτου αρμοδιότητας του υπουργού.</w:t>
      </w:r>
    </w:p>
    <w:p w14:paraId="79C7590C" w14:textId="1575BD3E" w:rsidR="000B0E1F" w:rsidRDefault="000B0E1F" w:rsidP="00A42EA8">
      <w:pPr>
        <w:pStyle w:val="ListParagraph"/>
        <w:numPr>
          <w:ilvl w:val="0"/>
          <w:numId w:val="9"/>
        </w:numPr>
        <w:tabs>
          <w:tab w:val="left" w:pos="567"/>
          <w:tab w:val="left" w:pos="5427"/>
        </w:tabs>
        <w:spacing w:after="0" w:line="480" w:lineRule="auto"/>
        <w:ind w:left="567" w:hanging="567"/>
        <w:jc w:val="both"/>
        <w:rPr>
          <w:rFonts w:ascii="Arial" w:hAnsi="Arial" w:cs="Arial"/>
          <w:sz w:val="24"/>
          <w:szCs w:val="24"/>
        </w:rPr>
      </w:pPr>
      <w:r w:rsidRPr="000B0E1F">
        <w:rPr>
          <w:rFonts w:ascii="Arial" w:hAnsi="Arial" w:cs="Arial"/>
          <w:sz w:val="24"/>
          <w:szCs w:val="24"/>
        </w:rPr>
        <w:t xml:space="preserve">Το </w:t>
      </w:r>
      <w:r>
        <w:rPr>
          <w:rFonts w:ascii="Arial" w:hAnsi="Arial" w:cs="Arial"/>
          <w:sz w:val="24"/>
          <w:szCs w:val="24"/>
        </w:rPr>
        <w:t xml:space="preserve">κόστος του </w:t>
      </w:r>
      <w:r w:rsidRPr="000B0E1F">
        <w:rPr>
          <w:rFonts w:ascii="Arial" w:hAnsi="Arial" w:cs="Arial"/>
          <w:sz w:val="24"/>
          <w:szCs w:val="24"/>
        </w:rPr>
        <w:t>τέλο</w:t>
      </w:r>
      <w:r>
        <w:rPr>
          <w:rFonts w:ascii="Arial" w:hAnsi="Arial" w:cs="Arial"/>
          <w:sz w:val="24"/>
          <w:szCs w:val="24"/>
        </w:rPr>
        <w:t>υ</w:t>
      </w:r>
      <w:r w:rsidRPr="000B0E1F">
        <w:rPr>
          <w:rFonts w:ascii="Arial" w:hAnsi="Arial" w:cs="Arial"/>
          <w:sz w:val="24"/>
          <w:szCs w:val="24"/>
        </w:rPr>
        <w:t xml:space="preserve">ς εξέτασης του αιτήματος </w:t>
      </w:r>
      <w:r w:rsidR="003E0827">
        <w:rPr>
          <w:rFonts w:ascii="Arial" w:hAnsi="Arial" w:cs="Arial"/>
          <w:sz w:val="24"/>
          <w:szCs w:val="24"/>
        </w:rPr>
        <w:t>αδειοδότησης συλλογικού συστήματος</w:t>
      </w:r>
      <w:r w:rsidRPr="000B0E1F">
        <w:rPr>
          <w:rFonts w:ascii="Arial" w:hAnsi="Arial" w:cs="Arial"/>
          <w:sz w:val="24"/>
          <w:szCs w:val="24"/>
        </w:rPr>
        <w:t>, το οποίο ανέρχεται σε ποσό ύψους τεσσάρων χιλιάδων ευρώ (€4</w:t>
      </w:r>
      <w:r w:rsidR="006F29CD">
        <w:rPr>
          <w:rFonts w:ascii="Arial" w:hAnsi="Arial" w:cs="Arial"/>
          <w:sz w:val="24"/>
          <w:szCs w:val="24"/>
        </w:rPr>
        <w:t>.</w:t>
      </w:r>
      <w:r w:rsidRPr="000B0E1F">
        <w:rPr>
          <w:rFonts w:ascii="Arial" w:hAnsi="Arial" w:cs="Arial"/>
          <w:sz w:val="24"/>
          <w:szCs w:val="24"/>
        </w:rPr>
        <w:t>000).</w:t>
      </w:r>
    </w:p>
    <w:p w14:paraId="531F3E85" w14:textId="6D9E6C5D" w:rsidR="000B0E1F" w:rsidRPr="000B0E1F" w:rsidRDefault="000B0E1F" w:rsidP="00A42EA8">
      <w:pPr>
        <w:pStyle w:val="ListParagraph"/>
        <w:widowControl w:val="0"/>
        <w:numPr>
          <w:ilvl w:val="0"/>
          <w:numId w:val="9"/>
        </w:numPr>
        <w:tabs>
          <w:tab w:val="left" w:pos="567"/>
          <w:tab w:val="left" w:pos="5427"/>
        </w:tabs>
        <w:spacing w:after="0" w:line="480" w:lineRule="auto"/>
        <w:ind w:left="567" w:hanging="567"/>
        <w:jc w:val="both"/>
        <w:rPr>
          <w:rFonts w:ascii="Arial" w:hAnsi="Arial" w:cs="Arial"/>
          <w:sz w:val="24"/>
          <w:szCs w:val="24"/>
        </w:rPr>
      </w:pPr>
      <w:r w:rsidRPr="000B0E1F">
        <w:rPr>
          <w:rFonts w:ascii="Arial" w:hAnsi="Arial" w:cs="Arial"/>
          <w:sz w:val="24"/>
          <w:szCs w:val="24"/>
        </w:rPr>
        <w:t xml:space="preserve">Η </w:t>
      </w:r>
      <w:r w:rsidR="003E0827">
        <w:rPr>
          <w:rFonts w:ascii="Arial" w:hAnsi="Arial" w:cs="Arial"/>
          <w:sz w:val="24"/>
          <w:szCs w:val="24"/>
        </w:rPr>
        <w:t xml:space="preserve">δημοσίευση της </w:t>
      </w:r>
      <w:r w:rsidRPr="000B0E1F">
        <w:rPr>
          <w:rFonts w:ascii="Arial" w:hAnsi="Arial" w:cs="Arial"/>
          <w:sz w:val="24"/>
          <w:szCs w:val="24"/>
        </w:rPr>
        <w:t>ετήσια</w:t>
      </w:r>
      <w:r w:rsidR="003E0827">
        <w:rPr>
          <w:rFonts w:ascii="Arial" w:hAnsi="Arial" w:cs="Arial"/>
          <w:sz w:val="24"/>
          <w:szCs w:val="24"/>
        </w:rPr>
        <w:t>ς</w:t>
      </w:r>
      <w:r w:rsidRPr="000B0E1F">
        <w:rPr>
          <w:rFonts w:ascii="Arial" w:hAnsi="Arial" w:cs="Arial"/>
          <w:sz w:val="24"/>
          <w:szCs w:val="24"/>
        </w:rPr>
        <w:t xml:space="preserve"> έκθεση</w:t>
      </w:r>
      <w:r w:rsidR="003E0827">
        <w:rPr>
          <w:rFonts w:ascii="Arial" w:hAnsi="Arial" w:cs="Arial"/>
          <w:sz w:val="24"/>
          <w:szCs w:val="24"/>
        </w:rPr>
        <w:t>ς</w:t>
      </w:r>
      <w:r w:rsidRPr="000B0E1F">
        <w:rPr>
          <w:rFonts w:ascii="Arial" w:hAnsi="Arial" w:cs="Arial"/>
          <w:sz w:val="24"/>
          <w:szCs w:val="24"/>
        </w:rPr>
        <w:t xml:space="preserve"> </w:t>
      </w:r>
      <w:r w:rsidR="003E0827">
        <w:rPr>
          <w:rFonts w:ascii="Arial" w:hAnsi="Arial" w:cs="Arial"/>
          <w:sz w:val="24"/>
          <w:szCs w:val="24"/>
        </w:rPr>
        <w:t xml:space="preserve">που </w:t>
      </w:r>
      <w:r w:rsidRPr="000B0E1F">
        <w:rPr>
          <w:rFonts w:ascii="Arial" w:hAnsi="Arial" w:cs="Arial"/>
          <w:sz w:val="24"/>
          <w:szCs w:val="24"/>
        </w:rPr>
        <w:t xml:space="preserve">υποβάλλεται τον Μάρτιο κάθε έτους και </w:t>
      </w:r>
      <w:r w:rsidRPr="000B0E1F">
        <w:rPr>
          <w:rFonts w:ascii="Arial" w:hAnsi="Arial" w:cs="Arial"/>
          <w:sz w:val="24"/>
          <w:szCs w:val="24"/>
        </w:rPr>
        <w:lastRenderedPageBreak/>
        <w:t>αφορά το προηγούμενο έτος.</w:t>
      </w:r>
    </w:p>
    <w:p w14:paraId="422D457B" w14:textId="742C8B8A" w:rsidR="00583AE7" w:rsidRPr="004C46A4" w:rsidRDefault="004C46A4" w:rsidP="00A42EA8">
      <w:pPr>
        <w:pStyle w:val="ListParagraph"/>
        <w:widowControl w:val="0"/>
        <w:numPr>
          <w:ilvl w:val="0"/>
          <w:numId w:val="9"/>
        </w:numPr>
        <w:tabs>
          <w:tab w:val="left" w:pos="567"/>
          <w:tab w:val="left" w:pos="5427"/>
        </w:tabs>
        <w:spacing w:after="0" w:line="480" w:lineRule="auto"/>
        <w:ind w:left="567" w:hanging="567"/>
        <w:jc w:val="both"/>
        <w:rPr>
          <w:rFonts w:ascii="Arial" w:hAnsi="Arial" w:cs="Arial"/>
          <w:sz w:val="24"/>
          <w:szCs w:val="24"/>
        </w:rPr>
      </w:pPr>
      <w:r>
        <w:rPr>
          <w:rFonts w:ascii="Arial" w:hAnsi="Arial" w:cs="Arial"/>
          <w:sz w:val="24"/>
          <w:szCs w:val="24"/>
        </w:rPr>
        <w:t xml:space="preserve">Κατά πόσον πρέπει να περιληφθούν οι επαρχιακοί οργανισμοί αυτοδιοίκησης στο πεδίο εφαρμογής των υπό εξέταση κανονισμών. </w:t>
      </w:r>
    </w:p>
    <w:p w14:paraId="34CBAD01" w14:textId="3AD97B1C" w:rsidR="00143D85" w:rsidRPr="004C46A4" w:rsidRDefault="00143D85" w:rsidP="00143D85">
      <w:pPr>
        <w:tabs>
          <w:tab w:val="left" w:pos="567"/>
        </w:tabs>
        <w:spacing w:after="0" w:line="480" w:lineRule="auto"/>
        <w:jc w:val="both"/>
        <w:rPr>
          <w:rFonts w:ascii="Arial" w:hAnsi="Arial" w:cs="Arial"/>
          <w:iCs/>
          <w:color w:val="000000" w:themeColor="text1"/>
          <w:sz w:val="24"/>
          <w:szCs w:val="24"/>
        </w:rPr>
      </w:pPr>
      <w:r w:rsidRPr="007A3C77">
        <w:rPr>
          <w:rFonts w:ascii="Arial" w:hAnsi="Arial" w:cs="Arial"/>
          <w:iCs/>
          <w:color w:val="000000"/>
          <w:sz w:val="24"/>
          <w:szCs w:val="24"/>
        </w:rPr>
        <w:tab/>
      </w:r>
      <w:r w:rsidRPr="004C46A4">
        <w:rPr>
          <w:rFonts w:ascii="Arial" w:hAnsi="Arial" w:cs="Arial"/>
          <w:iCs/>
          <w:color w:val="000000"/>
          <w:sz w:val="24"/>
          <w:szCs w:val="24"/>
        </w:rPr>
        <w:t xml:space="preserve">Σημειώνεται ότι, στο πλαίσιο της συζήτησης των υπό αναφορά κανονισμών και υπό το φως των επιμέρους παρατηρήσεων που επισημάνθηκαν από την επιτροπή για τους εν λόγω κανονισμούς, το Υπουργείο Γεωργίας, Αγροτικής Ανάπτυξης και Περιβάλλοντος υπέβαλε στην επιτροπή </w:t>
      </w:r>
      <w:r w:rsidR="004C46A4" w:rsidRPr="004C46A4">
        <w:rPr>
          <w:rFonts w:ascii="Arial" w:hAnsi="Arial" w:cs="Arial"/>
          <w:iCs/>
          <w:color w:val="000000"/>
          <w:sz w:val="24"/>
          <w:szCs w:val="24"/>
        </w:rPr>
        <w:t>αναθεωρημένο κείμενο</w:t>
      </w:r>
      <w:r w:rsidRPr="004C46A4">
        <w:rPr>
          <w:rFonts w:ascii="Arial" w:hAnsi="Arial" w:cs="Arial"/>
          <w:iCs/>
          <w:color w:val="000000"/>
          <w:sz w:val="24"/>
          <w:szCs w:val="24"/>
        </w:rPr>
        <w:t>, ημερομηνίας</w:t>
      </w:r>
      <w:r w:rsidRPr="004C46A4">
        <w:rPr>
          <w:rFonts w:ascii="Arial" w:hAnsi="Arial" w:cs="Arial"/>
          <w:iCs/>
          <w:color w:val="000000" w:themeColor="text1"/>
          <w:sz w:val="24"/>
          <w:szCs w:val="24"/>
        </w:rPr>
        <w:t xml:space="preserve"> </w:t>
      </w:r>
      <w:r w:rsidR="00F739B6" w:rsidRPr="00F739B6">
        <w:rPr>
          <w:rFonts w:ascii="Arial" w:hAnsi="Arial" w:cs="Arial"/>
          <w:iCs/>
          <w:color w:val="000000" w:themeColor="text1"/>
          <w:sz w:val="24"/>
          <w:szCs w:val="24"/>
        </w:rPr>
        <w:t>21</w:t>
      </w:r>
      <w:r w:rsidR="006F29CD" w:rsidRPr="006F29CD">
        <w:rPr>
          <w:rFonts w:ascii="Arial" w:hAnsi="Arial" w:cs="Arial"/>
          <w:iCs/>
          <w:color w:val="000000" w:themeColor="text1"/>
          <w:sz w:val="24"/>
          <w:szCs w:val="24"/>
          <w:vertAlign w:val="superscript"/>
        </w:rPr>
        <w:t>ης</w:t>
      </w:r>
      <w:r w:rsidR="006F29CD">
        <w:rPr>
          <w:rFonts w:ascii="Arial" w:hAnsi="Arial" w:cs="Arial"/>
          <w:iCs/>
          <w:color w:val="000000" w:themeColor="text1"/>
          <w:sz w:val="24"/>
          <w:szCs w:val="24"/>
        </w:rPr>
        <w:t xml:space="preserve"> </w:t>
      </w:r>
      <w:r w:rsidR="00F739B6">
        <w:rPr>
          <w:rFonts w:ascii="Arial" w:hAnsi="Arial" w:cs="Arial"/>
          <w:iCs/>
          <w:color w:val="000000" w:themeColor="text1"/>
          <w:sz w:val="24"/>
          <w:szCs w:val="24"/>
        </w:rPr>
        <w:t>Δεκεμβρίου 2023</w:t>
      </w:r>
      <w:r w:rsidRPr="004C46A4">
        <w:rPr>
          <w:rFonts w:ascii="Arial" w:hAnsi="Arial" w:cs="Arial"/>
          <w:iCs/>
          <w:color w:val="000000" w:themeColor="text1"/>
          <w:sz w:val="24"/>
          <w:szCs w:val="24"/>
        </w:rPr>
        <w:t>,</w:t>
      </w:r>
      <w:r w:rsidR="00F739B6">
        <w:rPr>
          <w:rFonts w:ascii="Arial" w:hAnsi="Arial" w:cs="Arial"/>
          <w:iCs/>
          <w:color w:val="000000" w:themeColor="text1"/>
          <w:sz w:val="24"/>
          <w:szCs w:val="24"/>
        </w:rPr>
        <w:t xml:space="preserve"> </w:t>
      </w:r>
      <w:r w:rsidRPr="004C46A4">
        <w:rPr>
          <w:rFonts w:ascii="Arial" w:hAnsi="Arial" w:cs="Arial"/>
          <w:iCs/>
          <w:color w:val="000000" w:themeColor="text1"/>
          <w:sz w:val="24"/>
          <w:szCs w:val="24"/>
        </w:rPr>
        <w:t xml:space="preserve">στο </w:t>
      </w:r>
      <w:r w:rsidR="004C46A4">
        <w:rPr>
          <w:rFonts w:ascii="Arial" w:hAnsi="Arial" w:cs="Arial"/>
          <w:iCs/>
          <w:color w:val="000000" w:themeColor="text1"/>
          <w:sz w:val="24"/>
          <w:szCs w:val="24"/>
        </w:rPr>
        <w:t>οποίο</w:t>
      </w:r>
      <w:r w:rsidRPr="004C46A4">
        <w:rPr>
          <w:rFonts w:ascii="Arial" w:hAnsi="Arial" w:cs="Arial"/>
          <w:iCs/>
          <w:color w:val="000000" w:themeColor="text1"/>
          <w:sz w:val="24"/>
          <w:szCs w:val="24"/>
        </w:rPr>
        <w:t xml:space="preserve"> περιλαμβάνονται οι ακόλουθες τροποποιήσεις</w:t>
      </w:r>
      <w:r w:rsidR="004C46A4">
        <w:rPr>
          <w:rFonts w:ascii="Arial" w:hAnsi="Arial" w:cs="Arial"/>
          <w:iCs/>
          <w:color w:val="000000" w:themeColor="text1"/>
          <w:sz w:val="24"/>
          <w:szCs w:val="24"/>
        </w:rPr>
        <w:t>:</w:t>
      </w:r>
    </w:p>
    <w:p w14:paraId="35407DFC" w14:textId="77777777" w:rsidR="004C46A4" w:rsidRDefault="004C46A4" w:rsidP="00A42EA8">
      <w:pPr>
        <w:pStyle w:val="ListParagraph"/>
        <w:numPr>
          <w:ilvl w:val="0"/>
          <w:numId w:val="8"/>
        </w:numPr>
        <w:tabs>
          <w:tab w:val="left" w:pos="567"/>
          <w:tab w:val="left" w:pos="5427"/>
        </w:tabs>
        <w:spacing w:after="0" w:line="480" w:lineRule="auto"/>
        <w:ind w:left="0" w:firstLine="0"/>
        <w:jc w:val="both"/>
        <w:rPr>
          <w:rFonts w:ascii="Arial" w:hAnsi="Arial" w:cs="Arial"/>
          <w:sz w:val="24"/>
          <w:szCs w:val="24"/>
        </w:rPr>
      </w:pPr>
      <w:r>
        <w:rPr>
          <w:rFonts w:ascii="Arial" w:hAnsi="Arial" w:cs="Arial"/>
          <w:sz w:val="24"/>
          <w:szCs w:val="24"/>
        </w:rPr>
        <w:t>Εισαγωγή του όρου «απορρίμματα» και του ορισμού του.</w:t>
      </w:r>
    </w:p>
    <w:p w14:paraId="062DFAB3" w14:textId="3D354256" w:rsidR="004C46A4" w:rsidRDefault="004C46A4" w:rsidP="00A42EA8">
      <w:pPr>
        <w:pStyle w:val="ListParagraph"/>
        <w:numPr>
          <w:ilvl w:val="0"/>
          <w:numId w:val="8"/>
        </w:numPr>
        <w:tabs>
          <w:tab w:val="left" w:pos="567"/>
          <w:tab w:val="left" w:pos="5427"/>
        </w:tabs>
        <w:spacing w:after="0" w:line="480" w:lineRule="auto"/>
        <w:ind w:left="567" w:hanging="567"/>
        <w:jc w:val="both"/>
        <w:rPr>
          <w:rFonts w:ascii="Arial" w:hAnsi="Arial" w:cs="Arial"/>
          <w:sz w:val="24"/>
          <w:szCs w:val="24"/>
        </w:rPr>
      </w:pPr>
      <w:r>
        <w:rPr>
          <w:rFonts w:ascii="Arial" w:hAnsi="Arial" w:cs="Arial"/>
          <w:sz w:val="24"/>
          <w:szCs w:val="24"/>
        </w:rPr>
        <w:t xml:space="preserve">Διεύρυνση </w:t>
      </w:r>
      <w:r w:rsidR="003E0827">
        <w:rPr>
          <w:rFonts w:ascii="Arial" w:hAnsi="Arial" w:cs="Arial"/>
          <w:sz w:val="24"/>
          <w:szCs w:val="24"/>
        </w:rPr>
        <w:t xml:space="preserve">της υποχρέωσης που επιβάλλεται στους παραγωγούς για κάλυψη του κόστους </w:t>
      </w:r>
      <w:r w:rsidR="003E0827" w:rsidRPr="00C32BBC">
        <w:rPr>
          <w:rFonts w:ascii="Arial" w:hAnsi="Arial" w:cs="Arial"/>
          <w:sz w:val="24"/>
          <w:szCs w:val="24"/>
        </w:rPr>
        <w:t>καθαρισμού των απορριμμάτων που προέρχονται από τα εν λόγω προϊόντα</w:t>
      </w:r>
      <w:r w:rsidR="006F29CD">
        <w:rPr>
          <w:rFonts w:ascii="Arial" w:hAnsi="Arial" w:cs="Arial"/>
          <w:sz w:val="24"/>
          <w:szCs w:val="24"/>
        </w:rPr>
        <w:t>,</w:t>
      </w:r>
      <w:r w:rsidR="003E0827" w:rsidRPr="00C32BBC">
        <w:rPr>
          <w:rFonts w:ascii="Arial" w:hAnsi="Arial" w:cs="Arial"/>
          <w:sz w:val="24"/>
          <w:szCs w:val="24"/>
        </w:rPr>
        <w:t xml:space="preserve"> </w:t>
      </w:r>
      <w:r w:rsidR="003E0827">
        <w:rPr>
          <w:rFonts w:ascii="Arial" w:hAnsi="Arial" w:cs="Arial"/>
          <w:sz w:val="24"/>
          <w:szCs w:val="24"/>
        </w:rPr>
        <w:t xml:space="preserve">ώστε να περιλαμβάνει, πέρα </w:t>
      </w:r>
      <w:r w:rsidR="006F29CD">
        <w:rPr>
          <w:rFonts w:ascii="Arial" w:hAnsi="Arial" w:cs="Arial"/>
          <w:sz w:val="24"/>
          <w:szCs w:val="24"/>
        </w:rPr>
        <w:t>από τους</w:t>
      </w:r>
      <w:r w:rsidR="003E0827">
        <w:rPr>
          <w:rFonts w:ascii="Arial" w:hAnsi="Arial" w:cs="Arial"/>
          <w:sz w:val="24"/>
          <w:szCs w:val="24"/>
        </w:rPr>
        <w:t xml:space="preserve"> δημόσι</w:t>
      </w:r>
      <w:r w:rsidR="006F29CD">
        <w:rPr>
          <w:rFonts w:ascii="Arial" w:hAnsi="Arial" w:cs="Arial"/>
          <w:sz w:val="24"/>
          <w:szCs w:val="24"/>
        </w:rPr>
        <w:t>ους</w:t>
      </w:r>
      <w:r w:rsidR="003E0827">
        <w:rPr>
          <w:rFonts w:ascii="Arial" w:hAnsi="Arial" w:cs="Arial"/>
          <w:sz w:val="24"/>
          <w:szCs w:val="24"/>
        </w:rPr>
        <w:t xml:space="preserve"> χώρ</w:t>
      </w:r>
      <w:r w:rsidR="006F29CD">
        <w:rPr>
          <w:rFonts w:ascii="Arial" w:hAnsi="Arial" w:cs="Arial"/>
          <w:sz w:val="24"/>
          <w:szCs w:val="24"/>
        </w:rPr>
        <w:t>ους</w:t>
      </w:r>
      <w:r w:rsidR="003E0827">
        <w:rPr>
          <w:rFonts w:ascii="Arial" w:hAnsi="Arial" w:cs="Arial"/>
          <w:sz w:val="24"/>
          <w:szCs w:val="24"/>
        </w:rPr>
        <w:t>, τους ιδιωτικούς χώρους.</w:t>
      </w:r>
      <w:r>
        <w:rPr>
          <w:rFonts w:ascii="Arial" w:hAnsi="Arial" w:cs="Arial"/>
          <w:sz w:val="24"/>
          <w:szCs w:val="24"/>
        </w:rPr>
        <w:t xml:space="preserve">  </w:t>
      </w:r>
    </w:p>
    <w:p w14:paraId="2CF769D0" w14:textId="42AA20F2" w:rsidR="004C46A4" w:rsidRPr="00355536" w:rsidRDefault="003E0827" w:rsidP="00A42EA8">
      <w:pPr>
        <w:pStyle w:val="ListParagraph"/>
        <w:numPr>
          <w:ilvl w:val="0"/>
          <w:numId w:val="8"/>
        </w:numPr>
        <w:tabs>
          <w:tab w:val="left" w:pos="567"/>
          <w:tab w:val="left" w:pos="5427"/>
        </w:tabs>
        <w:spacing w:after="0" w:line="480" w:lineRule="auto"/>
        <w:ind w:left="567" w:hanging="567"/>
        <w:jc w:val="both"/>
        <w:rPr>
          <w:rFonts w:ascii="Arial" w:hAnsi="Arial" w:cs="Arial"/>
          <w:sz w:val="24"/>
          <w:szCs w:val="24"/>
        </w:rPr>
      </w:pPr>
      <w:r>
        <w:rPr>
          <w:rFonts w:ascii="Arial" w:hAnsi="Arial" w:cs="Arial"/>
          <w:sz w:val="24"/>
          <w:szCs w:val="24"/>
        </w:rPr>
        <w:t>Επέκταση των εξουσιών του αρμόδιου υπουργού</w:t>
      </w:r>
      <w:r w:rsidR="006F29CD">
        <w:rPr>
          <w:rFonts w:ascii="Arial" w:hAnsi="Arial" w:cs="Arial"/>
          <w:sz w:val="24"/>
          <w:szCs w:val="24"/>
        </w:rPr>
        <w:t>,</w:t>
      </w:r>
      <w:r>
        <w:rPr>
          <w:rFonts w:ascii="Arial" w:hAnsi="Arial" w:cs="Arial"/>
          <w:sz w:val="24"/>
          <w:szCs w:val="24"/>
        </w:rPr>
        <w:t xml:space="preserve"> ώστε</w:t>
      </w:r>
      <w:r w:rsidR="006F29CD">
        <w:rPr>
          <w:rFonts w:ascii="Arial" w:hAnsi="Arial" w:cs="Arial"/>
          <w:sz w:val="24"/>
          <w:szCs w:val="24"/>
        </w:rPr>
        <w:t>,</w:t>
      </w:r>
      <w:r>
        <w:rPr>
          <w:rFonts w:ascii="Arial" w:hAnsi="Arial" w:cs="Arial"/>
          <w:sz w:val="24"/>
          <w:szCs w:val="24"/>
        </w:rPr>
        <w:t xml:space="preserve"> σε περίπτωση που απαιτείται η μεσολάβησή του λόγω μη κατάληξης</w:t>
      </w:r>
      <w:r w:rsidR="006F29CD">
        <w:rPr>
          <w:rFonts w:ascii="Arial" w:hAnsi="Arial" w:cs="Arial"/>
          <w:sz w:val="24"/>
          <w:szCs w:val="24"/>
        </w:rPr>
        <w:t xml:space="preserve"> σε</w:t>
      </w:r>
      <w:r>
        <w:rPr>
          <w:rFonts w:ascii="Arial" w:hAnsi="Arial" w:cs="Arial"/>
          <w:sz w:val="24"/>
          <w:szCs w:val="24"/>
        </w:rPr>
        <w:t xml:space="preserve"> συμφωνία μεταξύ των αρχών </w:t>
      </w:r>
      <w:r w:rsidR="004C46A4" w:rsidRPr="00355536">
        <w:rPr>
          <w:rFonts w:ascii="Arial" w:hAnsi="Arial" w:cs="Arial"/>
          <w:sz w:val="24"/>
          <w:szCs w:val="24"/>
        </w:rPr>
        <w:t xml:space="preserve">τοπικής </w:t>
      </w:r>
      <w:r w:rsidR="006F29CD">
        <w:rPr>
          <w:rFonts w:ascii="Arial" w:hAnsi="Arial" w:cs="Arial"/>
          <w:sz w:val="24"/>
          <w:szCs w:val="24"/>
        </w:rPr>
        <w:t>αυτο</w:t>
      </w:r>
      <w:r w:rsidR="004C46A4" w:rsidRPr="00355536">
        <w:rPr>
          <w:rFonts w:ascii="Arial" w:hAnsi="Arial" w:cs="Arial"/>
          <w:sz w:val="24"/>
          <w:szCs w:val="24"/>
        </w:rPr>
        <w:t>διοίκησης και το</w:t>
      </w:r>
      <w:r>
        <w:rPr>
          <w:rFonts w:ascii="Arial" w:hAnsi="Arial" w:cs="Arial"/>
          <w:sz w:val="24"/>
          <w:szCs w:val="24"/>
        </w:rPr>
        <w:t>υ</w:t>
      </w:r>
      <w:r w:rsidR="004C46A4" w:rsidRPr="00355536">
        <w:rPr>
          <w:rFonts w:ascii="Arial" w:hAnsi="Arial" w:cs="Arial"/>
          <w:sz w:val="24"/>
          <w:szCs w:val="24"/>
        </w:rPr>
        <w:t xml:space="preserve"> συλλογικ</w:t>
      </w:r>
      <w:r>
        <w:rPr>
          <w:rFonts w:ascii="Arial" w:hAnsi="Arial" w:cs="Arial"/>
          <w:sz w:val="24"/>
          <w:szCs w:val="24"/>
        </w:rPr>
        <w:t>ού</w:t>
      </w:r>
      <w:r w:rsidR="004C46A4" w:rsidRPr="00355536">
        <w:rPr>
          <w:rFonts w:ascii="Arial" w:hAnsi="Arial" w:cs="Arial"/>
          <w:sz w:val="24"/>
          <w:szCs w:val="24"/>
        </w:rPr>
        <w:t xml:space="preserve"> </w:t>
      </w:r>
      <w:r>
        <w:rPr>
          <w:rFonts w:ascii="Arial" w:hAnsi="Arial" w:cs="Arial"/>
          <w:sz w:val="24"/>
          <w:szCs w:val="24"/>
        </w:rPr>
        <w:t xml:space="preserve">συστήματος </w:t>
      </w:r>
      <w:r w:rsidR="004C46A4" w:rsidRPr="00355536">
        <w:rPr>
          <w:rFonts w:ascii="Arial" w:hAnsi="Arial" w:cs="Arial"/>
          <w:sz w:val="24"/>
          <w:szCs w:val="24"/>
        </w:rPr>
        <w:t>διαχείρισης αποβλήτων προϊόντων καπνού με φίλτρο και φίλτρων που κυκλοφορούν στο εμπόριο για χρήση σε συνδυασμό με προϊόντα καπνού</w:t>
      </w:r>
      <w:r w:rsidR="006F29CD">
        <w:rPr>
          <w:rFonts w:ascii="Arial" w:hAnsi="Arial" w:cs="Arial"/>
          <w:sz w:val="24"/>
          <w:szCs w:val="24"/>
        </w:rPr>
        <w:t>,</w:t>
      </w:r>
      <w:r w:rsidR="004C46A4" w:rsidRPr="00355536">
        <w:rPr>
          <w:rFonts w:ascii="Arial" w:hAnsi="Arial" w:cs="Arial"/>
          <w:sz w:val="24"/>
          <w:szCs w:val="24"/>
        </w:rPr>
        <w:t xml:space="preserve"> </w:t>
      </w:r>
      <w:r>
        <w:rPr>
          <w:rFonts w:ascii="Arial" w:hAnsi="Arial" w:cs="Arial"/>
          <w:sz w:val="24"/>
          <w:szCs w:val="24"/>
        </w:rPr>
        <w:t>η απόφασή του να είναι δεσμευτική</w:t>
      </w:r>
      <w:r w:rsidR="004C46A4" w:rsidRPr="00355536">
        <w:rPr>
          <w:rFonts w:ascii="Arial" w:hAnsi="Arial" w:cs="Arial"/>
          <w:sz w:val="24"/>
          <w:szCs w:val="24"/>
        </w:rPr>
        <w:t xml:space="preserve">. </w:t>
      </w:r>
    </w:p>
    <w:p w14:paraId="2AA320AA" w14:textId="2F787299" w:rsidR="004C46A4" w:rsidRPr="00F739B6" w:rsidRDefault="003E0827" w:rsidP="00A42EA8">
      <w:pPr>
        <w:pStyle w:val="ListParagraph"/>
        <w:numPr>
          <w:ilvl w:val="0"/>
          <w:numId w:val="8"/>
        </w:numPr>
        <w:tabs>
          <w:tab w:val="left" w:pos="567"/>
          <w:tab w:val="left" w:pos="5427"/>
        </w:tabs>
        <w:spacing w:after="0" w:line="480" w:lineRule="auto"/>
        <w:ind w:left="567" w:hanging="567"/>
        <w:jc w:val="both"/>
        <w:rPr>
          <w:rFonts w:ascii="Arial" w:hAnsi="Arial" w:cs="Arial"/>
          <w:sz w:val="24"/>
          <w:szCs w:val="24"/>
        </w:rPr>
      </w:pPr>
      <w:r>
        <w:rPr>
          <w:rFonts w:ascii="Arial" w:hAnsi="Arial" w:cs="Arial"/>
          <w:sz w:val="24"/>
          <w:szCs w:val="24"/>
        </w:rPr>
        <w:t xml:space="preserve">Πρόβλεψη για τη δημοσιοποίηση της </w:t>
      </w:r>
      <w:r w:rsidR="004C46A4" w:rsidRPr="004F3740">
        <w:rPr>
          <w:rFonts w:ascii="Arial" w:hAnsi="Arial" w:cs="Arial"/>
          <w:sz w:val="24"/>
          <w:szCs w:val="24"/>
        </w:rPr>
        <w:t>ετήσια</w:t>
      </w:r>
      <w:r>
        <w:rPr>
          <w:rFonts w:ascii="Arial" w:hAnsi="Arial" w:cs="Arial"/>
          <w:sz w:val="24"/>
          <w:szCs w:val="24"/>
        </w:rPr>
        <w:t>ς</w:t>
      </w:r>
      <w:r w:rsidR="004C46A4" w:rsidRPr="004F3740">
        <w:rPr>
          <w:rFonts w:ascii="Arial" w:hAnsi="Arial" w:cs="Arial"/>
          <w:sz w:val="24"/>
          <w:szCs w:val="24"/>
        </w:rPr>
        <w:t xml:space="preserve"> έκθεση</w:t>
      </w:r>
      <w:r>
        <w:rPr>
          <w:rFonts w:ascii="Arial" w:hAnsi="Arial" w:cs="Arial"/>
          <w:sz w:val="24"/>
          <w:szCs w:val="24"/>
        </w:rPr>
        <w:t>ς</w:t>
      </w:r>
      <w:r w:rsidR="004C46A4" w:rsidRPr="004F3740">
        <w:rPr>
          <w:rFonts w:ascii="Arial" w:hAnsi="Arial" w:cs="Arial"/>
          <w:sz w:val="24"/>
          <w:szCs w:val="24"/>
        </w:rPr>
        <w:t xml:space="preserve"> </w:t>
      </w:r>
      <w:r w:rsidR="004C46A4">
        <w:rPr>
          <w:rFonts w:ascii="Arial" w:hAnsi="Arial" w:cs="Arial"/>
          <w:sz w:val="24"/>
          <w:szCs w:val="24"/>
        </w:rPr>
        <w:t xml:space="preserve">που </w:t>
      </w:r>
      <w:r w:rsidR="004C46A4" w:rsidRPr="004F3740">
        <w:rPr>
          <w:rFonts w:ascii="Arial" w:hAnsi="Arial" w:cs="Arial"/>
          <w:sz w:val="24"/>
          <w:szCs w:val="24"/>
        </w:rPr>
        <w:t>υποβάλλεται τον Μάρτιο κάθε έτους και αφορά το προηγούμενο έτος</w:t>
      </w:r>
      <w:r w:rsidR="004C46A4">
        <w:rPr>
          <w:rFonts w:ascii="Arial" w:hAnsi="Arial" w:cs="Arial"/>
          <w:sz w:val="24"/>
          <w:szCs w:val="24"/>
        </w:rPr>
        <w:t xml:space="preserve"> </w:t>
      </w:r>
      <w:r w:rsidR="004C46A4" w:rsidRPr="000833A5">
        <w:rPr>
          <w:rFonts w:ascii="Arial" w:hAnsi="Arial" w:cs="Arial"/>
          <w:sz w:val="24"/>
          <w:szCs w:val="24"/>
        </w:rPr>
        <w:t xml:space="preserve">στον διαδικτυακό τόπο που διατηρεί το αδειοδοτημένο συλλογικό σύστημα διαχείρισης αποβλήτων προϊόντων καπνού με φίλτρο και φίλτρων που κυκλοφορούν στο εμπόριο για χρήση σε συνδυασμό με </w:t>
      </w:r>
      <w:r w:rsidR="004C46A4" w:rsidRPr="00F739B6">
        <w:rPr>
          <w:rFonts w:ascii="Arial" w:hAnsi="Arial" w:cs="Arial"/>
          <w:sz w:val="24"/>
          <w:szCs w:val="24"/>
        </w:rPr>
        <w:t>προϊόντα καπνού.</w:t>
      </w:r>
    </w:p>
    <w:p w14:paraId="22EBA7B7" w14:textId="2A9C158E" w:rsidR="00F739B6" w:rsidRPr="00F739B6" w:rsidRDefault="00143D85" w:rsidP="00A42EA8">
      <w:pPr>
        <w:widowControl w:val="0"/>
        <w:tabs>
          <w:tab w:val="left" w:pos="567"/>
        </w:tabs>
        <w:spacing w:after="0" w:line="480" w:lineRule="auto"/>
        <w:jc w:val="both"/>
        <w:rPr>
          <w:rFonts w:ascii="Arial" w:hAnsi="Arial" w:cs="Arial"/>
          <w:iCs/>
          <w:color w:val="000000" w:themeColor="text1"/>
          <w:sz w:val="24"/>
          <w:szCs w:val="24"/>
        </w:rPr>
      </w:pPr>
      <w:r w:rsidRPr="00F739B6">
        <w:rPr>
          <w:rFonts w:ascii="Arial" w:hAnsi="Arial" w:cs="Arial"/>
          <w:iCs/>
          <w:color w:val="000000" w:themeColor="text1"/>
          <w:sz w:val="24"/>
          <w:szCs w:val="24"/>
        </w:rPr>
        <w:tab/>
        <w:t xml:space="preserve">Η επιτροπή, επιπρόσθετα με τις πιο πάνω τροποποιήσεις που υποβλήθηκαν από το Υπουργείο Γεωργίας, Αγροτικής Ανάπτυξης και Περιβάλλοντος, </w:t>
      </w:r>
      <w:r w:rsidR="00734C2A">
        <w:rPr>
          <w:rFonts w:ascii="Arial" w:hAnsi="Arial" w:cs="Arial"/>
          <w:iCs/>
          <w:color w:val="000000" w:themeColor="text1"/>
          <w:sz w:val="24"/>
          <w:szCs w:val="24"/>
        </w:rPr>
        <w:t>επέφερε</w:t>
      </w:r>
      <w:r w:rsidR="00336B4D">
        <w:rPr>
          <w:rFonts w:ascii="Arial" w:hAnsi="Arial" w:cs="Arial"/>
          <w:iCs/>
          <w:color w:val="000000" w:themeColor="text1"/>
          <w:sz w:val="24"/>
          <w:szCs w:val="24"/>
        </w:rPr>
        <w:t xml:space="preserve"> </w:t>
      </w:r>
      <w:r w:rsidRPr="00F739B6">
        <w:rPr>
          <w:rFonts w:ascii="Arial" w:hAnsi="Arial" w:cs="Arial"/>
          <w:iCs/>
          <w:color w:val="000000" w:themeColor="text1"/>
          <w:sz w:val="24"/>
          <w:szCs w:val="24"/>
        </w:rPr>
        <w:t xml:space="preserve">στο κείμενο </w:t>
      </w:r>
      <w:r w:rsidRPr="00F739B6">
        <w:rPr>
          <w:rFonts w:ascii="Arial" w:hAnsi="Arial" w:cs="Arial"/>
          <w:iCs/>
          <w:color w:val="000000" w:themeColor="text1"/>
          <w:sz w:val="24"/>
          <w:szCs w:val="24"/>
        </w:rPr>
        <w:lastRenderedPageBreak/>
        <w:t xml:space="preserve">των προτεινόμενων κανονισμών επιμέρους </w:t>
      </w:r>
      <w:r w:rsidR="00F739B6" w:rsidRPr="00F739B6">
        <w:rPr>
          <w:rFonts w:ascii="Arial" w:hAnsi="Arial" w:cs="Arial"/>
          <w:iCs/>
          <w:color w:val="000000" w:themeColor="text1"/>
          <w:sz w:val="24"/>
          <w:szCs w:val="24"/>
        </w:rPr>
        <w:t xml:space="preserve">νομοτεχνικές </w:t>
      </w:r>
      <w:r w:rsidRPr="00F739B6">
        <w:rPr>
          <w:rFonts w:ascii="Arial" w:hAnsi="Arial" w:cs="Arial"/>
          <w:iCs/>
          <w:color w:val="000000" w:themeColor="text1"/>
          <w:sz w:val="24"/>
          <w:szCs w:val="24"/>
        </w:rPr>
        <w:t xml:space="preserve">τροποποιήσεις ή/και βελτιώσεις, ώστε να διασφαλιστεί η αποτελεσματικότερη εφαρμογή των προνοιών τους. </w:t>
      </w:r>
    </w:p>
    <w:p w14:paraId="649ACFDA" w14:textId="331B400E" w:rsidR="00143D85" w:rsidRPr="00A34CBC" w:rsidRDefault="00143D85" w:rsidP="00A34CBC">
      <w:pPr>
        <w:spacing w:after="0" w:line="480" w:lineRule="auto"/>
        <w:ind w:firstLine="567"/>
        <w:jc w:val="both"/>
        <w:rPr>
          <w:rFonts w:ascii="Arial" w:hAnsi="Arial" w:cs="Arial"/>
          <w:bCs/>
          <w:iCs/>
          <w:sz w:val="24"/>
          <w:szCs w:val="24"/>
        </w:rPr>
      </w:pPr>
      <w:r w:rsidRPr="00A34CBC">
        <w:rPr>
          <w:rFonts w:ascii="Arial" w:hAnsi="Arial" w:cs="Arial"/>
          <w:bCs/>
          <w:iCs/>
          <w:sz w:val="24"/>
          <w:szCs w:val="24"/>
        </w:rPr>
        <w:t>Η Κοινοβουλευτική Επιτροπή Περιβάλλοντος, αφού έλαβε υπόψη όλα όσα τέθηκαν ενώπιον της,</w:t>
      </w:r>
      <w:r w:rsidR="00514914" w:rsidRPr="00A34CBC">
        <w:rPr>
          <w:rFonts w:ascii="Arial" w:hAnsi="Arial" w:cs="Arial"/>
          <w:bCs/>
          <w:iCs/>
          <w:sz w:val="24"/>
          <w:szCs w:val="24"/>
        </w:rPr>
        <w:t xml:space="preserve"> </w:t>
      </w:r>
      <w:r w:rsidR="005E21DE" w:rsidRPr="00A34CBC">
        <w:rPr>
          <w:rFonts w:ascii="Arial" w:hAnsi="Arial" w:cs="Arial"/>
          <w:bCs/>
          <w:iCs/>
          <w:sz w:val="24"/>
          <w:szCs w:val="24"/>
        </w:rPr>
        <w:t>κατέληξε</w:t>
      </w:r>
      <w:r w:rsidR="00514914" w:rsidRPr="00A34CBC">
        <w:rPr>
          <w:rFonts w:ascii="Arial" w:hAnsi="Arial" w:cs="Arial"/>
          <w:bCs/>
          <w:iCs/>
          <w:sz w:val="24"/>
          <w:szCs w:val="24"/>
        </w:rPr>
        <w:t xml:space="preserve"> στις ακόλουθες θέσεις:</w:t>
      </w:r>
    </w:p>
    <w:p w14:paraId="4685577D" w14:textId="4712F6B6" w:rsidR="00514914" w:rsidRPr="00A34CBC" w:rsidRDefault="00514914" w:rsidP="00A34CBC">
      <w:pPr>
        <w:spacing w:after="0" w:line="480" w:lineRule="auto"/>
        <w:ind w:left="567" w:hanging="567"/>
        <w:jc w:val="both"/>
        <w:rPr>
          <w:rFonts w:ascii="Arial" w:hAnsi="Arial" w:cs="Arial"/>
          <w:bCs/>
          <w:iCs/>
          <w:sz w:val="24"/>
          <w:szCs w:val="24"/>
        </w:rPr>
      </w:pPr>
      <w:r w:rsidRPr="00A34CBC">
        <w:rPr>
          <w:rFonts w:ascii="Arial" w:hAnsi="Arial" w:cs="Arial"/>
          <w:bCs/>
          <w:iCs/>
          <w:sz w:val="24"/>
          <w:szCs w:val="24"/>
        </w:rPr>
        <w:t>1.</w:t>
      </w:r>
      <w:r w:rsidRPr="00A34CBC">
        <w:rPr>
          <w:rFonts w:ascii="Arial" w:hAnsi="Arial" w:cs="Arial"/>
          <w:bCs/>
          <w:iCs/>
          <w:sz w:val="24"/>
          <w:szCs w:val="24"/>
        </w:rPr>
        <w:tab/>
        <w:t>Ο πρόεδρος της επιτροπής βουλευτής του Κινήματος Οικολόγων-Συνεργασία Πολιτών</w:t>
      </w:r>
      <w:r w:rsidR="00A34CBC" w:rsidRPr="00A34CBC">
        <w:rPr>
          <w:rFonts w:ascii="Arial" w:hAnsi="Arial" w:cs="Arial"/>
          <w:bCs/>
          <w:iCs/>
          <w:sz w:val="24"/>
          <w:szCs w:val="24"/>
        </w:rPr>
        <w:t xml:space="preserve"> και τα μέλη της βουλευτές της κοινοβουλευτικής ομάδας ΑΚΕΛ-Αριστερά-Νέες Δυνάμεις </w:t>
      </w:r>
      <w:r w:rsidRPr="00A34CBC">
        <w:rPr>
          <w:rFonts w:ascii="Arial" w:hAnsi="Arial" w:cs="Arial"/>
          <w:bCs/>
          <w:iCs/>
          <w:sz w:val="24"/>
          <w:szCs w:val="24"/>
        </w:rPr>
        <w:t>τάχθηκ</w:t>
      </w:r>
      <w:r w:rsidR="00A34CBC" w:rsidRPr="00A34CBC">
        <w:rPr>
          <w:rFonts w:ascii="Arial" w:hAnsi="Arial" w:cs="Arial"/>
          <w:bCs/>
          <w:iCs/>
          <w:sz w:val="24"/>
          <w:szCs w:val="24"/>
        </w:rPr>
        <w:t>αν</w:t>
      </w:r>
      <w:r w:rsidRPr="00A34CBC">
        <w:rPr>
          <w:rFonts w:ascii="Arial" w:hAnsi="Arial" w:cs="Arial"/>
          <w:bCs/>
          <w:iCs/>
          <w:sz w:val="24"/>
          <w:szCs w:val="24"/>
        </w:rPr>
        <w:t xml:space="preserve"> υπέρ της έγκρισης των κανονισμών.</w:t>
      </w:r>
    </w:p>
    <w:p w14:paraId="2224C779" w14:textId="13BEBD15" w:rsidR="00143D85" w:rsidRPr="00A34CBC" w:rsidRDefault="00514914" w:rsidP="00A34CBC">
      <w:pPr>
        <w:spacing w:after="0" w:line="480" w:lineRule="auto"/>
        <w:ind w:left="567" w:hanging="567"/>
        <w:jc w:val="both"/>
        <w:rPr>
          <w:rFonts w:ascii="Arial" w:hAnsi="Arial" w:cs="Arial"/>
          <w:bCs/>
          <w:iCs/>
          <w:sz w:val="24"/>
          <w:szCs w:val="24"/>
        </w:rPr>
      </w:pPr>
      <w:r w:rsidRPr="00A34CBC">
        <w:rPr>
          <w:rFonts w:ascii="Arial" w:hAnsi="Arial" w:cs="Arial"/>
          <w:bCs/>
          <w:iCs/>
          <w:sz w:val="24"/>
          <w:szCs w:val="24"/>
        </w:rPr>
        <w:t>2.</w:t>
      </w:r>
      <w:r w:rsidRPr="00A34CBC">
        <w:rPr>
          <w:rFonts w:ascii="Arial" w:hAnsi="Arial" w:cs="Arial"/>
          <w:bCs/>
          <w:iCs/>
          <w:sz w:val="24"/>
          <w:szCs w:val="24"/>
        </w:rPr>
        <w:tab/>
        <w:t>Τα μέλη της επιτροπής βουλευτές των κοινοβουλευτικών ομάδων του Δημοκρατικού Συναγερμού</w:t>
      </w:r>
      <w:r w:rsidR="00A34CBC" w:rsidRPr="00A34CBC">
        <w:rPr>
          <w:rFonts w:ascii="Arial" w:hAnsi="Arial" w:cs="Arial"/>
          <w:bCs/>
          <w:iCs/>
          <w:sz w:val="24"/>
          <w:szCs w:val="24"/>
        </w:rPr>
        <w:t xml:space="preserve"> </w:t>
      </w:r>
      <w:r w:rsidRPr="00A34CBC">
        <w:rPr>
          <w:rFonts w:ascii="Arial" w:hAnsi="Arial" w:cs="Arial"/>
          <w:bCs/>
          <w:iCs/>
          <w:sz w:val="24"/>
          <w:szCs w:val="24"/>
        </w:rPr>
        <w:t>και του Δημοκρατικού Κόμματος</w:t>
      </w:r>
      <w:r w:rsidR="00A34CBC" w:rsidRPr="00A34CBC">
        <w:rPr>
          <w:rFonts w:ascii="Arial" w:hAnsi="Arial" w:cs="Arial"/>
          <w:bCs/>
          <w:iCs/>
          <w:sz w:val="24"/>
          <w:szCs w:val="24"/>
        </w:rPr>
        <w:t xml:space="preserve"> και</w:t>
      </w:r>
      <w:r w:rsidRPr="00A34CBC">
        <w:rPr>
          <w:rFonts w:ascii="Arial" w:hAnsi="Arial" w:cs="Arial"/>
          <w:bCs/>
          <w:iCs/>
          <w:sz w:val="24"/>
          <w:szCs w:val="24"/>
        </w:rPr>
        <w:t xml:space="preserve"> το μέλος της βουλευτής του Εθνικού Λαϊκού Μετώπου επιφυλάχθηκαν να τοποθετηθούν επί των προνοιών των κανονισμών κατά τη συζήτησή τους στην ολομέλεια του σώματος.</w:t>
      </w:r>
    </w:p>
    <w:p w14:paraId="78E7E66A" w14:textId="77777777" w:rsidR="00143D85" w:rsidRPr="00A34CBC" w:rsidRDefault="00143D85" w:rsidP="00143D85">
      <w:pPr>
        <w:spacing w:after="0" w:line="480" w:lineRule="auto"/>
        <w:ind w:firstLine="360"/>
        <w:jc w:val="both"/>
        <w:rPr>
          <w:rFonts w:ascii="Arial" w:hAnsi="Arial" w:cs="Arial"/>
          <w:bCs/>
          <w:iCs/>
          <w:sz w:val="24"/>
          <w:szCs w:val="24"/>
        </w:rPr>
      </w:pPr>
    </w:p>
    <w:p w14:paraId="0EC7C4F5" w14:textId="77777777" w:rsidR="00A42EA8" w:rsidRDefault="00A42EA8" w:rsidP="009C2962">
      <w:pPr>
        <w:spacing w:after="0" w:line="480" w:lineRule="auto"/>
        <w:rPr>
          <w:rFonts w:ascii="Arial" w:hAnsi="Arial" w:cs="Arial"/>
          <w:iCs/>
          <w:color w:val="000000"/>
          <w:sz w:val="24"/>
          <w:szCs w:val="24"/>
        </w:rPr>
      </w:pPr>
    </w:p>
    <w:p w14:paraId="003211E7" w14:textId="7A0D2282" w:rsidR="00143D85" w:rsidRPr="007A3C77" w:rsidRDefault="006F29CD" w:rsidP="009C2962">
      <w:pPr>
        <w:spacing w:after="0" w:line="480" w:lineRule="auto"/>
        <w:rPr>
          <w:rFonts w:ascii="Arial" w:hAnsi="Arial" w:cs="Arial"/>
          <w:iCs/>
          <w:color w:val="000000"/>
          <w:sz w:val="24"/>
          <w:szCs w:val="24"/>
        </w:rPr>
      </w:pPr>
      <w:r>
        <w:rPr>
          <w:rFonts w:ascii="Arial" w:hAnsi="Arial" w:cs="Arial"/>
          <w:iCs/>
          <w:color w:val="000000"/>
          <w:sz w:val="24"/>
          <w:szCs w:val="24"/>
        </w:rPr>
        <w:t>5</w:t>
      </w:r>
      <w:r w:rsidR="00436484" w:rsidRPr="000F31B7">
        <w:rPr>
          <w:rFonts w:ascii="Arial" w:hAnsi="Arial" w:cs="Arial"/>
          <w:iCs/>
          <w:color w:val="000000"/>
          <w:sz w:val="24"/>
          <w:szCs w:val="24"/>
        </w:rPr>
        <w:t xml:space="preserve"> </w:t>
      </w:r>
      <w:r>
        <w:rPr>
          <w:rFonts w:ascii="Arial" w:hAnsi="Arial" w:cs="Arial"/>
          <w:iCs/>
          <w:color w:val="000000"/>
          <w:sz w:val="24"/>
          <w:szCs w:val="24"/>
        </w:rPr>
        <w:t>Φεβρουα</w:t>
      </w:r>
      <w:r w:rsidR="00436484" w:rsidRPr="000F31B7">
        <w:rPr>
          <w:rFonts w:ascii="Arial" w:hAnsi="Arial" w:cs="Arial"/>
          <w:iCs/>
          <w:color w:val="000000"/>
          <w:sz w:val="24"/>
          <w:szCs w:val="24"/>
        </w:rPr>
        <w:t>ρίου 2024</w:t>
      </w:r>
    </w:p>
    <w:p w14:paraId="1BE58AFC" w14:textId="3CBB8324" w:rsidR="00143D85" w:rsidRPr="007A3C77" w:rsidRDefault="009C2962" w:rsidP="00143D85">
      <w:pPr>
        <w:spacing w:after="0" w:line="480" w:lineRule="auto"/>
        <w:rPr>
          <w:rFonts w:ascii="Arial" w:hAnsi="Arial" w:cs="Arial"/>
          <w:iCs/>
          <w:color w:val="000000"/>
          <w:sz w:val="24"/>
          <w:szCs w:val="24"/>
        </w:rPr>
      </w:pPr>
      <w:r w:rsidRPr="007A3C77">
        <w:rPr>
          <w:rFonts w:ascii="Arial" w:hAnsi="Arial" w:cs="Arial"/>
          <w:iCs/>
          <w:color w:val="000000"/>
          <w:sz w:val="24"/>
          <w:szCs w:val="24"/>
        </w:rPr>
        <w:t>Αρ. Φακ.</w:t>
      </w:r>
      <w:r w:rsidR="00A42EA8">
        <w:rPr>
          <w:rFonts w:ascii="Arial" w:hAnsi="Arial" w:cs="Arial"/>
          <w:iCs/>
          <w:color w:val="000000"/>
          <w:sz w:val="24"/>
          <w:szCs w:val="24"/>
        </w:rPr>
        <w:t>:</w:t>
      </w:r>
      <w:r w:rsidRPr="007A3C77">
        <w:rPr>
          <w:rFonts w:ascii="Arial" w:hAnsi="Arial" w:cs="Arial"/>
          <w:iCs/>
          <w:color w:val="000000"/>
          <w:sz w:val="24"/>
          <w:szCs w:val="24"/>
        </w:rPr>
        <w:t xml:space="preserve"> </w:t>
      </w:r>
      <w:r w:rsidR="00A42EA8">
        <w:rPr>
          <w:rFonts w:ascii="Arial" w:hAnsi="Arial" w:cs="Arial"/>
          <w:iCs/>
          <w:color w:val="000000"/>
          <w:sz w:val="24"/>
          <w:szCs w:val="24"/>
        </w:rPr>
        <w:t xml:space="preserve"> </w:t>
      </w:r>
      <w:r w:rsidRPr="007A3C77">
        <w:rPr>
          <w:rFonts w:ascii="Arial" w:hAnsi="Arial" w:cs="Arial"/>
          <w:iCs/>
          <w:color w:val="000000"/>
          <w:sz w:val="24"/>
          <w:szCs w:val="24"/>
        </w:rPr>
        <w:t>23.03.060.023-2023</w:t>
      </w:r>
    </w:p>
    <w:p w14:paraId="5011A4A3" w14:textId="7D4D68FC" w:rsidR="00143D85" w:rsidRPr="007A3C77" w:rsidRDefault="00143D85" w:rsidP="00143D85">
      <w:pPr>
        <w:spacing w:after="0" w:line="480" w:lineRule="auto"/>
        <w:jc w:val="both"/>
        <w:rPr>
          <w:rFonts w:ascii="Arial" w:hAnsi="Arial" w:cs="Arial"/>
          <w:iCs/>
          <w:color w:val="000000"/>
          <w:sz w:val="24"/>
          <w:szCs w:val="24"/>
        </w:rPr>
      </w:pPr>
      <w:r w:rsidRPr="007A3C77">
        <w:rPr>
          <w:rFonts w:ascii="Arial" w:hAnsi="Arial" w:cs="Arial"/>
          <w:iCs/>
          <w:color w:val="000000"/>
          <w:sz w:val="24"/>
          <w:szCs w:val="24"/>
        </w:rPr>
        <w:t>ΣΓ/</w:t>
      </w:r>
      <w:r w:rsidR="006F29CD">
        <w:rPr>
          <w:rFonts w:ascii="Arial" w:hAnsi="Arial" w:cs="Arial"/>
          <w:iCs/>
          <w:color w:val="000000"/>
          <w:sz w:val="24"/>
          <w:szCs w:val="24"/>
        </w:rPr>
        <w:t>ΑΓ/</w:t>
      </w:r>
      <w:r w:rsidR="00A42EA8">
        <w:rPr>
          <w:rFonts w:ascii="Arial" w:hAnsi="Arial" w:cs="Arial"/>
          <w:iCs/>
          <w:color w:val="000000"/>
          <w:sz w:val="24"/>
          <w:szCs w:val="24"/>
        </w:rPr>
        <w:t>Ελ.Π</w:t>
      </w:r>
    </w:p>
    <w:p w14:paraId="5A510D91" w14:textId="77777777" w:rsidR="00A76C04" w:rsidRPr="007A3C77" w:rsidRDefault="00A76C04"/>
    <w:sectPr w:rsidR="00A76C04" w:rsidRPr="007A3C77" w:rsidSect="00B2284C">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C209" w14:textId="77777777" w:rsidR="00B2284C" w:rsidRDefault="00B2284C">
      <w:pPr>
        <w:spacing w:after="0" w:line="240" w:lineRule="auto"/>
      </w:pPr>
      <w:r>
        <w:separator/>
      </w:r>
    </w:p>
  </w:endnote>
  <w:endnote w:type="continuationSeparator" w:id="0">
    <w:p w14:paraId="455B0955" w14:textId="77777777" w:rsidR="00B2284C" w:rsidRDefault="00B2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BE6F" w14:textId="77777777" w:rsidR="00B2284C" w:rsidRDefault="00B2284C">
      <w:pPr>
        <w:spacing w:after="0" w:line="240" w:lineRule="auto"/>
      </w:pPr>
      <w:r>
        <w:separator/>
      </w:r>
    </w:p>
  </w:footnote>
  <w:footnote w:type="continuationSeparator" w:id="0">
    <w:p w14:paraId="0A44612B" w14:textId="77777777" w:rsidR="00B2284C" w:rsidRDefault="00B22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61926"/>
      <w:docPartObj>
        <w:docPartGallery w:val="Page Numbers (Top of Page)"/>
        <w:docPartUnique/>
      </w:docPartObj>
    </w:sdtPr>
    <w:sdtEndPr>
      <w:rPr>
        <w:rFonts w:ascii="Arial" w:hAnsi="Arial" w:cs="Arial"/>
        <w:sz w:val="24"/>
        <w:szCs w:val="24"/>
      </w:rPr>
    </w:sdtEndPr>
    <w:sdtContent>
      <w:p w14:paraId="64405FCF" w14:textId="77777777" w:rsidR="00143D85" w:rsidRPr="00981CC8" w:rsidRDefault="00143D85">
        <w:pPr>
          <w:pStyle w:val="Header"/>
          <w:jc w:val="center"/>
          <w:rPr>
            <w:rFonts w:ascii="Arial" w:hAnsi="Arial" w:cs="Arial"/>
            <w:sz w:val="24"/>
            <w:szCs w:val="24"/>
          </w:rPr>
        </w:pPr>
        <w:r w:rsidRPr="00981CC8">
          <w:rPr>
            <w:rFonts w:ascii="Arial" w:hAnsi="Arial" w:cs="Arial"/>
            <w:sz w:val="24"/>
            <w:szCs w:val="24"/>
          </w:rPr>
          <w:fldChar w:fldCharType="begin"/>
        </w:r>
        <w:r w:rsidRPr="00981CC8">
          <w:rPr>
            <w:rFonts w:ascii="Arial" w:hAnsi="Arial" w:cs="Arial"/>
            <w:sz w:val="24"/>
            <w:szCs w:val="24"/>
          </w:rPr>
          <w:instrText xml:space="preserve"> PAGE   \* MERGEFORMAT </w:instrText>
        </w:r>
        <w:r w:rsidRPr="00981CC8">
          <w:rPr>
            <w:rFonts w:ascii="Arial" w:hAnsi="Arial" w:cs="Arial"/>
            <w:sz w:val="24"/>
            <w:szCs w:val="24"/>
          </w:rPr>
          <w:fldChar w:fldCharType="separate"/>
        </w:r>
        <w:r w:rsidRPr="00981CC8">
          <w:rPr>
            <w:rFonts w:ascii="Arial" w:hAnsi="Arial" w:cs="Arial"/>
            <w:sz w:val="24"/>
            <w:szCs w:val="24"/>
          </w:rPr>
          <w:t>2</w:t>
        </w:r>
        <w:r w:rsidRPr="00981CC8">
          <w:rPr>
            <w:rFonts w:ascii="Arial" w:hAnsi="Arial" w:cs="Arial"/>
            <w:sz w:val="24"/>
            <w:szCs w:val="24"/>
          </w:rPr>
          <w:fldChar w:fldCharType="end"/>
        </w:r>
      </w:p>
    </w:sdtContent>
  </w:sdt>
  <w:p w14:paraId="14A865A3" w14:textId="77777777" w:rsidR="00143D85" w:rsidRDefault="00143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EF0"/>
    <w:multiLevelType w:val="hybridMultilevel"/>
    <w:tmpl w:val="891807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A56F6D"/>
    <w:multiLevelType w:val="hybridMultilevel"/>
    <w:tmpl w:val="9CC60650"/>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384E0F"/>
    <w:multiLevelType w:val="hybridMultilevel"/>
    <w:tmpl w:val="5330D812"/>
    <w:lvl w:ilvl="0" w:tplc="50D8072A">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3" w15:restartNumberingAfterBreak="0">
    <w:nsid w:val="44D60A3B"/>
    <w:multiLevelType w:val="hybridMultilevel"/>
    <w:tmpl w:val="3C38B5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BD912F0"/>
    <w:multiLevelType w:val="hybridMultilevel"/>
    <w:tmpl w:val="2C7C167A"/>
    <w:lvl w:ilvl="0" w:tplc="8DB87280">
      <w:start w:val="1"/>
      <w:numFmt w:val="decimal"/>
      <w:lvlText w:val="%1."/>
      <w:lvlJc w:val="left"/>
      <w:pPr>
        <w:ind w:left="1190" w:hanging="360"/>
      </w:pPr>
      <w:rPr>
        <w:strike w:val="0"/>
      </w:rPr>
    </w:lvl>
    <w:lvl w:ilvl="1" w:tplc="20000019" w:tentative="1">
      <w:start w:val="1"/>
      <w:numFmt w:val="lowerLetter"/>
      <w:lvlText w:val="%2."/>
      <w:lvlJc w:val="left"/>
      <w:pPr>
        <w:ind w:left="1910" w:hanging="360"/>
      </w:pPr>
    </w:lvl>
    <w:lvl w:ilvl="2" w:tplc="2000001B" w:tentative="1">
      <w:start w:val="1"/>
      <w:numFmt w:val="lowerRoman"/>
      <w:lvlText w:val="%3."/>
      <w:lvlJc w:val="right"/>
      <w:pPr>
        <w:ind w:left="2630" w:hanging="180"/>
      </w:pPr>
    </w:lvl>
    <w:lvl w:ilvl="3" w:tplc="2000000F" w:tentative="1">
      <w:start w:val="1"/>
      <w:numFmt w:val="decimal"/>
      <w:lvlText w:val="%4."/>
      <w:lvlJc w:val="left"/>
      <w:pPr>
        <w:ind w:left="3350" w:hanging="360"/>
      </w:pPr>
    </w:lvl>
    <w:lvl w:ilvl="4" w:tplc="20000019" w:tentative="1">
      <w:start w:val="1"/>
      <w:numFmt w:val="lowerLetter"/>
      <w:lvlText w:val="%5."/>
      <w:lvlJc w:val="left"/>
      <w:pPr>
        <w:ind w:left="4070" w:hanging="360"/>
      </w:pPr>
    </w:lvl>
    <w:lvl w:ilvl="5" w:tplc="2000001B" w:tentative="1">
      <w:start w:val="1"/>
      <w:numFmt w:val="lowerRoman"/>
      <w:lvlText w:val="%6."/>
      <w:lvlJc w:val="right"/>
      <w:pPr>
        <w:ind w:left="4790" w:hanging="180"/>
      </w:pPr>
    </w:lvl>
    <w:lvl w:ilvl="6" w:tplc="2000000F" w:tentative="1">
      <w:start w:val="1"/>
      <w:numFmt w:val="decimal"/>
      <w:lvlText w:val="%7."/>
      <w:lvlJc w:val="left"/>
      <w:pPr>
        <w:ind w:left="5510" w:hanging="360"/>
      </w:pPr>
    </w:lvl>
    <w:lvl w:ilvl="7" w:tplc="20000019" w:tentative="1">
      <w:start w:val="1"/>
      <w:numFmt w:val="lowerLetter"/>
      <w:lvlText w:val="%8."/>
      <w:lvlJc w:val="left"/>
      <w:pPr>
        <w:ind w:left="6230" w:hanging="360"/>
      </w:pPr>
    </w:lvl>
    <w:lvl w:ilvl="8" w:tplc="2000001B" w:tentative="1">
      <w:start w:val="1"/>
      <w:numFmt w:val="lowerRoman"/>
      <w:lvlText w:val="%9."/>
      <w:lvlJc w:val="right"/>
      <w:pPr>
        <w:ind w:left="6950" w:hanging="180"/>
      </w:pPr>
    </w:lvl>
  </w:abstractNum>
  <w:abstractNum w:abstractNumId="5" w15:restartNumberingAfterBreak="0">
    <w:nsid w:val="57C604D1"/>
    <w:multiLevelType w:val="hybridMultilevel"/>
    <w:tmpl w:val="EE2EE2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BDA0DC1"/>
    <w:multiLevelType w:val="hybridMultilevel"/>
    <w:tmpl w:val="A95A56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AAC6112"/>
    <w:multiLevelType w:val="hybridMultilevel"/>
    <w:tmpl w:val="A08489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E3D3EA2"/>
    <w:multiLevelType w:val="hybridMultilevel"/>
    <w:tmpl w:val="C5004BD6"/>
    <w:lvl w:ilvl="0" w:tplc="38CAF4C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16cid:durableId="1368144674">
    <w:abstractNumId w:val="0"/>
  </w:num>
  <w:num w:numId="2" w16cid:durableId="1136339996">
    <w:abstractNumId w:val="6"/>
  </w:num>
  <w:num w:numId="3" w16cid:durableId="934748023">
    <w:abstractNumId w:val="5"/>
  </w:num>
  <w:num w:numId="4" w16cid:durableId="328683021">
    <w:abstractNumId w:val="4"/>
  </w:num>
  <w:num w:numId="5" w16cid:durableId="541787192">
    <w:abstractNumId w:val="3"/>
  </w:num>
  <w:num w:numId="6" w16cid:durableId="63920308">
    <w:abstractNumId w:val="7"/>
  </w:num>
  <w:num w:numId="7" w16cid:durableId="752818102">
    <w:abstractNumId w:val="1"/>
  </w:num>
  <w:num w:numId="8" w16cid:durableId="271715657">
    <w:abstractNumId w:val="2"/>
  </w:num>
  <w:num w:numId="9" w16cid:durableId="586421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74"/>
    <w:rsid w:val="00005789"/>
    <w:rsid w:val="000444B6"/>
    <w:rsid w:val="000523FD"/>
    <w:rsid w:val="0006562A"/>
    <w:rsid w:val="00083E81"/>
    <w:rsid w:val="00097972"/>
    <w:rsid w:val="000B0E1F"/>
    <w:rsid w:val="000C37B9"/>
    <w:rsid w:val="000D3CB5"/>
    <w:rsid w:val="000E020F"/>
    <w:rsid w:val="000E3220"/>
    <w:rsid w:val="000E755A"/>
    <w:rsid w:val="000F31B7"/>
    <w:rsid w:val="00100D38"/>
    <w:rsid w:val="00143D85"/>
    <w:rsid w:val="00172F8A"/>
    <w:rsid w:val="00187E60"/>
    <w:rsid w:val="001B6665"/>
    <w:rsid w:val="001D5A5E"/>
    <w:rsid w:val="001E56E4"/>
    <w:rsid w:val="00200E1A"/>
    <w:rsid w:val="0020719E"/>
    <w:rsid w:val="0022451D"/>
    <w:rsid w:val="002305B2"/>
    <w:rsid w:val="00253198"/>
    <w:rsid w:val="002568C3"/>
    <w:rsid w:val="00285A36"/>
    <w:rsid w:val="002A1CB9"/>
    <w:rsid w:val="00336B4D"/>
    <w:rsid w:val="00381006"/>
    <w:rsid w:val="00382A51"/>
    <w:rsid w:val="003E0827"/>
    <w:rsid w:val="003F6326"/>
    <w:rsid w:val="00400DA6"/>
    <w:rsid w:val="00436484"/>
    <w:rsid w:val="00494A40"/>
    <w:rsid w:val="004B08AE"/>
    <w:rsid w:val="004C46A4"/>
    <w:rsid w:val="004E4ABF"/>
    <w:rsid w:val="00514914"/>
    <w:rsid w:val="00515F39"/>
    <w:rsid w:val="00520507"/>
    <w:rsid w:val="005339AE"/>
    <w:rsid w:val="00533FF4"/>
    <w:rsid w:val="00535DB0"/>
    <w:rsid w:val="00546FE9"/>
    <w:rsid w:val="005723D7"/>
    <w:rsid w:val="00583AE7"/>
    <w:rsid w:val="00587593"/>
    <w:rsid w:val="005A5485"/>
    <w:rsid w:val="005E21DE"/>
    <w:rsid w:val="00615CF3"/>
    <w:rsid w:val="00621E9F"/>
    <w:rsid w:val="00626026"/>
    <w:rsid w:val="006310CA"/>
    <w:rsid w:val="00673566"/>
    <w:rsid w:val="006871F5"/>
    <w:rsid w:val="006A6616"/>
    <w:rsid w:val="006A699C"/>
    <w:rsid w:val="006C0558"/>
    <w:rsid w:val="006F29CD"/>
    <w:rsid w:val="00734C2A"/>
    <w:rsid w:val="00742859"/>
    <w:rsid w:val="007437DB"/>
    <w:rsid w:val="00777F47"/>
    <w:rsid w:val="007A0787"/>
    <w:rsid w:val="007A3C77"/>
    <w:rsid w:val="007C1B19"/>
    <w:rsid w:val="007C6739"/>
    <w:rsid w:val="007D779A"/>
    <w:rsid w:val="007E0A1B"/>
    <w:rsid w:val="00810D74"/>
    <w:rsid w:val="008208F0"/>
    <w:rsid w:val="008826B5"/>
    <w:rsid w:val="0088692C"/>
    <w:rsid w:val="008A2EAD"/>
    <w:rsid w:val="008A474E"/>
    <w:rsid w:val="008A47A4"/>
    <w:rsid w:val="008D69E8"/>
    <w:rsid w:val="008F1EF2"/>
    <w:rsid w:val="008F6193"/>
    <w:rsid w:val="00916E0B"/>
    <w:rsid w:val="00922D6C"/>
    <w:rsid w:val="00974AAB"/>
    <w:rsid w:val="00981CC8"/>
    <w:rsid w:val="00992739"/>
    <w:rsid w:val="009B6626"/>
    <w:rsid w:val="009C2962"/>
    <w:rsid w:val="009F7673"/>
    <w:rsid w:val="00A078EE"/>
    <w:rsid w:val="00A34BF3"/>
    <w:rsid w:val="00A34CBC"/>
    <w:rsid w:val="00A42EA8"/>
    <w:rsid w:val="00A576B3"/>
    <w:rsid w:val="00A62034"/>
    <w:rsid w:val="00A651ED"/>
    <w:rsid w:val="00A76C04"/>
    <w:rsid w:val="00A83A06"/>
    <w:rsid w:val="00A93366"/>
    <w:rsid w:val="00AD4517"/>
    <w:rsid w:val="00AF02B9"/>
    <w:rsid w:val="00B10ADB"/>
    <w:rsid w:val="00B2284C"/>
    <w:rsid w:val="00B674CF"/>
    <w:rsid w:val="00B72FD5"/>
    <w:rsid w:val="00B93250"/>
    <w:rsid w:val="00BD3C7C"/>
    <w:rsid w:val="00C051E9"/>
    <w:rsid w:val="00C57F5C"/>
    <w:rsid w:val="00C6274A"/>
    <w:rsid w:val="00CB2337"/>
    <w:rsid w:val="00CF31AE"/>
    <w:rsid w:val="00D05315"/>
    <w:rsid w:val="00D12D18"/>
    <w:rsid w:val="00D275E9"/>
    <w:rsid w:val="00D316D2"/>
    <w:rsid w:val="00D33FFA"/>
    <w:rsid w:val="00D73AB7"/>
    <w:rsid w:val="00D82792"/>
    <w:rsid w:val="00D8321E"/>
    <w:rsid w:val="00DA600C"/>
    <w:rsid w:val="00DC7C4F"/>
    <w:rsid w:val="00E71AE2"/>
    <w:rsid w:val="00E8369B"/>
    <w:rsid w:val="00EE7D0B"/>
    <w:rsid w:val="00F11BEC"/>
    <w:rsid w:val="00F137F2"/>
    <w:rsid w:val="00F739B6"/>
    <w:rsid w:val="00F91C5F"/>
    <w:rsid w:val="00FE0A5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0DA5"/>
  <w15:chartTrackingRefBased/>
  <w15:docId w15:val="{AC22D4BC-CECC-43C6-BE6C-8AE6EC63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F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D85"/>
    <w:pPr>
      <w:spacing w:after="0" w:line="240" w:lineRule="auto"/>
    </w:pPr>
    <w:rPr>
      <w:kern w:val="0"/>
      <w:lang w:val="en-GB"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D85"/>
    <w:pPr>
      <w:ind w:left="720"/>
      <w:contextualSpacing/>
    </w:pPr>
  </w:style>
  <w:style w:type="character" w:styleId="CommentReference">
    <w:name w:val="annotation reference"/>
    <w:basedOn w:val="DefaultParagraphFont"/>
    <w:uiPriority w:val="99"/>
    <w:semiHidden/>
    <w:unhideWhenUsed/>
    <w:rsid w:val="00143D85"/>
    <w:rPr>
      <w:sz w:val="16"/>
      <w:szCs w:val="16"/>
    </w:rPr>
  </w:style>
  <w:style w:type="paragraph" w:styleId="CommentText">
    <w:name w:val="annotation text"/>
    <w:basedOn w:val="Normal"/>
    <w:link w:val="CommentTextChar"/>
    <w:uiPriority w:val="99"/>
    <w:semiHidden/>
    <w:unhideWhenUsed/>
    <w:rsid w:val="00143D85"/>
    <w:pPr>
      <w:spacing w:line="240" w:lineRule="auto"/>
    </w:pPr>
    <w:rPr>
      <w:sz w:val="20"/>
      <w:szCs w:val="20"/>
    </w:rPr>
  </w:style>
  <w:style w:type="character" w:customStyle="1" w:styleId="CommentTextChar">
    <w:name w:val="Comment Text Char"/>
    <w:basedOn w:val="DefaultParagraphFont"/>
    <w:link w:val="CommentText"/>
    <w:uiPriority w:val="99"/>
    <w:semiHidden/>
    <w:rsid w:val="00143D85"/>
    <w:rPr>
      <w:kern w:val="0"/>
      <w:sz w:val="20"/>
      <w:szCs w:val="20"/>
      <w:lang w:val="el-GR"/>
      <w14:ligatures w14:val="none"/>
    </w:rPr>
  </w:style>
  <w:style w:type="paragraph" w:styleId="Header">
    <w:name w:val="header"/>
    <w:basedOn w:val="Normal"/>
    <w:link w:val="HeaderChar"/>
    <w:uiPriority w:val="99"/>
    <w:unhideWhenUsed/>
    <w:rsid w:val="00143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D85"/>
    <w:rPr>
      <w:kern w:val="0"/>
      <w:lang w:val="el-GR"/>
      <w14:ligatures w14:val="none"/>
    </w:rPr>
  </w:style>
  <w:style w:type="paragraph" w:styleId="CommentSubject">
    <w:name w:val="annotation subject"/>
    <w:basedOn w:val="CommentText"/>
    <w:next w:val="CommentText"/>
    <w:link w:val="CommentSubjectChar"/>
    <w:uiPriority w:val="99"/>
    <w:semiHidden/>
    <w:unhideWhenUsed/>
    <w:rsid w:val="006C0558"/>
    <w:rPr>
      <w:b/>
      <w:bCs/>
    </w:rPr>
  </w:style>
  <w:style w:type="character" w:customStyle="1" w:styleId="CommentSubjectChar">
    <w:name w:val="Comment Subject Char"/>
    <w:basedOn w:val="CommentTextChar"/>
    <w:link w:val="CommentSubject"/>
    <w:uiPriority w:val="99"/>
    <w:semiHidden/>
    <w:rsid w:val="006C0558"/>
    <w:rPr>
      <w:b/>
      <w:bCs/>
      <w:kern w:val="0"/>
      <w:sz w:val="20"/>
      <w:szCs w:val="20"/>
      <w:lang w:val="el-GR"/>
      <w14:ligatures w14:val="none"/>
    </w:rPr>
  </w:style>
  <w:style w:type="paragraph" w:styleId="BalloonText">
    <w:name w:val="Balloon Text"/>
    <w:basedOn w:val="Normal"/>
    <w:link w:val="BalloonTextChar"/>
    <w:uiPriority w:val="99"/>
    <w:semiHidden/>
    <w:unhideWhenUsed/>
    <w:rsid w:val="00587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593"/>
    <w:rPr>
      <w:rFonts w:ascii="Segoe UI" w:hAnsi="Segoe UI" w:cs="Segoe UI"/>
      <w:kern w:val="0"/>
      <w:sz w:val="18"/>
      <w:szCs w:val="18"/>
      <w:lang w:val="el-GR"/>
      <w14:ligatures w14:val="none"/>
    </w:rPr>
  </w:style>
  <w:style w:type="paragraph" w:styleId="Revision">
    <w:name w:val="Revision"/>
    <w:hidden/>
    <w:uiPriority w:val="99"/>
    <w:semiHidden/>
    <w:rsid w:val="008208F0"/>
    <w:pPr>
      <w:spacing w:after="0" w:line="240" w:lineRule="auto"/>
    </w:pPr>
    <w:rPr>
      <w:kern w:val="0"/>
      <w14:ligatures w14:val="none"/>
    </w:rPr>
  </w:style>
  <w:style w:type="paragraph" w:styleId="Footer">
    <w:name w:val="footer"/>
    <w:basedOn w:val="Normal"/>
    <w:link w:val="FooterChar"/>
    <w:uiPriority w:val="99"/>
    <w:unhideWhenUsed/>
    <w:rsid w:val="00981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CC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2244</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cp:keywords/>
  <dc:description/>
  <cp:lastModifiedBy>Antria Georgiou</cp:lastModifiedBy>
  <cp:revision>41</cp:revision>
  <cp:lastPrinted>2024-01-25T11:40:00Z</cp:lastPrinted>
  <dcterms:created xsi:type="dcterms:W3CDTF">2024-01-19T10:14:00Z</dcterms:created>
  <dcterms:modified xsi:type="dcterms:W3CDTF">2024-02-05T10:52:00Z</dcterms:modified>
</cp:coreProperties>
</file>