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9674" w14:textId="1D8F299A" w:rsidR="005A77B7" w:rsidRPr="001608D3" w:rsidRDefault="005A77B7" w:rsidP="000B34A6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608D3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 w:rsidR="00F504ED">
        <w:rPr>
          <w:rFonts w:ascii="Arial" w:eastAsia="Arial" w:hAnsi="Arial" w:cs="Arial"/>
          <w:b/>
          <w:color w:val="000000"/>
          <w:sz w:val="24"/>
          <w:szCs w:val="24"/>
        </w:rPr>
        <w:t>Θεσμών</w:t>
      </w:r>
      <w:r w:rsidRPr="001608D3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F504ED">
        <w:rPr>
          <w:rFonts w:ascii="Arial" w:eastAsia="Arial" w:hAnsi="Arial" w:cs="Arial"/>
          <w:b/>
          <w:color w:val="000000"/>
          <w:sz w:val="24"/>
          <w:szCs w:val="24"/>
        </w:rPr>
        <w:t>Αξιών και Επιτρόπου Διοικήσεως</w:t>
      </w:r>
      <w:r w:rsidRPr="001608D3">
        <w:rPr>
          <w:rFonts w:ascii="Arial" w:eastAsia="Arial" w:hAnsi="Arial" w:cs="Arial"/>
          <w:b/>
          <w:color w:val="000000"/>
          <w:sz w:val="24"/>
          <w:szCs w:val="24"/>
        </w:rPr>
        <w:t xml:space="preserve"> για </w:t>
      </w:r>
      <w:r w:rsidR="00DE7755">
        <w:rPr>
          <w:rFonts w:ascii="Arial" w:eastAsia="Arial" w:hAnsi="Arial" w:cs="Arial"/>
          <w:b/>
          <w:color w:val="000000"/>
          <w:sz w:val="24"/>
          <w:szCs w:val="24"/>
        </w:rPr>
        <w:t>τους κανονισμούς</w:t>
      </w:r>
      <w:r w:rsidRPr="001608D3">
        <w:rPr>
          <w:rFonts w:ascii="Arial" w:hAnsi="Arial" w:cs="Arial"/>
          <w:b/>
          <w:sz w:val="24"/>
          <w:szCs w:val="24"/>
        </w:rPr>
        <w:t xml:space="preserve"> «</w:t>
      </w:r>
      <w:r w:rsidR="00C20FFC" w:rsidRPr="001608D3">
        <w:rPr>
          <w:rFonts w:ascii="Arial" w:hAnsi="Arial" w:cs="Arial"/>
          <w:b/>
          <w:sz w:val="24"/>
          <w:szCs w:val="24"/>
        </w:rPr>
        <w:t>Ο</w:t>
      </w:r>
      <w:r w:rsidR="00FF4499">
        <w:rPr>
          <w:rFonts w:ascii="Arial" w:hAnsi="Arial" w:cs="Arial"/>
          <w:b/>
          <w:sz w:val="24"/>
          <w:szCs w:val="24"/>
        </w:rPr>
        <w:t>ι</w:t>
      </w:r>
      <w:r w:rsidR="00C20FFC" w:rsidRPr="001608D3">
        <w:rPr>
          <w:rFonts w:ascii="Arial" w:hAnsi="Arial" w:cs="Arial"/>
          <w:b/>
          <w:sz w:val="24"/>
          <w:szCs w:val="24"/>
        </w:rPr>
        <w:t xml:space="preserve"> περί της </w:t>
      </w:r>
      <w:r w:rsidR="00DE7755">
        <w:rPr>
          <w:rFonts w:ascii="Arial" w:hAnsi="Arial" w:cs="Arial"/>
          <w:b/>
          <w:sz w:val="24"/>
          <w:szCs w:val="24"/>
        </w:rPr>
        <w:t>Διαφάνειας στις Διαδικασίες Λήψης Δημόσιων Αποφάσεων και Συναφών Θεμάτων Κανονισμοί του 2023</w:t>
      </w:r>
      <w:r w:rsidRPr="001608D3">
        <w:rPr>
          <w:rFonts w:ascii="Arial" w:hAnsi="Arial" w:cs="Arial"/>
          <w:b/>
          <w:sz w:val="24"/>
          <w:szCs w:val="24"/>
        </w:rPr>
        <w:t>»</w:t>
      </w:r>
    </w:p>
    <w:p w14:paraId="760C2F1E" w14:textId="7650AAFE" w:rsidR="005A77B7" w:rsidRPr="001608D3" w:rsidRDefault="005A77B7" w:rsidP="000B34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1608D3">
        <w:rPr>
          <w:rFonts w:ascii="Arial" w:eastAsia="Arial" w:hAnsi="Arial" w:cs="Arial"/>
          <w:b/>
          <w:sz w:val="24"/>
          <w:szCs w:val="24"/>
        </w:rPr>
        <w:t>Παρόντες:</w:t>
      </w:r>
      <w:r w:rsidRPr="001608D3">
        <w:rPr>
          <w:rFonts w:ascii="Arial" w:eastAsia="Arial" w:hAnsi="Arial" w:cs="Arial"/>
          <w:sz w:val="24"/>
          <w:szCs w:val="24"/>
        </w:rPr>
        <w:t xml:space="preserve"> </w:t>
      </w:r>
      <w:r w:rsidRPr="001608D3">
        <w:rPr>
          <w:rFonts w:ascii="Arial" w:eastAsia="Arial" w:hAnsi="Arial" w:cs="Arial"/>
          <w:sz w:val="24"/>
          <w:szCs w:val="24"/>
        </w:rPr>
        <w:tab/>
      </w:r>
    </w:p>
    <w:p w14:paraId="7DC1A5D3" w14:textId="77777777" w:rsidR="00357B50" w:rsidRDefault="00357B50" w:rsidP="000B34A6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  <w:sectPr w:rsidR="00357B50" w:rsidSect="00DB7E36">
          <w:headerReference w:type="default" r:id="rId8"/>
          <w:pgSz w:w="11906" w:h="16838" w:code="9"/>
          <w:pgMar w:top="1418" w:right="1134" w:bottom="1418" w:left="1418" w:header="720" w:footer="720" w:gutter="0"/>
          <w:cols w:space="708"/>
          <w:titlePg/>
          <w:docGrid w:linePitch="360"/>
        </w:sectPr>
      </w:pPr>
    </w:p>
    <w:p w14:paraId="4C788896" w14:textId="77C939F7" w:rsidR="005A77B7" w:rsidRPr="00357B50" w:rsidRDefault="00620A3A" w:rsidP="00F111C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567"/>
        <w:rPr>
          <w:rFonts w:ascii="Arial" w:eastAsia="Arial" w:hAnsi="Arial" w:cs="Arial"/>
          <w:sz w:val="24"/>
          <w:szCs w:val="24"/>
        </w:rPr>
      </w:pPr>
      <w:r w:rsidRPr="00357B50">
        <w:rPr>
          <w:rFonts w:ascii="Arial" w:eastAsia="Arial" w:hAnsi="Arial" w:cs="Arial"/>
          <w:sz w:val="24"/>
          <w:szCs w:val="24"/>
        </w:rPr>
        <w:t>Δημήτρης Δημητρίου</w:t>
      </w:r>
      <w:r w:rsidR="005A77B7" w:rsidRPr="00357B50">
        <w:rPr>
          <w:rFonts w:ascii="Arial" w:eastAsia="Arial" w:hAnsi="Arial" w:cs="Arial"/>
          <w:sz w:val="24"/>
          <w:szCs w:val="24"/>
        </w:rPr>
        <w:t>, πρόεδρος</w:t>
      </w:r>
    </w:p>
    <w:p w14:paraId="471CB18B" w14:textId="434A42A8" w:rsidR="005A77B7" w:rsidRPr="00357B50" w:rsidRDefault="00620A3A" w:rsidP="00F111C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357B50">
        <w:rPr>
          <w:rFonts w:ascii="Arial" w:eastAsia="Arial" w:hAnsi="Arial" w:cs="Arial"/>
          <w:sz w:val="24"/>
          <w:szCs w:val="24"/>
        </w:rPr>
        <w:t xml:space="preserve">Γιώργος </w:t>
      </w:r>
      <w:proofErr w:type="spellStart"/>
      <w:r w:rsidRPr="00357B50">
        <w:rPr>
          <w:rFonts w:ascii="Arial" w:eastAsia="Arial" w:hAnsi="Arial" w:cs="Arial"/>
          <w:sz w:val="24"/>
          <w:szCs w:val="24"/>
        </w:rPr>
        <w:t>Κάρουλλας</w:t>
      </w:r>
      <w:proofErr w:type="spellEnd"/>
    </w:p>
    <w:p w14:paraId="32D3ED2D" w14:textId="01D3693B" w:rsidR="005A77B7" w:rsidRPr="00357B50" w:rsidRDefault="00620A3A" w:rsidP="00F111C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357B50">
        <w:rPr>
          <w:rFonts w:ascii="Arial" w:eastAsia="Arial" w:hAnsi="Arial" w:cs="Arial"/>
          <w:sz w:val="24"/>
          <w:szCs w:val="24"/>
        </w:rPr>
        <w:t>Νίκος Γεωργίου</w:t>
      </w:r>
    </w:p>
    <w:p w14:paraId="479A1857" w14:textId="015A144B" w:rsidR="00357B50" w:rsidRPr="00357B50" w:rsidRDefault="00357B50" w:rsidP="00F111C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357B50">
        <w:rPr>
          <w:rFonts w:ascii="Arial" w:eastAsia="Arial" w:hAnsi="Arial" w:cs="Arial"/>
          <w:sz w:val="24"/>
          <w:szCs w:val="24"/>
        </w:rPr>
        <w:t>Ειρήνη Χαραλαμπίδο</w:t>
      </w:r>
      <w:r>
        <w:rPr>
          <w:rFonts w:ascii="Arial" w:eastAsia="Arial" w:hAnsi="Arial" w:cs="Arial"/>
          <w:sz w:val="24"/>
          <w:szCs w:val="24"/>
        </w:rPr>
        <w:t>υ</w:t>
      </w:r>
    </w:p>
    <w:p w14:paraId="7DA4AB67" w14:textId="77777777" w:rsidR="00357B50" w:rsidRPr="00357B50" w:rsidRDefault="00357B50" w:rsidP="00357B50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357B50">
        <w:rPr>
          <w:rFonts w:ascii="Arial" w:eastAsia="Arial" w:hAnsi="Arial" w:cs="Arial"/>
          <w:sz w:val="24"/>
          <w:szCs w:val="24"/>
        </w:rPr>
        <w:t xml:space="preserve">Ζαχαρίας </w:t>
      </w:r>
      <w:proofErr w:type="spellStart"/>
      <w:r w:rsidRPr="00357B50">
        <w:rPr>
          <w:rFonts w:ascii="Arial" w:eastAsia="Arial" w:hAnsi="Arial" w:cs="Arial"/>
          <w:sz w:val="24"/>
          <w:szCs w:val="24"/>
        </w:rPr>
        <w:t>Κουλίας</w:t>
      </w:r>
      <w:proofErr w:type="spellEnd"/>
    </w:p>
    <w:p w14:paraId="1C89BF56" w14:textId="3EABB686" w:rsidR="00620A3A" w:rsidRPr="00357B50" w:rsidRDefault="004B36FF" w:rsidP="000B34A6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357B50">
        <w:rPr>
          <w:rFonts w:ascii="Arial" w:eastAsia="Arial" w:hAnsi="Arial" w:cs="Arial"/>
          <w:sz w:val="24"/>
          <w:szCs w:val="24"/>
        </w:rPr>
        <w:t xml:space="preserve">Αλεξάνδρα </w:t>
      </w:r>
      <w:proofErr w:type="spellStart"/>
      <w:r w:rsidRPr="00357B50">
        <w:rPr>
          <w:rFonts w:ascii="Arial" w:eastAsia="Arial" w:hAnsi="Arial" w:cs="Arial"/>
          <w:sz w:val="24"/>
          <w:szCs w:val="24"/>
        </w:rPr>
        <w:t>Ατταλίδου</w:t>
      </w:r>
      <w:proofErr w:type="spellEnd"/>
    </w:p>
    <w:p w14:paraId="6DA04D69" w14:textId="256FD471" w:rsidR="004B36FF" w:rsidRPr="00357B50" w:rsidRDefault="004B36FF" w:rsidP="00620A3A">
      <w:pPr>
        <w:widowControl w:val="0"/>
        <w:tabs>
          <w:tab w:val="left" w:pos="567"/>
          <w:tab w:val="left" w:pos="1134"/>
          <w:tab w:val="left" w:pos="3315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357B50">
        <w:rPr>
          <w:rFonts w:ascii="Arial" w:eastAsia="Arial" w:hAnsi="Arial" w:cs="Arial"/>
          <w:sz w:val="24"/>
          <w:szCs w:val="24"/>
        </w:rPr>
        <w:t xml:space="preserve">Ανδρέας </w:t>
      </w:r>
      <w:proofErr w:type="spellStart"/>
      <w:r w:rsidRPr="00357B50">
        <w:rPr>
          <w:rFonts w:ascii="Arial" w:eastAsia="Arial" w:hAnsi="Arial" w:cs="Arial"/>
          <w:sz w:val="24"/>
          <w:szCs w:val="24"/>
        </w:rPr>
        <w:t>Θε</w:t>
      </w:r>
      <w:r w:rsidR="00AB7447">
        <w:rPr>
          <w:rFonts w:ascii="Arial" w:eastAsia="Arial" w:hAnsi="Arial" w:cs="Arial"/>
          <w:sz w:val="24"/>
          <w:szCs w:val="24"/>
        </w:rPr>
        <w:t>μ</w:t>
      </w:r>
      <w:r w:rsidRPr="00357B50">
        <w:rPr>
          <w:rFonts w:ascii="Arial" w:eastAsia="Arial" w:hAnsi="Arial" w:cs="Arial"/>
          <w:sz w:val="24"/>
          <w:szCs w:val="24"/>
        </w:rPr>
        <w:t>ιστοκλέους</w:t>
      </w:r>
      <w:proofErr w:type="spellEnd"/>
    </w:p>
    <w:p w14:paraId="675F6590" w14:textId="77777777" w:rsidR="00357B50" w:rsidRDefault="00357B50" w:rsidP="00F27CBF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  <w:sectPr w:rsidR="00357B50" w:rsidSect="00357B50">
          <w:type w:val="continuous"/>
          <w:pgSz w:w="11906" w:h="16838" w:code="9"/>
          <w:pgMar w:top="1418" w:right="1134" w:bottom="1418" w:left="1418" w:header="720" w:footer="720" w:gutter="0"/>
          <w:cols w:num="2" w:space="708"/>
          <w:titlePg/>
          <w:docGrid w:linePitch="360"/>
        </w:sectPr>
      </w:pPr>
    </w:p>
    <w:p w14:paraId="6A062B51" w14:textId="4F446A2B" w:rsidR="00637F18" w:rsidRDefault="00C20FFC" w:rsidP="00F27CBF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608D3">
        <w:rPr>
          <w:rFonts w:ascii="Arial" w:eastAsia="Arial" w:hAnsi="Arial" w:cs="Arial"/>
          <w:sz w:val="24"/>
          <w:szCs w:val="24"/>
        </w:rPr>
        <w:tab/>
      </w:r>
      <w:r w:rsidR="00A37A3F" w:rsidRPr="001608D3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1B0D73" w:rsidRPr="001608D3">
        <w:rPr>
          <w:rFonts w:ascii="Arial" w:hAnsi="Arial" w:cs="Arial"/>
          <w:sz w:val="24"/>
          <w:szCs w:val="24"/>
        </w:rPr>
        <w:t>Θεσμών, Α</w:t>
      </w:r>
      <w:r w:rsidR="00D92ACC">
        <w:rPr>
          <w:rFonts w:ascii="Arial" w:hAnsi="Arial" w:cs="Arial"/>
          <w:sz w:val="24"/>
          <w:szCs w:val="24"/>
        </w:rPr>
        <w:t xml:space="preserve">ξιών </w:t>
      </w:r>
      <w:r w:rsidR="001B0D73" w:rsidRPr="001608D3">
        <w:rPr>
          <w:rFonts w:ascii="Arial" w:hAnsi="Arial" w:cs="Arial"/>
          <w:sz w:val="24"/>
          <w:szCs w:val="24"/>
        </w:rPr>
        <w:t>και Επιτρόπου Διοικήσεως</w:t>
      </w:r>
      <w:r w:rsidR="00A37A3F" w:rsidRPr="001608D3">
        <w:rPr>
          <w:rFonts w:ascii="Arial" w:hAnsi="Arial" w:cs="Arial"/>
          <w:sz w:val="24"/>
          <w:szCs w:val="24"/>
        </w:rPr>
        <w:t xml:space="preserve"> μελέτησε </w:t>
      </w:r>
      <w:r w:rsidR="00230A94">
        <w:rPr>
          <w:rFonts w:ascii="Arial" w:hAnsi="Arial" w:cs="Arial"/>
          <w:sz w:val="24"/>
          <w:szCs w:val="24"/>
        </w:rPr>
        <w:t>τους πιο πάνω κανονισμούς</w:t>
      </w:r>
      <w:r w:rsidR="00A37A3F" w:rsidRPr="001608D3">
        <w:rPr>
          <w:rFonts w:ascii="Arial" w:hAnsi="Arial" w:cs="Arial"/>
          <w:sz w:val="24"/>
          <w:szCs w:val="24"/>
        </w:rPr>
        <w:t xml:space="preserve"> σε</w:t>
      </w:r>
      <w:r w:rsidR="00F15EF6">
        <w:rPr>
          <w:rFonts w:ascii="Arial" w:hAnsi="Arial" w:cs="Arial"/>
          <w:sz w:val="24"/>
          <w:szCs w:val="24"/>
        </w:rPr>
        <w:t xml:space="preserve"> </w:t>
      </w:r>
      <w:r w:rsidR="00230A94">
        <w:rPr>
          <w:rFonts w:ascii="Arial" w:hAnsi="Arial" w:cs="Arial"/>
          <w:sz w:val="24"/>
          <w:szCs w:val="24"/>
        </w:rPr>
        <w:t>δύο συνεδρίες της</w:t>
      </w:r>
      <w:r w:rsidR="00561FE3">
        <w:rPr>
          <w:rFonts w:ascii="Arial" w:hAnsi="Arial" w:cs="Arial"/>
          <w:sz w:val="24"/>
          <w:szCs w:val="24"/>
        </w:rPr>
        <w:t>,</w:t>
      </w:r>
      <w:r w:rsidR="00A37A3F" w:rsidRPr="001608D3">
        <w:rPr>
          <w:rFonts w:ascii="Arial" w:hAnsi="Arial" w:cs="Arial"/>
          <w:sz w:val="24"/>
          <w:szCs w:val="24"/>
        </w:rPr>
        <w:t xml:space="preserve"> που πραγματοποιήθηκαν </w:t>
      </w:r>
      <w:r w:rsidR="00230A94">
        <w:rPr>
          <w:rFonts w:ascii="Arial" w:hAnsi="Arial" w:cs="Arial"/>
          <w:sz w:val="24"/>
          <w:szCs w:val="24"/>
        </w:rPr>
        <w:t>στις 15 και 29 Μαρτίου 2023.</w:t>
      </w:r>
      <w:r w:rsidR="003764E4">
        <w:rPr>
          <w:rFonts w:ascii="Arial" w:hAnsi="Arial" w:cs="Arial"/>
          <w:sz w:val="24"/>
          <w:szCs w:val="24"/>
        </w:rPr>
        <w:t xml:space="preserve"> </w:t>
      </w:r>
      <w:r w:rsidR="00F27CBF">
        <w:rPr>
          <w:rFonts w:ascii="Arial" w:hAnsi="Arial" w:cs="Arial"/>
          <w:sz w:val="24"/>
          <w:szCs w:val="24"/>
        </w:rPr>
        <w:t xml:space="preserve"> Στο</w:t>
      </w:r>
      <w:r w:rsidR="00A37A3F" w:rsidRPr="001608D3">
        <w:rPr>
          <w:rFonts w:ascii="Arial" w:hAnsi="Arial" w:cs="Arial"/>
          <w:sz w:val="24"/>
          <w:szCs w:val="24"/>
        </w:rPr>
        <w:t xml:space="preserve"> πλαίσιο των συνεδριάσεων </w:t>
      </w:r>
      <w:r w:rsidR="000715C9">
        <w:rPr>
          <w:rFonts w:ascii="Arial" w:hAnsi="Arial" w:cs="Arial"/>
          <w:sz w:val="24"/>
          <w:szCs w:val="24"/>
        </w:rPr>
        <w:t xml:space="preserve">της επιτροπής </w:t>
      </w:r>
      <w:r w:rsidR="00A37A3F" w:rsidRPr="001608D3">
        <w:rPr>
          <w:rFonts w:ascii="Arial" w:hAnsi="Arial" w:cs="Arial"/>
          <w:sz w:val="24"/>
          <w:szCs w:val="24"/>
        </w:rPr>
        <w:t>κλήθηκαν και παρ</w:t>
      </w:r>
      <w:r w:rsidR="005C1AAF">
        <w:rPr>
          <w:rFonts w:ascii="Arial" w:hAnsi="Arial" w:cs="Arial"/>
          <w:sz w:val="24"/>
          <w:szCs w:val="24"/>
        </w:rPr>
        <w:t>έστησα</w:t>
      </w:r>
      <w:r w:rsidR="00A37A3F" w:rsidRPr="001608D3">
        <w:rPr>
          <w:rFonts w:ascii="Arial" w:hAnsi="Arial" w:cs="Arial"/>
          <w:sz w:val="24"/>
          <w:szCs w:val="24"/>
        </w:rPr>
        <w:t>ν ε</w:t>
      </w:r>
      <w:proofErr w:type="spellStart"/>
      <w:r w:rsidR="00A37A3F" w:rsidRPr="001608D3">
        <w:rPr>
          <w:rFonts w:ascii="Arial" w:hAnsi="Arial" w:cs="Arial"/>
          <w:sz w:val="24"/>
          <w:szCs w:val="24"/>
        </w:rPr>
        <w:t>νώπι</w:t>
      </w:r>
      <w:r w:rsidR="000715C9">
        <w:rPr>
          <w:rFonts w:ascii="Arial" w:hAnsi="Arial" w:cs="Arial"/>
          <w:sz w:val="24"/>
          <w:szCs w:val="24"/>
        </w:rPr>
        <w:t>ό</w:t>
      </w:r>
      <w:r w:rsidR="00A37A3F" w:rsidRPr="001608D3">
        <w:rPr>
          <w:rFonts w:ascii="Arial" w:hAnsi="Arial" w:cs="Arial"/>
          <w:sz w:val="24"/>
          <w:szCs w:val="24"/>
        </w:rPr>
        <w:t>ν</w:t>
      </w:r>
      <w:proofErr w:type="spellEnd"/>
      <w:r w:rsidR="00A37A3F" w:rsidRPr="001608D3">
        <w:rPr>
          <w:rFonts w:ascii="Arial" w:hAnsi="Arial" w:cs="Arial"/>
          <w:sz w:val="24"/>
          <w:szCs w:val="24"/>
        </w:rPr>
        <w:t xml:space="preserve"> της </w:t>
      </w:r>
      <w:r w:rsidR="00743305">
        <w:rPr>
          <w:rFonts w:ascii="Arial" w:hAnsi="Arial" w:cs="Arial"/>
          <w:sz w:val="24"/>
          <w:szCs w:val="24"/>
        </w:rPr>
        <w:t xml:space="preserve">ο Επίτροπος Διαφάνειας συνοδευόμενος από μέλος της Ανεξάρτητης Αρχής κατά της </w:t>
      </w:r>
      <w:r w:rsidR="00743305" w:rsidRPr="00F111C7">
        <w:rPr>
          <w:rFonts w:ascii="Arial" w:hAnsi="Arial" w:cs="Arial"/>
          <w:sz w:val="24"/>
          <w:szCs w:val="24"/>
        </w:rPr>
        <w:t>Διαφθοράς</w:t>
      </w:r>
      <w:r w:rsidR="00F05E20" w:rsidRPr="00F111C7">
        <w:rPr>
          <w:rFonts w:ascii="Arial" w:hAnsi="Arial" w:cs="Arial"/>
          <w:sz w:val="24"/>
          <w:szCs w:val="24"/>
        </w:rPr>
        <w:t xml:space="preserve"> (Αρχή)</w:t>
      </w:r>
      <w:r w:rsidR="00F27CBF" w:rsidRPr="00F111C7">
        <w:rPr>
          <w:rFonts w:ascii="Arial" w:hAnsi="Arial" w:cs="Arial"/>
          <w:sz w:val="24"/>
          <w:szCs w:val="24"/>
        </w:rPr>
        <w:t xml:space="preserve">, </w:t>
      </w:r>
      <w:r w:rsidR="000715C9">
        <w:rPr>
          <w:rFonts w:ascii="Arial" w:hAnsi="Arial" w:cs="Arial"/>
          <w:sz w:val="24"/>
          <w:szCs w:val="24"/>
        </w:rPr>
        <w:t xml:space="preserve">καθώς και </w:t>
      </w:r>
      <w:r w:rsidR="00F27CBF" w:rsidRPr="00F111C7">
        <w:rPr>
          <w:rFonts w:ascii="Arial" w:hAnsi="Arial" w:cs="Arial"/>
          <w:sz w:val="24"/>
          <w:szCs w:val="24"/>
        </w:rPr>
        <w:t>εκπρόσωπο</w:t>
      </w:r>
      <w:r w:rsidR="00743305" w:rsidRPr="00F111C7">
        <w:rPr>
          <w:rFonts w:ascii="Arial" w:hAnsi="Arial" w:cs="Arial"/>
          <w:sz w:val="24"/>
          <w:szCs w:val="24"/>
        </w:rPr>
        <w:t>ι του Υπουργείου Δικαιοσύνης και Δημ</w:t>
      </w:r>
      <w:r w:rsidR="00E41B04">
        <w:rPr>
          <w:rFonts w:ascii="Arial" w:hAnsi="Arial" w:cs="Arial"/>
          <w:sz w:val="24"/>
          <w:szCs w:val="24"/>
        </w:rPr>
        <w:t>ο</w:t>
      </w:r>
      <w:r w:rsidR="00743305" w:rsidRPr="00F111C7">
        <w:rPr>
          <w:rFonts w:ascii="Arial" w:hAnsi="Arial" w:cs="Arial"/>
          <w:sz w:val="24"/>
          <w:szCs w:val="24"/>
        </w:rPr>
        <w:t>σ</w:t>
      </w:r>
      <w:r w:rsidR="00E41B04">
        <w:rPr>
          <w:rFonts w:ascii="Arial" w:hAnsi="Arial" w:cs="Arial"/>
          <w:sz w:val="24"/>
          <w:szCs w:val="24"/>
        </w:rPr>
        <w:t>ί</w:t>
      </w:r>
      <w:r w:rsidR="00743305" w:rsidRPr="00F111C7">
        <w:rPr>
          <w:rFonts w:ascii="Arial" w:hAnsi="Arial" w:cs="Arial"/>
          <w:sz w:val="24"/>
          <w:szCs w:val="24"/>
        </w:rPr>
        <w:t>ας Τάξεως</w:t>
      </w:r>
      <w:r w:rsidR="0093689D" w:rsidRPr="00F111C7">
        <w:rPr>
          <w:rFonts w:ascii="Arial" w:hAnsi="Arial" w:cs="Arial"/>
          <w:sz w:val="24"/>
          <w:szCs w:val="24"/>
        </w:rPr>
        <w:t xml:space="preserve"> και της Νομικής Υπηρεσίας της Δημοκρατίας</w:t>
      </w:r>
      <w:r w:rsidR="00CA1268" w:rsidRPr="00F111C7">
        <w:rPr>
          <w:rFonts w:ascii="Arial" w:hAnsi="Arial" w:cs="Arial"/>
          <w:sz w:val="24"/>
          <w:szCs w:val="24"/>
        </w:rPr>
        <w:t>.</w:t>
      </w:r>
      <w:r w:rsidR="003764E4">
        <w:rPr>
          <w:rFonts w:ascii="Arial" w:hAnsi="Arial" w:cs="Arial"/>
          <w:sz w:val="24"/>
          <w:szCs w:val="24"/>
        </w:rPr>
        <w:t xml:space="preserve"> </w:t>
      </w:r>
      <w:r w:rsidR="00357B50">
        <w:rPr>
          <w:rFonts w:ascii="Arial" w:hAnsi="Arial" w:cs="Arial"/>
          <w:sz w:val="24"/>
          <w:szCs w:val="24"/>
        </w:rPr>
        <w:t xml:space="preserve"> Η Επίτροπος </w:t>
      </w:r>
      <w:r w:rsidR="000715C9">
        <w:rPr>
          <w:rFonts w:ascii="Arial" w:hAnsi="Arial" w:cs="Arial"/>
          <w:sz w:val="24"/>
          <w:szCs w:val="24"/>
        </w:rPr>
        <w:t xml:space="preserve">Προστασίας </w:t>
      </w:r>
      <w:r w:rsidR="00357B50">
        <w:rPr>
          <w:rFonts w:ascii="Arial" w:hAnsi="Arial" w:cs="Arial"/>
          <w:sz w:val="24"/>
          <w:szCs w:val="24"/>
        </w:rPr>
        <w:t>Δεδομένων Προσωπικού Χαρακτήρα, παρ’ όλο που</w:t>
      </w:r>
      <w:r w:rsidR="006D0E99" w:rsidRPr="006D0E99">
        <w:rPr>
          <w:rFonts w:ascii="Arial" w:hAnsi="Arial" w:cs="Arial"/>
          <w:sz w:val="24"/>
          <w:szCs w:val="24"/>
        </w:rPr>
        <w:t xml:space="preserve"> </w:t>
      </w:r>
      <w:r w:rsidR="006D0E99">
        <w:rPr>
          <w:rFonts w:ascii="Arial" w:hAnsi="Arial" w:cs="Arial"/>
          <w:sz w:val="24"/>
          <w:szCs w:val="24"/>
        </w:rPr>
        <w:t>κλήθηκε</w:t>
      </w:r>
      <w:r w:rsidR="004C5E2C" w:rsidRPr="004C5E2C">
        <w:rPr>
          <w:rFonts w:ascii="Arial" w:hAnsi="Arial" w:cs="Arial"/>
          <w:sz w:val="24"/>
          <w:szCs w:val="24"/>
        </w:rPr>
        <w:t xml:space="preserve"> </w:t>
      </w:r>
      <w:r w:rsidR="004C5E2C">
        <w:rPr>
          <w:rFonts w:ascii="Arial" w:hAnsi="Arial" w:cs="Arial"/>
          <w:sz w:val="24"/>
          <w:szCs w:val="24"/>
        </w:rPr>
        <w:t>στην πρώτη συνεδρία της επιτροπής</w:t>
      </w:r>
      <w:r w:rsidR="006D0E99">
        <w:rPr>
          <w:rFonts w:ascii="Arial" w:hAnsi="Arial" w:cs="Arial"/>
          <w:sz w:val="24"/>
          <w:szCs w:val="24"/>
        </w:rPr>
        <w:t>,</w:t>
      </w:r>
      <w:r w:rsidR="00357B50">
        <w:rPr>
          <w:rFonts w:ascii="Arial" w:hAnsi="Arial" w:cs="Arial"/>
          <w:sz w:val="24"/>
          <w:szCs w:val="24"/>
        </w:rPr>
        <w:t xml:space="preserve"> δεν παρ</w:t>
      </w:r>
      <w:r w:rsidR="000715C9">
        <w:rPr>
          <w:rFonts w:ascii="Arial" w:hAnsi="Arial" w:cs="Arial"/>
          <w:sz w:val="24"/>
          <w:szCs w:val="24"/>
        </w:rPr>
        <w:t xml:space="preserve">έστη </w:t>
      </w:r>
      <w:r w:rsidR="004C5E2C">
        <w:rPr>
          <w:rFonts w:ascii="Arial" w:hAnsi="Arial" w:cs="Arial"/>
          <w:sz w:val="24"/>
          <w:szCs w:val="24"/>
        </w:rPr>
        <w:t>σε αυτήν</w:t>
      </w:r>
      <w:r w:rsidR="000715C9">
        <w:rPr>
          <w:rFonts w:ascii="Arial" w:hAnsi="Arial" w:cs="Arial"/>
          <w:sz w:val="24"/>
          <w:szCs w:val="24"/>
        </w:rPr>
        <w:t>.</w:t>
      </w:r>
      <w:r w:rsidR="006D0E99">
        <w:rPr>
          <w:rFonts w:ascii="Arial" w:hAnsi="Arial" w:cs="Arial"/>
          <w:sz w:val="24"/>
          <w:szCs w:val="24"/>
        </w:rPr>
        <w:t xml:space="preserve"> </w:t>
      </w:r>
      <w:r w:rsidR="000715C9">
        <w:rPr>
          <w:rFonts w:ascii="Arial" w:hAnsi="Arial" w:cs="Arial"/>
          <w:sz w:val="24"/>
          <w:szCs w:val="24"/>
        </w:rPr>
        <w:t xml:space="preserve"> Ω</w:t>
      </w:r>
      <w:r w:rsidR="006D0E99">
        <w:rPr>
          <w:rFonts w:ascii="Arial" w:hAnsi="Arial" w:cs="Arial"/>
          <w:sz w:val="24"/>
          <w:szCs w:val="24"/>
        </w:rPr>
        <w:t>στόσο</w:t>
      </w:r>
      <w:r w:rsidR="000715C9">
        <w:rPr>
          <w:rFonts w:ascii="Arial" w:hAnsi="Arial" w:cs="Arial"/>
          <w:sz w:val="24"/>
          <w:szCs w:val="24"/>
        </w:rPr>
        <w:t>,</w:t>
      </w:r>
      <w:r w:rsidR="00C74A2B">
        <w:rPr>
          <w:rFonts w:ascii="Arial" w:hAnsi="Arial" w:cs="Arial"/>
          <w:sz w:val="24"/>
          <w:szCs w:val="24"/>
        </w:rPr>
        <w:t xml:space="preserve"> </w:t>
      </w:r>
      <w:r w:rsidR="00AB37D5">
        <w:rPr>
          <w:rFonts w:ascii="Arial" w:hAnsi="Arial" w:cs="Arial"/>
          <w:sz w:val="24"/>
          <w:szCs w:val="24"/>
        </w:rPr>
        <w:t xml:space="preserve">υπέβαλε </w:t>
      </w:r>
      <w:r w:rsidR="00C74A2B">
        <w:rPr>
          <w:rFonts w:ascii="Arial" w:hAnsi="Arial" w:cs="Arial"/>
          <w:sz w:val="24"/>
          <w:szCs w:val="24"/>
        </w:rPr>
        <w:t xml:space="preserve">στην επιτροπή επιστολή με την οποία εκφράζει τη σύμφωνη γνώμη </w:t>
      </w:r>
      <w:r w:rsidR="006D0E99">
        <w:rPr>
          <w:rFonts w:ascii="Arial" w:hAnsi="Arial" w:cs="Arial"/>
          <w:sz w:val="24"/>
          <w:szCs w:val="24"/>
        </w:rPr>
        <w:t xml:space="preserve">της </w:t>
      </w:r>
      <w:r w:rsidR="00C74A2B">
        <w:rPr>
          <w:rFonts w:ascii="Arial" w:hAnsi="Arial" w:cs="Arial"/>
          <w:sz w:val="24"/>
          <w:szCs w:val="24"/>
        </w:rPr>
        <w:t xml:space="preserve">για </w:t>
      </w:r>
      <w:r w:rsidR="000715C9">
        <w:rPr>
          <w:rFonts w:ascii="Arial" w:hAnsi="Arial" w:cs="Arial"/>
          <w:sz w:val="24"/>
          <w:szCs w:val="24"/>
        </w:rPr>
        <w:t xml:space="preserve">την έγκριση </w:t>
      </w:r>
      <w:r w:rsidR="00C74A2B">
        <w:rPr>
          <w:rFonts w:ascii="Arial" w:hAnsi="Arial" w:cs="Arial"/>
          <w:sz w:val="24"/>
          <w:szCs w:val="24"/>
        </w:rPr>
        <w:t>τ</w:t>
      </w:r>
      <w:r w:rsidR="000715C9">
        <w:rPr>
          <w:rFonts w:ascii="Arial" w:hAnsi="Arial" w:cs="Arial"/>
          <w:sz w:val="24"/>
          <w:szCs w:val="24"/>
        </w:rPr>
        <w:t>ων</w:t>
      </w:r>
      <w:r w:rsidR="00C74A2B">
        <w:rPr>
          <w:rFonts w:ascii="Arial" w:hAnsi="Arial" w:cs="Arial"/>
          <w:sz w:val="24"/>
          <w:szCs w:val="24"/>
        </w:rPr>
        <w:t xml:space="preserve"> προτεινόμεν</w:t>
      </w:r>
      <w:r w:rsidR="000715C9">
        <w:rPr>
          <w:rFonts w:ascii="Arial" w:hAnsi="Arial" w:cs="Arial"/>
          <w:sz w:val="24"/>
          <w:szCs w:val="24"/>
        </w:rPr>
        <w:t>ων</w:t>
      </w:r>
      <w:r w:rsidR="00C74A2B">
        <w:rPr>
          <w:rFonts w:ascii="Arial" w:hAnsi="Arial" w:cs="Arial"/>
          <w:sz w:val="24"/>
          <w:szCs w:val="24"/>
        </w:rPr>
        <w:t xml:space="preserve"> κανονισμ</w:t>
      </w:r>
      <w:r w:rsidR="000715C9">
        <w:rPr>
          <w:rFonts w:ascii="Arial" w:hAnsi="Arial" w:cs="Arial"/>
          <w:sz w:val="24"/>
          <w:szCs w:val="24"/>
        </w:rPr>
        <w:t>ών</w:t>
      </w:r>
      <w:r w:rsidR="00C74A2B">
        <w:rPr>
          <w:rFonts w:ascii="Arial" w:hAnsi="Arial" w:cs="Arial"/>
          <w:sz w:val="24"/>
          <w:szCs w:val="24"/>
        </w:rPr>
        <w:t>.</w:t>
      </w:r>
    </w:p>
    <w:p w14:paraId="789E622B" w14:textId="10C497BD" w:rsidR="00C74A2B" w:rsidRPr="00F111C7" w:rsidRDefault="00C74A2B" w:rsidP="00F27CBF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Σημειώνεται</w:t>
      </w:r>
      <w:r w:rsidR="00E41B04">
        <w:rPr>
          <w:rFonts w:ascii="Arial" w:hAnsi="Arial" w:cs="Arial"/>
          <w:sz w:val="24"/>
          <w:szCs w:val="24"/>
        </w:rPr>
        <w:t xml:space="preserve"> </w:t>
      </w:r>
      <w:r w:rsidRPr="00F111C7">
        <w:rPr>
          <w:rFonts w:ascii="Arial" w:hAnsi="Arial" w:cs="Arial"/>
          <w:sz w:val="24"/>
          <w:szCs w:val="24"/>
        </w:rPr>
        <w:t>ότι στο στάδιο της συζήτησης των</w:t>
      </w:r>
      <w:r w:rsidR="004C5E2C" w:rsidRPr="00F111C7">
        <w:rPr>
          <w:rFonts w:ascii="Arial" w:hAnsi="Arial" w:cs="Arial"/>
          <w:sz w:val="24"/>
          <w:szCs w:val="24"/>
        </w:rPr>
        <w:t xml:space="preserve"> υπό αναφορά</w:t>
      </w:r>
      <w:r w:rsidRPr="00F111C7">
        <w:rPr>
          <w:rFonts w:ascii="Arial" w:hAnsi="Arial" w:cs="Arial"/>
          <w:sz w:val="24"/>
          <w:szCs w:val="24"/>
        </w:rPr>
        <w:t xml:space="preserve"> κανονισμών παρ</w:t>
      </w:r>
      <w:r w:rsidR="000715C9">
        <w:rPr>
          <w:rFonts w:ascii="Arial" w:hAnsi="Arial" w:cs="Arial"/>
          <w:sz w:val="24"/>
          <w:szCs w:val="24"/>
        </w:rPr>
        <w:t>έστ</w:t>
      </w:r>
      <w:r w:rsidRPr="00F111C7">
        <w:rPr>
          <w:rFonts w:ascii="Arial" w:hAnsi="Arial" w:cs="Arial"/>
          <w:sz w:val="24"/>
          <w:szCs w:val="24"/>
        </w:rPr>
        <w:t>η</w:t>
      </w:r>
      <w:r w:rsidR="000715C9">
        <w:rPr>
          <w:rFonts w:ascii="Arial" w:hAnsi="Arial" w:cs="Arial"/>
          <w:sz w:val="24"/>
          <w:szCs w:val="24"/>
        </w:rPr>
        <w:t>σ</w:t>
      </w:r>
      <w:r w:rsidRPr="00F111C7">
        <w:rPr>
          <w:rFonts w:ascii="Arial" w:hAnsi="Arial" w:cs="Arial"/>
          <w:sz w:val="24"/>
          <w:szCs w:val="24"/>
        </w:rPr>
        <w:t>αν επίσης τα μέλη της επιτροπής</w:t>
      </w:r>
      <w:r w:rsidR="00357B50" w:rsidRPr="00F111C7">
        <w:rPr>
          <w:rFonts w:ascii="Arial" w:hAnsi="Arial" w:cs="Arial"/>
          <w:sz w:val="24"/>
          <w:szCs w:val="24"/>
        </w:rPr>
        <w:t xml:space="preserve"> κ. Ανδρέας </w:t>
      </w:r>
      <w:proofErr w:type="spellStart"/>
      <w:r w:rsidR="00357B50" w:rsidRPr="00F111C7">
        <w:rPr>
          <w:rFonts w:ascii="Arial" w:hAnsi="Arial" w:cs="Arial"/>
          <w:sz w:val="24"/>
          <w:szCs w:val="24"/>
        </w:rPr>
        <w:t>Πασιουρτίδης</w:t>
      </w:r>
      <w:proofErr w:type="spellEnd"/>
      <w:r w:rsidR="00357B50" w:rsidRPr="00F111C7">
        <w:rPr>
          <w:rFonts w:ascii="Arial" w:hAnsi="Arial" w:cs="Arial"/>
          <w:sz w:val="24"/>
          <w:szCs w:val="24"/>
        </w:rPr>
        <w:t xml:space="preserve"> και Παύλος Μυλωνάς.</w:t>
      </w:r>
    </w:p>
    <w:p w14:paraId="54B9679C" w14:textId="6985E742" w:rsidR="00FB30F0" w:rsidRPr="00E83E6D" w:rsidRDefault="00E54754" w:rsidP="00FB30F0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F111C7">
        <w:rPr>
          <w:rFonts w:ascii="Arial" w:hAnsi="Arial" w:cs="Arial"/>
          <w:sz w:val="24"/>
          <w:szCs w:val="24"/>
        </w:rPr>
        <w:tab/>
      </w:r>
      <w:r w:rsidR="00FB30F0" w:rsidRPr="00F111C7">
        <w:rPr>
          <w:rFonts w:ascii="Arial" w:hAnsi="Arial" w:cs="Arial"/>
          <w:sz w:val="24"/>
          <w:szCs w:val="24"/>
        </w:rPr>
        <w:t xml:space="preserve">Σημειώνεται </w:t>
      </w:r>
      <w:r w:rsidR="00E41B04">
        <w:rPr>
          <w:rFonts w:ascii="Arial" w:hAnsi="Arial" w:cs="Arial"/>
          <w:sz w:val="24"/>
          <w:szCs w:val="24"/>
        </w:rPr>
        <w:t xml:space="preserve">περαιτέρω </w:t>
      </w:r>
      <w:r w:rsidR="00FB30F0" w:rsidRPr="00F111C7">
        <w:rPr>
          <w:rFonts w:ascii="Arial" w:hAnsi="Arial" w:cs="Arial"/>
          <w:sz w:val="24"/>
          <w:szCs w:val="24"/>
        </w:rPr>
        <w:t xml:space="preserve">ότι η επιτροπή μελέτησε </w:t>
      </w:r>
      <w:r w:rsidR="00EC4FA2" w:rsidRPr="00F111C7">
        <w:rPr>
          <w:rFonts w:ascii="Arial" w:hAnsi="Arial" w:cs="Arial"/>
          <w:sz w:val="24"/>
          <w:szCs w:val="24"/>
        </w:rPr>
        <w:t>τους εν λόγω κανονισμούς</w:t>
      </w:r>
      <w:r w:rsidR="00FB30F0" w:rsidRPr="00F111C7">
        <w:rPr>
          <w:rFonts w:ascii="Arial" w:hAnsi="Arial" w:cs="Arial"/>
          <w:sz w:val="24"/>
          <w:szCs w:val="24"/>
        </w:rPr>
        <w:t xml:space="preserve"> κατά προτεραιότητα, σύμφωνα με τις πρόνοιες του Κανονισμού 40Α(3) της Βουλής των Αντιπροσώπων, λόγω της φύσης </w:t>
      </w:r>
      <w:r w:rsidR="00581949" w:rsidRPr="00F111C7">
        <w:rPr>
          <w:rFonts w:ascii="Arial" w:hAnsi="Arial" w:cs="Arial"/>
          <w:sz w:val="24"/>
          <w:szCs w:val="24"/>
        </w:rPr>
        <w:t xml:space="preserve">και της σημασίας </w:t>
      </w:r>
      <w:r w:rsidR="006D0E99" w:rsidRPr="00F111C7">
        <w:rPr>
          <w:rFonts w:ascii="Arial" w:hAnsi="Arial" w:cs="Arial"/>
          <w:sz w:val="24"/>
          <w:szCs w:val="24"/>
        </w:rPr>
        <w:t>τους</w:t>
      </w:r>
      <w:r w:rsidR="00F274CA" w:rsidRPr="00F111C7">
        <w:rPr>
          <w:rFonts w:ascii="Arial" w:hAnsi="Arial" w:cs="Arial"/>
          <w:sz w:val="24"/>
          <w:szCs w:val="24"/>
        </w:rPr>
        <w:t>.</w:t>
      </w:r>
      <w:r w:rsidR="00E83E6D" w:rsidRPr="00F111C7">
        <w:rPr>
          <w:rFonts w:ascii="Arial" w:hAnsi="Arial" w:cs="Arial"/>
          <w:sz w:val="24"/>
          <w:szCs w:val="24"/>
        </w:rPr>
        <w:t xml:space="preserve"> </w:t>
      </w:r>
      <w:r w:rsidR="003764E4">
        <w:rPr>
          <w:rFonts w:ascii="Arial" w:hAnsi="Arial" w:cs="Arial"/>
          <w:sz w:val="24"/>
          <w:szCs w:val="24"/>
        </w:rPr>
        <w:t xml:space="preserve"> </w:t>
      </w:r>
      <w:r w:rsidR="00F274CA" w:rsidRPr="00F111C7">
        <w:rPr>
          <w:rFonts w:ascii="Arial" w:hAnsi="Arial" w:cs="Arial"/>
          <w:sz w:val="24"/>
          <w:szCs w:val="24"/>
        </w:rPr>
        <w:t>Ειδικότερα</w:t>
      </w:r>
      <w:r w:rsidR="00357B50" w:rsidRPr="00F111C7">
        <w:rPr>
          <w:rFonts w:ascii="Arial" w:hAnsi="Arial" w:cs="Arial"/>
          <w:sz w:val="24"/>
          <w:szCs w:val="24"/>
        </w:rPr>
        <w:t>, κρίθηκε</w:t>
      </w:r>
      <w:r w:rsidR="00F274CA" w:rsidRPr="00F111C7">
        <w:rPr>
          <w:rFonts w:ascii="Arial" w:hAnsi="Arial" w:cs="Arial"/>
          <w:sz w:val="24"/>
          <w:szCs w:val="24"/>
        </w:rPr>
        <w:t xml:space="preserve"> σκόπιμη η επίσπευση της έγκρισης των εν λόγω κανονισμών</w:t>
      </w:r>
      <w:r w:rsidR="00E41B04">
        <w:rPr>
          <w:rFonts w:ascii="Arial" w:hAnsi="Arial" w:cs="Arial"/>
          <w:sz w:val="24"/>
          <w:szCs w:val="24"/>
        </w:rPr>
        <w:t>,</w:t>
      </w:r>
      <w:r w:rsidR="00F274CA" w:rsidRPr="00F111C7">
        <w:rPr>
          <w:rFonts w:ascii="Arial" w:hAnsi="Arial" w:cs="Arial"/>
          <w:sz w:val="24"/>
          <w:szCs w:val="24"/>
        </w:rPr>
        <w:t xml:space="preserve"> ώστε να </w:t>
      </w:r>
      <w:r w:rsidR="00E83E6D" w:rsidRPr="00F111C7">
        <w:rPr>
          <w:rFonts w:ascii="Arial" w:hAnsi="Arial" w:cs="Arial"/>
          <w:sz w:val="24"/>
          <w:szCs w:val="24"/>
        </w:rPr>
        <w:t>είναι εφικτή η</w:t>
      </w:r>
      <w:r w:rsidR="0093689D" w:rsidRPr="00F111C7">
        <w:rPr>
          <w:rFonts w:ascii="Arial" w:hAnsi="Arial" w:cs="Arial"/>
          <w:sz w:val="24"/>
          <w:szCs w:val="24"/>
        </w:rPr>
        <w:t xml:space="preserve"> </w:t>
      </w:r>
      <w:r w:rsidR="006D0E99" w:rsidRPr="00F111C7">
        <w:rPr>
          <w:rFonts w:ascii="Arial" w:hAnsi="Arial" w:cs="Arial"/>
          <w:sz w:val="24"/>
          <w:szCs w:val="24"/>
        </w:rPr>
        <w:t>άμεση</w:t>
      </w:r>
      <w:r w:rsidR="006D0E99">
        <w:rPr>
          <w:rFonts w:ascii="Arial" w:hAnsi="Arial" w:cs="Arial"/>
          <w:sz w:val="24"/>
          <w:szCs w:val="24"/>
        </w:rPr>
        <w:t xml:space="preserve"> </w:t>
      </w:r>
      <w:r w:rsidR="00E83E6D">
        <w:rPr>
          <w:rFonts w:ascii="Arial" w:hAnsi="Arial" w:cs="Arial"/>
          <w:sz w:val="24"/>
          <w:szCs w:val="24"/>
        </w:rPr>
        <w:lastRenderedPageBreak/>
        <w:t>εφαρμογή των σχετικών διατάξε</w:t>
      </w:r>
      <w:r w:rsidR="000715C9">
        <w:rPr>
          <w:rFonts w:ascii="Arial" w:hAnsi="Arial" w:cs="Arial"/>
          <w:sz w:val="24"/>
          <w:szCs w:val="24"/>
        </w:rPr>
        <w:t>ώ</w:t>
      </w:r>
      <w:r w:rsidR="00E83E6D">
        <w:rPr>
          <w:rFonts w:ascii="Arial" w:hAnsi="Arial" w:cs="Arial"/>
          <w:sz w:val="24"/>
          <w:szCs w:val="24"/>
        </w:rPr>
        <w:t>ν του</w:t>
      </w:r>
      <w:r w:rsidR="000715C9">
        <w:rPr>
          <w:rFonts w:ascii="Arial" w:hAnsi="Arial" w:cs="Arial"/>
          <w:sz w:val="24"/>
          <w:szCs w:val="24"/>
        </w:rPr>
        <w:t>ς</w:t>
      </w:r>
      <w:r w:rsidR="00E83E6D">
        <w:rPr>
          <w:rFonts w:ascii="Arial" w:hAnsi="Arial" w:cs="Arial"/>
          <w:sz w:val="24"/>
          <w:szCs w:val="24"/>
        </w:rPr>
        <w:t xml:space="preserve"> </w:t>
      </w:r>
      <w:r w:rsidR="00EC4FA2" w:rsidRPr="00F111C7">
        <w:rPr>
          <w:rFonts w:ascii="Arial" w:hAnsi="Arial" w:cs="Arial"/>
          <w:sz w:val="24"/>
          <w:szCs w:val="24"/>
        </w:rPr>
        <w:t>σχετικά</w:t>
      </w:r>
      <w:r w:rsidR="00E83E6D">
        <w:rPr>
          <w:rFonts w:ascii="Arial" w:hAnsi="Arial" w:cs="Arial"/>
          <w:sz w:val="24"/>
          <w:szCs w:val="24"/>
        </w:rPr>
        <w:t xml:space="preserve"> με την τήρηση </w:t>
      </w:r>
      <w:r w:rsidR="000715C9">
        <w:rPr>
          <w:rFonts w:ascii="Arial" w:hAnsi="Arial" w:cs="Arial"/>
          <w:sz w:val="24"/>
          <w:szCs w:val="24"/>
        </w:rPr>
        <w:t>του Μ</w:t>
      </w:r>
      <w:r w:rsidR="00E83E6D">
        <w:rPr>
          <w:rFonts w:ascii="Arial" w:hAnsi="Arial" w:cs="Arial"/>
          <w:sz w:val="24"/>
          <w:szCs w:val="24"/>
        </w:rPr>
        <w:t xml:space="preserve">ητρώου </w:t>
      </w:r>
      <w:r w:rsidR="000715C9">
        <w:rPr>
          <w:rFonts w:ascii="Arial" w:hAnsi="Arial" w:cs="Arial"/>
          <w:sz w:val="24"/>
          <w:szCs w:val="24"/>
        </w:rPr>
        <w:t>Ε</w:t>
      </w:r>
      <w:r w:rsidR="006524FE">
        <w:rPr>
          <w:rFonts w:ascii="Arial" w:hAnsi="Arial" w:cs="Arial"/>
          <w:sz w:val="24"/>
          <w:szCs w:val="24"/>
        </w:rPr>
        <w:t xml:space="preserve">γγραφής </w:t>
      </w:r>
      <w:r w:rsidR="000715C9">
        <w:rPr>
          <w:rFonts w:ascii="Arial" w:hAnsi="Arial" w:cs="Arial"/>
          <w:sz w:val="24"/>
          <w:szCs w:val="24"/>
        </w:rPr>
        <w:t>τ</w:t>
      </w:r>
      <w:r w:rsidR="00E83E6D">
        <w:rPr>
          <w:rFonts w:ascii="Arial" w:hAnsi="Arial" w:cs="Arial"/>
          <w:sz w:val="24"/>
          <w:szCs w:val="24"/>
        </w:rPr>
        <w:t>η</w:t>
      </w:r>
      <w:r w:rsidR="000715C9">
        <w:rPr>
          <w:rFonts w:ascii="Arial" w:hAnsi="Arial" w:cs="Arial"/>
          <w:sz w:val="24"/>
          <w:szCs w:val="24"/>
        </w:rPr>
        <w:t>ς</w:t>
      </w:r>
      <w:r w:rsidR="00E83E6D">
        <w:rPr>
          <w:rFonts w:ascii="Arial" w:hAnsi="Arial" w:cs="Arial"/>
          <w:sz w:val="24"/>
          <w:szCs w:val="24"/>
        </w:rPr>
        <w:t xml:space="preserve"> Αρχή</w:t>
      </w:r>
      <w:r w:rsidR="000715C9">
        <w:rPr>
          <w:rFonts w:ascii="Arial" w:hAnsi="Arial" w:cs="Arial"/>
          <w:sz w:val="24"/>
          <w:szCs w:val="24"/>
        </w:rPr>
        <w:t>ς</w:t>
      </w:r>
      <w:r w:rsidR="006D0E99">
        <w:rPr>
          <w:rFonts w:ascii="Arial" w:hAnsi="Arial" w:cs="Arial"/>
          <w:sz w:val="24"/>
          <w:szCs w:val="24"/>
        </w:rPr>
        <w:t>.</w:t>
      </w:r>
    </w:p>
    <w:p w14:paraId="2D39D018" w14:textId="7AF5B7BF" w:rsidR="00FF4499" w:rsidRDefault="00787320" w:rsidP="0093689D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608D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Σκοπός τ</w:t>
      </w:r>
      <w:r w:rsidR="009D211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ων </w:t>
      </w:r>
      <w:r w:rsidR="004C5E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υπό αναφορά κ</w:t>
      </w:r>
      <w:r w:rsidR="009D211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ανονισμών</w:t>
      </w:r>
      <w:r w:rsidR="00357B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="00DE5D0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357B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οι οποίοι </w:t>
      </w:r>
      <w:r w:rsidR="006D0E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εκδίδονται δυνάμει τ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ων</w:t>
      </w:r>
      <w:r w:rsidR="00357B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άρθρ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ων</w:t>
      </w:r>
      <w:r w:rsidR="009D211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8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(2) και 28</w:t>
      </w:r>
      <w:r w:rsidR="009D211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του </w:t>
      </w:r>
      <w:r w:rsidR="0011378D">
        <w:rPr>
          <w:rFonts w:ascii="Arial" w:hAnsi="Arial" w:cs="Arial"/>
          <w:sz w:val="24"/>
          <w:szCs w:val="24"/>
        </w:rPr>
        <w:t>περί της Διαφάνειας στις Διαδικασίες Λήψης Δημόσιων Αποφάσεων και Συναφών Θεμάτων Νόμου</w:t>
      </w:r>
      <w:r w:rsidR="00E41B04">
        <w:rPr>
          <w:rFonts w:ascii="Arial" w:hAnsi="Arial" w:cs="Arial"/>
          <w:sz w:val="24"/>
          <w:szCs w:val="24"/>
        </w:rPr>
        <w:t>,</w:t>
      </w:r>
      <w:r w:rsidR="008918B3">
        <w:rPr>
          <w:rFonts w:ascii="Arial" w:hAnsi="Arial" w:cs="Arial"/>
          <w:sz w:val="24"/>
          <w:szCs w:val="24"/>
        </w:rPr>
        <w:t xml:space="preserve"> με τον οποίο </w:t>
      </w:r>
      <w:r w:rsidR="00357B50">
        <w:rPr>
          <w:rFonts w:ascii="Arial" w:hAnsi="Arial" w:cs="Arial"/>
          <w:sz w:val="24"/>
          <w:szCs w:val="24"/>
        </w:rPr>
        <w:t xml:space="preserve">θεσμοθετήθηκε </w:t>
      </w:r>
      <w:r w:rsidR="0093689D">
        <w:rPr>
          <w:rFonts w:ascii="Arial" w:hAnsi="Arial" w:cs="Arial"/>
          <w:sz w:val="24"/>
          <w:szCs w:val="24"/>
        </w:rPr>
        <w:t>η</w:t>
      </w:r>
      <w:r w:rsidR="008918B3">
        <w:rPr>
          <w:rFonts w:ascii="Arial" w:hAnsi="Arial" w:cs="Arial"/>
          <w:sz w:val="24"/>
          <w:szCs w:val="24"/>
        </w:rPr>
        <w:t xml:space="preserve"> ρύθμιση των επαφών προσώπων που εμπλέκονται στη διαδικασία λήψης δημόσιων αποφάσεων επί ζητημάτων που εμπίπτουν στο πεδίο</w:t>
      </w:r>
      <w:r w:rsidR="00990857">
        <w:rPr>
          <w:rFonts w:ascii="Arial" w:hAnsi="Arial" w:cs="Arial"/>
          <w:sz w:val="24"/>
          <w:szCs w:val="24"/>
        </w:rPr>
        <w:t xml:space="preserve"> αρμοδιότητας</w:t>
      </w:r>
      <w:r w:rsidR="008918B3">
        <w:rPr>
          <w:rFonts w:ascii="Arial" w:hAnsi="Arial" w:cs="Arial"/>
          <w:sz w:val="24"/>
          <w:szCs w:val="24"/>
        </w:rPr>
        <w:t xml:space="preserve"> της εκτελεστικής ή της νομοθετικής εξουσίας</w:t>
      </w:r>
      <w:r w:rsidR="00CF65CD">
        <w:rPr>
          <w:rFonts w:ascii="Arial" w:hAnsi="Arial" w:cs="Arial"/>
          <w:sz w:val="24"/>
          <w:szCs w:val="24"/>
        </w:rPr>
        <w:t xml:space="preserve">, είναι </w:t>
      </w:r>
      <w:r w:rsidR="00357B50">
        <w:rPr>
          <w:rFonts w:ascii="Arial" w:hAnsi="Arial" w:cs="Arial"/>
          <w:sz w:val="24"/>
          <w:szCs w:val="24"/>
        </w:rPr>
        <w:t xml:space="preserve">η θέσπιση κανονιστικού πλαισίου </w:t>
      </w:r>
      <w:r w:rsidR="008B7465">
        <w:rPr>
          <w:rFonts w:ascii="Arial" w:hAnsi="Arial" w:cs="Arial"/>
          <w:sz w:val="24"/>
          <w:szCs w:val="24"/>
        </w:rPr>
        <w:t>που αφορά μεταξύ άλλων</w:t>
      </w:r>
      <w:r w:rsidR="00651EB1">
        <w:rPr>
          <w:rFonts w:ascii="Arial" w:hAnsi="Arial" w:cs="Arial"/>
          <w:sz w:val="24"/>
          <w:szCs w:val="24"/>
        </w:rPr>
        <w:t xml:space="preserve"> </w:t>
      </w:r>
      <w:r w:rsidR="00FF4499">
        <w:rPr>
          <w:rFonts w:ascii="Arial" w:hAnsi="Arial" w:cs="Arial"/>
          <w:sz w:val="24"/>
          <w:szCs w:val="24"/>
        </w:rPr>
        <w:t>τα ακόλουθα:</w:t>
      </w:r>
    </w:p>
    <w:p w14:paraId="5F08A766" w14:textId="189CCD87" w:rsidR="00FF4499" w:rsidRDefault="00E14899" w:rsidP="0093689D">
      <w:pPr>
        <w:pStyle w:val="ListParagraph"/>
        <w:widowControl w:val="0"/>
        <w:numPr>
          <w:ilvl w:val="0"/>
          <w:numId w:val="23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Τον</w:t>
      </w:r>
      <w:r w:rsidR="009D322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καθορισμό του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τύπο</w:t>
      </w:r>
      <w:r w:rsidR="009D322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υ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και το</w:t>
      </w:r>
      <w:r w:rsidR="009D322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υ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περιεχ</w:t>
      </w:r>
      <w:r w:rsidR="009D322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ομένου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του προβλεπόμενου </w:t>
      </w:r>
      <w:r w:rsidR="00070BA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στις διατάξεις του άρθρου 7 του </w:t>
      </w:r>
      <w:bookmarkStart w:id="0" w:name="_Hlk130719469"/>
      <w:r w:rsidR="00070BAB">
        <w:rPr>
          <w:rFonts w:ascii="Arial" w:hAnsi="Arial" w:cs="Arial"/>
          <w:sz w:val="24"/>
          <w:szCs w:val="24"/>
        </w:rPr>
        <w:t xml:space="preserve">περί της Διαφάνειας στις Διαδικασίες Λήψης Δημόσιων Αποφάσεων και Συναφών Θεμάτων </w:t>
      </w:r>
      <w:r w:rsidR="00070BAB" w:rsidRPr="00F111C7">
        <w:rPr>
          <w:rFonts w:ascii="Arial" w:hAnsi="Arial" w:cs="Arial"/>
          <w:sz w:val="24"/>
          <w:szCs w:val="24"/>
        </w:rPr>
        <w:t>Νόμου</w:t>
      </w:r>
      <w:bookmarkEnd w:id="0"/>
      <w:r w:rsidR="00070BAB" w:rsidRPr="00F111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Μητρώο</w:t>
      </w:r>
      <w:r w:rsidR="0093689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υ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Εγγραφής</w:t>
      </w:r>
      <w:r w:rsidR="00BE2FC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14:paraId="521E4CAE" w14:textId="136BE656" w:rsidR="009D3223" w:rsidRDefault="009D3223" w:rsidP="0093689D">
      <w:pPr>
        <w:pStyle w:val="ListParagraph"/>
        <w:widowControl w:val="0"/>
        <w:numPr>
          <w:ilvl w:val="0"/>
          <w:numId w:val="23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Τη ρύθμιση 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της διαδικασίας της συλλογής, της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επεξεργασίας, της χρήσης, της δημοσιοποίησης, της πρόσβασης, της διατήρησης και της διαγραφής πληροφοριών και δεδομένων που περιλαμβάνονται στο Μητρώο Εγγραφής.</w:t>
      </w:r>
    </w:p>
    <w:p w14:paraId="40D37EC7" w14:textId="5431F0AE" w:rsidR="009D3223" w:rsidRDefault="009D3223" w:rsidP="009D3223">
      <w:pPr>
        <w:pStyle w:val="ListParagraph"/>
        <w:widowControl w:val="0"/>
        <w:numPr>
          <w:ilvl w:val="0"/>
          <w:numId w:val="23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Το περιεχόμενο του καταλόγου με τα εγγεγραμμένα πρόσωπα τον οποίο η Αρχή αναρτά στην επίσημη ιστοσελίδα της, αφού πρώτα </w:t>
      </w:r>
      <w:r w:rsidR="00070BA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λάβει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070BA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 γνώμη του Επιτρόπου Προστασίας Δεδομένων Προσωπικού Χαρακτήρα.</w:t>
      </w:r>
    </w:p>
    <w:p w14:paraId="5D3E8F3B" w14:textId="76151347" w:rsidR="009D3223" w:rsidRDefault="009D3223" w:rsidP="009D3223">
      <w:pPr>
        <w:pStyle w:val="ListParagraph"/>
        <w:widowControl w:val="0"/>
        <w:numPr>
          <w:ilvl w:val="0"/>
          <w:numId w:val="23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Την τήρηση αρχείου στο οποίο περιλαμβάνονται τα έντυπα επικοινωνίας και οι δηλώσεις σύγκρουσης συμφέροντος τα οποία υποβάλλονται στην Αρχή από αξιωματούχο, μέλος της κρατικής υπηρεσίας ή του ευρύτερου δημόσιου τομέα ή εργαζόμενο προς όφελος αξιωματούχου.</w:t>
      </w:r>
    </w:p>
    <w:p w14:paraId="6D0647BD" w14:textId="21917C50" w:rsidR="00722AB5" w:rsidRPr="00FF4499" w:rsidRDefault="0080738D" w:rsidP="0093689D">
      <w:pPr>
        <w:pStyle w:val="ListParagraph"/>
        <w:widowControl w:val="0"/>
        <w:numPr>
          <w:ilvl w:val="0"/>
          <w:numId w:val="23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Τον έλεγχο που πραγματοποιεί η Αρχή ανά </w:t>
      </w:r>
      <w:r w:rsidR="00070BA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τακτά χρονικά διαστήματα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ώστε να βεβαιωθεί ότι οι αναφορές που υποβλήθηκαν σε αυτήν από εγγεγραμμένα πρόσωπα και τα έντυπα επικοινωνίας που υποβλήθηκαν από αξιωματούχο, μέλος της κρατικής υπηρεσίας ή του ευρύτερου δημόσιου τομέα</w:t>
      </w:r>
      <w:r w:rsidR="0093689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93689D" w:rsidRPr="004C5E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ή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εργαζόμενο προς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όφελος αξιωματούχου</w:t>
      </w:r>
      <w:r w:rsidR="008B746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συμ</w:t>
      </w:r>
      <w:r w:rsidR="00023EE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φωνούν</w:t>
      </w:r>
      <w:r w:rsidR="008B746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14:paraId="2DAFF04A" w14:textId="393901B3" w:rsidR="00E41B04" w:rsidRDefault="00964D62" w:rsidP="00E41B04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 xml:space="preserve">Ο </w:t>
      </w:r>
      <w:r w:rsidR="000E022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Επίτροπος Διαφάνειας ανέφερε ότι οι προτεινόμενοι κανονισμοί αποσκοπούν στη ρύθμιση πρακτικής φύσεως ζητημάτων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="000E022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F3229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τα οποία</w:t>
      </w:r>
      <w:r w:rsidR="000E022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προκύπτουν από τις διατάξεις του νόμου. </w:t>
      </w:r>
      <w:r w:rsidR="003764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0E022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Περαιτέρω, σημείωσε ότι </w:t>
      </w:r>
      <w:r w:rsidR="00051FC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η Αρχή βρίσκεται στο στάδιο κατάρτισης </w:t>
      </w:r>
      <w:r w:rsidR="008B746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του </w:t>
      </w:r>
      <w:r w:rsidR="00051FC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προβλεπόμενου στο άρθρο 26 του </w:t>
      </w:r>
      <w:r w:rsidR="008B746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ν</w:t>
      </w:r>
      <w:r w:rsidR="00051FC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όμου κώδικα δεοντολογία</w:t>
      </w:r>
      <w:r w:rsidR="00F05E2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ς</w:t>
      </w:r>
      <w:r w:rsidR="000D74D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τον οποίο πρέπει να εφαρμόζουν </w:t>
      </w:r>
      <w:r w:rsidR="00F05E2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όλοι </w:t>
      </w:r>
      <w:r w:rsidR="000D74D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όσοι εγγράφονται στο Μητρώο Εγγραφής</w:t>
      </w:r>
      <w:r w:rsidR="008B746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r w:rsidR="006C03D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3764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A4439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Ο 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</w:t>
      </w:r>
      <w:r w:rsidR="00A4439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πίτροπος επισήμανε περαιτέρω τη σημασία της εξασφάλισης επαρκούς ανθρώπινου δυναμικού στη διάθεση της Αρχής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="00A4439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ώστε να δύναται να επιτελ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εί</w:t>
      </w:r>
      <w:r w:rsidR="00A4439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το έργο της αποτελεσματικά και χωρίς καθυστερήσεις.</w:t>
      </w:r>
      <w:r w:rsidR="006C03DB" w:rsidRPr="006C03D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</w:p>
    <w:p w14:paraId="68289A25" w14:textId="0A42C2A4" w:rsidR="00E41B04" w:rsidRDefault="00E41B04" w:rsidP="00E41B04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Ο</w:t>
      </w:r>
      <w:r w:rsidRPr="00F664F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εκπρόσωπος</w:t>
      </w:r>
      <w:r w:rsidRPr="00F664F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του</w:t>
      </w:r>
      <w:r w:rsidRPr="00F664F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Υπουργείου</w:t>
      </w:r>
      <w:r w:rsidRPr="00F664F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Δικαιοσύνης</w:t>
      </w:r>
      <w:r w:rsidRPr="00F664F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και</w:t>
      </w:r>
      <w:r w:rsidRPr="00F664F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Δημοσίας</w:t>
      </w:r>
      <w:r w:rsidRPr="00F664F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Τάξεως επισήμανε ότι με την έγκριση των υπό αναφορά 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κ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ανονισμών ο νόμος δύναται να τεθεί σε πλήρη εφαρμογή, καθότι θα επιτευχθεί η ρύθμιση ορισμένων τεχνικής φύσης θεμάτων.</w:t>
      </w:r>
    </w:p>
    <w:p w14:paraId="4C5BADD6" w14:textId="3E31D463" w:rsidR="00051FCB" w:rsidRDefault="00E41B04" w:rsidP="00E41B04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Περαιτέρω</w:t>
      </w:r>
      <w:r w:rsidR="00070BA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ο Υπουργός Δικαιοσύνης </w:t>
      </w:r>
      <w:r w:rsidR="00070BA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και</w:t>
      </w:r>
      <w:r w:rsidR="00070BAB" w:rsidRPr="00F664F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070BA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Δημοσίας</w:t>
      </w:r>
      <w:r w:rsidR="00070BAB" w:rsidRPr="00F664F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070BA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Τάξεως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απέστειλε </w:t>
      </w:r>
      <w:r w:rsidR="006C03D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στην επιτροπή τα πιο κάτω έντυπα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="006C03D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τα οποία καταρτίζονται δυνάμει του νόμου:</w:t>
      </w:r>
    </w:p>
    <w:p w14:paraId="63ABF757" w14:textId="2D0A5E03" w:rsidR="006C03DB" w:rsidRDefault="006C03DB" w:rsidP="003764E4">
      <w:pPr>
        <w:pStyle w:val="ListParagraph"/>
        <w:widowControl w:val="0"/>
        <w:numPr>
          <w:ilvl w:val="0"/>
          <w:numId w:val="26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Αίτηση εγγραφής στο μητρώο από φυσικό πρόσωπο.</w:t>
      </w:r>
    </w:p>
    <w:p w14:paraId="08B57D57" w14:textId="01C56871" w:rsidR="006C03DB" w:rsidRDefault="006C03DB" w:rsidP="006C03DB">
      <w:pPr>
        <w:pStyle w:val="ListParagraph"/>
        <w:widowControl w:val="0"/>
        <w:numPr>
          <w:ilvl w:val="0"/>
          <w:numId w:val="26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Αίτηση εγγραφής στο μητρώο από νομικό πρόσωπο ιδιωτικού δικαίου.</w:t>
      </w:r>
    </w:p>
    <w:p w14:paraId="593B150E" w14:textId="0D44783E" w:rsidR="006C03DB" w:rsidRDefault="006C03DB" w:rsidP="006C03DB">
      <w:pPr>
        <w:pStyle w:val="ListParagraph"/>
        <w:widowControl w:val="0"/>
        <w:numPr>
          <w:ilvl w:val="0"/>
          <w:numId w:val="26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Εξαμηνιαία αναφορά από φυσικό πρόσωπο.</w:t>
      </w:r>
    </w:p>
    <w:p w14:paraId="58E72169" w14:textId="16C5970E" w:rsidR="006C03DB" w:rsidRDefault="006C03DB" w:rsidP="006C03DB">
      <w:pPr>
        <w:pStyle w:val="ListParagraph"/>
        <w:widowControl w:val="0"/>
        <w:numPr>
          <w:ilvl w:val="0"/>
          <w:numId w:val="26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Εξαμηνιαία αναφορά από νομικό πρόσωπο ιδιωτικού δικαίου.</w:t>
      </w:r>
    </w:p>
    <w:p w14:paraId="32F88474" w14:textId="78FD6B4D" w:rsidR="006C03DB" w:rsidRPr="006C03DB" w:rsidRDefault="006C03DB" w:rsidP="006C03DB">
      <w:pPr>
        <w:pStyle w:val="ListParagraph"/>
        <w:widowControl w:val="0"/>
        <w:numPr>
          <w:ilvl w:val="0"/>
          <w:numId w:val="26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Έντυπο επικοινωνίας από αξιωματούχο.</w:t>
      </w:r>
    </w:p>
    <w:p w14:paraId="089C4EAF" w14:textId="63B69611" w:rsidR="0036251D" w:rsidRPr="00F664FC" w:rsidRDefault="0036251D" w:rsidP="0036251D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Η εκπρόσωπος της Νομικής Υπηρεσίας της Δημοκρατίας υπενθύμισε</w:t>
      </w:r>
      <w:r w:rsidR="008A4D4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σ</w:t>
      </w:r>
      <w:r w:rsidR="008A4D4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την επιτροπή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ότι οι προτεινόμενοι κανονισμοί προωθούνται στο πλαίσιο σχετικών συστάσεων 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π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ο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υ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αφορ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ούν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τον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πέμπτο γύρο αξιολόγησης της Ομάδας Κρατών 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κ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ατά της Διαφθοράς (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GRECO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)</w:t>
      </w:r>
      <w:r w:rsidRPr="00F664F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</w:p>
    <w:p w14:paraId="1FD30BA9" w14:textId="3D5B772A" w:rsidR="00485ECD" w:rsidRDefault="008B7465" w:rsidP="008B7465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Η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επιτροπή επισήμαν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την ανάγκη διασφάλισης της ορθής εφαρμογής του νόμου για την ενίσχυση της αξιοπιστίας της κοινωνίας προς το πολιτικό σύστημα και ζήτησαν</w:t>
      </w:r>
      <w:r w:rsidR="0093689D" w:rsidRPr="008B746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93689D" w:rsidRPr="008B7465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 xml:space="preserve">πρόσθετα στοιχεία και επεξηγήσεις σε σχέση με τις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πρόνοιες των υπό αναφορά 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κ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ανονισμών</w:t>
      </w:r>
      <w:r w:rsidR="0036251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="003764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36251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Ειδικότερα, την επιτροπή απασχόλησαν τα ακόλουθα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ζητήματα</w:t>
      </w:r>
      <w:r w:rsidR="0036251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:</w:t>
      </w:r>
    </w:p>
    <w:p w14:paraId="1159D0DD" w14:textId="78F7584D" w:rsidR="0036251D" w:rsidRPr="0036251D" w:rsidRDefault="0036251D" w:rsidP="0036251D">
      <w:pPr>
        <w:pStyle w:val="ListParagraph"/>
        <w:widowControl w:val="0"/>
        <w:numPr>
          <w:ilvl w:val="0"/>
          <w:numId w:val="24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6251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Το εύρος των πληροφοριών που θα δημοσιεύονται από την 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</w:t>
      </w:r>
      <w:r w:rsidRPr="0036251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ρχή σε σχέση με τις επαφές των αξιωματούχων και το ενδεχόμενο δυσμενούς επηρεασμού του σκοπού </w:t>
      </w:r>
      <w:r w:rsidR="006C03D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ενδεχόμενης</w:t>
      </w:r>
      <w:r w:rsidRPr="0036251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συνάντησης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Pr="0036251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εάν αυτή γίνει ευρέως γνωστή.</w:t>
      </w:r>
    </w:p>
    <w:p w14:paraId="5F82381B" w14:textId="4BFDBA5C" w:rsidR="0036251D" w:rsidRDefault="000715C9" w:rsidP="0036251D">
      <w:pPr>
        <w:pStyle w:val="ListParagraph"/>
        <w:widowControl w:val="0"/>
        <w:numPr>
          <w:ilvl w:val="0"/>
          <w:numId w:val="24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</w:t>
      </w:r>
      <w:r w:rsidR="008A4D4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χρησιμότητα της ετοιμασίας εγχειριδίου που να καθιστά το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ν</w:t>
      </w:r>
      <w:r w:rsidR="008A4D4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νόμο πιο κατανοητό στο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ν</w:t>
      </w:r>
      <w:r w:rsidR="008A4D4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μέσο πολίτη.</w:t>
      </w:r>
    </w:p>
    <w:p w14:paraId="07A14B71" w14:textId="2A7C1400" w:rsidR="008A4D46" w:rsidRDefault="000715C9" w:rsidP="0036251D">
      <w:pPr>
        <w:pStyle w:val="ListParagraph"/>
        <w:widowControl w:val="0"/>
        <w:numPr>
          <w:ilvl w:val="0"/>
          <w:numId w:val="24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</w:t>
      </w:r>
      <w:r w:rsidR="008A4D4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ευχέρεια της Αρχής να δέχεται ανώνυμες καταγγελίες και ο τρόπο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ς</w:t>
      </w:r>
      <w:r w:rsidR="008A4D4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διαχείρισης </w:t>
      </w:r>
      <w:r w:rsidR="006C03D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τυχόν </w:t>
      </w:r>
      <w:r w:rsidR="008A4D4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αβάσιμων καταγγελιών.</w:t>
      </w:r>
    </w:p>
    <w:p w14:paraId="47F43816" w14:textId="59EFEB06" w:rsidR="00A44390" w:rsidRDefault="000715C9" w:rsidP="0036251D">
      <w:pPr>
        <w:pStyle w:val="ListParagraph"/>
        <w:widowControl w:val="0"/>
        <w:numPr>
          <w:ilvl w:val="0"/>
          <w:numId w:val="24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</w:t>
      </w:r>
      <w:r w:rsidR="00A4439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ενσωμάτωση των βασικών εντύπων στους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κ</w:t>
      </w:r>
      <w:r w:rsidR="00A4439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ανονισμούς.</w:t>
      </w:r>
    </w:p>
    <w:p w14:paraId="0E90EF7B" w14:textId="2D680C40" w:rsidR="008A4D46" w:rsidRDefault="008A4D46" w:rsidP="006C03DB">
      <w:pPr>
        <w:widowControl w:val="0"/>
        <w:tabs>
          <w:tab w:val="left" w:pos="709"/>
          <w:tab w:val="left" w:pos="1134"/>
          <w:tab w:val="left" w:pos="4961"/>
        </w:tabs>
        <w:spacing w:after="0" w:line="48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Ο Επίτροπος Διαφάνειας και το μέλος της Αρχής ενημέρωσαν την επιτροπή </w:t>
      </w:r>
      <w:r w:rsidR="00944A2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τα ακόλουθα:</w:t>
      </w:r>
    </w:p>
    <w:p w14:paraId="5DCA60D6" w14:textId="64182E61" w:rsidR="00A44390" w:rsidRDefault="00944A26" w:rsidP="00A44390">
      <w:pPr>
        <w:pStyle w:val="ListParagraph"/>
        <w:widowControl w:val="0"/>
        <w:numPr>
          <w:ilvl w:val="0"/>
          <w:numId w:val="25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Ο</w:t>
      </w:r>
      <w:r w:rsidR="00A4439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ι πληροφορίες που τίθενται ενώπιον της Αρχής τυγχάνουν χειρισμού με πλήρη εχεμύθεια </w:t>
      </w:r>
      <w:r w:rsidR="009F47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στη βάση της αρχής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της αναλογικότητας</w:t>
      </w:r>
      <w:r w:rsidR="00070BA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και αναρτώνται στην ιστοσελίδα της Αρχής,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λαμβάνοντας υπόψη τη δέουσα ισορροπία που απαιτείται</w:t>
      </w:r>
      <w:r w:rsidR="009F47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</w:p>
    <w:p w14:paraId="601E1F74" w14:textId="0811BCE0" w:rsidR="00944A26" w:rsidRDefault="00944A26" w:rsidP="00A44390">
      <w:pPr>
        <w:pStyle w:val="ListParagraph"/>
        <w:widowControl w:val="0"/>
        <w:numPr>
          <w:ilvl w:val="0"/>
          <w:numId w:val="25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 Αρχή παρέχει πληροφορίες σχετικά με την πρακτική εφαρμογή του νόμου με τρόπο κατανοητό στο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ν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μέσο πολίτη μέσω της ιστοσελίδας της.</w:t>
      </w:r>
      <w:r w:rsidR="009F47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3764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9F47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Επιπλέον, η Αρχή προτίθεται να εκδώσει οδηγό με κατευθυντήριες γραμμές</w:t>
      </w:r>
      <w:r w:rsidR="00023EE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="009F47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6C03D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ο οποίος να απευθύνεται </w:t>
      </w:r>
      <w:r w:rsidR="009F47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τόσο </w:t>
      </w:r>
      <w:r w:rsidR="006C03D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στους</w:t>
      </w:r>
      <w:r w:rsidR="009F47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αξιωματούχους, 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στα </w:t>
      </w:r>
      <w:r w:rsidR="009F47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μέλη της κρατικής υπηρεσίας ή του ευρύτερου δημόσιου τομέα και 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στους </w:t>
      </w:r>
      <w:r w:rsidR="009F47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εργαζομέν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ους</w:t>
      </w:r>
      <w:r w:rsidR="009F47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προς όφελος αξιωματούχου όσο και </w:t>
      </w:r>
      <w:r w:rsidR="006C03D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σ</w:t>
      </w:r>
      <w:r w:rsidR="004C5E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τους </w:t>
      </w:r>
      <w:r w:rsidR="009F47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εκπροσώπους ομάδας ειδικού ενδιαφέροντος.</w:t>
      </w:r>
    </w:p>
    <w:p w14:paraId="6649E646" w14:textId="49491DEC" w:rsidR="00944A26" w:rsidRPr="00A44390" w:rsidRDefault="002E6CC0" w:rsidP="00A44390">
      <w:pPr>
        <w:pStyle w:val="ListParagraph"/>
        <w:widowControl w:val="0"/>
        <w:numPr>
          <w:ilvl w:val="0"/>
          <w:numId w:val="25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 Αρχή δέχεται ανώνυμες καταγγελίες και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σε περίπτωση που τέτοια καταγγελία αποδειχθεί αβάσιμη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6C03D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συνιστά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δυσφήμιση ή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λίβελο. </w:t>
      </w:r>
      <w:r w:rsidR="003764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Ωστόσο, την </w:t>
      </w:r>
      <w:r w:rsidR="006C03D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ρχή </w:t>
      </w:r>
      <w:r w:rsidR="006C03D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προβληματίζει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 ανάγκη αποφυγής του στιγματισμού προσώπ</w:t>
      </w:r>
      <w:r w:rsidR="00070BA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ου εναντίον του οποίου έγινε η καταγγελία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="00070BA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σε περίπτωση που 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</w:t>
      </w:r>
      <w:r w:rsidR="00070BA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εν λόγω </w:t>
      </w:r>
      <w:r w:rsidR="00F111C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καταγγελία αποδειχθεί </w:t>
      </w:r>
      <w:r w:rsidR="00F111C7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αβάσιμη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F111C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Διευκρινίστηκε ωστόσο ότι η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Αρχή δε δημοσιοποιεί στοιχεία </w:t>
      </w:r>
      <w:r w:rsidR="00023EE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πριν από την ολοκλήρωση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της διερεύνησης.</w:t>
      </w:r>
    </w:p>
    <w:p w14:paraId="56DF0AB5" w14:textId="704F07A1" w:rsidR="004C5E2C" w:rsidRDefault="004C5E2C" w:rsidP="004C5E2C">
      <w:pPr>
        <w:pStyle w:val="ListParagraph"/>
        <w:widowControl w:val="0"/>
        <w:numPr>
          <w:ilvl w:val="0"/>
          <w:numId w:val="25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Είναι προτιμότερο τα έντυπα τα οποία καταρτίζονται από την Αρχή να μην αποτελέσουν μέρος των υπό αναφορά 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κ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ανονισμών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ώστε η Αρχή να έχει την ευχέρεια άμεσης προσαρμογής 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τους,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εφόσον χρειαστεί, δεδομένου ότι ο ίδιος ο νόμος δίνει το δικαίωμα στην Αρχή να ζητήσει περαιτέρω στοιχεία από τα καθοριζόμενα στα σχετικά 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π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αραρτήματα.</w:t>
      </w:r>
    </w:p>
    <w:p w14:paraId="53721CCE" w14:textId="6E59BC1C" w:rsidR="00A5689F" w:rsidRPr="00A44390" w:rsidRDefault="00F111C7" w:rsidP="00F111C7">
      <w:pPr>
        <w:pStyle w:val="BodyTextIndent"/>
        <w:widowControl w:val="0"/>
        <w:tabs>
          <w:tab w:val="left" w:pos="709"/>
          <w:tab w:val="left" w:pos="1134"/>
          <w:tab w:val="left" w:pos="4961"/>
        </w:tabs>
        <w:spacing w:after="0" w:line="48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Στο πλαίσιο της συζήτησης</w:t>
      </w:r>
      <w:r w:rsidR="004A65E2" w:rsidRPr="00A4439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E41B04">
        <w:rPr>
          <w:rFonts w:ascii="Arial" w:eastAsia="Times New Roman" w:hAnsi="Arial" w:cs="Arial"/>
          <w:sz w:val="24"/>
          <w:szCs w:val="24"/>
          <w:lang w:eastAsia="x-none"/>
        </w:rPr>
        <w:t xml:space="preserve">η </w:t>
      </w:r>
      <w:r w:rsidR="004A65E2" w:rsidRPr="00A44390">
        <w:rPr>
          <w:rFonts w:ascii="Arial" w:eastAsia="Times New Roman" w:hAnsi="Arial" w:cs="Arial"/>
          <w:sz w:val="24"/>
          <w:szCs w:val="24"/>
          <w:lang w:eastAsia="x-none"/>
        </w:rPr>
        <w:t xml:space="preserve">επιτροπή επέφερε </w:t>
      </w:r>
      <w:r w:rsidR="00E41B04">
        <w:rPr>
          <w:rFonts w:ascii="Arial" w:eastAsia="Times New Roman" w:hAnsi="Arial" w:cs="Arial"/>
          <w:sz w:val="24"/>
          <w:szCs w:val="24"/>
          <w:lang w:eastAsia="x-none"/>
        </w:rPr>
        <w:t xml:space="preserve">τροποποιήσεις </w:t>
      </w:r>
      <w:r w:rsidR="004A65E2" w:rsidRPr="00A44390">
        <w:rPr>
          <w:rFonts w:ascii="Arial" w:eastAsia="Times New Roman" w:hAnsi="Arial" w:cs="Arial"/>
          <w:sz w:val="24"/>
          <w:szCs w:val="24"/>
          <w:lang w:eastAsia="x-none"/>
        </w:rPr>
        <w:t>στο κείμενο τ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ων υπό αναφορά κανονισμών </w:t>
      </w:r>
      <w:r w:rsidR="004A65E2" w:rsidRPr="00A44390">
        <w:rPr>
          <w:rFonts w:ascii="Arial" w:eastAsia="Times New Roman" w:hAnsi="Arial" w:cs="Arial"/>
          <w:sz w:val="24"/>
          <w:szCs w:val="24"/>
          <w:lang w:eastAsia="x-none"/>
        </w:rPr>
        <w:t xml:space="preserve">με σκοπό τη διασαφήνιση </w:t>
      </w:r>
      <w:r>
        <w:rPr>
          <w:rFonts w:ascii="Arial" w:eastAsia="Times New Roman" w:hAnsi="Arial" w:cs="Arial"/>
          <w:sz w:val="24"/>
          <w:szCs w:val="24"/>
          <w:lang w:eastAsia="x-none"/>
        </w:rPr>
        <w:t>ορισμένων</w:t>
      </w:r>
      <w:r w:rsidR="004A65E2" w:rsidRPr="00A44390">
        <w:rPr>
          <w:rFonts w:ascii="Arial" w:eastAsia="Times New Roman" w:hAnsi="Arial" w:cs="Arial"/>
          <w:sz w:val="24"/>
          <w:szCs w:val="24"/>
          <w:lang w:eastAsia="x-none"/>
        </w:rPr>
        <w:t xml:space="preserve"> προνοιών του</w:t>
      </w:r>
      <w:r>
        <w:rPr>
          <w:rFonts w:ascii="Arial" w:eastAsia="Times New Roman" w:hAnsi="Arial" w:cs="Arial"/>
          <w:sz w:val="24"/>
          <w:szCs w:val="24"/>
          <w:lang w:eastAsia="x-none"/>
        </w:rPr>
        <w:t>ς</w:t>
      </w:r>
      <w:r w:rsidR="0032771B" w:rsidRPr="00A44390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4A65E2" w:rsidRPr="00A44390">
        <w:rPr>
          <w:rFonts w:ascii="Arial" w:eastAsia="Times New Roman" w:hAnsi="Arial" w:cs="Arial"/>
          <w:sz w:val="24"/>
          <w:szCs w:val="24"/>
          <w:lang w:eastAsia="x-none"/>
        </w:rPr>
        <w:t xml:space="preserve"> καθώς και τη βελτίωσ</w:t>
      </w:r>
      <w:r>
        <w:rPr>
          <w:rFonts w:ascii="Arial" w:eastAsia="Times New Roman" w:hAnsi="Arial" w:cs="Arial"/>
          <w:sz w:val="24"/>
          <w:szCs w:val="24"/>
          <w:lang w:eastAsia="x-none"/>
        </w:rPr>
        <w:t>ή</w:t>
      </w:r>
      <w:r w:rsidR="004A65E2" w:rsidRPr="00A44390">
        <w:rPr>
          <w:rFonts w:ascii="Arial" w:eastAsia="Times New Roman" w:hAnsi="Arial" w:cs="Arial"/>
          <w:sz w:val="24"/>
          <w:szCs w:val="24"/>
          <w:lang w:eastAsia="x-none"/>
        </w:rPr>
        <w:t xml:space="preserve"> του</w:t>
      </w:r>
      <w:r>
        <w:rPr>
          <w:rFonts w:ascii="Arial" w:eastAsia="Times New Roman" w:hAnsi="Arial" w:cs="Arial"/>
          <w:sz w:val="24"/>
          <w:szCs w:val="24"/>
          <w:lang w:eastAsia="x-none"/>
        </w:rPr>
        <w:t>ς</w:t>
      </w:r>
      <w:r w:rsidR="004A65E2" w:rsidRPr="00A44390">
        <w:rPr>
          <w:rFonts w:ascii="Arial" w:eastAsia="Times New Roman" w:hAnsi="Arial" w:cs="Arial"/>
          <w:sz w:val="24"/>
          <w:szCs w:val="24"/>
          <w:lang w:eastAsia="x-none"/>
        </w:rPr>
        <w:t xml:space="preserve"> από νομοτεχνικής άποψης.</w:t>
      </w:r>
      <w:r w:rsidR="002E6CC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3764E4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2E6CC0">
        <w:rPr>
          <w:rFonts w:ascii="Arial" w:eastAsia="Times New Roman" w:hAnsi="Arial" w:cs="Arial"/>
          <w:sz w:val="24"/>
          <w:szCs w:val="24"/>
          <w:lang w:eastAsia="x-none"/>
        </w:rPr>
        <w:t xml:space="preserve">Ειδικότερα, η επιτροπή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ομόφωνα </w:t>
      </w:r>
      <w:r w:rsidR="009F3F66">
        <w:rPr>
          <w:rFonts w:ascii="Arial" w:eastAsia="Times New Roman" w:hAnsi="Arial" w:cs="Arial"/>
          <w:sz w:val="24"/>
          <w:szCs w:val="24"/>
          <w:lang w:eastAsia="x-none"/>
        </w:rPr>
        <w:t>τροποποίησε</w:t>
      </w:r>
      <w:r w:rsidR="009F476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9F3F66">
        <w:rPr>
          <w:rFonts w:ascii="Arial" w:eastAsia="Times New Roman" w:hAnsi="Arial" w:cs="Arial"/>
          <w:sz w:val="24"/>
          <w:szCs w:val="24"/>
          <w:lang w:eastAsia="x-none"/>
        </w:rPr>
        <w:t xml:space="preserve">τις πρόνοιες των </w:t>
      </w:r>
      <w:r w:rsidR="000715C9">
        <w:rPr>
          <w:rFonts w:ascii="Arial" w:eastAsia="Times New Roman" w:hAnsi="Arial" w:cs="Arial"/>
          <w:sz w:val="24"/>
          <w:szCs w:val="24"/>
          <w:lang w:eastAsia="x-none"/>
        </w:rPr>
        <w:t>κ</w:t>
      </w:r>
      <w:r w:rsidR="009F3F66">
        <w:rPr>
          <w:rFonts w:ascii="Arial" w:eastAsia="Times New Roman" w:hAnsi="Arial" w:cs="Arial"/>
          <w:sz w:val="24"/>
          <w:szCs w:val="24"/>
          <w:lang w:eastAsia="x-none"/>
        </w:rPr>
        <w:t>ανονισμών</w:t>
      </w:r>
      <w:r w:rsidR="00DC2314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9F3F66">
        <w:rPr>
          <w:rFonts w:ascii="Arial" w:eastAsia="Times New Roman" w:hAnsi="Arial" w:cs="Arial"/>
          <w:sz w:val="24"/>
          <w:szCs w:val="24"/>
          <w:lang w:eastAsia="x-none"/>
        </w:rPr>
        <w:t xml:space="preserve"> ώστε η Αρχή να τηρεί το Μητρώο Εγγραφής τόσο σε ηλεκτρονική όσο και σε έντυπη μορφή, αντί να έχει την ευχέρεια να επιλέξει την τήρη</w:t>
      </w:r>
      <w:r w:rsidR="000715C9">
        <w:rPr>
          <w:rFonts w:ascii="Arial" w:eastAsia="Times New Roman" w:hAnsi="Arial" w:cs="Arial"/>
          <w:sz w:val="24"/>
          <w:szCs w:val="24"/>
          <w:lang w:eastAsia="x-none"/>
        </w:rPr>
        <w:t>σή</w:t>
      </w:r>
      <w:r w:rsidR="009F3F66">
        <w:rPr>
          <w:rFonts w:ascii="Arial" w:eastAsia="Times New Roman" w:hAnsi="Arial" w:cs="Arial"/>
          <w:sz w:val="24"/>
          <w:szCs w:val="24"/>
          <w:lang w:eastAsia="x-none"/>
        </w:rPr>
        <w:t xml:space="preserve"> του μόνο σε έντυπη μορφή</w:t>
      </w:r>
      <w:r w:rsidR="000715C9">
        <w:rPr>
          <w:rFonts w:ascii="Arial" w:eastAsia="Times New Roman" w:hAnsi="Arial" w:cs="Arial"/>
          <w:sz w:val="24"/>
          <w:szCs w:val="24"/>
          <w:lang w:eastAsia="x-none"/>
        </w:rPr>
        <w:t xml:space="preserve">, καθώς </w:t>
      </w:r>
      <w:r w:rsidR="009F3F66">
        <w:rPr>
          <w:rFonts w:ascii="Arial" w:eastAsia="Times New Roman" w:hAnsi="Arial" w:cs="Arial"/>
          <w:sz w:val="24"/>
          <w:szCs w:val="24"/>
          <w:lang w:eastAsia="x-none"/>
        </w:rPr>
        <w:t xml:space="preserve">και </w:t>
      </w:r>
      <w:r w:rsidR="009F4767">
        <w:rPr>
          <w:rFonts w:ascii="Arial" w:eastAsia="Times New Roman" w:hAnsi="Arial" w:cs="Arial"/>
          <w:sz w:val="24"/>
          <w:szCs w:val="24"/>
          <w:lang w:eastAsia="x-none"/>
        </w:rPr>
        <w:t xml:space="preserve">να ελέγχει </w:t>
      </w:r>
      <w:r w:rsidR="00DC2314">
        <w:rPr>
          <w:rFonts w:ascii="Arial" w:eastAsia="Times New Roman" w:hAnsi="Arial" w:cs="Arial"/>
          <w:sz w:val="24"/>
          <w:szCs w:val="24"/>
          <w:lang w:eastAsia="x-none"/>
        </w:rPr>
        <w:t>ανά εξάμηνο</w:t>
      </w:r>
      <w:r w:rsidR="000715C9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DC2314">
        <w:rPr>
          <w:rFonts w:ascii="Arial" w:eastAsia="Times New Roman" w:hAnsi="Arial" w:cs="Arial"/>
          <w:sz w:val="24"/>
          <w:szCs w:val="24"/>
          <w:lang w:eastAsia="x-none"/>
        </w:rPr>
        <w:t xml:space="preserve"> αντί ανά τακτά χρονικά διαστήματα</w:t>
      </w:r>
      <w:r w:rsidR="000715C9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DC2314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9F4767">
        <w:rPr>
          <w:rFonts w:ascii="Arial" w:eastAsia="Times New Roman" w:hAnsi="Arial" w:cs="Arial"/>
          <w:sz w:val="24"/>
          <w:szCs w:val="24"/>
          <w:lang w:eastAsia="x-none"/>
        </w:rPr>
        <w:t xml:space="preserve">κατά πόσο οι αναφορές </w:t>
      </w:r>
      <w:r w:rsidR="00DC2314">
        <w:rPr>
          <w:rFonts w:ascii="Arial" w:eastAsia="Times New Roman" w:hAnsi="Arial" w:cs="Arial"/>
          <w:sz w:val="24"/>
          <w:szCs w:val="24"/>
          <w:lang w:eastAsia="x-none"/>
        </w:rPr>
        <w:t>που υποβλήθηκαν από εγγεγραμμένα πρόσωπα και τα έντυπα επικοινωνίας που υποβλήθηκαν από αξιωματούχο, μέλος της κρατικής υπηρεσίας ή του ευρύτερου δημόσιου τομέα</w:t>
      </w:r>
      <w:r w:rsidR="00D1696B">
        <w:rPr>
          <w:rFonts w:ascii="Arial" w:eastAsia="Times New Roman" w:hAnsi="Arial" w:cs="Arial"/>
          <w:sz w:val="24"/>
          <w:szCs w:val="24"/>
          <w:lang w:eastAsia="x-none"/>
        </w:rPr>
        <w:t xml:space="preserve"> ή</w:t>
      </w:r>
      <w:r w:rsidR="00DC2314">
        <w:rPr>
          <w:rFonts w:ascii="Arial" w:eastAsia="Times New Roman" w:hAnsi="Arial" w:cs="Arial"/>
          <w:sz w:val="24"/>
          <w:szCs w:val="24"/>
          <w:lang w:eastAsia="x-none"/>
        </w:rPr>
        <w:t xml:space="preserve"> εργαζόμενο προς όφελος αξιωματούχων </w:t>
      </w:r>
      <w:r w:rsidR="009F4767">
        <w:rPr>
          <w:rFonts w:ascii="Arial" w:eastAsia="Times New Roman" w:hAnsi="Arial" w:cs="Arial"/>
          <w:sz w:val="24"/>
          <w:szCs w:val="24"/>
          <w:lang w:eastAsia="x-none"/>
        </w:rPr>
        <w:t>συ</w:t>
      </w:r>
      <w:r w:rsidR="00DC2314">
        <w:rPr>
          <w:rFonts w:ascii="Arial" w:eastAsia="Times New Roman" w:hAnsi="Arial" w:cs="Arial"/>
          <w:sz w:val="24"/>
          <w:szCs w:val="24"/>
          <w:lang w:eastAsia="x-none"/>
        </w:rPr>
        <w:t>μφωνού</w:t>
      </w:r>
      <w:r w:rsidR="009F4767">
        <w:rPr>
          <w:rFonts w:ascii="Arial" w:eastAsia="Times New Roman" w:hAnsi="Arial" w:cs="Arial"/>
          <w:sz w:val="24"/>
          <w:szCs w:val="24"/>
          <w:lang w:eastAsia="x-none"/>
        </w:rPr>
        <w:t xml:space="preserve">ν μεταξύ </w:t>
      </w:r>
      <w:r w:rsidR="00DC2314">
        <w:rPr>
          <w:rFonts w:ascii="Arial" w:eastAsia="Times New Roman" w:hAnsi="Arial" w:cs="Arial"/>
          <w:sz w:val="24"/>
          <w:szCs w:val="24"/>
          <w:lang w:eastAsia="x-none"/>
        </w:rPr>
        <w:t xml:space="preserve">τους. </w:t>
      </w:r>
    </w:p>
    <w:p w14:paraId="2973A28D" w14:textId="784051D5" w:rsidR="003F0F3B" w:rsidRPr="001C383C" w:rsidRDefault="00DE49E7" w:rsidP="003F0F3B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F0F3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F6F04" w:rsidRPr="003F0F3B">
        <w:rPr>
          <w:rFonts w:ascii="Arial" w:eastAsia="Times New Roman" w:hAnsi="Arial" w:cs="Arial"/>
          <w:sz w:val="24"/>
          <w:szCs w:val="24"/>
          <w:lang w:eastAsia="x-none"/>
        </w:rPr>
        <w:t>Η Κοινοβουλευτική Επιτροπή Θεσμών, Αξιών και Επιτρόπου Διοικήσεως, αφού έλαβε υπόψη ό</w:t>
      </w:r>
      <w:r w:rsidR="007072BA" w:rsidRPr="003F0F3B">
        <w:rPr>
          <w:rFonts w:ascii="Arial" w:eastAsia="Times New Roman" w:hAnsi="Arial" w:cs="Arial"/>
          <w:sz w:val="24"/>
          <w:szCs w:val="24"/>
          <w:lang w:eastAsia="x-none"/>
        </w:rPr>
        <w:t xml:space="preserve">λα όσα τέθηκαν </w:t>
      </w:r>
      <w:proofErr w:type="spellStart"/>
      <w:r w:rsidR="007072BA" w:rsidRPr="003F0F3B">
        <w:rPr>
          <w:rFonts w:ascii="Arial" w:eastAsia="Times New Roman" w:hAnsi="Arial" w:cs="Arial"/>
          <w:sz w:val="24"/>
          <w:szCs w:val="24"/>
          <w:lang w:eastAsia="x-none"/>
        </w:rPr>
        <w:t>ενώπι</w:t>
      </w:r>
      <w:r w:rsidRPr="003F0F3B">
        <w:rPr>
          <w:rFonts w:ascii="Arial" w:eastAsia="Times New Roman" w:hAnsi="Arial" w:cs="Arial"/>
          <w:sz w:val="24"/>
          <w:szCs w:val="24"/>
          <w:lang w:eastAsia="x-none"/>
        </w:rPr>
        <w:t>ό</w:t>
      </w:r>
      <w:r w:rsidR="007072BA" w:rsidRPr="003F0F3B">
        <w:rPr>
          <w:rFonts w:ascii="Arial" w:eastAsia="Times New Roman" w:hAnsi="Arial" w:cs="Arial"/>
          <w:sz w:val="24"/>
          <w:szCs w:val="24"/>
          <w:lang w:eastAsia="x-none"/>
        </w:rPr>
        <w:t>ν</w:t>
      </w:r>
      <w:proofErr w:type="spellEnd"/>
      <w:r w:rsidR="007072BA" w:rsidRPr="003F0F3B">
        <w:rPr>
          <w:rFonts w:ascii="Arial" w:eastAsia="Times New Roman" w:hAnsi="Arial" w:cs="Arial"/>
          <w:sz w:val="24"/>
          <w:szCs w:val="24"/>
          <w:lang w:eastAsia="x-none"/>
        </w:rPr>
        <w:t xml:space="preserve"> της,</w:t>
      </w:r>
      <w:r w:rsidRPr="003F0F3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3F0F3B" w:rsidRPr="003F0F3B">
        <w:rPr>
          <w:rFonts w:ascii="Arial" w:eastAsia="Times New Roman" w:hAnsi="Arial" w:cs="Arial"/>
          <w:sz w:val="24"/>
          <w:szCs w:val="24"/>
          <w:lang w:eastAsia="zh-CN"/>
        </w:rPr>
        <w:t xml:space="preserve">επιφυλάχθηκε </w:t>
      </w:r>
      <w:r w:rsidR="003F0F3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να τοποθετηθεί επί των προνοιών των </w:t>
      </w:r>
      <w:r w:rsidR="00071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κ</w:t>
      </w:r>
      <w:r w:rsidR="003F0F3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ανονισμών κατά τη συζήτησή τους στην ολομέλεια του σώματος.</w:t>
      </w:r>
    </w:p>
    <w:p w14:paraId="5C14886E" w14:textId="77777777" w:rsidR="00534C9F" w:rsidRDefault="00534C9F" w:rsidP="000B34A6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61F37EA9" w14:textId="794A2D64" w:rsidR="006A106E" w:rsidRPr="001608D3" w:rsidRDefault="000715C9" w:rsidP="000B34A6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4</w:t>
      </w:r>
      <w:r w:rsidR="004C5E2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8C250A">
        <w:rPr>
          <w:rFonts w:ascii="Arial" w:eastAsia="Times New Roman" w:hAnsi="Arial" w:cs="Arial"/>
          <w:sz w:val="24"/>
          <w:szCs w:val="24"/>
          <w:lang w:eastAsia="x-none"/>
        </w:rPr>
        <w:t xml:space="preserve">Απριλίου </w:t>
      </w:r>
      <w:r w:rsidR="00F10E2C">
        <w:rPr>
          <w:rFonts w:ascii="Arial" w:eastAsia="Times New Roman" w:hAnsi="Arial" w:cs="Arial"/>
          <w:sz w:val="24"/>
          <w:szCs w:val="24"/>
          <w:lang w:eastAsia="x-none"/>
        </w:rPr>
        <w:t>2023</w:t>
      </w:r>
    </w:p>
    <w:p w14:paraId="033F27EF" w14:textId="482EFED0" w:rsidR="002A24A9" w:rsidRPr="00195456" w:rsidRDefault="002A24A9" w:rsidP="000B34A6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195456">
        <w:rPr>
          <w:rFonts w:ascii="Arial" w:hAnsi="Arial" w:cs="Arial"/>
          <w:sz w:val="24"/>
          <w:szCs w:val="24"/>
        </w:rPr>
        <w:t>Αρ</w:t>
      </w:r>
      <w:proofErr w:type="spellEnd"/>
      <w:r w:rsidRPr="00195456">
        <w:rPr>
          <w:rFonts w:ascii="Arial" w:hAnsi="Arial" w:cs="Arial"/>
          <w:sz w:val="24"/>
          <w:szCs w:val="24"/>
        </w:rPr>
        <w:t>.</w:t>
      </w:r>
      <w:r w:rsidR="006A10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456">
        <w:rPr>
          <w:rFonts w:ascii="Arial" w:hAnsi="Arial" w:cs="Arial"/>
          <w:sz w:val="24"/>
          <w:szCs w:val="24"/>
        </w:rPr>
        <w:t>Φακ</w:t>
      </w:r>
      <w:proofErr w:type="spellEnd"/>
      <w:r w:rsidRPr="00195456">
        <w:rPr>
          <w:rFonts w:ascii="Arial" w:hAnsi="Arial" w:cs="Arial"/>
          <w:sz w:val="24"/>
          <w:szCs w:val="24"/>
        </w:rPr>
        <w:t>.</w:t>
      </w:r>
      <w:r w:rsidR="006A106E">
        <w:rPr>
          <w:rFonts w:ascii="Arial" w:hAnsi="Arial" w:cs="Arial"/>
          <w:sz w:val="24"/>
          <w:szCs w:val="24"/>
        </w:rPr>
        <w:t xml:space="preserve">: </w:t>
      </w:r>
      <w:r w:rsidR="006C1C42">
        <w:rPr>
          <w:rFonts w:ascii="Arial" w:hAnsi="Arial" w:cs="Arial"/>
          <w:sz w:val="24"/>
          <w:szCs w:val="24"/>
        </w:rPr>
        <w:t>23.0</w:t>
      </w:r>
      <w:r w:rsidR="00F10E2C">
        <w:rPr>
          <w:rFonts w:ascii="Arial" w:hAnsi="Arial" w:cs="Arial"/>
          <w:sz w:val="24"/>
          <w:szCs w:val="24"/>
        </w:rPr>
        <w:t>3.060.012-2023</w:t>
      </w:r>
    </w:p>
    <w:p w14:paraId="609845D5" w14:textId="77777777" w:rsidR="000715C9" w:rsidRDefault="000715C9" w:rsidP="004C5E2C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ΕΠ</w:t>
      </w:r>
      <w:r w:rsidRPr="006A106E">
        <w:rPr>
          <w:rFonts w:ascii="Arial" w:hAnsi="Arial" w:cs="Arial"/>
          <w:sz w:val="20"/>
          <w:szCs w:val="20"/>
        </w:rPr>
        <w:t xml:space="preserve"> </w:t>
      </w:r>
    </w:p>
    <w:p w14:paraId="1CDDAF02" w14:textId="7E88C91C" w:rsidR="000715C9" w:rsidRDefault="001326B2" w:rsidP="004C5E2C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106E">
        <w:rPr>
          <w:rFonts w:ascii="Arial" w:hAnsi="Arial" w:cs="Arial"/>
          <w:sz w:val="20"/>
          <w:szCs w:val="20"/>
        </w:rPr>
        <w:t>ΜΣ</w:t>
      </w:r>
    </w:p>
    <w:p w14:paraId="432272FC" w14:textId="77777777" w:rsidR="007E4087" w:rsidRDefault="007E4087" w:rsidP="007E4087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ΑΝ</w:t>
      </w:r>
      <w:r w:rsidRPr="000715C9">
        <w:rPr>
          <w:rFonts w:ascii="Arial" w:hAnsi="Arial" w:cs="Arial"/>
          <w:sz w:val="20"/>
          <w:szCs w:val="20"/>
        </w:rPr>
        <w:t xml:space="preserve"> </w:t>
      </w:r>
    </w:p>
    <w:p w14:paraId="11CECF30" w14:textId="02104B31" w:rsidR="000715C9" w:rsidRDefault="000715C9" w:rsidP="000715C9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ΣΘ</w:t>
      </w:r>
    </w:p>
    <w:p w14:paraId="61EFBC25" w14:textId="0406502C" w:rsidR="000715C9" w:rsidRPr="002A0705" w:rsidRDefault="000715C9" w:rsidP="000715C9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ΘΗ</w:t>
      </w:r>
    </w:p>
    <w:sectPr w:rsidR="000715C9" w:rsidRPr="002A0705" w:rsidSect="00357B50">
      <w:type w:val="continuous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108B" w14:textId="77777777" w:rsidR="004D34EC" w:rsidRDefault="004D34EC" w:rsidP="000D1E52">
      <w:pPr>
        <w:spacing w:after="0" w:line="240" w:lineRule="auto"/>
      </w:pPr>
      <w:r>
        <w:separator/>
      </w:r>
    </w:p>
  </w:endnote>
  <w:endnote w:type="continuationSeparator" w:id="0">
    <w:p w14:paraId="34FA07CB" w14:textId="77777777" w:rsidR="004D34EC" w:rsidRDefault="004D34EC" w:rsidP="000D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74B7" w14:textId="77777777" w:rsidR="004D34EC" w:rsidRDefault="004D34EC" w:rsidP="000D1E52">
      <w:pPr>
        <w:spacing w:after="0" w:line="240" w:lineRule="auto"/>
      </w:pPr>
      <w:r>
        <w:separator/>
      </w:r>
    </w:p>
  </w:footnote>
  <w:footnote w:type="continuationSeparator" w:id="0">
    <w:p w14:paraId="462FC725" w14:textId="77777777" w:rsidR="004D34EC" w:rsidRDefault="004D34EC" w:rsidP="000D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4446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C71B8C" w14:textId="65AFCC1C" w:rsidR="000D1E52" w:rsidRDefault="000D1E52">
        <w:pPr>
          <w:pStyle w:val="Header"/>
          <w:jc w:val="center"/>
        </w:pPr>
        <w:r w:rsidRPr="00B41EE5">
          <w:rPr>
            <w:rFonts w:ascii="Arial" w:hAnsi="Arial" w:cs="Arial"/>
            <w:sz w:val="24"/>
            <w:szCs w:val="24"/>
          </w:rPr>
          <w:fldChar w:fldCharType="begin"/>
        </w:r>
        <w:r w:rsidRPr="00B41EE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41EE5">
          <w:rPr>
            <w:rFonts w:ascii="Arial" w:hAnsi="Arial" w:cs="Arial"/>
            <w:sz w:val="24"/>
            <w:szCs w:val="24"/>
          </w:rPr>
          <w:fldChar w:fldCharType="separate"/>
        </w:r>
        <w:r w:rsidR="00C27AAB">
          <w:rPr>
            <w:rFonts w:ascii="Arial" w:hAnsi="Arial" w:cs="Arial"/>
            <w:noProof/>
            <w:sz w:val="24"/>
            <w:szCs w:val="24"/>
          </w:rPr>
          <w:t>7</w:t>
        </w:r>
        <w:r w:rsidRPr="00B41EE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C433F27" w14:textId="77777777" w:rsidR="000D1E52" w:rsidRDefault="000D1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1C5"/>
    <w:multiLevelType w:val="hybridMultilevel"/>
    <w:tmpl w:val="DFD6D26C"/>
    <w:lvl w:ilvl="0" w:tplc="93746A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1B53A1"/>
    <w:multiLevelType w:val="hybridMultilevel"/>
    <w:tmpl w:val="AB36CB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27EF"/>
    <w:multiLevelType w:val="hybridMultilevel"/>
    <w:tmpl w:val="8F80C9F2"/>
    <w:lvl w:ilvl="0" w:tplc="93746A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299C"/>
    <w:multiLevelType w:val="hybridMultilevel"/>
    <w:tmpl w:val="CA92CB8E"/>
    <w:lvl w:ilvl="0" w:tplc="B1D6F9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6" w:hanging="360"/>
      </w:pPr>
    </w:lvl>
    <w:lvl w:ilvl="2" w:tplc="2000001B" w:tentative="1">
      <w:start w:val="1"/>
      <w:numFmt w:val="lowerRoman"/>
      <w:lvlText w:val="%3."/>
      <w:lvlJc w:val="right"/>
      <w:pPr>
        <w:ind w:left="1866" w:hanging="180"/>
      </w:pPr>
    </w:lvl>
    <w:lvl w:ilvl="3" w:tplc="2000000F" w:tentative="1">
      <w:start w:val="1"/>
      <w:numFmt w:val="decimal"/>
      <w:lvlText w:val="%4."/>
      <w:lvlJc w:val="left"/>
      <w:pPr>
        <w:ind w:left="2586" w:hanging="360"/>
      </w:pPr>
    </w:lvl>
    <w:lvl w:ilvl="4" w:tplc="20000019" w:tentative="1">
      <w:start w:val="1"/>
      <w:numFmt w:val="lowerLetter"/>
      <w:lvlText w:val="%5."/>
      <w:lvlJc w:val="left"/>
      <w:pPr>
        <w:ind w:left="3306" w:hanging="360"/>
      </w:pPr>
    </w:lvl>
    <w:lvl w:ilvl="5" w:tplc="2000001B" w:tentative="1">
      <w:start w:val="1"/>
      <w:numFmt w:val="lowerRoman"/>
      <w:lvlText w:val="%6."/>
      <w:lvlJc w:val="right"/>
      <w:pPr>
        <w:ind w:left="4026" w:hanging="180"/>
      </w:pPr>
    </w:lvl>
    <w:lvl w:ilvl="6" w:tplc="2000000F" w:tentative="1">
      <w:start w:val="1"/>
      <w:numFmt w:val="decimal"/>
      <w:lvlText w:val="%7."/>
      <w:lvlJc w:val="left"/>
      <w:pPr>
        <w:ind w:left="4746" w:hanging="360"/>
      </w:pPr>
    </w:lvl>
    <w:lvl w:ilvl="7" w:tplc="20000019" w:tentative="1">
      <w:start w:val="1"/>
      <w:numFmt w:val="lowerLetter"/>
      <w:lvlText w:val="%8."/>
      <w:lvlJc w:val="left"/>
      <w:pPr>
        <w:ind w:left="5466" w:hanging="360"/>
      </w:pPr>
    </w:lvl>
    <w:lvl w:ilvl="8" w:tplc="2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96B66DD"/>
    <w:multiLevelType w:val="hybridMultilevel"/>
    <w:tmpl w:val="FA960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75E0"/>
    <w:multiLevelType w:val="hybridMultilevel"/>
    <w:tmpl w:val="FD88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1630"/>
    <w:multiLevelType w:val="hybridMultilevel"/>
    <w:tmpl w:val="3D3A5266"/>
    <w:lvl w:ilvl="0" w:tplc="767037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66EE6"/>
    <w:multiLevelType w:val="hybridMultilevel"/>
    <w:tmpl w:val="4EA8DA6C"/>
    <w:lvl w:ilvl="0" w:tplc="9CFE479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6893" w:hanging="360"/>
      </w:pPr>
    </w:lvl>
    <w:lvl w:ilvl="2" w:tplc="2000001B" w:tentative="1">
      <w:start w:val="1"/>
      <w:numFmt w:val="lowerRoman"/>
      <w:lvlText w:val="%3."/>
      <w:lvlJc w:val="right"/>
      <w:pPr>
        <w:ind w:left="7613" w:hanging="180"/>
      </w:pPr>
    </w:lvl>
    <w:lvl w:ilvl="3" w:tplc="2000000F" w:tentative="1">
      <w:start w:val="1"/>
      <w:numFmt w:val="decimal"/>
      <w:lvlText w:val="%4."/>
      <w:lvlJc w:val="left"/>
      <w:pPr>
        <w:ind w:left="8333" w:hanging="360"/>
      </w:pPr>
    </w:lvl>
    <w:lvl w:ilvl="4" w:tplc="20000019" w:tentative="1">
      <w:start w:val="1"/>
      <w:numFmt w:val="lowerLetter"/>
      <w:lvlText w:val="%5."/>
      <w:lvlJc w:val="left"/>
      <w:pPr>
        <w:ind w:left="9053" w:hanging="360"/>
      </w:pPr>
    </w:lvl>
    <w:lvl w:ilvl="5" w:tplc="2000001B" w:tentative="1">
      <w:start w:val="1"/>
      <w:numFmt w:val="lowerRoman"/>
      <w:lvlText w:val="%6."/>
      <w:lvlJc w:val="right"/>
      <w:pPr>
        <w:ind w:left="9773" w:hanging="180"/>
      </w:pPr>
    </w:lvl>
    <w:lvl w:ilvl="6" w:tplc="2000000F" w:tentative="1">
      <w:start w:val="1"/>
      <w:numFmt w:val="decimal"/>
      <w:lvlText w:val="%7."/>
      <w:lvlJc w:val="left"/>
      <w:pPr>
        <w:ind w:left="10493" w:hanging="360"/>
      </w:pPr>
    </w:lvl>
    <w:lvl w:ilvl="7" w:tplc="20000019" w:tentative="1">
      <w:start w:val="1"/>
      <w:numFmt w:val="lowerLetter"/>
      <w:lvlText w:val="%8."/>
      <w:lvlJc w:val="left"/>
      <w:pPr>
        <w:ind w:left="11213" w:hanging="360"/>
      </w:pPr>
    </w:lvl>
    <w:lvl w:ilvl="8" w:tplc="200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8" w15:restartNumberingAfterBreak="0">
    <w:nsid w:val="26F705E8"/>
    <w:multiLevelType w:val="hybridMultilevel"/>
    <w:tmpl w:val="942CDCA6"/>
    <w:lvl w:ilvl="0" w:tplc="93746A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855714E"/>
    <w:multiLevelType w:val="hybridMultilevel"/>
    <w:tmpl w:val="303E1860"/>
    <w:lvl w:ilvl="0" w:tplc="93746A6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3" w:hanging="360"/>
      </w:pPr>
    </w:lvl>
    <w:lvl w:ilvl="2" w:tplc="0408001B" w:tentative="1">
      <w:start w:val="1"/>
      <w:numFmt w:val="lowerRoman"/>
      <w:lvlText w:val="%3."/>
      <w:lvlJc w:val="right"/>
      <w:pPr>
        <w:ind w:left="2803" w:hanging="180"/>
      </w:pPr>
    </w:lvl>
    <w:lvl w:ilvl="3" w:tplc="0408000F" w:tentative="1">
      <w:start w:val="1"/>
      <w:numFmt w:val="decimal"/>
      <w:lvlText w:val="%4."/>
      <w:lvlJc w:val="left"/>
      <w:pPr>
        <w:ind w:left="3523" w:hanging="360"/>
      </w:pPr>
    </w:lvl>
    <w:lvl w:ilvl="4" w:tplc="04080019" w:tentative="1">
      <w:start w:val="1"/>
      <w:numFmt w:val="lowerLetter"/>
      <w:lvlText w:val="%5."/>
      <w:lvlJc w:val="left"/>
      <w:pPr>
        <w:ind w:left="4243" w:hanging="360"/>
      </w:pPr>
    </w:lvl>
    <w:lvl w:ilvl="5" w:tplc="0408001B" w:tentative="1">
      <w:start w:val="1"/>
      <w:numFmt w:val="lowerRoman"/>
      <w:lvlText w:val="%6."/>
      <w:lvlJc w:val="right"/>
      <w:pPr>
        <w:ind w:left="4963" w:hanging="180"/>
      </w:pPr>
    </w:lvl>
    <w:lvl w:ilvl="6" w:tplc="0408000F" w:tentative="1">
      <w:start w:val="1"/>
      <w:numFmt w:val="decimal"/>
      <w:lvlText w:val="%7."/>
      <w:lvlJc w:val="left"/>
      <w:pPr>
        <w:ind w:left="5683" w:hanging="360"/>
      </w:pPr>
    </w:lvl>
    <w:lvl w:ilvl="7" w:tplc="04080019" w:tentative="1">
      <w:start w:val="1"/>
      <w:numFmt w:val="lowerLetter"/>
      <w:lvlText w:val="%8."/>
      <w:lvlJc w:val="left"/>
      <w:pPr>
        <w:ind w:left="6403" w:hanging="360"/>
      </w:pPr>
    </w:lvl>
    <w:lvl w:ilvl="8" w:tplc="0408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9F8479F"/>
    <w:multiLevelType w:val="hybridMultilevel"/>
    <w:tmpl w:val="179075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73C8"/>
    <w:multiLevelType w:val="hybridMultilevel"/>
    <w:tmpl w:val="B69E5B54"/>
    <w:lvl w:ilvl="0" w:tplc="F59AB7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6D75"/>
    <w:multiLevelType w:val="hybridMultilevel"/>
    <w:tmpl w:val="06DEB422"/>
    <w:lvl w:ilvl="0" w:tplc="B71C48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5DF7366"/>
    <w:multiLevelType w:val="hybridMultilevel"/>
    <w:tmpl w:val="DAD819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C64"/>
    <w:multiLevelType w:val="hybridMultilevel"/>
    <w:tmpl w:val="095C572C"/>
    <w:lvl w:ilvl="0" w:tplc="73563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EB0D91"/>
    <w:multiLevelType w:val="hybridMultilevel"/>
    <w:tmpl w:val="88EEA40E"/>
    <w:lvl w:ilvl="0" w:tplc="AD02AD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6" w:hanging="360"/>
      </w:pPr>
    </w:lvl>
    <w:lvl w:ilvl="2" w:tplc="2000001B" w:tentative="1">
      <w:start w:val="1"/>
      <w:numFmt w:val="lowerRoman"/>
      <w:lvlText w:val="%3."/>
      <w:lvlJc w:val="right"/>
      <w:pPr>
        <w:ind w:left="1866" w:hanging="180"/>
      </w:pPr>
    </w:lvl>
    <w:lvl w:ilvl="3" w:tplc="2000000F" w:tentative="1">
      <w:start w:val="1"/>
      <w:numFmt w:val="decimal"/>
      <w:lvlText w:val="%4."/>
      <w:lvlJc w:val="left"/>
      <w:pPr>
        <w:ind w:left="2586" w:hanging="360"/>
      </w:pPr>
    </w:lvl>
    <w:lvl w:ilvl="4" w:tplc="20000019" w:tentative="1">
      <w:start w:val="1"/>
      <w:numFmt w:val="lowerLetter"/>
      <w:lvlText w:val="%5."/>
      <w:lvlJc w:val="left"/>
      <w:pPr>
        <w:ind w:left="3306" w:hanging="360"/>
      </w:pPr>
    </w:lvl>
    <w:lvl w:ilvl="5" w:tplc="2000001B" w:tentative="1">
      <w:start w:val="1"/>
      <w:numFmt w:val="lowerRoman"/>
      <w:lvlText w:val="%6."/>
      <w:lvlJc w:val="right"/>
      <w:pPr>
        <w:ind w:left="4026" w:hanging="180"/>
      </w:pPr>
    </w:lvl>
    <w:lvl w:ilvl="6" w:tplc="2000000F" w:tentative="1">
      <w:start w:val="1"/>
      <w:numFmt w:val="decimal"/>
      <w:lvlText w:val="%7."/>
      <w:lvlJc w:val="left"/>
      <w:pPr>
        <w:ind w:left="4746" w:hanging="360"/>
      </w:pPr>
    </w:lvl>
    <w:lvl w:ilvl="7" w:tplc="20000019" w:tentative="1">
      <w:start w:val="1"/>
      <w:numFmt w:val="lowerLetter"/>
      <w:lvlText w:val="%8."/>
      <w:lvlJc w:val="left"/>
      <w:pPr>
        <w:ind w:left="5466" w:hanging="360"/>
      </w:pPr>
    </w:lvl>
    <w:lvl w:ilvl="8" w:tplc="2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6AE498B"/>
    <w:multiLevelType w:val="hybridMultilevel"/>
    <w:tmpl w:val="5FD836A0"/>
    <w:lvl w:ilvl="0" w:tplc="64EE6E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E6BD6"/>
    <w:multiLevelType w:val="hybridMultilevel"/>
    <w:tmpl w:val="05280D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A26B5"/>
    <w:multiLevelType w:val="hybridMultilevel"/>
    <w:tmpl w:val="0D5E0FFC"/>
    <w:lvl w:ilvl="0" w:tplc="BC72FB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6220F"/>
    <w:multiLevelType w:val="hybridMultilevel"/>
    <w:tmpl w:val="370E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4590C"/>
    <w:multiLevelType w:val="hybridMultilevel"/>
    <w:tmpl w:val="D58AA528"/>
    <w:lvl w:ilvl="0" w:tplc="A9A6EF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84405B"/>
    <w:multiLevelType w:val="hybridMultilevel"/>
    <w:tmpl w:val="A698A192"/>
    <w:lvl w:ilvl="0" w:tplc="2166BB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92823"/>
    <w:multiLevelType w:val="hybridMultilevel"/>
    <w:tmpl w:val="04EC19AC"/>
    <w:lvl w:ilvl="0" w:tplc="2C54FD76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80019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4BC2439"/>
    <w:multiLevelType w:val="hybridMultilevel"/>
    <w:tmpl w:val="1F545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52BE7"/>
    <w:multiLevelType w:val="hybridMultilevel"/>
    <w:tmpl w:val="0178A9DA"/>
    <w:lvl w:ilvl="0" w:tplc="1B284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52E75"/>
    <w:multiLevelType w:val="hybridMultilevel"/>
    <w:tmpl w:val="2228DE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114623">
    <w:abstractNumId w:val="22"/>
  </w:num>
  <w:num w:numId="2" w16cid:durableId="2029023792">
    <w:abstractNumId w:val="20"/>
  </w:num>
  <w:num w:numId="3" w16cid:durableId="1961523949">
    <w:abstractNumId w:val="14"/>
  </w:num>
  <w:num w:numId="4" w16cid:durableId="1860923783">
    <w:abstractNumId w:val="10"/>
  </w:num>
  <w:num w:numId="5" w16cid:durableId="1526141325">
    <w:abstractNumId w:val="7"/>
  </w:num>
  <w:num w:numId="6" w16cid:durableId="2117403164">
    <w:abstractNumId w:val="12"/>
  </w:num>
  <w:num w:numId="7" w16cid:durableId="546451617">
    <w:abstractNumId w:val="13"/>
  </w:num>
  <w:num w:numId="8" w16cid:durableId="1017389542">
    <w:abstractNumId w:val="8"/>
  </w:num>
  <w:num w:numId="9" w16cid:durableId="1016032300">
    <w:abstractNumId w:val="5"/>
  </w:num>
  <w:num w:numId="10" w16cid:durableId="430858954">
    <w:abstractNumId w:val="19"/>
  </w:num>
  <w:num w:numId="11" w16cid:durableId="1943688200">
    <w:abstractNumId w:val="9"/>
  </w:num>
  <w:num w:numId="12" w16cid:durableId="609316527">
    <w:abstractNumId w:val="0"/>
  </w:num>
  <w:num w:numId="13" w16cid:durableId="715356150">
    <w:abstractNumId w:val="2"/>
  </w:num>
  <w:num w:numId="14" w16cid:durableId="16859712">
    <w:abstractNumId w:val="6"/>
  </w:num>
  <w:num w:numId="15" w16cid:durableId="2126342382">
    <w:abstractNumId w:val="11"/>
  </w:num>
  <w:num w:numId="16" w16cid:durableId="835534301">
    <w:abstractNumId w:val="4"/>
  </w:num>
  <w:num w:numId="17" w16cid:durableId="1257716870">
    <w:abstractNumId w:val="1"/>
  </w:num>
  <w:num w:numId="18" w16cid:durableId="1435980946">
    <w:abstractNumId w:val="25"/>
  </w:num>
  <w:num w:numId="19" w16cid:durableId="2103524973">
    <w:abstractNumId w:val="24"/>
  </w:num>
  <w:num w:numId="20" w16cid:durableId="1786727588">
    <w:abstractNumId w:val="18"/>
  </w:num>
  <w:num w:numId="21" w16cid:durableId="750397807">
    <w:abstractNumId w:val="15"/>
  </w:num>
  <w:num w:numId="22" w16cid:durableId="414668679">
    <w:abstractNumId w:val="3"/>
  </w:num>
  <w:num w:numId="23" w16cid:durableId="1492939864">
    <w:abstractNumId w:val="21"/>
  </w:num>
  <w:num w:numId="24" w16cid:durableId="1151365471">
    <w:abstractNumId w:val="16"/>
  </w:num>
  <w:num w:numId="25" w16cid:durableId="1396199922">
    <w:abstractNumId w:val="23"/>
  </w:num>
  <w:num w:numId="26" w16cid:durableId="4730628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1B"/>
    <w:rsid w:val="00002FCE"/>
    <w:rsid w:val="0000488D"/>
    <w:rsid w:val="00006840"/>
    <w:rsid w:val="00010896"/>
    <w:rsid w:val="00013413"/>
    <w:rsid w:val="00014162"/>
    <w:rsid w:val="00016BE2"/>
    <w:rsid w:val="00023175"/>
    <w:rsid w:val="00023611"/>
    <w:rsid w:val="00023EEF"/>
    <w:rsid w:val="0002457B"/>
    <w:rsid w:val="00026108"/>
    <w:rsid w:val="00034AEA"/>
    <w:rsid w:val="00036CB4"/>
    <w:rsid w:val="0003793B"/>
    <w:rsid w:val="0004624D"/>
    <w:rsid w:val="00050D59"/>
    <w:rsid w:val="00051006"/>
    <w:rsid w:val="00051FCB"/>
    <w:rsid w:val="0005275E"/>
    <w:rsid w:val="0006079F"/>
    <w:rsid w:val="0006374A"/>
    <w:rsid w:val="00064816"/>
    <w:rsid w:val="000661F9"/>
    <w:rsid w:val="00066C19"/>
    <w:rsid w:val="00070BAB"/>
    <w:rsid w:val="000715C9"/>
    <w:rsid w:val="00076DC8"/>
    <w:rsid w:val="000770F5"/>
    <w:rsid w:val="00091722"/>
    <w:rsid w:val="000932FB"/>
    <w:rsid w:val="00094FED"/>
    <w:rsid w:val="00095E2B"/>
    <w:rsid w:val="0009666B"/>
    <w:rsid w:val="000A04F2"/>
    <w:rsid w:val="000A5B15"/>
    <w:rsid w:val="000A6989"/>
    <w:rsid w:val="000B34A6"/>
    <w:rsid w:val="000B39E1"/>
    <w:rsid w:val="000C1D3B"/>
    <w:rsid w:val="000C2033"/>
    <w:rsid w:val="000C3A5D"/>
    <w:rsid w:val="000C448E"/>
    <w:rsid w:val="000D05C9"/>
    <w:rsid w:val="000D1CE3"/>
    <w:rsid w:val="000D1E52"/>
    <w:rsid w:val="000D33E6"/>
    <w:rsid w:val="000D4769"/>
    <w:rsid w:val="000D55FC"/>
    <w:rsid w:val="000D5EA2"/>
    <w:rsid w:val="000D7257"/>
    <w:rsid w:val="000D74D8"/>
    <w:rsid w:val="000E0220"/>
    <w:rsid w:val="000E4372"/>
    <w:rsid w:val="000E62AB"/>
    <w:rsid w:val="000F10A9"/>
    <w:rsid w:val="000F1D2C"/>
    <w:rsid w:val="001043FA"/>
    <w:rsid w:val="00110ACF"/>
    <w:rsid w:val="00110AF0"/>
    <w:rsid w:val="0011378D"/>
    <w:rsid w:val="00114303"/>
    <w:rsid w:val="001173C5"/>
    <w:rsid w:val="00132405"/>
    <w:rsid w:val="001326B2"/>
    <w:rsid w:val="00132914"/>
    <w:rsid w:val="0013438C"/>
    <w:rsid w:val="0013570D"/>
    <w:rsid w:val="00142987"/>
    <w:rsid w:val="001437B8"/>
    <w:rsid w:val="00144064"/>
    <w:rsid w:val="001454F5"/>
    <w:rsid w:val="0014631E"/>
    <w:rsid w:val="00150C5D"/>
    <w:rsid w:val="001608D3"/>
    <w:rsid w:val="00161EA1"/>
    <w:rsid w:val="00165B1B"/>
    <w:rsid w:val="00166830"/>
    <w:rsid w:val="00171379"/>
    <w:rsid w:val="00172C9F"/>
    <w:rsid w:val="0017439A"/>
    <w:rsid w:val="001759E2"/>
    <w:rsid w:val="00177A56"/>
    <w:rsid w:val="0018219B"/>
    <w:rsid w:val="001865BF"/>
    <w:rsid w:val="00195456"/>
    <w:rsid w:val="00195784"/>
    <w:rsid w:val="00196200"/>
    <w:rsid w:val="001A0D74"/>
    <w:rsid w:val="001A1958"/>
    <w:rsid w:val="001A39AC"/>
    <w:rsid w:val="001A3E08"/>
    <w:rsid w:val="001B0D73"/>
    <w:rsid w:val="001B2B86"/>
    <w:rsid w:val="001B58DE"/>
    <w:rsid w:val="001B6788"/>
    <w:rsid w:val="001B6D75"/>
    <w:rsid w:val="001B6EDE"/>
    <w:rsid w:val="001B7109"/>
    <w:rsid w:val="001C2F9E"/>
    <w:rsid w:val="001C3F39"/>
    <w:rsid w:val="001C45D1"/>
    <w:rsid w:val="001D0DAE"/>
    <w:rsid w:val="001E52DC"/>
    <w:rsid w:val="001F2A86"/>
    <w:rsid w:val="001F38E1"/>
    <w:rsid w:val="001F4208"/>
    <w:rsid w:val="001F46EC"/>
    <w:rsid w:val="001F5D7F"/>
    <w:rsid w:val="00205097"/>
    <w:rsid w:val="00210098"/>
    <w:rsid w:val="00230A94"/>
    <w:rsid w:val="00231359"/>
    <w:rsid w:val="00232AE6"/>
    <w:rsid w:val="00243D99"/>
    <w:rsid w:val="002448C3"/>
    <w:rsid w:val="0024566B"/>
    <w:rsid w:val="002479C5"/>
    <w:rsid w:val="00264E5B"/>
    <w:rsid w:val="00265BCC"/>
    <w:rsid w:val="0026713E"/>
    <w:rsid w:val="002675C6"/>
    <w:rsid w:val="0027328D"/>
    <w:rsid w:val="00293B3E"/>
    <w:rsid w:val="00295D84"/>
    <w:rsid w:val="0029762D"/>
    <w:rsid w:val="00297AD1"/>
    <w:rsid w:val="002A0705"/>
    <w:rsid w:val="002A0A8F"/>
    <w:rsid w:val="002A2240"/>
    <w:rsid w:val="002A24A9"/>
    <w:rsid w:val="002A33A1"/>
    <w:rsid w:val="002A6391"/>
    <w:rsid w:val="002A7B0B"/>
    <w:rsid w:val="002B040C"/>
    <w:rsid w:val="002B421D"/>
    <w:rsid w:val="002B69BD"/>
    <w:rsid w:val="002B7048"/>
    <w:rsid w:val="002C051F"/>
    <w:rsid w:val="002C2C2B"/>
    <w:rsid w:val="002C475C"/>
    <w:rsid w:val="002C6B2E"/>
    <w:rsid w:val="002D18A0"/>
    <w:rsid w:val="002D2848"/>
    <w:rsid w:val="002D35EA"/>
    <w:rsid w:val="002D7062"/>
    <w:rsid w:val="002E2225"/>
    <w:rsid w:val="002E4207"/>
    <w:rsid w:val="002E4619"/>
    <w:rsid w:val="002E528D"/>
    <w:rsid w:val="002E5B34"/>
    <w:rsid w:val="002E6CC0"/>
    <w:rsid w:val="002E7602"/>
    <w:rsid w:val="002F191E"/>
    <w:rsid w:val="002F3576"/>
    <w:rsid w:val="002F431A"/>
    <w:rsid w:val="002F4E04"/>
    <w:rsid w:val="003007A6"/>
    <w:rsid w:val="00305287"/>
    <w:rsid w:val="0030548E"/>
    <w:rsid w:val="00313C55"/>
    <w:rsid w:val="003165B1"/>
    <w:rsid w:val="00316E3F"/>
    <w:rsid w:val="003213F9"/>
    <w:rsid w:val="003242B6"/>
    <w:rsid w:val="0032771B"/>
    <w:rsid w:val="003320A2"/>
    <w:rsid w:val="00342028"/>
    <w:rsid w:val="00345C54"/>
    <w:rsid w:val="00346570"/>
    <w:rsid w:val="003465D2"/>
    <w:rsid w:val="003478DF"/>
    <w:rsid w:val="00351C23"/>
    <w:rsid w:val="00355022"/>
    <w:rsid w:val="003551BE"/>
    <w:rsid w:val="00357B50"/>
    <w:rsid w:val="0036184E"/>
    <w:rsid w:val="0036251D"/>
    <w:rsid w:val="0036276C"/>
    <w:rsid w:val="00362B15"/>
    <w:rsid w:val="00364F4F"/>
    <w:rsid w:val="003671C3"/>
    <w:rsid w:val="0036771B"/>
    <w:rsid w:val="00372A1E"/>
    <w:rsid w:val="00372D87"/>
    <w:rsid w:val="003748C0"/>
    <w:rsid w:val="003751EB"/>
    <w:rsid w:val="0037535D"/>
    <w:rsid w:val="00375864"/>
    <w:rsid w:val="003764E4"/>
    <w:rsid w:val="00377336"/>
    <w:rsid w:val="003802F1"/>
    <w:rsid w:val="00391E6B"/>
    <w:rsid w:val="00392A19"/>
    <w:rsid w:val="003934CB"/>
    <w:rsid w:val="003942E9"/>
    <w:rsid w:val="00396B3E"/>
    <w:rsid w:val="003A52B3"/>
    <w:rsid w:val="003A541F"/>
    <w:rsid w:val="003A5C31"/>
    <w:rsid w:val="003A5EA0"/>
    <w:rsid w:val="003B14FB"/>
    <w:rsid w:val="003B212A"/>
    <w:rsid w:val="003C3843"/>
    <w:rsid w:val="003C457E"/>
    <w:rsid w:val="003C5B62"/>
    <w:rsid w:val="003C5E4E"/>
    <w:rsid w:val="003C6185"/>
    <w:rsid w:val="003C797A"/>
    <w:rsid w:val="003D4780"/>
    <w:rsid w:val="003D658C"/>
    <w:rsid w:val="003D7BEE"/>
    <w:rsid w:val="003E022D"/>
    <w:rsid w:val="003E1434"/>
    <w:rsid w:val="003E1B57"/>
    <w:rsid w:val="003E417B"/>
    <w:rsid w:val="003F0F3B"/>
    <w:rsid w:val="003F1DD4"/>
    <w:rsid w:val="003F6E8C"/>
    <w:rsid w:val="00400751"/>
    <w:rsid w:val="00401C1A"/>
    <w:rsid w:val="00407D3E"/>
    <w:rsid w:val="00410E6D"/>
    <w:rsid w:val="00411192"/>
    <w:rsid w:val="00411674"/>
    <w:rsid w:val="00412D00"/>
    <w:rsid w:val="0041601A"/>
    <w:rsid w:val="00417FC9"/>
    <w:rsid w:val="00420111"/>
    <w:rsid w:val="00421269"/>
    <w:rsid w:val="00425221"/>
    <w:rsid w:val="00430834"/>
    <w:rsid w:val="00431C3C"/>
    <w:rsid w:val="00432A72"/>
    <w:rsid w:val="00436622"/>
    <w:rsid w:val="00437360"/>
    <w:rsid w:val="0044010B"/>
    <w:rsid w:val="00441A8B"/>
    <w:rsid w:val="004424D9"/>
    <w:rsid w:val="004469CD"/>
    <w:rsid w:val="00462D9A"/>
    <w:rsid w:val="0046428F"/>
    <w:rsid w:val="00465444"/>
    <w:rsid w:val="00475BD7"/>
    <w:rsid w:val="00476F09"/>
    <w:rsid w:val="0047789B"/>
    <w:rsid w:val="0048584C"/>
    <w:rsid w:val="00485ECD"/>
    <w:rsid w:val="004870D3"/>
    <w:rsid w:val="00490942"/>
    <w:rsid w:val="00494202"/>
    <w:rsid w:val="00494656"/>
    <w:rsid w:val="00495A96"/>
    <w:rsid w:val="00496716"/>
    <w:rsid w:val="00496876"/>
    <w:rsid w:val="00497BF0"/>
    <w:rsid w:val="004A094B"/>
    <w:rsid w:val="004A0D9A"/>
    <w:rsid w:val="004A16FA"/>
    <w:rsid w:val="004A25EF"/>
    <w:rsid w:val="004A3BC0"/>
    <w:rsid w:val="004A65E2"/>
    <w:rsid w:val="004A7AC8"/>
    <w:rsid w:val="004B1CF6"/>
    <w:rsid w:val="004B36FF"/>
    <w:rsid w:val="004B527A"/>
    <w:rsid w:val="004B5390"/>
    <w:rsid w:val="004B7424"/>
    <w:rsid w:val="004C1822"/>
    <w:rsid w:val="004C4437"/>
    <w:rsid w:val="004C5087"/>
    <w:rsid w:val="004C5E2C"/>
    <w:rsid w:val="004C7021"/>
    <w:rsid w:val="004C7701"/>
    <w:rsid w:val="004D0367"/>
    <w:rsid w:val="004D2EB9"/>
    <w:rsid w:val="004D34EC"/>
    <w:rsid w:val="004D3C8E"/>
    <w:rsid w:val="004D4925"/>
    <w:rsid w:val="004E0D21"/>
    <w:rsid w:val="004E32E8"/>
    <w:rsid w:val="004E3F8D"/>
    <w:rsid w:val="004E7E1A"/>
    <w:rsid w:val="004F5AEE"/>
    <w:rsid w:val="004F7B5D"/>
    <w:rsid w:val="005020B4"/>
    <w:rsid w:val="00503566"/>
    <w:rsid w:val="00504A42"/>
    <w:rsid w:val="005075A3"/>
    <w:rsid w:val="005079FB"/>
    <w:rsid w:val="005121F7"/>
    <w:rsid w:val="0051221A"/>
    <w:rsid w:val="005175D5"/>
    <w:rsid w:val="005201C0"/>
    <w:rsid w:val="0052103F"/>
    <w:rsid w:val="00521D9B"/>
    <w:rsid w:val="0052290E"/>
    <w:rsid w:val="00523579"/>
    <w:rsid w:val="0052374C"/>
    <w:rsid w:val="00527283"/>
    <w:rsid w:val="00527825"/>
    <w:rsid w:val="00530A69"/>
    <w:rsid w:val="00531E3F"/>
    <w:rsid w:val="00534C9F"/>
    <w:rsid w:val="00537E4E"/>
    <w:rsid w:val="0054442E"/>
    <w:rsid w:val="005458B3"/>
    <w:rsid w:val="0054731A"/>
    <w:rsid w:val="00550151"/>
    <w:rsid w:val="00550CC9"/>
    <w:rsid w:val="00561FE3"/>
    <w:rsid w:val="00563543"/>
    <w:rsid w:val="005653E0"/>
    <w:rsid w:val="005675FC"/>
    <w:rsid w:val="00570736"/>
    <w:rsid w:val="00570DF3"/>
    <w:rsid w:val="0057225A"/>
    <w:rsid w:val="005752B6"/>
    <w:rsid w:val="00575FB8"/>
    <w:rsid w:val="00576896"/>
    <w:rsid w:val="00581729"/>
    <w:rsid w:val="00581949"/>
    <w:rsid w:val="00584A10"/>
    <w:rsid w:val="0059022A"/>
    <w:rsid w:val="00591446"/>
    <w:rsid w:val="005922F1"/>
    <w:rsid w:val="0059382F"/>
    <w:rsid w:val="00595318"/>
    <w:rsid w:val="005A04EC"/>
    <w:rsid w:val="005A30AD"/>
    <w:rsid w:val="005A77B7"/>
    <w:rsid w:val="005B222B"/>
    <w:rsid w:val="005B754F"/>
    <w:rsid w:val="005C1A45"/>
    <w:rsid w:val="005C1AAF"/>
    <w:rsid w:val="005C25C9"/>
    <w:rsid w:val="005C730A"/>
    <w:rsid w:val="005D5888"/>
    <w:rsid w:val="005E0631"/>
    <w:rsid w:val="005E1354"/>
    <w:rsid w:val="005F41A3"/>
    <w:rsid w:val="005F4BAA"/>
    <w:rsid w:val="005F6288"/>
    <w:rsid w:val="005F7A4D"/>
    <w:rsid w:val="006005BE"/>
    <w:rsid w:val="00604E82"/>
    <w:rsid w:val="00605ABF"/>
    <w:rsid w:val="00605D38"/>
    <w:rsid w:val="006113FE"/>
    <w:rsid w:val="0061771C"/>
    <w:rsid w:val="00620A3A"/>
    <w:rsid w:val="00623479"/>
    <w:rsid w:val="006243D2"/>
    <w:rsid w:val="0063226E"/>
    <w:rsid w:val="00637F18"/>
    <w:rsid w:val="0064362E"/>
    <w:rsid w:val="00643E15"/>
    <w:rsid w:val="0064576B"/>
    <w:rsid w:val="0064631A"/>
    <w:rsid w:val="00646F98"/>
    <w:rsid w:val="0064788C"/>
    <w:rsid w:val="00650995"/>
    <w:rsid w:val="00651708"/>
    <w:rsid w:val="00651EB1"/>
    <w:rsid w:val="006524FE"/>
    <w:rsid w:val="00655A12"/>
    <w:rsid w:val="00662574"/>
    <w:rsid w:val="0066701E"/>
    <w:rsid w:val="00671461"/>
    <w:rsid w:val="00672E95"/>
    <w:rsid w:val="006735DF"/>
    <w:rsid w:val="006750FF"/>
    <w:rsid w:val="006801E4"/>
    <w:rsid w:val="00690D06"/>
    <w:rsid w:val="00692F48"/>
    <w:rsid w:val="0069773D"/>
    <w:rsid w:val="006A106E"/>
    <w:rsid w:val="006A1900"/>
    <w:rsid w:val="006A60B0"/>
    <w:rsid w:val="006A6453"/>
    <w:rsid w:val="006B335A"/>
    <w:rsid w:val="006B4C83"/>
    <w:rsid w:val="006B7714"/>
    <w:rsid w:val="006C03DB"/>
    <w:rsid w:val="006C1C42"/>
    <w:rsid w:val="006C3CF3"/>
    <w:rsid w:val="006C5C01"/>
    <w:rsid w:val="006D0E53"/>
    <w:rsid w:val="006D0E99"/>
    <w:rsid w:val="006D263B"/>
    <w:rsid w:val="006D6E00"/>
    <w:rsid w:val="006E4EC2"/>
    <w:rsid w:val="006E5DD3"/>
    <w:rsid w:val="006F0299"/>
    <w:rsid w:val="006F1B75"/>
    <w:rsid w:val="006F26D1"/>
    <w:rsid w:val="006F34C5"/>
    <w:rsid w:val="006F4827"/>
    <w:rsid w:val="006F6F04"/>
    <w:rsid w:val="00703B19"/>
    <w:rsid w:val="00706263"/>
    <w:rsid w:val="007072BA"/>
    <w:rsid w:val="00711272"/>
    <w:rsid w:val="007145F3"/>
    <w:rsid w:val="00715F1A"/>
    <w:rsid w:val="007179A9"/>
    <w:rsid w:val="007212E0"/>
    <w:rsid w:val="00722AB5"/>
    <w:rsid w:val="00725A39"/>
    <w:rsid w:val="007263A4"/>
    <w:rsid w:val="00730253"/>
    <w:rsid w:val="00732394"/>
    <w:rsid w:val="00733B1D"/>
    <w:rsid w:val="0073611A"/>
    <w:rsid w:val="007372B3"/>
    <w:rsid w:val="00743305"/>
    <w:rsid w:val="0074532F"/>
    <w:rsid w:val="00745F3B"/>
    <w:rsid w:val="00746FE0"/>
    <w:rsid w:val="0075107E"/>
    <w:rsid w:val="00754112"/>
    <w:rsid w:val="00754AB4"/>
    <w:rsid w:val="00755609"/>
    <w:rsid w:val="007574DC"/>
    <w:rsid w:val="00757FAE"/>
    <w:rsid w:val="00760122"/>
    <w:rsid w:val="00760C93"/>
    <w:rsid w:val="00761EBF"/>
    <w:rsid w:val="00764CEB"/>
    <w:rsid w:val="00765A8B"/>
    <w:rsid w:val="00773EFA"/>
    <w:rsid w:val="00776596"/>
    <w:rsid w:val="0078087E"/>
    <w:rsid w:val="007810E5"/>
    <w:rsid w:val="00781CF4"/>
    <w:rsid w:val="00782914"/>
    <w:rsid w:val="00787320"/>
    <w:rsid w:val="00787B03"/>
    <w:rsid w:val="00792691"/>
    <w:rsid w:val="00794462"/>
    <w:rsid w:val="00795C78"/>
    <w:rsid w:val="00797FB2"/>
    <w:rsid w:val="007A3310"/>
    <w:rsid w:val="007A4579"/>
    <w:rsid w:val="007B1FF6"/>
    <w:rsid w:val="007B3598"/>
    <w:rsid w:val="007B3AD1"/>
    <w:rsid w:val="007C6BD0"/>
    <w:rsid w:val="007D228E"/>
    <w:rsid w:val="007D5119"/>
    <w:rsid w:val="007D663C"/>
    <w:rsid w:val="007E07B1"/>
    <w:rsid w:val="007E2D59"/>
    <w:rsid w:val="007E4087"/>
    <w:rsid w:val="007E5695"/>
    <w:rsid w:val="007F06D4"/>
    <w:rsid w:val="007F1B96"/>
    <w:rsid w:val="007F7830"/>
    <w:rsid w:val="0080738D"/>
    <w:rsid w:val="0081005C"/>
    <w:rsid w:val="00814EC2"/>
    <w:rsid w:val="00816A9D"/>
    <w:rsid w:val="00821DD4"/>
    <w:rsid w:val="0082270F"/>
    <w:rsid w:val="008232AE"/>
    <w:rsid w:val="00826B3F"/>
    <w:rsid w:val="00831820"/>
    <w:rsid w:val="00832D52"/>
    <w:rsid w:val="00845C7F"/>
    <w:rsid w:val="00851938"/>
    <w:rsid w:val="008542A8"/>
    <w:rsid w:val="00855CBE"/>
    <w:rsid w:val="00856B46"/>
    <w:rsid w:val="00857423"/>
    <w:rsid w:val="00857FC9"/>
    <w:rsid w:val="008630AD"/>
    <w:rsid w:val="00865D98"/>
    <w:rsid w:val="008663CA"/>
    <w:rsid w:val="008717AB"/>
    <w:rsid w:val="0087251E"/>
    <w:rsid w:val="008918B3"/>
    <w:rsid w:val="00894FB4"/>
    <w:rsid w:val="0089631C"/>
    <w:rsid w:val="00896520"/>
    <w:rsid w:val="008A0FFD"/>
    <w:rsid w:val="008A4D46"/>
    <w:rsid w:val="008A5531"/>
    <w:rsid w:val="008A7355"/>
    <w:rsid w:val="008B36D8"/>
    <w:rsid w:val="008B4571"/>
    <w:rsid w:val="008B61BB"/>
    <w:rsid w:val="008B7465"/>
    <w:rsid w:val="008B7DE4"/>
    <w:rsid w:val="008C11D5"/>
    <w:rsid w:val="008C250A"/>
    <w:rsid w:val="008C40F0"/>
    <w:rsid w:val="008C5830"/>
    <w:rsid w:val="008C65E0"/>
    <w:rsid w:val="008C7D4A"/>
    <w:rsid w:val="008D0A1A"/>
    <w:rsid w:val="008D38B8"/>
    <w:rsid w:val="008D48E5"/>
    <w:rsid w:val="008D6686"/>
    <w:rsid w:val="008E690B"/>
    <w:rsid w:val="008F523C"/>
    <w:rsid w:val="008F6028"/>
    <w:rsid w:val="008F6114"/>
    <w:rsid w:val="008F7A0D"/>
    <w:rsid w:val="009021B9"/>
    <w:rsid w:val="0090265B"/>
    <w:rsid w:val="009026CA"/>
    <w:rsid w:val="0090521F"/>
    <w:rsid w:val="009130EC"/>
    <w:rsid w:val="00914C11"/>
    <w:rsid w:val="00921DA2"/>
    <w:rsid w:val="009220D0"/>
    <w:rsid w:val="0092546D"/>
    <w:rsid w:val="00926B10"/>
    <w:rsid w:val="00931FD5"/>
    <w:rsid w:val="009345F4"/>
    <w:rsid w:val="00935A06"/>
    <w:rsid w:val="00936042"/>
    <w:rsid w:val="0093689D"/>
    <w:rsid w:val="0094362A"/>
    <w:rsid w:val="00943845"/>
    <w:rsid w:val="00944A26"/>
    <w:rsid w:val="00953DF1"/>
    <w:rsid w:val="009566E6"/>
    <w:rsid w:val="00957FD6"/>
    <w:rsid w:val="00964D62"/>
    <w:rsid w:val="0096514B"/>
    <w:rsid w:val="00965B79"/>
    <w:rsid w:val="009673C2"/>
    <w:rsid w:val="009838DA"/>
    <w:rsid w:val="00983B62"/>
    <w:rsid w:val="00985AB8"/>
    <w:rsid w:val="00990857"/>
    <w:rsid w:val="0099384B"/>
    <w:rsid w:val="009949CD"/>
    <w:rsid w:val="00995690"/>
    <w:rsid w:val="0099633D"/>
    <w:rsid w:val="009A08CA"/>
    <w:rsid w:val="009A1752"/>
    <w:rsid w:val="009A1E5E"/>
    <w:rsid w:val="009A3FD1"/>
    <w:rsid w:val="009A575B"/>
    <w:rsid w:val="009A70A0"/>
    <w:rsid w:val="009A7A5D"/>
    <w:rsid w:val="009B180F"/>
    <w:rsid w:val="009B3B97"/>
    <w:rsid w:val="009B4798"/>
    <w:rsid w:val="009B5BB9"/>
    <w:rsid w:val="009B7083"/>
    <w:rsid w:val="009C15A6"/>
    <w:rsid w:val="009C23CD"/>
    <w:rsid w:val="009C294F"/>
    <w:rsid w:val="009C38A8"/>
    <w:rsid w:val="009C79E9"/>
    <w:rsid w:val="009D0BFF"/>
    <w:rsid w:val="009D211A"/>
    <w:rsid w:val="009D3223"/>
    <w:rsid w:val="009D37A2"/>
    <w:rsid w:val="009D3D75"/>
    <w:rsid w:val="009E0C28"/>
    <w:rsid w:val="009E0D3C"/>
    <w:rsid w:val="009E500A"/>
    <w:rsid w:val="009F1A8F"/>
    <w:rsid w:val="009F25CD"/>
    <w:rsid w:val="009F3F66"/>
    <w:rsid w:val="009F4767"/>
    <w:rsid w:val="009F7ED6"/>
    <w:rsid w:val="00A00793"/>
    <w:rsid w:val="00A01C59"/>
    <w:rsid w:val="00A07654"/>
    <w:rsid w:val="00A10B01"/>
    <w:rsid w:val="00A13037"/>
    <w:rsid w:val="00A13C7F"/>
    <w:rsid w:val="00A150AD"/>
    <w:rsid w:val="00A155F3"/>
    <w:rsid w:val="00A1575C"/>
    <w:rsid w:val="00A16CED"/>
    <w:rsid w:val="00A210A6"/>
    <w:rsid w:val="00A21B53"/>
    <w:rsid w:val="00A25F9B"/>
    <w:rsid w:val="00A26B99"/>
    <w:rsid w:val="00A335A8"/>
    <w:rsid w:val="00A34481"/>
    <w:rsid w:val="00A34E3F"/>
    <w:rsid w:val="00A3632E"/>
    <w:rsid w:val="00A37A3F"/>
    <w:rsid w:val="00A418EE"/>
    <w:rsid w:val="00A42432"/>
    <w:rsid w:val="00A44390"/>
    <w:rsid w:val="00A4448E"/>
    <w:rsid w:val="00A506C0"/>
    <w:rsid w:val="00A522E0"/>
    <w:rsid w:val="00A53981"/>
    <w:rsid w:val="00A53F95"/>
    <w:rsid w:val="00A5689F"/>
    <w:rsid w:val="00A63ECC"/>
    <w:rsid w:val="00A65168"/>
    <w:rsid w:val="00A67981"/>
    <w:rsid w:val="00A71120"/>
    <w:rsid w:val="00A73C5E"/>
    <w:rsid w:val="00A804FE"/>
    <w:rsid w:val="00A806BE"/>
    <w:rsid w:val="00A8168C"/>
    <w:rsid w:val="00A83B7F"/>
    <w:rsid w:val="00A85A43"/>
    <w:rsid w:val="00A87825"/>
    <w:rsid w:val="00A9189A"/>
    <w:rsid w:val="00A9221B"/>
    <w:rsid w:val="00AA0192"/>
    <w:rsid w:val="00AA2F24"/>
    <w:rsid w:val="00AB35DE"/>
    <w:rsid w:val="00AB37D5"/>
    <w:rsid w:val="00AB599E"/>
    <w:rsid w:val="00AB7447"/>
    <w:rsid w:val="00AC20B3"/>
    <w:rsid w:val="00AC6397"/>
    <w:rsid w:val="00AD3FA3"/>
    <w:rsid w:val="00AE6A2E"/>
    <w:rsid w:val="00AF1125"/>
    <w:rsid w:val="00AF1FA0"/>
    <w:rsid w:val="00AF53BB"/>
    <w:rsid w:val="00AF5412"/>
    <w:rsid w:val="00AF648E"/>
    <w:rsid w:val="00B00238"/>
    <w:rsid w:val="00B004B1"/>
    <w:rsid w:val="00B0107D"/>
    <w:rsid w:val="00B03339"/>
    <w:rsid w:val="00B03344"/>
    <w:rsid w:val="00B036BA"/>
    <w:rsid w:val="00B03CDF"/>
    <w:rsid w:val="00B07ED6"/>
    <w:rsid w:val="00B158B3"/>
    <w:rsid w:val="00B16162"/>
    <w:rsid w:val="00B1748A"/>
    <w:rsid w:val="00B17B6E"/>
    <w:rsid w:val="00B21321"/>
    <w:rsid w:val="00B23A1E"/>
    <w:rsid w:val="00B23E87"/>
    <w:rsid w:val="00B257A9"/>
    <w:rsid w:val="00B27580"/>
    <w:rsid w:val="00B31056"/>
    <w:rsid w:val="00B318CC"/>
    <w:rsid w:val="00B33F4C"/>
    <w:rsid w:val="00B40A1B"/>
    <w:rsid w:val="00B40E51"/>
    <w:rsid w:val="00B41EE5"/>
    <w:rsid w:val="00B43EA8"/>
    <w:rsid w:val="00B539AA"/>
    <w:rsid w:val="00B54129"/>
    <w:rsid w:val="00B56488"/>
    <w:rsid w:val="00B574DE"/>
    <w:rsid w:val="00B626B8"/>
    <w:rsid w:val="00B6731C"/>
    <w:rsid w:val="00B70931"/>
    <w:rsid w:val="00B7112C"/>
    <w:rsid w:val="00B74668"/>
    <w:rsid w:val="00B75FE2"/>
    <w:rsid w:val="00B768B0"/>
    <w:rsid w:val="00B8620D"/>
    <w:rsid w:val="00B866EA"/>
    <w:rsid w:val="00B86BB0"/>
    <w:rsid w:val="00B92110"/>
    <w:rsid w:val="00B93051"/>
    <w:rsid w:val="00B95F79"/>
    <w:rsid w:val="00BA00B3"/>
    <w:rsid w:val="00BA2660"/>
    <w:rsid w:val="00BA456E"/>
    <w:rsid w:val="00BA6392"/>
    <w:rsid w:val="00BB0D01"/>
    <w:rsid w:val="00BB1980"/>
    <w:rsid w:val="00BB52D6"/>
    <w:rsid w:val="00BB59E0"/>
    <w:rsid w:val="00BB5A94"/>
    <w:rsid w:val="00BB5BCE"/>
    <w:rsid w:val="00BB6788"/>
    <w:rsid w:val="00BC0829"/>
    <w:rsid w:val="00BC4909"/>
    <w:rsid w:val="00BC53FD"/>
    <w:rsid w:val="00BC594A"/>
    <w:rsid w:val="00BD2332"/>
    <w:rsid w:val="00BD60C7"/>
    <w:rsid w:val="00BD647C"/>
    <w:rsid w:val="00BD7EAB"/>
    <w:rsid w:val="00BE2FC4"/>
    <w:rsid w:val="00BE5544"/>
    <w:rsid w:val="00BE6C92"/>
    <w:rsid w:val="00BE6E37"/>
    <w:rsid w:val="00BE7A39"/>
    <w:rsid w:val="00BE7BEF"/>
    <w:rsid w:val="00BF0EFC"/>
    <w:rsid w:val="00BF530A"/>
    <w:rsid w:val="00C005FC"/>
    <w:rsid w:val="00C0108F"/>
    <w:rsid w:val="00C01752"/>
    <w:rsid w:val="00C044F6"/>
    <w:rsid w:val="00C0479F"/>
    <w:rsid w:val="00C06605"/>
    <w:rsid w:val="00C07A78"/>
    <w:rsid w:val="00C10786"/>
    <w:rsid w:val="00C108C8"/>
    <w:rsid w:val="00C12FE3"/>
    <w:rsid w:val="00C17830"/>
    <w:rsid w:val="00C200B1"/>
    <w:rsid w:val="00C201F0"/>
    <w:rsid w:val="00C20FFC"/>
    <w:rsid w:val="00C2290C"/>
    <w:rsid w:val="00C230A9"/>
    <w:rsid w:val="00C24DCD"/>
    <w:rsid w:val="00C27AAB"/>
    <w:rsid w:val="00C302F5"/>
    <w:rsid w:val="00C327EC"/>
    <w:rsid w:val="00C3406E"/>
    <w:rsid w:val="00C46319"/>
    <w:rsid w:val="00C50B1D"/>
    <w:rsid w:val="00C660A7"/>
    <w:rsid w:val="00C73A4F"/>
    <w:rsid w:val="00C74A2B"/>
    <w:rsid w:val="00C74A86"/>
    <w:rsid w:val="00C76F6E"/>
    <w:rsid w:val="00C77752"/>
    <w:rsid w:val="00C77913"/>
    <w:rsid w:val="00C839ED"/>
    <w:rsid w:val="00C85D04"/>
    <w:rsid w:val="00C917A0"/>
    <w:rsid w:val="00C96412"/>
    <w:rsid w:val="00CA1268"/>
    <w:rsid w:val="00CA13DF"/>
    <w:rsid w:val="00CB2B3F"/>
    <w:rsid w:val="00CB3FA7"/>
    <w:rsid w:val="00CC0054"/>
    <w:rsid w:val="00CC00FC"/>
    <w:rsid w:val="00CC6C6B"/>
    <w:rsid w:val="00CD051F"/>
    <w:rsid w:val="00CD17E7"/>
    <w:rsid w:val="00CD280A"/>
    <w:rsid w:val="00CD3F69"/>
    <w:rsid w:val="00CD5D4A"/>
    <w:rsid w:val="00CD74E0"/>
    <w:rsid w:val="00CF044C"/>
    <w:rsid w:val="00CF5EE6"/>
    <w:rsid w:val="00CF65CD"/>
    <w:rsid w:val="00D03058"/>
    <w:rsid w:val="00D03B07"/>
    <w:rsid w:val="00D041F0"/>
    <w:rsid w:val="00D0472B"/>
    <w:rsid w:val="00D0569C"/>
    <w:rsid w:val="00D13E36"/>
    <w:rsid w:val="00D141E3"/>
    <w:rsid w:val="00D147C8"/>
    <w:rsid w:val="00D1696B"/>
    <w:rsid w:val="00D20762"/>
    <w:rsid w:val="00D21958"/>
    <w:rsid w:val="00D2461E"/>
    <w:rsid w:val="00D24FE9"/>
    <w:rsid w:val="00D25DB9"/>
    <w:rsid w:val="00D25E3E"/>
    <w:rsid w:val="00D273B5"/>
    <w:rsid w:val="00D278AD"/>
    <w:rsid w:val="00D31EFD"/>
    <w:rsid w:val="00D32DA9"/>
    <w:rsid w:val="00D416D0"/>
    <w:rsid w:val="00D41962"/>
    <w:rsid w:val="00D436B4"/>
    <w:rsid w:val="00D44D91"/>
    <w:rsid w:val="00D45816"/>
    <w:rsid w:val="00D508E2"/>
    <w:rsid w:val="00D53141"/>
    <w:rsid w:val="00D539D5"/>
    <w:rsid w:val="00D605F3"/>
    <w:rsid w:val="00D6387A"/>
    <w:rsid w:val="00D64140"/>
    <w:rsid w:val="00D6472A"/>
    <w:rsid w:val="00D659FF"/>
    <w:rsid w:val="00D666EE"/>
    <w:rsid w:val="00D7348A"/>
    <w:rsid w:val="00D737EF"/>
    <w:rsid w:val="00D77569"/>
    <w:rsid w:val="00D80544"/>
    <w:rsid w:val="00D81704"/>
    <w:rsid w:val="00D81828"/>
    <w:rsid w:val="00D841F5"/>
    <w:rsid w:val="00D86759"/>
    <w:rsid w:val="00D86D3E"/>
    <w:rsid w:val="00D92130"/>
    <w:rsid w:val="00D92421"/>
    <w:rsid w:val="00D92ACC"/>
    <w:rsid w:val="00D92DE6"/>
    <w:rsid w:val="00D93F2B"/>
    <w:rsid w:val="00D94A9C"/>
    <w:rsid w:val="00D975CC"/>
    <w:rsid w:val="00DA2328"/>
    <w:rsid w:val="00DA6BB2"/>
    <w:rsid w:val="00DA6CCA"/>
    <w:rsid w:val="00DB1807"/>
    <w:rsid w:val="00DB3A40"/>
    <w:rsid w:val="00DB7E36"/>
    <w:rsid w:val="00DC1784"/>
    <w:rsid w:val="00DC1E7A"/>
    <w:rsid w:val="00DC2314"/>
    <w:rsid w:val="00DC5533"/>
    <w:rsid w:val="00DD25C6"/>
    <w:rsid w:val="00DD5D8C"/>
    <w:rsid w:val="00DD71DF"/>
    <w:rsid w:val="00DE0D16"/>
    <w:rsid w:val="00DE107A"/>
    <w:rsid w:val="00DE18BA"/>
    <w:rsid w:val="00DE23E6"/>
    <w:rsid w:val="00DE49E7"/>
    <w:rsid w:val="00DE5D05"/>
    <w:rsid w:val="00DE6BD3"/>
    <w:rsid w:val="00DE7755"/>
    <w:rsid w:val="00DF1F24"/>
    <w:rsid w:val="00DF5888"/>
    <w:rsid w:val="00DF5C48"/>
    <w:rsid w:val="00DF65A5"/>
    <w:rsid w:val="00E06C49"/>
    <w:rsid w:val="00E101D8"/>
    <w:rsid w:val="00E11C4D"/>
    <w:rsid w:val="00E14899"/>
    <w:rsid w:val="00E16F39"/>
    <w:rsid w:val="00E177B2"/>
    <w:rsid w:val="00E17EB3"/>
    <w:rsid w:val="00E209AA"/>
    <w:rsid w:val="00E23E89"/>
    <w:rsid w:val="00E26310"/>
    <w:rsid w:val="00E32ED1"/>
    <w:rsid w:val="00E33527"/>
    <w:rsid w:val="00E3437B"/>
    <w:rsid w:val="00E35757"/>
    <w:rsid w:val="00E41B04"/>
    <w:rsid w:val="00E4468A"/>
    <w:rsid w:val="00E44F6B"/>
    <w:rsid w:val="00E476E6"/>
    <w:rsid w:val="00E50BF3"/>
    <w:rsid w:val="00E54754"/>
    <w:rsid w:val="00E60EEF"/>
    <w:rsid w:val="00E60F42"/>
    <w:rsid w:val="00E660E5"/>
    <w:rsid w:val="00E7135F"/>
    <w:rsid w:val="00E81966"/>
    <w:rsid w:val="00E835B7"/>
    <w:rsid w:val="00E83E6D"/>
    <w:rsid w:val="00E848E9"/>
    <w:rsid w:val="00E87D97"/>
    <w:rsid w:val="00E93368"/>
    <w:rsid w:val="00E93AB9"/>
    <w:rsid w:val="00EA10F1"/>
    <w:rsid w:val="00EA195D"/>
    <w:rsid w:val="00EA33C6"/>
    <w:rsid w:val="00EA652F"/>
    <w:rsid w:val="00EA66C2"/>
    <w:rsid w:val="00EB3935"/>
    <w:rsid w:val="00EB5776"/>
    <w:rsid w:val="00EC059E"/>
    <w:rsid w:val="00EC327F"/>
    <w:rsid w:val="00EC36B8"/>
    <w:rsid w:val="00EC3D3C"/>
    <w:rsid w:val="00EC4FA2"/>
    <w:rsid w:val="00ED07F6"/>
    <w:rsid w:val="00ED2DF9"/>
    <w:rsid w:val="00ED557E"/>
    <w:rsid w:val="00ED667D"/>
    <w:rsid w:val="00ED75C5"/>
    <w:rsid w:val="00EE134C"/>
    <w:rsid w:val="00EE1603"/>
    <w:rsid w:val="00EF3132"/>
    <w:rsid w:val="00EF4B75"/>
    <w:rsid w:val="00EF6463"/>
    <w:rsid w:val="00F0179B"/>
    <w:rsid w:val="00F05E20"/>
    <w:rsid w:val="00F10E2C"/>
    <w:rsid w:val="00F111C7"/>
    <w:rsid w:val="00F11301"/>
    <w:rsid w:val="00F11D8B"/>
    <w:rsid w:val="00F15EF6"/>
    <w:rsid w:val="00F2173D"/>
    <w:rsid w:val="00F22543"/>
    <w:rsid w:val="00F2353C"/>
    <w:rsid w:val="00F24690"/>
    <w:rsid w:val="00F259F1"/>
    <w:rsid w:val="00F274CA"/>
    <w:rsid w:val="00F27CBF"/>
    <w:rsid w:val="00F3229B"/>
    <w:rsid w:val="00F403D9"/>
    <w:rsid w:val="00F504ED"/>
    <w:rsid w:val="00F544C2"/>
    <w:rsid w:val="00F54598"/>
    <w:rsid w:val="00F54725"/>
    <w:rsid w:val="00F5488A"/>
    <w:rsid w:val="00F55C62"/>
    <w:rsid w:val="00F61391"/>
    <w:rsid w:val="00F6255C"/>
    <w:rsid w:val="00F62C1F"/>
    <w:rsid w:val="00F6346F"/>
    <w:rsid w:val="00F64A06"/>
    <w:rsid w:val="00F64D43"/>
    <w:rsid w:val="00F664FC"/>
    <w:rsid w:val="00F703DA"/>
    <w:rsid w:val="00F73308"/>
    <w:rsid w:val="00F75D86"/>
    <w:rsid w:val="00F77AD0"/>
    <w:rsid w:val="00F77F49"/>
    <w:rsid w:val="00F808AD"/>
    <w:rsid w:val="00F8117B"/>
    <w:rsid w:val="00F839B5"/>
    <w:rsid w:val="00F85577"/>
    <w:rsid w:val="00F873A5"/>
    <w:rsid w:val="00F90884"/>
    <w:rsid w:val="00F93064"/>
    <w:rsid w:val="00F93205"/>
    <w:rsid w:val="00F94F91"/>
    <w:rsid w:val="00F965A8"/>
    <w:rsid w:val="00F9726B"/>
    <w:rsid w:val="00FB30F0"/>
    <w:rsid w:val="00FB543B"/>
    <w:rsid w:val="00FB7646"/>
    <w:rsid w:val="00FC17D3"/>
    <w:rsid w:val="00FC434B"/>
    <w:rsid w:val="00FC630E"/>
    <w:rsid w:val="00FD0FFA"/>
    <w:rsid w:val="00FD158B"/>
    <w:rsid w:val="00FD2FE9"/>
    <w:rsid w:val="00FD4409"/>
    <w:rsid w:val="00FD76DC"/>
    <w:rsid w:val="00FD7FB1"/>
    <w:rsid w:val="00FE0C21"/>
    <w:rsid w:val="00FE1568"/>
    <w:rsid w:val="00FE17EB"/>
    <w:rsid w:val="00FE1ED0"/>
    <w:rsid w:val="00FE2B51"/>
    <w:rsid w:val="00FE37A7"/>
    <w:rsid w:val="00FE613A"/>
    <w:rsid w:val="00FE6E82"/>
    <w:rsid w:val="00FF4499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38A9"/>
  <w15:chartTrackingRefBased/>
  <w15:docId w15:val="{DDD17E6B-7EDF-45EE-80B4-4BE9E5EA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050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05097"/>
  </w:style>
  <w:style w:type="paragraph" w:styleId="ListParagraph">
    <w:name w:val="List Paragraph"/>
    <w:basedOn w:val="Normal"/>
    <w:uiPriority w:val="34"/>
    <w:qFormat/>
    <w:rsid w:val="0082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52"/>
  </w:style>
  <w:style w:type="paragraph" w:styleId="Footer">
    <w:name w:val="footer"/>
    <w:basedOn w:val="Normal"/>
    <w:link w:val="Foot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52"/>
  </w:style>
  <w:style w:type="paragraph" w:styleId="NormalWeb">
    <w:name w:val="Normal (Web)"/>
    <w:basedOn w:val="Normal"/>
    <w:uiPriority w:val="99"/>
    <w:unhideWhenUsed/>
    <w:rsid w:val="006F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0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7B0D-BC72-4251-BE82-DA97570E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IRODOTOUTH</cp:lastModifiedBy>
  <cp:revision>2</cp:revision>
  <cp:lastPrinted>2023-01-10T11:07:00Z</cp:lastPrinted>
  <dcterms:created xsi:type="dcterms:W3CDTF">2023-04-04T07:31:00Z</dcterms:created>
  <dcterms:modified xsi:type="dcterms:W3CDTF">2023-04-04T07:31:00Z</dcterms:modified>
</cp:coreProperties>
</file>