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335" w14:textId="7FC5F586" w:rsidR="00336329" w:rsidRDefault="00D51F14" w:rsidP="00336329">
      <w:pPr>
        <w:shd w:val="clear" w:color="auto" w:fill="FFFFFF"/>
        <w:spacing w:after="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86CF4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Εργασίας, Πρόνοιας και Κοινωνικών Ασφαλίσεων για</w:t>
      </w:r>
      <w:r w:rsidR="00CF48D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3658C">
        <w:rPr>
          <w:rFonts w:ascii="Arial" w:eastAsia="Arial" w:hAnsi="Arial" w:cs="Arial"/>
          <w:b/>
          <w:color w:val="000000"/>
          <w:sz w:val="24"/>
          <w:szCs w:val="24"/>
        </w:rPr>
        <w:t>τις προτάσεις νόμου και</w:t>
      </w:r>
      <w:r w:rsidR="008003BB">
        <w:rPr>
          <w:rFonts w:ascii="Arial" w:eastAsia="Arial" w:hAnsi="Arial" w:cs="Arial"/>
          <w:b/>
          <w:color w:val="000000"/>
          <w:sz w:val="24"/>
          <w:szCs w:val="24"/>
        </w:rPr>
        <w:t xml:space="preserve"> το νομοσχέδιο</w:t>
      </w:r>
      <w:r w:rsidR="00336329">
        <w:rPr>
          <w:rFonts w:ascii="Arial" w:eastAsia="Arial" w:hAnsi="Arial" w:cs="Arial"/>
          <w:b/>
          <w:color w:val="000000"/>
          <w:sz w:val="24"/>
          <w:szCs w:val="24"/>
        </w:rPr>
        <w:t xml:space="preserve"> του επισυνημμένου παραρτήματος</w:t>
      </w:r>
    </w:p>
    <w:p w14:paraId="17D140D5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51B0D96C" w14:textId="173F874B" w:rsidR="00054498" w:rsidRPr="00530029" w:rsidRDefault="00D51F14" w:rsidP="00054498">
      <w:pPr>
        <w:tabs>
          <w:tab w:val="left" w:pos="567"/>
          <w:tab w:val="left" w:pos="4961"/>
        </w:tabs>
        <w:rPr>
          <w:rFonts w:ascii="Arial" w:eastAsia="Simsun (Founder Extended)" w:hAnsi="Arial" w:cs="Arial"/>
          <w:strike/>
          <w:sz w:val="24"/>
          <w:szCs w:val="28"/>
          <w:lang w:eastAsia="zh-CN"/>
        </w:rPr>
      </w:pPr>
      <w:r w:rsidRPr="00045D82">
        <w:rPr>
          <w:rFonts w:ascii="Arial" w:eastAsia="Arial" w:hAnsi="Arial" w:cs="Arial"/>
          <w:sz w:val="24"/>
          <w:szCs w:val="24"/>
        </w:rPr>
        <w:tab/>
      </w:r>
      <w:r w:rsidR="00054498" w:rsidRPr="00530029">
        <w:rPr>
          <w:rFonts w:ascii="Arial" w:eastAsia="Simsun (Founder Extended)" w:hAnsi="Arial" w:cs="Arial"/>
          <w:sz w:val="24"/>
          <w:szCs w:val="28"/>
          <w:lang w:eastAsia="zh-CN"/>
        </w:rPr>
        <w:t>Αντρέας Καυκαλιάς, πρόεδρος</w:t>
      </w:r>
      <w:r w:rsidR="00054498" w:rsidRPr="00530029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045D82" w:rsidRPr="00530029">
        <w:rPr>
          <w:rFonts w:ascii="Arial" w:eastAsia="Simsun (Founder Extended)" w:hAnsi="Arial" w:cs="Arial"/>
          <w:sz w:val="24"/>
          <w:szCs w:val="28"/>
          <w:lang w:eastAsia="zh-CN"/>
        </w:rPr>
        <w:t>Ονούφριος Κουλλά</w:t>
      </w:r>
    </w:p>
    <w:p w14:paraId="0891E29C" w14:textId="77777777" w:rsidR="00054498" w:rsidRPr="00530029" w:rsidRDefault="00054498" w:rsidP="00054498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530029">
        <w:rPr>
          <w:rFonts w:ascii="Arial" w:eastAsia="Simsun (Founder Extended)" w:hAnsi="Arial" w:cs="Arial"/>
          <w:sz w:val="24"/>
          <w:szCs w:val="28"/>
          <w:lang w:eastAsia="zh-CN"/>
        </w:rPr>
        <w:tab/>
        <w:t>Χρίστος Χριστόφιας</w:t>
      </w:r>
      <w:r w:rsidRPr="00530029">
        <w:rPr>
          <w:rFonts w:ascii="Arial" w:eastAsia="Simsun (Founder Extended)" w:hAnsi="Arial" w:cs="Arial"/>
          <w:sz w:val="24"/>
          <w:szCs w:val="28"/>
          <w:lang w:eastAsia="zh-CN"/>
        </w:rPr>
        <w:tab/>
        <w:t>Χρίστος Σενέκης</w:t>
      </w:r>
    </w:p>
    <w:p w14:paraId="5FAF38B6" w14:textId="24288F6F" w:rsidR="00054498" w:rsidRPr="00530029" w:rsidRDefault="00054498" w:rsidP="00054498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530029">
        <w:rPr>
          <w:rFonts w:ascii="Arial" w:eastAsia="Simsun (Founder Extended)" w:hAnsi="Arial" w:cs="Arial"/>
          <w:sz w:val="24"/>
          <w:szCs w:val="28"/>
          <w:lang w:eastAsia="zh-CN"/>
        </w:rPr>
        <w:tab/>
        <w:t>Γιώργος Κουκουμάς</w:t>
      </w:r>
      <w:r w:rsidRPr="00530029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045D82" w:rsidRPr="00530029">
        <w:rPr>
          <w:rFonts w:ascii="Arial" w:eastAsia="Simsun (Founder Extended)" w:hAnsi="Arial" w:cs="Arial"/>
          <w:sz w:val="24"/>
          <w:szCs w:val="28"/>
          <w:lang w:eastAsia="zh-CN"/>
        </w:rPr>
        <w:t>Ανδρέας Αποστόλου</w:t>
      </w:r>
    </w:p>
    <w:p w14:paraId="3300FEEF" w14:textId="74AB6E45" w:rsidR="00336329" w:rsidRPr="00045D82" w:rsidRDefault="00054498" w:rsidP="00045D82">
      <w:pPr>
        <w:tabs>
          <w:tab w:val="left" w:pos="567"/>
          <w:tab w:val="left" w:pos="4961"/>
        </w:tabs>
        <w:rPr>
          <w:rFonts w:ascii="Arial" w:eastAsia="Simsun (Founder Extended)" w:hAnsi="Arial" w:cs="Arial"/>
          <w:sz w:val="24"/>
          <w:szCs w:val="28"/>
          <w:lang w:eastAsia="zh-CN"/>
        </w:rPr>
      </w:pPr>
      <w:r w:rsidRPr="00530029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045D82" w:rsidRPr="00530029">
        <w:rPr>
          <w:rFonts w:ascii="Arial" w:eastAsia="Simsun (Founder Extended)" w:hAnsi="Arial" w:cs="Arial"/>
          <w:sz w:val="24"/>
          <w:szCs w:val="28"/>
          <w:lang w:eastAsia="zh-CN"/>
        </w:rPr>
        <w:t>Δημήτρης Δημητρίου</w:t>
      </w:r>
      <w:r w:rsidRPr="00530029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045D82" w:rsidRPr="00530029">
        <w:rPr>
          <w:rFonts w:ascii="Arial" w:eastAsia="Simsun (Founder Extended)" w:hAnsi="Arial" w:cs="Arial"/>
          <w:sz w:val="24"/>
          <w:szCs w:val="28"/>
          <w:lang w:eastAsia="zh-CN"/>
        </w:rPr>
        <w:t>Μαρίνος Μουσιούττας</w:t>
      </w:r>
    </w:p>
    <w:p w14:paraId="20A5F913" w14:textId="12F3EBE1" w:rsidR="005B633C" w:rsidRDefault="00E3658C" w:rsidP="00AC3C03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919430"/>
      <w:r w:rsidRPr="00370621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bookmarkEnd w:id="0"/>
      <w:r w:rsidRPr="00CF48D7">
        <w:rPr>
          <w:rFonts w:ascii="Arial" w:hAnsi="Arial" w:cs="Arial"/>
          <w:sz w:val="24"/>
          <w:szCs w:val="28"/>
        </w:rPr>
        <w:t xml:space="preserve"> μελέτησε τ</w:t>
      </w:r>
      <w:r>
        <w:rPr>
          <w:rFonts w:ascii="Arial" w:hAnsi="Arial" w:cs="Arial"/>
          <w:sz w:val="24"/>
          <w:szCs w:val="28"/>
        </w:rPr>
        <w:t>ις</w:t>
      </w:r>
      <w:r w:rsidRPr="00CF48D7">
        <w:rPr>
          <w:rFonts w:ascii="Arial" w:hAnsi="Arial" w:cs="Arial"/>
          <w:sz w:val="24"/>
          <w:szCs w:val="28"/>
        </w:rPr>
        <w:t xml:space="preserve"> π</w:t>
      </w:r>
      <w:r>
        <w:rPr>
          <w:rFonts w:ascii="Arial" w:hAnsi="Arial" w:cs="Arial"/>
          <w:sz w:val="24"/>
          <w:szCs w:val="28"/>
        </w:rPr>
        <w:t>ροτάσεις</w:t>
      </w:r>
      <w:r w:rsidRPr="00CF48D7">
        <w:rPr>
          <w:rFonts w:ascii="Arial" w:hAnsi="Arial" w:cs="Arial"/>
          <w:sz w:val="24"/>
          <w:szCs w:val="28"/>
        </w:rPr>
        <w:t xml:space="preserve"> νόμου</w:t>
      </w:r>
      <w:r w:rsidR="004B7753">
        <w:rPr>
          <w:rFonts w:ascii="Arial" w:hAnsi="Arial" w:cs="Arial"/>
          <w:sz w:val="24"/>
          <w:szCs w:val="28"/>
        </w:rPr>
        <w:t xml:space="preserve"> του επισυνημμένου παραρτήματος</w:t>
      </w:r>
      <w:r w:rsidR="00FD5B8F">
        <w:rPr>
          <w:rFonts w:ascii="Arial" w:hAnsi="Arial" w:cs="Arial"/>
          <w:sz w:val="24"/>
          <w:szCs w:val="28"/>
        </w:rPr>
        <w:t>,</w:t>
      </w:r>
      <w:r w:rsidR="004B7753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οι</w:t>
      </w:r>
      <w:r w:rsidRPr="00CF48D7">
        <w:rPr>
          <w:rFonts w:ascii="Arial" w:hAnsi="Arial" w:cs="Arial"/>
          <w:sz w:val="24"/>
          <w:szCs w:val="28"/>
        </w:rPr>
        <w:t xml:space="preserve"> οποί</w:t>
      </w:r>
      <w:r>
        <w:rPr>
          <w:rFonts w:ascii="Arial" w:hAnsi="Arial" w:cs="Arial"/>
          <w:sz w:val="24"/>
          <w:szCs w:val="28"/>
        </w:rPr>
        <w:t xml:space="preserve">ες </w:t>
      </w:r>
      <w:r w:rsidRPr="00CF48D7">
        <w:rPr>
          <w:rFonts w:ascii="Arial" w:hAnsi="Arial" w:cs="Arial"/>
          <w:sz w:val="24"/>
          <w:szCs w:val="28"/>
        </w:rPr>
        <w:t>κατατέθηκ</w:t>
      </w:r>
      <w:r>
        <w:rPr>
          <w:rFonts w:ascii="Arial" w:hAnsi="Arial" w:cs="Arial"/>
          <w:sz w:val="24"/>
          <w:szCs w:val="28"/>
        </w:rPr>
        <w:t>αν</w:t>
      </w:r>
      <w:r w:rsidRPr="00CF48D7">
        <w:rPr>
          <w:rFonts w:ascii="Arial" w:hAnsi="Arial" w:cs="Arial"/>
          <w:sz w:val="24"/>
          <w:szCs w:val="28"/>
        </w:rPr>
        <w:t xml:space="preserve"> </w:t>
      </w:r>
      <w:r w:rsidR="002B7ACC">
        <w:rPr>
          <w:rFonts w:ascii="Arial" w:hAnsi="Arial" w:cs="Arial"/>
          <w:sz w:val="24"/>
          <w:szCs w:val="28"/>
        </w:rPr>
        <w:t xml:space="preserve">στη Βουλή </w:t>
      </w:r>
      <w:r w:rsidRPr="00CF48D7">
        <w:rPr>
          <w:rFonts w:ascii="Arial" w:hAnsi="Arial" w:cs="Arial"/>
          <w:sz w:val="24"/>
          <w:szCs w:val="28"/>
        </w:rPr>
        <w:t>από τον κ. Γιώργο Κουκουμά εκ μέρους της κοινοβουλευτικής</w:t>
      </w:r>
      <w:r w:rsidR="00B20A1F">
        <w:rPr>
          <w:rFonts w:ascii="Arial" w:hAnsi="Arial" w:cs="Arial"/>
          <w:sz w:val="24"/>
          <w:szCs w:val="28"/>
        </w:rPr>
        <w:t xml:space="preserve"> ομάδας</w:t>
      </w:r>
      <w:r w:rsidRPr="00CF48D7">
        <w:rPr>
          <w:rFonts w:ascii="Arial" w:hAnsi="Arial" w:cs="Arial"/>
          <w:sz w:val="24"/>
          <w:szCs w:val="28"/>
        </w:rPr>
        <w:t xml:space="preserve"> ΑΚΕΛ</w:t>
      </w:r>
      <w:r w:rsidR="00B20A1F">
        <w:rPr>
          <w:rFonts w:ascii="Arial" w:hAnsi="Arial" w:cs="Arial"/>
          <w:sz w:val="24"/>
          <w:szCs w:val="28"/>
        </w:rPr>
        <w:t>-</w:t>
      </w:r>
      <w:r w:rsidRPr="00CF48D7">
        <w:rPr>
          <w:rFonts w:ascii="Arial" w:hAnsi="Arial" w:cs="Arial"/>
          <w:sz w:val="24"/>
          <w:szCs w:val="28"/>
        </w:rPr>
        <w:t>Αριστερά</w:t>
      </w:r>
      <w:r w:rsidR="00B20A1F">
        <w:rPr>
          <w:rFonts w:ascii="Arial" w:hAnsi="Arial" w:cs="Arial"/>
          <w:sz w:val="24"/>
          <w:szCs w:val="28"/>
        </w:rPr>
        <w:t>-</w:t>
      </w:r>
      <w:r w:rsidRPr="00CF48D7">
        <w:rPr>
          <w:rFonts w:ascii="Arial" w:hAnsi="Arial" w:cs="Arial"/>
          <w:sz w:val="24"/>
          <w:szCs w:val="28"/>
        </w:rPr>
        <w:t xml:space="preserve">Νέες Δυνάμεις, σε τρεις συνεδρίες </w:t>
      </w:r>
      <w:r w:rsidR="002B7ACC">
        <w:rPr>
          <w:rFonts w:ascii="Arial" w:hAnsi="Arial" w:cs="Arial"/>
          <w:sz w:val="24"/>
          <w:szCs w:val="28"/>
        </w:rPr>
        <w:t>της,</w:t>
      </w:r>
      <w:r w:rsidRPr="00CF48D7">
        <w:rPr>
          <w:rFonts w:ascii="Arial" w:hAnsi="Arial" w:cs="Arial"/>
          <w:sz w:val="24"/>
          <w:szCs w:val="28"/>
        </w:rPr>
        <w:t xml:space="preserve"> που πραγματοποιήθηκαν </w:t>
      </w:r>
      <w:r w:rsidR="00AC3C03">
        <w:rPr>
          <w:rFonts w:ascii="Arial" w:hAnsi="Arial" w:cs="Arial"/>
          <w:sz w:val="24"/>
          <w:szCs w:val="28"/>
        </w:rPr>
        <w:t xml:space="preserve">στις 25 Απριλίου, </w:t>
      </w:r>
      <w:r w:rsidR="00BC3E4D">
        <w:rPr>
          <w:rFonts w:ascii="Arial" w:hAnsi="Arial" w:cs="Arial"/>
          <w:sz w:val="24"/>
          <w:szCs w:val="28"/>
        </w:rPr>
        <w:t xml:space="preserve">στις </w:t>
      </w:r>
      <w:r w:rsidR="00AC3C03">
        <w:rPr>
          <w:rFonts w:ascii="Arial" w:hAnsi="Arial" w:cs="Arial"/>
          <w:sz w:val="24"/>
          <w:szCs w:val="28"/>
        </w:rPr>
        <w:t xml:space="preserve">27 Ιουνίου και </w:t>
      </w:r>
      <w:r w:rsidR="00BC3E4D">
        <w:rPr>
          <w:rFonts w:ascii="Arial" w:hAnsi="Arial" w:cs="Arial"/>
          <w:sz w:val="24"/>
          <w:szCs w:val="28"/>
        </w:rPr>
        <w:t xml:space="preserve">στις </w:t>
      </w:r>
      <w:r w:rsidR="00AC3C03">
        <w:rPr>
          <w:rFonts w:ascii="Arial" w:hAnsi="Arial" w:cs="Arial"/>
          <w:sz w:val="24"/>
          <w:szCs w:val="28"/>
        </w:rPr>
        <w:t>7 Νοεμβρίου 2023</w:t>
      </w:r>
      <w:r w:rsidR="00BC3E4D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κα</w:t>
      </w:r>
      <w:r w:rsidR="00AC3C03">
        <w:rPr>
          <w:rFonts w:ascii="Arial" w:hAnsi="Arial" w:cs="Arial"/>
          <w:sz w:val="24"/>
          <w:szCs w:val="28"/>
        </w:rPr>
        <w:t>ι</w:t>
      </w:r>
      <w:r w:rsidR="00075663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μαζί με το </w:t>
      </w:r>
      <w:r w:rsidR="00D848E2">
        <w:rPr>
          <w:rFonts w:ascii="Arial" w:eastAsia="Arial" w:hAnsi="Arial" w:cs="Arial"/>
          <w:sz w:val="24"/>
          <w:szCs w:val="24"/>
        </w:rPr>
        <w:t>νομοσχέδιο</w:t>
      </w:r>
      <w:r w:rsidR="00FD5B8F" w:rsidRPr="00FD5B8F">
        <w:rPr>
          <w:rFonts w:ascii="Arial" w:hAnsi="Arial" w:cs="Arial"/>
          <w:sz w:val="24"/>
          <w:szCs w:val="28"/>
        </w:rPr>
        <w:t xml:space="preserve"> </w:t>
      </w:r>
      <w:r w:rsidR="00FD5B8F">
        <w:rPr>
          <w:rFonts w:ascii="Arial" w:hAnsi="Arial" w:cs="Arial"/>
          <w:sz w:val="24"/>
          <w:szCs w:val="28"/>
        </w:rPr>
        <w:t>του επισυνημμένου παραρτήματος</w:t>
      </w:r>
      <w:r w:rsidR="00075663">
        <w:rPr>
          <w:rFonts w:ascii="Arial" w:eastAsia="Arial" w:hAnsi="Arial" w:cs="Arial"/>
          <w:sz w:val="24"/>
          <w:szCs w:val="24"/>
        </w:rPr>
        <w:t>,</w:t>
      </w:r>
      <w:r w:rsidR="00D848E2">
        <w:rPr>
          <w:rFonts w:ascii="Arial" w:eastAsia="Arial" w:hAnsi="Arial" w:cs="Arial"/>
          <w:sz w:val="24"/>
          <w:szCs w:val="24"/>
        </w:rPr>
        <w:t xml:space="preserve"> σε </w:t>
      </w:r>
      <w:r w:rsidR="00BC3E4D">
        <w:rPr>
          <w:rFonts w:ascii="Arial" w:eastAsia="Arial" w:hAnsi="Arial" w:cs="Arial"/>
          <w:sz w:val="24"/>
          <w:szCs w:val="24"/>
        </w:rPr>
        <w:t xml:space="preserve">ακόμη </w:t>
      </w:r>
      <w:r w:rsidR="00D848E2">
        <w:rPr>
          <w:rFonts w:ascii="Arial" w:eastAsia="Arial" w:hAnsi="Arial" w:cs="Arial"/>
          <w:sz w:val="24"/>
          <w:szCs w:val="24"/>
        </w:rPr>
        <w:t xml:space="preserve">δύο συνεδρίες </w:t>
      </w:r>
      <w:r w:rsidR="00BC3E4D">
        <w:rPr>
          <w:rFonts w:ascii="Arial" w:eastAsia="Arial" w:hAnsi="Arial" w:cs="Arial"/>
          <w:sz w:val="24"/>
          <w:szCs w:val="24"/>
        </w:rPr>
        <w:t>της,</w:t>
      </w:r>
      <w:r w:rsidR="00D848E2">
        <w:rPr>
          <w:rFonts w:ascii="Arial" w:eastAsia="Arial" w:hAnsi="Arial" w:cs="Arial"/>
          <w:sz w:val="24"/>
          <w:szCs w:val="24"/>
        </w:rPr>
        <w:t xml:space="preserve"> </w:t>
      </w:r>
      <w:r w:rsidR="00D848E2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075663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D848E2">
        <w:rPr>
          <w:rFonts w:ascii="Arial" w:eastAsia="Times New Roman" w:hAnsi="Arial" w:cs="Arial"/>
          <w:sz w:val="24"/>
          <w:szCs w:val="24"/>
          <w:lang w:eastAsia="en-GB"/>
        </w:rPr>
        <w:t xml:space="preserve"> στις 28 Νοεμβρίου και </w:t>
      </w:r>
      <w:r w:rsidR="00064513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D848E2">
        <w:rPr>
          <w:rFonts w:ascii="Arial" w:eastAsia="Times New Roman" w:hAnsi="Arial" w:cs="Arial"/>
          <w:sz w:val="24"/>
          <w:szCs w:val="24"/>
          <w:lang w:eastAsia="en-GB"/>
        </w:rPr>
        <w:t xml:space="preserve">5 Δεκεμβρίου 2023.  </w:t>
      </w:r>
    </w:p>
    <w:p w14:paraId="0D8F7B9D" w14:textId="21A14DDA" w:rsidR="00C5701D" w:rsidRDefault="00D848E2" w:rsidP="00AC3C03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sz w:val="24"/>
          <w:szCs w:val="24"/>
        </w:rPr>
        <w:t>Στο πλαίσιο της εξέτασης</w:t>
      </w:r>
      <w:r w:rsidR="00E3658C">
        <w:rPr>
          <w:rFonts w:ascii="Arial" w:hAnsi="Arial" w:cs="Arial"/>
          <w:sz w:val="24"/>
          <w:szCs w:val="24"/>
        </w:rPr>
        <w:t xml:space="preserve"> των προτάσεων νόμου και</w:t>
      </w:r>
      <w:r>
        <w:rPr>
          <w:rFonts w:ascii="Arial" w:hAnsi="Arial" w:cs="Arial"/>
          <w:sz w:val="24"/>
          <w:szCs w:val="24"/>
        </w:rPr>
        <w:t xml:space="preserve"> του νομοσχεδίου κλήθηκαν και παρευρέθηκαν ενώπιον της επιτροπής </w:t>
      </w:r>
      <w:r w:rsidR="00BB6A1A" w:rsidRPr="00F37869">
        <w:rPr>
          <w:rFonts w:ascii="Arial" w:eastAsia="Times New Roman" w:hAnsi="Arial" w:cs="Arial"/>
          <w:color w:val="000000"/>
          <w:sz w:val="24"/>
          <w:szCs w:val="24"/>
        </w:rPr>
        <w:t xml:space="preserve">εκπρόσωποι του Υπουργείου Εργασίας και Κοινωνικών Ασφαλίσεων, της Νομικής Υπηρεσίας της Δημοκρατίας, του Παγκύπριου Συμβουλίου Ασφάλειας και Υγείας, </w:t>
      </w:r>
      <w:r w:rsidR="00BB6A1A"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των συνδικαλιστικών οργανώσεων </w:t>
      </w:r>
      <w:r w:rsidR="00BB6A1A" w:rsidRPr="00F37869">
        <w:rPr>
          <w:rFonts w:ascii="Arial" w:eastAsia="Times New Roman" w:hAnsi="Arial" w:cs="Arial"/>
          <w:iCs/>
          <w:color w:val="000000"/>
          <w:kern w:val="2"/>
          <w:sz w:val="24"/>
          <w:szCs w:val="24"/>
          <w14:ligatures w14:val="standardContextual"/>
        </w:rPr>
        <w:t xml:space="preserve">Παγκύπρια Εργατική Ομοσπονδία (ΠΕΟ), </w:t>
      </w:r>
      <w:r w:rsidR="00BB6A1A"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Παγκύπρια Συντεχνία Δημοσίων Υπαλλήλων (ΠΑΣΥΔΥ), Ανεξάρτητη Συντεχνία Δημοσίων Υπαλλήλων Κύπρου (ΑΣΔΥΚ), Παγκύπρια Ομοσπονδία Ανεξαρτήτων Συνδικαλιστικών Οργανώσεων (ΠΟΑΣΟ) </w:t>
      </w:r>
      <w:bookmarkStart w:id="1" w:name="_Hlk152083096"/>
      <w:r w:rsidR="00BB6A1A"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και Παγκύπρια Συντεχνία </w:t>
      </w:r>
      <w:bookmarkEnd w:id="1"/>
      <w:r w:rsidR="00D31A84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>«</w:t>
      </w:r>
      <w:r w:rsidR="00064513">
        <w:rPr>
          <w:rFonts w:ascii="Arial" w:eastAsia="Times New Roman" w:hAnsi="Arial" w:cs="Arial"/>
          <w:color w:val="000000"/>
          <w:kern w:val="2"/>
          <w:sz w:val="24"/>
          <w:szCs w:val="24"/>
          <w:lang w:val="en-US"/>
          <w14:ligatures w14:val="standardContextual"/>
        </w:rPr>
        <w:t>I</w:t>
      </w:r>
      <w:r w:rsidR="00064513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>σότητα</w:t>
      </w:r>
      <w:r w:rsidR="00D31A84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>»</w:t>
      </w:r>
      <w:r w:rsidR="00BB6A1A"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, καθώς και των εργοδοτικών οργανώσεων </w:t>
      </w:r>
      <w:r w:rsidR="00BB6A1A" w:rsidRPr="00F37869">
        <w:rPr>
          <w:rFonts w:ascii="Arial" w:eastAsia="Times New Roman" w:hAnsi="Arial" w:cs="Arial"/>
          <w:iCs/>
          <w:color w:val="000000"/>
          <w:kern w:val="2"/>
          <w:sz w:val="24"/>
          <w:szCs w:val="24"/>
          <w14:ligatures w14:val="standardContextual"/>
        </w:rPr>
        <w:t>Ομοσπονδία Εργοδοτών και Βιομηχάνων (ΟΕΒ),</w:t>
      </w:r>
      <w:r w:rsidR="00BB6A1A" w:rsidRPr="00F378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6A1A" w:rsidRPr="00F37869">
        <w:rPr>
          <w:rFonts w:ascii="Arial" w:eastAsia="Times New Roman" w:hAnsi="Arial" w:cs="Arial"/>
          <w:iCs/>
          <w:color w:val="000000"/>
          <w:kern w:val="2"/>
          <w:sz w:val="24"/>
          <w:szCs w:val="24"/>
          <w14:ligatures w14:val="standardContextual"/>
        </w:rPr>
        <w:t xml:space="preserve">Κυπριακό Εμπορικό και Βιομηχανικό Επιμελητήριο (ΚΕΒΕ) </w:t>
      </w:r>
      <w:r w:rsidR="00BB6A1A"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και </w:t>
      </w:r>
      <w:r w:rsidR="00BB6A1A" w:rsidRPr="00F37869">
        <w:rPr>
          <w:rFonts w:ascii="Arial" w:eastAsia="Times New Roman" w:hAnsi="Arial" w:cs="Arial"/>
          <w:color w:val="000000"/>
          <w:sz w:val="24"/>
          <w:szCs w:val="24"/>
        </w:rPr>
        <w:t>Γενική Συνομοσπονδία Παγκύπριων Οργανώσεων Βιοτεχνών Επαγγελματιών Καταστηματαρχών (ΓΣ ΠΟΒΕΚ)</w:t>
      </w:r>
      <w:r w:rsidR="00BB6A1A"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>.</w:t>
      </w:r>
      <w:r w:rsidR="00154B22"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C81C65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 </w:t>
      </w:r>
    </w:p>
    <w:p w14:paraId="4840E4C0" w14:textId="6C617A2A" w:rsidR="00D848E2" w:rsidRDefault="00154B22" w:rsidP="00C5701D">
      <w:pPr>
        <w:shd w:val="clear" w:color="auto" w:fill="FFFFFF"/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lastRenderedPageBreak/>
        <w:t>Οι συνδικαλιστικές οργανώσεις</w:t>
      </w:r>
      <w:r w:rsidRPr="00F37869">
        <w:rPr>
          <w:rFonts w:ascii="Arial" w:eastAsia="Times New Roman" w:hAnsi="Arial" w:cs="Arial"/>
          <w:iCs/>
          <w:color w:val="000000"/>
          <w:kern w:val="2"/>
          <w:sz w:val="24"/>
          <w:szCs w:val="24"/>
          <w14:ligatures w14:val="standardContextual"/>
        </w:rPr>
        <w:t xml:space="preserve"> Συνομοσπονδία Εργαζομένων Κύπρου (ΣΕΚ)</w:t>
      </w:r>
      <w:r w:rsidR="00F37869" w:rsidRPr="00F37869">
        <w:rPr>
          <w:rFonts w:ascii="Arial" w:eastAsia="Times New Roman" w:hAnsi="Arial" w:cs="Arial"/>
          <w:iCs/>
          <w:color w:val="000000"/>
          <w:kern w:val="2"/>
          <w:sz w:val="24"/>
          <w:szCs w:val="24"/>
          <w14:ligatures w14:val="standardContextual"/>
        </w:rPr>
        <w:t xml:space="preserve"> και</w:t>
      </w:r>
      <w:r w:rsidRPr="00F37869">
        <w:rPr>
          <w:rFonts w:ascii="Arial" w:eastAsia="Times New Roman" w:hAnsi="Arial" w:cs="Arial"/>
          <w:iCs/>
          <w:color w:val="000000"/>
          <w:kern w:val="2"/>
          <w:sz w:val="24"/>
          <w:szCs w:val="24"/>
          <w14:ligatures w14:val="standardContextual"/>
        </w:rPr>
        <w:t xml:space="preserve"> Δημοκρατική Εργατική Ομοσπονδία Κύπρου (ΔΕΟΚ)</w:t>
      </w:r>
      <w:r w:rsidRPr="00F37869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, </w:t>
      </w:r>
      <w:r w:rsidR="003F0B48" w:rsidRPr="00F378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παρ’ όλο που κλήθηκαν, δεν εκπροσωπήθηκαν στις συνεδρίες της επιτροπής</w:t>
      </w:r>
      <w:r w:rsidR="00CF48D7" w:rsidRPr="00F37869">
        <w:rPr>
          <w:rFonts w:ascii="Arial" w:eastAsia="Arial" w:hAnsi="Arial" w:cs="Arial"/>
          <w:sz w:val="24"/>
          <w:szCs w:val="24"/>
        </w:rPr>
        <w:t>.</w:t>
      </w:r>
      <w:r w:rsidR="004A5606">
        <w:rPr>
          <w:rFonts w:ascii="Arial" w:eastAsia="Arial" w:hAnsi="Arial" w:cs="Arial"/>
          <w:sz w:val="24"/>
          <w:szCs w:val="24"/>
        </w:rPr>
        <w:t xml:space="preserve">  </w:t>
      </w:r>
    </w:p>
    <w:p w14:paraId="08B1741E" w14:textId="087105D2" w:rsidR="00045D82" w:rsidRPr="008003BB" w:rsidRDefault="00045D82" w:rsidP="00C5701D">
      <w:pPr>
        <w:shd w:val="clear" w:color="auto" w:fill="FFFFFF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00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των </w:t>
      </w:r>
      <w:r w:rsidRPr="00530029">
        <w:rPr>
          <w:rFonts w:ascii="Arial" w:hAnsi="Arial" w:cs="Arial"/>
          <w:sz w:val="24"/>
          <w:szCs w:val="24"/>
        </w:rPr>
        <w:t>προτάσεων νόμου και του νομοσχεδίου</w:t>
      </w:r>
      <w:r w:rsidRPr="005300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παρευρέθηκαν επίσης τα μέλη της επιτροπής κ.</w:t>
      </w:r>
      <w:r w:rsidRPr="00530029">
        <w:rPr>
          <w:rFonts w:ascii="Arial" w:eastAsia="Simsun (Founder Extended)" w:hAnsi="Arial" w:cs="Arial"/>
          <w:sz w:val="24"/>
          <w:szCs w:val="24"/>
          <w:lang w:eastAsia="zh-CN"/>
        </w:rPr>
        <w:t xml:space="preserve"> Φωτεινή Τσιρίδου, </w:t>
      </w:r>
      <w:r w:rsidR="00530029" w:rsidRPr="00530029">
        <w:rPr>
          <w:rFonts w:ascii="Arial" w:eastAsia="Simsun (Founder Extended)" w:hAnsi="Arial" w:cs="Arial"/>
          <w:sz w:val="24"/>
          <w:szCs w:val="24"/>
          <w:lang w:eastAsia="zh-CN"/>
        </w:rPr>
        <w:t>Πανίκος Λεωνίδου</w:t>
      </w:r>
      <w:r w:rsidR="00530029" w:rsidRPr="0053002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530029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530029" w:rsidRPr="00530029">
        <w:rPr>
          <w:rFonts w:ascii="Arial" w:eastAsia="Simsun (Founder Extended)" w:hAnsi="Arial" w:cs="Arial"/>
          <w:sz w:val="24"/>
          <w:szCs w:val="24"/>
          <w:lang w:eastAsia="zh-CN"/>
        </w:rPr>
        <w:t>Σωτήρης Ιωάννου</w:t>
      </w:r>
      <w:r w:rsidRPr="00530029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774EA39A" w14:textId="2F4B048D" w:rsidR="00E3658C" w:rsidRPr="00E52CAF" w:rsidRDefault="00E3658C" w:rsidP="00E52CAF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Σκοπός της πρώτης πρότασης νόμου </w:t>
      </w:r>
      <w:r>
        <w:rPr>
          <w:rFonts w:ascii="Arial" w:hAnsi="Arial" w:cs="Arial"/>
          <w:sz w:val="24"/>
          <w:szCs w:val="24"/>
        </w:rPr>
        <w:t xml:space="preserve">είναι η τροποποίηση του </w:t>
      </w:r>
      <w:r w:rsidRPr="00336329">
        <w:rPr>
          <w:rFonts w:ascii="Arial" w:hAnsi="Arial" w:cs="Arial"/>
          <w:sz w:val="24"/>
          <w:szCs w:val="24"/>
        </w:rPr>
        <w:t>περί Ασφάλειας και Υγείας στην Εργασία Νόμου</w:t>
      </w:r>
      <w:r w:rsidR="00C5701D" w:rsidRPr="00C5701D">
        <w:rPr>
          <w:rFonts w:ascii="Arial" w:hAnsi="Arial" w:cs="Arial"/>
          <w:sz w:val="24"/>
          <w:szCs w:val="24"/>
        </w:rPr>
        <w:t>,</w:t>
      </w:r>
      <w:r w:rsidRPr="00336329">
        <w:rPr>
          <w:rFonts w:ascii="Arial" w:eastAsia="MS Mincho" w:hAnsi="Arial" w:cs="Arial"/>
          <w:sz w:val="24"/>
          <w:szCs w:val="24"/>
        </w:rPr>
        <w:t xml:space="preserve"> ώστε να ενισχυθεί το υφιστάμενο νομοθετικό πλαίσιο που διέπει την υποχρέωση των εργοδοτών να παρέχουν στους εργαζομένους </w:t>
      </w:r>
      <w:r w:rsidR="005B633C">
        <w:rPr>
          <w:rFonts w:ascii="Arial" w:eastAsia="MS Mincho" w:hAnsi="Arial" w:cs="Arial"/>
          <w:sz w:val="24"/>
          <w:szCs w:val="24"/>
        </w:rPr>
        <w:t xml:space="preserve">τους </w:t>
      </w:r>
      <w:r w:rsidR="005B633C" w:rsidRPr="00336329">
        <w:rPr>
          <w:rFonts w:ascii="Arial" w:eastAsia="MS Mincho" w:hAnsi="Arial" w:cs="Arial"/>
          <w:sz w:val="24"/>
          <w:szCs w:val="24"/>
        </w:rPr>
        <w:t xml:space="preserve">τη δυνατότητα </w:t>
      </w:r>
      <w:r w:rsidRPr="00336329">
        <w:rPr>
          <w:rFonts w:ascii="Arial" w:eastAsia="MS Mincho" w:hAnsi="Arial" w:cs="Arial"/>
          <w:sz w:val="24"/>
          <w:szCs w:val="24"/>
        </w:rPr>
        <w:t xml:space="preserve">να χρησιμοποιούν επαρκή και κατάλληλα καθίσματα κατά την εργασία τους, </w:t>
      </w:r>
      <w:r w:rsidR="00E52CAF">
        <w:rPr>
          <w:rFonts w:ascii="Arial" w:eastAsia="MS Mincho" w:hAnsi="Arial" w:cs="Arial"/>
          <w:sz w:val="24"/>
          <w:szCs w:val="24"/>
        </w:rPr>
        <w:t>προκειμένου</w:t>
      </w:r>
      <w:r w:rsidRPr="00336329">
        <w:rPr>
          <w:rFonts w:ascii="Arial" w:eastAsia="MS Mincho" w:hAnsi="Arial" w:cs="Arial"/>
          <w:sz w:val="24"/>
          <w:szCs w:val="24"/>
        </w:rPr>
        <w:t xml:space="preserve"> να αποφεύγεται η αδιάκοπη και παρατεταμένη ορθοστασία</w:t>
      </w:r>
      <w:r w:rsidR="00C5701D" w:rsidRPr="00C5701D">
        <w:rPr>
          <w:rFonts w:ascii="Arial" w:eastAsia="MS Mincho" w:hAnsi="Arial" w:cs="Arial"/>
          <w:sz w:val="24"/>
          <w:szCs w:val="24"/>
        </w:rPr>
        <w:t>,</w:t>
      </w:r>
      <w:r w:rsidR="00E52CAF">
        <w:rPr>
          <w:rFonts w:ascii="Arial" w:hAnsi="Arial" w:cs="Arial"/>
          <w:sz w:val="24"/>
          <w:szCs w:val="24"/>
        </w:rPr>
        <w:t xml:space="preserve"> η οποία δύναται να βλάψει την υγεία τους.</w:t>
      </w:r>
    </w:p>
    <w:p w14:paraId="7968352A" w14:textId="7CE05FE4" w:rsidR="00E3658C" w:rsidRPr="008D643F" w:rsidRDefault="00AE0026" w:rsidP="00E3658C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E3658C" w:rsidRPr="008D643F">
        <w:rPr>
          <w:rFonts w:ascii="Arial" w:hAnsi="Arial" w:cs="Arial"/>
          <w:sz w:val="24"/>
          <w:szCs w:val="24"/>
          <w:shd w:val="clear" w:color="auto" w:fill="FFFFFF"/>
        </w:rPr>
        <w:t xml:space="preserve">Σκοπός της δεύτερης πρότασης νόμου είναι </w:t>
      </w:r>
      <w:r w:rsidR="00E3658C" w:rsidRPr="008D643F">
        <w:rPr>
          <w:rFonts w:ascii="Arial" w:eastAsia="MS Mincho" w:hAnsi="Arial" w:cs="Arial"/>
          <w:sz w:val="24"/>
          <w:szCs w:val="24"/>
        </w:rPr>
        <w:t xml:space="preserve">η τροποποίηση </w:t>
      </w:r>
      <w:r w:rsidR="00E3658C" w:rsidRPr="008D643F">
        <w:rPr>
          <w:rFonts w:ascii="Arial" w:hAnsi="Arial" w:cs="Arial"/>
          <w:sz w:val="24"/>
          <w:szCs w:val="24"/>
        </w:rPr>
        <w:t>του περί της Οργάνωσης του Χρόνου Εργασίας Νόμου</w:t>
      </w:r>
      <w:r w:rsidR="00C5701D" w:rsidRPr="00C5701D">
        <w:rPr>
          <w:rFonts w:ascii="Arial" w:hAnsi="Arial" w:cs="Arial"/>
          <w:sz w:val="24"/>
          <w:szCs w:val="24"/>
        </w:rPr>
        <w:t>,</w:t>
      </w:r>
      <w:r w:rsidR="00E3658C" w:rsidRPr="008D643F">
        <w:rPr>
          <w:rFonts w:ascii="Arial" w:eastAsia="MS Mincho" w:hAnsi="Arial" w:cs="Arial"/>
          <w:sz w:val="24"/>
          <w:szCs w:val="24"/>
        </w:rPr>
        <w:t xml:space="preserve"> ώστε να θεσπιστεί η υποχρέωση των εργοδοτών να οργανώνουν τον χρόνο εργασία</w:t>
      </w:r>
      <w:r w:rsidR="00075663" w:rsidRPr="008D643F">
        <w:rPr>
          <w:rFonts w:ascii="Arial" w:eastAsia="MS Mincho" w:hAnsi="Arial" w:cs="Arial"/>
          <w:sz w:val="24"/>
          <w:szCs w:val="24"/>
        </w:rPr>
        <w:t xml:space="preserve">ς </w:t>
      </w:r>
      <w:r w:rsidR="002644C8">
        <w:rPr>
          <w:rFonts w:ascii="Arial" w:eastAsia="MS Mincho" w:hAnsi="Arial" w:cs="Arial"/>
          <w:sz w:val="24"/>
          <w:szCs w:val="24"/>
        </w:rPr>
        <w:t>των εργαζομένων τους</w:t>
      </w:r>
      <w:r w:rsidR="00C5701D" w:rsidRPr="00C5701D">
        <w:rPr>
          <w:rFonts w:ascii="Arial" w:eastAsia="MS Mincho" w:hAnsi="Arial" w:cs="Arial"/>
          <w:sz w:val="24"/>
          <w:szCs w:val="24"/>
        </w:rPr>
        <w:t>,</w:t>
      </w:r>
      <w:r w:rsidR="002644C8">
        <w:rPr>
          <w:rFonts w:ascii="Arial" w:eastAsia="MS Mincho" w:hAnsi="Arial" w:cs="Arial"/>
          <w:sz w:val="24"/>
          <w:szCs w:val="24"/>
        </w:rPr>
        <w:t xml:space="preserve"> </w:t>
      </w:r>
      <w:r w:rsidR="00075663" w:rsidRPr="008D643F">
        <w:rPr>
          <w:rFonts w:ascii="Arial" w:eastAsia="MS Mincho" w:hAnsi="Arial" w:cs="Arial"/>
          <w:sz w:val="24"/>
          <w:szCs w:val="24"/>
        </w:rPr>
        <w:t>προκείμενου</w:t>
      </w:r>
      <w:r w:rsidR="00E3658C" w:rsidRPr="008D643F">
        <w:rPr>
          <w:rFonts w:ascii="Arial" w:eastAsia="MS Mincho" w:hAnsi="Arial" w:cs="Arial"/>
          <w:sz w:val="24"/>
          <w:szCs w:val="24"/>
        </w:rPr>
        <w:t xml:space="preserve"> να αποφεύγεται η </w:t>
      </w:r>
      <w:r w:rsidR="00075663" w:rsidRPr="008D643F">
        <w:rPr>
          <w:rFonts w:ascii="Arial" w:eastAsia="MS Mincho" w:hAnsi="Arial" w:cs="Arial"/>
          <w:sz w:val="24"/>
          <w:szCs w:val="24"/>
        </w:rPr>
        <w:t>αδιάκοπη</w:t>
      </w:r>
      <w:r w:rsidR="00E3658C" w:rsidRPr="008D643F">
        <w:rPr>
          <w:rFonts w:ascii="Arial" w:eastAsia="MS Mincho" w:hAnsi="Arial" w:cs="Arial"/>
          <w:sz w:val="24"/>
          <w:szCs w:val="24"/>
        </w:rPr>
        <w:t xml:space="preserve"> και παρατεταμένη ορθοστασία. </w:t>
      </w:r>
    </w:p>
    <w:p w14:paraId="2ECA830C" w14:textId="20CC934B" w:rsidR="00E3658C" w:rsidRDefault="00E3658C" w:rsidP="00AE0026">
      <w:pPr>
        <w:spacing w:after="0" w:line="480" w:lineRule="auto"/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8D643F">
        <w:rPr>
          <w:rFonts w:ascii="Arial" w:eastAsia="MS Mincho" w:hAnsi="Arial" w:cs="Arial"/>
          <w:sz w:val="24"/>
          <w:szCs w:val="24"/>
        </w:rPr>
        <w:t xml:space="preserve">Σύμφωνα με τις αιτιολογικές εκθέσεις που συνοδεύουν τις προτάσεις νόμου, με </w:t>
      </w:r>
      <w:r w:rsidR="00AE0026">
        <w:rPr>
          <w:rFonts w:ascii="Arial" w:eastAsia="MS Mincho" w:hAnsi="Arial" w:cs="Arial"/>
          <w:sz w:val="24"/>
          <w:szCs w:val="24"/>
        </w:rPr>
        <w:t xml:space="preserve">τις προτεινόμενες </w:t>
      </w:r>
      <w:r w:rsidRPr="008D643F">
        <w:rPr>
          <w:rFonts w:ascii="Arial" w:eastAsia="MS Mincho" w:hAnsi="Arial" w:cs="Arial"/>
          <w:sz w:val="24"/>
          <w:szCs w:val="24"/>
        </w:rPr>
        <w:t>ρυθμίσεις</w:t>
      </w:r>
      <w:r w:rsidRPr="008D643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B8753F">
        <w:rPr>
          <w:rFonts w:ascii="Arial" w:eastAsia="MS Mincho" w:hAnsi="Arial" w:cs="Arial"/>
          <w:sz w:val="24"/>
          <w:szCs w:val="24"/>
        </w:rPr>
        <w:t>μεταξύ άλλων</w:t>
      </w:r>
      <w:r w:rsidR="00B8753F" w:rsidRPr="008D643F">
        <w:rPr>
          <w:rFonts w:ascii="Arial" w:eastAsia="MS Mincho" w:hAnsi="Arial" w:cs="Arial"/>
          <w:sz w:val="24"/>
          <w:szCs w:val="24"/>
        </w:rPr>
        <w:t xml:space="preserve"> </w:t>
      </w:r>
      <w:r w:rsidRPr="008D643F">
        <w:rPr>
          <w:rFonts w:ascii="Arial" w:eastAsia="MS Mincho" w:hAnsi="Arial" w:cs="Arial"/>
          <w:sz w:val="24"/>
          <w:szCs w:val="24"/>
        </w:rPr>
        <w:t>επιδιώκεται η αποτελεσματική εφαρμογή στο εθνικό δίκαιο σχετικής πρόνοιας της Σύμβασης αρ.</w:t>
      </w:r>
      <w:r w:rsidR="003735C8" w:rsidRPr="003735C8">
        <w:rPr>
          <w:rFonts w:ascii="Arial" w:eastAsia="MS Mincho" w:hAnsi="Arial" w:cs="Arial"/>
          <w:sz w:val="24"/>
          <w:szCs w:val="24"/>
        </w:rPr>
        <w:t xml:space="preserve"> </w:t>
      </w:r>
      <w:r w:rsidRPr="008D643F">
        <w:rPr>
          <w:rFonts w:ascii="Arial" w:eastAsia="MS Mincho" w:hAnsi="Arial" w:cs="Arial"/>
          <w:sz w:val="24"/>
          <w:szCs w:val="24"/>
        </w:rPr>
        <w:t>120 της Διεθνούς Οργάνωσης Εργασίας του 1964, ώστε να παρέχεται η δυνατότητα στους εργαζομένους να χρησιμοποιούν κατάλληλα καθίσματα κατά την εργασία τους και κατά συνέπεια να αποφεύγεται η παρατεταμένη ορθοστασία</w:t>
      </w:r>
      <w:r w:rsidR="00874079">
        <w:rPr>
          <w:rFonts w:ascii="Arial" w:eastAsia="MS Mincho" w:hAnsi="Arial" w:cs="Arial"/>
          <w:sz w:val="24"/>
          <w:szCs w:val="24"/>
        </w:rPr>
        <w:t>. Στις αιτιολογικές εκθέσεις αναφέρεται περαιτέρω ότι</w:t>
      </w:r>
      <w:r w:rsidRPr="008D643F">
        <w:rPr>
          <w:rFonts w:ascii="Arial" w:eastAsia="MS Mincho" w:hAnsi="Arial" w:cs="Arial"/>
          <w:sz w:val="24"/>
          <w:szCs w:val="24"/>
        </w:rPr>
        <w:t xml:space="preserve"> ο Ευρωπαϊκός Οργανισμός για την Ασφάλεια και την Υγεία, σε σχετική έκθεσή του για το έτος 2021, επισημαίνει τα προβλήματα που </w:t>
      </w:r>
      <w:r w:rsidR="00874079">
        <w:rPr>
          <w:rFonts w:ascii="Arial" w:eastAsia="MS Mincho" w:hAnsi="Arial" w:cs="Arial"/>
          <w:sz w:val="24"/>
          <w:szCs w:val="24"/>
        </w:rPr>
        <w:t>η ορθοστασία</w:t>
      </w:r>
      <w:r w:rsidR="00874079" w:rsidRPr="008D643F">
        <w:rPr>
          <w:rFonts w:ascii="Arial" w:eastAsia="MS Mincho" w:hAnsi="Arial" w:cs="Arial"/>
          <w:sz w:val="24"/>
          <w:szCs w:val="24"/>
        </w:rPr>
        <w:t xml:space="preserve"> </w:t>
      </w:r>
      <w:r w:rsidRPr="008D643F">
        <w:rPr>
          <w:rFonts w:ascii="Arial" w:eastAsia="MS Mincho" w:hAnsi="Arial" w:cs="Arial"/>
          <w:sz w:val="24"/>
          <w:szCs w:val="24"/>
        </w:rPr>
        <w:t xml:space="preserve">προκαλεί </w:t>
      </w:r>
      <w:r w:rsidRPr="008D643F">
        <w:rPr>
          <w:rFonts w:ascii="Arial" w:eastAsia="MS Mincho" w:hAnsi="Arial" w:cs="Arial"/>
          <w:sz w:val="24"/>
          <w:szCs w:val="24"/>
        </w:rPr>
        <w:lastRenderedPageBreak/>
        <w:t>στους εργαζ</w:t>
      </w:r>
      <w:r w:rsidR="00E31C1C">
        <w:rPr>
          <w:rFonts w:ascii="Arial" w:eastAsia="MS Mincho" w:hAnsi="Arial" w:cs="Arial"/>
          <w:sz w:val="24"/>
          <w:szCs w:val="24"/>
        </w:rPr>
        <w:t>ο</w:t>
      </w:r>
      <w:r w:rsidRPr="008D643F">
        <w:rPr>
          <w:rFonts w:ascii="Arial" w:eastAsia="MS Mincho" w:hAnsi="Arial" w:cs="Arial"/>
          <w:sz w:val="24"/>
          <w:szCs w:val="24"/>
        </w:rPr>
        <w:t>μ</w:t>
      </w:r>
      <w:r w:rsidR="00E31C1C">
        <w:rPr>
          <w:rFonts w:ascii="Arial" w:eastAsia="MS Mincho" w:hAnsi="Arial" w:cs="Arial"/>
          <w:sz w:val="24"/>
          <w:szCs w:val="24"/>
        </w:rPr>
        <w:t>έ</w:t>
      </w:r>
      <w:r w:rsidRPr="008D643F">
        <w:rPr>
          <w:rFonts w:ascii="Arial" w:eastAsia="MS Mincho" w:hAnsi="Arial" w:cs="Arial"/>
          <w:sz w:val="24"/>
          <w:szCs w:val="24"/>
        </w:rPr>
        <w:t>νους, σημειώνοντας μια σειρά από παθήσεις και μυοσκελετικές διαταραχές που προκύπτουν ένεκα αυτής.</w:t>
      </w:r>
      <w:r>
        <w:t xml:space="preserve"> </w:t>
      </w:r>
    </w:p>
    <w:p w14:paraId="5F3176D9" w14:textId="4DF02BF1" w:rsidR="00E52CAF" w:rsidRDefault="000C694E" w:rsidP="000C694E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Σκοπός του νομοσχεδίου είναι η τροποποίηση </w:t>
      </w:r>
      <w:r w:rsidRPr="00336329">
        <w:rPr>
          <w:rFonts w:ascii="Arial" w:hAnsi="Arial" w:cs="Arial"/>
          <w:sz w:val="24"/>
          <w:szCs w:val="24"/>
        </w:rPr>
        <w:t>του περί Ασφάλειας και Υγείας στην Εργασία Νόμου</w:t>
      </w:r>
      <w:r w:rsidR="007872D9" w:rsidRPr="007872D9">
        <w:rPr>
          <w:rFonts w:ascii="Arial" w:hAnsi="Arial" w:cs="Arial"/>
          <w:sz w:val="24"/>
          <w:szCs w:val="24"/>
        </w:rPr>
        <w:t>,</w:t>
      </w:r>
      <w:r w:rsidR="00E52CAF">
        <w:rPr>
          <w:rFonts w:ascii="Arial" w:hAnsi="Arial" w:cs="Arial"/>
          <w:sz w:val="24"/>
          <w:szCs w:val="24"/>
        </w:rPr>
        <w:t xml:space="preserve"> </w:t>
      </w:r>
      <w:r w:rsidR="00E52CAF" w:rsidRPr="00336329">
        <w:rPr>
          <w:rFonts w:ascii="Arial" w:eastAsia="MS Mincho" w:hAnsi="Arial" w:cs="Arial"/>
          <w:sz w:val="24"/>
          <w:szCs w:val="24"/>
        </w:rPr>
        <w:t xml:space="preserve">ώστε να ενισχυθεί το υφιστάμενο νομοθετικό πλαίσιο που διέπει την υποχρέωση των εργοδοτών να παρέχουν τη δυνατότητα στους εργαζομένους να χρησιμοποιούν επαρκή και κατάλληλα καθίσματα κατά την εργασία τους, </w:t>
      </w:r>
      <w:r w:rsidR="00E52CAF">
        <w:rPr>
          <w:rFonts w:ascii="Arial" w:eastAsia="MS Mincho" w:hAnsi="Arial" w:cs="Arial"/>
          <w:sz w:val="24"/>
          <w:szCs w:val="24"/>
        </w:rPr>
        <w:t>προκειμένου</w:t>
      </w:r>
      <w:r w:rsidR="00E52CAF" w:rsidRPr="00336329">
        <w:rPr>
          <w:rFonts w:ascii="Arial" w:eastAsia="MS Mincho" w:hAnsi="Arial" w:cs="Arial"/>
          <w:sz w:val="24"/>
          <w:szCs w:val="24"/>
        </w:rPr>
        <w:t xml:space="preserve"> να αποφεύγεται η αδιάκοπη και παρατεταμένη ορθοστασία</w:t>
      </w:r>
      <w:r w:rsidR="00E52CAF">
        <w:rPr>
          <w:rFonts w:ascii="Arial" w:hAnsi="Arial" w:cs="Arial"/>
          <w:sz w:val="24"/>
          <w:szCs w:val="24"/>
        </w:rPr>
        <w:t>, η οποία δύναται να βλάψει την υγεία τους.</w:t>
      </w:r>
    </w:p>
    <w:p w14:paraId="65993FBC" w14:textId="5958AF8C" w:rsidR="000C694E" w:rsidRDefault="00B26AE8" w:rsidP="000C694E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4D04">
        <w:rPr>
          <w:rFonts w:ascii="Arial" w:hAnsi="Arial" w:cs="Arial"/>
          <w:color w:val="000000" w:themeColor="text1"/>
          <w:sz w:val="24"/>
          <w:szCs w:val="24"/>
        </w:rPr>
        <w:t xml:space="preserve">Ειδικότερα, </w:t>
      </w:r>
      <w:r w:rsidR="00AD4D04"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με τις πρόνοιες του </w:t>
      </w:r>
      <w:r w:rsidR="00AD4D04">
        <w:rPr>
          <w:rFonts w:ascii="Arial" w:eastAsia="Times New Roman" w:hAnsi="Arial" w:cs="Arial"/>
          <w:sz w:val="24"/>
          <w:szCs w:val="24"/>
          <w:lang w:eastAsia="en-GB"/>
        </w:rPr>
        <w:t>υπό εξέταση</w:t>
      </w:r>
      <w:r w:rsidR="00AD4D04"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 νομοσχεδίου προβλ</w:t>
      </w:r>
      <w:r w:rsidR="00AD4D04">
        <w:rPr>
          <w:rFonts w:ascii="Arial" w:eastAsia="Times New Roman" w:hAnsi="Arial" w:cs="Arial"/>
          <w:sz w:val="24"/>
          <w:szCs w:val="24"/>
          <w:lang w:eastAsia="en-GB"/>
        </w:rPr>
        <w:t>έπονται μεταξύ άλλων τα ακόλουθα</w:t>
      </w:r>
      <w:r w:rsidR="00AD4D04" w:rsidRPr="00AD4D04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432EEED5" w14:textId="787C6784" w:rsidR="00AD4D04" w:rsidRDefault="00AD4D04" w:rsidP="00C81C65">
      <w:pPr>
        <w:pStyle w:val="ListParagraph"/>
        <w:numPr>
          <w:ilvl w:val="0"/>
          <w:numId w:val="42"/>
        </w:numPr>
        <w:spacing w:after="0" w:line="480" w:lineRule="auto"/>
        <w:ind w:left="567" w:hanging="567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Επιβολή ρητής υποχρέωσης</w:t>
      </w:r>
      <w:r w:rsidR="00E52CAF">
        <w:rPr>
          <w:rFonts w:ascii="Arial" w:eastAsia="MS Mincho" w:hAnsi="Arial" w:cs="Arial"/>
          <w:sz w:val="24"/>
          <w:szCs w:val="24"/>
        </w:rPr>
        <w:t xml:space="preserve"> στον εργοδότη να </w:t>
      </w:r>
      <w:r w:rsidR="00E52CAF">
        <w:rPr>
          <w:rFonts w:ascii="Arial" w:hAnsi="Arial" w:cs="Arial"/>
          <w:sz w:val="24"/>
          <w:szCs w:val="24"/>
        </w:rPr>
        <w:t>παρέχει σε κάθε εργοδοτούμεν</w:t>
      </w:r>
      <w:r w:rsidR="00A8639C">
        <w:rPr>
          <w:rFonts w:ascii="Arial" w:hAnsi="Arial" w:cs="Arial"/>
          <w:sz w:val="24"/>
          <w:szCs w:val="24"/>
        </w:rPr>
        <w:t>ό</w:t>
      </w:r>
      <w:r w:rsidR="00E52CAF">
        <w:rPr>
          <w:rFonts w:ascii="Arial" w:hAnsi="Arial" w:cs="Arial"/>
          <w:sz w:val="24"/>
          <w:szCs w:val="24"/>
        </w:rPr>
        <w:t xml:space="preserve"> του κατά τη διάρκεια της απασχόλησ</w:t>
      </w:r>
      <w:r w:rsidR="00A8639C">
        <w:rPr>
          <w:rFonts w:ascii="Arial" w:hAnsi="Arial" w:cs="Arial"/>
          <w:sz w:val="24"/>
          <w:szCs w:val="24"/>
        </w:rPr>
        <w:t>ή</w:t>
      </w:r>
      <w:r w:rsidR="00E52CAF">
        <w:rPr>
          <w:rFonts w:ascii="Arial" w:hAnsi="Arial" w:cs="Arial"/>
          <w:sz w:val="24"/>
          <w:szCs w:val="24"/>
        </w:rPr>
        <w:t xml:space="preserve">ς του κατάλληλο κάθισμα </w:t>
      </w:r>
      <w:r w:rsidR="00A8639C">
        <w:rPr>
          <w:rFonts w:ascii="Arial" w:hAnsi="Arial" w:cs="Arial"/>
          <w:sz w:val="24"/>
          <w:szCs w:val="24"/>
        </w:rPr>
        <w:t>προς</w:t>
      </w:r>
      <w:r w:rsidR="00E52CAF">
        <w:rPr>
          <w:rFonts w:ascii="Arial" w:hAnsi="Arial" w:cs="Arial"/>
          <w:sz w:val="24"/>
          <w:szCs w:val="24"/>
        </w:rPr>
        <w:t xml:space="preserve"> χρήση</w:t>
      </w:r>
      <w:r w:rsidR="007872D9" w:rsidRPr="007872D9">
        <w:rPr>
          <w:rFonts w:ascii="Arial" w:hAnsi="Arial" w:cs="Arial"/>
          <w:sz w:val="24"/>
          <w:szCs w:val="24"/>
        </w:rPr>
        <w:t>,</w:t>
      </w:r>
      <w:r w:rsidR="00E52CAF">
        <w:rPr>
          <w:rFonts w:ascii="Arial" w:hAnsi="Arial" w:cs="Arial"/>
          <w:sz w:val="24"/>
          <w:szCs w:val="24"/>
        </w:rPr>
        <w:t xml:space="preserve"> για </w:t>
      </w:r>
      <w:r w:rsidR="00A8639C">
        <w:rPr>
          <w:rFonts w:ascii="Arial" w:hAnsi="Arial" w:cs="Arial"/>
          <w:sz w:val="24"/>
          <w:szCs w:val="24"/>
        </w:rPr>
        <w:t xml:space="preserve">τη συντήρηση ή την αντικατάσταση του οποίου μεριμνά </w:t>
      </w:r>
      <w:r w:rsidR="00E52CAF">
        <w:rPr>
          <w:rFonts w:ascii="Arial" w:hAnsi="Arial" w:cs="Arial"/>
          <w:sz w:val="24"/>
          <w:szCs w:val="24"/>
        </w:rPr>
        <w:t>ο εργοδότης</w:t>
      </w:r>
      <w:r w:rsidR="00A8639C">
        <w:rPr>
          <w:rFonts w:ascii="Arial" w:hAnsi="Arial" w:cs="Arial"/>
          <w:sz w:val="24"/>
          <w:szCs w:val="24"/>
        </w:rPr>
        <w:t>.</w:t>
      </w:r>
    </w:p>
    <w:p w14:paraId="7CF8C255" w14:textId="6AD3B95F" w:rsidR="00E52CAF" w:rsidRPr="00E52CAF" w:rsidRDefault="00E52CAF" w:rsidP="00C81C65">
      <w:pPr>
        <w:pStyle w:val="ListParagraph"/>
        <w:numPr>
          <w:ilvl w:val="0"/>
          <w:numId w:val="42"/>
        </w:numPr>
        <w:spacing w:after="0" w:line="480" w:lineRule="auto"/>
        <w:ind w:left="567" w:hanging="567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Επιβολή ρητής υποχρέωσης στον εργοδότη, </w:t>
      </w:r>
      <w:r w:rsidR="008605DA">
        <w:rPr>
          <w:rFonts w:ascii="Arial" w:eastAsia="Times New Roman" w:hAnsi="Arial" w:cs="Arial"/>
          <w:bCs/>
          <w:sz w:val="24"/>
          <w:szCs w:val="24"/>
        </w:rPr>
        <w:t>σε περίπτωση που η θέση εργασίας περιλαμβάνει καθήκοντα έκθεσης σε παρατεταμένη ορθοστασία, να παρέχει κατάλληλα καθίσματα ή να λαμβάνει οργανωτικά ή άλλα μέτρα</w:t>
      </w:r>
      <w:r w:rsidR="007872D9" w:rsidRPr="007872D9">
        <w:rPr>
          <w:rFonts w:ascii="Arial" w:eastAsia="Times New Roman" w:hAnsi="Arial" w:cs="Arial"/>
          <w:bCs/>
          <w:sz w:val="24"/>
          <w:szCs w:val="24"/>
        </w:rPr>
        <w:t>,</w:t>
      </w:r>
      <w:r w:rsidR="008605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3545B">
        <w:rPr>
          <w:rFonts w:ascii="Arial" w:eastAsia="Times New Roman" w:hAnsi="Arial" w:cs="Arial"/>
          <w:bCs/>
          <w:sz w:val="24"/>
          <w:szCs w:val="24"/>
        </w:rPr>
        <w:t xml:space="preserve">περιλαμβανομένης της </w:t>
      </w:r>
      <w:r w:rsidR="008605DA">
        <w:rPr>
          <w:rFonts w:ascii="Arial" w:eastAsia="Times New Roman" w:hAnsi="Arial" w:cs="Arial"/>
          <w:bCs/>
          <w:sz w:val="24"/>
          <w:szCs w:val="24"/>
        </w:rPr>
        <w:t>παροχή</w:t>
      </w:r>
      <w:r w:rsidR="0073545B">
        <w:rPr>
          <w:rFonts w:ascii="Arial" w:eastAsia="Times New Roman" w:hAnsi="Arial" w:cs="Arial"/>
          <w:bCs/>
          <w:sz w:val="24"/>
          <w:szCs w:val="24"/>
        </w:rPr>
        <w:t>ς</w:t>
      </w:r>
      <w:r w:rsidR="008605DA">
        <w:rPr>
          <w:rFonts w:ascii="Arial" w:eastAsia="Times New Roman" w:hAnsi="Arial" w:cs="Arial"/>
          <w:bCs/>
          <w:sz w:val="24"/>
          <w:szCs w:val="24"/>
        </w:rPr>
        <w:t xml:space="preserve"> χώρων ανάπαυσης με κατάλληλα καθίσματα</w:t>
      </w:r>
      <w:r w:rsidR="0022151B">
        <w:rPr>
          <w:rFonts w:ascii="Arial" w:eastAsia="Times New Roman" w:hAnsi="Arial" w:cs="Arial"/>
          <w:bCs/>
          <w:sz w:val="24"/>
          <w:szCs w:val="24"/>
        </w:rPr>
        <w:t>,</w:t>
      </w:r>
      <w:r w:rsidR="008605DA">
        <w:rPr>
          <w:rFonts w:ascii="Arial" w:eastAsia="Times New Roman" w:hAnsi="Arial" w:cs="Arial"/>
          <w:bCs/>
          <w:sz w:val="24"/>
          <w:szCs w:val="24"/>
        </w:rPr>
        <w:t xml:space="preserve"> για την περιστασιακή ανάπαυση κάθε εργοδοτούμενου προσώπου.</w:t>
      </w:r>
    </w:p>
    <w:p w14:paraId="7A8D2B8E" w14:textId="546ACDCF" w:rsidR="00AD4D04" w:rsidRDefault="008605DA" w:rsidP="00C81C65">
      <w:pPr>
        <w:pStyle w:val="ListParagraph"/>
        <w:numPr>
          <w:ilvl w:val="0"/>
          <w:numId w:val="42"/>
        </w:numPr>
        <w:spacing w:after="0" w:line="480" w:lineRule="auto"/>
        <w:ind w:left="567" w:hanging="567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Διασαφήνιση ότι η υποχρέωση του εργοδότη για την παροχή καθισμάτων σε κάθε εργοδοτούμενο πρόσωπο ή/και η υποχρέωση του εργοδότη για λήψη των απαραίτητων οργανωτικών ή άλλων μέτρων προκύπτ</w:t>
      </w:r>
      <w:r w:rsidR="00E31C1C">
        <w:rPr>
          <w:rFonts w:ascii="Arial" w:hAnsi="Arial" w:cs="Arial"/>
          <w:sz w:val="24"/>
          <w:szCs w:val="24"/>
        </w:rPr>
        <w:t>ουν</w:t>
      </w:r>
      <w:r>
        <w:rPr>
          <w:rFonts w:ascii="Arial" w:hAnsi="Arial" w:cs="Arial"/>
          <w:sz w:val="24"/>
          <w:szCs w:val="24"/>
        </w:rPr>
        <w:t xml:space="preserve"> από τη γραπτή εκτίμηση των κινδύνων που ο εργοδότης οφείλει να διενεργεί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109FE3D6" w14:textId="52D678A5" w:rsidR="00981215" w:rsidRPr="00FC7699" w:rsidRDefault="00981215" w:rsidP="00FC7699">
      <w:pPr>
        <w:spacing w:after="0" w:line="480" w:lineRule="auto"/>
        <w:ind w:firstLine="567"/>
        <w:jc w:val="both"/>
        <w:rPr>
          <w:rFonts w:ascii="Arial" w:eastAsia="MS Mincho" w:hAnsi="Arial" w:cs="Arial"/>
          <w:sz w:val="24"/>
          <w:szCs w:val="24"/>
        </w:rPr>
      </w:pPr>
      <w:r w:rsidRPr="008D643F">
        <w:rPr>
          <w:rFonts w:ascii="Arial" w:eastAsia="MS Mincho" w:hAnsi="Arial" w:cs="Arial"/>
          <w:sz w:val="24"/>
          <w:szCs w:val="24"/>
        </w:rPr>
        <w:t xml:space="preserve">Σύμφωνα με </w:t>
      </w:r>
      <w:r w:rsidR="000D7B35" w:rsidRPr="008D643F">
        <w:rPr>
          <w:rFonts w:ascii="Arial" w:eastAsia="MS Mincho" w:hAnsi="Arial" w:cs="Arial"/>
          <w:sz w:val="24"/>
          <w:szCs w:val="24"/>
        </w:rPr>
        <w:t xml:space="preserve">την εισηγητική έκθεση που συνοδεύει το νομοσχέδιο, με </w:t>
      </w:r>
      <w:r w:rsidR="00AE0026">
        <w:rPr>
          <w:rFonts w:ascii="Arial" w:eastAsia="MS Mincho" w:hAnsi="Arial" w:cs="Arial"/>
          <w:sz w:val="24"/>
          <w:szCs w:val="24"/>
        </w:rPr>
        <w:t xml:space="preserve">τις προτεινόμενες </w:t>
      </w:r>
      <w:r w:rsidR="000D7B35" w:rsidRPr="008D643F">
        <w:rPr>
          <w:rFonts w:ascii="Arial" w:eastAsia="MS Mincho" w:hAnsi="Arial" w:cs="Arial"/>
          <w:sz w:val="24"/>
          <w:szCs w:val="24"/>
        </w:rPr>
        <w:t xml:space="preserve">ρυθμίσεις </w:t>
      </w:r>
      <w:r w:rsidR="00E31C1C">
        <w:rPr>
          <w:rFonts w:ascii="Arial" w:eastAsia="MS Mincho" w:hAnsi="Arial" w:cs="Arial"/>
          <w:sz w:val="24"/>
          <w:szCs w:val="24"/>
        </w:rPr>
        <w:t xml:space="preserve">μεταξύ άλλων </w:t>
      </w:r>
      <w:r w:rsidR="000D7B35" w:rsidRPr="008D643F">
        <w:rPr>
          <w:rFonts w:ascii="Arial" w:eastAsia="MS Mincho" w:hAnsi="Arial" w:cs="Arial"/>
          <w:sz w:val="24"/>
          <w:szCs w:val="24"/>
        </w:rPr>
        <w:t xml:space="preserve">επιτυγχάνεται πληρέστερη εναρμόνιση του εθνικού δικαίου </w:t>
      </w:r>
      <w:r w:rsidR="000D7B35" w:rsidRPr="008D643F">
        <w:rPr>
          <w:rFonts w:ascii="Arial" w:eastAsia="Times New Roman" w:hAnsi="Arial" w:cs="Arial"/>
          <w:sz w:val="24"/>
          <w:szCs w:val="24"/>
        </w:rPr>
        <w:t>με τ</w:t>
      </w:r>
      <w:r w:rsidR="00FC7699" w:rsidRPr="008D643F">
        <w:rPr>
          <w:rFonts w:ascii="Arial" w:eastAsia="Times New Roman" w:hAnsi="Arial" w:cs="Arial"/>
          <w:sz w:val="24"/>
          <w:szCs w:val="24"/>
        </w:rPr>
        <w:t>ις</w:t>
      </w:r>
      <w:r w:rsidR="000D7B35" w:rsidRPr="008D643F">
        <w:rPr>
          <w:rFonts w:ascii="Arial" w:eastAsia="Times New Roman" w:hAnsi="Arial" w:cs="Arial"/>
          <w:sz w:val="24"/>
          <w:szCs w:val="24"/>
        </w:rPr>
        <w:t xml:space="preserve"> πράξ</w:t>
      </w:r>
      <w:r w:rsidR="00FC7699" w:rsidRPr="008D643F">
        <w:rPr>
          <w:rFonts w:ascii="Arial" w:eastAsia="Times New Roman" w:hAnsi="Arial" w:cs="Arial"/>
          <w:sz w:val="24"/>
          <w:szCs w:val="24"/>
        </w:rPr>
        <w:t>εις</w:t>
      </w:r>
      <w:r w:rsidR="000D7B35" w:rsidRPr="008D643F">
        <w:rPr>
          <w:rFonts w:ascii="Arial" w:eastAsia="Times New Roman" w:hAnsi="Arial" w:cs="Arial"/>
          <w:sz w:val="24"/>
          <w:szCs w:val="24"/>
        </w:rPr>
        <w:t xml:space="preserve"> της Ευρωπαϊκής Ένωσης με τίτλο «</w:t>
      </w:r>
      <w:r w:rsidR="00FC7699" w:rsidRPr="008D643F">
        <w:rPr>
          <w:rFonts w:ascii="Arial" w:hAnsi="Arial" w:cs="Arial"/>
          <w:sz w:val="24"/>
          <w:szCs w:val="24"/>
          <w:shd w:val="clear" w:color="auto" w:fill="FFFFFF"/>
        </w:rPr>
        <w:t xml:space="preserve">Οδηγία 89/391/ΕΟΚ </w:t>
      </w:r>
      <w:r w:rsidR="00FC7699" w:rsidRPr="008D643F">
        <w:rPr>
          <w:rFonts w:ascii="Arial" w:hAnsi="Arial" w:cs="Arial"/>
          <w:sz w:val="24"/>
          <w:szCs w:val="24"/>
          <w:shd w:val="clear" w:color="auto" w:fill="FFFFFF"/>
        </w:rPr>
        <w:lastRenderedPageBreak/>
        <w:t>του Συμβουλίου της 12</w:t>
      </w:r>
      <w:r w:rsidR="00F712F8" w:rsidRPr="00F712F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ης</w:t>
      </w:r>
      <w:r w:rsidR="00F712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7699" w:rsidRPr="008D643F">
        <w:rPr>
          <w:rFonts w:ascii="Arial" w:hAnsi="Arial" w:cs="Arial"/>
          <w:sz w:val="24"/>
          <w:szCs w:val="24"/>
          <w:shd w:val="clear" w:color="auto" w:fill="FFFFFF"/>
        </w:rPr>
        <w:t>Ιουνίου 1989 σχετικά με την εφαρμογή μέτρων για την προώθηση της βελτίωσης της ασφάλειας και της υγείας των εργαζομένων κατά την εργασία» και «</w:t>
      </w:r>
      <w:r w:rsidR="00DC7382" w:rsidRPr="008D643F">
        <w:rPr>
          <w:rFonts w:ascii="Arial" w:hAnsi="Arial" w:cs="Arial"/>
          <w:sz w:val="24"/>
          <w:szCs w:val="24"/>
          <w:shd w:val="clear" w:color="auto" w:fill="FFFFFF"/>
        </w:rPr>
        <w:t>Οδηγία</w:t>
      </w:r>
      <w:r w:rsidR="00DC7382">
        <w:rPr>
          <w:rFonts w:ascii="Arial" w:hAnsi="Arial" w:cs="Arial"/>
          <w:sz w:val="24"/>
          <w:szCs w:val="24"/>
          <w:shd w:val="clear" w:color="auto" w:fill="FFFFFF"/>
        </w:rPr>
        <w:t xml:space="preserve"> 89/654/ΕΟΚ</w:t>
      </w:r>
      <w:r w:rsidR="00FC7699" w:rsidRPr="008D643F">
        <w:rPr>
          <w:rFonts w:ascii="Arial" w:hAnsi="Arial" w:cs="Arial"/>
          <w:sz w:val="24"/>
          <w:szCs w:val="24"/>
          <w:shd w:val="clear" w:color="auto" w:fill="FFFFFF"/>
        </w:rPr>
        <w:t xml:space="preserve"> του Συμβουλίου της 30</w:t>
      </w:r>
      <w:r w:rsidR="00F712F8" w:rsidRPr="00F712F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ής</w:t>
      </w:r>
      <w:r w:rsidR="00F712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7699" w:rsidRPr="008D643F">
        <w:rPr>
          <w:rFonts w:ascii="Arial" w:hAnsi="Arial" w:cs="Arial"/>
          <w:sz w:val="24"/>
          <w:szCs w:val="24"/>
          <w:shd w:val="clear" w:color="auto" w:fill="FFFFFF"/>
        </w:rPr>
        <w:t>Νοεμβρίου 1989, σχετικά με τις ελάχιστες προδιαγραφές ασφάλειας και υγείας στους χώρους εργασίας (Πρώτη ειδική οδηγία κατά την έννοια του άρθρου 16 παράγραφος 1 της οδηγίας 89/391/ΕΟΚ) (89/654/ΕΟΚ)»</w:t>
      </w:r>
      <w:r w:rsidR="008D643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2BBF0C6" w14:textId="6562D814" w:rsidR="00D848E2" w:rsidRPr="000C694E" w:rsidRDefault="00D848E2" w:rsidP="000C694E">
      <w:pPr>
        <w:spacing w:after="0" w:line="480" w:lineRule="auto"/>
        <w:ind w:firstLine="567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Σημειώνεται ότι η επιτροπή, για λόγους που προκύπτουν από τη σημασία και τους σκοπούς της προτεινόμενης νομοθετικής ρύθμισης, </w:t>
      </w:r>
      <w:r w:rsidRPr="00BB6A1A">
        <w:rPr>
          <w:rFonts w:ascii="Arial" w:hAnsi="Arial" w:cs="Arial"/>
          <w:sz w:val="24"/>
          <w:szCs w:val="24"/>
        </w:rPr>
        <w:t>καθώς και λόγω έλλειψης χρόνου προς ολοκλήρωση της προβλεπόμενης διαδικασίας συζήτησης</w:t>
      </w:r>
      <w:r w:rsidR="00FC7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σύμφωνα με τα προαπαιτούμενα στον Κανονισμό της Βουλής, έκρινε σκόπιμη την κατά προτεραιότητα συζήτηση </w:t>
      </w:r>
      <w:r w:rsidR="00FC7699">
        <w:rPr>
          <w:rFonts w:ascii="Arial" w:hAnsi="Arial" w:cs="Arial"/>
          <w:sz w:val="24"/>
          <w:szCs w:val="24"/>
        </w:rPr>
        <w:t xml:space="preserve">των προτάσεων νόμου και </w:t>
      </w:r>
      <w:r>
        <w:rPr>
          <w:rFonts w:ascii="Arial" w:hAnsi="Arial" w:cs="Arial"/>
          <w:sz w:val="24"/>
          <w:szCs w:val="24"/>
        </w:rPr>
        <w:t>του νομοσχεδίου, σύμφωνα με τις πρόνοιες του Κανονισμού 40Α του Κανονισμού της Βουλής. Ειδικότερα, για τη συζήτηση</w:t>
      </w:r>
      <w:r w:rsidR="00FC7699">
        <w:rPr>
          <w:rFonts w:ascii="Arial" w:hAnsi="Arial" w:cs="Arial"/>
          <w:sz w:val="24"/>
          <w:szCs w:val="24"/>
        </w:rPr>
        <w:t xml:space="preserve"> των προτάσεων νόμου και</w:t>
      </w:r>
      <w:r>
        <w:rPr>
          <w:rFonts w:ascii="Arial" w:hAnsi="Arial" w:cs="Arial"/>
          <w:sz w:val="24"/>
          <w:szCs w:val="24"/>
        </w:rPr>
        <w:t xml:space="preserve"> του νομοσχεδίου ακολουθήθηκε η προβλεπόμενη διαδικασία συζήτησης όσον αφορά τα προνοούμενα στον Κανονισμό της Βουλής στάδια συζήτησης, αλλά για σκοπούς επίσπευσης της όλης διαδικασίας τα εν λόγω στάδια έχουν συμπτυχθεί. </w:t>
      </w:r>
    </w:p>
    <w:p w14:paraId="528347CD" w14:textId="12AF84C3" w:rsidR="009A11E8" w:rsidRPr="00E3658C" w:rsidRDefault="00D848E2" w:rsidP="00075663">
      <w:pPr>
        <w:shd w:val="clear" w:color="auto" w:fill="FFFFFF"/>
        <w:spacing w:after="0" w:line="480" w:lineRule="auto"/>
        <w:ind w:firstLine="567"/>
        <w:jc w:val="both"/>
        <w:rPr>
          <w:rFonts w:ascii="Arial" w:eastAsia="MS Mincho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περαιτέρω ότι</w:t>
      </w:r>
      <w:r w:rsidR="00E3658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740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ο σκοπός του νομοσχέδιου </w:t>
      </w:r>
      <w:r w:rsidR="006F4028">
        <w:rPr>
          <w:rFonts w:ascii="Arial" w:eastAsia="Times New Roman" w:hAnsi="Arial" w:cs="Arial"/>
          <w:color w:val="000000" w:themeColor="text1"/>
          <w:sz w:val="24"/>
          <w:szCs w:val="24"/>
        </w:rPr>
        <w:t>προσομοιάζει</w:t>
      </w:r>
      <w:r w:rsidR="00412EED" w:rsidRPr="00412E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F4028">
        <w:rPr>
          <w:rFonts w:ascii="Arial" w:eastAsia="Times New Roman" w:hAnsi="Arial" w:cs="Arial"/>
          <w:color w:val="000000" w:themeColor="text1"/>
          <w:sz w:val="24"/>
          <w:szCs w:val="24"/>
        </w:rPr>
        <w:t>σ</w:t>
      </w:r>
      <w:r w:rsidR="005740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τον </w:t>
      </w:r>
      <w:r w:rsidR="00955B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αντίστοιχο </w:t>
      </w:r>
      <w:r w:rsidR="00F712F8">
        <w:rPr>
          <w:rFonts w:ascii="Arial" w:eastAsia="Times New Roman" w:hAnsi="Arial" w:cs="Arial"/>
          <w:color w:val="000000" w:themeColor="text1"/>
          <w:sz w:val="24"/>
          <w:szCs w:val="24"/>
        </w:rPr>
        <w:t>σκοπό</w:t>
      </w:r>
      <w:r w:rsidR="005740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των προτάσεων νόμου</w:t>
      </w:r>
      <w:r>
        <w:rPr>
          <w:rFonts w:ascii="Arial" w:hAnsi="Arial" w:cs="Arial"/>
          <w:sz w:val="24"/>
          <w:szCs w:val="24"/>
        </w:rPr>
        <w:t>, οι οποίες κατατέθηκαν</w:t>
      </w:r>
      <w:r w:rsidR="00763D6B" w:rsidRPr="00763D6B">
        <w:rPr>
          <w:rFonts w:ascii="Arial" w:hAnsi="Arial" w:cs="Arial"/>
          <w:sz w:val="24"/>
          <w:szCs w:val="24"/>
        </w:rPr>
        <w:t xml:space="preserve"> </w:t>
      </w:r>
      <w:r w:rsidR="00763D6B">
        <w:rPr>
          <w:rFonts w:ascii="Arial" w:hAnsi="Arial" w:cs="Arial"/>
          <w:sz w:val="24"/>
          <w:szCs w:val="24"/>
        </w:rPr>
        <w:t>στις 23 Μαρτίου 2023,</w:t>
      </w:r>
      <w:r>
        <w:rPr>
          <w:rFonts w:ascii="Arial" w:hAnsi="Arial" w:cs="Arial"/>
          <w:sz w:val="24"/>
          <w:szCs w:val="24"/>
        </w:rPr>
        <w:t xml:space="preserve"> ημερομηνία προγενέστερη της κατάθεσης του νομοσχεδίου</w:t>
      </w:r>
      <w:r w:rsidR="00B870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740FD">
        <w:rPr>
          <w:rFonts w:ascii="Arial" w:hAnsi="Arial" w:cs="Arial"/>
          <w:sz w:val="24"/>
          <w:szCs w:val="24"/>
        </w:rPr>
        <w:t>και</w:t>
      </w:r>
      <w:r w:rsidR="00EF6E53">
        <w:rPr>
          <w:rFonts w:ascii="Arial" w:hAnsi="Arial" w:cs="Arial"/>
          <w:sz w:val="24"/>
          <w:szCs w:val="24"/>
        </w:rPr>
        <w:t xml:space="preserve"> </w:t>
      </w:r>
      <w:r w:rsidR="00156B97">
        <w:rPr>
          <w:rFonts w:ascii="Arial" w:hAnsi="Arial" w:cs="Arial"/>
          <w:sz w:val="24"/>
          <w:szCs w:val="24"/>
        </w:rPr>
        <w:t xml:space="preserve">η προώθηση </w:t>
      </w:r>
      <w:r w:rsidR="00EF6E53">
        <w:rPr>
          <w:rFonts w:ascii="Arial" w:hAnsi="Arial" w:cs="Arial"/>
          <w:sz w:val="24"/>
          <w:szCs w:val="24"/>
        </w:rPr>
        <w:t>του νομοσχεδίου</w:t>
      </w:r>
      <w:r w:rsidR="005740FD">
        <w:rPr>
          <w:rFonts w:ascii="Arial" w:hAnsi="Arial" w:cs="Arial"/>
          <w:sz w:val="24"/>
          <w:szCs w:val="24"/>
        </w:rPr>
        <w:t xml:space="preserve"> </w:t>
      </w:r>
      <w:r w:rsidR="00156B97">
        <w:rPr>
          <w:rFonts w:ascii="Arial" w:hAnsi="Arial" w:cs="Arial"/>
          <w:sz w:val="24"/>
          <w:szCs w:val="24"/>
        </w:rPr>
        <w:t xml:space="preserve">αποτελεί </w:t>
      </w:r>
      <w:r w:rsidR="005740FD">
        <w:rPr>
          <w:rFonts w:ascii="Arial" w:hAnsi="Arial" w:cs="Arial"/>
          <w:sz w:val="24"/>
          <w:szCs w:val="24"/>
        </w:rPr>
        <w:t>απότοκο της συζήτησης που διεξήχθη</w:t>
      </w:r>
      <w:r w:rsidR="005740FD" w:rsidRPr="005740FD">
        <w:t xml:space="preserve"> </w:t>
      </w:r>
      <w:r w:rsidR="005740FD" w:rsidRPr="005740FD">
        <w:rPr>
          <w:rFonts w:ascii="Arial" w:hAnsi="Arial" w:cs="Arial"/>
          <w:sz w:val="24"/>
          <w:szCs w:val="24"/>
        </w:rPr>
        <w:t>επί της αρχής των δύο προτάσεων νόμου</w:t>
      </w:r>
      <w:r w:rsidR="00EF6E53">
        <w:rPr>
          <w:rFonts w:ascii="Arial" w:hAnsi="Arial" w:cs="Arial"/>
          <w:sz w:val="24"/>
          <w:szCs w:val="24"/>
        </w:rPr>
        <w:t xml:space="preserve"> ενώπιον της επιτροπής</w:t>
      </w:r>
      <w:r w:rsidR="005740FD">
        <w:rPr>
          <w:rFonts w:ascii="Arial" w:hAnsi="Arial" w:cs="Arial"/>
          <w:sz w:val="24"/>
          <w:szCs w:val="24"/>
        </w:rPr>
        <w:t>.</w:t>
      </w:r>
    </w:p>
    <w:p w14:paraId="116666FB" w14:textId="69406745" w:rsidR="00C550E5" w:rsidRPr="00EF6E53" w:rsidRDefault="00CA5139" w:rsidP="00273ADD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trike/>
          <w:sz w:val="24"/>
          <w:szCs w:val="24"/>
          <w:highlight w:val="yellow"/>
        </w:rPr>
      </w:pPr>
      <w:r>
        <w:tab/>
      </w:r>
      <w:r w:rsidR="00FE0E25" w:rsidRPr="00D402C9">
        <w:rPr>
          <w:rFonts w:ascii="Arial" w:hAnsi="Arial" w:cs="Arial"/>
          <w:sz w:val="24"/>
          <w:szCs w:val="24"/>
        </w:rPr>
        <w:t xml:space="preserve">Κατά τη συζήτηση </w:t>
      </w:r>
      <w:r w:rsidRPr="00D402C9">
        <w:rPr>
          <w:rFonts w:ascii="Arial" w:hAnsi="Arial" w:cs="Arial"/>
          <w:sz w:val="24"/>
          <w:szCs w:val="24"/>
        </w:rPr>
        <w:t>επί της αρχής των δύο προτάσεων νόμου</w:t>
      </w:r>
      <w:r w:rsidR="00075663">
        <w:rPr>
          <w:rFonts w:ascii="Arial" w:hAnsi="Arial" w:cs="Arial"/>
          <w:sz w:val="24"/>
          <w:szCs w:val="24"/>
        </w:rPr>
        <w:t xml:space="preserve">, </w:t>
      </w:r>
      <w:r w:rsidRPr="00D402C9">
        <w:rPr>
          <w:rFonts w:ascii="Arial" w:hAnsi="Arial" w:cs="Arial"/>
          <w:sz w:val="24"/>
          <w:szCs w:val="24"/>
        </w:rPr>
        <w:t xml:space="preserve">η οποία </w:t>
      </w:r>
      <w:bookmarkStart w:id="2" w:name="_Hlk151646004"/>
      <w:r w:rsidRPr="00D402C9">
        <w:rPr>
          <w:rFonts w:ascii="Arial" w:hAnsi="Arial" w:cs="Arial"/>
          <w:sz w:val="24"/>
          <w:szCs w:val="24"/>
        </w:rPr>
        <w:t xml:space="preserve">προηγήθηκε της κατάθεσης </w:t>
      </w:r>
      <w:r w:rsidR="000C449C" w:rsidRPr="00D402C9">
        <w:rPr>
          <w:rFonts w:ascii="Arial" w:hAnsi="Arial" w:cs="Arial"/>
          <w:sz w:val="24"/>
          <w:szCs w:val="24"/>
        </w:rPr>
        <w:t>του</w:t>
      </w:r>
      <w:r w:rsidRPr="00D402C9">
        <w:rPr>
          <w:rFonts w:ascii="Arial" w:hAnsi="Arial" w:cs="Arial"/>
          <w:sz w:val="24"/>
          <w:szCs w:val="24"/>
        </w:rPr>
        <w:t xml:space="preserve"> νομοσχεδ</w:t>
      </w:r>
      <w:r w:rsidR="000C449C" w:rsidRPr="00D402C9">
        <w:rPr>
          <w:rFonts w:ascii="Arial" w:hAnsi="Arial" w:cs="Arial"/>
          <w:sz w:val="24"/>
          <w:szCs w:val="24"/>
        </w:rPr>
        <w:t>ίου</w:t>
      </w:r>
      <w:bookmarkEnd w:id="2"/>
      <w:r w:rsidRPr="00D402C9">
        <w:rPr>
          <w:rFonts w:ascii="Arial" w:hAnsi="Arial" w:cs="Arial"/>
          <w:sz w:val="24"/>
          <w:szCs w:val="24"/>
        </w:rPr>
        <w:t xml:space="preserve">, ο εισηγητής </w:t>
      </w:r>
      <w:r w:rsidR="009746B4">
        <w:rPr>
          <w:rFonts w:ascii="Arial" w:hAnsi="Arial" w:cs="Arial"/>
          <w:sz w:val="24"/>
          <w:szCs w:val="24"/>
        </w:rPr>
        <w:t>των προτάσεων νόμου</w:t>
      </w:r>
      <w:r w:rsidRPr="00D402C9">
        <w:rPr>
          <w:rFonts w:ascii="Arial" w:hAnsi="Arial" w:cs="Arial"/>
          <w:sz w:val="24"/>
          <w:szCs w:val="24"/>
        </w:rPr>
        <w:t xml:space="preserve"> ανέφερε </w:t>
      </w:r>
      <w:r w:rsidR="009746B4">
        <w:rPr>
          <w:rFonts w:ascii="Arial" w:hAnsi="Arial" w:cs="Arial"/>
          <w:sz w:val="24"/>
          <w:szCs w:val="24"/>
        </w:rPr>
        <w:t xml:space="preserve">ότι </w:t>
      </w:r>
      <w:r w:rsidR="00AD4D04" w:rsidRPr="00D402C9">
        <w:rPr>
          <w:rFonts w:ascii="Arial" w:hAnsi="Arial" w:cs="Arial"/>
          <w:sz w:val="24"/>
          <w:szCs w:val="24"/>
        </w:rPr>
        <w:t>με αυτές</w:t>
      </w:r>
      <w:r w:rsidR="00C34BED" w:rsidRPr="00D402C9">
        <w:rPr>
          <w:rFonts w:ascii="Arial" w:hAnsi="Arial" w:cs="Arial"/>
          <w:sz w:val="24"/>
          <w:szCs w:val="24"/>
        </w:rPr>
        <w:t xml:space="preserve"> </w:t>
      </w:r>
      <w:r w:rsidR="00AD4D04" w:rsidRPr="00D402C9">
        <w:rPr>
          <w:rFonts w:ascii="Arial" w:hAnsi="Arial" w:cs="Arial"/>
          <w:sz w:val="24"/>
          <w:szCs w:val="24"/>
        </w:rPr>
        <w:t>επιδιώκεται η</w:t>
      </w:r>
      <w:r w:rsidR="00C34BED" w:rsidRPr="00D402C9">
        <w:rPr>
          <w:rFonts w:ascii="Arial" w:hAnsi="Arial" w:cs="Arial"/>
          <w:sz w:val="24"/>
          <w:szCs w:val="24"/>
        </w:rPr>
        <w:t xml:space="preserve"> αντιμετ</w:t>
      </w:r>
      <w:r w:rsidR="00AD4D04" w:rsidRPr="00D402C9">
        <w:rPr>
          <w:rFonts w:ascii="Arial" w:hAnsi="Arial" w:cs="Arial"/>
          <w:sz w:val="24"/>
          <w:szCs w:val="24"/>
        </w:rPr>
        <w:t>ώπιση</w:t>
      </w:r>
      <w:r w:rsidR="00C34BED" w:rsidRPr="00D402C9">
        <w:rPr>
          <w:rFonts w:ascii="Arial" w:hAnsi="Arial" w:cs="Arial"/>
          <w:sz w:val="24"/>
          <w:szCs w:val="24"/>
        </w:rPr>
        <w:t xml:space="preserve"> </w:t>
      </w:r>
      <w:bookmarkStart w:id="3" w:name="_Hlk151407730"/>
      <w:r w:rsidR="00C34BED" w:rsidRPr="00D402C9">
        <w:rPr>
          <w:rFonts w:ascii="Arial" w:hAnsi="Arial" w:cs="Arial"/>
          <w:sz w:val="24"/>
          <w:szCs w:val="24"/>
        </w:rPr>
        <w:t>το</w:t>
      </w:r>
      <w:r w:rsidR="00AD4D04" w:rsidRPr="00D402C9">
        <w:rPr>
          <w:rFonts w:ascii="Arial" w:hAnsi="Arial" w:cs="Arial"/>
          <w:sz w:val="24"/>
          <w:szCs w:val="24"/>
        </w:rPr>
        <w:t>υ</w:t>
      </w:r>
      <w:r w:rsidR="00C34BED" w:rsidRPr="00D402C9">
        <w:rPr>
          <w:rFonts w:ascii="Arial" w:hAnsi="Arial" w:cs="Arial"/>
          <w:sz w:val="24"/>
          <w:szCs w:val="24"/>
        </w:rPr>
        <w:t xml:space="preserve"> πρ</w:t>
      </w:r>
      <w:r w:rsidR="00AD4D04" w:rsidRPr="00D402C9">
        <w:rPr>
          <w:rFonts w:ascii="Arial" w:hAnsi="Arial" w:cs="Arial"/>
          <w:sz w:val="24"/>
          <w:szCs w:val="24"/>
        </w:rPr>
        <w:t>ο</w:t>
      </w:r>
      <w:r w:rsidR="00C34BED" w:rsidRPr="00D402C9">
        <w:rPr>
          <w:rFonts w:ascii="Arial" w:hAnsi="Arial" w:cs="Arial"/>
          <w:sz w:val="24"/>
          <w:szCs w:val="24"/>
        </w:rPr>
        <w:t>βλ</w:t>
      </w:r>
      <w:r w:rsidR="00AD4D04" w:rsidRPr="00D402C9">
        <w:rPr>
          <w:rFonts w:ascii="Arial" w:hAnsi="Arial" w:cs="Arial"/>
          <w:sz w:val="24"/>
          <w:szCs w:val="24"/>
        </w:rPr>
        <w:t>ή</w:t>
      </w:r>
      <w:r w:rsidR="00C34BED" w:rsidRPr="00D402C9">
        <w:rPr>
          <w:rFonts w:ascii="Arial" w:hAnsi="Arial" w:cs="Arial"/>
          <w:sz w:val="24"/>
          <w:szCs w:val="24"/>
        </w:rPr>
        <w:t>μα</w:t>
      </w:r>
      <w:r w:rsidR="00AD4D04" w:rsidRPr="00D402C9">
        <w:rPr>
          <w:rFonts w:ascii="Arial" w:hAnsi="Arial" w:cs="Arial"/>
          <w:sz w:val="24"/>
          <w:szCs w:val="24"/>
        </w:rPr>
        <w:t>τος</w:t>
      </w:r>
      <w:r w:rsidR="00C34BED" w:rsidRPr="00D402C9">
        <w:rPr>
          <w:rFonts w:ascii="Arial" w:hAnsi="Arial" w:cs="Arial"/>
          <w:sz w:val="24"/>
          <w:szCs w:val="24"/>
        </w:rPr>
        <w:t xml:space="preserve"> της</w:t>
      </w:r>
      <w:r w:rsidR="00156B97" w:rsidRPr="00156B97">
        <w:rPr>
          <w:rFonts w:ascii="Arial" w:hAnsi="Arial" w:cs="Arial"/>
          <w:sz w:val="24"/>
          <w:szCs w:val="24"/>
        </w:rPr>
        <w:t xml:space="preserve"> </w:t>
      </w:r>
      <w:r w:rsidR="00156B97">
        <w:rPr>
          <w:rFonts w:ascii="Arial" w:hAnsi="Arial" w:cs="Arial"/>
          <w:sz w:val="24"/>
          <w:szCs w:val="24"/>
        </w:rPr>
        <w:t>αδιάκοπης</w:t>
      </w:r>
      <w:r w:rsidR="00C34BED" w:rsidRPr="00D402C9">
        <w:rPr>
          <w:rFonts w:ascii="Arial" w:hAnsi="Arial" w:cs="Arial"/>
          <w:sz w:val="24"/>
          <w:szCs w:val="24"/>
        </w:rPr>
        <w:t xml:space="preserve"> </w:t>
      </w:r>
      <w:r w:rsidR="00002D63" w:rsidRPr="00D402C9">
        <w:rPr>
          <w:rFonts w:ascii="Arial" w:hAnsi="Arial" w:cs="Arial"/>
          <w:sz w:val="24"/>
          <w:szCs w:val="24"/>
        </w:rPr>
        <w:t xml:space="preserve">και </w:t>
      </w:r>
      <w:r w:rsidR="00156B97" w:rsidRPr="00D402C9">
        <w:rPr>
          <w:rFonts w:ascii="Arial" w:hAnsi="Arial" w:cs="Arial"/>
          <w:sz w:val="24"/>
          <w:szCs w:val="24"/>
        </w:rPr>
        <w:t xml:space="preserve">παρατεταμένης </w:t>
      </w:r>
      <w:r w:rsidR="00C34BED" w:rsidRPr="00D402C9">
        <w:rPr>
          <w:rFonts w:ascii="Arial" w:hAnsi="Arial" w:cs="Arial"/>
          <w:sz w:val="24"/>
          <w:szCs w:val="24"/>
        </w:rPr>
        <w:t>ορθοστασίας</w:t>
      </w:r>
      <w:bookmarkEnd w:id="3"/>
      <w:r w:rsidR="00C34BED" w:rsidRPr="00D402C9">
        <w:rPr>
          <w:rFonts w:ascii="Arial" w:hAnsi="Arial" w:cs="Arial"/>
          <w:sz w:val="24"/>
          <w:szCs w:val="24"/>
        </w:rPr>
        <w:t xml:space="preserve"> των εργαζομένων</w:t>
      </w:r>
      <w:r w:rsidR="00F3690D">
        <w:rPr>
          <w:rFonts w:ascii="Arial" w:hAnsi="Arial" w:cs="Arial"/>
          <w:sz w:val="24"/>
          <w:szCs w:val="24"/>
        </w:rPr>
        <w:t>,</w:t>
      </w:r>
      <w:r w:rsidR="00C34BED" w:rsidRPr="00D402C9">
        <w:rPr>
          <w:rFonts w:ascii="Arial" w:hAnsi="Arial" w:cs="Arial"/>
          <w:sz w:val="24"/>
          <w:szCs w:val="24"/>
        </w:rPr>
        <w:t xml:space="preserve"> που παρατηρείται</w:t>
      </w:r>
      <w:r w:rsidR="008B4BFF" w:rsidRPr="00D402C9">
        <w:rPr>
          <w:rFonts w:ascii="Arial" w:hAnsi="Arial" w:cs="Arial"/>
          <w:sz w:val="24"/>
          <w:szCs w:val="24"/>
        </w:rPr>
        <w:t xml:space="preserve"> ευρέως</w:t>
      </w:r>
      <w:r w:rsidR="00C34BED" w:rsidRPr="00D402C9">
        <w:rPr>
          <w:rFonts w:ascii="Arial" w:hAnsi="Arial" w:cs="Arial"/>
          <w:sz w:val="24"/>
          <w:szCs w:val="24"/>
        </w:rPr>
        <w:t xml:space="preserve"> σε ορισμένους εργασιακούς </w:t>
      </w:r>
      <w:r w:rsidR="00C34BED" w:rsidRPr="00D402C9">
        <w:rPr>
          <w:rFonts w:ascii="Arial" w:hAnsi="Arial" w:cs="Arial"/>
          <w:sz w:val="24"/>
          <w:szCs w:val="24"/>
        </w:rPr>
        <w:lastRenderedPageBreak/>
        <w:t>χώρους, όπως για παράδειγμα σε φούρνους, φρουταρίες, υπεραγορές, καταστήματα λιανικού εμπορίου κ.α</w:t>
      </w:r>
      <w:r w:rsidR="005047A6" w:rsidRPr="00D402C9">
        <w:rPr>
          <w:rFonts w:ascii="Arial" w:hAnsi="Arial" w:cs="Arial"/>
          <w:sz w:val="24"/>
          <w:szCs w:val="24"/>
        </w:rPr>
        <w:t xml:space="preserve">. Συναφώς, ο </w:t>
      </w:r>
      <w:r w:rsidR="00FE0E25" w:rsidRPr="00D402C9">
        <w:rPr>
          <w:rFonts w:ascii="Arial" w:hAnsi="Arial" w:cs="Arial"/>
          <w:sz w:val="24"/>
          <w:szCs w:val="24"/>
        </w:rPr>
        <w:t>ίδιος</w:t>
      </w:r>
      <w:r w:rsidR="005047A6" w:rsidRPr="00D402C9">
        <w:rPr>
          <w:rFonts w:ascii="Arial" w:hAnsi="Arial" w:cs="Arial"/>
          <w:sz w:val="24"/>
          <w:szCs w:val="24"/>
        </w:rPr>
        <w:t xml:space="preserve"> </w:t>
      </w:r>
      <w:r w:rsidR="00EF6E53" w:rsidRPr="00D402C9">
        <w:rPr>
          <w:rFonts w:ascii="Arial" w:hAnsi="Arial" w:cs="Arial"/>
          <w:sz w:val="24"/>
          <w:szCs w:val="24"/>
        </w:rPr>
        <w:t>αν</w:t>
      </w:r>
      <w:r w:rsidR="00EF6E53">
        <w:rPr>
          <w:rFonts w:ascii="Arial" w:hAnsi="Arial" w:cs="Arial"/>
          <w:sz w:val="24"/>
          <w:szCs w:val="24"/>
        </w:rPr>
        <w:t>έ</w:t>
      </w:r>
      <w:r w:rsidR="00EF6E53" w:rsidRPr="00D402C9">
        <w:rPr>
          <w:rFonts w:ascii="Arial" w:hAnsi="Arial" w:cs="Arial"/>
          <w:sz w:val="24"/>
          <w:szCs w:val="24"/>
        </w:rPr>
        <w:t>φερ</w:t>
      </w:r>
      <w:r w:rsidR="00EF6E53">
        <w:rPr>
          <w:rFonts w:ascii="Arial" w:hAnsi="Arial" w:cs="Arial"/>
          <w:sz w:val="24"/>
          <w:szCs w:val="24"/>
        </w:rPr>
        <w:t>ε</w:t>
      </w:r>
      <w:r w:rsidR="005047A6" w:rsidRPr="00D402C9">
        <w:rPr>
          <w:rFonts w:ascii="Arial" w:hAnsi="Arial" w:cs="Arial"/>
          <w:sz w:val="24"/>
          <w:szCs w:val="24"/>
        </w:rPr>
        <w:t xml:space="preserve"> ότι με </w:t>
      </w:r>
      <w:r w:rsidR="00760BB8">
        <w:rPr>
          <w:rFonts w:ascii="Arial" w:hAnsi="Arial" w:cs="Arial"/>
          <w:sz w:val="24"/>
          <w:szCs w:val="24"/>
        </w:rPr>
        <w:t>τις προτεινόμενες με τις προτάσεις νόμου</w:t>
      </w:r>
      <w:r w:rsidR="00FE0E25" w:rsidRPr="00D402C9">
        <w:rPr>
          <w:rFonts w:ascii="Arial" w:hAnsi="Arial" w:cs="Arial"/>
          <w:sz w:val="24"/>
          <w:szCs w:val="24"/>
        </w:rPr>
        <w:t xml:space="preserve"> </w:t>
      </w:r>
      <w:r w:rsidR="005047A6" w:rsidRPr="00D402C9">
        <w:rPr>
          <w:rFonts w:ascii="Arial" w:hAnsi="Arial" w:cs="Arial"/>
          <w:sz w:val="24"/>
          <w:szCs w:val="24"/>
        </w:rPr>
        <w:t>ρ</w:t>
      </w:r>
      <w:r w:rsidR="00077257" w:rsidRPr="00D402C9">
        <w:rPr>
          <w:rFonts w:ascii="Arial" w:hAnsi="Arial" w:cs="Arial"/>
          <w:sz w:val="24"/>
          <w:szCs w:val="24"/>
        </w:rPr>
        <w:t xml:space="preserve">υθμίσεις επιβάλλεται ρητά </w:t>
      </w:r>
      <w:r w:rsidR="00C550E5" w:rsidRPr="00D402C9">
        <w:rPr>
          <w:rFonts w:ascii="Arial" w:hAnsi="Arial" w:cs="Arial"/>
          <w:sz w:val="24"/>
          <w:szCs w:val="24"/>
        </w:rPr>
        <w:t>η υποχρέωση στον εργοδότη</w:t>
      </w:r>
      <w:r w:rsidR="00B870E3">
        <w:rPr>
          <w:rFonts w:ascii="Arial" w:hAnsi="Arial" w:cs="Arial"/>
          <w:sz w:val="24"/>
          <w:szCs w:val="24"/>
        </w:rPr>
        <w:t xml:space="preserve">: </w:t>
      </w:r>
      <w:r w:rsidR="00D402C9">
        <w:rPr>
          <w:rFonts w:ascii="Arial" w:hAnsi="Arial" w:cs="Arial"/>
          <w:sz w:val="24"/>
          <w:szCs w:val="24"/>
        </w:rPr>
        <w:t xml:space="preserve"> </w:t>
      </w:r>
    </w:p>
    <w:p w14:paraId="2089670E" w14:textId="3F2E8FA1" w:rsidR="00C550E5" w:rsidRPr="00760BB8" w:rsidRDefault="00C550E5" w:rsidP="00F65768">
      <w:pPr>
        <w:pStyle w:val="ListParagraph"/>
        <w:widowControl w:val="0"/>
        <w:numPr>
          <w:ilvl w:val="0"/>
          <w:numId w:val="40"/>
        </w:numPr>
        <w:tabs>
          <w:tab w:val="left" w:pos="567"/>
          <w:tab w:val="left" w:pos="4961"/>
        </w:tabs>
        <w:suppressAutoHyphens/>
        <w:autoSpaceDN w:val="0"/>
        <w:spacing w:after="0" w:line="480" w:lineRule="auto"/>
        <w:ind w:left="567" w:hanging="567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760BB8">
        <w:rPr>
          <w:rFonts w:ascii="Arial" w:hAnsi="Arial" w:cs="Arial"/>
          <w:sz w:val="24"/>
          <w:szCs w:val="24"/>
        </w:rPr>
        <w:t>να παρέχει κατάλληλα καθίσματα στον</w:t>
      </w:r>
      <w:r w:rsidR="008B4BFF" w:rsidRPr="00760BB8">
        <w:rPr>
          <w:rFonts w:ascii="Arial" w:hAnsi="Arial" w:cs="Arial"/>
          <w:sz w:val="24"/>
          <w:szCs w:val="24"/>
        </w:rPr>
        <w:t xml:space="preserve"> χώρο εργασίας</w:t>
      </w:r>
      <w:r w:rsidR="00B870E3">
        <w:rPr>
          <w:rFonts w:ascii="Arial" w:hAnsi="Arial" w:cs="Arial"/>
          <w:sz w:val="24"/>
          <w:szCs w:val="24"/>
        </w:rPr>
        <w:t>,</w:t>
      </w:r>
      <w:r w:rsidR="008B4BFF" w:rsidRPr="00760BB8">
        <w:rPr>
          <w:rFonts w:ascii="Arial" w:hAnsi="Arial" w:cs="Arial"/>
          <w:sz w:val="24"/>
          <w:szCs w:val="24"/>
        </w:rPr>
        <w:t xml:space="preserve"> ώστε οι εργαζόμενοι να έχουν τη δυνατότητα, εκεί και όπου η φύση της εργασίας το επιτρέπει, να ασκούν τα καθήκοντά τους καθήμενοι</w:t>
      </w:r>
      <w:r w:rsidR="00955B23">
        <w:rPr>
          <w:rFonts w:ascii="Arial" w:hAnsi="Arial" w:cs="Arial"/>
          <w:sz w:val="24"/>
          <w:szCs w:val="24"/>
        </w:rPr>
        <w:t>,</w:t>
      </w:r>
      <w:r w:rsidR="008B4BFF" w:rsidRPr="00760BB8">
        <w:rPr>
          <w:rFonts w:ascii="Arial" w:hAnsi="Arial" w:cs="Arial"/>
          <w:sz w:val="24"/>
          <w:szCs w:val="24"/>
        </w:rPr>
        <w:t xml:space="preserve"> χρησιμοποιώντας </w:t>
      </w:r>
      <w:r w:rsidRPr="00760BB8">
        <w:rPr>
          <w:rFonts w:ascii="Arial" w:hAnsi="Arial" w:cs="Arial"/>
          <w:sz w:val="24"/>
          <w:szCs w:val="24"/>
        </w:rPr>
        <w:t xml:space="preserve">τα εν λόγω </w:t>
      </w:r>
      <w:r w:rsidR="008B4BFF" w:rsidRPr="00760BB8">
        <w:rPr>
          <w:rFonts w:ascii="Arial" w:hAnsi="Arial" w:cs="Arial"/>
          <w:sz w:val="24"/>
          <w:szCs w:val="24"/>
        </w:rPr>
        <w:t>καθίσματα</w:t>
      </w:r>
      <w:r w:rsidR="00955B23">
        <w:rPr>
          <w:rFonts w:ascii="Arial" w:hAnsi="Arial" w:cs="Arial"/>
          <w:sz w:val="24"/>
          <w:szCs w:val="24"/>
        </w:rPr>
        <w:t>,</w:t>
      </w:r>
      <w:r w:rsidRPr="00760BB8">
        <w:rPr>
          <w:rFonts w:ascii="Arial" w:hAnsi="Arial" w:cs="Arial"/>
          <w:sz w:val="24"/>
          <w:szCs w:val="24"/>
        </w:rPr>
        <w:t xml:space="preserve"> και</w:t>
      </w:r>
    </w:p>
    <w:p w14:paraId="52433C95" w14:textId="581D9780" w:rsidR="00C550E5" w:rsidRPr="00D402C9" w:rsidRDefault="00C550E5" w:rsidP="00F65768">
      <w:pPr>
        <w:pStyle w:val="ListParagraph"/>
        <w:widowControl w:val="0"/>
        <w:numPr>
          <w:ilvl w:val="0"/>
          <w:numId w:val="40"/>
        </w:numPr>
        <w:tabs>
          <w:tab w:val="left" w:pos="567"/>
          <w:tab w:val="left" w:pos="4961"/>
        </w:tabs>
        <w:suppressAutoHyphens/>
        <w:autoSpaceDN w:val="0"/>
        <w:spacing w:after="0" w:line="480" w:lineRule="auto"/>
        <w:ind w:left="567" w:hanging="567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D402C9">
        <w:rPr>
          <w:rFonts w:ascii="Arial" w:hAnsi="Arial" w:cs="Arial"/>
          <w:sz w:val="24"/>
          <w:szCs w:val="24"/>
        </w:rPr>
        <w:t>να οργανώνει τον χρόνο</w:t>
      </w:r>
      <w:r w:rsidR="00077257" w:rsidRPr="00D402C9">
        <w:rPr>
          <w:rFonts w:ascii="Arial" w:hAnsi="Arial" w:cs="Arial"/>
          <w:sz w:val="24"/>
          <w:szCs w:val="24"/>
        </w:rPr>
        <w:t xml:space="preserve"> </w:t>
      </w:r>
      <w:r w:rsidRPr="00D402C9">
        <w:rPr>
          <w:rFonts w:ascii="Arial" w:hAnsi="Arial" w:cs="Arial"/>
          <w:sz w:val="24"/>
          <w:szCs w:val="24"/>
        </w:rPr>
        <w:t>εργασίας κατά</w:t>
      </w:r>
      <w:r w:rsidR="00D51773">
        <w:rPr>
          <w:rFonts w:ascii="Arial" w:hAnsi="Arial" w:cs="Arial"/>
          <w:sz w:val="24"/>
          <w:szCs w:val="24"/>
        </w:rPr>
        <w:t xml:space="preserve"> τέτοιο</w:t>
      </w:r>
      <w:r w:rsidRPr="00D402C9">
        <w:rPr>
          <w:rFonts w:ascii="Arial" w:hAnsi="Arial" w:cs="Arial"/>
          <w:sz w:val="24"/>
          <w:szCs w:val="24"/>
        </w:rPr>
        <w:t xml:space="preserve"> τρόπο</w:t>
      </w:r>
      <w:r w:rsidR="00D51773">
        <w:rPr>
          <w:rFonts w:ascii="Arial" w:hAnsi="Arial" w:cs="Arial"/>
          <w:sz w:val="24"/>
          <w:szCs w:val="24"/>
        </w:rPr>
        <w:t>,</w:t>
      </w:r>
      <w:r w:rsidRPr="00D402C9">
        <w:rPr>
          <w:rFonts w:ascii="Arial" w:hAnsi="Arial" w:cs="Arial"/>
          <w:sz w:val="24"/>
          <w:szCs w:val="24"/>
        </w:rPr>
        <w:t xml:space="preserve"> ώστε ο εργαζόμεν</w:t>
      </w:r>
      <w:r w:rsidR="008221E4">
        <w:rPr>
          <w:rFonts w:ascii="Arial" w:hAnsi="Arial" w:cs="Arial"/>
          <w:sz w:val="24"/>
          <w:szCs w:val="24"/>
        </w:rPr>
        <w:t>ο</w:t>
      </w:r>
      <w:r w:rsidRPr="00D402C9">
        <w:rPr>
          <w:rFonts w:ascii="Arial" w:hAnsi="Arial" w:cs="Arial"/>
          <w:sz w:val="24"/>
          <w:szCs w:val="24"/>
        </w:rPr>
        <w:t>ς</w:t>
      </w:r>
      <w:r w:rsidR="00C40B47" w:rsidRPr="00D402C9">
        <w:rPr>
          <w:rFonts w:ascii="Arial" w:hAnsi="Arial" w:cs="Arial"/>
          <w:sz w:val="24"/>
          <w:szCs w:val="24"/>
        </w:rPr>
        <w:t xml:space="preserve"> </w:t>
      </w:r>
      <w:r w:rsidRPr="00D402C9">
        <w:rPr>
          <w:rFonts w:ascii="Arial" w:hAnsi="Arial" w:cs="Arial"/>
          <w:sz w:val="24"/>
          <w:szCs w:val="24"/>
        </w:rPr>
        <w:t>να έχει τη δυνατότητα είτε με τη χρήση</w:t>
      </w:r>
      <w:r w:rsidR="00C40B47" w:rsidRPr="00D402C9">
        <w:rPr>
          <w:rFonts w:ascii="Arial" w:hAnsi="Arial" w:cs="Arial"/>
          <w:sz w:val="24"/>
          <w:szCs w:val="24"/>
        </w:rPr>
        <w:t xml:space="preserve"> ολιγόλεπτων</w:t>
      </w:r>
      <w:r w:rsidRPr="00D402C9">
        <w:rPr>
          <w:rFonts w:ascii="Arial" w:hAnsi="Arial" w:cs="Arial"/>
          <w:sz w:val="24"/>
          <w:szCs w:val="24"/>
        </w:rPr>
        <w:t xml:space="preserve"> διαλειμμάτων είτε με τη χρήση συστήματος βάρδιας είτε με οποιοδήποτε άλλο τρόπο να αποφεύγει την παρατεταμένη ορθοστασία</w:t>
      </w:r>
      <w:r w:rsidR="008B4BFF" w:rsidRPr="00D402C9">
        <w:rPr>
          <w:rFonts w:ascii="Arial" w:hAnsi="Arial" w:cs="Arial"/>
          <w:sz w:val="24"/>
          <w:szCs w:val="24"/>
        </w:rPr>
        <w:t xml:space="preserve">. </w:t>
      </w:r>
    </w:p>
    <w:p w14:paraId="2D7E339D" w14:textId="02E49B9A" w:rsidR="00C40B47" w:rsidRPr="00D402C9" w:rsidRDefault="00C40B47" w:rsidP="00C550E5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40B47">
        <w:rPr>
          <w:rFonts w:eastAsia="MS Mincho"/>
          <w:szCs w:val="24"/>
        </w:rPr>
        <w:tab/>
      </w:r>
      <w:r w:rsidR="00D402C9">
        <w:rPr>
          <w:rFonts w:ascii="Arial" w:hAnsi="Arial" w:cs="Arial"/>
          <w:sz w:val="24"/>
          <w:szCs w:val="24"/>
        </w:rPr>
        <w:t>Επιπροσθέτως</w:t>
      </w:r>
      <w:r w:rsidRPr="00D402C9">
        <w:rPr>
          <w:rFonts w:ascii="Arial" w:hAnsi="Arial" w:cs="Arial"/>
          <w:sz w:val="24"/>
          <w:szCs w:val="24"/>
        </w:rPr>
        <w:t xml:space="preserve">, ο </w:t>
      </w:r>
      <w:r w:rsidR="00FE0E25" w:rsidRPr="00D402C9">
        <w:rPr>
          <w:rFonts w:ascii="Arial" w:hAnsi="Arial" w:cs="Arial"/>
          <w:sz w:val="24"/>
          <w:szCs w:val="24"/>
        </w:rPr>
        <w:t xml:space="preserve">ίδιος </w:t>
      </w:r>
      <w:r w:rsidR="005740FD" w:rsidRPr="00D402C9">
        <w:rPr>
          <w:rFonts w:ascii="Arial" w:hAnsi="Arial" w:cs="Arial"/>
          <w:sz w:val="24"/>
          <w:szCs w:val="24"/>
        </w:rPr>
        <w:t>επισήμανε</w:t>
      </w:r>
      <w:r w:rsidRPr="00D402C9">
        <w:rPr>
          <w:rFonts w:ascii="Arial" w:hAnsi="Arial" w:cs="Arial"/>
          <w:sz w:val="24"/>
          <w:szCs w:val="24"/>
        </w:rPr>
        <w:t xml:space="preserve"> ότι οι εν λόγω προτάσεις νόμου επιδιώκουν την υιοθέτηση γενικού πλαισίου </w:t>
      </w:r>
      <w:r w:rsidR="00760BB8">
        <w:rPr>
          <w:rFonts w:ascii="Arial" w:hAnsi="Arial" w:cs="Arial"/>
          <w:sz w:val="24"/>
          <w:szCs w:val="24"/>
        </w:rPr>
        <w:t>αναφορικά με</w:t>
      </w:r>
      <w:r w:rsidRPr="00D402C9">
        <w:rPr>
          <w:rFonts w:ascii="Arial" w:hAnsi="Arial" w:cs="Arial"/>
          <w:sz w:val="24"/>
          <w:szCs w:val="24"/>
        </w:rPr>
        <w:t xml:space="preserve"> </w:t>
      </w:r>
      <w:r w:rsidR="00760BB8">
        <w:rPr>
          <w:rFonts w:ascii="Arial" w:hAnsi="Arial" w:cs="Arial"/>
          <w:sz w:val="24"/>
          <w:szCs w:val="24"/>
        </w:rPr>
        <w:t>τις πιο πάνω</w:t>
      </w:r>
      <w:r w:rsidR="006F4028">
        <w:rPr>
          <w:rFonts w:ascii="Arial" w:hAnsi="Arial" w:cs="Arial"/>
          <w:sz w:val="24"/>
          <w:szCs w:val="24"/>
        </w:rPr>
        <w:t xml:space="preserve"> προτεινόμενες</w:t>
      </w:r>
      <w:r w:rsidR="00760BB8">
        <w:rPr>
          <w:rFonts w:ascii="Arial" w:hAnsi="Arial" w:cs="Arial"/>
          <w:sz w:val="24"/>
          <w:szCs w:val="24"/>
        </w:rPr>
        <w:t xml:space="preserve"> υποχρεώσεις των εργοδοτών</w:t>
      </w:r>
      <w:r w:rsidRPr="00D402C9">
        <w:rPr>
          <w:rFonts w:ascii="Arial" w:hAnsi="Arial" w:cs="Arial"/>
          <w:sz w:val="24"/>
          <w:szCs w:val="24"/>
        </w:rPr>
        <w:t xml:space="preserve">, </w:t>
      </w:r>
      <w:r w:rsidR="00AE3EA3">
        <w:rPr>
          <w:rFonts w:ascii="Arial" w:hAnsi="Arial" w:cs="Arial"/>
          <w:sz w:val="24"/>
          <w:szCs w:val="24"/>
        </w:rPr>
        <w:t>προκείμενου</w:t>
      </w:r>
      <w:r w:rsidR="006313C8" w:rsidRPr="00D402C9">
        <w:rPr>
          <w:rFonts w:ascii="Arial" w:hAnsi="Arial" w:cs="Arial"/>
          <w:sz w:val="24"/>
          <w:szCs w:val="24"/>
        </w:rPr>
        <w:t xml:space="preserve">, μετά τη διεξαγωγή του θεσμοθετημένου διαλόγου </w:t>
      </w:r>
      <w:r w:rsidR="0089773C">
        <w:rPr>
          <w:rFonts w:ascii="Arial" w:hAnsi="Arial" w:cs="Arial"/>
          <w:sz w:val="24"/>
          <w:szCs w:val="24"/>
        </w:rPr>
        <w:t>με τους κοινωνικούς εταίρους</w:t>
      </w:r>
      <w:r w:rsidR="006313C8" w:rsidRPr="00D402C9">
        <w:rPr>
          <w:rFonts w:ascii="Arial" w:hAnsi="Arial" w:cs="Arial"/>
          <w:sz w:val="24"/>
          <w:szCs w:val="24"/>
        </w:rPr>
        <w:t>,</w:t>
      </w:r>
      <w:r w:rsidRPr="00D402C9">
        <w:rPr>
          <w:rFonts w:ascii="Arial" w:hAnsi="Arial" w:cs="Arial"/>
          <w:sz w:val="24"/>
          <w:szCs w:val="24"/>
        </w:rPr>
        <w:t xml:space="preserve"> </w:t>
      </w:r>
      <w:r w:rsidR="008221E4">
        <w:rPr>
          <w:rFonts w:ascii="Arial" w:hAnsi="Arial" w:cs="Arial"/>
          <w:sz w:val="24"/>
          <w:szCs w:val="24"/>
        </w:rPr>
        <w:t xml:space="preserve">αυτό </w:t>
      </w:r>
      <w:r w:rsidR="00AE3EA3">
        <w:rPr>
          <w:rFonts w:ascii="Arial" w:hAnsi="Arial" w:cs="Arial"/>
          <w:sz w:val="24"/>
          <w:szCs w:val="24"/>
        </w:rPr>
        <w:t>ν</w:t>
      </w:r>
      <w:r w:rsidRPr="00D402C9">
        <w:rPr>
          <w:rFonts w:ascii="Arial" w:hAnsi="Arial" w:cs="Arial"/>
          <w:sz w:val="24"/>
          <w:szCs w:val="24"/>
        </w:rPr>
        <w:t>α αποτελέσει τη βάση για τη θέσπιση εξειδικευμένου κώδικα</w:t>
      </w:r>
      <w:r w:rsidR="00770059" w:rsidRPr="00D402C9">
        <w:rPr>
          <w:rFonts w:ascii="Arial" w:hAnsi="Arial" w:cs="Arial"/>
          <w:sz w:val="24"/>
          <w:szCs w:val="24"/>
        </w:rPr>
        <w:t xml:space="preserve"> πρακτικής</w:t>
      </w:r>
      <w:r w:rsidRPr="00D402C9">
        <w:rPr>
          <w:rFonts w:ascii="Arial" w:hAnsi="Arial" w:cs="Arial"/>
          <w:sz w:val="24"/>
          <w:szCs w:val="24"/>
        </w:rPr>
        <w:t xml:space="preserve">, </w:t>
      </w:r>
      <w:r w:rsidR="006313C8" w:rsidRPr="00D402C9">
        <w:rPr>
          <w:rFonts w:ascii="Arial" w:hAnsi="Arial" w:cs="Arial"/>
          <w:sz w:val="24"/>
          <w:szCs w:val="24"/>
        </w:rPr>
        <w:t>ο οποίος θα περιλαμβάνει λεπτομερώς τις</w:t>
      </w:r>
      <w:r w:rsidRPr="00D402C9">
        <w:rPr>
          <w:rFonts w:ascii="Arial" w:hAnsi="Arial" w:cs="Arial"/>
          <w:sz w:val="24"/>
          <w:szCs w:val="24"/>
        </w:rPr>
        <w:t xml:space="preserve"> απαιτούμενες ενέργειες που οφείλει να λαμβάνει ο εργοδ</w:t>
      </w:r>
      <w:r w:rsidR="006313C8" w:rsidRPr="00D402C9">
        <w:rPr>
          <w:rFonts w:ascii="Arial" w:hAnsi="Arial" w:cs="Arial"/>
          <w:sz w:val="24"/>
          <w:szCs w:val="24"/>
        </w:rPr>
        <w:t>ότης</w:t>
      </w:r>
      <w:r w:rsidR="00743EB5">
        <w:rPr>
          <w:rFonts w:ascii="Arial" w:hAnsi="Arial" w:cs="Arial"/>
          <w:sz w:val="24"/>
          <w:szCs w:val="24"/>
        </w:rPr>
        <w:t>,</w:t>
      </w:r>
      <w:r w:rsidR="006313C8" w:rsidRPr="00D402C9">
        <w:rPr>
          <w:rFonts w:ascii="Arial" w:hAnsi="Arial" w:cs="Arial"/>
          <w:sz w:val="24"/>
          <w:szCs w:val="24"/>
        </w:rPr>
        <w:t xml:space="preserve"> προκείμενου να </w:t>
      </w:r>
      <w:r w:rsidR="00F15454" w:rsidRPr="00D402C9">
        <w:rPr>
          <w:rFonts w:ascii="Arial" w:hAnsi="Arial" w:cs="Arial"/>
          <w:sz w:val="24"/>
          <w:szCs w:val="24"/>
        </w:rPr>
        <w:t>αποφεύγεται η</w:t>
      </w:r>
      <w:r w:rsidR="00CE7FAB">
        <w:rPr>
          <w:rFonts w:ascii="Arial" w:hAnsi="Arial" w:cs="Arial"/>
          <w:sz w:val="24"/>
          <w:szCs w:val="24"/>
        </w:rPr>
        <w:t xml:space="preserve"> αδιάκοπη και</w:t>
      </w:r>
      <w:r w:rsidR="00F15454" w:rsidRPr="00D402C9">
        <w:rPr>
          <w:rFonts w:ascii="Arial" w:hAnsi="Arial" w:cs="Arial"/>
          <w:sz w:val="24"/>
          <w:szCs w:val="24"/>
        </w:rPr>
        <w:t xml:space="preserve"> παρατεταμένη</w:t>
      </w:r>
      <w:r w:rsidR="00F15454" w:rsidRPr="00D402C9">
        <w:rPr>
          <w:rFonts w:ascii="Arial" w:eastAsia="Arial" w:hAnsi="Arial" w:cs="Arial"/>
          <w:sz w:val="28"/>
          <w:szCs w:val="28"/>
        </w:rPr>
        <w:t xml:space="preserve"> </w:t>
      </w:r>
      <w:r w:rsidR="00F15454" w:rsidRPr="00D402C9">
        <w:rPr>
          <w:rFonts w:ascii="Arial" w:hAnsi="Arial" w:cs="Arial"/>
          <w:sz w:val="24"/>
          <w:szCs w:val="24"/>
        </w:rPr>
        <w:t>ορθοστασία των εργαζομένων</w:t>
      </w:r>
      <w:r w:rsidR="006313C8" w:rsidRPr="00D402C9">
        <w:rPr>
          <w:rFonts w:ascii="Arial" w:hAnsi="Arial" w:cs="Arial"/>
          <w:sz w:val="24"/>
          <w:szCs w:val="24"/>
        </w:rPr>
        <w:t xml:space="preserve">. </w:t>
      </w:r>
      <w:r w:rsidRPr="00D402C9">
        <w:rPr>
          <w:rFonts w:ascii="Arial" w:hAnsi="Arial" w:cs="Arial"/>
          <w:sz w:val="24"/>
          <w:szCs w:val="24"/>
        </w:rPr>
        <w:t xml:space="preserve">  </w:t>
      </w:r>
    </w:p>
    <w:p w14:paraId="5D8ECEFF" w14:textId="34413F5F" w:rsidR="00950725" w:rsidRDefault="00FE0E25" w:rsidP="00C550E5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E7FAB">
        <w:rPr>
          <w:rFonts w:ascii="Arial" w:hAnsi="Arial" w:cs="Arial"/>
          <w:color w:val="000000"/>
          <w:sz w:val="24"/>
          <w:szCs w:val="24"/>
        </w:rPr>
        <w:t>Οι</w:t>
      </w:r>
      <w:r w:rsidR="00D410C8">
        <w:rPr>
          <w:rFonts w:ascii="Arial" w:hAnsi="Arial" w:cs="Arial"/>
          <w:color w:val="000000"/>
          <w:sz w:val="24"/>
          <w:szCs w:val="24"/>
        </w:rPr>
        <w:t xml:space="preserve"> </w:t>
      </w:r>
      <w:r w:rsidR="00CE7FAB">
        <w:rPr>
          <w:rFonts w:ascii="Arial" w:hAnsi="Arial" w:cs="Arial"/>
          <w:color w:val="000000"/>
          <w:sz w:val="24"/>
          <w:szCs w:val="24"/>
        </w:rPr>
        <w:t>εκπρόσωποι</w:t>
      </w:r>
      <w:r w:rsidR="00D410C8">
        <w:rPr>
          <w:rFonts w:ascii="Arial" w:hAnsi="Arial" w:cs="Arial"/>
          <w:color w:val="000000"/>
          <w:sz w:val="24"/>
          <w:szCs w:val="24"/>
        </w:rPr>
        <w:t xml:space="preserve"> </w:t>
      </w:r>
      <w:r w:rsidR="00D410C8" w:rsidRPr="00760BB8">
        <w:rPr>
          <w:rFonts w:ascii="Arial" w:hAnsi="Arial" w:cs="Arial"/>
          <w:color w:val="000000"/>
          <w:sz w:val="24"/>
          <w:szCs w:val="24"/>
        </w:rPr>
        <w:t>του</w:t>
      </w:r>
      <w:r w:rsidR="00CE7FAB" w:rsidRPr="00760BB8">
        <w:rPr>
          <w:rFonts w:ascii="Arial" w:eastAsia="Times New Roman" w:hAnsi="Arial" w:cs="Arial"/>
          <w:color w:val="000000"/>
          <w:sz w:val="24"/>
          <w:szCs w:val="24"/>
        </w:rPr>
        <w:t xml:space="preserve"> Υπουργείου Εργασίας και Κοινωνικών Ασφαλίσεων</w:t>
      </w:r>
      <w:r w:rsidR="00865B67">
        <w:rPr>
          <w:rFonts w:ascii="Arial" w:hAnsi="Arial" w:cs="Arial"/>
          <w:color w:val="000000"/>
          <w:sz w:val="24"/>
          <w:szCs w:val="24"/>
        </w:rPr>
        <w:t xml:space="preserve"> </w:t>
      </w:r>
      <w:r w:rsidR="00760BB8">
        <w:rPr>
          <w:rFonts w:ascii="Arial" w:hAnsi="Arial" w:cs="Arial"/>
          <w:color w:val="000000"/>
          <w:sz w:val="24"/>
          <w:szCs w:val="24"/>
        </w:rPr>
        <w:t>ανέφερ</w:t>
      </w:r>
      <w:r w:rsidR="00C92565">
        <w:rPr>
          <w:rFonts w:ascii="Arial" w:hAnsi="Arial" w:cs="Arial"/>
          <w:color w:val="000000"/>
          <w:sz w:val="24"/>
          <w:szCs w:val="24"/>
        </w:rPr>
        <w:t>αν</w:t>
      </w:r>
      <w:r w:rsidR="00760BB8">
        <w:rPr>
          <w:rFonts w:ascii="Arial" w:hAnsi="Arial" w:cs="Arial"/>
          <w:color w:val="000000"/>
          <w:sz w:val="24"/>
          <w:szCs w:val="24"/>
        </w:rPr>
        <w:t xml:space="preserve"> </w:t>
      </w:r>
      <w:r w:rsidR="00950725">
        <w:rPr>
          <w:rFonts w:ascii="Arial" w:hAnsi="Arial" w:cs="Arial"/>
          <w:color w:val="000000"/>
          <w:sz w:val="24"/>
          <w:szCs w:val="24"/>
        </w:rPr>
        <w:t>ότι οι</w:t>
      </w:r>
      <w:r w:rsidR="0089773C">
        <w:rPr>
          <w:rFonts w:ascii="Arial" w:hAnsi="Arial" w:cs="Arial"/>
          <w:color w:val="000000"/>
          <w:sz w:val="24"/>
          <w:szCs w:val="24"/>
        </w:rPr>
        <w:t xml:space="preserve"> προτεινόμενες με τις προτάσεις νόμου</w:t>
      </w:r>
      <w:r w:rsidR="00950725">
        <w:rPr>
          <w:rFonts w:ascii="Arial" w:hAnsi="Arial" w:cs="Arial"/>
          <w:color w:val="000000"/>
          <w:sz w:val="24"/>
          <w:szCs w:val="24"/>
        </w:rPr>
        <w:t xml:space="preserve"> ρυθμίσεις κινούνται προς την ορθή κατεύθυνση</w:t>
      </w:r>
      <w:r w:rsidR="00743EB5">
        <w:rPr>
          <w:rFonts w:ascii="Arial" w:hAnsi="Arial" w:cs="Arial"/>
          <w:color w:val="000000"/>
          <w:sz w:val="24"/>
          <w:szCs w:val="24"/>
        </w:rPr>
        <w:t>,</w:t>
      </w:r>
      <w:r w:rsidR="00950725">
        <w:rPr>
          <w:rFonts w:ascii="Arial" w:hAnsi="Arial" w:cs="Arial"/>
          <w:color w:val="000000"/>
          <w:sz w:val="24"/>
          <w:szCs w:val="24"/>
        </w:rPr>
        <w:t xml:space="preserve"> </w:t>
      </w:r>
      <w:r w:rsidR="00D410C8">
        <w:rPr>
          <w:rFonts w:ascii="Arial" w:hAnsi="Arial" w:cs="Arial"/>
          <w:color w:val="000000"/>
          <w:sz w:val="24"/>
          <w:szCs w:val="24"/>
        </w:rPr>
        <w:t xml:space="preserve">ωστόσο </w:t>
      </w:r>
      <w:r w:rsidR="00D410C8">
        <w:rPr>
          <w:rFonts w:ascii="Arial" w:eastAsia="Arial" w:hAnsi="Arial" w:cs="Arial"/>
          <w:sz w:val="24"/>
          <w:szCs w:val="24"/>
        </w:rPr>
        <w:t xml:space="preserve">δεν μπορούν να εφαρμοστούν καθολικά και οριζόντια σε κάθε οικονομική δραστηριότητα και ως εκ τούτου η </w:t>
      </w:r>
      <w:r w:rsidR="00D410C8" w:rsidRPr="00336329">
        <w:rPr>
          <w:rFonts w:ascii="Arial" w:eastAsia="MS Mincho" w:hAnsi="Arial" w:cs="Arial"/>
          <w:sz w:val="24"/>
          <w:szCs w:val="24"/>
        </w:rPr>
        <w:t xml:space="preserve">υποχρέωση των εργοδοτών </w:t>
      </w:r>
      <w:r w:rsidR="00D410C8">
        <w:rPr>
          <w:rFonts w:ascii="Arial" w:eastAsia="MS Mincho" w:hAnsi="Arial" w:cs="Arial"/>
          <w:sz w:val="24"/>
          <w:szCs w:val="24"/>
        </w:rPr>
        <w:t>να λαμβάνουν τις απαιτούμενες ενέργειες</w:t>
      </w:r>
      <w:r w:rsidR="00743EB5">
        <w:rPr>
          <w:rFonts w:ascii="Arial" w:eastAsia="MS Mincho" w:hAnsi="Arial" w:cs="Arial"/>
          <w:sz w:val="24"/>
          <w:szCs w:val="24"/>
        </w:rPr>
        <w:t>,</w:t>
      </w:r>
      <w:r w:rsidR="00D410C8">
        <w:rPr>
          <w:rFonts w:ascii="Arial" w:eastAsia="MS Mincho" w:hAnsi="Arial" w:cs="Arial"/>
          <w:sz w:val="24"/>
          <w:szCs w:val="24"/>
        </w:rPr>
        <w:t xml:space="preserve"> προκειμένου να αποφεύγεται η</w:t>
      </w:r>
      <w:r w:rsidR="00C92565">
        <w:rPr>
          <w:rFonts w:ascii="Arial" w:eastAsia="MS Mincho" w:hAnsi="Arial" w:cs="Arial"/>
          <w:sz w:val="24"/>
          <w:szCs w:val="24"/>
        </w:rPr>
        <w:t xml:space="preserve"> αδιάκοπη και</w:t>
      </w:r>
      <w:r w:rsidR="00D410C8">
        <w:rPr>
          <w:rFonts w:ascii="Arial" w:eastAsia="MS Mincho" w:hAnsi="Arial" w:cs="Arial"/>
          <w:sz w:val="24"/>
          <w:szCs w:val="24"/>
        </w:rPr>
        <w:t xml:space="preserve"> παρατεταμένη ορθοστασία των εργοδοτουμένων</w:t>
      </w:r>
      <w:r w:rsidR="008003BB">
        <w:rPr>
          <w:rFonts w:ascii="Arial" w:eastAsia="MS Mincho" w:hAnsi="Arial" w:cs="Arial"/>
          <w:sz w:val="24"/>
          <w:szCs w:val="24"/>
        </w:rPr>
        <w:t xml:space="preserve">, </w:t>
      </w:r>
      <w:r w:rsidR="00D410C8">
        <w:rPr>
          <w:rFonts w:ascii="Arial" w:eastAsia="MS Mincho" w:hAnsi="Arial" w:cs="Arial"/>
          <w:sz w:val="24"/>
          <w:szCs w:val="24"/>
        </w:rPr>
        <w:t xml:space="preserve">πρέπει να </w:t>
      </w:r>
      <w:r w:rsidR="00D410C8" w:rsidRPr="008221E4">
        <w:rPr>
          <w:rFonts w:ascii="Arial" w:eastAsia="MS Mincho" w:hAnsi="Arial" w:cs="Arial"/>
          <w:sz w:val="24"/>
          <w:szCs w:val="24"/>
        </w:rPr>
        <w:t>εξειδικεύεται</w:t>
      </w:r>
      <w:r w:rsidR="00D410C8">
        <w:rPr>
          <w:rFonts w:ascii="Arial" w:eastAsia="MS Mincho" w:hAnsi="Arial" w:cs="Arial"/>
          <w:sz w:val="24"/>
          <w:szCs w:val="24"/>
        </w:rPr>
        <w:t xml:space="preserve"> από τις πρόνοιες της γραπτής εκτίμησης κινδύνων</w:t>
      </w:r>
      <w:r w:rsidR="002B0F01">
        <w:rPr>
          <w:rFonts w:ascii="Arial" w:eastAsia="MS Mincho" w:hAnsi="Arial" w:cs="Arial"/>
          <w:sz w:val="24"/>
          <w:szCs w:val="24"/>
        </w:rPr>
        <w:t>,</w:t>
      </w:r>
      <w:r w:rsidR="00D410C8">
        <w:rPr>
          <w:rFonts w:ascii="Arial" w:eastAsia="MS Mincho" w:hAnsi="Arial" w:cs="Arial"/>
          <w:sz w:val="24"/>
          <w:szCs w:val="24"/>
        </w:rPr>
        <w:t xml:space="preserve"> την οποία οφείλει κάθε εργοδότης να διενεργεί.</w:t>
      </w:r>
    </w:p>
    <w:p w14:paraId="4AA7F8FC" w14:textId="7E25C762" w:rsidR="00950725" w:rsidRDefault="00D410C8" w:rsidP="00C550E5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Οι εκπρόσωποι </w:t>
      </w:r>
      <w:r w:rsidR="00760BB8">
        <w:rPr>
          <w:rFonts w:ascii="Arial" w:eastAsia="Arial" w:hAnsi="Arial" w:cs="Arial"/>
          <w:sz w:val="24"/>
          <w:szCs w:val="24"/>
        </w:rPr>
        <w:t>των συνδικαλιστικών οργανώσεων</w:t>
      </w:r>
      <w:r>
        <w:rPr>
          <w:rFonts w:ascii="Arial" w:eastAsia="Arial" w:hAnsi="Arial" w:cs="Arial"/>
          <w:sz w:val="24"/>
          <w:szCs w:val="24"/>
        </w:rPr>
        <w:t xml:space="preserve"> ΠΕΟ, ΠΑΣΥΔΥ, ΑΣΔΥΚ</w:t>
      </w:r>
      <w:r w:rsidR="0089773C">
        <w:rPr>
          <w:rFonts w:ascii="Arial" w:eastAsia="Arial" w:hAnsi="Arial" w:cs="Arial"/>
          <w:sz w:val="24"/>
          <w:szCs w:val="24"/>
        </w:rPr>
        <w:t xml:space="preserve"> και </w:t>
      </w:r>
      <w:r w:rsidRPr="0089773C">
        <w:rPr>
          <w:rFonts w:ascii="Arial" w:eastAsia="Times New Roman" w:hAnsi="Arial" w:cs="Arial"/>
          <w:color w:val="000000"/>
          <w:sz w:val="24"/>
          <w:szCs w:val="24"/>
        </w:rPr>
        <w:lastRenderedPageBreak/>
        <w:t>Παγκύπρια</w:t>
      </w:r>
      <w:r w:rsidR="008977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9773C">
        <w:rPr>
          <w:rFonts w:ascii="Arial" w:eastAsia="Times New Roman" w:hAnsi="Arial" w:cs="Arial"/>
          <w:color w:val="000000"/>
          <w:sz w:val="24"/>
          <w:szCs w:val="24"/>
        </w:rPr>
        <w:t xml:space="preserve">Συντεχνία </w:t>
      </w:r>
      <w:r w:rsidR="002B0F01">
        <w:rPr>
          <w:rFonts w:ascii="Arial" w:eastAsia="Times New Roman" w:hAnsi="Arial" w:cs="Arial"/>
          <w:color w:val="000000"/>
          <w:sz w:val="24"/>
          <w:szCs w:val="24"/>
        </w:rPr>
        <w:t>«Ισ</w:t>
      </w:r>
      <w:r w:rsidR="00C23748">
        <w:rPr>
          <w:rFonts w:ascii="Arial" w:eastAsia="Times New Roman" w:hAnsi="Arial" w:cs="Arial"/>
          <w:color w:val="000000"/>
          <w:sz w:val="24"/>
          <w:szCs w:val="24"/>
        </w:rPr>
        <w:t>ότητα»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740FD">
        <w:rPr>
          <w:rFonts w:ascii="Arial" w:eastAsia="Arial" w:hAnsi="Arial" w:cs="Arial"/>
          <w:sz w:val="24"/>
          <w:szCs w:val="24"/>
        </w:rPr>
        <w:t>εξέφρασαν</w:t>
      </w:r>
      <w:r w:rsidR="00865B67">
        <w:rPr>
          <w:rFonts w:ascii="Arial" w:eastAsia="Arial" w:hAnsi="Arial" w:cs="Arial"/>
          <w:sz w:val="24"/>
          <w:szCs w:val="24"/>
        </w:rPr>
        <w:t xml:space="preserve"> τη </w:t>
      </w:r>
      <w:r>
        <w:rPr>
          <w:rFonts w:ascii="Arial" w:eastAsia="Arial" w:hAnsi="Arial" w:cs="Arial"/>
          <w:sz w:val="24"/>
          <w:szCs w:val="24"/>
        </w:rPr>
        <w:t>σ</w:t>
      </w:r>
      <w:r w:rsidR="00865B67">
        <w:rPr>
          <w:rFonts w:ascii="Arial" w:eastAsia="Arial" w:hAnsi="Arial" w:cs="Arial"/>
          <w:sz w:val="24"/>
          <w:szCs w:val="24"/>
        </w:rPr>
        <w:t>ύμφωνη γνώμη τους</w:t>
      </w:r>
      <w:r>
        <w:rPr>
          <w:rFonts w:ascii="Arial" w:eastAsia="Arial" w:hAnsi="Arial" w:cs="Arial"/>
          <w:sz w:val="24"/>
          <w:szCs w:val="24"/>
        </w:rPr>
        <w:t xml:space="preserve"> με τους σκοπούς και </w:t>
      </w:r>
      <w:r w:rsidR="00C23748">
        <w:rPr>
          <w:rFonts w:ascii="Arial" w:eastAsia="Arial" w:hAnsi="Arial" w:cs="Arial"/>
          <w:sz w:val="24"/>
          <w:szCs w:val="24"/>
        </w:rPr>
        <w:t xml:space="preserve">τις </w:t>
      </w:r>
      <w:r>
        <w:rPr>
          <w:rFonts w:ascii="Arial" w:eastAsia="Arial" w:hAnsi="Arial" w:cs="Arial"/>
          <w:sz w:val="24"/>
          <w:szCs w:val="24"/>
        </w:rPr>
        <w:t>επιδιώξεις των</w:t>
      </w:r>
      <w:r w:rsidR="00A75FF0">
        <w:rPr>
          <w:rFonts w:ascii="Arial" w:eastAsia="Arial" w:hAnsi="Arial" w:cs="Arial"/>
          <w:sz w:val="24"/>
          <w:szCs w:val="24"/>
        </w:rPr>
        <w:t xml:space="preserve"> προτεινόμενων με τις προτάσεις νόμου</w:t>
      </w:r>
      <w:r>
        <w:rPr>
          <w:rFonts w:ascii="Arial" w:eastAsia="Arial" w:hAnsi="Arial" w:cs="Arial"/>
          <w:sz w:val="24"/>
          <w:szCs w:val="24"/>
        </w:rPr>
        <w:t xml:space="preserve"> ρυθμίσεων</w:t>
      </w:r>
      <w:r w:rsidR="00EB6C1E">
        <w:rPr>
          <w:rFonts w:ascii="Arial" w:hAnsi="Arial" w:cs="Arial"/>
          <w:color w:val="000000"/>
          <w:sz w:val="24"/>
          <w:szCs w:val="24"/>
        </w:rPr>
        <w:t>, σημειώνοντας ταυτόχρονα την ανάγκη διενέργειας των απαιτούμενων ελέγχων από τους αρμόδιους επιθεωρητές, προκείμενου να διασφαλιστεί η αποτελεσματική εφαρμογή των προτεινόμενων ρυθμίσε</w:t>
      </w:r>
      <w:r w:rsidR="00F37869">
        <w:rPr>
          <w:rFonts w:ascii="Arial" w:hAnsi="Arial" w:cs="Arial"/>
          <w:color w:val="000000"/>
          <w:sz w:val="24"/>
          <w:szCs w:val="24"/>
        </w:rPr>
        <w:t>ων</w:t>
      </w:r>
      <w:r w:rsidR="00EB6C1E">
        <w:rPr>
          <w:rFonts w:ascii="Arial" w:hAnsi="Arial" w:cs="Arial"/>
          <w:color w:val="000000"/>
          <w:sz w:val="24"/>
          <w:szCs w:val="24"/>
        </w:rPr>
        <w:t>.</w:t>
      </w:r>
    </w:p>
    <w:p w14:paraId="6F363624" w14:textId="61F437AA" w:rsidR="00760BB8" w:rsidRDefault="00760BB8" w:rsidP="00C550E5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Ο εκπρόσωπος της </w:t>
      </w:r>
      <w:r w:rsidR="00C92565">
        <w:rPr>
          <w:rFonts w:ascii="Arial" w:hAnsi="Arial" w:cs="Arial"/>
          <w:color w:val="000000"/>
          <w:sz w:val="24"/>
          <w:szCs w:val="24"/>
        </w:rPr>
        <w:t xml:space="preserve">εργοδοτικής οργάνωσης </w:t>
      </w:r>
      <w:r>
        <w:rPr>
          <w:rFonts w:ascii="Arial" w:hAnsi="Arial" w:cs="Arial"/>
          <w:color w:val="000000"/>
          <w:sz w:val="24"/>
          <w:szCs w:val="24"/>
        </w:rPr>
        <w:t>ΟΕΒ επίσης συμφ</w:t>
      </w:r>
      <w:r w:rsidR="00C92565">
        <w:rPr>
          <w:rFonts w:ascii="Arial" w:hAnsi="Arial" w:cs="Arial"/>
          <w:color w:val="000000"/>
          <w:sz w:val="24"/>
          <w:szCs w:val="24"/>
        </w:rPr>
        <w:t xml:space="preserve">ώνησε με τη φιλοσοφία των προτεινόμενων με τις προτάσεις νόμου ρυθμίσεων, ωστόσο υποστήριξε ότι η </w:t>
      </w:r>
      <w:r w:rsidR="00C92565" w:rsidRPr="00336329">
        <w:rPr>
          <w:rFonts w:ascii="Arial" w:eastAsia="MS Mincho" w:hAnsi="Arial" w:cs="Arial"/>
          <w:sz w:val="24"/>
          <w:szCs w:val="24"/>
        </w:rPr>
        <w:t xml:space="preserve">υποχρέωση των εργοδοτών </w:t>
      </w:r>
      <w:r w:rsidR="00C92565">
        <w:rPr>
          <w:rFonts w:ascii="Arial" w:eastAsia="MS Mincho" w:hAnsi="Arial" w:cs="Arial"/>
          <w:sz w:val="24"/>
          <w:szCs w:val="24"/>
        </w:rPr>
        <w:t xml:space="preserve">να </w:t>
      </w:r>
      <w:r w:rsidR="008221E4">
        <w:rPr>
          <w:rFonts w:ascii="Arial" w:eastAsia="MS Mincho" w:hAnsi="Arial" w:cs="Arial"/>
          <w:sz w:val="24"/>
          <w:szCs w:val="24"/>
        </w:rPr>
        <w:t>προβαίνουν</w:t>
      </w:r>
      <w:r w:rsidR="00C92565">
        <w:rPr>
          <w:rFonts w:ascii="Arial" w:eastAsia="MS Mincho" w:hAnsi="Arial" w:cs="Arial"/>
          <w:sz w:val="24"/>
          <w:szCs w:val="24"/>
        </w:rPr>
        <w:t xml:space="preserve"> </w:t>
      </w:r>
      <w:r w:rsidR="008221E4">
        <w:rPr>
          <w:rFonts w:ascii="Arial" w:eastAsia="MS Mincho" w:hAnsi="Arial" w:cs="Arial"/>
          <w:sz w:val="24"/>
          <w:szCs w:val="24"/>
        </w:rPr>
        <w:t>σ</w:t>
      </w:r>
      <w:r w:rsidR="00C92565">
        <w:rPr>
          <w:rFonts w:ascii="Arial" w:eastAsia="MS Mincho" w:hAnsi="Arial" w:cs="Arial"/>
          <w:sz w:val="24"/>
          <w:szCs w:val="24"/>
        </w:rPr>
        <w:t>τις απαιτούμενες ενέργειες</w:t>
      </w:r>
      <w:r w:rsidR="005E78B0">
        <w:rPr>
          <w:rFonts w:ascii="Arial" w:eastAsia="MS Mincho" w:hAnsi="Arial" w:cs="Arial"/>
          <w:sz w:val="24"/>
          <w:szCs w:val="24"/>
        </w:rPr>
        <w:t>,</w:t>
      </w:r>
      <w:r w:rsidR="00C92565">
        <w:rPr>
          <w:rFonts w:ascii="Arial" w:eastAsia="MS Mincho" w:hAnsi="Arial" w:cs="Arial"/>
          <w:sz w:val="24"/>
          <w:szCs w:val="24"/>
        </w:rPr>
        <w:t xml:space="preserve"> προκειμένου να αποφεύγεται η αδιάκοπη και παρατεταμένη ορθοστασία των εργοδοτουμένων</w:t>
      </w:r>
      <w:r w:rsidR="00004541">
        <w:rPr>
          <w:rFonts w:ascii="Arial" w:eastAsia="MS Mincho" w:hAnsi="Arial" w:cs="Arial"/>
          <w:sz w:val="24"/>
          <w:szCs w:val="24"/>
        </w:rPr>
        <w:t>,</w:t>
      </w:r>
      <w:r w:rsidR="00C92565">
        <w:rPr>
          <w:rFonts w:ascii="Arial" w:eastAsia="MS Mincho" w:hAnsi="Arial" w:cs="Arial"/>
          <w:sz w:val="24"/>
          <w:szCs w:val="24"/>
        </w:rPr>
        <w:t xml:space="preserve"> πρέπει να εξειδικεύεται από τις πρόνοιες της γραπτής εκτίμησης κινδύνων</w:t>
      </w:r>
      <w:r w:rsidR="005E78B0">
        <w:rPr>
          <w:rFonts w:ascii="Arial" w:eastAsia="MS Mincho" w:hAnsi="Arial" w:cs="Arial"/>
          <w:sz w:val="24"/>
          <w:szCs w:val="24"/>
        </w:rPr>
        <w:t>,</w:t>
      </w:r>
      <w:r w:rsidR="00C92565">
        <w:rPr>
          <w:rFonts w:ascii="Arial" w:eastAsia="MS Mincho" w:hAnsi="Arial" w:cs="Arial"/>
          <w:sz w:val="24"/>
          <w:szCs w:val="24"/>
        </w:rPr>
        <w:t xml:space="preserve"> την οποία οφείλει κάθε εργοδότης να διενεργεί</w:t>
      </w:r>
      <w:r w:rsidR="00F37869">
        <w:rPr>
          <w:rFonts w:ascii="Arial" w:eastAsia="MS Mincho" w:hAnsi="Arial" w:cs="Arial"/>
          <w:sz w:val="24"/>
          <w:szCs w:val="24"/>
        </w:rPr>
        <w:t>.</w:t>
      </w:r>
    </w:p>
    <w:p w14:paraId="54B36E11" w14:textId="63F19089" w:rsidR="00865B67" w:rsidRPr="00D402C9" w:rsidRDefault="00865B67" w:rsidP="00C550E5">
      <w:pPr>
        <w:widowControl w:val="0"/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Ο εκπρόσωπος του ΚΕΒΕ </w:t>
      </w:r>
      <w:r w:rsidR="005740FD">
        <w:rPr>
          <w:rFonts w:ascii="Arial" w:eastAsia="Arial" w:hAnsi="Arial" w:cs="Arial"/>
          <w:sz w:val="24"/>
          <w:szCs w:val="24"/>
        </w:rPr>
        <w:t>εξέφρασε</w:t>
      </w:r>
      <w:r w:rsidR="006405B6">
        <w:rPr>
          <w:rFonts w:ascii="Arial" w:eastAsia="Arial" w:hAnsi="Arial" w:cs="Arial"/>
          <w:sz w:val="24"/>
          <w:szCs w:val="24"/>
        </w:rPr>
        <w:t xml:space="preserve"> </w:t>
      </w:r>
      <w:r w:rsidRPr="00D402C9">
        <w:rPr>
          <w:rFonts w:ascii="Arial" w:eastAsia="Arial" w:hAnsi="Arial" w:cs="Arial"/>
          <w:sz w:val="24"/>
          <w:szCs w:val="24"/>
        </w:rPr>
        <w:t>επιφυλάξεις σε σχέση με</w:t>
      </w:r>
      <w:r w:rsidR="0089773C">
        <w:rPr>
          <w:rFonts w:ascii="Arial" w:eastAsia="Arial" w:hAnsi="Arial" w:cs="Arial"/>
          <w:sz w:val="24"/>
          <w:szCs w:val="24"/>
        </w:rPr>
        <w:t xml:space="preserve"> τις</w:t>
      </w:r>
      <w:r w:rsidRPr="00D402C9">
        <w:rPr>
          <w:rFonts w:ascii="Arial" w:eastAsia="Arial" w:hAnsi="Arial" w:cs="Arial"/>
          <w:sz w:val="24"/>
          <w:szCs w:val="24"/>
        </w:rPr>
        <w:t xml:space="preserve"> </w:t>
      </w:r>
      <w:r w:rsidR="0089773C">
        <w:rPr>
          <w:rFonts w:ascii="Arial" w:hAnsi="Arial" w:cs="Arial"/>
          <w:color w:val="000000"/>
          <w:sz w:val="24"/>
          <w:szCs w:val="24"/>
        </w:rPr>
        <w:t>προτεινόμενες με τις προτάσεις νόμου ρυθμίσει</w:t>
      </w:r>
      <w:r w:rsidR="00EB6C1E">
        <w:rPr>
          <w:rFonts w:ascii="Arial" w:hAnsi="Arial" w:cs="Arial"/>
          <w:color w:val="000000"/>
          <w:sz w:val="24"/>
          <w:szCs w:val="24"/>
        </w:rPr>
        <w:t>ς και υποστήριξε</w:t>
      </w:r>
      <w:r>
        <w:rPr>
          <w:rFonts w:ascii="Arial" w:eastAsia="Arial" w:hAnsi="Arial" w:cs="Arial"/>
          <w:sz w:val="24"/>
          <w:szCs w:val="24"/>
        </w:rPr>
        <w:t xml:space="preserve"> ότι το υφιστάμενο νομοθετικό πλαίσιο προβλέπει επαρκώς την υποχρέωση του εργοδότη να διασφαλίζει την αποφυγή </w:t>
      </w:r>
      <w:r w:rsidR="00763D6B">
        <w:rPr>
          <w:rFonts w:ascii="Arial" w:eastAsia="Arial" w:hAnsi="Arial" w:cs="Arial"/>
          <w:sz w:val="24"/>
          <w:szCs w:val="24"/>
        </w:rPr>
        <w:t>της αδιάκοπης και</w:t>
      </w:r>
      <w:r>
        <w:rPr>
          <w:rFonts w:ascii="Arial" w:eastAsia="Arial" w:hAnsi="Arial" w:cs="Arial"/>
          <w:sz w:val="24"/>
          <w:szCs w:val="24"/>
        </w:rPr>
        <w:t xml:space="preserve"> παρατεταμένης ορθοστασίας των εργ</w:t>
      </w:r>
      <w:r w:rsidR="00763D6B">
        <w:rPr>
          <w:rFonts w:ascii="Arial" w:eastAsia="Arial" w:hAnsi="Arial" w:cs="Arial"/>
          <w:sz w:val="24"/>
          <w:szCs w:val="24"/>
        </w:rPr>
        <w:t>οδοτουμένων</w:t>
      </w:r>
      <w:r>
        <w:rPr>
          <w:rFonts w:ascii="Arial" w:eastAsia="Arial" w:hAnsi="Arial" w:cs="Arial"/>
          <w:sz w:val="24"/>
          <w:szCs w:val="24"/>
        </w:rPr>
        <w:t xml:space="preserve"> του. </w:t>
      </w:r>
      <w:r w:rsidR="005E78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Περαιτέρω, ο ίδιος σημείωσε την ανάγκη εντατικοποίησης των σχετικών ελέγχων που διεξάγουν οι αρμόδιοι επιθεωρητές στο πλαίσιο της άσκησης των αρμοδιοτήτων </w:t>
      </w:r>
      <w:r w:rsidR="005E78B0">
        <w:rPr>
          <w:rFonts w:ascii="Arial" w:eastAsia="Arial" w:hAnsi="Arial" w:cs="Arial"/>
          <w:sz w:val="24"/>
          <w:szCs w:val="24"/>
        </w:rPr>
        <w:t>τους,</w:t>
      </w:r>
      <w:r w:rsidRPr="00F4485E">
        <w:rPr>
          <w:rFonts w:ascii="Arial" w:eastAsia="Arial" w:hAnsi="Arial" w:cs="Arial"/>
          <w:sz w:val="24"/>
          <w:szCs w:val="24"/>
        </w:rPr>
        <w:t xml:space="preserve"> καθώς και υιοθέτησης δράσεων από τους κοινωνικούς εταίρους για την ανάπτυξη σχετικής κουλτούρας από μέρους των εργοδοτών</w:t>
      </w:r>
      <w:r w:rsidR="008276BD">
        <w:rPr>
          <w:rFonts w:ascii="Arial" w:eastAsia="Arial" w:hAnsi="Arial" w:cs="Arial"/>
          <w:sz w:val="24"/>
          <w:szCs w:val="24"/>
        </w:rPr>
        <w:t>,</w:t>
      </w:r>
      <w:r w:rsidRPr="00F4485E">
        <w:rPr>
          <w:rFonts w:ascii="Arial" w:eastAsia="Arial" w:hAnsi="Arial" w:cs="Arial"/>
          <w:sz w:val="24"/>
          <w:szCs w:val="24"/>
        </w:rPr>
        <w:t xml:space="preserve"> προκείμενου να αντιμετωπιστεί αποτελεσματικά </w:t>
      </w:r>
      <w:r w:rsidRPr="00F4485E">
        <w:rPr>
          <w:rFonts w:ascii="Arial" w:hAnsi="Arial" w:cs="Arial"/>
          <w:sz w:val="24"/>
          <w:szCs w:val="24"/>
        </w:rPr>
        <w:t xml:space="preserve">το πρόβλημα της </w:t>
      </w:r>
      <w:r w:rsidR="00763D6B">
        <w:rPr>
          <w:rFonts w:ascii="Arial" w:eastAsia="Arial" w:hAnsi="Arial" w:cs="Arial"/>
          <w:sz w:val="24"/>
          <w:szCs w:val="24"/>
        </w:rPr>
        <w:t>αδιάκοπης και παρατεταμένης ορθοστασίας</w:t>
      </w:r>
      <w:r w:rsidR="0089773C">
        <w:rPr>
          <w:rFonts w:ascii="Arial" w:eastAsia="Arial" w:hAnsi="Arial" w:cs="Arial"/>
          <w:sz w:val="24"/>
          <w:szCs w:val="24"/>
        </w:rPr>
        <w:t xml:space="preserve"> των εργαζομένων</w:t>
      </w:r>
      <w:r w:rsidRPr="00F4485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4485E">
        <w:rPr>
          <w:rFonts w:ascii="Arial" w:eastAsia="Arial" w:hAnsi="Arial" w:cs="Arial"/>
          <w:sz w:val="24"/>
          <w:szCs w:val="24"/>
        </w:rPr>
        <w:t xml:space="preserve">Αναφορικά με την εισήγηση για θέσπιση εξειδικευμένου κώδικα πρακτικής, ο </w:t>
      </w:r>
      <w:r>
        <w:rPr>
          <w:rFonts w:ascii="Arial" w:eastAsia="Arial" w:hAnsi="Arial" w:cs="Arial"/>
          <w:sz w:val="24"/>
          <w:szCs w:val="24"/>
        </w:rPr>
        <w:t xml:space="preserve">ίδιος </w:t>
      </w:r>
      <w:r w:rsidR="005740FD">
        <w:rPr>
          <w:rFonts w:ascii="Arial" w:eastAsia="Arial" w:hAnsi="Arial" w:cs="Arial"/>
          <w:sz w:val="24"/>
          <w:szCs w:val="24"/>
        </w:rPr>
        <w:t xml:space="preserve">εισηγήθηκε όπως αξιοποιηθεί για τον σκοπό αυτό ο κώδικας πρακτικής που έχει εκδοθεί από </w:t>
      </w:r>
      <w:r w:rsidR="005740FD" w:rsidRPr="00F67798">
        <w:rPr>
          <w:rFonts w:ascii="Arial" w:eastAsia="Arial" w:hAnsi="Arial" w:cs="Arial"/>
          <w:sz w:val="24"/>
          <w:szCs w:val="24"/>
        </w:rPr>
        <w:t>τον</w:t>
      </w:r>
      <w:r w:rsidR="005740FD" w:rsidRPr="00F6779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Ευρωπαϊκό Οργανισμό για την Ασφάλεια και την Υγεία στην Εργασία</w:t>
      </w:r>
      <w:r w:rsidR="00F67798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5740FD">
        <w:rPr>
          <w:rFonts w:ascii="Arial" w:eastAsia="Arial" w:hAnsi="Arial" w:cs="Arial"/>
          <w:sz w:val="24"/>
          <w:szCs w:val="24"/>
        </w:rPr>
        <w:t xml:space="preserve"> </w:t>
      </w:r>
      <w:r w:rsidR="005740FD" w:rsidRPr="00F4485E">
        <w:rPr>
          <w:rFonts w:ascii="Arial" w:hAnsi="Arial" w:cs="Arial"/>
          <w:color w:val="202124"/>
          <w:sz w:val="24"/>
          <w:szCs w:val="24"/>
          <w:shd w:val="clear" w:color="auto" w:fill="FFFFFF"/>
        </w:rPr>
        <w:t>ο οποίος περιλαμβάνει λεπτομερώς τις ενέργειες που απαιτείται να λαμβάνει ο εργοδότης</w:t>
      </w:r>
      <w:r w:rsidR="008276B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 w:rsidR="005740FD" w:rsidRPr="00F4485E">
        <w:rPr>
          <w:rFonts w:ascii="Arial" w:hAnsi="Arial" w:cs="Arial"/>
          <w:color w:val="202124"/>
          <w:sz w:val="24"/>
          <w:szCs w:val="24"/>
          <w:shd w:val="clear" w:color="auto" w:fill="FFFFFF"/>
        </w:rPr>
        <w:t>για να διασφαλίζονται οι συνθήκες ασφάλειας και υγείας στην εργασία</w:t>
      </w:r>
      <w:r w:rsidR="00004541">
        <w:rPr>
          <w:rFonts w:ascii="Arial" w:eastAsia="Arial" w:hAnsi="Arial" w:cs="Arial"/>
          <w:sz w:val="24"/>
          <w:szCs w:val="24"/>
        </w:rPr>
        <w:t>.</w:t>
      </w:r>
    </w:p>
    <w:p w14:paraId="340C1A7E" w14:textId="2B9E9418" w:rsidR="00B26AE8" w:rsidRPr="00556397" w:rsidRDefault="00865B67" w:rsidP="0061351A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D402C9">
        <w:rPr>
          <w:rFonts w:ascii="Arial" w:hAnsi="Arial" w:cs="Arial"/>
          <w:color w:val="000000"/>
          <w:sz w:val="24"/>
          <w:szCs w:val="24"/>
        </w:rPr>
        <w:t>Το Υπουργείο Εργασίας και Κοινωνικών Ασφαλίσεων</w:t>
      </w:r>
      <w:r w:rsidR="00AE3EA3">
        <w:rPr>
          <w:rFonts w:ascii="Arial" w:hAnsi="Arial" w:cs="Arial"/>
          <w:color w:val="000000"/>
          <w:sz w:val="24"/>
          <w:szCs w:val="24"/>
        </w:rPr>
        <w:t>, λαμβάνοντας υπόψη τα πιο πάνω,</w:t>
      </w:r>
      <w:r w:rsidR="00D402C9">
        <w:rPr>
          <w:rFonts w:ascii="Arial" w:hAnsi="Arial" w:cs="Arial"/>
          <w:color w:val="000000"/>
          <w:sz w:val="24"/>
          <w:szCs w:val="24"/>
        </w:rPr>
        <w:t xml:space="preserve"> επιφυλάχθηκε να μελετήσει επισταμένως τα ζητήματα που προκύπτουν σε σχέση με τις </w:t>
      </w:r>
      <w:r w:rsidR="00713FF2">
        <w:rPr>
          <w:rFonts w:ascii="Arial" w:hAnsi="Arial" w:cs="Arial"/>
          <w:color w:val="000000"/>
          <w:sz w:val="24"/>
          <w:szCs w:val="24"/>
        </w:rPr>
        <w:t xml:space="preserve">προτεινόμενες με τις προτάσεις νόμου </w:t>
      </w:r>
      <w:r w:rsidR="00D402C9">
        <w:rPr>
          <w:rFonts w:ascii="Arial" w:hAnsi="Arial" w:cs="Arial"/>
          <w:color w:val="000000"/>
          <w:sz w:val="24"/>
          <w:szCs w:val="24"/>
        </w:rPr>
        <w:t>ρυθμίσεις και</w:t>
      </w:r>
      <w:r w:rsidR="008276BD">
        <w:rPr>
          <w:rFonts w:ascii="Arial" w:hAnsi="Arial" w:cs="Arial"/>
          <w:color w:val="000000"/>
          <w:sz w:val="24"/>
          <w:szCs w:val="24"/>
        </w:rPr>
        <w:t>,</w:t>
      </w:r>
      <w:r w:rsidR="00D402C9">
        <w:rPr>
          <w:rFonts w:ascii="Arial" w:hAnsi="Arial" w:cs="Arial"/>
          <w:color w:val="000000"/>
          <w:sz w:val="24"/>
          <w:szCs w:val="24"/>
        </w:rPr>
        <w:t xml:space="preserve"> αφού </w:t>
      </w:r>
      <w:r w:rsidR="009746B4">
        <w:rPr>
          <w:rFonts w:ascii="Arial" w:hAnsi="Arial" w:cs="Arial"/>
          <w:color w:val="000000"/>
          <w:sz w:val="24"/>
          <w:szCs w:val="24"/>
        </w:rPr>
        <w:t>διεξ</w:t>
      </w:r>
      <w:r w:rsidR="00004541">
        <w:rPr>
          <w:rFonts w:ascii="Arial" w:hAnsi="Arial" w:cs="Arial"/>
          <w:color w:val="000000"/>
          <w:sz w:val="24"/>
          <w:szCs w:val="24"/>
        </w:rPr>
        <w:t>αγ</w:t>
      </w:r>
      <w:r w:rsidR="009746B4">
        <w:rPr>
          <w:rFonts w:ascii="Arial" w:hAnsi="Arial" w:cs="Arial"/>
          <w:color w:val="000000"/>
          <w:sz w:val="24"/>
          <w:szCs w:val="24"/>
        </w:rPr>
        <w:t xml:space="preserve">άγει την ενδεδειγμένη διαβούλευση με τα μέλη του </w:t>
      </w:r>
      <w:r w:rsidR="009746B4" w:rsidRPr="00D402C9">
        <w:rPr>
          <w:rFonts w:ascii="Arial" w:hAnsi="Arial" w:cs="Arial"/>
          <w:sz w:val="24"/>
          <w:szCs w:val="24"/>
        </w:rPr>
        <w:t>Παγκύπριου Συμβουλίου Ασφάλειας και Υγείας</w:t>
      </w:r>
      <w:r w:rsidR="009746B4">
        <w:rPr>
          <w:rFonts w:ascii="Arial" w:hAnsi="Arial" w:cs="Arial"/>
          <w:sz w:val="24"/>
          <w:szCs w:val="24"/>
        </w:rPr>
        <w:t xml:space="preserve"> και του Εργατικού Συμβουλευτικού Σώματος, να προχωρήσει </w:t>
      </w:r>
      <w:r w:rsidR="009746B4">
        <w:rPr>
          <w:rFonts w:ascii="Arial" w:hAnsi="Arial" w:cs="Arial"/>
          <w:color w:val="000000"/>
          <w:sz w:val="24"/>
          <w:szCs w:val="24"/>
        </w:rPr>
        <w:t>στην κατάθεση σχετικού νομοσχεδίου</w:t>
      </w:r>
      <w:r w:rsidR="00EF6A17">
        <w:rPr>
          <w:rFonts w:ascii="Arial" w:hAnsi="Arial" w:cs="Arial"/>
          <w:color w:val="000000"/>
          <w:sz w:val="24"/>
          <w:szCs w:val="24"/>
        </w:rPr>
        <w:t>,</w:t>
      </w:r>
      <w:r w:rsidR="009746B4">
        <w:rPr>
          <w:rFonts w:ascii="Arial" w:hAnsi="Arial" w:cs="Arial"/>
          <w:color w:val="000000"/>
          <w:sz w:val="24"/>
          <w:szCs w:val="24"/>
        </w:rPr>
        <w:t xml:space="preserve"> το οποίο θα τροποποιεί</w:t>
      </w:r>
      <w:r w:rsidR="00713FF2">
        <w:rPr>
          <w:rFonts w:ascii="Arial" w:hAnsi="Arial" w:cs="Arial"/>
          <w:color w:val="000000"/>
          <w:sz w:val="24"/>
          <w:szCs w:val="24"/>
        </w:rPr>
        <w:t xml:space="preserve"> αποκλειστικά</w:t>
      </w:r>
      <w:r w:rsidR="009746B4">
        <w:rPr>
          <w:rFonts w:ascii="Arial" w:hAnsi="Arial" w:cs="Arial"/>
          <w:color w:val="000000"/>
          <w:sz w:val="24"/>
          <w:szCs w:val="24"/>
        </w:rPr>
        <w:t xml:space="preserve"> τον περί Ασφάλειας και Υγείας Νόμο, </w:t>
      </w:r>
      <w:r w:rsidR="009746B4">
        <w:rPr>
          <w:rFonts w:ascii="Arial" w:eastAsia="Arial" w:hAnsi="Arial" w:cs="Arial"/>
          <w:sz w:val="24"/>
          <w:szCs w:val="24"/>
        </w:rPr>
        <w:t>ως και έγινε με την κατάθεση του υπό αναφορά νομοσχεδίου</w:t>
      </w:r>
      <w:r w:rsidR="009746B4">
        <w:rPr>
          <w:rFonts w:ascii="Arial" w:hAnsi="Arial" w:cs="Arial"/>
          <w:color w:val="000000"/>
          <w:sz w:val="24"/>
          <w:szCs w:val="24"/>
        </w:rPr>
        <w:t>,</w:t>
      </w:r>
      <w:r w:rsidR="008D643F">
        <w:rPr>
          <w:rFonts w:ascii="Arial" w:hAnsi="Arial" w:cs="Arial"/>
          <w:color w:val="000000"/>
          <w:sz w:val="24"/>
          <w:szCs w:val="24"/>
        </w:rPr>
        <w:t xml:space="preserve"> </w:t>
      </w:r>
      <w:r w:rsidR="00B26AE8">
        <w:rPr>
          <w:rFonts w:ascii="Arial" w:eastAsia="MS Mincho" w:hAnsi="Arial" w:cs="Arial"/>
          <w:sz w:val="24"/>
          <w:szCs w:val="24"/>
        </w:rPr>
        <w:t xml:space="preserve">προκείμενου να επιτευχθεί </w:t>
      </w:r>
      <w:bookmarkStart w:id="4" w:name="_Hlk152082234"/>
      <w:r w:rsidR="00B26AE8">
        <w:rPr>
          <w:rFonts w:ascii="Arial" w:eastAsia="MS Mincho" w:hAnsi="Arial" w:cs="Arial"/>
          <w:sz w:val="24"/>
          <w:szCs w:val="24"/>
        </w:rPr>
        <w:t>αποτελεσματική και ολοκληρωμένη αντιμετώπιση</w:t>
      </w:r>
      <w:r w:rsidR="00556397">
        <w:rPr>
          <w:rFonts w:ascii="Arial" w:eastAsia="MS Mincho" w:hAnsi="Arial" w:cs="Arial"/>
          <w:sz w:val="24"/>
          <w:szCs w:val="24"/>
        </w:rPr>
        <w:t xml:space="preserve"> του προβλήματος</w:t>
      </w:r>
      <w:r w:rsidR="00B26AE8">
        <w:rPr>
          <w:rFonts w:ascii="Arial" w:eastAsia="MS Mincho" w:hAnsi="Arial" w:cs="Arial"/>
          <w:sz w:val="24"/>
          <w:szCs w:val="24"/>
        </w:rPr>
        <w:t xml:space="preserve"> </w:t>
      </w:r>
      <w:r w:rsidR="000810A7">
        <w:rPr>
          <w:rFonts w:ascii="Arial" w:eastAsia="MS Mincho" w:hAnsi="Arial" w:cs="Arial"/>
          <w:sz w:val="24"/>
          <w:szCs w:val="24"/>
        </w:rPr>
        <w:t>της αδιάκοπης και</w:t>
      </w:r>
      <w:r w:rsidR="00B26AE8">
        <w:rPr>
          <w:rFonts w:ascii="Arial" w:eastAsia="MS Mincho" w:hAnsi="Arial" w:cs="Arial"/>
          <w:sz w:val="24"/>
          <w:szCs w:val="24"/>
        </w:rPr>
        <w:t xml:space="preserve"> </w:t>
      </w:r>
      <w:r w:rsidR="00B26AE8" w:rsidRPr="00F4485E">
        <w:rPr>
          <w:rFonts w:ascii="Arial" w:hAnsi="Arial" w:cs="Arial"/>
          <w:sz w:val="24"/>
          <w:szCs w:val="24"/>
        </w:rPr>
        <w:t>παρατεταμένης</w:t>
      </w:r>
      <w:r w:rsidR="00B26AE8" w:rsidRPr="00F4485E">
        <w:rPr>
          <w:rFonts w:ascii="Arial" w:eastAsia="Arial" w:hAnsi="Arial" w:cs="Arial"/>
          <w:sz w:val="24"/>
          <w:szCs w:val="24"/>
        </w:rPr>
        <w:t xml:space="preserve"> </w:t>
      </w:r>
      <w:r w:rsidR="00B26AE8" w:rsidRPr="00F4485E">
        <w:rPr>
          <w:rFonts w:ascii="Arial" w:hAnsi="Arial" w:cs="Arial"/>
          <w:sz w:val="24"/>
          <w:szCs w:val="24"/>
        </w:rPr>
        <w:t>ορθοστασίας</w:t>
      </w:r>
      <w:r w:rsidR="00B26AE8">
        <w:rPr>
          <w:rFonts w:ascii="Arial" w:hAnsi="Arial" w:cs="Arial"/>
          <w:sz w:val="24"/>
          <w:szCs w:val="24"/>
        </w:rPr>
        <w:t xml:space="preserve"> των εργοδοτουμένων</w:t>
      </w:r>
      <w:bookmarkEnd w:id="4"/>
      <w:r w:rsidR="00713FF2">
        <w:rPr>
          <w:rFonts w:ascii="Arial" w:hAnsi="Arial" w:cs="Arial"/>
          <w:sz w:val="24"/>
          <w:szCs w:val="24"/>
        </w:rPr>
        <w:t xml:space="preserve"> και ως εκ τούτου να ικανοποιηθούν οι σκοποί που επιδιώκονται με τις υπό εξέταση προτάσεις νόμου</w:t>
      </w:r>
      <w:r w:rsidR="00B26AE8">
        <w:rPr>
          <w:rFonts w:ascii="Arial" w:hAnsi="Arial" w:cs="Arial"/>
          <w:sz w:val="24"/>
          <w:szCs w:val="24"/>
        </w:rPr>
        <w:t>.</w:t>
      </w:r>
    </w:p>
    <w:p w14:paraId="297DE676" w14:textId="7DA428D8" w:rsidR="00D402C9" w:rsidRDefault="00B26AE8" w:rsidP="0061351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2C92">
        <w:rPr>
          <w:rFonts w:ascii="Arial" w:hAnsi="Arial"/>
          <w:bCs/>
          <w:sz w:val="24"/>
          <w:szCs w:val="24"/>
        </w:rPr>
        <w:t>Στο πλαίσιο της συζήτησης του νομοσχεδίου</w:t>
      </w:r>
      <w:r>
        <w:rPr>
          <w:rFonts w:ascii="Arial" w:hAnsi="Arial"/>
          <w:bCs/>
          <w:sz w:val="24"/>
          <w:szCs w:val="24"/>
        </w:rPr>
        <w:t xml:space="preserve"> μαζί με τις προτάσεις νόμου,</w:t>
      </w:r>
      <w:r w:rsidRPr="00D92C92">
        <w:rPr>
          <w:rFonts w:ascii="Arial" w:hAnsi="Arial"/>
          <w:bCs/>
          <w:sz w:val="24"/>
          <w:szCs w:val="24"/>
        </w:rPr>
        <w:t xml:space="preserve"> </w:t>
      </w:r>
      <w:r w:rsidR="00BB6A1A" w:rsidRPr="000810A7">
        <w:rPr>
          <w:rFonts w:ascii="Arial" w:hAnsi="Arial"/>
          <w:bCs/>
          <w:sz w:val="24"/>
          <w:szCs w:val="24"/>
        </w:rPr>
        <w:t xml:space="preserve">ο εκπρόσωπος </w:t>
      </w:r>
      <w:r w:rsidR="00981215" w:rsidRPr="008D643F">
        <w:rPr>
          <w:rFonts w:ascii="Arial" w:eastAsia="Times New Roman" w:hAnsi="Arial" w:cs="Arial"/>
          <w:color w:val="000000"/>
          <w:sz w:val="24"/>
          <w:szCs w:val="24"/>
        </w:rPr>
        <w:t>του Υπουργείου Εργασίας και Κοινωνικών Ασφαλίσεων</w:t>
      </w:r>
      <w:r w:rsidR="0027360A" w:rsidRPr="000810A7">
        <w:rPr>
          <w:rFonts w:ascii="Arial" w:eastAsia="Times New Roman" w:hAnsi="Arial" w:cs="Arial"/>
          <w:color w:val="000000"/>
          <w:sz w:val="24"/>
          <w:szCs w:val="24"/>
        </w:rPr>
        <w:t xml:space="preserve"> ανέφερε ότι το Υπουργείο Εργασίας και Κοινωνικών Ασφαλίσεων</w:t>
      </w:r>
      <w:r w:rsidR="00EF6A1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7360A" w:rsidRPr="000810A7">
        <w:rPr>
          <w:rFonts w:ascii="Arial" w:eastAsia="Times New Roman" w:hAnsi="Arial" w:cs="Arial"/>
          <w:color w:val="000000"/>
          <w:sz w:val="24"/>
          <w:szCs w:val="24"/>
        </w:rPr>
        <w:t xml:space="preserve"> στη βάση της δέσμευσής του κατά το προηγούμενο στάδιο της συζήτησης</w:t>
      </w:r>
      <w:r w:rsidR="005E7882" w:rsidRPr="005E7882">
        <w:rPr>
          <w:rFonts w:ascii="Arial" w:hAnsi="Arial" w:cs="Arial"/>
          <w:color w:val="000000"/>
          <w:sz w:val="24"/>
          <w:szCs w:val="24"/>
        </w:rPr>
        <w:t xml:space="preserve"> </w:t>
      </w:r>
      <w:r w:rsidR="005E7882">
        <w:rPr>
          <w:rFonts w:ascii="Arial" w:hAnsi="Arial" w:cs="Arial"/>
          <w:color w:val="000000"/>
          <w:sz w:val="24"/>
          <w:szCs w:val="24"/>
        </w:rPr>
        <w:t xml:space="preserve">και αφού διεξήγαγε την ενδεδειγμένη διαβούλευση με τα μέλη του </w:t>
      </w:r>
      <w:r w:rsidR="005E7882" w:rsidRPr="00D402C9">
        <w:rPr>
          <w:rFonts w:ascii="Arial" w:hAnsi="Arial" w:cs="Arial"/>
          <w:sz w:val="24"/>
          <w:szCs w:val="24"/>
        </w:rPr>
        <w:t>Παγκύπριου Συμβουλίου Ασφάλειας και Υγείας</w:t>
      </w:r>
      <w:r w:rsidR="005E7882">
        <w:rPr>
          <w:rFonts w:ascii="Arial" w:hAnsi="Arial" w:cs="Arial"/>
          <w:sz w:val="24"/>
          <w:szCs w:val="24"/>
        </w:rPr>
        <w:t xml:space="preserve"> και του Εργατικού Συμβουλευτικού Σώματος</w:t>
      </w:r>
      <w:r w:rsidR="0027360A" w:rsidRPr="000810A7">
        <w:rPr>
          <w:rFonts w:ascii="Arial" w:eastAsia="Times New Roman" w:hAnsi="Arial" w:cs="Arial"/>
          <w:color w:val="000000"/>
          <w:sz w:val="24"/>
          <w:szCs w:val="24"/>
        </w:rPr>
        <w:t xml:space="preserve">, προχώρησε στην </w:t>
      </w:r>
      <w:r w:rsidR="00F37869">
        <w:rPr>
          <w:rFonts w:ascii="Arial" w:eastAsia="Times New Roman" w:hAnsi="Arial" w:cs="Arial"/>
          <w:color w:val="000000"/>
          <w:sz w:val="24"/>
          <w:szCs w:val="24"/>
        </w:rPr>
        <w:t>κατάθεση</w:t>
      </w:r>
      <w:r w:rsidR="006B4539">
        <w:rPr>
          <w:rFonts w:ascii="Arial" w:eastAsia="Times New Roman" w:hAnsi="Arial" w:cs="Arial"/>
          <w:color w:val="000000"/>
          <w:sz w:val="24"/>
          <w:szCs w:val="24"/>
        </w:rPr>
        <w:t xml:space="preserve"> του υπό συζήτηση</w:t>
      </w:r>
      <w:r w:rsidR="0027360A" w:rsidRPr="000810A7">
        <w:rPr>
          <w:rFonts w:ascii="Arial" w:eastAsia="Times New Roman" w:hAnsi="Arial" w:cs="Arial"/>
          <w:color w:val="000000"/>
          <w:sz w:val="24"/>
          <w:szCs w:val="24"/>
        </w:rPr>
        <w:t xml:space="preserve"> νομοσχεδίου</w:t>
      </w:r>
      <w:r w:rsidR="00EF6A1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7360A" w:rsidRPr="000810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10A7">
        <w:rPr>
          <w:rFonts w:ascii="Arial" w:hAnsi="Arial" w:cs="Arial"/>
          <w:color w:val="000000"/>
          <w:sz w:val="24"/>
          <w:szCs w:val="24"/>
        </w:rPr>
        <w:t>που</w:t>
      </w:r>
      <w:r w:rsidR="0027360A" w:rsidRPr="000810A7">
        <w:rPr>
          <w:rFonts w:ascii="Arial" w:hAnsi="Arial" w:cs="Arial"/>
          <w:color w:val="000000"/>
          <w:sz w:val="24"/>
          <w:szCs w:val="24"/>
        </w:rPr>
        <w:t xml:space="preserve"> τροποποιεί τον περί Ασφάλειας και Υγείας Νόμο</w:t>
      </w:r>
      <w:r w:rsidR="000810A7">
        <w:rPr>
          <w:rFonts w:ascii="Arial" w:hAnsi="Arial" w:cs="Arial"/>
          <w:color w:val="000000"/>
          <w:sz w:val="24"/>
          <w:szCs w:val="24"/>
        </w:rPr>
        <w:t xml:space="preserve">, </w:t>
      </w:r>
      <w:r w:rsidR="008D643F">
        <w:rPr>
          <w:rFonts w:ascii="Arial" w:eastAsia="MS Mincho" w:hAnsi="Arial" w:cs="Arial"/>
          <w:sz w:val="24"/>
          <w:szCs w:val="24"/>
        </w:rPr>
        <w:t>με το οποίο σκοπείται η</w:t>
      </w:r>
      <w:r w:rsidR="000810A7">
        <w:rPr>
          <w:rFonts w:ascii="Arial" w:eastAsia="MS Mincho" w:hAnsi="Arial" w:cs="Arial"/>
          <w:sz w:val="24"/>
          <w:szCs w:val="24"/>
        </w:rPr>
        <w:t xml:space="preserve"> </w:t>
      </w:r>
      <w:r w:rsidR="0027360A" w:rsidRPr="000810A7">
        <w:rPr>
          <w:rFonts w:ascii="Arial" w:eastAsia="MS Mincho" w:hAnsi="Arial" w:cs="Arial"/>
          <w:sz w:val="24"/>
          <w:szCs w:val="24"/>
        </w:rPr>
        <w:t>αποτελεσματική και ολοκληρωμένη αντιμετώπιση</w:t>
      </w:r>
      <w:r w:rsidR="00556397">
        <w:rPr>
          <w:rFonts w:ascii="Arial" w:eastAsia="MS Mincho" w:hAnsi="Arial" w:cs="Arial"/>
          <w:sz w:val="24"/>
          <w:szCs w:val="24"/>
        </w:rPr>
        <w:t xml:space="preserve"> του προβλήματος</w:t>
      </w:r>
      <w:r w:rsidR="0027360A" w:rsidRPr="000810A7">
        <w:rPr>
          <w:rFonts w:ascii="Arial" w:eastAsia="MS Mincho" w:hAnsi="Arial" w:cs="Arial"/>
          <w:sz w:val="24"/>
          <w:szCs w:val="24"/>
        </w:rPr>
        <w:t xml:space="preserve"> </w:t>
      </w:r>
      <w:r w:rsidR="000810A7" w:rsidRPr="000810A7">
        <w:rPr>
          <w:rFonts w:ascii="Arial" w:eastAsia="MS Mincho" w:hAnsi="Arial" w:cs="Arial"/>
          <w:sz w:val="24"/>
          <w:szCs w:val="24"/>
        </w:rPr>
        <w:t xml:space="preserve">της αδιάκοπης και </w:t>
      </w:r>
      <w:r w:rsidR="000810A7" w:rsidRPr="000810A7">
        <w:rPr>
          <w:rFonts w:ascii="Arial" w:hAnsi="Arial" w:cs="Arial"/>
          <w:sz w:val="24"/>
          <w:szCs w:val="24"/>
        </w:rPr>
        <w:t>παρατεταμένης</w:t>
      </w:r>
      <w:r w:rsidR="000810A7" w:rsidRPr="000810A7">
        <w:rPr>
          <w:rFonts w:ascii="Arial" w:eastAsia="Arial" w:hAnsi="Arial" w:cs="Arial"/>
          <w:sz w:val="24"/>
          <w:szCs w:val="24"/>
        </w:rPr>
        <w:t xml:space="preserve"> </w:t>
      </w:r>
      <w:r w:rsidR="0027360A" w:rsidRPr="000810A7">
        <w:rPr>
          <w:rFonts w:ascii="Arial" w:hAnsi="Arial" w:cs="Arial"/>
          <w:sz w:val="24"/>
          <w:szCs w:val="24"/>
        </w:rPr>
        <w:t>ορθοστασίας των εργοδοτουμένων</w:t>
      </w:r>
      <w:r w:rsidR="000810A7">
        <w:rPr>
          <w:rFonts w:ascii="Arial" w:hAnsi="Arial" w:cs="Arial"/>
          <w:sz w:val="24"/>
          <w:szCs w:val="24"/>
        </w:rPr>
        <w:t xml:space="preserve">. </w:t>
      </w:r>
    </w:p>
    <w:p w14:paraId="5D784502" w14:textId="7917106C" w:rsidR="000810A7" w:rsidRPr="00E13A8A" w:rsidRDefault="005F3184" w:rsidP="005F318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10A7" w:rsidRPr="008D643F">
        <w:rPr>
          <w:rFonts w:ascii="Arial" w:hAnsi="Arial" w:cs="Arial"/>
          <w:sz w:val="24"/>
          <w:szCs w:val="24"/>
        </w:rPr>
        <w:t>Οι εκπρόσωποι</w:t>
      </w:r>
      <w:r w:rsidR="00E13A8A" w:rsidRPr="008D643F">
        <w:rPr>
          <w:rFonts w:ascii="Arial" w:hAnsi="Arial" w:cs="Arial"/>
          <w:sz w:val="24"/>
          <w:szCs w:val="24"/>
        </w:rPr>
        <w:t xml:space="preserve"> του Παγκύπριου Συμβουλίου Ασφάλειας και Υγείας, των συνδικαλιστικών οργανώσεων ΠΕΟ, ΠΑΣΥΔΥ και </w:t>
      </w:r>
      <w:r w:rsidR="00E13A8A" w:rsidRPr="008D643F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 xml:space="preserve">Παγκύπρια Συντεχνία </w:t>
      </w:r>
      <w:r w:rsidR="00EF6A17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>«</w:t>
      </w:r>
      <w:r w:rsidR="00EF6A17" w:rsidRPr="008D643F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>Ισότητα</w:t>
      </w:r>
      <w:r w:rsidR="00EF6A17">
        <w:rPr>
          <w:rFonts w:ascii="Arial" w:eastAsia="Times New Roman" w:hAnsi="Arial" w:cs="Arial"/>
          <w:color w:val="000000"/>
          <w:kern w:val="2"/>
          <w:sz w:val="24"/>
          <w:szCs w:val="24"/>
          <w14:ligatures w14:val="standardContextual"/>
        </w:rPr>
        <w:t>», καθώς</w:t>
      </w:r>
      <w:r w:rsidR="00E13A8A" w:rsidRPr="008D643F">
        <w:rPr>
          <w:rFonts w:ascii="Arial" w:hAnsi="Arial" w:cs="Arial"/>
          <w:sz w:val="24"/>
          <w:szCs w:val="24"/>
        </w:rPr>
        <w:t xml:space="preserve"> και των εργοδοτικών οργανώσεων ΟΕΒ και ΚΕΒΕ συμφώνησαν με τους σκοπούς και </w:t>
      </w:r>
      <w:r w:rsidR="00A4297A">
        <w:rPr>
          <w:rFonts w:ascii="Arial" w:hAnsi="Arial" w:cs="Arial"/>
          <w:sz w:val="24"/>
          <w:szCs w:val="24"/>
        </w:rPr>
        <w:t xml:space="preserve">τις </w:t>
      </w:r>
      <w:r w:rsidR="00E13A8A" w:rsidRPr="008D643F">
        <w:rPr>
          <w:rFonts w:ascii="Arial" w:hAnsi="Arial" w:cs="Arial"/>
          <w:sz w:val="24"/>
          <w:szCs w:val="24"/>
        </w:rPr>
        <w:t>επιδιώξεις του νομοσχεδίου.</w:t>
      </w:r>
    </w:p>
    <w:p w14:paraId="6B4B4E1D" w14:textId="68E89B7B" w:rsidR="006F4482" w:rsidRDefault="00E13A8A" w:rsidP="0061351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Ο εισηγητής </w:t>
      </w:r>
      <w:r w:rsidR="00B929E6">
        <w:rPr>
          <w:rFonts w:ascii="Arial" w:hAnsi="Arial" w:cs="Arial"/>
          <w:color w:val="000000"/>
          <w:sz w:val="24"/>
          <w:szCs w:val="24"/>
        </w:rPr>
        <w:t>των προτάσεων νόμου</w:t>
      </w:r>
      <w:r w:rsidR="00B929E6">
        <w:rPr>
          <w:rFonts w:ascii="Arial" w:hAnsi="Arial" w:cs="Arial"/>
          <w:sz w:val="24"/>
          <w:szCs w:val="24"/>
        </w:rPr>
        <w:t xml:space="preserve"> </w:t>
      </w:r>
      <w:r w:rsidR="000827CF">
        <w:rPr>
          <w:rFonts w:ascii="Arial" w:hAnsi="Arial" w:cs="Arial"/>
          <w:sz w:val="24"/>
          <w:szCs w:val="24"/>
        </w:rPr>
        <w:t xml:space="preserve">δήλωσε ότι οι προτεινόμενες με το νομοσχέδιο ρυθμίσεις επιτυγχάνουν τον σκοπό για τον οποίο κατατέθηκαν οι </w:t>
      </w:r>
      <w:r w:rsidR="006F4482">
        <w:rPr>
          <w:rFonts w:ascii="Arial" w:hAnsi="Arial" w:cs="Arial"/>
          <w:sz w:val="24"/>
          <w:szCs w:val="24"/>
        </w:rPr>
        <w:t xml:space="preserve">προτάσεις </w:t>
      </w:r>
      <w:r w:rsidR="006F4482">
        <w:rPr>
          <w:rFonts w:ascii="Arial" w:hAnsi="Arial" w:cs="Arial"/>
          <w:sz w:val="24"/>
          <w:szCs w:val="24"/>
        </w:rPr>
        <w:lastRenderedPageBreak/>
        <w:t xml:space="preserve">νόμου και ως εκ τούτου ενημέρωσε την επιτροπή </w:t>
      </w:r>
      <w:r w:rsidR="006F4482" w:rsidRPr="00244F35">
        <w:rPr>
          <w:rFonts w:ascii="Arial" w:hAnsi="Arial" w:cs="Arial"/>
          <w:sz w:val="24"/>
          <w:szCs w:val="24"/>
        </w:rPr>
        <w:t>ο ίδιος θα προχωρήσει σε απόσυρσή τους.</w:t>
      </w:r>
      <w:r w:rsidR="006F4482">
        <w:rPr>
          <w:rFonts w:ascii="Arial" w:hAnsi="Arial" w:cs="Arial"/>
          <w:sz w:val="24"/>
          <w:szCs w:val="24"/>
        </w:rPr>
        <w:t xml:space="preserve"> </w:t>
      </w:r>
    </w:p>
    <w:p w14:paraId="7C6CC3D6" w14:textId="0C764AC0" w:rsidR="00D308C3" w:rsidRDefault="00D308C3" w:rsidP="0061351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D37">
        <w:rPr>
          <w:rFonts w:ascii="Arial" w:hAnsi="Arial" w:cs="Arial"/>
          <w:sz w:val="24"/>
          <w:szCs w:val="24"/>
        </w:rPr>
        <w:t xml:space="preserve">Συναφώς, η </w:t>
      </w:r>
      <w:r w:rsidR="00B66725" w:rsidRPr="00A15D37">
        <w:rPr>
          <w:rFonts w:ascii="Arial" w:hAnsi="Arial" w:cs="Arial"/>
          <w:sz w:val="24"/>
          <w:szCs w:val="24"/>
        </w:rPr>
        <w:t>επιτροπή</w:t>
      </w:r>
      <w:r w:rsidR="00260ED7" w:rsidRPr="00A15D37">
        <w:rPr>
          <w:rFonts w:ascii="Arial" w:eastAsia="Arial" w:hAnsi="Arial" w:cs="Arial"/>
          <w:sz w:val="24"/>
          <w:szCs w:val="24"/>
        </w:rPr>
        <w:t xml:space="preserve">  αποφάσισε να προωθήσει στην ολομέλεια του σ</w:t>
      </w:r>
      <w:r w:rsidR="00B66725" w:rsidRPr="00A15D37">
        <w:rPr>
          <w:rFonts w:ascii="Arial" w:eastAsia="Arial" w:hAnsi="Arial" w:cs="Arial"/>
          <w:sz w:val="24"/>
          <w:szCs w:val="24"/>
        </w:rPr>
        <w:t>ώματος το υπό αναφορά νομοσχέδιο και να εισηγηθεί την απόσυρση των εν λόγω προτάσεων νόμου.</w:t>
      </w:r>
    </w:p>
    <w:p w14:paraId="6F474819" w14:textId="79A63F22" w:rsidR="00D308C3" w:rsidRPr="00A15D37" w:rsidRDefault="00D308C3" w:rsidP="0017164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5D37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Pr="00A15D37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 w:rsidRPr="00A15D37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 και αφού προέβη στις απαραίτητες νομοτεχνικές </w:t>
      </w:r>
      <w:r w:rsidR="002E608F">
        <w:rPr>
          <w:rFonts w:ascii="Arial" w:hAnsi="Arial" w:cs="Arial"/>
          <w:sz w:val="24"/>
          <w:szCs w:val="24"/>
        </w:rPr>
        <w:t>διορθώσεις</w:t>
      </w:r>
      <w:r w:rsidRPr="00A15D37">
        <w:rPr>
          <w:rFonts w:ascii="Arial" w:hAnsi="Arial" w:cs="Arial"/>
          <w:sz w:val="24"/>
          <w:szCs w:val="24"/>
        </w:rPr>
        <w:t xml:space="preserve"> επί του νομοσχεδίου, αποφάσισε, κατά πλειοψηφία των μελών της βουλευτών </w:t>
      </w:r>
      <w:r w:rsidR="002E608F">
        <w:rPr>
          <w:rFonts w:ascii="Arial" w:hAnsi="Arial" w:cs="Arial"/>
          <w:sz w:val="24"/>
          <w:szCs w:val="24"/>
        </w:rPr>
        <w:t>των</w:t>
      </w:r>
      <w:r w:rsidRPr="00A15D37">
        <w:rPr>
          <w:rFonts w:ascii="Arial" w:hAnsi="Arial" w:cs="Arial"/>
          <w:sz w:val="24"/>
          <w:szCs w:val="24"/>
        </w:rPr>
        <w:t xml:space="preserve"> κοινοβουλευτικ</w:t>
      </w:r>
      <w:r w:rsidR="002E608F">
        <w:rPr>
          <w:rFonts w:ascii="Arial" w:hAnsi="Arial" w:cs="Arial"/>
          <w:sz w:val="24"/>
          <w:szCs w:val="24"/>
        </w:rPr>
        <w:t>ών</w:t>
      </w:r>
      <w:r w:rsidRPr="00A15D37">
        <w:rPr>
          <w:rFonts w:ascii="Arial" w:hAnsi="Arial" w:cs="Arial"/>
          <w:sz w:val="24"/>
          <w:szCs w:val="24"/>
        </w:rPr>
        <w:t xml:space="preserve"> ομάδ</w:t>
      </w:r>
      <w:r w:rsidR="002E608F">
        <w:rPr>
          <w:rFonts w:ascii="Arial" w:hAnsi="Arial" w:cs="Arial"/>
          <w:sz w:val="24"/>
          <w:szCs w:val="24"/>
        </w:rPr>
        <w:t>ων</w:t>
      </w:r>
      <w:r w:rsidRPr="00A15D37">
        <w:rPr>
          <w:rFonts w:ascii="Arial" w:hAnsi="Arial" w:cs="Arial"/>
          <w:sz w:val="24"/>
          <w:szCs w:val="24"/>
        </w:rPr>
        <w:t xml:space="preserve"> του Δημοκρατικού Συναγερμού και του Δημοκρατικού Κόμματος</w:t>
      </w:r>
      <w:r w:rsidR="002E608F">
        <w:rPr>
          <w:rFonts w:ascii="Arial" w:hAnsi="Arial" w:cs="Arial"/>
          <w:sz w:val="24"/>
          <w:szCs w:val="24"/>
        </w:rPr>
        <w:t>,</w:t>
      </w:r>
      <w:r w:rsidRPr="00A15D37">
        <w:rPr>
          <w:rFonts w:ascii="Arial" w:hAnsi="Arial" w:cs="Arial"/>
          <w:sz w:val="24"/>
          <w:szCs w:val="24"/>
        </w:rPr>
        <w:t xml:space="preserve"> καθώς και των μελών της βουλευτών της ΕΔΕΚ Σοσιαλιστικό Κόμμα και της ΔΗΠΑ-Συνεργασία, να τοποθετηθεί επί του νομοσχεδίου κατά τη συζήτησ</w:t>
      </w:r>
      <w:r w:rsidR="00244F35" w:rsidRPr="00A15D37">
        <w:rPr>
          <w:rFonts w:ascii="Arial" w:hAnsi="Arial" w:cs="Arial"/>
          <w:sz w:val="24"/>
          <w:szCs w:val="24"/>
        </w:rPr>
        <w:t>ή</w:t>
      </w:r>
      <w:r w:rsidRPr="00A15D37">
        <w:rPr>
          <w:rFonts w:ascii="Arial" w:hAnsi="Arial" w:cs="Arial"/>
          <w:sz w:val="24"/>
          <w:szCs w:val="24"/>
        </w:rPr>
        <w:t xml:space="preserve"> του στην ολομέλεια του σώματος.</w:t>
      </w:r>
    </w:p>
    <w:p w14:paraId="35AFA7BD" w14:textId="04B530F6" w:rsidR="00D308C3" w:rsidRPr="00A15D37" w:rsidRDefault="00D308C3" w:rsidP="00D308C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5D37">
        <w:rPr>
          <w:rFonts w:ascii="Arial" w:hAnsi="Arial" w:cs="Arial"/>
          <w:sz w:val="24"/>
          <w:szCs w:val="24"/>
        </w:rPr>
        <w:tab/>
        <w:t xml:space="preserve">Ο πρόεδρος και τα μέλη της επιτροπής βουλευτές της κοινοβουλευτικής ομάδας του </w:t>
      </w:r>
    </w:p>
    <w:p w14:paraId="2EC2DD6B" w14:textId="77777777" w:rsidR="00D308C3" w:rsidRPr="00A15D37" w:rsidRDefault="00D308C3" w:rsidP="00D308C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5D37">
        <w:rPr>
          <w:rFonts w:ascii="Arial" w:hAnsi="Arial" w:cs="Arial"/>
          <w:sz w:val="24"/>
          <w:szCs w:val="24"/>
        </w:rPr>
        <w:t>ΑΚΕΛ-Αριστερά-Νέες Δυνάμεις τάχθηκαν υπέρ της ψήφισης του νομοσχεδίου σε νόμο.</w:t>
      </w:r>
    </w:p>
    <w:p w14:paraId="3A4597B4" w14:textId="77777777" w:rsidR="00D308C3" w:rsidRPr="00474F61" w:rsidRDefault="00D308C3" w:rsidP="00D308C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15D37">
        <w:rPr>
          <w:rFonts w:ascii="Arial" w:hAnsi="Arial" w:cs="Arial"/>
          <w:sz w:val="24"/>
          <w:szCs w:val="24"/>
        </w:rPr>
        <w:tab/>
        <w:t>Σημειώνεται ότι, σε περίπτωση ψήφισης του νομοσχεδίου σε νόμο, θα τροποποιηθεί ο τίτλος του, ώστε να αναφέρεται ως «</w:t>
      </w:r>
      <w:r w:rsidRPr="00A15D37">
        <w:rPr>
          <w:rFonts w:ascii="Arial" w:eastAsia="Times New Roman" w:hAnsi="Arial" w:cs="Arial"/>
          <w:color w:val="000000"/>
          <w:sz w:val="24"/>
          <w:szCs w:val="24"/>
        </w:rPr>
        <w:t>Ο περί Ασφάλειας και Υγείας στην Εργασία (Τροποποιητικός) Νόμος του 2023</w:t>
      </w:r>
      <w:r w:rsidRPr="00A15D37">
        <w:rPr>
          <w:rFonts w:ascii="Arial" w:hAnsi="Arial" w:cs="Arial"/>
          <w:sz w:val="24"/>
          <w:szCs w:val="24"/>
        </w:rPr>
        <w:t>».</w:t>
      </w:r>
    </w:p>
    <w:p w14:paraId="07285BF3" w14:textId="77777777" w:rsidR="00D308C3" w:rsidRDefault="00D308C3" w:rsidP="0017164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DB84198" w14:textId="77777777" w:rsidR="0061351A" w:rsidRDefault="0061351A" w:rsidP="00474F6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382A2D" w14:textId="77777777" w:rsidR="00154B22" w:rsidRDefault="00154B22" w:rsidP="00474F6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3D907F" w14:textId="180364E8" w:rsidR="00474F61" w:rsidRDefault="00F57B9B" w:rsidP="00474F6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474F61">
        <w:rPr>
          <w:rFonts w:ascii="Arial" w:eastAsia="Arial" w:hAnsi="Arial" w:cs="Arial"/>
          <w:sz w:val="24"/>
          <w:szCs w:val="24"/>
        </w:rPr>
        <w:t xml:space="preserve"> </w:t>
      </w:r>
      <w:r w:rsidR="00A75FF0">
        <w:rPr>
          <w:rFonts w:ascii="Arial" w:eastAsia="Arial" w:hAnsi="Arial" w:cs="Arial"/>
          <w:sz w:val="24"/>
          <w:szCs w:val="24"/>
        </w:rPr>
        <w:t>Δεκ</w:t>
      </w:r>
      <w:r w:rsidR="00474F61">
        <w:rPr>
          <w:rFonts w:ascii="Arial" w:eastAsia="Arial" w:hAnsi="Arial" w:cs="Arial"/>
          <w:sz w:val="24"/>
          <w:szCs w:val="24"/>
        </w:rPr>
        <w:t xml:space="preserve">εμβρίου </w:t>
      </w:r>
      <w:r w:rsidR="00474F61" w:rsidRPr="00370621">
        <w:rPr>
          <w:rFonts w:ascii="Arial" w:eastAsia="Arial" w:hAnsi="Arial" w:cs="Arial"/>
          <w:sz w:val="24"/>
          <w:szCs w:val="24"/>
        </w:rPr>
        <w:t>202</w:t>
      </w:r>
      <w:r w:rsidR="00474F61">
        <w:rPr>
          <w:rFonts w:ascii="Arial" w:eastAsia="Arial" w:hAnsi="Arial" w:cs="Arial"/>
          <w:sz w:val="24"/>
          <w:szCs w:val="24"/>
        </w:rPr>
        <w:t>3</w:t>
      </w:r>
    </w:p>
    <w:p w14:paraId="77DD5497" w14:textId="77777777" w:rsidR="00474F61" w:rsidRDefault="00474F61" w:rsidP="00474F6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0319D3" w14:textId="77777777" w:rsidR="00474F61" w:rsidRDefault="00474F61" w:rsidP="00474F6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55B1D2" w14:textId="77777777" w:rsidR="008003BB" w:rsidRDefault="008003BB" w:rsidP="00474F6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7F3577" w14:textId="3216EB82" w:rsidR="00474F61" w:rsidRPr="00474F61" w:rsidRDefault="00474F61" w:rsidP="00474F6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474F61">
        <w:rPr>
          <w:rFonts w:ascii="Arial" w:eastAsia="Times New Roman" w:hAnsi="Arial" w:cs="Arial"/>
          <w:color w:val="000000"/>
          <w:sz w:val="24"/>
          <w:szCs w:val="24"/>
        </w:rPr>
        <w:t>23.02.064.016-2023</w:t>
      </w:r>
      <w:r w:rsidRPr="00474F61">
        <w:rPr>
          <w:rFonts w:ascii="Arial" w:eastAsia="Arial" w:hAnsi="Arial" w:cs="Arial"/>
          <w:color w:val="000000"/>
          <w:sz w:val="32"/>
          <w:szCs w:val="32"/>
        </w:rPr>
        <w:tab/>
      </w:r>
      <w:r w:rsidRPr="00474F61">
        <w:rPr>
          <w:rFonts w:ascii="Arial" w:eastAsia="Arial" w:hAnsi="Arial" w:cs="Arial"/>
          <w:color w:val="000000"/>
          <w:sz w:val="32"/>
          <w:szCs w:val="32"/>
        </w:rPr>
        <w:tab/>
      </w:r>
    </w:p>
    <w:p w14:paraId="479A8CEC" w14:textId="1CA9C8B4" w:rsidR="00474F61" w:rsidRPr="00474F61" w:rsidRDefault="00474F61" w:rsidP="00474F6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304"/>
          <w:tab w:val="left" w:pos="4961"/>
        </w:tabs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 w:rsidRPr="00474F61">
        <w:rPr>
          <w:rFonts w:ascii="Arial" w:eastAsia="Arial" w:hAnsi="Arial" w:cs="Arial"/>
          <w:color w:val="000000"/>
          <w:sz w:val="32"/>
          <w:szCs w:val="32"/>
        </w:rPr>
        <w:tab/>
      </w:r>
      <w:r w:rsidRPr="00474F61">
        <w:rPr>
          <w:rFonts w:ascii="Arial" w:eastAsia="Arial" w:hAnsi="Arial" w:cs="Arial"/>
          <w:color w:val="000000"/>
          <w:sz w:val="32"/>
          <w:szCs w:val="32"/>
        </w:rPr>
        <w:tab/>
      </w:r>
      <w:r w:rsidRPr="00474F61">
        <w:rPr>
          <w:rFonts w:ascii="Arial" w:eastAsia="Times New Roman" w:hAnsi="Arial" w:cs="Arial"/>
          <w:color w:val="000000"/>
          <w:sz w:val="24"/>
          <w:szCs w:val="24"/>
        </w:rPr>
        <w:t>23.02.064.017-2023</w:t>
      </w:r>
    </w:p>
    <w:p w14:paraId="74198B90" w14:textId="50D70664" w:rsidR="00474F61" w:rsidRDefault="00474F61" w:rsidP="00474F6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8"/>
          <w:tab w:val="left" w:pos="4961"/>
        </w:tabs>
        <w:spacing w:after="0" w:line="240" w:lineRule="auto"/>
        <w:ind w:left="1276" w:hanging="1276"/>
        <w:rPr>
          <w:rFonts w:ascii="Arial" w:eastAsia="Arial" w:hAnsi="Arial" w:cs="Arial"/>
          <w:color w:val="000000"/>
          <w:sz w:val="24"/>
          <w:szCs w:val="24"/>
        </w:rPr>
      </w:pPr>
      <w:r w:rsidRPr="00474F61">
        <w:rPr>
          <w:rFonts w:ascii="Arial" w:hAnsi="Arial" w:cs="Arial"/>
          <w:sz w:val="28"/>
          <w:szCs w:val="28"/>
          <w:lang w:eastAsia="en-US"/>
        </w:rPr>
        <w:tab/>
      </w:r>
      <w:r w:rsidRPr="00474F61">
        <w:rPr>
          <w:rFonts w:ascii="Arial" w:hAnsi="Arial" w:cs="Arial"/>
          <w:sz w:val="28"/>
          <w:szCs w:val="28"/>
          <w:lang w:eastAsia="en-US"/>
        </w:rPr>
        <w:tab/>
      </w:r>
      <w:r w:rsidRPr="00474F61">
        <w:rPr>
          <w:rFonts w:ascii="Arial" w:eastAsia="Times New Roman" w:hAnsi="Arial" w:cs="Arial"/>
          <w:color w:val="000000" w:themeColor="text1"/>
          <w:sz w:val="24"/>
          <w:szCs w:val="24"/>
        </w:rPr>
        <w:t>23.01.064.181-2023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185EAA8" w14:textId="77777777" w:rsidR="008003BB" w:rsidRDefault="00474F61" w:rsidP="006A010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8"/>
          <w:tab w:val="left" w:pos="4961"/>
        </w:tabs>
        <w:spacing w:after="0" w:line="240" w:lineRule="auto"/>
        <w:ind w:left="1276" w:hanging="127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858A3D8" w14:textId="0EE84124" w:rsidR="00F6601D" w:rsidRPr="00F6601D" w:rsidRDefault="00474F61" w:rsidP="00F660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88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B50B5">
        <w:rPr>
          <w:rFonts w:ascii="Arial" w:eastAsia="Arial" w:hAnsi="Arial" w:cs="Arial"/>
          <w:color w:val="000000"/>
          <w:sz w:val="18"/>
          <w:szCs w:val="18"/>
        </w:rPr>
        <w:t>ΧΚ/</w:t>
      </w:r>
      <w:r w:rsidR="0061351A">
        <w:rPr>
          <w:rFonts w:ascii="Arial" w:eastAsia="Arial" w:hAnsi="Arial" w:cs="Arial"/>
          <w:color w:val="000000"/>
          <w:sz w:val="18"/>
          <w:szCs w:val="18"/>
        </w:rPr>
        <w:t>Π</w:t>
      </w:r>
      <w:r w:rsidR="00651087">
        <w:rPr>
          <w:rFonts w:ascii="Arial" w:eastAsia="Arial" w:hAnsi="Arial" w:cs="Arial"/>
          <w:color w:val="000000"/>
          <w:sz w:val="18"/>
          <w:szCs w:val="18"/>
        </w:rPr>
        <w:t>Χ’Ν</w:t>
      </w:r>
      <w:r w:rsidR="00A4297A">
        <w:rPr>
          <w:rFonts w:ascii="Arial" w:eastAsia="Arial" w:hAnsi="Arial" w:cs="Arial"/>
          <w:color w:val="000000"/>
          <w:sz w:val="18"/>
          <w:szCs w:val="18"/>
        </w:rPr>
        <w:t>/</w:t>
      </w:r>
      <w:r w:rsidR="00F57B9B">
        <w:rPr>
          <w:rFonts w:ascii="Arial" w:eastAsia="Arial" w:hAnsi="Arial" w:cs="Arial"/>
          <w:color w:val="000000"/>
          <w:sz w:val="18"/>
          <w:szCs w:val="18"/>
        </w:rPr>
        <w:t>ΣΠ</w:t>
      </w:r>
    </w:p>
    <w:p w14:paraId="56D73E12" w14:textId="2A0B8E23" w:rsidR="00474F61" w:rsidRDefault="00474F61" w:rsidP="00474F61">
      <w:pPr>
        <w:jc w:val="center"/>
        <w:rPr>
          <w:rFonts w:ascii="Arial" w:hAnsi="Arial" w:cs="Arial"/>
          <w:b/>
          <w:sz w:val="24"/>
          <w:szCs w:val="24"/>
        </w:rPr>
      </w:pPr>
      <w:r w:rsidRPr="00FE05D4">
        <w:rPr>
          <w:rFonts w:ascii="Arial" w:hAnsi="Arial" w:cs="Arial"/>
          <w:b/>
          <w:sz w:val="24"/>
          <w:szCs w:val="24"/>
        </w:rPr>
        <w:t>ΠΑΡΑΡΤΗΜΑ</w:t>
      </w:r>
    </w:p>
    <w:p w14:paraId="53F8A213" w14:textId="0ADF6AEC" w:rsidR="00474F61" w:rsidRDefault="00474F61" w:rsidP="00474F61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_Hlk152146376"/>
      <w:r w:rsidRPr="00474F61">
        <w:rPr>
          <w:rFonts w:ascii="Arial" w:eastAsia="Times New Roman" w:hAnsi="Arial" w:cs="Arial"/>
          <w:color w:val="000000"/>
          <w:sz w:val="24"/>
          <w:szCs w:val="24"/>
        </w:rPr>
        <w:t>Ο περί Ασφάλειας και Υγείας στην Εργασία (Τροποποιητικός) Νόμος του 2023</w:t>
      </w:r>
      <w:bookmarkEnd w:id="5"/>
      <w:r w:rsidRPr="00474F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29F42C0" w14:textId="2936366A" w:rsidR="00F10976" w:rsidRPr="00474F61" w:rsidRDefault="00F10976" w:rsidP="00F10976">
      <w:pPr>
        <w:pStyle w:val="ListParagraph"/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(Πρόταση νόμου)</w:t>
      </w:r>
    </w:p>
    <w:p w14:paraId="6686642A" w14:textId="77777777" w:rsidR="00474F61" w:rsidRDefault="00474F61" w:rsidP="00474F61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F61">
        <w:rPr>
          <w:rFonts w:ascii="Arial" w:eastAsia="Times New Roman" w:hAnsi="Arial" w:cs="Arial"/>
          <w:color w:val="000000"/>
          <w:sz w:val="24"/>
          <w:szCs w:val="24"/>
        </w:rPr>
        <w:t>Ο περί της Οργάνωσης του Χρόνου Εργασίας (Τροποποιητικός) Νόμος του 2023.</w:t>
      </w:r>
    </w:p>
    <w:p w14:paraId="604343A5" w14:textId="038A4785" w:rsidR="00F10976" w:rsidRPr="00474F61" w:rsidRDefault="00F10976" w:rsidP="00F10976">
      <w:pPr>
        <w:pStyle w:val="ListParagraph"/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(Πρόταση νόμου)</w:t>
      </w:r>
    </w:p>
    <w:p w14:paraId="411A4222" w14:textId="395C7EDC" w:rsidR="008D643F" w:rsidRPr="00154B22" w:rsidRDefault="00474F61" w:rsidP="00154B22">
      <w:pPr>
        <w:pStyle w:val="ListParagraph"/>
        <w:numPr>
          <w:ilvl w:val="0"/>
          <w:numId w:val="43"/>
        </w:numPr>
        <w:shd w:val="clear" w:color="auto" w:fill="FFFFFF"/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4F61">
        <w:rPr>
          <w:rFonts w:ascii="Arial" w:hAnsi="Arial" w:cs="Arial"/>
          <w:sz w:val="24"/>
          <w:szCs w:val="24"/>
        </w:rPr>
        <w:t>Ο περί Ασφάλειας και Υγείας στην Εργασία (Τροποποιητικός) (Αρ. 2) Νόμος του 2023.</w:t>
      </w:r>
    </w:p>
    <w:sectPr w:rsidR="008D643F" w:rsidRPr="00154B22" w:rsidSect="001071A4">
      <w:headerReference w:type="default" r:id="rId8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CB29" w14:textId="77777777" w:rsidR="001D6D25" w:rsidRDefault="001D6D25">
      <w:pPr>
        <w:spacing w:after="0" w:line="240" w:lineRule="auto"/>
      </w:pPr>
      <w:r>
        <w:separator/>
      </w:r>
    </w:p>
  </w:endnote>
  <w:endnote w:type="continuationSeparator" w:id="0">
    <w:p w14:paraId="112FE758" w14:textId="77777777" w:rsidR="001D6D25" w:rsidRDefault="001D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ED33" w14:textId="77777777" w:rsidR="001D6D25" w:rsidRDefault="001D6D25">
      <w:pPr>
        <w:spacing w:after="0" w:line="240" w:lineRule="auto"/>
      </w:pPr>
      <w:r>
        <w:separator/>
      </w:r>
    </w:p>
  </w:footnote>
  <w:footnote w:type="continuationSeparator" w:id="0">
    <w:p w14:paraId="667A2767" w14:textId="77777777" w:rsidR="001D6D25" w:rsidRDefault="001D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650E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180AB05E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7F7"/>
    <w:multiLevelType w:val="hybridMultilevel"/>
    <w:tmpl w:val="47E219D2"/>
    <w:lvl w:ilvl="0" w:tplc="ABA424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27F"/>
    <w:multiLevelType w:val="hybridMultilevel"/>
    <w:tmpl w:val="14543A46"/>
    <w:lvl w:ilvl="0" w:tplc="0ED45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82C23"/>
    <w:multiLevelType w:val="hybridMultilevel"/>
    <w:tmpl w:val="AFF03900"/>
    <w:lvl w:ilvl="0" w:tplc="34A892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ED2"/>
    <w:multiLevelType w:val="hybridMultilevel"/>
    <w:tmpl w:val="41106F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B74"/>
    <w:multiLevelType w:val="hybridMultilevel"/>
    <w:tmpl w:val="242AE894"/>
    <w:lvl w:ilvl="0" w:tplc="B8F41FCC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0DE"/>
    <w:multiLevelType w:val="hybridMultilevel"/>
    <w:tmpl w:val="BFD4B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34D0"/>
    <w:multiLevelType w:val="hybridMultilevel"/>
    <w:tmpl w:val="302687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E2F"/>
    <w:multiLevelType w:val="hybridMultilevel"/>
    <w:tmpl w:val="6D8E3ABC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4A519A"/>
    <w:multiLevelType w:val="hybridMultilevel"/>
    <w:tmpl w:val="6290B7BC"/>
    <w:lvl w:ilvl="0" w:tplc="D25484E6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E5581"/>
    <w:multiLevelType w:val="hybridMultilevel"/>
    <w:tmpl w:val="A1CCB384"/>
    <w:lvl w:ilvl="0" w:tplc="52EEC5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56FC4"/>
    <w:multiLevelType w:val="hybridMultilevel"/>
    <w:tmpl w:val="AF0843EA"/>
    <w:lvl w:ilvl="0" w:tplc="29BC7E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1281"/>
    <w:multiLevelType w:val="hybridMultilevel"/>
    <w:tmpl w:val="03843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0423"/>
    <w:multiLevelType w:val="hybridMultilevel"/>
    <w:tmpl w:val="CECE4BBC"/>
    <w:lvl w:ilvl="0" w:tplc="64FC75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2259A"/>
    <w:multiLevelType w:val="hybridMultilevel"/>
    <w:tmpl w:val="B20E7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5638D"/>
    <w:multiLevelType w:val="hybridMultilevel"/>
    <w:tmpl w:val="A8E2984C"/>
    <w:lvl w:ilvl="0" w:tplc="B0762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7A2264"/>
    <w:multiLevelType w:val="hybridMultilevel"/>
    <w:tmpl w:val="99A0F7D0"/>
    <w:lvl w:ilvl="0" w:tplc="6B10C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969A0"/>
    <w:multiLevelType w:val="hybridMultilevel"/>
    <w:tmpl w:val="5686D4EE"/>
    <w:lvl w:ilvl="0" w:tplc="F5D491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21719F"/>
    <w:multiLevelType w:val="hybridMultilevel"/>
    <w:tmpl w:val="F8B49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427"/>
    <w:multiLevelType w:val="hybridMultilevel"/>
    <w:tmpl w:val="C8BA43A0"/>
    <w:lvl w:ilvl="0" w:tplc="CCA8DFC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0203F"/>
    <w:multiLevelType w:val="hybridMultilevel"/>
    <w:tmpl w:val="4800A6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C0FF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43D55"/>
    <w:multiLevelType w:val="hybridMultilevel"/>
    <w:tmpl w:val="7094796A"/>
    <w:lvl w:ilvl="0" w:tplc="447E2D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26977"/>
    <w:multiLevelType w:val="hybridMultilevel"/>
    <w:tmpl w:val="746AA236"/>
    <w:lvl w:ilvl="0" w:tplc="589A9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80A6E"/>
    <w:multiLevelType w:val="hybridMultilevel"/>
    <w:tmpl w:val="48789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4458F"/>
    <w:multiLevelType w:val="hybridMultilevel"/>
    <w:tmpl w:val="872C3C2E"/>
    <w:lvl w:ilvl="0" w:tplc="C2F0FD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6827"/>
    <w:multiLevelType w:val="hybridMultilevel"/>
    <w:tmpl w:val="8E9439A2"/>
    <w:lvl w:ilvl="0" w:tplc="556699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033C5C"/>
    <w:multiLevelType w:val="hybridMultilevel"/>
    <w:tmpl w:val="E0469416"/>
    <w:lvl w:ilvl="0" w:tplc="770474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97E8F"/>
    <w:multiLevelType w:val="hybridMultilevel"/>
    <w:tmpl w:val="E564EC1A"/>
    <w:lvl w:ilvl="0" w:tplc="D3BC5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217AA"/>
    <w:multiLevelType w:val="hybridMultilevel"/>
    <w:tmpl w:val="F0045942"/>
    <w:lvl w:ilvl="0" w:tplc="5D0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7631319"/>
    <w:multiLevelType w:val="hybridMultilevel"/>
    <w:tmpl w:val="90FC814A"/>
    <w:lvl w:ilvl="0" w:tplc="8EB89E38">
      <w:start w:val="1"/>
      <w:numFmt w:val="decimal"/>
      <w:lvlText w:val="%1.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E796F"/>
    <w:multiLevelType w:val="hybridMultilevel"/>
    <w:tmpl w:val="146E0480"/>
    <w:lvl w:ilvl="0" w:tplc="80ACAD2C">
      <w:start w:val="1"/>
      <w:numFmt w:val="bullet"/>
      <w:lvlText w:val="-"/>
      <w:lvlJc w:val="left"/>
      <w:pPr>
        <w:ind w:left="720" w:hanging="360"/>
      </w:pPr>
      <w:rPr>
        <w:rFonts w:ascii="Arial" w:eastAsia="Simsun (Founder Extended)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1182C"/>
    <w:multiLevelType w:val="hybridMultilevel"/>
    <w:tmpl w:val="40709674"/>
    <w:lvl w:ilvl="0" w:tplc="5D06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8780">
    <w:abstractNumId w:val="31"/>
  </w:num>
  <w:num w:numId="2" w16cid:durableId="1846554583">
    <w:abstractNumId w:val="36"/>
  </w:num>
  <w:num w:numId="3" w16cid:durableId="568468348">
    <w:abstractNumId w:val="13"/>
  </w:num>
  <w:num w:numId="4" w16cid:durableId="1620988978">
    <w:abstractNumId w:val="41"/>
  </w:num>
  <w:num w:numId="5" w16cid:durableId="2127578033">
    <w:abstractNumId w:val="38"/>
  </w:num>
  <w:num w:numId="6" w16cid:durableId="1433742211">
    <w:abstractNumId w:val="33"/>
  </w:num>
  <w:num w:numId="7" w16cid:durableId="439497163">
    <w:abstractNumId w:val="3"/>
  </w:num>
  <w:num w:numId="8" w16cid:durableId="790130383">
    <w:abstractNumId w:val="44"/>
  </w:num>
  <w:num w:numId="9" w16cid:durableId="911768819">
    <w:abstractNumId w:val="24"/>
  </w:num>
  <w:num w:numId="10" w16cid:durableId="75707350">
    <w:abstractNumId w:val="34"/>
  </w:num>
  <w:num w:numId="11" w16cid:durableId="1803961162">
    <w:abstractNumId w:val="25"/>
  </w:num>
  <w:num w:numId="12" w16cid:durableId="672337281">
    <w:abstractNumId w:val="42"/>
  </w:num>
  <w:num w:numId="13" w16cid:durableId="11622399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3506106">
    <w:abstractNumId w:val="14"/>
  </w:num>
  <w:num w:numId="15" w16cid:durableId="766732284">
    <w:abstractNumId w:val="15"/>
  </w:num>
  <w:num w:numId="16" w16cid:durableId="1878926083">
    <w:abstractNumId w:val="35"/>
  </w:num>
  <w:num w:numId="17" w16cid:durableId="1648975649">
    <w:abstractNumId w:val="16"/>
  </w:num>
  <w:num w:numId="18" w16cid:durableId="1551384861">
    <w:abstractNumId w:val="22"/>
  </w:num>
  <w:num w:numId="19" w16cid:durableId="1520776370">
    <w:abstractNumId w:val="8"/>
  </w:num>
  <w:num w:numId="20" w16cid:durableId="1546213530">
    <w:abstractNumId w:val="6"/>
  </w:num>
  <w:num w:numId="21" w16cid:durableId="1272855071">
    <w:abstractNumId w:val="9"/>
  </w:num>
  <w:num w:numId="22" w16cid:durableId="792089800">
    <w:abstractNumId w:val="7"/>
  </w:num>
  <w:num w:numId="23" w16cid:durableId="650452958">
    <w:abstractNumId w:val="43"/>
  </w:num>
  <w:num w:numId="24" w16cid:durableId="2143420622">
    <w:abstractNumId w:val="26"/>
  </w:num>
  <w:num w:numId="25" w16cid:durableId="551237158">
    <w:abstractNumId w:val="4"/>
  </w:num>
  <w:num w:numId="26" w16cid:durableId="1360399583">
    <w:abstractNumId w:val="1"/>
  </w:num>
  <w:num w:numId="27" w16cid:durableId="641497228">
    <w:abstractNumId w:val="37"/>
  </w:num>
  <w:num w:numId="28" w16cid:durableId="839584072">
    <w:abstractNumId w:val="10"/>
  </w:num>
  <w:num w:numId="29" w16cid:durableId="1187789445">
    <w:abstractNumId w:val="2"/>
  </w:num>
  <w:num w:numId="30" w16cid:durableId="976105232">
    <w:abstractNumId w:val="23"/>
  </w:num>
  <w:num w:numId="31" w16cid:durableId="1647005357">
    <w:abstractNumId w:val="21"/>
  </w:num>
  <w:num w:numId="32" w16cid:durableId="1070544013">
    <w:abstractNumId w:val="40"/>
  </w:num>
  <w:num w:numId="33" w16cid:durableId="859507347">
    <w:abstractNumId w:val="27"/>
  </w:num>
  <w:num w:numId="34" w16cid:durableId="906691532">
    <w:abstractNumId w:val="29"/>
  </w:num>
  <w:num w:numId="35" w16cid:durableId="445778908">
    <w:abstractNumId w:val="19"/>
  </w:num>
  <w:num w:numId="36" w16cid:durableId="2073656338">
    <w:abstractNumId w:val="30"/>
  </w:num>
  <w:num w:numId="37" w16cid:durableId="1087074782">
    <w:abstractNumId w:val="28"/>
  </w:num>
  <w:num w:numId="38" w16cid:durableId="298923371">
    <w:abstractNumId w:val="11"/>
  </w:num>
  <w:num w:numId="39" w16cid:durableId="850680853">
    <w:abstractNumId w:val="0"/>
  </w:num>
  <w:num w:numId="40" w16cid:durableId="1823961403">
    <w:abstractNumId w:val="32"/>
  </w:num>
  <w:num w:numId="41" w16cid:durableId="553005870">
    <w:abstractNumId w:val="39"/>
  </w:num>
  <w:num w:numId="42" w16cid:durableId="799685718">
    <w:abstractNumId w:val="20"/>
  </w:num>
  <w:num w:numId="43" w16cid:durableId="621037774">
    <w:abstractNumId w:val="17"/>
  </w:num>
  <w:num w:numId="44" w16cid:durableId="547109983">
    <w:abstractNumId w:val="18"/>
  </w:num>
  <w:num w:numId="45" w16cid:durableId="715007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12B5"/>
    <w:rsid w:val="0000166D"/>
    <w:rsid w:val="00002D63"/>
    <w:rsid w:val="00004541"/>
    <w:rsid w:val="0002272C"/>
    <w:rsid w:val="00022D08"/>
    <w:rsid w:val="0002360A"/>
    <w:rsid w:val="00023A4D"/>
    <w:rsid w:val="00024E15"/>
    <w:rsid w:val="000256D1"/>
    <w:rsid w:val="00026517"/>
    <w:rsid w:val="00026D44"/>
    <w:rsid w:val="00030D12"/>
    <w:rsid w:val="00030F73"/>
    <w:rsid w:val="000324CD"/>
    <w:rsid w:val="00035D2E"/>
    <w:rsid w:val="000369D4"/>
    <w:rsid w:val="00036A89"/>
    <w:rsid w:val="00037221"/>
    <w:rsid w:val="000379F5"/>
    <w:rsid w:val="00037BFF"/>
    <w:rsid w:val="00037DFB"/>
    <w:rsid w:val="00037EF8"/>
    <w:rsid w:val="00037FE8"/>
    <w:rsid w:val="000417DD"/>
    <w:rsid w:val="00044A40"/>
    <w:rsid w:val="00045D82"/>
    <w:rsid w:val="000537E4"/>
    <w:rsid w:val="00054498"/>
    <w:rsid w:val="000557A6"/>
    <w:rsid w:val="000575A3"/>
    <w:rsid w:val="00061842"/>
    <w:rsid w:val="00064513"/>
    <w:rsid w:val="000646D5"/>
    <w:rsid w:val="0006560B"/>
    <w:rsid w:val="00067401"/>
    <w:rsid w:val="00067B1C"/>
    <w:rsid w:val="00070B1A"/>
    <w:rsid w:val="000710D9"/>
    <w:rsid w:val="00072983"/>
    <w:rsid w:val="00072F11"/>
    <w:rsid w:val="00073602"/>
    <w:rsid w:val="00073DC1"/>
    <w:rsid w:val="00073F1F"/>
    <w:rsid w:val="00074894"/>
    <w:rsid w:val="00074DB0"/>
    <w:rsid w:val="00075663"/>
    <w:rsid w:val="000756ED"/>
    <w:rsid w:val="00077257"/>
    <w:rsid w:val="000810A7"/>
    <w:rsid w:val="00081456"/>
    <w:rsid w:val="000827CF"/>
    <w:rsid w:val="00083665"/>
    <w:rsid w:val="00083887"/>
    <w:rsid w:val="00091134"/>
    <w:rsid w:val="00092A7D"/>
    <w:rsid w:val="000951F6"/>
    <w:rsid w:val="00096481"/>
    <w:rsid w:val="000A0BE5"/>
    <w:rsid w:val="000A1948"/>
    <w:rsid w:val="000B0B08"/>
    <w:rsid w:val="000B3968"/>
    <w:rsid w:val="000B5D03"/>
    <w:rsid w:val="000C0E31"/>
    <w:rsid w:val="000C27F0"/>
    <w:rsid w:val="000C449C"/>
    <w:rsid w:val="000C4AA6"/>
    <w:rsid w:val="000C51A6"/>
    <w:rsid w:val="000C54D2"/>
    <w:rsid w:val="000C694E"/>
    <w:rsid w:val="000D04EA"/>
    <w:rsid w:val="000D2B0C"/>
    <w:rsid w:val="000D2CBA"/>
    <w:rsid w:val="000D2E79"/>
    <w:rsid w:val="000D4F43"/>
    <w:rsid w:val="000D61BF"/>
    <w:rsid w:val="000D7728"/>
    <w:rsid w:val="000D7B35"/>
    <w:rsid w:val="000E00B7"/>
    <w:rsid w:val="000E1FD2"/>
    <w:rsid w:val="000E2368"/>
    <w:rsid w:val="000E3DC1"/>
    <w:rsid w:val="000E5C5B"/>
    <w:rsid w:val="000F06FC"/>
    <w:rsid w:val="000F5C07"/>
    <w:rsid w:val="0010089E"/>
    <w:rsid w:val="00102ABC"/>
    <w:rsid w:val="00105FEF"/>
    <w:rsid w:val="001071A4"/>
    <w:rsid w:val="00107B17"/>
    <w:rsid w:val="00107E6A"/>
    <w:rsid w:val="00113D1A"/>
    <w:rsid w:val="001144BF"/>
    <w:rsid w:val="001176AF"/>
    <w:rsid w:val="0012052F"/>
    <w:rsid w:val="00120B80"/>
    <w:rsid w:val="00120ECA"/>
    <w:rsid w:val="001210E5"/>
    <w:rsid w:val="00121545"/>
    <w:rsid w:val="00121C7E"/>
    <w:rsid w:val="00121E07"/>
    <w:rsid w:val="00121EAA"/>
    <w:rsid w:val="0012236F"/>
    <w:rsid w:val="0012375B"/>
    <w:rsid w:val="00124950"/>
    <w:rsid w:val="00125D4B"/>
    <w:rsid w:val="0013179A"/>
    <w:rsid w:val="00131E41"/>
    <w:rsid w:val="00132704"/>
    <w:rsid w:val="00135E38"/>
    <w:rsid w:val="00137F43"/>
    <w:rsid w:val="001408D2"/>
    <w:rsid w:val="00140C42"/>
    <w:rsid w:val="00142128"/>
    <w:rsid w:val="001440DF"/>
    <w:rsid w:val="00144D16"/>
    <w:rsid w:val="00145141"/>
    <w:rsid w:val="00145E21"/>
    <w:rsid w:val="0015059C"/>
    <w:rsid w:val="001521B3"/>
    <w:rsid w:val="00152AF1"/>
    <w:rsid w:val="00153B25"/>
    <w:rsid w:val="00153B29"/>
    <w:rsid w:val="00153C24"/>
    <w:rsid w:val="00154B22"/>
    <w:rsid w:val="00156B97"/>
    <w:rsid w:val="00156C97"/>
    <w:rsid w:val="00157F17"/>
    <w:rsid w:val="00161BA1"/>
    <w:rsid w:val="00163B40"/>
    <w:rsid w:val="001640AA"/>
    <w:rsid w:val="00164992"/>
    <w:rsid w:val="00164A5E"/>
    <w:rsid w:val="00164DF3"/>
    <w:rsid w:val="00166E2F"/>
    <w:rsid w:val="001703AF"/>
    <w:rsid w:val="001712F0"/>
    <w:rsid w:val="00171597"/>
    <w:rsid w:val="00171643"/>
    <w:rsid w:val="0017298C"/>
    <w:rsid w:val="00174509"/>
    <w:rsid w:val="00175513"/>
    <w:rsid w:val="00177A17"/>
    <w:rsid w:val="00182CB2"/>
    <w:rsid w:val="00184270"/>
    <w:rsid w:val="0018692E"/>
    <w:rsid w:val="00186DBB"/>
    <w:rsid w:val="00194178"/>
    <w:rsid w:val="00196652"/>
    <w:rsid w:val="001A15D4"/>
    <w:rsid w:val="001A5321"/>
    <w:rsid w:val="001B35E8"/>
    <w:rsid w:val="001B5DAC"/>
    <w:rsid w:val="001B6B02"/>
    <w:rsid w:val="001B716B"/>
    <w:rsid w:val="001B7987"/>
    <w:rsid w:val="001C02DB"/>
    <w:rsid w:val="001C0AF9"/>
    <w:rsid w:val="001C365C"/>
    <w:rsid w:val="001C590D"/>
    <w:rsid w:val="001C6870"/>
    <w:rsid w:val="001D003C"/>
    <w:rsid w:val="001D171B"/>
    <w:rsid w:val="001D2574"/>
    <w:rsid w:val="001D33E8"/>
    <w:rsid w:val="001D3523"/>
    <w:rsid w:val="001D4777"/>
    <w:rsid w:val="001D6D25"/>
    <w:rsid w:val="001D7351"/>
    <w:rsid w:val="001E112E"/>
    <w:rsid w:val="001E11B7"/>
    <w:rsid w:val="001E3D7D"/>
    <w:rsid w:val="001E49B6"/>
    <w:rsid w:val="001F079E"/>
    <w:rsid w:val="001F29B2"/>
    <w:rsid w:val="001F4E41"/>
    <w:rsid w:val="001F5A97"/>
    <w:rsid w:val="001F6F38"/>
    <w:rsid w:val="002040C0"/>
    <w:rsid w:val="002048DD"/>
    <w:rsid w:val="00206412"/>
    <w:rsid w:val="002066F5"/>
    <w:rsid w:val="00206959"/>
    <w:rsid w:val="00214226"/>
    <w:rsid w:val="00215C6A"/>
    <w:rsid w:val="0022150F"/>
    <w:rsid w:val="0022151B"/>
    <w:rsid w:val="0022211B"/>
    <w:rsid w:val="00223FEE"/>
    <w:rsid w:val="00224B48"/>
    <w:rsid w:val="00225383"/>
    <w:rsid w:val="002316F3"/>
    <w:rsid w:val="00232724"/>
    <w:rsid w:val="0024004E"/>
    <w:rsid w:val="0024070E"/>
    <w:rsid w:val="00240AAC"/>
    <w:rsid w:val="00240BE3"/>
    <w:rsid w:val="0024118E"/>
    <w:rsid w:val="00242103"/>
    <w:rsid w:val="00242B28"/>
    <w:rsid w:val="002449E7"/>
    <w:rsid w:val="00244F35"/>
    <w:rsid w:val="0024593B"/>
    <w:rsid w:val="002548E2"/>
    <w:rsid w:val="002572E2"/>
    <w:rsid w:val="002575C5"/>
    <w:rsid w:val="00257F4E"/>
    <w:rsid w:val="00260ED7"/>
    <w:rsid w:val="0026271B"/>
    <w:rsid w:val="002644C8"/>
    <w:rsid w:val="00265BD2"/>
    <w:rsid w:val="002674F9"/>
    <w:rsid w:val="002705F2"/>
    <w:rsid w:val="0027360A"/>
    <w:rsid w:val="00273ADD"/>
    <w:rsid w:val="00277C80"/>
    <w:rsid w:val="0028131F"/>
    <w:rsid w:val="00283AEE"/>
    <w:rsid w:val="002852CD"/>
    <w:rsid w:val="002860F4"/>
    <w:rsid w:val="002861FB"/>
    <w:rsid w:val="002903E2"/>
    <w:rsid w:val="002913FE"/>
    <w:rsid w:val="00293655"/>
    <w:rsid w:val="00293E4E"/>
    <w:rsid w:val="00294A78"/>
    <w:rsid w:val="0029693A"/>
    <w:rsid w:val="002A2C56"/>
    <w:rsid w:val="002A5A73"/>
    <w:rsid w:val="002A7D59"/>
    <w:rsid w:val="002B0925"/>
    <w:rsid w:val="002B0F01"/>
    <w:rsid w:val="002B1830"/>
    <w:rsid w:val="002B26EA"/>
    <w:rsid w:val="002B5CA4"/>
    <w:rsid w:val="002B697E"/>
    <w:rsid w:val="002B7ACC"/>
    <w:rsid w:val="002C0BEC"/>
    <w:rsid w:val="002C4451"/>
    <w:rsid w:val="002C4843"/>
    <w:rsid w:val="002C48AE"/>
    <w:rsid w:val="002C5A5C"/>
    <w:rsid w:val="002C5EAE"/>
    <w:rsid w:val="002C7DA1"/>
    <w:rsid w:val="002D2E0C"/>
    <w:rsid w:val="002D315A"/>
    <w:rsid w:val="002D336C"/>
    <w:rsid w:val="002D3E37"/>
    <w:rsid w:val="002D4EEA"/>
    <w:rsid w:val="002D6513"/>
    <w:rsid w:val="002D7CDE"/>
    <w:rsid w:val="002E0D46"/>
    <w:rsid w:val="002E1B6A"/>
    <w:rsid w:val="002E1C51"/>
    <w:rsid w:val="002E608F"/>
    <w:rsid w:val="002E61B4"/>
    <w:rsid w:val="002F12C7"/>
    <w:rsid w:val="002F3887"/>
    <w:rsid w:val="002F40D6"/>
    <w:rsid w:val="002F6248"/>
    <w:rsid w:val="002F7279"/>
    <w:rsid w:val="00300832"/>
    <w:rsid w:val="00300B6B"/>
    <w:rsid w:val="003010A3"/>
    <w:rsid w:val="00301722"/>
    <w:rsid w:val="00301E1B"/>
    <w:rsid w:val="00306930"/>
    <w:rsid w:val="00306E82"/>
    <w:rsid w:val="00312C20"/>
    <w:rsid w:val="00315A19"/>
    <w:rsid w:val="00315BB2"/>
    <w:rsid w:val="00315DF0"/>
    <w:rsid w:val="00316850"/>
    <w:rsid w:val="0031703F"/>
    <w:rsid w:val="003215EF"/>
    <w:rsid w:val="00321D63"/>
    <w:rsid w:val="003220BA"/>
    <w:rsid w:val="00324DAE"/>
    <w:rsid w:val="003254C3"/>
    <w:rsid w:val="003270FD"/>
    <w:rsid w:val="00327B1E"/>
    <w:rsid w:val="00330832"/>
    <w:rsid w:val="00334078"/>
    <w:rsid w:val="00334A4A"/>
    <w:rsid w:val="00334C99"/>
    <w:rsid w:val="00336329"/>
    <w:rsid w:val="003364F8"/>
    <w:rsid w:val="0034231E"/>
    <w:rsid w:val="003433CD"/>
    <w:rsid w:val="003448E1"/>
    <w:rsid w:val="003509B7"/>
    <w:rsid w:val="00350CA7"/>
    <w:rsid w:val="00353228"/>
    <w:rsid w:val="003570B1"/>
    <w:rsid w:val="003575C6"/>
    <w:rsid w:val="00361892"/>
    <w:rsid w:val="00362035"/>
    <w:rsid w:val="003629A4"/>
    <w:rsid w:val="00363723"/>
    <w:rsid w:val="00363E86"/>
    <w:rsid w:val="0036571F"/>
    <w:rsid w:val="00366CEC"/>
    <w:rsid w:val="00370621"/>
    <w:rsid w:val="003735C8"/>
    <w:rsid w:val="00375B57"/>
    <w:rsid w:val="00380569"/>
    <w:rsid w:val="00381775"/>
    <w:rsid w:val="00382180"/>
    <w:rsid w:val="00382AE9"/>
    <w:rsid w:val="00382C64"/>
    <w:rsid w:val="00384524"/>
    <w:rsid w:val="0038657C"/>
    <w:rsid w:val="003907BA"/>
    <w:rsid w:val="00390F66"/>
    <w:rsid w:val="003940E0"/>
    <w:rsid w:val="00397195"/>
    <w:rsid w:val="003A0F8F"/>
    <w:rsid w:val="003A1D2F"/>
    <w:rsid w:val="003A3DA4"/>
    <w:rsid w:val="003A5DA1"/>
    <w:rsid w:val="003B070A"/>
    <w:rsid w:val="003B1D4F"/>
    <w:rsid w:val="003B6DE7"/>
    <w:rsid w:val="003B6FF6"/>
    <w:rsid w:val="003C59E5"/>
    <w:rsid w:val="003C6497"/>
    <w:rsid w:val="003C661C"/>
    <w:rsid w:val="003C676E"/>
    <w:rsid w:val="003C6DFC"/>
    <w:rsid w:val="003D068A"/>
    <w:rsid w:val="003D1E23"/>
    <w:rsid w:val="003D328C"/>
    <w:rsid w:val="003E005A"/>
    <w:rsid w:val="003E0851"/>
    <w:rsid w:val="003E454E"/>
    <w:rsid w:val="003F0B48"/>
    <w:rsid w:val="003F3B06"/>
    <w:rsid w:val="003F49EE"/>
    <w:rsid w:val="004012D5"/>
    <w:rsid w:val="0040157F"/>
    <w:rsid w:val="00401C56"/>
    <w:rsid w:val="00403584"/>
    <w:rsid w:val="0040491A"/>
    <w:rsid w:val="00404DAC"/>
    <w:rsid w:val="004067E6"/>
    <w:rsid w:val="004110AC"/>
    <w:rsid w:val="004128D9"/>
    <w:rsid w:val="00412EED"/>
    <w:rsid w:val="00413354"/>
    <w:rsid w:val="004133B9"/>
    <w:rsid w:val="0041437A"/>
    <w:rsid w:val="00414784"/>
    <w:rsid w:val="0042036D"/>
    <w:rsid w:val="00420A20"/>
    <w:rsid w:val="00420B80"/>
    <w:rsid w:val="00421706"/>
    <w:rsid w:val="00423675"/>
    <w:rsid w:val="00426236"/>
    <w:rsid w:val="00426EE1"/>
    <w:rsid w:val="0042703E"/>
    <w:rsid w:val="00430A35"/>
    <w:rsid w:val="00433E7F"/>
    <w:rsid w:val="00434916"/>
    <w:rsid w:val="00437330"/>
    <w:rsid w:val="004401F0"/>
    <w:rsid w:val="004424F0"/>
    <w:rsid w:val="0044699C"/>
    <w:rsid w:val="004504C3"/>
    <w:rsid w:val="004506B6"/>
    <w:rsid w:val="0045137D"/>
    <w:rsid w:val="00453144"/>
    <w:rsid w:val="00454B80"/>
    <w:rsid w:val="00455116"/>
    <w:rsid w:val="00460503"/>
    <w:rsid w:val="00460771"/>
    <w:rsid w:val="00464B28"/>
    <w:rsid w:val="00474F61"/>
    <w:rsid w:val="004767D3"/>
    <w:rsid w:val="00480AEF"/>
    <w:rsid w:val="00483719"/>
    <w:rsid w:val="00484E94"/>
    <w:rsid w:val="00485870"/>
    <w:rsid w:val="00490EEF"/>
    <w:rsid w:val="0049211A"/>
    <w:rsid w:val="004A098D"/>
    <w:rsid w:val="004A2025"/>
    <w:rsid w:val="004A21CB"/>
    <w:rsid w:val="004A5606"/>
    <w:rsid w:val="004A5EA6"/>
    <w:rsid w:val="004A6AF9"/>
    <w:rsid w:val="004B1841"/>
    <w:rsid w:val="004B2064"/>
    <w:rsid w:val="004B26C6"/>
    <w:rsid w:val="004B4338"/>
    <w:rsid w:val="004B5FB6"/>
    <w:rsid w:val="004B7753"/>
    <w:rsid w:val="004C08A3"/>
    <w:rsid w:val="004C2B2A"/>
    <w:rsid w:val="004C4B8D"/>
    <w:rsid w:val="004C53D6"/>
    <w:rsid w:val="004C7253"/>
    <w:rsid w:val="004C7694"/>
    <w:rsid w:val="004D7E54"/>
    <w:rsid w:val="004E14A4"/>
    <w:rsid w:val="004E1F4D"/>
    <w:rsid w:val="004E23E2"/>
    <w:rsid w:val="004E3479"/>
    <w:rsid w:val="004E6937"/>
    <w:rsid w:val="004E7C6C"/>
    <w:rsid w:val="004F10B2"/>
    <w:rsid w:val="004F2712"/>
    <w:rsid w:val="004F374A"/>
    <w:rsid w:val="004F5D87"/>
    <w:rsid w:val="004F689B"/>
    <w:rsid w:val="005012E4"/>
    <w:rsid w:val="005025EA"/>
    <w:rsid w:val="00503A9D"/>
    <w:rsid w:val="005047A6"/>
    <w:rsid w:val="00504907"/>
    <w:rsid w:val="00505A6D"/>
    <w:rsid w:val="00506F3F"/>
    <w:rsid w:val="0050736B"/>
    <w:rsid w:val="00511EF3"/>
    <w:rsid w:val="0051233B"/>
    <w:rsid w:val="005144B3"/>
    <w:rsid w:val="00515F8B"/>
    <w:rsid w:val="00517732"/>
    <w:rsid w:val="00517A2C"/>
    <w:rsid w:val="00520752"/>
    <w:rsid w:val="005224FB"/>
    <w:rsid w:val="005226F9"/>
    <w:rsid w:val="00522BB2"/>
    <w:rsid w:val="0052502E"/>
    <w:rsid w:val="00526F8B"/>
    <w:rsid w:val="00527BB7"/>
    <w:rsid w:val="00530029"/>
    <w:rsid w:val="00530569"/>
    <w:rsid w:val="005327D7"/>
    <w:rsid w:val="00533E52"/>
    <w:rsid w:val="00536C3D"/>
    <w:rsid w:val="00536D44"/>
    <w:rsid w:val="00536E72"/>
    <w:rsid w:val="00540D79"/>
    <w:rsid w:val="00543FF6"/>
    <w:rsid w:val="00551714"/>
    <w:rsid w:val="00553FFF"/>
    <w:rsid w:val="0055537C"/>
    <w:rsid w:val="00556385"/>
    <w:rsid w:val="00556397"/>
    <w:rsid w:val="00556B59"/>
    <w:rsid w:val="00560C44"/>
    <w:rsid w:val="005652F2"/>
    <w:rsid w:val="00565723"/>
    <w:rsid w:val="00565FAA"/>
    <w:rsid w:val="005708B7"/>
    <w:rsid w:val="0057246D"/>
    <w:rsid w:val="005737AB"/>
    <w:rsid w:val="005740FD"/>
    <w:rsid w:val="005768B6"/>
    <w:rsid w:val="00580A08"/>
    <w:rsid w:val="00581AE0"/>
    <w:rsid w:val="005836EB"/>
    <w:rsid w:val="0058411C"/>
    <w:rsid w:val="00592FE0"/>
    <w:rsid w:val="00594811"/>
    <w:rsid w:val="005979C9"/>
    <w:rsid w:val="005A22A8"/>
    <w:rsid w:val="005A4E9B"/>
    <w:rsid w:val="005B0784"/>
    <w:rsid w:val="005B2223"/>
    <w:rsid w:val="005B226F"/>
    <w:rsid w:val="005B327F"/>
    <w:rsid w:val="005B60C5"/>
    <w:rsid w:val="005B633C"/>
    <w:rsid w:val="005B6EA2"/>
    <w:rsid w:val="005B7679"/>
    <w:rsid w:val="005B7909"/>
    <w:rsid w:val="005C141A"/>
    <w:rsid w:val="005C1A5E"/>
    <w:rsid w:val="005C1B0E"/>
    <w:rsid w:val="005C1E3F"/>
    <w:rsid w:val="005C39ED"/>
    <w:rsid w:val="005C5774"/>
    <w:rsid w:val="005C5BA2"/>
    <w:rsid w:val="005C662A"/>
    <w:rsid w:val="005D0FF7"/>
    <w:rsid w:val="005D1C0B"/>
    <w:rsid w:val="005D430E"/>
    <w:rsid w:val="005D4F13"/>
    <w:rsid w:val="005D65EC"/>
    <w:rsid w:val="005D7DB5"/>
    <w:rsid w:val="005E087A"/>
    <w:rsid w:val="005E0CCA"/>
    <w:rsid w:val="005E11B7"/>
    <w:rsid w:val="005E1673"/>
    <w:rsid w:val="005E235F"/>
    <w:rsid w:val="005E4101"/>
    <w:rsid w:val="005E586B"/>
    <w:rsid w:val="005E642B"/>
    <w:rsid w:val="005E7882"/>
    <w:rsid w:val="005E78B0"/>
    <w:rsid w:val="005F2F63"/>
    <w:rsid w:val="005F3184"/>
    <w:rsid w:val="005F3EF2"/>
    <w:rsid w:val="005F4680"/>
    <w:rsid w:val="005F54AE"/>
    <w:rsid w:val="005F6C4F"/>
    <w:rsid w:val="005F6CDF"/>
    <w:rsid w:val="005F7047"/>
    <w:rsid w:val="00601A3C"/>
    <w:rsid w:val="006056C0"/>
    <w:rsid w:val="0060577A"/>
    <w:rsid w:val="0060595F"/>
    <w:rsid w:val="00606487"/>
    <w:rsid w:val="006069FE"/>
    <w:rsid w:val="00607F3A"/>
    <w:rsid w:val="00610387"/>
    <w:rsid w:val="006111B9"/>
    <w:rsid w:val="0061351A"/>
    <w:rsid w:val="00613E87"/>
    <w:rsid w:val="0061528B"/>
    <w:rsid w:val="00615397"/>
    <w:rsid w:val="0061588E"/>
    <w:rsid w:val="006171FD"/>
    <w:rsid w:val="00617D58"/>
    <w:rsid w:val="00620127"/>
    <w:rsid w:val="00620606"/>
    <w:rsid w:val="00620E00"/>
    <w:rsid w:val="00620F2F"/>
    <w:rsid w:val="00621F59"/>
    <w:rsid w:val="00623176"/>
    <w:rsid w:val="00623623"/>
    <w:rsid w:val="00623972"/>
    <w:rsid w:val="00624E2E"/>
    <w:rsid w:val="00625A95"/>
    <w:rsid w:val="006262C2"/>
    <w:rsid w:val="0062688E"/>
    <w:rsid w:val="00630EA6"/>
    <w:rsid w:val="006313C8"/>
    <w:rsid w:val="00631B67"/>
    <w:rsid w:val="00632EF7"/>
    <w:rsid w:val="00633145"/>
    <w:rsid w:val="00637FC1"/>
    <w:rsid w:val="006405B6"/>
    <w:rsid w:val="006419FC"/>
    <w:rsid w:val="0064504E"/>
    <w:rsid w:val="00647534"/>
    <w:rsid w:val="00650619"/>
    <w:rsid w:val="00651087"/>
    <w:rsid w:val="0065125E"/>
    <w:rsid w:val="00654FE5"/>
    <w:rsid w:val="00657A7B"/>
    <w:rsid w:val="00661050"/>
    <w:rsid w:val="00663A14"/>
    <w:rsid w:val="0066546E"/>
    <w:rsid w:val="00666CD9"/>
    <w:rsid w:val="00667852"/>
    <w:rsid w:val="0067173B"/>
    <w:rsid w:val="0067376F"/>
    <w:rsid w:val="00674357"/>
    <w:rsid w:val="00676E5F"/>
    <w:rsid w:val="00677B4C"/>
    <w:rsid w:val="006811ED"/>
    <w:rsid w:val="00682AB4"/>
    <w:rsid w:val="0068598C"/>
    <w:rsid w:val="00685FA0"/>
    <w:rsid w:val="00690AF5"/>
    <w:rsid w:val="00691A36"/>
    <w:rsid w:val="006A0102"/>
    <w:rsid w:val="006A07F8"/>
    <w:rsid w:val="006A1C6A"/>
    <w:rsid w:val="006A26A6"/>
    <w:rsid w:val="006A4C5E"/>
    <w:rsid w:val="006A56A3"/>
    <w:rsid w:val="006A58AC"/>
    <w:rsid w:val="006B0F5F"/>
    <w:rsid w:val="006B134F"/>
    <w:rsid w:val="006B1D0F"/>
    <w:rsid w:val="006B2903"/>
    <w:rsid w:val="006B31D4"/>
    <w:rsid w:val="006B3DCF"/>
    <w:rsid w:val="006B4539"/>
    <w:rsid w:val="006B4CAA"/>
    <w:rsid w:val="006B51C9"/>
    <w:rsid w:val="006B5767"/>
    <w:rsid w:val="006C03CC"/>
    <w:rsid w:val="006C1D30"/>
    <w:rsid w:val="006C30B7"/>
    <w:rsid w:val="006C54F9"/>
    <w:rsid w:val="006C55C6"/>
    <w:rsid w:val="006C6EA5"/>
    <w:rsid w:val="006C7D24"/>
    <w:rsid w:val="006D0CBF"/>
    <w:rsid w:val="006D1542"/>
    <w:rsid w:val="006D3367"/>
    <w:rsid w:val="006D3E3B"/>
    <w:rsid w:val="006D44A7"/>
    <w:rsid w:val="006D5C07"/>
    <w:rsid w:val="006D5FA9"/>
    <w:rsid w:val="006D624C"/>
    <w:rsid w:val="006E065B"/>
    <w:rsid w:val="006E16F2"/>
    <w:rsid w:val="006F21CF"/>
    <w:rsid w:val="006F30C8"/>
    <w:rsid w:val="006F33F4"/>
    <w:rsid w:val="006F4028"/>
    <w:rsid w:val="006F4482"/>
    <w:rsid w:val="006F71B4"/>
    <w:rsid w:val="006F7BF4"/>
    <w:rsid w:val="00700D6C"/>
    <w:rsid w:val="007021EA"/>
    <w:rsid w:val="007043BE"/>
    <w:rsid w:val="0070519C"/>
    <w:rsid w:val="00705AA9"/>
    <w:rsid w:val="00706994"/>
    <w:rsid w:val="00706AEB"/>
    <w:rsid w:val="00707479"/>
    <w:rsid w:val="00710CDB"/>
    <w:rsid w:val="0071312B"/>
    <w:rsid w:val="00713FF2"/>
    <w:rsid w:val="00717C25"/>
    <w:rsid w:val="007203B5"/>
    <w:rsid w:val="00724135"/>
    <w:rsid w:val="007269E0"/>
    <w:rsid w:val="007314F2"/>
    <w:rsid w:val="00731CA9"/>
    <w:rsid w:val="0073316B"/>
    <w:rsid w:val="00733198"/>
    <w:rsid w:val="0073545B"/>
    <w:rsid w:val="00736135"/>
    <w:rsid w:val="00736B2F"/>
    <w:rsid w:val="0074015D"/>
    <w:rsid w:val="00740DCF"/>
    <w:rsid w:val="00743BDC"/>
    <w:rsid w:val="00743EB5"/>
    <w:rsid w:val="0074454B"/>
    <w:rsid w:val="007448B6"/>
    <w:rsid w:val="00744E08"/>
    <w:rsid w:val="007475B4"/>
    <w:rsid w:val="007574F7"/>
    <w:rsid w:val="00757BF5"/>
    <w:rsid w:val="00760BB8"/>
    <w:rsid w:val="00761843"/>
    <w:rsid w:val="00763D6B"/>
    <w:rsid w:val="0076758F"/>
    <w:rsid w:val="00770059"/>
    <w:rsid w:val="007712A5"/>
    <w:rsid w:val="007718C1"/>
    <w:rsid w:val="00771D8C"/>
    <w:rsid w:val="00773FCF"/>
    <w:rsid w:val="00774194"/>
    <w:rsid w:val="00775CAA"/>
    <w:rsid w:val="00775EC2"/>
    <w:rsid w:val="00776E22"/>
    <w:rsid w:val="0078195D"/>
    <w:rsid w:val="00781A14"/>
    <w:rsid w:val="007825EE"/>
    <w:rsid w:val="00783760"/>
    <w:rsid w:val="00784806"/>
    <w:rsid w:val="00784BDF"/>
    <w:rsid w:val="00785FD2"/>
    <w:rsid w:val="00786F34"/>
    <w:rsid w:val="007872D9"/>
    <w:rsid w:val="00787A12"/>
    <w:rsid w:val="007912D3"/>
    <w:rsid w:val="00793FA5"/>
    <w:rsid w:val="00795958"/>
    <w:rsid w:val="007A3248"/>
    <w:rsid w:val="007A3A4D"/>
    <w:rsid w:val="007A415C"/>
    <w:rsid w:val="007A4330"/>
    <w:rsid w:val="007A5035"/>
    <w:rsid w:val="007A5194"/>
    <w:rsid w:val="007A640F"/>
    <w:rsid w:val="007B0D96"/>
    <w:rsid w:val="007B1962"/>
    <w:rsid w:val="007B4860"/>
    <w:rsid w:val="007D0770"/>
    <w:rsid w:val="007D091A"/>
    <w:rsid w:val="007D20DE"/>
    <w:rsid w:val="007D4D2D"/>
    <w:rsid w:val="007D559A"/>
    <w:rsid w:val="007D761C"/>
    <w:rsid w:val="007E0894"/>
    <w:rsid w:val="007E28C0"/>
    <w:rsid w:val="007E3451"/>
    <w:rsid w:val="007E381B"/>
    <w:rsid w:val="007E425B"/>
    <w:rsid w:val="007E44C9"/>
    <w:rsid w:val="007E481B"/>
    <w:rsid w:val="007E49D9"/>
    <w:rsid w:val="007E5DE6"/>
    <w:rsid w:val="007E6AA4"/>
    <w:rsid w:val="007E6C4D"/>
    <w:rsid w:val="007E7A73"/>
    <w:rsid w:val="007F0A35"/>
    <w:rsid w:val="007F25BC"/>
    <w:rsid w:val="007F58FA"/>
    <w:rsid w:val="007F5BB0"/>
    <w:rsid w:val="007F65EB"/>
    <w:rsid w:val="007F6EA5"/>
    <w:rsid w:val="007F71F6"/>
    <w:rsid w:val="008003BB"/>
    <w:rsid w:val="0080114E"/>
    <w:rsid w:val="00804540"/>
    <w:rsid w:val="00811A70"/>
    <w:rsid w:val="00812361"/>
    <w:rsid w:val="0081333C"/>
    <w:rsid w:val="008211A8"/>
    <w:rsid w:val="008221E4"/>
    <w:rsid w:val="00823833"/>
    <w:rsid w:val="008276BD"/>
    <w:rsid w:val="00830AAD"/>
    <w:rsid w:val="00832448"/>
    <w:rsid w:val="00832D31"/>
    <w:rsid w:val="00833A72"/>
    <w:rsid w:val="00834D45"/>
    <w:rsid w:val="00835A7F"/>
    <w:rsid w:val="008413B8"/>
    <w:rsid w:val="0084215B"/>
    <w:rsid w:val="00843499"/>
    <w:rsid w:val="00851707"/>
    <w:rsid w:val="00853565"/>
    <w:rsid w:val="008538C6"/>
    <w:rsid w:val="008544D1"/>
    <w:rsid w:val="0085589F"/>
    <w:rsid w:val="00855FF2"/>
    <w:rsid w:val="008570AB"/>
    <w:rsid w:val="008605DA"/>
    <w:rsid w:val="00864EC0"/>
    <w:rsid w:val="008655CB"/>
    <w:rsid w:val="00865B67"/>
    <w:rsid w:val="00866844"/>
    <w:rsid w:val="0087073F"/>
    <w:rsid w:val="00870CAE"/>
    <w:rsid w:val="00874079"/>
    <w:rsid w:val="0087500D"/>
    <w:rsid w:val="008757AA"/>
    <w:rsid w:val="008766B4"/>
    <w:rsid w:val="00877068"/>
    <w:rsid w:val="008777C9"/>
    <w:rsid w:val="008807EB"/>
    <w:rsid w:val="00881BAD"/>
    <w:rsid w:val="008827B1"/>
    <w:rsid w:val="008840F2"/>
    <w:rsid w:val="00885356"/>
    <w:rsid w:val="008865C6"/>
    <w:rsid w:val="00891A9B"/>
    <w:rsid w:val="00891C24"/>
    <w:rsid w:val="00892F20"/>
    <w:rsid w:val="008939E7"/>
    <w:rsid w:val="0089773C"/>
    <w:rsid w:val="008A0876"/>
    <w:rsid w:val="008A2C1B"/>
    <w:rsid w:val="008A2C59"/>
    <w:rsid w:val="008A335B"/>
    <w:rsid w:val="008A4C55"/>
    <w:rsid w:val="008B034C"/>
    <w:rsid w:val="008B17FE"/>
    <w:rsid w:val="008B2420"/>
    <w:rsid w:val="008B3165"/>
    <w:rsid w:val="008B3DB7"/>
    <w:rsid w:val="008B3E01"/>
    <w:rsid w:val="008B4BFF"/>
    <w:rsid w:val="008B738A"/>
    <w:rsid w:val="008B7F95"/>
    <w:rsid w:val="008C2D19"/>
    <w:rsid w:val="008C60D2"/>
    <w:rsid w:val="008C6724"/>
    <w:rsid w:val="008C7113"/>
    <w:rsid w:val="008D13F0"/>
    <w:rsid w:val="008D43B5"/>
    <w:rsid w:val="008D47A6"/>
    <w:rsid w:val="008D5994"/>
    <w:rsid w:val="008D643F"/>
    <w:rsid w:val="008E11A4"/>
    <w:rsid w:val="008E3654"/>
    <w:rsid w:val="008E4384"/>
    <w:rsid w:val="008E563D"/>
    <w:rsid w:val="008E618E"/>
    <w:rsid w:val="008E70E8"/>
    <w:rsid w:val="008E7AEC"/>
    <w:rsid w:val="008F10BD"/>
    <w:rsid w:val="008F76BA"/>
    <w:rsid w:val="00900396"/>
    <w:rsid w:val="00900928"/>
    <w:rsid w:val="00901959"/>
    <w:rsid w:val="00902F5F"/>
    <w:rsid w:val="0090429D"/>
    <w:rsid w:val="009073BE"/>
    <w:rsid w:val="00910CAF"/>
    <w:rsid w:val="00923863"/>
    <w:rsid w:val="00933E11"/>
    <w:rsid w:val="0093519C"/>
    <w:rsid w:val="009356BB"/>
    <w:rsid w:val="009362D7"/>
    <w:rsid w:val="00936584"/>
    <w:rsid w:val="00937EC5"/>
    <w:rsid w:val="00945498"/>
    <w:rsid w:val="00950725"/>
    <w:rsid w:val="00955B23"/>
    <w:rsid w:val="0096218C"/>
    <w:rsid w:val="00962504"/>
    <w:rsid w:val="00965649"/>
    <w:rsid w:val="00972A2B"/>
    <w:rsid w:val="009746B4"/>
    <w:rsid w:val="009769CB"/>
    <w:rsid w:val="009770B1"/>
    <w:rsid w:val="0098052B"/>
    <w:rsid w:val="00981215"/>
    <w:rsid w:val="00986CF4"/>
    <w:rsid w:val="009874CF"/>
    <w:rsid w:val="00990412"/>
    <w:rsid w:val="009908D0"/>
    <w:rsid w:val="00990D07"/>
    <w:rsid w:val="009919E0"/>
    <w:rsid w:val="009929B7"/>
    <w:rsid w:val="00994A68"/>
    <w:rsid w:val="00994EB2"/>
    <w:rsid w:val="009A11E8"/>
    <w:rsid w:val="009A1707"/>
    <w:rsid w:val="009A3648"/>
    <w:rsid w:val="009A449B"/>
    <w:rsid w:val="009A7124"/>
    <w:rsid w:val="009B0379"/>
    <w:rsid w:val="009B0475"/>
    <w:rsid w:val="009B1784"/>
    <w:rsid w:val="009B1BAC"/>
    <w:rsid w:val="009B1D1A"/>
    <w:rsid w:val="009B2305"/>
    <w:rsid w:val="009B402F"/>
    <w:rsid w:val="009B6557"/>
    <w:rsid w:val="009C6E36"/>
    <w:rsid w:val="009D090B"/>
    <w:rsid w:val="009D0AA5"/>
    <w:rsid w:val="009D0FCA"/>
    <w:rsid w:val="009D2673"/>
    <w:rsid w:val="009D2938"/>
    <w:rsid w:val="009D4C15"/>
    <w:rsid w:val="009D7081"/>
    <w:rsid w:val="009D7788"/>
    <w:rsid w:val="009E1D2C"/>
    <w:rsid w:val="009E1E7A"/>
    <w:rsid w:val="009E27F9"/>
    <w:rsid w:val="009E492C"/>
    <w:rsid w:val="009E757D"/>
    <w:rsid w:val="009E7965"/>
    <w:rsid w:val="009E7E8B"/>
    <w:rsid w:val="009F1263"/>
    <w:rsid w:val="009F266C"/>
    <w:rsid w:val="009F4142"/>
    <w:rsid w:val="009F4394"/>
    <w:rsid w:val="00A004C4"/>
    <w:rsid w:val="00A00954"/>
    <w:rsid w:val="00A00A9F"/>
    <w:rsid w:val="00A041A8"/>
    <w:rsid w:val="00A04513"/>
    <w:rsid w:val="00A074B3"/>
    <w:rsid w:val="00A107CD"/>
    <w:rsid w:val="00A11B0A"/>
    <w:rsid w:val="00A13A34"/>
    <w:rsid w:val="00A1561A"/>
    <w:rsid w:val="00A15D37"/>
    <w:rsid w:val="00A16760"/>
    <w:rsid w:val="00A21ABB"/>
    <w:rsid w:val="00A23B1C"/>
    <w:rsid w:val="00A23B35"/>
    <w:rsid w:val="00A25383"/>
    <w:rsid w:val="00A25F34"/>
    <w:rsid w:val="00A27754"/>
    <w:rsid w:val="00A30C95"/>
    <w:rsid w:val="00A34C15"/>
    <w:rsid w:val="00A34F8D"/>
    <w:rsid w:val="00A35A40"/>
    <w:rsid w:val="00A37183"/>
    <w:rsid w:val="00A37BD6"/>
    <w:rsid w:val="00A402E9"/>
    <w:rsid w:val="00A4243B"/>
    <w:rsid w:val="00A4265D"/>
    <w:rsid w:val="00A4297A"/>
    <w:rsid w:val="00A42BE1"/>
    <w:rsid w:val="00A46708"/>
    <w:rsid w:val="00A46DC0"/>
    <w:rsid w:val="00A50336"/>
    <w:rsid w:val="00A51B3C"/>
    <w:rsid w:val="00A5206E"/>
    <w:rsid w:val="00A5387C"/>
    <w:rsid w:val="00A53FD3"/>
    <w:rsid w:val="00A55E27"/>
    <w:rsid w:val="00A56814"/>
    <w:rsid w:val="00A601BB"/>
    <w:rsid w:val="00A61462"/>
    <w:rsid w:val="00A620CA"/>
    <w:rsid w:val="00A62493"/>
    <w:rsid w:val="00A62C4A"/>
    <w:rsid w:val="00A6521A"/>
    <w:rsid w:val="00A701C6"/>
    <w:rsid w:val="00A72F98"/>
    <w:rsid w:val="00A74BB1"/>
    <w:rsid w:val="00A75FF0"/>
    <w:rsid w:val="00A761C2"/>
    <w:rsid w:val="00A839B7"/>
    <w:rsid w:val="00A83FCC"/>
    <w:rsid w:val="00A842E8"/>
    <w:rsid w:val="00A8554A"/>
    <w:rsid w:val="00A8588D"/>
    <w:rsid w:val="00A8639C"/>
    <w:rsid w:val="00A92B17"/>
    <w:rsid w:val="00A93282"/>
    <w:rsid w:val="00A95C1E"/>
    <w:rsid w:val="00A96BFB"/>
    <w:rsid w:val="00A96F4F"/>
    <w:rsid w:val="00AA0647"/>
    <w:rsid w:val="00AA162F"/>
    <w:rsid w:val="00AB052E"/>
    <w:rsid w:val="00AB06BE"/>
    <w:rsid w:val="00AB1273"/>
    <w:rsid w:val="00AB1954"/>
    <w:rsid w:val="00AB4FE6"/>
    <w:rsid w:val="00AB51FD"/>
    <w:rsid w:val="00AB56CB"/>
    <w:rsid w:val="00AB7D4B"/>
    <w:rsid w:val="00AC0526"/>
    <w:rsid w:val="00AC33DD"/>
    <w:rsid w:val="00AC3C03"/>
    <w:rsid w:val="00AC4082"/>
    <w:rsid w:val="00AD207C"/>
    <w:rsid w:val="00AD496C"/>
    <w:rsid w:val="00AD4D04"/>
    <w:rsid w:val="00AD6F58"/>
    <w:rsid w:val="00AD7604"/>
    <w:rsid w:val="00AE0026"/>
    <w:rsid w:val="00AE057E"/>
    <w:rsid w:val="00AE127B"/>
    <w:rsid w:val="00AE2A3D"/>
    <w:rsid w:val="00AE30F7"/>
    <w:rsid w:val="00AE3DC4"/>
    <w:rsid w:val="00AE3EA3"/>
    <w:rsid w:val="00AE728B"/>
    <w:rsid w:val="00AF1B2A"/>
    <w:rsid w:val="00AF502F"/>
    <w:rsid w:val="00AF60EB"/>
    <w:rsid w:val="00B01E60"/>
    <w:rsid w:val="00B042CF"/>
    <w:rsid w:val="00B06B6C"/>
    <w:rsid w:val="00B077D4"/>
    <w:rsid w:val="00B07C89"/>
    <w:rsid w:val="00B110FE"/>
    <w:rsid w:val="00B13712"/>
    <w:rsid w:val="00B151E6"/>
    <w:rsid w:val="00B155D6"/>
    <w:rsid w:val="00B15E16"/>
    <w:rsid w:val="00B20A1F"/>
    <w:rsid w:val="00B20C88"/>
    <w:rsid w:val="00B21E49"/>
    <w:rsid w:val="00B22822"/>
    <w:rsid w:val="00B23AFC"/>
    <w:rsid w:val="00B23D7F"/>
    <w:rsid w:val="00B24A25"/>
    <w:rsid w:val="00B252F4"/>
    <w:rsid w:val="00B26AE8"/>
    <w:rsid w:val="00B26B7E"/>
    <w:rsid w:val="00B31158"/>
    <w:rsid w:val="00B3267F"/>
    <w:rsid w:val="00B34AC5"/>
    <w:rsid w:val="00B34DE9"/>
    <w:rsid w:val="00B423C5"/>
    <w:rsid w:val="00B44BB7"/>
    <w:rsid w:val="00B46668"/>
    <w:rsid w:val="00B5171D"/>
    <w:rsid w:val="00B52169"/>
    <w:rsid w:val="00B5610E"/>
    <w:rsid w:val="00B5660F"/>
    <w:rsid w:val="00B56C56"/>
    <w:rsid w:val="00B662EB"/>
    <w:rsid w:val="00B66725"/>
    <w:rsid w:val="00B72EEC"/>
    <w:rsid w:val="00B73D6F"/>
    <w:rsid w:val="00B744B1"/>
    <w:rsid w:val="00B7674A"/>
    <w:rsid w:val="00B80A1D"/>
    <w:rsid w:val="00B82846"/>
    <w:rsid w:val="00B82F45"/>
    <w:rsid w:val="00B846BA"/>
    <w:rsid w:val="00B870E3"/>
    <w:rsid w:val="00B8753F"/>
    <w:rsid w:val="00B90750"/>
    <w:rsid w:val="00B929E6"/>
    <w:rsid w:val="00B9322B"/>
    <w:rsid w:val="00B942B0"/>
    <w:rsid w:val="00B9471E"/>
    <w:rsid w:val="00B95249"/>
    <w:rsid w:val="00B95E90"/>
    <w:rsid w:val="00B9639A"/>
    <w:rsid w:val="00B96772"/>
    <w:rsid w:val="00BA0611"/>
    <w:rsid w:val="00BA2335"/>
    <w:rsid w:val="00BA3712"/>
    <w:rsid w:val="00BA5B92"/>
    <w:rsid w:val="00BA629E"/>
    <w:rsid w:val="00BA734E"/>
    <w:rsid w:val="00BA7427"/>
    <w:rsid w:val="00BA750C"/>
    <w:rsid w:val="00BA7559"/>
    <w:rsid w:val="00BB234E"/>
    <w:rsid w:val="00BB23C5"/>
    <w:rsid w:val="00BB262E"/>
    <w:rsid w:val="00BB30B5"/>
    <w:rsid w:val="00BB404E"/>
    <w:rsid w:val="00BB6A1A"/>
    <w:rsid w:val="00BB6AEB"/>
    <w:rsid w:val="00BB7694"/>
    <w:rsid w:val="00BC01D0"/>
    <w:rsid w:val="00BC0EFB"/>
    <w:rsid w:val="00BC294A"/>
    <w:rsid w:val="00BC3E4D"/>
    <w:rsid w:val="00BC42BB"/>
    <w:rsid w:val="00BC525B"/>
    <w:rsid w:val="00BC632D"/>
    <w:rsid w:val="00BC7441"/>
    <w:rsid w:val="00BD2CE2"/>
    <w:rsid w:val="00BD40C5"/>
    <w:rsid w:val="00BD4BCA"/>
    <w:rsid w:val="00BD7A5B"/>
    <w:rsid w:val="00BD7BFA"/>
    <w:rsid w:val="00BD7DC2"/>
    <w:rsid w:val="00BE2CC5"/>
    <w:rsid w:val="00BE30D7"/>
    <w:rsid w:val="00BE36DE"/>
    <w:rsid w:val="00BE4ACE"/>
    <w:rsid w:val="00BE517D"/>
    <w:rsid w:val="00BE7372"/>
    <w:rsid w:val="00BF0BCF"/>
    <w:rsid w:val="00BF1FC1"/>
    <w:rsid w:val="00BF228D"/>
    <w:rsid w:val="00BF2378"/>
    <w:rsid w:val="00BF2920"/>
    <w:rsid w:val="00BF2D7B"/>
    <w:rsid w:val="00BF7728"/>
    <w:rsid w:val="00C0019B"/>
    <w:rsid w:val="00C01BFA"/>
    <w:rsid w:val="00C04073"/>
    <w:rsid w:val="00C04A1D"/>
    <w:rsid w:val="00C06773"/>
    <w:rsid w:val="00C0741B"/>
    <w:rsid w:val="00C1244F"/>
    <w:rsid w:val="00C154AC"/>
    <w:rsid w:val="00C16A4A"/>
    <w:rsid w:val="00C17630"/>
    <w:rsid w:val="00C202FF"/>
    <w:rsid w:val="00C20DFC"/>
    <w:rsid w:val="00C223D5"/>
    <w:rsid w:val="00C23748"/>
    <w:rsid w:val="00C24024"/>
    <w:rsid w:val="00C254A0"/>
    <w:rsid w:val="00C25A59"/>
    <w:rsid w:val="00C27BDD"/>
    <w:rsid w:val="00C3279F"/>
    <w:rsid w:val="00C32D90"/>
    <w:rsid w:val="00C3305F"/>
    <w:rsid w:val="00C331CD"/>
    <w:rsid w:val="00C33F2E"/>
    <w:rsid w:val="00C3416F"/>
    <w:rsid w:val="00C34BED"/>
    <w:rsid w:val="00C3509D"/>
    <w:rsid w:val="00C36D68"/>
    <w:rsid w:val="00C36F63"/>
    <w:rsid w:val="00C4085A"/>
    <w:rsid w:val="00C40B47"/>
    <w:rsid w:val="00C41799"/>
    <w:rsid w:val="00C4409E"/>
    <w:rsid w:val="00C46823"/>
    <w:rsid w:val="00C474ED"/>
    <w:rsid w:val="00C50237"/>
    <w:rsid w:val="00C52586"/>
    <w:rsid w:val="00C52CAD"/>
    <w:rsid w:val="00C52E80"/>
    <w:rsid w:val="00C5367E"/>
    <w:rsid w:val="00C54E0A"/>
    <w:rsid w:val="00C550E5"/>
    <w:rsid w:val="00C5701D"/>
    <w:rsid w:val="00C57955"/>
    <w:rsid w:val="00C60540"/>
    <w:rsid w:val="00C67CB6"/>
    <w:rsid w:val="00C67D3A"/>
    <w:rsid w:val="00C721C4"/>
    <w:rsid w:val="00C72411"/>
    <w:rsid w:val="00C72550"/>
    <w:rsid w:val="00C72AC4"/>
    <w:rsid w:val="00C733D3"/>
    <w:rsid w:val="00C73787"/>
    <w:rsid w:val="00C7483F"/>
    <w:rsid w:val="00C816F9"/>
    <w:rsid w:val="00C81C65"/>
    <w:rsid w:val="00C856E0"/>
    <w:rsid w:val="00C90119"/>
    <w:rsid w:val="00C90598"/>
    <w:rsid w:val="00C90E83"/>
    <w:rsid w:val="00C91203"/>
    <w:rsid w:val="00C92565"/>
    <w:rsid w:val="00C93564"/>
    <w:rsid w:val="00C93E4B"/>
    <w:rsid w:val="00CA0AF3"/>
    <w:rsid w:val="00CA1A96"/>
    <w:rsid w:val="00CA26A7"/>
    <w:rsid w:val="00CA40CD"/>
    <w:rsid w:val="00CA5139"/>
    <w:rsid w:val="00CA659E"/>
    <w:rsid w:val="00CA6C38"/>
    <w:rsid w:val="00CA7C7F"/>
    <w:rsid w:val="00CB0080"/>
    <w:rsid w:val="00CB0361"/>
    <w:rsid w:val="00CB07D8"/>
    <w:rsid w:val="00CB29D8"/>
    <w:rsid w:val="00CB4B3F"/>
    <w:rsid w:val="00CB4BC3"/>
    <w:rsid w:val="00CC0FD2"/>
    <w:rsid w:val="00CC749F"/>
    <w:rsid w:val="00CC7BFF"/>
    <w:rsid w:val="00CD1725"/>
    <w:rsid w:val="00CD1D4B"/>
    <w:rsid w:val="00CD2E17"/>
    <w:rsid w:val="00CD4141"/>
    <w:rsid w:val="00CD5B00"/>
    <w:rsid w:val="00CD7166"/>
    <w:rsid w:val="00CD7250"/>
    <w:rsid w:val="00CE157B"/>
    <w:rsid w:val="00CE306F"/>
    <w:rsid w:val="00CE4875"/>
    <w:rsid w:val="00CE4DF9"/>
    <w:rsid w:val="00CE525B"/>
    <w:rsid w:val="00CE59F8"/>
    <w:rsid w:val="00CE62C2"/>
    <w:rsid w:val="00CE710E"/>
    <w:rsid w:val="00CE7849"/>
    <w:rsid w:val="00CE7FAB"/>
    <w:rsid w:val="00CF2256"/>
    <w:rsid w:val="00CF48D7"/>
    <w:rsid w:val="00CF722C"/>
    <w:rsid w:val="00CF7EB2"/>
    <w:rsid w:val="00D00246"/>
    <w:rsid w:val="00D00275"/>
    <w:rsid w:val="00D046F6"/>
    <w:rsid w:val="00D04D1D"/>
    <w:rsid w:val="00D058EC"/>
    <w:rsid w:val="00D0794F"/>
    <w:rsid w:val="00D07AC7"/>
    <w:rsid w:val="00D103BF"/>
    <w:rsid w:val="00D1063F"/>
    <w:rsid w:val="00D11D3A"/>
    <w:rsid w:val="00D11F0D"/>
    <w:rsid w:val="00D1217A"/>
    <w:rsid w:val="00D135F0"/>
    <w:rsid w:val="00D16354"/>
    <w:rsid w:val="00D20CC9"/>
    <w:rsid w:val="00D24EC0"/>
    <w:rsid w:val="00D30847"/>
    <w:rsid w:val="00D308C3"/>
    <w:rsid w:val="00D3101B"/>
    <w:rsid w:val="00D311DC"/>
    <w:rsid w:val="00D31A84"/>
    <w:rsid w:val="00D32228"/>
    <w:rsid w:val="00D332F5"/>
    <w:rsid w:val="00D36C90"/>
    <w:rsid w:val="00D402C9"/>
    <w:rsid w:val="00D40C5B"/>
    <w:rsid w:val="00D410C8"/>
    <w:rsid w:val="00D44AD5"/>
    <w:rsid w:val="00D5006C"/>
    <w:rsid w:val="00D5134E"/>
    <w:rsid w:val="00D51773"/>
    <w:rsid w:val="00D51F14"/>
    <w:rsid w:val="00D538DE"/>
    <w:rsid w:val="00D5584B"/>
    <w:rsid w:val="00D56B6F"/>
    <w:rsid w:val="00D56DFB"/>
    <w:rsid w:val="00D605FB"/>
    <w:rsid w:val="00D62900"/>
    <w:rsid w:val="00D63493"/>
    <w:rsid w:val="00D63C2F"/>
    <w:rsid w:val="00D66912"/>
    <w:rsid w:val="00D670CD"/>
    <w:rsid w:val="00D74808"/>
    <w:rsid w:val="00D74A66"/>
    <w:rsid w:val="00D76F37"/>
    <w:rsid w:val="00D80297"/>
    <w:rsid w:val="00D812A0"/>
    <w:rsid w:val="00D83762"/>
    <w:rsid w:val="00D83D5D"/>
    <w:rsid w:val="00D848E2"/>
    <w:rsid w:val="00D868CB"/>
    <w:rsid w:val="00D8754F"/>
    <w:rsid w:val="00D87EBE"/>
    <w:rsid w:val="00D92C92"/>
    <w:rsid w:val="00D95EBF"/>
    <w:rsid w:val="00DA0182"/>
    <w:rsid w:val="00DA1732"/>
    <w:rsid w:val="00DA2BD7"/>
    <w:rsid w:val="00DA2F8A"/>
    <w:rsid w:val="00DA3D03"/>
    <w:rsid w:val="00DA5864"/>
    <w:rsid w:val="00DB0369"/>
    <w:rsid w:val="00DB0C15"/>
    <w:rsid w:val="00DB57AF"/>
    <w:rsid w:val="00DC1081"/>
    <w:rsid w:val="00DC1257"/>
    <w:rsid w:val="00DC1A16"/>
    <w:rsid w:val="00DC21C3"/>
    <w:rsid w:val="00DC378D"/>
    <w:rsid w:val="00DC7382"/>
    <w:rsid w:val="00DD0DA2"/>
    <w:rsid w:val="00DD0E7F"/>
    <w:rsid w:val="00DD10AC"/>
    <w:rsid w:val="00DD3739"/>
    <w:rsid w:val="00DD6099"/>
    <w:rsid w:val="00DD7E6B"/>
    <w:rsid w:val="00DE329F"/>
    <w:rsid w:val="00DE48D0"/>
    <w:rsid w:val="00DE5193"/>
    <w:rsid w:val="00DE553E"/>
    <w:rsid w:val="00DE7C2A"/>
    <w:rsid w:val="00DF18C5"/>
    <w:rsid w:val="00DF25A6"/>
    <w:rsid w:val="00DF6C1A"/>
    <w:rsid w:val="00DF73FB"/>
    <w:rsid w:val="00E00DD4"/>
    <w:rsid w:val="00E02476"/>
    <w:rsid w:val="00E02CE0"/>
    <w:rsid w:val="00E04D04"/>
    <w:rsid w:val="00E10261"/>
    <w:rsid w:val="00E10CE5"/>
    <w:rsid w:val="00E12986"/>
    <w:rsid w:val="00E13A8A"/>
    <w:rsid w:val="00E14741"/>
    <w:rsid w:val="00E268D0"/>
    <w:rsid w:val="00E305AD"/>
    <w:rsid w:val="00E31C1C"/>
    <w:rsid w:val="00E31E64"/>
    <w:rsid w:val="00E33F18"/>
    <w:rsid w:val="00E34875"/>
    <w:rsid w:val="00E34C93"/>
    <w:rsid w:val="00E353B9"/>
    <w:rsid w:val="00E3658C"/>
    <w:rsid w:val="00E36C19"/>
    <w:rsid w:val="00E37B8A"/>
    <w:rsid w:val="00E405CA"/>
    <w:rsid w:val="00E415E9"/>
    <w:rsid w:val="00E436E6"/>
    <w:rsid w:val="00E43AE0"/>
    <w:rsid w:val="00E45A63"/>
    <w:rsid w:val="00E472FD"/>
    <w:rsid w:val="00E51E4D"/>
    <w:rsid w:val="00E520B2"/>
    <w:rsid w:val="00E52CAF"/>
    <w:rsid w:val="00E52F4E"/>
    <w:rsid w:val="00E54E3A"/>
    <w:rsid w:val="00E56306"/>
    <w:rsid w:val="00E572C9"/>
    <w:rsid w:val="00E57F65"/>
    <w:rsid w:val="00E63825"/>
    <w:rsid w:val="00E65788"/>
    <w:rsid w:val="00E73ED6"/>
    <w:rsid w:val="00E751D3"/>
    <w:rsid w:val="00E76291"/>
    <w:rsid w:val="00E80186"/>
    <w:rsid w:val="00E82177"/>
    <w:rsid w:val="00E824B7"/>
    <w:rsid w:val="00E90FB9"/>
    <w:rsid w:val="00E93A73"/>
    <w:rsid w:val="00E93EA9"/>
    <w:rsid w:val="00E96A30"/>
    <w:rsid w:val="00E972E0"/>
    <w:rsid w:val="00EA2AC8"/>
    <w:rsid w:val="00EA2BFD"/>
    <w:rsid w:val="00EA41E3"/>
    <w:rsid w:val="00EB231A"/>
    <w:rsid w:val="00EB511D"/>
    <w:rsid w:val="00EB5A47"/>
    <w:rsid w:val="00EB5AD3"/>
    <w:rsid w:val="00EB6B5E"/>
    <w:rsid w:val="00EB6C1E"/>
    <w:rsid w:val="00EC2655"/>
    <w:rsid w:val="00EC3801"/>
    <w:rsid w:val="00EC445B"/>
    <w:rsid w:val="00EC6F7B"/>
    <w:rsid w:val="00EC7CDE"/>
    <w:rsid w:val="00ED6160"/>
    <w:rsid w:val="00ED7E8F"/>
    <w:rsid w:val="00EE2F2A"/>
    <w:rsid w:val="00EE3806"/>
    <w:rsid w:val="00EE7314"/>
    <w:rsid w:val="00EE739E"/>
    <w:rsid w:val="00EF2E0E"/>
    <w:rsid w:val="00EF561E"/>
    <w:rsid w:val="00EF5EDC"/>
    <w:rsid w:val="00EF6A17"/>
    <w:rsid w:val="00EF6E53"/>
    <w:rsid w:val="00EF7A09"/>
    <w:rsid w:val="00EF7FC6"/>
    <w:rsid w:val="00F02FAF"/>
    <w:rsid w:val="00F0664E"/>
    <w:rsid w:val="00F06703"/>
    <w:rsid w:val="00F07423"/>
    <w:rsid w:val="00F1041B"/>
    <w:rsid w:val="00F10976"/>
    <w:rsid w:val="00F12A33"/>
    <w:rsid w:val="00F13684"/>
    <w:rsid w:val="00F13990"/>
    <w:rsid w:val="00F13F30"/>
    <w:rsid w:val="00F153DB"/>
    <w:rsid w:val="00F15454"/>
    <w:rsid w:val="00F172A8"/>
    <w:rsid w:val="00F223FD"/>
    <w:rsid w:val="00F23AC7"/>
    <w:rsid w:val="00F24567"/>
    <w:rsid w:val="00F26351"/>
    <w:rsid w:val="00F32B05"/>
    <w:rsid w:val="00F3333D"/>
    <w:rsid w:val="00F3469A"/>
    <w:rsid w:val="00F3690D"/>
    <w:rsid w:val="00F37869"/>
    <w:rsid w:val="00F37D29"/>
    <w:rsid w:val="00F420B0"/>
    <w:rsid w:val="00F42ED1"/>
    <w:rsid w:val="00F4321E"/>
    <w:rsid w:val="00F43613"/>
    <w:rsid w:val="00F43BC6"/>
    <w:rsid w:val="00F44702"/>
    <w:rsid w:val="00F4485E"/>
    <w:rsid w:val="00F46011"/>
    <w:rsid w:val="00F4787B"/>
    <w:rsid w:val="00F5023C"/>
    <w:rsid w:val="00F515D4"/>
    <w:rsid w:val="00F52196"/>
    <w:rsid w:val="00F54BCF"/>
    <w:rsid w:val="00F57B9B"/>
    <w:rsid w:val="00F57CCC"/>
    <w:rsid w:val="00F61C2A"/>
    <w:rsid w:val="00F6315D"/>
    <w:rsid w:val="00F65768"/>
    <w:rsid w:val="00F6601D"/>
    <w:rsid w:val="00F663E1"/>
    <w:rsid w:val="00F67798"/>
    <w:rsid w:val="00F67B56"/>
    <w:rsid w:val="00F70191"/>
    <w:rsid w:val="00F70E9F"/>
    <w:rsid w:val="00F71268"/>
    <w:rsid w:val="00F712F8"/>
    <w:rsid w:val="00F71315"/>
    <w:rsid w:val="00F71E82"/>
    <w:rsid w:val="00F7202A"/>
    <w:rsid w:val="00F77ECE"/>
    <w:rsid w:val="00F83A7E"/>
    <w:rsid w:val="00F868E3"/>
    <w:rsid w:val="00F90914"/>
    <w:rsid w:val="00F91827"/>
    <w:rsid w:val="00F924A6"/>
    <w:rsid w:val="00F94774"/>
    <w:rsid w:val="00FA454B"/>
    <w:rsid w:val="00FA4C96"/>
    <w:rsid w:val="00FA7B0B"/>
    <w:rsid w:val="00FB135B"/>
    <w:rsid w:val="00FB1DEC"/>
    <w:rsid w:val="00FB1E7C"/>
    <w:rsid w:val="00FB3663"/>
    <w:rsid w:val="00FB4BCA"/>
    <w:rsid w:val="00FB6857"/>
    <w:rsid w:val="00FB6B64"/>
    <w:rsid w:val="00FB7B27"/>
    <w:rsid w:val="00FC06FD"/>
    <w:rsid w:val="00FC09C6"/>
    <w:rsid w:val="00FC0C44"/>
    <w:rsid w:val="00FC1362"/>
    <w:rsid w:val="00FC3C91"/>
    <w:rsid w:val="00FC51F7"/>
    <w:rsid w:val="00FC566B"/>
    <w:rsid w:val="00FC60DE"/>
    <w:rsid w:val="00FC7126"/>
    <w:rsid w:val="00FC72B2"/>
    <w:rsid w:val="00FC74C7"/>
    <w:rsid w:val="00FC7699"/>
    <w:rsid w:val="00FD0530"/>
    <w:rsid w:val="00FD1536"/>
    <w:rsid w:val="00FD18CB"/>
    <w:rsid w:val="00FD3B8F"/>
    <w:rsid w:val="00FD3F11"/>
    <w:rsid w:val="00FD4636"/>
    <w:rsid w:val="00FD5B8F"/>
    <w:rsid w:val="00FD5F75"/>
    <w:rsid w:val="00FE0E25"/>
    <w:rsid w:val="00FE267D"/>
    <w:rsid w:val="00FE2739"/>
    <w:rsid w:val="00FE273B"/>
    <w:rsid w:val="00FE3996"/>
    <w:rsid w:val="00FE7F2B"/>
    <w:rsid w:val="00FF2A5D"/>
    <w:rsid w:val="00FF36A9"/>
    <w:rsid w:val="00FF519E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5A6"/>
  <w15:docId w15:val="{71596B34-CC39-4C56-A743-568216F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Header">
    <w:name w:val="header"/>
    <w:basedOn w:val="Normal"/>
    <w:link w:val="HeaderChar"/>
    <w:uiPriority w:val="99"/>
    <w:unhideWhenUsed/>
    <w:rsid w:val="00C4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99"/>
  </w:style>
  <w:style w:type="paragraph" w:styleId="Footer">
    <w:name w:val="footer"/>
    <w:basedOn w:val="Normal"/>
    <w:link w:val="FooterChar"/>
    <w:uiPriority w:val="99"/>
    <w:unhideWhenUsed/>
    <w:rsid w:val="00C4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99"/>
  </w:style>
  <w:style w:type="paragraph" w:styleId="CommentText">
    <w:name w:val="annotation text"/>
    <w:basedOn w:val="Normal"/>
    <w:link w:val="CommentTextChar"/>
    <w:uiPriority w:val="99"/>
    <w:semiHidden/>
    <w:unhideWhenUsed/>
    <w:rsid w:val="00CF7EB2"/>
    <w:rPr>
      <w:rFonts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B2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74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4ED"/>
    <w:pPr>
      <w:spacing w:line="240" w:lineRule="auto"/>
    </w:pPr>
    <w:rPr>
      <w:rFonts w:cs="Calibri"/>
      <w:b/>
      <w:bCs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4ED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20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394-A8C0-4876-BBC5-3B64411A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2150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Sophia Papadopoulou</cp:lastModifiedBy>
  <cp:revision>13</cp:revision>
  <cp:lastPrinted>2023-12-06T07:42:00Z</cp:lastPrinted>
  <dcterms:created xsi:type="dcterms:W3CDTF">2023-12-06T07:34:00Z</dcterms:created>
  <dcterms:modified xsi:type="dcterms:W3CDTF">2023-12-06T08:55:00Z</dcterms:modified>
</cp:coreProperties>
</file>