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54AE" w14:textId="605D2408" w:rsidR="00EB734C" w:rsidRDefault="00EB734C" w:rsidP="00EB734C">
      <w:pPr>
        <w:suppressAutoHyphens/>
        <w:autoSpaceDN w:val="0"/>
        <w:spacing w:after="0" w:line="360" w:lineRule="auto"/>
        <w:ind w:left="-709" w:right="-330"/>
        <w:jc w:val="center"/>
        <w:textAlignment w:val="baseline"/>
        <w:rPr>
          <w:rFonts w:ascii="Arial" w:eastAsia="Calibri" w:hAnsi="Arial" w:cs="Arial"/>
          <w:sz w:val="24"/>
          <w:szCs w:val="24"/>
        </w:rPr>
      </w:pPr>
      <w:r>
        <w:rPr>
          <w:rFonts w:ascii="Arial" w:eastAsia="Calibri" w:hAnsi="Arial" w:cs="Arial"/>
          <w:sz w:val="24"/>
          <w:szCs w:val="24"/>
        </w:rPr>
        <w:t>ΝΟΜΟΣ ΠΟΥ ΠΡΟΒΛΕΠΕΙ ΓΙΑ</w:t>
      </w:r>
      <w:r w:rsidRPr="00EB734C">
        <w:rPr>
          <w:rFonts w:ascii="Arial" w:eastAsia="Calibri" w:hAnsi="Arial" w:cs="Arial"/>
          <w:sz w:val="24"/>
          <w:szCs w:val="24"/>
        </w:rPr>
        <w:t xml:space="preserve"> ΤΗ ΛΕΙΤΟΥΡΓΙΑ ΚΑΙ ΧΡΗΣΗ ΣΤΗ ΔΗΜΟΚΡΑΤΙΑ</w:t>
      </w:r>
    </w:p>
    <w:p w14:paraId="652749C7" w14:textId="4C3127F3" w:rsidR="00CD5601" w:rsidRDefault="00EB734C" w:rsidP="00EB734C">
      <w:pPr>
        <w:suppressAutoHyphens/>
        <w:autoSpaceDN w:val="0"/>
        <w:spacing w:after="0" w:line="360" w:lineRule="auto"/>
        <w:ind w:left="-709" w:right="-330"/>
        <w:jc w:val="center"/>
        <w:textAlignment w:val="baseline"/>
        <w:rPr>
          <w:rFonts w:ascii="Arial" w:eastAsia="Calibri" w:hAnsi="Arial" w:cs="Arial"/>
          <w:sz w:val="24"/>
          <w:szCs w:val="24"/>
        </w:rPr>
      </w:pPr>
      <w:r w:rsidRPr="00EB734C">
        <w:rPr>
          <w:rFonts w:ascii="Arial" w:eastAsia="Calibri" w:hAnsi="Arial" w:cs="Arial"/>
          <w:sz w:val="24"/>
          <w:szCs w:val="24"/>
        </w:rPr>
        <w:t>ΤΟΥ ΣΥΣΤΗΜΑΤΟΣ ΠΛΗΡΟΦΟΡΙΩΝ ΣΕΝΓΚΕΝ (SIS)</w:t>
      </w:r>
      <w:r>
        <w:rPr>
          <w:rFonts w:ascii="Arial" w:eastAsia="Calibri" w:hAnsi="Arial" w:cs="Arial"/>
          <w:sz w:val="24"/>
          <w:szCs w:val="24"/>
        </w:rPr>
        <w:t>,</w:t>
      </w:r>
      <w:r w:rsidRPr="00EB734C">
        <w:rPr>
          <w:rFonts w:ascii="Arial" w:eastAsia="Calibri" w:hAnsi="Arial" w:cs="Arial"/>
          <w:sz w:val="24"/>
          <w:szCs w:val="24"/>
        </w:rPr>
        <w:t xml:space="preserve"> ΣΤΟΝ ΤΟΜΕΑ ΤΗΣ ΑΣΤΥΝΟΜΙΚΗΣ ΚΑΙ ΤΗΣ ΔΙΚΑΣΤΙΚΗΣ ΣΥΝΕΡΓΑΣΙΑΣ ΣΕ ΠΟΙΝΙΚΕΣ ΥΠΟΘΕΣΕΙΣ</w:t>
      </w:r>
      <w:r>
        <w:rPr>
          <w:rFonts w:ascii="Arial" w:eastAsia="Calibri" w:hAnsi="Arial" w:cs="Arial"/>
          <w:sz w:val="24"/>
          <w:szCs w:val="24"/>
        </w:rPr>
        <w:t xml:space="preserve"> ΚΑΙ</w:t>
      </w:r>
      <w:r w:rsidRPr="00EB734C">
        <w:rPr>
          <w:rFonts w:ascii="Arial" w:eastAsia="Calibri" w:hAnsi="Arial" w:cs="Arial"/>
          <w:sz w:val="24"/>
          <w:szCs w:val="24"/>
        </w:rPr>
        <w:t xml:space="preserve"> ΣΤΟΝ ΤΟΜΕΑ ΤΩΝ ΣΥΝΟΡΙΑΚΩΝ ΕΛΕΓΧΩΝ ΚΑΙ ΓΙΑ ΤΗΝ ΕΠΙΣΤΡΟΦΗ ΠΑΡΑΝΟΜΩΣ ΔΙΑΜΕΝΟΝΤΩΝ ΥΠΗΚΟΩΝ ΤΡΙΤΩΝ ΧΩΡΩΝ</w:t>
      </w:r>
    </w:p>
    <w:p w14:paraId="7271E2F4" w14:textId="77777777" w:rsidR="00717892" w:rsidRPr="00CD5601" w:rsidRDefault="00717892" w:rsidP="00DB2FDB">
      <w:pPr>
        <w:suppressAutoHyphens/>
        <w:autoSpaceDN w:val="0"/>
        <w:spacing w:after="0" w:line="360" w:lineRule="auto"/>
        <w:ind w:left="-709" w:right="-330"/>
        <w:textAlignment w:val="baseline"/>
        <w:rPr>
          <w:rFonts w:ascii="Arial" w:eastAsia="Calibri" w:hAnsi="Arial" w:cs="Arial"/>
          <w:sz w:val="24"/>
          <w:szCs w:val="24"/>
        </w:rPr>
      </w:pPr>
    </w:p>
    <w:tbl>
      <w:tblPr>
        <w:tblW w:w="5000" w:type="pct"/>
        <w:tblCellMar>
          <w:left w:w="10" w:type="dxa"/>
          <w:right w:w="10" w:type="dxa"/>
        </w:tblCellMar>
        <w:tblLook w:val="04A0" w:firstRow="1" w:lastRow="0" w:firstColumn="1" w:lastColumn="0" w:noHBand="0" w:noVBand="1"/>
      </w:tblPr>
      <w:tblGrid>
        <w:gridCol w:w="2240"/>
        <w:gridCol w:w="551"/>
        <w:gridCol w:w="23"/>
        <w:gridCol w:w="25"/>
        <w:gridCol w:w="21"/>
        <w:gridCol w:w="401"/>
        <w:gridCol w:w="141"/>
        <w:gridCol w:w="141"/>
        <w:gridCol w:w="426"/>
        <w:gridCol w:w="5669"/>
      </w:tblGrid>
      <w:tr w:rsidR="00CD5601" w:rsidRPr="00CD5601" w14:paraId="4D83C2AF" w14:textId="77777777" w:rsidTr="008C4BB5">
        <w:tc>
          <w:tcPr>
            <w:tcW w:w="1162" w:type="pct"/>
            <w:shd w:val="clear" w:color="auto" w:fill="auto"/>
            <w:tcMar>
              <w:top w:w="0" w:type="dxa"/>
              <w:left w:w="108" w:type="dxa"/>
              <w:bottom w:w="0" w:type="dxa"/>
              <w:right w:w="108" w:type="dxa"/>
            </w:tcMar>
          </w:tcPr>
          <w:p w14:paraId="2F463AA6" w14:textId="0FA319D7" w:rsidR="00CD5601" w:rsidRPr="00CD5601" w:rsidRDefault="00EB734C"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Προοίμιο.</w:t>
            </w:r>
          </w:p>
        </w:tc>
        <w:tc>
          <w:tcPr>
            <w:tcW w:w="3838" w:type="pct"/>
            <w:gridSpan w:val="9"/>
            <w:shd w:val="clear" w:color="auto" w:fill="auto"/>
            <w:tcMar>
              <w:top w:w="0" w:type="dxa"/>
              <w:left w:w="108" w:type="dxa"/>
              <w:bottom w:w="0" w:type="dxa"/>
              <w:right w:w="108" w:type="dxa"/>
            </w:tcMar>
          </w:tcPr>
          <w:p w14:paraId="3444C69A" w14:textId="2FDAD207" w:rsidR="00CD5601" w:rsidRPr="00CD5601" w:rsidRDefault="00CD5601" w:rsidP="00DB2FDB">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Για σκοπούς-</w:t>
            </w:r>
          </w:p>
        </w:tc>
      </w:tr>
      <w:tr w:rsidR="0067043E" w:rsidRPr="00CD5601" w14:paraId="1F439A9A" w14:textId="77777777" w:rsidTr="0067043E">
        <w:tc>
          <w:tcPr>
            <w:tcW w:w="5000" w:type="pct"/>
            <w:gridSpan w:val="10"/>
            <w:shd w:val="clear" w:color="auto" w:fill="auto"/>
            <w:tcMar>
              <w:top w:w="0" w:type="dxa"/>
              <w:left w:w="108" w:type="dxa"/>
              <w:bottom w:w="0" w:type="dxa"/>
              <w:right w:w="108" w:type="dxa"/>
            </w:tcMar>
          </w:tcPr>
          <w:p w14:paraId="2571F152" w14:textId="77777777" w:rsidR="0067043E" w:rsidRPr="00CD5601" w:rsidRDefault="0067043E"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3332B5" w:rsidRPr="00CD5601" w14:paraId="5860F78B" w14:textId="77777777" w:rsidTr="003332B5">
        <w:tc>
          <w:tcPr>
            <w:tcW w:w="1162" w:type="pct"/>
            <w:shd w:val="clear" w:color="auto" w:fill="auto"/>
            <w:tcMar>
              <w:top w:w="0" w:type="dxa"/>
              <w:left w:w="108" w:type="dxa"/>
              <w:bottom w:w="0" w:type="dxa"/>
              <w:right w:w="108" w:type="dxa"/>
            </w:tcMar>
          </w:tcPr>
          <w:p w14:paraId="03976B14" w14:textId="77777777" w:rsidR="00E439AF" w:rsidRDefault="00E439AF" w:rsidP="00CD5601">
            <w:pPr>
              <w:suppressAutoHyphens/>
              <w:autoSpaceDN w:val="0"/>
              <w:spacing w:after="0" w:line="360" w:lineRule="auto"/>
              <w:textAlignment w:val="baseline"/>
              <w:rPr>
                <w:rFonts w:ascii="Arial" w:eastAsia="Calibri" w:hAnsi="Arial" w:cs="Arial"/>
                <w:sz w:val="24"/>
                <w:szCs w:val="24"/>
                <w:lang w:bidi="he-IL"/>
              </w:rPr>
            </w:pPr>
          </w:p>
          <w:p w14:paraId="23A27C6E" w14:textId="7419246D"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Επίσημη</w:t>
            </w:r>
          </w:p>
          <w:p w14:paraId="2B8C5B35" w14:textId="0A30E859"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Εφημερίδα της</w:t>
            </w:r>
          </w:p>
          <w:p w14:paraId="4293D286" w14:textId="418CCEC1"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Ε.Ε.: L</w:t>
            </w:r>
            <w:r w:rsidR="00CA6A96" w:rsidRPr="00E439AF">
              <w:rPr>
                <w:rFonts w:ascii="Arial" w:eastAsia="Calibri" w:hAnsi="Arial" w:cs="Arial"/>
                <w:sz w:val="24"/>
                <w:szCs w:val="24"/>
                <w:lang w:bidi="he-IL"/>
              </w:rPr>
              <w:t xml:space="preserve"> </w:t>
            </w:r>
            <w:r w:rsidRPr="00CD5601">
              <w:rPr>
                <w:rFonts w:ascii="Arial" w:eastAsia="Calibri" w:hAnsi="Arial" w:cs="Arial"/>
                <w:sz w:val="24"/>
                <w:szCs w:val="24"/>
                <w:lang w:bidi="he-IL"/>
              </w:rPr>
              <w:t>236,</w:t>
            </w:r>
          </w:p>
          <w:p w14:paraId="3C004974" w14:textId="77777777"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23.09.2003,</w:t>
            </w:r>
          </w:p>
          <w:p w14:paraId="720EBAC2" w14:textId="2C4C6FF4"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CD5601">
              <w:rPr>
                <w:rFonts w:ascii="Arial" w:eastAsia="Calibri" w:hAnsi="Arial" w:cs="Arial"/>
                <w:sz w:val="24"/>
                <w:szCs w:val="24"/>
                <w:lang w:bidi="he-IL"/>
              </w:rPr>
              <w:t>33.</w:t>
            </w:r>
          </w:p>
        </w:tc>
        <w:tc>
          <w:tcPr>
            <w:tcW w:w="286" w:type="pct"/>
            <w:shd w:val="clear" w:color="auto" w:fill="auto"/>
            <w:tcMar>
              <w:top w:w="0" w:type="dxa"/>
              <w:left w:w="108" w:type="dxa"/>
              <w:bottom w:w="0" w:type="dxa"/>
              <w:right w:w="108" w:type="dxa"/>
            </w:tcMar>
          </w:tcPr>
          <w:p w14:paraId="3A1F9997" w14:textId="195D1F0D" w:rsidR="00CD5601" w:rsidRPr="00CD5601" w:rsidRDefault="00CD5601" w:rsidP="00CA6A96">
            <w:pPr>
              <w:tabs>
                <w:tab w:val="left" w:pos="440"/>
              </w:tabs>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(α)</w:t>
            </w:r>
          </w:p>
        </w:tc>
        <w:tc>
          <w:tcPr>
            <w:tcW w:w="3552" w:type="pct"/>
            <w:gridSpan w:val="8"/>
            <w:shd w:val="clear" w:color="auto" w:fill="auto"/>
            <w:tcMar>
              <w:top w:w="0" w:type="dxa"/>
              <w:left w:w="108" w:type="dxa"/>
              <w:bottom w:w="0" w:type="dxa"/>
              <w:right w:w="108" w:type="dxa"/>
            </w:tcMar>
          </w:tcPr>
          <w:p w14:paraId="69540C19" w14:textId="3CB45E8A" w:rsidR="00CD5601" w:rsidRPr="00CD5601" w:rsidRDefault="00CD5601" w:rsidP="0067043E">
            <w:pPr>
              <w:tabs>
                <w:tab w:val="left" w:pos="284"/>
                <w:tab w:val="left" w:pos="567"/>
              </w:tabs>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συμμόρφωσης με </w:t>
            </w:r>
            <w:r w:rsidR="00EE3D13">
              <w:rPr>
                <w:rFonts w:ascii="Arial" w:eastAsia="Calibri" w:hAnsi="Arial" w:cs="Arial"/>
                <w:sz w:val="24"/>
                <w:szCs w:val="24"/>
                <w:lang w:bidi="he-IL"/>
              </w:rPr>
              <w:t xml:space="preserve">τις διατάξεις </w:t>
            </w:r>
            <w:r w:rsidRPr="00CD5601">
              <w:rPr>
                <w:rFonts w:ascii="Arial" w:eastAsia="Calibri" w:hAnsi="Arial" w:cs="Arial"/>
                <w:sz w:val="24"/>
                <w:szCs w:val="24"/>
                <w:lang w:bidi="he-IL"/>
              </w:rPr>
              <w:t>τη</w:t>
            </w:r>
            <w:r w:rsidR="00EE3D13">
              <w:rPr>
                <w:rFonts w:ascii="Arial" w:eastAsia="Calibri" w:hAnsi="Arial" w:cs="Arial"/>
                <w:sz w:val="24"/>
                <w:szCs w:val="24"/>
                <w:lang w:bidi="he-IL"/>
              </w:rPr>
              <w:t>ς</w:t>
            </w:r>
            <w:r w:rsidRPr="00CD5601">
              <w:rPr>
                <w:rFonts w:ascii="Arial" w:eastAsia="Calibri" w:hAnsi="Arial" w:cs="Arial"/>
                <w:sz w:val="24"/>
                <w:szCs w:val="24"/>
                <w:lang w:bidi="he-IL"/>
              </w:rPr>
              <w:t xml:space="preserve"> παρ</w:t>
            </w:r>
            <w:r w:rsidR="00EE3D13">
              <w:rPr>
                <w:rFonts w:ascii="Arial" w:eastAsia="Calibri" w:hAnsi="Arial" w:cs="Arial"/>
                <w:sz w:val="24"/>
                <w:szCs w:val="24"/>
                <w:lang w:bidi="he-IL"/>
              </w:rPr>
              <w:t>α</w:t>
            </w:r>
            <w:r w:rsidRPr="00CD5601">
              <w:rPr>
                <w:rFonts w:ascii="Arial" w:eastAsia="Calibri" w:hAnsi="Arial" w:cs="Arial"/>
                <w:sz w:val="24"/>
                <w:szCs w:val="24"/>
                <w:lang w:bidi="he-IL"/>
              </w:rPr>
              <w:t>γρ</w:t>
            </w:r>
            <w:r w:rsidR="00EE3D13">
              <w:rPr>
                <w:rFonts w:ascii="Arial" w:eastAsia="Calibri" w:hAnsi="Arial" w:cs="Arial"/>
                <w:sz w:val="24"/>
                <w:szCs w:val="24"/>
                <w:lang w:bidi="he-IL"/>
              </w:rPr>
              <w:t>ά</w:t>
            </w:r>
            <w:r w:rsidRPr="00CD5601">
              <w:rPr>
                <w:rFonts w:ascii="Arial" w:eastAsia="Calibri" w:hAnsi="Arial" w:cs="Arial"/>
                <w:sz w:val="24"/>
                <w:szCs w:val="24"/>
                <w:lang w:bidi="he-IL"/>
              </w:rPr>
              <w:t>φο</w:t>
            </w:r>
            <w:r w:rsidR="00EE3D13">
              <w:rPr>
                <w:rFonts w:ascii="Arial" w:eastAsia="Calibri" w:hAnsi="Arial" w:cs="Arial"/>
                <w:sz w:val="24"/>
                <w:szCs w:val="24"/>
                <w:lang w:bidi="he-IL"/>
              </w:rPr>
              <w:t>υ</w:t>
            </w:r>
            <w:r w:rsidRPr="00CD5601">
              <w:rPr>
                <w:rFonts w:ascii="Arial" w:eastAsia="Calibri" w:hAnsi="Arial" w:cs="Arial"/>
                <w:sz w:val="24"/>
                <w:szCs w:val="24"/>
                <w:lang w:bidi="he-IL"/>
              </w:rPr>
              <w:t xml:space="preserve"> 2 του άρθρου 3 της Πράξης </w:t>
            </w:r>
            <w:r w:rsidR="00EB734C" w:rsidRPr="00CD5601">
              <w:rPr>
                <w:rFonts w:ascii="Arial" w:eastAsia="Calibri" w:hAnsi="Arial" w:cs="Arial"/>
                <w:sz w:val="24"/>
                <w:szCs w:val="24"/>
                <w:lang w:bidi="he-IL"/>
              </w:rPr>
              <w:t>περί των όρων προσχωρήσεως της Τσεχικής Δημοκρατίας, της Δημοκρατίας της Εσθονίας, της Κυπριακής Δημοκρατίας, της Δημοκρατίας της Λετονίας, της Δημοκρατίας της Λιθουανίας, της Δημοκρατίας της Ουγγαρίας, της Δημοκρατίας της Μάλτας, της Δημοκρατίας της Πολωνίας, της Δημοκρατίας της Σλοβενίας και της Σλοβακικής Δημοκρατίας και των προσαρμογών των Συνθηκών επί των οποίων βασίζεται η Ευρωπαϊκή Ένωση</w:t>
            </w:r>
            <w:r w:rsidR="00E70CD5">
              <w:rPr>
                <w:rFonts w:ascii="Arial" w:eastAsia="Calibri" w:hAnsi="Arial" w:cs="Arial"/>
                <w:sz w:val="24"/>
                <w:szCs w:val="24"/>
                <w:lang w:bidi="he-IL"/>
              </w:rPr>
              <w:t>,</w:t>
            </w:r>
          </w:p>
        </w:tc>
      </w:tr>
      <w:tr w:rsidR="00CA6A96" w:rsidRPr="00CD5601" w14:paraId="36BCF8B3" w14:textId="77777777" w:rsidTr="00CA6A96">
        <w:tc>
          <w:tcPr>
            <w:tcW w:w="5000" w:type="pct"/>
            <w:gridSpan w:val="10"/>
            <w:shd w:val="clear" w:color="auto" w:fill="auto"/>
            <w:tcMar>
              <w:top w:w="0" w:type="dxa"/>
              <w:left w:w="108" w:type="dxa"/>
              <w:bottom w:w="0" w:type="dxa"/>
              <w:right w:w="108" w:type="dxa"/>
            </w:tcMar>
          </w:tcPr>
          <w:p w14:paraId="2D5F2937" w14:textId="77777777" w:rsidR="00CA6A96" w:rsidRPr="00CD5601" w:rsidRDefault="00CA6A96" w:rsidP="00CD5601">
            <w:pPr>
              <w:suppressAutoHyphens/>
              <w:autoSpaceDN w:val="0"/>
              <w:spacing w:after="0" w:line="360" w:lineRule="auto"/>
              <w:jc w:val="both"/>
              <w:textAlignment w:val="baseline"/>
              <w:rPr>
                <w:rFonts w:ascii="Arial" w:eastAsia="Calibri" w:hAnsi="Arial" w:cs="Arial"/>
                <w:sz w:val="24"/>
                <w:szCs w:val="24"/>
                <w:lang w:bidi="he-IL"/>
              </w:rPr>
            </w:pPr>
          </w:p>
        </w:tc>
      </w:tr>
      <w:tr w:rsidR="00EB734C" w:rsidRPr="00CD5601" w14:paraId="17BD98C1" w14:textId="77777777" w:rsidTr="003332B5">
        <w:tc>
          <w:tcPr>
            <w:tcW w:w="1162" w:type="pct"/>
            <w:shd w:val="clear" w:color="auto" w:fill="auto"/>
            <w:tcMar>
              <w:top w:w="0" w:type="dxa"/>
              <w:left w:w="108" w:type="dxa"/>
              <w:bottom w:w="0" w:type="dxa"/>
              <w:right w:w="108" w:type="dxa"/>
            </w:tcMar>
          </w:tcPr>
          <w:p w14:paraId="3472FFF9" w14:textId="77777777" w:rsidR="00E439AF" w:rsidRDefault="00E439AF" w:rsidP="00EB734C">
            <w:pPr>
              <w:suppressAutoHyphens/>
              <w:autoSpaceDN w:val="0"/>
              <w:spacing w:after="0" w:line="360" w:lineRule="auto"/>
              <w:textAlignment w:val="baseline"/>
              <w:rPr>
                <w:rFonts w:ascii="Arial" w:eastAsia="Calibri" w:hAnsi="Arial" w:cs="Arial"/>
                <w:sz w:val="24"/>
                <w:szCs w:val="24"/>
                <w:lang w:bidi="he-IL"/>
              </w:rPr>
            </w:pPr>
          </w:p>
          <w:p w14:paraId="282FB7C8" w14:textId="662D1317" w:rsidR="00EB734C" w:rsidRPr="00EB734C" w:rsidRDefault="00EB734C" w:rsidP="00EB734C">
            <w:pPr>
              <w:suppressAutoHyphens/>
              <w:autoSpaceDN w:val="0"/>
              <w:spacing w:after="0" w:line="360" w:lineRule="auto"/>
              <w:textAlignment w:val="baseline"/>
              <w:rPr>
                <w:rFonts w:ascii="Arial" w:eastAsia="Calibri" w:hAnsi="Arial" w:cs="Arial"/>
                <w:sz w:val="24"/>
                <w:szCs w:val="24"/>
                <w:lang w:bidi="he-IL"/>
              </w:rPr>
            </w:pPr>
            <w:r w:rsidRPr="00EB734C">
              <w:rPr>
                <w:rFonts w:ascii="Arial" w:eastAsia="Calibri" w:hAnsi="Arial" w:cs="Arial"/>
                <w:sz w:val="24"/>
                <w:szCs w:val="24"/>
                <w:lang w:bidi="he-IL"/>
              </w:rPr>
              <w:t xml:space="preserve">Επίσημη Εφημερίδα </w:t>
            </w:r>
            <w:r w:rsidR="003278B2">
              <w:rPr>
                <w:rFonts w:ascii="Arial" w:eastAsia="Calibri" w:hAnsi="Arial" w:cs="Arial"/>
                <w:sz w:val="24"/>
                <w:szCs w:val="24"/>
                <w:lang w:bidi="he-IL"/>
              </w:rPr>
              <w:t xml:space="preserve">της </w:t>
            </w:r>
            <w:r w:rsidRPr="00EB734C">
              <w:rPr>
                <w:rFonts w:ascii="Arial" w:eastAsia="Calibri" w:hAnsi="Arial" w:cs="Arial"/>
                <w:sz w:val="24"/>
                <w:szCs w:val="24"/>
                <w:lang w:bidi="he-IL"/>
              </w:rPr>
              <w:t>Ε.Ε.: L</w:t>
            </w:r>
            <w:r w:rsidR="00CA6A96" w:rsidRPr="00CA6A96">
              <w:rPr>
                <w:rFonts w:ascii="Arial" w:eastAsia="Calibri" w:hAnsi="Arial" w:cs="Arial"/>
                <w:sz w:val="24"/>
                <w:szCs w:val="24"/>
                <w:lang w:bidi="he-IL"/>
              </w:rPr>
              <w:t xml:space="preserve"> </w:t>
            </w:r>
            <w:r w:rsidRPr="00EB734C">
              <w:rPr>
                <w:rFonts w:ascii="Arial" w:eastAsia="Calibri" w:hAnsi="Arial" w:cs="Arial"/>
                <w:sz w:val="24"/>
                <w:szCs w:val="24"/>
                <w:lang w:bidi="he-IL"/>
              </w:rPr>
              <w:t>312, 07.12.2018,</w:t>
            </w:r>
          </w:p>
          <w:p w14:paraId="688A7521" w14:textId="0B6FA236" w:rsidR="00EB734C" w:rsidRPr="00CD5601" w:rsidRDefault="00EB734C" w:rsidP="00CD5601">
            <w:pPr>
              <w:suppressAutoHyphens/>
              <w:autoSpaceDN w:val="0"/>
              <w:spacing w:after="0" w:line="360" w:lineRule="auto"/>
              <w:textAlignment w:val="baseline"/>
              <w:rPr>
                <w:rFonts w:ascii="Arial" w:eastAsia="Calibri" w:hAnsi="Arial" w:cs="Arial"/>
                <w:sz w:val="24"/>
                <w:szCs w:val="24"/>
                <w:lang w:bidi="he-IL"/>
              </w:rPr>
            </w:pPr>
            <w:r w:rsidRPr="00EB734C">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EB734C">
              <w:rPr>
                <w:rFonts w:ascii="Arial" w:eastAsia="Calibri" w:hAnsi="Arial" w:cs="Arial"/>
                <w:sz w:val="24"/>
                <w:szCs w:val="24"/>
                <w:lang w:bidi="he-IL"/>
              </w:rPr>
              <w:t>1.</w:t>
            </w:r>
          </w:p>
        </w:tc>
        <w:tc>
          <w:tcPr>
            <w:tcW w:w="298" w:type="pct"/>
            <w:gridSpan w:val="2"/>
            <w:shd w:val="clear" w:color="auto" w:fill="auto"/>
            <w:tcMar>
              <w:top w:w="0" w:type="dxa"/>
              <w:left w:w="108" w:type="dxa"/>
              <w:bottom w:w="0" w:type="dxa"/>
              <w:right w:w="108" w:type="dxa"/>
            </w:tcMar>
          </w:tcPr>
          <w:p w14:paraId="22BC6CC0" w14:textId="7872E1AB" w:rsidR="00EB734C" w:rsidRPr="00CD5601" w:rsidRDefault="00EE3007" w:rsidP="00CD5601">
            <w:pPr>
              <w:suppressAutoHyphens/>
              <w:autoSpaceDN w:val="0"/>
              <w:spacing w:after="0" w:line="360" w:lineRule="auto"/>
              <w:jc w:val="right"/>
              <w:textAlignment w:val="baseline"/>
              <w:rPr>
                <w:rFonts w:ascii="Arial" w:eastAsia="Calibri" w:hAnsi="Arial" w:cs="Arial"/>
                <w:sz w:val="24"/>
                <w:szCs w:val="24"/>
                <w:lang w:bidi="he-IL"/>
              </w:rPr>
            </w:pPr>
            <w:r w:rsidRPr="00EE3007">
              <w:rPr>
                <w:rFonts w:ascii="Arial" w:eastAsia="Calibri" w:hAnsi="Arial" w:cs="Arial"/>
                <w:sz w:val="24"/>
                <w:szCs w:val="24"/>
                <w:lang w:bidi="he-IL"/>
              </w:rPr>
              <w:t>(β)</w:t>
            </w:r>
          </w:p>
        </w:tc>
        <w:tc>
          <w:tcPr>
            <w:tcW w:w="3540" w:type="pct"/>
            <w:gridSpan w:val="7"/>
            <w:shd w:val="clear" w:color="auto" w:fill="auto"/>
            <w:tcMar>
              <w:top w:w="0" w:type="dxa"/>
              <w:left w:w="108" w:type="dxa"/>
              <w:bottom w:w="0" w:type="dxa"/>
              <w:right w:w="108" w:type="dxa"/>
            </w:tcMar>
          </w:tcPr>
          <w:p w14:paraId="31A4BB99" w14:textId="625A5E90" w:rsidR="00EB734C" w:rsidRPr="00CD5601" w:rsidRDefault="00E439AF"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 xml:space="preserve">καλύτερης </w:t>
            </w:r>
            <w:r w:rsidR="00EE3007" w:rsidRPr="00EE3007">
              <w:rPr>
                <w:rFonts w:ascii="Arial" w:eastAsia="Calibri" w:hAnsi="Arial" w:cs="Arial"/>
                <w:sz w:val="24"/>
                <w:szCs w:val="24"/>
                <w:lang w:bidi="he-IL"/>
              </w:rPr>
              <w:t xml:space="preserve">εφαρμογής των διατάξεων </w:t>
            </w:r>
            <w:r w:rsidR="00EE3007" w:rsidRPr="00CD5601">
              <w:rPr>
                <w:rFonts w:ascii="Arial" w:eastAsia="Calibri" w:hAnsi="Arial" w:cs="Arial"/>
                <w:sz w:val="24"/>
                <w:szCs w:val="24"/>
                <w:lang w:bidi="he-IL"/>
              </w:rPr>
              <w:t>τ</w:t>
            </w:r>
            <w:r w:rsidR="00EE3007">
              <w:rPr>
                <w:rFonts w:ascii="Arial" w:eastAsia="Calibri" w:hAnsi="Arial" w:cs="Arial"/>
                <w:sz w:val="24"/>
                <w:szCs w:val="24"/>
                <w:lang w:bidi="he-IL"/>
              </w:rPr>
              <w:t>ης</w:t>
            </w:r>
            <w:r w:rsidR="00EE3007" w:rsidRPr="00CD5601">
              <w:rPr>
                <w:rFonts w:ascii="Arial" w:eastAsia="Calibri" w:hAnsi="Arial" w:cs="Arial"/>
                <w:sz w:val="24"/>
                <w:szCs w:val="24"/>
                <w:lang w:bidi="he-IL"/>
              </w:rPr>
              <w:t xml:space="preserve"> πράξ</w:t>
            </w:r>
            <w:r w:rsidR="00EE3007">
              <w:rPr>
                <w:rFonts w:ascii="Arial" w:eastAsia="Calibri" w:hAnsi="Arial" w:cs="Arial"/>
                <w:sz w:val="24"/>
                <w:szCs w:val="24"/>
                <w:lang w:bidi="he-IL"/>
              </w:rPr>
              <w:t>ης</w:t>
            </w:r>
            <w:r w:rsidR="00EE3007" w:rsidRPr="00CD5601">
              <w:rPr>
                <w:rFonts w:ascii="Arial" w:eastAsia="Calibri" w:hAnsi="Arial" w:cs="Arial"/>
                <w:sz w:val="24"/>
                <w:szCs w:val="24"/>
                <w:lang w:bidi="he-IL"/>
              </w:rPr>
              <w:t xml:space="preserve"> της Ευρωπαϊκής Ένωσης με τίτλο</w:t>
            </w:r>
            <w:r w:rsidR="00EE3007" w:rsidRPr="00EE3007">
              <w:rPr>
                <w:rFonts w:ascii="Arial" w:eastAsia="Calibri" w:hAnsi="Arial" w:cs="Arial"/>
                <w:sz w:val="24"/>
                <w:szCs w:val="24"/>
                <w:lang w:bidi="he-IL"/>
              </w:rPr>
              <w:t xml:space="preserve"> </w:t>
            </w:r>
            <w:r w:rsidR="00EE3007">
              <w:rPr>
                <w:rFonts w:ascii="Arial" w:eastAsia="Calibri" w:hAnsi="Arial" w:cs="Arial"/>
                <w:sz w:val="24"/>
                <w:szCs w:val="24"/>
                <w:lang w:bidi="he-IL"/>
              </w:rPr>
              <w:t>«</w:t>
            </w:r>
            <w:r w:rsidR="00EE3007" w:rsidRPr="00EE3007">
              <w:rPr>
                <w:rFonts w:ascii="Arial" w:eastAsia="Calibri" w:hAnsi="Arial" w:cs="Arial"/>
                <w:sz w:val="24"/>
                <w:szCs w:val="24"/>
                <w:lang w:bidi="he-IL"/>
              </w:rPr>
              <w:t>Κανονισμ</w:t>
            </w:r>
            <w:r w:rsidR="00EE3007">
              <w:rPr>
                <w:rFonts w:ascii="Arial" w:eastAsia="Calibri" w:hAnsi="Arial" w:cs="Arial"/>
                <w:sz w:val="24"/>
                <w:szCs w:val="24"/>
                <w:lang w:bidi="he-IL"/>
              </w:rPr>
              <w:t xml:space="preserve">ός </w:t>
            </w:r>
            <w:r w:rsidR="00EE3007" w:rsidRPr="00EE3007">
              <w:rPr>
                <w:rFonts w:ascii="Arial" w:eastAsia="Calibri" w:hAnsi="Arial" w:cs="Arial"/>
                <w:sz w:val="24"/>
                <w:szCs w:val="24"/>
                <w:lang w:bidi="he-IL"/>
              </w:rPr>
              <w:t xml:space="preserve">(ΕΕ) 2018/1860 του Ευρωπαϊκού Κοινοβουλίου και του Συμβουλίου της 28ης Νοεμβρίου 2018 σχετικά με τη χρήση του Συστήματος Πληροφοριών </w:t>
            </w:r>
            <w:proofErr w:type="spellStart"/>
            <w:r w:rsidR="00EE3007" w:rsidRPr="00EE3007">
              <w:rPr>
                <w:rFonts w:ascii="Arial" w:eastAsia="Calibri" w:hAnsi="Arial" w:cs="Arial"/>
                <w:sz w:val="24"/>
                <w:szCs w:val="24"/>
                <w:lang w:bidi="he-IL"/>
              </w:rPr>
              <w:t>Σένγκεν</w:t>
            </w:r>
            <w:proofErr w:type="spellEnd"/>
            <w:r w:rsidR="00EE3007" w:rsidRPr="00EE3007">
              <w:rPr>
                <w:rFonts w:ascii="Arial" w:eastAsia="Calibri" w:hAnsi="Arial" w:cs="Arial"/>
                <w:sz w:val="24"/>
                <w:szCs w:val="24"/>
                <w:lang w:bidi="he-IL"/>
              </w:rPr>
              <w:t xml:space="preserve"> για την επιστροφή παρανόμως διαμενόντων υπηκόων τρίτων χωρών</w:t>
            </w:r>
            <w:r w:rsidR="00EE3007">
              <w:rPr>
                <w:rFonts w:ascii="Arial" w:eastAsia="Calibri" w:hAnsi="Arial" w:cs="Arial"/>
                <w:sz w:val="24"/>
                <w:szCs w:val="24"/>
                <w:lang w:bidi="he-IL"/>
              </w:rPr>
              <w:t>»</w:t>
            </w:r>
            <w:r w:rsidR="00E70CD5">
              <w:rPr>
                <w:rFonts w:ascii="Arial" w:eastAsia="Calibri" w:hAnsi="Arial" w:cs="Arial"/>
                <w:sz w:val="24"/>
                <w:szCs w:val="24"/>
                <w:lang w:bidi="he-IL"/>
              </w:rPr>
              <w:t>,</w:t>
            </w:r>
          </w:p>
        </w:tc>
      </w:tr>
      <w:tr w:rsidR="0067043E" w:rsidRPr="00CD5601" w14:paraId="3D8BFAB7" w14:textId="77777777" w:rsidTr="0067043E">
        <w:tc>
          <w:tcPr>
            <w:tcW w:w="5000" w:type="pct"/>
            <w:gridSpan w:val="10"/>
            <w:shd w:val="clear" w:color="auto" w:fill="auto"/>
            <w:tcMar>
              <w:top w:w="0" w:type="dxa"/>
              <w:left w:w="108" w:type="dxa"/>
              <w:bottom w:w="0" w:type="dxa"/>
              <w:right w:w="108" w:type="dxa"/>
            </w:tcMar>
          </w:tcPr>
          <w:p w14:paraId="13945BA1" w14:textId="77777777" w:rsidR="0067043E" w:rsidRPr="00CD5601" w:rsidRDefault="0067043E" w:rsidP="00CD5601">
            <w:pPr>
              <w:suppressAutoHyphens/>
              <w:autoSpaceDN w:val="0"/>
              <w:spacing w:after="0" w:line="360" w:lineRule="auto"/>
              <w:jc w:val="both"/>
              <w:textAlignment w:val="baseline"/>
              <w:rPr>
                <w:rFonts w:ascii="Arial" w:eastAsia="Calibri" w:hAnsi="Arial" w:cs="Arial"/>
                <w:sz w:val="24"/>
                <w:szCs w:val="24"/>
                <w:lang w:bidi="he-IL"/>
              </w:rPr>
            </w:pPr>
          </w:p>
        </w:tc>
      </w:tr>
      <w:tr w:rsidR="00EE3007" w:rsidRPr="00CD5601" w14:paraId="5A60CD4A" w14:textId="77777777" w:rsidTr="003332B5">
        <w:tc>
          <w:tcPr>
            <w:tcW w:w="1162" w:type="pct"/>
            <w:shd w:val="clear" w:color="auto" w:fill="auto"/>
            <w:tcMar>
              <w:top w:w="0" w:type="dxa"/>
              <w:left w:w="108" w:type="dxa"/>
              <w:bottom w:w="0" w:type="dxa"/>
              <w:right w:w="108" w:type="dxa"/>
            </w:tcMar>
          </w:tcPr>
          <w:p w14:paraId="67119EF3" w14:textId="77777777" w:rsidR="00E439AF" w:rsidRDefault="00E439AF" w:rsidP="00EE3007">
            <w:pPr>
              <w:suppressAutoHyphens/>
              <w:autoSpaceDN w:val="0"/>
              <w:spacing w:after="0" w:line="360" w:lineRule="auto"/>
              <w:textAlignment w:val="baseline"/>
              <w:rPr>
                <w:rFonts w:ascii="Arial" w:eastAsia="Calibri" w:hAnsi="Arial" w:cs="Arial"/>
                <w:sz w:val="24"/>
                <w:szCs w:val="24"/>
                <w:lang w:bidi="he-IL"/>
              </w:rPr>
            </w:pPr>
          </w:p>
          <w:p w14:paraId="3FF7E980" w14:textId="761D8F5B" w:rsidR="00EE3007" w:rsidRPr="00EE3007" w:rsidRDefault="00EE3007" w:rsidP="00EE3007">
            <w:pPr>
              <w:suppressAutoHyphens/>
              <w:autoSpaceDN w:val="0"/>
              <w:spacing w:after="0" w:line="360" w:lineRule="auto"/>
              <w:textAlignment w:val="baseline"/>
              <w:rPr>
                <w:rFonts w:ascii="Arial" w:eastAsia="Calibri" w:hAnsi="Arial" w:cs="Arial"/>
                <w:sz w:val="24"/>
                <w:szCs w:val="24"/>
                <w:lang w:bidi="he-IL"/>
              </w:rPr>
            </w:pPr>
            <w:r w:rsidRPr="00EE3007">
              <w:rPr>
                <w:rFonts w:ascii="Arial" w:eastAsia="Calibri" w:hAnsi="Arial" w:cs="Arial"/>
                <w:sz w:val="24"/>
                <w:szCs w:val="24"/>
                <w:lang w:bidi="he-IL"/>
              </w:rPr>
              <w:t>Επίσημη Εφημερίδα της Ε.Ε.:</w:t>
            </w:r>
            <w:r w:rsidR="00CA6A96">
              <w:rPr>
                <w:rFonts w:ascii="Arial" w:eastAsia="Calibri" w:hAnsi="Arial" w:cs="Arial"/>
                <w:sz w:val="24"/>
                <w:szCs w:val="24"/>
                <w:lang w:bidi="he-IL"/>
              </w:rPr>
              <w:t xml:space="preserve"> </w:t>
            </w:r>
            <w:r w:rsidRPr="00EE3007">
              <w:rPr>
                <w:rFonts w:ascii="Arial" w:eastAsia="Calibri" w:hAnsi="Arial" w:cs="Arial"/>
                <w:sz w:val="24"/>
                <w:szCs w:val="24"/>
                <w:lang w:bidi="he-IL"/>
              </w:rPr>
              <w:t>L</w:t>
            </w:r>
            <w:r w:rsidR="00CA6A96" w:rsidRPr="00CA6A96">
              <w:rPr>
                <w:rFonts w:ascii="Arial" w:eastAsia="Calibri" w:hAnsi="Arial" w:cs="Arial"/>
                <w:sz w:val="24"/>
                <w:szCs w:val="24"/>
                <w:lang w:bidi="he-IL"/>
              </w:rPr>
              <w:t xml:space="preserve"> </w:t>
            </w:r>
            <w:r w:rsidRPr="00EE3007">
              <w:rPr>
                <w:rFonts w:ascii="Arial" w:eastAsia="Calibri" w:hAnsi="Arial" w:cs="Arial"/>
                <w:sz w:val="24"/>
                <w:szCs w:val="24"/>
                <w:lang w:bidi="he-IL"/>
              </w:rPr>
              <w:t xml:space="preserve">312, 07.12.2018, </w:t>
            </w:r>
          </w:p>
          <w:p w14:paraId="24C5B954" w14:textId="54AE986E" w:rsidR="00EE3007" w:rsidRPr="00EE3007" w:rsidRDefault="00EE3007" w:rsidP="00EE3007">
            <w:pPr>
              <w:suppressAutoHyphens/>
              <w:autoSpaceDN w:val="0"/>
              <w:spacing w:after="0" w:line="360" w:lineRule="auto"/>
              <w:textAlignment w:val="baseline"/>
              <w:rPr>
                <w:rFonts w:ascii="Arial" w:eastAsia="Calibri" w:hAnsi="Arial" w:cs="Arial"/>
                <w:sz w:val="24"/>
                <w:szCs w:val="24"/>
                <w:lang w:bidi="he-IL"/>
              </w:rPr>
            </w:pPr>
            <w:r w:rsidRPr="00EE3007">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EE3007">
              <w:rPr>
                <w:rFonts w:ascii="Arial" w:eastAsia="Calibri" w:hAnsi="Arial" w:cs="Arial"/>
                <w:sz w:val="24"/>
                <w:szCs w:val="24"/>
                <w:lang w:bidi="he-IL"/>
              </w:rPr>
              <w:t>14.</w:t>
            </w:r>
          </w:p>
          <w:p w14:paraId="74DFEDE2" w14:textId="77777777" w:rsidR="00EE3007" w:rsidRPr="00CD5601" w:rsidRDefault="00EE3007" w:rsidP="00CD5601">
            <w:pPr>
              <w:suppressAutoHyphens/>
              <w:autoSpaceDN w:val="0"/>
              <w:spacing w:after="0" w:line="360" w:lineRule="auto"/>
              <w:textAlignment w:val="baseline"/>
              <w:rPr>
                <w:rFonts w:ascii="Arial" w:eastAsia="Calibri" w:hAnsi="Arial" w:cs="Arial"/>
                <w:sz w:val="24"/>
                <w:szCs w:val="24"/>
                <w:lang w:bidi="he-IL"/>
              </w:rPr>
            </w:pPr>
          </w:p>
        </w:tc>
        <w:tc>
          <w:tcPr>
            <w:tcW w:w="286" w:type="pct"/>
            <w:shd w:val="clear" w:color="auto" w:fill="auto"/>
            <w:tcMar>
              <w:top w:w="0" w:type="dxa"/>
              <w:left w:w="108" w:type="dxa"/>
              <w:bottom w:w="0" w:type="dxa"/>
              <w:right w:w="108" w:type="dxa"/>
            </w:tcMar>
          </w:tcPr>
          <w:p w14:paraId="4DB5E805" w14:textId="6796E085" w:rsidR="00EE3007" w:rsidRPr="00EE3007" w:rsidRDefault="00EE3007" w:rsidP="00CA6A96">
            <w:pPr>
              <w:suppressAutoHyphens/>
              <w:autoSpaceDN w:val="0"/>
              <w:spacing w:after="0" w:line="360" w:lineRule="auto"/>
              <w:jc w:val="right"/>
              <w:textAlignment w:val="baseline"/>
              <w:rPr>
                <w:rFonts w:ascii="Arial" w:eastAsia="Calibri" w:hAnsi="Arial" w:cs="Arial"/>
                <w:sz w:val="24"/>
                <w:szCs w:val="24"/>
                <w:lang w:bidi="he-IL"/>
              </w:rPr>
            </w:pPr>
            <w:r w:rsidRPr="00EE3007">
              <w:rPr>
                <w:rFonts w:ascii="Arial" w:eastAsia="Calibri" w:hAnsi="Arial" w:cs="Arial"/>
                <w:sz w:val="24"/>
                <w:szCs w:val="24"/>
                <w:lang w:bidi="he-IL"/>
              </w:rPr>
              <w:t>(γ)</w:t>
            </w:r>
          </w:p>
        </w:tc>
        <w:tc>
          <w:tcPr>
            <w:tcW w:w="3552" w:type="pct"/>
            <w:gridSpan w:val="8"/>
            <w:shd w:val="clear" w:color="auto" w:fill="auto"/>
            <w:tcMar>
              <w:top w:w="0" w:type="dxa"/>
              <w:left w:w="108" w:type="dxa"/>
              <w:bottom w:w="0" w:type="dxa"/>
              <w:right w:w="108" w:type="dxa"/>
            </w:tcMar>
          </w:tcPr>
          <w:p w14:paraId="5692D777" w14:textId="27AF51E8" w:rsidR="00EE3007" w:rsidRPr="00EE3007" w:rsidRDefault="00E439AF" w:rsidP="00EE3007">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 xml:space="preserve">καλύτερης </w:t>
            </w:r>
            <w:r w:rsidR="00EE3007" w:rsidRPr="00EE3007">
              <w:rPr>
                <w:rFonts w:ascii="Arial" w:eastAsia="Calibri" w:hAnsi="Arial" w:cs="Arial"/>
                <w:sz w:val="24"/>
                <w:szCs w:val="24"/>
                <w:lang w:bidi="he-IL"/>
              </w:rPr>
              <w:t xml:space="preserve">εφαρμογής των διατάξεων </w:t>
            </w:r>
            <w:r w:rsidR="00EE3007" w:rsidRPr="00CD5601">
              <w:rPr>
                <w:rFonts w:ascii="Arial" w:eastAsia="Calibri" w:hAnsi="Arial" w:cs="Arial"/>
                <w:sz w:val="24"/>
                <w:szCs w:val="24"/>
                <w:lang w:bidi="he-IL"/>
              </w:rPr>
              <w:t>τ</w:t>
            </w:r>
            <w:r w:rsidR="00EE3007">
              <w:rPr>
                <w:rFonts w:ascii="Arial" w:eastAsia="Calibri" w:hAnsi="Arial" w:cs="Arial"/>
                <w:sz w:val="24"/>
                <w:szCs w:val="24"/>
                <w:lang w:bidi="he-IL"/>
              </w:rPr>
              <w:t>ης</w:t>
            </w:r>
            <w:r w:rsidR="00EE3007" w:rsidRPr="00CD5601">
              <w:rPr>
                <w:rFonts w:ascii="Arial" w:eastAsia="Calibri" w:hAnsi="Arial" w:cs="Arial"/>
                <w:sz w:val="24"/>
                <w:szCs w:val="24"/>
                <w:lang w:bidi="he-IL"/>
              </w:rPr>
              <w:t xml:space="preserve"> πράξ</w:t>
            </w:r>
            <w:r w:rsidR="00EE3007">
              <w:rPr>
                <w:rFonts w:ascii="Arial" w:eastAsia="Calibri" w:hAnsi="Arial" w:cs="Arial"/>
                <w:sz w:val="24"/>
                <w:szCs w:val="24"/>
                <w:lang w:bidi="he-IL"/>
              </w:rPr>
              <w:t>ης</w:t>
            </w:r>
            <w:r w:rsidR="00EE3007" w:rsidRPr="00CD5601">
              <w:rPr>
                <w:rFonts w:ascii="Arial" w:eastAsia="Calibri" w:hAnsi="Arial" w:cs="Arial"/>
                <w:sz w:val="24"/>
                <w:szCs w:val="24"/>
                <w:lang w:bidi="he-IL"/>
              </w:rPr>
              <w:t xml:space="preserve"> της Ευρωπαϊκής Ένωσης με τίτλο</w:t>
            </w:r>
            <w:r w:rsidR="00EE3007" w:rsidRPr="00EE3007">
              <w:rPr>
                <w:rFonts w:ascii="Arial" w:eastAsia="Calibri" w:hAnsi="Arial" w:cs="Arial"/>
                <w:sz w:val="24"/>
                <w:szCs w:val="24"/>
                <w:lang w:bidi="he-IL"/>
              </w:rPr>
              <w:t xml:space="preserve"> </w:t>
            </w:r>
            <w:r w:rsidR="00EE3007">
              <w:rPr>
                <w:rFonts w:ascii="Arial" w:eastAsia="Calibri" w:hAnsi="Arial" w:cs="Arial"/>
                <w:sz w:val="24"/>
                <w:szCs w:val="24"/>
                <w:lang w:bidi="he-IL"/>
              </w:rPr>
              <w:t>«</w:t>
            </w:r>
            <w:r w:rsidR="00EE3007" w:rsidRPr="00EE3007">
              <w:rPr>
                <w:rFonts w:ascii="Arial" w:eastAsia="Calibri" w:hAnsi="Arial" w:cs="Arial"/>
                <w:sz w:val="24"/>
                <w:szCs w:val="24"/>
                <w:lang w:bidi="he-IL"/>
              </w:rPr>
              <w:t>Κανονισμ</w:t>
            </w:r>
            <w:r w:rsidR="00EE3007">
              <w:rPr>
                <w:rFonts w:ascii="Arial" w:eastAsia="Calibri" w:hAnsi="Arial" w:cs="Arial"/>
                <w:sz w:val="24"/>
                <w:szCs w:val="24"/>
                <w:lang w:bidi="he-IL"/>
              </w:rPr>
              <w:t xml:space="preserve">ός </w:t>
            </w:r>
            <w:r w:rsidR="00EE3007" w:rsidRPr="00EE3007">
              <w:rPr>
                <w:rFonts w:ascii="Arial" w:eastAsia="Calibri" w:hAnsi="Arial" w:cs="Arial"/>
                <w:sz w:val="24"/>
                <w:szCs w:val="24"/>
                <w:lang w:bidi="he-IL"/>
              </w:rPr>
              <w:t>(ΕΕ)</w:t>
            </w:r>
            <w:r w:rsidR="004F0FAE">
              <w:rPr>
                <w:rFonts w:ascii="Arial" w:eastAsia="Calibri" w:hAnsi="Arial" w:cs="Arial"/>
                <w:sz w:val="24"/>
                <w:szCs w:val="24"/>
                <w:lang w:bidi="he-IL"/>
              </w:rPr>
              <w:t xml:space="preserve"> </w:t>
            </w:r>
            <w:r w:rsidR="00EE3007" w:rsidRPr="00EE3007">
              <w:rPr>
                <w:rFonts w:ascii="Arial" w:eastAsia="Calibri" w:hAnsi="Arial" w:cs="Arial"/>
                <w:sz w:val="24"/>
                <w:szCs w:val="24"/>
                <w:lang w:bidi="he-IL"/>
              </w:rPr>
              <w:t xml:space="preserve">2018/1861 του Ευρωπαϊκού Κοινοβουλίου και του Συμβουλίου της 28ης Νοεμβρίου 2018 σχετικά με την εγκατάσταση, τη λειτουργία και τη χρήση του Συστήματος Πληροφοριών </w:t>
            </w:r>
            <w:proofErr w:type="spellStart"/>
            <w:r w:rsidR="00EE3007" w:rsidRPr="00EE3007">
              <w:rPr>
                <w:rFonts w:ascii="Arial" w:eastAsia="Calibri" w:hAnsi="Arial" w:cs="Arial"/>
                <w:sz w:val="24"/>
                <w:szCs w:val="24"/>
                <w:lang w:bidi="he-IL"/>
              </w:rPr>
              <w:t>Σένγκεν</w:t>
            </w:r>
            <w:proofErr w:type="spellEnd"/>
            <w:r w:rsidR="00EE3007" w:rsidRPr="00EE3007">
              <w:rPr>
                <w:rFonts w:ascii="Arial" w:eastAsia="Calibri" w:hAnsi="Arial" w:cs="Arial"/>
                <w:sz w:val="24"/>
                <w:szCs w:val="24"/>
                <w:lang w:bidi="he-IL"/>
              </w:rPr>
              <w:t xml:space="preserve"> (SIS) στον τομέα των συνοριακών ελέγχων, την τροποποίηση της σύμβασης εφαρμογής της συμφωνίας </w:t>
            </w:r>
            <w:proofErr w:type="spellStart"/>
            <w:r w:rsidR="00EE3007" w:rsidRPr="00EE3007">
              <w:rPr>
                <w:rFonts w:ascii="Arial" w:eastAsia="Calibri" w:hAnsi="Arial" w:cs="Arial"/>
                <w:sz w:val="24"/>
                <w:szCs w:val="24"/>
                <w:lang w:bidi="he-IL"/>
              </w:rPr>
              <w:t>Σένγκεν</w:t>
            </w:r>
            <w:proofErr w:type="spellEnd"/>
            <w:r w:rsidR="00EE3007" w:rsidRPr="00EE3007">
              <w:rPr>
                <w:rFonts w:ascii="Arial" w:eastAsia="Calibri" w:hAnsi="Arial" w:cs="Arial"/>
                <w:sz w:val="24"/>
                <w:szCs w:val="24"/>
                <w:lang w:bidi="he-IL"/>
              </w:rPr>
              <w:t xml:space="preserve"> και την τροποποίηση και την κατάργηση του κανονισμού (ΕΚ) αριθ. 1987/2006</w:t>
            </w:r>
            <w:r w:rsidR="006532CA">
              <w:rPr>
                <w:rFonts w:ascii="Arial" w:eastAsia="Calibri" w:hAnsi="Arial" w:cs="Arial"/>
                <w:sz w:val="24"/>
                <w:szCs w:val="24"/>
                <w:lang w:bidi="he-IL"/>
              </w:rPr>
              <w:t>»</w:t>
            </w:r>
            <w:r w:rsidR="00E70CD5">
              <w:rPr>
                <w:rFonts w:ascii="Arial" w:eastAsia="Calibri" w:hAnsi="Arial" w:cs="Arial"/>
                <w:sz w:val="24"/>
                <w:szCs w:val="24"/>
                <w:lang w:bidi="he-IL"/>
              </w:rPr>
              <w:t>,</w:t>
            </w:r>
          </w:p>
        </w:tc>
      </w:tr>
      <w:tr w:rsidR="00CA6A96" w:rsidRPr="00CD5601" w14:paraId="47423667" w14:textId="77777777" w:rsidTr="00CA6A96">
        <w:tc>
          <w:tcPr>
            <w:tcW w:w="5000" w:type="pct"/>
            <w:gridSpan w:val="10"/>
            <w:shd w:val="clear" w:color="auto" w:fill="auto"/>
            <w:tcMar>
              <w:top w:w="0" w:type="dxa"/>
              <w:left w:w="108" w:type="dxa"/>
              <w:bottom w:w="0" w:type="dxa"/>
              <w:right w:w="108" w:type="dxa"/>
            </w:tcMar>
          </w:tcPr>
          <w:p w14:paraId="5407B89D" w14:textId="77777777" w:rsidR="00CA6A96" w:rsidRPr="00EE3007" w:rsidDel="00EE3007" w:rsidRDefault="00CA6A96" w:rsidP="00EE3007">
            <w:pPr>
              <w:suppressAutoHyphens/>
              <w:autoSpaceDN w:val="0"/>
              <w:spacing w:after="0" w:line="360" w:lineRule="auto"/>
              <w:jc w:val="both"/>
              <w:textAlignment w:val="baseline"/>
              <w:rPr>
                <w:rFonts w:ascii="Arial" w:eastAsia="Calibri" w:hAnsi="Arial" w:cs="Arial"/>
                <w:sz w:val="24"/>
                <w:szCs w:val="24"/>
                <w:lang w:bidi="he-IL"/>
              </w:rPr>
            </w:pPr>
          </w:p>
        </w:tc>
      </w:tr>
      <w:tr w:rsidR="00EE3007" w:rsidRPr="00CD5601" w14:paraId="28E13A73" w14:textId="77777777" w:rsidTr="003332B5">
        <w:tc>
          <w:tcPr>
            <w:tcW w:w="1162" w:type="pct"/>
            <w:shd w:val="clear" w:color="auto" w:fill="auto"/>
            <w:tcMar>
              <w:top w:w="0" w:type="dxa"/>
              <w:left w:w="108" w:type="dxa"/>
              <w:bottom w:w="0" w:type="dxa"/>
              <w:right w:w="108" w:type="dxa"/>
            </w:tcMar>
          </w:tcPr>
          <w:p w14:paraId="2B8F5928" w14:textId="77777777" w:rsidR="00E439AF" w:rsidRDefault="00E439AF" w:rsidP="006532CA">
            <w:pPr>
              <w:suppressAutoHyphens/>
              <w:autoSpaceDN w:val="0"/>
              <w:spacing w:after="0" w:line="360" w:lineRule="auto"/>
              <w:textAlignment w:val="baseline"/>
              <w:rPr>
                <w:rFonts w:ascii="Arial" w:eastAsia="Calibri" w:hAnsi="Arial" w:cs="Arial"/>
                <w:sz w:val="24"/>
                <w:szCs w:val="24"/>
                <w:lang w:bidi="he-IL"/>
              </w:rPr>
            </w:pPr>
          </w:p>
          <w:p w14:paraId="3AE7F392" w14:textId="08BF3CE2" w:rsidR="006532CA" w:rsidRPr="006532CA" w:rsidRDefault="006532CA" w:rsidP="006532CA">
            <w:pPr>
              <w:suppressAutoHyphens/>
              <w:autoSpaceDN w:val="0"/>
              <w:spacing w:after="0" w:line="360" w:lineRule="auto"/>
              <w:textAlignment w:val="baseline"/>
              <w:rPr>
                <w:rFonts w:ascii="Arial" w:eastAsia="Calibri" w:hAnsi="Arial" w:cs="Arial"/>
                <w:sz w:val="24"/>
                <w:szCs w:val="24"/>
                <w:lang w:bidi="he-IL"/>
              </w:rPr>
            </w:pPr>
            <w:r w:rsidRPr="006532CA">
              <w:rPr>
                <w:rFonts w:ascii="Arial" w:eastAsia="Calibri" w:hAnsi="Arial" w:cs="Arial"/>
                <w:sz w:val="24"/>
                <w:szCs w:val="24"/>
                <w:lang w:bidi="he-IL"/>
              </w:rPr>
              <w:t>Επίσημη Εφημερίδα της Ε.Ε.:</w:t>
            </w:r>
            <w:r w:rsidR="00CA6A96" w:rsidRPr="00CA6A96">
              <w:rPr>
                <w:rFonts w:ascii="Arial" w:eastAsia="Calibri" w:hAnsi="Arial" w:cs="Arial"/>
                <w:sz w:val="24"/>
                <w:szCs w:val="24"/>
                <w:lang w:bidi="he-IL"/>
              </w:rPr>
              <w:t xml:space="preserve"> </w:t>
            </w:r>
            <w:r w:rsidRPr="006532CA">
              <w:rPr>
                <w:rFonts w:ascii="Arial" w:eastAsia="Calibri" w:hAnsi="Arial" w:cs="Arial"/>
                <w:sz w:val="24"/>
                <w:szCs w:val="24"/>
                <w:lang w:bidi="he-IL"/>
              </w:rPr>
              <w:t>L</w:t>
            </w:r>
            <w:r w:rsidR="00CA6A96" w:rsidRPr="00CA6A96">
              <w:rPr>
                <w:rFonts w:ascii="Arial" w:eastAsia="Calibri" w:hAnsi="Arial" w:cs="Arial"/>
                <w:sz w:val="24"/>
                <w:szCs w:val="24"/>
                <w:lang w:bidi="he-IL"/>
              </w:rPr>
              <w:t xml:space="preserve"> </w:t>
            </w:r>
            <w:r w:rsidRPr="006532CA">
              <w:rPr>
                <w:rFonts w:ascii="Arial" w:eastAsia="Calibri" w:hAnsi="Arial" w:cs="Arial"/>
                <w:sz w:val="24"/>
                <w:szCs w:val="24"/>
                <w:lang w:bidi="he-IL"/>
              </w:rPr>
              <w:t>312, 07.12.2018,</w:t>
            </w:r>
          </w:p>
          <w:p w14:paraId="72EAB242" w14:textId="491A913F" w:rsidR="00EE3007" w:rsidRPr="00CD5601" w:rsidRDefault="006532CA" w:rsidP="00CD5601">
            <w:pPr>
              <w:suppressAutoHyphens/>
              <w:autoSpaceDN w:val="0"/>
              <w:spacing w:after="0" w:line="360" w:lineRule="auto"/>
              <w:textAlignment w:val="baseline"/>
              <w:rPr>
                <w:rFonts w:ascii="Arial" w:eastAsia="Calibri" w:hAnsi="Arial" w:cs="Arial"/>
                <w:sz w:val="24"/>
                <w:szCs w:val="24"/>
                <w:lang w:bidi="he-IL"/>
              </w:rPr>
            </w:pPr>
            <w:r w:rsidRPr="006532CA">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6532CA">
              <w:rPr>
                <w:rFonts w:ascii="Arial" w:eastAsia="Calibri" w:hAnsi="Arial" w:cs="Arial"/>
                <w:sz w:val="24"/>
                <w:szCs w:val="24"/>
                <w:lang w:bidi="he-IL"/>
              </w:rPr>
              <w:t>56.</w:t>
            </w:r>
          </w:p>
        </w:tc>
        <w:tc>
          <w:tcPr>
            <w:tcW w:w="311" w:type="pct"/>
            <w:gridSpan w:val="3"/>
            <w:shd w:val="clear" w:color="auto" w:fill="auto"/>
            <w:tcMar>
              <w:top w:w="0" w:type="dxa"/>
              <w:left w:w="108" w:type="dxa"/>
              <w:bottom w:w="0" w:type="dxa"/>
              <w:right w:w="108" w:type="dxa"/>
            </w:tcMar>
          </w:tcPr>
          <w:p w14:paraId="30C57CA6" w14:textId="0266BDE0" w:rsidR="00EE3007" w:rsidRPr="00CD5601" w:rsidRDefault="006532CA" w:rsidP="00CA6A96">
            <w:pPr>
              <w:suppressAutoHyphens/>
              <w:autoSpaceDN w:val="0"/>
              <w:spacing w:after="0" w:line="360" w:lineRule="auto"/>
              <w:jc w:val="right"/>
              <w:textAlignment w:val="baseline"/>
              <w:rPr>
                <w:rFonts w:ascii="Arial" w:eastAsia="Calibri" w:hAnsi="Arial" w:cs="Arial"/>
                <w:sz w:val="24"/>
                <w:szCs w:val="24"/>
                <w:lang w:bidi="he-IL"/>
              </w:rPr>
            </w:pPr>
            <w:r w:rsidRPr="006532CA">
              <w:rPr>
                <w:rFonts w:ascii="Arial" w:eastAsia="Calibri" w:hAnsi="Arial" w:cs="Arial"/>
                <w:sz w:val="24"/>
                <w:szCs w:val="24"/>
                <w:lang w:bidi="he-IL"/>
              </w:rPr>
              <w:t>(δ)</w:t>
            </w:r>
          </w:p>
        </w:tc>
        <w:tc>
          <w:tcPr>
            <w:tcW w:w="3527" w:type="pct"/>
            <w:gridSpan w:val="6"/>
            <w:shd w:val="clear" w:color="auto" w:fill="auto"/>
            <w:tcMar>
              <w:top w:w="0" w:type="dxa"/>
              <w:left w:w="108" w:type="dxa"/>
              <w:bottom w:w="0" w:type="dxa"/>
              <w:right w:w="108" w:type="dxa"/>
            </w:tcMar>
          </w:tcPr>
          <w:p w14:paraId="234BAAB9" w14:textId="1209442A" w:rsidR="00EE3007" w:rsidRPr="00CD5601" w:rsidRDefault="006532CA" w:rsidP="00CD5601">
            <w:pPr>
              <w:suppressAutoHyphens/>
              <w:autoSpaceDN w:val="0"/>
              <w:spacing w:after="0" w:line="360" w:lineRule="auto"/>
              <w:jc w:val="both"/>
              <w:textAlignment w:val="baseline"/>
              <w:rPr>
                <w:rFonts w:ascii="Arial" w:eastAsia="Calibri" w:hAnsi="Arial" w:cs="Arial"/>
                <w:sz w:val="24"/>
                <w:szCs w:val="24"/>
                <w:lang w:bidi="he-IL"/>
              </w:rPr>
            </w:pPr>
            <w:r w:rsidRPr="006532CA">
              <w:rPr>
                <w:rFonts w:ascii="Arial" w:eastAsia="Calibri" w:hAnsi="Arial" w:cs="Arial"/>
                <w:sz w:val="24"/>
                <w:szCs w:val="24"/>
                <w:lang w:bidi="he-IL"/>
              </w:rPr>
              <w:t xml:space="preserve">εφαρμογής των διατάξεων </w:t>
            </w:r>
            <w:r w:rsidRPr="00CD5601">
              <w:rPr>
                <w:rFonts w:ascii="Arial" w:eastAsia="Calibri" w:hAnsi="Arial" w:cs="Arial"/>
                <w:sz w:val="24"/>
                <w:szCs w:val="24"/>
                <w:lang w:bidi="he-IL"/>
              </w:rPr>
              <w:t>τ</w:t>
            </w:r>
            <w:r>
              <w:rPr>
                <w:rFonts w:ascii="Arial" w:eastAsia="Calibri" w:hAnsi="Arial" w:cs="Arial"/>
                <w:sz w:val="24"/>
                <w:szCs w:val="24"/>
                <w:lang w:bidi="he-IL"/>
              </w:rPr>
              <w:t>ης</w:t>
            </w:r>
            <w:r w:rsidRPr="00CD5601">
              <w:rPr>
                <w:rFonts w:ascii="Arial" w:eastAsia="Calibri" w:hAnsi="Arial" w:cs="Arial"/>
                <w:sz w:val="24"/>
                <w:szCs w:val="24"/>
                <w:lang w:bidi="he-IL"/>
              </w:rPr>
              <w:t xml:space="preserve"> πράξ</w:t>
            </w:r>
            <w:r>
              <w:rPr>
                <w:rFonts w:ascii="Arial" w:eastAsia="Calibri" w:hAnsi="Arial" w:cs="Arial"/>
                <w:sz w:val="24"/>
                <w:szCs w:val="24"/>
                <w:lang w:bidi="he-IL"/>
              </w:rPr>
              <w:t>ης</w:t>
            </w:r>
            <w:r w:rsidRPr="00CD5601">
              <w:rPr>
                <w:rFonts w:ascii="Arial" w:eastAsia="Calibri" w:hAnsi="Arial" w:cs="Arial"/>
                <w:sz w:val="24"/>
                <w:szCs w:val="24"/>
                <w:lang w:bidi="he-IL"/>
              </w:rPr>
              <w:t xml:space="preserve"> της Ευρωπαϊκής Ένωσης με τίτλο</w:t>
            </w:r>
            <w:r>
              <w:rPr>
                <w:rFonts w:ascii="Arial" w:eastAsia="Calibri" w:hAnsi="Arial" w:cs="Arial"/>
                <w:sz w:val="24"/>
                <w:szCs w:val="24"/>
                <w:lang w:bidi="he-IL"/>
              </w:rPr>
              <w:t xml:space="preserve"> «</w:t>
            </w:r>
            <w:r w:rsidRPr="006532CA">
              <w:rPr>
                <w:rFonts w:ascii="Arial" w:eastAsia="Calibri" w:hAnsi="Arial" w:cs="Arial"/>
                <w:sz w:val="24"/>
                <w:szCs w:val="24"/>
                <w:lang w:bidi="he-IL"/>
              </w:rPr>
              <w:t>Κανονισμ</w:t>
            </w:r>
            <w:r>
              <w:rPr>
                <w:rFonts w:ascii="Arial" w:eastAsia="Calibri" w:hAnsi="Arial" w:cs="Arial"/>
                <w:sz w:val="24"/>
                <w:szCs w:val="24"/>
                <w:lang w:bidi="he-IL"/>
              </w:rPr>
              <w:t>ός</w:t>
            </w:r>
            <w:r w:rsidR="00CB41CB">
              <w:rPr>
                <w:rFonts w:ascii="Arial" w:eastAsia="Calibri" w:hAnsi="Arial" w:cs="Arial"/>
                <w:sz w:val="24"/>
                <w:szCs w:val="24"/>
                <w:lang w:bidi="he-IL"/>
              </w:rPr>
              <w:t xml:space="preserve"> </w:t>
            </w:r>
            <w:r w:rsidRPr="006532CA">
              <w:rPr>
                <w:rFonts w:ascii="Arial" w:eastAsia="Calibri" w:hAnsi="Arial" w:cs="Arial"/>
                <w:sz w:val="24"/>
                <w:szCs w:val="24"/>
                <w:lang w:bidi="he-IL"/>
              </w:rPr>
              <w:t>(ΕΕ)</w:t>
            </w:r>
            <w:r w:rsidR="00E439AF">
              <w:rPr>
                <w:rFonts w:ascii="Arial" w:eastAsia="Calibri" w:hAnsi="Arial" w:cs="Arial"/>
                <w:sz w:val="24"/>
                <w:szCs w:val="24"/>
                <w:lang w:bidi="he-IL"/>
              </w:rPr>
              <w:t xml:space="preserve"> </w:t>
            </w:r>
            <w:r w:rsidRPr="006532CA">
              <w:rPr>
                <w:rFonts w:ascii="Arial" w:eastAsia="Calibri" w:hAnsi="Arial" w:cs="Arial"/>
                <w:sz w:val="24"/>
                <w:szCs w:val="24"/>
                <w:lang w:bidi="he-IL"/>
              </w:rPr>
              <w:t xml:space="preserve">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w:t>
            </w:r>
            <w:proofErr w:type="spellStart"/>
            <w:r w:rsidRPr="006532CA">
              <w:rPr>
                <w:rFonts w:ascii="Arial" w:eastAsia="Calibri" w:hAnsi="Arial" w:cs="Arial"/>
                <w:sz w:val="24"/>
                <w:szCs w:val="24"/>
                <w:lang w:bidi="he-IL"/>
              </w:rPr>
              <w:t>Σένγκεν</w:t>
            </w:r>
            <w:proofErr w:type="spellEnd"/>
            <w:r w:rsidRPr="006532CA">
              <w:rPr>
                <w:rFonts w:ascii="Arial" w:eastAsia="Calibri" w:hAnsi="Arial" w:cs="Arial"/>
                <w:sz w:val="24"/>
                <w:szCs w:val="24"/>
                <w:lang w:bidi="he-IL"/>
              </w:rPr>
              <w:t xml:space="preserve"> (SIS) στον τομέα της αστυνομικής συνεργασίας και της δικαστικής συνεργασίας σε ποινικές υποθέσεις, την τροποποίηση και κατάργηση της </w:t>
            </w:r>
            <w:r w:rsidR="004F0FAE">
              <w:rPr>
                <w:rFonts w:ascii="Arial" w:eastAsia="Calibri" w:hAnsi="Arial" w:cs="Arial"/>
                <w:sz w:val="24"/>
                <w:szCs w:val="24"/>
                <w:lang w:bidi="he-IL"/>
              </w:rPr>
              <w:t>α</w:t>
            </w:r>
            <w:r w:rsidRPr="006532CA">
              <w:rPr>
                <w:rFonts w:ascii="Arial" w:eastAsia="Calibri" w:hAnsi="Arial" w:cs="Arial"/>
                <w:sz w:val="24"/>
                <w:szCs w:val="24"/>
                <w:lang w:bidi="he-IL"/>
              </w:rPr>
              <w:t xml:space="preserve">πόφασης 2007/533/ΔΕΥ του Συμβουλίου και την κατάργηση του </w:t>
            </w:r>
            <w:r w:rsidR="004F0FAE">
              <w:rPr>
                <w:rFonts w:ascii="Arial" w:eastAsia="Calibri" w:hAnsi="Arial" w:cs="Arial"/>
                <w:sz w:val="24"/>
                <w:szCs w:val="24"/>
                <w:lang w:bidi="he-IL"/>
              </w:rPr>
              <w:t>κ</w:t>
            </w:r>
            <w:r w:rsidRPr="006532CA">
              <w:rPr>
                <w:rFonts w:ascii="Arial" w:eastAsia="Calibri" w:hAnsi="Arial" w:cs="Arial"/>
                <w:sz w:val="24"/>
                <w:szCs w:val="24"/>
                <w:lang w:bidi="he-IL"/>
              </w:rPr>
              <w:t xml:space="preserve">ανονισμού (ΕΚ) αριθ. </w:t>
            </w:r>
            <w:r w:rsidR="00A66DA2" w:rsidRPr="006532CA">
              <w:rPr>
                <w:rFonts w:ascii="Arial" w:eastAsia="Calibri" w:hAnsi="Arial" w:cs="Arial"/>
                <w:sz w:val="24"/>
                <w:szCs w:val="24"/>
                <w:lang w:bidi="he-IL"/>
              </w:rPr>
              <w:t>1986/</w:t>
            </w:r>
            <w:r w:rsidRPr="006532CA">
              <w:rPr>
                <w:rFonts w:ascii="Arial" w:eastAsia="Calibri" w:hAnsi="Arial" w:cs="Arial"/>
                <w:sz w:val="24"/>
                <w:szCs w:val="24"/>
                <w:lang w:bidi="he-IL"/>
              </w:rPr>
              <w:t xml:space="preserve">2006 του Ευρωπαϊκού Κοινοβουλίου και του Συμβουλίου και της </w:t>
            </w:r>
            <w:r w:rsidR="004F0FAE">
              <w:rPr>
                <w:rFonts w:ascii="Arial" w:eastAsia="Calibri" w:hAnsi="Arial" w:cs="Arial"/>
                <w:sz w:val="24"/>
                <w:szCs w:val="24"/>
                <w:lang w:bidi="he-IL"/>
              </w:rPr>
              <w:t>α</w:t>
            </w:r>
            <w:r w:rsidRPr="006532CA">
              <w:rPr>
                <w:rFonts w:ascii="Arial" w:eastAsia="Calibri" w:hAnsi="Arial" w:cs="Arial"/>
                <w:sz w:val="24"/>
                <w:szCs w:val="24"/>
                <w:lang w:bidi="he-IL"/>
              </w:rPr>
              <w:t>πόφασης 2010/261/ΕΕ της Επιτροπής</w:t>
            </w:r>
            <w:r w:rsidR="00A66DA2">
              <w:rPr>
                <w:rFonts w:ascii="Arial" w:eastAsia="Calibri" w:hAnsi="Arial" w:cs="Arial"/>
                <w:sz w:val="24"/>
                <w:szCs w:val="24"/>
                <w:lang w:bidi="he-IL"/>
              </w:rPr>
              <w:t>»</w:t>
            </w:r>
            <w:r w:rsidR="00E70CD5">
              <w:rPr>
                <w:rFonts w:ascii="Arial" w:eastAsia="Calibri" w:hAnsi="Arial" w:cs="Arial"/>
                <w:sz w:val="24"/>
                <w:szCs w:val="24"/>
                <w:lang w:bidi="he-IL"/>
              </w:rPr>
              <w:t>,</w:t>
            </w:r>
          </w:p>
        </w:tc>
      </w:tr>
      <w:tr w:rsidR="0090631B" w:rsidRPr="00CD5601" w14:paraId="6C49912B" w14:textId="77777777" w:rsidTr="0090631B">
        <w:tc>
          <w:tcPr>
            <w:tcW w:w="5000" w:type="pct"/>
            <w:gridSpan w:val="10"/>
            <w:shd w:val="clear" w:color="auto" w:fill="auto"/>
            <w:tcMar>
              <w:top w:w="0" w:type="dxa"/>
              <w:left w:w="108" w:type="dxa"/>
              <w:bottom w:w="0" w:type="dxa"/>
              <w:right w:w="108" w:type="dxa"/>
            </w:tcMar>
          </w:tcPr>
          <w:p w14:paraId="6121E48B" w14:textId="77777777" w:rsidR="0090631B" w:rsidRPr="006532CA" w:rsidDel="006532CA"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1D7E62" w:rsidRPr="00CD5601" w14:paraId="6A50273C" w14:textId="77777777" w:rsidTr="003332B5">
        <w:tc>
          <w:tcPr>
            <w:tcW w:w="1162" w:type="pct"/>
            <w:shd w:val="clear" w:color="auto" w:fill="auto"/>
            <w:tcMar>
              <w:top w:w="0" w:type="dxa"/>
              <w:left w:w="108" w:type="dxa"/>
              <w:bottom w:w="0" w:type="dxa"/>
              <w:right w:w="108" w:type="dxa"/>
            </w:tcMar>
          </w:tcPr>
          <w:p w14:paraId="2CACE288" w14:textId="77777777" w:rsidR="00E439AF" w:rsidRDefault="00E439AF" w:rsidP="001D7E62">
            <w:pPr>
              <w:suppressAutoHyphens/>
              <w:autoSpaceDN w:val="0"/>
              <w:spacing w:after="0" w:line="360" w:lineRule="auto"/>
              <w:textAlignment w:val="baseline"/>
              <w:rPr>
                <w:rFonts w:ascii="Arial" w:eastAsia="Calibri" w:hAnsi="Arial" w:cs="Arial"/>
                <w:sz w:val="24"/>
                <w:szCs w:val="24"/>
                <w:lang w:bidi="he-IL"/>
              </w:rPr>
            </w:pPr>
          </w:p>
          <w:p w14:paraId="39CC10AD" w14:textId="355C3012"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Επίσημη Εφημερίδα της Ε.Ε.: L</w:t>
            </w:r>
            <w:r w:rsidR="0090631B" w:rsidRPr="0090631B">
              <w:rPr>
                <w:rFonts w:ascii="Arial" w:eastAsia="Calibri" w:hAnsi="Arial" w:cs="Arial"/>
                <w:sz w:val="24"/>
                <w:szCs w:val="24"/>
                <w:lang w:bidi="he-IL"/>
              </w:rPr>
              <w:t xml:space="preserve"> </w:t>
            </w:r>
            <w:r w:rsidRPr="001D7E62">
              <w:rPr>
                <w:rFonts w:ascii="Arial" w:eastAsia="Calibri" w:hAnsi="Arial" w:cs="Arial"/>
                <w:sz w:val="24"/>
                <w:szCs w:val="24"/>
                <w:lang w:bidi="he-IL"/>
              </w:rPr>
              <w:t>231, 07.09.2017,</w:t>
            </w:r>
          </w:p>
          <w:p w14:paraId="64A8896C" w14:textId="1B42FD33"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1D7E62">
              <w:rPr>
                <w:rFonts w:ascii="Arial" w:eastAsia="Calibri" w:hAnsi="Arial" w:cs="Arial"/>
                <w:sz w:val="24"/>
                <w:szCs w:val="24"/>
                <w:lang w:bidi="he-IL"/>
              </w:rPr>
              <w:t>6.</w:t>
            </w:r>
          </w:p>
          <w:p w14:paraId="41EEE3F8" w14:textId="77777777" w:rsidR="001D7E62" w:rsidRPr="006532CA" w:rsidRDefault="001D7E62" w:rsidP="006532CA">
            <w:pPr>
              <w:suppressAutoHyphens/>
              <w:autoSpaceDN w:val="0"/>
              <w:spacing w:after="0" w:line="360" w:lineRule="auto"/>
              <w:textAlignment w:val="baseline"/>
              <w:rPr>
                <w:rFonts w:ascii="Arial" w:eastAsia="Calibri" w:hAnsi="Arial" w:cs="Arial"/>
                <w:sz w:val="24"/>
                <w:szCs w:val="24"/>
                <w:lang w:bidi="he-IL"/>
              </w:rPr>
            </w:pPr>
          </w:p>
        </w:tc>
        <w:tc>
          <w:tcPr>
            <w:tcW w:w="311" w:type="pct"/>
            <w:gridSpan w:val="3"/>
            <w:shd w:val="clear" w:color="auto" w:fill="auto"/>
            <w:tcMar>
              <w:top w:w="0" w:type="dxa"/>
              <w:left w:w="108" w:type="dxa"/>
              <w:bottom w:w="0" w:type="dxa"/>
              <w:right w:w="108" w:type="dxa"/>
            </w:tcMar>
          </w:tcPr>
          <w:p w14:paraId="04AC861A" w14:textId="66214D8C" w:rsidR="001D7E62" w:rsidRPr="006532CA" w:rsidRDefault="001D7E62" w:rsidP="00CD5601">
            <w:pPr>
              <w:suppressAutoHyphens/>
              <w:autoSpaceDN w:val="0"/>
              <w:spacing w:after="0" w:line="360" w:lineRule="auto"/>
              <w:jc w:val="right"/>
              <w:textAlignment w:val="baseline"/>
              <w:rPr>
                <w:rFonts w:ascii="Arial" w:eastAsia="Calibri" w:hAnsi="Arial" w:cs="Arial"/>
                <w:sz w:val="24"/>
                <w:szCs w:val="24"/>
                <w:lang w:bidi="he-IL"/>
              </w:rPr>
            </w:pPr>
            <w:r w:rsidRPr="001D7E62">
              <w:rPr>
                <w:rFonts w:ascii="Arial" w:eastAsia="Calibri" w:hAnsi="Arial" w:cs="Arial"/>
                <w:sz w:val="24"/>
                <w:szCs w:val="24"/>
                <w:lang w:bidi="he-IL"/>
              </w:rPr>
              <w:t>(ε)</w:t>
            </w:r>
          </w:p>
        </w:tc>
        <w:tc>
          <w:tcPr>
            <w:tcW w:w="3527" w:type="pct"/>
            <w:gridSpan w:val="6"/>
            <w:shd w:val="clear" w:color="auto" w:fill="auto"/>
            <w:tcMar>
              <w:top w:w="0" w:type="dxa"/>
              <w:left w:w="108" w:type="dxa"/>
              <w:bottom w:w="0" w:type="dxa"/>
              <w:right w:w="108" w:type="dxa"/>
            </w:tcMar>
          </w:tcPr>
          <w:p w14:paraId="69A14139" w14:textId="7E1E34E6" w:rsidR="001D7E62" w:rsidRPr="006532CA" w:rsidDel="006532CA" w:rsidRDefault="00E439AF"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 xml:space="preserve">διασφάλισης της </w:t>
            </w:r>
            <w:r w:rsidR="001D7E62" w:rsidRPr="001D7E62">
              <w:rPr>
                <w:rFonts w:ascii="Arial" w:eastAsia="Calibri" w:hAnsi="Arial" w:cs="Arial"/>
                <w:sz w:val="24"/>
                <w:szCs w:val="24"/>
                <w:lang w:bidi="he-IL"/>
              </w:rPr>
              <w:t>εφαρμογή</w:t>
            </w:r>
            <w:r>
              <w:rPr>
                <w:rFonts w:ascii="Arial" w:eastAsia="Calibri" w:hAnsi="Arial" w:cs="Arial"/>
                <w:sz w:val="24"/>
                <w:szCs w:val="24"/>
                <w:lang w:bidi="he-IL"/>
              </w:rPr>
              <w:t>ς</w:t>
            </w:r>
            <w:r w:rsidR="001D7E62" w:rsidRPr="001D7E62">
              <w:rPr>
                <w:rFonts w:ascii="Arial" w:eastAsia="Calibri" w:hAnsi="Arial" w:cs="Arial"/>
                <w:sz w:val="24"/>
                <w:szCs w:val="24"/>
                <w:lang w:bidi="he-IL"/>
              </w:rPr>
              <w:t xml:space="preserve"> των διατάξεων </w:t>
            </w:r>
            <w:r w:rsidR="001D7E62" w:rsidRPr="00CD5601">
              <w:rPr>
                <w:rFonts w:ascii="Arial" w:eastAsia="Calibri" w:hAnsi="Arial" w:cs="Arial"/>
                <w:sz w:val="24"/>
                <w:szCs w:val="24"/>
                <w:lang w:bidi="he-IL"/>
              </w:rPr>
              <w:t>τ</w:t>
            </w:r>
            <w:r w:rsidR="001D7E62">
              <w:rPr>
                <w:rFonts w:ascii="Arial" w:eastAsia="Calibri" w:hAnsi="Arial" w:cs="Arial"/>
                <w:sz w:val="24"/>
                <w:szCs w:val="24"/>
                <w:lang w:bidi="he-IL"/>
              </w:rPr>
              <w:t>ης</w:t>
            </w:r>
            <w:r w:rsidR="001D7E62" w:rsidRPr="00CD5601">
              <w:rPr>
                <w:rFonts w:ascii="Arial" w:eastAsia="Calibri" w:hAnsi="Arial" w:cs="Arial"/>
                <w:sz w:val="24"/>
                <w:szCs w:val="24"/>
                <w:lang w:bidi="he-IL"/>
              </w:rPr>
              <w:t xml:space="preserve"> πράξ</w:t>
            </w:r>
            <w:r w:rsidR="001D7E62">
              <w:rPr>
                <w:rFonts w:ascii="Arial" w:eastAsia="Calibri" w:hAnsi="Arial" w:cs="Arial"/>
                <w:sz w:val="24"/>
                <w:szCs w:val="24"/>
                <w:lang w:bidi="he-IL"/>
              </w:rPr>
              <w:t>ης</w:t>
            </w:r>
            <w:r w:rsidR="001D7E62" w:rsidRPr="00CD5601">
              <w:rPr>
                <w:rFonts w:ascii="Arial" w:eastAsia="Calibri" w:hAnsi="Arial" w:cs="Arial"/>
                <w:sz w:val="24"/>
                <w:szCs w:val="24"/>
                <w:lang w:bidi="he-IL"/>
              </w:rPr>
              <w:t xml:space="preserve"> της Ευρωπαϊκής Ένωσης με τίτλο</w:t>
            </w:r>
            <w:r w:rsidR="001D7E62" w:rsidRPr="001D7E62">
              <w:rPr>
                <w:rFonts w:ascii="Arial" w:eastAsia="Calibri" w:hAnsi="Arial" w:cs="Arial"/>
                <w:sz w:val="24"/>
                <w:szCs w:val="24"/>
                <w:lang w:bidi="he-IL"/>
              </w:rPr>
              <w:t xml:space="preserve"> </w:t>
            </w:r>
            <w:r w:rsidR="001D7E62">
              <w:rPr>
                <w:rFonts w:ascii="Arial" w:eastAsia="Calibri" w:hAnsi="Arial" w:cs="Arial"/>
                <w:sz w:val="24"/>
                <w:szCs w:val="24"/>
                <w:lang w:bidi="he-IL"/>
              </w:rPr>
              <w:t>«</w:t>
            </w:r>
            <w:r w:rsidR="001D7E62" w:rsidRPr="001D7E62">
              <w:rPr>
                <w:rFonts w:ascii="Arial" w:eastAsia="Calibri" w:hAnsi="Arial" w:cs="Arial"/>
                <w:sz w:val="24"/>
                <w:szCs w:val="24"/>
                <w:lang w:bidi="he-IL"/>
              </w:rPr>
              <w:t xml:space="preserve">Εκτελεστική Απόφαση </w:t>
            </w:r>
            <w:r w:rsidR="004D20C8" w:rsidRPr="001D7E62">
              <w:rPr>
                <w:rFonts w:ascii="Arial" w:eastAsia="Calibri" w:hAnsi="Arial" w:cs="Arial"/>
                <w:sz w:val="24"/>
                <w:szCs w:val="24"/>
                <w:lang w:bidi="he-IL"/>
              </w:rPr>
              <w:t xml:space="preserve">(ΕΕ) </w:t>
            </w:r>
            <w:r w:rsidR="001D7E62" w:rsidRPr="001D7E62">
              <w:rPr>
                <w:rFonts w:ascii="Arial" w:eastAsia="Calibri" w:hAnsi="Arial" w:cs="Arial"/>
                <w:sz w:val="24"/>
                <w:szCs w:val="24"/>
                <w:lang w:bidi="he-IL"/>
              </w:rPr>
              <w:t xml:space="preserve">2017/1528 της Επιτροπής της 31ης Αυγούστου 2017 που αντικαθιστά το παράρτημα της εκτελεστικής απόφασης 2013/115/ΕΕ για το εγχειρίδιο SIRENE και άλλα μέτρα εφαρμογής σε σχέση με το Σύστημα Πληροφοριών </w:t>
            </w:r>
            <w:proofErr w:type="spellStart"/>
            <w:r w:rsidR="001D7E62" w:rsidRPr="001D7E62">
              <w:rPr>
                <w:rFonts w:ascii="Arial" w:eastAsia="Calibri" w:hAnsi="Arial" w:cs="Arial"/>
                <w:sz w:val="24"/>
                <w:szCs w:val="24"/>
                <w:lang w:bidi="he-IL"/>
              </w:rPr>
              <w:t>Σένγκεν</w:t>
            </w:r>
            <w:proofErr w:type="spellEnd"/>
            <w:r w:rsidR="001D7E62" w:rsidRPr="001D7E62">
              <w:rPr>
                <w:rFonts w:ascii="Arial" w:eastAsia="Calibri" w:hAnsi="Arial" w:cs="Arial"/>
                <w:sz w:val="24"/>
                <w:szCs w:val="24"/>
                <w:lang w:bidi="he-IL"/>
              </w:rPr>
              <w:t xml:space="preserve"> δεύτερης γενιάς (SIS</w:t>
            </w:r>
            <w:r>
              <w:rPr>
                <w:rFonts w:ascii="Arial" w:eastAsia="Calibri" w:hAnsi="Arial" w:cs="Arial"/>
                <w:sz w:val="24"/>
                <w:szCs w:val="24"/>
                <w:lang w:bidi="he-IL"/>
              </w:rPr>
              <w:t xml:space="preserve"> </w:t>
            </w:r>
            <w:r w:rsidR="001D7E62" w:rsidRPr="001D7E62">
              <w:rPr>
                <w:rFonts w:ascii="Arial" w:eastAsia="Calibri" w:hAnsi="Arial" w:cs="Arial"/>
                <w:sz w:val="24"/>
                <w:szCs w:val="24"/>
                <w:lang w:bidi="he-IL"/>
              </w:rPr>
              <w:t>ΙΙ)</w:t>
            </w:r>
            <w:r w:rsidR="001D7E62">
              <w:rPr>
                <w:rFonts w:ascii="Arial" w:eastAsia="Calibri" w:hAnsi="Arial" w:cs="Arial"/>
                <w:sz w:val="24"/>
                <w:szCs w:val="24"/>
                <w:lang w:bidi="he-IL"/>
              </w:rPr>
              <w:t>»</w:t>
            </w:r>
            <w:r w:rsidR="00E70CD5">
              <w:rPr>
                <w:rFonts w:ascii="Arial" w:eastAsia="Calibri" w:hAnsi="Arial" w:cs="Arial"/>
                <w:sz w:val="24"/>
                <w:szCs w:val="24"/>
                <w:lang w:bidi="he-IL"/>
              </w:rPr>
              <w:t>,</w:t>
            </w:r>
          </w:p>
        </w:tc>
      </w:tr>
      <w:tr w:rsidR="0090631B" w:rsidRPr="00CD5601" w14:paraId="726BF684" w14:textId="77777777" w:rsidTr="0090631B">
        <w:tc>
          <w:tcPr>
            <w:tcW w:w="5000" w:type="pct"/>
            <w:gridSpan w:val="10"/>
            <w:shd w:val="clear" w:color="auto" w:fill="auto"/>
            <w:tcMar>
              <w:top w:w="0" w:type="dxa"/>
              <w:left w:w="108" w:type="dxa"/>
              <w:bottom w:w="0" w:type="dxa"/>
              <w:right w:w="108" w:type="dxa"/>
            </w:tcMar>
          </w:tcPr>
          <w:p w14:paraId="265DAABE"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1190223F" w14:textId="77777777" w:rsidTr="0055431C">
        <w:tc>
          <w:tcPr>
            <w:tcW w:w="1162" w:type="pct"/>
            <w:shd w:val="clear" w:color="auto" w:fill="auto"/>
            <w:tcMar>
              <w:top w:w="0" w:type="dxa"/>
              <w:left w:w="108" w:type="dxa"/>
              <w:bottom w:w="0" w:type="dxa"/>
              <w:right w:w="108" w:type="dxa"/>
            </w:tcMar>
          </w:tcPr>
          <w:p w14:paraId="34DDB56B" w14:textId="77777777" w:rsidR="00E439AF" w:rsidRDefault="00E439AF" w:rsidP="001D7E62">
            <w:pPr>
              <w:suppressAutoHyphens/>
              <w:autoSpaceDN w:val="0"/>
              <w:spacing w:after="0" w:line="360" w:lineRule="auto"/>
              <w:textAlignment w:val="baseline"/>
              <w:rPr>
                <w:rFonts w:ascii="Arial" w:eastAsia="Calibri" w:hAnsi="Arial" w:cs="Arial"/>
                <w:sz w:val="24"/>
                <w:szCs w:val="24"/>
                <w:lang w:bidi="he-IL"/>
              </w:rPr>
            </w:pPr>
          </w:p>
          <w:p w14:paraId="3CCEFACA" w14:textId="312007F3"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 xml:space="preserve">Επίσημη Εφημερίδα της </w:t>
            </w:r>
          </w:p>
          <w:p w14:paraId="6B77FB2F" w14:textId="3FDA1BD5"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Ε</w:t>
            </w:r>
            <w:r w:rsidR="0090631B" w:rsidRPr="00E439AF">
              <w:rPr>
                <w:rFonts w:ascii="Arial" w:eastAsia="Calibri" w:hAnsi="Arial" w:cs="Arial"/>
                <w:sz w:val="24"/>
                <w:szCs w:val="24"/>
                <w:lang w:bidi="he-IL"/>
              </w:rPr>
              <w:t>.</w:t>
            </w:r>
            <w:r w:rsidRPr="001D7E62">
              <w:rPr>
                <w:rFonts w:ascii="Arial" w:eastAsia="Calibri" w:hAnsi="Arial" w:cs="Arial"/>
                <w:sz w:val="24"/>
                <w:szCs w:val="24"/>
                <w:lang w:bidi="he-IL"/>
              </w:rPr>
              <w:t>Ε</w:t>
            </w:r>
            <w:r w:rsidR="0090631B" w:rsidRPr="00E439AF">
              <w:rPr>
                <w:rFonts w:ascii="Arial" w:eastAsia="Calibri" w:hAnsi="Arial" w:cs="Arial"/>
                <w:sz w:val="24"/>
                <w:szCs w:val="24"/>
                <w:lang w:bidi="he-IL"/>
              </w:rPr>
              <w:t>.</w:t>
            </w:r>
            <w:r w:rsidRPr="001D7E62">
              <w:rPr>
                <w:rFonts w:ascii="Arial" w:eastAsia="Calibri" w:hAnsi="Arial" w:cs="Arial"/>
                <w:sz w:val="24"/>
                <w:szCs w:val="24"/>
                <w:lang w:bidi="he-IL"/>
              </w:rPr>
              <w:t>: L</w:t>
            </w:r>
            <w:r w:rsidR="0090631B" w:rsidRPr="0090631B">
              <w:rPr>
                <w:rFonts w:ascii="Arial" w:eastAsia="Calibri" w:hAnsi="Arial" w:cs="Arial"/>
                <w:sz w:val="24"/>
                <w:szCs w:val="24"/>
                <w:lang w:bidi="he-IL"/>
              </w:rPr>
              <w:t xml:space="preserve"> </w:t>
            </w:r>
            <w:r w:rsidRPr="001D7E62">
              <w:rPr>
                <w:rFonts w:ascii="Arial" w:eastAsia="Calibri" w:hAnsi="Arial" w:cs="Arial"/>
                <w:sz w:val="24"/>
                <w:szCs w:val="24"/>
                <w:lang w:bidi="he-IL"/>
              </w:rPr>
              <w:t>15,</w:t>
            </w:r>
          </w:p>
          <w:p w14:paraId="74EC382D" w14:textId="77777777"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18.1.2021,</w:t>
            </w:r>
          </w:p>
          <w:p w14:paraId="25340B2A" w14:textId="73F842CC" w:rsidR="001D7E62" w:rsidRPr="001D7E62" w:rsidRDefault="001D7E62" w:rsidP="001D7E62">
            <w:pPr>
              <w:suppressAutoHyphens/>
              <w:autoSpaceDN w:val="0"/>
              <w:spacing w:after="0" w:line="360" w:lineRule="auto"/>
              <w:textAlignment w:val="baseline"/>
              <w:rPr>
                <w:rFonts w:ascii="Arial" w:eastAsia="Calibri" w:hAnsi="Arial" w:cs="Arial"/>
                <w:sz w:val="24"/>
                <w:szCs w:val="24"/>
                <w:lang w:bidi="he-IL"/>
              </w:rPr>
            </w:pPr>
            <w:r w:rsidRPr="001D7E62">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1D7E62">
              <w:rPr>
                <w:rFonts w:ascii="Arial" w:eastAsia="Calibri" w:hAnsi="Arial" w:cs="Arial"/>
                <w:sz w:val="24"/>
                <w:szCs w:val="24"/>
                <w:lang w:bidi="he-IL"/>
              </w:rPr>
              <w:t>1</w:t>
            </w:r>
            <w:r w:rsidR="00BC2352">
              <w:rPr>
                <w:rFonts w:ascii="Arial" w:eastAsia="Calibri" w:hAnsi="Arial" w:cs="Arial"/>
                <w:sz w:val="24"/>
                <w:szCs w:val="24"/>
                <w:lang w:bidi="he-IL"/>
              </w:rPr>
              <w:t>.</w:t>
            </w:r>
          </w:p>
          <w:p w14:paraId="2F6D49FE" w14:textId="58F89CC3"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p>
        </w:tc>
        <w:tc>
          <w:tcPr>
            <w:tcW w:w="322" w:type="pct"/>
            <w:gridSpan w:val="4"/>
            <w:shd w:val="clear" w:color="auto" w:fill="auto"/>
            <w:tcMar>
              <w:top w:w="0" w:type="dxa"/>
              <w:left w:w="108" w:type="dxa"/>
              <w:bottom w:w="0" w:type="dxa"/>
              <w:right w:w="108" w:type="dxa"/>
            </w:tcMar>
          </w:tcPr>
          <w:p w14:paraId="0EBC5E42" w14:textId="400A55BE" w:rsidR="00CD5601" w:rsidRPr="00CD5601" w:rsidRDefault="001D7E62" w:rsidP="0090631B">
            <w:pPr>
              <w:suppressAutoHyphens/>
              <w:autoSpaceDN w:val="0"/>
              <w:spacing w:after="0" w:line="360" w:lineRule="auto"/>
              <w:jc w:val="right"/>
              <w:textAlignment w:val="baseline"/>
              <w:rPr>
                <w:rFonts w:ascii="Arial" w:eastAsia="Calibri" w:hAnsi="Arial" w:cs="Arial"/>
                <w:sz w:val="24"/>
                <w:szCs w:val="24"/>
                <w:lang w:bidi="he-IL"/>
              </w:rPr>
            </w:pPr>
            <w:r w:rsidRPr="001D7E62">
              <w:rPr>
                <w:rFonts w:ascii="Arial" w:eastAsia="Calibri" w:hAnsi="Arial" w:cs="Arial"/>
                <w:sz w:val="23"/>
                <w:szCs w:val="23"/>
              </w:rPr>
              <w:t>(</w:t>
            </w:r>
            <w:proofErr w:type="spellStart"/>
            <w:r w:rsidRPr="001D7E62">
              <w:rPr>
                <w:rFonts w:ascii="Arial" w:eastAsia="Calibri" w:hAnsi="Arial" w:cs="Arial"/>
                <w:sz w:val="24"/>
                <w:szCs w:val="24"/>
                <w:lang w:bidi="he-IL"/>
              </w:rPr>
              <w:t>στ</w:t>
            </w:r>
            <w:proofErr w:type="spellEnd"/>
            <w:r w:rsidRPr="001D7E62">
              <w:rPr>
                <w:rFonts w:ascii="Arial" w:eastAsia="Calibri" w:hAnsi="Arial" w:cs="Arial"/>
                <w:sz w:val="24"/>
                <w:szCs w:val="24"/>
                <w:lang w:bidi="he-IL"/>
              </w:rPr>
              <w:t>)</w:t>
            </w:r>
          </w:p>
        </w:tc>
        <w:tc>
          <w:tcPr>
            <w:tcW w:w="3516" w:type="pct"/>
            <w:gridSpan w:val="5"/>
            <w:shd w:val="clear" w:color="auto" w:fill="auto"/>
            <w:tcMar>
              <w:top w:w="0" w:type="dxa"/>
              <w:left w:w="108" w:type="dxa"/>
              <w:bottom w:w="0" w:type="dxa"/>
              <w:right w:w="108" w:type="dxa"/>
            </w:tcMar>
          </w:tcPr>
          <w:p w14:paraId="6B78BA4E" w14:textId="23A04513" w:rsidR="00CD5601" w:rsidRPr="00CD5601" w:rsidRDefault="00E439AF" w:rsidP="003A3417">
            <w:pPr>
              <w:spacing w:after="0" w:line="360" w:lineRule="auto"/>
              <w:jc w:val="both"/>
              <w:rPr>
                <w:rFonts w:ascii="Arial" w:eastAsia="Calibri" w:hAnsi="Arial" w:cs="Arial"/>
                <w:sz w:val="24"/>
                <w:szCs w:val="24"/>
                <w:lang w:bidi="he-IL"/>
              </w:rPr>
            </w:pPr>
            <w:r>
              <w:rPr>
                <w:rFonts w:ascii="Arial" w:eastAsia="Calibri" w:hAnsi="Arial" w:cs="Arial"/>
                <w:sz w:val="24"/>
                <w:szCs w:val="24"/>
                <w:lang w:bidi="he-IL"/>
              </w:rPr>
              <w:t xml:space="preserve">διασφάλισης της </w:t>
            </w:r>
            <w:r w:rsidR="001D7E62" w:rsidRPr="001D7E62">
              <w:rPr>
                <w:rFonts w:ascii="Arial" w:eastAsia="Calibri" w:hAnsi="Arial" w:cs="Arial"/>
                <w:sz w:val="24"/>
                <w:szCs w:val="24"/>
                <w:lang w:bidi="he-IL"/>
              </w:rPr>
              <w:t>εφαρμογή</w:t>
            </w:r>
            <w:r>
              <w:rPr>
                <w:rFonts w:ascii="Arial" w:eastAsia="Calibri" w:hAnsi="Arial" w:cs="Arial"/>
                <w:sz w:val="24"/>
                <w:szCs w:val="24"/>
                <w:lang w:bidi="he-IL"/>
              </w:rPr>
              <w:t>ς</w:t>
            </w:r>
            <w:r w:rsidR="001D7E62" w:rsidRPr="001D7E62">
              <w:rPr>
                <w:rFonts w:ascii="Arial" w:eastAsia="Calibri" w:hAnsi="Arial" w:cs="Arial"/>
                <w:sz w:val="24"/>
                <w:szCs w:val="24"/>
                <w:lang w:bidi="he-IL"/>
              </w:rPr>
              <w:t xml:space="preserve"> των διατάξεων </w:t>
            </w:r>
            <w:r w:rsidR="00217D79" w:rsidRPr="00CD5601">
              <w:rPr>
                <w:rFonts w:ascii="Arial" w:eastAsia="Calibri" w:hAnsi="Arial" w:cs="Arial"/>
                <w:sz w:val="24"/>
                <w:szCs w:val="24"/>
                <w:lang w:bidi="he-IL"/>
              </w:rPr>
              <w:t>τ</w:t>
            </w:r>
            <w:r w:rsidR="00217D79">
              <w:rPr>
                <w:rFonts w:ascii="Arial" w:eastAsia="Calibri" w:hAnsi="Arial" w:cs="Arial"/>
                <w:sz w:val="24"/>
                <w:szCs w:val="24"/>
                <w:lang w:bidi="he-IL"/>
              </w:rPr>
              <w:t>ης</w:t>
            </w:r>
            <w:r w:rsidR="00217D79" w:rsidRPr="00CD5601">
              <w:rPr>
                <w:rFonts w:ascii="Arial" w:eastAsia="Calibri" w:hAnsi="Arial" w:cs="Arial"/>
                <w:sz w:val="24"/>
                <w:szCs w:val="24"/>
                <w:lang w:bidi="he-IL"/>
              </w:rPr>
              <w:t xml:space="preserve"> πράξ</w:t>
            </w:r>
            <w:r w:rsidR="00217D79">
              <w:rPr>
                <w:rFonts w:ascii="Arial" w:eastAsia="Calibri" w:hAnsi="Arial" w:cs="Arial"/>
                <w:sz w:val="24"/>
                <w:szCs w:val="24"/>
                <w:lang w:bidi="he-IL"/>
              </w:rPr>
              <w:t>ης</w:t>
            </w:r>
            <w:r w:rsidR="00217D79" w:rsidRPr="00CD5601">
              <w:rPr>
                <w:rFonts w:ascii="Arial" w:eastAsia="Calibri" w:hAnsi="Arial" w:cs="Arial"/>
                <w:sz w:val="24"/>
                <w:szCs w:val="24"/>
                <w:lang w:bidi="he-IL"/>
              </w:rPr>
              <w:t xml:space="preserve"> της Ευρωπαϊκής Ένωσης με τίτλο</w:t>
            </w:r>
            <w:r w:rsidR="001D7E62" w:rsidRPr="001D7E62">
              <w:rPr>
                <w:rFonts w:ascii="Arial" w:eastAsia="Calibri" w:hAnsi="Arial" w:cs="Arial"/>
                <w:sz w:val="24"/>
                <w:szCs w:val="24"/>
                <w:lang w:bidi="he-IL"/>
              </w:rPr>
              <w:t xml:space="preserve"> </w:t>
            </w:r>
            <w:r w:rsidR="00217D79">
              <w:rPr>
                <w:rFonts w:ascii="Arial" w:eastAsia="Calibri" w:hAnsi="Arial" w:cs="Arial"/>
                <w:sz w:val="24"/>
                <w:szCs w:val="24"/>
                <w:lang w:bidi="he-IL"/>
              </w:rPr>
              <w:t>«</w:t>
            </w:r>
            <w:r w:rsidR="001D7E62" w:rsidRPr="001D7E62">
              <w:rPr>
                <w:rFonts w:ascii="Arial" w:eastAsia="Calibri" w:hAnsi="Arial" w:cs="Arial"/>
                <w:sz w:val="24"/>
                <w:szCs w:val="24"/>
                <w:lang w:bidi="he-IL"/>
              </w:rPr>
              <w:t xml:space="preserve">Εκτελεστική Απόφαση (ΕΕ) 2021/31 της Επιτροπής της 13ης Ιανουαρίου 2021 για τη θέσπιση κανόνων εφαρμογής του Κανονισμού (ΕΕ) 2018/1862 του Ευρωπαϊκού Κοινοβουλίου και του Συμβουλίου όσον αφορά τα ελάχιστα πρότυπα ποιότητας δεδομένων και τις τεχνικές προδιαγραφές για την εισαγωγή φωτογραφιών, προφίλ DNA και </w:t>
            </w:r>
            <w:proofErr w:type="spellStart"/>
            <w:r w:rsidR="001D7E62" w:rsidRPr="001D7E62">
              <w:rPr>
                <w:rFonts w:ascii="Arial" w:eastAsia="Calibri" w:hAnsi="Arial" w:cs="Arial"/>
                <w:sz w:val="24"/>
                <w:szCs w:val="24"/>
                <w:lang w:bidi="he-IL"/>
              </w:rPr>
              <w:t>δακτυλοσκοπικών</w:t>
            </w:r>
            <w:proofErr w:type="spellEnd"/>
            <w:r w:rsidR="001D7E62" w:rsidRPr="001D7E62">
              <w:rPr>
                <w:rFonts w:ascii="Arial" w:eastAsia="Calibri" w:hAnsi="Arial" w:cs="Arial"/>
                <w:sz w:val="24"/>
                <w:szCs w:val="24"/>
                <w:lang w:bidi="he-IL"/>
              </w:rPr>
              <w:t xml:space="preserve"> δεδομένων στο Σύστημα Πληροφοριών </w:t>
            </w:r>
            <w:proofErr w:type="spellStart"/>
            <w:r w:rsidR="001D7E62" w:rsidRPr="001D7E62">
              <w:rPr>
                <w:rFonts w:ascii="Arial" w:eastAsia="Calibri" w:hAnsi="Arial" w:cs="Arial"/>
                <w:sz w:val="24"/>
                <w:szCs w:val="24"/>
                <w:lang w:bidi="he-IL"/>
              </w:rPr>
              <w:t>Σένγκεν</w:t>
            </w:r>
            <w:proofErr w:type="spellEnd"/>
            <w:r w:rsidR="001D7E62" w:rsidRPr="001D7E62">
              <w:rPr>
                <w:rFonts w:ascii="Arial" w:eastAsia="Calibri" w:hAnsi="Arial" w:cs="Arial"/>
                <w:sz w:val="24"/>
                <w:szCs w:val="24"/>
                <w:lang w:bidi="he-IL"/>
              </w:rPr>
              <w:t xml:space="preserve"> (SIS) στον τομέα της αστυνομικής συνεργασίας και της δικαστικής συνεργασίας σε ποινικές υποθέσεις, και για την κατάργηση της εκτελεστικής απόφασης (ΕΕ) 2016/1345 της Επιτροπής</w:t>
            </w:r>
            <w:r w:rsidR="003A3417">
              <w:rPr>
                <w:rFonts w:ascii="Arial" w:eastAsia="Calibri" w:hAnsi="Arial" w:cs="Arial"/>
                <w:sz w:val="24"/>
                <w:szCs w:val="24"/>
                <w:lang w:bidi="he-IL"/>
              </w:rPr>
              <w:t>»</w:t>
            </w:r>
            <w:r w:rsidR="00E70CD5">
              <w:rPr>
                <w:rFonts w:ascii="Arial" w:eastAsia="Calibri" w:hAnsi="Arial" w:cs="Arial"/>
                <w:sz w:val="24"/>
                <w:szCs w:val="24"/>
                <w:lang w:bidi="he-IL"/>
              </w:rPr>
              <w:t>,</w:t>
            </w:r>
          </w:p>
        </w:tc>
      </w:tr>
      <w:tr w:rsidR="0090631B" w:rsidRPr="00CD5601" w14:paraId="6ABC2526" w14:textId="77777777" w:rsidTr="0090631B">
        <w:tc>
          <w:tcPr>
            <w:tcW w:w="5000" w:type="pct"/>
            <w:gridSpan w:val="10"/>
            <w:shd w:val="clear" w:color="auto" w:fill="auto"/>
            <w:tcMar>
              <w:top w:w="0" w:type="dxa"/>
              <w:left w:w="108" w:type="dxa"/>
              <w:bottom w:w="0" w:type="dxa"/>
              <w:right w:w="108" w:type="dxa"/>
            </w:tcMar>
          </w:tcPr>
          <w:p w14:paraId="70684215"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3880D3C" w14:textId="77777777" w:rsidTr="003332B5">
        <w:tc>
          <w:tcPr>
            <w:tcW w:w="1162" w:type="pct"/>
            <w:shd w:val="clear" w:color="auto" w:fill="auto"/>
            <w:tcMar>
              <w:top w:w="0" w:type="dxa"/>
              <w:left w:w="108" w:type="dxa"/>
              <w:bottom w:w="0" w:type="dxa"/>
              <w:right w:w="108" w:type="dxa"/>
            </w:tcMar>
          </w:tcPr>
          <w:p w14:paraId="59E24901" w14:textId="77777777" w:rsidR="00E439AF" w:rsidRDefault="00E439AF" w:rsidP="003A3417">
            <w:pPr>
              <w:suppressAutoHyphens/>
              <w:autoSpaceDN w:val="0"/>
              <w:spacing w:after="0" w:line="360" w:lineRule="auto"/>
              <w:textAlignment w:val="baseline"/>
              <w:rPr>
                <w:rFonts w:ascii="Arial" w:eastAsia="Calibri" w:hAnsi="Arial" w:cs="Arial"/>
                <w:sz w:val="24"/>
                <w:szCs w:val="24"/>
                <w:lang w:bidi="he-IL"/>
              </w:rPr>
            </w:pPr>
          </w:p>
          <w:p w14:paraId="63415C85" w14:textId="71580C71" w:rsidR="003A3417" w:rsidRPr="003A3417" w:rsidRDefault="003A3417" w:rsidP="003A3417">
            <w:pPr>
              <w:suppressAutoHyphens/>
              <w:autoSpaceDN w:val="0"/>
              <w:spacing w:after="0" w:line="360" w:lineRule="auto"/>
              <w:textAlignment w:val="baseline"/>
              <w:rPr>
                <w:rFonts w:ascii="Arial" w:eastAsia="Calibri" w:hAnsi="Arial" w:cs="Arial"/>
                <w:sz w:val="24"/>
                <w:szCs w:val="24"/>
                <w:lang w:bidi="he-IL"/>
              </w:rPr>
            </w:pPr>
            <w:r w:rsidRPr="003A3417">
              <w:rPr>
                <w:rFonts w:ascii="Arial" w:eastAsia="Calibri" w:hAnsi="Arial" w:cs="Arial"/>
                <w:sz w:val="24"/>
                <w:szCs w:val="24"/>
                <w:lang w:bidi="he-IL"/>
              </w:rPr>
              <w:t xml:space="preserve">Επίσημη Εφημερίδα της </w:t>
            </w:r>
          </w:p>
          <w:p w14:paraId="5D87343B" w14:textId="2DBE6103" w:rsidR="003A3417" w:rsidRPr="003A3417" w:rsidRDefault="003A3417" w:rsidP="003A3417">
            <w:pPr>
              <w:suppressAutoHyphens/>
              <w:autoSpaceDN w:val="0"/>
              <w:spacing w:after="0" w:line="360" w:lineRule="auto"/>
              <w:textAlignment w:val="baseline"/>
              <w:rPr>
                <w:rFonts w:ascii="Arial" w:eastAsia="Calibri" w:hAnsi="Arial" w:cs="Arial"/>
                <w:sz w:val="24"/>
                <w:szCs w:val="24"/>
                <w:lang w:bidi="he-IL"/>
              </w:rPr>
            </w:pPr>
            <w:r w:rsidRPr="003A3417">
              <w:rPr>
                <w:rFonts w:ascii="Arial" w:eastAsia="Calibri" w:hAnsi="Arial" w:cs="Arial"/>
                <w:sz w:val="24"/>
                <w:szCs w:val="24"/>
                <w:lang w:bidi="he-IL"/>
              </w:rPr>
              <w:t>Ε</w:t>
            </w:r>
            <w:r w:rsidR="0090631B" w:rsidRPr="0090631B">
              <w:rPr>
                <w:rFonts w:ascii="Arial" w:eastAsia="Calibri" w:hAnsi="Arial" w:cs="Arial"/>
                <w:sz w:val="24"/>
                <w:szCs w:val="24"/>
                <w:lang w:bidi="he-IL"/>
              </w:rPr>
              <w:t>.</w:t>
            </w:r>
            <w:r w:rsidRPr="003A3417">
              <w:rPr>
                <w:rFonts w:ascii="Arial" w:eastAsia="Calibri" w:hAnsi="Arial" w:cs="Arial"/>
                <w:sz w:val="24"/>
                <w:szCs w:val="24"/>
                <w:lang w:bidi="he-IL"/>
              </w:rPr>
              <w:t>Ε</w:t>
            </w:r>
            <w:r w:rsidR="0090631B" w:rsidRPr="0090631B">
              <w:rPr>
                <w:rFonts w:ascii="Arial" w:eastAsia="Calibri" w:hAnsi="Arial" w:cs="Arial"/>
                <w:sz w:val="24"/>
                <w:szCs w:val="24"/>
                <w:lang w:bidi="he-IL"/>
              </w:rPr>
              <w:t>.</w:t>
            </w:r>
            <w:r w:rsidRPr="003A3417">
              <w:rPr>
                <w:rFonts w:ascii="Arial" w:eastAsia="Calibri" w:hAnsi="Arial" w:cs="Arial"/>
                <w:sz w:val="24"/>
                <w:szCs w:val="24"/>
                <w:lang w:bidi="he-IL"/>
              </w:rPr>
              <w:t>: L</w:t>
            </w:r>
            <w:r w:rsidR="0090631B" w:rsidRPr="0090631B">
              <w:rPr>
                <w:rFonts w:ascii="Arial" w:eastAsia="Calibri" w:hAnsi="Arial" w:cs="Arial"/>
                <w:sz w:val="24"/>
                <w:szCs w:val="24"/>
                <w:lang w:bidi="he-IL"/>
              </w:rPr>
              <w:t xml:space="preserve"> </w:t>
            </w:r>
            <w:r w:rsidRPr="003A3417">
              <w:rPr>
                <w:rFonts w:ascii="Arial" w:eastAsia="Calibri" w:hAnsi="Arial" w:cs="Arial"/>
                <w:sz w:val="24"/>
                <w:szCs w:val="24"/>
                <w:lang w:bidi="he-IL"/>
              </w:rPr>
              <w:t>431,</w:t>
            </w:r>
          </w:p>
          <w:p w14:paraId="26EB9413" w14:textId="77777777" w:rsidR="003A3417" w:rsidRPr="003A3417" w:rsidRDefault="003A3417" w:rsidP="003A3417">
            <w:pPr>
              <w:suppressAutoHyphens/>
              <w:autoSpaceDN w:val="0"/>
              <w:spacing w:after="0" w:line="360" w:lineRule="auto"/>
              <w:textAlignment w:val="baseline"/>
              <w:rPr>
                <w:rFonts w:ascii="Arial" w:eastAsia="Calibri" w:hAnsi="Arial" w:cs="Arial"/>
                <w:sz w:val="24"/>
                <w:szCs w:val="24"/>
                <w:lang w:bidi="he-IL"/>
              </w:rPr>
            </w:pPr>
            <w:r w:rsidRPr="003A3417">
              <w:rPr>
                <w:rFonts w:ascii="Arial" w:eastAsia="Calibri" w:hAnsi="Arial" w:cs="Arial"/>
                <w:sz w:val="24"/>
                <w:szCs w:val="24"/>
                <w:lang w:bidi="he-IL"/>
              </w:rPr>
              <w:t>21.12.2020,</w:t>
            </w:r>
          </w:p>
          <w:p w14:paraId="36D7A757" w14:textId="162791EF" w:rsidR="00CD5601" w:rsidRPr="00717892" w:rsidRDefault="003A3417" w:rsidP="003A3417">
            <w:pPr>
              <w:suppressAutoHyphens/>
              <w:autoSpaceDN w:val="0"/>
              <w:spacing w:after="0" w:line="360" w:lineRule="auto"/>
              <w:textAlignment w:val="baseline"/>
              <w:rPr>
                <w:rFonts w:ascii="Arial" w:eastAsia="Calibri" w:hAnsi="Arial" w:cs="Arial"/>
                <w:sz w:val="24"/>
                <w:szCs w:val="24"/>
                <w:lang w:val="en-US" w:bidi="he-IL"/>
              </w:rPr>
            </w:pPr>
            <w:r w:rsidRPr="003A3417">
              <w:rPr>
                <w:rFonts w:ascii="Arial" w:eastAsia="Calibri" w:hAnsi="Arial" w:cs="Arial"/>
                <w:sz w:val="24"/>
                <w:szCs w:val="24"/>
                <w:lang w:bidi="he-IL"/>
              </w:rPr>
              <w:t>σ.</w:t>
            </w:r>
            <w:r w:rsidR="00286B5E">
              <w:rPr>
                <w:rFonts w:ascii="Arial" w:eastAsia="Calibri" w:hAnsi="Arial" w:cs="Arial"/>
                <w:sz w:val="24"/>
                <w:szCs w:val="24"/>
                <w:lang w:bidi="he-IL"/>
              </w:rPr>
              <w:t xml:space="preserve"> </w:t>
            </w:r>
            <w:r w:rsidRPr="003A3417">
              <w:rPr>
                <w:rFonts w:ascii="Arial" w:eastAsia="Calibri" w:hAnsi="Arial" w:cs="Arial"/>
                <w:sz w:val="24"/>
                <w:szCs w:val="24"/>
                <w:lang w:bidi="he-IL"/>
              </w:rPr>
              <w:t>61</w:t>
            </w:r>
            <w:r w:rsidR="00717892">
              <w:rPr>
                <w:rFonts w:ascii="Arial" w:eastAsia="Calibri" w:hAnsi="Arial" w:cs="Arial"/>
                <w:sz w:val="24"/>
                <w:szCs w:val="24"/>
                <w:lang w:val="en-US" w:bidi="he-IL"/>
              </w:rPr>
              <w:t>.</w:t>
            </w:r>
          </w:p>
        </w:tc>
        <w:tc>
          <w:tcPr>
            <w:tcW w:w="311" w:type="pct"/>
            <w:gridSpan w:val="3"/>
            <w:shd w:val="clear" w:color="auto" w:fill="auto"/>
            <w:tcMar>
              <w:top w:w="0" w:type="dxa"/>
              <w:left w:w="108" w:type="dxa"/>
              <w:bottom w:w="0" w:type="dxa"/>
              <w:right w:w="108" w:type="dxa"/>
            </w:tcMar>
          </w:tcPr>
          <w:p w14:paraId="0A3B8861" w14:textId="02FFFE51" w:rsidR="00CD5601" w:rsidRPr="00CD5601" w:rsidRDefault="003A3417" w:rsidP="00CD5601">
            <w:pPr>
              <w:suppressAutoHyphens/>
              <w:autoSpaceDN w:val="0"/>
              <w:spacing w:after="0" w:line="360" w:lineRule="auto"/>
              <w:jc w:val="right"/>
              <w:textAlignment w:val="baseline"/>
              <w:rPr>
                <w:rFonts w:ascii="Arial" w:eastAsia="Calibri" w:hAnsi="Arial" w:cs="Arial"/>
                <w:sz w:val="24"/>
                <w:szCs w:val="24"/>
                <w:lang w:bidi="he-IL"/>
              </w:rPr>
            </w:pPr>
            <w:r w:rsidRPr="003A3417">
              <w:rPr>
                <w:rFonts w:ascii="Arial" w:eastAsia="Calibri" w:hAnsi="Arial" w:cs="Arial"/>
                <w:sz w:val="24"/>
                <w:szCs w:val="24"/>
                <w:lang w:bidi="he-IL"/>
              </w:rPr>
              <w:t>(ζ)</w:t>
            </w:r>
          </w:p>
        </w:tc>
        <w:tc>
          <w:tcPr>
            <w:tcW w:w="3527" w:type="pct"/>
            <w:gridSpan w:val="6"/>
            <w:shd w:val="clear" w:color="auto" w:fill="auto"/>
            <w:tcMar>
              <w:top w:w="0" w:type="dxa"/>
              <w:left w:w="108" w:type="dxa"/>
              <w:bottom w:w="0" w:type="dxa"/>
              <w:right w:w="108" w:type="dxa"/>
            </w:tcMar>
          </w:tcPr>
          <w:p w14:paraId="28EBA790" w14:textId="0547C44D" w:rsidR="00CD5601" w:rsidRPr="003A3417" w:rsidRDefault="003A3417" w:rsidP="003A3417">
            <w:pPr>
              <w:spacing w:after="0" w:line="360" w:lineRule="auto"/>
              <w:jc w:val="both"/>
              <w:rPr>
                <w:rFonts w:ascii="Arial" w:eastAsia="Calibri" w:hAnsi="Arial" w:cs="Arial"/>
                <w:sz w:val="23"/>
                <w:szCs w:val="23"/>
              </w:rPr>
            </w:pPr>
            <w:r w:rsidRPr="001D7E62">
              <w:rPr>
                <w:rFonts w:ascii="Arial" w:eastAsia="Calibri" w:hAnsi="Arial" w:cs="Arial"/>
                <w:sz w:val="24"/>
                <w:szCs w:val="24"/>
                <w:lang w:bidi="he-IL"/>
              </w:rPr>
              <w:t>εφαρμογή</w:t>
            </w:r>
            <w:r>
              <w:rPr>
                <w:rFonts w:ascii="Arial" w:eastAsia="Calibri" w:hAnsi="Arial" w:cs="Arial"/>
                <w:sz w:val="24"/>
                <w:szCs w:val="24"/>
                <w:lang w:bidi="he-IL"/>
              </w:rPr>
              <w:t>ς</w:t>
            </w:r>
            <w:r w:rsidRPr="001D7E62">
              <w:rPr>
                <w:rFonts w:ascii="Arial" w:eastAsia="Calibri" w:hAnsi="Arial" w:cs="Arial"/>
                <w:sz w:val="24"/>
                <w:szCs w:val="24"/>
                <w:lang w:bidi="he-IL"/>
              </w:rPr>
              <w:t xml:space="preserve"> των διατάξεων </w:t>
            </w:r>
            <w:r w:rsidRPr="00CD5601">
              <w:rPr>
                <w:rFonts w:ascii="Arial" w:eastAsia="Calibri" w:hAnsi="Arial" w:cs="Arial"/>
                <w:sz w:val="24"/>
                <w:szCs w:val="24"/>
                <w:lang w:bidi="he-IL"/>
              </w:rPr>
              <w:t>τ</w:t>
            </w:r>
            <w:r>
              <w:rPr>
                <w:rFonts w:ascii="Arial" w:eastAsia="Calibri" w:hAnsi="Arial" w:cs="Arial"/>
                <w:sz w:val="24"/>
                <w:szCs w:val="24"/>
                <w:lang w:bidi="he-IL"/>
              </w:rPr>
              <w:t>ης</w:t>
            </w:r>
            <w:r w:rsidRPr="00CD5601">
              <w:rPr>
                <w:rFonts w:ascii="Arial" w:eastAsia="Calibri" w:hAnsi="Arial" w:cs="Arial"/>
                <w:sz w:val="24"/>
                <w:szCs w:val="24"/>
                <w:lang w:bidi="he-IL"/>
              </w:rPr>
              <w:t xml:space="preserve"> πράξ</w:t>
            </w:r>
            <w:r>
              <w:rPr>
                <w:rFonts w:ascii="Arial" w:eastAsia="Calibri" w:hAnsi="Arial" w:cs="Arial"/>
                <w:sz w:val="24"/>
                <w:szCs w:val="24"/>
                <w:lang w:bidi="he-IL"/>
              </w:rPr>
              <w:t>ης</w:t>
            </w:r>
            <w:r w:rsidRPr="00CD5601">
              <w:rPr>
                <w:rFonts w:ascii="Arial" w:eastAsia="Calibri" w:hAnsi="Arial" w:cs="Arial"/>
                <w:sz w:val="24"/>
                <w:szCs w:val="24"/>
                <w:lang w:bidi="he-IL"/>
              </w:rPr>
              <w:t xml:space="preserve"> της Ευρωπαϊκής Ένωσης με τίτλο</w:t>
            </w:r>
            <w:r w:rsidRPr="001D7E62">
              <w:rPr>
                <w:rFonts w:ascii="Arial" w:eastAsia="Calibri" w:hAnsi="Arial" w:cs="Arial"/>
                <w:sz w:val="24"/>
                <w:szCs w:val="24"/>
                <w:lang w:bidi="he-IL"/>
              </w:rPr>
              <w:t xml:space="preserve"> </w:t>
            </w:r>
            <w:r>
              <w:rPr>
                <w:rFonts w:ascii="Arial" w:eastAsia="Calibri" w:hAnsi="Arial" w:cs="Arial"/>
                <w:sz w:val="24"/>
                <w:szCs w:val="24"/>
                <w:lang w:bidi="he-IL"/>
              </w:rPr>
              <w:t>«</w:t>
            </w:r>
            <w:r w:rsidRPr="003A3417">
              <w:rPr>
                <w:rFonts w:ascii="Arial" w:eastAsia="Calibri" w:hAnsi="Arial" w:cs="Arial"/>
                <w:sz w:val="24"/>
                <w:szCs w:val="24"/>
                <w:lang w:bidi="he-IL"/>
              </w:rPr>
              <w:t xml:space="preserve">Εκτελεστική Απόφαση (EE) 2020/2165 της Επιτροπής της 9ης Δεκεμβρίου 2020 για τη θέσπιση κανόνων εφαρμογής του κανονισμού (ΕΕ) 2018/1861 του Ευρωπαϊκού Κοινοβουλίου και του Συμβουλίου, όσον αφορά τα ελάχιστα πρότυπα ποιότητας δεδομένων και τις τεχνικές προδιαγραφές για την εισαγωγή φωτογραφιών και </w:t>
            </w:r>
            <w:proofErr w:type="spellStart"/>
            <w:r w:rsidRPr="003A3417">
              <w:rPr>
                <w:rFonts w:ascii="Arial" w:eastAsia="Calibri" w:hAnsi="Arial" w:cs="Arial"/>
                <w:sz w:val="24"/>
                <w:szCs w:val="24"/>
                <w:lang w:bidi="he-IL"/>
              </w:rPr>
              <w:t>δακτυλοσκοπικών</w:t>
            </w:r>
            <w:proofErr w:type="spellEnd"/>
            <w:r w:rsidRPr="003A3417">
              <w:rPr>
                <w:rFonts w:ascii="Arial" w:eastAsia="Calibri" w:hAnsi="Arial" w:cs="Arial"/>
                <w:sz w:val="24"/>
                <w:szCs w:val="24"/>
                <w:lang w:bidi="he-IL"/>
              </w:rPr>
              <w:t xml:space="preserve"> δεδομένων στο Σύστημα Πληροφοριών </w:t>
            </w:r>
            <w:proofErr w:type="spellStart"/>
            <w:r w:rsidRPr="003A3417">
              <w:rPr>
                <w:rFonts w:ascii="Arial" w:eastAsia="Calibri" w:hAnsi="Arial" w:cs="Arial"/>
                <w:sz w:val="24"/>
                <w:szCs w:val="24"/>
                <w:lang w:bidi="he-IL"/>
              </w:rPr>
              <w:t>Σένγκεν</w:t>
            </w:r>
            <w:proofErr w:type="spellEnd"/>
            <w:r w:rsidRPr="003A3417">
              <w:rPr>
                <w:rFonts w:ascii="Arial" w:eastAsia="Calibri" w:hAnsi="Arial" w:cs="Arial"/>
                <w:sz w:val="24"/>
                <w:szCs w:val="24"/>
                <w:lang w:bidi="he-IL"/>
              </w:rPr>
              <w:t xml:space="preserve"> (SIS) στον τομέα των συνοριακών ελέγχων και της επιστροφής</w:t>
            </w:r>
            <w:r>
              <w:rPr>
                <w:rFonts w:ascii="Arial" w:eastAsia="Calibri" w:hAnsi="Arial" w:cs="Arial"/>
                <w:sz w:val="24"/>
                <w:szCs w:val="24"/>
                <w:lang w:bidi="he-IL"/>
              </w:rPr>
              <w:t>»</w:t>
            </w:r>
            <w:r w:rsidR="00E70CD5">
              <w:rPr>
                <w:rFonts w:ascii="Arial" w:eastAsia="Calibri" w:hAnsi="Arial" w:cs="Arial"/>
                <w:sz w:val="24"/>
                <w:szCs w:val="24"/>
                <w:lang w:bidi="he-IL"/>
              </w:rPr>
              <w:t>,</w:t>
            </w:r>
          </w:p>
        </w:tc>
      </w:tr>
      <w:tr w:rsidR="0090631B" w:rsidRPr="00CD5601" w14:paraId="7A59A405" w14:textId="77777777" w:rsidTr="0090631B">
        <w:tc>
          <w:tcPr>
            <w:tcW w:w="5000" w:type="pct"/>
            <w:gridSpan w:val="10"/>
            <w:shd w:val="clear" w:color="auto" w:fill="auto"/>
            <w:tcMar>
              <w:top w:w="0" w:type="dxa"/>
              <w:left w:w="108" w:type="dxa"/>
              <w:bottom w:w="0" w:type="dxa"/>
              <w:right w:w="108" w:type="dxa"/>
            </w:tcMar>
          </w:tcPr>
          <w:p w14:paraId="34213E23"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59C030D" w14:textId="77777777" w:rsidTr="008C4BB5">
        <w:tc>
          <w:tcPr>
            <w:tcW w:w="1162" w:type="pct"/>
            <w:shd w:val="clear" w:color="auto" w:fill="auto"/>
            <w:tcMar>
              <w:top w:w="0" w:type="dxa"/>
              <w:left w:w="108" w:type="dxa"/>
              <w:bottom w:w="0" w:type="dxa"/>
              <w:right w:w="108" w:type="dxa"/>
            </w:tcMar>
          </w:tcPr>
          <w:p w14:paraId="5BF655D1"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4471276" w14:textId="29473049" w:rsidR="00CD5601" w:rsidRPr="002668CE" w:rsidRDefault="00D75899" w:rsidP="008C4BB5">
            <w:pPr>
              <w:tabs>
                <w:tab w:val="left" w:pos="567"/>
              </w:tabs>
              <w:suppressAutoHyphens/>
              <w:autoSpaceDN w:val="0"/>
              <w:spacing w:after="0" w:line="360" w:lineRule="auto"/>
              <w:jc w:val="both"/>
              <w:textAlignment w:val="baseline"/>
              <w:rPr>
                <w:rFonts w:ascii="Arial" w:eastAsia="Calibri" w:hAnsi="Arial" w:cs="Arial"/>
                <w:sz w:val="24"/>
                <w:szCs w:val="24"/>
                <w:lang w:bidi="he-IL"/>
              </w:rPr>
            </w:pPr>
            <w:r w:rsidRPr="002668CE">
              <w:rPr>
                <w:rFonts w:ascii="Arial" w:eastAsia="Calibri" w:hAnsi="Arial" w:cs="Arial"/>
                <w:sz w:val="24"/>
                <w:szCs w:val="24"/>
                <w:lang w:bidi="he-IL"/>
              </w:rPr>
              <w:t>Για τους πιο πάνω λόγους, η</w:t>
            </w:r>
            <w:r w:rsidR="00CD5601" w:rsidRPr="002668CE">
              <w:rPr>
                <w:rFonts w:ascii="Arial" w:eastAsia="Calibri" w:hAnsi="Arial" w:cs="Arial"/>
                <w:sz w:val="24"/>
                <w:szCs w:val="24"/>
                <w:lang w:bidi="he-IL"/>
              </w:rPr>
              <w:t xml:space="preserve"> Βουλή των Αντιπροσώπων ψηφίζει ως ακολούθως:</w:t>
            </w:r>
          </w:p>
        </w:tc>
      </w:tr>
      <w:tr w:rsidR="0090631B" w:rsidRPr="00CD5601" w14:paraId="4111F03E" w14:textId="77777777" w:rsidTr="0090631B">
        <w:tc>
          <w:tcPr>
            <w:tcW w:w="5000" w:type="pct"/>
            <w:gridSpan w:val="10"/>
            <w:shd w:val="clear" w:color="auto" w:fill="auto"/>
            <w:tcMar>
              <w:top w:w="0" w:type="dxa"/>
              <w:left w:w="108" w:type="dxa"/>
              <w:bottom w:w="0" w:type="dxa"/>
              <w:right w:w="108" w:type="dxa"/>
            </w:tcMar>
          </w:tcPr>
          <w:p w14:paraId="05985C19" w14:textId="77777777" w:rsidR="0090631B" w:rsidRPr="00CD5601" w:rsidRDefault="0090631B" w:rsidP="00CD5601">
            <w:pPr>
              <w:tabs>
                <w:tab w:val="left" w:pos="493"/>
                <w:tab w:val="left" w:pos="605"/>
              </w:tabs>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33B17BE1" w14:textId="77777777" w:rsidTr="008C4BB5">
        <w:tc>
          <w:tcPr>
            <w:tcW w:w="1162" w:type="pct"/>
            <w:shd w:val="clear" w:color="auto" w:fill="auto"/>
            <w:tcMar>
              <w:top w:w="0" w:type="dxa"/>
              <w:left w:w="108" w:type="dxa"/>
              <w:bottom w:w="0" w:type="dxa"/>
              <w:right w:w="108" w:type="dxa"/>
            </w:tcMar>
          </w:tcPr>
          <w:p w14:paraId="4016936C" w14:textId="0215ECBC"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Συνοπτικός</w:t>
            </w:r>
          </w:p>
          <w:p w14:paraId="3D2272FF"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τίτλος.</w:t>
            </w:r>
          </w:p>
        </w:tc>
        <w:tc>
          <w:tcPr>
            <w:tcW w:w="3838" w:type="pct"/>
            <w:gridSpan w:val="9"/>
            <w:shd w:val="clear" w:color="auto" w:fill="auto"/>
            <w:tcMar>
              <w:top w:w="0" w:type="dxa"/>
              <w:left w:w="108" w:type="dxa"/>
              <w:bottom w:w="0" w:type="dxa"/>
              <w:right w:w="108" w:type="dxa"/>
            </w:tcMar>
          </w:tcPr>
          <w:p w14:paraId="0C83B488" w14:textId="125D467F" w:rsidR="00CD5601" w:rsidRPr="00CD5601" w:rsidRDefault="00CD5601" w:rsidP="0090631B">
            <w:pPr>
              <w:tabs>
                <w:tab w:val="left" w:pos="567"/>
              </w:tabs>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1.</w:t>
            </w:r>
            <w:r w:rsidR="0090631B">
              <w:rPr>
                <w:rFonts w:ascii="Arial" w:eastAsia="Calibri" w:hAnsi="Arial" w:cs="Arial"/>
                <w:sz w:val="24"/>
                <w:szCs w:val="24"/>
                <w:lang w:bidi="he-IL"/>
              </w:rPr>
              <w:tab/>
            </w:r>
            <w:r w:rsidRPr="00CD5601">
              <w:rPr>
                <w:rFonts w:ascii="Arial" w:eastAsia="Calibri" w:hAnsi="Arial" w:cs="Arial"/>
                <w:sz w:val="24"/>
                <w:szCs w:val="24"/>
                <w:lang w:bidi="he-IL"/>
              </w:rPr>
              <w:t xml:space="preserve">Ο παρών Νόμος θα αναφέρεται ως ο περί της Λειτουργίας και  Χρήσης </w:t>
            </w:r>
            <w:r w:rsidR="00CC07CF" w:rsidRPr="00CD5601">
              <w:rPr>
                <w:rFonts w:ascii="Arial" w:eastAsia="Calibri" w:hAnsi="Arial" w:cs="Arial"/>
                <w:sz w:val="24"/>
                <w:szCs w:val="24"/>
                <w:lang w:bidi="he-IL"/>
              </w:rPr>
              <w:t xml:space="preserve">στη Δημοκρατία </w:t>
            </w:r>
            <w:r w:rsidRPr="00CD5601">
              <w:rPr>
                <w:rFonts w:ascii="Arial" w:eastAsia="Calibri" w:hAnsi="Arial" w:cs="Arial"/>
                <w:sz w:val="24"/>
                <w:szCs w:val="24"/>
                <w:lang w:bidi="he-IL"/>
              </w:rPr>
              <w:t xml:space="preserve">του Συστήματος Πληροφοριών </w:t>
            </w:r>
            <w:proofErr w:type="spellStart"/>
            <w:r w:rsidRPr="00CD5601">
              <w:rPr>
                <w:rFonts w:ascii="Arial" w:eastAsia="Calibri" w:hAnsi="Arial" w:cs="Arial"/>
                <w:sz w:val="24"/>
                <w:szCs w:val="24"/>
                <w:lang w:bidi="he-IL"/>
              </w:rPr>
              <w:t>Σένγκεν</w:t>
            </w:r>
            <w:proofErr w:type="spellEnd"/>
            <w:r w:rsidRPr="00CD5601">
              <w:rPr>
                <w:rFonts w:ascii="Arial" w:eastAsia="Calibri" w:hAnsi="Arial" w:cs="Arial"/>
                <w:sz w:val="24"/>
                <w:szCs w:val="24"/>
                <w:lang w:bidi="he-IL"/>
              </w:rPr>
              <w:t xml:space="preserve"> (SIS) Νόμος του 202</w:t>
            </w:r>
            <w:r w:rsidR="00D75899">
              <w:rPr>
                <w:rFonts w:ascii="Arial" w:eastAsia="Calibri" w:hAnsi="Arial" w:cs="Arial"/>
                <w:sz w:val="24"/>
                <w:szCs w:val="24"/>
                <w:lang w:bidi="he-IL"/>
              </w:rPr>
              <w:t>3</w:t>
            </w:r>
            <w:r w:rsidRPr="00CD5601">
              <w:rPr>
                <w:rFonts w:ascii="Arial" w:eastAsia="Calibri" w:hAnsi="Arial" w:cs="Arial"/>
                <w:sz w:val="24"/>
                <w:szCs w:val="24"/>
                <w:lang w:bidi="he-IL"/>
              </w:rPr>
              <w:t>.</w:t>
            </w:r>
          </w:p>
        </w:tc>
      </w:tr>
      <w:tr w:rsidR="0090631B" w:rsidRPr="00CD5601" w14:paraId="6F317513" w14:textId="77777777" w:rsidTr="0090631B">
        <w:tc>
          <w:tcPr>
            <w:tcW w:w="5000" w:type="pct"/>
            <w:gridSpan w:val="10"/>
            <w:shd w:val="clear" w:color="auto" w:fill="auto"/>
            <w:tcMar>
              <w:top w:w="0" w:type="dxa"/>
              <w:left w:w="108" w:type="dxa"/>
              <w:bottom w:w="0" w:type="dxa"/>
              <w:right w:w="108" w:type="dxa"/>
            </w:tcMar>
          </w:tcPr>
          <w:p w14:paraId="78D71AF1"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3155DF" w:rsidRPr="00CD5601" w14:paraId="4755754D" w14:textId="77777777" w:rsidTr="008C4BB5">
        <w:tc>
          <w:tcPr>
            <w:tcW w:w="1162" w:type="pct"/>
            <w:shd w:val="clear" w:color="auto" w:fill="auto"/>
            <w:tcMar>
              <w:top w:w="0" w:type="dxa"/>
              <w:left w:w="108" w:type="dxa"/>
              <w:bottom w:w="0" w:type="dxa"/>
              <w:right w:w="108" w:type="dxa"/>
            </w:tcMar>
          </w:tcPr>
          <w:p w14:paraId="39B62F5C" w14:textId="77777777" w:rsidR="003155DF" w:rsidRPr="00CD5601" w:rsidRDefault="003155DF"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B6DF8F8" w14:textId="77777777" w:rsidR="00E439AF" w:rsidRDefault="003155DF" w:rsidP="003155DF">
            <w:pPr>
              <w:suppressAutoHyphens/>
              <w:autoSpaceDN w:val="0"/>
              <w:spacing w:after="0" w:line="360" w:lineRule="auto"/>
              <w:jc w:val="center"/>
              <w:textAlignment w:val="baseline"/>
              <w:rPr>
                <w:rFonts w:ascii="Arial" w:eastAsia="Calibri" w:hAnsi="Arial" w:cs="Times New Roman"/>
                <w:b/>
                <w:bCs/>
                <w:sz w:val="24"/>
                <w:szCs w:val="24"/>
              </w:rPr>
            </w:pPr>
            <w:r w:rsidRPr="00AE7FEA">
              <w:rPr>
                <w:rFonts w:ascii="Arial" w:eastAsia="Calibri" w:hAnsi="Arial" w:cs="Times New Roman"/>
                <w:b/>
                <w:bCs/>
                <w:sz w:val="24"/>
                <w:szCs w:val="24"/>
              </w:rPr>
              <w:t xml:space="preserve">ΜΕΡΟΣ Ι </w:t>
            </w:r>
          </w:p>
          <w:p w14:paraId="1D43A674" w14:textId="004B7FAE" w:rsidR="003155DF" w:rsidRPr="00CD5601" w:rsidRDefault="003155DF" w:rsidP="003155DF">
            <w:pPr>
              <w:suppressAutoHyphens/>
              <w:autoSpaceDN w:val="0"/>
              <w:spacing w:after="0" w:line="360" w:lineRule="auto"/>
              <w:jc w:val="center"/>
              <w:textAlignment w:val="baseline"/>
              <w:rPr>
                <w:rFonts w:ascii="Arial" w:eastAsia="Calibri" w:hAnsi="Arial" w:cs="Arial"/>
                <w:sz w:val="24"/>
                <w:szCs w:val="24"/>
                <w:lang w:bidi="he-IL"/>
              </w:rPr>
            </w:pPr>
            <w:r>
              <w:rPr>
                <w:rFonts w:ascii="Arial" w:eastAsia="Calibri" w:hAnsi="Arial" w:cs="Times New Roman"/>
                <w:b/>
                <w:bCs/>
                <w:sz w:val="24"/>
                <w:szCs w:val="24"/>
              </w:rPr>
              <w:t>ΕΡΜΗΝΕΥΤΙΚΕΣ</w:t>
            </w:r>
            <w:r w:rsidRPr="00AE7FEA">
              <w:rPr>
                <w:rFonts w:ascii="Arial" w:eastAsia="Calibri" w:hAnsi="Arial" w:cs="Times New Roman"/>
                <w:b/>
                <w:bCs/>
                <w:sz w:val="24"/>
                <w:szCs w:val="24"/>
              </w:rPr>
              <w:t xml:space="preserve"> ΔΙΑΤΑΞΕΙΣ</w:t>
            </w:r>
          </w:p>
        </w:tc>
      </w:tr>
      <w:tr w:rsidR="0090631B" w:rsidRPr="00CD5601" w14:paraId="3D47B020" w14:textId="77777777" w:rsidTr="0090631B">
        <w:tc>
          <w:tcPr>
            <w:tcW w:w="5000" w:type="pct"/>
            <w:gridSpan w:val="10"/>
            <w:shd w:val="clear" w:color="auto" w:fill="auto"/>
            <w:tcMar>
              <w:top w:w="0" w:type="dxa"/>
              <w:left w:w="108" w:type="dxa"/>
              <w:bottom w:w="0" w:type="dxa"/>
              <w:right w:w="108" w:type="dxa"/>
            </w:tcMar>
          </w:tcPr>
          <w:p w14:paraId="4809DBF2"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B077C80" w14:textId="77777777" w:rsidTr="008C4BB5">
        <w:trPr>
          <w:trHeight w:val="851"/>
        </w:trPr>
        <w:tc>
          <w:tcPr>
            <w:tcW w:w="1162" w:type="pct"/>
            <w:shd w:val="clear" w:color="auto" w:fill="auto"/>
            <w:tcMar>
              <w:top w:w="0" w:type="dxa"/>
              <w:left w:w="108" w:type="dxa"/>
              <w:bottom w:w="0" w:type="dxa"/>
              <w:right w:w="108" w:type="dxa"/>
            </w:tcMar>
          </w:tcPr>
          <w:p w14:paraId="023C93F8"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Ερμηνεία.</w:t>
            </w:r>
          </w:p>
        </w:tc>
        <w:tc>
          <w:tcPr>
            <w:tcW w:w="3838" w:type="pct"/>
            <w:gridSpan w:val="9"/>
            <w:shd w:val="clear" w:color="auto" w:fill="auto"/>
            <w:tcMar>
              <w:top w:w="0" w:type="dxa"/>
              <w:left w:w="108" w:type="dxa"/>
              <w:bottom w:w="0" w:type="dxa"/>
              <w:right w:w="108" w:type="dxa"/>
            </w:tcMar>
          </w:tcPr>
          <w:p w14:paraId="69054A7D" w14:textId="539B4EE7" w:rsidR="00CC07CF" w:rsidRPr="0090631B" w:rsidRDefault="00CD5601" w:rsidP="003278B2">
            <w:pPr>
              <w:tabs>
                <w:tab w:val="left" w:pos="592"/>
              </w:tabs>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2.</w:t>
            </w:r>
            <w:r w:rsidR="001B6933" w:rsidRPr="00CD5601">
              <w:rPr>
                <w:rFonts w:ascii="Arial" w:eastAsia="Calibri" w:hAnsi="Arial" w:cs="Arial"/>
                <w:sz w:val="24"/>
                <w:szCs w:val="24"/>
                <w:lang w:bidi="he-IL"/>
              </w:rPr>
              <w:t>-(1)</w:t>
            </w:r>
            <w:r w:rsidR="0090631B">
              <w:rPr>
                <w:rFonts w:ascii="Arial" w:eastAsia="Calibri" w:hAnsi="Arial" w:cs="Arial"/>
                <w:sz w:val="24"/>
                <w:szCs w:val="24"/>
                <w:lang w:bidi="he-IL"/>
              </w:rPr>
              <w:tab/>
            </w:r>
            <w:r w:rsidRPr="00CD5601">
              <w:rPr>
                <w:rFonts w:ascii="Arial" w:eastAsia="Calibri" w:hAnsi="Arial" w:cs="Arial"/>
                <w:sz w:val="24"/>
                <w:szCs w:val="24"/>
                <w:lang w:bidi="he-IL"/>
              </w:rPr>
              <w:t>Στον παρόντα Νόμο, εκτός αν από το κείμεν</w:t>
            </w:r>
            <w:r w:rsidR="00CC07CF">
              <w:rPr>
                <w:rFonts w:ascii="Arial" w:eastAsia="Calibri" w:hAnsi="Arial" w:cs="Arial"/>
                <w:sz w:val="24"/>
                <w:szCs w:val="24"/>
                <w:lang w:bidi="he-IL"/>
              </w:rPr>
              <w:t xml:space="preserve">ό </w:t>
            </w:r>
            <w:r w:rsidR="00B42CEA">
              <w:rPr>
                <w:rFonts w:ascii="Arial" w:eastAsia="Calibri" w:hAnsi="Arial" w:cs="Arial"/>
                <w:sz w:val="24"/>
                <w:szCs w:val="24"/>
                <w:lang w:bidi="he-IL"/>
              </w:rPr>
              <w:t>του</w:t>
            </w:r>
            <w:r w:rsidR="00CC07CF" w:rsidRPr="00CC07CF">
              <w:rPr>
                <w:rFonts w:ascii="Arial" w:eastAsia="Calibri" w:hAnsi="Arial" w:cs="Arial"/>
                <w:sz w:val="24"/>
                <w:szCs w:val="24"/>
                <w:lang w:bidi="he-IL"/>
              </w:rPr>
              <w:t xml:space="preserve"> </w:t>
            </w:r>
            <w:r w:rsidR="00CB283B">
              <w:rPr>
                <w:rFonts w:ascii="Arial" w:eastAsia="Calibri" w:hAnsi="Arial" w:cs="Arial"/>
                <w:sz w:val="24"/>
                <w:szCs w:val="24"/>
                <w:lang w:bidi="he-IL"/>
              </w:rPr>
              <w:t xml:space="preserve">ή το κείμενο του Κανονισμού (ΕΕ) 2018/1860 ή του Κανονισμού (ΕΕ) 2018/1861 ή του Κανονισμού (ΕΕ) 2018/1862 </w:t>
            </w:r>
            <w:r w:rsidR="00CC07CF" w:rsidRPr="00CC07CF">
              <w:rPr>
                <w:rFonts w:ascii="Arial" w:eastAsia="Calibri" w:hAnsi="Arial" w:cs="Arial"/>
                <w:sz w:val="24"/>
                <w:szCs w:val="24"/>
                <w:lang w:bidi="he-IL"/>
              </w:rPr>
              <w:t>προκύπτει διαφορετική έννοια</w:t>
            </w:r>
            <w:r w:rsidR="0090631B" w:rsidRPr="0090631B">
              <w:rPr>
                <w:rFonts w:ascii="Arial" w:eastAsia="Calibri" w:hAnsi="Arial" w:cs="Arial"/>
                <w:sz w:val="24"/>
                <w:szCs w:val="24"/>
                <w:lang w:bidi="he-IL"/>
              </w:rPr>
              <w:t>-</w:t>
            </w:r>
          </w:p>
        </w:tc>
      </w:tr>
      <w:tr w:rsidR="0090631B" w:rsidRPr="00CD5601" w14:paraId="74717479" w14:textId="77777777" w:rsidTr="0090631B">
        <w:tc>
          <w:tcPr>
            <w:tcW w:w="5000" w:type="pct"/>
            <w:gridSpan w:val="10"/>
            <w:shd w:val="clear" w:color="auto" w:fill="auto"/>
            <w:tcMar>
              <w:top w:w="0" w:type="dxa"/>
              <w:left w:w="108" w:type="dxa"/>
              <w:bottom w:w="0" w:type="dxa"/>
              <w:right w:w="108" w:type="dxa"/>
            </w:tcMar>
          </w:tcPr>
          <w:p w14:paraId="3F748725" w14:textId="77777777" w:rsidR="0090631B" w:rsidRPr="00CD5601" w:rsidRDefault="0090631B" w:rsidP="00CD5601">
            <w:pPr>
              <w:suppressAutoHyphens/>
              <w:autoSpaceDN w:val="0"/>
              <w:spacing w:after="0" w:line="360" w:lineRule="auto"/>
              <w:jc w:val="both"/>
              <w:textAlignment w:val="baseline"/>
              <w:rPr>
                <w:rFonts w:ascii="Arial" w:eastAsia="Calibri" w:hAnsi="Arial" w:cs="Arial"/>
                <w:sz w:val="24"/>
                <w:szCs w:val="24"/>
                <w:lang w:bidi="he-IL"/>
              </w:rPr>
            </w:pPr>
          </w:p>
        </w:tc>
      </w:tr>
      <w:tr w:rsidR="00204254" w:rsidRPr="00CD5601" w14:paraId="6525EF9E" w14:textId="77777777" w:rsidTr="008C4BB5">
        <w:tc>
          <w:tcPr>
            <w:tcW w:w="1162" w:type="pct"/>
            <w:shd w:val="clear" w:color="auto" w:fill="auto"/>
            <w:tcMar>
              <w:top w:w="0" w:type="dxa"/>
              <w:left w:w="108" w:type="dxa"/>
              <w:bottom w:w="0" w:type="dxa"/>
              <w:right w:w="108" w:type="dxa"/>
            </w:tcMar>
          </w:tcPr>
          <w:p w14:paraId="394152EC" w14:textId="0400A454" w:rsidR="00BC2352" w:rsidRDefault="00BC2352" w:rsidP="00204254">
            <w:pPr>
              <w:suppressAutoHyphens/>
              <w:autoSpaceDN w:val="0"/>
              <w:spacing w:after="0" w:line="360" w:lineRule="auto"/>
              <w:jc w:val="both"/>
              <w:textAlignment w:val="baseline"/>
              <w:rPr>
                <w:rFonts w:ascii="Arial" w:eastAsia="Calibri" w:hAnsi="Arial" w:cs="Arial"/>
                <w:sz w:val="24"/>
                <w:szCs w:val="24"/>
                <w:lang w:bidi="he-IL"/>
              </w:rPr>
            </w:pPr>
          </w:p>
          <w:p w14:paraId="7EF7BDD5" w14:textId="77777777" w:rsidR="00BC2352" w:rsidRDefault="00BC2352" w:rsidP="00204254">
            <w:pPr>
              <w:suppressAutoHyphens/>
              <w:autoSpaceDN w:val="0"/>
              <w:spacing w:after="0" w:line="360" w:lineRule="auto"/>
              <w:jc w:val="both"/>
              <w:textAlignment w:val="baseline"/>
              <w:rPr>
                <w:rFonts w:ascii="Arial" w:eastAsia="Calibri" w:hAnsi="Arial" w:cs="Arial"/>
                <w:sz w:val="24"/>
                <w:szCs w:val="24"/>
                <w:lang w:bidi="he-IL"/>
              </w:rPr>
            </w:pPr>
          </w:p>
          <w:p w14:paraId="25204E55" w14:textId="275BE43D" w:rsidR="00204254" w:rsidRPr="00204254" w:rsidRDefault="00204254" w:rsidP="0090631B">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75 (Ι) του 2019</w:t>
            </w:r>
          </w:p>
          <w:p w14:paraId="5C49AD8B" w14:textId="10ECB4E9" w:rsidR="00204254" w:rsidRPr="00CD5601" w:rsidRDefault="00204254" w:rsidP="0090631B">
            <w:pPr>
              <w:suppressAutoHyphens/>
              <w:autoSpaceDN w:val="0"/>
              <w:spacing w:after="0" w:line="360" w:lineRule="auto"/>
              <w:ind w:right="57"/>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39(Ι) του 2022.</w:t>
            </w:r>
          </w:p>
        </w:tc>
        <w:tc>
          <w:tcPr>
            <w:tcW w:w="3838" w:type="pct"/>
            <w:gridSpan w:val="9"/>
            <w:shd w:val="clear" w:color="auto" w:fill="auto"/>
            <w:tcMar>
              <w:top w:w="0" w:type="dxa"/>
              <w:left w:w="108" w:type="dxa"/>
              <w:bottom w:w="0" w:type="dxa"/>
              <w:right w:w="108" w:type="dxa"/>
            </w:tcMar>
          </w:tcPr>
          <w:p w14:paraId="119390C7" w14:textId="0D0B0681" w:rsidR="00204254" w:rsidRPr="00CC07CF" w:rsidRDefault="00204254" w:rsidP="00CD5601">
            <w:pPr>
              <w:suppressAutoHyphens/>
              <w:autoSpaceDN w:val="0"/>
              <w:spacing w:after="0" w:line="360" w:lineRule="auto"/>
              <w:jc w:val="both"/>
              <w:textAlignment w:val="baseline"/>
              <w:rPr>
                <w:rFonts w:ascii="Arial" w:eastAsia="Calibri" w:hAnsi="Arial" w:cs="Arial"/>
                <w:sz w:val="24"/>
                <w:szCs w:val="24"/>
                <w:lang w:bidi="he-IL"/>
              </w:rPr>
            </w:pPr>
            <w:r w:rsidRPr="00204254">
              <w:rPr>
                <w:rFonts w:ascii="Arial" w:eastAsia="Calibri" w:hAnsi="Arial" w:cs="Arial"/>
                <w:sz w:val="24"/>
                <w:szCs w:val="24"/>
                <w:lang w:bidi="he-IL"/>
              </w:rPr>
              <w:t>«</w:t>
            </w:r>
            <w:r w:rsidR="00BC2352">
              <w:rPr>
                <w:rFonts w:ascii="Arial" w:eastAsia="Calibri" w:hAnsi="Arial" w:cs="Arial"/>
                <w:sz w:val="24"/>
                <w:szCs w:val="24"/>
                <w:lang w:bidi="he-IL"/>
              </w:rPr>
              <w:t>α</w:t>
            </w:r>
            <w:r w:rsidRPr="00204254">
              <w:rPr>
                <w:rFonts w:ascii="Arial" w:eastAsia="Calibri" w:hAnsi="Arial" w:cs="Arial"/>
                <w:sz w:val="24"/>
                <w:szCs w:val="24"/>
                <w:lang w:bidi="he-IL"/>
              </w:rPr>
              <w:t>δίκημα τρομοκρατίας» σημαίνει οποιοδήποτε αδίκημα τρομοκρατίας προβλέπεται ως τέτοιο</w:t>
            </w:r>
            <w:r w:rsidR="001B6933">
              <w:rPr>
                <w:rFonts w:ascii="Arial" w:eastAsia="Calibri" w:hAnsi="Arial" w:cs="Arial"/>
                <w:sz w:val="24"/>
                <w:szCs w:val="24"/>
                <w:lang w:bidi="he-IL"/>
              </w:rPr>
              <w:t>,</w:t>
            </w:r>
            <w:r w:rsidRPr="00204254">
              <w:rPr>
                <w:rFonts w:ascii="Arial" w:eastAsia="Calibri" w:hAnsi="Arial" w:cs="Arial"/>
                <w:sz w:val="24"/>
                <w:szCs w:val="24"/>
                <w:lang w:bidi="he-IL"/>
              </w:rPr>
              <w:t xml:space="preserve"> σύμφωνα με </w:t>
            </w:r>
            <w:r w:rsidR="001B6933">
              <w:rPr>
                <w:rFonts w:ascii="Arial" w:eastAsia="Calibri" w:hAnsi="Arial" w:cs="Arial"/>
                <w:sz w:val="24"/>
                <w:szCs w:val="24"/>
                <w:lang w:bidi="he-IL"/>
              </w:rPr>
              <w:t>τις διατάξεις του</w:t>
            </w:r>
            <w:r w:rsidRPr="00204254">
              <w:rPr>
                <w:rFonts w:ascii="Arial" w:eastAsia="Calibri" w:hAnsi="Arial" w:cs="Arial"/>
                <w:sz w:val="24"/>
                <w:szCs w:val="24"/>
                <w:lang w:bidi="he-IL"/>
              </w:rPr>
              <w:t xml:space="preserve">  </w:t>
            </w:r>
            <w:r>
              <w:rPr>
                <w:rFonts w:ascii="Arial" w:eastAsia="Calibri" w:hAnsi="Arial" w:cs="Arial"/>
                <w:sz w:val="24"/>
                <w:szCs w:val="24"/>
                <w:lang w:bidi="he-IL"/>
              </w:rPr>
              <w:t>περί</w:t>
            </w:r>
            <w:r w:rsidR="001B6933">
              <w:rPr>
                <w:rFonts w:ascii="Arial" w:eastAsia="Calibri" w:hAnsi="Arial" w:cs="Arial"/>
                <w:sz w:val="24"/>
                <w:szCs w:val="24"/>
                <w:lang w:bidi="he-IL"/>
              </w:rPr>
              <w:t xml:space="preserve"> της</w:t>
            </w:r>
            <w:r>
              <w:rPr>
                <w:rFonts w:ascii="Arial" w:eastAsia="Calibri" w:hAnsi="Arial" w:cs="Arial"/>
                <w:sz w:val="24"/>
                <w:szCs w:val="24"/>
                <w:lang w:bidi="he-IL"/>
              </w:rPr>
              <w:t xml:space="preserve"> </w:t>
            </w:r>
            <w:r w:rsidRPr="00204254">
              <w:rPr>
                <w:rFonts w:ascii="Arial" w:eastAsia="Calibri" w:hAnsi="Arial" w:cs="Arial"/>
                <w:sz w:val="24"/>
                <w:szCs w:val="24"/>
                <w:lang w:bidi="he-IL"/>
              </w:rPr>
              <w:t>Καταπολέμησης της Τρομοκρατίας και Προστασίας των Θυμάτων Νόμο</w:t>
            </w:r>
            <w:r w:rsidR="001B6933">
              <w:rPr>
                <w:rFonts w:ascii="Arial" w:eastAsia="Calibri" w:hAnsi="Arial" w:cs="Arial"/>
                <w:sz w:val="24"/>
                <w:szCs w:val="24"/>
                <w:lang w:bidi="he-IL"/>
              </w:rPr>
              <w:t>υ</w:t>
            </w:r>
            <w:r w:rsidR="0090631B">
              <w:rPr>
                <w:rFonts w:ascii="Arial" w:eastAsia="Calibri" w:hAnsi="Arial" w:cs="Arial"/>
                <w:sz w:val="24"/>
                <w:szCs w:val="24"/>
                <w:lang w:bidi="he-IL"/>
              </w:rPr>
              <w:t>·</w:t>
            </w:r>
          </w:p>
        </w:tc>
      </w:tr>
      <w:tr w:rsidR="00CC045C" w:rsidRPr="00CD5601" w14:paraId="09A286E4" w14:textId="77777777" w:rsidTr="00CC045C">
        <w:tc>
          <w:tcPr>
            <w:tcW w:w="5000" w:type="pct"/>
            <w:gridSpan w:val="10"/>
            <w:shd w:val="clear" w:color="auto" w:fill="auto"/>
            <w:tcMar>
              <w:top w:w="0" w:type="dxa"/>
              <w:left w:w="108" w:type="dxa"/>
              <w:bottom w:w="0" w:type="dxa"/>
              <w:right w:w="108" w:type="dxa"/>
            </w:tcMar>
          </w:tcPr>
          <w:p w14:paraId="6F221592" w14:textId="77777777" w:rsidR="00CC045C" w:rsidRPr="00CC07CF" w:rsidRDefault="00CC045C"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602BF81A" w14:textId="77777777" w:rsidTr="008C4BB5">
        <w:tc>
          <w:tcPr>
            <w:tcW w:w="1162" w:type="pct"/>
            <w:shd w:val="clear" w:color="auto" w:fill="auto"/>
            <w:tcMar>
              <w:top w:w="0" w:type="dxa"/>
              <w:left w:w="108" w:type="dxa"/>
              <w:bottom w:w="0" w:type="dxa"/>
              <w:right w:w="108" w:type="dxa"/>
            </w:tcMar>
          </w:tcPr>
          <w:p w14:paraId="3F8E4496"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FEA076E" w14:textId="50805125" w:rsidR="00CC07CF" w:rsidRPr="00CD5601" w:rsidRDefault="00CC07CF" w:rsidP="00CD5601">
            <w:pPr>
              <w:suppressAutoHyphens/>
              <w:autoSpaceDN w:val="0"/>
              <w:spacing w:after="0" w:line="360" w:lineRule="auto"/>
              <w:jc w:val="both"/>
              <w:textAlignment w:val="baseline"/>
              <w:rPr>
                <w:rFonts w:ascii="Arial" w:eastAsia="Calibri" w:hAnsi="Arial" w:cs="Arial"/>
                <w:sz w:val="24"/>
                <w:szCs w:val="24"/>
                <w:lang w:bidi="he-IL"/>
              </w:rPr>
            </w:pPr>
            <w:r w:rsidRPr="00CC07CF">
              <w:rPr>
                <w:rFonts w:ascii="Arial" w:eastAsia="Calibri" w:hAnsi="Arial" w:cs="Arial"/>
                <w:sz w:val="24"/>
                <w:szCs w:val="24"/>
                <w:lang w:bidi="he-IL"/>
              </w:rPr>
              <w:t xml:space="preserve">«αρχές με δικαίωμα πρόσβασης και αναζήτησης στις καταχωρίσεις» σημαίνει τις αρχές της Δημοκρατίας </w:t>
            </w:r>
            <w:r w:rsidR="00717892">
              <w:rPr>
                <w:rFonts w:ascii="Arial" w:eastAsia="Calibri" w:hAnsi="Arial" w:cs="Arial"/>
                <w:sz w:val="24"/>
                <w:szCs w:val="24"/>
                <w:lang w:bidi="he-IL"/>
              </w:rPr>
              <w:t>οι οποίες</w:t>
            </w:r>
            <w:r w:rsidR="004F0FAE">
              <w:rPr>
                <w:rFonts w:ascii="Arial" w:eastAsia="Calibri" w:hAnsi="Arial" w:cs="Arial"/>
                <w:sz w:val="24"/>
                <w:szCs w:val="24"/>
                <w:lang w:bidi="he-IL"/>
              </w:rPr>
              <w:t xml:space="preserve"> προβλέπονται</w:t>
            </w:r>
            <w:r w:rsidRPr="00CC07CF">
              <w:rPr>
                <w:rFonts w:ascii="Arial" w:eastAsia="Calibri" w:hAnsi="Arial" w:cs="Arial"/>
                <w:sz w:val="24"/>
                <w:szCs w:val="24"/>
                <w:lang w:bidi="he-IL"/>
              </w:rPr>
              <w:t xml:space="preserve"> στο άρθρο 4</w:t>
            </w:r>
            <w:r w:rsidR="00CF4A83">
              <w:rPr>
                <w:rFonts w:ascii="Arial" w:eastAsia="Calibri" w:hAnsi="Arial" w:cs="Arial"/>
                <w:sz w:val="24"/>
                <w:szCs w:val="24"/>
                <w:lang w:bidi="he-IL"/>
              </w:rPr>
              <w:t>·</w:t>
            </w:r>
          </w:p>
        </w:tc>
      </w:tr>
      <w:tr w:rsidR="00CC045C" w:rsidRPr="00CD5601" w14:paraId="111EF4E6" w14:textId="77777777" w:rsidTr="00CC045C">
        <w:tc>
          <w:tcPr>
            <w:tcW w:w="5000" w:type="pct"/>
            <w:gridSpan w:val="10"/>
            <w:shd w:val="clear" w:color="auto" w:fill="auto"/>
            <w:tcMar>
              <w:top w:w="0" w:type="dxa"/>
              <w:left w:w="108" w:type="dxa"/>
              <w:bottom w:w="0" w:type="dxa"/>
              <w:right w:w="108" w:type="dxa"/>
            </w:tcMar>
          </w:tcPr>
          <w:p w14:paraId="655536AA" w14:textId="77777777" w:rsidR="00CC045C" w:rsidRPr="00CD5601" w:rsidRDefault="00CC045C"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6C04496" w14:textId="77777777" w:rsidTr="008C4BB5">
        <w:tc>
          <w:tcPr>
            <w:tcW w:w="1162" w:type="pct"/>
            <w:shd w:val="clear" w:color="auto" w:fill="auto"/>
            <w:tcMar>
              <w:top w:w="0" w:type="dxa"/>
              <w:left w:w="108" w:type="dxa"/>
              <w:bottom w:w="0" w:type="dxa"/>
              <w:right w:w="108" w:type="dxa"/>
            </w:tcMar>
          </w:tcPr>
          <w:p w14:paraId="6BA5C690"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1BF6631" w14:textId="48B0CE10" w:rsidR="00CD5601" w:rsidRPr="00CC07CF"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«εγχειρίδιο </w:t>
            </w:r>
            <w:r w:rsidRPr="00CD5601">
              <w:rPr>
                <w:rFonts w:ascii="Arial" w:eastAsia="Calibri" w:hAnsi="Arial" w:cs="Arial"/>
                <w:sz w:val="24"/>
                <w:szCs w:val="24"/>
                <w:lang w:val="en-US" w:bidi="he-IL"/>
              </w:rPr>
              <w:t>SIRENE</w:t>
            </w:r>
            <w:r w:rsidRPr="00CD5601">
              <w:rPr>
                <w:rFonts w:ascii="Arial" w:eastAsia="Calibri" w:hAnsi="Arial" w:cs="Arial"/>
                <w:sz w:val="24"/>
                <w:szCs w:val="24"/>
                <w:lang w:bidi="he-IL"/>
              </w:rPr>
              <w:t>» σημαίνει τ</w:t>
            </w:r>
            <w:r w:rsidR="00CC07CF">
              <w:rPr>
                <w:rFonts w:ascii="Arial" w:eastAsia="Calibri" w:hAnsi="Arial" w:cs="Arial"/>
                <w:sz w:val="24"/>
                <w:szCs w:val="24"/>
                <w:lang w:bidi="he-IL"/>
              </w:rPr>
              <w:t>α</w:t>
            </w:r>
            <w:r w:rsidRPr="00CD5601">
              <w:rPr>
                <w:rFonts w:ascii="Arial" w:eastAsia="Calibri" w:hAnsi="Arial" w:cs="Arial"/>
                <w:sz w:val="24"/>
                <w:szCs w:val="24"/>
                <w:lang w:bidi="he-IL"/>
              </w:rPr>
              <w:t xml:space="preserve"> εγχειρίδι</w:t>
            </w:r>
            <w:r w:rsidR="00CC07CF">
              <w:rPr>
                <w:rFonts w:ascii="Arial" w:eastAsia="Calibri" w:hAnsi="Arial" w:cs="Arial"/>
                <w:sz w:val="24"/>
                <w:szCs w:val="24"/>
                <w:lang w:bidi="he-IL"/>
              </w:rPr>
              <w:t>α</w:t>
            </w:r>
            <w:r w:rsidRPr="00CD5601">
              <w:rPr>
                <w:rFonts w:ascii="Arial" w:eastAsia="Calibri" w:hAnsi="Arial" w:cs="Arial"/>
                <w:sz w:val="24"/>
                <w:szCs w:val="24"/>
                <w:lang w:bidi="he-IL"/>
              </w:rPr>
              <w:t xml:space="preserve"> </w:t>
            </w:r>
            <w:r w:rsidR="00CC07CF">
              <w:rPr>
                <w:rFonts w:ascii="Arial" w:eastAsia="Calibri" w:hAnsi="Arial" w:cs="Arial"/>
                <w:sz w:val="24"/>
                <w:szCs w:val="24"/>
                <w:lang w:bidi="he-IL"/>
              </w:rPr>
              <w:t xml:space="preserve">τα οποία </w:t>
            </w:r>
            <w:r w:rsidRPr="00CD5601">
              <w:rPr>
                <w:rFonts w:ascii="Arial" w:eastAsia="Calibri" w:hAnsi="Arial" w:cs="Arial"/>
                <w:sz w:val="24"/>
                <w:szCs w:val="24"/>
                <w:lang w:bidi="he-IL"/>
              </w:rPr>
              <w:t xml:space="preserve"> </w:t>
            </w:r>
            <w:r w:rsidR="00CC07CF">
              <w:rPr>
                <w:rFonts w:ascii="Arial" w:eastAsia="Calibri" w:hAnsi="Arial" w:cs="Arial"/>
                <w:sz w:val="24"/>
                <w:szCs w:val="24"/>
                <w:lang w:bidi="he-IL"/>
              </w:rPr>
              <w:t>θεσπίζονται</w:t>
            </w:r>
            <w:r w:rsidR="00845933">
              <w:rPr>
                <w:rFonts w:ascii="Arial" w:eastAsia="Calibri" w:hAnsi="Arial" w:cs="Arial"/>
                <w:sz w:val="24"/>
                <w:szCs w:val="24"/>
                <w:lang w:bidi="he-IL"/>
              </w:rPr>
              <w:t>-</w:t>
            </w:r>
          </w:p>
        </w:tc>
      </w:tr>
      <w:tr w:rsidR="00850607" w:rsidRPr="00CD5601" w14:paraId="0C071E41" w14:textId="77777777" w:rsidTr="00850607">
        <w:tc>
          <w:tcPr>
            <w:tcW w:w="5000" w:type="pct"/>
            <w:gridSpan w:val="10"/>
            <w:shd w:val="clear" w:color="auto" w:fill="auto"/>
            <w:tcMar>
              <w:top w:w="0" w:type="dxa"/>
              <w:left w:w="108" w:type="dxa"/>
              <w:bottom w:w="0" w:type="dxa"/>
              <w:right w:w="108" w:type="dxa"/>
            </w:tcMar>
          </w:tcPr>
          <w:p w14:paraId="5BEC1C50" w14:textId="77777777" w:rsidR="00850607" w:rsidDel="00845933" w:rsidRDefault="00850607" w:rsidP="00CD5601">
            <w:pPr>
              <w:suppressAutoHyphens/>
              <w:autoSpaceDN w:val="0"/>
              <w:spacing w:after="0" w:line="360" w:lineRule="auto"/>
              <w:jc w:val="both"/>
              <w:textAlignment w:val="baseline"/>
              <w:rPr>
                <w:rFonts w:ascii="Arial" w:eastAsia="Calibri" w:hAnsi="Arial" w:cs="Arial"/>
                <w:sz w:val="24"/>
                <w:szCs w:val="24"/>
                <w:lang w:bidi="he-IL"/>
              </w:rPr>
            </w:pPr>
          </w:p>
        </w:tc>
      </w:tr>
      <w:tr w:rsidR="00CC07CF" w:rsidRPr="00CD5601" w14:paraId="177F4730" w14:textId="77777777" w:rsidTr="00FB2C96">
        <w:tc>
          <w:tcPr>
            <w:tcW w:w="1162" w:type="pct"/>
            <w:shd w:val="clear" w:color="auto" w:fill="auto"/>
            <w:tcMar>
              <w:top w:w="0" w:type="dxa"/>
              <w:left w:w="108" w:type="dxa"/>
              <w:bottom w:w="0" w:type="dxa"/>
              <w:right w:w="108" w:type="dxa"/>
            </w:tcMar>
          </w:tcPr>
          <w:p w14:paraId="0913FFB8" w14:textId="77777777" w:rsidR="00CC07CF" w:rsidRPr="00CD5601" w:rsidRDefault="00CC07CF"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6A843992" w14:textId="74BBB30C" w:rsidR="00CC07CF" w:rsidRPr="00CD5601" w:rsidRDefault="00845933" w:rsidP="00850607">
            <w:pPr>
              <w:suppressAutoHyphens/>
              <w:autoSpaceDN w:val="0"/>
              <w:spacing w:after="0" w:line="360" w:lineRule="auto"/>
              <w:jc w:val="right"/>
              <w:textAlignment w:val="baseline"/>
              <w:rPr>
                <w:rFonts w:ascii="Arial" w:eastAsia="Calibri" w:hAnsi="Arial" w:cs="Arial"/>
                <w:sz w:val="24"/>
                <w:szCs w:val="24"/>
                <w:lang w:bidi="he-IL"/>
              </w:rPr>
            </w:pPr>
            <w:r>
              <w:rPr>
                <w:rFonts w:ascii="Arial" w:eastAsia="Calibri" w:hAnsi="Arial" w:cs="Arial"/>
                <w:sz w:val="24"/>
                <w:szCs w:val="24"/>
                <w:lang w:bidi="he-IL"/>
              </w:rPr>
              <w:t>(α)</w:t>
            </w:r>
          </w:p>
        </w:tc>
        <w:tc>
          <w:tcPr>
            <w:tcW w:w="3235" w:type="pct"/>
            <w:gridSpan w:val="3"/>
            <w:shd w:val="clear" w:color="auto" w:fill="auto"/>
          </w:tcPr>
          <w:p w14:paraId="5F45E56C" w14:textId="1E9B3AE3" w:rsidR="00CC07CF" w:rsidRPr="002668CE" w:rsidRDefault="00845933" w:rsidP="002668CE">
            <w:pPr>
              <w:tabs>
                <w:tab w:val="left" w:pos="493"/>
              </w:tabs>
              <w:spacing w:after="0" w:line="360" w:lineRule="auto"/>
              <w:ind w:left="132"/>
              <w:contextualSpacing/>
              <w:jc w:val="both"/>
              <w:rPr>
                <w:rFonts w:ascii="Arial" w:hAnsi="Arial" w:cs="Arial"/>
                <w:sz w:val="24"/>
                <w:szCs w:val="24"/>
                <w:lang w:bidi="he-IL"/>
              </w:rPr>
            </w:pPr>
            <w:r w:rsidRPr="002668CE">
              <w:rPr>
                <w:rFonts w:ascii="Arial" w:hAnsi="Arial" w:cs="Arial"/>
                <w:sz w:val="24"/>
                <w:szCs w:val="24"/>
                <w:lang w:bidi="he-IL"/>
              </w:rPr>
              <w:t xml:space="preserve">στην Εκτελεστική Απόφαση της Επιτροπής C(2021) 7900 </w:t>
            </w:r>
            <w:proofErr w:type="spellStart"/>
            <w:r w:rsidRPr="002668CE">
              <w:rPr>
                <w:rFonts w:ascii="Arial" w:hAnsi="Arial" w:cs="Arial"/>
                <w:sz w:val="24"/>
                <w:szCs w:val="24"/>
                <w:lang w:bidi="he-IL"/>
              </w:rPr>
              <w:t>final</w:t>
            </w:r>
            <w:proofErr w:type="spellEnd"/>
            <w:r w:rsidR="00032C0E" w:rsidRPr="002668CE">
              <w:rPr>
                <w:rFonts w:ascii="Arial" w:hAnsi="Arial" w:cs="Arial"/>
                <w:sz w:val="24"/>
                <w:szCs w:val="24"/>
                <w:lang w:bidi="he-IL"/>
              </w:rPr>
              <w:t xml:space="preserve"> της</w:t>
            </w:r>
            <w:r w:rsidRPr="002668CE">
              <w:rPr>
                <w:rFonts w:ascii="Arial" w:hAnsi="Arial" w:cs="Arial"/>
                <w:sz w:val="24"/>
                <w:szCs w:val="24"/>
                <w:lang w:bidi="he-IL"/>
              </w:rPr>
              <w:t xml:space="preserve"> 18</w:t>
            </w:r>
            <w:r w:rsidR="00F34642" w:rsidRPr="002668CE">
              <w:rPr>
                <w:rFonts w:ascii="Arial" w:hAnsi="Arial" w:cs="Arial"/>
                <w:sz w:val="24"/>
                <w:szCs w:val="24"/>
                <w:lang w:bidi="he-IL"/>
              </w:rPr>
              <w:t>ης</w:t>
            </w:r>
            <w:r w:rsidR="00032C0E" w:rsidRPr="002668CE">
              <w:rPr>
                <w:rFonts w:ascii="Arial" w:hAnsi="Arial" w:cs="Arial"/>
                <w:sz w:val="24"/>
                <w:szCs w:val="24"/>
                <w:lang w:bidi="he-IL"/>
              </w:rPr>
              <w:t xml:space="preserve"> Νοεμβρίου </w:t>
            </w:r>
            <w:r w:rsidRPr="002668CE">
              <w:rPr>
                <w:rFonts w:ascii="Arial" w:hAnsi="Arial" w:cs="Arial"/>
                <w:sz w:val="24"/>
                <w:szCs w:val="24"/>
                <w:lang w:bidi="he-IL"/>
              </w:rPr>
              <w:t xml:space="preserve">2021 σχετικά με τον καθορισμό λεπτομερών κανόνων για τα καθήκοντα των τμημάτων SIRENE και την ανταλλαγή συμπληρωματικών πληροφοριών όσον αφορά καταχωρίσεις στο Σύστημα Πληροφοριών </w:t>
            </w:r>
            <w:proofErr w:type="spellStart"/>
            <w:r w:rsidRPr="002668CE">
              <w:rPr>
                <w:rFonts w:ascii="Arial" w:hAnsi="Arial" w:cs="Arial"/>
                <w:sz w:val="24"/>
                <w:szCs w:val="24"/>
                <w:lang w:bidi="he-IL"/>
              </w:rPr>
              <w:t>Σένγκεν</w:t>
            </w:r>
            <w:proofErr w:type="spellEnd"/>
            <w:r w:rsidRPr="002668CE">
              <w:rPr>
                <w:rFonts w:ascii="Arial" w:hAnsi="Arial" w:cs="Arial"/>
                <w:sz w:val="24"/>
                <w:szCs w:val="24"/>
                <w:lang w:bidi="he-IL"/>
              </w:rPr>
              <w:t xml:space="preserve"> στον τομέα των συνοριακών ελέγχων και της επιστροφής («Εγχειρίδιο SIRENE – Σύνορα και Επιστροφή»)</w:t>
            </w:r>
            <w:r w:rsidR="007D6F31" w:rsidRPr="002668CE">
              <w:rPr>
                <w:rFonts w:ascii="Arial" w:hAnsi="Arial" w:cs="Arial"/>
                <w:sz w:val="24"/>
                <w:szCs w:val="24"/>
                <w:lang w:bidi="he-IL"/>
              </w:rPr>
              <w:t>,</w:t>
            </w:r>
            <w:r w:rsidRPr="002668CE">
              <w:rPr>
                <w:rFonts w:ascii="Arial" w:hAnsi="Arial" w:cs="Arial"/>
                <w:sz w:val="24"/>
                <w:szCs w:val="24"/>
                <w:lang w:bidi="he-IL"/>
              </w:rPr>
              <w:t xml:space="preserve"> </w:t>
            </w:r>
            <w:r w:rsidR="007D6F31" w:rsidRPr="002668CE">
              <w:rPr>
                <w:rFonts w:ascii="Arial" w:hAnsi="Arial" w:cs="Arial"/>
                <w:sz w:val="24"/>
                <w:szCs w:val="24"/>
                <w:lang w:bidi="he-IL"/>
              </w:rPr>
              <w:t>ως αυτή εκάστοτε τροποποιείται ή αντικαθίσταται</w:t>
            </w:r>
            <w:r w:rsidR="00E439AF" w:rsidRPr="002668CE">
              <w:rPr>
                <w:rFonts w:ascii="Arial" w:hAnsi="Arial" w:cs="Arial"/>
                <w:sz w:val="24"/>
                <w:szCs w:val="24"/>
                <w:vertAlign w:val="superscript"/>
                <w:lang w:bidi="he-IL"/>
              </w:rPr>
              <w:t>.</w:t>
            </w:r>
            <w:r w:rsidR="007D6F31" w:rsidRPr="002668CE">
              <w:rPr>
                <w:rFonts w:ascii="Arial" w:hAnsi="Arial" w:cs="Arial"/>
                <w:sz w:val="24"/>
                <w:szCs w:val="24"/>
                <w:lang w:bidi="he-IL"/>
              </w:rPr>
              <w:t xml:space="preserve"> και </w:t>
            </w:r>
          </w:p>
        </w:tc>
      </w:tr>
      <w:tr w:rsidR="00850607" w:rsidRPr="00CD5601" w14:paraId="07AE836C" w14:textId="77777777" w:rsidTr="00850607">
        <w:tc>
          <w:tcPr>
            <w:tcW w:w="5000" w:type="pct"/>
            <w:gridSpan w:val="10"/>
            <w:shd w:val="clear" w:color="auto" w:fill="auto"/>
            <w:tcMar>
              <w:top w:w="0" w:type="dxa"/>
              <w:left w:w="108" w:type="dxa"/>
              <w:bottom w:w="0" w:type="dxa"/>
              <w:right w:w="108" w:type="dxa"/>
            </w:tcMar>
          </w:tcPr>
          <w:p w14:paraId="033E4A21" w14:textId="77777777" w:rsidR="00850607" w:rsidRPr="002668CE" w:rsidDel="00845933" w:rsidRDefault="00850607" w:rsidP="002668CE">
            <w:pPr>
              <w:suppressAutoHyphens/>
              <w:autoSpaceDN w:val="0"/>
              <w:spacing w:after="0" w:line="360" w:lineRule="auto"/>
              <w:ind w:left="132"/>
              <w:jc w:val="both"/>
              <w:textAlignment w:val="baseline"/>
              <w:rPr>
                <w:rFonts w:ascii="Arial" w:eastAsia="Calibri" w:hAnsi="Arial" w:cs="Arial"/>
                <w:sz w:val="24"/>
                <w:szCs w:val="24"/>
                <w:lang w:bidi="he-IL"/>
              </w:rPr>
            </w:pPr>
          </w:p>
        </w:tc>
      </w:tr>
      <w:tr w:rsidR="00032C0E" w:rsidRPr="00CD5601" w14:paraId="323A637E" w14:textId="77777777" w:rsidTr="00FB2C96">
        <w:tc>
          <w:tcPr>
            <w:tcW w:w="1162" w:type="pct"/>
            <w:shd w:val="clear" w:color="auto" w:fill="auto"/>
            <w:tcMar>
              <w:top w:w="0" w:type="dxa"/>
              <w:left w:w="108" w:type="dxa"/>
              <w:bottom w:w="0" w:type="dxa"/>
              <w:right w:w="108" w:type="dxa"/>
            </w:tcMar>
          </w:tcPr>
          <w:p w14:paraId="247AE1BE" w14:textId="14F9CE43" w:rsidR="00032C0E" w:rsidRPr="00CD5601" w:rsidRDefault="00032C0E" w:rsidP="0086771D">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1932F7D0" w14:textId="60E27E72" w:rsidR="00032C0E" w:rsidRDefault="00032C0E" w:rsidP="00850607">
            <w:pPr>
              <w:suppressAutoHyphens/>
              <w:autoSpaceDN w:val="0"/>
              <w:spacing w:after="0" w:line="360" w:lineRule="auto"/>
              <w:jc w:val="right"/>
              <w:textAlignment w:val="baseline"/>
              <w:rPr>
                <w:rFonts w:ascii="Arial" w:eastAsia="Calibri" w:hAnsi="Arial" w:cs="Arial"/>
                <w:sz w:val="24"/>
                <w:szCs w:val="24"/>
                <w:lang w:bidi="he-IL"/>
              </w:rPr>
            </w:pPr>
            <w:r>
              <w:rPr>
                <w:rFonts w:ascii="Arial" w:eastAsia="Calibri" w:hAnsi="Arial" w:cs="Arial"/>
                <w:sz w:val="24"/>
                <w:szCs w:val="24"/>
                <w:lang w:bidi="he-IL"/>
              </w:rPr>
              <w:t>(β)</w:t>
            </w:r>
          </w:p>
        </w:tc>
        <w:tc>
          <w:tcPr>
            <w:tcW w:w="3235" w:type="pct"/>
            <w:gridSpan w:val="3"/>
            <w:shd w:val="clear" w:color="auto" w:fill="auto"/>
          </w:tcPr>
          <w:p w14:paraId="5359AC78" w14:textId="522592CD" w:rsidR="00032C0E" w:rsidRPr="002668CE" w:rsidDel="00845933" w:rsidRDefault="00032C0E" w:rsidP="002668CE">
            <w:pPr>
              <w:suppressAutoHyphens/>
              <w:autoSpaceDN w:val="0"/>
              <w:spacing w:after="0" w:line="360" w:lineRule="auto"/>
              <w:ind w:left="132"/>
              <w:jc w:val="both"/>
              <w:textAlignment w:val="baseline"/>
              <w:rPr>
                <w:rFonts w:ascii="Arial" w:eastAsia="Calibri" w:hAnsi="Arial" w:cs="Arial"/>
                <w:sz w:val="23"/>
                <w:szCs w:val="23"/>
                <w:vertAlign w:val="superscript"/>
              </w:rPr>
            </w:pPr>
            <w:r w:rsidRPr="002668CE">
              <w:rPr>
                <w:rFonts w:ascii="Arial" w:eastAsia="Calibri" w:hAnsi="Arial" w:cs="Arial"/>
                <w:sz w:val="24"/>
                <w:szCs w:val="24"/>
                <w:lang w:bidi="he-IL"/>
              </w:rPr>
              <w:t xml:space="preserve">στην Εκτελεστική Απόφαση της Επιτροπής C(2021) 7901 </w:t>
            </w:r>
            <w:proofErr w:type="spellStart"/>
            <w:r w:rsidRPr="002668CE">
              <w:rPr>
                <w:rFonts w:ascii="Arial" w:eastAsia="Calibri" w:hAnsi="Arial" w:cs="Arial"/>
                <w:sz w:val="24"/>
                <w:szCs w:val="24"/>
                <w:lang w:bidi="he-IL"/>
              </w:rPr>
              <w:t>final</w:t>
            </w:r>
            <w:proofErr w:type="spellEnd"/>
            <w:r w:rsidRPr="002668CE">
              <w:rPr>
                <w:rFonts w:ascii="Arial" w:eastAsia="Calibri" w:hAnsi="Arial" w:cs="Arial"/>
                <w:sz w:val="24"/>
                <w:szCs w:val="24"/>
                <w:lang w:bidi="he-IL"/>
              </w:rPr>
              <w:t xml:space="preserve"> της 18</w:t>
            </w:r>
            <w:r w:rsidRPr="002668CE">
              <w:rPr>
                <w:rFonts w:ascii="Arial" w:eastAsia="Calibri" w:hAnsi="Arial" w:cs="Arial"/>
                <w:sz w:val="24"/>
                <w:szCs w:val="24"/>
                <w:vertAlign w:val="superscript"/>
                <w:lang w:bidi="he-IL"/>
              </w:rPr>
              <w:t>ης</w:t>
            </w:r>
            <w:r w:rsidRPr="002668CE">
              <w:rPr>
                <w:rFonts w:ascii="Arial" w:eastAsia="Calibri" w:hAnsi="Arial" w:cs="Arial"/>
                <w:sz w:val="24"/>
                <w:szCs w:val="24"/>
                <w:lang w:bidi="he-IL"/>
              </w:rPr>
              <w:t xml:space="preserve"> Νοεμβρίου 2021 σχετικά με τον καθορισμό λεπτομερών κανόνων για τα καθήκοντα των τμημάτων SIRENE και την ανταλλαγή συμπληρωματικών πληροφοριών όσον αφορά καταχωρίσεις στο Σύστημα Πληροφοριών </w:t>
            </w:r>
            <w:proofErr w:type="spellStart"/>
            <w:r w:rsidRPr="002668CE">
              <w:rPr>
                <w:rFonts w:ascii="Arial" w:eastAsia="Calibri" w:hAnsi="Arial" w:cs="Arial"/>
                <w:sz w:val="24"/>
                <w:szCs w:val="24"/>
                <w:lang w:bidi="he-IL"/>
              </w:rPr>
              <w:t>Σένγκεν</w:t>
            </w:r>
            <w:proofErr w:type="spellEnd"/>
            <w:r w:rsidRPr="002668CE">
              <w:rPr>
                <w:rFonts w:ascii="Arial" w:eastAsia="Calibri" w:hAnsi="Arial" w:cs="Arial"/>
                <w:sz w:val="24"/>
                <w:szCs w:val="24"/>
                <w:lang w:bidi="he-IL"/>
              </w:rPr>
              <w:t xml:space="preserve"> στον τομέα της αστυνομικής συνεργασίας και της δικαστικής συνεργασίας σε ποινικές υποθέσεις («Εγχειρίδιο SIRENE Αστυνομία»)</w:t>
            </w:r>
            <w:r w:rsidR="007D6F31" w:rsidRPr="002668CE">
              <w:rPr>
                <w:rFonts w:ascii="Arial" w:eastAsia="Calibri" w:hAnsi="Arial" w:cs="Arial"/>
                <w:sz w:val="24"/>
                <w:szCs w:val="24"/>
                <w:lang w:bidi="he-IL"/>
              </w:rPr>
              <w:t>, ως αυτή εκάστοτε τροποποιείται ή αντικαθίσταται</w:t>
            </w:r>
            <w:r w:rsidR="00E439AF" w:rsidRPr="002668CE">
              <w:rPr>
                <w:rFonts w:ascii="Arial" w:eastAsia="Calibri" w:hAnsi="Arial" w:cs="Arial"/>
                <w:sz w:val="24"/>
                <w:szCs w:val="24"/>
                <w:vertAlign w:val="superscript"/>
                <w:lang w:bidi="he-IL"/>
              </w:rPr>
              <w:t>.</w:t>
            </w:r>
          </w:p>
        </w:tc>
      </w:tr>
      <w:tr w:rsidR="00850607" w:rsidRPr="00CD5601" w14:paraId="6E830381" w14:textId="77777777" w:rsidTr="00850607">
        <w:tc>
          <w:tcPr>
            <w:tcW w:w="5000" w:type="pct"/>
            <w:gridSpan w:val="10"/>
            <w:shd w:val="clear" w:color="auto" w:fill="auto"/>
            <w:tcMar>
              <w:top w:w="0" w:type="dxa"/>
              <w:left w:w="108" w:type="dxa"/>
              <w:bottom w:w="0" w:type="dxa"/>
              <w:right w:w="108" w:type="dxa"/>
            </w:tcMar>
          </w:tcPr>
          <w:p w14:paraId="497D7F21" w14:textId="77777777" w:rsidR="00850607" w:rsidRPr="00CD5601" w:rsidRDefault="00850607" w:rsidP="00CD5601">
            <w:pPr>
              <w:suppressAutoHyphens/>
              <w:autoSpaceDN w:val="0"/>
              <w:spacing w:after="0" w:line="360" w:lineRule="auto"/>
              <w:jc w:val="both"/>
              <w:textAlignment w:val="baseline"/>
              <w:rPr>
                <w:rFonts w:ascii="Arial" w:eastAsia="Calibri" w:hAnsi="Arial" w:cs="Arial"/>
                <w:sz w:val="24"/>
                <w:szCs w:val="24"/>
                <w:lang w:bidi="he-IL"/>
              </w:rPr>
            </w:pPr>
          </w:p>
        </w:tc>
      </w:tr>
      <w:tr w:rsidR="007D6F31" w:rsidRPr="00CD5601" w14:paraId="515A0405" w14:textId="77777777" w:rsidTr="008C4BB5">
        <w:tc>
          <w:tcPr>
            <w:tcW w:w="1162" w:type="pct"/>
            <w:shd w:val="clear" w:color="auto" w:fill="auto"/>
            <w:tcMar>
              <w:top w:w="0" w:type="dxa"/>
              <w:left w:w="108" w:type="dxa"/>
              <w:bottom w:w="0" w:type="dxa"/>
              <w:right w:w="108" w:type="dxa"/>
            </w:tcMar>
          </w:tcPr>
          <w:p w14:paraId="090FB17A" w14:textId="77777777" w:rsidR="007D6F31" w:rsidRPr="00CD5601" w:rsidRDefault="007D6F3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3A184D4B" w14:textId="534E39CD" w:rsidR="007D6F31" w:rsidRPr="00032C0E" w:rsidRDefault="007D6F31" w:rsidP="00CD5601">
            <w:pPr>
              <w:suppressAutoHyphens/>
              <w:autoSpaceDN w:val="0"/>
              <w:spacing w:after="0" w:line="360" w:lineRule="auto"/>
              <w:jc w:val="both"/>
              <w:textAlignment w:val="baseline"/>
              <w:rPr>
                <w:rFonts w:ascii="Arial" w:eastAsia="Calibri" w:hAnsi="Arial" w:cs="Arial"/>
                <w:sz w:val="24"/>
                <w:szCs w:val="24"/>
                <w:lang w:bidi="he-IL"/>
              </w:rPr>
            </w:pPr>
            <w:r w:rsidRPr="007D6F31">
              <w:rPr>
                <w:rFonts w:ascii="Arial" w:eastAsia="Calibri" w:hAnsi="Arial" w:cs="Arial"/>
                <w:sz w:val="24"/>
                <w:szCs w:val="24"/>
                <w:lang w:bidi="he-IL"/>
              </w:rPr>
              <w:t xml:space="preserve">«Εγχειρίδιο SIS» σημαίνει το εγχειρίδιο </w:t>
            </w:r>
            <w:r>
              <w:rPr>
                <w:rFonts w:ascii="Arial" w:eastAsia="Calibri" w:hAnsi="Arial" w:cs="Arial"/>
                <w:sz w:val="24"/>
                <w:szCs w:val="24"/>
                <w:lang w:bidi="he-IL"/>
              </w:rPr>
              <w:t>το οποίο θεσπίζεται</w:t>
            </w:r>
            <w:r w:rsidRPr="007D6F31">
              <w:rPr>
                <w:rFonts w:ascii="Arial" w:eastAsia="Calibri" w:hAnsi="Arial" w:cs="Arial"/>
                <w:sz w:val="24"/>
                <w:szCs w:val="24"/>
                <w:lang w:bidi="he-IL"/>
              </w:rPr>
              <w:t xml:space="preserve"> στη Σύσταση της Επιτροπής C(2023) 2152 </w:t>
            </w:r>
            <w:proofErr w:type="spellStart"/>
            <w:r w:rsidRPr="007D6F31">
              <w:rPr>
                <w:rFonts w:ascii="Arial" w:eastAsia="Calibri" w:hAnsi="Arial" w:cs="Arial"/>
                <w:sz w:val="24"/>
                <w:szCs w:val="24"/>
                <w:lang w:bidi="he-IL"/>
              </w:rPr>
              <w:t>final</w:t>
            </w:r>
            <w:proofErr w:type="spellEnd"/>
            <w:r>
              <w:rPr>
                <w:rFonts w:ascii="Arial" w:eastAsia="Calibri" w:hAnsi="Arial" w:cs="Arial"/>
                <w:sz w:val="24"/>
                <w:szCs w:val="24"/>
                <w:lang w:bidi="he-IL"/>
              </w:rPr>
              <w:t xml:space="preserve"> της </w:t>
            </w:r>
            <w:r w:rsidRPr="007D6F31">
              <w:rPr>
                <w:rFonts w:ascii="Arial" w:eastAsia="Calibri" w:hAnsi="Arial" w:cs="Arial"/>
                <w:sz w:val="24"/>
                <w:szCs w:val="24"/>
                <w:lang w:bidi="he-IL"/>
              </w:rPr>
              <w:t>31</w:t>
            </w:r>
            <w:r>
              <w:rPr>
                <w:rFonts w:ascii="Arial" w:eastAsia="Calibri" w:hAnsi="Arial" w:cs="Arial"/>
                <w:sz w:val="24"/>
                <w:szCs w:val="24"/>
                <w:lang w:bidi="he-IL"/>
              </w:rPr>
              <w:t xml:space="preserve">ης Μαρτίου </w:t>
            </w:r>
            <w:r w:rsidRPr="007D6F31">
              <w:rPr>
                <w:rFonts w:ascii="Arial" w:eastAsia="Calibri" w:hAnsi="Arial" w:cs="Arial"/>
                <w:sz w:val="24"/>
                <w:szCs w:val="24"/>
                <w:lang w:bidi="he-IL"/>
              </w:rPr>
              <w:t xml:space="preserve">2023 για την κατάρτιση πρακτικού εγχειριδίου προς χρήση από τις αρμόδιες αρχές των κρατών μελών και τα τμήματα SIRENE κατά την εκτέλεση των καθηκόντων που σχετίζονται με το Σύστημα Πληροφοριών </w:t>
            </w:r>
            <w:proofErr w:type="spellStart"/>
            <w:r w:rsidRPr="007D6F31">
              <w:rPr>
                <w:rFonts w:ascii="Arial" w:eastAsia="Calibri" w:hAnsi="Arial" w:cs="Arial"/>
                <w:sz w:val="24"/>
                <w:szCs w:val="24"/>
                <w:lang w:bidi="he-IL"/>
              </w:rPr>
              <w:t>Σένγκεν</w:t>
            </w:r>
            <w:proofErr w:type="spellEnd"/>
            <w:r w:rsidRPr="007D6F31">
              <w:rPr>
                <w:rFonts w:ascii="Arial" w:eastAsia="Calibri" w:hAnsi="Arial" w:cs="Arial"/>
                <w:sz w:val="24"/>
                <w:szCs w:val="24"/>
                <w:lang w:bidi="he-IL"/>
              </w:rPr>
              <w:t>, ως αυτή εκάστοτε τροποποιείται ή αντικαθίσταται</w:t>
            </w:r>
            <w:r w:rsidR="00850607">
              <w:rPr>
                <w:rFonts w:ascii="Arial" w:eastAsia="Calibri" w:hAnsi="Arial" w:cs="Arial"/>
                <w:sz w:val="24"/>
                <w:szCs w:val="24"/>
                <w:lang w:bidi="he-IL"/>
              </w:rPr>
              <w:t>·</w:t>
            </w:r>
          </w:p>
        </w:tc>
      </w:tr>
      <w:tr w:rsidR="00850607" w:rsidRPr="00CD5601" w14:paraId="31E5FAE6" w14:textId="77777777" w:rsidTr="00850607">
        <w:tc>
          <w:tcPr>
            <w:tcW w:w="5000" w:type="pct"/>
            <w:gridSpan w:val="10"/>
            <w:shd w:val="clear" w:color="auto" w:fill="auto"/>
            <w:tcMar>
              <w:top w:w="0" w:type="dxa"/>
              <w:left w:w="108" w:type="dxa"/>
              <w:bottom w:w="0" w:type="dxa"/>
              <w:right w:w="108" w:type="dxa"/>
            </w:tcMar>
          </w:tcPr>
          <w:p w14:paraId="1B6CA440" w14:textId="77777777" w:rsidR="00850607" w:rsidRPr="00032C0E" w:rsidRDefault="00850607"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059BD73" w14:textId="77777777" w:rsidTr="008C4BB5">
        <w:tc>
          <w:tcPr>
            <w:tcW w:w="1162" w:type="pct"/>
            <w:shd w:val="clear" w:color="auto" w:fill="auto"/>
            <w:tcMar>
              <w:top w:w="0" w:type="dxa"/>
              <w:left w:w="108" w:type="dxa"/>
              <w:bottom w:w="0" w:type="dxa"/>
              <w:right w:w="108" w:type="dxa"/>
            </w:tcMar>
          </w:tcPr>
          <w:p w14:paraId="332A68FF"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7D0ABF4C" w14:textId="3BD9E609" w:rsidR="00032C0E" w:rsidRPr="006C18D1" w:rsidRDefault="00032C0E" w:rsidP="00CD5601">
            <w:pPr>
              <w:suppressAutoHyphens/>
              <w:autoSpaceDN w:val="0"/>
              <w:spacing w:after="0" w:line="360" w:lineRule="auto"/>
              <w:jc w:val="both"/>
              <w:textAlignment w:val="baseline"/>
              <w:rPr>
                <w:rFonts w:ascii="Arial" w:eastAsia="Calibri" w:hAnsi="Arial" w:cs="Arial"/>
                <w:sz w:val="24"/>
                <w:szCs w:val="24"/>
                <w:lang w:bidi="he-IL"/>
              </w:rPr>
            </w:pPr>
            <w:r w:rsidRPr="00032C0E">
              <w:rPr>
                <w:rFonts w:ascii="Arial" w:eastAsia="Calibri" w:hAnsi="Arial" w:cs="Arial"/>
                <w:sz w:val="24"/>
                <w:szCs w:val="24"/>
                <w:lang w:bidi="he-IL"/>
              </w:rPr>
              <w:t>«εθνικό αντίγραφο» σημαίνει το αρχείο</w:t>
            </w:r>
            <w:r>
              <w:rPr>
                <w:rFonts w:ascii="Arial" w:eastAsia="Calibri" w:hAnsi="Arial" w:cs="Arial"/>
                <w:sz w:val="24"/>
                <w:szCs w:val="24"/>
                <w:lang w:bidi="he-IL"/>
              </w:rPr>
              <w:t xml:space="preserve"> δεδομένων το οποίο </w:t>
            </w:r>
            <w:r w:rsidR="00717892">
              <w:rPr>
                <w:rFonts w:ascii="Arial" w:eastAsia="Calibri" w:hAnsi="Arial" w:cs="Arial"/>
                <w:sz w:val="24"/>
                <w:szCs w:val="24"/>
                <w:lang w:bidi="he-IL"/>
              </w:rPr>
              <w:t xml:space="preserve">προβλέπεται </w:t>
            </w:r>
            <w:r w:rsidR="00467364">
              <w:rPr>
                <w:rFonts w:ascii="Arial" w:eastAsia="Calibri" w:hAnsi="Arial" w:cs="Arial"/>
                <w:sz w:val="24"/>
                <w:szCs w:val="24"/>
                <w:lang w:bidi="he-IL"/>
              </w:rPr>
              <w:t>στις διατάξεις</w:t>
            </w:r>
            <w:r w:rsidR="006C18D1">
              <w:rPr>
                <w:rFonts w:ascii="Arial" w:eastAsia="Calibri" w:hAnsi="Arial" w:cs="Arial"/>
                <w:sz w:val="24"/>
                <w:szCs w:val="24"/>
                <w:lang w:bidi="he-IL"/>
              </w:rPr>
              <w:t xml:space="preserve"> </w:t>
            </w:r>
            <w:r w:rsidRPr="00032C0E">
              <w:rPr>
                <w:rFonts w:ascii="Arial" w:eastAsia="Calibri" w:hAnsi="Arial" w:cs="Arial"/>
                <w:sz w:val="24"/>
                <w:szCs w:val="24"/>
                <w:lang w:bidi="he-IL"/>
              </w:rPr>
              <w:t>τη</w:t>
            </w:r>
            <w:r w:rsidR="00467364">
              <w:rPr>
                <w:rFonts w:ascii="Arial" w:eastAsia="Calibri" w:hAnsi="Arial" w:cs="Arial"/>
                <w:sz w:val="24"/>
                <w:szCs w:val="24"/>
                <w:lang w:bidi="he-IL"/>
              </w:rPr>
              <w:t>ς</w:t>
            </w:r>
            <w:r w:rsidRPr="00032C0E">
              <w:rPr>
                <w:rFonts w:ascii="Arial" w:eastAsia="Calibri" w:hAnsi="Arial" w:cs="Arial"/>
                <w:sz w:val="24"/>
                <w:szCs w:val="24"/>
                <w:lang w:bidi="he-IL"/>
              </w:rPr>
              <w:t xml:space="preserve"> παρ</w:t>
            </w:r>
            <w:r w:rsidR="00467364">
              <w:rPr>
                <w:rFonts w:ascii="Arial" w:eastAsia="Calibri" w:hAnsi="Arial" w:cs="Arial"/>
                <w:sz w:val="24"/>
                <w:szCs w:val="24"/>
                <w:lang w:bidi="he-IL"/>
              </w:rPr>
              <w:t>α</w:t>
            </w:r>
            <w:r w:rsidRPr="00032C0E">
              <w:rPr>
                <w:rFonts w:ascii="Arial" w:eastAsia="Calibri" w:hAnsi="Arial" w:cs="Arial"/>
                <w:sz w:val="24"/>
                <w:szCs w:val="24"/>
                <w:lang w:bidi="he-IL"/>
              </w:rPr>
              <w:t>γρ</w:t>
            </w:r>
            <w:r w:rsidR="00467364">
              <w:rPr>
                <w:rFonts w:ascii="Arial" w:eastAsia="Calibri" w:hAnsi="Arial" w:cs="Arial"/>
                <w:sz w:val="24"/>
                <w:szCs w:val="24"/>
                <w:lang w:bidi="he-IL"/>
              </w:rPr>
              <w:t>ά</w:t>
            </w:r>
            <w:r w:rsidRPr="00032C0E">
              <w:rPr>
                <w:rFonts w:ascii="Arial" w:eastAsia="Calibri" w:hAnsi="Arial" w:cs="Arial"/>
                <w:sz w:val="24"/>
                <w:szCs w:val="24"/>
                <w:lang w:bidi="he-IL"/>
              </w:rPr>
              <w:t>φο</w:t>
            </w:r>
            <w:r w:rsidR="00467364">
              <w:rPr>
                <w:rFonts w:ascii="Arial" w:eastAsia="Calibri" w:hAnsi="Arial" w:cs="Arial"/>
                <w:sz w:val="24"/>
                <w:szCs w:val="24"/>
                <w:lang w:bidi="he-IL"/>
              </w:rPr>
              <w:t>υ</w:t>
            </w:r>
            <w:r w:rsidRPr="00032C0E">
              <w:rPr>
                <w:rFonts w:ascii="Arial" w:eastAsia="Calibri" w:hAnsi="Arial" w:cs="Arial"/>
                <w:sz w:val="24"/>
                <w:szCs w:val="24"/>
                <w:lang w:bidi="he-IL"/>
              </w:rPr>
              <w:t xml:space="preserve"> 2 του </w:t>
            </w:r>
            <w:r w:rsidR="00467364">
              <w:rPr>
                <w:rFonts w:ascii="Arial" w:eastAsia="Calibri" w:hAnsi="Arial" w:cs="Arial"/>
                <w:sz w:val="24"/>
                <w:szCs w:val="24"/>
                <w:lang w:bidi="he-IL"/>
              </w:rPr>
              <w:t>ά</w:t>
            </w:r>
            <w:r w:rsidRPr="00032C0E">
              <w:rPr>
                <w:rFonts w:ascii="Arial" w:eastAsia="Calibri" w:hAnsi="Arial" w:cs="Arial"/>
                <w:sz w:val="24"/>
                <w:szCs w:val="24"/>
                <w:lang w:bidi="he-IL"/>
              </w:rPr>
              <w:t>ρθρου 4 του Κανονισμού (ΕΕ) 2018/1862 και τη</w:t>
            </w:r>
            <w:r w:rsidR="00467364">
              <w:rPr>
                <w:rFonts w:ascii="Arial" w:eastAsia="Calibri" w:hAnsi="Arial" w:cs="Arial"/>
                <w:sz w:val="24"/>
                <w:szCs w:val="24"/>
                <w:lang w:bidi="he-IL"/>
              </w:rPr>
              <w:t>ς</w:t>
            </w:r>
            <w:r w:rsidRPr="00032C0E">
              <w:rPr>
                <w:rFonts w:ascii="Arial" w:eastAsia="Calibri" w:hAnsi="Arial" w:cs="Arial"/>
                <w:sz w:val="24"/>
                <w:szCs w:val="24"/>
                <w:lang w:bidi="he-IL"/>
              </w:rPr>
              <w:t xml:space="preserve"> παρ</w:t>
            </w:r>
            <w:r w:rsidR="00467364">
              <w:rPr>
                <w:rFonts w:ascii="Arial" w:eastAsia="Calibri" w:hAnsi="Arial" w:cs="Arial"/>
                <w:sz w:val="24"/>
                <w:szCs w:val="24"/>
                <w:lang w:bidi="he-IL"/>
              </w:rPr>
              <w:t>α</w:t>
            </w:r>
            <w:r w:rsidRPr="00032C0E">
              <w:rPr>
                <w:rFonts w:ascii="Arial" w:eastAsia="Calibri" w:hAnsi="Arial" w:cs="Arial"/>
                <w:sz w:val="24"/>
                <w:szCs w:val="24"/>
                <w:lang w:bidi="he-IL"/>
              </w:rPr>
              <w:t>γρ</w:t>
            </w:r>
            <w:r w:rsidR="00467364">
              <w:rPr>
                <w:rFonts w:ascii="Arial" w:eastAsia="Calibri" w:hAnsi="Arial" w:cs="Arial"/>
                <w:sz w:val="24"/>
                <w:szCs w:val="24"/>
                <w:lang w:bidi="he-IL"/>
              </w:rPr>
              <w:t>ά</w:t>
            </w:r>
            <w:r w:rsidRPr="00032C0E">
              <w:rPr>
                <w:rFonts w:ascii="Arial" w:eastAsia="Calibri" w:hAnsi="Arial" w:cs="Arial"/>
                <w:sz w:val="24"/>
                <w:szCs w:val="24"/>
                <w:lang w:bidi="he-IL"/>
              </w:rPr>
              <w:t>φο</w:t>
            </w:r>
            <w:r w:rsidR="00467364">
              <w:rPr>
                <w:rFonts w:ascii="Arial" w:eastAsia="Calibri" w:hAnsi="Arial" w:cs="Arial"/>
                <w:sz w:val="24"/>
                <w:szCs w:val="24"/>
                <w:lang w:bidi="he-IL"/>
              </w:rPr>
              <w:t>υ</w:t>
            </w:r>
            <w:r w:rsidRPr="00032C0E">
              <w:rPr>
                <w:rFonts w:ascii="Arial" w:eastAsia="Calibri" w:hAnsi="Arial" w:cs="Arial"/>
                <w:sz w:val="24"/>
                <w:szCs w:val="24"/>
                <w:lang w:bidi="he-IL"/>
              </w:rPr>
              <w:t xml:space="preserve"> 2 του</w:t>
            </w:r>
            <w:r w:rsidR="006C18D1">
              <w:rPr>
                <w:rFonts w:ascii="Arial" w:eastAsia="Calibri" w:hAnsi="Arial" w:cs="Arial"/>
                <w:sz w:val="24"/>
                <w:szCs w:val="24"/>
                <w:lang w:bidi="he-IL"/>
              </w:rPr>
              <w:t xml:space="preserve"> ά</w:t>
            </w:r>
            <w:r w:rsidRPr="00032C0E">
              <w:rPr>
                <w:rFonts w:ascii="Arial" w:eastAsia="Calibri" w:hAnsi="Arial" w:cs="Arial"/>
                <w:sz w:val="24"/>
                <w:szCs w:val="24"/>
                <w:lang w:bidi="he-IL"/>
              </w:rPr>
              <w:t>ρθρο</w:t>
            </w:r>
            <w:r w:rsidR="00484CC7">
              <w:rPr>
                <w:rFonts w:ascii="Arial" w:eastAsia="Calibri" w:hAnsi="Arial" w:cs="Arial"/>
                <w:sz w:val="24"/>
                <w:szCs w:val="24"/>
                <w:lang w:bidi="he-IL"/>
              </w:rPr>
              <w:t>υ</w:t>
            </w:r>
            <w:r w:rsidRPr="00032C0E">
              <w:rPr>
                <w:rFonts w:ascii="Arial" w:eastAsia="Calibri" w:hAnsi="Arial" w:cs="Arial"/>
                <w:sz w:val="24"/>
                <w:szCs w:val="24"/>
                <w:lang w:bidi="he-IL"/>
              </w:rPr>
              <w:t xml:space="preserve"> 4 του Κανονισμού (ΕΕ) 2018/1861</w:t>
            </w:r>
            <w:r w:rsidR="006C18D1">
              <w:rPr>
                <w:rFonts w:ascii="Arial" w:eastAsia="Calibri" w:hAnsi="Arial" w:cs="Arial"/>
                <w:sz w:val="24"/>
                <w:szCs w:val="24"/>
                <w:lang w:bidi="he-IL"/>
              </w:rPr>
              <w:t xml:space="preserve"> και</w:t>
            </w:r>
            <w:r w:rsidRPr="00032C0E">
              <w:rPr>
                <w:rFonts w:ascii="Arial" w:eastAsia="Calibri" w:hAnsi="Arial" w:cs="Arial"/>
                <w:sz w:val="24"/>
                <w:szCs w:val="24"/>
                <w:lang w:bidi="he-IL"/>
              </w:rPr>
              <w:t xml:space="preserve"> χρησιμοποιείται για την </w:t>
            </w:r>
            <w:r w:rsidRPr="00032C0E">
              <w:rPr>
                <w:rFonts w:ascii="Arial" w:eastAsia="Calibri" w:hAnsi="Arial" w:cs="Arial"/>
                <w:sz w:val="24"/>
                <w:szCs w:val="24"/>
                <w:lang w:bidi="he-IL"/>
              </w:rPr>
              <w:lastRenderedPageBreak/>
              <w:t xml:space="preserve">αυτόματη αναζήτηση δεδομένων </w:t>
            </w:r>
            <w:r w:rsidR="006C18D1">
              <w:rPr>
                <w:rFonts w:ascii="Arial" w:eastAsia="Calibri" w:hAnsi="Arial" w:cs="Arial"/>
                <w:sz w:val="24"/>
                <w:szCs w:val="24"/>
                <w:lang w:bidi="he-IL"/>
              </w:rPr>
              <w:t>τα οποία</w:t>
            </w:r>
            <w:r w:rsidRPr="00032C0E">
              <w:rPr>
                <w:rFonts w:ascii="Arial" w:eastAsia="Calibri" w:hAnsi="Arial" w:cs="Arial"/>
                <w:sz w:val="24"/>
                <w:szCs w:val="24"/>
                <w:lang w:bidi="he-IL"/>
              </w:rPr>
              <w:t xml:space="preserve"> καταχωρίζονται στο Κεντρικό SIS</w:t>
            </w:r>
            <w:r w:rsidR="00850607">
              <w:rPr>
                <w:rFonts w:ascii="Arial" w:eastAsia="Calibri" w:hAnsi="Arial" w:cs="Arial"/>
                <w:sz w:val="24"/>
                <w:szCs w:val="24"/>
                <w:lang w:bidi="he-IL"/>
              </w:rPr>
              <w:t>·</w:t>
            </w:r>
          </w:p>
        </w:tc>
      </w:tr>
      <w:tr w:rsidR="00FE12B0" w:rsidRPr="00CD5601" w14:paraId="38526955" w14:textId="77777777" w:rsidTr="00FE12B0">
        <w:tc>
          <w:tcPr>
            <w:tcW w:w="5000" w:type="pct"/>
            <w:gridSpan w:val="10"/>
            <w:shd w:val="clear" w:color="auto" w:fill="auto"/>
            <w:tcMar>
              <w:top w:w="0" w:type="dxa"/>
              <w:left w:w="108" w:type="dxa"/>
              <w:bottom w:w="0" w:type="dxa"/>
              <w:right w:w="108" w:type="dxa"/>
            </w:tcMar>
          </w:tcPr>
          <w:p w14:paraId="6D56DC68" w14:textId="77777777" w:rsidR="00FE12B0" w:rsidRPr="00CD560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7846697" w14:textId="77777777" w:rsidTr="008C4BB5">
        <w:tc>
          <w:tcPr>
            <w:tcW w:w="1162" w:type="pct"/>
            <w:shd w:val="clear" w:color="auto" w:fill="auto"/>
            <w:tcMar>
              <w:top w:w="0" w:type="dxa"/>
              <w:left w:w="108" w:type="dxa"/>
              <w:bottom w:w="0" w:type="dxa"/>
              <w:right w:w="108" w:type="dxa"/>
            </w:tcMar>
          </w:tcPr>
          <w:p w14:paraId="4C9FBCEB"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71F5173" w14:textId="0A540955" w:rsidR="006C18D1" w:rsidRPr="006C18D1" w:rsidRDefault="006C18D1" w:rsidP="00CD5601">
            <w:pPr>
              <w:suppressAutoHyphens/>
              <w:autoSpaceDN w:val="0"/>
              <w:spacing w:after="0" w:line="360" w:lineRule="auto"/>
              <w:jc w:val="both"/>
              <w:textAlignment w:val="baseline"/>
              <w:rPr>
                <w:rFonts w:ascii="Arial" w:eastAsia="Calibri" w:hAnsi="Arial" w:cs="Arial"/>
                <w:sz w:val="24"/>
                <w:szCs w:val="24"/>
                <w:lang w:bidi="he-IL"/>
              </w:rPr>
            </w:pPr>
            <w:r w:rsidRPr="006C18D1">
              <w:rPr>
                <w:rFonts w:ascii="Arial" w:eastAsia="Calibri" w:hAnsi="Arial" w:cs="Arial"/>
                <w:sz w:val="24"/>
                <w:szCs w:val="24"/>
                <w:lang w:bidi="he-IL"/>
              </w:rPr>
              <w:t xml:space="preserve">«Εθνικό N.SIS» σημαίνει την Εθνική Εφαρμογή του </w:t>
            </w:r>
            <w:r w:rsidR="00484CC7">
              <w:rPr>
                <w:rFonts w:ascii="Arial" w:eastAsia="Calibri" w:hAnsi="Arial" w:cs="Arial"/>
                <w:sz w:val="24"/>
                <w:szCs w:val="24"/>
                <w:lang w:bidi="he-IL"/>
              </w:rPr>
              <w:t>«</w:t>
            </w:r>
            <w:r w:rsidRPr="006C18D1">
              <w:rPr>
                <w:rFonts w:ascii="Arial" w:eastAsia="Calibri" w:hAnsi="Arial" w:cs="Arial"/>
                <w:sz w:val="24"/>
                <w:szCs w:val="24"/>
                <w:lang w:bidi="he-IL"/>
              </w:rPr>
              <w:t>SIS</w:t>
            </w:r>
            <w:r w:rsidR="00484CC7">
              <w:rPr>
                <w:rFonts w:ascii="Arial" w:eastAsia="Calibri" w:hAnsi="Arial" w:cs="Arial"/>
                <w:sz w:val="24"/>
                <w:szCs w:val="24"/>
                <w:lang w:bidi="he-IL"/>
              </w:rPr>
              <w:t>»</w:t>
            </w:r>
            <w:r w:rsidRPr="006C18D1">
              <w:rPr>
                <w:rFonts w:ascii="Arial" w:eastAsia="Calibri" w:hAnsi="Arial" w:cs="Arial"/>
                <w:sz w:val="24"/>
                <w:szCs w:val="24"/>
                <w:lang w:bidi="he-IL"/>
              </w:rPr>
              <w:t xml:space="preserve"> ως  </w:t>
            </w:r>
            <w:r w:rsidR="00B42CEA">
              <w:rPr>
                <w:rFonts w:ascii="Arial" w:eastAsia="Calibri" w:hAnsi="Arial" w:cs="Arial"/>
                <w:sz w:val="24"/>
                <w:szCs w:val="24"/>
                <w:lang w:bidi="he-IL"/>
              </w:rPr>
              <w:t xml:space="preserve">προβλέπεται </w:t>
            </w:r>
            <w:r w:rsidR="00467364">
              <w:rPr>
                <w:rFonts w:ascii="Arial" w:eastAsia="Calibri" w:hAnsi="Arial" w:cs="Arial"/>
                <w:sz w:val="24"/>
                <w:szCs w:val="24"/>
                <w:lang w:bidi="he-IL"/>
              </w:rPr>
              <w:t>στις διατάξεις της</w:t>
            </w:r>
            <w:r w:rsidRPr="006C18D1">
              <w:rPr>
                <w:rFonts w:ascii="Arial" w:eastAsia="Calibri" w:hAnsi="Arial" w:cs="Arial"/>
                <w:sz w:val="24"/>
                <w:szCs w:val="24"/>
                <w:lang w:bidi="he-IL"/>
              </w:rPr>
              <w:t xml:space="preserve"> </w:t>
            </w:r>
            <w:proofErr w:type="spellStart"/>
            <w:r w:rsidRPr="006C18D1">
              <w:rPr>
                <w:rFonts w:ascii="Arial" w:eastAsia="Calibri" w:hAnsi="Arial" w:cs="Arial"/>
                <w:sz w:val="24"/>
                <w:szCs w:val="24"/>
                <w:lang w:bidi="he-IL"/>
              </w:rPr>
              <w:t>υποπαρ</w:t>
            </w:r>
            <w:r w:rsidR="00467364">
              <w:rPr>
                <w:rFonts w:ascii="Arial" w:eastAsia="Calibri" w:hAnsi="Arial" w:cs="Arial"/>
                <w:sz w:val="24"/>
                <w:szCs w:val="24"/>
                <w:lang w:bidi="he-IL"/>
              </w:rPr>
              <w:t>α</w:t>
            </w:r>
            <w:r w:rsidRPr="006C18D1">
              <w:rPr>
                <w:rFonts w:ascii="Arial" w:eastAsia="Calibri" w:hAnsi="Arial" w:cs="Arial"/>
                <w:sz w:val="24"/>
                <w:szCs w:val="24"/>
                <w:lang w:bidi="he-IL"/>
              </w:rPr>
              <w:t>γρ</w:t>
            </w:r>
            <w:r w:rsidR="00467364">
              <w:rPr>
                <w:rFonts w:ascii="Arial" w:eastAsia="Calibri" w:hAnsi="Arial" w:cs="Arial"/>
                <w:sz w:val="24"/>
                <w:szCs w:val="24"/>
                <w:lang w:bidi="he-IL"/>
              </w:rPr>
              <w:t>ά</w:t>
            </w:r>
            <w:r w:rsidRPr="006C18D1">
              <w:rPr>
                <w:rFonts w:ascii="Arial" w:eastAsia="Calibri" w:hAnsi="Arial" w:cs="Arial"/>
                <w:sz w:val="24"/>
                <w:szCs w:val="24"/>
                <w:lang w:bidi="he-IL"/>
              </w:rPr>
              <w:t>φο</w:t>
            </w:r>
            <w:r w:rsidR="00467364">
              <w:rPr>
                <w:rFonts w:ascii="Arial" w:eastAsia="Calibri" w:hAnsi="Arial" w:cs="Arial"/>
                <w:sz w:val="24"/>
                <w:szCs w:val="24"/>
                <w:lang w:bidi="he-IL"/>
              </w:rPr>
              <w:t>υ</w:t>
            </w:r>
            <w:proofErr w:type="spellEnd"/>
            <w:r w:rsidRPr="006C18D1">
              <w:rPr>
                <w:rFonts w:ascii="Arial" w:eastAsia="Calibri" w:hAnsi="Arial" w:cs="Arial"/>
                <w:sz w:val="24"/>
                <w:szCs w:val="24"/>
                <w:lang w:bidi="he-IL"/>
              </w:rPr>
              <w:t xml:space="preserve"> (β) της παραγράφου 1 του </w:t>
            </w:r>
            <w:r>
              <w:rPr>
                <w:rFonts w:ascii="Arial" w:eastAsia="Calibri" w:hAnsi="Arial" w:cs="Arial"/>
                <w:sz w:val="24"/>
                <w:szCs w:val="24"/>
                <w:lang w:bidi="he-IL"/>
              </w:rPr>
              <w:t>ά</w:t>
            </w:r>
            <w:r w:rsidRPr="006C18D1">
              <w:rPr>
                <w:rFonts w:ascii="Arial" w:eastAsia="Calibri" w:hAnsi="Arial" w:cs="Arial"/>
                <w:sz w:val="24"/>
                <w:szCs w:val="24"/>
                <w:lang w:bidi="he-IL"/>
              </w:rPr>
              <w:t>ρθρου 4 του Κανονισμού (ΕΕ) 2018/1862 καθώς και τη</w:t>
            </w:r>
            <w:r w:rsidR="00467364">
              <w:rPr>
                <w:rFonts w:ascii="Arial" w:eastAsia="Calibri" w:hAnsi="Arial" w:cs="Arial"/>
                <w:sz w:val="24"/>
                <w:szCs w:val="24"/>
                <w:lang w:bidi="he-IL"/>
              </w:rPr>
              <w:t>ς</w:t>
            </w:r>
            <w:r w:rsidRPr="006C18D1">
              <w:rPr>
                <w:rFonts w:ascii="Arial" w:eastAsia="Calibri" w:hAnsi="Arial" w:cs="Arial"/>
                <w:sz w:val="24"/>
                <w:szCs w:val="24"/>
                <w:lang w:bidi="he-IL"/>
              </w:rPr>
              <w:t xml:space="preserve"> </w:t>
            </w:r>
            <w:proofErr w:type="spellStart"/>
            <w:r w:rsidRPr="006C18D1">
              <w:rPr>
                <w:rFonts w:ascii="Arial" w:eastAsia="Calibri" w:hAnsi="Arial" w:cs="Arial"/>
                <w:sz w:val="24"/>
                <w:szCs w:val="24"/>
                <w:lang w:bidi="he-IL"/>
              </w:rPr>
              <w:t>υποπαρ</w:t>
            </w:r>
            <w:r w:rsidR="00467364">
              <w:rPr>
                <w:rFonts w:ascii="Arial" w:eastAsia="Calibri" w:hAnsi="Arial" w:cs="Arial"/>
                <w:sz w:val="24"/>
                <w:szCs w:val="24"/>
                <w:lang w:bidi="he-IL"/>
              </w:rPr>
              <w:t>α</w:t>
            </w:r>
            <w:r w:rsidRPr="006C18D1">
              <w:rPr>
                <w:rFonts w:ascii="Arial" w:eastAsia="Calibri" w:hAnsi="Arial" w:cs="Arial"/>
                <w:sz w:val="24"/>
                <w:szCs w:val="24"/>
                <w:lang w:bidi="he-IL"/>
              </w:rPr>
              <w:t>γρ</w:t>
            </w:r>
            <w:r w:rsidR="00467364">
              <w:rPr>
                <w:rFonts w:ascii="Arial" w:eastAsia="Calibri" w:hAnsi="Arial" w:cs="Arial"/>
                <w:sz w:val="24"/>
                <w:szCs w:val="24"/>
                <w:lang w:bidi="he-IL"/>
              </w:rPr>
              <w:t>ά</w:t>
            </w:r>
            <w:r w:rsidRPr="006C18D1">
              <w:rPr>
                <w:rFonts w:ascii="Arial" w:eastAsia="Calibri" w:hAnsi="Arial" w:cs="Arial"/>
                <w:sz w:val="24"/>
                <w:szCs w:val="24"/>
                <w:lang w:bidi="he-IL"/>
              </w:rPr>
              <w:t>φο</w:t>
            </w:r>
            <w:r w:rsidR="00467364">
              <w:rPr>
                <w:rFonts w:ascii="Arial" w:eastAsia="Calibri" w:hAnsi="Arial" w:cs="Arial"/>
                <w:sz w:val="24"/>
                <w:szCs w:val="24"/>
                <w:lang w:bidi="he-IL"/>
              </w:rPr>
              <w:t>υ</w:t>
            </w:r>
            <w:proofErr w:type="spellEnd"/>
            <w:r w:rsidRPr="006C18D1">
              <w:rPr>
                <w:rFonts w:ascii="Arial" w:eastAsia="Calibri" w:hAnsi="Arial" w:cs="Arial"/>
                <w:sz w:val="24"/>
                <w:szCs w:val="24"/>
                <w:lang w:bidi="he-IL"/>
              </w:rPr>
              <w:t xml:space="preserve"> (β) της παραγράφου 1 του </w:t>
            </w:r>
            <w:r>
              <w:rPr>
                <w:rFonts w:ascii="Arial" w:eastAsia="Calibri" w:hAnsi="Arial" w:cs="Arial"/>
                <w:sz w:val="24"/>
                <w:szCs w:val="24"/>
                <w:lang w:bidi="he-IL"/>
              </w:rPr>
              <w:t>ά</w:t>
            </w:r>
            <w:r w:rsidRPr="006C18D1">
              <w:rPr>
                <w:rFonts w:ascii="Arial" w:eastAsia="Calibri" w:hAnsi="Arial" w:cs="Arial"/>
                <w:sz w:val="24"/>
                <w:szCs w:val="24"/>
                <w:lang w:bidi="he-IL"/>
              </w:rPr>
              <w:t>ρθρου 4 του Κανονισμού (ΕΕ) 2018/1861</w:t>
            </w:r>
            <w:r w:rsidR="00FE12B0">
              <w:rPr>
                <w:rFonts w:ascii="Arial" w:eastAsia="Calibri" w:hAnsi="Arial" w:cs="Arial"/>
                <w:sz w:val="24"/>
                <w:szCs w:val="24"/>
                <w:lang w:bidi="he-IL"/>
              </w:rPr>
              <w:t>·</w:t>
            </w:r>
          </w:p>
        </w:tc>
      </w:tr>
      <w:tr w:rsidR="00FE12B0" w:rsidRPr="00CD5601" w14:paraId="7DC28FA6" w14:textId="77777777" w:rsidTr="00FE12B0">
        <w:tc>
          <w:tcPr>
            <w:tcW w:w="5000" w:type="pct"/>
            <w:gridSpan w:val="10"/>
            <w:shd w:val="clear" w:color="auto" w:fill="auto"/>
            <w:tcMar>
              <w:top w:w="0" w:type="dxa"/>
              <w:left w:w="108" w:type="dxa"/>
              <w:bottom w:w="0" w:type="dxa"/>
              <w:right w:w="108" w:type="dxa"/>
            </w:tcMar>
          </w:tcPr>
          <w:p w14:paraId="0914CB29" w14:textId="77777777" w:rsidR="00FE12B0" w:rsidRPr="006C18D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6B1EA4" w:rsidRPr="00CD5601" w14:paraId="7C976E76" w14:textId="77777777" w:rsidTr="008C4BB5">
        <w:tc>
          <w:tcPr>
            <w:tcW w:w="1162" w:type="pct"/>
            <w:shd w:val="clear" w:color="auto" w:fill="auto"/>
            <w:tcMar>
              <w:top w:w="0" w:type="dxa"/>
              <w:left w:w="108" w:type="dxa"/>
              <w:bottom w:w="0" w:type="dxa"/>
              <w:right w:w="108" w:type="dxa"/>
            </w:tcMar>
          </w:tcPr>
          <w:p w14:paraId="15432E22" w14:textId="77777777" w:rsidR="006B1EA4" w:rsidRDefault="006B1EA4" w:rsidP="006B1EA4">
            <w:pPr>
              <w:suppressAutoHyphens/>
              <w:autoSpaceDN w:val="0"/>
              <w:spacing w:after="0" w:line="360" w:lineRule="auto"/>
              <w:jc w:val="right"/>
              <w:textAlignment w:val="baseline"/>
              <w:rPr>
                <w:rFonts w:ascii="Arial" w:eastAsia="Calibri" w:hAnsi="Arial" w:cs="Arial"/>
                <w:sz w:val="24"/>
                <w:szCs w:val="24"/>
                <w:lang w:bidi="he-IL"/>
              </w:rPr>
            </w:pPr>
          </w:p>
          <w:p w14:paraId="34BC0E2F" w14:textId="77777777" w:rsidR="006B1EA4" w:rsidRDefault="006B1EA4" w:rsidP="006B1EA4">
            <w:pPr>
              <w:suppressAutoHyphens/>
              <w:autoSpaceDN w:val="0"/>
              <w:spacing w:after="0" w:line="360" w:lineRule="auto"/>
              <w:jc w:val="right"/>
              <w:textAlignment w:val="baseline"/>
              <w:rPr>
                <w:rFonts w:ascii="Arial" w:eastAsia="Calibri" w:hAnsi="Arial" w:cs="Arial"/>
                <w:sz w:val="24"/>
                <w:szCs w:val="24"/>
                <w:lang w:bidi="he-IL"/>
              </w:rPr>
            </w:pPr>
          </w:p>
          <w:p w14:paraId="144D3F8C" w14:textId="77777777" w:rsidR="006B1EA4" w:rsidRDefault="006B1EA4" w:rsidP="006B1EA4">
            <w:pPr>
              <w:suppressAutoHyphens/>
              <w:autoSpaceDN w:val="0"/>
              <w:spacing w:after="0" w:line="360" w:lineRule="auto"/>
              <w:jc w:val="right"/>
              <w:textAlignment w:val="baseline"/>
              <w:rPr>
                <w:rFonts w:ascii="Arial" w:eastAsia="Calibri" w:hAnsi="Arial" w:cs="Arial"/>
                <w:sz w:val="24"/>
                <w:szCs w:val="24"/>
                <w:lang w:bidi="he-IL"/>
              </w:rPr>
            </w:pPr>
          </w:p>
          <w:p w14:paraId="266CBBF4" w14:textId="77777777" w:rsidR="006B1EA4" w:rsidRDefault="006B1EA4" w:rsidP="00FE12B0">
            <w:pPr>
              <w:suppressAutoHyphens/>
              <w:autoSpaceDN w:val="0"/>
              <w:spacing w:after="0" w:line="360" w:lineRule="auto"/>
              <w:ind w:right="113"/>
              <w:jc w:val="right"/>
              <w:textAlignment w:val="baseline"/>
              <w:rPr>
                <w:rFonts w:ascii="Arial" w:eastAsia="Calibri" w:hAnsi="Arial" w:cs="Arial"/>
                <w:sz w:val="24"/>
                <w:szCs w:val="24"/>
                <w:lang w:bidi="he-IL"/>
              </w:rPr>
            </w:pPr>
            <w:r w:rsidRPr="006B1EA4">
              <w:rPr>
                <w:rFonts w:ascii="Arial" w:eastAsia="Calibri" w:hAnsi="Arial" w:cs="Arial"/>
                <w:sz w:val="24"/>
                <w:szCs w:val="24"/>
                <w:lang w:bidi="he-IL"/>
              </w:rPr>
              <w:t>125(Ι) του 2018</w:t>
            </w:r>
          </w:p>
          <w:p w14:paraId="599F8ABB" w14:textId="47EBBEF3" w:rsidR="006B1EA4" w:rsidRPr="006B1EA4" w:rsidRDefault="006B1EA4" w:rsidP="00FE12B0">
            <w:pPr>
              <w:suppressAutoHyphens/>
              <w:autoSpaceDN w:val="0"/>
              <w:spacing w:after="0" w:line="360" w:lineRule="auto"/>
              <w:ind w:right="57"/>
              <w:jc w:val="right"/>
              <w:textAlignment w:val="baseline"/>
              <w:rPr>
                <w:rFonts w:ascii="Arial" w:eastAsia="Calibri" w:hAnsi="Arial" w:cs="Arial"/>
                <w:sz w:val="24"/>
                <w:szCs w:val="24"/>
                <w:lang w:bidi="he-IL"/>
              </w:rPr>
            </w:pPr>
            <w:r w:rsidRPr="006B1EA4">
              <w:rPr>
                <w:rFonts w:ascii="Arial" w:eastAsia="Calibri" w:hAnsi="Arial" w:cs="Arial"/>
                <w:sz w:val="24"/>
                <w:szCs w:val="24"/>
                <w:lang w:bidi="he-IL"/>
              </w:rPr>
              <w:t>26(I)</w:t>
            </w:r>
            <w:r w:rsidR="00E70CD5">
              <w:rPr>
                <w:rFonts w:ascii="Arial" w:eastAsia="Calibri" w:hAnsi="Arial" w:cs="Arial"/>
                <w:sz w:val="24"/>
                <w:szCs w:val="24"/>
                <w:lang w:bidi="he-IL"/>
              </w:rPr>
              <w:t xml:space="preserve"> του </w:t>
            </w:r>
            <w:r w:rsidRPr="006B1EA4">
              <w:rPr>
                <w:rFonts w:ascii="Arial" w:eastAsia="Calibri" w:hAnsi="Arial" w:cs="Arial"/>
                <w:sz w:val="24"/>
                <w:szCs w:val="24"/>
                <w:lang w:bidi="he-IL"/>
              </w:rPr>
              <w:t>2022</w:t>
            </w:r>
            <w:r>
              <w:rPr>
                <w:rFonts w:ascii="Arial" w:eastAsia="Calibri" w:hAnsi="Arial" w:cs="Arial"/>
                <w:sz w:val="24"/>
                <w:szCs w:val="24"/>
                <w:lang w:bidi="he-IL"/>
              </w:rPr>
              <w:t>.</w:t>
            </w:r>
          </w:p>
          <w:p w14:paraId="443F39AC" w14:textId="59477BFF" w:rsidR="006B1EA4" w:rsidRPr="00CD5601" w:rsidRDefault="006B1EA4" w:rsidP="006B1EA4">
            <w:pPr>
              <w:suppressAutoHyphens/>
              <w:autoSpaceDN w:val="0"/>
              <w:spacing w:after="0" w:line="360" w:lineRule="auto"/>
              <w:jc w:val="right"/>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8944E94" w14:textId="36A39114" w:rsidR="006B1EA4" w:rsidRPr="006C18D1" w:rsidRDefault="006B1EA4"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hAnsi="Arial" w:cs="Arial"/>
                <w:sz w:val="24"/>
                <w:szCs w:val="24"/>
                <w:lang w:bidi="he-IL"/>
              </w:rPr>
              <w:t>«Επίτροπος Προστασίας Δεδομένων Προσωπικού Χαρακτήρα» σημαίνει τον Επίτροπο Προστασίας Δεδομένων Προσωπικού Χαρακτήρα, ο οποίος διορίζεται δυνάμει των διατάξεων του άρθρου 19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FE12B0">
              <w:rPr>
                <w:rFonts w:ascii="Arial" w:hAnsi="Arial" w:cs="Arial"/>
                <w:sz w:val="24"/>
                <w:szCs w:val="24"/>
                <w:lang w:bidi="he-IL"/>
              </w:rPr>
              <w:t>·</w:t>
            </w:r>
          </w:p>
        </w:tc>
      </w:tr>
      <w:tr w:rsidR="00FE12B0" w:rsidRPr="00CD5601" w14:paraId="47D5DFD6" w14:textId="77777777" w:rsidTr="00FE12B0">
        <w:tc>
          <w:tcPr>
            <w:tcW w:w="5000" w:type="pct"/>
            <w:gridSpan w:val="10"/>
            <w:shd w:val="clear" w:color="auto" w:fill="auto"/>
            <w:tcMar>
              <w:top w:w="0" w:type="dxa"/>
              <w:left w:w="108" w:type="dxa"/>
              <w:bottom w:w="0" w:type="dxa"/>
              <w:right w:w="108" w:type="dxa"/>
            </w:tcMar>
          </w:tcPr>
          <w:p w14:paraId="708C0CD9" w14:textId="77777777" w:rsidR="00FE12B0" w:rsidRPr="00CD560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0F1689" w:rsidRPr="00CD5601" w14:paraId="7F77EA45" w14:textId="77777777" w:rsidTr="008C4BB5">
        <w:tc>
          <w:tcPr>
            <w:tcW w:w="1162" w:type="pct"/>
            <w:shd w:val="clear" w:color="auto" w:fill="auto"/>
            <w:tcMar>
              <w:top w:w="0" w:type="dxa"/>
              <w:left w:w="108" w:type="dxa"/>
              <w:bottom w:w="0" w:type="dxa"/>
              <w:right w:w="108" w:type="dxa"/>
            </w:tcMar>
          </w:tcPr>
          <w:p w14:paraId="1AC5E78A" w14:textId="77777777" w:rsidR="00E439AF" w:rsidRDefault="00E439AF" w:rsidP="000F1689">
            <w:pPr>
              <w:suppressAutoHyphens/>
              <w:autoSpaceDN w:val="0"/>
              <w:spacing w:after="0" w:line="360" w:lineRule="auto"/>
              <w:textAlignment w:val="baseline"/>
              <w:rPr>
                <w:rFonts w:ascii="Arial" w:eastAsia="Calibri" w:hAnsi="Arial" w:cs="Arial"/>
                <w:sz w:val="24"/>
                <w:szCs w:val="24"/>
                <w:lang w:bidi="he-IL"/>
              </w:rPr>
            </w:pPr>
          </w:p>
          <w:p w14:paraId="1651538D" w14:textId="067D94E6" w:rsidR="000F1689" w:rsidRPr="00CD5601" w:rsidRDefault="000F1689" w:rsidP="000F168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Επίσημη </w:t>
            </w:r>
          </w:p>
          <w:p w14:paraId="48FF11BA" w14:textId="77777777" w:rsidR="000F1689" w:rsidRPr="00CD5601" w:rsidRDefault="000F1689" w:rsidP="000F168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Εφημερίδα της </w:t>
            </w:r>
          </w:p>
          <w:p w14:paraId="7C57EDAD" w14:textId="22FB1A8A" w:rsidR="000F1689" w:rsidRPr="00CD5601" w:rsidRDefault="000F1689" w:rsidP="000F168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Ε.Ε.: L</w:t>
            </w:r>
            <w:r w:rsidR="00FE12B0" w:rsidRPr="00E439AF">
              <w:rPr>
                <w:rFonts w:ascii="Arial" w:eastAsia="Calibri" w:hAnsi="Arial" w:cs="Arial"/>
                <w:sz w:val="24"/>
                <w:szCs w:val="24"/>
                <w:lang w:bidi="he-IL"/>
              </w:rPr>
              <w:t xml:space="preserve"> </w:t>
            </w:r>
            <w:r w:rsidRPr="00CD5601">
              <w:rPr>
                <w:rFonts w:ascii="Arial" w:eastAsia="Calibri" w:hAnsi="Arial" w:cs="Arial"/>
                <w:sz w:val="24"/>
                <w:szCs w:val="24"/>
                <w:lang w:bidi="he-IL"/>
              </w:rPr>
              <w:t>119,</w:t>
            </w:r>
          </w:p>
          <w:p w14:paraId="5445EF45" w14:textId="77777777" w:rsidR="000F1689" w:rsidRPr="00CD5601" w:rsidRDefault="000F1689" w:rsidP="000F168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04.05.2016,</w:t>
            </w:r>
          </w:p>
          <w:p w14:paraId="102C9D81" w14:textId="19F919CA" w:rsidR="000F1689" w:rsidRPr="00CD5601" w:rsidRDefault="000F1689" w:rsidP="000F1689">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σ. 1</w:t>
            </w:r>
            <w:r w:rsidRPr="00CD5601">
              <w:rPr>
                <w:rFonts w:ascii="Arial" w:eastAsia="Calibri" w:hAnsi="Arial" w:cs="Arial"/>
                <w:sz w:val="24"/>
                <w:szCs w:val="24"/>
                <w:lang w:val="en-US" w:bidi="he-IL"/>
              </w:rPr>
              <w:t>.</w:t>
            </w:r>
          </w:p>
        </w:tc>
        <w:tc>
          <w:tcPr>
            <w:tcW w:w="3838" w:type="pct"/>
            <w:gridSpan w:val="9"/>
            <w:shd w:val="clear" w:color="auto" w:fill="auto"/>
            <w:tcMar>
              <w:top w:w="0" w:type="dxa"/>
              <w:left w:w="108" w:type="dxa"/>
              <w:bottom w:w="0" w:type="dxa"/>
              <w:right w:w="108" w:type="dxa"/>
            </w:tcMar>
          </w:tcPr>
          <w:p w14:paraId="1AA322BA" w14:textId="2F47FCB1" w:rsidR="000F1689" w:rsidRPr="006C18D1" w:rsidRDefault="000F1689"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«Κανονισμός 2016/679/ΕΕ» σημαίνει τ</w:t>
            </w:r>
            <w:r>
              <w:rPr>
                <w:rFonts w:ascii="Arial" w:eastAsia="Calibri" w:hAnsi="Arial" w:cs="Arial"/>
                <w:sz w:val="24"/>
                <w:szCs w:val="24"/>
                <w:lang w:bidi="he-IL"/>
              </w:rPr>
              <w:t>ην</w:t>
            </w:r>
            <w:r w:rsidRPr="00CD5601">
              <w:rPr>
                <w:rFonts w:ascii="Arial" w:eastAsia="Calibri" w:hAnsi="Arial" w:cs="Arial"/>
                <w:sz w:val="24"/>
                <w:szCs w:val="24"/>
                <w:lang w:bidi="he-IL"/>
              </w:rPr>
              <w:t xml:space="preserve"> πράξ</w:t>
            </w:r>
            <w:r>
              <w:rPr>
                <w:rFonts w:ascii="Arial" w:eastAsia="Calibri" w:hAnsi="Arial" w:cs="Arial"/>
                <w:sz w:val="24"/>
                <w:szCs w:val="24"/>
                <w:lang w:bidi="he-IL"/>
              </w:rPr>
              <w:t>η</w:t>
            </w:r>
            <w:r w:rsidRPr="00CD5601">
              <w:rPr>
                <w:rFonts w:ascii="Arial" w:eastAsia="Calibri" w:hAnsi="Arial" w:cs="Arial"/>
                <w:sz w:val="24"/>
                <w:szCs w:val="24"/>
                <w:lang w:bidi="he-IL"/>
              </w:rPr>
              <w:t xml:space="preserve"> της Ευρωπαϊκής Ένωσης με τίτλο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00FE12B0">
              <w:rPr>
                <w:rFonts w:ascii="Arial" w:eastAsia="Calibri" w:hAnsi="Arial" w:cs="Arial"/>
                <w:sz w:val="24"/>
                <w:szCs w:val="24"/>
                <w:lang w:bidi="he-IL"/>
              </w:rPr>
              <w:t>·</w:t>
            </w:r>
          </w:p>
        </w:tc>
      </w:tr>
      <w:tr w:rsidR="00FE12B0" w:rsidRPr="00CD5601" w14:paraId="2823DDDB" w14:textId="77777777" w:rsidTr="00FE12B0">
        <w:tc>
          <w:tcPr>
            <w:tcW w:w="5000" w:type="pct"/>
            <w:gridSpan w:val="10"/>
            <w:shd w:val="clear" w:color="auto" w:fill="auto"/>
            <w:tcMar>
              <w:top w:w="0" w:type="dxa"/>
              <w:left w:w="108" w:type="dxa"/>
              <w:bottom w:w="0" w:type="dxa"/>
              <w:right w:w="108" w:type="dxa"/>
            </w:tcMar>
          </w:tcPr>
          <w:p w14:paraId="3223F2BC" w14:textId="77777777" w:rsidR="00FE12B0" w:rsidRPr="006C18D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F61AF65" w14:textId="77777777" w:rsidTr="008C4BB5">
        <w:tc>
          <w:tcPr>
            <w:tcW w:w="1162" w:type="pct"/>
            <w:shd w:val="clear" w:color="auto" w:fill="auto"/>
            <w:tcMar>
              <w:top w:w="0" w:type="dxa"/>
              <w:left w:w="108" w:type="dxa"/>
              <w:bottom w:w="0" w:type="dxa"/>
              <w:right w:w="108" w:type="dxa"/>
            </w:tcMar>
          </w:tcPr>
          <w:p w14:paraId="528A7C92"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5D9CB87" w14:textId="75B2711E" w:rsidR="00CD5601" w:rsidRPr="00CD5601" w:rsidRDefault="006C18D1" w:rsidP="00CD5601">
            <w:pPr>
              <w:suppressAutoHyphens/>
              <w:autoSpaceDN w:val="0"/>
              <w:spacing w:after="0" w:line="360" w:lineRule="auto"/>
              <w:jc w:val="both"/>
              <w:textAlignment w:val="baseline"/>
              <w:rPr>
                <w:rFonts w:ascii="Arial" w:eastAsia="Calibri" w:hAnsi="Arial" w:cs="Arial"/>
                <w:sz w:val="24"/>
                <w:szCs w:val="24"/>
                <w:lang w:bidi="he-IL"/>
              </w:rPr>
            </w:pPr>
            <w:r w:rsidRPr="006C18D1">
              <w:rPr>
                <w:rFonts w:ascii="Arial" w:eastAsia="Calibri" w:hAnsi="Arial" w:cs="Arial"/>
                <w:sz w:val="24"/>
                <w:szCs w:val="24"/>
                <w:lang w:bidi="he-IL"/>
              </w:rPr>
              <w:t xml:space="preserve">«Κανονισμός (ΕΕ) 2018/1860» σημαίνει </w:t>
            </w:r>
            <w:r w:rsidRPr="00CD5601">
              <w:rPr>
                <w:rFonts w:ascii="Arial" w:eastAsia="Calibri" w:hAnsi="Arial" w:cs="Arial"/>
                <w:sz w:val="24"/>
                <w:szCs w:val="24"/>
                <w:lang w:bidi="he-IL"/>
              </w:rPr>
              <w:t>τ</w:t>
            </w:r>
            <w:r>
              <w:rPr>
                <w:rFonts w:ascii="Arial" w:eastAsia="Calibri" w:hAnsi="Arial" w:cs="Arial"/>
                <w:sz w:val="24"/>
                <w:szCs w:val="24"/>
                <w:lang w:bidi="he-IL"/>
              </w:rPr>
              <w:t>ην</w:t>
            </w:r>
            <w:r w:rsidRPr="00CD5601">
              <w:rPr>
                <w:rFonts w:ascii="Arial" w:eastAsia="Calibri" w:hAnsi="Arial" w:cs="Arial"/>
                <w:sz w:val="24"/>
                <w:szCs w:val="24"/>
                <w:lang w:bidi="he-IL"/>
              </w:rPr>
              <w:t xml:space="preserve"> πράξ</w:t>
            </w:r>
            <w:r>
              <w:rPr>
                <w:rFonts w:ascii="Arial" w:eastAsia="Calibri" w:hAnsi="Arial" w:cs="Arial"/>
                <w:sz w:val="24"/>
                <w:szCs w:val="24"/>
                <w:lang w:bidi="he-IL"/>
              </w:rPr>
              <w:t>η</w:t>
            </w:r>
            <w:r w:rsidRPr="00CD5601">
              <w:rPr>
                <w:rFonts w:ascii="Arial" w:eastAsia="Calibri" w:hAnsi="Arial" w:cs="Arial"/>
                <w:sz w:val="24"/>
                <w:szCs w:val="24"/>
                <w:lang w:bidi="he-IL"/>
              </w:rPr>
              <w:t xml:space="preserve"> της Ευρωπαϊκής Ένωσης με τίτλο</w:t>
            </w:r>
            <w:r w:rsidRPr="006C18D1">
              <w:rPr>
                <w:rFonts w:ascii="Arial" w:eastAsia="Calibri" w:hAnsi="Arial" w:cs="Arial"/>
                <w:sz w:val="24"/>
                <w:szCs w:val="24"/>
                <w:lang w:bidi="he-IL"/>
              </w:rPr>
              <w:t xml:space="preserve"> </w:t>
            </w:r>
            <w:r w:rsidR="00B26288">
              <w:rPr>
                <w:rFonts w:ascii="Arial" w:eastAsia="Calibri" w:hAnsi="Arial" w:cs="Arial"/>
                <w:sz w:val="24"/>
                <w:szCs w:val="24"/>
                <w:lang w:bidi="he-IL"/>
              </w:rPr>
              <w:t>«</w:t>
            </w:r>
            <w:r w:rsidRPr="006C18D1">
              <w:rPr>
                <w:rFonts w:ascii="Arial" w:eastAsia="Calibri" w:hAnsi="Arial" w:cs="Arial"/>
                <w:sz w:val="24"/>
                <w:szCs w:val="24"/>
                <w:lang w:bidi="he-IL"/>
              </w:rPr>
              <w:t>Κανονισμό</w:t>
            </w:r>
            <w:r w:rsidR="00B26288">
              <w:rPr>
                <w:rFonts w:ascii="Arial" w:eastAsia="Calibri" w:hAnsi="Arial" w:cs="Arial"/>
                <w:sz w:val="24"/>
                <w:szCs w:val="24"/>
                <w:lang w:bidi="he-IL"/>
              </w:rPr>
              <w:t>ς</w:t>
            </w:r>
            <w:r w:rsidRPr="006C18D1">
              <w:rPr>
                <w:rFonts w:ascii="Arial" w:eastAsia="Calibri" w:hAnsi="Arial" w:cs="Arial"/>
                <w:sz w:val="24"/>
                <w:szCs w:val="24"/>
                <w:lang w:bidi="he-IL"/>
              </w:rPr>
              <w:t xml:space="preserve"> (ΕΕ) 2018/1860 του Ευρωπαϊκού Κοινοβουλίου και του Συμβουλίου της 28ης Νοεμβρίου 2018 σχετικά με τη χρήση του Συστήματος Πληροφοριών </w:t>
            </w:r>
            <w:proofErr w:type="spellStart"/>
            <w:r w:rsidRPr="006C18D1">
              <w:rPr>
                <w:rFonts w:ascii="Arial" w:eastAsia="Calibri" w:hAnsi="Arial" w:cs="Arial"/>
                <w:sz w:val="24"/>
                <w:szCs w:val="24"/>
                <w:lang w:bidi="he-IL"/>
              </w:rPr>
              <w:t>Σένγκεν</w:t>
            </w:r>
            <w:proofErr w:type="spellEnd"/>
            <w:r w:rsidRPr="006C18D1">
              <w:rPr>
                <w:rFonts w:ascii="Arial" w:eastAsia="Calibri" w:hAnsi="Arial" w:cs="Arial"/>
                <w:sz w:val="24"/>
                <w:szCs w:val="24"/>
                <w:lang w:bidi="he-IL"/>
              </w:rPr>
              <w:t xml:space="preserve"> για την επιστροφή παρανόμως διαμενόντων υπηκόων τρίτων χωρών</w:t>
            </w:r>
            <w:r>
              <w:rPr>
                <w:rFonts w:ascii="Arial" w:eastAsia="Calibri" w:hAnsi="Arial" w:cs="Arial"/>
                <w:sz w:val="24"/>
                <w:szCs w:val="24"/>
                <w:lang w:bidi="he-IL"/>
              </w:rPr>
              <w:t>»</w:t>
            </w:r>
            <w:r w:rsidR="00FE12B0">
              <w:rPr>
                <w:rFonts w:ascii="Arial" w:eastAsia="Calibri" w:hAnsi="Arial" w:cs="Arial"/>
                <w:sz w:val="24"/>
                <w:szCs w:val="24"/>
                <w:lang w:bidi="he-IL"/>
              </w:rPr>
              <w:t>·</w:t>
            </w:r>
          </w:p>
        </w:tc>
      </w:tr>
      <w:tr w:rsidR="00FE12B0" w:rsidRPr="00CD5601" w14:paraId="2CB88395" w14:textId="77777777" w:rsidTr="00FE12B0">
        <w:tc>
          <w:tcPr>
            <w:tcW w:w="5000" w:type="pct"/>
            <w:gridSpan w:val="10"/>
            <w:shd w:val="clear" w:color="auto" w:fill="auto"/>
            <w:tcMar>
              <w:top w:w="0" w:type="dxa"/>
              <w:left w:w="108" w:type="dxa"/>
              <w:bottom w:w="0" w:type="dxa"/>
              <w:right w:w="108" w:type="dxa"/>
            </w:tcMar>
          </w:tcPr>
          <w:p w14:paraId="25B85C45" w14:textId="77777777" w:rsidR="00FE12B0" w:rsidRPr="00CD560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6C18D1" w:rsidRPr="00CD5601" w14:paraId="07715494" w14:textId="77777777" w:rsidTr="008C4BB5">
        <w:tc>
          <w:tcPr>
            <w:tcW w:w="1162" w:type="pct"/>
            <w:shd w:val="clear" w:color="auto" w:fill="auto"/>
            <w:tcMar>
              <w:top w:w="0" w:type="dxa"/>
              <w:left w:w="108" w:type="dxa"/>
              <w:bottom w:w="0" w:type="dxa"/>
              <w:right w:w="108" w:type="dxa"/>
            </w:tcMar>
          </w:tcPr>
          <w:p w14:paraId="7E8BDEC5" w14:textId="77777777" w:rsidR="006C18D1" w:rsidRPr="00CD5601" w:rsidRDefault="006C18D1" w:rsidP="00CD5601">
            <w:pPr>
              <w:suppressAutoHyphens/>
              <w:autoSpaceDN w:val="0"/>
              <w:spacing w:after="0" w:line="360" w:lineRule="auto"/>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6EE1A3C" w14:textId="3400556B" w:rsidR="006C18D1" w:rsidRPr="00CD5601" w:rsidRDefault="006C18D1" w:rsidP="00CD5601">
            <w:pPr>
              <w:suppressAutoHyphens/>
              <w:autoSpaceDN w:val="0"/>
              <w:spacing w:after="0" w:line="360" w:lineRule="auto"/>
              <w:jc w:val="both"/>
              <w:textAlignment w:val="baseline"/>
              <w:rPr>
                <w:rFonts w:ascii="Arial" w:eastAsia="Calibri" w:hAnsi="Arial" w:cs="Arial"/>
                <w:sz w:val="24"/>
                <w:szCs w:val="24"/>
                <w:lang w:bidi="he-IL"/>
              </w:rPr>
            </w:pPr>
            <w:r w:rsidRPr="006C18D1">
              <w:rPr>
                <w:rFonts w:ascii="Arial" w:eastAsia="Calibri" w:hAnsi="Arial" w:cs="Arial"/>
                <w:sz w:val="24"/>
                <w:szCs w:val="24"/>
                <w:lang w:bidi="he-IL"/>
              </w:rPr>
              <w:t xml:space="preserve">«Κανονισμός (ΕΕ) 2018/1861» σημαίνει </w:t>
            </w:r>
            <w:r w:rsidR="00B26288" w:rsidRPr="00CD5601">
              <w:rPr>
                <w:rFonts w:ascii="Arial" w:eastAsia="Calibri" w:hAnsi="Arial" w:cs="Arial"/>
                <w:sz w:val="24"/>
                <w:szCs w:val="24"/>
                <w:lang w:bidi="he-IL"/>
              </w:rPr>
              <w:t>τ</w:t>
            </w:r>
            <w:r w:rsidR="00B26288">
              <w:rPr>
                <w:rFonts w:ascii="Arial" w:eastAsia="Calibri" w:hAnsi="Arial" w:cs="Arial"/>
                <w:sz w:val="24"/>
                <w:szCs w:val="24"/>
                <w:lang w:bidi="he-IL"/>
              </w:rPr>
              <w:t>ην</w:t>
            </w:r>
            <w:r w:rsidR="00B26288" w:rsidRPr="00CD5601">
              <w:rPr>
                <w:rFonts w:ascii="Arial" w:eastAsia="Calibri" w:hAnsi="Arial" w:cs="Arial"/>
                <w:sz w:val="24"/>
                <w:szCs w:val="24"/>
                <w:lang w:bidi="he-IL"/>
              </w:rPr>
              <w:t xml:space="preserve"> πράξ</w:t>
            </w:r>
            <w:r w:rsidR="00B26288">
              <w:rPr>
                <w:rFonts w:ascii="Arial" w:eastAsia="Calibri" w:hAnsi="Arial" w:cs="Arial"/>
                <w:sz w:val="24"/>
                <w:szCs w:val="24"/>
                <w:lang w:bidi="he-IL"/>
              </w:rPr>
              <w:t>η</w:t>
            </w:r>
            <w:r w:rsidR="00B26288" w:rsidRPr="00CD5601">
              <w:rPr>
                <w:rFonts w:ascii="Arial" w:eastAsia="Calibri" w:hAnsi="Arial" w:cs="Arial"/>
                <w:sz w:val="24"/>
                <w:szCs w:val="24"/>
                <w:lang w:bidi="he-IL"/>
              </w:rPr>
              <w:t xml:space="preserve"> της Ευρωπαϊκής Ένωσης με τίτλο</w:t>
            </w:r>
            <w:r w:rsidRPr="006C18D1">
              <w:rPr>
                <w:rFonts w:ascii="Arial" w:eastAsia="Calibri" w:hAnsi="Arial" w:cs="Arial"/>
                <w:sz w:val="24"/>
                <w:szCs w:val="24"/>
                <w:lang w:bidi="he-IL"/>
              </w:rPr>
              <w:t xml:space="preserve"> </w:t>
            </w:r>
            <w:r w:rsidR="00B26288">
              <w:rPr>
                <w:rFonts w:ascii="Arial" w:eastAsia="Calibri" w:hAnsi="Arial" w:cs="Arial"/>
                <w:sz w:val="24"/>
                <w:szCs w:val="24"/>
                <w:lang w:bidi="he-IL"/>
              </w:rPr>
              <w:t>«</w:t>
            </w:r>
            <w:r w:rsidRPr="006C18D1">
              <w:rPr>
                <w:rFonts w:ascii="Arial" w:eastAsia="Calibri" w:hAnsi="Arial" w:cs="Arial"/>
                <w:sz w:val="24"/>
                <w:szCs w:val="24"/>
                <w:lang w:bidi="he-IL"/>
              </w:rPr>
              <w:t>Κανονισμό</w:t>
            </w:r>
            <w:r w:rsidR="00B26288">
              <w:rPr>
                <w:rFonts w:ascii="Arial" w:eastAsia="Calibri" w:hAnsi="Arial" w:cs="Arial"/>
                <w:sz w:val="24"/>
                <w:szCs w:val="24"/>
                <w:lang w:bidi="he-IL"/>
              </w:rPr>
              <w:t>ς</w:t>
            </w:r>
            <w:r w:rsidRPr="006C18D1">
              <w:rPr>
                <w:rFonts w:ascii="Arial" w:eastAsia="Calibri" w:hAnsi="Arial" w:cs="Arial"/>
                <w:sz w:val="24"/>
                <w:szCs w:val="24"/>
                <w:lang w:bidi="he-IL"/>
              </w:rPr>
              <w:t xml:space="preserve"> (ΕΕ) 2018/1861 του Ευρωπαϊκού Κοινοβουλίου και του Συμβουλίου της 28ης Νοεμβρίου 2018 σχετικά με την εγκατάσταση, τη λειτουργία και τη χρήση του Συστήματος </w:t>
            </w:r>
            <w:r w:rsidRPr="006C18D1">
              <w:rPr>
                <w:rFonts w:ascii="Arial" w:eastAsia="Calibri" w:hAnsi="Arial" w:cs="Arial"/>
                <w:sz w:val="24"/>
                <w:szCs w:val="24"/>
                <w:lang w:bidi="he-IL"/>
              </w:rPr>
              <w:lastRenderedPageBreak/>
              <w:t xml:space="preserve">Πληροφοριών </w:t>
            </w:r>
            <w:proofErr w:type="spellStart"/>
            <w:r w:rsidRPr="006C18D1">
              <w:rPr>
                <w:rFonts w:ascii="Arial" w:eastAsia="Calibri" w:hAnsi="Arial" w:cs="Arial"/>
                <w:sz w:val="24"/>
                <w:szCs w:val="24"/>
                <w:lang w:bidi="he-IL"/>
              </w:rPr>
              <w:t>Σένγκεν</w:t>
            </w:r>
            <w:proofErr w:type="spellEnd"/>
            <w:r w:rsidRPr="006C18D1">
              <w:rPr>
                <w:rFonts w:ascii="Arial" w:eastAsia="Calibri" w:hAnsi="Arial" w:cs="Arial"/>
                <w:sz w:val="24"/>
                <w:szCs w:val="24"/>
                <w:lang w:bidi="he-IL"/>
              </w:rPr>
              <w:t xml:space="preserve"> (SIS) στον τομέα των συνοριακών ελέγχων, την τροποποίηση της σύμβασης εφαρμογής της συμφωνίας </w:t>
            </w:r>
            <w:proofErr w:type="spellStart"/>
            <w:r w:rsidRPr="006C18D1">
              <w:rPr>
                <w:rFonts w:ascii="Arial" w:eastAsia="Calibri" w:hAnsi="Arial" w:cs="Arial"/>
                <w:sz w:val="24"/>
                <w:szCs w:val="24"/>
                <w:lang w:bidi="he-IL"/>
              </w:rPr>
              <w:t>Σένγκεν</w:t>
            </w:r>
            <w:proofErr w:type="spellEnd"/>
            <w:r w:rsidRPr="006C18D1">
              <w:rPr>
                <w:rFonts w:ascii="Arial" w:eastAsia="Calibri" w:hAnsi="Arial" w:cs="Arial"/>
                <w:sz w:val="24"/>
                <w:szCs w:val="24"/>
                <w:lang w:bidi="he-IL"/>
              </w:rPr>
              <w:t xml:space="preserve"> και την τροποποίηση και την κατάργηση του κανονισμού (ΕΚ) αριθ. 1987/2006</w:t>
            </w:r>
            <w:r w:rsidR="00B26288">
              <w:rPr>
                <w:rFonts w:ascii="Arial" w:eastAsia="Calibri" w:hAnsi="Arial" w:cs="Arial"/>
                <w:sz w:val="24"/>
                <w:szCs w:val="24"/>
                <w:lang w:bidi="he-IL"/>
              </w:rPr>
              <w:t>»</w:t>
            </w:r>
            <w:r w:rsidR="00FE12B0">
              <w:rPr>
                <w:rFonts w:ascii="Arial" w:eastAsia="Calibri" w:hAnsi="Arial" w:cs="Arial"/>
                <w:sz w:val="24"/>
                <w:szCs w:val="24"/>
                <w:lang w:bidi="he-IL"/>
              </w:rPr>
              <w:t>·</w:t>
            </w:r>
          </w:p>
        </w:tc>
      </w:tr>
      <w:tr w:rsidR="00FE12B0" w:rsidRPr="00CD5601" w14:paraId="6D29FDBA" w14:textId="77777777" w:rsidTr="00FE12B0">
        <w:tc>
          <w:tcPr>
            <w:tcW w:w="5000" w:type="pct"/>
            <w:gridSpan w:val="10"/>
            <w:shd w:val="clear" w:color="auto" w:fill="auto"/>
            <w:tcMar>
              <w:top w:w="0" w:type="dxa"/>
              <w:left w:w="108" w:type="dxa"/>
              <w:bottom w:w="0" w:type="dxa"/>
              <w:right w:w="108" w:type="dxa"/>
            </w:tcMar>
          </w:tcPr>
          <w:p w14:paraId="2E64D41C" w14:textId="77777777" w:rsidR="00FE12B0" w:rsidRPr="006C18D1" w:rsidRDefault="00FE12B0"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4C89CAD0" w14:textId="77777777" w:rsidTr="008C4BB5">
        <w:tc>
          <w:tcPr>
            <w:tcW w:w="1162" w:type="pct"/>
            <w:shd w:val="clear" w:color="auto" w:fill="auto"/>
            <w:tcMar>
              <w:top w:w="0" w:type="dxa"/>
              <w:left w:w="108" w:type="dxa"/>
              <w:bottom w:w="0" w:type="dxa"/>
              <w:right w:w="108" w:type="dxa"/>
            </w:tcMar>
          </w:tcPr>
          <w:p w14:paraId="6C7926B1" w14:textId="748B127E" w:rsidR="00CD5601" w:rsidRPr="00CD5601" w:rsidRDefault="00CD5601" w:rsidP="00B26288">
            <w:pPr>
              <w:suppressAutoHyphens/>
              <w:autoSpaceDN w:val="0"/>
              <w:spacing w:after="0" w:line="360" w:lineRule="auto"/>
              <w:textAlignment w:val="baseline"/>
              <w:rPr>
                <w:rFonts w:ascii="Calibri" w:eastAsia="Calibri" w:hAnsi="Calibri" w:cs="Times New Roman"/>
              </w:rPr>
            </w:pPr>
          </w:p>
        </w:tc>
        <w:tc>
          <w:tcPr>
            <w:tcW w:w="3838" w:type="pct"/>
            <w:gridSpan w:val="9"/>
            <w:shd w:val="clear" w:color="auto" w:fill="auto"/>
            <w:tcMar>
              <w:top w:w="0" w:type="dxa"/>
              <w:left w:w="108" w:type="dxa"/>
              <w:bottom w:w="0" w:type="dxa"/>
              <w:right w:w="108" w:type="dxa"/>
            </w:tcMar>
          </w:tcPr>
          <w:p w14:paraId="7ECE546D" w14:textId="267DDFD5" w:rsidR="00CD5601" w:rsidRPr="00CD5601" w:rsidRDefault="000F1689" w:rsidP="00CD5601">
            <w:pPr>
              <w:suppressAutoHyphens/>
              <w:autoSpaceDN w:val="0"/>
              <w:spacing w:after="0" w:line="360" w:lineRule="auto"/>
              <w:jc w:val="both"/>
              <w:textAlignment w:val="baseline"/>
              <w:rPr>
                <w:rFonts w:ascii="Arial" w:eastAsia="Calibri" w:hAnsi="Arial" w:cs="Arial"/>
                <w:sz w:val="24"/>
                <w:szCs w:val="24"/>
                <w:lang w:bidi="he-IL"/>
              </w:rPr>
            </w:pPr>
            <w:r w:rsidRPr="000F1689">
              <w:rPr>
                <w:rFonts w:ascii="Arial" w:eastAsia="Calibri" w:hAnsi="Arial" w:cs="Arial"/>
                <w:sz w:val="24"/>
                <w:szCs w:val="24"/>
                <w:lang w:bidi="he-IL"/>
              </w:rPr>
              <w:t>«Κανονισμός (ΕΕ) 2018/1862» σημαίνει</w:t>
            </w:r>
            <w:r>
              <w:rPr>
                <w:rFonts w:ascii="Arial" w:eastAsia="Calibri" w:hAnsi="Arial" w:cs="Arial"/>
                <w:sz w:val="24"/>
                <w:szCs w:val="24"/>
                <w:lang w:bidi="he-IL"/>
              </w:rPr>
              <w:t xml:space="preserve"> </w:t>
            </w:r>
            <w:r w:rsidRPr="00CD5601">
              <w:rPr>
                <w:rFonts w:ascii="Arial" w:eastAsia="Calibri" w:hAnsi="Arial" w:cs="Arial"/>
                <w:sz w:val="24"/>
                <w:szCs w:val="24"/>
                <w:lang w:bidi="he-IL"/>
              </w:rPr>
              <w:t>τ</w:t>
            </w:r>
            <w:r>
              <w:rPr>
                <w:rFonts w:ascii="Arial" w:eastAsia="Calibri" w:hAnsi="Arial" w:cs="Arial"/>
                <w:sz w:val="24"/>
                <w:szCs w:val="24"/>
                <w:lang w:bidi="he-IL"/>
              </w:rPr>
              <w:t>ην</w:t>
            </w:r>
            <w:r w:rsidRPr="00CD5601">
              <w:rPr>
                <w:rFonts w:ascii="Arial" w:eastAsia="Calibri" w:hAnsi="Arial" w:cs="Arial"/>
                <w:sz w:val="24"/>
                <w:szCs w:val="24"/>
                <w:lang w:bidi="he-IL"/>
              </w:rPr>
              <w:t xml:space="preserve"> πράξ</w:t>
            </w:r>
            <w:r>
              <w:rPr>
                <w:rFonts w:ascii="Arial" w:eastAsia="Calibri" w:hAnsi="Arial" w:cs="Arial"/>
                <w:sz w:val="24"/>
                <w:szCs w:val="24"/>
                <w:lang w:bidi="he-IL"/>
              </w:rPr>
              <w:t>η</w:t>
            </w:r>
            <w:r w:rsidRPr="00CD5601">
              <w:rPr>
                <w:rFonts w:ascii="Arial" w:eastAsia="Calibri" w:hAnsi="Arial" w:cs="Arial"/>
                <w:sz w:val="24"/>
                <w:szCs w:val="24"/>
                <w:lang w:bidi="he-IL"/>
              </w:rPr>
              <w:t xml:space="preserve"> της Ευρωπαϊκής Ένωσης με τίτλο</w:t>
            </w:r>
            <w:r w:rsidRPr="000F1689">
              <w:rPr>
                <w:rFonts w:ascii="Arial" w:eastAsia="Calibri" w:hAnsi="Arial" w:cs="Arial"/>
                <w:sz w:val="24"/>
                <w:szCs w:val="24"/>
                <w:lang w:bidi="he-IL"/>
              </w:rPr>
              <w:t xml:space="preserve"> </w:t>
            </w:r>
            <w:r>
              <w:rPr>
                <w:rFonts w:ascii="Arial" w:eastAsia="Calibri" w:hAnsi="Arial" w:cs="Arial"/>
                <w:sz w:val="24"/>
                <w:szCs w:val="24"/>
                <w:lang w:bidi="he-IL"/>
              </w:rPr>
              <w:t>«</w:t>
            </w:r>
            <w:r w:rsidRPr="000F1689">
              <w:rPr>
                <w:rFonts w:ascii="Arial" w:eastAsia="Calibri" w:hAnsi="Arial" w:cs="Arial"/>
                <w:sz w:val="24"/>
                <w:szCs w:val="24"/>
                <w:lang w:bidi="he-IL"/>
              </w:rPr>
              <w:t>Κανονισμό</w:t>
            </w:r>
            <w:r>
              <w:rPr>
                <w:rFonts w:ascii="Arial" w:eastAsia="Calibri" w:hAnsi="Arial" w:cs="Arial"/>
                <w:sz w:val="24"/>
                <w:szCs w:val="24"/>
                <w:lang w:bidi="he-IL"/>
              </w:rPr>
              <w:t>ς</w:t>
            </w:r>
            <w:r w:rsidRPr="000F1689">
              <w:rPr>
                <w:rFonts w:ascii="Arial" w:eastAsia="Calibri" w:hAnsi="Arial" w:cs="Arial"/>
                <w:sz w:val="24"/>
                <w:szCs w:val="24"/>
                <w:lang w:bidi="he-IL"/>
              </w:rPr>
              <w:t xml:space="preserve"> (ΕΕ) 2018/1862 του Ευρωπαϊκού Κοινοβουλίου και του Συμβουλίου της 28ης Νοεμβρίου 2018, σχετικά με την εγκατάσταση, τη λειτουργία και τη χρήση του Συστήματος Πληροφοριών </w:t>
            </w:r>
            <w:proofErr w:type="spellStart"/>
            <w:r w:rsidRPr="000F1689">
              <w:rPr>
                <w:rFonts w:ascii="Arial" w:eastAsia="Calibri" w:hAnsi="Arial" w:cs="Arial"/>
                <w:sz w:val="24"/>
                <w:szCs w:val="24"/>
                <w:lang w:bidi="he-IL"/>
              </w:rPr>
              <w:t>Σένγκεν</w:t>
            </w:r>
            <w:proofErr w:type="spellEnd"/>
            <w:r w:rsidRPr="000F1689">
              <w:rPr>
                <w:rFonts w:ascii="Arial" w:eastAsia="Calibri" w:hAnsi="Arial" w:cs="Arial"/>
                <w:sz w:val="24"/>
                <w:szCs w:val="24"/>
                <w:lang w:bidi="he-IL"/>
              </w:rPr>
              <w:t xml:space="preserve"> (SIS) στον τομέα της αστυνομικής συνεργασίας και της δικαστικής συνεργασίας σε ποινικές υποθέσεις, την τροποποίηση και κατάργηση της απόφασης 2007/533/ΔΕΥ του Συμβουλίου και την κατάργηση του κανονισμού (ΕΚ) αριθ. 1986/2006 του Ευρωπαϊκού Κοινοβουλίου και του Συμβουλίου και της </w:t>
            </w:r>
            <w:r w:rsidR="00291301">
              <w:rPr>
                <w:rFonts w:ascii="Arial" w:eastAsia="Calibri" w:hAnsi="Arial" w:cs="Arial"/>
                <w:sz w:val="24"/>
                <w:szCs w:val="24"/>
                <w:lang w:bidi="he-IL"/>
              </w:rPr>
              <w:t>α</w:t>
            </w:r>
            <w:r w:rsidRPr="000F1689">
              <w:rPr>
                <w:rFonts w:ascii="Arial" w:eastAsia="Calibri" w:hAnsi="Arial" w:cs="Arial"/>
                <w:sz w:val="24"/>
                <w:szCs w:val="24"/>
                <w:lang w:bidi="he-IL"/>
              </w:rPr>
              <w:t>πόφασης 2010/261/ΕΕ της Επιτροπής</w:t>
            </w:r>
            <w:r>
              <w:rPr>
                <w:rFonts w:ascii="Arial" w:eastAsia="Calibri" w:hAnsi="Arial" w:cs="Arial"/>
                <w:sz w:val="24"/>
                <w:szCs w:val="24"/>
                <w:lang w:bidi="he-IL"/>
              </w:rPr>
              <w:t>»</w:t>
            </w:r>
            <w:r w:rsidR="0055431C">
              <w:rPr>
                <w:rFonts w:ascii="Arial" w:eastAsia="Calibri" w:hAnsi="Arial" w:cs="Arial"/>
                <w:sz w:val="24"/>
                <w:szCs w:val="24"/>
                <w:lang w:bidi="he-IL"/>
              </w:rPr>
              <w:t>·</w:t>
            </w:r>
          </w:p>
        </w:tc>
      </w:tr>
      <w:tr w:rsidR="0055431C" w:rsidRPr="00CD5601" w14:paraId="4144A877" w14:textId="77777777" w:rsidTr="0055431C">
        <w:tc>
          <w:tcPr>
            <w:tcW w:w="5000" w:type="pct"/>
            <w:gridSpan w:val="10"/>
            <w:shd w:val="clear" w:color="auto" w:fill="auto"/>
            <w:tcMar>
              <w:top w:w="0" w:type="dxa"/>
              <w:left w:w="108" w:type="dxa"/>
              <w:bottom w:w="0" w:type="dxa"/>
              <w:right w:w="108" w:type="dxa"/>
            </w:tcMar>
          </w:tcPr>
          <w:p w14:paraId="01A565F2" w14:textId="77777777" w:rsidR="0055431C" w:rsidRPr="00CD5601" w:rsidRDefault="0055431C"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F82C1F9" w14:textId="77777777" w:rsidTr="008C4BB5">
        <w:tc>
          <w:tcPr>
            <w:tcW w:w="1162" w:type="pct"/>
            <w:shd w:val="clear" w:color="auto" w:fill="auto"/>
            <w:tcMar>
              <w:top w:w="0" w:type="dxa"/>
              <w:left w:w="108" w:type="dxa"/>
              <w:bottom w:w="0" w:type="dxa"/>
              <w:right w:w="108" w:type="dxa"/>
            </w:tcMar>
          </w:tcPr>
          <w:p w14:paraId="01FFB5E0"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9F10CBE" w14:textId="156F7986" w:rsidR="00B26288" w:rsidRPr="00CD5601" w:rsidRDefault="00B26288" w:rsidP="00CD5601">
            <w:pPr>
              <w:suppressAutoHyphens/>
              <w:autoSpaceDN w:val="0"/>
              <w:spacing w:after="0" w:line="360" w:lineRule="auto"/>
              <w:jc w:val="both"/>
              <w:textAlignment w:val="baseline"/>
              <w:rPr>
                <w:rFonts w:ascii="Arial" w:eastAsia="Calibri" w:hAnsi="Arial" w:cs="Arial"/>
                <w:sz w:val="24"/>
                <w:szCs w:val="24"/>
                <w:lang w:bidi="he-IL"/>
              </w:rPr>
            </w:pPr>
            <w:r w:rsidRPr="00B26288">
              <w:rPr>
                <w:rFonts w:ascii="Arial" w:eastAsia="Calibri" w:hAnsi="Arial" w:cs="Arial"/>
                <w:sz w:val="24"/>
                <w:szCs w:val="24"/>
                <w:lang w:bidi="he-IL"/>
              </w:rPr>
              <w:t xml:space="preserve">«Κεντρικό SIS» σημαίνει το Σύστημα Πληροφοριών </w:t>
            </w:r>
            <w:proofErr w:type="spellStart"/>
            <w:r w:rsidRPr="00B26288">
              <w:rPr>
                <w:rFonts w:ascii="Arial" w:eastAsia="Calibri" w:hAnsi="Arial" w:cs="Arial"/>
                <w:sz w:val="24"/>
                <w:szCs w:val="24"/>
                <w:lang w:bidi="he-IL"/>
              </w:rPr>
              <w:t>Σένγκεν</w:t>
            </w:r>
            <w:proofErr w:type="spellEnd"/>
            <w:r w:rsidRPr="00B26288">
              <w:rPr>
                <w:rFonts w:ascii="Arial" w:eastAsia="Calibri" w:hAnsi="Arial" w:cs="Arial"/>
                <w:sz w:val="24"/>
                <w:szCs w:val="24"/>
                <w:lang w:bidi="he-IL"/>
              </w:rPr>
              <w:t xml:space="preserve"> («SIS») όπως αυτό </w:t>
            </w:r>
            <w:r w:rsidR="00291301">
              <w:rPr>
                <w:rFonts w:ascii="Arial" w:eastAsia="Calibri" w:hAnsi="Arial" w:cs="Arial"/>
                <w:sz w:val="24"/>
                <w:szCs w:val="24"/>
                <w:lang w:bidi="he-IL"/>
              </w:rPr>
              <w:t xml:space="preserve">προβλέπεται στις διατάξεις του </w:t>
            </w:r>
            <w:r w:rsidR="00F922FF">
              <w:rPr>
                <w:rFonts w:ascii="Arial" w:eastAsia="Calibri" w:hAnsi="Arial" w:cs="Arial"/>
                <w:sz w:val="24"/>
                <w:szCs w:val="24"/>
                <w:lang w:bidi="he-IL"/>
              </w:rPr>
              <w:t>ά</w:t>
            </w:r>
            <w:r w:rsidRPr="00B26288">
              <w:rPr>
                <w:rFonts w:ascii="Arial" w:eastAsia="Calibri" w:hAnsi="Arial" w:cs="Arial"/>
                <w:sz w:val="24"/>
                <w:szCs w:val="24"/>
                <w:lang w:bidi="he-IL"/>
              </w:rPr>
              <w:t>ρθρο</w:t>
            </w:r>
            <w:r w:rsidR="00291301">
              <w:rPr>
                <w:rFonts w:ascii="Arial" w:eastAsia="Calibri" w:hAnsi="Arial" w:cs="Arial"/>
                <w:sz w:val="24"/>
                <w:szCs w:val="24"/>
                <w:lang w:bidi="he-IL"/>
              </w:rPr>
              <w:t>υ</w:t>
            </w:r>
            <w:r w:rsidRPr="00B26288">
              <w:rPr>
                <w:rFonts w:ascii="Arial" w:eastAsia="Calibri" w:hAnsi="Arial" w:cs="Arial"/>
                <w:sz w:val="24"/>
                <w:szCs w:val="24"/>
                <w:lang w:bidi="he-IL"/>
              </w:rPr>
              <w:t xml:space="preserve"> 1 και </w:t>
            </w:r>
            <w:r w:rsidR="00291301">
              <w:rPr>
                <w:rFonts w:ascii="Arial" w:eastAsia="Calibri" w:hAnsi="Arial" w:cs="Arial"/>
                <w:sz w:val="24"/>
                <w:szCs w:val="24"/>
                <w:lang w:bidi="he-IL"/>
              </w:rPr>
              <w:t xml:space="preserve">στις διατάξεις της </w:t>
            </w:r>
            <w:proofErr w:type="spellStart"/>
            <w:r w:rsidRPr="00B26288">
              <w:rPr>
                <w:rFonts w:ascii="Arial" w:eastAsia="Calibri" w:hAnsi="Arial" w:cs="Arial"/>
                <w:sz w:val="24"/>
                <w:szCs w:val="24"/>
                <w:lang w:bidi="he-IL"/>
              </w:rPr>
              <w:t>υποπαράγραφο</w:t>
            </w:r>
            <w:r w:rsidR="00813B44">
              <w:rPr>
                <w:rFonts w:ascii="Arial" w:eastAsia="Calibri" w:hAnsi="Arial" w:cs="Arial"/>
                <w:sz w:val="24"/>
                <w:szCs w:val="24"/>
                <w:lang w:bidi="he-IL"/>
              </w:rPr>
              <w:t>υ</w:t>
            </w:r>
            <w:proofErr w:type="spellEnd"/>
            <w:r w:rsidRPr="00B26288">
              <w:rPr>
                <w:rFonts w:ascii="Arial" w:eastAsia="Calibri" w:hAnsi="Arial" w:cs="Arial"/>
                <w:sz w:val="24"/>
                <w:szCs w:val="24"/>
                <w:lang w:bidi="he-IL"/>
              </w:rPr>
              <w:t xml:space="preserve"> (α) της παραγράφου 1 του </w:t>
            </w:r>
            <w:r w:rsidR="00F922FF">
              <w:rPr>
                <w:rFonts w:ascii="Arial" w:eastAsia="Calibri" w:hAnsi="Arial" w:cs="Arial"/>
                <w:sz w:val="24"/>
                <w:szCs w:val="24"/>
                <w:lang w:bidi="he-IL"/>
              </w:rPr>
              <w:t>ά</w:t>
            </w:r>
            <w:r w:rsidRPr="00B26288">
              <w:rPr>
                <w:rFonts w:ascii="Arial" w:eastAsia="Calibri" w:hAnsi="Arial" w:cs="Arial"/>
                <w:sz w:val="24"/>
                <w:szCs w:val="24"/>
                <w:lang w:bidi="he-IL"/>
              </w:rPr>
              <w:t xml:space="preserve">ρθρου 4 του Κανονισμού (ΕΕ) 2018/1861 καθώς και </w:t>
            </w:r>
            <w:r w:rsidR="00813B44">
              <w:rPr>
                <w:rFonts w:ascii="Arial" w:eastAsia="Calibri" w:hAnsi="Arial" w:cs="Arial"/>
                <w:sz w:val="24"/>
                <w:szCs w:val="24"/>
                <w:lang w:bidi="he-IL"/>
              </w:rPr>
              <w:t>στις διατάξεις του</w:t>
            </w:r>
            <w:r w:rsidRPr="00B26288">
              <w:rPr>
                <w:rFonts w:ascii="Arial" w:eastAsia="Calibri" w:hAnsi="Arial" w:cs="Arial"/>
                <w:sz w:val="24"/>
                <w:szCs w:val="24"/>
                <w:lang w:bidi="he-IL"/>
              </w:rPr>
              <w:t xml:space="preserve"> </w:t>
            </w:r>
            <w:r w:rsidR="00F922FF">
              <w:rPr>
                <w:rFonts w:ascii="Arial" w:eastAsia="Calibri" w:hAnsi="Arial" w:cs="Arial"/>
                <w:sz w:val="24"/>
                <w:szCs w:val="24"/>
                <w:lang w:bidi="he-IL"/>
              </w:rPr>
              <w:t>ά</w:t>
            </w:r>
            <w:r w:rsidRPr="00B26288">
              <w:rPr>
                <w:rFonts w:ascii="Arial" w:eastAsia="Calibri" w:hAnsi="Arial" w:cs="Arial"/>
                <w:sz w:val="24"/>
                <w:szCs w:val="24"/>
                <w:lang w:bidi="he-IL"/>
              </w:rPr>
              <w:t>ρθρο</w:t>
            </w:r>
            <w:r w:rsidR="00813B44">
              <w:rPr>
                <w:rFonts w:ascii="Arial" w:eastAsia="Calibri" w:hAnsi="Arial" w:cs="Arial"/>
                <w:sz w:val="24"/>
                <w:szCs w:val="24"/>
                <w:lang w:bidi="he-IL"/>
              </w:rPr>
              <w:t>υ</w:t>
            </w:r>
            <w:r w:rsidRPr="00B26288">
              <w:rPr>
                <w:rFonts w:ascii="Arial" w:eastAsia="Calibri" w:hAnsi="Arial" w:cs="Arial"/>
                <w:sz w:val="24"/>
                <w:szCs w:val="24"/>
                <w:lang w:bidi="he-IL"/>
              </w:rPr>
              <w:t xml:space="preserve"> 1 και</w:t>
            </w:r>
            <w:r w:rsidR="00813B44">
              <w:rPr>
                <w:rFonts w:ascii="Arial" w:eastAsia="Calibri" w:hAnsi="Arial" w:cs="Arial"/>
                <w:sz w:val="24"/>
                <w:szCs w:val="24"/>
                <w:lang w:bidi="he-IL"/>
              </w:rPr>
              <w:t xml:space="preserve"> της</w:t>
            </w:r>
            <w:r w:rsidRPr="00B26288">
              <w:rPr>
                <w:rFonts w:ascii="Arial" w:eastAsia="Calibri" w:hAnsi="Arial" w:cs="Arial"/>
                <w:sz w:val="24"/>
                <w:szCs w:val="24"/>
                <w:lang w:bidi="he-IL"/>
              </w:rPr>
              <w:t xml:space="preserve"> </w:t>
            </w:r>
            <w:proofErr w:type="spellStart"/>
            <w:r w:rsidRPr="00B26288">
              <w:rPr>
                <w:rFonts w:ascii="Arial" w:eastAsia="Calibri" w:hAnsi="Arial" w:cs="Arial"/>
                <w:sz w:val="24"/>
                <w:szCs w:val="24"/>
                <w:lang w:bidi="he-IL"/>
              </w:rPr>
              <w:t>υποπαράγραφο</w:t>
            </w:r>
            <w:r w:rsidR="00813B44">
              <w:rPr>
                <w:rFonts w:ascii="Arial" w:eastAsia="Calibri" w:hAnsi="Arial" w:cs="Arial"/>
                <w:sz w:val="24"/>
                <w:szCs w:val="24"/>
                <w:lang w:bidi="he-IL"/>
              </w:rPr>
              <w:t>υ</w:t>
            </w:r>
            <w:proofErr w:type="spellEnd"/>
            <w:r w:rsidRPr="00B26288">
              <w:rPr>
                <w:rFonts w:ascii="Arial" w:eastAsia="Calibri" w:hAnsi="Arial" w:cs="Arial"/>
                <w:sz w:val="24"/>
                <w:szCs w:val="24"/>
                <w:lang w:bidi="he-IL"/>
              </w:rPr>
              <w:t xml:space="preserve"> (α) της παραγράφου 1 του </w:t>
            </w:r>
            <w:r w:rsidR="00F922FF">
              <w:rPr>
                <w:rFonts w:ascii="Arial" w:eastAsia="Calibri" w:hAnsi="Arial" w:cs="Arial"/>
                <w:sz w:val="24"/>
                <w:szCs w:val="24"/>
                <w:lang w:bidi="he-IL"/>
              </w:rPr>
              <w:t>ά</w:t>
            </w:r>
            <w:r w:rsidRPr="00B26288">
              <w:rPr>
                <w:rFonts w:ascii="Arial" w:eastAsia="Calibri" w:hAnsi="Arial" w:cs="Arial"/>
                <w:sz w:val="24"/>
                <w:szCs w:val="24"/>
                <w:lang w:bidi="he-IL"/>
              </w:rPr>
              <w:t>ρθρου 4 του Κανονισμού (ΕΕ) 2018/1862</w:t>
            </w:r>
            <w:r w:rsidR="003278B2">
              <w:rPr>
                <w:rFonts w:ascii="Arial" w:eastAsia="Calibri" w:hAnsi="Arial" w:cs="Arial"/>
                <w:sz w:val="24"/>
                <w:szCs w:val="24"/>
                <w:lang w:bidi="he-IL"/>
              </w:rPr>
              <w:t>·</w:t>
            </w:r>
          </w:p>
        </w:tc>
      </w:tr>
      <w:tr w:rsidR="0055431C" w:rsidRPr="00CD5601" w14:paraId="1F3AB178" w14:textId="77777777" w:rsidTr="0055431C">
        <w:tc>
          <w:tcPr>
            <w:tcW w:w="5000" w:type="pct"/>
            <w:gridSpan w:val="10"/>
            <w:shd w:val="clear" w:color="auto" w:fill="auto"/>
            <w:tcMar>
              <w:top w:w="0" w:type="dxa"/>
              <w:left w:w="108" w:type="dxa"/>
              <w:bottom w:w="0" w:type="dxa"/>
              <w:right w:w="108" w:type="dxa"/>
            </w:tcMar>
          </w:tcPr>
          <w:p w14:paraId="2FF32E0F" w14:textId="77777777" w:rsidR="0055431C" w:rsidRPr="00CD5601" w:rsidRDefault="0055431C"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159E6759" w14:textId="77777777" w:rsidTr="008C4BB5">
        <w:tc>
          <w:tcPr>
            <w:tcW w:w="1162" w:type="pct"/>
            <w:shd w:val="clear" w:color="auto" w:fill="auto"/>
            <w:tcMar>
              <w:top w:w="0" w:type="dxa"/>
              <w:left w:w="108" w:type="dxa"/>
              <w:bottom w:w="0" w:type="dxa"/>
              <w:right w:w="108" w:type="dxa"/>
            </w:tcMar>
          </w:tcPr>
          <w:p w14:paraId="29B70F07"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EC84F7D" w14:textId="45E51D3B"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w:t>
            </w:r>
            <w:r w:rsidR="0097652A">
              <w:rPr>
                <w:rFonts w:ascii="Arial" w:eastAsia="Calibri" w:hAnsi="Arial" w:cs="Arial"/>
                <w:sz w:val="24"/>
                <w:szCs w:val="24"/>
                <w:lang w:bidi="he-IL"/>
              </w:rPr>
              <w:t>κ</w:t>
            </w:r>
            <w:r w:rsidRPr="00CD5601">
              <w:rPr>
                <w:rFonts w:ascii="Arial" w:eastAsia="Calibri" w:hAnsi="Arial" w:cs="Arial"/>
                <w:sz w:val="24"/>
                <w:szCs w:val="24"/>
                <w:lang w:bidi="he-IL"/>
              </w:rPr>
              <w:t>ράτ</w:t>
            </w:r>
            <w:r w:rsidR="0097652A">
              <w:rPr>
                <w:rFonts w:ascii="Arial" w:eastAsia="Calibri" w:hAnsi="Arial" w:cs="Arial"/>
                <w:sz w:val="24"/>
                <w:szCs w:val="24"/>
                <w:lang w:bidi="he-IL"/>
              </w:rPr>
              <w:t>ος</w:t>
            </w:r>
            <w:r w:rsidRPr="00CD5601">
              <w:rPr>
                <w:rFonts w:ascii="Arial" w:eastAsia="Calibri" w:hAnsi="Arial" w:cs="Arial"/>
                <w:sz w:val="24"/>
                <w:szCs w:val="24"/>
                <w:lang w:bidi="he-IL"/>
              </w:rPr>
              <w:t xml:space="preserve"> μέλ</w:t>
            </w:r>
            <w:r w:rsidR="0097652A">
              <w:rPr>
                <w:rFonts w:ascii="Arial" w:eastAsia="Calibri" w:hAnsi="Arial" w:cs="Arial"/>
                <w:sz w:val="24"/>
                <w:szCs w:val="24"/>
                <w:lang w:bidi="he-IL"/>
              </w:rPr>
              <w:t>ος</w:t>
            </w:r>
            <w:r w:rsidRPr="00CD5601">
              <w:rPr>
                <w:rFonts w:ascii="Arial" w:eastAsia="Calibri" w:hAnsi="Arial" w:cs="Arial"/>
                <w:sz w:val="24"/>
                <w:szCs w:val="24"/>
                <w:lang w:bidi="he-IL"/>
              </w:rPr>
              <w:t>» σημαίνει κράτ</w:t>
            </w:r>
            <w:r w:rsidR="0097652A">
              <w:rPr>
                <w:rFonts w:ascii="Arial" w:eastAsia="Calibri" w:hAnsi="Arial" w:cs="Arial"/>
                <w:sz w:val="24"/>
                <w:szCs w:val="24"/>
                <w:lang w:bidi="he-IL"/>
              </w:rPr>
              <w:t xml:space="preserve">ος </w:t>
            </w:r>
            <w:r w:rsidRPr="00CD5601">
              <w:rPr>
                <w:rFonts w:ascii="Arial" w:eastAsia="Calibri" w:hAnsi="Arial" w:cs="Arial"/>
                <w:sz w:val="24"/>
                <w:szCs w:val="24"/>
                <w:lang w:bidi="he-IL"/>
              </w:rPr>
              <w:t>μέλ</w:t>
            </w:r>
            <w:r w:rsidR="0097652A">
              <w:rPr>
                <w:rFonts w:ascii="Arial" w:eastAsia="Calibri" w:hAnsi="Arial" w:cs="Arial"/>
                <w:sz w:val="24"/>
                <w:szCs w:val="24"/>
                <w:lang w:bidi="he-IL"/>
              </w:rPr>
              <w:t>ος</w:t>
            </w:r>
            <w:r w:rsidRPr="00CD5601">
              <w:rPr>
                <w:rFonts w:ascii="Arial" w:eastAsia="Calibri" w:hAnsi="Arial" w:cs="Arial"/>
                <w:sz w:val="24"/>
                <w:szCs w:val="24"/>
                <w:lang w:bidi="he-IL"/>
              </w:rPr>
              <w:t xml:space="preserve"> </w:t>
            </w:r>
            <w:r w:rsidR="0097652A" w:rsidRPr="00CD5601">
              <w:rPr>
                <w:rFonts w:ascii="Arial" w:eastAsia="Calibri" w:hAnsi="Arial" w:cs="Arial"/>
                <w:sz w:val="24"/>
                <w:szCs w:val="24"/>
                <w:lang w:bidi="he-IL"/>
              </w:rPr>
              <w:t xml:space="preserve">της Ευρωπαϊκής Ένωσης </w:t>
            </w:r>
            <w:r w:rsidR="0097652A">
              <w:rPr>
                <w:rFonts w:ascii="Arial" w:eastAsia="Calibri" w:hAnsi="Arial" w:cs="Arial"/>
                <w:sz w:val="24"/>
                <w:szCs w:val="24"/>
                <w:lang w:bidi="he-IL"/>
              </w:rPr>
              <w:t>το οποίο</w:t>
            </w:r>
            <w:r w:rsidRPr="00CD5601">
              <w:rPr>
                <w:rFonts w:ascii="Arial" w:eastAsia="Calibri" w:hAnsi="Arial" w:cs="Arial"/>
                <w:sz w:val="24"/>
                <w:szCs w:val="24"/>
                <w:lang w:bidi="he-IL"/>
              </w:rPr>
              <w:t xml:space="preserve"> συμμετέχει στο Σύστημα Πληροφοριών </w:t>
            </w:r>
            <w:proofErr w:type="spellStart"/>
            <w:r w:rsidRPr="00CD5601">
              <w:rPr>
                <w:rFonts w:ascii="Arial" w:eastAsia="Calibri" w:hAnsi="Arial" w:cs="Arial"/>
                <w:sz w:val="24"/>
                <w:szCs w:val="24"/>
                <w:lang w:bidi="he-IL"/>
              </w:rPr>
              <w:t>Σένγκεν</w:t>
            </w:r>
            <w:proofErr w:type="spellEnd"/>
            <w:r w:rsidRPr="00CD5601">
              <w:rPr>
                <w:rFonts w:ascii="Arial" w:eastAsia="Calibri" w:hAnsi="Arial" w:cs="Arial"/>
                <w:sz w:val="24"/>
                <w:szCs w:val="24"/>
                <w:lang w:bidi="he-IL"/>
              </w:rPr>
              <w:t xml:space="preserve"> «SIS»</w:t>
            </w:r>
            <w:r w:rsidR="0055431C">
              <w:rPr>
                <w:rFonts w:ascii="Arial" w:eastAsia="Calibri" w:hAnsi="Arial" w:cs="Arial"/>
                <w:sz w:val="24"/>
                <w:szCs w:val="24"/>
                <w:lang w:bidi="he-IL"/>
              </w:rPr>
              <w:t>·</w:t>
            </w:r>
          </w:p>
        </w:tc>
      </w:tr>
      <w:tr w:rsidR="0055431C" w:rsidRPr="00CD5601" w14:paraId="6FD5E772" w14:textId="77777777" w:rsidTr="0055431C">
        <w:tc>
          <w:tcPr>
            <w:tcW w:w="5000" w:type="pct"/>
            <w:gridSpan w:val="10"/>
            <w:shd w:val="clear" w:color="auto" w:fill="auto"/>
            <w:tcMar>
              <w:top w:w="0" w:type="dxa"/>
              <w:left w:w="108" w:type="dxa"/>
              <w:bottom w:w="0" w:type="dxa"/>
              <w:right w:w="108" w:type="dxa"/>
            </w:tcMar>
          </w:tcPr>
          <w:p w14:paraId="5E5EA467" w14:textId="77777777" w:rsidR="0055431C" w:rsidRPr="00CD5601" w:rsidRDefault="0055431C" w:rsidP="00CD5601">
            <w:pPr>
              <w:suppressAutoHyphens/>
              <w:autoSpaceDN w:val="0"/>
              <w:spacing w:after="0" w:line="360" w:lineRule="auto"/>
              <w:jc w:val="both"/>
              <w:textAlignment w:val="baseline"/>
              <w:rPr>
                <w:rFonts w:ascii="Arial" w:eastAsia="Calibri" w:hAnsi="Arial" w:cs="Arial"/>
                <w:sz w:val="24"/>
                <w:szCs w:val="24"/>
                <w:lang w:bidi="he-IL"/>
              </w:rPr>
            </w:pPr>
          </w:p>
        </w:tc>
      </w:tr>
      <w:tr w:rsidR="00975C31" w:rsidRPr="00CD5601" w14:paraId="04E7B88E" w14:textId="77777777" w:rsidTr="008C4BB5">
        <w:tc>
          <w:tcPr>
            <w:tcW w:w="1162" w:type="pct"/>
            <w:shd w:val="clear" w:color="auto" w:fill="auto"/>
            <w:tcMar>
              <w:top w:w="0" w:type="dxa"/>
              <w:left w:w="108" w:type="dxa"/>
              <w:bottom w:w="0" w:type="dxa"/>
              <w:right w:w="108" w:type="dxa"/>
            </w:tcMar>
          </w:tcPr>
          <w:p w14:paraId="39A1FCC4" w14:textId="77777777" w:rsidR="00E439AF" w:rsidRDefault="00E439AF" w:rsidP="009F780C">
            <w:pPr>
              <w:suppressAutoHyphens/>
              <w:autoSpaceDN w:val="0"/>
              <w:spacing w:after="0" w:line="360" w:lineRule="auto"/>
              <w:textAlignment w:val="baseline"/>
              <w:rPr>
                <w:rFonts w:ascii="Arial" w:eastAsia="Calibri" w:hAnsi="Arial" w:cs="Arial"/>
                <w:sz w:val="24"/>
                <w:szCs w:val="24"/>
                <w:lang w:bidi="he-IL"/>
              </w:rPr>
            </w:pPr>
          </w:p>
          <w:p w14:paraId="620D6500" w14:textId="2D448B55" w:rsidR="009F780C" w:rsidRDefault="009F780C" w:rsidP="009F780C">
            <w:pPr>
              <w:suppressAutoHyphens/>
              <w:autoSpaceDN w:val="0"/>
              <w:spacing w:after="0" w:line="360" w:lineRule="auto"/>
              <w:textAlignment w:val="baseline"/>
              <w:rPr>
                <w:rFonts w:ascii="Arial" w:eastAsia="Calibri" w:hAnsi="Arial" w:cs="Arial"/>
                <w:sz w:val="24"/>
                <w:szCs w:val="24"/>
                <w:lang w:bidi="he-IL"/>
              </w:rPr>
            </w:pPr>
            <w:proofErr w:type="spellStart"/>
            <w:r w:rsidRPr="009F780C">
              <w:rPr>
                <w:rFonts w:ascii="Arial" w:eastAsia="Calibri" w:hAnsi="Arial" w:cs="Arial"/>
                <w:sz w:val="24"/>
                <w:szCs w:val="24"/>
                <w:lang w:bidi="he-IL"/>
              </w:rPr>
              <w:t>Επίσηµη</w:t>
            </w:r>
            <w:proofErr w:type="spellEnd"/>
            <w:r w:rsidRPr="009F780C">
              <w:rPr>
                <w:rFonts w:ascii="Arial" w:eastAsia="Calibri" w:hAnsi="Arial" w:cs="Arial"/>
                <w:sz w:val="24"/>
                <w:szCs w:val="24"/>
                <w:lang w:bidi="he-IL"/>
              </w:rPr>
              <w:t xml:space="preserve"> </w:t>
            </w:r>
            <w:proofErr w:type="spellStart"/>
            <w:r w:rsidRPr="009F780C">
              <w:rPr>
                <w:rFonts w:ascii="Arial" w:eastAsia="Calibri" w:hAnsi="Arial" w:cs="Arial"/>
                <w:sz w:val="24"/>
                <w:szCs w:val="24"/>
                <w:lang w:bidi="he-IL"/>
              </w:rPr>
              <w:t>Εφηµερίδα</w:t>
            </w:r>
            <w:proofErr w:type="spellEnd"/>
            <w:r w:rsidRPr="009F780C">
              <w:rPr>
                <w:rFonts w:ascii="Arial" w:eastAsia="Calibri" w:hAnsi="Arial" w:cs="Arial"/>
                <w:sz w:val="24"/>
                <w:szCs w:val="24"/>
                <w:lang w:bidi="he-IL"/>
              </w:rPr>
              <w:t xml:space="preserve"> της </w:t>
            </w:r>
            <w:r>
              <w:rPr>
                <w:rFonts w:ascii="Arial" w:eastAsia="Calibri" w:hAnsi="Arial" w:cs="Arial"/>
                <w:sz w:val="24"/>
                <w:szCs w:val="24"/>
                <w:lang w:bidi="he-IL"/>
              </w:rPr>
              <w:t>Ε.Ε.:</w:t>
            </w:r>
            <w:r w:rsidRPr="009F780C">
              <w:rPr>
                <w:rFonts w:ascii="Arial" w:eastAsia="Calibri" w:hAnsi="Arial" w:cs="Arial"/>
                <w:sz w:val="24"/>
                <w:szCs w:val="24"/>
                <w:lang w:bidi="he-IL"/>
              </w:rPr>
              <w:t xml:space="preserve"> L119</w:t>
            </w:r>
            <w:r>
              <w:rPr>
                <w:rFonts w:ascii="Arial" w:eastAsia="Calibri" w:hAnsi="Arial" w:cs="Arial"/>
                <w:sz w:val="24"/>
                <w:szCs w:val="24"/>
                <w:lang w:bidi="he-IL"/>
              </w:rPr>
              <w:t>,</w:t>
            </w:r>
          </w:p>
          <w:p w14:paraId="4295E1E9" w14:textId="6CC77A42" w:rsidR="009F780C" w:rsidRDefault="009F780C" w:rsidP="009F780C">
            <w:pPr>
              <w:suppressAutoHyphens/>
              <w:autoSpaceDN w:val="0"/>
              <w:spacing w:after="0" w:line="360" w:lineRule="auto"/>
              <w:textAlignment w:val="baseline"/>
              <w:rPr>
                <w:rFonts w:ascii="Arial" w:eastAsia="Calibri" w:hAnsi="Arial" w:cs="Arial"/>
                <w:sz w:val="24"/>
                <w:szCs w:val="24"/>
                <w:lang w:bidi="he-IL"/>
              </w:rPr>
            </w:pPr>
            <w:r w:rsidRPr="006C152B">
              <w:rPr>
                <w:rFonts w:ascii="Arial" w:eastAsia="Calibri" w:hAnsi="Arial" w:cs="Arial"/>
                <w:sz w:val="24"/>
                <w:szCs w:val="24"/>
                <w:lang w:bidi="he-IL"/>
              </w:rPr>
              <w:t>4.5.2016</w:t>
            </w:r>
            <w:r w:rsidR="00484CC7">
              <w:rPr>
                <w:rFonts w:ascii="Arial" w:eastAsia="Calibri" w:hAnsi="Arial" w:cs="Arial"/>
                <w:sz w:val="24"/>
                <w:szCs w:val="24"/>
                <w:lang w:bidi="he-IL"/>
              </w:rPr>
              <w:t>,</w:t>
            </w:r>
            <w:r w:rsidRPr="006C152B">
              <w:rPr>
                <w:rFonts w:ascii="Arial" w:eastAsia="Calibri" w:hAnsi="Arial" w:cs="Arial"/>
                <w:sz w:val="24"/>
                <w:szCs w:val="24"/>
                <w:lang w:bidi="he-IL"/>
              </w:rPr>
              <w:t xml:space="preserve"> </w:t>
            </w:r>
          </w:p>
          <w:p w14:paraId="502C7948" w14:textId="0D6C420F" w:rsidR="00975C31" w:rsidRPr="00CD5601" w:rsidRDefault="009F780C" w:rsidP="009F780C">
            <w:pPr>
              <w:suppressAutoHyphens/>
              <w:autoSpaceDN w:val="0"/>
              <w:spacing w:after="0" w:line="360" w:lineRule="auto"/>
              <w:textAlignment w:val="baseline"/>
              <w:rPr>
                <w:rFonts w:ascii="Arial" w:eastAsia="Calibri" w:hAnsi="Arial" w:cs="Arial"/>
                <w:sz w:val="24"/>
                <w:szCs w:val="24"/>
                <w:lang w:bidi="he-IL"/>
              </w:rPr>
            </w:pPr>
            <w:r>
              <w:rPr>
                <w:rFonts w:ascii="Arial" w:eastAsia="Calibri" w:hAnsi="Arial" w:cs="Arial"/>
                <w:sz w:val="24"/>
                <w:szCs w:val="24"/>
                <w:lang w:bidi="he-IL"/>
              </w:rPr>
              <w:t>σ.</w:t>
            </w:r>
            <w:r w:rsidR="002837E0">
              <w:rPr>
                <w:rFonts w:ascii="Arial" w:eastAsia="Calibri" w:hAnsi="Arial" w:cs="Arial"/>
                <w:sz w:val="24"/>
                <w:szCs w:val="24"/>
                <w:lang w:bidi="he-IL"/>
              </w:rPr>
              <w:t xml:space="preserve"> </w:t>
            </w:r>
            <w:r w:rsidRPr="009F780C">
              <w:rPr>
                <w:rFonts w:ascii="Arial" w:eastAsia="Calibri" w:hAnsi="Arial" w:cs="Arial"/>
                <w:sz w:val="24"/>
                <w:szCs w:val="24"/>
                <w:lang w:bidi="he-IL"/>
              </w:rPr>
              <w:t>89</w:t>
            </w:r>
            <w:r>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55359D7D" w14:textId="4167A9BC" w:rsidR="00975C31" w:rsidRPr="009F780C" w:rsidRDefault="00975C31" w:rsidP="00CD5601">
            <w:pPr>
              <w:suppressAutoHyphens/>
              <w:autoSpaceDN w:val="0"/>
              <w:spacing w:after="0" w:line="360" w:lineRule="auto"/>
              <w:jc w:val="both"/>
              <w:textAlignment w:val="baseline"/>
              <w:rPr>
                <w:rFonts w:ascii="Arial" w:eastAsia="Calibri" w:hAnsi="Arial" w:cs="Arial"/>
                <w:sz w:val="24"/>
                <w:szCs w:val="24"/>
                <w:vertAlign w:val="superscript"/>
                <w:lang w:bidi="he-IL"/>
              </w:rPr>
            </w:pPr>
            <w:r>
              <w:rPr>
                <w:rFonts w:ascii="Arial" w:eastAsia="Calibri" w:hAnsi="Arial" w:cs="Arial"/>
                <w:sz w:val="24"/>
                <w:szCs w:val="24"/>
                <w:lang w:bidi="he-IL"/>
              </w:rPr>
              <w:t>«Ο</w:t>
            </w:r>
            <w:r w:rsidRPr="00975C31">
              <w:rPr>
                <w:rFonts w:ascii="Arial" w:eastAsia="Calibri" w:hAnsi="Arial" w:cs="Arial"/>
                <w:sz w:val="24"/>
                <w:szCs w:val="24"/>
                <w:lang w:bidi="he-IL"/>
              </w:rPr>
              <w:t>δηγ</w:t>
            </w:r>
            <w:r>
              <w:rPr>
                <w:rFonts w:ascii="Arial" w:eastAsia="Calibri" w:hAnsi="Arial" w:cs="Arial"/>
                <w:sz w:val="24"/>
                <w:szCs w:val="24"/>
                <w:lang w:bidi="he-IL"/>
              </w:rPr>
              <w:t>ί</w:t>
            </w:r>
            <w:r w:rsidRPr="00975C31">
              <w:rPr>
                <w:rFonts w:ascii="Arial" w:eastAsia="Calibri" w:hAnsi="Arial" w:cs="Arial"/>
                <w:sz w:val="24"/>
                <w:szCs w:val="24"/>
                <w:lang w:bidi="he-IL"/>
              </w:rPr>
              <w:t>α (</w:t>
            </w:r>
            <w:r>
              <w:rPr>
                <w:rFonts w:ascii="Arial" w:eastAsia="Calibri" w:hAnsi="Arial" w:cs="Arial"/>
                <w:sz w:val="24"/>
                <w:szCs w:val="24"/>
                <w:lang w:bidi="he-IL"/>
              </w:rPr>
              <w:t>ΕΕ</w:t>
            </w:r>
            <w:r w:rsidRPr="00975C31">
              <w:rPr>
                <w:rFonts w:ascii="Arial" w:eastAsia="Calibri" w:hAnsi="Arial" w:cs="Arial"/>
                <w:sz w:val="24"/>
                <w:szCs w:val="24"/>
                <w:lang w:bidi="he-IL"/>
              </w:rPr>
              <w:t>) 2016/680</w:t>
            </w:r>
            <w:r w:rsidR="009F780C">
              <w:rPr>
                <w:rFonts w:ascii="Arial" w:eastAsia="Calibri" w:hAnsi="Arial" w:cs="Arial"/>
                <w:sz w:val="24"/>
                <w:szCs w:val="24"/>
                <w:lang w:bidi="he-IL"/>
              </w:rPr>
              <w:t>» σημαίνει την πράξη της Ευρωπαϊκής Ένωσης με τίτλο «Ο</w:t>
            </w:r>
            <w:r w:rsidR="009F780C" w:rsidRPr="00975C31">
              <w:rPr>
                <w:rFonts w:ascii="Arial" w:eastAsia="Calibri" w:hAnsi="Arial" w:cs="Arial"/>
                <w:sz w:val="24"/>
                <w:szCs w:val="24"/>
                <w:lang w:bidi="he-IL"/>
              </w:rPr>
              <w:t>δηγ</w:t>
            </w:r>
            <w:r w:rsidR="009F780C">
              <w:rPr>
                <w:rFonts w:ascii="Arial" w:eastAsia="Calibri" w:hAnsi="Arial" w:cs="Arial"/>
                <w:sz w:val="24"/>
                <w:szCs w:val="24"/>
                <w:lang w:bidi="he-IL"/>
              </w:rPr>
              <w:t>ί</w:t>
            </w:r>
            <w:r w:rsidR="009F780C" w:rsidRPr="00975C31">
              <w:rPr>
                <w:rFonts w:ascii="Arial" w:eastAsia="Calibri" w:hAnsi="Arial" w:cs="Arial"/>
                <w:sz w:val="24"/>
                <w:szCs w:val="24"/>
                <w:lang w:bidi="he-IL"/>
              </w:rPr>
              <w:t>α (</w:t>
            </w:r>
            <w:r w:rsidR="009F780C">
              <w:rPr>
                <w:rFonts w:ascii="Arial" w:eastAsia="Calibri" w:hAnsi="Arial" w:cs="Arial"/>
                <w:sz w:val="24"/>
                <w:szCs w:val="24"/>
                <w:lang w:bidi="he-IL"/>
              </w:rPr>
              <w:t>ΕΕ</w:t>
            </w:r>
            <w:r w:rsidR="009F780C" w:rsidRPr="00975C31">
              <w:rPr>
                <w:rFonts w:ascii="Arial" w:eastAsia="Calibri" w:hAnsi="Arial" w:cs="Arial"/>
                <w:sz w:val="24"/>
                <w:szCs w:val="24"/>
                <w:lang w:bidi="he-IL"/>
              </w:rPr>
              <w:t>) 2016/680</w:t>
            </w:r>
            <w:r w:rsidRPr="00975C31">
              <w:rPr>
                <w:rFonts w:ascii="Arial" w:eastAsia="Calibri" w:hAnsi="Arial" w:cs="Arial"/>
                <w:sz w:val="24"/>
                <w:szCs w:val="24"/>
                <w:lang w:bidi="he-IL"/>
              </w:rPr>
              <w:t xml:space="preserve"> του </w:t>
            </w:r>
            <w:r w:rsidR="009F780C">
              <w:rPr>
                <w:rFonts w:ascii="Arial" w:eastAsia="Calibri" w:hAnsi="Arial" w:cs="Arial"/>
                <w:sz w:val="24"/>
                <w:szCs w:val="24"/>
                <w:lang w:bidi="he-IL"/>
              </w:rPr>
              <w:t>Ε</w:t>
            </w:r>
            <w:r w:rsidRPr="00975C31">
              <w:rPr>
                <w:rFonts w:ascii="Arial" w:eastAsia="Calibri" w:hAnsi="Arial" w:cs="Arial"/>
                <w:sz w:val="24"/>
                <w:szCs w:val="24"/>
                <w:lang w:bidi="he-IL"/>
              </w:rPr>
              <w:t>υρωπαϊκο</w:t>
            </w:r>
            <w:r w:rsidR="009F780C">
              <w:rPr>
                <w:rFonts w:ascii="Arial" w:eastAsia="Calibri" w:hAnsi="Arial" w:cs="Arial"/>
                <w:sz w:val="24"/>
                <w:szCs w:val="24"/>
                <w:lang w:bidi="he-IL"/>
              </w:rPr>
              <w:t>ύ</w:t>
            </w:r>
            <w:r w:rsidRPr="00975C31">
              <w:rPr>
                <w:rFonts w:ascii="Arial" w:eastAsia="Calibri" w:hAnsi="Arial" w:cs="Arial"/>
                <w:sz w:val="24"/>
                <w:szCs w:val="24"/>
                <w:lang w:bidi="he-IL"/>
              </w:rPr>
              <w:t xml:space="preserve"> </w:t>
            </w:r>
            <w:r w:rsidR="009F780C">
              <w:rPr>
                <w:rFonts w:ascii="Arial" w:eastAsia="Calibri" w:hAnsi="Arial" w:cs="Arial"/>
                <w:sz w:val="24"/>
                <w:szCs w:val="24"/>
                <w:lang w:bidi="he-IL"/>
              </w:rPr>
              <w:t>Κ</w:t>
            </w:r>
            <w:r w:rsidRPr="00975C31">
              <w:rPr>
                <w:rFonts w:ascii="Arial" w:eastAsia="Calibri" w:hAnsi="Arial" w:cs="Arial"/>
                <w:sz w:val="24"/>
                <w:szCs w:val="24"/>
                <w:lang w:bidi="he-IL"/>
              </w:rPr>
              <w:t>οινοβουλ</w:t>
            </w:r>
            <w:r w:rsidR="009F780C">
              <w:rPr>
                <w:rFonts w:ascii="Arial" w:eastAsia="Calibri" w:hAnsi="Arial" w:cs="Arial"/>
                <w:sz w:val="24"/>
                <w:szCs w:val="24"/>
                <w:lang w:bidi="he-IL"/>
              </w:rPr>
              <w:t>ί</w:t>
            </w:r>
            <w:r w:rsidRPr="00975C31">
              <w:rPr>
                <w:rFonts w:ascii="Arial" w:eastAsia="Calibri" w:hAnsi="Arial" w:cs="Arial"/>
                <w:sz w:val="24"/>
                <w:szCs w:val="24"/>
                <w:lang w:bidi="he-IL"/>
              </w:rPr>
              <w:t xml:space="preserve">ου και του </w:t>
            </w:r>
            <w:r w:rsidR="009F780C">
              <w:rPr>
                <w:rFonts w:ascii="Arial" w:eastAsia="Calibri" w:hAnsi="Arial" w:cs="Arial"/>
                <w:sz w:val="24"/>
                <w:szCs w:val="24"/>
                <w:lang w:bidi="he-IL"/>
              </w:rPr>
              <w:t>Σ</w:t>
            </w:r>
            <w:r w:rsidRPr="00975C31">
              <w:rPr>
                <w:rFonts w:ascii="Arial" w:eastAsia="Calibri" w:hAnsi="Arial" w:cs="Arial"/>
                <w:sz w:val="24"/>
                <w:szCs w:val="24"/>
                <w:lang w:bidi="he-IL"/>
              </w:rPr>
              <w:t>υμβουλ</w:t>
            </w:r>
            <w:r w:rsidR="009F780C">
              <w:rPr>
                <w:rFonts w:ascii="Arial" w:eastAsia="Calibri" w:hAnsi="Arial" w:cs="Arial"/>
                <w:sz w:val="24"/>
                <w:szCs w:val="24"/>
                <w:lang w:bidi="he-IL"/>
              </w:rPr>
              <w:t>ί</w:t>
            </w:r>
            <w:r w:rsidRPr="00975C31">
              <w:rPr>
                <w:rFonts w:ascii="Arial" w:eastAsia="Calibri" w:hAnsi="Arial" w:cs="Arial"/>
                <w:sz w:val="24"/>
                <w:szCs w:val="24"/>
                <w:lang w:bidi="he-IL"/>
              </w:rPr>
              <w:t xml:space="preserve">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w:t>
            </w:r>
            <w:r w:rsidRPr="00975C31">
              <w:rPr>
                <w:rFonts w:ascii="Arial" w:eastAsia="Calibri" w:hAnsi="Arial" w:cs="Arial"/>
                <w:sz w:val="24"/>
                <w:szCs w:val="24"/>
                <w:lang w:bidi="he-IL"/>
              </w:rPr>
              <w:lastRenderedPageBreak/>
              <w:t>την ελεύθερη κυκλοφορία των δεδομένων αυτών και την κατάργηση της απόφασης-πλαίσιο 2008/977/ΔΕΥ του Συμβουλίου</w:t>
            </w:r>
            <w:r w:rsidR="009F780C">
              <w:rPr>
                <w:rFonts w:ascii="Arial" w:eastAsia="Calibri" w:hAnsi="Arial" w:cs="Arial"/>
                <w:sz w:val="24"/>
                <w:szCs w:val="24"/>
                <w:lang w:bidi="he-IL"/>
              </w:rPr>
              <w:t>»</w:t>
            </w:r>
            <w:r w:rsidR="00C562FF">
              <w:rPr>
                <w:rFonts w:ascii="Arial" w:eastAsia="Calibri" w:hAnsi="Arial" w:cs="Arial"/>
                <w:sz w:val="24"/>
                <w:szCs w:val="24"/>
                <w:lang w:bidi="he-IL"/>
              </w:rPr>
              <w:t>·</w:t>
            </w:r>
          </w:p>
        </w:tc>
      </w:tr>
      <w:tr w:rsidR="0055431C" w:rsidRPr="00CD5601" w14:paraId="62FA8D3A" w14:textId="77777777" w:rsidTr="0055431C">
        <w:tc>
          <w:tcPr>
            <w:tcW w:w="5000" w:type="pct"/>
            <w:gridSpan w:val="10"/>
            <w:shd w:val="clear" w:color="auto" w:fill="auto"/>
            <w:tcMar>
              <w:top w:w="0" w:type="dxa"/>
              <w:left w:w="108" w:type="dxa"/>
              <w:bottom w:w="0" w:type="dxa"/>
              <w:right w:w="108" w:type="dxa"/>
            </w:tcMar>
          </w:tcPr>
          <w:p w14:paraId="2CB97CEE" w14:textId="77777777" w:rsidR="0055431C" w:rsidRPr="00CD5601" w:rsidRDefault="0055431C" w:rsidP="00CD5601">
            <w:pPr>
              <w:suppressAutoHyphens/>
              <w:autoSpaceDN w:val="0"/>
              <w:spacing w:after="0" w:line="360" w:lineRule="auto"/>
              <w:jc w:val="both"/>
              <w:textAlignment w:val="baseline"/>
              <w:rPr>
                <w:rFonts w:ascii="Arial" w:eastAsia="Calibri" w:hAnsi="Arial" w:cs="Arial"/>
                <w:sz w:val="24"/>
                <w:szCs w:val="24"/>
                <w:lang w:bidi="he-IL"/>
              </w:rPr>
            </w:pPr>
          </w:p>
        </w:tc>
      </w:tr>
      <w:tr w:rsidR="0097652A" w:rsidRPr="00CD5601" w14:paraId="23C77DB1" w14:textId="77777777" w:rsidTr="008C4BB5">
        <w:tc>
          <w:tcPr>
            <w:tcW w:w="1162" w:type="pct"/>
            <w:shd w:val="clear" w:color="auto" w:fill="auto"/>
            <w:tcMar>
              <w:top w:w="0" w:type="dxa"/>
              <w:left w:w="108" w:type="dxa"/>
              <w:bottom w:w="0" w:type="dxa"/>
              <w:right w:w="108" w:type="dxa"/>
            </w:tcMar>
          </w:tcPr>
          <w:p w14:paraId="757E356C" w14:textId="77777777" w:rsidR="00BC2352" w:rsidRDefault="00BC2352" w:rsidP="0097652A">
            <w:pPr>
              <w:suppressAutoHyphens/>
              <w:autoSpaceDN w:val="0"/>
              <w:spacing w:after="0" w:line="360" w:lineRule="auto"/>
              <w:textAlignment w:val="baseline"/>
              <w:rPr>
                <w:rFonts w:ascii="Arial" w:eastAsia="Calibri" w:hAnsi="Arial" w:cs="Arial"/>
                <w:sz w:val="24"/>
                <w:szCs w:val="24"/>
                <w:lang w:bidi="he-IL"/>
              </w:rPr>
            </w:pPr>
          </w:p>
          <w:p w14:paraId="3E01F771" w14:textId="77777777" w:rsidR="00BC2352" w:rsidRDefault="00BC2352" w:rsidP="0097652A">
            <w:pPr>
              <w:suppressAutoHyphens/>
              <w:autoSpaceDN w:val="0"/>
              <w:spacing w:after="0" w:line="360" w:lineRule="auto"/>
              <w:textAlignment w:val="baseline"/>
              <w:rPr>
                <w:rFonts w:ascii="Arial" w:eastAsia="Calibri" w:hAnsi="Arial" w:cs="Arial"/>
                <w:sz w:val="24"/>
                <w:szCs w:val="24"/>
                <w:lang w:bidi="he-IL"/>
              </w:rPr>
            </w:pPr>
          </w:p>
          <w:p w14:paraId="4A04511E" w14:textId="77777777" w:rsidR="00BC2352" w:rsidRDefault="00BC2352" w:rsidP="0097652A">
            <w:pPr>
              <w:suppressAutoHyphens/>
              <w:autoSpaceDN w:val="0"/>
              <w:spacing w:after="0" w:line="360" w:lineRule="auto"/>
              <w:textAlignment w:val="baseline"/>
              <w:rPr>
                <w:rFonts w:ascii="Arial" w:eastAsia="Calibri" w:hAnsi="Arial" w:cs="Arial"/>
                <w:sz w:val="24"/>
                <w:szCs w:val="24"/>
                <w:lang w:bidi="he-IL"/>
              </w:rPr>
            </w:pPr>
          </w:p>
          <w:p w14:paraId="368C22B9" w14:textId="48F600F9" w:rsidR="0097652A" w:rsidRPr="0097652A" w:rsidRDefault="0097652A" w:rsidP="0097652A">
            <w:pPr>
              <w:suppressAutoHyphens/>
              <w:autoSpaceDN w:val="0"/>
              <w:spacing w:after="0" w:line="360" w:lineRule="auto"/>
              <w:textAlignment w:val="baseline"/>
              <w:rPr>
                <w:rFonts w:ascii="Arial" w:eastAsia="Calibri" w:hAnsi="Arial" w:cs="Arial"/>
                <w:sz w:val="24"/>
                <w:szCs w:val="24"/>
                <w:lang w:bidi="he-IL"/>
              </w:rPr>
            </w:pPr>
            <w:r w:rsidRPr="0097652A">
              <w:rPr>
                <w:rFonts w:ascii="Arial" w:eastAsia="Calibri" w:hAnsi="Arial" w:cs="Arial"/>
                <w:sz w:val="24"/>
                <w:szCs w:val="24"/>
                <w:lang w:bidi="he-IL"/>
              </w:rPr>
              <w:t xml:space="preserve">Επίσημη Εφημερίδα της Δημοκρατίας </w:t>
            </w:r>
          </w:p>
          <w:p w14:paraId="4A88FBC0" w14:textId="7303B922" w:rsidR="00AA0C88" w:rsidRDefault="0097652A" w:rsidP="00BC2352">
            <w:pPr>
              <w:suppressAutoHyphens/>
              <w:autoSpaceDN w:val="0"/>
              <w:spacing w:after="0" w:line="360" w:lineRule="auto"/>
              <w:textAlignment w:val="baseline"/>
              <w:rPr>
                <w:rFonts w:ascii="Arial" w:eastAsia="Calibri" w:hAnsi="Arial" w:cs="Arial"/>
                <w:sz w:val="24"/>
                <w:szCs w:val="24"/>
                <w:lang w:bidi="he-IL"/>
              </w:rPr>
            </w:pPr>
            <w:r w:rsidRPr="0097652A">
              <w:rPr>
                <w:rFonts w:ascii="Arial" w:eastAsia="Calibri" w:hAnsi="Arial" w:cs="Arial"/>
                <w:sz w:val="24"/>
                <w:szCs w:val="24"/>
                <w:lang w:bidi="he-IL"/>
              </w:rPr>
              <w:t>Παράρτημα Τρίτο(Ι):</w:t>
            </w:r>
          </w:p>
          <w:p w14:paraId="223DDF62" w14:textId="432F6CE2" w:rsidR="0097652A" w:rsidRPr="0097652A"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8.3</w:t>
            </w:r>
            <w:r w:rsidR="0055431C">
              <w:rPr>
                <w:rFonts w:ascii="Arial" w:eastAsia="Calibri" w:hAnsi="Arial" w:cs="Arial"/>
                <w:sz w:val="24"/>
                <w:szCs w:val="24"/>
                <w:lang w:val="en-US" w:bidi="he-IL"/>
              </w:rPr>
              <w:t>.</w:t>
            </w:r>
            <w:r w:rsidR="0097652A" w:rsidRPr="0097652A">
              <w:rPr>
                <w:rFonts w:ascii="Arial" w:eastAsia="Calibri" w:hAnsi="Arial" w:cs="Arial"/>
                <w:sz w:val="24"/>
                <w:szCs w:val="24"/>
                <w:lang w:bidi="he-IL"/>
              </w:rPr>
              <w:t>1984</w:t>
            </w:r>
          </w:p>
          <w:p w14:paraId="52470CA5" w14:textId="397B4938" w:rsidR="00E51726" w:rsidRPr="0097652A"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22.6.</w:t>
            </w:r>
            <w:r w:rsidR="0097652A" w:rsidRPr="0097652A">
              <w:rPr>
                <w:rFonts w:ascii="Arial" w:eastAsia="Calibri" w:hAnsi="Arial" w:cs="Arial"/>
                <w:sz w:val="24"/>
                <w:szCs w:val="24"/>
                <w:lang w:bidi="he-IL"/>
              </w:rPr>
              <w:t>1984</w:t>
            </w:r>
          </w:p>
          <w:p w14:paraId="79AA5257" w14:textId="49B4B82B" w:rsidR="00AA0C88"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8.3.</w:t>
            </w:r>
            <w:r w:rsidR="0097652A" w:rsidRPr="0097652A">
              <w:rPr>
                <w:rFonts w:ascii="Arial" w:eastAsia="Calibri" w:hAnsi="Arial" w:cs="Arial"/>
                <w:sz w:val="24"/>
                <w:szCs w:val="24"/>
                <w:lang w:bidi="he-IL"/>
              </w:rPr>
              <w:t>1985</w:t>
            </w:r>
          </w:p>
          <w:p w14:paraId="0ECE8BBE" w14:textId="2E1CB5B6" w:rsidR="00E51726" w:rsidRPr="0097652A"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13.6.</w:t>
            </w:r>
            <w:r w:rsidR="0097652A" w:rsidRPr="0097652A">
              <w:rPr>
                <w:rFonts w:ascii="Arial" w:eastAsia="Calibri" w:hAnsi="Arial" w:cs="Arial"/>
                <w:sz w:val="24"/>
                <w:szCs w:val="24"/>
                <w:lang w:bidi="he-IL"/>
              </w:rPr>
              <w:t>1986</w:t>
            </w:r>
          </w:p>
          <w:p w14:paraId="136B545A" w14:textId="1E73E5D4" w:rsidR="00AA0C88"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24.3.</w:t>
            </w:r>
            <w:r w:rsidR="0097652A" w:rsidRPr="0097652A">
              <w:rPr>
                <w:rFonts w:ascii="Arial" w:eastAsia="Calibri" w:hAnsi="Arial" w:cs="Arial"/>
                <w:sz w:val="24"/>
                <w:szCs w:val="24"/>
                <w:lang w:bidi="he-IL"/>
              </w:rPr>
              <w:t>1989</w:t>
            </w:r>
          </w:p>
          <w:p w14:paraId="1348557B" w14:textId="5F44C045" w:rsidR="00AA0C88"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8.4.</w:t>
            </w:r>
            <w:r w:rsidR="0097652A" w:rsidRPr="0097652A">
              <w:rPr>
                <w:rFonts w:ascii="Arial" w:eastAsia="Calibri" w:hAnsi="Arial" w:cs="Arial"/>
                <w:sz w:val="24"/>
                <w:szCs w:val="24"/>
                <w:lang w:bidi="he-IL"/>
              </w:rPr>
              <w:t>1989</w:t>
            </w:r>
          </w:p>
          <w:p w14:paraId="368815B9" w14:textId="77777777" w:rsidR="0055431C" w:rsidRDefault="00AA0C88"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21.7.</w:t>
            </w:r>
            <w:r w:rsidR="0097652A" w:rsidRPr="0097652A">
              <w:rPr>
                <w:rFonts w:ascii="Arial" w:eastAsia="Calibri" w:hAnsi="Arial" w:cs="Arial"/>
                <w:sz w:val="24"/>
                <w:szCs w:val="24"/>
                <w:lang w:bidi="he-IL"/>
              </w:rPr>
              <w:t>1989</w:t>
            </w:r>
          </w:p>
          <w:p w14:paraId="5BA1FD45" w14:textId="6E52830A" w:rsidR="0097652A" w:rsidRPr="0097652A" w:rsidRDefault="00E51726"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27.12.</w:t>
            </w:r>
            <w:r w:rsidR="0097652A" w:rsidRPr="0097652A">
              <w:rPr>
                <w:rFonts w:ascii="Arial" w:eastAsia="Calibri" w:hAnsi="Arial" w:cs="Arial"/>
                <w:sz w:val="24"/>
                <w:szCs w:val="24"/>
                <w:lang w:bidi="he-IL"/>
              </w:rPr>
              <w:t>1991</w:t>
            </w:r>
          </w:p>
          <w:p w14:paraId="707E3853" w14:textId="5C6838C7" w:rsidR="0097652A" w:rsidRPr="0097652A" w:rsidRDefault="00E51726"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12.2.</w:t>
            </w:r>
            <w:r w:rsidR="0097652A" w:rsidRPr="0097652A">
              <w:rPr>
                <w:rFonts w:ascii="Arial" w:eastAsia="Calibri" w:hAnsi="Arial" w:cs="Arial"/>
                <w:sz w:val="24"/>
                <w:szCs w:val="24"/>
                <w:lang w:bidi="he-IL"/>
              </w:rPr>
              <w:t>1993</w:t>
            </w:r>
          </w:p>
          <w:p w14:paraId="3543B673" w14:textId="17078058" w:rsidR="0097652A" w:rsidRPr="0097652A" w:rsidRDefault="00E51726"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11.4.</w:t>
            </w:r>
            <w:r w:rsidR="0097652A" w:rsidRPr="0097652A">
              <w:rPr>
                <w:rFonts w:ascii="Arial" w:eastAsia="Calibri" w:hAnsi="Arial" w:cs="Arial"/>
                <w:sz w:val="24"/>
                <w:szCs w:val="24"/>
                <w:lang w:bidi="he-IL"/>
              </w:rPr>
              <w:t>1996</w:t>
            </w:r>
          </w:p>
          <w:p w14:paraId="01BB1BA5" w14:textId="15D37462" w:rsidR="0097652A" w:rsidRPr="0097652A" w:rsidRDefault="00E51726"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31.12.</w:t>
            </w:r>
            <w:r w:rsidR="0097652A" w:rsidRPr="0097652A">
              <w:rPr>
                <w:rFonts w:ascii="Arial" w:eastAsia="Calibri" w:hAnsi="Arial" w:cs="Arial"/>
                <w:sz w:val="24"/>
                <w:szCs w:val="24"/>
                <w:lang w:bidi="he-IL"/>
              </w:rPr>
              <w:t>1996</w:t>
            </w:r>
          </w:p>
          <w:p w14:paraId="02202F75" w14:textId="6C2480DB" w:rsidR="0097652A" w:rsidRPr="0097652A" w:rsidRDefault="00E51726"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12.2.</w:t>
            </w:r>
            <w:r w:rsidR="0097652A" w:rsidRPr="0097652A">
              <w:rPr>
                <w:rFonts w:ascii="Arial" w:eastAsia="Calibri" w:hAnsi="Arial" w:cs="Arial"/>
                <w:sz w:val="24"/>
                <w:szCs w:val="24"/>
                <w:lang w:bidi="he-IL"/>
              </w:rPr>
              <w:t xml:space="preserve"> 1999</w:t>
            </w:r>
          </w:p>
          <w:p w14:paraId="27C95CEC" w14:textId="2CC0D21D"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12.3.</w:t>
            </w:r>
            <w:r w:rsidR="0097652A" w:rsidRPr="0097652A">
              <w:rPr>
                <w:rFonts w:ascii="Arial" w:eastAsia="Calibri" w:hAnsi="Arial" w:cs="Arial"/>
                <w:sz w:val="24"/>
                <w:szCs w:val="24"/>
                <w:lang w:bidi="he-IL"/>
              </w:rPr>
              <w:t>1999</w:t>
            </w:r>
          </w:p>
          <w:p w14:paraId="5CAF300E" w14:textId="2988C84F"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7.7.</w:t>
            </w:r>
            <w:r w:rsidR="0097652A" w:rsidRPr="0097652A">
              <w:rPr>
                <w:rFonts w:ascii="Arial" w:eastAsia="Calibri" w:hAnsi="Arial" w:cs="Arial"/>
                <w:sz w:val="24"/>
                <w:szCs w:val="24"/>
                <w:lang w:bidi="he-IL"/>
              </w:rPr>
              <w:t>2000</w:t>
            </w:r>
          </w:p>
          <w:p w14:paraId="47D376A2" w14:textId="7F7942F5"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7.7.</w:t>
            </w:r>
            <w:r w:rsidR="0097652A" w:rsidRPr="0097652A">
              <w:rPr>
                <w:rFonts w:ascii="Arial" w:eastAsia="Calibri" w:hAnsi="Arial" w:cs="Arial"/>
                <w:sz w:val="24"/>
                <w:szCs w:val="24"/>
                <w:lang w:bidi="he-IL"/>
              </w:rPr>
              <w:t>2000</w:t>
            </w:r>
          </w:p>
          <w:p w14:paraId="167AEDC2" w14:textId="6A0A9D0C"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14.7.</w:t>
            </w:r>
            <w:r w:rsidR="0097652A" w:rsidRPr="0097652A">
              <w:rPr>
                <w:rFonts w:ascii="Arial" w:eastAsia="Calibri" w:hAnsi="Arial" w:cs="Arial"/>
                <w:sz w:val="24"/>
                <w:szCs w:val="24"/>
                <w:lang w:bidi="he-IL"/>
              </w:rPr>
              <w:t>2000</w:t>
            </w:r>
          </w:p>
          <w:p w14:paraId="04FFFB34" w14:textId="4F7046AC"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22.12.</w:t>
            </w:r>
            <w:r w:rsidR="0097652A" w:rsidRPr="0097652A">
              <w:rPr>
                <w:rFonts w:ascii="Arial" w:eastAsia="Calibri" w:hAnsi="Arial" w:cs="Arial"/>
                <w:sz w:val="24"/>
                <w:szCs w:val="24"/>
                <w:lang w:bidi="he-IL"/>
              </w:rPr>
              <w:t>2000</w:t>
            </w:r>
          </w:p>
          <w:p w14:paraId="6B54B78E" w14:textId="5CA14BA3"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2.2.</w:t>
            </w:r>
            <w:r w:rsidR="0097652A" w:rsidRPr="0097652A">
              <w:rPr>
                <w:rFonts w:ascii="Arial" w:eastAsia="Calibri" w:hAnsi="Arial" w:cs="Arial"/>
                <w:sz w:val="24"/>
                <w:szCs w:val="24"/>
                <w:lang w:bidi="he-IL"/>
              </w:rPr>
              <w:t>2001</w:t>
            </w:r>
          </w:p>
          <w:p w14:paraId="2C12AF3C" w14:textId="32DFA6E0"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9.3.</w:t>
            </w:r>
            <w:r w:rsidR="0097652A" w:rsidRPr="0097652A">
              <w:rPr>
                <w:rFonts w:ascii="Arial" w:eastAsia="Calibri" w:hAnsi="Arial" w:cs="Arial"/>
                <w:sz w:val="24"/>
                <w:szCs w:val="24"/>
                <w:lang w:bidi="he-IL"/>
              </w:rPr>
              <w:t>2001</w:t>
            </w:r>
          </w:p>
          <w:p w14:paraId="63D952F5" w14:textId="4911A01D"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1</w:t>
            </w:r>
            <w:r w:rsidR="00AF26CB">
              <w:rPr>
                <w:rFonts w:ascii="Arial" w:eastAsia="Calibri" w:hAnsi="Arial" w:cs="Arial"/>
                <w:sz w:val="24"/>
                <w:szCs w:val="24"/>
                <w:lang w:bidi="he-IL"/>
              </w:rPr>
              <w:t>6.3.</w:t>
            </w:r>
            <w:r w:rsidRPr="0097652A">
              <w:rPr>
                <w:rFonts w:ascii="Arial" w:eastAsia="Calibri" w:hAnsi="Arial" w:cs="Arial"/>
                <w:sz w:val="24"/>
                <w:szCs w:val="24"/>
                <w:lang w:bidi="he-IL"/>
              </w:rPr>
              <w:t>2001</w:t>
            </w:r>
          </w:p>
          <w:p w14:paraId="5EF5E867" w14:textId="07B0DDC0"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w:t>
            </w:r>
            <w:r w:rsidR="0097652A" w:rsidRPr="0097652A">
              <w:rPr>
                <w:rFonts w:ascii="Arial" w:eastAsia="Calibri" w:hAnsi="Arial" w:cs="Arial"/>
                <w:sz w:val="24"/>
                <w:szCs w:val="24"/>
                <w:lang w:bidi="he-IL"/>
              </w:rPr>
              <w:t>7</w:t>
            </w:r>
            <w:r>
              <w:rPr>
                <w:rFonts w:ascii="Arial" w:eastAsia="Calibri" w:hAnsi="Arial" w:cs="Arial"/>
                <w:sz w:val="24"/>
                <w:szCs w:val="24"/>
                <w:lang w:bidi="he-IL"/>
              </w:rPr>
              <w:t>.4.</w:t>
            </w:r>
            <w:r w:rsidR="0097652A" w:rsidRPr="0097652A">
              <w:rPr>
                <w:rFonts w:ascii="Arial" w:eastAsia="Calibri" w:hAnsi="Arial" w:cs="Arial"/>
                <w:sz w:val="24"/>
                <w:szCs w:val="24"/>
                <w:lang w:bidi="he-IL"/>
              </w:rPr>
              <w:t>2001</w:t>
            </w:r>
          </w:p>
          <w:p w14:paraId="1AE1A8B6" w14:textId="23594344"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30.1</w:t>
            </w:r>
            <w:r w:rsidR="0097652A" w:rsidRPr="0097652A">
              <w:rPr>
                <w:rFonts w:ascii="Arial" w:eastAsia="Calibri" w:hAnsi="Arial" w:cs="Arial"/>
                <w:sz w:val="24"/>
                <w:szCs w:val="24"/>
                <w:lang w:bidi="he-IL"/>
              </w:rPr>
              <w:t>1</w:t>
            </w:r>
            <w:r>
              <w:rPr>
                <w:rFonts w:ascii="Arial" w:eastAsia="Calibri" w:hAnsi="Arial" w:cs="Arial"/>
                <w:sz w:val="24"/>
                <w:szCs w:val="24"/>
                <w:lang w:bidi="he-IL"/>
              </w:rPr>
              <w:t>.</w:t>
            </w:r>
            <w:r w:rsidR="0097652A" w:rsidRPr="0097652A">
              <w:rPr>
                <w:rFonts w:ascii="Arial" w:eastAsia="Calibri" w:hAnsi="Arial" w:cs="Arial"/>
                <w:sz w:val="24"/>
                <w:szCs w:val="24"/>
                <w:lang w:bidi="he-IL"/>
              </w:rPr>
              <w:t>2001</w:t>
            </w:r>
          </w:p>
          <w:p w14:paraId="5E121A2B" w14:textId="32765AE0"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28.12.</w:t>
            </w:r>
            <w:r w:rsidR="0097652A" w:rsidRPr="0097652A">
              <w:rPr>
                <w:rFonts w:ascii="Arial" w:eastAsia="Calibri" w:hAnsi="Arial" w:cs="Arial"/>
                <w:sz w:val="24"/>
                <w:szCs w:val="24"/>
                <w:lang w:bidi="he-IL"/>
              </w:rPr>
              <w:t>2001</w:t>
            </w:r>
          </w:p>
          <w:p w14:paraId="7782CB78" w14:textId="01890EAF"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lastRenderedPageBreak/>
              <w:t>22.2.</w:t>
            </w:r>
            <w:r w:rsidR="0097652A" w:rsidRPr="0097652A">
              <w:rPr>
                <w:rFonts w:ascii="Arial" w:eastAsia="Calibri" w:hAnsi="Arial" w:cs="Arial"/>
                <w:sz w:val="24"/>
                <w:szCs w:val="24"/>
                <w:lang w:bidi="he-IL"/>
              </w:rPr>
              <w:t>2002</w:t>
            </w:r>
          </w:p>
          <w:p w14:paraId="6FC4B15A" w14:textId="0204F1BF"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29.11.</w:t>
            </w:r>
            <w:r w:rsidR="0097652A" w:rsidRPr="0097652A">
              <w:rPr>
                <w:rFonts w:ascii="Arial" w:eastAsia="Calibri" w:hAnsi="Arial" w:cs="Arial"/>
                <w:sz w:val="24"/>
                <w:szCs w:val="24"/>
                <w:lang w:bidi="he-IL"/>
              </w:rPr>
              <w:t>2002</w:t>
            </w:r>
          </w:p>
          <w:p w14:paraId="67D4C626" w14:textId="252E09D7"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9.</w:t>
            </w:r>
            <w:r w:rsidR="0097652A" w:rsidRPr="0097652A">
              <w:rPr>
                <w:rFonts w:ascii="Arial" w:eastAsia="Calibri" w:hAnsi="Arial" w:cs="Arial"/>
                <w:sz w:val="24"/>
                <w:szCs w:val="24"/>
                <w:lang w:bidi="he-IL"/>
              </w:rPr>
              <w:t>5</w:t>
            </w:r>
            <w:r>
              <w:rPr>
                <w:rFonts w:ascii="Arial" w:eastAsia="Calibri" w:hAnsi="Arial" w:cs="Arial"/>
                <w:sz w:val="24"/>
                <w:szCs w:val="24"/>
                <w:lang w:bidi="he-IL"/>
              </w:rPr>
              <w:t>.</w:t>
            </w:r>
            <w:r w:rsidR="0097652A" w:rsidRPr="0097652A">
              <w:rPr>
                <w:rFonts w:ascii="Arial" w:eastAsia="Calibri" w:hAnsi="Arial" w:cs="Arial"/>
                <w:sz w:val="24"/>
                <w:szCs w:val="24"/>
                <w:lang w:bidi="he-IL"/>
              </w:rPr>
              <w:t>2003</w:t>
            </w:r>
          </w:p>
          <w:p w14:paraId="68C294C4" w14:textId="723C3928"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18.7.</w:t>
            </w:r>
            <w:r w:rsidR="0097652A" w:rsidRPr="0097652A">
              <w:rPr>
                <w:rFonts w:ascii="Arial" w:eastAsia="Calibri" w:hAnsi="Arial" w:cs="Arial"/>
                <w:sz w:val="24"/>
                <w:szCs w:val="24"/>
                <w:lang w:bidi="he-IL"/>
              </w:rPr>
              <w:t>2003</w:t>
            </w:r>
          </w:p>
          <w:p w14:paraId="0BD211CD" w14:textId="719E0F74"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25.7.</w:t>
            </w:r>
            <w:r w:rsidR="0097652A" w:rsidRPr="0097652A">
              <w:rPr>
                <w:rFonts w:ascii="Arial" w:eastAsia="Calibri" w:hAnsi="Arial" w:cs="Arial"/>
                <w:sz w:val="24"/>
                <w:szCs w:val="24"/>
                <w:lang w:bidi="he-IL"/>
              </w:rPr>
              <w:t>2003</w:t>
            </w:r>
          </w:p>
          <w:p w14:paraId="15019CD9" w14:textId="57C3C588"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3.10.</w:t>
            </w:r>
            <w:r w:rsidR="0097652A" w:rsidRPr="0097652A">
              <w:rPr>
                <w:rFonts w:ascii="Arial" w:eastAsia="Calibri" w:hAnsi="Arial" w:cs="Arial"/>
                <w:sz w:val="24"/>
                <w:szCs w:val="24"/>
                <w:lang w:bidi="he-IL"/>
              </w:rPr>
              <w:t>2003</w:t>
            </w:r>
          </w:p>
          <w:p w14:paraId="79EAED39" w14:textId="4B4F0B89" w:rsidR="0097652A" w:rsidRPr="0097652A" w:rsidRDefault="00AF26CB"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31.</w:t>
            </w:r>
            <w:r w:rsidR="0097652A" w:rsidRPr="0097652A">
              <w:rPr>
                <w:rFonts w:ascii="Arial" w:eastAsia="Calibri" w:hAnsi="Arial" w:cs="Arial"/>
                <w:sz w:val="24"/>
                <w:szCs w:val="24"/>
                <w:lang w:bidi="he-IL"/>
              </w:rPr>
              <w:t>1</w:t>
            </w:r>
            <w:r>
              <w:rPr>
                <w:rFonts w:ascii="Arial" w:eastAsia="Calibri" w:hAnsi="Arial" w:cs="Arial"/>
                <w:sz w:val="24"/>
                <w:szCs w:val="24"/>
                <w:lang w:bidi="he-IL"/>
              </w:rPr>
              <w:t>0.</w:t>
            </w:r>
            <w:r w:rsidR="0097652A" w:rsidRPr="0097652A">
              <w:rPr>
                <w:rFonts w:ascii="Arial" w:eastAsia="Calibri" w:hAnsi="Arial" w:cs="Arial"/>
                <w:sz w:val="24"/>
                <w:szCs w:val="24"/>
                <w:lang w:bidi="he-IL"/>
              </w:rPr>
              <w:t>2003</w:t>
            </w:r>
          </w:p>
          <w:p w14:paraId="1E7C5AF8" w14:textId="3F9D3B6A"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13.</w:t>
            </w:r>
            <w:r w:rsidR="0097652A" w:rsidRPr="0097652A">
              <w:rPr>
                <w:rFonts w:ascii="Arial" w:eastAsia="Calibri" w:hAnsi="Arial" w:cs="Arial"/>
                <w:sz w:val="24"/>
                <w:szCs w:val="24"/>
                <w:lang w:bidi="he-IL"/>
              </w:rPr>
              <w:t>2</w:t>
            </w:r>
            <w:r>
              <w:rPr>
                <w:rFonts w:ascii="Arial" w:eastAsia="Calibri" w:hAnsi="Arial" w:cs="Arial"/>
                <w:sz w:val="24"/>
                <w:szCs w:val="24"/>
                <w:lang w:bidi="he-IL"/>
              </w:rPr>
              <w:t>.</w:t>
            </w:r>
            <w:r w:rsidR="0097652A" w:rsidRPr="0097652A">
              <w:rPr>
                <w:rFonts w:ascii="Arial" w:eastAsia="Calibri" w:hAnsi="Arial" w:cs="Arial"/>
                <w:sz w:val="24"/>
                <w:szCs w:val="24"/>
                <w:lang w:bidi="he-IL"/>
              </w:rPr>
              <w:t>2004</w:t>
            </w:r>
          </w:p>
          <w:p w14:paraId="23BA9125" w14:textId="137BF371"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20.2.</w:t>
            </w:r>
            <w:r w:rsidR="0097652A" w:rsidRPr="0097652A">
              <w:rPr>
                <w:rFonts w:ascii="Arial" w:eastAsia="Calibri" w:hAnsi="Arial" w:cs="Arial"/>
                <w:sz w:val="24"/>
                <w:szCs w:val="24"/>
                <w:lang w:bidi="he-IL"/>
              </w:rPr>
              <w:t>2004</w:t>
            </w:r>
          </w:p>
          <w:p w14:paraId="2302C036" w14:textId="56D9EB20"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30.4.</w:t>
            </w:r>
            <w:r w:rsidR="0097652A" w:rsidRPr="0097652A">
              <w:rPr>
                <w:rFonts w:ascii="Arial" w:eastAsia="Calibri" w:hAnsi="Arial" w:cs="Arial"/>
                <w:sz w:val="24"/>
                <w:szCs w:val="24"/>
                <w:lang w:bidi="he-IL"/>
              </w:rPr>
              <w:t>2004</w:t>
            </w:r>
          </w:p>
          <w:p w14:paraId="3B94ADB6" w14:textId="011E0C56"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12.11.</w:t>
            </w:r>
            <w:r w:rsidR="0097652A" w:rsidRPr="0097652A">
              <w:rPr>
                <w:rFonts w:ascii="Arial" w:eastAsia="Calibri" w:hAnsi="Arial" w:cs="Arial"/>
                <w:sz w:val="24"/>
                <w:szCs w:val="24"/>
                <w:lang w:bidi="he-IL"/>
              </w:rPr>
              <w:t>2004</w:t>
            </w:r>
          </w:p>
          <w:p w14:paraId="51D8EDA4" w14:textId="78CBED52" w:rsid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10.12.</w:t>
            </w:r>
            <w:r w:rsidR="0097652A" w:rsidRPr="0097652A">
              <w:rPr>
                <w:rFonts w:ascii="Arial" w:eastAsia="Calibri" w:hAnsi="Arial" w:cs="Arial"/>
                <w:sz w:val="24"/>
                <w:szCs w:val="24"/>
                <w:lang w:bidi="he-IL"/>
              </w:rPr>
              <w:t>2004</w:t>
            </w:r>
          </w:p>
          <w:p w14:paraId="4BCD9C1E" w14:textId="72E9446C" w:rsidR="00C35DAD"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31.12.2004</w:t>
            </w:r>
          </w:p>
          <w:p w14:paraId="0A219435" w14:textId="6BA23AC0"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w:t>
            </w:r>
            <w:r w:rsidR="0097652A" w:rsidRPr="0097652A">
              <w:rPr>
                <w:rFonts w:ascii="Arial" w:eastAsia="Calibri" w:hAnsi="Arial" w:cs="Arial"/>
                <w:sz w:val="24"/>
                <w:szCs w:val="24"/>
                <w:lang w:bidi="he-IL"/>
              </w:rPr>
              <w:t>4</w:t>
            </w:r>
            <w:r>
              <w:rPr>
                <w:rFonts w:ascii="Arial" w:eastAsia="Calibri" w:hAnsi="Arial" w:cs="Arial"/>
                <w:sz w:val="24"/>
                <w:szCs w:val="24"/>
                <w:lang w:bidi="he-IL"/>
              </w:rPr>
              <w:t>.3.</w:t>
            </w:r>
            <w:r w:rsidR="0097652A" w:rsidRPr="0097652A">
              <w:rPr>
                <w:rFonts w:ascii="Arial" w:eastAsia="Calibri" w:hAnsi="Arial" w:cs="Arial"/>
                <w:sz w:val="24"/>
                <w:szCs w:val="24"/>
                <w:lang w:bidi="he-IL"/>
              </w:rPr>
              <w:t>2005</w:t>
            </w:r>
          </w:p>
          <w:p w14:paraId="453F70BF" w14:textId="399C9FA9"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1</w:t>
            </w:r>
            <w:r w:rsidR="00C35DAD">
              <w:rPr>
                <w:rFonts w:ascii="Arial" w:eastAsia="Calibri" w:hAnsi="Arial" w:cs="Arial"/>
                <w:sz w:val="24"/>
                <w:szCs w:val="24"/>
                <w:lang w:bidi="he-IL"/>
              </w:rPr>
              <w:t>5.</w:t>
            </w:r>
            <w:r w:rsidRPr="0097652A">
              <w:rPr>
                <w:rFonts w:ascii="Arial" w:eastAsia="Calibri" w:hAnsi="Arial" w:cs="Arial"/>
                <w:sz w:val="24"/>
                <w:szCs w:val="24"/>
                <w:lang w:bidi="he-IL"/>
              </w:rPr>
              <w:t>4</w:t>
            </w:r>
            <w:r w:rsidR="00C35DAD">
              <w:rPr>
                <w:rFonts w:ascii="Arial" w:eastAsia="Calibri" w:hAnsi="Arial" w:cs="Arial"/>
                <w:sz w:val="24"/>
                <w:szCs w:val="24"/>
                <w:lang w:bidi="he-IL"/>
              </w:rPr>
              <w:t>.</w:t>
            </w:r>
            <w:r w:rsidRPr="0097652A">
              <w:rPr>
                <w:rFonts w:ascii="Arial" w:eastAsia="Calibri" w:hAnsi="Arial" w:cs="Arial"/>
                <w:sz w:val="24"/>
                <w:szCs w:val="24"/>
                <w:lang w:bidi="he-IL"/>
              </w:rPr>
              <w:t>2005</w:t>
            </w:r>
          </w:p>
          <w:p w14:paraId="2DD531C5" w14:textId="220393B4"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w:t>
            </w:r>
            <w:r w:rsidR="0097652A" w:rsidRPr="0097652A">
              <w:rPr>
                <w:rFonts w:ascii="Arial" w:eastAsia="Calibri" w:hAnsi="Arial" w:cs="Arial"/>
                <w:sz w:val="24"/>
                <w:szCs w:val="24"/>
                <w:lang w:bidi="he-IL"/>
              </w:rPr>
              <w:t>6</w:t>
            </w:r>
            <w:r>
              <w:rPr>
                <w:rFonts w:ascii="Arial" w:eastAsia="Calibri" w:hAnsi="Arial" w:cs="Arial"/>
                <w:sz w:val="24"/>
                <w:szCs w:val="24"/>
                <w:lang w:bidi="he-IL"/>
              </w:rPr>
              <w:t>.</w:t>
            </w:r>
            <w:r w:rsidR="0097652A" w:rsidRPr="0097652A">
              <w:rPr>
                <w:rFonts w:ascii="Arial" w:eastAsia="Calibri" w:hAnsi="Arial" w:cs="Arial"/>
                <w:sz w:val="24"/>
                <w:szCs w:val="24"/>
                <w:lang w:bidi="he-IL"/>
              </w:rPr>
              <w:t>2005</w:t>
            </w:r>
          </w:p>
          <w:p w14:paraId="66E318FF" w14:textId="62AE4F39"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8</w:t>
            </w:r>
            <w:r w:rsidR="00C35DAD">
              <w:rPr>
                <w:rFonts w:ascii="Arial" w:eastAsia="Calibri" w:hAnsi="Arial" w:cs="Arial"/>
                <w:sz w:val="24"/>
                <w:szCs w:val="24"/>
                <w:lang w:bidi="he-IL"/>
              </w:rPr>
              <w:t>.7.</w:t>
            </w:r>
            <w:r w:rsidRPr="0097652A">
              <w:rPr>
                <w:rFonts w:ascii="Arial" w:eastAsia="Calibri" w:hAnsi="Arial" w:cs="Arial"/>
                <w:sz w:val="24"/>
                <w:szCs w:val="24"/>
                <w:lang w:bidi="he-IL"/>
              </w:rPr>
              <w:t>2005</w:t>
            </w:r>
          </w:p>
          <w:p w14:paraId="3142E4F3" w14:textId="54222256"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29.7.</w:t>
            </w:r>
            <w:r w:rsidR="0097652A" w:rsidRPr="0097652A">
              <w:rPr>
                <w:rFonts w:ascii="Arial" w:eastAsia="Calibri" w:hAnsi="Arial" w:cs="Arial"/>
                <w:sz w:val="24"/>
                <w:szCs w:val="24"/>
                <w:lang w:bidi="he-IL"/>
              </w:rPr>
              <w:t>2005</w:t>
            </w:r>
          </w:p>
          <w:p w14:paraId="6E5610D9" w14:textId="650AF60D"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w:t>
            </w:r>
            <w:r w:rsidR="00C35DAD">
              <w:rPr>
                <w:rFonts w:ascii="Arial" w:eastAsia="Calibri" w:hAnsi="Arial" w:cs="Arial"/>
                <w:sz w:val="24"/>
                <w:szCs w:val="24"/>
                <w:lang w:bidi="he-IL"/>
              </w:rPr>
              <w:t>4.3.</w:t>
            </w:r>
            <w:r w:rsidRPr="0097652A">
              <w:rPr>
                <w:rFonts w:ascii="Arial" w:eastAsia="Calibri" w:hAnsi="Arial" w:cs="Arial"/>
                <w:sz w:val="24"/>
                <w:szCs w:val="24"/>
                <w:lang w:bidi="he-IL"/>
              </w:rPr>
              <w:t>2006</w:t>
            </w:r>
          </w:p>
          <w:p w14:paraId="2BC34424" w14:textId="77777777" w:rsidR="00C562FF"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15.12.</w:t>
            </w:r>
            <w:r w:rsidR="0097652A" w:rsidRPr="0097652A">
              <w:rPr>
                <w:rFonts w:ascii="Arial" w:eastAsia="Calibri" w:hAnsi="Arial" w:cs="Arial"/>
                <w:sz w:val="24"/>
                <w:szCs w:val="24"/>
                <w:lang w:bidi="he-IL"/>
              </w:rPr>
              <w:t>2006</w:t>
            </w:r>
          </w:p>
          <w:p w14:paraId="52EF831C" w14:textId="45FA3E11"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19</w:t>
            </w:r>
            <w:r w:rsidR="00C35DAD">
              <w:rPr>
                <w:rFonts w:ascii="Arial" w:eastAsia="Calibri" w:hAnsi="Arial" w:cs="Arial"/>
                <w:sz w:val="24"/>
                <w:szCs w:val="24"/>
                <w:lang w:bidi="he-IL"/>
              </w:rPr>
              <w:t>.5.</w:t>
            </w:r>
            <w:r w:rsidRPr="0097652A">
              <w:rPr>
                <w:rFonts w:ascii="Arial" w:eastAsia="Calibri" w:hAnsi="Arial" w:cs="Arial"/>
                <w:sz w:val="24"/>
                <w:szCs w:val="24"/>
                <w:lang w:bidi="he-IL"/>
              </w:rPr>
              <w:t>2008</w:t>
            </w:r>
          </w:p>
          <w:p w14:paraId="4985A077" w14:textId="1F612B20"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22.5.</w:t>
            </w:r>
            <w:r w:rsidR="0097652A" w:rsidRPr="0097652A">
              <w:rPr>
                <w:rFonts w:ascii="Arial" w:eastAsia="Calibri" w:hAnsi="Arial" w:cs="Arial"/>
                <w:sz w:val="24"/>
                <w:szCs w:val="24"/>
                <w:lang w:bidi="he-IL"/>
              </w:rPr>
              <w:t>2009</w:t>
            </w:r>
          </w:p>
          <w:p w14:paraId="3C7A1BC4" w14:textId="2402E286"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w:t>
            </w:r>
            <w:r w:rsidR="00C35DAD">
              <w:rPr>
                <w:rFonts w:ascii="Arial" w:eastAsia="Calibri" w:hAnsi="Arial" w:cs="Arial"/>
                <w:sz w:val="24"/>
                <w:szCs w:val="24"/>
                <w:lang w:bidi="he-IL"/>
              </w:rPr>
              <w:t>2.5.</w:t>
            </w:r>
            <w:r w:rsidRPr="0097652A">
              <w:rPr>
                <w:rFonts w:ascii="Arial" w:eastAsia="Calibri" w:hAnsi="Arial" w:cs="Arial"/>
                <w:sz w:val="24"/>
                <w:szCs w:val="24"/>
                <w:lang w:bidi="he-IL"/>
              </w:rPr>
              <w:t>2009</w:t>
            </w:r>
          </w:p>
          <w:p w14:paraId="3387FE9A" w14:textId="5E496AD5"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1</w:t>
            </w:r>
            <w:r w:rsidR="00C35DAD">
              <w:rPr>
                <w:rFonts w:ascii="Arial" w:eastAsia="Calibri" w:hAnsi="Arial" w:cs="Arial"/>
                <w:sz w:val="24"/>
                <w:szCs w:val="24"/>
                <w:lang w:bidi="he-IL"/>
              </w:rPr>
              <w:t>2.3.</w:t>
            </w:r>
            <w:r w:rsidRPr="0097652A">
              <w:rPr>
                <w:rFonts w:ascii="Arial" w:eastAsia="Calibri" w:hAnsi="Arial" w:cs="Arial"/>
                <w:sz w:val="24"/>
                <w:szCs w:val="24"/>
                <w:lang w:bidi="he-IL"/>
              </w:rPr>
              <w:t>2010</w:t>
            </w:r>
          </w:p>
          <w:p w14:paraId="033F2FF8" w14:textId="728269BC"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9</w:t>
            </w:r>
            <w:r w:rsidR="00C35DAD">
              <w:rPr>
                <w:rFonts w:ascii="Arial" w:eastAsia="Calibri" w:hAnsi="Arial" w:cs="Arial"/>
                <w:sz w:val="24"/>
                <w:szCs w:val="24"/>
                <w:lang w:bidi="he-IL"/>
              </w:rPr>
              <w:t>.7.</w:t>
            </w:r>
            <w:r w:rsidRPr="0097652A">
              <w:rPr>
                <w:rFonts w:ascii="Arial" w:eastAsia="Calibri" w:hAnsi="Arial" w:cs="Arial"/>
                <w:sz w:val="24"/>
                <w:szCs w:val="24"/>
                <w:lang w:bidi="he-IL"/>
              </w:rPr>
              <w:t>2010</w:t>
            </w:r>
          </w:p>
          <w:p w14:paraId="239F8245" w14:textId="101F442A" w:rsidR="0097652A" w:rsidRPr="0097652A" w:rsidRDefault="00C35DA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17.12.</w:t>
            </w:r>
            <w:r w:rsidR="0097652A" w:rsidRPr="0097652A">
              <w:rPr>
                <w:rFonts w:ascii="Arial" w:eastAsia="Calibri" w:hAnsi="Arial" w:cs="Arial"/>
                <w:sz w:val="24"/>
                <w:szCs w:val="24"/>
                <w:lang w:bidi="he-IL"/>
              </w:rPr>
              <w:t>2010</w:t>
            </w:r>
          </w:p>
          <w:p w14:paraId="1BCB0547" w14:textId="3C9864E7"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6.7.</w:t>
            </w:r>
            <w:r w:rsidR="0097652A" w:rsidRPr="0097652A">
              <w:rPr>
                <w:rFonts w:ascii="Arial" w:eastAsia="Calibri" w:hAnsi="Arial" w:cs="Arial"/>
                <w:sz w:val="24"/>
                <w:szCs w:val="24"/>
                <w:lang w:bidi="he-IL"/>
              </w:rPr>
              <w:t>2012</w:t>
            </w:r>
          </w:p>
          <w:p w14:paraId="335D4719" w14:textId="6843E9D7"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30.11.</w:t>
            </w:r>
            <w:r w:rsidR="0097652A" w:rsidRPr="0097652A">
              <w:rPr>
                <w:rFonts w:ascii="Arial" w:eastAsia="Calibri" w:hAnsi="Arial" w:cs="Arial"/>
                <w:sz w:val="24"/>
                <w:szCs w:val="24"/>
                <w:lang w:bidi="he-IL"/>
              </w:rPr>
              <w:t>2012</w:t>
            </w:r>
          </w:p>
          <w:p w14:paraId="1C7D626D" w14:textId="106ECA5B"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25.7.</w:t>
            </w:r>
            <w:r w:rsidR="0097652A" w:rsidRPr="0097652A">
              <w:rPr>
                <w:rFonts w:ascii="Arial" w:eastAsia="Calibri" w:hAnsi="Arial" w:cs="Arial"/>
                <w:sz w:val="24"/>
                <w:szCs w:val="24"/>
                <w:lang w:bidi="he-IL"/>
              </w:rPr>
              <w:t>2014</w:t>
            </w:r>
          </w:p>
          <w:p w14:paraId="1135A8FF" w14:textId="0555B218"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5.4.</w:t>
            </w:r>
            <w:r w:rsidR="0097652A" w:rsidRPr="0097652A">
              <w:rPr>
                <w:rFonts w:ascii="Arial" w:eastAsia="Calibri" w:hAnsi="Arial" w:cs="Arial"/>
                <w:sz w:val="24"/>
                <w:szCs w:val="24"/>
                <w:lang w:bidi="he-IL"/>
              </w:rPr>
              <w:t>2018</w:t>
            </w:r>
          </w:p>
          <w:p w14:paraId="52A0F75B" w14:textId="1EEF02D8"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t>25.5.</w:t>
            </w:r>
            <w:r w:rsidR="0097652A" w:rsidRPr="0097652A">
              <w:rPr>
                <w:rFonts w:ascii="Arial" w:eastAsia="Calibri" w:hAnsi="Arial" w:cs="Arial"/>
                <w:sz w:val="24"/>
                <w:szCs w:val="24"/>
                <w:lang w:bidi="he-IL"/>
              </w:rPr>
              <w:t>2018</w:t>
            </w:r>
          </w:p>
          <w:p w14:paraId="043E4B28" w14:textId="6C26BBCF"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w:t>
            </w:r>
            <w:r w:rsidR="00571D9D">
              <w:rPr>
                <w:rFonts w:ascii="Arial" w:eastAsia="Calibri" w:hAnsi="Arial" w:cs="Arial"/>
                <w:sz w:val="24"/>
                <w:szCs w:val="24"/>
                <w:lang w:bidi="he-IL"/>
              </w:rPr>
              <w:t>6.10.</w:t>
            </w:r>
            <w:r w:rsidRPr="0097652A">
              <w:rPr>
                <w:rFonts w:ascii="Arial" w:eastAsia="Calibri" w:hAnsi="Arial" w:cs="Arial"/>
                <w:sz w:val="24"/>
                <w:szCs w:val="24"/>
                <w:lang w:bidi="he-IL"/>
              </w:rPr>
              <w:t>2018</w:t>
            </w:r>
          </w:p>
          <w:p w14:paraId="64D602FD" w14:textId="24FFEDE2"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3</w:t>
            </w:r>
            <w:r w:rsidR="00571D9D">
              <w:rPr>
                <w:rFonts w:ascii="Arial" w:eastAsia="Calibri" w:hAnsi="Arial" w:cs="Arial"/>
                <w:sz w:val="24"/>
                <w:szCs w:val="24"/>
                <w:lang w:bidi="he-IL"/>
              </w:rPr>
              <w:t>0.11.</w:t>
            </w:r>
            <w:r w:rsidRPr="0097652A">
              <w:rPr>
                <w:rFonts w:ascii="Arial" w:eastAsia="Calibri" w:hAnsi="Arial" w:cs="Arial"/>
                <w:sz w:val="24"/>
                <w:szCs w:val="24"/>
                <w:lang w:bidi="he-IL"/>
              </w:rPr>
              <w:t>2018</w:t>
            </w:r>
          </w:p>
          <w:p w14:paraId="013D8C5D" w14:textId="0955D058"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w:t>
            </w:r>
            <w:r w:rsidR="00571D9D">
              <w:rPr>
                <w:rFonts w:ascii="Arial" w:eastAsia="Calibri" w:hAnsi="Arial" w:cs="Arial"/>
                <w:sz w:val="24"/>
                <w:szCs w:val="24"/>
                <w:lang w:bidi="he-IL"/>
              </w:rPr>
              <w:t>3.7.</w:t>
            </w:r>
            <w:r w:rsidRPr="0097652A">
              <w:rPr>
                <w:rFonts w:ascii="Arial" w:eastAsia="Calibri" w:hAnsi="Arial" w:cs="Arial"/>
                <w:sz w:val="24"/>
                <w:szCs w:val="24"/>
                <w:lang w:bidi="he-IL"/>
              </w:rPr>
              <w:t>2019</w:t>
            </w:r>
          </w:p>
          <w:p w14:paraId="313E8734" w14:textId="3C268042" w:rsidR="0097652A" w:rsidRPr="0097652A" w:rsidRDefault="00571D9D" w:rsidP="00C562FF">
            <w:pPr>
              <w:suppressAutoHyphens/>
              <w:autoSpaceDN w:val="0"/>
              <w:spacing w:after="0" w:line="360" w:lineRule="auto"/>
              <w:ind w:right="567"/>
              <w:jc w:val="right"/>
              <w:textAlignment w:val="baseline"/>
              <w:rPr>
                <w:rFonts w:ascii="Arial" w:eastAsia="Calibri" w:hAnsi="Arial" w:cs="Arial"/>
                <w:sz w:val="24"/>
                <w:szCs w:val="24"/>
                <w:lang w:bidi="he-IL"/>
              </w:rPr>
            </w:pPr>
            <w:r>
              <w:rPr>
                <w:rFonts w:ascii="Arial" w:eastAsia="Calibri" w:hAnsi="Arial" w:cs="Arial"/>
                <w:sz w:val="24"/>
                <w:szCs w:val="24"/>
                <w:lang w:bidi="he-IL"/>
              </w:rPr>
              <w:lastRenderedPageBreak/>
              <w:t>14.8.</w:t>
            </w:r>
            <w:r w:rsidR="0097652A" w:rsidRPr="0097652A">
              <w:rPr>
                <w:rFonts w:ascii="Arial" w:eastAsia="Calibri" w:hAnsi="Arial" w:cs="Arial"/>
                <w:sz w:val="24"/>
                <w:szCs w:val="24"/>
                <w:lang w:bidi="he-IL"/>
              </w:rPr>
              <w:t>2020</w:t>
            </w:r>
          </w:p>
          <w:p w14:paraId="46D5B14E" w14:textId="2C1337F9"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24</w:t>
            </w:r>
            <w:r w:rsidR="00571D9D">
              <w:rPr>
                <w:rFonts w:ascii="Arial" w:eastAsia="Calibri" w:hAnsi="Arial" w:cs="Arial"/>
                <w:sz w:val="24"/>
                <w:szCs w:val="24"/>
                <w:lang w:bidi="he-IL"/>
              </w:rPr>
              <w:t>.6.</w:t>
            </w:r>
            <w:r w:rsidRPr="0097652A">
              <w:rPr>
                <w:rFonts w:ascii="Arial" w:eastAsia="Calibri" w:hAnsi="Arial" w:cs="Arial"/>
                <w:sz w:val="24"/>
                <w:szCs w:val="24"/>
                <w:lang w:bidi="he-IL"/>
              </w:rPr>
              <w:t>2022</w:t>
            </w:r>
          </w:p>
          <w:p w14:paraId="0EFFD365" w14:textId="785716AF" w:rsidR="0097652A" w:rsidRPr="0097652A" w:rsidRDefault="0097652A" w:rsidP="00C562FF">
            <w:pPr>
              <w:suppressAutoHyphens/>
              <w:autoSpaceDN w:val="0"/>
              <w:spacing w:after="0" w:line="360" w:lineRule="auto"/>
              <w:ind w:right="567"/>
              <w:jc w:val="right"/>
              <w:textAlignment w:val="baseline"/>
              <w:rPr>
                <w:rFonts w:ascii="Arial" w:eastAsia="Calibri" w:hAnsi="Arial" w:cs="Arial"/>
                <w:sz w:val="24"/>
                <w:szCs w:val="24"/>
                <w:lang w:bidi="he-IL"/>
              </w:rPr>
            </w:pPr>
            <w:r w:rsidRPr="0097652A">
              <w:rPr>
                <w:rFonts w:ascii="Arial" w:eastAsia="Calibri" w:hAnsi="Arial" w:cs="Arial"/>
                <w:sz w:val="24"/>
                <w:szCs w:val="24"/>
                <w:lang w:bidi="he-IL"/>
              </w:rPr>
              <w:t>24</w:t>
            </w:r>
            <w:r w:rsidR="00571D9D">
              <w:rPr>
                <w:rFonts w:ascii="Arial" w:eastAsia="Calibri" w:hAnsi="Arial" w:cs="Arial"/>
                <w:sz w:val="24"/>
                <w:szCs w:val="24"/>
                <w:lang w:bidi="he-IL"/>
              </w:rPr>
              <w:t>.6.</w:t>
            </w:r>
            <w:r w:rsidRPr="0097652A">
              <w:rPr>
                <w:rFonts w:ascii="Arial" w:eastAsia="Calibri" w:hAnsi="Arial" w:cs="Arial"/>
                <w:sz w:val="24"/>
                <w:szCs w:val="24"/>
                <w:lang w:bidi="he-IL"/>
              </w:rPr>
              <w:t>2022</w:t>
            </w:r>
          </w:p>
          <w:p w14:paraId="45808D5F" w14:textId="400E1F80" w:rsidR="0097652A" w:rsidRPr="00CD5601" w:rsidRDefault="00571D9D" w:rsidP="00C562FF">
            <w:pPr>
              <w:suppressAutoHyphens/>
              <w:autoSpaceDN w:val="0"/>
              <w:spacing w:after="0" w:line="360" w:lineRule="auto"/>
              <w:ind w:right="510"/>
              <w:jc w:val="right"/>
              <w:textAlignment w:val="baseline"/>
              <w:rPr>
                <w:rFonts w:ascii="Arial" w:eastAsia="Calibri" w:hAnsi="Arial" w:cs="Arial"/>
                <w:sz w:val="24"/>
                <w:szCs w:val="24"/>
                <w:lang w:bidi="he-IL"/>
              </w:rPr>
            </w:pPr>
            <w:r>
              <w:rPr>
                <w:rFonts w:ascii="Arial" w:eastAsia="Calibri" w:hAnsi="Arial" w:cs="Arial"/>
                <w:sz w:val="24"/>
                <w:szCs w:val="24"/>
                <w:lang w:bidi="he-IL"/>
              </w:rPr>
              <w:t>29.7.</w:t>
            </w:r>
            <w:r w:rsidR="0097652A" w:rsidRPr="0097652A">
              <w:rPr>
                <w:rFonts w:ascii="Arial" w:eastAsia="Calibri" w:hAnsi="Arial" w:cs="Arial"/>
                <w:sz w:val="24"/>
                <w:szCs w:val="24"/>
                <w:lang w:bidi="he-IL"/>
              </w:rPr>
              <w:t>2022.</w:t>
            </w:r>
          </w:p>
        </w:tc>
        <w:tc>
          <w:tcPr>
            <w:tcW w:w="3838" w:type="pct"/>
            <w:gridSpan w:val="9"/>
            <w:shd w:val="clear" w:color="auto" w:fill="auto"/>
            <w:tcMar>
              <w:top w:w="0" w:type="dxa"/>
              <w:left w:w="108" w:type="dxa"/>
              <w:bottom w:w="0" w:type="dxa"/>
              <w:right w:w="108" w:type="dxa"/>
            </w:tcMar>
          </w:tcPr>
          <w:p w14:paraId="6FBC3EF0" w14:textId="64A9D9EE" w:rsidR="0097652A" w:rsidRPr="0097652A" w:rsidRDefault="0097652A" w:rsidP="0097652A">
            <w:pPr>
              <w:spacing w:after="0" w:line="360" w:lineRule="auto"/>
              <w:ind w:hanging="76"/>
              <w:jc w:val="both"/>
              <w:rPr>
                <w:rFonts w:ascii="Arial" w:eastAsia="Calibri" w:hAnsi="Arial" w:cs="Arial"/>
                <w:sz w:val="23"/>
                <w:szCs w:val="23"/>
              </w:rPr>
            </w:pPr>
            <w:r w:rsidRPr="0097652A">
              <w:rPr>
                <w:rFonts w:ascii="Arial" w:eastAsia="Calibri" w:hAnsi="Arial" w:cs="Arial"/>
                <w:sz w:val="23"/>
                <w:szCs w:val="23"/>
              </w:rPr>
              <w:lastRenderedPageBreak/>
              <w:t>«</w:t>
            </w:r>
            <w:r w:rsidRPr="0097652A">
              <w:rPr>
                <w:rFonts w:ascii="Arial" w:eastAsia="Calibri" w:hAnsi="Arial" w:cs="Arial"/>
                <w:sz w:val="24"/>
                <w:szCs w:val="24"/>
                <w:lang w:bidi="he-IL"/>
              </w:rPr>
              <w:t xml:space="preserve">Πιστοποιητικό Εγγραφής», ως </w:t>
            </w:r>
            <w:r w:rsidR="00E439AF">
              <w:rPr>
                <w:rFonts w:ascii="Arial" w:eastAsia="Calibri" w:hAnsi="Arial" w:cs="Arial"/>
                <w:sz w:val="24"/>
                <w:szCs w:val="24"/>
                <w:lang w:bidi="he-IL"/>
              </w:rPr>
              <w:t xml:space="preserve">αυτό </w:t>
            </w:r>
            <w:r w:rsidR="00717892">
              <w:rPr>
                <w:rFonts w:ascii="Arial" w:eastAsia="Calibri" w:hAnsi="Arial" w:cs="Arial"/>
                <w:sz w:val="24"/>
                <w:szCs w:val="24"/>
                <w:lang w:bidi="he-IL"/>
              </w:rPr>
              <w:t>προβλέπεται</w:t>
            </w:r>
            <w:r w:rsidR="00717892" w:rsidRPr="0097652A">
              <w:rPr>
                <w:rFonts w:ascii="Arial" w:eastAsia="Calibri" w:hAnsi="Arial" w:cs="Arial"/>
                <w:sz w:val="24"/>
                <w:szCs w:val="24"/>
                <w:lang w:bidi="he-IL"/>
              </w:rPr>
              <w:t xml:space="preserve"> </w:t>
            </w:r>
            <w:r w:rsidR="00717892">
              <w:rPr>
                <w:rFonts w:ascii="Arial" w:eastAsia="Calibri" w:hAnsi="Arial" w:cs="Arial"/>
                <w:sz w:val="24"/>
                <w:szCs w:val="24"/>
                <w:lang w:bidi="he-IL"/>
              </w:rPr>
              <w:t>στις διατάξεις τ</w:t>
            </w:r>
            <w:r w:rsidRPr="0097652A">
              <w:rPr>
                <w:rFonts w:ascii="Arial" w:eastAsia="Calibri" w:hAnsi="Arial" w:cs="Arial"/>
                <w:sz w:val="24"/>
                <w:szCs w:val="24"/>
                <w:lang w:bidi="he-IL"/>
              </w:rPr>
              <w:t>ο</w:t>
            </w:r>
            <w:r w:rsidR="00717892">
              <w:rPr>
                <w:rFonts w:ascii="Arial" w:eastAsia="Calibri" w:hAnsi="Arial" w:cs="Arial"/>
                <w:sz w:val="24"/>
                <w:szCs w:val="24"/>
                <w:lang w:bidi="he-IL"/>
              </w:rPr>
              <w:t>υ</w:t>
            </w:r>
            <w:r w:rsidRPr="0097652A">
              <w:rPr>
                <w:rFonts w:ascii="Arial" w:eastAsia="Calibri" w:hAnsi="Arial" w:cs="Arial"/>
                <w:sz w:val="24"/>
                <w:szCs w:val="24"/>
                <w:lang w:bidi="he-IL"/>
              </w:rPr>
              <w:t xml:space="preserve"> </w:t>
            </w:r>
            <w:r w:rsidR="00717892">
              <w:rPr>
                <w:rFonts w:ascii="Arial" w:eastAsia="Calibri" w:hAnsi="Arial" w:cs="Arial"/>
                <w:sz w:val="24"/>
                <w:szCs w:val="24"/>
                <w:lang w:bidi="he-IL"/>
              </w:rPr>
              <w:t>ά</w:t>
            </w:r>
            <w:r w:rsidRPr="0097652A">
              <w:rPr>
                <w:rFonts w:ascii="Arial" w:eastAsia="Calibri" w:hAnsi="Arial" w:cs="Arial"/>
                <w:sz w:val="24"/>
                <w:szCs w:val="24"/>
                <w:lang w:bidi="he-IL"/>
              </w:rPr>
              <w:t>ρθρο</w:t>
            </w:r>
            <w:r w:rsidR="00717892">
              <w:rPr>
                <w:rFonts w:ascii="Arial" w:eastAsia="Calibri" w:hAnsi="Arial" w:cs="Arial"/>
                <w:sz w:val="24"/>
                <w:szCs w:val="24"/>
                <w:lang w:bidi="he-IL"/>
              </w:rPr>
              <w:t>υ</w:t>
            </w:r>
            <w:r w:rsidRPr="0097652A">
              <w:rPr>
                <w:rFonts w:ascii="Arial" w:eastAsia="Calibri" w:hAnsi="Arial" w:cs="Arial"/>
                <w:sz w:val="24"/>
                <w:szCs w:val="24"/>
                <w:lang w:bidi="he-IL"/>
              </w:rPr>
              <w:t xml:space="preserve"> 45 του Κανονισμού 2018/1862, σημαίνει το «Πιστοποιητικό Εγγραφής» </w:t>
            </w:r>
            <w:r>
              <w:rPr>
                <w:rFonts w:ascii="Arial" w:eastAsia="Calibri" w:hAnsi="Arial" w:cs="Arial"/>
                <w:sz w:val="24"/>
                <w:szCs w:val="24"/>
                <w:lang w:bidi="he-IL"/>
              </w:rPr>
              <w:t>το οποίο παραχωρείται</w:t>
            </w:r>
            <w:r w:rsidR="00BC2522">
              <w:rPr>
                <w:rFonts w:ascii="Arial" w:eastAsia="Calibri" w:hAnsi="Arial" w:cs="Arial"/>
                <w:sz w:val="24"/>
                <w:szCs w:val="24"/>
                <w:lang w:bidi="he-IL"/>
              </w:rPr>
              <w:t xml:space="preserve"> σε ιδιοκτήτη οχήματος</w:t>
            </w:r>
            <w:r>
              <w:rPr>
                <w:rFonts w:ascii="Arial" w:eastAsia="Calibri" w:hAnsi="Arial" w:cs="Arial"/>
                <w:sz w:val="24"/>
                <w:szCs w:val="24"/>
                <w:lang w:bidi="he-IL"/>
              </w:rPr>
              <w:t xml:space="preserve"> δυνάμει του</w:t>
            </w:r>
            <w:r w:rsidRPr="0097652A">
              <w:rPr>
                <w:rFonts w:ascii="Arial" w:eastAsia="Calibri" w:hAnsi="Arial" w:cs="Arial"/>
                <w:sz w:val="24"/>
                <w:szCs w:val="24"/>
                <w:lang w:bidi="he-IL"/>
              </w:rPr>
              <w:t xml:space="preserve"> Κανονισμ</w:t>
            </w:r>
            <w:r>
              <w:rPr>
                <w:rFonts w:ascii="Arial" w:eastAsia="Calibri" w:hAnsi="Arial" w:cs="Arial"/>
                <w:sz w:val="24"/>
                <w:szCs w:val="24"/>
                <w:lang w:bidi="he-IL"/>
              </w:rPr>
              <w:t>ού</w:t>
            </w:r>
            <w:r w:rsidRPr="0097652A">
              <w:rPr>
                <w:rFonts w:ascii="Arial" w:eastAsia="Calibri" w:hAnsi="Arial" w:cs="Arial"/>
                <w:sz w:val="24"/>
                <w:szCs w:val="24"/>
                <w:lang w:bidi="he-IL"/>
              </w:rPr>
              <w:t xml:space="preserve"> 8 των </w:t>
            </w:r>
            <w:r w:rsidR="00BC2352">
              <w:rPr>
                <w:rFonts w:ascii="Arial" w:eastAsia="Calibri" w:hAnsi="Arial" w:cs="Arial"/>
                <w:sz w:val="24"/>
                <w:szCs w:val="24"/>
                <w:lang w:bidi="he-IL"/>
              </w:rPr>
              <w:t>π</w:t>
            </w:r>
            <w:r w:rsidRPr="0097652A">
              <w:rPr>
                <w:rFonts w:ascii="Arial" w:eastAsia="Calibri" w:hAnsi="Arial" w:cs="Arial"/>
                <w:sz w:val="24"/>
                <w:szCs w:val="24"/>
                <w:lang w:bidi="he-IL"/>
              </w:rPr>
              <w:t>ερί Μηχανοκινήτων Οχημάτων και Τροχαίας Κινήσεως Κανονισμών</w:t>
            </w:r>
            <w:r w:rsidR="0055431C">
              <w:rPr>
                <w:rFonts w:ascii="Arial" w:eastAsia="Calibri" w:hAnsi="Arial" w:cs="Arial"/>
                <w:sz w:val="24"/>
                <w:szCs w:val="24"/>
                <w:lang w:bidi="he-IL"/>
              </w:rPr>
              <w:t>·</w:t>
            </w:r>
          </w:p>
        </w:tc>
      </w:tr>
      <w:tr w:rsidR="003278B2" w:rsidRPr="00CD5601" w14:paraId="43553D73" w14:textId="77777777" w:rsidTr="003278B2">
        <w:tc>
          <w:tcPr>
            <w:tcW w:w="5000" w:type="pct"/>
            <w:gridSpan w:val="10"/>
            <w:shd w:val="clear" w:color="auto" w:fill="auto"/>
            <w:tcMar>
              <w:top w:w="0" w:type="dxa"/>
              <w:left w:w="108" w:type="dxa"/>
              <w:bottom w:w="0" w:type="dxa"/>
              <w:right w:w="108" w:type="dxa"/>
            </w:tcMar>
          </w:tcPr>
          <w:p w14:paraId="75F49717" w14:textId="77777777" w:rsidR="003278B2" w:rsidRPr="00CD5601" w:rsidRDefault="003278B2" w:rsidP="00CD5601">
            <w:pPr>
              <w:suppressAutoHyphens/>
              <w:autoSpaceDN w:val="0"/>
              <w:spacing w:after="0" w:line="360" w:lineRule="auto"/>
              <w:jc w:val="both"/>
              <w:textAlignment w:val="baseline"/>
              <w:rPr>
                <w:rFonts w:ascii="Arial" w:eastAsia="Calibri" w:hAnsi="Arial" w:cs="Arial"/>
                <w:sz w:val="24"/>
                <w:szCs w:val="24"/>
                <w:lang w:bidi="he-IL"/>
              </w:rPr>
            </w:pPr>
          </w:p>
        </w:tc>
      </w:tr>
      <w:tr w:rsidR="00204254" w:rsidRPr="00CD5601" w14:paraId="75A1CC1E" w14:textId="77777777" w:rsidTr="008C4BB5">
        <w:tc>
          <w:tcPr>
            <w:tcW w:w="1162" w:type="pct"/>
            <w:shd w:val="clear" w:color="auto" w:fill="auto"/>
            <w:tcMar>
              <w:top w:w="0" w:type="dxa"/>
              <w:left w:w="108" w:type="dxa"/>
              <w:bottom w:w="0" w:type="dxa"/>
              <w:right w:w="108" w:type="dxa"/>
            </w:tcMar>
          </w:tcPr>
          <w:p w14:paraId="56D5D8B1" w14:textId="77777777" w:rsidR="00717892" w:rsidRDefault="00717892" w:rsidP="00E439AF">
            <w:pPr>
              <w:suppressAutoHyphens/>
              <w:autoSpaceDN w:val="0"/>
              <w:spacing w:after="0" w:line="360" w:lineRule="auto"/>
              <w:textAlignment w:val="baseline"/>
              <w:rPr>
                <w:rFonts w:ascii="Arial" w:eastAsia="Calibri" w:hAnsi="Arial" w:cs="Arial"/>
                <w:sz w:val="24"/>
                <w:szCs w:val="24"/>
                <w:lang w:bidi="he-IL"/>
              </w:rPr>
            </w:pPr>
          </w:p>
          <w:p w14:paraId="69C2D13E" w14:textId="57544487" w:rsidR="00204254" w:rsidRPr="00204254" w:rsidRDefault="00204254" w:rsidP="00C562FF">
            <w:pPr>
              <w:suppressAutoHyphens/>
              <w:autoSpaceDN w:val="0"/>
              <w:spacing w:after="0" w:line="360" w:lineRule="auto"/>
              <w:ind w:left="284"/>
              <w:textAlignment w:val="baseline"/>
              <w:rPr>
                <w:rFonts w:ascii="Arial" w:eastAsia="Calibri" w:hAnsi="Arial" w:cs="Arial"/>
                <w:sz w:val="24"/>
                <w:szCs w:val="24"/>
                <w:lang w:bidi="he-IL"/>
              </w:rPr>
            </w:pPr>
            <w:r w:rsidRPr="00204254">
              <w:rPr>
                <w:rFonts w:ascii="Arial" w:eastAsia="Calibri" w:hAnsi="Arial" w:cs="Arial"/>
                <w:sz w:val="24"/>
                <w:szCs w:val="24"/>
                <w:lang w:bidi="he-IL"/>
              </w:rPr>
              <w:t>Κεφ.105</w:t>
            </w:r>
            <w:r w:rsidR="009711AB">
              <w:rPr>
                <w:rFonts w:ascii="Arial" w:eastAsia="Calibri" w:hAnsi="Arial" w:cs="Arial"/>
                <w:sz w:val="24"/>
                <w:szCs w:val="24"/>
                <w:lang w:bidi="he-IL"/>
              </w:rPr>
              <w:t>.</w:t>
            </w:r>
          </w:p>
          <w:p w14:paraId="71E21448" w14:textId="42DC33F5"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2 του 1972</w:t>
            </w:r>
          </w:p>
          <w:p w14:paraId="0931096B"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54 του 1976</w:t>
            </w:r>
          </w:p>
          <w:p w14:paraId="3942F9B4"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50 του 1988</w:t>
            </w:r>
          </w:p>
          <w:p w14:paraId="59725232"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197 του 1989</w:t>
            </w:r>
          </w:p>
          <w:p w14:paraId="11C81FE9"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100(I) του 1996</w:t>
            </w:r>
          </w:p>
          <w:p w14:paraId="457CD5A8"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43(I) του 1997</w:t>
            </w:r>
          </w:p>
          <w:p w14:paraId="611D67B8"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14(I) του 1998</w:t>
            </w:r>
          </w:p>
          <w:p w14:paraId="4020E7F1"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22(I) του 2001</w:t>
            </w:r>
          </w:p>
          <w:p w14:paraId="496EEA2F"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164(I) του 2001</w:t>
            </w:r>
          </w:p>
          <w:p w14:paraId="3F1ADA8D"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88(I) του 2002</w:t>
            </w:r>
          </w:p>
          <w:p w14:paraId="043F2606"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220(I) του 2002</w:t>
            </w:r>
          </w:p>
          <w:p w14:paraId="05A25CA5"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66(I) του 2003</w:t>
            </w:r>
          </w:p>
          <w:p w14:paraId="40C8DCB7"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178(I) του 2004</w:t>
            </w:r>
          </w:p>
          <w:p w14:paraId="74C829DA"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8(I) του 2007</w:t>
            </w:r>
          </w:p>
          <w:p w14:paraId="3DFA7413"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184(I) του 2007</w:t>
            </w:r>
          </w:p>
          <w:p w14:paraId="4C43DBB0"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29(I) του 2009</w:t>
            </w:r>
          </w:p>
          <w:p w14:paraId="624FC028"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143(I) του 2009</w:t>
            </w:r>
          </w:p>
          <w:p w14:paraId="288BBAD7"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153(I) του 2011</w:t>
            </w:r>
          </w:p>
          <w:p w14:paraId="138B8AB2"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41(I) του 2012</w:t>
            </w:r>
          </w:p>
          <w:p w14:paraId="6B54982B"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100(I) του 2012</w:t>
            </w:r>
          </w:p>
          <w:p w14:paraId="275E8ABB"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117(I) του 2012</w:t>
            </w:r>
          </w:p>
          <w:p w14:paraId="70FCEAFE"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32(I) του 2013</w:t>
            </w:r>
          </w:p>
          <w:p w14:paraId="31D001EB"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49(Ι) του 2013</w:t>
            </w:r>
          </w:p>
          <w:p w14:paraId="13E660BA"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88(Ι) του 2014</w:t>
            </w:r>
          </w:p>
          <w:p w14:paraId="08197692"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129(Ι) του 2014</w:t>
            </w:r>
          </w:p>
          <w:p w14:paraId="53E67EF4"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17(Ι) του 2015</w:t>
            </w:r>
          </w:p>
          <w:p w14:paraId="4CA12E28"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16(I) του 2016</w:t>
            </w:r>
          </w:p>
          <w:p w14:paraId="5E74945D"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lastRenderedPageBreak/>
              <w:t>2(I) του 2017</w:t>
            </w:r>
          </w:p>
          <w:p w14:paraId="396C99D7"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9(I) του 2017</w:t>
            </w:r>
          </w:p>
          <w:p w14:paraId="16568FB8" w14:textId="77777777" w:rsidR="00204254" w:rsidRPr="00204254" w:rsidRDefault="00204254" w:rsidP="00C562FF">
            <w:pPr>
              <w:suppressAutoHyphens/>
              <w:autoSpaceDN w:val="0"/>
              <w:spacing w:after="0" w:line="360" w:lineRule="auto"/>
              <w:ind w:right="113"/>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71(I) του 2017</w:t>
            </w:r>
          </w:p>
          <w:p w14:paraId="11D44BAE"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6(I) του 2019</w:t>
            </w:r>
          </w:p>
          <w:p w14:paraId="186810C7"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8(I) του 2019</w:t>
            </w:r>
          </w:p>
          <w:p w14:paraId="6B586F77"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127(I) του 2019</w:t>
            </w:r>
          </w:p>
          <w:p w14:paraId="3AB92BE1"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169(I) του 2019</w:t>
            </w:r>
          </w:p>
          <w:p w14:paraId="6CD5361F"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116(I) του 2020</w:t>
            </w:r>
          </w:p>
          <w:p w14:paraId="4A8A25DE"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143(I) του 2020</w:t>
            </w:r>
          </w:p>
          <w:p w14:paraId="30DB90FD" w14:textId="77777777" w:rsidR="00204254" w:rsidRPr="00204254" w:rsidRDefault="00204254" w:rsidP="00204254">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46(I) του 2021</w:t>
            </w:r>
          </w:p>
          <w:p w14:paraId="34E20EA8" w14:textId="727A8F3F" w:rsidR="00204254" w:rsidRPr="00CD5601" w:rsidRDefault="00204254" w:rsidP="00BC2522">
            <w:pPr>
              <w:suppressAutoHyphens/>
              <w:autoSpaceDN w:val="0"/>
              <w:spacing w:after="0" w:line="360" w:lineRule="auto"/>
              <w:jc w:val="right"/>
              <w:textAlignment w:val="baseline"/>
              <w:rPr>
                <w:rFonts w:ascii="Arial" w:eastAsia="Calibri" w:hAnsi="Arial" w:cs="Arial"/>
                <w:sz w:val="24"/>
                <w:szCs w:val="24"/>
                <w:lang w:bidi="he-IL"/>
              </w:rPr>
            </w:pPr>
            <w:r w:rsidRPr="00204254">
              <w:rPr>
                <w:rFonts w:ascii="Arial" w:eastAsia="Calibri" w:hAnsi="Arial" w:cs="Arial"/>
                <w:sz w:val="24"/>
                <w:szCs w:val="24"/>
                <w:lang w:bidi="he-IL"/>
              </w:rPr>
              <w:t>114(I) του 2022</w:t>
            </w:r>
            <w:r w:rsidR="00BC2522">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5F590857" w14:textId="6F80155D" w:rsidR="00204254" w:rsidRPr="00E14E7F" w:rsidRDefault="00204254" w:rsidP="00CD5601">
            <w:pPr>
              <w:suppressAutoHyphens/>
              <w:autoSpaceDN w:val="0"/>
              <w:spacing w:after="0" w:line="360" w:lineRule="auto"/>
              <w:jc w:val="both"/>
              <w:textAlignment w:val="baseline"/>
              <w:rPr>
                <w:rFonts w:ascii="Arial" w:eastAsia="Calibri" w:hAnsi="Arial" w:cs="Arial"/>
                <w:sz w:val="24"/>
                <w:szCs w:val="24"/>
                <w:lang w:bidi="he-IL"/>
              </w:rPr>
            </w:pPr>
            <w:r w:rsidRPr="00204254">
              <w:rPr>
                <w:rFonts w:ascii="Arial" w:eastAsia="Calibri" w:hAnsi="Arial" w:cs="Arial"/>
                <w:sz w:val="24"/>
                <w:szCs w:val="24"/>
                <w:lang w:bidi="he-IL"/>
              </w:rPr>
              <w:lastRenderedPageBreak/>
              <w:t xml:space="preserve">«υπήκοος τρίτης χώρας» </w:t>
            </w:r>
            <w:r w:rsidR="009711AB">
              <w:rPr>
                <w:rFonts w:ascii="Arial" w:eastAsia="Calibri" w:hAnsi="Arial" w:cs="Arial"/>
                <w:sz w:val="24"/>
                <w:szCs w:val="24"/>
                <w:lang w:bidi="he-IL"/>
              </w:rPr>
              <w:t xml:space="preserve">έχει την έννοια που αποδίδεται σε αυτόν τον όρο από τις διατάξεις του </w:t>
            </w:r>
            <w:r w:rsidRPr="00204254">
              <w:rPr>
                <w:rFonts w:ascii="Arial" w:eastAsia="Calibri" w:hAnsi="Arial" w:cs="Arial"/>
                <w:sz w:val="24"/>
                <w:szCs w:val="24"/>
                <w:lang w:bidi="he-IL"/>
              </w:rPr>
              <w:t>άρθρο</w:t>
            </w:r>
            <w:r w:rsidR="009711AB">
              <w:rPr>
                <w:rFonts w:ascii="Arial" w:eastAsia="Calibri" w:hAnsi="Arial" w:cs="Arial"/>
                <w:sz w:val="24"/>
                <w:szCs w:val="24"/>
                <w:lang w:bidi="he-IL"/>
              </w:rPr>
              <w:t>υ</w:t>
            </w:r>
            <w:r w:rsidRPr="00204254">
              <w:rPr>
                <w:rFonts w:ascii="Arial" w:eastAsia="Calibri" w:hAnsi="Arial" w:cs="Arial"/>
                <w:sz w:val="24"/>
                <w:szCs w:val="24"/>
                <w:lang w:bidi="he-IL"/>
              </w:rPr>
              <w:t xml:space="preserve"> 18ΟΔ του περί Αλλοδαπών και Μεταν</w:t>
            </w:r>
            <w:r w:rsidR="00BC2522">
              <w:rPr>
                <w:rFonts w:ascii="Arial" w:eastAsia="Calibri" w:hAnsi="Arial" w:cs="Arial"/>
                <w:sz w:val="24"/>
                <w:szCs w:val="24"/>
                <w:lang w:bidi="he-IL"/>
              </w:rPr>
              <w:t>α</w:t>
            </w:r>
            <w:r w:rsidRPr="00204254">
              <w:rPr>
                <w:rFonts w:ascii="Arial" w:eastAsia="Calibri" w:hAnsi="Arial" w:cs="Arial"/>
                <w:sz w:val="24"/>
                <w:szCs w:val="24"/>
                <w:lang w:bidi="he-IL"/>
              </w:rPr>
              <w:t>στε</w:t>
            </w:r>
            <w:r w:rsidR="00BC2522">
              <w:rPr>
                <w:rFonts w:ascii="Arial" w:eastAsia="Calibri" w:hAnsi="Arial" w:cs="Arial"/>
                <w:sz w:val="24"/>
                <w:szCs w:val="24"/>
                <w:lang w:bidi="he-IL"/>
              </w:rPr>
              <w:t>ύ</w:t>
            </w:r>
            <w:r w:rsidRPr="00204254">
              <w:rPr>
                <w:rFonts w:ascii="Arial" w:eastAsia="Calibri" w:hAnsi="Arial" w:cs="Arial"/>
                <w:sz w:val="24"/>
                <w:szCs w:val="24"/>
                <w:lang w:bidi="he-IL"/>
              </w:rPr>
              <w:t>σ</w:t>
            </w:r>
            <w:r w:rsidR="00BC2522">
              <w:rPr>
                <w:rFonts w:ascii="Arial" w:eastAsia="Calibri" w:hAnsi="Arial" w:cs="Arial"/>
                <w:sz w:val="24"/>
                <w:szCs w:val="24"/>
                <w:lang w:bidi="he-IL"/>
              </w:rPr>
              <w:t>εως</w:t>
            </w:r>
            <w:r w:rsidRPr="00204254">
              <w:rPr>
                <w:rFonts w:ascii="Arial" w:eastAsia="Calibri" w:hAnsi="Arial" w:cs="Arial"/>
                <w:sz w:val="24"/>
                <w:szCs w:val="24"/>
                <w:lang w:bidi="he-IL"/>
              </w:rPr>
              <w:t xml:space="preserve"> Νόμου</w:t>
            </w:r>
            <w:r w:rsidR="00C562FF">
              <w:rPr>
                <w:rFonts w:ascii="Arial" w:eastAsia="Calibri" w:hAnsi="Arial" w:cs="Arial"/>
                <w:sz w:val="24"/>
                <w:szCs w:val="24"/>
                <w:lang w:bidi="he-IL"/>
              </w:rPr>
              <w:t>·</w:t>
            </w:r>
          </w:p>
        </w:tc>
      </w:tr>
      <w:tr w:rsidR="00C562FF" w:rsidRPr="00CD5601" w14:paraId="5DEDAFE7" w14:textId="77777777" w:rsidTr="00C562FF">
        <w:tc>
          <w:tcPr>
            <w:tcW w:w="5000" w:type="pct"/>
            <w:gridSpan w:val="10"/>
            <w:shd w:val="clear" w:color="auto" w:fill="auto"/>
            <w:tcMar>
              <w:top w:w="0" w:type="dxa"/>
              <w:left w:w="108" w:type="dxa"/>
              <w:bottom w:w="0" w:type="dxa"/>
              <w:right w:w="108" w:type="dxa"/>
            </w:tcMar>
          </w:tcPr>
          <w:p w14:paraId="437440FB" w14:textId="77777777" w:rsidR="00C562FF" w:rsidRPr="00E14E7F" w:rsidRDefault="00C562FF"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A0C5CCB" w14:textId="77777777" w:rsidTr="008C4BB5">
        <w:tc>
          <w:tcPr>
            <w:tcW w:w="1162" w:type="pct"/>
            <w:shd w:val="clear" w:color="auto" w:fill="auto"/>
            <w:tcMar>
              <w:top w:w="0" w:type="dxa"/>
              <w:left w:w="108" w:type="dxa"/>
              <w:bottom w:w="0" w:type="dxa"/>
              <w:right w:w="108" w:type="dxa"/>
            </w:tcMar>
          </w:tcPr>
          <w:p w14:paraId="4108D0F2"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A44BCD1" w14:textId="6FA0BC06" w:rsidR="00E14E7F" w:rsidRPr="00CD5601" w:rsidRDefault="00E14E7F" w:rsidP="00CD5601">
            <w:pPr>
              <w:suppressAutoHyphens/>
              <w:autoSpaceDN w:val="0"/>
              <w:spacing w:after="0" w:line="360" w:lineRule="auto"/>
              <w:jc w:val="both"/>
              <w:textAlignment w:val="baseline"/>
              <w:rPr>
                <w:rFonts w:ascii="Arial" w:eastAsia="Calibri" w:hAnsi="Arial" w:cs="Arial"/>
                <w:sz w:val="24"/>
                <w:szCs w:val="24"/>
                <w:lang w:bidi="he-IL"/>
              </w:rPr>
            </w:pPr>
            <w:r w:rsidRPr="00E14E7F">
              <w:rPr>
                <w:rFonts w:ascii="Arial" w:eastAsia="Calibri" w:hAnsi="Arial" w:cs="Arial"/>
                <w:sz w:val="24"/>
                <w:szCs w:val="24"/>
                <w:lang w:bidi="he-IL"/>
              </w:rPr>
              <w:t>«SIRENE» σημαίνει «Αιτήματα Συμπληρωματικών Πληροφοριών στις Εθνικές Καταχωρίσεις»</w:t>
            </w:r>
            <w:r w:rsidRPr="00CD5601">
              <w:rPr>
                <w:rFonts w:ascii="Arial" w:eastAsia="Calibri" w:hAnsi="Arial" w:cs="Arial"/>
                <w:sz w:val="24"/>
                <w:szCs w:val="24"/>
                <w:lang w:bidi="he-IL"/>
              </w:rPr>
              <w:t xml:space="preserve"> και αποτελεί </w:t>
            </w:r>
            <w:r w:rsidRPr="00E14E7F">
              <w:rPr>
                <w:rFonts w:ascii="Arial" w:eastAsia="Calibri" w:hAnsi="Arial" w:cs="Arial"/>
                <w:sz w:val="24"/>
                <w:szCs w:val="24"/>
                <w:lang w:bidi="he-IL"/>
              </w:rPr>
              <w:t xml:space="preserve">το ακρωνύμιο </w:t>
            </w:r>
            <w:r>
              <w:rPr>
                <w:rFonts w:ascii="Arial" w:eastAsia="Calibri" w:hAnsi="Arial" w:cs="Arial"/>
                <w:sz w:val="24"/>
                <w:szCs w:val="24"/>
                <w:lang w:bidi="he-IL"/>
              </w:rPr>
              <w:t>το οποίο</w:t>
            </w:r>
            <w:r w:rsidRPr="00E14E7F">
              <w:rPr>
                <w:rFonts w:ascii="Arial" w:eastAsia="Calibri" w:hAnsi="Arial" w:cs="Arial"/>
                <w:sz w:val="24"/>
                <w:szCs w:val="24"/>
                <w:lang w:bidi="he-IL"/>
              </w:rPr>
              <w:t xml:space="preserve"> σχηματίζεται από τα αρχικά των λέξεων που περιγράφουν τον όρο στα αγγλικά</w:t>
            </w:r>
            <w:r w:rsidR="00204254">
              <w:rPr>
                <w:rFonts w:ascii="Arial" w:eastAsia="Calibri" w:hAnsi="Arial" w:cs="Arial"/>
                <w:sz w:val="24"/>
                <w:szCs w:val="24"/>
                <w:lang w:bidi="he-IL"/>
              </w:rPr>
              <w:t>, ήτοι</w:t>
            </w:r>
            <w:r w:rsidR="00BC2522">
              <w:rPr>
                <w:rFonts w:ascii="Arial" w:eastAsia="Calibri" w:hAnsi="Arial" w:cs="Arial"/>
                <w:sz w:val="24"/>
                <w:szCs w:val="24"/>
                <w:lang w:bidi="he-IL"/>
              </w:rPr>
              <w:t xml:space="preserve"> </w:t>
            </w:r>
            <w:r w:rsidRPr="00E14E7F">
              <w:rPr>
                <w:rFonts w:ascii="Arial" w:eastAsia="Calibri" w:hAnsi="Arial" w:cs="Arial"/>
                <w:sz w:val="24"/>
                <w:szCs w:val="24"/>
                <w:lang w:bidi="he-IL"/>
              </w:rPr>
              <w:t>«</w:t>
            </w:r>
            <w:proofErr w:type="spellStart"/>
            <w:r w:rsidRPr="00E14E7F">
              <w:rPr>
                <w:rFonts w:ascii="Arial" w:eastAsia="Calibri" w:hAnsi="Arial" w:cs="Arial"/>
                <w:sz w:val="24"/>
                <w:szCs w:val="24"/>
                <w:lang w:bidi="he-IL"/>
              </w:rPr>
              <w:t>Supplementary</w:t>
            </w:r>
            <w:proofErr w:type="spellEnd"/>
            <w:r w:rsidRPr="00E14E7F">
              <w:rPr>
                <w:rFonts w:ascii="Arial" w:eastAsia="Calibri" w:hAnsi="Arial" w:cs="Arial"/>
                <w:sz w:val="24"/>
                <w:szCs w:val="24"/>
                <w:lang w:bidi="he-IL"/>
              </w:rPr>
              <w:t xml:space="preserve"> Information </w:t>
            </w:r>
            <w:proofErr w:type="spellStart"/>
            <w:r w:rsidRPr="00E14E7F">
              <w:rPr>
                <w:rFonts w:ascii="Arial" w:eastAsia="Calibri" w:hAnsi="Arial" w:cs="Arial"/>
                <w:sz w:val="24"/>
                <w:szCs w:val="24"/>
                <w:lang w:bidi="he-IL"/>
              </w:rPr>
              <w:t>Requests</w:t>
            </w:r>
            <w:proofErr w:type="spellEnd"/>
            <w:r w:rsidRPr="00E14E7F">
              <w:rPr>
                <w:rFonts w:ascii="Arial" w:eastAsia="Calibri" w:hAnsi="Arial" w:cs="Arial"/>
                <w:sz w:val="24"/>
                <w:szCs w:val="24"/>
                <w:lang w:bidi="he-IL"/>
              </w:rPr>
              <w:t xml:space="preserve"> </w:t>
            </w:r>
            <w:proofErr w:type="spellStart"/>
            <w:r w:rsidRPr="00E14E7F">
              <w:rPr>
                <w:rFonts w:ascii="Arial" w:eastAsia="Calibri" w:hAnsi="Arial" w:cs="Arial"/>
                <w:sz w:val="24"/>
                <w:szCs w:val="24"/>
                <w:lang w:bidi="he-IL"/>
              </w:rPr>
              <w:t>at</w:t>
            </w:r>
            <w:proofErr w:type="spellEnd"/>
            <w:r w:rsidRPr="00E14E7F">
              <w:rPr>
                <w:rFonts w:ascii="Arial" w:eastAsia="Calibri" w:hAnsi="Arial" w:cs="Arial"/>
                <w:sz w:val="24"/>
                <w:szCs w:val="24"/>
                <w:lang w:bidi="he-IL"/>
              </w:rPr>
              <w:t xml:space="preserve"> the </w:t>
            </w:r>
            <w:proofErr w:type="spellStart"/>
            <w:r w:rsidRPr="00E14E7F">
              <w:rPr>
                <w:rFonts w:ascii="Arial" w:eastAsia="Calibri" w:hAnsi="Arial" w:cs="Arial"/>
                <w:sz w:val="24"/>
                <w:szCs w:val="24"/>
                <w:lang w:bidi="he-IL"/>
              </w:rPr>
              <w:t>National</w:t>
            </w:r>
            <w:proofErr w:type="spellEnd"/>
            <w:r w:rsidRPr="00E14E7F">
              <w:rPr>
                <w:rFonts w:ascii="Arial" w:eastAsia="Calibri" w:hAnsi="Arial" w:cs="Arial"/>
                <w:sz w:val="24"/>
                <w:szCs w:val="24"/>
                <w:lang w:bidi="he-IL"/>
              </w:rPr>
              <w:t xml:space="preserve"> </w:t>
            </w:r>
            <w:proofErr w:type="spellStart"/>
            <w:r w:rsidRPr="00E14E7F">
              <w:rPr>
                <w:rFonts w:ascii="Arial" w:eastAsia="Calibri" w:hAnsi="Arial" w:cs="Arial"/>
                <w:sz w:val="24"/>
                <w:szCs w:val="24"/>
                <w:lang w:bidi="he-IL"/>
              </w:rPr>
              <w:t>Entries</w:t>
            </w:r>
            <w:proofErr w:type="spellEnd"/>
            <w:r w:rsidRPr="00E14E7F">
              <w:rPr>
                <w:rFonts w:ascii="Arial" w:eastAsia="Calibri" w:hAnsi="Arial" w:cs="Arial"/>
                <w:sz w:val="24"/>
                <w:szCs w:val="24"/>
                <w:lang w:bidi="he-IL"/>
              </w:rPr>
              <w:t>»</w:t>
            </w:r>
            <w:r w:rsidR="00204254">
              <w:rPr>
                <w:rFonts w:ascii="Arial" w:eastAsia="Calibri" w:hAnsi="Arial" w:cs="Arial"/>
                <w:sz w:val="24"/>
                <w:szCs w:val="24"/>
                <w:lang w:bidi="he-IL"/>
              </w:rPr>
              <w:t>·</w:t>
            </w:r>
          </w:p>
        </w:tc>
      </w:tr>
      <w:tr w:rsidR="00C562FF" w:rsidRPr="00CD5601" w14:paraId="0937E970" w14:textId="77777777" w:rsidTr="00C562FF">
        <w:tc>
          <w:tcPr>
            <w:tcW w:w="5000" w:type="pct"/>
            <w:gridSpan w:val="10"/>
            <w:shd w:val="clear" w:color="auto" w:fill="auto"/>
            <w:tcMar>
              <w:top w:w="0" w:type="dxa"/>
              <w:left w:w="108" w:type="dxa"/>
              <w:bottom w:w="0" w:type="dxa"/>
              <w:right w:w="108" w:type="dxa"/>
            </w:tcMar>
          </w:tcPr>
          <w:p w14:paraId="0A416121" w14:textId="77777777" w:rsidR="00C562FF" w:rsidRPr="00CD5601" w:rsidRDefault="00C562FF"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1BFFC2C9" w14:textId="77777777" w:rsidTr="008C4BB5">
        <w:tc>
          <w:tcPr>
            <w:tcW w:w="1162" w:type="pct"/>
            <w:shd w:val="clear" w:color="auto" w:fill="auto"/>
            <w:tcMar>
              <w:top w:w="0" w:type="dxa"/>
              <w:left w:w="108" w:type="dxa"/>
              <w:bottom w:w="0" w:type="dxa"/>
              <w:right w:w="108" w:type="dxa"/>
            </w:tcMar>
          </w:tcPr>
          <w:p w14:paraId="410314E0"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E44AF24" w14:textId="20A2B797" w:rsidR="00CD5601" w:rsidRPr="00CD5601" w:rsidRDefault="00C562FF" w:rsidP="00C562FF">
            <w:pPr>
              <w:tabs>
                <w:tab w:val="left" w:pos="567"/>
                <w:tab w:val="left" w:pos="1054"/>
              </w:tabs>
              <w:spacing w:after="0" w:line="360" w:lineRule="auto"/>
              <w:jc w:val="both"/>
              <w:rPr>
                <w:rFonts w:ascii="Arial" w:eastAsia="Calibri" w:hAnsi="Arial" w:cs="Arial"/>
                <w:sz w:val="24"/>
                <w:szCs w:val="24"/>
                <w:lang w:bidi="he-IL"/>
              </w:rPr>
            </w:pPr>
            <w:r>
              <w:rPr>
                <w:rFonts w:ascii="Arial" w:eastAsia="Calibri" w:hAnsi="Arial" w:cs="Arial"/>
                <w:sz w:val="24"/>
                <w:szCs w:val="24"/>
                <w:lang w:bidi="he-IL"/>
              </w:rPr>
              <w:tab/>
            </w:r>
            <w:r w:rsidR="009711AB" w:rsidRPr="009711AB">
              <w:rPr>
                <w:rFonts w:ascii="Arial" w:eastAsia="Calibri" w:hAnsi="Arial" w:cs="Arial"/>
                <w:sz w:val="24"/>
                <w:szCs w:val="24"/>
                <w:lang w:bidi="he-IL"/>
              </w:rPr>
              <w:t>(2)</w:t>
            </w:r>
            <w:r>
              <w:rPr>
                <w:rFonts w:ascii="Arial" w:eastAsia="Calibri" w:hAnsi="Arial" w:cs="Arial"/>
                <w:sz w:val="24"/>
                <w:szCs w:val="24"/>
                <w:lang w:bidi="he-IL"/>
              </w:rPr>
              <w:tab/>
            </w:r>
            <w:r w:rsidR="009711AB" w:rsidRPr="009711AB">
              <w:rPr>
                <w:rFonts w:ascii="Arial" w:eastAsia="Calibri" w:hAnsi="Arial" w:cs="Arial"/>
                <w:sz w:val="24"/>
                <w:szCs w:val="24"/>
                <w:lang w:bidi="he-IL"/>
              </w:rPr>
              <w:t xml:space="preserve">Οποιοιδήποτε όροι </w:t>
            </w:r>
            <w:r w:rsidR="009711AB" w:rsidRPr="00CD5601">
              <w:rPr>
                <w:rFonts w:ascii="Arial" w:eastAsia="Calibri" w:hAnsi="Arial" w:cs="Arial"/>
                <w:sz w:val="24"/>
                <w:szCs w:val="24"/>
                <w:lang w:bidi="he-IL"/>
              </w:rPr>
              <w:t>περιλαμβάνονται</w:t>
            </w:r>
            <w:r w:rsidR="009711AB" w:rsidRPr="009711AB">
              <w:rPr>
                <w:rFonts w:ascii="Arial" w:eastAsia="Calibri" w:hAnsi="Arial" w:cs="Arial"/>
                <w:sz w:val="24"/>
                <w:szCs w:val="24"/>
                <w:lang w:bidi="he-IL"/>
              </w:rPr>
              <w:t xml:space="preserve"> στον παρόντα Νόμο και δεν </w:t>
            </w:r>
            <w:r w:rsidR="009711AB" w:rsidRPr="00CD5601">
              <w:rPr>
                <w:rFonts w:ascii="Arial" w:eastAsia="Calibri" w:hAnsi="Arial" w:cs="Arial"/>
                <w:sz w:val="24"/>
                <w:szCs w:val="24"/>
                <w:lang w:bidi="he-IL"/>
              </w:rPr>
              <w:t>ερμηνεύονται διαφορετικά</w:t>
            </w:r>
            <w:r w:rsidR="009711AB" w:rsidRPr="009711AB">
              <w:rPr>
                <w:rFonts w:ascii="Arial" w:eastAsia="Calibri" w:hAnsi="Arial" w:cs="Arial"/>
                <w:sz w:val="24"/>
                <w:szCs w:val="24"/>
                <w:lang w:bidi="he-IL"/>
              </w:rPr>
              <w:t>, έχουν την έννοια που αποδίδεται στους όρους αυτούς από τον Κανονισμό (ΕΕ) 2018/1860, τον Κανονισμό (ΕΕ) 2018/1861 και τον Κανονισμό (ΕΕ) 2018/1862.</w:t>
            </w:r>
          </w:p>
        </w:tc>
      </w:tr>
      <w:tr w:rsidR="00C562FF" w:rsidRPr="00CD5601" w14:paraId="2CA5A43C" w14:textId="77777777" w:rsidTr="00C562FF">
        <w:tc>
          <w:tcPr>
            <w:tcW w:w="5000" w:type="pct"/>
            <w:gridSpan w:val="10"/>
            <w:shd w:val="clear" w:color="auto" w:fill="auto"/>
            <w:tcMar>
              <w:top w:w="0" w:type="dxa"/>
              <w:left w:w="108" w:type="dxa"/>
              <w:bottom w:w="0" w:type="dxa"/>
              <w:right w:w="108" w:type="dxa"/>
            </w:tcMar>
          </w:tcPr>
          <w:p w14:paraId="61704F78" w14:textId="77777777" w:rsidR="00C562FF" w:rsidRPr="00CD5601" w:rsidRDefault="00C562FF" w:rsidP="00CD5601">
            <w:pPr>
              <w:suppressAutoHyphens/>
              <w:autoSpaceDN w:val="0"/>
              <w:spacing w:after="0" w:line="360" w:lineRule="auto"/>
              <w:jc w:val="both"/>
              <w:textAlignment w:val="baseline"/>
              <w:rPr>
                <w:rFonts w:ascii="Arial" w:eastAsia="Calibri" w:hAnsi="Arial" w:cs="Arial"/>
                <w:sz w:val="24"/>
                <w:szCs w:val="24"/>
                <w:lang w:bidi="he-IL"/>
              </w:rPr>
            </w:pPr>
          </w:p>
        </w:tc>
      </w:tr>
      <w:tr w:rsidR="009711AB" w:rsidRPr="00CD5601" w14:paraId="0FF76AC4" w14:textId="77777777" w:rsidTr="008C4BB5">
        <w:tc>
          <w:tcPr>
            <w:tcW w:w="1162" w:type="pct"/>
            <w:shd w:val="clear" w:color="auto" w:fill="auto"/>
            <w:tcMar>
              <w:top w:w="0" w:type="dxa"/>
              <w:left w:w="108" w:type="dxa"/>
              <w:bottom w:w="0" w:type="dxa"/>
              <w:right w:w="108" w:type="dxa"/>
            </w:tcMar>
          </w:tcPr>
          <w:p w14:paraId="47A8CA7E" w14:textId="77777777" w:rsidR="009711AB" w:rsidRPr="00CD5601" w:rsidRDefault="009711AB"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B273536" w14:textId="77777777" w:rsidR="00E439AF" w:rsidRDefault="009711AB" w:rsidP="00AE7FEA">
            <w:pPr>
              <w:tabs>
                <w:tab w:val="left" w:pos="397"/>
              </w:tabs>
              <w:suppressAutoHyphens/>
              <w:autoSpaceDN w:val="0"/>
              <w:spacing w:after="0" w:line="360" w:lineRule="auto"/>
              <w:jc w:val="center"/>
              <w:textAlignment w:val="baseline"/>
              <w:rPr>
                <w:rFonts w:ascii="Arial" w:eastAsia="Calibri" w:hAnsi="Arial" w:cs="Arial"/>
                <w:b/>
                <w:sz w:val="24"/>
                <w:szCs w:val="24"/>
                <w:lang w:bidi="he-IL"/>
              </w:rPr>
            </w:pPr>
            <w:r w:rsidRPr="00AE7FEA">
              <w:rPr>
                <w:rFonts w:ascii="Arial" w:eastAsia="Calibri" w:hAnsi="Arial" w:cs="Arial"/>
                <w:b/>
                <w:sz w:val="24"/>
                <w:szCs w:val="24"/>
                <w:lang w:bidi="he-IL"/>
              </w:rPr>
              <w:t xml:space="preserve">ΜΕΡΟΣ ΙΙ </w:t>
            </w:r>
          </w:p>
          <w:p w14:paraId="69D0F297" w14:textId="136EC278" w:rsidR="009711AB" w:rsidRPr="00AE7FEA" w:rsidRDefault="009711AB" w:rsidP="00AE7FEA">
            <w:pPr>
              <w:tabs>
                <w:tab w:val="left" w:pos="397"/>
              </w:tabs>
              <w:suppressAutoHyphens/>
              <w:autoSpaceDN w:val="0"/>
              <w:spacing w:after="0" w:line="360" w:lineRule="auto"/>
              <w:jc w:val="center"/>
              <w:textAlignment w:val="baseline"/>
              <w:rPr>
                <w:rFonts w:ascii="Arial" w:eastAsia="Calibri" w:hAnsi="Arial" w:cs="Arial"/>
                <w:b/>
                <w:sz w:val="24"/>
                <w:szCs w:val="24"/>
                <w:lang w:bidi="he-IL"/>
              </w:rPr>
            </w:pPr>
            <w:r w:rsidRPr="00AE7FEA">
              <w:rPr>
                <w:rFonts w:ascii="Arial" w:eastAsia="Calibri" w:hAnsi="Arial" w:cs="Arial"/>
                <w:b/>
                <w:sz w:val="24"/>
                <w:szCs w:val="24"/>
                <w:lang w:bidi="he-IL"/>
              </w:rPr>
              <w:t>ΑΡΜΟΔΙΕΣ ΑΡΧΕΣ</w:t>
            </w:r>
          </w:p>
        </w:tc>
      </w:tr>
      <w:tr w:rsidR="00C562FF" w:rsidRPr="00CD5601" w14:paraId="772E465A" w14:textId="77777777" w:rsidTr="00C562FF">
        <w:tc>
          <w:tcPr>
            <w:tcW w:w="5000" w:type="pct"/>
            <w:gridSpan w:val="10"/>
            <w:shd w:val="clear" w:color="auto" w:fill="auto"/>
            <w:tcMar>
              <w:top w:w="0" w:type="dxa"/>
              <w:left w:w="108" w:type="dxa"/>
              <w:bottom w:w="0" w:type="dxa"/>
              <w:right w:w="108" w:type="dxa"/>
            </w:tcMar>
          </w:tcPr>
          <w:p w14:paraId="6154397C" w14:textId="77777777" w:rsidR="00C562FF" w:rsidRPr="00CD5601" w:rsidRDefault="00C562FF" w:rsidP="00CD5601">
            <w:pPr>
              <w:tabs>
                <w:tab w:val="left" w:pos="397"/>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4E88A380" w14:textId="77777777" w:rsidTr="008C4BB5">
        <w:tc>
          <w:tcPr>
            <w:tcW w:w="1162" w:type="pct"/>
            <w:shd w:val="clear" w:color="auto" w:fill="auto"/>
            <w:tcMar>
              <w:top w:w="0" w:type="dxa"/>
              <w:left w:w="108" w:type="dxa"/>
              <w:bottom w:w="0" w:type="dxa"/>
              <w:right w:w="108" w:type="dxa"/>
            </w:tcMar>
          </w:tcPr>
          <w:p w14:paraId="21C7A7DD" w14:textId="7923F71E"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Αρμόδια αρχή εγκατάστασης, λειτουργίας και συντήρησης του Εθνικού N.SIS</w:t>
            </w:r>
            <w:r w:rsidR="00AE7FEA">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037F87C8" w14:textId="1A6CB6EA" w:rsidR="00CD5601" w:rsidRPr="00CB283B" w:rsidRDefault="00AE7FEA" w:rsidP="003332B5">
            <w:pPr>
              <w:tabs>
                <w:tab w:val="left" w:pos="567"/>
              </w:tabs>
              <w:suppressAutoHyphens/>
              <w:autoSpaceDN w:val="0"/>
              <w:spacing w:after="0" w:line="360" w:lineRule="auto"/>
              <w:jc w:val="both"/>
              <w:textAlignment w:val="baseline"/>
              <w:rPr>
                <w:rFonts w:ascii="Calibri" w:eastAsia="Calibri" w:hAnsi="Calibri" w:cs="Times New Roman"/>
              </w:rPr>
            </w:pPr>
            <w:r>
              <w:rPr>
                <w:rFonts w:ascii="Arial" w:eastAsia="Calibri" w:hAnsi="Arial" w:cs="Arial"/>
                <w:sz w:val="24"/>
                <w:szCs w:val="24"/>
                <w:lang w:bidi="he-IL"/>
              </w:rPr>
              <w:t>3</w:t>
            </w:r>
            <w:r w:rsidR="00CD5601" w:rsidRPr="00CD5601">
              <w:rPr>
                <w:rFonts w:ascii="Arial" w:eastAsia="Calibri" w:hAnsi="Arial" w:cs="Arial"/>
                <w:sz w:val="24"/>
                <w:szCs w:val="24"/>
                <w:lang w:bidi="he-IL"/>
              </w:rPr>
              <w:t>.</w:t>
            </w:r>
            <w:r w:rsidR="00C562FF">
              <w:rPr>
                <w:rFonts w:ascii="Arial" w:eastAsia="Calibri" w:hAnsi="Arial" w:cs="Arial"/>
                <w:sz w:val="24"/>
                <w:szCs w:val="24"/>
                <w:lang w:bidi="he-IL"/>
              </w:rPr>
              <w:tab/>
            </w:r>
            <w:r w:rsidR="00CD5601" w:rsidRPr="00CD5601">
              <w:rPr>
                <w:rFonts w:ascii="Arial" w:eastAsia="Calibri" w:hAnsi="Arial" w:cs="Arial"/>
                <w:sz w:val="24"/>
                <w:szCs w:val="24"/>
                <w:lang w:bidi="he-IL"/>
              </w:rPr>
              <w:t xml:space="preserve">Η Αστυνομία Κύπρου ορίζεται ως </w:t>
            </w:r>
            <w:r w:rsidR="00484CC7">
              <w:rPr>
                <w:rFonts w:ascii="Arial" w:eastAsia="Calibri" w:hAnsi="Arial" w:cs="Arial"/>
                <w:sz w:val="24"/>
                <w:szCs w:val="24"/>
                <w:lang w:bidi="he-IL"/>
              </w:rPr>
              <w:t>α</w:t>
            </w:r>
            <w:r w:rsidR="00CD5601" w:rsidRPr="00CD5601">
              <w:rPr>
                <w:rFonts w:ascii="Arial" w:eastAsia="Calibri" w:hAnsi="Arial" w:cs="Arial"/>
                <w:sz w:val="24"/>
                <w:szCs w:val="24"/>
                <w:lang w:bidi="he-IL"/>
              </w:rPr>
              <w:t xml:space="preserve">ρμόδια </w:t>
            </w:r>
            <w:r w:rsidR="00484CC7">
              <w:rPr>
                <w:rFonts w:ascii="Arial" w:eastAsia="Calibri" w:hAnsi="Arial" w:cs="Arial"/>
                <w:sz w:val="24"/>
                <w:szCs w:val="24"/>
                <w:lang w:bidi="he-IL"/>
              </w:rPr>
              <w:t>α</w:t>
            </w:r>
            <w:r w:rsidR="00CD5601" w:rsidRPr="00CD5601">
              <w:rPr>
                <w:rFonts w:ascii="Arial" w:eastAsia="Calibri" w:hAnsi="Arial" w:cs="Arial"/>
                <w:sz w:val="24"/>
                <w:szCs w:val="24"/>
                <w:lang w:bidi="he-IL"/>
              </w:rPr>
              <w:t xml:space="preserve">ρχή στη Δημοκρατία για την εγκατάσταση, λειτουργία και συντήρηση του Εθνικού N.SIS και </w:t>
            </w:r>
            <w:r w:rsidR="00717892">
              <w:rPr>
                <w:rFonts w:ascii="Arial" w:eastAsia="Calibri" w:hAnsi="Arial" w:cs="Arial"/>
                <w:sz w:val="24"/>
                <w:szCs w:val="24"/>
                <w:lang w:bidi="he-IL"/>
              </w:rPr>
              <w:t xml:space="preserve">τη σύνδεσή του με </w:t>
            </w:r>
            <w:r w:rsidR="00717892" w:rsidRPr="00E439AF">
              <w:rPr>
                <w:rFonts w:ascii="Arial" w:eastAsia="Calibri" w:hAnsi="Arial" w:cs="Arial"/>
                <w:sz w:val="24"/>
                <w:szCs w:val="24"/>
                <w:lang w:bidi="he-IL"/>
              </w:rPr>
              <w:t xml:space="preserve">την </w:t>
            </w:r>
            <w:r w:rsidR="00CB283B">
              <w:rPr>
                <w:rFonts w:ascii="Arial" w:eastAsia="Calibri" w:hAnsi="Arial" w:cs="Arial"/>
                <w:sz w:val="24"/>
                <w:szCs w:val="24"/>
                <w:lang w:bidi="he-IL"/>
              </w:rPr>
              <w:t xml:space="preserve">ομοιόμορφη εθνική </w:t>
            </w:r>
            <w:proofErr w:type="spellStart"/>
            <w:r w:rsidR="00CB283B">
              <w:rPr>
                <w:rFonts w:ascii="Arial" w:eastAsia="Calibri" w:hAnsi="Arial" w:cs="Arial"/>
                <w:sz w:val="24"/>
                <w:szCs w:val="24"/>
                <w:lang w:bidi="he-IL"/>
              </w:rPr>
              <w:t>διεπαφή</w:t>
            </w:r>
            <w:proofErr w:type="spellEnd"/>
            <w:r w:rsidR="00E439AF">
              <w:rPr>
                <w:rFonts w:ascii="Arial" w:eastAsia="Calibri" w:hAnsi="Arial" w:cs="Arial"/>
                <w:sz w:val="24"/>
                <w:szCs w:val="24"/>
                <w:lang w:bidi="he-IL"/>
              </w:rPr>
              <w:t xml:space="preserve"> (εφεξής «</w:t>
            </w:r>
            <w:r w:rsidR="00717892" w:rsidRPr="00E439AF">
              <w:rPr>
                <w:rFonts w:ascii="Arial" w:eastAsia="Calibri" w:hAnsi="Arial" w:cs="Arial"/>
                <w:sz w:val="24"/>
                <w:szCs w:val="24"/>
                <w:lang w:bidi="he-IL"/>
              </w:rPr>
              <w:t>Ν</w:t>
            </w:r>
            <w:r w:rsidR="00CB283B">
              <w:rPr>
                <w:rFonts w:ascii="Arial" w:eastAsia="Calibri" w:hAnsi="Arial" w:cs="Arial"/>
                <w:sz w:val="24"/>
                <w:szCs w:val="24"/>
                <w:lang w:val="en-US" w:bidi="he-IL"/>
              </w:rPr>
              <w:t>I</w:t>
            </w:r>
            <w:r w:rsidR="000D603D" w:rsidRPr="00E439AF">
              <w:rPr>
                <w:rFonts w:ascii="Arial" w:eastAsia="Calibri" w:hAnsi="Arial" w:cs="Arial"/>
                <w:sz w:val="24"/>
                <w:szCs w:val="24"/>
                <w:lang w:bidi="he-IL"/>
              </w:rPr>
              <w:t>.</w:t>
            </w:r>
            <w:r w:rsidR="00484CC7" w:rsidRPr="00E439AF">
              <w:rPr>
                <w:rFonts w:ascii="Arial" w:eastAsia="Calibri" w:hAnsi="Arial" w:cs="Arial"/>
                <w:sz w:val="24"/>
                <w:szCs w:val="24"/>
                <w:lang w:bidi="he-IL"/>
              </w:rPr>
              <w:t xml:space="preserve"> </w:t>
            </w:r>
            <w:r w:rsidR="00717892" w:rsidRPr="00E439AF">
              <w:rPr>
                <w:rFonts w:ascii="Arial" w:eastAsia="Calibri" w:hAnsi="Arial" w:cs="Arial"/>
                <w:sz w:val="24"/>
                <w:szCs w:val="24"/>
                <w:lang w:bidi="he-IL"/>
              </w:rPr>
              <w:t>SIS</w:t>
            </w:r>
            <w:r w:rsidR="00E439AF">
              <w:rPr>
                <w:rFonts w:ascii="Arial" w:eastAsia="Calibri" w:hAnsi="Arial" w:cs="Arial"/>
                <w:sz w:val="24"/>
                <w:szCs w:val="24"/>
                <w:lang w:bidi="he-IL"/>
              </w:rPr>
              <w:t>»)</w:t>
            </w:r>
            <w:r w:rsidR="00CB283B" w:rsidRPr="00CB283B">
              <w:rPr>
                <w:rFonts w:ascii="Arial" w:eastAsia="Calibri" w:hAnsi="Arial" w:cs="Arial"/>
                <w:sz w:val="24"/>
                <w:szCs w:val="24"/>
                <w:lang w:bidi="he-IL"/>
              </w:rPr>
              <w:t xml:space="preserve">, </w:t>
            </w:r>
            <w:r w:rsidR="00CB283B" w:rsidRPr="00B26288">
              <w:rPr>
                <w:rFonts w:ascii="Arial" w:eastAsia="Calibri" w:hAnsi="Arial" w:cs="Arial"/>
                <w:sz w:val="24"/>
                <w:szCs w:val="24"/>
                <w:lang w:bidi="he-IL"/>
              </w:rPr>
              <w:t>όπως αυτ</w:t>
            </w:r>
            <w:r w:rsidR="00CB283B">
              <w:rPr>
                <w:rFonts w:ascii="Arial" w:eastAsia="Calibri" w:hAnsi="Arial" w:cs="Arial"/>
                <w:sz w:val="24"/>
                <w:szCs w:val="24"/>
                <w:lang w:bidi="he-IL"/>
              </w:rPr>
              <w:t>ή</w:t>
            </w:r>
            <w:r w:rsidR="00CB283B" w:rsidRPr="00B26288">
              <w:rPr>
                <w:rFonts w:ascii="Arial" w:eastAsia="Calibri" w:hAnsi="Arial" w:cs="Arial"/>
                <w:sz w:val="24"/>
                <w:szCs w:val="24"/>
                <w:lang w:bidi="he-IL"/>
              </w:rPr>
              <w:t xml:space="preserve"> </w:t>
            </w:r>
            <w:r w:rsidR="00CB283B">
              <w:rPr>
                <w:rFonts w:ascii="Arial" w:eastAsia="Calibri" w:hAnsi="Arial" w:cs="Arial"/>
                <w:sz w:val="24"/>
                <w:szCs w:val="24"/>
                <w:lang w:bidi="he-IL"/>
              </w:rPr>
              <w:t xml:space="preserve">προβλέπεται στις διατάξεις της </w:t>
            </w:r>
            <w:proofErr w:type="spellStart"/>
            <w:r w:rsidR="00CB283B" w:rsidRPr="00B26288">
              <w:rPr>
                <w:rFonts w:ascii="Arial" w:eastAsia="Calibri" w:hAnsi="Arial" w:cs="Arial"/>
                <w:sz w:val="24"/>
                <w:szCs w:val="24"/>
                <w:lang w:bidi="he-IL"/>
              </w:rPr>
              <w:t>υποπαράγραφο</w:t>
            </w:r>
            <w:r w:rsidR="00813B44">
              <w:rPr>
                <w:rFonts w:ascii="Arial" w:eastAsia="Calibri" w:hAnsi="Arial" w:cs="Arial"/>
                <w:sz w:val="24"/>
                <w:szCs w:val="24"/>
                <w:lang w:bidi="he-IL"/>
              </w:rPr>
              <w:t>υ</w:t>
            </w:r>
            <w:proofErr w:type="spellEnd"/>
            <w:r w:rsidR="00CB283B" w:rsidRPr="00B26288">
              <w:rPr>
                <w:rFonts w:ascii="Arial" w:eastAsia="Calibri" w:hAnsi="Arial" w:cs="Arial"/>
                <w:sz w:val="24"/>
                <w:szCs w:val="24"/>
                <w:lang w:bidi="he-IL"/>
              </w:rPr>
              <w:t xml:space="preserve"> (α) της παραγράφου 1 του </w:t>
            </w:r>
            <w:r w:rsidR="00CB283B">
              <w:rPr>
                <w:rFonts w:ascii="Arial" w:eastAsia="Calibri" w:hAnsi="Arial" w:cs="Arial"/>
                <w:sz w:val="24"/>
                <w:szCs w:val="24"/>
                <w:lang w:bidi="he-IL"/>
              </w:rPr>
              <w:t>ά</w:t>
            </w:r>
            <w:r w:rsidR="00CB283B" w:rsidRPr="00B26288">
              <w:rPr>
                <w:rFonts w:ascii="Arial" w:eastAsia="Calibri" w:hAnsi="Arial" w:cs="Arial"/>
                <w:sz w:val="24"/>
                <w:szCs w:val="24"/>
                <w:lang w:bidi="he-IL"/>
              </w:rPr>
              <w:t xml:space="preserve">ρθρου 4 του Κανονισμού (ΕΕ) 2018/1861 καθώς και </w:t>
            </w:r>
            <w:r w:rsidR="00813B44">
              <w:rPr>
                <w:rFonts w:ascii="Arial" w:eastAsia="Calibri" w:hAnsi="Arial" w:cs="Arial"/>
                <w:sz w:val="24"/>
                <w:szCs w:val="24"/>
                <w:lang w:bidi="he-IL"/>
              </w:rPr>
              <w:t>στις διατάξεις της</w:t>
            </w:r>
            <w:r w:rsidR="00CB283B" w:rsidRPr="00B26288">
              <w:rPr>
                <w:rFonts w:ascii="Arial" w:eastAsia="Calibri" w:hAnsi="Arial" w:cs="Arial"/>
                <w:sz w:val="24"/>
                <w:szCs w:val="24"/>
                <w:lang w:bidi="he-IL"/>
              </w:rPr>
              <w:t xml:space="preserve"> </w:t>
            </w:r>
            <w:proofErr w:type="spellStart"/>
            <w:r w:rsidR="00CB283B" w:rsidRPr="00B26288">
              <w:rPr>
                <w:rFonts w:ascii="Arial" w:eastAsia="Calibri" w:hAnsi="Arial" w:cs="Arial"/>
                <w:sz w:val="24"/>
                <w:szCs w:val="24"/>
                <w:lang w:bidi="he-IL"/>
              </w:rPr>
              <w:t>υποπαράγραφο</w:t>
            </w:r>
            <w:r w:rsidR="00813B44">
              <w:rPr>
                <w:rFonts w:ascii="Arial" w:eastAsia="Calibri" w:hAnsi="Arial" w:cs="Arial"/>
                <w:sz w:val="24"/>
                <w:szCs w:val="24"/>
                <w:lang w:bidi="he-IL"/>
              </w:rPr>
              <w:t>υ</w:t>
            </w:r>
            <w:proofErr w:type="spellEnd"/>
            <w:r w:rsidR="00CB283B" w:rsidRPr="00B26288">
              <w:rPr>
                <w:rFonts w:ascii="Arial" w:eastAsia="Calibri" w:hAnsi="Arial" w:cs="Arial"/>
                <w:sz w:val="24"/>
                <w:szCs w:val="24"/>
                <w:lang w:bidi="he-IL"/>
              </w:rPr>
              <w:t xml:space="preserve"> (α) της παραγράφου 1 του </w:t>
            </w:r>
            <w:r w:rsidR="00CB283B">
              <w:rPr>
                <w:rFonts w:ascii="Arial" w:eastAsia="Calibri" w:hAnsi="Arial" w:cs="Arial"/>
                <w:sz w:val="24"/>
                <w:szCs w:val="24"/>
                <w:lang w:bidi="he-IL"/>
              </w:rPr>
              <w:t>ά</w:t>
            </w:r>
            <w:r w:rsidR="00CB283B" w:rsidRPr="00B26288">
              <w:rPr>
                <w:rFonts w:ascii="Arial" w:eastAsia="Calibri" w:hAnsi="Arial" w:cs="Arial"/>
                <w:sz w:val="24"/>
                <w:szCs w:val="24"/>
                <w:lang w:bidi="he-IL"/>
              </w:rPr>
              <w:t>ρθρου 4 του Κανονισμού (ΕΕ) 2018/1862</w:t>
            </w:r>
            <w:r w:rsidR="00CB283B">
              <w:rPr>
                <w:rFonts w:ascii="Arial" w:eastAsia="Calibri" w:hAnsi="Arial" w:cs="Arial"/>
                <w:sz w:val="24"/>
                <w:szCs w:val="24"/>
                <w:lang w:bidi="he-IL"/>
              </w:rPr>
              <w:t>·</w:t>
            </w:r>
          </w:p>
        </w:tc>
      </w:tr>
      <w:tr w:rsidR="001D7DF3" w:rsidRPr="00CD5601" w14:paraId="56D74A37" w14:textId="77777777" w:rsidTr="001D7DF3">
        <w:tc>
          <w:tcPr>
            <w:tcW w:w="5000" w:type="pct"/>
            <w:gridSpan w:val="10"/>
            <w:shd w:val="clear" w:color="auto" w:fill="auto"/>
            <w:tcMar>
              <w:top w:w="0" w:type="dxa"/>
              <w:left w:w="108" w:type="dxa"/>
              <w:bottom w:w="0" w:type="dxa"/>
              <w:right w:w="108" w:type="dxa"/>
            </w:tcMar>
          </w:tcPr>
          <w:p w14:paraId="5EAE1137"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3408EB6" w14:textId="77777777" w:rsidTr="008C4BB5">
        <w:tc>
          <w:tcPr>
            <w:tcW w:w="1162" w:type="pct"/>
            <w:shd w:val="clear" w:color="auto" w:fill="auto"/>
            <w:tcMar>
              <w:top w:w="0" w:type="dxa"/>
              <w:left w:w="108" w:type="dxa"/>
              <w:bottom w:w="0" w:type="dxa"/>
              <w:right w:w="108" w:type="dxa"/>
            </w:tcMar>
          </w:tcPr>
          <w:p w14:paraId="1C46F4A7" w14:textId="28156A56"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Αρχές με</w:t>
            </w:r>
          </w:p>
          <w:p w14:paraId="692467E2" w14:textId="4C81845C"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δικαίωμα πρόσβασης για αναζήτηση στις καταχωρίσεις</w:t>
            </w:r>
            <w:r w:rsidR="003B1B37">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34B2324D" w14:textId="3D9DEEE6" w:rsidR="00CD5601" w:rsidRPr="00CD5601" w:rsidRDefault="003B1B37" w:rsidP="003332B5">
            <w:pPr>
              <w:tabs>
                <w:tab w:val="left" w:pos="294"/>
                <w:tab w:val="left" w:pos="605"/>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4</w:t>
            </w:r>
            <w:r w:rsidR="00CD5601" w:rsidRPr="00CD5601">
              <w:rPr>
                <w:rFonts w:ascii="Arial" w:eastAsia="Calibri" w:hAnsi="Arial" w:cs="Arial"/>
                <w:sz w:val="24"/>
                <w:szCs w:val="24"/>
                <w:lang w:bidi="he-IL"/>
              </w:rPr>
              <w:t>.-(1)</w:t>
            </w:r>
            <w:r w:rsidR="00CD5601" w:rsidRPr="00CD5601">
              <w:rPr>
                <w:rFonts w:ascii="Arial" w:eastAsia="Calibri" w:hAnsi="Arial" w:cs="Arial"/>
                <w:sz w:val="24"/>
                <w:szCs w:val="24"/>
                <w:lang w:bidi="he-IL"/>
              </w:rPr>
              <w:tab/>
              <w:t xml:space="preserve">Δικαίωμα πρόσβασης για αναζήτηση δεδομένων </w:t>
            </w:r>
            <w:r w:rsidR="00331A01">
              <w:rPr>
                <w:rFonts w:ascii="Arial" w:eastAsia="Calibri" w:hAnsi="Arial" w:cs="Arial"/>
                <w:sz w:val="24"/>
                <w:szCs w:val="24"/>
                <w:lang w:bidi="he-IL"/>
              </w:rPr>
              <w:t>τα οποία</w:t>
            </w:r>
            <w:r w:rsidR="00CD5601" w:rsidRPr="00CD5601">
              <w:rPr>
                <w:rFonts w:ascii="Arial" w:eastAsia="Calibri" w:hAnsi="Arial" w:cs="Arial"/>
                <w:sz w:val="24"/>
                <w:szCs w:val="24"/>
                <w:lang w:bidi="he-IL"/>
              </w:rPr>
              <w:t xml:space="preserve"> εισάγονται στο Κεντρικό SIS και τηρούνται στο εθνικό αντίγραφο έχουν οι ακόλουθες αρχές</w:t>
            </w:r>
            <w:r w:rsidRPr="00CD5601">
              <w:rPr>
                <w:rFonts w:ascii="Arial" w:eastAsia="Calibri" w:hAnsi="Arial" w:cs="Arial"/>
                <w:sz w:val="24"/>
                <w:szCs w:val="24"/>
                <w:lang w:bidi="he-IL"/>
              </w:rPr>
              <w:t xml:space="preserve"> της Δημοκρατίας</w:t>
            </w:r>
            <w:r w:rsidR="00CD5601" w:rsidRPr="00CD5601">
              <w:rPr>
                <w:rFonts w:ascii="Arial" w:eastAsia="Calibri" w:hAnsi="Arial" w:cs="Arial"/>
                <w:sz w:val="24"/>
                <w:szCs w:val="24"/>
                <w:lang w:bidi="he-IL"/>
              </w:rPr>
              <w:t>:</w:t>
            </w:r>
          </w:p>
        </w:tc>
      </w:tr>
      <w:tr w:rsidR="001D7DF3" w:rsidRPr="00CD5601" w14:paraId="0F3E4319" w14:textId="77777777" w:rsidTr="001D7DF3">
        <w:tc>
          <w:tcPr>
            <w:tcW w:w="5000" w:type="pct"/>
            <w:gridSpan w:val="10"/>
            <w:shd w:val="clear" w:color="auto" w:fill="auto"/>
            <w:tcMar>
              <w:top w:w="0" w:type="dxa"/>
              <w:left w:w="108" w:type="dxa"/>
              <w:bottom w:w="0" w:type="dxa"/>
              <w:right w:w="108" w:type="dxa"/>
            </w:tcMar>
          </w:tcPr>
          <w:p w14:paraId="45B36BE0"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6BB1A8C" w14:textId="77777777" w:rsidTr="001D7DF3">
        <w:tc>
          <w:tcPr>
            <w:tcW w:w="1162" w:type="pct"/>
            <w:shd w:val="clear" w:color="auto" w:fill="auto"/>
            <w:tcMar>
              <w:top w:w="0" w:type="dxa"/>
              <w:left w:w="108" w:type="dxa"/>
              <w:bottom w:w="0" w:type="dxa"/>
              <w:right w:w="108" w:type="dxa"/>
            </w:tcMar>
          </w:tcPr>
          <w:p w14:paraId="62A0DDF0"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506F2172"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(α)</w:t>
            </w:r>
          </w:p>
        </w:tc>
        <w:tc>
          <w:tcPr>
            <w:tcW w:w="3235" w:type="pct"/>
            <w:gridSpan w:val="3"/>
            <w:shd w:val="clear" w:color="auto" w:fill="auto"/>
            <w:tcMar>
              <w:top w:w="0" w:type="dxa"/>
              <w:left w:w="108" w:type="dxa"/>
              <w:bottom w:w="0" w:type="dxa"/>
              <w:right w:w="108" w:type="dxa"/>
            </w:tcMar>
          </w:tcPr>
          <w:p w14:paraId="5262E369" w14:textId="30CBAA77" w:rsidR="003B1B37"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Ο Γενικός Εισαγγελέας της Δημοκρατίας, για σκοπούς εφαρμογής </w:t>
            </w:r>
            <w:r w:rsidR="003B1B37">
              <w:rPr>
                <w:rFonts w:ascii="Arial" w:eastAsia="Calibri" w:hAnsi="Arial" w:cs="Arial"/>
                <w:sz w:val="24"/>
                <w:szCs w:val="24"/>
                <w:lang w:bidi="he-IL"/>
              </w:rPr>
              <w:t xml:space="preserve">των διατάξεων </w:t>
            </w:r>
            <w:r w:rsidRPr="00CD5601">
              <w:rPr>
                <w:rFonts w:ascii="Arial" w:eastAsia="Calibri" w:hAnsi="Arial" w:cs="Arial"/>
                <w:sz w:val="24"/>
                <w:szCs w:val="24"/>
                <w:lang w:bidi="he-IL"/>
              </w:rPr>
              <w:t xml:space="preserve">του άρθρου </w:t>
            </w:r>
            <w:r w:rsidR="003B1B37">
              <w:rPr>
                <w:rFonts w:ascii="Arial" w:eastAsia="Calibri" w:hAnsi="Arial" w:cs="Arial"/>
                <w:sz w:val="24"/>
                <w:szCs w:val="24"/>
                <w:lang w:bidi="he-IL"/>
              </w:rPr>
              <w:t>1</w:t>
            </w:r>
            <w:r w:rsidRPr="00CD5601">
              <w:rPr>
                <w:rFonts w:ascii="Arial" w:eastAsia="Calibri" w:hAnsi="Arial" w:cs="Arial"/>
                <w:sz w:val="24"/>
                <w:szCs w:val="24"/>
                <w:lang w:bidi="he-IL"/>
              </w:rPr>
              <w:t xml:space="preserve">7 του Κανονισμού </w:t>
            </w:r>
            <w:r w:rsidR="003B1B37">
              <w:rPr>
                <w:rFonts w:ascii="Arial" w:eastAsia="Calibri" w:hAnsi="Arial" w:cs="Arial"/>
                <w:sz w:val="24"/>
                <w:szCs w:val="24"/>
                <w:lang w:bidi="he-IL"/>
              </w:rPr>
              <w:t xml:space="preserve">(ΕΕ) 2018/1860, </w:t>
            </w:r>
            <w:r w:rsidR="003B1B37" w:rsidRPr="003B1B37">
              <w:rPr>
                <w:rFonts w:ascii="Arial" w:eastAsia="Calibri" w:hAnsi="Arial" w:cs="Arial"/>
                <w:sz w:val="24"/>
                <w:szCs w:val="24"/>
                <w:lang w:bidi="he-IL"/>
              </w:rPr>
              <w:t>τ</w:t>
            </w:r>
            <w:r w:rsidR="00382A81">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άρθρ</w:t>
            </w:r>
            <w:r w:rsidR="00382A81">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7,</w:t>
            </w:r>
            <w:r w:rsidR="00382A81">
              <w:rPr>
                <w:rFonts w:ascii="Arial" w:eastAsia="Calibri" w:hAnsi="Arial" w:cs="Arial"/>
                <w:sz w:val="24"/>
                <w:szCs w:val="24"/>
                <w:lang w:bidi="he-IL"/>
              </w:rPr>
              <w:t xml:space="preserve"> των </w:t>
            </w:r>
            <w:proofErr w:type="spellStart"/>
            <w:r w:rsidR="00382A81">
              <w:rPr>
                <w:rFonts w:ascii="Arial" w:eastAsia="Calibri" w:hAnsi="Arial" w:cs="Arial"/>
                <w:sz w:val="24"/>
                <w:szCs w:val="24"/>
                <w:lang w:bidi="he-IL"/>
              </w:rPr>
              <w:t>υποπαραγράφων</w:t>
            </w:r>
            <w:proofErr w:type="spellEnd"/>
            <w:r w:rsidR="00382A81">
              <w:rPr>
                <w:rFonts w:ascii="Arial" w:eastAsia="Calibri" w:hAnsi="Arial" w:cs="Arial"/>
                <w:sz w:val="24"/>
                <w:szCs w:val="24"/>
                <w:lang w:bidi="he-IL"/>
              </w:rPr>
              <w:t xml:space="preserve"> </w:t>
            </w:r>
            <w:r w:rsidR="00382A81" w:rsidRPr="003B1B37">
              <w:rPr>
                <w:rFonts w:ascii="Arial" w:eastAsia="Calibri" w:hAnsi="Arial" w:cs="Arial"/>
                <w:sz w:val="24"/>
                <w:szCs w:val="24"/>
                <w:lang w:bidi="he-IL"/>
              </w:rPr>
              <w:t>(β)</w:t>
            </w:r>
            <w:r w:rsidR="00382A81">
              <w:rPr>
                <w:rFonts w:ascii="Arial" w:eastAsia="Calibri" w:hAnsi="Arial" w:cs="Arial"/>
                <w:sz w:val="24"/>
                <w:szCs w:val="24"/>
                <w:lang w:bidi="he-IL"/>
              </w:rPr>
              <w:t xml:space="preserve"> και </w:t>
            </w:r>
            <w:r w:rsidR="00382A81" w:rsidRPr="003B1B37">
              <w:rPr>
                <w:rFonts w:ascii="Arial" w:eastAsia="Calibri" w:hAnsi="Arial" w:cs="Arial"/>
                <w:sz w:val="24"/>
                <w:szCs w:val="24"/>
                <w:lang w:bidi="he-IL"/>
              </w:rPr>
              <w:t xml:space="preserve">(γ) </w:t>
            </w:r>
            <w:r w:rsidR="00382A81">
              <w:rPr>
                <w:rFonts w:ascii="Arial" w:eastAsia="Calibri" w:hAnsi="Arial" w:cs="Arial"/>
                <w:sz w:val="24"/>
                <w:szCs w:val="24"/>
                <w:lang w:bidi="he-IL"/>
              </w:rPr>
              <w:t xml:space="preserve">της παραγράφου 1 του άρθρου </w:t>
            </w:r>
            <w:r w:rsidR="003B1B37" w:rsidRPr="003B1B37">
              <w:rPr>
                <w:rFonts w:ascii="Arial" w:eastAsia="Calibri" w:hAnsi="Arial" w:cs="Arial"/>
                <w:sz w:val="24"/>
                <w:szCs w:val="24"/>
                <w:lang w:bidi="he-IL"/>
              </w:rPr>
              <w:t>34 και</w:t>
            </w:r>
            <w:r w:rsidR="00382A81">
              <w:rPr>
                <w:rFonts w:ascii="Arial" w:eastAsia="Calibri" w:hAnsi="Arial" w:cs="Arial"/>
                <w:sz w:val="24"/>
                <w:szCs w:val="24"/>
                <w:lang w:bidi="he-IL"/>
              </w:rPr>
              <w:t xml:space="preserve"> της παραγράφου</w:t>
            </w:r>
            <w:r w:rsidR="003B1B37" w:rsidRPr="003B1B37">
              <w:rPr>
                <w:rFonts w:ascii="Arial" w:eastAsia="Calibri" w:hAnsi="Arial" w:cs="Arial"/>
                <w:sz w:val="24"/>
                <w:szCs w:val="24"/>
                <w:lang w:bidi="he-IL"/>
              </w:rPr>
              <w:t xml:space="preserve"> 3</w:t>
            </w:r>
            <w:r w:rsidR="00382A81">
              <w:rPr>
                <w:rFonts w:ascii="Arial" w:eastAsia="Calibri" w:hAnsi="Arial" w:cs="Arial"/>
                <w:sz w:val="24"/>
                <w:szCs w:val="24"/>
                <w:lang w:bidi="he-IL"/>
              </w:rPr>
              <w:t xml:space="preserve"> του άρθρου 34</w:t>
            </w:r>
            <w:r w:rsidR="003B1B37" w:rsidRPr="003B1B37">
              <w:rPr>
                <w:rFonts w:ascii="Arial" w:eastAsia="Calibri" w:hAnsi="Arial" w:cs="Arial"/>
                <w:sz w:val="24"/>
                <w:szCs w:val="24"/>
                <w:lang w:bidi="he-IL"/>
              </w:rPr>
              <w:t xml:space="preserve"> του Κανονισμού (ΕΕ) 2018/1861</w:t>
            </w:r>
            <w:r w:rsidR="0067378B">
              <w:rPr>
                <w:rFonts w:ascii="Arial" w:eastAsia="Calibri" w:hAnsi="Arial" w:cs="Arial"/>
                <w:sz w:val="24"/>
                <w:szCs w:val="24"/>
                <w:lang w:bidi="he-IL"/>
              </w:rPr>
              <w:t>,</w:t>
            </w:r>
            <w:r w:rsidR="003B1B37" w:rsidRPr="003B1B37">
              <w:rPr>
                <w:rFonts w:ascii="Arial" w:eastAsia="Calibri" w:hAnsi="Arial" w:cs="Arial"/>
                <w:sz w:val="24"/>
                <w:szCs w:val="24"/>
                <w:lang w:bidi="he-IL"/>
              </w:rPr>
              <w:t xml:space="preserve"> </w:t>
            </w:r>
            <w:r w:rsidR="00382A81">
              <w:rPr>
                <w:rFonts w:ascii="Arial" w:eastAsia="Calibri" w:hAnsi="Arial" w:cs="Arial"/>
                <w:sz w:val="24"/>
                <w:szCs w:val="24"/>
                <w:lang w:bidi="he-IL"/>
              </w:rPr>
              <w:t xml:space="preserve">καθώς </w:t>
            </w:r>
            <w:r w:rsidR="003B1B37" w:rsidRPr="003B1B37">
              <w:rPr>
                <w:rFonts w:ascii="Arial" w:eastAsia="Calibri" w:hAnsi="Arial" w:cs="Arial"/>
                <w:sz w:val="24"/>
                <w:szCs w:val="24"/>
                <w:lang w:bidi="he-IL"/>
              </w:rPr>
              <w:t>και</w:t>
            </w:r>
            <w:r w:rsidR="00382A81">
              <w:rPr>
                <w:rFonts w:ascii="Arial" w:eastAsia="Calibri" w:hAnsi="Arial" w:cs="Arial"/>
                <w:sz w:val="24"/>
                <w:szCs w:val="24"/>
                <w:lang w:bidi="he-IL"/>
              </w:rPr>
              <w:t xml:space="preserve"> των </w:t>
            </w:r>
            <w:proofErr w:type="spellStart"/>
            <w:r w:rsidR="00382A81">
              <w:rPr>
                <w:rFonts w:ascii="Arial" w:eastAsia="Calibri" w:hAnsi="Arial" w:cs="Arial"/>
                <w:sz w:val="24"/>
                <w:szCs w:val="24"/>
                <w:lang w:bidi="he-IL"/>
              </w:rPr>
              <w:t>υποπαραγράφων</w:t>
            </w:r>
            <w:proofErr w:type="spellEnd"/>
            <w:r w:rsidR="00382A81" w:rsidRPr="003B1B37">
              <w:rPr>
                <w:rFonts w:ascii="Arial" w:eastAsia="Calibri" w:hAnsi="Arial" w:cs="Arial"/>
                <w:sz w:val="24"/>
                <w:szCs w:val="24"/>
                <w:lang w:bidi="he-IL"/>
              </w:rPr>
              <w:t xml:space="preserve"> (β)</w:t>
            </w:r>
            <w:r w:rsidR="00382A81">
              <w:rPr>
                <w:rFonts w:ascii="Arial" w:eastAsia="Calibri" w:hAnsi="Arial" w:cs="Arial"/>
                <w:sz w:val="24"/>
                <w:szCs w:val="24"/>
                <w:lang w:bidi="he-IL"/>
              </w:rPr>
              <w:t xml:space="preserve"> και </w:t>
            </w:r>
            <w:r w:rsidR="00382A81" w:rsidRPr="003B1B37">
              <w:rPr>
                <w:rFonts w:ascii="Arial" w:eastAsia="Calibri" w:hAnsi="Arial" w:cs="Arial"/>
                <w:sz w:val="24"/>
                <w:szCs w:val="24"/>
                <w:lang w:bidi="he-IL"/>
              </w:rPr>
              <w:t xml:space="preserve">(γ) </w:t>
            </w:r>
            <w:r w:rsidR="00382A81">
              <w:rPr>
                <w:rFonts w:ascii="Arial" w:eastAsia="Calibri" w:hAnsi="Arial" w:cs="Arial"/>
                <w:sz w:val="24"/>
                <w:szCs w:val="24"/>
                <w:lang w:bidi="he-IL"/>
              </w:rPr>
              <w:t>της παραγράφου 1</w:t>
            </w:r>
            <w:r w:rsidR="00382A81" w:rsidRPr="00E92DFE">
              <w:rPr>
                <w:rFonts w:ascii="Arial" w:eastAsia="Calibri" w:hAnsi="Arial" w:cs="Arial"/>
                <w:bCs/>
                <w:sz w:val="24"/>
                <w:szCs w:val="24"/>
                <w:lang w:bidi="he-IL"/>
              </w:rPr>
              <w:t xml:space="preserve"> </w:t>
            </w:r>
            <w:r w:rsidR="003B1B37" w:rsidRPr="003B1B37">
              <w:rPr>
                <w:rFonts w:ascii="Arial" w:eastAsia="Calibri" w:hAnsi="Arial" w:cs="Arial"/>
                <w:sz w:val="24"/>
                <w:szCs w:val="24"/>
                <w:lang w:bidi="he-IL"/>
              </w:rPr>
              <w:t xml:space="preserve">του άρθρου 44 και </w:t>
            </w:r>
            <w:r w:rsidR="00382A81">
              <w:rPr>
                <w:rFonts w:ascii="Arial" w:eastAsia="Calibri" w:hAnsi="Arial" w:cs="Arial"/>
                <w:sz w:val="24"/>
                <w:szCs w:val="24"/>
                <w:lang w:bidi="he-IL"/>
              </w:rPr>
              <w:t xml:space="preserve">της παραγράφου </w:t>
            </w:r>
            <w:r w:rsidR="003B1B37" w:rsidRPr="003B1B37">
              <w:rPr>
                <w:rFonts w:ascii="Arial" w:eastAsia="Calibri" w:hAnsi="Arial" w:cs="Arial"/>
                <w:sz w:val="24"/>
                <w:szCs w:val="24"/>
                <w:lang w:bidi="he-IL"/>
              </w:rPr>
              <w:t>3</w:t>
            </w:r>
            <w:r w:rsidR="00382A81">
              <w:rPr>
                <w:rFonts w:ascii="Arial" w:eastAsia="Calibri" w:hAnsi="Arial" w:cs="Arial"/>
                <w:sz w:val="24"/>
                <w:szCs w:val="24"/>
                <w:lang w:bidi="he-IL"/>
              </w:rPr>
              <w:t xml:space="preserve"> του άρθρου</w:t>
            </w:r>
            <w:r w:rsidR="003B1B37" w:rsidRPr="003B1B37">
              <w:rPr>
                <w:rFonts w:ascii="Arial" w:eastAsia="Calibri" w:hAnsi="Arial" w:cs="Arial"/>
                <w:sz w:val="24"/>
                <w:szCs w:val="24"/>
                <w:lang w:bidi="he-IL"/>
              </w:rPr>
              <w:t xml:space="preserve"> </w:t>
            </w:r>
            <w:r w:rsidR="00382A81" w:rsidRPr="003B1B37">
              <w:rPr>
                <w:rFonts w:ascii="Arial" w:eastAsia="Calibri" w:hAnsi="Arial" w:cs="Arial"/>
                <w:sz w:val="24"/>
                <w:szCs w:val="24"/>
                <w:lang w:bidi="he-IL"/>
              </w:rPr>
              <w:t xml:space="preserve">44 </w:t>
            </w:r>
            <w:r w:rsidR="003B1B37" w:rsidRPr="003B1B37">
              <w:rPr>
                <w:rFonts w:ascii="Arial" w:eastAsia="Calibri" w:hAnsi="Arial" w:cs="Arial"/>
                <w:sz w:val="24"/>
                <w:szCs w:val="24"/>
                <w:lang w:bidi="he-IL"/>
              </w:rPr>
              <w:t>του Κανονισμού (ΕΕ) 2018/1862</w:t>
            </w:r>
            <w:r w:rsidRPr="00CD5601">
              <w:rPr>
                <w:rFonts w:ascii="Arial" w:eastAsia="Calibri" w:hAnsi="Arial" w:cs="Arial"/>
                <w:sz w:val="24"/>
                <w:szCs w:val="24"/>
                <w:lang w:bidi="he-IL"/>
              </w:rPr>
              <w:t>∙</w:t>
            </w:r>
          </w:p>
        </w:tc>
      </w:tr>
      <w:tr w:rsidR="001D7DF3" w:rsidRPr="00CD5601" w14:paraId="7E7B924B" w14:textId="77777777" w:rsidTr="001D7DF3">
        <w:tc>
          <w:tcPr>
            <w:tcW w:w="5000" w:type="pct"/>
            <w:gridSpan w:val="10"/>
            <w:shd w:val="clear" w:color="auto" w:fill="auto"/>
            <w:tcMar>
              <w:top w:w="0" w:type="dxa"/>
              <w:left w:w="108" w:type="dxa"/>
              <w:bottom w:w="0" w:type="dxa"/>
              <w:right w:w="108" w:type="dxa"/>
            </w:tcMar>
          </w:tcPr>
          <w:p w14:paraId="62A21139"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48DDFAF" w14:textId="77777777" w:rsidTr="001D7DF3">
        <w:tc>
          <w:tcPr>
            <w:tcW w:w="1162" w:type="pct"/>
            <w:shd w:val="clear" w:color="auto" w:fill="auto"/>
            <w:tcMar>
              <w:top w:w="0" w:type="dxa"/>
              <w:left w:w="108" w:type="dxa"/>
              <w:bottom w:w="0" w:type="dxa"/>
              <w:right w:w="108" w:type="dxa"/>
            </w:tcMar>
          </w:tcPr>
          <w:p w14:paraId="65A8383C"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018252B5"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(β)</w:t>
            </w:r>
          </w:p>
        </w:tc>
        <w:tc>
          <w:tcPr>
            <w:tcW w:w="3235" w:type="pct"/>
            <w:gridSpan w:val="3"/>
            <w:shd w:val="clear" w:color="auto" w:fill="auto"/>
            <w:tcMar>
              <w:top w:w="0" w:type="dxa"/>
              <w:left w:w="108" w:type="dxa"/>
              <w:bottom w:w="0" w:type="dxa"/>
              <w:right w:w="108" w:type="dxa"/>
            </w:tcMar>
          </w:tcPr>
          <w:p w14:paraId="7FAB955C" w14:textId="695C2738" w:rsidR="003B1B37" w:rsidRPr="001D7DF3" w:rsidRDefault="00CD5601" w:rsidP="00CD5601">
            <w:pPr>
              <w:suppressAutoHyphens/>
              <w:autoSpaceDN w:val="0"/>
              <w:spacing w:after="0" w:line="360" w:lineRule="auto"/>
              <w:jc w:val="both"/>
              <w:textAlignment w:val="baseline"/>
              <w:rPr>
                <w:rFonts w:ascii="Arial" w:hAnsi="Arial" w:cs="Arial"/>
                <w:sz w:val="23"/>
                <w:szCs w:val="23"/>
              </w:rPr>
            </w:pPr>
            <w:r w:rsidRPr="001D7DF3">
              <w:rPr>
                <w:rFonts w:ascii="Arial" w:eastAsia="Calibri" w:hAnsi="Arial" w:cs="Arial"/>
                <w:sz w:val="24"/>
                <w:szCs w:val="24"/>
                <w:lang w:bidi="he-IL"/>
              </w:rPr>
              <w:t>η Αστυνομία Κύπρου, για σκοπούς εφαρμογής</w:t>
            </w:r>
            <w:r w:rsidR="003B1B37" w:rsidRPr="001D7DF3">
              <w:rPr>
                <w:rFonts w:ascii="Arial" w:eastAsia="Calibri" w:hAnsi="Arial" w:cs="Arial"/>
                <w:sz w:val="24"/>
                <w:szCs w:val="24"/>
                <w:lang w:bidi="he-IL"/>
              </w:rPr>
              <w:t xml:space="preserve"> των διατάξεων</w:t>
            </w:r>
            <w:r w:rsidRPr="001D7DF3">
              <w:rPr>
                <w:rFonts w:ascii="Arial" w:eastAsia="Calibri" w:hAnsi="Arial" w:cs="Arial"/>
                <w:sz w:val="24"/>
                <w:szCs w:val="24"/>
                <w:lang w:bidi="he-IL"/>
              </w:rPr>
              <w:t xml:space="preserve"> </w:t>
            </w:r>
            <w:r w:rsidR="003B1B37" w:rsidRPr="001D7DF3">
              <w:rPr>
                <w:rFonts w:ascii="Arial" w:eastAsia="Calibri" w:hAnsi="Arial" w:cs="Arial"/>
                <w:sz w:val="24"/>
                <w:szCs w:val="24"/>
                <w:lang w:bidi="he-IL"/>
              </w:rPr>
              <w:t>του άρθρου 17 του Κανονισμού (ΕΕ) 2018/1860, τ</w:t>
            </w:r>
            <w:r w:rsidR="00BC2522" w:rsidRPr="001D7DF3">
              <w:rPr>
                <w:rFonts w:ascii="Arial" w:eastAsia="Calibri" w:hAnsi="Arial" w:cs="Arial"/>
                <w:sz w:val="24"/>
                <w:szCs w:val="24"/>
                <w:lang w:bidi="he-IL"/>
              </w:rPr>
              <w:t>ου</w:t>
            </w:r>
            <w:r w:rsidR="003B1B37" w:rsidRPr="001D7DF3">
              <w:rPr>
                <w:rFonts w:ascii="Arial" w:eastAsia="Calibri" w:hAnsi="Arial" w:cs="Arial"/>
                <w:sz w:val="24"/>
                <w:szCs w:val="24"/>
                <w:lang w:bidi="he-IL"/>
              </w:rPr>
              <w:t xml:space="preserve"> άρθρ</w:t>
            </w:r>
            <w:r w:rsidR="00BC2522" w:rsidRPr="001D7DF3">
              <w:rPr>
                <w:rFonts w:ascii="Arial" w:eastAsia="Calibri" w:hAnsi="Arial" w:cs="Arial"/>
                <w:sz w:val="24"/>
                <w:szCs w:val="24"/>
                <w:lang w:bidi="he-IL"/>
              </w:rPr>
              <w:t>ου</w:t>
            </w:r>
            <w:r w:rsidR="003B1B37" w:rsidRPr="001D7DF3">
              <w:rPr>
                <w:rFonts w:ascii="Arial" w:eastAsia="Calibri" w:hAnsi="Arial" w:cs="Arial"/>
                <w:sz w:val="24"/>
                <w:szCs w:val="24"/>
                <w:lang w:bidi="he-IL"/>
              </w:rPr>
              <w:t xml:space="preserve"> 7</w:t>
            </w:r>
            <w:r w:rsidR="00BC2522" w:rsidRPr="001D7DF3">
              <w:rPr>
                <w:rFonts w:ascii="Arial" w:eastAsia="Calibri" w:hAnsi="Arial" w:cs="Arial"/>
                <w:sz w:val="24"/>
                <w:szCs w:val="24"/>
                <w:lang w:bidi="he-IL"/>
              </w:rPr>
              <w:t xml:space="preserve"> και των </w:t>
            </w:r>
            <w:proofErr w:type="spellStart"/>
            <w:r w:rsidR="00BC2522" w:rsidRPr="001D7DF3">
              <w:rPr>
                <w:rFonts w:ascii="Arial" w:eastAsia="Calibri" w:hAnsi="Arial" w:cs="Arial"/>
                <w:sz w:val="24"/>
                <w:szCs w:val="24"/>
                <w:lang w:bidi="he-IL"/>
              </w:rPr>
              <w:t>υποπαραγράφων</w:t>
            </w:r>
            <w:proofErr w:type="spellEnd"/>
            <w:r w:rsidR="003B1B37" w:rsidRPr="001D7DF3">
              <w:rPr>
                <w:rFonts w:ascii="Arial" w:eastAsia="Calibri" w:hAnsi="Arial" w:cs="Arial"/>
                <w:sz w:val="24"/>
                <w:szCs w:val="24"/>
                <w:lang w:bidi="he-IL"/>
              </w:rPr>
              <w:t xml:space="preserve"> </w:t>
            </w:r>
            <w:r w:rsidR="00BC2522" w:rsidRPr="001D7DF3">
              <w:rPr>
                <w:rFonts w:ascii="Arial" w:eastAsia="Calibri" w:hAnsi="Arial" w:cs="Arial"/>
                <w:sz w:val="24"/>
                <w:szCs w:val="24"/>
                <w:lang w:bidi="he-IL"/>
              </w:rPr>
              <w:t xml:space="preserve">(β), (γ), (ε) και (ζ) της παραγράφου 1 του άρθρου </w:t>
            </w:r>
            <w:r w:rsidR="003B1B37" w:rsidRPr="001D7DF3">
              <w:rPr>
                <w:rFonts w:ascii="Arial" w:eastAsia="Calibri" w:hAnsi="Arial" w:cs="Arial"/>
                <w:sz w:val="24"/>
                <w:szCs w:val="24"/>
                <w:lang w:bidi="he-IL"/>
              </w:rPr>
              <w:t>34</w:t>
            </w:r>
            <w:r w:rsidR="00BC2522" w:rsidRPr="001D7DF3">
              <w:rPr>
                <w:rFonts w:ascii="Arial" w:eastAsia="Calibri" w:hAnsi="Arial" w:cs="Arial"/>
                <w:sz w:val="24"/>
                <w:szCs w:val="24"/>
                <w:lang w:bidi="he-IL"/>
              </w:rPr>
              <w:t xml:space="preserve"> </w:t>
            </w:r>
            <w:r w:rsidR="003B1B37" w:rsidRPr="001D7DF3">
              <w:rPr>
                <w:rFonts w:ascii="Arial" w:eastAsia="Calibri" w:hAnsi="Arial" w:cs="Arial"/>
                <w:sz w:val="24"/>
                <w:szCs w:val="24"/>
                <w:lang w:bidi="he-IL"/>
              </w:rPr>
              <w:t xml:space="preserve">του Κανονισμού (ΕΕ) 2018/1861, </w:t>
            </w:r>
            <w:r w:rsidR="00BC2522" w:rsidRPr="001D7DF3">
              <w:rPr>
                <w:rFonts w:ascii="Arial" w:eastAsia="Calibri" w:hAnsi="Arial" w:cs="Arial"/>
                <w:sz w:val="24"/>
                <w:szCs w:val="24"/>
                <w:lang w:bidi="he-IL"/>
              </w:rPr>
              <w:t xml:space="preserve">καθώς και </w:t>
            </w:r>
            <w:r w:rsidR="003B1B37" w:rsidRPr="001D7DF3">
              <w:rPr>
                <w:rFonts w:ascii="Arial" w:eastAsia="Calibri" w:hAnsi="Arial" w:cs="Arial"/>
                <w:sz w:val="24"/>
                <w:szCs w:val="24"/>
                <w:lang w:bidi="he-IL"/>
              </w:rPr>
              <w:t xml:space="preserve">των </w:t>
            </w:r>
            <w:proofErr w:type="spellStart"/>
            <w:r w:rsidR="00BC2522" w:rsidRPr="001D7DF3">
              <w:rPr>
                <w:rFonts w:ascii="Arial" w:eastAsia="Calibri" w:hAnsi="Arial" w:cs="Arial"/>
                <w:sz w:val="24"/>
                <w:szCs w:val="24"/>
                <w:lang w:bidi="he-IL"/>
              </w:rPr>
              <w:t>υποπαραγράφων</w:t>
            </w:r>
            <w:proofErr w:type="spellEnd"/>
            <w:r w:rsidR="00BC2522" w:rsidRPr="001D7DF3">
              <w:rPr>
                <w:rFonts w:ascii="Arial" w:eastAsia="Calibri" w:hAnsi="Arial" w:cs="Arial"/>
                <w:sz w:val="24"/>
                <w:szCs w:val="24"/>
                <w:lang w:bidi="he-IL"/>
              </w:rPr>
              <w:t xml:space="preserve"> (β), (γ), (ε) και (</w:t>
            </w:r>
            <w:proofErr w:type="spellStart"/>
            <w:r w:rsidR="00BC2522" w:rsidRPr="001D7DF3">
              <w:rPr>
                <w:rFonts w:ascii="Arial" w:eastAsia="Calibri" w:hAnsi="Arial" w:cs="Arial"/>
                <w:sz w:val="24"/>
                <w:szCs w:val="24"/>
                <w:lang w:bidi="he-IL"/>
              </w:rPr>
              <w:t>στ</w:t>
            </w:r>
            <w:proofErr w:type="spellEnd"/>
            <w:r w:rsidR="00BC2522" w:rsidRPr="001D7DF3">
              <w:rPr>
                <w:rFonts w:ascii="Arial" w:eastAsia="Calibri" w:hAnsi="Arial" w:cs="Arial"/>
                <w:sz w:val="24"/>
                <w:szCs w:val="24"/>
                <w:lang w:bidi="he-IL"/>
              </w:rPr>
              <w:t xml:space="preserve">) της παραγράφου 1 του </w:t>
            </w:r>
            <w:r w:rsidR="003B1B37" w:rsidRPr="001D7DF3">
              <w:rPr>
                <w:rFonts w:ascii="Arial" w:eastAsia="Calibri" w:hAnsi="Arial" w:cs="Arial"/>
                <w:sz w:val="24"/>
                <w:szCs w:val="24"/>
                <w:lang w:bidi="he-IL"/>
              </w:rPr>
              <w:t>άρθρ</w:t>
            </w:r>
            <w:r w:rsidR="00BC2522" w:rsidRPr="001D7DF3">
              <w:rPr>
                <w:rFonts w:ascii="Arial" w:eastAsia="Calibri" w:hAnsi="Arial" w:cs="Arial"/>
                <w:sz w:val="24"/>
                <w:szCs w:val="24"/>
                <w:lang w:bidi="he-IL"/>
              </w:rPr>
              <w:t>ου</w:t>
            </w:r>
            <w:r w:rsidR="003B1B37" w:rsidRPr="001D7DF3">
              <w:rPr>
                <w:rFonts w:ascii="Arial" w:eastAsia="Calibri" w:hAnsi="Arial" w:cs="Arial"/>
                <w:sz w:val="24"/>
                <w:szCs w:val="24"/>
                <w:lang w:bidi="he-IL"/>
              </w:rPr>
              <w:t xml:space="preserve"> 44 και του άρθρου 47 του Κανονισμού (ΕΕ) 2018/1862</w:t>
            </w:r>
            <w:r w:rsidR="001D7DF3" w:rsidRPr="001D7DF3">
              <w:rPr>
                <w:rFonts w:ascii="Arial" w:eastAsia="Calibri" w:hAnsi="Arial" w:cs="Arial"/>
                <w:sz w:val="24"/>
                <w:szCs w:val="24"/>
                <w:lang w:bidi="he-IL"/>
              </w:rPr>
              <w:t>·</w:t>
            </w:r>
          </w:p>
        </w:tc>
      </w:tr>
      <w:tr w:rsidR="001D7DF3" w:rsidRPr="00CD5601" w14:paraId="2B5777C6" w14:textId="77777777" w:rsidTr="001D7DF3">
        <w:tc>
          <w:tcPr>
            <w:tcW w:w="5000" w:type="pct"/>
            <w:gridSpan w:val="10"/>
            <w:shd w:val="clear" w:color="auto" w:fill="auto"/>
            <w:tcMar>
              <w:top w:w="0" w:type="dxa"/>
              <w:left w:w="108" w:type="dxa"/>
              <w:bottom w:w="0" w:type="dxa"/>
              <w:right w:w="108" w:type="dxa"/>
            </w:tcMar>
          </w:tcPr>
          <w:p w14:paraId="413F100C"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665BFE15" w14:textId="77777777" w:rsidTr="001D7DF3">
        <w:tc>
          <w:tcPr>
            <w:tcW w:w="1162" w:type="pct"/>
            <w:shd w:val="clear" w:color="auto" w:fill="auto"/>
            <w:tcMar>
              <w:top w:w="0" w:type="dxa"/>
              <w:left w:w="108" w:type="dxa"/>
              <w:bottom w:w="0" w:type="dxa"/>
              <w:right w:w="108" w:type="dxa"/>
            </w:tcMar>
          </w:tcPr>
          <w:p w14:paraId="559AB17B"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2A97B19F"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(γ)</w:t>
            </w:r>
          </w:p>
        </w:tc>
        <w:tc>
          <w:tcPr>
            <w:tcW w:w="3235" w:type="pct"/>
            <w:gridSpan w:val="3"/>
            <w:shd w:val="clear" w:color="auto" w:fill="auto"/>
            <w:tcMar>
              <w:top w:w="0" w:type="dxa"/>
              <w:left w:w="108" w:type="dxa"/>
              <w:bottom w:w="0" w:type="dxa"/>
              <w:right w:w="108" w:type="dxa"/>
            </w:tcMar>
          </w:tcPr>
          <w:p w14:paraId="1885F6DB" w14:textId="75E976C6" w:rsidR="003B1B37" w:rsidRPr="00CD5601" w:rsidRDefault="00E439AF"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τ</w:t>
            </w:r>
            <w:r w:rsidR="003B1B37" w:rsidRPr="003B1B37">
              <w:rPr>
                <w:rFonts w:ascii="Arial" w:eastAsia="Calibri" w:hAnsi="Arial" w:cs="Arial"/>
                <w:sz w:val="24"/>
                <w:szCs w:val="24"/>
                <w:lang w:bidi="he-IL"/>
              </w:rPr>
              <w:t xml:space="preserve">ο Υπουργείο Εξωτερικών, για σκοπούς εφαρμογής </w:t>
            </w:r>
            <w:r w:rsidR="003B1B37" w:rsidRPr="00CD5601">
              <w:rPr>
                <w:rFonts w:ascii="Arial" w:eastAsia="Calibri" w:hAnsi="Arial" w:cs="Arial"/>
                <w:sz w:val="24"/>
                <w:szCs w:val="24"/>
                <w:lang w:bidi="he-IL"/>
              </w:rPr>
              <w:t>των διατάξεων</w:t>
            </w:r>
            <w:r w:rsidR="003B1B37" w:rsidRPr="003B1B37">
              <w:rPr>
                <w:rFonts w:ascii="Arial" w:eastAsia="Calibri" w:hAnsi="Arial" w:cs="Arial"/>
                <w:sz w:val="24"/>
                <w:szCs w:val="24"/>
                <w:lang w:bidi="he-IL"/>
              </w:rPr>
              <w:t xml:space="preserve"> του άρθρου 17 του Κανονισμού (ΕΕ) 2018/1860, τ</w:t>
            </w:r>
            <w:r w:rsidR="00BC2522">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άρθρ</w:t>
            </w:r>
            <w:r w:rsidR="00BC2522">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7,</w:t>
            </w:r>
            <w:r w:rsidR="00BC2522">
              <w:rPr>
                <w:rFonts w:ascii="Arial" w:eastAsia="Calibri" w:hAnsi="Arial" w:cs="Arial"/>
                <w:sz w:val="24"/>
                <w:szCs w:val="24"/>
                <w:lang w:bidi="he-IL"/>
              </w:rPr>
              <w:t xml:space="preserve"> της </w:t>
            </w:r>
            <w:proofErr w:type="spellStart"/>
            <w:r w:rsidR="00BC2522">
              <w:rPr>
                <w:rFonts w:ascii="Arial" w:eastAsia="Calibri" w:hAnsi="Arial" w:cs="Arial"/>
                <w:sz w:val="24"/>
                <w:szCs w:val="24"/>
                <w:lang w:bidi="he-IL"/>
              </w:rPr>
              <w:t>υποπαραγράφου</w:t>
            </w:r>
            <w:proofErr w:type="spellEnd"/>
            <w:r w:rsidR="003B1B37" w:rsidRPr="003B1B37">
              <w:rPr>
                <w:rFonts w:ascii="Arial" w:eastAsia="Calibri" w:hAnsi="Arial" w:cs="Arial"/>
                <w:sz w:val="24"/>
                <w:szCs w:val="24"/>
                <w:lang w:bidi="he-IL"/>
              </w:rPr>
              <w:t xml:space="preserve"> </w:t>
            </w:r>
            <w:r w:rsidR="00BC2522" w:rsidRPr="003B1B37">
              <w:rPr>
                <w:rFonts w:ascii="Arial" w:eastAsia="Calibri" w:hAnsi="Arial" w:cs="Arial"/>
                <w:sz w:val="24"/>
                <w:szCs w:val="24"/>
                <w:lang w:bidi="he-IL"/>
              </w:rPr>
              <w:t>(</w:t>
            </w:r>
            <w:proofErr w:type="spellStart"/>
            <w:r w:rsidR="00BC2522" w:rsidRPr="003B1B37">
              <w:rPr>
                <w:rFonts w:ascii="Arial" w:eastAsia="Calibri" w:hAnsi="Arial" w:cs="Arial"/>
                <w:sz w:val="24"/>
                <w:szCs w:val="24"/>
                <w:lang w:bidi="he-IL"/>
              </w:rPr>
              <w:t>στ</w:t>
            </w:r>
            <w:proofErr w:type="spellEnd"/>
            <w:r w:rsidR="00BC2522" w:rsidRPr="003B1B37">
              <w:rPr>
                <w:rFonts w:ascii="Arial" w:eastAsia="Calibri" w:hAnsi="Arial" w:cs="Arial"/>
                <w:sz w:val="24"/>
                <w:szCs w:val="24"/>
                <w:lang w:bidi="he-IL"/>
              </w:rPr>
              <w:t>)</w:t>
            </w:r>
            <w:r w:rsidR="00BC2522">
              <w:rPr>
                <w:rFonts w:ascii="Arial" w:eastAsia="Calibri" w:hAnsi="Arial" w:cs="Arial"/>
                <w:sz w:val="24"/>
                <w:szCs w:val="24"/>
                <w:lang w:bidi="he-IL"/>
              </w:rPr>
              <w:t xml:space="preserve"> της παραγράφου 1 του άρθρου</w:t>
            </w:r>
            <w:r w:rsidR="00BC2522" w:rsidRPr="003B1B37">
              <w:rPr>
                <w:rFonts w:ascii="Arial" w:eastAsia="Calibri" w:hAnsi="Arial" w:cs="Arial"/>
                <w:sz w:val="24"/>
                <w:szCs w:val="24"/>
                <w:lang w:bidi="he-IL"/>
              </w:rPr>
              <w:t xml:space="preserve"> </w:t>
            </w:r>
            <w:r w:rsidR="003B1B37" w:rsidRPr="003B1B37">
              <w:rPr>
                <w:rFonts w:ascii="Arial" w:eastAsia="Calibri" w:hAnsi="Arial" w:cs="Arial"/>
                <w:sz w:val="24"/>
                <w:szCs w:val="24"/>
                <w:lang w:bidi="he-IL"/>
              </w:rPr>
              <w:t>34 και</w:t>
            </w:r>
            <w:r w:rsidR="0086771D">
              <w:rPr>
                <w:rFonts w:ascii="Arial" w:eastAsia="Calibri" w:hAnsi="Arial" w:cs="Arial"/>
                <w:sz w:val="24"/>
                <w:szCs w:val="24"/>
                <w:lang w:bidi="he-IL"/>
              </w:rPr>
              <w:t xml:space="preserve"> της παραγράφου 4 του άρθρου</w:t>
            </w:r>
            <w:r w:rsidR="003B1B37" w:rsidRPr="003B1B37">
              <w:rPr>
                <w:rFonts w:ascii="Arial" w:eastAsia="Calibri" w:hAnsi="Arial" w:cs="Arial"/>
                <w:sz w:val="24"/>
                <w:szCs w:val="24"/>
                <w:lang w:bidi="he-IL"/>
              </w:rPr>
              <w:t xml:space="preserve"> 34 του Κανονισμού (ΕΕ) 2018/1861</w:t>
            </w:r>
            <w:r w:rsidR="0086771D">
              <w:rPr>
                <w:rFonts w:ascii="Arial" w:eastAsia="Calibri" w:hAnsi="Arial" w:cs="Arial"/>
                <w:sz w:val="24"/>
                <w:szCs w:val="24"/>
                <w:lang w:bidi="he-IL"/>
              </w:rPr>
              <w:t>, καθώς</w:t>
            </w:r>
            <w:r w:rsidR="003B1B37" w:rsidRPr="003B1B37">
              <w:rPr>
                <w:rFonts w:ascii="Arial" w:eastAsia="Calibri" w:hAnsi="Arial" w:cs="Arial"/>
                <w:sz w:val="24"/>
                <w:szCs w:val="24"/>
                <w:lang w:bidi="he-IL"/>
              </w:rPr>
              <w:t xml:space="preserve"> και των </w:t>
            </w:r>
            <w:proofErr w:type="spellStart"/>
            <w:r w:rsidR="0086771D">
              <w:rPr>
                <w:rFonts w:ascii="Arial" w:eastAsia="Calibri" w:hAnsi="Arial" w:cs="Arial"/>
                <w:sz w:val="24"/>
                <w:szCs w:val="24"/>
                <w:lang w:bidi="he-IL"/>
              </w:rPr>
              <w:t>υποπαραγράφων</w:t>
            </w:r>
            <w:proofErr w:type="spellEnd"/>
            <w:r w:rsidR="0086771D">
              <w:rPr>
                <w:rFonts w:ascii="Arial" w:eastAsia="Calibri" w:hAnsi="Arial" w:cs="Arial"/>
                <w:sz w:val="24"/>
                <w:szCs w:val="24"/>
                <w:lang w:bidi="he-IL"/>
              </w:rPr>
              <w:t xml:space="preserve"> </w:t>
            </w:r>
            <w:r w:rsidR="0086771D" w:rsidRPr="003B1B37">
              <w:rPr>
                <w:rFonts w:ascii="Arial" w:eastAsia="Calibri" w:hAnsi="Arial" w:cs="Arial"/>
                <w:sz w:val="24"/>
                <w:szCs w:val="24"/>
                <w:lang w:bidi="he-IL"/>
              </w:rPr>
              <w:t>(</w:t>
            </w:r>
            <w:proofErr w:type="spellStart"/>
            <w:r w:rsidR="0086771D" w:rsidRPr="003B1B37">
              <w:rPr>
                <w:rFonts w:ascii="Arial" w:eastAsia="Calibri" w:hAnsi="Arial" w:cs="Arial"/>
                <w:sz w:val="24"/>
                <w:szCs w:val="24"/>
                <w:lang w:bidi="he-IL"/>
              </w:rPr>
              <w:t>ια</w:t>
            </w:r>
            <w:proofErr w:type="spellEnd"/>
            <w:r w:rsidR="0086771D" w:rsidRPr="003B1B37">
              <w:rPr>
                <w:rFonts w:ascii="Arial" w:eastAsia="Calibri" w:hAnsi="Arial" w:cs="Arial"/>
                <w:sz w:val="24"/>
                <w:szCs w:val="24"/>
                <w:lang w:bidi="he-IL"/>
              </w:rPr>
              <w:t>) και (</w:t>
            </w:r>
            <w:proofErr w:type="spellStart"/>
            <w:r w:rsidR="0086771D" w:rsidRPr="003B1B37">
              <w:rPr>
                <w:rFonts w:ascii="Arial" w:eastAsia="Calibri" w:hAnsi="Arial" w:cs="Arial"/>
                <w:sz w:val="24"/>
                <w:szCs w:val="24"/>
                <w:lang w:bidi="he-IL"/>
              </w:rPr>
              <w:t>ιβ</w:t>
            </w:r>
            <w:proofErr w:type="spellEnd"/>
            <w:r w:rsidR="0086771D" w:rsidRPr="003B1B37">
              <w:rPr>
                <w:rFonts w:ascii="Arial" w:eastAsia="Calibri" w:hAnsi="Arial" w:cs="Arial"/>
                <w:sz w:val="24"/>
                <w:szCs w:val="24"/>
                <w:lang w:bidi="he-IL"/>
              </w:rPr>
              <w:t>)</w:t>
            </w:r>
            <w:r w:rsidR="0086771D">
              <w:rPr>
                <w:rFonts w:ascii="Arial" w:eastAsia="Calibri" w:hAnsi="Arial" w:cs="Arial"/>
                <w:sz w:val="24"/>
                <w:szCs w:val="24"/>
                <w:lang w:bidi="he-IL"/>
              </w:rPr>
              <w:t xml:space="preserve"> </w:t>
            </w:r>
            <w:r w:rsidR="0072198E">
              <w:rPr>
                <w:rFonts w:ascii="Arial" w:eastAsia="Calibri" w:hAnsi="Arial" w:cs="Arial"/>
                <w:sz w:val="24"/>
                <w:szCs w:val="24"/>
                <w:lang w:bidi="he-IL"/>
              </w:rPr>
              <w:t xml:space="preserve">της παραγράφου 2 του </w:t>
            </w:r>
            <w:r w:rsidR="003B1B37" w:rsidRPr="003B1B37">
              <w:rPr>
                <w:rFonts w:ascii="Arial" w:eastAsia="Calibri" w:hAnsi="Arial" w:cs="Arial"/>
                <w:sz w:val="24"/>
                <w:szCs w:val="24"/>
                <w:lang w:bidi="he-IL"/>
              </w:rPr>
              <w:t>άρθρ</w:t>
            </w:r>
            <w:r w:rsidR="0072198E">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38 του Κανονισμού (ΕΕ) 2018/1862</w:t>
            </w:r>
            <w:r w:rsidR="001D7DF3">
              <w:rPr>
                <w:rFonts w:ascii="Arial" w:eastAsia="Calibri" w:hAnsi="Arial" w:cs="Arial"/>
                <w:sz w:val="24"/>
                <w:szCs w:val="24"/>
                <w:lang w:bidi="he-IL"/>
              </w:rPr>
              <w:t>·</w:t>
            </w:r>
          </w:p>
        </w:tc>
      </w:tr>
      <w:tr w:rsidR="001D7DF3" w:rsidRPr="00CD5601" w14:paraId="4026BBFF" w14:textId="77777777" w:rsidTr="001D7DF3">
        <w:tc>
          <w:tcPr>
            <w:tcW w:w="5000" w:type="pct"/>
            <w:gridSpan w:val="10"/>
            <w:shd w:val="clear" w:color="auto" w:fill="auto"/>
            <w:tcMar>
              <w:top w:w="0" w:type="dxa"/>
              <w:left w:w="108" w:type="dxa"/>
              <w:bottom w:w="0" w:type="dxa"/>
              <w:right w:w="108" w:type="dxa"/>
            </w:tcMar>
          </w:tcPr>
          <w:p w14:paraId="525FCC20"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4651B7EA" w14:textId="77777777" w:rsidTr="001D7DF3">
        <w:tc>
          <w:tcPr>
            <w:tcW w:w="1162" w:type="pct"/>
            <w:shd w:val="clear" w:color="auto" w:fill="auto"/>
            <w:tcMar>
              <w:top w:w="0" w:type="dxa"/>
              <w:left w:w="108" w:type="dxa"/>
              <w:bottom w:w="0" w:type="dxa"/>
              <w:right w:w="108" w:type="dxa"/>
            </w:tcMar>
          </w:tcPr>
          <w:p w14:paraId="2906ED58"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09CC1C4B"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(δ)</w:t>
            </w:r>
          </w:p>
        </w:tc>
        <w:tc>
          <w:tcPr>
            <w:tcW w:w="3235" w:type="pct"/>
            <w:gridSpan w:val="3"/>
            <w:shd w:val="clear" w:color="auto" w:fill="auto"/>
            <w:tcMar>
              <w:top w:w="0" w:type="dxa"/>
              <w:left w:w="108" w:type="dxa"/>
              <w:bottom w:w="0" w:type="dxa"/>
              <w:right w:w="108" w:type="dxa"/>
            </w:tcMar>
          </w:tcPr>
          <w:p w14:paraId="76661C1F" w14:textId="1439FE9B" w:rsidR="00CD5601" w:rsidRPr="00CD5601" w:rsidRDefault="00E439AF" w:rsidP="00CD5601">
            <w:pPr>
              <w:suppressAutoHyphens/>
              <w:autoSpaceDN w:val="0"/>
              <w:spacing w:after="0" w:line="360" w:lineRule="auto"/>
              <w:jc w:val="both"/>
              <w:textAlignment w:val="baseline"/>
              <w:rPr>
                <w:rFonts w:ascii="Arial" w:eastAsia="Calibri" w:hAnsi="Arial" w:cs="Arial"/>
                <w:sz w:val="24"/>
                <w:szCs w:val="24"/>
                <w:lang w:bidi="he-IL"/>
              </w:rPr>
            </w:pPr>
            <w:bookmarkStart w:id="0" w:name="_Hlk114656837"/>
            <w:r>
              <w:rPr>
                <w:rFonts w:ascii="Arial" w:eastAsia="Calibri" w:hAnsi="Arial" w:cs="Arial"/>
                <w:sz w:val="24"/>
                <w:szCs w:val="24"/>
                <w:lang w:bidi="he-IL"/>
              </w:rPr>
              <w:t>τ</w:t>
            </w:r>
            <w:r w:rsidR="003B1B37" w:rsidRPr="003B1B37">
              <w:rPr>
                <w:rFonts w:ascii="Arial" w:eastAsia="Calibri" w:hAnsi="Arial" w:cs="Arial"/>
                <w:sz w:val="24"/>
                <w:szCs w:val="24"/>
                <w:lang w:bidi="he-IL"/>
              </w:rPr>
              <w:t xml:space="preserve">ο Υπουργείο Εσωτερικών και οποιοδήποτε πρόσωπο κατάλληλα εξουσιοδοτημένο από τον Υπουργό Εσωτερικών, για σκοπούς εφαρμογής </w:t>
            </w:r>
            <w:r w:rsidR="00441CBE" w:rsidRPr="00CD5601">
              <w:rPr>
                <w:rFonts w:ascii="Arial" w:eastAsia="Calibri" w:hAnsi="Arial" w:cs="Arial"/>
                <w:sz w:val="24"/>
                <w:szCs w:val="24"/>
                <w:lang w:bidi="he-IL"/>
              </w:rPr>
              <w:t>των διατάξεων</w:t>
            </w:r>
            <w:r w:rsidR="00441CBE" w:rsidRPr="003B1B37">
              <w:rPr>
                <w:rFonts w:ascii="Arial" w:eastAsia="Calibri" w:hAnsi="Arial" w:cs="Arial"/>
                <w:sz w:val="24"/>
                <w:szCs w:val="24"/>
                <w:lang w:bidi="he-IL"/>
              </w:rPr>
              <w:t xml:space="preserve"> </w:t>
            </w:r>
            <w:r w:rsidR="003B1B37" w:rsidRPr="003B1B37">
              <w:rPr>
                <w:rFonts w:ascii="Arial" w:eastAsia="Calibri" w:hAnsi="Arial" w:cs="Arial"/>
                <w:sz w:val="24"/>
                <w:szCs w:val="24"/>
                <w:lang w:bidi="he-IL"/>
              </w:rPr>
              <w:t>του άρθρου 17 του Κανονισμού (ΕΕ) 2018/1860, τ</w:t>
            </w:r>
            <w:r w:rsidR="00370CCD">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άρθρ</w:t>
            </w:r>
            <w:r w:rsidR="00370CCD">
              <w:rPr>
                <w:rFonts w:ascii="Arial" w:eastAsia="Calibri" w:hAnsi="Arial" w:cs="Arial"/>
                <w:sz w:val="24"/>
                <w:szCs w:val="24"/>
                <w:lang w:bidi="he-IL"/>
              </w:rPr>
              <w:t>ου</w:t>
            </w:r>
            <w:r w:rsidR="003B1B37" w:rsidRPr="003B1B37">
              <w:rPr>
                <w:rFonts w:ascii="Arial" w:eastAsia="Calibri" w:hAnsi="Arial" w:cs="Arial"/>
                <w:sz w:val="24"/>
                <w:szCs w:val="24"/>
                <w:lang w:bidi="he-IL"/>
              </w:rPr>
              <w:t xml:space="preserve"> 7,</w:t>
            </w:r>
            <w:r w:rsidR="00370CCD">
              <w:rPr>
                <w:rFonts w:ascii="Arial" w:eastAsia="Calibri" w:hAnsi="Arial" w:cs="Arial"/>
                <w:sz w:val="24"/>
                <w:szCs w:val="24"/>
                <w:lang w:bidi="he-IL"/>
              </w:rPr>
              <w:t xml:space="preserve"> των </w:t>
            </w:r>
            <w:proofErr w:type="spellStart"/>
            <w:r w:rsidR="00370CCD">
              <w:rPr>
                <w:rFonts w:ascii="Arial" w:eastAsia="Calibri" w:hAnsi="Arial" w:cs="Arial"/>
                <w:sz w:val="24"/>
                <w:szCs w:val="24"/>
                <w:lang w:bidi="he-IL"/>
              </w:rPr>
              <w:t>υποπαραγράφων</w:t>
            </w:r>
            <w:proofErr w:type="spellEnd"/>
            <w:r w:rsidR="00370CCD">
              <w:rPr>
                <w:rFonts w:ascii="Arial" w:eastAsia="Calibri" w:hAnsi="Arial" w:cs="Arial"/>
                <w:sz w:val="24"/>
                <w:szCs w:val="24"/>
                <w:lang w:bidi="he-IL"/>
              </w:rPr>
              <w:t xml:space="preserve"> </w:t>
            </w:r>
            <w:r w:rsidR="00370CCD" w:rsidRPr="003B1B37">
              <w:rPr>
                <w:rFonts w:ascii="Arial" w:eastAsia="Calibri" w:hAnsi="Arial" w:cs="Arial"/>
                <w:sz w:val="24"/>
                <w:szCs w:val="24"/>
                <w:lang w:bidi="he-IL"/>
              </w:rPr>
              <w:t xml:space="preserve">(α) και (δ) </w:t>
            </w:r>
            <w:r w:rsidR="00370CCD">
              <w:rPr>
                <w:rFonts w:ascii="Arial" w:eastAsia="Calibri" w:hAnsi="Arial" w:cs="Arial"/>
                <w:sz w:val="24"/>
                <w:szCs w:val="24"/>
                <w:lang w:bidi="he-IL"/>
              </w:rPr>
              <w:t>της παραγράφου 1 του άρθρου</w:t>
            </w:r>
            <w:r w:rsidR="003B1B37" w:rsidRPr="003B1B37">
              <w:rPr>
                <w:rFonts w:ascii="Arial" w:eastAsia="Calibri" w:hAnsi="Arial" w:cs="Arial"/>
                <w:sz w:val="24"/>
                <w:szCs w:val="24"/>
                <w:lang w:bidi="he-IL"/>
              </w:rPr>
              <w:t xml:space="preserve"> 34</w:t>
            </w:r>
            <w:r w:rsidR="00C35D4B">
              <w:rPr>
                <w:rFonts w:ascii="Arial" w:eastAsia="Calibri" w:hAnsi="Arial" w:cs="Arial"/>
                <w:sz w:val="24"/>
                <w:szCs w:val="24"/>
                <w:lang w:bidi="he-IL"/>
              </w:rPr>
              <w:t xml:space="preserve"> </w:t>
            </w:r>
            <w:r w:rsidR="003B1B37" w:rsidRPr="003B1B37">
              <w:rPr>
                <w:rFonts w:ascii="Arial" w:eastAsia="Calibri" w:hAnsi="Arial" w:cs="Arial"/>
                <w:sz w:val="24"/>
                <w:szCs w:val="24"/>
                <w:lang w:bidi="he-IL"/>
              </w:rPr>
              <w:t>και</w:t>
            </w:r>
            <w:r w:rsidR="00370CCD">
              <w:rPr>
                <w:rFonts w:ascii="Arial" w:eastAsia="Calibri" w:hAnsi="Arial" w:cs="Arial"/>
                <w:sz w:val="24"/>
                <w:szCs w:val="24"/>
                <w:lang w:bidi="he-IL"/>
              </w:rPr>
              <w:t xml:space="preserve"> της παραγράφου 2 του άρθρου</w:t>
            </w:r>
            <w:r w:rsidR="003B1B37" w:rsidRPr="003B1B37">
              <w:rPr>
                <w:rFonts w:ascii="Arial" w:eastAsia="Calibri" w:hAnsi="Arial" w:cs="Arial"/>
                <w:sz w:val="24"/>
                <w:szCs w:val="24"/>
                <w:lang w:bidi="he-IL"/>
              </w:rPr>
              <w:t xml:space="preserve"> 34 του Κανονισμού (ΕΕ) 2018/1861</w:t>
            </w:r>
            <w:r w:rsidR="00277561">
              <w:rPr>
                <w:rFonts w:ascii="Arial" w:eastAsia="Calibri" w:hAnsi="Arial" w:cs="Arial"/>
                <w:sz w:val="24"/>
                <w:szCs w:val="24"/>
                <w:lang w:bidi="he-IL"/>
              </w:rPr>
              <w:t>, καθώς</w:t>
            </w:r>
            <w:r w:rsidR="003B1B37" w:rsidRPr="003B1B37">
              <w:rPr>
                <w:rFonts w:ascii="Arial" w:eastAsia="Calibri" w:hAnsi="Arial" w:cs="Arial"/>
                <w:sz w:val="24"/>
                <w:szCs w:val="24"/>
                <w:lang w:bidi="he-IL"/>
              </w:rPr>
              <w:t xml:space="preserve"> και </w:t>
            </w:r>
            <w:r w:rsidR="00370CCD">
              <w:rPr>
                <w:rFonts w:ascii="Arial" w:eastAsia="Calibri" w:hAnsi="Arial" w:cs="Arial"/>
                <w:sz w:val="24"/>
                <w:szCs w:val="24"/>
                <w:lang w:bidi="he-IL"/>
              </w:rPr>
              <w:t xml:space="preserve">των </w:t>
            </w:r>
            <w:proofErr w:type="spellStart"/>
            <w:r w:rsidR="00370CCD">
              <w:rPr>
                <w:rFonts w:ascii="Arial" w:eastAsia="Calibri" w:hAnsi="Arial" w:cs="Arial"/>
                <w:sz w:val="24"/>
                <w:szCs w:val="24"/>
                <w:lang w:bidi="he-IL"/>
              </w:rPr>
              <w:t>υποπαραγράφων</w:t>
            </w:r>
            <w:proofErr w:type="spellEnd"/>
            <w:r w:rsidR="00370CCD">
              <w:rPr>
                <w:rFonts w:ascii="Arial" w:eastAsia="Calibri" w:hAnsi="Arial" w:cs="Arial"/>
                <w:sz w:val="24"/>
                <w:szCs w:val="24"/>
                <w:lang w:bidi="he-IL"/>
              </w:rPr>
              <w:t xml:space="preserve"> </w:t>
            </w:r>
            <w:r w:rsidR="00370CCD" w:rsidRPr="003B1B37">
              <w:rPr>
                <w:rFonts w:ascii="Arial" w:eastAsia="Calibri" w:hAnsi="Arial" w:cs="Arial"/>
                <w:sz w:val="24"/>
                <w:szCs w:val="24"/>
                <w:lang w:bidi="he-IL"/>
              </w:rPr>
              <w:t xml:space="preserve">(α) και (δ) </w:t>
            </w:r>
            <w:r w:rsidR="00370CCD">
              <w:rPr>
                <w:rFonts w:ascii="Arial" w:eastAsia="Calibri" w:hAnsi="Arial" w:cs="Arial"/>
                <w:sz w:val="24"/>
                <w:szCs w:val="24"/>
                <w:lang w:bidi="he-IL"/>
              </w:rPr>
              <w:t xml:space="preserve">της παραγράφου </w:t>
            </w:r>
            <w:r w:rsidR="00370CCD" w:rsidRPr="003B1B37">
              <w:rPr>
                <w:rFonts w:ascii="Arial" w:eastAsia="Calibri" w:hAnsi="Arial" w:cs="Arial"/>
                <w:sz w:val="24"/>
                <w:szCs w:val="24"/>
                <w:lang w:bidi="he-IL"/>
              </w:rPr>
              <w:t xml:space="preserve">1 </w:t>
            </w:r>
            <w:r w:rsidR="003B1B37" w:rsidRPr="003B1B37">
              <w:rPr>
                <w:rFonts w:ascii="Arial" w:eastAsia="Calibri" w:hAnsi="Arial" w:cs="Arial"/>
                <w:sz w:val="24"/>
                <w:szCs w:val="24"/>
                <w:lang w:bidi="he-IL"/>
              </w:rPr>
              <w:t xml:space="preserve">του άρθρου 44 και </w:t>
            </w:r>
            <w:r w:rsidR="00370CCD">
              <w:rPr>
                <w:rFonts w:ascii="Arial" w:eastAsia="Calibri" w:hAnsi="Arial" w:cs="Arial"/>
                <w:sz w:val="24"/>
                <w:szCs w:val="24"/>
                <w:lang w:bidi="he-IL"/>
              </w:rPr>
              <w:t xml:space="preserve">της παραγράφου 2 του άρθρου </w:t>
            </w:r>
            <w:r w:rsidR="003B1B37" w:rsidRPr="003B1B37">
              <w:rPr>
                <w:rFonts w:ascii="Arial" w:eastAsia="Calibri" w:hAnsi="Arial" w:cs="Arial"/>
                <w:sz w:val="24"/>
                <w:szCs w:val="24"/>
                <w:lang w:bidi="he-IL"/>
              </w:rPr>
              <w:t>44 του Κανονισμού (ΕΕ) 2018/1862</w:t>
            </w:r>
            <w:bookmarkEnd w:id="0"/>
            <w:r w:rsidR="001D7DF3">
              <w:rPr>
                <w:rFonts w:ascii="Arial" w:eastAsia="Calibri" w:hAnsi="Arial" w:cs="Arial"/>
                <w:sz w:val="24"/>
                <w:szCs w:val="24"/>
                <w:lang w:bidi="he-IL"/>
              </w:rPr>
              <w:t>·</w:t>
            </w:r>
          </w:p>
        </w:tc>
      </w:tr>
      <w:tr w:rsidR="001D7DF3" w:rsidRPr="00CD5601" w14:paraId="3920F16E" w14:textId="77777777" w:rsidTr="001D7DF3">
        <w:tc>
          <w:tcPr>
            <w:tcW w:w="5000" w:type="pct"/>
            <w:gridSpan w:val="10"/>
            <w:shd w:val="clear" w:color="auto" w:fill="auto"/>
            <w:tcMar>
              <w:top w:w="0" w:type="dxa"/>
              <w:left w:w="108" w:type="dxa"/>
              <w:bottom w:w="0" w:type="dxa"/>
              <w:right w:w="108" w:type="dxa"/>
            </w:tcMar>
          </w:tcPr>
          <w:p w14:paraId="52664990"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DFC290E" w14:textId="77777777" w:rsidTr="001D7DF3">
        <w:tc>
          <w:tcPr>
            <w:tcW w:w="1162" w:type="pct"/>
            <w:shd w:val="clear" w:color="auto" w:fill="auto"/>
            <w:tcMar>
              <w:top w:w="0" w:type="dxa"/>
              <w:left w:w="108" w:type="dxa"/>
              <w:bottom w:w="0" w:type="dxa"/>
              <w:right w:w="108" w:type="dxa"/>
            </w:tcMar>
          </w:tcPr>
          <w:p w14:paraId="3FDAD3D1"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48FCBE02"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(ε)</w:t>
            </w:r>
          </w:p>
        </w:tc>
        <w:tc>
          <w:tcPr>
            <w:tcW w:w="3235" w:type="pct"/>
            <w:gridSpan w:val="3"/>
            <w:shd w:val="clear" w:color="auto" w:fill="auto"/>
            <w:tcMar>
              <w:top w:w="0" w:type="dxa"/>
              <w:left w:w="108" w:type="dxa"/>
              <w:bottom w:w="0" w:type="dxa"/>
              <w:right w:w="108" w:type="dxa"/>
            </w:tcMar>
          </w:tcPr>
          <w:p w14:paraId="23123EB3" w14:textId="4A145C53" w:rsidR="00441CBE" w:rsidRPr="00CD5601" w:rsidRDefault="00E439AF"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τ</w:t>
            </w:r>
            <w:r w:rsidR="00441CBE" w:rsidRPr="00441CBE">
              <w:rPr>
                <w:rFonts w:ascii="Arial" w:eastAsia="Calibri" w:hAnsi="Arial" w:cs="Arial"/>
                <w:sz w:val="24"/>
                <w:szCs w:val="24"/>
                <w:lang w:bidi="he-IL"/>
              </w:rPr>
              <w:t xml:space="preserve">ο Τμήμα Τελωνείων του Υπουργείου Οικονομικών, για σκοπούς εφαρμογής </w:t>
            </w:r>
            <w:r w:rsidR="00441CBE">
              <w:rPr>
                <w:rFonts w:ascii="Arial" w:eastAsia="Calibri" w:hAnsi="Arial" w:cs="Arial"/>
                <w:sz w:val="24"/>
                <w:szCs w:val="24"/>
                <w:lang w:bidi="he-IL"/>
              </w:rPr>
              <w:t xml:space="preserve">των διατάξεων </w:t>
            </w:r>
            <w:r w:rsidR="00441CBE" w:rsidRPr="00441CBE">
              <w:rPr>
                <w:rFonts w:ascii="Arial" w:eastAsia="Calibri" w:hAnsi="Arial" w:cs="Arial"/>
                <w:sz w:val="24"/>
                <w:szCs w:val="24"/>
                <w:lang w:bidi="he-IL"/>
              </w:rPr>
              <w:t>του άρθρου 17 του Κανονισμού (ΕΕ) 2018/1860, τ</w:t>
            </w:r>
            <w:r w:rsidR="00C35D4B">
              <w:rPr>
                <w:rFonts w:ascii="Arial" w:eastAsia="Calibri" w:hAnsi="Arial" w:cs="Arial"/>
                <w:sz w:val="24"/>
                <w:szCs w:val="24"/>
                <w:lang w:bidi="he-IL"/>
              </w:rPr>
              <w:t>ου</w:t>
            </w:r>
            <w:r w:rsidR="00441CBE" w:rsidRPr="00441CBE">
              <w:rPr>
                <w:rFonts w:ascii="Arial" w:eastAsia="Calibri" w:hAnsi="Arial" w:cs="Arial"/>
                <w:sz w:val="24"/>
                <w:szCs w:val="24"/>
                <w:lang w:bidi="he-IL"/>
              </w:rPr>
              <w:t xml:space="preserve"> άρθρ</w:t>
            </w:r>
            <w:r w:rsidR="00C35D4B">
              <w:rPr>
                <w:rFonts w:ascii="Arial" w:eastAsia="Calibri" w:hAnsi="Arial" w:cs="Arial"/>
                <w:sz w:val="24"/>
                <w:szCs w:val="24"/>
                <w:lang w:bidi="he-IL"/>
              </w:rPr>
              <w:t>ου</w:t>
            </w:r>
            <w:r w:rsidR="00441CBE" w:rsidRPr="00441CBE">
              <w:rPr>
                <w:rFonts w:ascii="Arial" w:eastAsia="Calibri" w:hAnsi="Arial" w:cs="Arial"/>
                <w:sz w:val="24"/>
                <w:szCs w:val="24"/>
                <w:lang w:bidi="he-IL"/>
              </w:rPr>
              <w:t xml:space="preserve"> 7,</w:t>
            </w:r>
            <w:r w:rsidR="00C35D4B">
              <w:rPr>
                <w:rFonts w:ascii="Arial" w:eastAsia="Calibri" w:hAnsi="Arial" w:cs="Arial"/>
                <w:sz w:val="24"/>
                <w:szCs w:val="24"/>
                <w:lang w:bidi="he-IL"/>
              </w:rPr>
              <w:t xml:space="preserve"> των </w:t>
            </w:r>
            <w:proofErr w:type="spellStart"/>
            <w:r w:rsidR="00C35D4B">
              <w:rPr>
                <w:rFonts w:ascii="Arial" w:eastAsia="Calibri" w:hAnsi="Arial" w:cs="Arial"/>
                <w:sz w:val="24"/>
                <w:szCs w:val="24"/>
                <w:lang w:bidi="he-IL"/>
              </w:rPr>
              <w:t>υποπαραγράφων</w:t>
            </w:r>
            <w:proofErr w:type="spellEnd"/>
            <w:r w:rsidR="00441CBE" w:rsidRPr="00441CBE">
              <w:rPr>
                <w:rFonts w:ascii="Arial" w:eastAsia="Calibri" w:hAnsi="Arial" w:cs="Arial"/>
                <w:sz w:val="24"/>
                <w:szCs w:val="24"/>
                <w:lang w:bidi="he-IL"/>
              </w:rPr>
              <w:t xml:space="preserve"> </w:t>
            </w:r>
            <w:r w:rsidR="00C35D4B" w:rsidRPr="00441CBE">
              <w:rPr>
                <w:rFonts w:ascii="Arial" w:eastAsia="Calibri" w:hAnsi="Arial" w:cs="Arial"/>
                <w:sz w:val="24"/>
                <w:szCs w:val="24"/>
                <w:lang w:bidi="he-IL"/>
              </w:rPr>
              <w:t xml:space="preserve">(β) και (γ) </w:t>
            </w:r>
            <w:r w:rsidR="00C35D4B">
              <w:rPr>
                <w:rFonts w:ascii="Arial" w:eastAsia="Calibri" w:hAnsi="Arial" w:cs="Arial"/>
                <w:sz w:val="24"/>
                <w:szCs w:val="24"/>
                <w:lang w:bidi="he-IL"/>
              </w:rPr>
              <w:t>της παραγράφου 1 του άρθρου</w:t>
            </w:r>
            <w:r w:rsidR="00C35D4B" w:rsidRPr="00441CBE">
              <w:rPr>
                <w:rFonts w:ascii="Arial" w:eastAsia="Calibri" w:hAnsi="Arial" w:cs="Arial"/>
                <w:sz w:val="24"/>
                <w:szCs w:val="24"/>
                <w:lang w:bidi="he-IL"/>
              </w:rPr>
              <w:t xml:space="preserve"> </w:t>
            </w:r>
            <w:r w:rsidR="00441CBE" w:rsidRPr="00441CBE">
              <w:rPr>
                <w:rFonts w:ascii="Arial" w:eastAsia="Calibri" w:hAnsi="Arial" w:cs="Arial"/>
                <w:sz w:val="24"/>
                <w:szCs w:val="24"/>
                <w:lang w:bidi="he-IL"/>
              </w:rPr>
              <w:t>34</w:t>
            </w:r>
            <w:r w:rsidR="00717892" w:rsidRPr="00717892">
              <w:rPr>
                <w:rFonts w:ascii="Arial" w:eastAsia="Calibri" w:hAnsi="Arial" w:cs="Arial"/>
                <w:sz w:val="24"/>
                <w:szCs w:val="24"/>
                <w:lang w:bidi="he-IL"/>
              </w:rPr>
              <w:t xml:space="preserve"> </w:t>
            </w:r>
            <w:r w:rsidR="00441CBE" w:rsidRPr="00441CBE">
              <w:rPr>
                <w:rFonts w:ascii="Arial" w:eastAsia="Calibri" w:hAnsi="Arial" w:cs="Arial"/>
                <w:sz w:val="24"/>
                <w:szCs w:val="24"/>
                <w:lang w:bidi="he-IL"/>
              </w:rPr>
              <w:t>του Κανονισμού (ΕΕ) 2018/1861,</w:t>
            </w:r>
            <w:r w:rsidR="00C35D4B">
              <w:rPr>
                <w:rFonts w:ascii="Arial" w:eastAsia="Calibri" w:hAnsi="Arial" w:cs="Arial"/>
                <w:sz w:val="24"/>
                <w:szCs w:val="24"/>
                <w:lang w:bidi="he-IL"/>
              </w:rPr>
              <w:t xml:space="preserve"> καθώς και</w:t>
            </w:r>
            <w:r w:rsidR="00441CBE" w:rsidRPr="00441CBE">
              <w:rPr>
                <w:rFonts w:ascii="Arial" w:eastAsia="Calibri" w:hAnsi="Arial" w:cs="Arial"/>
                <w:sz w:val="24"/>
                <w:szCs w:val="24"/>
                <w:lang w:bidi="he-IL"/>
              </w:rPr>
              <w:t xml:space="preserve"> τ</w:t>
            </w:r>
            <w:r w:rsidR="00C35D4B">
              <w:rPr>
                <w:rFonts w:ascii="Arial" w:eastAsia="Calibri" w:hAnsi="Arial" w:cs="Arial"/>
                <w:sz w:val="24"/>
                <w:szCs w:val="24"/>
                <w:lang w:bidi="he-IL"/>
              </w:rPr>
              <w:t>ου</w:t>
            </w:r>
            <w:r w:rsidR="00441CBE" w:rsidRPr="00441CBE">
              <w:rPr>
                <w:rFonts w:ascii="Arial" w:eastAsia="Calibri" w:hAnsi="Arial" w:cs="Arial"/>
                <w:sz w:val="24"/>
                <w:szCs w:val="24"/>
                <w:lang w:bidi="he-IL"/>
              </w:rPr>
              <w:t xml:space="preserve"> άρθρ</w:t>
            </w:r>
            <w:r w:rsidR="00C35D4B">
              <w:rPr>
                <w:rFonts w:ascii="Arial" w:eastAsia="Calibri" w:hAnsi="Arial" w:cs="Arial"/>
                <w:sz w:val="24"/>
                <w:szCs w:val="24"/>
                <w:lang w:bidi="he-IL"/>
              </w:rPr>
              <w:t>ου</w:t>
            </w:r>
            <w:r w:rsidR="00441CBE" w:rsidRPr="00441CBE">
              <w:rPr>
                <w:rFonts w:ascii="Arial" w:eastAsia="Calibri" w:hAnsi="Arial" w:cs="Arial"/>
                <w:sz w:val="24"/>
                <w:szCs w:val="24"/>
                <w:lang w:bidi="he-IL"/>
              </w:rPr>
              <w:t xml:space="preserve"> 7</w:t>
            </w:r>
            <w:r w:rsidR="00C35D4B">
              <w:rPr>
                <w:rFonts w:ascii="Arial" w:eastAsia="Calibri" w:hAnsi="Arial" w:cs="Arial"/>
                <w:sz w:val="24"/>
                <w:szCs w:val="24"/>
                <w:lang w:bidi="he-IL"/>
              </w:rPr>
              <w:t xml:space="preserve"> και των </w:t>
            </w:r>
            <w:proofErr w:type="spellStart"/>
            <w:r w:rsidR="00C35D4B">
              <w:rPr>
                <w:rFonts w:ascii="Arial" w:eastAsia="Calibri" w:hAnsi="Arial" w:cs="Arial"/>
                <w:sz w:val="24"/>
                <w:szCs w:val="24"/>
                <w:lang w:bidi="he-IL"/>
              </w:rPr>
              <w:t>υποπαραγράφων</w:t>
            </w:r>
            <w:proofErr w:type="spellEnd"/>
            <w:r w:rsidR="00C35D4B">
              <w:rPr>
                <w:rFonts w:ascii="Arial" w:eastAsia="Calibri" w:hAnsi="Arial" w:cs="Arial"/>
                <w:sz w:val="24"/>
                <w:szCs w:val="24"/>
                <w:lang w:bidi="he-IL"/>
              </w:rPr>
              <w:t xml:space="preserve"> </w:t>
            </w:r>
            <w:r w:rsidR="00C35D4B" w:rsidRPr="00441CBE">
              <w:rPr>
                <w:rFonts w:ascii="Arial" w:eastAsia="Calibri" w:hAnsi="Arial" w:cs="Arial"/>
                <w:sz w:val="24"/>
                <w:szCs w:val="24"/>
                <w:lang w:bidi="he-IL"/>
              </w:rPr>
              <w:t>(β) και (γ)</w:t>
            </w:r>
            <w:r w:rsidR="00C35D4B">
              <w:rPr>
                <w:rFonts w:ascii="Arial" w:eastAsia="Calibri" w:hAnsi="Arial" w:cs="Arial"/>
                <w:sz w:val="24"/>
                <w:szCs w:val="24"/>
                <w:lang w:bidi="he-IL"/>
              </w:rPr>
              <w:t xml:space="preserve"> της παραγράφου</w:t>
            </w:r>
            <w:r w:rsidR="00C35D4B" w:rsidRPr="00441CBE">
              <w:rPr>
                <w:rFonts w:ascii="Arial" w:eastAsia="Calibri" w:hAnsi="Arial" w:cs="Arial"/>
                <w:sz w:val="24"/>
                <w:szCs w:val="24"/>
                <w:lang w:bidi="he-IL"/>
              </w:rPr>
              <w:t xml:space="preserve"> </w:t>
            </w:r>
            <w:r w:rsidR="00C35D4B">
              <w:rPr>
                <w:rFonts w:ascii="Arial" w:eastAsia="Calibri" w:hAnsi="Arial" w:cs="Arial"/>
                <w:sz w:val="24"/>
                <w:szCs w:val="24"/>
                <w:lang w:bidi="he-IL"/>
              </w:rPr>
              <w:t>1 του άρθρου</w:t>
            </w:r>
            <w:r w:rsidR="00441CBE" w:rsidRPr="00441CBE">
              <w:rPr>
                <w:rFonts w:ascii="Arial" w:eastAsia="Calibri" w:hAnsi="Arial" w:cs="Arial"/>
                <w:sz w:val="24"/>
                <w:szCs w:val="24"/>
                <w:lang w:bidi="he-IL"/>
              </w:rPr>
              <w:t xml:space="preserve"> 44 του Κανονισμού (ΕΕ) 2018/1862</w:t>
            </w:r>
            <w:r w:rsidR="001D7DF3">
              <w:rPr>
                <w:rFonts w:ascii="Arial" w:eastAsia="Calibri" w:hAnsi="Arial" w:cs="Arial"/>
                <w:sz w:val="24"/>
                <w:szCs w:val="24"/>
                <w:lang w:bidi="he-IL"/>
              </w:rPr>
              <w:t>·</w:t>
            </w:r>
          </w:p>
        </w:tc>
      </w:tr>
      <w:tr w:rsidR="001D7DF3" w:rsidRPr="00CD5601" w14:paraId="3A22F29A" w14:textId="77777777" w:rsidTr="001D7DF3">
        <w:tc>
          <w:tcPr>
            <w:tcW w:w="5000" w:type="pct"/>
            <w:gridSpan w:val="10"/>
            <w:shd w:val="clear" w:color="auto" w:fill="auto"/>
            <w:tcMar>
              <w:top w:w="0" w:type="dxa"/>
              <w:left w:w="108" w:type="dxa"/>
              <w:bottom w:w="0" w:type="dxa"/>
              <w:right w:w="108" w:type="dxa"/>
            </w:tcMar>
          </w:tcPr>
          <w:p w14:paraId="48C49F60"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1E367A87" w14:textId="77777777" w:rsidTr="001D7DF3">
        <w:tc>
          <w:tcPr>
            <w:tcW w:w="1162" w:type="pct"/>
            <w:shd w:val="clear" w:color="auto" w:fill="auto"/>
            <w:tcMar>
              <w:top w:w="0" w:type="dxa"/>
              <w:left w:w="108" w:type="dxa"/>
              <w:bottom w:w="0" w:type="dxa"/>
              <w:right w:w="108" w:type="dxa"/>
            </w:tcMar>
          </w:tcPr>
          <w:p w14:paraId="69C1D7C8"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4C800BB1"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proofErr w:type="spellStart"/>
            <w:r w:rsidRPr="00CD5601">
              <w:rPr>
                <w:rFonts w:ascii="Arial" w:eastAsia="Calibri" w:hAnsi="Arial" w:cs="Arial"/>
                <w:sz w:val="24"/>
                <w:szCs w:val="24"/>
                <w:lang w:bidi="he-IL"/>
              </w:rPr>
              <w:t>στ</w:t>
            </w:r>
            <w:proofErr w:type="spellEnd"/>
            <w:r w:rsidRPr="00CD5601">
              <w:rPr>
                <w:rFonts w:ascii="Arial" w:eastAsia="Calibri" w:hAnsi="Arial" w:cs="Arial"/>
                <w:sz w:val="24"/>
                <w:szCs w:val="24"/>
                <w:lang w:bidi="he-IL"/>
              </w:rPr>
              <w:t>)</w:t>
            </w:r>
          </w:p>
        </w:tc>
        <w:tc>
          <w:tcPr>
            <w:tcW w:w="3235" w:type="pct"/>
            <w:gridSpan w:val="3"/>
            <w:shd w:val="clear" w:color="auto" w:fill="auto"/>
            <w:tcMar>
              <w:top w:w="0" w:type="dxa"/>
              <w:left w:w="108" w:type="dxa"/>
              <w:bottom w:w="0" w:type="dxa"/>
              <w:right w:w="108" w:type="dxa"/>
            </w:tcMar>
          </w:tcPr>
          <w:p w14:paraId="674D5EB0" w14:textId="1B029BAF" w:rsidR="00CD5601" w:rsidRPr="001D7DF3" w:rsidRDefault="00E439AF" w:rsidP="00385439">
            <w:pPr>
              <w:spacing w:after="0" w:line="360" w:lineRule="auto"/>
              <w:jc w:val="both"/>
              <w:rPr>
                <w:rFonts w:ascii="Arial" w:eastAsia="Calibri" w:hAnsi="Arial" w:cs="Arial"/>
                <w:strike/>
                <w:sz w:val="23"/>
                <w:szCs w:val="23"/>
              </w:rPr>
            </w:pPr>
            <w:r>
              <w:rPr>
                <w:rFonts w:ascii="Arial" w:eastAsia="Calibri" w:hAnsi="Arial" w:cs="Arial"/>
                <w:sz w:val="24"/>
                <w:szCs w:val="24"/>
                <w:lang w:bidi="he-IL"/>
              </w:rPr>
              <w:t>τ</w:t>
            </w:r>
            <w:r w:rsidR="00441CBE" w:rsidRPr="00441CBE">
              <w:rPr>
                <w:rFonts w:ascii="Arial" w:eastAsia="Calibri" w:hAnsi="Arial" w:cs="Arial"/>
                <w:sz w:val="24"/>
                <w:szCs w:val="24"/>
                <w:lang w:bidi="he-IL"/>
              </w:rPr>
              <w:t xml:space="preserve">ο Τμήμα Οδικών Μεταφορών του Υπουργείου Μεταφορών, Επικοινωνιών και Έργων, για σκοπούς εφαρμογής </w:t>
            </w:r>
            <w:r w:rsidR="00441CBE">
              <w:rPr>
                <w:rFonts w:ascii="Arial" w:eastAsia="Calibri" w:hAnsi="Arial" w:cs="Arial"/>
                <w:sz w:val="24"/>
                <w:szCs w:val="24"/>
                <w:lang w:bidi="he-IL"/>
              </w:rPr>
              <w:t xml:space="preserve">των διατάξεων </w:t>
            </w:r>
            <w:r w:rsidR="00441CBE" w:rsidRPr="00441CBE">
              <w:rPr>
                <w:rFonts w:ascii="Arial" w:eastAsia="Calibri" w:hAnsi="Arial" w:cs="Arial"/>
                <w:sz w:val="24"/>
                <w:szCs w:val="24"/>
                <w:lang w:bidi="he-IL"/>
              </w:rPr>
              <w:t>του άρθρου 45 του Κανονισμού</w:t>
            </w:r>
            <w:r w:rsidR="00B42CEA">
              <w:rPr>
                <w:rFonts w:ascii="Arial" w:eastAsia="Calibri" w:hAnsi="Arial" w:cs="Arial"/>
                <w:sz w:val="24"/>
                <w:szCs w:val="24"/>
                <w:lang w:bidi="he-IL"/>
              </w:rPr>
              <w:t xml:space="preserve"> (ΕΕ)</w:t>
            </w:r>
            <w:r w:rsidR="00441CBE" w:rsidRPr="00441CBE">
              <w:rPr>
                <w:rFonts w:ascii="Arial" w:eastAsia="Calibri" w:hAnsi="Arial" w:cs="Arial"/>
                <w:sz w:val="24"/>
                <w:szCs w:val="24"/>
                <w:lang w:bidi="he-IL"/>
              </w:rPr>
              <w:t xml:space="preserve"> 2018/1862</w:t>
            </w:r>
            <w:r w:rsidR="001D7DF3">
              <w:rPr>
                <w:rFonts w:ascii="Arial" w:eastAsia="Calibri" w:hAnsi="Arial" w:cs="Arial"/>
                <w:sz w:val="24"/>
                <w:szCs w:val="24"/>
                <w:lang w:bidi="he-IL"/>
              </w:rPr>
              <w:t>·</w:t>
            </w:r>
          </w:p>
        </w:tc>
      </w:tr>
      <w:tr w:rsidR="001D7DF3" w:rsidRPr="00CD5601" w14:paraId="4C6A8D38" w14:textId="77777777" w:rsidTr="001D7DF3">
        <w:tc>
          <w:tcPr>
            <w:tcW w:w="5000" w:type="pct"/>
            <w:gridSpan w:val="10"/>
            <w:shd w:val="clear" w:color="auto" w:fill="auto"/>
            <w:tcMar>
              <w:top w:w="0" w:type="dxa"/>
              <w:left w:w="108" w:type="dxa"/>
              <w:bottom w:w="0" w:type="dxa"/>
              <w:right w:w="108" w:type="dxa"/>
            </w:tcMar>
          </w:tcPr>
          <w:p w14:paraId="01203A55" w14:textId="77777777" w:rsidR="001D7DF3" w:rsidRPr="00CD5601" w:rsidRDefault="001D7DF3" w:rsidP="00CD5601">
            <w:pPr>
              <w:suppressAutoHyphens/>
              <w:autoSpaceDN w:val="0"/>
              <w:spacing w:after="0" w:line="360" w:lineRule="auto"/>
              <w:jc w:val="both"/>
              <w:textAlignment w:val="baseline"/>
              <w:rPr>
                <w:rFonts w:ascii="Arial" w:eastAsia="Calibri" w:hAnsi="Arial" w:cs="Arial"/>
                <w:sz w:val="24"/>
                <w:szCs w:val="24"/>
                <w:lang w:bidi="he-IL"/>
              </w:rPr>
            </w:pPr>
          </w:p>
        </w:tc>
      </w:tr>
      <w:tr w:rsidR="00467E67" w:rsidRPr="00CD5601" w14:paraId="6DEDE7E4" w14:textId="77777777" w:rsidTr="001D7DF3">
        <w:tc>
          <w:tcPr>
            <w:tcW w:w="1162" w:type="pct"/>
            <w:shd w:val="clear" w:color="auto" w:fill="auto"/>
            <w:tcMar>
              <w:top w:w="0" w:type="dxa"/>
              <w:left w:w="108" w:type="dxa"/>
              <w:bottom w:w="0" w:type="dxa"/>
              <w:right w:w="108" w:type="dxa"/>
            </w:tcMar>
          </w:tcPr>
          <w:p w14:paraId="2B0758CC" w14:textId="77777777" w:rsidR="00467E67" w:rsidRPr="00CD5601" w:rsidRDefault="00467E67"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21005706" w14:textId="3580CC0E" w:rsidR="00467E67" w:rsidRPr="00CD5601" w:rsidRDefault="00467E67" w:rsidP="001D7DF3">
            <w:pPr>
              <w:spacing w:after="0" w:line="360" w:lineRule="auto"/>
              <w:jc w:val="right"/>
              <w:rPr>
                <w:rFonts w:ascii="Arial" w:eastAsia="Calibri" w:hAnsi="Arial" w:cs="Arial"/>
                <w:sz w:val="24"/>
                <w:szCs w:val="24"/>
                <w:lang w:bidi="he-IL"/>
              </w:rPr>
            </w:pPr>
            <w:r w:rsidRPr="00467E67">
              <w:rPr>
                <w:rFonts w:ascii="Arial" w:eastAsia="Calibri" w:hAnsi="Arial" w:cs="Arial"/>
                <w:sz w:val="24"/>
                <w:szCs w:val="24"/>
                <w:lang w:bidi="he-IL"/>
              </w:rPr>
              <w:t>(ζ)</w:t>
            </w:r>
          </w:p>
        </w:tc>
        <w:tc>
          <w:tcPr>
            <w:tcW w:w="3235" w:type="pct"/>
            <w:gridSpan w:val="3"/>
            <w:shd w:val="clear" w:color="auto" w:fill="auto"/>
          </w:tcPr>
          <w:p w14:paraId="46816AE0" w14:textId="715D1920" w:rsidR="00467E67" w:rsidRPr="002668CE" w:rsidRDefault="00E439AF" w:rsidP="002668CE">
            <w:pPr>
              <w:spacing w:after="0" w:line="360" w:lineRule="auto"/>
              <w:ind w:left="132"/>
              <w:jc w:val="both"/>
              <w:rPr>
                <w:rFonts w:ascii="Arial" w:eastAsia="Calibri" w:hAnsi="Arial" w:cs="Arial"/>
                <w:sz w:val="24"/>
                <w:szCs w:val="24"/>
                <w:lang w:bidi="he-IL"/>
              </w:rPr>
            </w:pPr>
            <w:r w:rsidRPr="002668CE">
              <w:rPr>
                <w:rFonts w:ascii="Arial" w:eastAsia="Calibri" w:hAnsi="Arial" w:cs="Arial"/>
                <w:sz w:val="24"/>
                <w:szCs w:val="24"/>
                <w:lang w:bidi="he-IL"/>
              </w:rPr>
              <w:t>τ</w:t>
            </w:r>
            <w:r w:rsidR="00467E67" w:rsidRPr="002668CE">
              <w:rPr>
                <w:rFonts w:ascii="Arial" w:eastAsia="Calibri" w:hAnsi="Arial" w:cs="Arial"/>
                <w:sz w:val="24"/>
                <w:szCs w:val="24"/>
                <w:lang w:bidi="he-IL"/>
              </w:rPr>
              <w:t xml:space="preserve">ο Υφυπουργείο Ναυτιλίας και το Τμήμα Πολιτικής </w:t>
            </w:r>
            <w:r w:rsidR="00BC2352" w:rsidRPr="002668CE">
              <w:rPr>
                <w:rFonts w:ascii="Arial" w:eastAsia="Calibri" w:hAnsi="Arial" w:cs="Arial"/>
                <w:sz w:val="24"/>
                <w:szCs w:val="24"/>
                <w:lang w:bidi="he-IL"/>
              </w:rPr>
              <w:t>Α</w:t>
            </w:r>
            <w:r w:rsidR="00467E67" w:rsidRPr="002668CE">
              <w:rPr>
                <w:rFonts w:ascii="Arial" w:eastAsia="Calibri" w:hAnsi="Arial" w:cs="Arial"/>
                <w:sz w:val="24"/>
                <w:szCs w:val="24"/>
                <w:lang w:bidi="he-IL"/>
              </w:rPr>
              <w:t>εροπορίας του Υπουργείου Μεταφορών, Επικοινωνιών και Έργων</w:t>
            </w:r>
            <w:r w:rsidR="00277561" w:rsidRPr="002668CE">
              <w:rPr>
                <w:rFonts w:ascii="Arial" w:eastAsia="Calibri" w:hAnsi="Arial" w:cs="Arial"/>
                <w:sz w:val="24"/>
                <w:szCs w:val="24"/>
                <w:lang w:bidi="he-IL"/>
              </w:rPr>
              <w:t>,</w:t>
            </w:r>
            <w:r w:rsidR="001D7DF3" w:rsidRPr="002668CE">
              <w:rPr>
                <w:rFonts w:ascii="Arial" w:eastAsia="Calibri" w:hAnsi="Arial" w:cs="Arial"/>
                <w:sz w:val="24"/>
                <w:szCs w:val="24"/>
                <w:lang w:bidi="he-IL"/>
              </w:rPr>
              <w:t xml:space="preserve"> </w:t>
            </w:r>
            <w:r w:rsidR="00467E67" w:rsidRPr="002668CE">
              <w:rPr>
                <w:rFonts w:ascii="Arial" w:eastAsia="Calibri" w:hAnsi="Arial" w:cs="Arial"/>
                <w:sz w:val="24"/>
                <w:szCs w:val="24"/>
                <w:lang w:bidi="he-IL"/>
              </w:rPr>
              <w:t>για σκοπούς εφαρμογής των διατάξεων του άρθρου 46 του Κανονισμού (ΕΕ) 2018/1862</w:t>
            </w:r>
            <w:r w:rsidR="001D7DF3" w:rsidRPr="002668CE">
              <w:rPr>
                <w:rFonts w:ascii="Arial" w:eastAsia="Calibri" w:hAnsi="Arial" w:cs="Arial"/>
                <w:sz w:val="24"/>
                <w:szCs w:val="24"/>
                <w:lang w:bidi="he-IL"/>
              </w:rPr>
              <w:t>·</w:t>
            </w:r>
            <w:r w:rsidR="00B42CEA" w:rsidRPr="002668CE">
              <w:rPr>
                <w:rFonts w:ascii="Arial" w:eastAsia="Calibri" w:hAnsi="Arial" w:cs="Arial"/>
                <w:sz w:val="24"/>
                <w:szCs w:val="24"/>
                <w:lang w:bidi="he-IL"/>
              </w:rPr>
              <w:t xml:space="preserve"> και</w:t>
            </w:r>
          </w:p>
        </w:tc>
      </w:tr>
      <w:tr w:rsidR="001D7DF3" w:rsidRPr="00CD5601" w14:paraId="71718E3B" w14:textId="77777777" w:rsidTr="001D7DF3">
        <w:tc>
          <w:tcPr>
            <w:tcW w:w="5000" w:type="pct"/>
            <w:gridSpan w:val="10"/>
            <w:shd w:val="clear" w:color="auto" w:fill="auto"/>
            <w:tcMar>
              <w:top w:w="0" w:type="dxa"/>
              <w:left w:w="108" w:type="dxa"/>
              <w:bottom w:w="0" w:type="dxa"/>
              <w:right w:w="108" w:type="dxa"/>
            </w:tcMar>
          </w:tcPr>
          <w:p w14:paraId="16FC8B1D" w14:textId="77777777" w:rsidR="001D7DF3" w:rsidRPr="002668CE" w:rsidRDefault="001D7DF3" w:rsidP="002668CE">
            <w:pPr>
              <w:spacing w:after="0" w:line="360" w:lineRule="auto"/>
              <w:ind w:left="132"/>
              <w:jc w:val="both"/>
              <w:rPr>
                <w:rFonts w:ascii="Arial" w:eastAsia="Calibri" w:hAnsi="Arial" w:cs="Arial"/>
                <w:sz w:val="24"/>
                <w:szCs w:val="24"/>
                <w:lang w:bidi="he-IL"/>
              </w:rPr>
            </w:pPr>
          </w:p>
        </w:tc>
      </w:tr>
      <w:tr w:rsidR="00467E67" w:rsidRPr="00CD5601" w14:paraId="12AED041" w14:textId="77777777" w:rsidTr="001D7DF3">
        <w:tc>
          <w:tcPr>
            <w:tcW w:w="1162" w:type="pct"/>
            <w:shd w:val="clear" w:color="auto" w:fill="auto"/>
            <w:tcMar>
              <w:top w:w="0" w:type="dxa"/>
              <w:left w:w="108" w:type="dxa"/>
              <w:bottom w:w="0" w:type="dxa"/>
              <w:right w:w="108" w:type="dxa"/>
            </w:tcMar>
          </w:tcPr>
          <w:p w14:paraId="221F97E8" w14:textId="77777777" w:rsidR="00467E67" w:rsidRPr="00CD5601" w:rsidRDefault="00467E67"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311367F7" w14:textId="05F06B04" w:rsidR="00467E67" w:rsidRPr="00CD5601" w:rsidRDefault="00467E67" w:rsidP="001D7DF3">
            <w:pPr>
              <w:spacing w:after="0" w:line="360" w:lineRule="auto"/>
              <w:jc w:val="right"/>
              <w:rPr>
                <w:rFonts w:ascii="Arial" w:eastAsia="Calibri" w:hAnsi="Arial" w:cs="Arial"/>
                <w:sz w:val="24"/>
                <w:szCs w:val="24"/>
                <w:lang w:bidi="he-IL"/>
              </w:rPr>
            </w:pPr>
            <w:r w:rsidRPr="00467E67">
              <w:rPr>
                <w:rFonts w:ascii="Arial" w:eastAsia="Calibri" w:hAnsi="Arial" w:cs="Arial"/>
                <w:sz w:val="24"/>
                <w:szCs w:val="24"/>
                <w:lang w:bidi="he-IL"/>
              </w:rPr>
              <w:t>(η)</w:t>
            </w:r>
          </w:p>
        </w:tc>
        <w:tc>
          <w:tcPr>
            <w:tcW w:w="3235" w:type="pct"/>
            <w:gridSpan w:val="3"/>
            <w:shd w:val="clear" w:color="auto" w:fill="auto"/>
          </w:tcPr>
          <w:p w14:paraId="5088298C" w14:textId="7BE25C54" w:rsidR="00467E67" w:rsidRPr="002668CE" w:rsidRDefault="00E439AF" w:rsidP="002668CE">
            <w:pPr>
              <w:spacing w:after="0" w:line="360" w:lineRule="auto"/>
              <w:ind w:left="132"/>
              <w:jc w:val="both"/>
              <w:rPr>
                <w:rFonts w:ascii="Arial" w:eastAsia="Calibri" w:hAnsi="Arial" w:cs="Arial"/>
                <w:sz w:val="24"/>
                <w:szCs w:val="24"/>
                <w:lang w:bidi="he-IL"/>
              </w:rPr>
            </w:pPr>
            <w:r w:rsidRPr="002668CE">
              <w:rPr>
                <w:rFonts w:ascii="Arial" w:eastAsia="Calibri" w:hAnsi="Arial" w:cs="Arial"/>
                <w:sz w:val="24"/>
                <w:szCs w:val="24"/>
                <w:lang w:bidi="he-IL"/>
              </w:rPr>
              <w:t>τ</w:t>
            </w:r>
            <w:r w:rsidR="00467E67" w:rsidRPr="002668CE">
              <w:rPr>
                <w:rFonts w:ascii="Arial" w:eastAsia="Calibri" w:hAnsi="Arial" w:cs="Arial"/>
                <w:sz w:val="24"/>
                <w:szCs w:val="24"/>
                <w:lang w:bidi="he-IL"/>
              </w:rPr>
              <w:t xml:space="preserve">ο εθνικό μέλος της </w:t>
            </w:r>
            <w:proofErr w:type="spellStart"/>
            <w:r w:rsidR="00467E67" w:rsidRPr="002668CE">
              <w:rPr>
                <w:rFonts w:ascii="Arial" w:eastAsia="Calibri" w:hAnsi="Arial" w:cs="Arial"/>
                <w:sz w:val="24"/>
                <w:szCs w:val="24"/>
                <w:lang w:bidi="he-IL"/>
              </w:rPr>
              <w:t>Eurojust</w:t>
            </w:r>
            <w:proofErr w:type="spellEnd"/>
            <w:r w:rsidR="00467E67" w:rsidRPr="002668CE">
              <w:rPr>
                <w:rFonts w:ascii="Arial" w:eastAsia="Calibri" w:hAnsi="Arial" w:cs="Arial"/>
                <w:sz w:val="24"/>
                <w:szCs w:val="24"/>
                <w:lang w:bidi="he-IL"/>
              </w:rPr>
              <w:t>, για σκοπούς εφαρμογής των διατάξεων του άρθρου 49 του Κανονισμού (ΕΕ) 2018/1862</w:t>
            </w:r>
            <w:r w:rsidR="00B42CEA" w:rsidRPr="002668CE">
              <w:rPr>
                <w:rFonts w:ascii="Arial" w:eastAsia="Calibri" w:hAnsi="Arial" w:cs="Arial"/>
                <w:sz w:val="24"/>
                <w:szCs w:val="24"/>
                <w:lang w:bidi="he-IL"/>
              </w:rPr>
              <w:t>.</w:t>
            </w:r>
            <w:r w:rsidR="00467E67" w:rsidRPr="002668CE">
              <w:rPr>
                <w:rFonts w:ascii="Arial" w:eastAsia="Calibri" w:hAnsi="Arial" w:cs="Arial"/>
                <w:sz w:val="24"/>
                <w:szCs w:val="24"/>
                <w:lang w:bidi="he-IL"/>
              </w:rPr>
              <w:t xml:space="preserve"> </w:t>
            </w:r>
          </w:p>
        </w:tc>
      </w:tr>
      <w:tr w:rsidR="001D7DF3" w:rsidRPr="00CD5601" w14:paraId="4A41C177" w14:textId="77777777" w:rsidTr="001D7DF3">
        <w:tc>
          <w:tcPr>
            <w:tcW w:w="5000" w:type="pct"/>
            <w:gridSpan w:val="10"/>
            <w:shd w:val="clear" w:color="auto" w:fill="auto"/>
            <w:tcMar>
              <w:top w:w="0" w:type="dxa"/>
              <w:left w:w="108" w:type="dxa"/>
              <w:bottom w:w="0" w:type="dxa"/>
              <w:right w:w="108" w:type="dxa"/>
            </w:tcMar>
          </w:tcPr>
          <w:p w14:paraId="56F9DA8A" w14:textId="77777777" w:rsidR="001D7DF3" w:rsidRPr="00CD5601" w:rsidRDefault="001D7DF3" w:rsidP="00286B5E">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B537727" w14:textId="77777777" w:rsidTr="008C4BB5">
        <w:tc>
          <w:tcPr>
            <w:tcW w:w="1162" w:type="pct"/>
            <w:shd w:val="clear" w:color="auto" w:fill="auto"/>
            <w:tcMar>
              <w:top w:w="0" w:type="dxa"/>
              <w:left w:w="108" w:type="dxa"/>
              <w:bottom w:w="0" w:type="dxa"/>
              <w:right w:w="108" w:type="dxa"/>
            </w:tcMar>
          </w:tcPr>
          <w:p w14:paraId="5AE611D5"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74709E5" w14:textId="47C5F3B7" w:rsidR="00CD5601" w:rsidRPr="00CD5601" w:rsidRDefault="001D7DF3" w:rsidP="003332B5">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CD5601" w:rsidRPr="00CD5601">
              <w:rPr>
                <w:rFonts w:ascii="Arial" w:eastAsia="Calibri" w:hAnsi="Arial" w:cs="Arial"/>
                <w:sz w:val="24"/>
                <w:szCs w:val="24"/>
                <w:lang w:bidi="he-IL"/>
              </w:rPr>
              <w:t>(2)</w:t>
            </w:r>
            <w:r>
              <w:rPr>
                <w:rFonts w:ascii="Arial" w:eastAsia="Calibri" w:hAnsi="Arial" w:cs="Arial"/>
                <w:sz w:val="24"/>
                <w:szCs w:val="24"/>
                <w:lang w:bidi="he-IL"/>
              </w:rPr>
              <w:tab/>
            </w:r>
            <w:r w:rsidR="00CD5601" w:rsidRPr="00CD5601">
              <w:rPr>
                <w:rFonts w:ascii="Arial" w:eastAsia="Calibri" w:hAnsi="Arial" w:cs="Arial"/>
                <w:sz w:val="24"/>
                <w:szCs w:val="24"/>
                <w:lang w:bidi="he-IL"/>
              </w:rPr>
              <w:t xml:space="preserve">Οι </w:t>
            </w:r>
            <w:r w:rsidR="004F7B49">
              <w:rPr>
                <w:rFonts w:ascii="Arial" w:eastAsia="Calibri" w:hAnsi="Arial" w:cs="Arial"/>
                <w:sz w:val="24"/>
                <w:szCs w:val="24"/>
                <w:lang w:bidi="he-IL"/>
              </w:rPr>
              <w:t xml:space="preserve">αρμόδιες </w:t>
            </w:r>
            <w:r w:rsidR="00CD5601" w:rsidRPr="00CD5601">
              <w:rPr>
                <w:rFonts w:ascii="Arial" w:eastAsia="Calibri" w:hAnsi="Arial" w:cs="Arial"/>
                <w:sz w:val="24"/>
                <w:szCs w:val="24"/>
                <w:lang w:bidi="he-IL"/>
              </w:rPr>
              <w:t>αρχές με δικαίωμα πρόσβασης για αναζήτηση στις καταχωρίσεις</w:t>
            </w:r>
            <w:r w:rsidR="004F7B49">
              <w:rPr>
                <w:rFonts w:ascii="Arial" w:eastAsia="Calibri" w:hAnsi="Arial" w:cs="Arial"/>
                <w:sz w:val="24"/>
                <w:szCs w:val="24"/>
                <w:lang w:bidi="he-IL"/>
              </w:rPr>
              <w:t>,</w:t>
            </w:r>
            <w:r w:rsidR="00CD5601" w:rsidRPr="00CD5601">
              <w:rPr>
                <w:rFonts w:ascii="Arial" w:eastAsia="Calibri" w:hAnsi="Arial" w:cs="Arial"/>
                <w:sz w:val="24"/>
                <w:szCs w:val="24"/>
                <w:lang w:bidi="he-IL"/>
              </w:rPr>
              <w:t xml:space="preserve"> κατά την εκτέλεση των καθηκόντων </w:t>
            </w:r>
            <w:r w:rsidR="004F7B49">
              <w:rPr>
                <w:rFonts w:ascii="Arial" w:eastAsia="Calibri" w:hAnsi="Arial" w:cs="Arial"/>
                <w:sz w:val="24"/>
                <w:szCs w:val="24"/>
                <w:lang w:bidi="he-IL"/>
              </w:rPr>
              <w:t>τους,</w:t>
            </w:r>
            <w:r w:rsidR="00CD5601" w:rsidRPr="00CD5601">
              <w:rPr>
                <w:rFonts w:ascii="Arial" w:eastAsia="Calibri" w:hAnsi="Arial" w:cs="Arial"/>
                <w:sz w:val="24"/>
                <w:szCs w:val="24"/>
                <w:lang w:bidi="he-IL"/>
              </w:rPr>
              <w:t xml:space="preserve"> εφαρμόζουν τις γενικές διαδικασίες </w:t>
            </w:r>
            <w:r w:rsidR="004F7B49">
              <w:rPr>
                <w:rFonts w:ascii="Arial" w:eastAsia="Calibri" w:hAnsi="Arial" w:cs="Arial"/>
                <w:sz w:val="24"/>
                <w:szCs w:val="24"/>
                <w:lang w:bidi="he-IL"/>
              </w:rPr>
              <w:t>οι οποίες</w:t>
            </w:r>
            <w:r w:rsidR="00CD5601" w:rsidRPr="00CD5601">
              <w:rPr>
                <w:rFonts w:ascii="Arial" w:eastAsia="Calibri" w:hAnsi="Arial" w:cs="Arial"/>
                <w:sz w:val="24"/>
                <w:szCs w:val="24"/>
                <w:lang w:bidi="he-IL"/>
              </w:rPr>
              <w:t xml:space="preserve"> ισχύουν για όλες τις κατηγορίες καταχωρίσεων, στο μέτρο που τις αφορά, ως οι διαδικασίες αυτές περιγράφονται </w:t>
            </w:r>
            <w:r w:rsidR="005E68F2" w:rsidRPr="005E68F2">
              <w:rPr>
                <w:rFonts w:ascii="Arial" w:eastAsia="Calibri" w:hAnsi="Arial" w:cs="Arial"/>
                <w:sz w:val="24"/>
                <w:szCs w:val="24"/>
                <w:lang w:bidi="he-IL"/>
              </w:rPr>
              <w:t>στο Εγχειρίδιο SIS</w:t>
            </w:r>
            <w:r w:rsidR="005E68F2">
              <w:rPr>
                <w:rFonts w:ascii="Arial" w:eastAsia="Calibri" w:hAnsi="Arial" w:cs="Arial"/>
                <w:sz w:val="24"/>
                <w:szCs w:val="24"/>
                <w:lang w:bidi="he-IL"/>
              </w:rPr>
              <w:t>.</w:t>
            </w:r>
          </w:p>
        </w:tc>
      </w:tr>
      <w:tr w:rsidR="003332B5" w:rsidRPr="00CD5601" w14:paraId="2C35E95C" w14:textId="77777777" w:rsidTr="003332B5">
        <w:tc>
          <w:tcPr>
            <w:tcW w:w="5000" w:type="pct"/>
            <w:gridSpan w:val="10"/>
            <w:shd w:val="clear" w:color="auto" w:fill="auto"/>
            <w:tcMar>
              <w:top w:w="0" w:type="dxa"/>
              <w:left w:w="108" w:type="dxa"/>
              <w:bottom w:w="0" w:type="dxa"/>
              <w:right w:w="108" w:type="dxa"/>
            </w:tcMar>
          </w:tcPr>
          <w:p w14:paraId="2E3E6F05"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9169E01" w14:textId="77777777" w:rsidTr="008C4BB5">
        <w:tc>
          <w:tcPr>
            <w:tcW w:w="1162" w:type="pct"/>
            <w:shd w:val="clear" w:color="auto" w:fill="auto"/>
            <w:tcMar>
              <w:top w:w="0" w:type="dxa"/>
              <w:left w:w="108" w:type="dxa"/>
              <w:bottom w:w="0" w:type="dxa"/>
              <w:right w:w="108" w:type="dxa"/>
            </w:tcMar>
          </w:tcPr>
          <w:p w14:paraId="2B464065" w14:textId="5EE9E1B9" w:rsidR="00CD5601" w:rsidRPr="00CD5601" w:rsidRDefault="00CD5601" w:rsidP="00CD5601">
            <w:pPr>
              <w:suppressAutoHyphens/>
              <w:autoSpaceDN w:val="0"/>
              <w:spacing w:after="0" w:line="360" w:lineRule="auto"/>
              <w:textAlignment w:val="baseline"/>
              <w:rPr>
                <w:rFonts w:ascii="Calibri" w:eastAsia="Calibri" w:hAnsi="Calibri" w:cs="Times New Roman"/>
              </w:rPr>
            </w:pPr>
            <w:r w:rsidRPr="00CD5601">
              <w:rPr>
                <w:rFonts w:ascii="Arial" w:eastAsia="Calibri" w:hAnsi="Arial" w:cs="Arial"/>
                <w:sz w:val="24"/>
                <w:szCs w:val="24"/>
                <w:lang w:bidi="he-IL"/>
              </w:rPr>
              <w:t xml:space="preserve">Αρμόδια αρχή </w:t>
            </w:r>
            <w:r w:rsidR="00E439AF">
              <w:rPr>
                <w:rFonts w:ascii="Arial" w:eastAsia="Calibri" w:hAnsi="Arial" w:cs="Arial"/>
                <w:sz w:val="24"/>
                <w:szCs w:val="24"/>
                <w:lang w:bidi="he-IL"/>
              </w:rPr>
              <w:t xml:space="preserve">για την </w:t>
            </w:r>
            <w:r w:rsidRPr="00CD5601">
              <w:rPr>
                <w:rFonts w:ascii="Arial" w:eastAsia="Calibri" w:hAnsi="Arial" w:cs="Arial"/>
                <w:sz w:val="24"/>
                <w:szCs w:val="24"/>
                <w:lang w:bidi="he-IL"/>
              </w:rPr>
              <w:t xml:space="preserve">εισαγωγή καταχωρίσεων </w:t>
            </w:r>
          </w:p>
          <w:p w14:paraId="41213197" w14:textId="1133ED51" w:rsidR="00CD5601" w:rsidRPr="00CD5601" w:rsidRDefault="00CD5601" w:rsidP="004F7B4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στο Κεντρικό SIS και αρμόδιες αρχές για την υποβολή αιτήματος εισαγωγής καταχωρίσεων </w:t>
            </w:r>
          </w:p>
          <w:p w14:paraId="317851F6" w14:textId="4FBDD24D" w:rsidR="00CD5601" w:rsidRPr="00CD5601" w:rsidRDefault="00CD5601" w:rsidP="004F7B4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στο Κεντρικό </w:t>
            </w:r>
          </w:p>
          <w:p w14:paraId="6FED179E" w14:textId="4DBED057" w:rsidR="00CD5601" w:rsidRPr="00CD5601" w:rsidRDefault="00CD5601" w:rsidP="004F7B49">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SIS</w:t>
            </w:r>
            <w:r w:rsidR="005E68F2">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75AFECA6" w14:textId="5ECFAE25" w:rsidR="00CD5601" w:rsidRPr="00CD5601" w:rsidRDefault="004F7B49" w:rsidP="003332B5">
            <w:pPr>
              <w:tabs>
                <w:tab w:val="left" w:pos="294"/>
                <w:tab w:val="left" w:pos="605"/>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5</w:t>
            </w:r>
            <w:r w:rsidR="00CD5601" w:rsidRPr="00CD5601">
              <w:rPr>
                <w:rFonts w:ascii="Arial" w:eastAsia="Calibri" w:hAnsi="Arial" w:cs="Arial"/>
                <w:sz w:val="24"/>
                <w:szCs w:val="24"/>
                <w:lang w:bidi="he-IL"/>
              </w:rPr>
              <w:t>.-(1)</w:t>
            </w:r>
            <w:r w:rsidR="003332B5">
              <w:rPr>
                <w:rFonts w:ascii="Arial" w:eastAsia="Calibri" w:hAnsi="Arial" w:cs="Arial"/>
                <w:sz w:val="24"/>
                <w:szCs w:val="24"/>
                <w:lang w:bidi="he-IL"/>
              </w:rPr>
              <w:tab/>
            </w:r>
            <w:r w:rsidR="00CD5601" w:rsidRPr="00CD5601">
              <w:rPr>
                <w:rFonts w:ascii="Arial" w:eastAsia="Calibri" w:hAnsi="Arial" w:cs="Arial"/>
                <w:sz w:val="24"/>
                <w:szCs w:val="24"/>
                <w:lang w:bidi="he-IL"/>
              </w:rPr>
              <w:t>Η Αστυνομία Κύπρου ορίζεται ως αρμόδια αρχή για την εισαγωγή καταχωρίσεων στο Κεντρικό SIS.</w:t>
            </w:r>
          </w:p>
        </w:tc>
      </w:tr>
      <w:tr w:rsidR="003332B5" w:rsidRPr="00CD5601" w14:paraId="0C28D02E" w14:textId="77777777" w:rsidTr="003332B5">
        <w:tc>
          <w:tcPr>
            <w:tcW w:w="5000" w:type="pct"/>
            <w:gridSpan w:val="10"/>
            <w:shd w:val="clear" w:color="auto" w:fill="auto"/>
            <w:tcMar>
              <w:top w:w="0" w:type="dxa"/>
              <w:left w:w="108" w:type="dxa"/>
              <w:bottom w:w="0" w:type="dxa"/>
              <w:right w:w="108" w:type="dxa"/>
            </w:tcMar>
          </w:tcPr>
          <w:p w14:paraId="25496808"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D6C7EF5" w14:textId="77777777" w:rsidTr="008C4BB5">
        <w:tc>
          <w:tcPr>
            <w:tcW w:w="1162" w:type="pct"/>
            <w:shd w:val="clear" w:color="auto" w:fill="auto"/>
            <w:tcMar>
              <w:top w:w="0" w:type="dxa"/>
              <w:left w:w="108" w:type="dxa"/>
              <w:bottom w:w="0" w:type="dxa"/>
              <w:right w:w="108" w:type="dxa"/>
            </w:tcMar>
          </w:tcPr>
          <w:p w14:paraId="14C71CF3" w14:textId="39AB8C65" w:rsidR="00CD5601" w:rsidRPr="00CD5601" w:rsidRDefault="00CD5601" w:rsidP="005E68F2">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35AE5E82" w14:textId="6EF2DC45" w:rsidR="00CD5601" w:rsidRPr="00CD5601" w:rsidRDefault="003332B5" w:rsidP="003332B5">
            <w:pPr>
              <w:tabs>
                <w:tab w:val="left" w:pos="284"/>
                <w:tab w:val="left" w:pos="629"/>
              </w:tabs>
              <w:suppressAutoHyphens/>
              <w:autoSpaceDN w:val="0"/>
              <w:spacing w:after="0" w:line="360" w:lineRule="auto"/>
              <w:jc w:val="both"/>
              <w:textAlignment w:val="baseline"/>
              <w:rPr>
                <w:rFonts w:ascii="Calibri" w:eastAsia="Calibri" w:hAnsi="Calibri" w:cs="Times New Roman"/>
              </w:rPr>
            </w:pPr>
            <w:r>
              <w:rPr>
                <w:rFonts w:ascii="Arial" w:eastAsia="Calibri" w:hAnsi="Arial" w:cs="Arial"/>
                <w:sz w:val="24"/>
                <w:szCs w:val="24"/>
                <w:lang w:bidi="he-IL"/>
              </w:rPr>
              <w:tab/>
            </w:r>
            <w:r w:rsidR="00CD5601" w:rsidRPr="00CD5601">
              <w:rPr>
                <w:rFonts w:ascii="Arial" w:eastAsia="Calibri" w:hAnsi="Arial" w:cs="Arial"/>
                <w:sz w:val="24"/>
                <w:szCs w:val="24"/>
                <w:lang w:bidi="he-IL"/>
              </w:rPr>
              <w:t>(2)</w:t>
            </w:r>
            <w:r>
              <w:rPr>
                <w:rFonts w:ascii="Arial" w:eastAsia="Calibri" w:hAnsi="Arial" w:cs="Arial"/>
                <w:sz w:val="24"/>
                <w:szCs w:val="24"/>
                <w:lang w:bidi="he-IL"/>
              </w:rPr>
              <w:tab/>
            </w:r>
            <w:r w:rsidR="00CD5601" w:rsidRPr="00CD5601">
              <w:rPr>
                <w:rFonts w:ascii="Arial" w:eastAsia="Calibri" w:hAnsi="Arial" w:cs="Arial"/>
                <w:sz w:val="24"/>
                <w:szCs w:val="24"/>
                <w:lang w:bidi="he-IL"/>
              </w:rPr>
              <w:t xml:space="preserve">Οι ακόλουθες αρχές ορίζονται ως </w:t>
            </w:r>
            <w:bookmarkStart w:id="1" w:name="_Hlk92276654"/>
            <w:r w:rsidR="00CD5601" w:rsidRPr="00CD5601">
              <w:rPr>
                <w:rFonts w:ascii="Arial" w:eastAsia="Calibri" w:hAnsi="Arial" w:cs="Arial"/>
                <w:sz w:val="24"/>
                <w:szCs w:val="24"/>
                <w:lang w:bidi="he-IL"/>
              </w:rPr>
              <w:t>αρμόδιες αρχές για την υποβολή αιτήματος εισαγωγής καταχωρ</w:t>
            </w:r>
            <w:r w:rsidR="004F7B49">
              <w:rPr>
                <w:rFonts w:ascii="Arial" w:eastAsia="Calibri" w:hAnsi="Arial" w:cs="Arial"/>
                <w:sz w:val="24"/>
                <w:szCs w:val="24"/>
                <w:lang w:bidi="he-IL"/>
              </w:rPr>
              <w:t>ί</w:t>
            </w:r>
            <w:r w:rsidR="00CD5601" w:rsidRPr="00CD5601">
              <w:rPr>
                <w:rFonts w:ascii="Arial" w:eastAsia="Calibri" w:hAnsi="Arial" w:cs="Arial"/>
                <w:sz w:val="24"/>
                <w:szCs w:val="24"/>
                <w:lang w:bidi="he-IL"/>
              </w:rPr>
              <w:t xml:space="preserve">σεων στο Κεντρικό SIS </w:t>
            </w:r>
            <w:bookmarkEnd w:id="1"/>
            <w:r w:rsidR="00CD5601" w:rsidRPr="00CD5601">
              <w:rPr>
                <w:rFonts w:ascii="Arial" w:eastAsia="Calibri" w:hAnsi="Arial" w:cs="Arial"/>
                <w:sz w:val="24"/>
                <w:szCs w:val="24"/>
                <w:lang w:bidi="he-IL"/>
              </w:rPr>
              <w:t>για θέματα των αρμοδιοτήτων τους και για το</w:t>
            </w:r>
            <w:r w:rsidR="004F7B49">
              <w:rPr>
                <w:rFonts w:ascii="Arial" w:eastAsia="Calibri" w:hAnsi="Arial" w:cs="Arial"/>
                <w:sz w:val="24"/>
                <w:szCs w:val="24"/>
                <w:lang w:bidi="he-IL"/>
              </w:rPr>
              <w:t>ν</w:t>
            </w:r>
            <w:r w:rsidR="00CD5601" w:rsidRPr="00CD5601">
              <w:rPr>
                <w:rFonts w:ascii="Arial" w:eastAsia="Calibri" w:hAnsi="Arial" w:cs="Arial"/>
                <w:sz w:val="24"/>
                <w:szCs w:val="24"/>
                <w:lang w:bidi="he-IL"/>
              </w:rPr>
              <w:t xml:space="preserve"> σκοπό αυτό υποβάλλουν το σχετικό αίτημα στην Αστυνομία Κύπρου:</w:t>
            </w:r>
          </w:p>
        </w:tc>
      </w:tr>
      <w:tr w:rsidR="003332B5" w:rsidRPr="00CD5601" w14:paraId="634131B2" w14:textId="77777777" w:rsidTr="003332B5">
        <w:tc>
          <w:tcPr>
            <w:tcW w:w="5000" w:type="pct"/>
            <w:gridSpan w:val="10"/>
            <w:shd w:val="clear" w:color="auto" w:fill="auto"/>
            <w:tcMar>
              <w:top w:w="0" w:type="dxa"/>
              <w:left w:w="108" w:type="dxa"/>
              <w:bottom w:w="0" w:type="dxa"/>
              <w:right w:w="108" w:type="dxa"/>
            </w:tcMar>
          </w:tcPr>
          <w:p w14:paraId="6FF9F537"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899AEEE" w14:textId="77777777" w:rsidTr="003332B5">
        <w:tc>
          <w:tcPr>
            <w:tcW w:w="1162" w:type="pct"/>
            <w:shd w:val="clear" w:color="auto" w:fill="auto"/>
            <w:tcMar>
              <w:top w:w="0" w:type="dxa"/>
              <w:left w:w="108" w:type="dxa"/>
              <w:bottom w:w="0" w:type="dxa"/>
              <w:right w:w="108" w:type="dxa"/>
            </w:tcMar>
          </w:tcPr>
          <w:p w14:paraId="571C5719"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75464753"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(α)</w:t>
            </w:r>
          </w:p>
        </w:tc>
        <w:tc>
          <w:tcPr>
            <w:tcW w:w="3235" w:type="pct"/>
            <w:gridSpan w:val="3"/>
            <w:shd w:val="clear" w:color="auto" w:fill="auto"/>
            <w:tcMar>
              <w:top w:w="0" w:type="dxa"/>
              <w:left w:w="108" w:type="dxa"/>
              <w:bottom w:w="0" w:type="dxa"/>
              <w:right w:w="108" w:type="dxa"/>
            </w:tcMar>
          </w:tcPr>
          <w:p w14:paraId="242B34EA" w14:textId="407A0D6B" w:rsidR="004F7B49" w:rsidRPr="004F7B49" w:rsidRDefault="004F7B49" w:rsidP="00CD5601">
            <w:pPr>
              <w:suppressAutoHyphens/>
              <w:autoSpaceDN w:val="0"/>
              <w:spacing w:after="0" w:line="360" w:lineRule="auto"/>
              <w:jc w:val="both"/>
              <w:textAlignment w:val="baseline"/>
              <w:rPr>
                <w:rFonts w:ascii="Arial" w:eastAsia="Calibri" w:hAnsi="Arial" w:cs="Arial"/>
                <w:sz w:val="24"/>
                <w:szCs w:val="24"/>
                <w:lang w:bidi="he-IL"/>
              </w:rPr>
            </w:pPr>
            <w:r w:rsidRPr="004F7B49">
              <w:rPr>
                <w:rFonts w:ascii="Arial" w:eastAsia="Calibri" w:hAnsi="Arial" w:cs="Arial"/>
                <w:sz w:val="24"/>
                <w:szCs w:val="24"/>
                <w:lang w:bidi="he-IL"/>
              </w:rPr>
              <w:t>Δικαστής</w:t>
            </w:r>
            <w:r w:rsidR="00717892" w:rsidRPr="00832C87">
              <w:rPr>
                <w:rFonts w:ascii="Arial" w:eastAsia="Calibri" w:hAnsi="Arial" w:cs="Arial"/>
                <w:sz w:val="24"/>
                <w:szCs w:val="24"/>
                <w:lang w:bidi="he-IL"/>
              </w:rPr>
              <w:t xml:space="preserve"> </w:t>
            </w:r>
            <w:r w:rsidR="00717892">
              <w:rPr>
                <w:rFonts w:ascii="Arial" w:eastAsia="Calibri" w:hAnsi="Arial" w:cs="Arial"/>
                <w:sz w:val="24"/>
                <w:szCs w:val="24"/>
                <w:lang w:bidi="he-IL"/>
              </w:rPr>
              <w:t>Επαρχιακού Δικαστηρίου</w:t>
            </w:r>
            <w:r w:rsidR="005E2EEB">
              <w:rPr>
                <w:rFonts w:ascii="Arial" w:eastAsia="Calibri" w:hAnsi="Arial" w:cs="Arial"/>
                <w:sz w:val="24"/>
                <w:szCs w:val="24"/>
                <w:lang w:bidi="he-IL"/>
              </w:rPr>
              <w:t>,</w:t>
            </w:r>
            <w:r w:rsidRPr="004F7B49">
              <w:rPr>
                <w:rFonts w:ascii="Arial" w:eastAsia="Calibri" w:hAnsi="Arial" w:cs="Arial"/>
                <w:sz w:val="24"/>
                <w:szCs w:val="24"/>
                <w:lang w:bidi="he-IL"/>
              </w:rPr>
              <w:t xml:space="preserve"> για σκοπούς εφαρμογής</w:t>
            </w:r>
            <w:r w:rsidR="005E2EEB">
              <w:rPr>
                <w:rFonts w:ascii="Arial" w:eastAsia="Calibri" w:hAnsi="Arial" w:cs="Arial"/>
                <w:sz w:val="24"/>
                <w:szCs w:val="24"/>
                <w:lang w:bidi="he-IL"/>
              </w:rPr>
              <w:t xml:space="preserve"> των διατάξεων</w:t>
            </w:r>
            <w:r w:rsidRPr="004F7B49">
              <w:rPr>
                <w:rFonts w:ascii="Arial" w:eastAsia="Calibri" w:hAnsi="Arial" w:cs="Arial"/>
                <w:sz w:val="24"/>
                <w:szCs w:val="24"/>
                <w:lang w:bidi="he-IL"/>
              </w:rPr>
              <w:t xml:space="preserve"> των</w:t>
            </w:r>
            <w:r w:rsidR="004D72AB">
              <w:rPr>
                <w:rFonts w:ascii="Arial" w:eastAsia="Calibri" w:hAnsi="Arial" w:cs="Arial"/>
                <w:sz w:val="24"/>
                <w:szCs w:val="24"/>
                <w:lang w:bidi="he-IL"/>
              </w:rPr>
              <w:t xml:space="preserve"> παραγράφων 1 και 4 του άρθρου </w:t>
            </w:r>
            <w:r w:rsidRPr="004F7B49">
              <w:rPr>
                <w:rFonts w:ascii="Arial" w:eastAsia="Calibri" w:hAnsi="Arial" w:cs="Arial"/>
                <w:sz w:val="24"/>
                <w:szCs w:val="24"/>
                <w:lang w:bidi="he-IL"/>
              </w:rPr>
              <w:t>26 του Κανονισμού (ΕΕ) 2018/1862</w:t>
            </w:r>
            <w:r w:rsidR="003332B5">
              <w:rPr>
                <w:rFonts w:ascii="Arial" w:eastAsia="Calibri" w:hAnsi="Arial" w:cs="Arial"/>
                <w:sz w:val="24"/>
                <w:szCs w:val="24"/>
                <w:lang w:bidi="he-IL"/>
              </w:rPr>
              <w:t>·</w:t>
            </w:r>
          </w:p>
        </w:tc>
      </w:tr>
      <w:tr w:rsidR="003332B5" w:rsidRPr="00CD5601" w14:paraId="77AA3005" w14:textId="77777777" w:rsidTr="003332B5">
        <w:tc>
          <w:tcPr>
            <w:tcW w:w="5000" w:type="pct"/>
            <w:gridSpan w:val="10"/>
            <w:shd w:val="clear" w:color="auto" w:fill="auto"/>
            <w:tcMar>
              <w:top w:w="0" w:type="dxa"/>
              <w:left w:w="108" w:type="dxa"/>
              <w:bottom w:w="0" w:type="dxa"/>
              <w:right w:w="108" w:type="dxa"/>
            </w:tcMar>
          </w:tcPr>
          <w:p w14:paraId="6178F05E" w14:textId="77777777" w:rsidR="003332B5" w:rsidRPr="004F7B49" w:rsidDel="00717892"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717892" w:rsidRPr="00CD5601" w14:paraId="6D5E6DB4" w14:textId="77777777" w:rsidTr="003332B5">
        <w:trPr>
          <w:trHeight w:val="1622"/>
        </w:trPr>
        <w:tc>
          <w:tcPr>
            <w:tcW w:w="1162" w:type="pct"/>
            <w:shd w:val="clear" w:color="auto" w:fill="auto"/>
            <w:tcMar>
              <w:top w:w="0" w:type="dxa"/>
              <w:left w:w="108" w:type="dxa"/>
              <w:bottom w:w="0" w:type="dxa"/>
              <w:right w:w="108" w:type="dxa"/>
            </w:tcMar>
          </w:tcPr>
          <w:p w14:paraId="05AB4038" w14:textId="77777777" w:rsidR="00717892" w:rsidRPr="00CD5601" w:rsidRDefault="00717892"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15CB4C35" w14:textId="3B7F64B1" w:rsidR="00717892" w:rsidRPr="00CD5601" w:rsidRDefault="00832C87" w:rsidP="00CD5601">
            <w:pPr>
              <w:suppressAutoHyphens/>
              <w:autoSpaceDN w:val="0"/>
              <w:spacing w:after="0" w:line="360" w:lineRule="auto"/>
              <w:jc w:val="right"/>
              <w:textAlignment w:val="baseline"/>
              <w:rPr>
                <w:rFonts w:ascii="Arial" w:eastAsia="Calibri" w:hAnsi="Arial" w:cs="Arial"/>
                <w:sz w:val="24"/>
                <w:szCs w:val="24"/>
                <w:lang w:bidi="he-IL"/>
              </w:rPr>
            </w:pPr>
            <w:r w:rsidRPr="00832C87">
              <w:rPr>
                <w:rFonts w:ascii="Arial" w:eastAsia="Calibri" w:hAnsi="Arial" w:cs="Arial"/>
                <w:sz w:val="24"/>
                <w:szCs w:val="24"/>
                <w:lang w:bidi="he-IL"/>
              </w:rPr>
              <w:t>(β)</w:t>
            </w:r>
          </w:p>
        </w:tc>
        <w:tc>
          <w:tcPr>
            <w:tcW w:w="3235" w:type="pct"/>
            <w:gridSpan w:val="3"/>
            <w:shd w:val="clear" w:color="auto" w:fill="auto"/>
            <w:tcMar>
              <w:top w:w="0" w:type="dxa"/>
              <w:left w:w="108" w:type="dxa"/>
              <w:bottom w:w="0" w:type="dxa"/>
              <w:right w:w="108" w:type="dxa"/>
            </w:tcMar>
          </w:tcPr>
          <w:p w14:paraId="33375902" w14:textId="12486DD7" w:rsidR="00717892" w:rsidRPr="000D603D" w:rsidDel="00717892" w:rsidRDefault="00832C87" w:rsidP="003332B5">
            <w:pPr>
              <w:tabs>
                <w:tab w:val="left" w:pos="493"/>
              </w:tabs>
              <w:spacing w:after="0" w:line="360" w:lineRule="auto"/>
              <w:jc w:val="both"/>
              <w:rPr>
                <w:rFonts w:ascii="Arial" w:hAnsi="Arial" w:cs="Arial"/>
                <w:color w:val="000000" w:themeColor="text1"/>
                <w:sz w:val="24"/>
                <w:szCs w:val="24"/>
              </w:rPr>
            </w:pPr>
            <w:r w:rsidRPr="00832C87">
              <w:rPr>
                <w:rFonts w:ascii="Arial" w:hAnsi="Arial" w:cs="Arial"/>
                <w:color w:val="000000" w:themeColor="text1"/>
                <w:sz w:val="24"/>
                <w:szCs w:val="24"/>
              </w:rPr>
              <w:t>Δικαστής Οικογενειακού Δικαστηρίου για σκοπούς εφαρμογής</w:t>
            </w:r>
            <w:r w:rsidRPr="00832C87">
              <w:rPr>
                <w:rFonts w:ascii="Arial" w:eastAsia="Calibri" w:hAnsi="Arial" w:cs="Arial"/>
                <w:sz w:val="24"/>
                <w:szCs w:val="24"/>
                <w:lang w:bidi="he-IL"/>
              </w:rPr>
              <w:t xml:space="preserve"> των διατάξεων</w:t>
            </w:r>
            <w:r w:rsidRPr="00832C87">
              <w:rPr>
                <w:rFonts w:ascii="Arial" w:hAnsi="Arial" w:cs="Arial"/>
                <w:color w:val="000000" w:themeColor="text1"/>
                <w:sz w:val="24"/>
                <w:szCs w:val="24"/>
              </w:rPr>
              <w:t xml:space="preserve"> </w:t>
            </w:r>
            <w:r>
              <w:rPr>
                <w:rFonts w:ascii="Arial" w:hAnsi="Arial" w:cs="Arial"/>
                <w:color w:val="000000" w:themeColor="text1"/>
                <w:sz w:val="24"/>
                <w:szCs w:val="24"/>
              </w:rPr>
              <w:t xml:space="preserve">της </w:t>
            </w:r>
            <w:proofErr w:type="spellStart"/>
            <w:r>
              <w:rPr>
                <w:rFonts w:ascii="Arial" w:hAnsi="Arial" w:cs="Arial"/>
                <w:color w:val="000000" w:themeColor="text1"/>
                <w:sz w:val="24"/>
                <w:szCs w:val="24"/>
              </w:rPr>
              <w:t>υποπαραγράφου</w:t>
            </w:r>
            <w:proofErr w:type="spellEnd"/>
            <w:r>
              <w:rPr>
                <w:rFonts w:ascii="Arial" w:hAnsi="Arial" w:cs="Arial"/>
                <w:color w:val="000000" w:themeColor="text1"/>
                <w:sz w:val="24"/>
                <w:szCs w:val="24"/>
              </w:rPr>
              <w:t xml:space="preserve"> (γ) της παραγράφου 1 </w:t>
            </w:r>
            <w:r w:rsidRPr="00832C87">
              <w:rPr>
                <w:rFonts w:ascii="Arial" w:hAnsi="Arial" w:cs="Arial"/>
                <w:color w:val="000000" w:themeColor="text1"/>
                <w:sz w:val="24"/>
                <w:szCs w:val="24"/>
              </w:rPr>
              <w:t>του άρθρου 32 του Κανονισμού (ΕΕ) 2018/1862</w:t>
            </w:r>
            <w:r w:rsidR="003332B5">
              <w:rPr>
                <w:rFonts w:ascii="Arial" w:hAnsi="Arial" w:cs="Arial"/>
                <w:color w:val="000000" w:themeColor="text1"/>
                <w:sz w:val="24"/>
                <w:szCs w:val="24"/>
              </w:rPr>
              <w:t>·</w:t>
            </w:r>
          </w:p>
        </w:tc>
      </w:tr>
      <w:tr w:rsidR="003332B5" w:rsidRPr="00CD5601" w14:paraId="401919AB" w14:textId="77777777" w:rsidTr="003332B5">
        <w:tc>
          <w:tcPr>
            <w:tcW w:w="5000" w:type="pct"/>
            <w:gridSpan w:val="10"/>
            <w:shd w:val="clear" w:color="auto" w:fill="auto"/>
            <w:tcMar>
              <w:top w:w="0" w:type="dxa"/>
              <w:left w:w="108" w:type="dxa"/>
              <w:bottom w:w="0" w:type="dxa"/>
              <w:right w:w="108" w:type="dxa"/>
            </w:tcMar>
          </w:tcPr>
          <w:p w14:paraId="76A55775"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6673DD39" w14:textId="77777777" w:rsidTr="003332B5">
        <w:tc>
          <w:tcPr>
            <w:tcW w:w="1162" w:type="pct"/>
            <w:shd w:val="clear" w:color="auto" w:fill="auto"/>
            <w:tcMar>
              <w:top w:w="0" w:type="dxa"/>
              <w:left w:w="108" w:type="dxa"/>
              <w:bottom w:w="0" w:type="dxa"/>
              <w:right w:w="108" w:type="dxa"/>
            </w:tcMar>
          </w:tcPr>
          <w:p w14:paraId="1DFA79D5"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2D20A983" w14:textId="314B9D9D"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r w:rsidR="00832C87">
              <w:rPr>
                <w:rFonts w:ascii="Arial" w:eastAsia="Calibri" w:hAnsi="Arial" w:cs="Arial"/>
                <w:sz w:val="24"/>
                <w:szCs w:val="24"/>
                <w:lang w:bidi="he-IL"/>
              </w:rPr>
              <w:t>γ</w:t>
            </w:r>
            <w:r w:rsidRPr="00CD5601">
              <w:rPr>
                <w:rFonts w:ascii="Arial" w:eastAsia="Calibri" w:hAnsi="Arial" w:cs="Arial"/>
                <w:sz w:val="24"/>
                <w:szCs w:val="24"/>
                <w:lang w:bidi="he-IL"/>
              </w:rPr>
              <w:t>)</w:t>
            </w:r>
          </w:p>
        </w:tc>
        <w:tc>
          <w:tcPr>
            <w:tcW w:w="3235" w:type="pct"/>
            <w:gridSpan w:val="3"/>
            <w:shd w:val="clear" w:color="auto" w:fill="auto"/>
            <w:tcMar>
              <w:top w:w="0" w:type="dxa"/>
              <w:left w:w="108" w:type="dxa"/>
              <w:bottom w:w="0" w:type="dxa"/>
              <w:right w:w="108" w:type="dxa"/>
            </w:tcMar>
          </w:tcPr>
          <w:p w14:paraId="5913C4DB" w14:textId="28BA6885" w:rsidR="005E2EEB" w:rsidRPr="00CD5601" w:rsidRDefault="005E2EEB"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τ</w:t>
            </w:r>
            <w:r w:rsidRPr="005E2EEB">
              <w:rPr>
                <w:rFonts w:ascii="Arial" w:eastAsia="Calibri" w:hAnsi="Arial" w:cs="Arial"/>
                <w:sz w:val="24"/>
                <w:szCs w:val="24"/>
                <w:lang w:bidi="he-IL"/>
              </w:rPr>
              <w:t>ο Τμήμα Τελωνείων του Υπουργείου Οικονομικών</w:t>
            </w:r>
            <w:r>
              <w:rPr>
                <w:rFonts w:ascii="Arial" w:eastAsia="Calibri" w:hAnsi="Arial" w:cs="Arial"/>
                <w:sz w:val="24"/>
                <w:szCs w:val="24"/>
                <w:lang w:bidi="he-IL"/>
              </w:rPr>
              <w:t>,</w:t>
            </w:r>
            <w:r w:rsidRPr="005E2EEB">
              <w:rPr>
                <w:rFonts w:ascii="Arial" w:eastAsia="Calibri" w:hAnsi="Arial" w:cs="Arial"/>
                <w:sz w:val="24"/>
                <w:szCs w:val="24"/>
                <w:lang w:bidi="he-IL"/>
              </w:rPr>
              <w:t xml:space="preserve"> για σκοπούς εφαρμογής</w:t>
            </w:r>
            <w:r>
              <w:rPr>
                <w:rFonts w:ascii="Arial" w:eastAsia="Calibri" w:hAnsi="Arial" w:cs="Arial"/>
                <w:sz w:val="24"/>
                <w:szCs w:val="24"/>
                <w:lang w:bidi="he-IL"/>
              </w:rPr>
              <w:t xml:space="preserve"> των διατάξεων</w:t>
            </w:r>
            <w:r w:rsidRPr="005E2EEB">
              <w:rPr>
                <w:rFonts w:ascii="Arial" w:eastAsia="Calibri" w:hAnsi="Arial" w:cs="Arial"/>
                <w:sz w:val="24"/>
                <w:szCs w:val="24"/>
                <w:lang w:bidi="he-IL"/>
              </w:rPr>
              <w:t xml:space="preserve"> των άρθρων 34, 36 και 38 του Κανονισμού (ΕΕ) 2018/1862</w:t>
            </w:r>
            <w:r w:rsidR="003332B5">
              <w:rPr>
                <w:rFonts w:ascii="Arial" w:eastAsia="Calibri" w:hAnsi="Arial" w:cs="Arial"/>
                <w:sz w:val="24"/>
                <w:szCs w:val="24"/>
                <w:lang w:bidi="he-IL"/>
              </w:rPr>
              <w:t>·</w:t>
            </w:r>
          </w:p>
        </w:tc>
      </w:tr>
      <w:tr w:rsidR="003332B5" w:rsidRPr="00CD5601" w14:paraId="53575558" w14:textId="77777777" w:rsidTr="003332B5">
        <w:tc>
          <w:tcPr>
            <w:tcW w:w="5000" w:type="pct"/>
            <w:gridSpan w:val="10"/>
            <w:shd w:val="clear" w:color="auto" w:fill="auto"/>
            <w:tcMar>
              <w:top w:w="0" w:type="dxa"/>
              <w:left w:w="108" w:type="dxa"/>
              <w:bottom w:w="0" w:type="dxa"/>
              <w:right w:w="108" w:type="dxa"/>
            </w:tcMar>
          </w:tcPr>
          <w:p w14:paraId="666532B6"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69F922CD" w14:textId="77777777" w:rsidTr="003332B5">
        <w:tc>
          <w:tcPr>
            <w:tcW w:w="1162" w:type="pct"/>
            <w:shd w:val="clear" w:color="auto" w:fill="auto"/>
            <w:tcMar>
              <w:top w:w="0" w:type="dxa"/>
              <w:left w:w="108" w:type="dxa"/>
              <w:bottom w:w="0" w:type="dxa"/>
              <w:right w:w="108" w:type="dxa"/>
            </w:tcMar>
          </w:tcPr>
          <w:p w14:paraId="5871FA04"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27915E9F" w14:textId="05BEE124"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r w:rsidR="00832C87">
              <w:rPr>
                <w:rFonts w:ascii="Arial" w:eastAsia="Calibri" w:hAnsi="Arial" w:cs="Arial"/>
                <w:sz w:val="24"/>
                <w:szCs w:val="24"/>
                <w:lang w:bidi="he-IL"/>
              </w:rPr>
              <w:t>δ</w:t>
            </w:r>
            <w:r w:rsidRPr="00CD5601">
              <w:rPr>
                <w:rFonts w:ascii="Arial" w:eastAsia="Calibri" w:hAnsi="Arial" w:cs="Arial"/>
                <w:sz w:val="24"/>
                <w:szCs w:val="24"/>
                <w:lang w:bidi="he-IL"/>
              </w:rPr>
              <w:t>)</w:t>
            </w:r>
          </w:p>
        </w:tc>
        <w:tc>
          <w:tcPr>
            <w:tcW w:w="3235" w:type="pct"/>
            <w:gridSpan w:val="3"/>
            <w:shd w:val="clear" w:color="auto" w:fill="auto"/>
            <w:tcMar>
              <w:top w:w="0" w:type="dxa"/>
              <w:left w:w="108" w:type="dxa"/>
              <w:bottom w:w="0" w:type="dxa"/>
              <w:right w:w="108" w:type="dxa"/>
            </w:tcMar>
          </w:tcPr>
          <w:p w14:paraId="0EE7B436" w14:textId="4F6A5128" w:rsidR="005E2EEB" w:rsidRPr="005E2EEB" w:rsidRDefault="005E2EEB" w:rsidP="005E2EEB">
            <w:pPr>
              <w:suppressAutoHyphens/>
              <w:autoSpaceDN w:val="0"/>
              <w:spacing w:after="0" w:line="360" w:lineRule="auto"/>
              <w:jc w:val="both"/>
              <w:textAlignment w:val="baseline"/>
              <w:rPr>
                <w:rFonts w:ascii="Arial" w:hAnsi="Arial" w:cs="Arial"/>
                <w:sz w:val="23"/>
                <w:szCs w:val="23"/>
              </w:rPr>
            </w:pPr>
            <w:r>
              <w:rPr>
                <w:rFonts w:ascii="Arial" w:eastAsia="Calibri" w:hAnsi="Arial" w:cs="Arial"/>
                <w:sz w:val="24"/>
                <w:szCs w:val="24"/>
                <w:lang w:bidi="he-IL"/>
              </w:rPr>
              <w:t>τ</w:t>
            </w:r>
            <w:r w:rsidRPr="005E2EEB">
              <w:rPr>
                <w:rFonts w:ascii="Arial" w:eastAsia="Calibri" w:hAnsi="Arial" w:cs="Arial"/>
                <w:sz w:val="24"/>
                <w:szCs w:val="24"/>
                <w:lang w:bidi="he-IL"/>
              </w:rPr>
              <w:t>ο Υπουργείο Εσωτερικών</w:t>
            </w:r>
            <w:r>
              <w:rPr>
                <w:rFonts w:ascii="Arial" w:eastAsia="Calibri" w:hAnsi="Arial" w:cs="Arial"/>
                <w:sz w:val="24"/>
                <w:szCs w:val="24"/>
                <w:lang w:bidi="he-IL"/>
              </w:rPr>
              <w:t>,</w:t>
            </w:r>
            <w:r w:rsidRPr="005E2EEB">
              <w:rPr>
                <w:rFonts w:ascii="Arial" w:eastAsia="Calibri" w:hAnsi="Arial" w:cs="Arial"/>
                <w:sz w:val="24"/>
                <w:szCs w:val="24"/>
                <w:lang w:bidi="he-IL"/>
              </w:rPr>
              <w:t xml:space="preserve"> για σκοπούς εφαρμογής </w:t>
            </w:r>
            <w:r>
              <w:rPr>
                <w:rFonts w:ascii="Arial" w:eastAsia="Calibri" w:hAnsi="Arial" w:cs="Arial"/>
                <w:sz w:val="24"/>
                <w:szCs w:val="24"/>
                <w:lang w:bidi="he-IL"/>
              </w:rPr>
              <w:t>των διατάξεων</w:t>
            </w:r>
            <w:r w:rsidRPr="005E2EEB">
              <w:rPr>
                <w:rFonts w:ascii="Arial" w:eastAsia="Calibri" w:hAnsi="Arial" w:cs="Arial"/>
                <w:sz w:val="24"/>
                <w:szCs w:val="24"/>
                <w:lang w:bidi="he-IL"/>
              </w:rPr>
              <w:t xml:space="preserve"> του άρθρου 3 του Κανονισμού (ΕΕ) 2018/1860, των άρθρων 24, 25, 26, 27, 28, 29 και 30 του Κανονισμού (ΕΕ) 2018/1861 και </w:t>
            </w:r>
            <w:r w:rsidR="004D72AB">
              <w:rPr>
                <w:rFonts w:ascii="Arial" w:eastAsia="Calibri" w:hAnsi="Arial" w:cs="Arial"/>
                <w:sz w:val="24"/>
                <w:szCs w:val="24"/>
                <w:lang w:bidi="he-IL"/>
              </w:rPr>
              <w:t xml:space="preserve">της </w:t>
            </w:r>
            <w:proofErr w:type="spellStart"/>
            <w:r w:rsidR="004D72AB">
              <w:rPr>
                <w:rFonts w:ascii="Arial" w:eastAsia="Calibri" w:hAnsi="Arial" w:cs="Arial"/>
                <w:sz w:val="24"/>
                <w:szCs w:val="24"/>
                <w:lang w:bidi="he-IL"/>
              </w:rPr>
              <w:t>υποπαραγράφου</w:t>
            </w:r>
            <w:proofErr w:type="spellEnd"/>
            <w:r w:rsidRPr="005E2EEB">
              <w:rPr>
                <w:rFonts w:ascii="Arial" w:eastAsia="Calibri" w:hAnsi="Arial" w:cs="Arial"/>
                <w:sz w:val="24"/>
                <w:szCs w:val="24"/>
                <w:lang w:bidi="he-IL"/>
              </w:rPr>
              <w:t xml:space="preserve"> (</w:t>
            </w:r>
            <w:proofErr w:type="spellStart"/>
            <w:r w:rsidRPr="005E2EEB">
              <w:rPr>
                <w:rFonts w:ascii="Arial" w:eastAsia="Calibri" w:hAnsi="Arial" w:cs="Arial"/>
                <w:sz w:val="24"/>
                <w:szCs w:val="24"/>
                <w:lang w:bidi="he-IL"/>
              </w:rPr>
              <w:t>ιβ</w:t>
            </w:r>
            <w:proofErr w:type="spellEnd"/>
            <w:r w:rsidRPr="005E2EEB">
              <w:rPr>
                <w:rFonts w:ascii="Arial" w:eastAsia="Calibri" w:hAnsi="Arial" w:cs="Arial"/>
                <w:sz w:val="24"/>
                <w:szCs w:val="24"/>
                <w:lang w:bidi="he-IL"/>
              </w:rPr>
              <w:t>) της παραγράφου 2 του άρθρου 38 του Κανονισμού (ΕΕ) 2018/1862</w:t>
            </w:r>
            <w:r w:rsidR="003332B5">
              <w:rPr>
                <w:rFonts w:ascii="Arial" w:hAnsi="Arial" w:cs="Arial"/>
                <w:sz w:val="23"/>
                <w:szCs w:val="23"/>
              </w:rPr>
              <w:t>·</w:t>
            </w:r>
          </w:p>
        </w:tc>
      </w:tr>
      <w:tr w:rsidR="003332B5" w:rsidRPr="00CD5601" w14:paraId="56AC70C6" w14:textId="77777777" w:rsidTr="003332B5">
        <w:tc>
          <w:tcPr>
            <w:tcW w:w="5000" w:type="pct"/>
            <w:gridSpan w:val="10"/>
            <w:shd w:val="clear" w:color="auto" w:fill="auto"/>
            <w:tcMar>
              <w:top w:w="0" w:type="dxa"/>
              <w:left w:w="108" w:type="dxa"/>
              <w:bottom w:w="0" w:type="dxa"/>
              <w:right w:w="108" w:type="dxa"/>
            </w:tcMar>
          </w:tcPr>
          <w:p w14:paraId="68BA85D0" w14:textId="77777777" w:rsidR="003332B5" w:rsidRPr="00CD5601" w:rsidRDefault="003332B5"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F526BAC" w14:textId="77777777" w:rsidTr="003332B5">
        <w:tc>
          <w:tcPr>
            <w:tcW w:w="1162" w:type="pct"/>
            <w:shd w:val="clear" w:color="auto" w:fill="auto"/>
            <w:tcMar>
              <w:top w:w="0" w:type="dxa"/>
              <w:left w:w="108" w:type="dxa"/>
              <w:bottom w:w="0" w:type="dxa"/>
              <w:right w:w="108" w:type="dxa"/>
            </w:tcMar>
          </w:tcPr>
          <w:p w14:paraId="306F5192"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39990842" w14:textId="6D4385A3"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r w:rsidR="00832C87">
              <w:rPr>
                <w:rFonts w:ascii="Arial" w:eastAsia="Calibri" w:hAnsi="Arial" w:cs="Arial"/>
                <w:sz w:val="24"/>
                <w:szCs w:val="24"/>
                <w:lang w:bidi="he-IL"/>
              </w:rPr>
              <w:t>ε</w:t>
            </w:r>
            <w:r w:rsidRPr="00CD5601">
              <w:rPr>
                <w:rFonts w:ascii="Arial" w:eastAsia="Calibri" w:hAnsi="Arial" w:cs="Arial"/>
                <w:sz w:val="24"/>
                <w:szCs w:val="24"/>
                <w:lang w:bidi="he-IL"/>
              </w:rPr>
              <w:t>)</w:t>
            </w:r>
          </w:p>
        </w:tc>
        <w:tc>
          <w:tcPr>
            <w:tcW w:w="3235" w:type="pct"/>
            <w:gridSpan w:val="3"/>
            <w:shd w:val="clear" w:color="auto" w:fill="auto"/>
            <w:tcMar>
              <w:top w:w="0" w:type="dxa"/>
              <w:left w:w="108" w:type="dxa"/>
              <w:bottom w:w="0" w:type="dxa"/>
              <w:right w:w="108" w:type="dxa"/>
            </w:tcMar>
          </w:tcPr>
          <w:p w14:paraId="3EDEAAFC" w14:textId="481D5E02" w:rsidR="005E2EEB" w:rsidRPr="00CD5601" w:rsidRDefault="005E2EEB"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ο</w:t>
            </w:r>
            <w:r w:rsidRPr="005E2EEB">
              <w:rPr>
                <w:rFonts w:ascii="Arial" w:eastAsia="Calibri" w:hAnsi="Arial" w:cs="Arial"/>
                <w:sz w:val="24"/>
                <w:szCs w:val="24"/>
                <w:lang w:bidi="he-IL"/>
              </w:rPr>
              <w:t xml:space="preserve"> Γενικός Εισαγγελέας της Δημοκρατίας</w:t>
            </w:r>
            <w:r>
              <w:rPr>
                <w:rFonts w:ascii="Arial" w:eastAsia="Calibri" w:hAnsi="Arial" w:cs="Arial"/>
                <w:sz w:val="24"/>
                <w:szCs w:val="24"/>
                <w:lang w:bidi="he-IL"/>
              </w:rPr>
              <w:t>,</w:t>
            </w:r>
            <w:r w:rsidRPr="005E2EEB">
              <w:rPr>
                <w:rFonts w:ascii="Arial" w:eastAsia="Calibri" w:hAnsi="Arial" w:cs="Arial"/>
                <w:sz w:val="24"/>
                <w:szCs w:val="24"/>
                <w:lang w:bidi="he-IL"/>
              </w:rPr>
              <w:t xml:space="preserve"> για σκοπούς εφαρμογής </w:t>
            </w:r>
            <w:r>
              <w:rPr>
                <w:rFonts w:ascii="Arial" w:eastAsia="Calibri" w:hAnsi="Arial" w:cs="Arial"/>
                <w:sz w:val="24"/>
                <w:szCs w:val="24"/>
                <w:lang w:bidi="he-IL"/>
              </w:rPr>
              <w:t>των διατάξεων</w:t>
            </w:r>
            <w:r w:rsidRPr="005E2EEB">
              <w:rPr>
                <w:rFonts w:ascii="Arial" w:eastAsia="Calibri" w:hAnsi="Arial" w:cs="Arial"/>
                <w:sz w:val="24"/>
                <w:szCs w:val="24"/>
                <w:lang w:bidi="he-IL"/>
              </w:rPr>
              <w:t xml:space="preserve"> των άρθρων 34 και 38 του Κανονισμού (ΕΕ) 2018/1862</w:t>
            </w:r>
            <w:r w:rsidR="004B245A">
              <w:rPr>
                <w:rFonts w:ascii="Arial" w:eastAsia="Calibri" w:hAnsi="Arial" w:cs="Arial"/>
                <w:sz w:val="24"/>
                <w:szCs w:val="24"/>
                <w:lang w:bidi="he-IL"/>
              </w:rPr>
              <w:t>·</w:t>
            </w:r>
          </w:p>
        </w:tc>
      </w:tr>
      <w:tr w:rsidR="004B245A" w:rsidRPr="00CD5601" w14:paraId="386BCFD2" w14:textId="77777777" w:rsidTr="004B245A">
        <w:tc>
          <w:tcPr>
            <w:tcW w:w="5000" w:type="pct"/>
            <w:gridSpan w:val="10"/>
            <w:shd w:val="clear" w:color="auto" w:fill="auto"/>
            <w:tcMar>
              <w:top w:w="0" w:type="dxa"/>
              <w:left w:w="108" w:type="dxa"/>
              <w:bottom w:w="0" w:type="dxa"/>
              <w:right w:w="108" w:type="dxa"/>
            </w:tcMar>
          </w:tcPr>
          <w:p w14:paraId="0CD09188"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312900F" w14:textId="77777777" w:rsidTr="003332B5">
        <w:trPr>
          <w:trHeight w:val="1339"/>
        </w:trPr>
        <w:tc>
          <w:tcPr>
            <w:tcW w:w="1162" w:type="pct"/>
            <w:shd w:val="clear" w:color="auto" w:fill="auto"/>
            <w:tcMar>
              <w:top w:w="0" w:type="dxa"/>
              <w:left w:w="108" w:type="dxa"/>
              <w:bottom w:w="0" w:type="dxa"/>
              <w:right w:w="108" w:type="dxa"/>
            </w:tcMar>
          </w:tcPr>
          <w:p w14:paraId="62F0BBC4" w14:textId="72800DA1" w:rsidR="00CD5601" w:rsidRPr="00CD5601" w:rsidRDefault="00CD5601" w:rsidP="005E2EEB">
            <w:pPr>
              <w:suppressAutoHyphens/>
              <w:autoSpaceDN w:val="0"/>
              <w:spacing w:after="0" w:line="360" w:lineRule="auto"/>
              <w:textAlignment w:val="baseline"/>
              <w:rPr>
                <w:rFonts w:ascii="Calibri" w:eastAsia="Calibri" w:hAnsi="Calibri" w:cs="Times New Roman"/>
              </w:rPr>
            </w:pPr>
          </w:p>
        </w:tc>
        <w:tc>
          <w:tcPr>
            <w:tcW w:w="603" w:type="pct"/>
            <w:gridSpan w:val="6"/>
            <w:shd w:val="clear" w:color="auto" w:fill="auto"/>
            <w:tcMar>
              <w:top w:w="0" w:type="dxa"/>
              <w:left w:w="108" w:type="dxa"/>
              <w:bottom w:w="0" w:type="dxa"/>
              <w:right w:w="108" w:type="dxa"/>
            </w:tcMar>
          </w:tcPr>
          <w:p w14:paraId="48603B99" w14:textId="51D46A13"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proofErr w:type="spellStart"/>
            <w:r w:rsidR="00832C87">
              <w:rPr>
                <w:rFonts w:ascii="Arial" w:eastAsia="Calibri" w:hAnsi="Arial" w:cs="Arial"/>
                <w:sz w:val="24"/>
                <w:szCs w:val="24"/>
                <w:lang w:bidi="he-IL"/>
              </w:rPr>
              <w:t>στ</w:t>
            </w:r>
            <w:proofErr w:type="spellEnd"/>
            <w:r w:rsidRPr="00CD5601">
              <w:rPr>
                <w:rFonts w:ascii="Arial" w:eastAsia="Calibri" w:hAnsi="Arial" w:cs="Arial"/>
                <w:sz w:val="24"/>
                <w:szCs w:val="24"/>
                <w:lang w:bidi="he-IL"/>
              </w:rPr>
              <w:t>)</w:t>
            </w:r>
          </w:p>
          <w:p w14:paraId="5B3E50D7" w14:textId="77777777" w:rsidR="00CD5601" w:rsidRPr="00CD5601" w:rsidRDefault="00CD5601" w:rsidP="005E2EEB">
            <w:pPr>
              <w:suppressAutoHyphens/>
              <w:autoSpaceDN w:val="0"/>
              <w:spacing w:after="0" w:line="360" w:lineRule="auto"/>
              <w:textAlignment w:val="baseline"/>
              <w:rPr>
                <w:rFonts w:ascii="Arial" w:eastAsia="Calibri" w:hAnsi="Arial" w:cs="Arial"/>
                <w:sz w:val="24"/>
                <w:szCs w:val="24"/>
                <w:lang w:bidi="he-IL"/>
              </w:rPr>
            </w:pPr>
          </w:p>
        </w:tc>
        <w:tc>
          <w:tcPr>
            <w:tcW w:w="3235" w:type="pct"/>
            <w:gridSpan w:val="3"/>
            <w:shd w:val="clear" w:color="auto" w:fill="auto"/>
            <w:tcMar>
              <w:top w:w="0" w:type="dxa"/>
              <w:left w:w="108" w:type="dxa"/>
              <w:bottom w:w="0" w:type="dxa"/>
              <w:right w:w="108" w:type="dxa"/>
            </w:tcMar>
          </w:tcPr>
          <w:p w14:paraId="00B035F4" w14:textId="53555916" w:rsidR="005E2EEB" w:rsidRPr="005E2EEB" w:rsidRDefault="005E2EEB" w:rsidP="00CD5601">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 xml:space="preserve">η </w:t>
            </w:r>
            <w:r w:rsidRPr="005E2EEB">
              <w:rPr>
                <w:rFonts w:ascii="Arial" w:hAnsi="Arial" w:cs="Arial"/>
                <w:sz w:val="24"/>
                <w:szCs w:val="24"/>
                <w:lang w:bidi="he-IL"/>
              </w:rPr>
              <w:t>Κυπριακή Υπηρεσία Πληροφοριών</w:t>
            </w:r>
            <w:r w:rsidR="00BC2352">
              <w:rPr>
                <w:rFonts w:ascii="Arial" w:hAnsi="Arial" w:cs="Arial"/>
                <w:sz w:val="24"/>
                <w:szCs w:val="24"/>
                <w:lang w:bidi="he-IL"/>
              </w:rPr>
              <w:t>,</w:t>
            </w:r>
            <w:r w:rsidRPr="005E2EEB">
              <w:rPr>
                <w:rFonts w:ascii="Arial" w:hAnsi="Arial" w:cs="Arial"/>
                <w:sz w:val="24"/>
                <w:szCs w:val="24"/>
                <w:lang w:bidi="he-IL"/>
              </w:rPr>
              <w:t xml:space="preserve"> για σκοπούς εφαρμογής </w:t>
            </w:r>
            <w:r>
              <w:rPr>
                <w:rFonts w:ascii="Arial" w:eastAsia="Calibri" w:hAnsi="Arial" w:cs="Arial"/>
                <w:sz w:val="24"/>
                <w:szCs w:val="24"/>
                <w:lang w:bidi="he-IL"/>
              </w:rPr>
              <w:t>των διατάξεων</w:t>
            </w:r>
            <w:r w:rsidRPr="005E2EEB">
              <w:rPr>
                <w:rFonts w:ascii="Arial" w:eastAsia="Calibri" w:hAnsi="Arial" w:cs="Arial"/>
                <w:sz w:val="24"/>
                <w:szCs w:val="24"/>
                <w:lang w:bidi="he-IL"/>
              </w:rPr>
              <w:t xml:space="preserve"> </w:t>
            </w:r>
            <w:r w:rsidRPr="005E2EEB">
              <w:rPr>
                <w:rFonts w:ascii="Arial" w:hAnsi="Arial" w:cs="Arial"/>
                <w:sz w:val="24"/>
                <w:szCs w:val="24"/>
                <w:lang w:bidi="he-IL"/>
              </w:rPr>
              <w:t>των παραγράφων 4 και 5 του άρθρου 36 του Κανονισμού (ΕΕ) 2018/1862</w:t>
            </w:r>
            <w:r w:rsidR="004B245A">
              <w:rPr>
                <w:rFonts w:ascii="Arial" w:hAnsi="Arial" w:cs="Arial"/>
                <w:sz w:val="24"/>
                <w:szCs w:val="24"/>
                <w:lang w:bidi="he-IL"/>
              </w:rPr>
              <w:t>·</w:t>
            </w:r>
          </w:p>
        </w:tc>
      </w:tr>
      <w:tr w:rsidR="004B245A" w:rsidRPr="00CD5601" w14:paraId="7C4457EA" w14:textId="77777777" w:rsidTr="004B245A">
        <w:tc>
          <w:tcPr>
            <w:tcW w:w="5000" w:type="pct"/>
            <w:gridSpan w:val="10"/>
            <w:shd w:val="clear" w:color="auto" w:fill="auto"/>
            <w:tcMar>
              <w:top w:w="0" w:type="dxa"/>
              <w:left w:w="108" w:type="dxa"/>
              <w:bottom w:w="0" w:type="dxa"/>
              <w:right w:w="108" w:type="dxa"/>
            </w:tcMar>
          </w:tcPr>
          <w:p w14:paraId="608227F9" w14:textId="234034F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5833618D" w14:textId="77777777" w:rsidTr="003332B5">
        <w:tc>
          <w:tcPr>
            <w:tcW w:w="1162" w:type="pct"/>
            <w:shd w:val="clear" w:color="auto" w:fill="auto"/>
            <w:tcMar>
              <w:top w:w="0" w:type="dxa"/>
              <w:left w:w="108" w:type="dxa"/>
              <w:bottom w:w="0" w:type="dxa"/>
              <w:right w:w="108" w:type="dxa"/>
            </w:tcMar>
          </w:tcPr>
          <w:p w14:paraId="64EDB1C1"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0DC91BCC" w14:textId="4D6E868D"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w:t>
            </w:r>
            <w:r w:rsidR="00832C87">
              <w:rPr>
                <w:rFonts w:ascii="Arial" w:eastAsia="Calibri" w:hAnsi="Arial" w:cs="Arial"/>
                <w:sz w:val="24"/>
                <w:szCs w:val="24"/>
                <w:lang w:bidi="he-IL"/>
              </w:rPr>
              <w:t>ζ</w:t>
            </w:r>
            <w:r w:rsidRPr="00CD5601">
              <w:rPr>
                <w:rFonts w:ascii="Arial" w:eastAsia="Calibri" w:hAnsi="Arial" w:cs="Arial"/>
                <w:sz w:val="24"/>
                <w:szCs w:val="24"/>
                <w:lang w:bidi="he-IL"/>
              </w:rPr>
              <w:t>)</w:t>
            </w:r>
          </w:p>
        </w:tc>
        <w:tc>
          <w:tcPr>
            <w:tcW w:w="3235" w:type="pct"/>
            <w:gridSpan w:val="3"/>
            <w:shd w:val="clear" w:color="auto" w:fill="auto"/>
            <w:tcMar>
              <w:top w:w="0" w:type="dxa"/>
              <w:left w:w="108" w:type="dxa"/>
              <w:bottom w:w="0" w:type="dxa"/>
              <w:right w:w="108" w:type="dxa"/>
            </w:tcMar>
          </w:tcPr>
          <w:p w14:paraId="773C1D0D" w14:textId="5B3A92BE" w:rsidR="005E2EEB" w:rsidRPr="00900F8E" w:rsidRDefault="005E2EEB" w:rsidP="00900F8E">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τ</w:t>
            </w:r>
            <w:r w:rsidRPr="005E2EEB">
              <w:rPr>
                <w:rFonts w:ascii="Arial" w:eastAsia="Calibri" w:hAnsi="Arial" w:cs="Arial"/>
                <w:sz w:val="24"/>
                <w:szCs w:val="24"/>
                <w:lang w:bidi="he-IL"/>
              </w:rPr>
              <w:t xml:space="preserve">ο Τμήμα Οδικών Μεταφορών </w:t>
            </w:r>
            <w:r w:rsidR="00900F8E">
              <w:rPr>
                <w:rFonts w:ascii="Arial" w:eastAsia="Calibri" w:hAnsi="Arial" w:cs="Arial"/>
                <w:sz w:val="24"/>
                <w:szCs w:val="24"/>
                <w:lang w:bidi="he-IL"/>
              </w:rPr>
              <w:t xml:space="preserve">του </w:t>
            </w:r>
            <w:r w:rsidRPr="005E2EEB">
              <w:rPr>
                <w:rFonts w:ascii="Arial" w:eastAsia="Calibri" w:hAnsi="Arial" w:cs="Arial"/>
                <w:sz w:val="24"/>
                <w:szCs w:val="24"/>
                <w:lang w:bidi="he-IL"/>
              </w:rPr>
              <w:t>Υπουργείο</w:t>
            </w:r>
            <w:r w:rsidR="00900F8E">
              <w:rPr>
                <w:rFonts w:ascii="Arial" w:eastAsia="Calibri" w:hAnsi="Arial" w:cs="Arial"/>
                <w:sz w:val="24"/>
                <w:szCs w:val="24"/>
                <w:lang w:bidi="he-IL"/>
              </w:rPr>
              <w:t>υ</w:t>
            </w:r>
            <w:r w:rsidRPr="005E2EEB">
              <w:rPr>
                <w:rFonts w:ascii="Arial" w:eastAsia="Calibri" w:hAnsi="Arial" w:cs="Arial"/>
                <w:sz w:val="24"/>
                <w:szCs w:val="24"/>
                <w:lang w:bidi="he-IL"/>
              </w:rPr>
              <w:t xml:space="preserve"> Μεταφορών, Επικοινωνιών και Έργων</w:t>
            </w:r>
            <w:r w:rsidR="00900F8E">
              <w:rPr>
                <w:rFonts w:ascii="Arial" w:eastAsia="Calibri" w:hAnsi="Arial" w:cs="Arial"/>
                <w:sz w:val="24"/>
                <w:szCs w:val="24"/>
                <w:lang w:bidi="he-IL"/>
              </w:rPr>
              <w:t>,</w:t>
            </w:r>
            <w:r w:rsidRPr="005E2EEB">
              <w:rPr>
                <w:rFonts w:ascii="Arial" w:eastAsia="Calibri" w:hAnsi="Arial" w:cs="Arial"/>
                <w:sz w:val="24"/>
                <w:szCs w:val="24"/>
                <w:lang w:bidi="he-IL"/>
              </w:rPr>
              <w:t xml:space="preserve"> για σκοπούς εφαρμογής των </w:t>
            </w:r>
            <w:proofErr w:type="spellStart"/>
            <w:r w:rsidR="004D72AB">
              <w:rPr>
                <w:rFonts w:ascii="Arial" w:eastAsia="Calibri" w:hAnsi="Arial" w:cs="Arial"/>
                <w:sz w:val="24"/>
                <w:szCs w:val="24"/>
                <w:lang w:bidi="he-IL"/>
              </w:rPr>
              <w:t>υποπαραγράφων</w:t>
            </w:r>
            <w:proofErr w:type="spellEnd"/>
            <w:r w:rsidR="004D72AB" w:rsidRPr="005E2EEB">
              <w:rPr>
                <w:rFonts w:ascii="Arial" w:eastAsia="Calibri" w:hAnsi="Arial" w:cs="Arial"/>
                <w:sz w:val="24"/>
                <w:szCs w:val="24"/>
                <w:lang w:bidi="he-IL"/>
              </w:rPr>
              <w:t xml:space="preserve"> </w:t>
            </w:r>
            <w:r w:rsidRPr="005E2EEB">
              <w:rPr>
                <w:rFonts w:ascii="Arial" w:eastAsia="Calibri" w:hAnsi="Arial" w:cs="Arial"/>
                <w:sz w:val="24"/>
                <w:szCs w:val="24"/>
                <w:lang w:bidi="he-IL"/>
              </w:rPr>
              <w:t>(</w:t>
            </w:r>
            <w:proofErr w:type="spellStart"/>
            <w:r w:rsidRPr="005E2EEB">
              <w:rPr>
                <w:rFonts w:ascii="Arial" w:eastAsia="Calibri" w:hAnsi="Arial" w:cs="Arial"/>
                <w:sz w:val="24"/>
                <w:szCs w:val="24"/>
                <w:lang w:bidi="he-IL"/>
              </w:rPr>
              <w:t>ιβ</w:t>
            </w:r>
            <w:proofErr w:type="spellEnd"/>
            <w:r w:rsidRPr="005E2EEB">
              <w:rPr>
                <w:rFonts w:ascii="Arial" w:eastAsia="Calibri" w:hAnsi="Arial" w:cs="Arial"/>
                <w:sz w:val="24"/>
                <w:szCs w:val="24"/>
                <w:lang w:bidi="he-IL"/>
              </w:rPr>
              <w:t>) και (</w:t>
            </w:r>
            <w:proofErr w:type="spellStart"/>
            <w:r w:rsidRPr="005E2EEB">
              <w:rPr>
                <w:rFonts w:ascii="Arial" w:eastAsia="Calibri" w:hAnsi="Arial" w:cs="Arial"/>
                <w:sz w:val="24"/>
                <w:szCs w:val="24"/>
                <w:lang w:bidi="he-IL"/>
              </w:rPr>
              <w:t>ιγ</w:t>
            </w:r>
            <w:proofErr w:type="spellEnd"/>
            <w:r w:rsidRPr="005E2EEB">
              <w:rPr>
                <w:rFonts w:ascii="Arial" w:eastAsia="Calibri" w:hAnsi="Arial" w:cs="Arial"/>
                <w:sz w:val="24"/>
                <w:szCs w:val="24"/>
                <w:lang w:bidi="he-IL"/>
              </w:rPr>
              <w:t>) της παραγράφου 2 του άρθρου 38 του Κανονισμού (ΕΕ) 2018/1862</w:t>
            </w:r>
            <w:r w:rsidR="00900F8E">
              <w:rPr>
                <w:rFonts w:ascii="Arial" w:eastAsia="Calibri" w:hAnsi="Arial" w:cs="Arial"/>
                <w:sz w:val="24"/>
                <w:szCs w:val="24"/>
                <w:lang w:bidi="he-IL"/>
              </w:rPr>
              <w:t>:</w:t>
            </w:r>
          </w:p>
        </w:tc>
      </w:tr>
      <w:tr w:rsidR="004B245A" w:rsidRPr="00CD5601" w14:paraId="6B7D0480" w14:textId="77777777" w:rsidTr="004B245A">
        <w:tc>
          <w:tcPr>
            <w:tcW w:w="5000" w:type="pct"/>
            <w:gridSpan w:val="10"/>
            <w:shd w:val="clear" w:color="auto" w:fill="auto"/>
            <w:tcMar>
              <w:top w:w="0" w:type="dxa"/>
              <w:left w:w="108" w:type="dxa"/>
              <w:bottom w:w="0" w:type="dxa"/>
              <w:right w:w="108" w:type="dxa"/>
            </w:tcMar>
          </w:tcPr>
          <w:p w14:paraId="6DAEF1BE"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900F8E" w:rsidRPr="00CD5601" w14:paraId="32CFF5B8" w14:textId="77777777" w:rsidTr="008C4BB5">
        <w:tc>
          <w:tcPr>
            <w:tcW w:w="1162" w:type="pct"/>
            <w:shd w:val="clear" w:color="auto" w:fill="auto"/>
            <w:tcMar>
              <w:top w:w="0" w:type="dxa"/>
              <w:left w:w="108" w:type="dxa"/>
              <w:bottom w:w="0" w:type="dxa"/>
              <w:right w:w="108" w:type="dxa"/>
            </w:tcMar>
          </w:tcPr>
          <w:p w14:paraId="7A9141D1" w14:textId="77777777" w:rsidR="00900F8E" w:rsidRPr="00CD5601" w:rsidRDefault="00900F8E"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6101A5C" w14:textId="591224D6" w:rsidR="00900F8E" w:rsidRPr="00CD5601" w:rsidRDefault="004B245A" w:rsidP="004B245A">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900F8E">
              <w:rPr>
                <w:rFonts w:ascii="Arial" w:eastAsia="Calibri" w:hAnsi="Arial" w:cs="Arial"/>
                <w:sz w:val="24"/>
                <w:szCs w:val="24"/>
                <w:lang w:bidi="he-IL"/>
              </w:rPr>
              <w:t xml:space="preserve">Νοείται ότι, η κατά περίπτωση αρμόδια αρχή για την υποβολή αιτήματος </w:t>
            </w:r>
            <w:r w:rsidR="00900F8E" w:rsidRPr="00900F8E">
              <w:rPr>
                <w:rFonts w:ascii="Arial" w:eastAsia="Calibri" w:hAnsi="Arial" w:cs="Arial"/>
                <w:sz w:val="24"/>
                <w:szCs w:val="24"/>
                <w:lang w:bidi="he-IL"/>
              </w:rPr>
              <w:t>εισαγωγής καταχωρίσεων στο Κεντρικό SIS</w:t>
            </w:r>
            <w:r w:rsidR="00900F8E">
              <w:rPr>
                <w:rFonts w:ascii="Arial" w:eastAsia="Calibri" w:hAnsi="Arial" w:cs="Arial"/>
                <w:sz w:val="24"/>
                <w:szCs w:val="24"/>
                <w:lang w:bidi="he-IL"/>
              </w:rPr>
              <w:t>,</w:t>
            </w:r>
            <w:r w:rsidR="00900F8E" w:rsidRPr="00900F8E">
              <w:rPr>
                <w:rFonts w:ascii="Arial" w:eastAsia="Calibri" w:hAnsi="Arial" w:cs="Arial"/>
                <w:sz w:val="24"/>
                <w:szCs w:val="24"/>
                <w:lang w:bidi="he-IL"/>
              </w:rPr>
              <w:t xml:space="preserve"> υποβάλλ</w:t>
            </w:r>
            <w:r w:rsidR="00900F8E">
              <w:rPr>
                <w:rFonts w:ascii="Arial" w:eastAsia="Calibri" w:hAnsi="Arial" w:cs="Arial"/>
                <w:sz w:val="24"/>
                <w:szCs w:val="24"/>
                <w:lang w:bidi="he-IL"/>
              </w:rPr>
              <w:t>ει στην Αστυνομία Κύπρου</w:t>
            </w:r>
            <w:r w:rsidR="004D72AB">
              <w:rPr>
                <w:rFonts w:ascii="Arial" w:eastAsia="Calibri" w:hAnsi="Arial" w:cs="Arial"/>
                <w:sz w:val="24"/>
                <w:szCs w:val="24"/>
                <w:lang w:bidi="he-IL"/>
              </w:rPr>
              <w:t>,</w:t>
            </w:r>
            <w:r w:rsidR="00900F8E">
              <w:rPr>
                <w:rFonts w:ascii="Arial" w:eastAsia="Calibri" w:hAnsi="Arial" w:cs="Arial"/>
                <w:sz w:val="24"/>
                <w:szCs w:val="24"/>
                <w:lang w:bidi="he-IL"/>
              </w:rPr>
              <w:t xml:space="preserve"> αίτημα εισαγωγής καταχωρίσεων στο Κεντρικό </w:t>
            </w:r>
            <w:r w:rsidR="00900F8E">
              <w:rPr>
                <w:rFonts w:ascii="Arial" w:eastAsia="Calibri" w:hAnsi="Arial" w:cs="Arial"/>
                <w:sz w:val="24"/>
                <w:szCs w:val="24"/>
                <w:lang w:val="en-US" w:bidi="he-IL"/>
              </w:rPr>
              <w:t>SIS</w:t>
            </w:r>
            <w:r w:rsidR="004D72AB">
              <w:rPr>
                <w:rFonts w:ascii="Arial" w:eastAsia="Calibri" w:hAnsi="Arial" w:cs="Arial"/>
                <w:sz w:val="24"/>
                <w:szCs w:val="24"/>
                <w:lang w:bidi="he-IL"/>
              </w:rPr>
              <w:t>,</w:t>
            </w:r>
            <w:r w:rsidR="00900F8E" w:rsidRPr="00DE288E">
              <w:rPr>
                <w:rFonts w:ascii="Arial" w:eastAsia="Calibri" w:hAnsi="Arial" w:cs="Arial"/>
                <w:sz w:val="24"/>
                <w:szCs w:val="24"/>
                <w:lang w:bidi="he-IL"/>
              </w:rPr>
              <w:t xml:space="preserve"> </w:t>
            </w:r>
            <w:r w:rsidR="00900F8E" w:rsidRPr="00900F8E">
              <w:rPr>
                <w:rFonts w:ascii="Arial" w:eastAsia="Calibri" w:hAnsi="Arial" w:cs="Arial"/>
                <w:sz w:val="24"/>
                <w:szCs w:val="24"/>
                <w:lang w:bidi="he-IL"/>
              </w:rPr>
              <w:t>γραπτώς ή σε ηλεκτρονική μορφή</w:t>
            </w:r>
            <w:r w:rsidR="00900F8E">
              <w:rPr>
                <w:rFonts w:ascii="Arial" w:eastAsia="Calibri" w:hAnsi="Arial" w:cs="Arial"/>
                <w:sz w:val="24"/>
                <w:szCs w:val="24"/>
                <w:lang w:bidi="he-IL"/>
              </w:rPr>
              <w:t>,</w:t>
            </w:r>
            <w:r w:rsidR="00900F8E" w:rsidRPr="00900F8E">
              <w:rPr>
                <w:rFonts w:ascii="Arial" w:eastAsia="Calibri" w:hAnsi="Arial" w:cs="Arial"/>
                <w:sz w:val="24"/>
                <w:szCs w:val="24"/>
                <w:lang w:bidi="he-IL"/>
              </w:rPr>
              <w:t xml:space="preserve"> </w:t>
            </w:r>
            <w:r w:rsidR="00900F8E">
              <w:rPr>
                <w:rFonts w:ascii="Arial" w:eastAsia="Calibri" w:hAnsi="Arial" w:cs="Arial"/>
                <w:sz w:val="24"/>
                <w:szCs w:val="24"/>
                <w:lang w:bidi="he-IL"/>
              </w:rPr>
              <w:t xml:space="preserve">η οποία δύναται </w:t>
            </w:r>
            <w:r w:rsidR="00900F8E" w:rsidRPr="00900F8E">
              <w:rPr>
                <w:rFonts w:ascii="Arial" w:eastAsia="Calibri" w:hAnsi="Arial" w:cs="Arial"/>
                <w:sz w:val="24"/>
                <w:szCs w:val="24"/>
                <w:lang w:bidi="he-IL"/>
              </w:rPr>
              <w:t xml:space="preserve">να καθοριστεί σε συνεννόηση με το </w:t>
            </w:r>
            <w:r w:rsidR="004D72AB">
              <w:rPr>
                <w:rFonts w:ascii="Arial" w:eastAsia="Calibri" w:hAnsi="Arial" w:cs="Arial"/>
                <w:sz w:val="24"/>
                <w:szCs w:val="24"/>
                <w:lang w:bidi="he-IL"/>
              </w:rPr>
              <w:t>εθνικό</w:t>
            </w:r>
            <w:r w:rsidR="00900F8E" w:rsidRPr="00900F8E">
              <w:rPr>
                <w:rFonts w:ascii="Arial" w:eastAsia="Calibri" w:hAnsi="Arial" w:cs="Arial"/>
                <w:sz w:val="24"/>
                <w:szCs w:val="24"/>
                <w:lang w:bidi="he-IL"/>
              </w:rPr>
              <w:t xml:space="preserve"> γραφείο SIRENE.</w:t>
            </w:r>
          </w:p>
        </w:tc>
      </w:tr>
      <w:tr w:rsidR="004B245A" w:rsidRPr="00CD5601" w14:paraId="2A28526B" w14:textId="77777777" w:rsidTr="004B245A">
        <w:tc>
          <w:tcPr>
            <w:tcW w:w="5000" w:type="pct"/>
            <w:gridSpan w:val="10"/>
            <w:shd w:val="clear" w:color="auto" w:fill="auto"/>
            <w:tcMar>
              <w:top w:w="0" w:type="dxa"/>
              <w:left w:w="108" w:type="dxa"/>
              <w:bottom w:w="0" w:type="dxa"/>
              <w:right w:w="108" w:type="dxa"/>
            </w:tcMar>
          </w:tcPr>
          <w:p w14:paraId="2149E023" w14:textId="77777777" w:rsidR="004B245A"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A7155F1" w14:textId="77777777" w:rsidTr="008C4BB5">
        <w:trPr>
          <w:trHeight w:val="2017"/>
        </w:trPr>
        <w:tc>
          <w:tcPr>
            <w:tcW w:w="1162" w:type="pct"/>
            <w:shd w:val="clear" w:color="auto" w:fill="auto"/>
            <w:tcMar>
              <w:top w:w="0" w:type="dxa"/>
              <w:left w:w="108" w:type="dxa"/>
              <w:bottom w:w="0" w:type="dxa"/>
              <w:right w:w="108" w:type="dxa"/>
            </w:tcMar>
          </w:tcPr>
          <w:p w14:paraId="362293B8" w14:textId="1C2EBED3" w:rsidR="00CD5601" w:rsidRPr="00CD5601" w:rsidRDefault="00CD5601" w:rsidP="00180BA2">
            <w:pPr>
              <w:suppressAutoHyphens/>
              <w:autoSpaceDN w:val="0"/>
              <w:spacing w:after="0" w:line="360" w:lineRule="auto"/>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789BF00" w14:textId="3241B211" w:rsidR="00900F8E" w:rsidRPr="00CD5601" w:rsidRDefault="004B245A" w:rsidP="004B245A">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900F8E" w:rsidRPr="00900F8E">
              <w:rPr>
                <w:rFonts w:ascii="Arial" w:eastAsia="Calibri" w:hAnsi="Arial" w:cs="Arial"/>
                <w:sz w:val="24"/>
                <w:szCs w:val="24"/>
                <w:lang w:bidi="he-IL"/>
              </w:rPr>
              <w:t>(3)</w:t>
            </w:r>
            <w:r>
              <w:rPr>
                <w:rFonts w:ascii="Arial" w:eastAsia="Calibri" w:hAnsi="Arial" w:cs="Arial"/>
                <w:sz w:val="24"/>
                <w:szCs w:val="24"/>
                <w:lang w:bidi="he-IL"/>
              </w:rPr>
              <w:tab/>
            </w:r>
            <w:r w:rsidR="00900F8E" w:rsidRPr="00900F8E">
              <w:rPr>
                <w:rFonts w:ascii="Arial" w:eastAsia="Calibri" w:hAnsi="Arial" w:cs="Arial"/>
                <w:sz w:val="24"/>
                <w:szCs w:val="24"/>
                <w:lang w:bidi="he-IL"/>
              </w:rPr>
              <w:t xml:space="preserve">Οι αρμόδιες αρχές για την υποβολή αιτήματος εισαγωγής καταχωρίσεων στο Κεντρικό SIS, κατά την εκτέλεση των καθηκόντων </w:t>
            </w:r>
            <w:r w:rsidR="00F957B7">
              <w:rPr>
                <w:rFonts w:ascii="Arial" w:eastAsia="Calibri" w:hAnsi="Arial" w:cs="Arial"/>
                <w:sz w:val="24"/>
                <w:szCs w:val="24"/>
                <w:lang w:bidi="he-IL"/>
              </w:rPr>
              <w:t>τους,</w:t>
            </w:r>
            <w:r w:rsidR="00900F8E" w:rsidRPr="00900F8E">
              <w:rPr>
                <w:rFonts w:ascii="Arial" w:eastAsia="Calibri" w:hAnsi="Arial" w:cs="Arial"/>
                <w:sz w:val="24"/>
                <w:szCs w:val="24"/>
                <w:lang w:bidi="he-IL"/>
              </w:rPr>
              <w:t xml:space="preserve"> εφαρμόζουν τις γενικές διαδικασίες </w:t>
            </w:r>
            <w:r w:rsidR="00900F8E">
              <w:rPr>
                <w:rFonts w:ascii="Arial" w:eastAsia="Calibri" w:hAnsi="Arial" w:cs="Arial"/>
                <w:sz w:val="24"/>
                <w:szCs w:val="24"/>
                <w:lang w:bidi="he-IL"/>
              </w:rPr>
              <w:t>οι οποίες</w:t>
            </w:r>
            <w:r w:rsidR="00900F8E" w:rsidRPr="00900F8E">
              <w:rPr>
                <w:rFonts w:ascii="Arial" w:eastAsia="Calibri" w:hAnsi="Arial" w:cs="Arial"/>
                <w:sz w:val="24"/>
                <w:szCs w:val="24"/>
                <w:lang w:bidi="he-IL"/>
              </w:rPr>
              <w:t xml:space="preserve"> ισχύουν για όλες τις κατηγορίες καταχωρίσεων,</w:t>
            </w:r>
            <w:r w:rsidR="00E439AF">
              <w:rPr>
                <w:rFonts w:ascii="Arial" w:eastAsia="Calibri" w:hAnsi="Arial" w:cs="Arial"/>
                <w:sz w:val="24"/>
                <w:szCs w:val="24"/>
                <w:lang w:bidi="he-IL"/>
              </w:rPr>
              <w:t xml:space="preserve"> σ</w:t>
            </w:r>
            <w:r w:rsidR="00900F8E" w:rsidRPr="00900F8E">
              <w:rPr>
                <w:rFonts w:ascii="Arial" w:eastAsia="Calibri" w:hAnsi="Arial" w:cs="Arial"/>
                <w:sz w:val="24"/>
                <w:szCs w:val="24"/>
                <w:lang w:bidi="he-IL"/>
              </w:rPr>
              <w:t xml:space="preserve">το μέτρο </w:t>
            </w:r>
            <w:r w:rsidR="00E439AF">
              <w:rPr>
                <w:rFonts w:ascii="Arial" w:eastAsia="Calibri" w:hAnsi="Arial" w:cs="Arial"/>
                <w:sz w:val="24"/>
                <w:szCs w:val="24"/>
                <w:lang w:bidi="he-IL"/>
              </w:rPr>
              <w:t>που</w:t>
            </w:r>
            <w:r w:rsidR="00900F8E" w:rsidRPr="00900F8E">
              <w:rPr>
                <w:rFonts w:ascii="Arial" w:eastAsia="Calibri" w:hAnsi="Arial" w:cs="Arial"/>
                <w:sz w:val="24"/>
                <w:szCs w:val="24"/>
                <w:lang w:bidi="he-IL"/>
              </w:rPr>
              <w:t xml:space="preserve"> τις αφορά, </w:t>
            </w:r>
            <w:bookmarkStart w:id="2" w:name="_Hlk149650009"/>
            <w:r w:rsidR="00180BA2" w:rsidRPr="00180BA2">
              <w:rPr>
                <w:rFonts w:ascii="Arial" w:eastAsia="Calibri" w:hAnsi="Arial" w:cs="Arial"/>
                <w:sz w:val="24"/>
                <w:szCs w:val="24"/>
                <w:lang w:bidi="he-IL"/>
              </w:rPr>
              <w:t>λαμβάνοντας υπόψη το Εγχειρίδιο SIS</w:t>
            </w:r>
            <w:bookmarkEnd w:id="2"/>
            <w:r w:rsidR="00B72620">
              <w:rPr>
                <w:rFonts w:ascii="Arial" w:eastAsia="Calibri" w:hAnsi="Arial" w:cs="Arial"/>
                <w:sz w:val="24"/>
                <w:szCs w:val="24"/>
                <w:lang w:bidi="he-IL"/>
              </w:rPr>
              <w:t>:</w:t>
            </w:r>
          </w:p>
        </w:tc>
      </w:tr>
      <w:tr w:rsidR="004B245A" w:rsidRPr="00CD5601" w14:paraId="72FE4CB5" w14:textId="77777777" w:rsidTr="004B245A">
        <w:tc>
          <w:tcPr>
            <w:tcW w:w="5000" w:type="pct"/>
            <w:gridSpan w:val="10"/>
            <w:shd w:val="clear" w:color="auto" w:fill="auto"/>
            <w:tcMar>
              <w:top w:w="0" w:type="dxa"/>
              <w:left w:w="108" w:type="dxa"/>
              <w:bottom w:w="0" w:type="dxa"/>
              <w:right w:w="108" w:type="dxa"/>
            </w:tcMar>
          </w:tcPr>
          <w:p w14:paraId="5EAECD13"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481A1F45" w14:textId="77777777" w:rsidTr="008C4BB5">
        <w:tc>
          <w:tcPr>
            <w:tcW w:w="1162" w:type="pct"/>
            <w:shd w:val="clear" w:color="auto" w:fill="auto"/>
            <w:tcMar>
              <w:top w:w="0" w:type="dxa"/>
              <w:left w:w="108" w:type="dxa"/>
              <w:bottom w:w="0" w:type="dxa"/>
              <w:right w:w="108" w:type="dxa"/>
            </w:tcMar>
          </w:tcPr>
          <w:p w14:paraId="20D1B0CB"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7782B19" w14:textId="485B66BD" w:rsidR="00F957B7" w:rsidRPr="00CD5601" w:rsidRDefault="004B245A" w:rsidP="004B245A">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F957B7" w:rsidRPr="00CD5601">
              <w:rPr>
                <w:rFonts w:ascii="Arial" w:eastAsia="Calibri" w:hAnsi="Arial" w:cs="Arial"/>
                <w:sz w:val="24"/>
                <w:szCs w:val="24"/>
                <w:lang w:bidi="he-IL"/>
              </w:rPr>
              <w:t xml:space="preserve">Νοείται ότι, </w:t>
            </w:r>
            <w:r w:rsidR="00F957B7">
              <w:rPr>
                <w:rFonts w:ascii="Arial" w:eastAsia="Calibri" w:hAnsi="Arial" w:cs="Arial"/>
                <w:sz w:val="24"/>
                <w:szCs w:val="24"/>
                <w:lang w:bidi="he-IL"/>
              </w:rPr>
              <w:t>σ</w:t>
            </w:r>
            <w:r w:rsidR="00F957B7" w:rsidRPr="00F957B7">
              <w:rPr>
                <w:rFonts w:ascii="Arial" w:eastAsia="Calibri" w:hAnsi="Arial" w:cs="Arial"/>
                <w:sz w:val="24"/>
                <w:szCs w:val="24"/>
                <w:lang w:bidi="he-IL"/>
              </w:rPr>
              <w:t xml:space="preserve">την περίπτωση </w:t>
            </w:r>
            <w:r w:rsidR="00F957B7">
              <w:rPr>
                <w:rFonts w:ascii="Arial" w:eastAsia="Calibri" w:hAnsi="Arial" w:cs="Arial"/>
                <w:sz w:val="24"/>
                <w:szCs w:val="24"/>
                <w:lang w:bidi="he-IL"/>
              </w:rPr>
              <w:t>κατά την οποία</w:t>
            </w:r>
            <w:r w:rsidR="00F957B7" w:rsidRPr="00F957B7">
              <w:rPr>
                <w:rFonts w:ascii="Arial" w:eastAsia="Calibri" w:hAnsi="Arial" w:cs="Arial"/>
                <w:sz w:val="24"/>
                <w:szCs w:val="24"/>
                <w:lang w:bidi="he-IL"/>
              </w:rPr>
              <w:t xml:space="preserve"> η Αστυνομία Κύπρου διαπιστώσει ότι αίτημα υποβολής εισαγωγής καταχωρίσεων στο Κεντρικό SIS από </w:t>
            </w:r>
            <w:r w:rsidR="00DE288E">
              <w:rPr>
                <w:rFonts w:ascii="Arial" w:eastAsia="Calibri" w:hAnsi="Arial" w:cs="Arial"/>
                <w:sz w:val="24"/>
                <w:szCs w:val="24"/>
                <w:lang w:bidi="he-IL"/>
              </w:rPr>
              <w:t xml:space="preserve">την </w:t>
            </w:r>
            <w:r w:rsidR="00F957B7">
              <w:rPr>
                <w:rFonts w:ascii="Arial" w:eastAsia="Calibri" w:hAnsi="Arial" w:cs="Arial"/>
                <w:sz w:val="24"/>
                <w:szCs w:val="24"/>
                <w:lang w:bidi="he-IL"/>
              </w:rPr>
              <w:t xml:space="preserve">εκάστοτε </w:t>
            </w:r>
            <w:r w:rsidR="00F957B7" w:rsidRPr="00F957B7">
              <w:rPr>
                <w:rFonts w:ascii="Arial" w:eastAsia="Calibri" w:hAnsi="Arial" w:cs="Arial"/>
                <w:sz w:val="24"/>
                <w:szCs w:val="24"/>
                <w:lang w:bidi="he-IL"/>
              </w:rPr>
              <w:t xml:space="preserve">αρμόδια αρχή υποβολής </w:t>
            </w:r>
            <w:r w:rsidR="00DE288E">
              <w:rPr>
                <w:rFonts w:ascii="Arial" w:eastAsia="Calibri" w:hAnsi="Arial" w:cs="Arial"/>
                <w:sz w:val="24"/>
                <w:szCs w:val="24"/>
                <w:lang w:bidi="he-IL"/>
              </w:rPr>
              <w:t xml:space="preserve">τέτοιου </w:t>
            </w:r>
            <w:r w:rsidR="00F957B7" w:rsidRPr="00F957B7">
              <w:rPr>
                <w:rFonts w:ascii="Arial" w:eastAsia="Calibri" w:hAnsi="Arial" w:cs="Arial"/>
                <w:sz w:val="24"/>
                <w:szCs w:val="24"/>
                <w:lang w:bidi="he-IL"/>
              </w:rPr>
              <w:t xml:space="preserve">αιτήματος δεν πληροί τις προϋποθέσεις </w:t>
            </w:r>
            <w:r w:rsidR="00DE288E">
              <w:rPr>
                <w:rFonts w:ascii="Arial" w:eastAsia="Calibri" w:hAnsi="Arial" w:cs="Arial"/>
                <w:sz w:val="24"/>
                <w:szCs w:val="24"/>
                <w:lang w:bidi="he-IL"/>
              </w:rPr>
              <w:t xml:space="preserve">οι οποίες </w:t>
            </w:r>
            <w:r w:rsidR="00F957B7" w:rsidRPr="00F957B7">
              <w:rPr>
                <w:rFonts w:ascii="Arial" w:eastAsia="Calibri" w:hAnsi="Arial" w:cs="Arial"/>
                <w:sz w:val="24"/>
                <w:szCs w:val="24"/>
                <w:lang w:bidi="he-IL"/>
              </w:rPr>
              <w:t>καθορίζονται στο παρόν εδάφιο, επικουρεί την αιτούσα αρχή για την εισαγωγή καταχώρισης σύμφωνα με τις δέουσες προϋποθέσεις.</w:t>
            </w:r>
          </w:p>
        </w:tc>
      </w:tr>
      <w:tr w:rsidR="004B245A" w:rsidRPr="00CD5601" w14:paraId="190721F9" w14:textId="77777777" w:rsidTr="004B245A">
        <w:tc>
          <w:tcPr>
            <w:tcW w:w="5000" w:type="pct"/>
            <w:gridSpan w:val="10"/>
            <w:shd w:val="clear" w:color="auto" w:fill="auto"/>
            <w:tcMar>
              <w:top w:w="0" w:type="dxa"/>
              <w:left w:w="108" w:type="dxa"/>
              <w:bottom w:w="0" w:type="dxa"/>
              <w:right w:w="108" w:type="dxa"/>
            </w:tcMar>
          </w:tcPr>
          <w:p w14:paraId="24D1A080"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FE618B4" w14:textId="77777777" w:rsidTr="008C4BB5">
        <w:tc>
          <w:tcPr>
            <w:tcW w:w="1162" w:type="pct"/>
            <w:shd w:val="clear" w:color="auto" w:fill="auto"/>
            <w:tcMar>
              <w:top w:w="0" w:type="dxa"/>
              <w:left w:w="108" w:type="dxa"/>
              <w:bottom w:w="0" w:type="dxa"/>
              <w:right w:w="108" w:type="dxa"/>
            </w:tcMar>
          </w:tcPr>
          <w:p w14:paraId="078D9E28" w14:textId="77777777"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Εθνική </w:t>
            </w:r>
          </w:p>
          <w:p w14:paraId="5EF919E1" w14:textId="77777777"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Υπηρεσία </w:t>
            </w:r>
          </w:p>
          <w:p w14:paraId="1562B32B" w14:textId="07220F79"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N.SIS</w:t>
            </w:r>
            <w:r w:rsidR="00DE288E">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068037B7" w14:textId="651E34EC" w:rsidR="00DE288E" w:rsidRPr="00CD5601" w:rsidRDefault="00DE288E" w:rsidP="002837E0">
            <w:pPr>
              <w:tabs>
                <w:tab w:val="left" w:pos="294"/>
                <w:tab w:val="left" w:pos="605"/>
              </w:tabs>
              <w:suppressAutoHyphens/>
              <w:autoSpaceDN w:val="0"/>
              <w:spacing w:after="0" w:line="360" w:lineRule="auto"/>
              <w:jc w:val="both"/>
              <w:textAlignment w:val="baseline"/>
              <w:rPr>
                <w:rFonts w:ascii="Arial" w:eastAsia="Calibri" w:hAnsi="Arial" w:cs="Arial"/>
                <w:sz w:val="24"/>
                <w:szCs w:val="24"/>
                <w:lang w:bidi="he-IL"/>
              </w:rPr>
            </w:pPr>
            <w:r w:rsidRPr="00DE288E">
              <w:rPr>
                <w:rFonts w:ascii="Arial" w:eastAsia="Calibri" w:hAnsi="Arial" w:cs="Arial"/>
                <w:sz w:val="24"/>
                <w:szCs w:val="24"/>
                <w:lang w:bidi="he-IL"/>
              </w:rPr>
              <w:t>6.</w:t>
            </w:r>
            <w:r>
              <w:rPr>
                <w:rFonts w:ascii="Arial" w:eastAsia="Calibri" w:hAnsi="Arial" w:cs="Arial"/>
                <w:sz w:val="24"/>
                <w:szCs w:val="24"/>
                <w:lang w:bidi="he-IL"/>
              </w:rPr>
              <w:t>-</w:t>
            </w:r>
            <w:r w:rsidRPr="00DE288E">
              <w:rPr>
                <w:rFonts w:ascii="Arial" w:eastAsia="Calibri" w:hAnsi="Arial" w:cs="Arial"/>
                <w:sz w:val="24"/>
                <w:szCs w:val="24"/>
                <w:lang w:bidi="he-IL"/>
              </w:rPr>
              <w:t>(1)</w:t>
            </w:r>
            <w:r w:rsidR="004B245A">
              <w:rPr>
                <w:rFonts w:ascii="Arial" w:eastAsia="Calibri" w:hAnsi="Arial" w:cs="Arial"/>
                <w:sz w:val="24"/>
                <w:szCs w:val="24"/>
                <w:lang w:bidi="he-IL"/>
              </w:rPr>
              <w:tab/>
            </w:r>
            <w:r w:rsidRPr="00DE288E">
              <w:rPr>
                <w:rFonts w:ascii="Arial" w:eastAsia="Calibri" w:hAnsi="Arial" w:cs="Arial"/>
                <w:sz w:val="24"/>
                <w:szCs w:val="24"/>
                <w:lang w:bidi="he-IL"/>
              </w:rPr>
              <w:t>Για σκοπούς εφαρμογής των διατάξεων της παραγράφου 1 του άρθρου 7 του Κανονισμού (ΕΕ) 2018/1862</w:t>
            </w:r>
            <w:r>
              <w:rPr>
                <w:rFonts w:ascii="Arial" w:eastAsia="Calibri" w:hAnsi="Arial" w:cs="Arial"/>
                <w:sz w:val="24"/>
                <w:szCs w:val="24"/>
                <w:lang w:bidi="he-IL"/>
              </w:rPr>
              <w:t>,</w:t>
            </w:r>
            <w:r w:rsidRPr="00DE288E">
              <w:rPr>
                <w:rFonts w:ascii="Arial" w:eastAsia="Calibri" w:hAnsi="Arial" w:cs="Arial"/>
                <w:sz w:val="24"/>
                <w:szCs w:val="24"/>
                <w:lang w:bidi="he-IL"/>
              </w:rPr>
              <w:t xml:space="preserve"> καθώς και της παραγράφου 1 του άρθρου 7 του Κανονισμού (ΕΕ) 2018/1861</w:t>
            </w:r>
            <w:r>
              <w:rPr>
                <w:rFonts w:ascii="Arial" w:eastAsia="Calibri" w:hAnsi="Arial" w:cs="Arial"/>
                <w:sz w:val="24"/>
                <w:szCs w:val="24"/>
                <w:lang w:bidi="he-IL"/>
              </w:rPr>
              <w:t>,</w:t>
            </w:r>
            <w:r w:rsidRPr="00DE288E">
              <w:rPr>
                <w:rFonts w:ascii="Arial" w:eastAsia="Calibri" w:hAnsi="Arial" w:cs="Arial"/>
                <w:sz w:val="24"/>
                <w:szCs w:val="24"/>
                <w:lang w:bidi="he-IL"/>
              </w:rPr>
              <w:t xml:space="preserve"> καθιδρύεται Εθνική Υπηρεσία N.SIS, η οποία έχει την κεντρική ευθύνη για το Εθνικό N.SIS.</w:t>
            </w:r>
          </w:p>
        </w:tc>
      </w:tr>
      <w:tr w:rsidR="004B245A" w:rsidRPr="00CD5601" w14:paraId="2A4FA6A6" w14:textId="77777777" w:rsidTr="004B245A">
        <w:tc>
          <w:tcPr>
            <w:tcW w:w="5000" w:type="pct"/>
            <w:gridSpan w:val="10"/>
            <w:shd w:val="clear" w:color="auto" w:fill="auto"/>
            <w:tcMar>
              <w:top w:w="0" w:type="dxa"/>
              <w:left w:w="108" w:type="dxa"/>
              <w:bottom w:w="0" w:type="dxa"/>
              <w:right w:w="108" w:type="dxa"/>
            </w:tcMar>
          </w:tcPr>
          <w:p w14:paraId="6BB8C44D"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41224B4" w14:textId="77777777" w:rsidTr="008C4BB5">
        <w:tc>
          <w:tcPr>
            <w:tcW w:w="1162" w:type="pct"/>
            <w:shd w:val="clear" w:color="auto" w:fill="auto"/>
            <w:tcMar>
              <w:top w:w="0" w:type="dxa"/>
              <w:left w:w="108" w:type="dxa"/>
              <w:bottom w:w="0" w:type="dxa"/>
              <w:right w:w="108" w:type="dxa"/>
            </w:tcMar>
          </w:tcPr>
          <w:p w14:paraId="4CB8FEB4"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70101568" w14:textId="4DE5C774" w:rsidR="00CD5601" w:rsidRPr="004B245A" w:rsidRDefault="004B245A" w:rsidP="00E92DFE">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CD5601" w:rsidRPr="00CD5601">
              <w:rPr>
                <w:rFonts w:ascii="Arial" w:eastAsia="Calibri" w:hAnsi="Arial" w:cs="Arial"/>
                <w:sz w:val="24"/>
                <w:szCs w:val="24"/>
                <w:lang w:bidi="he-IL"/>
              </w:rPr>
              <w:t>(2)</w:t>
            </w:r>
            <w:r w:rsidR="00CD5601" w:rsidRPr="00CD5601">
              <w:rPr>
                <w:rFonts w:ascii="Arial" w:eastAsia="Calibri" w:hAnsi="Arial" w:cs="Arial"/>
                <w:sz w:val="24"/>
                <w:szCs w:val="24"/>
                <w:lang w:bidi="he-IL"/>
              </w:rPr>
              <w:tab/>
              <w:t xml:space="preserve">Η </w:t>
            </w:r>
            <w:r w:rsidR="00D839D7" w:rsidRPr="00CD5601">
              <w:rPr>
                <w:rFonts w:ascii="Arial" w:eastAsia="Calibri" w:hAnsi="Arial" w:cs="Arial"/>
                <w:sz w:val="24"/>
                <w:szCs w:val="24"/>
                <w:lang w:bidi="he-IL"/>
              </w:rPr>
              <w:t xml:space="preserve">Εθνική </w:t>
            </w:r>
            <w:r w:rsidR="00CD5601" w:rsidRPr="00CD5601">
              <w:rPr>
                <w:rFonts w:ascii="Arial" w:eastAsia="Calibri" w:hAnsi="Arial" w:cs="Arial"/>
                <w:sz w:val="24"/>
                <w:szCs w:val="24"/>
                <w:lang w:bidi="he-IL"/>
              </w:rPr>
              <w:t>Υπηρεσία N.SIS αποτελεί Υπηρεσία της Αστυνομίας Κύπρου και υπάγεται στο Τμήμα Πληροφορικής της Αστυνομίας</w:t>
            </w:r>
            <w:r w:rsidR="00DE288E">
              <w:rPr>
                <w:rFonts w:ascii="Arial" w:eastAsia="Calibri" w:hAnsi="Arial" w:cs="Arial"/>
                <w:sz w:val="24"/>
                <w:szCs w:val="24"/>
                <w:lang w:bidi="he-IL"/>
              </w:rPr>
              <w:t xml:space="preserve"> Κύπρου</w:t>
            </w:r>
            <w:r w:rsidR="00CD5601" w:rsidRPr="00CD5601">
              <w:rPr>
                <w:rFonts w:ascii="Arial" w:eastAsia="Calibri" w:hAnsi="Arial" w:cs="Arial"/>
                <w:sz w:val="24"/>
                <w:szCs w:val="24"/>
                <w:lang w:bidi="he-IL"/>
              </w:rPr>
              <w:t>.</w:t>
            </w:r>
          </w:p>
        </w:tc>
      </w:tr>
      <w:tr w:rsidR="004B245A" w:rsidRPr="00CD5601" w14:paraId="26D1A09A" w14:textId="77777777" w:rsidTr="004B245A">
        <w:tc>
          <w:tcPr>
            <w:tcW w:w="5000" w:type="pct"/>
            <w:gridSpan w:val="10"/>
            <w:shd w:val="clear" w:color="auto" w:fill="auto"/>
            <w:tcMar>
              <w:top w:w="0" w:type="dxa"/>
              <w:left w:w="108" w:type="dxa"/>
              <w:bottom w:w="0" w:type="dxa"/>
              <w:right w:w="108" w:type="dxa"/>
            </w:tcMar>
          </w:tcPr>
          <w:p w14:paraId="00BB26F1"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45068F4" w14:textId="77777777" w:rsidTr="008C4BB5">
        <w:tc>
          <w:tcPr>
            <w:tcW w:w="1162" w:type="pct"/>
            <w:shd w:val="clear" w:color="auto" w:fill="auto"/>
            <w:tcMar>
              <w:top w:w="0" w:type="dxa"/>
              <w:left w:w="108" w:type="dxa"/>
              <w:bottom w:w="0" w:type="dxa"/>
              <w:right w:w="108" w:type="dxa"/>
            </w:tcMar>
          </w:tcPr>
          <w:p w14:paraId="530B09FF"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98B6938" w14:textId="03218389" w:rsidR="00DE288E" w:rsidRPr="00DE288E" w:rsidRDefault="004B245A" w:rsidP="004B245A">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CD5601" w:rsidRPr="00CD5601">
              <w:rPr>
                <w:rFonts w:ascii="Arial" w:eastAsia="Calibri" w:hAnsi="Arial" w:cs="Arial"/>
                <w:sz w:val="24"/>
                <w:szCs w:val="24"/>
                <w:lang w:bidi="he-IL"/>
              </w:rPr>
              <w:t>(3)</w:t>
            </w:r>
            <w:r>
              <w:rPr>
                <w:rFonts w:ascii="Arial" w:eastAsia="Calibri" w:hAnsi="Arial" w:cs="Arial"/>
                <w:sz w:val="24"/>
                <w:szCs w:val="24"/>
                <w:lang w:bidi="he-IL"/>
              </w:rPr>
              <w:tab/>
            </w:r>
            <w:r w:rsidR="00DE288E" w:rsidRPr="00CD5601">
              <w:rPr>
                <w:rFonts w:ascii="Arial" w:eastAsia="Calibri" w:hAnsi="Arial" w:cs="Arial"/>
                <w:sz w:val="24"/>
                <w:szCs w:val="24"/>
                <w:lang w:bidi="he-IL"/>
              </w:rPr>
              <w:t xml:space="preserve">Ο Αρχηγός Αστυνομίας ορίζει </w:t>
            </w:r>
            <w:r w:rsidR="0056321A">
              <w:rPr>
                <w:rFonts w:ascii="Arial" w:eastAsia="Calibri" w:hAnsi="Arial" w:cs="Arial"/>
                <w:sz w:val="24"/>
                <w:szCs w:val="24"/>
                <w:lang w:bidi="he-IL"/>
              </w:rPr>
              <w:t xml:space="preserve">ένα </w:t>
            </w:r>
            <w:r w:rsidR="00DE288E" w:rsidRPr="00CD5601">
              <w:rPr>
                <w:rFonts w:ascii="Arial" w:eastAsia="Calibri" w:hAnsi="Arial" w:cs="Arial"/>
                <w:sz w:val="24"/>
                <w:szCs w:val="24"/>
                <w:lang w:bidi="he-IL"/>
              </w:rPr>
              <w:t>μέλος της Αστυνομίας</w:t>
            </w:r>
            <w:r w:rsidR="0056321A">
              <w:rPr>
                <w:rFonts w:ascii="Arial" w:eastAsia="Calibri" w:hAnsi="Arial" w:cs="Arial"/>
                <w:sz w:val="24"/>
                <w:szCs w:val="24"/>
                <w:lang w:bidi="he-IL"/>
              </w:rPr>
              <w:t xml:space="preserve"> Κύπρου,</w:t>
            </w:r>
            <w:r w:rsidR="00DE288E" w:rsidRPr="00CD5601">
              <w:rPr>
                <w:rFonts w:ascii="Arial" w:eastAsia="Calibri" w:hAnsi="Arial" w:cs="Arial"/>
                <w:sz w:val="24"/>
                <w:szCs w:val="24"/>
                <w:lang w:bidi="he-IL"/>
              </w:rPr>
              <w:t xml:space="preserve"> το οποίο προΐσταται της Εθνικής Υπηρεσίας </w:t>
            </w:r>
            <w:r w:rsidR="00DE288E" w:rsidRPr="00CD5601">
              <w:rPr>
                <w:rFonts w:ascii="Arial" w:eastAsia="Calibri" w:hAnsi="Arial" w:cs="Arial"/>
                <w:sz w:val="24"/>
                <w:szCs w:val="24"/>
                <w:lang w:val="en-GB" w:bidi="he-IL"/>
              </w:rPr>
              <w:t>N</w:t>
            </w:r>
            <w:r w:rsidR="00DE288E" w:rsidRPr="00CD5601">
              <w:rPr>
                <w:rFonts w:ascii="Arial" w:eastAsia="Calibri" w:hAnsi="Arial" w:cs="Arial"/>
                <w:sz w:val="24"/>
                <w:szCs w:val="24"/>
                <w:lang w:bidi="he-IL"/>
              </w:rPr>
              <w:t>.</w:t>
            </w:r>
            <w:r w:rsidR="00DE288E" w:rsidRPr="00CD5601">
              <w:rPr>
                <w:rFonts w:ascii="Arial" w:eastAsia="Calibri" w:hAnsi="Arial" w:cs="Arial"/>
                <w:sz w:val="24"/>
                <w:szCs w:val="24"/>
                <w:lang w:val="en-GB" w:bidi="he-IL"/>
              </w:rPr>
              <w:t>SIS</w:t>
            </w:r>
            <w:r w:rsidR="00DE288E" w:rsidRPr="00CD5601">
              <w:rPr>
                <w:rFonts w:ascii="Arial" w:eastAsia="Calibri" w:hAnsi="Arial" w:cs="Arial"/>
                <w:sz w:val="24"/>
                <w:szCs w:val="24"/>
                <w:lang w:bidi="he-IL"/>
              </w:rPr>
              <w:t>.</w:t>
            </w:r>
          </w:p>
        </w:tc>
      </w:tr>
      <w:tr w:rsidR="004B245A" w:rsidRPr="00CD5601" w14:paraId="019DF87C" w14:textId="77777777" w:rsidTr="004B245A">
        <w:tc>
          <w:tcPr>
            <w:tcW w:w="5000" w:type="pct"/>
            <w:gridSpan w:val="10"/>
            <w:shd w:val="clear" w:color="auto" w:fill="auto"/>
            <w:tcMar>
              <w:top w:w="0" w:type="dxa"/>
              <w:left w:w="108" w:type="dxa"/>
              <w:bottom w:w="0" w:type="dxa"/>
              <w:right w:w="108" w:type="dxa"/>
            </w:tcMar>
          </w:tcPr>
          <w:p w14:paraId="4AED0321"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3C2CFAF8" w14:textId="77777777" w:rsidTr="008C4BB5">
        <w:tc>
          <w:tcPr>
            <w:tcW w:w="1162" w:type="pct"/>
            <w:shd w:val="clear" w:color="auto" w:fill="auto"/>
            <w:tcMar>
              <w:top w:w="0" w:type="dxa"/>
              <w:left w:w="108" w:type="dxa"/>
              <w:bottom w:w="0" w:type="dxa"/>
              <w:right w:w="108" w:type="dxa"/>
            </w:tcMar>
          </w:tcPr>
          <w:p w14:paraId="66730793" w14:textId="6B0B4E4A" w:rsidR="00CD5601" w:rsidRPr="00CD5601" w:rsidRDefault="00CD5601" w:rsidP="00CD5601">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Εθνικό Γραφείο SIRΕΝΕ</w:t>
            </w:r>
            <w:r w:rsidR="00D839D7">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65F67D2C" w14:textId="576CCFFB" w:rsidR="00D839D7" w:rsidRPr="00CD5601" w:rsidRDefault="00180BA2" w:rsidP="004B245A">
            <w:pPr>
              <w:tabs>
                <w:tab w:val="left" w:pos="294"/>
                <w:tab w:val="left" w:pos="605"/>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7</w:t>
            </w:r>
            <w:r w:rsidR="00CD5601" w:rsidRPr="00CD5601">
              <w:rPr>
                <w:rFonts w:ascii="Arial" w:eastAsia="Calibri" w:hAnsi="Arial" w:cs="Arial"/>
                <w:sz w:val="24"/>
                <w:szCs w:val="24"/>
                <w:lang w:bidi="he-IL"/>
              </w:rPr>
              <w:t>.-(1)</w:t>
            </w:r>
            <w:r w:rsidR="004B245A">
              <w:rPr>
                <w:rFonts w:ascii="Arial" w:eastAsia="Calibri" w:hAnsi="Arial" w:cs="Arial"/>
                <w:sz w:val="24"/>
                <w:szCs w:val="24"/>
                <w:lang w:bidi="he-IL"/>
              </w:rPr>
              <w:tab/>
            </w:r>
            <w:r w:rsidR="00D839D7" w:rsidRPr="00D839D7">
              <w:rPr>
                <w:rFonts w:ascii="Arial" w:eastAsia="Calibri" w:hAnsi="Arial" w:cs="Arial"/>
                <w:sz w:val="24"/>
                <w:szCs w:val="24"/>
                <w:lang w:bidi="he-IL"/>
              </w:rPr>
              <w:t>Το Εθνικό Γραφείο SIRENE ορίζεται ως η αρμόδια αρχή</w:t>
            </w:r>
            <w:r w:rsidR="0056321A">
              <w:rPr>
                <w:rFonts w:ascii="Arial" w:eastAsia="Calibri" w:hAnsi="Arial" w:cs="Arial"/>
                <w:sz w:val="24"/>
                <w:szCs w:val="24"/>
                <w:lang w:bidi="he-IL"/>
              </w:rPr>
              <w:t>,</w:t>
            </w:r>
            <w:r w:rsidR="00D839D7" w:rsidRPr="00D839D7">
              <w:rPr>
                <w:rFonts w:ascii="Arial" w:eastAsia="Calibri" w:hAnsi="Arial" w:cs="Arial"/>
                <w:sz w:val="24"/>
                <w:szCs w:val="24"/>
                <w:lang w:bidi="he-IL"/>
              </w:rPr>
              <w:t xml:space="preserve"> η οποία εξασφαλίζει την ανταλλαγή κάθε συμπληρωματικής πληροφορίας σύμφωνα με τις διατάξεις του εγχειριδίου SIRENE, κατ</w:t>
            </w:r>
            <w:r w:rsidR="00BC2352">
              <w:rPr>
                <w:rFonts w:ascii="Arial" w:eastAsia="Calibri" w:hAnsi="Arial" w:cs="Arial"/>
                <w:sz w:val="24"/>
                <w:szCs w:val="24"/>
                <w:lang w:bidi="he-IL"/>
              </w:rPr>
              <w:t>’</w:t>
            </w:r>
            <w:r w:rsidR="00D839D7" w:rsidRPr="00D839D7">
              <w:rPr>
                <w:rFonts w:ascii="Arial" w:eastAsia="Calibri" w:hAnsi="Arial" w:cs="Arial"/>
                <w:sz w:val="24"/>
                <w:szCs w:val="24"/>
                <w:lang w:bidi="he-IL"/>
              </w:rPr>
              <w:t xml:space="preserve"> </w:t>
            </w:r>
            <w:proofErr w:type="spellStart"/>
            <w:r w:rsidR="00D839D7" w:rsidRPr="00D839D7">
              <w:rPr>
                <w:rFonts w:ascii="Arial" w:eastAsia="Calibri" w:hAnsi="Arial" w:cs="Arial"/>
                <w:sz w:val="24"/>
                <w:szCs w:val="24"/>
                <w:lang w:bidi="he-IL"/>
              </w:rPr>
              <w:t>εφαρμογή</w:t>
            </w:r>
            <w:r w:rsidR="00BC2352">
              <w:rPr>
                <w:rFonts w:ascii="Arial" w:eastAsia="Calibri" w:hAnsi="Arial" w:cs="Arial"/>
                <w:sz w:val="24"/>
                <w:szCs w:val="24"/>
                <w:lang w:bidi="he-IL"/>
              </w:rPr>
              <w:t>ν</w:t>
            </w:r>
            <w:proofErr w:type="spellEnd"/>
            <w:r w:rsidR="00D839D7" w:rsidRPr="00D839D7">
              <w:rPr>
                <w:rFonts w:ascii="Arial" w:eastAsia="Calibri" w:hAnsi="Arial" w:cs="Arial"/>
                <w:sz w:val="24"/>
                <w:szCs w:val="24"/>
                <w:lang w:bidi="he-IL"/>
              </w:rPr>
              <w:t xml:space="preserve"> των διατάξεων του άρθρου 5 του Κανονισμού (ΕΕ) 2018/1860, της παραγράφου 2 του άρθρου 7 του Κανονισμού (ΕΕ) 2018/1861</w:t>
            </w:r>
            <w:r w:rsidR="0056321A">
              <w:rPr>
                <w:rFonts w:ascii="Arial" w:eastAsia="Calibri" w:hAnsi="Arial" w:cs="Arial"/>
                <w:sz w:val="24"/>
                <w:szCs w:val="24"/>
                <w:lang w:bidi="he-IL"/>
              </w:rPr>
              <w:t>,</w:t>
            </w:r>
            <w:r w:rsidR="00D839D7" w:rsidRPr="00D839D7">
              <w:rPr>
                <w:rFonts w:ascii="Arial" w:eastAsia="Calibri" w:hAnsi="Arial" w:cs="Arial"/>
                <w:sz w:val="24"/>
                <w:szCs w:val="24"/>
                <w:lang w:bidi="he-IL"/>
              </w:rPr>
              <w:t xml:space="preserve"> καθώς και της παραγράφου 2 του άρθρου 7 του Κανονισμού (ΕΕ) 2018/1862</w:t>
            </w:r>
            <w:r w:rsidRPr="00180BA2">
              <w:rPr>
                <w:rFonts w:ascii="Arial" w:eastAsia="Calibri" w:hAnsi="Arial" w:cs="Arial"/>
                <w:sz w:val="24"/>
                <w:szCs w:val="24"/>
                <w:lang w:bidi="he-IL"/>
              </w:rPr>
              <w:t xml:space="preserve">, </w:t>
            </w:r>
            <w:bookmarkStart w:id="3" w:name="_Hlk149650267"/>
            <w:r w:rsidRPr="00180BA2">
              <w:rPr>
                <w:rFonts w:ascii="Arial" w:eastAsia="Calibri" w:hAnsi="Arial" w:cs="Arial"/>
                <w:sz w:val="24"/>
                <w:szCs w:val="24"/>
                <w:lang w:bidi="he-IL"/>
              </w:rPr>
              <w:t>καθώς και του Εγχειριδίου SIRENE</w:t>
            </w:r>
            <w:bookmarkEnd w:id="3"/>
            <w:r w:rsidRPr="00180BA2">
              <w:rPr>
                <w:rFonts w:ascii="Arial" w:eastAsia="Calibri" w:hAnsi="Arial" w:cs="Arial"/>
                <w:sz w:val="24"/>
                <w:szCs w:val="24"/>
                <w:lang w:bidi="he-IL"/>
              </w:rPr>
              <w:t>.</w:t>
            </w:r>
          </w:p>
        </w:tc>
      </w:tr>
      <w:tr w:rsidR="004B245A" w:rsidRPr="00CD5601" w14:paraId="7466C341" w14:textId="77777777" w:rsidTr="004B245A">
        <w:tc>
          <w:tcPr>
            <w:tcW w:w="5000" w:type="pct"/>
            <w:gridSpan w:val="10"/>
            <w:shd w:val="clear" w:color="auto" w:fill="auto"/>
            <w:tcMar>
              <w:top w:w="0" w:type="dxa"/>
              <w:left w:w="108" w:type="dxa"/>
              <w:bottom w:w="0" w:type="dxa"/>
              <w:right w:w="108" w:type="dxa"/>
            </w:tcMar>
          </w:tcPr>
          <w:p w14:paraId="54CDC0B5"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1EECE599" w14:textId="77777777" w:rsidTr="008C4BB5">
        <w:tc>
          <w:tcPr>
            <w:tcW w:w="1162" w:type="pct"/>
            <w:shd w:val="clear" w:color="auto" w:fill="auto"/>
            <w:tcMar>
              <w:top w:w="0" w:type="dxa"/>
              <w:left w:w="108" w:type="dxa"/>
              <w:bottom w:w="0" w:type="dxa"/>
              <w:right w:w="108" w:type="dxa"/>
            </w:tcMar>
          </w:tcPr>
          <w:p w14:paraId="255D9D36"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364D931" w14:textId="421E03AF" w:rsidR="00D839D7" w:rsidRPr="00D839D7" w:rsidRDefault="004B245A" w:rsidP="002668CE">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D839D7" w:rsidRPr="00D839D7">
              <w:rPr>
                <w:rFonts w:ascii="Arial" w:eastAsia="Calibri" w:hAnsi="Arial" w:cs="Arial"/>
                <w:sz w:val="24"/>
                <w:szCs w:val="24"/>
                <w:lang w:bidi="he-IL"/>
              </w:rPr>
              <w:t>(2)</w:t>
            </w:r>
            <w:r>
              <w:rPr>
                <w:rFonts w:ascii="Arial" w:eastAsia="Calibri" w:hAnsi="Arial" w:cs="Arial"/>
                <w:sz w:val="24"/>
                <w:szCs w:val="24"/>
                <w:lang w:bidi="he-IL"/>
              </w:rPr>
              <w:tab/>
            </w:r>
            <w:r w:rsidR="00D839D7" w:rsidRPr="00D839D7">
              <w:rPr>
                <w:rFonts w:ascii="Arial" w:eastAsia="Calibri" w:hAnsi="Arial" w:cs="Arial"/>
                <w:sz w:val="24"/>
                <w:szCs w:val="24"/>
                <w:lang w:bidi="he-IL"/>
              </w:rPr>
              <w:t>Το Εθνικό Γραφείο SIRENE αποτελεί Γραφείο της Αστυνομίας Κύπρου και υπάγεται στη Διεύθυνση Ευρωπαϊκής Ένωσης και Διεθνούς Αστυνομικής Συνεργασίας του Αρχηγείου Αστυνομίας.</w:t>
            </w:r>
          </w:p>
        </w:tc>
      </w:tr>
      <w:tr w:rsidR="004B245A" w:rsidRPr="00CD5601" w14:paraId="18B45363" w14:textId="77777777" w:rsidTr="004B245A">
        <w:tc>
          <w:tcPr>
            <w:tcW w:w="5000" w:type="pct"/>
            <w:gridSpan w:val="10"/>
            <w:shd w:val="clear" w:color="auto" w:fill="auto"/>
            <w:tcMar>
              <w:top w:w="0" w:type="dxa"/>
              <w:left w:w="108" w:type="dxa"/>
              <w:bottom w:w="0" w:type="dxa"/>
              <w:right w:w="108" w:type="dxa"/>
            </w:tcMar>
          </w:tcPr>
          <w:p w14:paraId="4CE56DDB"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4AE8336B" w14:textId="77777777" w:rsidTr="008C4BB5">
        <w:tc>
          <w:tcPr>
            <w:tcW w:w="1162" w:type="pct"/>
            <w:shd w:val="clear" w:color="auto" w:fill="auto"/>
            <w:tcMar>
              <w:top w:w="0" w:type="dxa"/>
              <w:left w:w="108" w:type="dxa"/>
              <w:bottom w:w="0" w:type="dxa"/>
              <w:right w:w="108" w:type="dxa"/>
            </w:tcMar>
          </w:tcPr>
          <w:p w14:paraId="58EFC053"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0B2154F" w14:textId="75FCDC15" w:rsidR="00D839D7" w:rsidRPr="00832C87" w:rsidRDefault="004B245A" w:rsidP="004B245A">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CD5601" w:rsidRPr="00CD5601">
              <w:rPr>
                <w:rFonts w:ascii="Arial" w:eastAsia="Calibri" w:hAnsi="Arial" w:cs="Arial"/>
                <w:sz w:val="24"/>
                <w:szCs w:val="24"/>
                <w:lang w:bidi="he-IL"/>
              </w:rPr>
              <w:t>(3)</w:t>
            </w:r>
            <w:r>
              <w:rPr>
                <w:rFonts w:ascii="Arial" w:eastAsia="Calibri" w:hAnsi="Arial" w:cs="Arial"/>
                <w:sz w:val="24"/>
                <w:szCs w:val="24"/>
                <w:lang w:bidi="he-IL"/>
              </w:rPr>
              <w:tab/>
            </w:r>
            <w:r w:rsidR="00D839D7" w:rsidRPr="00CD5601">
              <w:rPr>
                <w:rFonts w:ascii="Arial" w:eastAsia="Calibri" w:hAnsi="Arial" w:cs="Arial"/>
                <w:sz w:val="24"/>
                <w:szCs w:val="24"/>
                <w:lang w:bidi="he-IL"/>
              </w:rPr>
              <w:t xml:space="preserve">Ο Αρχηγός Αστυνομίας ορίζει </w:t>
            </w:r>
            <w:r w:rsidR="0056321A">
              <w:rPr>
                <w:rFonts w:ascii="Arial" w:eastAsia="Calibri" w:hAnsi="Arial" w:cs="Arial"/>
                <w:sz w:val="24"/>
                <w:szCs w:val="24"/>
                <w:lang w:bidi="he-IL"/>
              </w:rPr>
              <w:t xml:space="preserve">ένα </w:t>
            </w:r>
            <w:r w:rsidR="00D839D7" w:rsidRPr="00CD5601">
              <w:rPr>
                <w:rFonts w:ascii="Arial" w:eastAsia="Calibri" w:hAnsi="Arial" w:cs="Arial"/>
                <w:sz w:val="24"/>
                <w:szCs w:val="24"/>
                <w:lang w:bidi="he-IL"/>
              </w:rPr>
              <w:t>μέλος της Αστυνομίας</w:t>
            </w:r>
            <w:r w:rsidR="0056321A">
              <w:rPr>
                <w:rFonts w:ascii="Arial" w:eastAsia="Calibri" w:hAnsi="Arial" w:cs="Arial"/>
                <w:sz w:val="24"/>
                <w:szCs w:val="24"/>
                <w:lang w:bidi="he-IL"/>
              </w:rPr>
              <w:t xml:space="preserve"> Κύπρου,</w:t>
            </w:r>
            <w:r w:rsidR="00D839D7" w:rsidRPr="00CD5601">
              <w:rPr>
                <w:rFonts w:ascii="Arial" w:eastAsia="Calibri" w:hAnsi="Arial" w:cs="Arial"/>
                <w:sz w:val="24"/>
                <w:szCs w:val="24"/>
                <w:lang w:bidi="he-IL"/>
              </w:rPr>
              <w:t xml:space="preserve"> το οποίο προΐσταται </w:t>
            </w:r>
            <w:r w:rsidR="00D839D7">
              <w:rPr>
                <w:rFonts w:ascii="Arial" w:eastAsia="Calibri" w:hAnsi="Arial" w:cs="Arial"/>
                <w:sz w:val="24"/>
                <w:szCs w:val="24"/>
                <w:lang w:bidi="he-IL"/>
              </w:rPr>
              <w:t>τ</w:t>
            </w:r>
            <w:r w:rsidR="00D839D7" w:rsidRPr="00D839D7">
              <w:rPr>
                <w:rFonts w:ascii="Arial" w:eastAsia="Calibri" w:hAnsi="Arial" w:cs="Arial"/>
                <w:sz w:val="24"/>
                <w:szCs w:val="24"/>
                <w:lang w:bidi="he-IL"/>
              </w:rPr>
              <w:t>ου Εθνικού Γραφείου SIRENE</w:t>
            </w:r>
            <w:r w:rsidR="00D839D7">
              <w:rPr>
                <w:rFonts w:ascii="Arial" w:eastAsia="Calibri" w:hAnsi="Arial" w:cs="Arial"/>
                <w:sz w:val="24"/>
                <w:szCs w:val="24"/>
                <w:lang w:bidi="he-IL"/>
              </w:rPr>
              <w:t>.</w:t>
            </w:r>
            <w:r w:rsidR="00D839D7" w:rsidRPr="00D839D7">
              <w:rPr>
                <w:rFonts w:ascii="Arial" w:eastAsia="Calibri" w:hAnsi="Arial" w:cs="Arial"/>
                <w:sz w:val="24"/>
                <w:szCs w:val="24"/>
                <w:lang w:bidi="he-IL"/>
              </w:rPr>
              <w:t xml:space="preserve"> </w:t>
            </w:r>
          </w:p>
        </w:tc>
      </w:tr>
      <w:tr w:rsidR="004B245A" w:rsidRPr="00CD5601" w14:paraId="26907D4D" w14:textId="77777777" w:rsidTr="004B245A">
        <w:trPr>
          <w:trHeight w:val="397"/>
        </w:trPr>
        <w:tc>
          <w:tcPr>
            <w:tcW w:w="5000" w:type="pct"/>
            <w:gridSpan w:val="10"/>
            <w:shd w:val="clear" w:color="auto" w:fill="auto"/>
            <w:tcMar>
              <w:top w:w="0" w:type="dxa"/>
              <w:left w:w="108" w:type="dxa"/>
              <w:bottom w:w="0" w:type="dxa"/>
              <w:right w:w="108" w:type="dxa"/>
            </w:tcMar>
          </w:tcPr>
          <w:p w14:paraId="4D0A7DFF"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89D79FA" w14:textId="77777777" w:rsidTr="008C4BB5">
        <w:trPr>
          <w:trHeight w:val="397"/>
        </w:trPr>
        <w:tc>
          <w:tcPr>
            <w:tcW w:w="1162" w:type="pct"/>
            <w:shd w:val="clear" w:color="auto" w:fill="auto"/>
            <w:tcMar>
              <w:top w:w="0" w:type="dxa"/>
              <w:left w:w="108" w:type="dxa"/>
              <w:bottom w:w="0" w:type="dxa"/>
              <w:right w:w="108" w:type="dxa"/>
            </w:tcMar>
          </w:tcPr>
          <w:p w14:paraId="7306F356"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CB220B4" w14:textId="2A4AFAAE" w:rsidR="00D839D7" w:rsidRPr="00D839D7" w:rsidRDefault="004B245A" w:rsidP="004B245A">
            <w:pPr>
              <w:tabs>
                <w:tab w:val="left" w:pos="284"/>
                <w:tab w:val="left" w:pos="629"/>
              </w:tabs>
              <w:suppressAutoHyphens/>
              <w:autoSpaceDN w:val="0"/>
              <w:spacing w:after="0" w:line="360" w:lineRule="auto"/>
              <w:jc w:val="both"/>
              <w:textAlignment w:val="baseline"/>
              <w:rPr>
                <w:rFonts w:ascii="Calibri" w:eastAsia="Calibri" w:hAnsi="Calibri" w:cs="Times New Roman"/>
                <w:b/>
              </w:rPr>
            </w:pPr>
            <w:r>
              <w:rPr>
                <w:rFonts w:ascii="Arial" w:eastAsia="Calibri" w:hAnsi="Arial" w:cs="Arial"/>
                <w:sz w:val="24"/>
                <w:szCs w:val="24"/>
                <w:lang w:bidi="he-IL"/>
              </w:rPr>
              <w:tab/>
            </w:r>
            <w:r w:rsidR="006010A6">
              <w:rPr>
                <w:rFonts w:ascii="Arial" w:eastAsia="Calibri" w:hAnsi="Arial" w:cs="Arial"/>
                <w:sz w:val="24"/>
                <w:szCs w:val="24"/>
                <w:lang w:bidi="he-IL"/>
              </w:rPr>
              <w:t>(</w:t>
            </w:r>
            <w:r w:rsidR="00D839D7" w:rsidRPr="006010A6">
              <w:rPr>
                <w:rFonts w:ascii="Arial" w:eastAsia="Calibri" w:hAnsi="Arial" w:cs="Arial"/>
                <w:sz w:val="24"/>
                <w:szCs w:val="24"/>
                <w:lang w:bidi="he-IL"/>
              </w:rPr>
              <w:t>4)</w:t>
            </w:r>
            <w:r>
              <w:rPr>
                <w:rFonts w:ascii="Arial" w:eastAsia="Calibri" w:hAnsi="Arial" w:cs="Arial"/>
                <w:sz w:val="24"/>
                <w:szCs w:val="24"/>
                <w:lang w:bidi="he-IL"/>
              </w:rPr>
              <w:tab/>
            </w:r>
            <w:proofErr w:type="spellStart"/>
            <w:r w:rsidR="00D839D7" w:rsidRPr="006010A6">
              <w:rPr>
                <w:rFonts w:ascii="Arial" w:eastAsia="Calibri" w:hAnsi="Arial" w:cs="Arial"/>
                <w:sz w:val="24"/>
                <w:szCs w:val="24"/>
                <w:lang w:bidi="he-IL"/>
              </w:rPr>
              <w:t>To</w:t>
            </w:r>
            <w:proofErr w:type="spellEnd"/>
            <w:r w:rsidR="00D839D7" w:rsidRPr="006010A6">
              <w:rPr>
                <w:rFonts w:ascii="Arial" w:eastAsia="Calibri" w:hAnsi="Arial" w:cs="Arial"/>
                <w:sz w:val="24"/>
                <w:szCs w:val="24"/>
                <w:lang w:bidi="he-IL"/>
              </w:rPr>
              <w:t xml:space="preserve"> Εθνικό Γραφείο SIRENE στελεχώνεται από μέλη της Αστυνομίας</w:t>
            </w:r>
            <w:r w:rsidR="006010A6">
              <w:rPr>
                <w:rFonts w:ascii="Arial" w:eastAsia="Calibri" w:hAnsi="Arial" w:cs="Arial"/>
                <w:sz w:val="24"/>
                <w:szCs w:val="24"/>
                <w:lang w:bidi="he-IL"/>
              </w:rPr>
              <w:t xml:space="preserve"> Κύπρου</w:t>
            </w:r>
            <w:r w:rsidR="00D839D7" w:rsidRPr="006010A6">
              <w:rPr>
                <w:rFonts w:ascii="Arial" w:eastAsia="Calibri" w:hAnsi="Arial" w:cs="Arial"/>
                <w:sz w:val="24"/>
                <w:szCs w:val="24"/>
                <w:lang w:bidi="he-IL"/>
              </w:rPr>
              <w:t xml:space="preserve"> και λειτουργούς των</w:t>
            </w:r>
            <w:r w:rsidR="006010A6">
              <w:rPr>
                <w:rFonts w:ascii="Arial" w:eastAsia="Calibri" w:hAnsi="Arial" w:cs="Arial"/>
                <w:sz w:val="24"/>
                <w:szCs w:val="24"/>
                <w:lang w:bidi="he-IL"/>
              </w:rPr>
              <w:t xml:space="preserve"> </w:t>
            </w:r>
            <w:r w:rsidR="00D839D7" w:rsidRPr="006010A6">
              <w:rPr>
                <w:rFonts w:ascii="Arial" w:eastAsia="Calibri" w:hAnsi="Arial" w:cs="Arial"/>
                <w:sz w:val="24"/>
                <w:szCs w:val="24"/>
                <w:lang w:bidi="he-IL"/>
              </w:rPr>
              <w:t>αρμοδίων αρχών</w:t>
            </w:r>
            <w:r w:rsidR="00B90D1C">
              <w:rPr>
                <w:rFonts w:ascii="Arial" w:eastAsia="Calibri" w:hAnsi="Arial" w:cs="Arial"/>
                <w:sz w:val="24"/>
                <w:szCs w:val="24"/>
                <w:lang w:bidi="he-IL"/>
              </w:rPr>
              <w:t xml:space="preserve"> για την</w:t>
            </w:r>
            <w:r w:rsidR="00D839D7" w:rsidRPr="006010A6">
              <w:rPr>
                <w:rFonts w:ascii="Arial" w:eastAsia="Calibri" w:hAnsi="Arial" w:cs="Arial"/>
                <w:sz w:val="24"/>
                <w:szCs w:val="24"/>
                <w:lang w:bidi="he-IL"/>
              </w:rPr>
              <w:t xml:space="preserve"> υποβολή αιτήματος εισαγωγής καταχ</w:t>
            </w:r>
            <w:r w:rsidR="00B90D1C">
              <w:rPr>
                <w:rFonts w:ascii="Arial" w:eastAsia="Calibri" w:hAnsi="Arial" w:cs="Arial"/>
                <w:sz w:val="24"/>
                <w:szCs w:val="24"/>
                <w:lang w:bidi="he-IL"/>
              </w:rPr>
              <w:t xml:space="preserve">ωρίσεων </w:t>
            </w:r>
            <w:r w:rsidR="00B90D1C" w:rsidRPr="00CD5601">
              <w:rPr>
                <w:rFonts w:ascii="Arial" w:eastAsia="Calibri" w:hAnsi="Arial" w:cs="Arial"/>
                <w:sz w:val="24"/>
                <w:szCs w:val="24"/>
                <w:lang w:bidi="he-IL"/>
              </w:rPr>
              <w:t>στο Κεντρικό SIS</w:t>
            </w:r>
            <w:r w:rsidR="00D839D7" w:rsidRPr="006010A6">
              <w:rPr>
                <w:rFonts w:ascii="Arial" w:eastAsia="Calibri" w:hAnsi="Arial" w:cs="Arial"/>
                <w:sz w:val="24"/>
                <w:szCs w:val="24"/>
                <w:lang w:bidi="he-IL"/>
              </w:rPr>
              <w:t xml:space="preserve">, για σκοπούς εκτέλεσης των καθηκόντων τους στο πλαίσιο των αρμοδιοτήτων </w:t>
            </w:r>
            <w:r w:rsidR="006010A6">
              <w:rPr>
                <w:rFonts w:ascii="Arial" w:eastAsia="Calibri" w:hAnsi="Arial" w:cs="Arial"/>
                <w:sz w:val="24"/>
                <w:szCs w:val="24"/>
                <w:lang w:bidi="he-IL"/>
              </w:rPr>
              <w:t xml:space="preserve">τους, </w:t>
            </w:r>
            <w:r w:rsidR="002316E5">
              <w:rPr>
                <w:rFonts w:ascii="Arial" w:eastAsia="Calibri" w:hAnsi="Arial" w:cs="Arial"/>
                <w:sz w:val="24"/>
                <w:szCs w:val="24"/>
                <w:lang w:bidi="he-IL"/>
              </w:rPr>
              <w:t>δυνάμει των</w:t>
            </w:r>
            <w:r w:rsidR="006010A6">
              <w:rPr>
                <w:rFonts w:ascii="Arial" w:eastAsia="Calibri" w:hAnsi="Arial" w:cs="Arial"/>
                <w:sz w:val="24"/>
                <w:szCs w:val="24"/>
                <w:lang w:bidi="he-IL"/>
              </w:rPr>
              <w:t xml:space="preserve"> διατάξε</w:t>
            </w:r>
            <w:r w:rsidR="002316E5">
              <w:rPr>
                <w:rFonts w:ascii="Arial" w:eastAsia="Calibri" w:hAnsi="Arial" w:cs="Arial"/>
                <w:sz w:val="24"/>
                <w:szCs w:val="24"/>
                <w:lang w:bidi="he-IL"/>
              </w:rPr>
              <w:t>ων</w:t>
            </w:r>
            <w:r w:rsidR="006010A6">
              <w:rPr>
                <w:rFonts w:ascii="Arial" w:eastAsia="Calibri" w:hAnsi="Arial" w:cs="Arial"/>
                <w:sz w:val="24"/>
                <w:szCs w:val="24"/>
                <w:lang w:bidi="he-IL"/>
              </w:rPr>
              <w:t xml:space="preserve"> του εδαφίου (2) του άρθρου 5:</w:t>
            </w:r>
          </w:p>
        </w:tc>
      </w:tr>
      <w:tr w:rsidR="004B245A" w:rsidRPr="00CD5601" w14:paraId="5D89A610" w14:textId="77777777" w:rsidTr="004B245A">
        <w:trPr>
          <w:trHeight w:val="397"/>
        </w:trPr>
        <w:tc>
          <w:tcPr>
            <w:tcW w:w="5000" w:type="pct"/>
            <w:gridSpan w:val="10"/>
            <w:shd w:val="clear" w:color="auto" w:fill="auto"/>
            <w:tcMar>
              <w:top w:w="0" w:type="dxa"/>
              <w:left w:w="108" w:type="dxa"/>
              <w:bottom w:w="0" w:type="dxa"/>
              <w:right w:w="108" w:type="dxa"/>
            </w:tcMar>
          </w:tcPr>
          <w:p w14:paraId="15D66912"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9612BE1" w14:textId="77777777" w:rsidTr="008C4BB5">
        <w:trPr>
          <w:trHeight w:val="397"/>
        </w:trPr>
        <w:tc>
          <w:tcPr>
            <w:tcW w:w="1162" w:type="pct"/>
            <w:shd w:val="clear" w:color="auto" w:fill="auto"/>
            <w:tcMar>
              <w:top w:w="0" w:type="dxa"/>
              <w:left w:w="108" w:type="dxa"/>
              <w:bottom w:w="0" w:type="dxa"/>
              <w:right w:w="108" w:type="dxa"/>
            </w:tcMar>
          </w:tcPr>
          <w:p w14:paraId="04B49B71"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FBBF98C" w14:textId="4B3F238E" w:rsidR="006010A6" w:rsidRPr="00651ADA" w:rsidRDefault="00CD5601" w:rsidP="002668CE">
            <w:pPr>
              <w:tabs>
                <w:tab w:val="left" w:pos="629"/>
              </w:tabs>
              <w:spacing w:after="0" w:line="360" w:lineRule="auto"/>
              <w:jc w:val="both"/>
              <w:rPr>
                <w:rFonts w:ascii="Arial" w:eastAsia="Calibri" w:hAnsi="Arial" w:cs="Arial"/>
                <w:sz w:val="23"/>
                <w:szCs w:val="23"/>
              </w:rPr>
            </w:pPr>
            <w:r w:rsidRPr="00CD5601">
              <w:rPr>
                <w:rFonts w:ascii="Arial" w:eastAsia="Calibri" w:hAnsi="Arial" w:cs="Arial"/>
                <w:sz w:val="24"/>
                <w:szCs w:val="24"/>
                <w:lang w:bidi="he-IL"/>
              </w:rPr>
              <w:tab/>
            </w:r>
            <w:r w:rsidR="006010A6" w:rsidRPr="00CD5601">
              <w:rPr>
                <w:rFonts w:ascii="Arial" w:eastAsia="Calibri" w:hAnsi="Arial" w:cs="Arial"/>
                <w:sz w:val="24"/>
                <w:szCs w:val="24"/>
                <w:lang w:bidi="he-IL"/>
              </w:rPr>
              <w:t>Νοείται ότι</w:t>
            </w:r>
            <w:r w:rsidRPr="00CD5601">
              <w:rPr>
                <w:rFonts w:ascii="Arial" w:eastAsia="Calibri" w:hAnsi="Arial" w:cs="Arial"/>
                <w:sz w:val="24"/>
                <w:szCs w:val="24"/>
                <w:lang w:bidi="he-IL"/>
              </w:rPr>
              <w:t xml:space="preserve">, </w:t>
            </w:r>
            <w:r w:rsidR="00B90D1C">
              <w:rPr>
                <w:rFonts w:ascii="Arial" w:eastAsia="Calibri" w:hAnsi="Arial" w:cs="Arial"/>
                <w:sz w:val="24"/>
                <w:szCs w:val="24"/>
                <w:lang w:bidi="he-IL"/>
              </w:rPr>
              <w:t>η</w:t>
            </w:r>
            <w:r w:rsidR="00B90D1C" w:rsidRPr="00B90D1C">
              <w:rPr>
                <w:rFonts w:ascii="Arial" w:eastAsia="Calibri" w:hAnsi="Arial" w:cs="Arial"/>
                <w:sz w:val="24"/>
                <w:szCs w:val="24"/>
                <w:lang w:bidi="he-IL"/>
              </w:rPr>
              <w:t xml:space="preserve"> απόφαση για στελέχωση του Εθνικού Γραφείου SIRENE </w:t>
            </w:r>
            <w:r w:rsidR="00651ADA">
              <w:rPr>
                <w:rFonts w:ascii="Arial" w:eastAsia="Calibri" w:hAnsi="Arial" w:cs="Arial"/>
                <w:sz w:val="24"/>
                <w:szCs w:val="24"/>
                <w:lang w:bidi="he-IL"/>
              </w:rPr>
              <w:t xml:space="preserve">με λειτουργούς των αρμόδιων αρχών </w:t>
            </w:r>
            <w:r w:rsidR="00651ADA" w:rsidRPr="00CD5601">
              <w:rPr>
                <w:rFonts w:ascii="Arial" w:eastAsia="Calibri" w:hAnsi="Arial" w:cs="Arial"/>
                <w:sz w:val="24"/>
                <w:szCs w:val="24"/>
                <w:lang w:bidi="he-IL"/>
              </w:rPr>
              <w:t>για την υποβολή αιτήματος εισαγωγής καταχωρίσεων στο Κεντρικό SIS</w:t>
            </w:r>
            <w:r w:rsidR="00651ADA">
              <w:rPr>
                <w:rFonts w:ascii="Arial" w:eastAsia="Calibri" w:hAnsi="Arial" w:cs="Arial"/>
                <w:sz w:val="24"/>
                <w:szCs w:val="24"/>
                <w:lang w:bidi="he-IL"/>
              </w:rPr>
              <w:t>,</w:t>
            </w:r>
            <w:r w:rsidR="00651ADA" w:rsidRPr="00CD5601">
              <w:rPr>
                <w:rFonts w:ascii="Arial" w:eastAsia="Calibri" w:hAnsi="Arial" w:cs="Arial"/>
                <w:sz w:val="24"/>
                <w:szCs w:val="24"/>
                <w:lang w:bidi="he-IL"/>
              </w:rPr>
              <w:t xml:space="preserve"> </w:t>
            </w:r>
            <w:r w:rsidR="00B90D1C" w:rsidRPr="00B90D1C">
              <w:rPr>
                <w:rFonts w:ascii="Arial" w:eastAsia="Calibri" w:hAnsi="Arial" w:cs="Arial"/>
                <w:sz w:val="24"/>
                <w:szCs w:val="24"/>
                <w:lang w:bidi="he-IL"/>
              </w:rPr>
              <w:t>λαμβάνεται από κάθε αρμόδια αρχή σύμφωνα με τις επιχειρησιακές της ανάγκες, σε συνεννόηση με τον Αρχηγό Αστυνομίας.</w:t>
            </w:r>
          </w:p>
        </w:tc>
      </w:tr>
      <w:tr w:rsidR="004B245A" w:rsidRPr="00CD5601" w14:paraId="323A2DCC" w14:textId="77777777" w:rsidTr="004B245A">
        <w:trPr>
          <w:trHeight w:val="397"/>
        </w:trPr>
        <w:tc>
          <w:tcPr>
            <w:tcW w:w="5000" w:type="pct"/>
            <w:gridSpan w:val="10"/>
            <w:shd w:val="clear" w:color="auto" w:fill="auto"/>
            <w:tcMar>
              <w:top w:w="0" w:type="dxa"/>
              <w:left w:w="108" w:type="dxa"/>
              <w:bottom w:w="0" w:type="dxa"/>
              <w:right w:w="108" w:type="dxa"/>
            </w:tcMar>
          </w:tcPr>
          <w:p w14:paraId="6CE542A2"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79DC0B2" w14:textId="77777777" w:rsidTr="008C4BB5">
        <w:trPr>
          <w:trHeight w:val="397"/>
        </w:trPr>
        <w:tc>
          <w:tcPr>
            <w:tcW w:w="1162" w:type="pct"/>
            <w:shd w:val="clear" w:color="auto" w:fill="auto"/>
            <w:tcMar>
              <w:top w:w="0" w:type="dxa"/>
              <w:left w:w="108" w:type="dxa"/>
              <w:bottom w:w="0" w:type="dxa"/>
              <w:right w:w="108" w:type="dxa"/>
            </w:tcMar>
          </w:tcPr>
          <w:p w14:paraId="7CFBC924" w14:textId="77777777" w:rsidR="00CD5601" w:rsidRPr="00CD5601" w:rsidRDefault="00CD5601" w:rsidP="005E5720">
            <w:pPr>
              <w:tabs>
                <w:tab w:val="left" w:pos="889"/>
              </w:tabs>
              <w:suppressAutoHyphens/>
              <w:autoSpaceDN w:val="0"/>
              <w:spacing w:after="0" w:line="360" w:lineRule="auto"/>
              <w:ind w:left="34"/>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26068B5" w14:textId="5043E9F5" w:rsidR="005E5720" w:rsidRPr="00CD5601" w:rsidRDefault="004B245A" w:rsidP="00674907">
            <w:pPr>
              <w:tabs>
                <w:tab w:val="left" w:pos="284"/>
                <w:tab w:val="left" w:pos="629"/>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5E5720" w:rsidRPr="005E5720">
              <w:rPr>
                <w:rFonts w:ascii="Arial" w:eastAsia="Calibri" w:hAnsi="Arial" w:cs="Arial"/>
                <w:sz w:val="24"/>
                <w:szCs w:val="24"/>
                <w:lang w:bidi="he-IL"/>
              </w:rPr>
              <w:t>(5)</w:t>
            </w:r>
            <w:r>
              <w:rPr>
                <w:rFonts w:ascii="Arial" w:eastAsia="Calibri" w:hAnsi="Arial" w:cs="Arial"/>
                <w:sz w:val="24"/>
                <w:szCs w:val="24"/>
                <w:lang w:bidi="he-IL"/>
              </w:rPr>
              <w:tab/>
            </w:r>
            <w:r w:rsidR="005E5720" w:rsidRPr="005E5720">
              <w:rPr>
                <w:rFonts w:ascii="Arial" w:eastAsia="Calibri" w:hAnsi="Arial" w:cs="Arial"/>
                <w:sz w:val="24"/>
                <w:szCs w:val="24"/>
                <w:lang w:bidi="he-IL"/>
              </w:rPr>
              <w:t>Άνευ επηρεασμού των διατάξεων του άρθρου 5, οι</w:t>
            </w:r>
            <w:r w:rsidR="005E5720" w:rsidRPr="00CD5601">
              <w:rPr>
                <w:rFonts w:ascii="Arial" w:eastAsia="Calibri" w:hAnsi="Arial" w:cs="Arial"/>
                <w:sz w:val="24"/>
                <w:szCs w:val="24"/>
                <w:lang w:bidi="he-IL"/>
              </w:rPr>
              <w:t xml:space="preserve"> αναφερόμενοι στο εδάφιο (</w:t>
            </w:r>
            <w:r w:rsidR="005E5720">
              <w:rPr>
                <w:rFonts w:ascii="Arial" w:eastAsia="Calibri" w:hAnsi="Arial" w:cs="Arial"/>
                <w:sz w:val="24"/>
                <w:szCs w:val="24"/>
                <w:lang w:bidi="he-IL"/>
              </w:rPr>
              <w:t>4</w:t>
            </w:r>
            <w:r w:rsidR="005E5720" w:rsidRPr="00CD5601">
              <w:rPr>
                <w:rFonts w:ascii="Arial" w:eastAsia="Calibri" w:hAnsi="Arial" w:cs="Arial"/>
                <w:sz w:val="24"/>
                <w:szCs w:val="24"/>
                <w:lang w:bidi="he-IL"/>
              </w:rPr>
              <w:t xml:space="preserve">) του παρόντος άρθρου </w:t>
            </w:r>
            <w:r w:rsidR="005E5720" w:rsidRPr="005E5720">
              <w:rPr>
                <w:rFonts w:ascii="Arial" w:eastAsia="Calibri" w:hAnsi="Arial" w:cs="Arial"/>
                <w:sz w:val="24"/>
                <w:szCs w:val="24"/>
                <w:lang w:bidi="he-IL"/>
              </w:rPr>
              <w:t xml:space="preserve">λειτουργοί </w:t>
            </w:r>
            <w:r w:rsidR="005E5720" w:rsidRPr="00CD5601">
              <w:rPr>
                <w:rFonts w:ascii="Arial" w:eastAsia="Calibri" w:hAnsi="Arial" w:cs="Arial"/>
                <w:sz w:val="24"/>
                <w:szCs w:val="24"/>
                <w:lang w:bidi="he-IL"/>
              </w:rPr>
              <w:t>των αρμοδίων αρχών</w:t>
            </w:r>
            <w:r w:rsidR="005E5720" w:rsidRPr="005E5720">
              <w:rPr>
                <w:rFonts w:ascii="Arial" w:eastAsia="Calibri" w:hAnsi="Arial" w:cs="Arial"/>
                <w:sz w:val="24"/>
                <w:szCs w:val="24"/>
                <w:lang w:bidi="he-IL"/>
              </w:rPr>
              <w:t>, εξουσιοδοτούνται να εισαγάγουν καταχωρίσεις στο Κεντρικό SIS σε ό</w:t>
            </w:r>
            <w:r w:rsidR="00BC2352">
              <w:rPr>
                <w:rFonts w:ascii="Arial" w:eastAsia="Calibri" w:hAnsi="Arial" w:cs="Arial"/>
                <w:sz w:val="24"/>
                <w:szCs w:val="24"/>
                <w:lang w:bidi="he-IL"/>
              </w:rPr>
              <w:t>,</w:t>
            </w:r>
            <w:r w:rsidR="005E5720" w:rsidRPr="005E5720">
              <w:rPr>
                <w:rFonts w:ascii="Arial" w:eastAsia="Calibri" w:hAnsi="Arial" w:cs="Arial"/>
                <w:sz w:val="24"/>
                <w:szCs w:val="24"/>
                <w:lang w:bidi="he-IL"/>
              </w:rPr>
              <w:t xml:space="preserve">τι αφορά θέματα </w:t>
            </w:r>
            <w:r w:rsidR="005E5720">
              <w:rPr>
                <w:rFonts w:ascii="Arial" w:eastAsia="Calibri" w:hAnsi="Arial" w:cs="Arial"/>
                <w:sz w:val="24"/>
                <w:szCs w:val="24"/>
                <w:lang w:bidi="he-IL"/>
              </w:rPr>
              <w:t xml:space="preserve">τα οποία </w:t>
            </w:r>
            <w:r w:rsidR="005E5720" w:rsidRPr="005E5720">
              <w:rPr>
                <w:rFonts w:ascii="Arial" w:eastAsia="Calibri" w:hAnsi="Arial" w:cs="Arial"/>
                <w:sz w:val="24"/>
                <w:szCs w:val="24"/>
                <w:lang w:bidi="he-IL"/>
              </w:rPr>
              <w:t xml:space="preserve">εμπίπτουν στην αρμοδιότητα της </w:t>
            </w:r>
            <w:r w:rsidR="005E5720">
              <w:rPr>
                <w:rFonts w:ascii="Arial" w:eastAsia="Calibri" w:hAnsi="Arial" w:cs="Arial"/>
                <w:sz w:val="24"/>
                <w:szCs w:val="24"/>
                <w:lang w:bidi="he-IL"/>
              </w:rPr>
              <w:t>αρχής</w:t>
            </w:r>
            <w:r w:rsidR="005E5720" w:rsidRPr="005E5720">
              <w:rPr>
                <w:rFonts w:ascii="Arial" w:eastAsia="Calibri" w:hAnsi="Arial" w:cs="Arial"/>
                <w:sz w:val="24"/>
                <w:szCs w:val="24"/>
                <w:lang w:bidi="he-IL"/>
              </w:rPr>
              <w:t xml:space="preserve"> από την οποία προέρχονται, κατόπιν εξουσιοδότησης του </w:t>
            </w:r>
            <w:r w:rsidR="00BC2352">
              <w:rPr>
                <w:rFonts w:ascii="Arial" w:eastAsia="Calibri" w:hAnsi="Arial" w:cs="Arial"/>
                <w:sz w:val="24"/>
                <w:szCs w:val="24"/>
                <w:lang w:bidi="he-IL"/>
              </w:rPr>
              <w:t>π</w:t>
            </w:r>
            <w:r w:rsidR="005E5720" w:rsidRPr="005E5720">
              <w:rPr>
                <w:rFonts w:ascii="Arial" w:eastAsia="Calibri" w:hAnsi="Arial" w:cs="Arial"/>
                <w:sz w:val="24"/>
                <w:szCs w:val="24"/>
                <w:lang w:bidi="he-IL"/>
              </w:rPr>
              <w:t>ροϊστάμενου του Εθνικού Γραφείου SIRENE.</w:t>
            </w:r>
          </w:p>
        </w:tc>
      </w:tr>
      <w:tr w:rsidR="004B245A" w:rsidRPr="00CD5601" w14:paraId="64350122" w14:textId="77777777" w:rsidTr="004B245A">
        <w:trPr>
          <w:trHeight w:val="397"/>
        </w:trPr>
        <w:tc>
          <w:tcPr>
            <w:tcW w:w="5000" w:type="pct"/>
            <w:gridSpan w:val="10"/>
            <w:shd w:val="clear" w:color="auto" w:fill="auto"/>
            <w:tcMar>
              <w:top w:w="0" w:type="dxa"/>
              <w:left w:w="108" w:type="dxa"/>
              <w:bottom w:w="0" w:type="dxa"/>
              <w:right w:w="108" w:type="dxa"/>
            </w:tcMar>
          </w:tcPr>
          <w:p w14:paraId="25B9CE88" w14:textId="77777777" w:rsidR="004B245A" w:rsidRPr="00CD5601" w:rsidRDefault="004B245A" w:rsidP="00CD5601">
            <w:pPr>
              <w:suppressAutoHyphens/>
              <w:autoSpaceDN w:val="0"/>
              <w:spacing w:after="0" w:line="360" w:lineRule="auto"/>
              <w:jc w:val="both"/>
              <w:textAlignment w:val="baseline"/>
              <w:rPr>
                <w:rFonts w:ascii="Arial" w:eastAsia="Calibri" w:hAnsi="Arial" w:cs="Arial"/>
                <w:sz w:val="24"/>
                <w:szCs w:val="24"/>
                <w:lang w:bidi="he-IL"/>
              </w:rPr>
            </w:pPr>
          </w:p>
        </w:tc>
      </w:tr>
      <w:tr w:rsidR="005E5720" w:rsidRPr="00CD5601" w14:paraId="29F022B5" w14:textId="77777777" w:rsidTr="008C4BB5">
        <w:trPr>
          <w:trHeight w:val="397"/>
        </w:trPr>
        <w:tc>
          <w:tcPr>
            <w:tcW w:w="1162" w:type="pct"/>
            <w:shd w:val="clear" w:color="auto" w:fill="auto"/>
            <w:tcMar>
              <w:top w:w="0" w:type="dxa"/>
              <w:left w:w="108" w:type="dxa"/>
              <w:bottom w:w="0" w:type="dxa"/>
              <w:right w:w="108" w:type="dxa"/>
            </w:tcMar>
          </w:tcPr>
          <w:p w14:paraId="62684068" w14:textId="77777777" w:rsidR="005E5720" w:rsidRPr="00CD5601" w:rsidRDefault="005E5720"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72648472" w14:textId="77777777" w:rsidR="00E439AF" w:rsidRDefault="005E5720" w:rsidP="005E5720">
            <w:pPr>
              <w:tabs>
                <w:tab w:val="left" w:pos="889"/>
              </w:tabs>
              <w:suppressAutoHyphens/>
              <w:autoSpaceDN w:val="0"/>
              <w:spacing w:after="0" w:line="360" w:lineRule="auto"/>
              <w:jc w:val="center"/>
              <w:textAlignment w:val="baseline"/>
              <w:rPr>
                <w:rFonts w:ascii="Arial" w:eastAsia="Calibri" w:hAnsi="Arial" w:cs="Arial"/>
                <w:b/>
                <w:sz w:val="24"/>
                <w:szCs w:val="24"/>
              </w:rPr>
            </w:pPr>
            <w:r w:rsidRPr="005E5720">
              <w:rPr>
                <w:rFonts w:ascii="Arial" w:eastAsia="Calibri" w:hAnsi="Arial" w:cs="Arial"/>
                <w:b/>
                <w:sz w:val="24"/>
                <w:szCs w:val="24"/>
              </w:rPr>
              <w:t xml:space="preserve">ΜΕΡΟΣ ΙΙΙ </w:t>
            </w:r>
          </w:p>
          <w:p w14:paraId="547BBC35" w14:textId="153A0EDD" w:rsidR="005E5720" w:rsidRPr="005E5720" w:rsidRDefault="005E5720" w:rsidP="00E439AF">
            <w:pPr>
              <w:tabs>
                <w:tab w:val="left" w:pos="889"/>
              </w:tabs>
              <w:suppressAutoHyphens/>
              <w:autoSpaceDN w:val="0"/>
              <w:spacing w:after="0" w:line="360" w:lineRule="auto"/>
              <w:jc w:val="center"/>
              <w:textAlignment w:val="baseline"/>
              <w:rPr>
                <w:rFonts w:ascii="Arial" w:eastAsia="Calibri" w:hAnsi="Arial" w:cs="Arial"/>
                <w:b/>
                <w:sz w:val="24"/>
                <w:szCs w:val="24"/>
              </w:rPr>
            </w:pPr>
            <w:r w:rsidRPr="005E5720">
              <w:rPr>
                <w:rFonts w:ascii="Arial" w:eastAsia="Calibri" w:hAnsi="Arial" w:cs="Arial"/>
                <w:b/>
                <w:sz w:val="24"/>
                <w:szCs w:val="24"/>
              </w:rPr>
              <w:t>ΕΙΔΙΚΕΣ ΔΙΑΤΑΞΕΙΣ ΓΙΑ ΠΡΟΣΘΗΚΗ ΕΙΔΙΚΗΣ ΕΝΔΕΙΞΗΣ</w:t>
            </w:r>
          </w:p>
        </w:tc>
      </w:tr>
      <w:tr w:rsidR="004B245A" w:rsidRPr="00CD5601" w14:paraId="21D45898" w14:textId="77777777" w:rsidTr="004B245A">
        <w:trPr>
          <w:trHeight w:val="397"/>
        </w:trPr>
        <w:tc>
          <w:tcPr>
            <w:tcW w:w="5000" w:type="pct"/>
            <w:gridSpan w:val="10"/>
            <w:shd w:val="clear" w:color="auto" w:fill="auto"/>
            <w:tcMar>
              <w:top w:w="0" w:type="dxa"/>
              <w:left w:w="108" w:type="dxa"/>
              <w:bottom w:w="0" w:type="dxa"/>
              <w:right w:w="108" w:type="dxa"/>
            </w:tcMar>
          </w:tcPr>
          <w:p w14:paraId="29043790" w14:textId="77777777" w:rsidR="004B245A" w:rsidRPr="00CD5601" w:rsidRDefault="004B245A" w:rsidP="00CD5601">
            <w:pPr>
              <w:tabs>
                <w:tab w:val="left" w:pos="889"/>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6213D48E" w14:textId="77777777" w:rsidTr="008C4BB5">
        <w:trPr>
          <w:trHeight w:val="397"/>
        </w:trPr>
        <w:tc>
          <w:tcPr>
            <w:tcW w:w="1162" w:type="pct"/>
            <w:shd w:val="clear" w:color="auto" w:fill="auto"/>
            <w:tcMar>
              <w:top w:w="0" w:type="dxa"/>
              <w:left w:w="108" w:type="dxa"/>
              <w:bottom w:w="0" w:type="dxa"/>
              <w:right w:w="108" w:type="dxa"/>
            </w:tcMar>
          </w:tcPr>
          <w:p w14:paraId="2E8495EC" w14:textId="4C83DFF1" w:rsidR="002D7A7F" w:rsidRPr="002D7A7F" w:rsidRDefault="002D7A7F" w:rsidP="002D7A7F">
            <w:pPr>
              <w:suppressAutoHyphens/>
              <w:autoSpaceDN w:val="0"/>
              <w:spacing w:after="0" w:line="360" w:lineRule="auto"/>
              <w:textAlignment w:val="baseline"/>
              <w:rPr>
                <w:rFonts w:ascii="Arial" w:eastAsia="Calibri" w:hAnsi="Arial" w:cs="Arial"/>
                <w:sz w:val="24"/>
                <w:szCs w:val="24"/>
                <w:lang w:bidi="he-IL"/>
              </w:rPr>
            </w:pPr>
            <w:r w:rsidRPr="002D7A7F">
              <w:rPr>
                <w:rFonts w:ascii="Arial" w:eastAsia="Calibri" w:hAnsi="Arial" w:cs="Arial"/>
                <w:sz w:val="24"/>
                <w:szCs w:val="24"/>
                <w:lang w:bidi="he-IL"/>
              </w:rPr>
              <w:t>Προσθήκη</w:t>
            </w:r>
          </w:p>
          <w:p w14:paraId="2F78441F" w14:textId="77777777" w:rsidR="002D7A7F" w:rsidRPr="002D7A7F" w:rsidRDefault="002D7A7F" w:rsidP="002D7A7F">
            <w:pPr>
              <w:suppressAutoHyphens/>
              <w:autoSpaceDN w:val="0"/>
              <w:spacing w:after="0" w:line="360" w:lineRule="auto"/>
              <w:textAlignment w:val="baseline"/>
              <w:rPr>
                <w:rFonts w:ascii="Arial" w:eastAsia="Calibri" w:hAnsi="Arial" w:cs="Arial"/>
                <w:sz w:val="24"/>
                <w:szCs w:val="24"/>
                <w:lang w:bidi="he-IL"/>
              </w:rPr>
            </w:pPr>
            <w:r w:rsidRPr="002D7A7F">
              <w:rPr>
                <w:rFonts w:ascii="Arial" w:eastAsia="Calibri" w:hAnsi="Arial" w:cs="Arial"/>
                <w:sz w:val="24"/>
                <w:szCs w:val="24"/>
                <w:lang w:bidi="he-IL"/>
              </w:rPr>
              <w:t>ειδικής</w:t>
            </w:r>
          </w:p>
          <w:p w14:paraId="55E197C4" w14:textId="1F061C17" w:rsidR="002D7A7F" w:rsidRPr="002D7A7F" w:rsidRDefault="002D7A7F" w:rsidP="00CD5601">
            <w:pPr>
              <w:suppressAutoHyphens/>
              <w:autoSpaceDN w:val="0"/>
              <w:spacing w:after="0" w:line="360" w:lineRule="auto"/>
              <w:textAlignment w:val="baseline"/>
              <w:rPr>
                <w:rFonts w:ascii="Arial" w:eastAsia="Calibri" w:hAnsi="Arial" w:cs="Arial"/>
                <w:sz w:val="24"/>
                <w:szCs w:val="24"/>
                <w:lang w:bidi="he-IL"/>
              </w:rPr>
            </w:pPr>
            <w:r w:rsidRPr="002D7A7F">
              <w:rPr>
                <w:rFonts w:ascii="Arial" w:eastAsia="Calibri" w:hAnsi="Arial" w:cs="Arial"/>
                <w:sz w:val="24"/>
                <w:szCs w:val="24"/>
                <w:lang w:bidi="he-IL"/>
              </w:rPr>
              <w:t>ένδειξης</w:t>
            </w:r>
            <w:r>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4A88182A" w14:textId="43C25AA6" w:rsidR="002D7A7F" w:rsidRPr="00CD5601" w:rsidRDefault="002D7A7F" w:rsidP="00674907">
            <w:pPr>
              <w:tabs>
                <w:tab w:val="left" w:pos="294"/>
                <w:tab w:val="left" w:pos="605"/>
              </w:tabs>
              <w:suppressAutoHyphens/>
              <w:autoSpaceDN w:val="0"/>
              <w:spacing w:after="0" w:line="360" w:lineRule="auto"/>
              <w:jc w:val="both"/>
              <w:textAlignment w:val="baseline"/>
              <w:rPr>
                <w:rFonts w:ascii="Arial" w:eastAsia="Calibri" w:hAnsi="Arial" w:cs="Arial"/>
                <w:sz w:val="24"/>
                <w:szCs w:val="24"/>
                <w:lang w:bidi="he-IL"/>
              </w:rPr>
            </w:pPr>
            <w:r w:rsidRPr="002D7A7F">
              <w:rPr>
                <w:rFonts w:ascii="Arial" w:eastAsia="Calibri" w:hAnsi="Arial" w:cs="Arial"/>
                <w:sz w:val="24"/>
                <w:szCs w:val="24"/>
                <w:lang w:bidi="he-IL"/>
              </w:rPr>
              <w:t>8.</w:t>
            </w:r>
            <w:r w:rsidR="00674907">
              <w:rPr>
                <w:rFonts w:ascii="Arial" w:eastAsia="Calibri" w:hAnsi="Arial" w:cs="Arial"/>
                <w:sz w:val="24"/>
                <w:szCs w:val="24"/>
                <w:lang w:bidi="he-IL"/>
              </w:rPr>
              <w:t>-</w:t>
            </w:r>
            <w:r w:rsidRPr="002D7A7F">
              <w:rPr>
                <w:rFonts w:ascii="Arial" w:eastAsia="Calibri" w:hAnsi="Arial" w:cs="Arial"/>
                <w:sz w:val="24"/>
                <w:szCs w:val="24"/>
                <w:lang w:bidi="he-IL"/>
              </w:rPr>
              <w:t>(1)</w:t>
            </w:r>
            <w:r w:rsidR="004B245A">
              <w:rPr>
                <w:rFonts w:ascii="Arial" w:eastAsia="Calibri" w:hAnsi="Arial" w:cs="Arial"/>
                <w:sz w:val="24"/>
                <w:szCs w:val="24"/>
                <w:lang w:bidi="he-IL"/>
              </w:rPr>
              <w:tab/>
            </w:r>
            <w:r>
              <w:rPr>
                <w:rFonts w:ascii="Arial" w:eastAsia="Calibri" w:hAnsi="Arial" w:cs="Arial"/>
                <w:sz w:val="24"/>
                <w:szCs w:val="24"/>
                <w:lang w:bidi="he-IL"/>
              </w:rPr>
              <w:t>Η π</w:t>
            </w:r>
            <w:r w:rsidRPr="002D7A7F">
              <w:rPr>
                <w:rFonts w:ascii="Arial" w:eastAsia="Calibri" w:hAnsi="Arial" w:cs="Arial"/>
                <w:sz w:val="24"/>
                <w:szCs w:val="24"/>
                <w:lang w:bidi="he-IL"/>
              </w:rPr>
              <w:t xml:space="preserve">ροσθήκη ειδικής ένδειξης αναφορικά με τη μη εκτέλεση καταχώρισης στο Κεντρικό SIS, μέσω του Εθνικού Γραφείου SIRENE, είναι δυνατή για τις περιπτώσεις και υπό τις προϋποθέσεις </w:t>
            </w:r>
            <w:r>
              <w:rPr>
                <w:rFonts w:ascii="Arial" w:eastAsia="Calibri" w:hAnsi="Arial" w:cs="Arial"/>
                <w:sz w:val="24"/>
                <w:szCs w:val="24"/>
                <w:lang w:bidi="he-IL"/>
              </w:rPr>
              <w:lastRenderedPageBreak/>
              <w:t xml:space="preserve">οι οποίες </w:t>
            </w:r>
            <w:r w:rsidRPr="002D7A7F">
              <w:rPr>
                <w:rFonts w:ascii="Arial" w:eastAsia="Calibri" w:hAnsi="Arial" w:cs="Arial"/>
                <w:sz w:val="24"/>
                <w:szCs w:val="24"/>
                <w:lang w:bidi="he-IL"/>
              </w:rPr>
              <w:t xml:space="preserve">προβλέπονται </w:t>
            </w:r>
            <w:r w:rsidR="00832C87">
              <w:rPr>
                <w:rFonts w:ascii="Arial" w:eastAsia="Calibri" w:hAnsi="Arial" w:cs="Arial"/>
                <w:sz w:val="24"/>
                <w:szCs w:val="24"/>
                <w:lang w:bidi="he-IL"/>
              </w:rPr>
              <w:t>στις διατάξεις τ</w:t>
            </w:r>
            <w:r w:rsidRPr="002D7A7F">
              <w:rPr>
                <w:rFonts w:ascii="Arial" w:eastAsia="Calibri" w:hAnsi="Arial" w:cs="Arial"/>
                <w:sz w:val="24"/>
                <w:szCs w:val="24"/>
                <w:lang w:bidi="he-IL"/>
              </w:rPr>
              <w:t>ο</w:t>
            </w:r>
            <w:r w:rsidR="00832C87">
              <w:rPr>
                <w:rFonts w:ascii="Arial" w:eastAsia="Calibri" w:hAnsi="Arial" w:cs="Arial"/>
                <w:sz w:val="24"/>
                <w:szCs w:val="24"/>
                <w:lang w:bidi="he-IL"/>
              </w:rPr>
              <w:t>υ</w:t>
            </w:r>
            <w:r w:rsidRPr="002D7A7F">
              <w:rPr>
                <w:rFonts w:ascii="Arial" w:eastAsia="Calibri" w:hAnsi="Arial" w:cs="Arial"/>
                <w:sz w:val="24"/>
                <w:szCs w:val="24"/>
                <w:lang w:bidi="he-IL"/>
              </w:rPr>
              <w:t xml:space="preserve"> </w:t>
            </w:r>
            <w:proofErr w:type="spellStart"/>
            <w:r w:rsidRPr="002D7A7F">
              <w:rPr>
                <w:rFonts w:ascii="Arial" w:eastAsia="Calibri" w:hAnsi="Arial" w:cs="Arial"/>
                <w:sz w:val="24"/>
                <w:szCs w:val="24"/>
                <w:lang w:bidi="he-IL"/>
              </w:rPr>
              <w:t>άρθρo</w:t>
            </w:r>
            <w:r w:rsidR="00832C87">
              <w:rPr>
                <w:rFonts w:ascii="Arial" w:eastAsia="Calibri" w:hAnsi="Arial" w:cs="Arial"/>
                <w:sz w:val="24"/>
                <w:szCs w:val="24"/>
                <w:lang w:bidi="he-IL"/>
              </w:rPr>
              <w:t>υ</w:t>
            </w:r>
            <w:proofErr w:type="spellEnd"/>
            <w:r w:rsidRPr="002D7A7F">
              <w:rPr>
                <w:rFonts w:ascii="Arial" w:eastAsia="Calibri" w:hAnsi="Arial" w:cs="Arial"/>
                <w:sz w:val="24"/>
                <w:szCs w:val="24"/>
                <w:lang w:bidi="he-IL"/>
              </w:rPr>
              <w:t xml:space="preserve"> 24 του Κανονισμού (ΕΕ) 2018/1862.</w:t>
            </w:r>
          </w:p>
        </w:tc>
      </w:tr>
      <w:tr w:rsidR="00FB2C96" w:rsidRPr="00CD5601" w14:paraId="4480F70B" w14:textId="77777777" w:rsidTr="00FB2C96">
        <w:trPr>
          <w:trHeight w:val="397"/>
        </w:trPr>
        <w:tc>
          <w:tcPr>
            <w:tcW w:w="5000" w:type="pct"/>
            <w:gridSpan w:val="10"/>
            <w:shd w:val="clear" w:color="auto" w:fill="auto"/>
            <w:tcMar>
              <w:top w:w="0" w:type="dxa"/>
              <w:left w:w="108" w:type="dxa"/>
              <w:bottom w:w="0" w:type="dxa"/>
              <w:right w:w="108" w:type="dxa"/>
            </w:tcMar>
          </w:tcPr>
          <w:p w14:paraId="34EB5DF9" w14:textId="77777777" w:rsidR="00FB2C96" w:rsidRPr="00CD5601" w:rsidRDefault="00FB2C96" w:rsidP="00CD5601">
            <w:pPr>
              <w:tabs>
                <w:tab w:val="left" w:pos="1692"/>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2751063A" w14:textId="77777777" w:rsidTr="008C4BB5">
        <w:trPr>
          <w:trHeight w:val="397"/>
        </w:trPr>
        <w:tc>
          <w:tcPr>
            <w:tcW w:w="1162" w:type="pct"/>
            <w:shd w:val="clear" w:color="auto" w:fill="auto"/>
            <w:tcMar>
              <w:top w:w="0" w:type="dxa"/>
              <w:left w:w="108" w:type="dxa"/>
              <w:bottom w:w="0" w:type="dxa"/>
              <w:right w:w="108" w:type="dxa"/>
            </w:tcMar>
          </w:tcPr>
          <w:p w14:paraId="229235D1"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E275E14" w14:textId="276C52BF" w:rsidR="00CD5601" w:rsidRPr="00FB2C96" w:rsidRDefault="00FB2C96" w:rsidP="006754B5">
            <w:pPr>
              <w:tabs>
                <w:tab w:val="left" w:pos="284"/>
                <w:tab w:val="left" w:pos="629"/>
              </w:tabs>
              <w:suppressAutoHyphens/>
              <w:autoSpaceDN w:val="0"/>
              <w:spacing w:after="0" w:line="360" w:lineRule="auto"/>
              <w:jc w:val="both"/>
              <w:textAlignment w:val="baseline"/>
              <w:rPr>
                <w:rFonts w:ascii="Arial" w:hAnsi="Arial" w:cs="Arial"/>
                <w:sz w:val="23"/>
                <w:szCs w:val="23"/>
              </w:rPr>
            </w:pPr>
            <w:r>
              <w:rPr>
                <w:rFonts w:ascii="Arial" w:eastAsia="Calibri" w:hAnsi="Arial" w:cs="Arial"/>
                <w:sz w:val="24"/>
                <w:szCs w:val="24"/>
                <w:lang w:bidi="he-IL"/>
              </w:rPr>
              <w:tab/>
            </w:r>
            <w:r w:rsidR="002D7A7F" w:rsidRPr="002D7A7F">
              <w:rPr>
                <w:rFonts w:ascii="Arial" w:eastAsia="Calibri" w:hAnsi="Arial" w:cs="Arial"/>
                <w:sz w:val="24"/>
                <w:szCs w:val="24"/>
                <w:lang w:bidi="he-IL"/>
              </w:rPr>
              <w:t>(2)</w:t>
            </w:r>
            <w:r>
              <w:rPr>
                <w:rFonts w:ascii="Arial" w:eastAsia="Calibri" w:hAnsi="Arial" w:cs="Arial"/>
                <w:sz w:val="24"/>
                <w:szCs w:val="24"/>
                <w:lang w:bidi="he-IL"/>
              </w:rPr>
              <w:tab/>
            </w:r>
            <w:r w:rsidR="002D7A7F" w:rsidRPr="002D7A7F">
              <w:rPr>
                <w:rFonts w:ascii="Arial" w:eastAsia="Calibri" w:hAnsi="Arial" w:cs="Arial"/>
                <w:sz w:val="24"/>
                <w:szCs w:val="24"/>
                <w:lang w:bidi="he-IL"/>
              </w:rPr>
              <w:t xml:space="preserve">Η προσθήκη </w:t>
            </w:r>
            <w:r w:rsidR="002D7A7F">
              <w:rPr>
                <w:rFonts w:ascii="Arial" w:eastAsia="Calibri" w:hAnsi="Arial" w:cs="Arial"/>
                <w:sz w:val="24"/>
                <w:szCs w:val="24"/>
                <w:lang w:bidi="he-IL"/>
              </w:rPr>
              <w:t xml:space="preserve">της </w:t>
            </w:r>
            <w:r w:rsidR="002D7A7F" w:rsidRPr="002D7A7F">
              <w:rPr>
                <w:rFonts w:ascii="Arial" w:eastAsia="Calibri" w:hAnsi="Arial" w:cs="Arial"/>
                <w:sz w:val="24"/>
                <w:szCs w:val="24"/>
                <w:lang w:bidi="he-IL"/>
              </w:rPr>
              <w:t xml:space="preserve">ειδικής ένδειξης </w:t>
            </w:r>
            <w:r w:rsidR="00BC2352">
              <w:rPr>
                <w:rFonts w:ascii="Arial" w:eastAsia="Calibri" w:hAnsi="Arial" w:cs="Arial"/>
                <w:sz w:val="24"/>
                <w:szCs w:val="24"/>
                <w:lang w:bidi="he-IL"/>
              </w:rPr>
              <w:t>«</w:t>
            </w:r>
            <w:proofErr w:type="spellStart"/>
            <w:r w:rsidR="002D7A7F" w:rsidRPr="002D7A7F">
              <w:rPr>
                <w:rFonts w:ascii="Arial" w:eastAsia="Calibri" w:hAnsi="Arial" w:cs="Arial"/>
                <w:sz w:val="24"/>
                <w:szCs w:val="24"/>
                <w:lang w:bidi="he-IL"/>
              </w:rPr>
              <w:t>Flag</w:t>
            </w:r>
            <w:proofErr w:type="spellEnd"/>
            <w:r w:rsidR="00BC2352">
              <w:rPr>
                <w:rFonts w:ascii="Arial" w:eastAsia="Calibri" w:hAnsi="Arial" w:cs="Arial"/>
                <w:sz w:val="24"/>
                <w:szCs w:val="24"/>
                <w:lang w:bidi="he-IL"/>
              </w:rPr>
              <w:t>»</w:t>
            </w:r>
            <w:r w:rsidR="002D7A7F" w:rsidRPr="002D7A7F">
              <w:rPr>
                <w:rFonts w:ascii="Arial" w:eastAsia="Calibri" w:hAnsi="Arial" w:cs="Arial"/>
                <w:sz w:val="24"/>
                <w:szCs w:val="24"/>
                <w:lang w:bidi="he-IL"/>
              </w:rPr>
              <w:t xml:space="preserve"> για απαγόρευση σύλληψης σε καταχώριση με σκοπό τη σύλληψη και παράδοση</w:t>
            </w:r>
            <w:r w:rsidR="00374B8F">
              <w:rPr>
                <w:rFonts w:ascii="Arial" w:eastAsia="Calibri" w:hAnsi="Arial" w:cs="Arial"/>
                <w:sz w:val="24"/>
                <w:szCs w:val="24"/>
                <w:lang w:bidi="he-IL"/>
              </w:rPr>
              <w:t>,</w:t>
            </w:r>
            <w:r w:rsidR="002D7A7F" w:rsidRPr="002D7A7F">
              <w:rPr>
                <w:rFonts w:ascii="Arial" w:eastAsia="Calibri" w:hAnsi="Arial" w:cs="Arial"/>
                <w:sz w:val="24"/>
                <w:szCs w:val="24"/>
                <w:lang w:bidi="he-IL"/>
              </w:rPr>
              <w:t xml:space="preserve"> είναι δυνατή στις ακόλουθες περιπτώσεις:</w:t>
            </w:r>
          </w:p>
        </w:tc>
      </w:tr>
      <w:tr w:rsidR="00FB2C96" w:rsidRPr="00CD5601" w14:paraId="3EA85CCC" w14:textId="77777777" w:rsidTr="00FB2C96">
        <w:trPr>
          <w:trHeight w:val="397"/>
        </w:trPr>
        <w:tc>
          <w:tcPr>
            <w:tcW w:w="5000" w:type="pct"/>
            <w:gridSpan w:val="10"/>
            <w:shd w:val="clear" w:color="auto" w:fill="auto"/>
            <w:tcMar>
              <w:top w:w="0" w:type="dxa"/>
              <w:left w:w="108" w:type="dxa"/>
              <w:bottom w:w="0" w:type="dxa"/>
              <w:right w:w="108" w:type="dxa"/>
            </w:tcMar>
          </w:tcPr>
          <w:p w14:paraId="22A21264" w14:textId="77777777" w:rsidR="00FB2C96" w:rsidRPr="00CD5601" w:rsidRDefault="00FB2C96" w:rsidP="00CD5601">
            <w:pPr>
              <w:tabs>
                <w:tab w:val="left" w:pos="1692"/>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F164332" w14:textId="77777777" w:rsidTr="00FB2C96">
        <w:trPr>
          <w:trHeight w:val="851"/>
        </w:trPr>
        <w:tc>
          <w:tcPr>
            <w:tcW w:w="1162" w:type="pct"/>
            <w:shd w:val="clear" w:color="auto" w:fill="auto"/>
            <w:tcMar>
              <w:top w:w="0" w:type="dxa"/>
              <w:left w:w="108" w:type="dxa"/>
              <w:bottom w:w="0" w:type="dxa"/>
              <w:right w:w="108" w:type="dxa"/>
            </w:tcMar>
          </w:tcPr>
          <w:p w14:paraId="3EBB6408" w14:textId="77777777" w:rsidR="004943C7" w:rsidRDefault="004943C7" w:rsidP="004943C7">
            <w:pPr>
              <w:suppressAutoHyphens/>
              <w:autoSpaceDN w:val="0"/>
              <w:spacing w:after="0" w:line="360" w:lineRule="auto"/>
              <w:jc w:val="right"/>
              <w:textAlignment w:val="baseline"/>
              <w:rPr>
                <w:rFonts w:ascii="Arial" w:eastAsia="Calibri" w:hAnsi="Arial" w:cs="Arial"/>
                <w:sz w:val="24"/>
                <w:szCs w:val="24"/>
                <w:lang w:bidi="he-IL"/>
              </w:rPr>
            </w:pPr>
          </w:p>
          <w:p w14:paraId="3A4F1914" w14:textId="77777777" w:rsidR="004943C7" w:rsidRDefault="004943C7" w:rsidP="004943C7">
            <w:pPr>
              <w:suppressAutoHyphens/>
              <w:autoSpaceDN w:val="0"/>
              <w:spacing w:after="0" w:line="360" w:lineRule="auto"/>
              <w:jc w:val="right"/>
              <w:textAlignment w:val="baseline"/>
              <w:rPr>
                <w:rFonts w:ascii="Arial" w:eastAsia="Calibri" w:hAnsi="Arial" w:cs="Arial"/>
                <w:sz w:val="24"/>
                <w:szCs w:val="24"/>
                <w:lang w:bidi="he-IL"/>
              </w:rPr>
            </w:pPr>
          </w:p>
          <w:p w14:paraId="2D526884" w14:textId="2A81879B" w:rsidR="004943C7" w:rsidRPr="004943C7" w:rsidRDefault="004943C7" w:rsidP="00FB2C96">
            <w:pPr>
              <w:suppressAutoHyphens/>
              <w:autoSpaceDN w:val="0"/>
              <w:spacing w:after="0" w:line="360" w:lineRule="auto"/>
              <w:ind w:right="113"/>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133(Ι) του 2004</w:t>
            </w:r>
          </w:p>
          <w:p w14:paraId="4D80667F" w14:textId="77777777" w:rsidR="004943C7" w:rsidRPr="004943C7" w:rsidRDefault="004943C7" w:rsidP="00FB2C96">
            <w:pPr>
              <w:suppressAutoHyphens/>
              <w:autoSpaceDN w:val="0"/>
              <w:spacing w:after="0" w:line="360" w:lineRule="auto"/>
              <w:ind w:right="113"/>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112(Ι) του 2006</w:t>
            </w:r>
          </w:p>
          <w:p w14:paraId="51E8E81C" w14:textId="77777777" w:rsidR="004943C7" w:rsidRPr="004943C7" w:rsidRDefault="004943C7" w:rsidP="00FB2C96">
            <w:pPr>
              <w:suppressAutoHyphens/>
              <w:autoSpaceDN w:val="0"/>
              <w:spacing w:after="0" w:line="360" w:lineRule="auto"/>
              <w:ind w:right="113"/>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30(I) του 2014</w:t>
            </w:r>
          </w:p>
          <w:p w14:paraId="6F1D4912" w14:textId="77777777" w:rsidR="004943C7" w:rsidRPr="004943C7" w:rsidRDefault="004943C7" w:rsidP="00FB2C96">
            <w:pPr>
              <w:suppressAutoHyphens/>
              <w:autoSpaceDN w:val="0"/>
              <w:spacing w:after="0" w:line="360" w:lineRule="auto"/>
              <w:ind w:right="113"/>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183(Ι) του 2014</w:t>
            </w:r>
          </w:p>
          <w:p w14:paraId="51891BA4" w14:textId="77777777" w:rsidR="004943C7" w:rsidRPr="004943C7" w:rsidRDefault="004943C7" w:rsidP="00FB2C96">
            <w:pPr>
              <w:suppressAutoHyphens/>
              <w:autoSpaceDN w:val="0"/>
              <w:spacing w:after="0" w:line="360" w:lineRule="auto"/>
              <w:ind w:right="113"/>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21(I) του 2017</w:t>
            </w:r>
          </w:p>
          <w:p w14:paraId="5BFCC91C" w14:textId="46DACE85" w:rsidR="00CD5601" w:rsidRPr="00CD5601" w:rsidRDefault="004943C7" w:rsidP="00FB2C96">
            <w:pPr>
              <w:suppressAutoHyphens/>
              <w:autoSpaceDN w:val="0"/>
              <w:spacing w:after="0" w:line="360" w:lineRule="auto"/>
              <w:ind w:right="57"/>
              <w:jc w:val="right"/>
              <w:textAlignment w:val="baseline"/>
              <w:rPr>
                <w:rFonts w:ascii="Arial" w:eastAsia="Calibri" w:hAnsi="Arial" w:cs="Arial"/>
                <w:sz w:val="24"/>
                <w:szCs w:val="24"/>
                <w:lang w:bidi="he-IL"/>
              </w:rPr>
            </w:pPr>
            <w:r w:rsidRPr="004943C7">
              <w:rPr>
                <w:rFonts w:ascii="Arial" w:eastAsia="Calibri" w:hAnsi="Arial" w:cs="Arial"/>
                <w:sz w:val="24"/>
                <w:szCs w:val="24"/>
                <w:lang w:bidi="he-IL"/>
              </w:rPr>
              <w:t>148(I) του 2021.</w:t>
            </w:r>
          </w:p>
        </w:tc>
        <w:tc>
          <w:tcPr>
            <w:tcW w:w="603" w:type="pct"/>
            <w:gridSpan w:val="6"/>
            <w:shd w:val="clear" w:color="auto" w:fill="auto"/>
            <w:tcMar>
              <w:top w:w="0" w:type="dxa"/>
              <w:left w:w="108" w:type="dxa"/>
              <w:bottom w:w="0" w:type="dxa"/>
              <w:right w:w="108" w:type="dxa"/>
            </w:tcMar>
          </w:tcPr>
          <w:p w14:paraId="0BBC308F"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(α)</w:t>
            </w:r>
          </w:p>
        </w:tc>
        <w:tc>
          <w:tcPr>
            <w:tcW w:w="3235" w:type="pct"/>
            <w:gridSpan w:val="3"/>
            <w:shd w:val="clear" w:color="auto" w:fill="auto"/>
            <w:tcMar>
              <w:top w:w="0" w:type="dxa"/>
              <w:left w:w="108" w:type="dxa"/>
              <w:bottom w:w="0" w:type="dxa"/>
              <w:right w:w="108" w:type="dxa"/>
            </w:tcMar>
          </w:tcPr>
          <w:p w14:paraId="4D9F9B51" w14:textId="27672BF1" w:rsidR="004943C7" w:rsidRPr="00CD5601" w:rsidRDefault="00832C87" w:rsidP="002837E0">
            <w:pPr>
              <w:spacing w:after="0" w:line="360" w:lineRule="auto"/>
              <w:jc w:val="both"/>
              <w:rPr>
                <w:rFonts w:ascii="Arial" w:eastAsia="Calibri" w:hAnsi="Arial" w:cs="Arial"/>
                <w:sz w:val="24"/>
                <w:szCs w:val="24"/>
                <w:lang w:bidi="he-IL"/>
              </w:rPr>
            </w:pPr>
            <w:r>
              <w:rPr>
                <w:rFonts w:ascii="Arial" w:eastAsia="Calibri" w:hAnsi="Arial" w:cs="Arial"/>
                <w:sz w:val="24"/>
                <w:szCs w:val="24"/>
                <w:lang w:bidi="he-IL"/>
              </w:rPr>
              <w:t>Στην περίπτωση κατά την οποία</w:t>
            </w:r>
            <w:r w:rsidR="004943C7" w:rsidRPr="004943C7">
              <w:rPr>
                <w:rFonts w:ascii="Arial" w:eastAsia="Calibri" w:hAnsi="Arial" w:cs="Arial"/>
                <w:sz w:val="24"/>
                <w:szCs w:val="24"/>
                <w:lang w:bidi="he-IL"/>
              </w:rPr>
              <w:t xml:space="preserve"> η αρμόδια δικαστική αρχή εκτέλεσης του Ευρωπαϊκού Εντάλματος Σύλληψης, όπως </w:t>
            </w:r>
            <w:r w:rsidR="00C610DD">
              <w:rPr>
                <w:rFonts w:ascii="Arial" w:eastAsia="Calibri" w:hAnsi="Arial" w:cs="Arial"/>
                <w:sz w:val="24"/>
                <w:szCs w:val="24"/>
                <w:lang w:bidi="he-IL"/>
              </w:rPr>
              <w:t xml:space="preserve">προβλέπεται </w:t>
            </w:r>
            <w:r w:rsidR="004943C7">
              <w:rPr>
                <w:rFonts w:ascii="Arial" w:eastAsia="Calibri" w:hAnsi="Arial" w:cs="Arial"/>
                <w:sz w:val="24"/>
                <w:szCs w:val="24"/>
                <w:lang w:bidi="he-IL"/>
              </w:rPr>
              <w:t>στις διατάξεις του</w:t>
            </w:r>
            <w:r w:rsidR="004943C7" w:rsidRPr="004943C7">
              <w:rPr>
                <w:rFonts w:ascii="Arial" w:eastAsia="Calibri" w:hAnsi="Arial" w:cs="Arial"/>
                <w:sz w:val="24"/>
                <w:szCs w:val="24"/>
                <w:lang w:bidi="he-IL"/>
              </w:rPr>
              <w:t xml:space="preserve"> άρθρο</w:t>
            </w:r>
            <w:r w:rsidR="004943C7">
              <w:rPr>
                <w:rFonts w:ascii="Arial" w:eastAsia="Calibri" w:hAnsi="Arial" w:cs="Arial"/>
                <w:sz w:val="24"/>
                <w:szCs w:val="24"/>
                <w:lang w:bidi="he-IL"/>
              </w:rPr>
              <w:t>υ</w:t>
            </w:r>
            <w:r w:rsidR="004943C7" w:rsidRPr="004943C7">
              <w:rPr>
                <w:rFonts w:ascii="Arial" w:eastAsia="Calibri" w:hAnsi="Arial" w:cs="Arial"/>
                <w:sz w:val="24"/>
                <w:szCs w:val="24"/>
                <w:lang w:bidi="he-IL"/>
              </w:rPr>
              <w:t xml:space="preserve"> 11 του περί Ευρωπαϊκού Εντάλματος Σύλληψης και των Διαδικασιών Παράδοσης </w:t>
            </w:r>
            <w:proofErr w:type="spellStart"/>
            <w:r w:rsidR="004943C7">
              <w:rPr>
                <w:rFonts w:ascii="Arial" w:eastAsia="Calibri" w:hAnsi="Arial" w:cs="Arial"/>
                <w:sz w:val="24"/>
                <w:szCs w:val="24"/>
                <w:lang w:bidi="he-IL"/>
              </w:rPr>
              <w:t>Ε</w:t>
            </w:r>
            <w:r w:rsidR="004943C7" w:rsidRPr="004943C7">
              <w:rPr>
                <w:rFonts w:ascii="Arial" w:eastAsia="Calibri" w:hAnsi="Arial" w:cs="Arial"/>
                <w:sz w:val="24"/>
                <w:szCs w:val="24"/>
                <w:lang w:bidi="he-IL"/>
              </w:rPr>
              <w:t>κζητουμένων</w:t>
            </w:r>
            <w:proofErr w:type="spellEnd"/>
            <w:r w:rsidR="004943C7" w:rsidRPr="004943C7">
              <w:rPr>
                <w:rFonts w:ascii="Arial" w:eastAsia="Calibri" w:hAnsi="Arial" w:cs="Arial"/>
                <w:sz w:val="24"/>
                <w:szCs w:val="24"/>
                <w:lang w:bidi="he-IL"/>
              </w:rPr>
              <w:t xml:space="preserve"> Μεταξύ των Κρατών </w:t>
            </w:r>
            <w:r w:rsidR="004943C7">
              <w:rPr>
                <w:rFonts w:ascii="Arial" w:eastAsia="Calibri" w:hAnsi="Arial" w:cs="Arial"/>
                <w:sz w:val="24"/>
                <w:szCs w:val="24"/>
                <w:lang w:bidi="he-IL"/>
              </w:rPr>
              <w:t>Μ</w:t>
            </w:r>
            <w:r w:rsidR="004943C7" w:rsidRPr="004943C7">
              <w:rPr>
                <w:rFonts w:ascii="Arial" w:eastAsia="Calibri" w:hAnsi="Arial" w:cs="Arial"/>
                <w:sz w:val="24"/>
                <w:szCs w:val="24"/>
                <w:lang w:bidi="he-IL"/>
              </w:rPr>
              <w:t>ελών της Ευρωπαϊκής Ένωσης Νόμου, έχει αρνηθεί την εκτέλεσή του</w:t>
            </w:r>
            <w:r w:rsidR="00374B8F">
              <w:rPr>
                <w:rFonts w:ascii="Arial" w:eastAsia="Calibri" w:hAnsi="Arial" w:cs="Arial"/>
                <w:sz w:val="24"/>
                <w:szCs w:val="24"/>
                <w:lang w:bidi="he-IL"/>
              </w:rPr>
              <w:t>,</w:t>
            </w:r>
            <w:r w:rsidR="004943C7" w:rsidRPr="004943C7">
              <w:rPr>
                <w:rFonts w:ascii="Arial" w:eastAsia="Calibri" w:hAnsi="Arial" w:cs="Arial"/>
                <w:sz w:val="24"/>
                <w:szCs w:val="24"/>
                <w:lang w:bidi="he-IL"/>
              </w:rPr>
              <w:t xml:space="preserve"> δυνάμει των </w:t>
            </w:r>
            <w:r w:rsidR="00BA0D7F">
              <w:rPr>
                <w:rFonts w:ascii="Arial" w:eastAsia="Calibri" w:hAnsi="Arial" w:cs="Arial"/>
                <w:sz w:val="24"/>
                <w:szCs w:val="24"/>
                <w:lang w:bidi="he-IL"/>
              </w:rPr>
              <w:t xml:space="preserve">διατάξεων των </w:t>
            </w:r>
            <w:r w:rsidR="004943C7" w:rsidRPr="004943C7">
              <w:rPr>
                <w:rFonts w:ascii="Arial" w:eastAsia="Calibri" w:hAnsi="Arial" w:cs="Arial"/>
                <w:sz w:val="24"/>
                <w:szCs w:val="24"/>
                <w:lang w:bidi="he-IL"/>
              </w:rPr>
              <w:t>άρθρων 13 και 14</w:t>
            </w:r>
            <w:r w:rsidR="004943C7">
              <w:rPr>
                <w:rFonts w:ascii="Arial" w:eastAsia="Calibri" w:hAnsi="Arial" w:cs="Arial"/>
                <w:sz w:val="24"/>
                <w:szCs w:val="24"/>
                <w:lang w:bidi="he-IL"/>
              </w:rPr>
              <w:t xml:space="preserve"> του </w:t>
            </w:r>
            <w:r w:rsidR="00E439AF">
              <w:rPr>
                <w:rFonts w:ascii="Arial" w:eastAsia="Calibri" w:hAnsi="Arial" w:cs="Arial"/>
                <w:sz w:val="24"/>
                <w:szCs w:val="24"/>
                <w:lang w:bidi="he-IL"/>
              </w:rPr>
              <w:t>Ν</w:t>
            </w:r>
            <w:r w:rsidR="004943C7">
              <w:rPr>
                <w:rFonts w:ascii="Arial" w:eastAsia="Calibri" w:hAnsi="Arial" w:cs="Arial"/>
                <w:sz w:val="24"/>
                <w:szCs w:val="24"/>
                <w:lang w:bidi="he-IL"/>
              </w:rPr>
              <w:t>όμου</w:t>
            </w:r>
            <w:r w:rsidR="004943C7" w:rsidRPr="004943C7">
              <w:rPr>
                <w:rFonts w:ascii="Arial" w:eastAsia="Calibri" w:hAnsi="Arial" w:cs="Arial"/>
                <w:sz w:val="24"/>
                <w:szCs w:val="24"/>
                <w:lang w:bidi="he-IL"/>
              </w:rPr>
              <w:t xml:space="preserve"> αυτού</w:t>
            </w:r>
            <w:r w:rsidR="00FB2C96">
              <w:rPr>
                <w:rFonts w:ascii="Arial" w:eastAsia="Calibri" w:hAnsi="Arial" w:cs="Arial"/>
                <w:sz w:val="24"/>
                <w:szCs w:val="24"/>
                <w:lang w:bidi="he-IL"/>
              </w:rPr>
              <w:t>·</w:t>
            </w:r>
            <w:r w:rsidR="004943C7">
              <w:rPr>
                <w:rFonts w:ascii="Arial" w:eastAsia="Calibri" w:hAnsi="Arial" w:cs="Arial"/>
                <w:sz w:val="24"/>
                <w:szCs w:val="24"/>
                <w:lang w:bidi="he-IL"/>
              </w:rPr>
              <w:t xml:space="preserve"> και</w:t>
            </w:r>
          </w:p>
        </w:tc>
      </w:tr>
      <w:tr w:rsidR="00FB2C96" w:rsidRPr="00CD5601" w14:paraId="30F88C75" w14:textId="77777777" w:rsidTr="00FB2C96">
        <w:trPr>
          <w:trHeight w:val="397"/>
        </w:trPr>
        <w:tc>
          <w:tcPr>
            <w:tcW w:w="5000" w:type="pct"/>
            <w:gridSpan w:val="10"/>
            <w:shd w:val="clear" w:color="auto" w:fill="auto"/>
            <w:tcMar>
              <w:top w:w="0" w:type="dxa"/>
              <w:left w:w="108" w:type="dxa"/>
              <w:bottom w:w="0" w:type="dxa"/>
              <w:right w:w="108" w:type="dxa"/>
            </w:tcMar>
          </w:tcPr>
          <w:p w14:paraId="3A2ED044" w14:textId="77777777" w:rsidR="00FB2C96" w:rsidRPr="00CD5601" w:rsidRDefault="00FB2C96"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623A3DCE" w14:textId="77777777" w:rsidTr="00FB2C96">
        <w:trPr>
          <w:trHeight w:val="397"/>
        </w:trPr>
        <w:tc>
          <w:tcPr>
            <w:tcW w:w="1162" w:type="pct"/>
            <w:shd w:val="clear" w:color="auto" w:fill="auto"/>
            <w:tcMar>
              <w:top w:w="0" w:type="dxa"/>
              <w:left w:w="108" w:type="dxa"/>
              <w:bottom w:w="0" w:type="dxa"/>
              <w:right w:w="108" w:type="dxa"/>
            </w:tcMar>
          </w:tcPr>
          <w:p w14:paraId="4A31307B"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5C1DBF91"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r w:rsidRPr="00CD5601">
              <w:rPr>
                <w:rFonts w:ascii="Arial" w:eastAsia="Calibri" w:hAnsi="Arial" w:cs="Arial"/>
                <w:sz w:val="24"/>
                <w:szCs w:val="24"/>
                <w:lang w:bidi="he-IL"/>
              </w:rPr>
              <w:t>(β)</w:t>
            </w:r>
          </w:p>
        </w:tc>
        <w:tc>
          <w:tcPr>
            <w:tcW w:w="3235" w:type="pct"/>
            <w:gridSpan w:val="3"/>
            <w:shd w:val="clear" w:color="auto" w:fill="auto"/>
            <w:tcMar>
              <w:top w:w="0" w:type="dxa"/>
              <w:left w:w="108" w:type="dxa"/>
              <w:bottom w:w="0" w:type="dxa"/>
              <w:right w:w="108" w:type="dxa"/>
            </w:tcMar>
          </w:tcPr>
          <w:p w14:paraId="7C4AF231" w14:textId="4D7F6EE2" w:rsidR="004943C7" w:rsidRPr="00CD5601" w:rsidRDefault="00BA0D7F" w:rsidP="00BA0D7F">
            <w:pPr>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μ</w:t>
            </w:r>
            <w:r w:rsidR="004943C7" w:rsidRPr="00BA0D7F">
              <w:rPr>
                <w:rFonts w:ascii="Arial" w:eastAsia="Calibri" w:hAnsi="Arial" w:cs="Arial"/>
                <w:sz w:val="24"/>
                <w:szCs w:val="24"/>
                <w:lang w:bidi="he-IL"/>
              </w:rPr>
              <w:t xml:space="preserve">ε οδηγίες του Γενικού Εισαγγελέα της Δημοκρατίας, </w:t>
            </w:r>
            <w:r w:rsidR="00B87EBE">
              <w:rPr>
                <w:rFonts w:ascii="Arial" w:eastAsia="Calibri" w:hAnsi="Arial" w:cs="Arial"/>
                <w:sz w:val="24"/>
                <w:szCs w:val="24"/>
                <w:lang w:bidi="he-IL"/>
              </w:rPr>
              <w:t>στην περίπτωση κατά την οποία</w:t>
            </w:r>
            <w:r w:rsidR="00B87EBE" w:rsidRPr="00BA0D7F">
              <w:rPr>
                <w:rFonts w:ascii="Arial" w:eastAsia="Calibri" w:hAnsi="Arial" w:cs="Arial"/>
                <w:sz w:val="24"/>
                <w:szCs w:val="24"/>
                <w:lang w:bidi="he-IL"/>
              </w:rPr>
              <w:t xml:space="preserve"> </w:t>
            </w:r>
            <w:r w:rsidR="004943C7" w:rsidRPr="00BA0D7F">
              <w:rPr>
                <w:rFonts w:ascii="Arial" w:eastAsia="Calibri" w:hAnsi="Arial" w:cs="Arial"/>
                <w:sz w:val="24"/>
                <w:szCs w:val="24"/>
                <w:lang w:bidi="he-IL"/>
              </w:rPr>
              <w:t>το Ευρωπαϊκό Ένταλμα Σύλληψης έχει εκδοθεί για πράξη η οποία</w:t>
            </w:r>
            <w:r>
              <w:rPr>
                <w:rFonts w:ascii="Arial" w:eastAsia="Calibri" w:hAnsi="Arial" w:cs="Arial"/>
                <w:sz w:val="24"/>
                <w:szCs w:val="24"/>
                <w:lang w:bidi="he-IL"/>
              </w:rPr>
              <w:t>-</w:t>
            </w:r>
          </w:p>
        </w:tc>
      </w:tr>
      <w:tr w:rsidR="00FB2C96" w:rsidRPr="00CD5601" w14:paraId="132A1930" w14:textId="77777777" w:rsidTr="00FB2C96">
        <w:trPr>
          <w:trHeight w:val="397"/>
        </w:trPr>
        <w:tc>
          <w:tcPr>
            <w:tcW w:w="5000" w:type="pct"/>
            <w:gridSpan w:val="10"/>
            <w:shd w:val="clear" w:color="auto" w:fill="auto"/>
            <w:tcMar>
              <w:top w:w="0" w:type="dxa"/>
              <w:left w:w="108" w:type="dxa"/>
              <w:bottom w:w="0" w:type="dxa"/>
              <w:right w:w="108" w:type="dxa"/>
            </w:tcMar>
          </w:tcPr>
          <w:p w14:paraId="0C8987C4" w14:textId="77777777" w:rsidR="00FB2C96" w:rsidRDefault="00FB2C96" w:rsidP="00BA0D7F">
            <w:pPr>
              <w:suppressAutoHyphens/>
              <w:autoSpaceDN w:val="0"/>
              <w:spacing w:after="0" w:line="360" w:lineRule="auto"/>
              <w:jc w:val="both"/>
              <w:textAlignment w:val="baseline"/>
              <w:rPr>
                <w:rFonts w:ascii="Arial" w:eastAsia="Calibri" w:hAnsi="Arial" w:cs="Arial"/>
                <w:sz w:val="24"/>
                <w:szCs w:val="24"/>
                <w:lang w:bidi="he-IL"/>
              </w:rPr>
            </w:pPr>
          </w:p>
        </w:tc>
      </w:tr>
      <w:tr w:rsidR="00FB2C96" w:rsidRPr="00CD5601" w14:paraId="0F3F8164" w14:textId="77777777" w:rsidTr="00FB2C96">
        <w:trPr>
          <w:trHeight w:val="397"/>
        </w:trPr>
        <w:tc>
          <w:tcPr>
            <w:tcW w:w="1162" w:type="pct"/>
            <w:shd w:val="clear" w:color="auto" w:fill="auto"/>
            <w:tcMar>
              <w:top w:w="0" w:type="dxa"/>
              <w:left w:w="108" w:type="dxa"/>
              <w:bottom w:w="0" w:type="dxa"/>
              <w:right w:w="108" w:type="dxa"/>
            </w:tcMar>
          </w:tcPr>
          <w:p w14:paraId="4040D478"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1223E4C0"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p>
        </w:tc>
        <w:tc>
          <w:tcPr>
            <w:tcW w:w="294" w:type="pct"/>
            <w:gridSpan w:val="2"/>
            <w:shd w:val="clear" w:color="auto" w:fill="auto"/>
            <w:tcMar>
              <w:top w:w="0" w:type="dxa"/>
              <w:left w:w="108" w:type="dxa"/>
              <w:bottom w:w="0" w:type="dxa"/>
              <w:right w:w="108" w:type="dxa"/>
            </w:tcMar>
          </w:tcPr>
          <w:p w14:paraId="060B5579" w14:textId="77777777" w:rsidR="00CD5601" w:rsidRPr="00CD5601" w:rsidRDefault="00CD5601" w:rsidP="00FB2C96">
            <w:pPr>
              <w:suppressAutoHyphens/>
              <w:autoSpaceDN w:val="0"/>
              <w:spacing w:after="0" w:line="360" w:lineRule="auto"/>
              <w:ind w:left="34"/>
              <w:textAlignment w:val="baseline"/>
              <w:rPr>
                <w:rFonts w:ascii="Arial" w:eastAsia="Calibri" w:hAnsi="Arial" w:cs="Arial"/>
                <w:sz w:val="24"/>
                <w:szCs w:val="24"/>
                <w:lang w:val="en-US" w:bidi="he-IL"/>
              </w:rPr>
            </w:pPr>
            <w:r w:rsidRPr="00CD5601">
              <w:rPr>
                <w:rFonts w:ascii="Arial" w:eastAsia="Calibri" w:hAnsi="Arial" w:cs="Arial"/>
                <w:sz w:val="24"/>
                <w:szCs w:val="24"/>
                <w:lang w:val="en-US" w:bidi="he-IL"/>
              </w:rPr>
              <w:t>(</w:t>
            </w:r>
            <w:proofErr w:type="spellStart"/>
            <w:r w:rsidRPr="00CD5601">
              <w:rPr>
                <w:rFonts w:ascii="Arial" w:eastAsia="Calibri" w:hAnsi="Arial" w:cs="Arial"/>
                <w:sz w:val="24"/>
                <w:szCs w:val="24"/>
                <w:lang w:val="en-US" w:bidi="he-IL"/>
              </w:rPr>
              <w:t>i</w:t>
            </w:r>
            <w:proofErr w:type="spellEnd"/>
            <w:r w:rsidRPr="00CD5601">
              <w:rPr>
                <w:rFonts w:ascii="Arial" w:eastAsia="Calibri" w:hAnsi="Arial" w:cs="Arial"/>
                <w:sz w:val="24"/>
                <w:szCs w:val="24"/>
                <w:lang w:val="en-US" w:bidi="he-IL"/>
              </w:rPr>
              <w:t>)</w:t>
            </w:r>
          </w:p>
        </w:tc>
        <w:tc>
          <w:tcPr>
            <w:tcW w:w="2941" w:type="pct"/>
            <w:shd w:val="clear" w:color="auto" w:fill="auto"/>
            <w:tcMar>
              <w:top w:w="0" w:type="dxa"/>
              <w:left w:w="108" w:type="dxa"/>
              <w:bottom w:w="0" w:type="dxa"/>
              <w:right w:w="108" w:type="dxa"/>
            </w:tcMar>
          </w:tcPr>
          <w:p w14:paraId="7BDAAD83" w14:textId="4C78B2FE" w:rsidR="00CD5601" w:rsidRPr="00BA0D7F" w:rsidRDefault="00BA0D7F" w:rsidP="00B42CEA">
            <w:pPr>
              <w:spacing w:line="360" w:lineRule="auto"/>
              <w:contextualSpacing/>
              <w:jc w:val="both"/>
              <w:rPr>
                <w:rFonts w:ascii="Arial" w:hAnsi="Arial" w:cs="Arial"/>
                <w:sz w:val="24"/>
                <w:szCs w:val="24"/>
                <w:lang w:bidi="he-IL"/>
              </w:rPr>
            </w:pPr>
            <w:r w:rsidRPr="00BA0D7F">
              <w:rPr>
                <w:rFonts w:ascii="Arial" w:hAnsi="Arial" w:cs="Arial"/>
                <w:sz w:val="24"/>
                <w:szCs w:val="24"/>
                <w:lang w:bidi="he-IL"/>
              </w:rPr>
              <w:t>δεν συνιστά αδίκημα σύμφωνα με την εθνική νομοθεσία</w:t>
            </w:r>
            <w:r w:rsidR="002837E0">
              <w:rPr>
                <w:rFonts w:ascii="Arial" w:hAnsi="Arial" w:cs="Arial"/>
                <w:sz w:val="24"/>
                <w:szCs w:val="24"/>
                <w:lang w:bidi="he-IL"/>
              </w:rPr>
              <w:t>·</w:t>
            </w:r>
            <w:r w:rsidRPr="00BA0D7F">
              <w:rPr>
                <w:rFonts w:ascii="Arial" w:hAnsi="Arial" w:cs="Arial"/>
                <w:sz w:val="24"/>
                <w:szCs w:val="24"/>
                <w:lang w:bidi="he-IL"/>
              </w:rPr>
              <w:t xml:space="preserve"> </w:t>
            </w:r>
            <w:r w:rsidR="00B42CEA">
              <w:rPr>
                <w:rFonts w:ascii="Arial" w:hAnsi="Arial" w:cs="Arial"/>
                <w:sz w:val="24"/>
                <w:szCs w:val="24"/>
                <w:lang w:bidi="he-IL"/>
              </w:rPr>
              <w:t>ή</w:t>
            </w:r>
          </w:p>
        </w:tc>
      </w:tr>
      <w:tr w:rsidR="00FB2C96" w:rsidRPr="00CD5601" w14:paraId="0245BE1E" w14:textId="77777777" w:rsidTr="00FB2C96">
        <w:trPr>
          <w:trHeight w:val="2802"/>
        </w:trPr>
        <w:tc>
          <w:tcPr>
            <w:tcW w:w="1162" w:type="pct"/>
            <w:shd w:val="clear" w:color="auto" w:fill="auto"/>
            <w:tcMar>
              <w:top w:w="0" w:type="dxa"/>
              <w:left w:w="108" w:type="dxa"/>
              <w:bottom w:w="0" w:type="dxa"/>
              <w:right w:w="108" w:type="dxa"/>
            </w:tcMar>
          </w:tcPr>
          <w:p w14:paraId="63CA4691" w14:textId="4E947277" w:rsidR="00374B8F" w:rsidRPr="00374B8F" w:rsidRDefault="00374B8F" w:rsidP="00374B8F">
            <w:pPr>
              <w:rPr>
                <w:rFonts w:ascii="Arial" w:eastAsia="Calibri" w:hAnsi="Arial" w:cs="Arial"/>
                <w:sz w:val="24"/>
                <w:szCs w:val="24"/>
                <w:lang w:bidi="he-IL"/>
              </w:rPr>
            </w:pPr>
          </w:p>
        </w:tc>
        <w:tc>
          <w:tcPr>
            <w:tcW w:w="603" w:type="pct"/>
            <w:gridSpan w:val="6"/>
            <w:shd w:val="clear" w:color="auto" w:fill="auto"/>
            <w:tcMar>
              <w:top w:w="0" w:type="dxa"/>
              <w:left w:w="108" w:type="dxa"/>
              <w:bottom w:w="0" w:type="dxa"/>
              <w:right w:w="108" w:type="dxa"/>
            </w:tcMar>
          </w:tcPr>
          <w:p w14:paraId="62021672" w14:textId="77777777" w:rsidR="00CD5601" w:rsidRPr="00CD5601" w:rsidRDefault="00CD5601" w:rsidP="00CD5601">
            <w:pPr>
              <w:suppressAutoHyphens/>
              <w:autoSpaceDN w:val="0"/>
              <w:spacing w:after="0" w:line="360" w:lineRule="auto"/>
              <w:jc w:val="right"/>
              <w:textAlignment w:val="baseline"/>
              <w:rPr>
                <w:rFonts w:ascii="Arial" w:eastAsia="Calibri" w:hAnsi="Arial" w:cs="Arial"/>
                <w:sz w:val="24"/>
                <w:szCs w:val="24"/>
                <w:lang w:bidi="he-IL"/>
              </w:rPr>
            </w:pPr>
          </w:p>
        </w:tc>
        <w:tc>
          <w:tcPr>
            <w:tcW w:w="294" w:type="pct"/>
            <w:gridSpan w:val="2"/>
            <w:shd w:val="clear" w:color="auto" w:fill="auto"/>
            <w:tcMar>
              <w:top w:w="0" w:type="dxa"/>
              <w:left w:w="108" w:type="dxa"/>
              <w:bottom w:w="0" w:type="dxa"/>
              <w:right w:w="108" w:type="dxa"/>
            </w:tcMar>
          </w:tcPr>
          <w:p w14:paraId="0523F13A" w14:textId="77777777" w:rsidR="00CD5601" w:rsidRPr="00CD5601" w:rsidRDefault="00CD5601" w:rsidP="00FB2C96">
            <w:pPr>
              <w:suppressAutoHyphens/>
              <w:autoSpaceDN w:val="0"/>
              <w:spacing w:after="0" w:line="360" w:lineRule="auto"/>
              <w:ind w:left="34"/>
              <w:textAlignment w:val="baseline"/>
              <w:rPr>
                <w:rFonts w:ascii="Calibri" w:eastAsia="Calibri" w:hAnsi="Calibri" w:cs="Times New Roman"/>
              </w:rPr>
            </w:pPr>
            <w:r w:rsidRPr="00CD5601">
              <w:rPr>
                <w:rFonts w:ascii="Arial" w:eastAsia="Calibri" w:hAnsi="Arial" w:cs="Arial"/>
                <w:sz w:val="24"/>
                <w:szCs w:val="24"/>
                <w:lang w:val="en-US" w:bidi="he-IL"/>
              </w:rPr>
              <w:t>(ii)</w:t>
            </w:r>
          </w:p>
        </w:tc>
        <w:tc>
          <w:tcPr>
            <w:tcW w:w="2941" w:type="pct"/>
            <w:shd w:val="clear" w:color="auto" w:fill="auto"/>
            <w:tcMar>
              <w:top w:w="0" w:type="dxa"/>
              <w:left w:w="108" w:type="dxa"/>
              <w:bottom w:w="0" w:type="dxa"/>
              <w:right w:w="108" w:type="dxa"/>
            </w:tcMar>
          </w:tcPr>
          <w:p w14:paraId="4EEA016E" w14:textId="14C93092" w:rsidR="00CD5601" w:rsidRPr="00BA0D7F" w:rsidRDefault="00BA0D7F" w:rsidP="00E92DFE">
            <w:pPr>
              <w:spacing w:after="0" w:line="360" w:lineRule="auto"/>
              <w:jc w:val="both"/>
              <w:rPr>
                <w:rFonts w:ascii="Arial" w:hAnsi="Arial" w:cs="Arial"/>
                <w:sz w:val="24"/>
                <w:szCs w:val="24"/>
                <w:lang w:bidi="he-IL"/>
              </w:rPr>
            </w:pPr>
            <w:r w:rsidRPr="00BA0D7F">
              <w:rPr>
                <w:rFonts w:ascii="Arial" w:hAnsi="Arial" w:cs="Arial"/>
                <w:sz w:val="24"/>
                <w:szCs w:val="24"/>
                <w:lang w:bidi="he-IL"/>
              </w:rPr>
              <w:t xml:space="preserve">συνιστά αδίκημα για το οποίο επιτρέπεται η εκτέλεση του Ευρωπαϊκού Εντάλματος Σύλληψης χωρίς έλεγχο του διττού αξιόποινου, όπως προβλέπεται </w:t>
            </w:r>
            <w:r w:rsidR="00B87EBE">
              <w:rPr>
                <w:rFonts w:ascii="Arial" w:hAnsi="Arial" w:cs="Arial"/>
                <w:sz w:val="24"/>
                <w:szCs w:val="24"/>
                <w:lang w:bidi="he-IL"/>
              </w:rPr>
              <w:t>στις διατάξεις τ</w:t>
            </w:r>
            <w:r w:rsidRPr="00BA0D7F">
              <w:rPr>
                <w:rFonts w:ascii="Arial" w:hAnsi="Arial" w:cs="Arial"/>
                <w:sz w:val="24"/>
                <w:szCs w:val="24"/>
                <w:lang w:bidi="he-IL"/>
              </w:rPr>
              <w:t>ο</w:t>
            </w:r>
            <w:r w:rsidR="00B87EBE">
              <w:rPr>
                <w:rFonts w:ascii="Arial" w:hAnsi="Arial" w:cs="Arial"/>
                <w:sz w:val="24"/>
                <w:szCs w:val="24"/>
                <w:lang w:bidi="he-IL"/>
              </w:rPr>
              <w:t>υ</w:t>
            </w:r>
            <w:r w:rsidRPr="00BA0D7F">
              <w:rPr>
                <w:rFonts w:ascii="Arial" w:hAnsi="Arial" w:cs="Arial"/>
                <w:sz w:val="24"/>
                <w:szCs w:val="24"/>
                <w:lang w:bidi="he-IL"/>
              </w:rPr>
              <w:t xml:space="preserve"> άρθρο</w:t>
            </w:r>
            <w:r w:rsidR="00B87EBE">
              <w:rPr>
                <w:rFonts w:ascii="Arial" w:hAnsi="Arial" w:cs="Arial"/>
                <w:sz w:val="24"/>
                <w:szCs w:val="24"/>
                <w:lang w:bidi="he-IL"/>
              </w:rPr>
              <w:t>υ</w:t>
            </w:r>
            <w:r w:rsidRPr="00BA0D7F">
              <w:rPr>
                <w:rFonts w:ascii="Arial" w:hAnsi="Arial" w:cs="Arial"/>
                <w:sz w:val="24"/>
                <w:szCs w:val="24"/>
                <w:lang w:bidi="he-IL"/>
              </w:rPr>
              <w:t xml:space="preserve"> 12 του περί Ευρωπαϊκού Εντάλματος Σύλληψης και των Διαδικασιών Παράδοσης </w:t>
            </w:r>
            <w:proofErr w:type="spellStart"/>
            <w:r>
              <w:rPr>
                <w:rFonts w:ascii="Arial" w:hAnsi="Arial" w:cs="Arial"/>
                <w:sz w:val="24"/>
                <w:szCs w:val="24"/>
                <w:lang w:bidi="he-IL"/>
              </w:rPr>
              <w:t>Ε</w:t>
            </w:r>
            <w:r w:rsidRPr="00BA0D7F">
              <w:rPr>
                <w:rFonts w:ascii="Arial" w:hAnsi="Arial" w:cs="Arial"/>
                <w:sz w:val="24"/>
                <w:szCs w:val="24"/>
                <w:lang w:bidi="he-IL"/>
              </w:rPr>
              <w:t>κζητουμένων</w:t>
            </w:r>
            <w:proofErr w:type="spellEnd"/>
            <w:r w:rsidRPr="00BA0D7F">
              <w:rPr>
                <w:rFonts w:ascii="Arial" w:hAnsi="Arial" w:cs="Arial"/>
                <w:sz w:val="24"/>
                <w:szCs w:val="24"/>
                <w:lang w:bidi="he-IL"/>
              </w:rPr>
              <w:t xml:space="preserve"> </w:t>
            </w:r>
            <w:r w:rsidR="00374B8F">
              <w:rPr>
                <w:rFonts w:ascii="Arial" w:hAnsi="Arial" w:cs="Arial"/>
                <w:sz w:val="24"/>
                <w:szCs w:val="24"/>
                <w:lang w:bidi="he-IL"/>
              </w:rPr>
              <w:t>Μ</w:t>
            </w:r>
            <w:r w:rsidRPr="00BA0D7F">
              <w:rPr>
                <w:rFonts w:ascii="Arial" w:hAnsi="Arial" w:cs="Arial"/>
                <w:sz w:val="24"/>
                <w:szCs w:val="24"/>
                <w:lang w:bidi="he-IL"/>
              </w:rPr>
              <w:t xml:space="preserve">εταξύ των Κρατών </w:t>
            </w:r>
            <w:r>
              <w:rPr>
                <w:rFonts w:ascii="Arial" w:hAnsi="Arial" w:cs="Arial"/>
                <w:sz w:val="24"/>
                <w:szCs w:val="24"/>
                <w:lang w:bidi="he-IL"/>
              </w:rPr>
              <w:t>Μ</w:t>
            </w:r>
            <w:r w:rsidRPr="00BA0D7F">
              <w:rPr>
                <w:rFonts w:ascii="Arial" w:hAnsi="Arial" w:cs="Arial"/>
                <w:sz w:val="24"/>
                <w:szCs w:val="24"/>
                <w:lang w:bidi="he-IL"/>
              </w:rPr>
              <w:t>ελών της Ευρωπαϊκής Ένωσης Νόμου</w:t>
            </w:r>
            <w:r>
              <w:rPr>
                <w:rFonts w:ascii="Arial" w:hAnsi="Arial" w:cs="Arial"/>
                <w:sz w:val="24"/>
                <w:szCs w:val="24"/>
                <w:lang w:bidi="he-IL"/>
              </w:rPr>
              <w:t>.</w:t>
            </w:r>
          </w:p>
        </w:tc>
      </w:tr>
      <w:tr w:rsidR="00FB2C96" w:rsidRPr="00CD5601" w14:paraId="6A9D4413" w14:textId="77777777" w:rsidTr="00FB2C96">
        <w:trPr>
          <w:trHeight w:val="116"/>
        </w:trPr>
        <w:tc>
          <w:tcPr>
            <w:tcW w:w="5000" w:type="pct"/>
            <w:gridSpan w:val="10"/>
            <w:shd w:val="clear" w:color="auto" w:fill="auto"/>
            <w:tcMar>
              <w:top w:w="0" w:type="dxa"/>
              <w:left w:w="108" w:type="dxa"/>
              <w:bottom w:w="0" w:type="dxa"/>
              <w:right w:w="108" w:type="dxa"/>
            </w:tcMar>
          </w:tcPr>
          <w:p w14:paraId="4234473A" w14:textId="77777777" w:rsidR="00FB2C96" w:rsidRPr="00CD5601" w:rsidRDefault="00FB2C96" w:rsidP="00286B5E">
            <w:pPr>
              <w:suppressAutoHyphens/>
              <w:autoSpaceDN w:val="0"/>
              <w:spacing w:after="0" w:line="360" w:lineRule="auto"/>
              <w:jc w:val="both"/>
              <w:textAlignment w:val="baseline"/>
              <w:rPr>
                <w:rFonts w:ascii="Arial" w:eastAsia="Calibri" w:hAnsi="Arial" w:cs="Arial"/>
                <w:sz w:val="24"/>
                <w:szCs w:val="24"/>
                <w:lang w:bidi="he-IL"/>
              </w:rPr>
            </w:pPr>
          </w:p>
        </w:tc>
      </w:tr>
      <w:tr w:rsidR="00B72620" w:rsidRPr="00CD5601" w14:paraId="22DC67D3" w14:textId="77777777" w:rsidTr="00FB2C96">
        <w:trPr>
          <w:trHeight w:val="116"/>
        </w:trPr>
        <w:tc>
          <w:tcPr>
            <w:tcW w:w="5000" w:type="pct"/>
            <w:gridSpan w:val="10"/>
            <w:shd w:val="clear" w:color="auto" w:fill="auto"/>
            <w:tcMar>
              <w:top w:w="0" w:type="dxa"/>
              <w:left w:w="108" w:type="dxa"/>
              <w:bottom w:w="0" w:type="dxa"/>
              <w:right w:w="108" w:type="dxa"/>
            </w:tcMar>
          </w:tcPr>
          <w:p w14:paraId="022401FD" w14:textId="77777777" w:rsidR="00B72620" w:rsidRDefault="00B72620" w:rsidP="00286B5E">
            <w:pPr>
              <w:suppressAutoHyphens/>
              <w:autoSpaceDN w:val="0"/>
              <w:spacing w:after="0" w:line="360" w:lineRule="auto"/>
              <w:jc w:val="both"/>
              <w:textAlignment w:val="baseline"/>
              <w:rPr>
                <w:rFonts w:ascii="Arial" w:eastAsia="Calibri" w:hAnsi="Arial" w:cs="Arial"/>
                <w:sz w:val="24"/>
                <w:szCs w:val="24"/>
                <w:lang w:bidi="he-IL"/>
              </w:rPr>
            </w:pPr>
          </w:p>
          <w:p w14:paraId="7F281828" w14:textId="77777777" w:rsidR="00B72620" w:rsidRDefault="00B72620" w:rsidP="00286B5E">
            <w:pPr>
              <w:suppressAutoHyphens/>
              <w:autoSpaceDN w:val="0"/>
              <w:spacing w:after="0" w:line="360" w:lineRule="auto"/>
              <w:jc w:val="both"/>
              <w:textAlignment w:val="baseline"/>
              <w:rPr>
                <w:rFonts w:ascii="Arial" w:eastAsia="Calibri" w:hAnsi="Arial" w:cs="Arial"/>
                <w:sz w:val="24"/>
                <w:szCs w:val="24"/>
                <w:lang w:bidi="he-IL"/>
              </w:rPr>
            </w:pPr>
          </w:p>
          <w:p w14:paraId="7B91C917" w14:textId="77777777" w:rsidR="00B72620" w:rsidRPr="00CD5601" w:rsidRDefault="00B72620" w:rsidP="00286B5E">
            <w:pPr>
              <w:suppressAutoHyphens/>
              <w:autoSpaceDN w:val="0"/>
              <w:spacing w:after="0" w:line="360" w:lineRule="auto"/>
              <w:jc w:val="both"/>
              <w:textAlignment w:val="baseline"/>
              <w:rPr>
                <w:rFonts w:ascii="Arial" w:eastAsia="Calibri" w:hAnsi="Arial" w:cs="Arial"/>
                <w:sz w:val="24"/>
                <w:szCs w:val="24"/>
                <w:lang w:bidi="he-IL"/>
              </w:rPr>
            </w:pPr>
          </w:p>
        </w:tc>
      </w:tr>
      <w:tr w:rsidR="00BA0D7F" w:rsidRPr="00CD5601" w14:paraId="577D4706" w14:textId="77777777" w:rsidTr="008C4BB5">
        <w:trPr>
          <w:trHeight w:val="397"/>
        </w:trPr>
        <w:tc>
          <w:tcPr>
            <w:tcW w:w="1162" w:type="pct"/>
            <w:shd w:val="clear" w:color="auto" w:fill="auto"/>
            <w:tcMar>
              <w:top w:w="0" w:type="dxa"/>
              <w:left w:w="108" w:type="dxa"/>
              <w:bottom w:w="0" w:type="dxa"/>
              <w:right w:w="108" w:type="dxa"/>
            </w:tcMar>
          </w:tcPr>
          <w:p w14:paraId="4DF14EF3" w14:textId="77777777" w:rsidR="00BA0D7F" w:rsidRPr="00CD5601" w:rsidRDefault="00BA0D7F" w:rsidP="00CD5601">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408A307" w14:textId="77777777" w:rsidR="00E439AF" w:rsidRPr="008C4BB5" w:rsidRDefault="00BA0D7F" w:rsidP="002837E0">
            <w:pPr>
              <w:suppressAutoHyphens/>
              <w:autoSpaceDN w:val="0"/>
              <w:spacing w:after="0" w:line="360" w:lineRule="auto"/>
              <w:jc w:val="center"/>
              <w:textAlignment w:val="baseline"/>
              <w:rPr>
                <w:rFonts w:ascii="Arial" w:eastAsia="Calibri" w:hAnsi="Arial" w:cs="Arial"/>
                <w:b/>
                <w:sz w:val="24"/>
                <w:szCs w:val="24"/>
              </w:rPr>
            </w:pPr>
            <w:r w:rsidRPr="005E5720">
              <w:rPr>
                <w:rFonts w:ascii="Arial" w:eastAsia="Calibri" w:hAnsi="Arial" w:cs="Arial"/>
                <w:b/>
                <w:sz w:val="24"/>
                <w:szCs w:val="24"/>
              </w:rPr>
              <w:t>ΜΕΡΟΣ Ι</w:t>
            </w:r>
            <w:r>
              <w:rPr>
                <w:rFonts w:ascii="Arial" w:eastAsia="Calibri" w:hAnsi="Arial" w:cs="Arial"/>
                <w:b/>
                <w:sz w:val="24"/>
                <w:szCs w:val="24"/>
                <w:lang w:val="en-US"/>
              </w:rPr>
              <w:t>V</w:t>
            </w:r>
          </w:p>
          <w:p w14:paraId="63CCC357" w14:textId="77777777" w:rsidR="00E439AF" w:rsidRDefault="00BA0D7F" w:rsidP="00E439AF">
            <w:pPr>
              <w:suppressAutoHyphens/>
              <w:autoSpaceDN w:val="0"/>
              <w:spacing w:after="0" w:line="360" w:lineRule="auto"/>
              <w:ind w:left="34"/>
              <w:jc w:val="center"/>
              <w:textAlignment w:val="baseline"/>
              <w:rPr>
                <w:rFonts w:ascii="Arial" w:eastAsia="Calibri" w:hAnsi="Arial" w:cs="Arial"/>
                <w:b/>
                <w:sz w:val="24"/>
                <w:szCs w:val="24"/>
              </w:rPr>
            </w:pPr>
            <w:r w:rsidRPr="005E5720">
              <w:rPr>
                <w:rFonts w:ascii="Arial" w:eastAsia="Calibri" w:hAnsi="Arial" w:cs="Arial"/>
                <w:b/>
                <w:sz w:val="24"/>
                <w:szCs w:val="24"/>
              </w:rPr>
              <w:t xml:space="preserve">ΕΙΔΙΚΕΣ ΔΙΑΤΑΞΕΙΣ ΓΙΑ </w:t>
            </w:r>
            <w:r>
              <w:rPr>
                <w:rFonts w:ascii="Arial" w:eastAsia="Calibri" w:hAnsi="Arial" w:cs="Arial"/>
                <w:b/>
                <w:sz w:val="24"/>
                <w:szCs w:val="24"/>
              </w:rPr>
              <w:t xml:space="preserve">ΕΙΣΑΓΩΓΗ ΚΑΙ ΧΡΗΣΗ </w:t>
            </w:r>
          </w:p>
          <w:p w14:paraId="58127772" w14:textId="351AE4EA" w:rsidR="00BA0D7F" w:rsidRPr="00CD5601" w:rsidRDefault="00BA0D7F" w:rsidP="00E92DFE">
            <w:pPr>
              <w:suppressAutoHyphens/>
              <w:autoSpaceDN w:val="0"/>
              <w:spacing w:after="0" w:line="360" w:lineRule="auto"/>
              <w:jc w:val="center"/>
              <w:textAlignment w:val="baseline"/>
              <w:rPr>
                <w:rFonts w:ascii="Arial" w:eastAsia="Calibri" w:hAnsi="Arial" w:cs="Arial"/>
                <w:sz w:val="24"/>
                <w:szCs w:val="24"/>
                <w:lang w:bidi="he-IL"/>
              </w:rPr>
            </w:pPr>
            <w:r>
              <w:rPr>
                <w:rFonts w:ascii="Arial" w:eastAsia="Calibri" w:hAnsi="Arial" w:cs="Arial"/>
                <w:b/>
                <w:sz w:val="24"/>
                <w:szCs w:val="24"/>
              </w:rPr>
              <w:t>ΒΙΟΜΕΤΡΙΚΩΝ ΔΕΔΟΜΕΝΩΝ</w:t>
            </w:r>
          </w:p>
        </w:tc>
      </w:tr>
      <w:tr w:rsidR="002837E0" w:rsidRPr="00CD5601" w14:paraId="7B03E1B7" w14:textId="77777777" w:rsidTr="002837E0">
        <w:trPr>
          <w:trHeight w:val="397"/>
        </w:trPr>
        <w:tc>
          <w:tcPr>
            <w:tcW w:w="5000" w:type="pct"/>
            <w:gridSpan w:val="10"/>
            <w:shd w:val="clear" w:color="auto" w:fill="auto"/>
            <w:tcMar>
              <w:top w:w="0" w:type="dxa"/>
              <w:left w:w="108" w:type="dxa"/>
              <w:bottom w:w="0" w:type="dxa"/>
              <w:right w:w="108" w:type="dxa"/>
            </w:tcMar>
          </w:tcPr>
          <w:p w14:paraId="0E374FFA" w14:textId="77777777" w:rsidR="002837E0" w:rsidRPr="006754B5" w:rsidRDefault="002837E0" w:rsidP="006754B5">
            <w:pPr>
              <w:suppressAutoHyphens/>
              <w:autoSpaceDN w:val="0"/>
              <w:spacing w:after="0" w:line="360" w:lineRule="auto"/>
              <w:ind w:left="34"/>
              <w:textAlignment w:val="baseline"/>
              <w:rPr>
                <w:rFonts w:ascii="Arial" w:eastAsia="Calibri" w:hAnsi="Arial" w:cs="Arial"/>
                <w:bCs/>
                <w:sz w:val="24"/>
                <w:szCs w:val="24"/>
              </w:rPr>
            </w:pPr>
          </w:p>
        </w:tc>
      </w:tr>
      <w:tr w:rsidR="00CD5601" w:rsidRPr="00CD5601" w14:paraId="1233095A" w14:textId="77777777" w:rsidTr="008C4BB5">
        <w:trPr>
          <w:trHeight w:val="397"/>
        </w:trPr>
        <w:tc>
          <w:tcPr>
            <w:tcW w:w="1162" w:type="pct"/>
            <w:shd w:val="clear" w:color="auto" w:fill="auto"/>
            <w:tcMar>
              <w:top w:w="0" w:type="dxa"/>
              <w:left w:w="108" w:type="dxa"/>
              <w:bottom w:w="0" w:type="dxa"/>
              <w:right w:w="108" w:type="dxa"/>
            </w:tcMar>
          </w:tcPr>
          <w:p w14:paraId="2E497C19" w14:textId="77777777" w:rsidR="00CD5601" w:rsidRPr="00CD5601" w:rsidRDefault="00CD5601" w:rsidP="00B42CEA">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 xml:space="preserve">Εισαγωγή </w:t>
            </w:r>
          </w:p>
          <w:p w14:paraId="542A93D6" w14:textId="75D6B578" w:rsidR="00CD5601" w:rsidRPr="00CD5601" w:rsidRDefault="00CD5601" w:rsidP="00B42CEA">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και χρήση φωτογραφιών</w:t>
            </w:r>
            <w:r w:rsidR="00FC6CFD">
              <w:rPr>
                <w:rFonts w:ascii="Arial" w:eastAsia="Calibri" w:hAnsi="Arial" w:cs="Arial"/>
                <w:sz w:val="24"/>
                <w:szCs w:val="24"/>
                <w:lang w:bidi="he-IL"/>
              </w:rPr>
              <w:t>, εικόνων προσώπων</w:t>
            </w:r>
            <w:r w:rsidR="00E439AF">
              <w:rPr>
                <w:rFonts w:ascii="Arial" w:eastAsia="Calibri" w:hAnsi="Arial" w:cs="Arial"/>
                <w:sz w:val="24"/>
                <w:szCs w:val="24"/>
                <w:lang w:bidi="he-IL"/>
              </w:rPr>
              <w:t>,</w:t>
            </w:r>
          </w:p>
          <w:p w14:paraId="007660E6" w14:textId="48FCA964" w:rsidR="00CD5601" w:rsidRDefault="00CD5601" w:rsidP="00B42CEA">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δακτυλικών αποτυπωμάτων</w:t>
            </w:r>
            <w:r w:rsidR="00FC6CFD">
              <w:rPr>
                <w:rFonts w:ascii="Arial" w:eastAsia="Calibri" w:hAnsi="Arial" w:cs="Arial"/>
                <w:sz w:val="24"/>
                <w:szCs w:val="24"/>
                <w:lang w:bidi="he-IL"/>
              </w:rPr>
              <w:t xml:space="preserve"> και προφίλ </w:t>
            </w:r>
            <w:r w:rsidR="00FC6CFD" w:rsidRPr="000E4239">
              <w:rPr>
                <w:rFonts w:ascii="Arial" w:eastAsia="Calibri" w:hAnsi="Arial" w:cs="Arial"/>
                <w:sz w:val="24"/>
                <w:szCs w:val="24"/>
                <w:lang w:bidi="he-IL"/>
              </w:rPr>
              <w:t>DNA</w:t>
            </w:r>
            <w:r w:rsidR="00FC6CFD" w:rsidRPr="00FC6CFD">
              <w:rPr>
                <w:rFonts w:ascii="Arial" w:eastAsia="Calibri" w:hAnsi="Arial" w:cs="Arial"/>
                <w:sz w:val="24"/>
                <w:szCs w:val="24"/>
                <w:lang w:bidi="he-IL"/>
              </w:rPr>
              <w:t xml:space="preserve"> </w:t>
            </w:r>
            <w:r w:rsidRPr="00CD5601">
              <w:rPr>
                <w:rFonts w:ascii="Arial" w:eastAsia="Calibri" w:hAnsi="Arial" w:cs="Arial"/>
                <w:sz w:val="24"/>
                <w:szCs w:val="24"/>
                <w:lang w:bidi="he-IL"/>
              </w:rPr>
              <w:t>στις καταχωρίσεις</w:t>
            </w:r>
            <w:r w:rsidR="000E4239">
              <w:rPr>
                <w:rFonts w:ascii="Arial" w:eastAsia="Calibri" w:hAnsi="Arial" w:cs="Arial"/>
                <w:sz w:val="24"/>
                <w:szCs w:val="24"/>
                <w:lang w:bidi="he-IL"/>
              </w:rPr>
              <w:t>.</w:t>
            </w:r>
          </w:p>
          <w:p w14:paraId="6ACC0B6F"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73(Ι) του 2004</w:t>
            </w:r>
          </w:p>
          <w:p w14:paraId="30DF9264"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94(I) του 2005</w:t>
            </w:r>
          </w:p>
          <w:p w14:paraId="0BFFE3EB"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28(I) του 2006</w:t>
            </w:r>
          </w:p>
          <w:p w14:paraId="72D75CD3"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73(I) του 2006</w:t>
            </w:r>
          </w:p>
          <w:p w14:paraId="4B10FC2B"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153(I) του 2006</w:t>
            </w:r>
          </w:p>
          <w:p w14:paraId="65A6DEA7"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93(I) του 2008</w:t>
            </w:r>
          </w:p>
          <w:p w14:paraId="4DB88F20"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36(Ι) του 2010</w:t>
            </w:r>
          </w:p>
          <w:p w14:paraId="3C578C07" w14:textId="0C637933" w:rsidR="000E4239" w:rsidRPr="000E4239" w:rsidRDefault="00383BDC" w:rsidP="00FB2C96">
            <w:pPr>
              <w:spacing w:after="0" w:line="360" w:lineRule="auto"/>
              <w:ind w:right="113"/>
              <w:jc w:val="right"/>
              <w:rPr>
                <w:rFonts w:ascii="Arial" w:eastAsia="Calibri" w:hAnsi="Arial" w:cs="Arial"/>
                <w:sz w:val="24"/>
                <w:szCs w:val="24"/>
                <w:lang w:bidi="he-IL"/>
              </w:rPr>
            </w:pPr>
            <w:r>
              <w:rPr>
                <w:rFonts w:ascii="Arial" w:eastAsia="Calibri" w:hAnsi="Arial" w:cs="Arial"/>
                <w:sz w:val="24"/>
                <w:szCs w:val="24"/>
                <w:lang w:bidi="he-IL"/>
              </w:rPr>
              <w:t>1</w:t>
            </w:r>
            <w:r w:rsidR="000E4239" w:rsidRPr="000E4239">
              <w:rPr>
                <w:rFonts w:ascii="Arial" w:eastAsia="Calibri" w:hAnsi="Arial" w:cs="Arial"/>
                <w:sz w:val="24"/>
                <w:szCs w:val="24"/>
                <w:lang w:bidi="he-IL"/>
              </w:rPr>
              <w:t>69(I) του 2011</w:t>
            </w:r>
          </w:p>
          <w:p w14:paraId="05A3B460"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52(I) του 2012</w:t>
            </w:r>
          </w:p>
          <w:p w14:paraId="744B7374"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115(Ι) του 2012</w:t>
            </w:r>
          </w:p>
          <w:p w14:paraId="0D992C45"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4(Ι) του 2013</w:t>
            </w:r>
          </w:p>
          <w:p w14:paraId="484401BF"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84(I) του 2015</w:t>
            </w:r>
          </w:p>
          <w:p w14:paraId="7403DC71"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64(I) του 2016</w:t>
            </w:r>
          </w:p>
          <w:p w14:paraId="532CD602"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99(I) του 2016</w:t>
            </w:r>
          </w:p>
          <w:p w14:paraId="7A1AE769"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114(I) του 2016</w:t>
            </w:r>
          </w:p>
          <w:p w14:paraId="752C9B6E"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4(I) του 2018</w:t>
            </w:r>
          </w:p>
          <w:p w14:paraId="4B53C791"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66(I) του 2018</w:t>
            </w:r>
          </w:p>
          <w:p w14:paraId="681BE236"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51(I) του 2019</w:t>
            </w:r>
          </w:p>
          <w:p w14:paraId="10C217F9"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101(I) του 2019</w:t>
            </w:r>
          </w:p>
          <w:p w14:paraId="011E6395"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162(I) του 2019</w:t>
            </w:r>
          </w:p>
          <w:p w14:paraId="05DF007B"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4(I) του 2021</w:t>
            </w:r>
          </w:p>
          <w:p w14:paraId="57222EBF" w14:textId="4033B469"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lastRenderedPageBreak/>
              <w:t>18(I) του 2021</w:t>
            </w:r>
          </w:p>
          <w:p w14:paraId="55684656"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42(I) του 2021</w:t>
            </w:r>
          </w:p>
          <w:p w14:paraId="1C5F2FE1"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146(I) του 2021</w:t>
            </w:r>
          </w:p>
          <w:p w14:paraId="0ABC8E07" w14:textId="77777777"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198(I) του 2021</w:t>
            </w:r>
          </w:p>
          <w:p w14:paraId="7EA15A5C" w14:textId="055914EE"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93(I) του 2022</w:t>
            </w:r>
          </w:p>
          <w:p w14:paraId="0F1487FE" w14:textId="7E451612" w:rsidR="000E4239" w:rsidRPr="000E4239" w:rsidRDefault="00383BDC" w:rsidP="00FB2C96">
            <w:pPr>
              <w:spacing w:after="0" w:line="360" w:lineRule="auto"/>
              <w:ind w:right="113"/>
              <w:jc w:val="right"/>
              <w:rPr>
                <w:rFonts w:ascii="Arial" w:eastAsia="Calibri" w:hAnsi="Arial" w:cs="Arial"/>
                <w:sz w:val="24"/>
                <w:szCs w:val="24"/>
                <w:lang w:bidi="he-IL"/>
              </w:rPr>
            </w:pPr>
            <w:r>
              <w:rPr>
                <w:rFonts w:ascii="Arial" w:eastAsia="Calibri" w:hAnsi="Arial" w:cs="Arial"/>
                <w:sz w:val="24"/>
                <w:szCs w:val="24"/>
                <w:lang w:bidi="he-IL"/>
              </w:rPr>
              <w:t>175(1) του 2022</w:t>
            </w:r>
          </w:p>
          <w:p w14:paraId="79107C3E" w14:textId="2948D077" w:rsidR="000E4239" w:rsidRDefault="00383BDC" w:rsidP="00FB2C96">
            <w:pPr>
              <w:spacing w:after="0" w:line="360" w:lineRule="auto"/>
              <w:ind w:right="113"/>
              <w:jc w:val="right"/>
              <w:rPr>
                <w:rFonts w:ascii="Arial" w:eastAsia="Calibri" w:hAnsi="Arial" w:cs="Arial"/>
                <w:sz w:val="24"/>
                <w:szCs w:val="24"/>
                <w:lang w:bidi="he-IL"/>
              </w:rPr>
            </w:pPr>
            <w:r>
              <w:rPr>
                <w:rFonts w:ascii="Arial" w:eastAsia="Calibri" w:hAnsi="Arial" w:cs="Arial"/>
                <w:sz w:val="24"/>
                <w:szCs w:val="24"/>
                <w:lang w:bidi="he-IL"/>
              </w:rPr>
              <w:t>176(1) του 2022</w:t>
            </w:r>
          </w:p>
          <w:p w14:paraId="69723879" w14:textId="02E9494F" w:rsidR="00B76323" w:rsidRPr="00B76323" w:rsidRDefault="00B76323" w:rsidP="00FB2C96">
            <w:pPr>
              <w:spacing w:after="0" w:line="360" w:lineRule="auto"/>
              <w:ind w:right="57"/>
              <w:jc w:val="right"/>
              <w:rPr>
                <w:rFonts w:ascii="Arial" w:eastAsia="Calibri" w:hAnsi="Arial" w:cs="Arial"/>
                <w:sz w:val="24"/>
                <w:szCs w:val="24"/>
                <w:lang w:bidi="he-IL"/>
              </w:rPr>
            </w:pPr>
            <w:r w:rsidRPr="00CB41CB">
              <w:rPr>
                <w:rFonts w:ascii="Arial" w:eastAsia="Calibri" w:hAnsi="Arial" w:cs="Arial"/>
                <w:sz w:val="24"/>
                <w:szCs w:val="24"/>
                <w:lang w:bidi="he-IL"/>
              </w:rPr>
              <w:t>29(</w:t>
            </w:r>
            <w:r>
              <w:rPr>
                <w:rFonts w:ascii="Arial" w:eastAsia="Calibri" w:hAnsi="Arial" w:cs="Arial"/>
                <w:sz w:val="24"/>
                <w:szCs w:val="24"/>
                <w:lang w:val="en-US" w:bidi="he-IL"/>
              </w:rPr>
              <w:t>I</w:t>
            </w:r>
            <w:r w:rsidRPr="00CB41CB">
              <w:rPr>
                <w:rFonts w:ascii="Arial" w:eastAsia="Calibri" w:hAnsi="Arial" w:cs="Arial"/>
                <w:sz w:val="24"/>
                <w:szCs w:val="24"/>
                <w:lang w:bidi="he-IL"/>
              </w:rPr>
              <w:t xml:space="preserve">) </w:t>
            </w:r>
            <w:r>
              <w:rPr>
                <w:rFonts w:ascii="Arial" w:eastAsia="Calibri" w:hAnsi="Arial" w:cs="Arial"/>
                <w:sz w:val="24"/>
                <w:szCs w:val="24"/>
                <w:lang w:bidi="he-IL"/>
              </w:rPr>
              <w:t>του 2023.</w:t>
            </w:r>
          </w:p>
          <w:p w14:paraId="087B3D7B" w14:textId="1A9CFFFB" w:rsidR="000E4239" w:rsidRPr="000E4239" w:rsidRDefault="000E4239" w:rsidP="00FB2C96">
            <w:pPr>
              <w:spacing w:after="0" w:line="360" w:lineRule="auto"/>
              <w:ind w:right="113"/>
              <w:jc w:val="right"/>
              <w:rPr>
                <w:rFonts w:ascii="Arial" w:eastAsia="Calibri" w:hAnsi="Arial" w:cs="Arial"/>
                <w:sz w:val="24"/>
                <w:szCs w:val="24"/>
                <w:lang w:bidi="he-IL"/>
              </w:rPr>
            </w:pPr>
            <w:r w:rsidRPr="000E4239">
              <w:rPr>
                <w:rFonts w:ascii="Arial" w:eastAsia="Calibri" w:hAnsi="Arial" w:cs="Arial"/>
                <w:sz w:val="24"/>
                <w:szCs w:val="24"/>
                <w:lang w:bidi="he-IL"/>
              </w:rPr>
              <w:t>44(Ι) του 2019</w:t>
            </w:r>
          </w:p>
          <w:p w14:paraId="4BC022B4" w14:textId="25C05134" w:rsidR="00CD5601" w:rsidRPr="00CD5601" w:rsidRDefault="000E4239" w:rsidP="00FB2C96">
            <w:pPr>
              <w:spacing w:after="0" w:line="360" w:lineRule="auto"/>
              <w:ind w:right="57"/>
              <w:jc w:val="right"/>
              <w:rPr>
                <w:rFonts w:ascii="Arial" w:eastAsia="Calibri" w:hAnsi="Arial" w:cs="Arial"/>
                <w:sz w:val="24"/>
                <w:szCs w:val="24"/>
                <w:lang w:bidi="he-IL"/>
              </w:rPr>
            </w:pPr>
            <w:r w:rsidRPr="000E4239">
              <w:rPr>
                <w:rFonts w:ascii="Arial" w:eastAsia="Calibri" w:hAnsi="Arial" w:cs="Arial"/>
                <w:sz w:val="24"/>
                <w:szCs w:val="24"/>
                <w:lang w:bidi="he-IL"/>
              </w:rPr>
              <w:t>27(Ι) του 2022.</w:t>
            </w:r>
          </w:p>
        </w:tc>
        <w:tc>
          <w:tcPr>
            <w:tcW w:w="3838" w:type="pct"/>
            <w:gridSpan w:val="9"/>
            <w:shd w:val="clear" w:color="auto" w:fill="auto"/>
            <w:tcMar>
              <w:top w:w="0" w:type="dxa"/>
              <w:left w:w="108" w:type="dxa"/>
              <w:bottom w:w="0" w:type="dxa"/>
              <w:right w:w="108" w:type="dxa"/>
            </w:tcMar>
          </w:tcPr>
          <w:p w14:paraId="25002909" w14:textId="1FFB3147" w:rsidR="00FC6CFD" w:rsidRPr="00CD5601" w:rsidRDefault="00FC6CFD" w:rsidP="00FB2C96">
            <w:pPr>
              <w:tabs>
                <w:tab w:val="left" w:pos="567"/>
              </w:tabs>
              <w:suppressAutoHyphens/>
              <w:autoSpaceDN w:val="0"/>
              <w:spacing w:after="0" w:line="360" w:lineRule="auto"/>
              <w:jc w:val="both"/>
              <w:textAlignment w:val="baseline"/>
              <w:rPr>
                <w:rFonts w:ascii="Arial" w:eastAsia="Calibri" w:hAnsi="Arial" w:cs="Arial"/>
                <w:sz w:val="24"/>
                <w:szCs w:val="24"/>
                <w:lang w:bidi="he-IL"/>
              </w:rPr>
            </w:pPr>
            <w:r w:rsidRPr="00FC6CFD">
              <w:rPr>
                <w:rFonts w:ascii="Arial" w:eastAsia="Calibri" w:hAnsi="Arial" w:cs="Arial"/>
                <w:sz w:val="24"/>
                <w:szCs w:val="24"/>
                <w:lang w:bidi="he-IL"/>
              </w:rPr>
              <w:lastRenderedPageBreak/>
              <w:t>9.</w:t>
            </w:r>
            <w:r w:rsidR="00FB2C96">
              <w:rPr>
                <w:rFonts w:ascii="Arial" w:eastAsia="Calibri" w:hAnsi="Arial" w:cs="Arial"/>
                <w:sz w:val="24"/>
                <w:szCs w:val="24"/>
                <w:lang w:bidi="he-IL"/>
              </w:rPr>
              <w:tab/>
            </w:r>
            <w:r w:rsidRPr="00FC6CFD">
              <w:rPr>
                <w:rFonts w:ascii="Arial" w:eastAsia="Calibri" w:hAnsi="Arial" w:cs="Arial"/>
                <w:sz w:val="24"/>
                <w:szCs w:val="24"/>
                <w:lang w:bidi="he-IL"/>
              </w:rPr>
              <w:t xml:space="preserve">Τηρουμένων των διατάξεων του άρθρου 25 του περί Αστυνομίας Νόμου, των διατάξεων του περί της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ροστασίας των </w:t>
            </w:r>
            <w:r>
              <w:rPr>
                <w:rFonts w:ascii="Arial" w:eastAsia="Calibri" w:hAnsi="Arial" w:cs="Arial"/>
                <w:sz w:val="24"/>
                <w:szCs w:val="24"/>
                <w:lang w:bidi="he-IL"/>
              </w:rPr>
              <w:t>Φ</w:t>
            </w:r>
            <w:r w:rsidRPr="00FC6CFD">
              <w:rPr>
                <w:rFonts w:ascii="Arial" w:eastAsia="Calibri" w:hAnsi="Arial" w:cs="Arial"/>
                <w:sz w:val="24"/>
                <w:szCs w:val="24"/>
                <w:lang w:bidi="he-IL"/>
              </w:rPr>
              <w:t xml:space="preserve">υσικών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ροσώπων </w:t>
            </w:r>
            <w:r w:rsidR="00374B8F">
              <w:rPr>
                <w:rFonts w:ascii="Arial" w:eastAsia="Calibri" w:hAnsi="Arial" w:cs="Arial"/>
                <w:sz w:val="24"/>
                <w:szCs w:val="24"/>
                <w:lang w:bidi="he-IL"/>
              </w:rPr>
              <w:t>Έ</w:t>
            </w:r>
            <w:r w:rsidRPr="00FC6CFD">
              <w:rPr>
                <w:rFonts w:ascii="Arial" w:eastAsia="Calibri" w:hAnsi="Arial" w:cs="Arial"/>
                <w:sz w:val="24"/>
                <w:szCs w:val="24"/>
                <w:lang w:bidi="he-IL"/>
              </w:rPr>
              <w:t xml:space="preserve">ναντι της </w:t>
            </w:r>
            <w:r>
              <w:rPr>
                <w:rFonts w:ascii="Arial" w:eastAsia="Calibri" w:hAnsi="Arial" w:cs="Arial"/>
                <w:sz w:val="24"/>
                <w:szCs w:val="24"/>
                <w:lang w:bidi="he-IL"/>
              </w:rPr>
              <w:t>Ε</w:t>
            </w:r>
            <w:r w:rsidRPr="00FC6CFD">
              <w:rPr>
                <w:rFonts w:ascii="Arial" w:eastAsia="Calibri" w:hAnsi="Arial" w:cs="Arial"/>
                <w:sz w:val="24"/>
                <w:szCs w:val="24"/>
                <w:lang w:bidi="he-IL"/>
              </w:rPr>
              <w:t xml:space="preserve">πεξεργασίας των </w:t>
            </w:r>
            <w:r>
              <w:rPr>
                <w:rFonts w:ascii="Arial" w:eastAsia="Calibri" w:hAnsi="Arial" w:cs="Arial"/>
                <w:sz w:val="24"/>
                <w:szCs w:val="24"/>
                <w:lang w:bidi="he-IL"/>
              </w:rPr>
              <w:t>Δ</w:t>
            </w:r>
            <w:r w:rsidRPr="00FC6CFD">
              <w:rPr>
                <w:rFonts w:ascii="Arial" w:eastAsia="Calibri" w:hAnsi="Arial" w:cs="Arial"/>
                <w:sz w:val="24"/>
                <w:szCs w:val="24"/>
                <w:lang w:bidi="he-IL"/>
              </w:rPr>
              <w:t xml:space="preserve">εδομένων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ροσωπικού </w:t>
            </w:r>
            <w:r>
              <w:rPr>
                <w:rFonts w:ascii="Arial" w:eastAsia="Calibri" w:hAnsi="Arial" w:cs="Arial"/>
                <w:sz w:val="24"/>
                <w:szCs w:val="24"/>
                <w:lang w:bidi="he-IL"/>
              </w:rPr>
              <w:t>Χ</w:t>
            </w:r>
            <w:r w:rsidRPr="00FC6CFD">
              <w:rPr>
                <w:rFonts w:ascii="Arial" w:eastAsia="Calibri" w:hAnsi="Arial" w:cs="Arial"/>
                <w:sz w:val="24"/>
                <w:szCs w:val="24"/>
                <w:lang w:bidi="he-IL"/>
              </w:rPr>
              <w:t xml:space="preserve">αρακτήρα και της </w:t>
            </w:r>
            <w:r>
              <w:rPr>
                <w:rFonts w:ascii="Arial" w:eastAsia="Calibri" w:hAnsi="Arial" w:cs="Arial"/>
                <w:sz w:val="24"/>
                <w:szCs w:val="24"/>
                <w:lang w:bidi="he-IL"/>
              </w:rPr>
              <w:t>Ε</w:t>
            </w:r>
            <w:r w:rsidRPr="00FC6CFD">
              <w:rPr>
                <w:rFonts w:ascii="Arial" w:eastAsia="Calibri" w:hAnsi="Arial" w:cs="Arial"/>
                <w:sz w:val="24"/>
                <w:szCs w:val="24"/>
                <w:lang w:bidi="he-IL"/>
              </w:rPr>
              <w:t xml:space="preserve">λεύθερης </w:t>
            </w:r>
            <w:r>
              <w:rPr>
                <w:rFonts w:ascii="Arial" w:eastAsia="Calibri" w:hAnsi="Arial" w:cs="Arial"/>
                <w:sz w:val="24"/>
                <w:szCs w:val="24"/>
                <w:lang w:bidi="he-IL"/>
              </w:rPr>
              <w:t>Κ</w:t>
            </w:r>
            <w:r w:rsidRPr="00FC6CFD">
              <w:rPr>
                <w:rFonts w:ascii="Arial" w:eastAsia="Calibri" w:hAnsi="Arial" w:cs="Arial"/>
                <w:sz w:val="24"/>
                <w:szCs w:val="24"/>
                <w:lang w:bidi="he-IL"/>
              </w:rPr>
              <w:t xml:space="preserve">υκλοφορίας των </w:t>
            </w:r>
            <w:r>
              <w:rPr>
                <w:rFonts w:ascii="Arial" w:eastAsia="Calibri" w:hAnsi="Arial" w:cs="Arial"/>
                <w:sz w:val="24"/>
                <w:szCs w:val="24"/>
                <w:lang w:bidi="he-IL"/>
              </w:rPr>
              <w:t>Δ</w:t>
            </w:r>
            <w:r w:rsidRPr="00FC6CFD">
              <w:rPr>
                <w:rFonts w:ascii="Arial" w:eastAsia="Calibri" w:hAnsi="Arial" w:cs="Arial"/>
                <w:sz w:val="24"/>
                <w:szCs w:val="24"/>
                <w:lang w:bidi="he-IL"/>
              </w:rPr>
              <w:t xml:space="preserve">εδομένων αυτών Νόμου και του περί της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ροστασίας των </w:t>
            </w:r>
            <w:r>
              <w:rPr>
                <w:rFonts w:ascii="Arial" w:eastAsia="Calibri" w:hAnsi="Arial" w:cs="Arial"/>
                <w:sz w:val="24"/>
                <w:szCs w:val="24"/>
                <w:lang w:bidi="he-IL"/>
              </w:rPr>
              <w:t>Φ</w:t>
            </w:r>
            <w:r w:rsidRPr="00FC6CFD">
              <w:rPr>
                <w:rFonts w:ascii="Arial" w:eastAsia="Calibri" w:hAnsi="Arial" w:cs="Arial"/>
                <w:sz w:val="24"/>
                <w:szCs w:val="24"/>
                <w:lang w:bidi="he-IL"/>
              </w:rPr>
              <w:t xml:space="preserve">υσικών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ροσώπων </w:t>
            </w:r>
            <w:r>
              <w:rPr>
                <w:rFonts w:ascii="Arial" w:eastAsia="Calibri" w:hAnsi="Arial" w:cs="Arial"/>
                <w:sz w:val="24"/>
                <w:szCs w:val="24"/>
                <w:lang w:bidi="he-IL"/>
              </w:rPr>
              <w:t>Έ</w:t>
            </w:r>
            <w:r w:rsidRPr="00FC6CFD">
              <w:rPr>
                <w:rFonts w:ascii="Arial" w:eastAsia="Calibri" w:hAnsi="Arial" w:cs="Arial"/>
                <w:sz w:val="24"/>
                <w:szCs w:val="24"/>
                <w:lang w:bidi="he-IL"/>
              </w:rPr>
              <w:t xml:space="preserve">ναντι της </w:t>
            </w:r>
            <w:r>
              <w:rPr>
                <w:rFonts w:ascii="Arial" w:eastAsia="Calibri" w:hAnsi="Arial" w:cs="Arial"/>
                <w:sz w:val="24"/>
                <w:szCs w:val="24"/>
                <w:lang w:bidi="he-IL"/>
              </w:rPr>
              <w:t>Ε</w:t>
            </w:r>
            <w:r w:rsidRPr="00FC6CFD">
              <w:rPr>
                <w:rFonts w:ascii="Arial" w:eastAsia="Calibri" w:hAnsi="Arial" w:cs="Arial"/>
                <w:sz w:val="24"/>
                <w:szCs w:val="24"/>
                <w:lang w:bidi="he-IL"/>
              </w:rPr>
              <w:t xml:space="preserve">πεξεργασία των </w:t>
            </w:r>
            <w:r>
              <w:rPr>
                <w:rFonts w:ascii="Arial" w:eastAsia="Calibri" w:hAnsi="Arial" w:cs="Arial"/>
                <w:sz w:val="24"/>
                <w:szCs w:val="24"/>
                <w:lang w:bidi="he-IL"/>
              </w:rPr>
              <w:t>Δ</w:t>
            </w:r>
            <w:r w:rsidRPr="00FC6CFD">
              <w:rPr>
                <w:rFonts w:ascii="Arial" w:eastAsia="Calibri" w:hAnsi="Arial" w:cs="Arial"/>
                <w:sz w:val="24"/>
                <w:szCs w:val="24"/>
                <w:lang w:bidi="he-IL"/>
              </w:rPr>
              <w:t xml:space="preserve">εδομένων </w:t>
            </w:r>
            <w:r>
              <w:rPr>
                <w:rFonts w:ascii="Arial" w:eastAsia="Calibri" w:hAnsi="Arial" w:cs="Arial"/>
                <w:sz w:val="24"/>
                <w:szCs w:val="24"/>
                <w:lang w:bidi="he-IL"/>
              </w:rPr>
              <w:t>Π</w:t>
            </w:r>
            <w:r w:rsidRPr="00FC6CFD">
              <w:rPr>
                <w:rFonts w:ascii="Arial" w:eastAsia="Calibri" w:hAnsi="Arial" w:cs="Arial"/>
                <w:sz w:val="24"/>
                <w:szCs w:val="24"/>
                <w:lang w:bidi="he-IL"/>
              </w:rPr>
              <w:t xml:space="preserve">ροσωπικού </w:t>
            </w:r>
            <w:r>
              <w:rPr>
                <w:rFonts w:ascii="Arial" w:eastAsia="Calibri" w:hAnsi="Arial" w:cs="Arial"/>
                <w:sz w:val="24"/>
                <w:szCs w:val="24"/>
                <w:lang w:bidi="he-IL"/>
              </w:rPr>
              <w:t>Χ</w:t>
            </w:r>
            <w:r w:rsidRPr="00FC6CFD">
              <w:rPr>
                <w:rFonts w:ascii="Arial" w:eastAsia="Calibri" w:hAnsi="Arial" w:cs="Arial"/>
                <w:sz w:val="24"/>
                <w:szCs w:val="24"/>
                <w:lang w:bidi="he-IL"/>
              </w:rPr>
              <w:t>αρακτήρα από</w:t>
            </w:r>
            <w:r w:rsidR="00616E60">
              <w:rPr>
                <w:rFonts w:ascii="Arial" w:eastAsia="Calibri" w:hAnsi="Arial" w:cs="Arial"/>
                <w:sz w:val="24"/>
                <w:szCs w:val="24"/>
                <w:lang w:bidi="he-IL"/>
              </w:rPr>
              <w:t xml:space="preserve"> </w:t>
            </w:r>
            <w:r>
              <w:rPr>
                <w:rFonts w:ascii="Arial" w:eastAsia="Calibri" w:hAnsi="Arial" w:cs="Arial"/>
                <w:sz w:val="24"/>
                <w:szCs w:val="24"/>
                <w:lang w:bidi="he-IL"/>
              </w:rPr>
              <w:t>Α</w:t>
            </w:r>
            <w:r w:rsidRPr="00FC6CFD">
              <w:rPr>
                <w:rFonts w:ascii="Arial" w:eastAsia="Calibri" w:hAnsi="Arial" w:cs="Arial"/>
                <w:sz w:val="24"/>
                <w:szCs w:val="24"/>
                <w:lang w:bidi="he-IL"/>
              </w:rPr>
              <w:t xml:space="preserve">ρμόδιες </w:t>
            </w:r>
            <w:r>
              <w:rPr>
                <w:rFonts w:ascii="Arial" w:eastAsia="Calibri" w:hAnsi="Arial" w:cs="Arial"/>
                <w:sz w:val="24"/>
                <w:szCs w:val="24"/>
                <w:lang w:bidi="he-IL"/>
              </w:rPr>
              <w:t>Α</w:t>
            </w:r>
            <w:r w:rsidRPr="00FC6CFD">
              <w:rPr>
                <w:rFonts w:ascii="Arial" w:eastAsia="Calibri" w:hAnsi="Arial" w:cs="Arial"/>
                <w:sz w:val="24"/>
                <w:szCs w:val="24"/>
                <w:lang w:bidi="he-IL"/>
              </w:rPr>
              <w:t xml:space="preserve">ρχές για τους </w:t>
            </w:r>
            <w:r>
              <w:rPr>
                <w:rFonts w:ascii="Arial" w:eastAsia="Calibri" w:hAnsi="Arial" w:cs="Arial"/>
                <w:sz w:val="24"/>
                <w:szCs w:val="24"/>
                <w:lang w:bidi="he-IL"/>
              </w:rPr>
              <w:t>Σ</w:t>
            </w:r>
            <w:r w:rsidRPr="00FC6CFD">
              <w:rPr>
                <w:rFonts w:ascii="Arial" w:eastAsia="Calibri" w:hAnsi="Arial" w:cs="Arial"/>
                <w:sz w:val="24"/>
                <w:szCs w:val="24"/>
                <w:lang w:bidi="he-IL"/>
              </w:rPr>
              <w:t xml:space="preserve">κοπούς της </w:t>
            </w:r>
            <w:r>
              <w:rPr>
                <w:rFonts w:ascii="Arial" w:eastAsia="Calibri" w:hAnsi="Arial" w:cs="Arial"/>
                <w:sz w:val="24"/>
                <w:szCs w:val="24"/>
                <w:lang w:bidi="he-IL"/>
              </w:rPr>
              <w:t>Π</w:t>
            </w:r>
            <w:r w:rsidRPr="00FC6CFD">
              <w:rPr>
                <w:rFonts w:ascii="Arial" w:eastAsia="Calibri" w:hAnsi="Arial" w:cs="Arial"/>
                <w:sz w:val="24"/>
                <w:szCs w:val="24"/>
                <w:lang w:bidi="he-IL"/>
              </w:rPr>
              <w:t xml:space="preserve">ρόληψης, </w:t>
            </w:r>
            <w:r>
              <w:rPr>
                <w:rFonts w:ascii="Arial" w:eastAsia="Calibri" w:hAnsi="Arial" w:cs="Arial"/>
                <w:sz w:val="24"/>
                <w:szCs w:val="24"/>
                <w:lang w:bidi="he-IL"/>
              </w:rPr>
              <w:t>Δ</w:t>
            </w:r>
            <w:r w:rsidRPr="00FC6CFD">
              <w:rPr>
                <w:rFonts w:ascii="Arial" w:eastAsia="Calibri" w:hAnsi="Arial" w:cs="Arial"/>
                <w:sz w:val="24"/>
                <w:szCs w:val="24"/>
                <w:lang w:bidi="he-IL"/>
              </w:rPr>
              <w:t xml:space="preserve">ιερεύνησης, </w:t>
            </w:r>
            <w:r>
              <w:rPr>
                <w:rFonts w:ascii="Arial" w:eastAsia="Calibri" w:hAnsi="Arial" w:cs="Arial"/>
                <w:sz w:val="24"/>
                <w:szCs w:val="24"/>
                <w:lang w:bidi="he-IL"/>
              </w:rPr>
              <w:t>Α</w:t>
            </w:r>
            <w:r w:rsidRPr="00FC6CFD">
              <w:rPr>
                <w:rFonts w:ascii="Arial" w:eastAsia="Calibri" w:hAnsi="Arial" w:cs="Arial"/>
                <w:sz w:val="24"/>
                <w:szCs w:val="24"/>
                <w:lang w:bidi="he-IL"/>
              </w:rPr>
              <w:t xml:space="preserve">νίχνευσης ή </w:t>
            </w:r>
            <w:r>
              <w:rPr>
                <w:rFonts w:ascii="Arial" w:eastAsia="Calibri" w:hAnsi="Arial" w:cs="Arial"/>
                <w:sz w:val="24"/>
                <w:szCs w:val="24"/>
                <w:lang w:bidi="he-IL"/>
              </w:rPr>
              <w:t>Δ</w:t>
            </w:r>
            <w:r w:rsidRPr="00FC6CFD">
              <w:rPr>
                <w:rFonts w:ascii="Arial" w:eastAsia="Calibri" w:hAnsi="Arial" w:cs="Arial"/>
                <w:sz w:val="24"/>
                <w:szCs w:val="24"/>
                <w:lang w:bidi="he-IL"/>
              </w:rPr>
              <w:t xml:space="preserve">ίωξης </w:t>
            </w:r>
            <w:r>
              <w:rPr>
                <w:rFonts w:ascii="Arial" w:eastAsia="Calibri" w:hAnsi="Arial" w:cs="Arial"/>
                <w:sz w:val="24"/>
                <w:szCs w:val="24"/>
                <w:lang w:bidi="he-IL"/>
              </w:rPr>
              <w:t>Π</w:t>
            </w:r>
            <w:r w:rsidRPr="00FC6CFD">
              <w:rPr>
                <w:rFonts w:ascii="Arial" w:eastAsia="Calibri" w:hAnsi="Arial" w:cs="Arial"/>
                <w:sz w:val="24"/>
                <w:szCs w:val="24"/>
                <w:lang w:bidi="he-IL"/>
              </w:rPr>
              <w:t xml:space="preserve">οινικών </w:t>
            </w:r>
            <w:r>
              <w:rPr>
                <w:rFonts w:ascii="Arial" w:eastAsia="Calibri" w:hAnsi="Arial" w:cs="Arial"/>
                <w:sz w:val="24"/>
                <w:szCs w:val="24"/>
                <w:lang w:bidi="he-IL"/>
              </w:rPr>
              <w:t>Α</w:t>
            </w:r>
            <w:r w:rsidRPr="00FC6CFD">
              <w:rPr>
                <w:rFonts w:ascii="Arial" w:eastAsia="Calibri" w:hAnsi="Arial" w:cs="Arial"/>
                <w:sz w:val="24"/>
                <w:szCs w:val="24"/>
                <w:lang w:bidi="he-IL"/>
              </w:rPr>
              <w:t xml:space="preserve">δικημάτων ή της </w:t>
            </w:r>
            <w:r>
              <w:rPr>
                <w:rFonts w:ascii="Arial" w:eastAsia="Calibri" w:hAnsi="Arial" w:cs="Arial"/>
                <w:sz w:val="24"/>
                <w:szCs w:val="24"/>
                <w:lang w:bidi="he-IL"/>
              </w:rPr>
              <w:t>Ε</w:t>
            </w:r>
            <w:r w:rsidRPr="00FC6CFD">
              <w:rPr>
                <w:rFonts w:ascii="Arial" w:eastAsia="Calibri" w:hAnsi="Arial" w:cs="Arial"/>
                <w:sz w:val="24"/>
                <w:szCs w:val="24"/>
                <w:lang w:bidi="he-IL"/>
              </w:rPr>
              <w:t xml:space="preserve">κτέλεσης </w:t>
            </w:r>
            <w:r>
              <w:rPr>
                <w:rFonts w:ascii="Arial" w:eastAsia="Calibri" w:hAnsi="Arial" w:cs="Arial"/>
                <w:sz w:val="24"/>
                <w:szCs w:val="24"/>
                <w:lang w:bidi="he-IL"/>
              </w:rPr>
              <w:t>Π</w:t>
            </w:r>
            <w:r w:rsidRPr="00FC6CFD">
              <w:rPr>
                <w:rFonts w:ascii="Arial" w:eastAsia="Calibri" w:hAnsi="Arial" w:cs="Arial"/>
                <w:sz w:val="24"/>
                <w:szCs w:val="24"/>
                <w:lang w:bidi="he-IL"/>
              </w:rPr>
              <w:t xml:space="preserve">οινικών </w:t>
            </w:r>
            <w:r>
              <w:rPr>
                <w:rFonts w:ascii="Arial" w:eastAsia="Calibri" w:hAnsi="Arial" w:cs="Arial"/>
                <w:sz w:val="24"/>
                <w:szCs w:val="24"/>
                <w:lang w:bidi="he-IL"/>
              </w:rPr>
              <w:t>Κ</w:t>
            </w:r>
            <w:r w:rsidRPr="00FC6CFD">
              <w:rPr>
                <w:rFonts w:ascii="Arial" w:eastAsia="Calibri" w:hAnsi="Arial" w:cs="Arial"/>
                <w:sz w:val="24"/>
                <w:szCs w:val="24"/>
                <w:lang w:bidi="he-IL"/>
              </w:rPr>
              <w:t xml:space="preserve">υρώσεων και για την </w:t>
            </w:r>
            <w:r>
              <w:rPr>
                <w:rFonts w:ascii="Arial" w:eastAsia="Calibri" w:hAnsi="Arial" w:cs="Arial"/>
                <w:sz w:val="24"/>
                <w:szCs w:val="24"/>
                <w:lang w:bidi="he-IL"/>
              </w:rPr>
              <w:t>Ε</w:t>
            </w:r>
            <w:r w:rsidRPr="00FC6CFD">
              <w:rPr>
                <w:rFonts w:ascii="Arial" w:eastAsia="Calibri" w:hAnsi="Arial" w:cs="Arial"/>
                <w:sz w:val="24"/>
                <w:szCs w:val="24"/>
                <w:lang w:bidi="he-IL"/>
              </w:rPr>
              <w:t xml:space="preserve">λεύθερη </w:t>
            </w:r>
            <w:r>
              <w:rPr>
                <w:rFonts w:ascii="Arial" w:eastAsia="Calibri" w:hAnsi="Arial" w:cs="Arial"/>
                <w:sz w:val="24"/>
                <w:szCs w:val="24"/>
                <w:lang w:bidi="he-IL"/>
              </w:rPr>
              <w:t>Κ</w:t>
            </w:r>
            <w:r w:rsidRPr="00FC6CFD">
              <w:rPr>
                <w:rFonts w:ascii="Arial" w:eastAsia="Calibri" w:hAnsi="Arial" w:cs="Arial"/>
                <w:sz w:val="24"/>
                <w:szCs w:val="24"/>
                <w:lang w:bidi="he-IL"/>
              </w:rPr>
              <w:t xml:space="preserve">υκλοφορία των </w:t>
            </w:r>
            <w:r>
              <w:rPr>
                <w:rFonts w:ascii="Arial" w:eastAsia="Calibri" w:hAnsi="Arial" w:cs="Arial"/>
                <w:sz w:val="24"/>
                <w:szCs w:val="24"/>
                <w:lang w:bidi="he-IL"/>
              </w:rPr>
              <w:t>Δ</w:t>
            </w:r>
            <w:r w:rsidRPr="00FC6CFD">
              <w:rPr>
                <w:rFonts w:ascii="Arial" w:eastAsia="Calibri" w:hAnsi="Arial" w:cs="Arial"/>
                <w:sz w:val="24"/>
                <w:szCs w:val="24"/>
                <w:lang w:bidi="he-IL"/>
              </w:rPr>
              <w:t>εδομένων αυτών Νόμου, η εισαγωγή, χρήση φωτογραφιών και εικόνων</w:t>
            </w:r>
            <w:r w:rsidR="00E439AF">
              <w:rPr>
                <w:rFonts w:ascii="Arial" w:eastAsia="Calibri" w:hAnsi="Arial" w:cs="Arial"/>
                <w:sz w:val="24"/>
                <w:szCs w:val="24"/>
                <w:lang w:bidi="he-IL"/>
              </w:rPr>
              <w:t xml:space="preserve"> προσώπων,</w:t>
            </w:r>
            <w:r w:rsidRPr="00FC6CFD">
              <w:rPr>
                <w:rFonts w:ascii="Arial" w:eastAsia="Calibri" w:hAnsi="Arial" w:cs="Arial"/>
                <w:sz w:val="24"/>
                <w:szCs w:val="24"/>
                <w:lang w:bidi="he-IL"/>
              </w:rPr>
              <w:t xml:space="preserve"> δακτυλικών αποτυπωμάτων και προφίλ DNA στις καταχωρίσεις δυνάμει </w:t>
            </w:r>
            <w:r>
              <w:rPr>
                <w:rFonts w:ascii="Arial" w:eastAsia="Calibri" w:hAnsi="Arial" w:cs="Arial"/>
                <w:sz w:val="24"/>
                <w:szCs w:val="24"/>
                <w:lang w:bidi="he-IL"/>
              </w:rPr>
              <w:t xml:space="preserve">των διατάξεων των </w:t>
            </w:r>
            <w:proofErr w:type="spellStart"/>
            <w:r>
              <w:rPr>
                <w:rFonts w:ascii="Arial" w:eastAsia="Calibri" w:hAnsi="Arial" w:cs="Arial"/>
                <w:sz w:val="24"/>
                <w:szCs w:val="24"/>
                <w:lang w:bidi="he-IL"/>
              </w:rPr>
              <w:t>υποπαραγράφων</w:t>
            </w:r>
            <w:proofErr w:type="spellEnd"/>
            <w:r>
              <w:rPr>
                <w:rFonts w:ascii="Arial" w:eastAsia="Calibri" w:hAnsi="Arial" w:cs="Arial"/>
                <w:sz w:val="24"/>
                <w:szCs w:val="24"/>
                <w:lang w:bidi="he-IL"/>
              </w:rPr>
              <w:t xml:space="preserve"> </w:t>
            </w:r>
            <w:r w:rsidRPr="00FC6CFD">
              <w:rPr>
                <w:rFonts w:ascii="Arial" w:eastAsia="Calibri" w:hAnsi="Arial" w:cs="Arial"/>
                <w:sz w:val="24"/>
                <w:szCs w:val="24"/>
                <w:lang w:bidi="he-IL"/>
              </w:rPr>
              <w:t>(</w:t>
            </w:r>
            <w:proofErr w:type="spellStart"/>
            <w:r w:rsidRPr="00FC6CFD">
              <w:rPr>
                <w:rFonts w:ascii="Arial" w:eastAsia="Calibri" w:hAnsi="Arial" w:cs="Arial"/>
                <w:sz w:val="24"/>
                <w:szCs w:val="24"/>
                <w:lang w:bidi="he-IL"/>
              </w:rPr>
              <w:t>κγ</w:t>
            </w:r>
            <w:proofErr w:type="spellEnd"/>
            <w:r w:rsidRPr="00FC6CFD">
              <w:rPr>
                <w:rFonts w:ascii="Arial" w:eastAsia="Calibri" w:hAnsi="Arial" w:cs="Arial"/>
                <w:sz w:val="24"/>
                <w:szCs w:val="24"/>
                <w:lang w:bidi="he-IL"/>
              </w:rPr>
              <w:t>) και (</w:t>
            </w:r>
            <w:proofErr w:type="spellStart"/>
            <w:r w:rsidRPr="00FC6CFD">
              <w:rPr>
                <w:rFonts w:ascii="Arial" w:eastAsia="Calibri" w:hAnsi="Arial" w:cs="Arial"/>
                <w:sz w:val="24"/>
                <w:szCs w:val="24"/>
                <w:lang w:bidi="he-IL"/>
              </w:rPr>
              <w:t>κδ</w:t>
            </w:r>
            <w:proofErr w:type="spellEnd"/>
            <w:r w:rsidRPr="00FC6CFD">
              <w:rPr>
                <w:rFonts w:ascii="Arial" w:eastAsia="Calibri" w:hAnsi="Arial" w:cs="Arial"/>
                <w:sz w:val="24"/>
                <w:szCs w:val="24"/>
                <w:lang w:bidi="he-IL"/>
              </w:rPr>
              <w:t xml:space="preserve">) </w:t>
            </w:r>
            <w:r>
              <w:rPr>
                <w:rFonts w:ascii="Arial" w:eastAsia="Calibri" w:hAnsi="Arial" w:cs="Arial"/>
                <w:sz w:val="24"/>
                <w:szCs w:val="24"/>
                <w:lang w:bidi="he-IL"/>
              </w:rPr>
              <w:t xml:space="preserve">της </w:t>
            </w:r>
            <w:r w:rsidRPr="00FC6CFD">
              <w:rPr>
                <w:rFonts w:ascii="Arial" w:eastAsia="Calibri" w:hAnsi="Arial" w:cs="Arial"/>
                <w:sz w:val="24"/>
                <w:szCs w:val="24"/>
                <w:lang w:bidi="he-IL"/>
              </w:rPr>
              <w:t>παρ</w:t>
            </w:r>
            <w:r w:rsidR="00C3385E">
              <w:rPr>
                <w:rFonts w:ascii="Arial" w:eastAsia="Calibri" w:hAnsi="Arial" w:cs="Arial"/>
                <w:sz w:val="24"/>
                <w:szCs w:val="24"/>
                <w:lang w:bidi="he-IL"/>
              </w:rPr>
              <w:t>α</w:t>
            </w:r>
            <w:r w:rsidRPr="00FC6CFD">
              <w:rPr>
                <w:rFonts w:ascii="Arial" w:eastAsia="Calibri" w:hAnsi="Arial" w:cs="Arial"/>
                <w:sz w:val="24"/>
                <w:szCs w:val="24"/>
                <w:lang w:bidi="he-IL"/>
              </w:rPr>
              <w:t>γρ</w:t>
            </w:r>
            <w:r w:rsidR="00C3385E">
              <w:rPr>
                <w:rFonts w:ascii="Arial" w:eastAsia="Calibri" w:hAnsi="Arial" w:cs="Arial"/>
                <w:sz w:val="24"/>
                <w:szCs w:val="24"/>
                <w:lang w:bidi="he-IL"/>
              </w:rPr>
              <w:t>ά</w:t>
            </w:r>
            <w:r w:rsidRPr="00FC6CFD">
              <w:rPr>
                <w:rFonts w:ascii="Arial" w:eastAsia="Calibri" w:hAnsi="Arial" w:cs="Arial"/>
                <w:sz w:val="24"/>
                <w:szCs w:val="24"/>
                <w:lang w:bidi="he-IL"/>
              </w:rPr>
              <w:t>φο</w:t>
            </w:r>
            <w:r>
              <w:rPr>
                <w:rFonts w:ascii="Arial" w:eastAsia="Calibri" w:hAnsi="Arial" w:cs="Arial"/>
                <w:sz w:val="24"/>
                <w:szCs w:val="24"/>
                <w:lang w:bidi="he-IL"/>
              </w:rPr>
              <w:t>υ</w:t>
            </w:r>
            <w:r w:rsidRPr="00FC6CFD">
              <w:rPr>
                <w:rFonts w:ascii="Arial" w:eastAsia="Calibri" w:hAnsi="Arial" w:cs="Arial"/>
                <w:sz w:val="24"/>
                <w:szCs w:val="24"/>
                <w:lang w:bidi="he-IL"/>
              </w:rPr>
              <w:t xml:space="preserve"> 2</w:t>
            </w:r>
            <w:r>
              <w:rPr>
                <w:rFonts w:ascii="Arial" w:eastAsia="Calibri" w:hAnsi="Arial" w:cs="Arial"/>
                <w:sz w:val="24"/>
                <w:szCs w:val="24"/>
                <w:lang w:bidi="he-IL"/>
              </w:rPr>
              <w:t xml:space="preserve"> </w:t>
            </w:r>
            <w:r w:rsidRPr="00FC6CFD">
              <w:rPr>
                <w:rFonts w:ascii="Arial" w:eastAsia="Calibri" w:hAnsi="Arial" w:cs="Arial"/>
                <w:sz w:val="24"/>
                <w:szCs w:val="24"/>
                <w:lang w:bidi="he-IL"/>
              </w:rPr>
              <w:t xml:space="preserve">του άρθρου 20 του Κανονισμού (ΕΕ) 2018/1861 και δυνάμει </w:t>
            </w:r>
            <w:r>
              <w:rPr>
                <w:rFonts w:ascii="Arial" w:eastAsia="Calibri" w:hAnsi="Arial" w:cs="Arial"/>
                <w:sz w:val="24"/>
                <w:szCs w:val="24"/>
                <w:lang w:bidi="he-IL"/>
              </w:rPr>
              <w:t xml:space="preserve">των διατάξεων των </w:t>
            </w:r>
            <w:proofErr w:type="spellStart"/>
            <w:r>
              <w:rPr>
                <w:rFonts w:ascii="Arial" w:eastAsia="Calibri" w:hAnsi="Arial" w:cs="Arial"/>
                <w:sz w:val="24"/>
                <w:szCs w:val="24"/>
                <w:lang w:bidi="he-IL"/>
              </w:rPr>
              <w:t>υποπαραγράφων</w:t>
            </w:r>
            <w:proofErr w:type="spellEnd"/>
            <w:r w:rsidRPr="00FC6CFD">
              <w:rPr>
                <w:rFonts w:ascii="Arial" w:eastAsia="Calibri" w:hAnsi="Arial" w:cs="Arial"/>
                <w:sz w:val="24"/>
                <w:szCs w:val="24"/>
                <w:lang w:bidi="he-IL"/>
              </w:rPr>
              <w:t xml:space="preserve"> (</w:t>
            </w:r>
            <w:proofErr w:type="spellStart"/>
            <w:r w:rsidRPr="00FC6CFD">
              <w:rPr>
                <w:rFonts w:ascii="Arial" w:eastAsia="Calibri" w:hAnsi="Arial" w:cs="Arial"/>
                <w:sz w:val="24"/>
                <w:szCs w:val="24"/>
                <w:lang w:bidi="he-IL"/>
              </w:rPr>
              <w:t>κγ</w:t>
            </w:r>
            <w:proofErr w:type="spellEnd"/>
            <w:r w:rsidRPr="00FC6CFD">
              <w:rPr>
                <w:rFonts w:ascii="Arial" w:eastAsia="Calibri" w:hAnsi="Arial" w:cs="Arial"/>
                <w:sz w:val="24"/>
                <w:szCs w:val="24"/>
                <w:lang w:bidi="he-IL"/>
              </w:rPr>
              <w:t>), (</w:t>
            </w:r>
            <w:proofErr w:type="spellStart"/>
            <w:r w:rsidRPr="00FC6CFD">
              <w:rPr>
                <w:rFonts w:ascii="Arial" w:eastAsia="Calibri" w:hAnsi="Arial" w:cs="Arial"/>
                <w:sz w:val="24"/>
                <w:szCs w:val="24"/>
                <w:lang w:bidi="he-IL"/>
              </w:rPr>
              <w:t>κδ</w:t>
            </w:r>
            <w:proofErr w:type="spellEnd"/>
            <w:r w:rsidRPr="00FC6CFD">
              <w:rPr>
                <w:rFonts w:ascii="Arial" w:eastAsia="Calibri" w:hAnsi="Arial" w:cs="Arial"/>
                <w:sz w:val="24"/>
                <w:szCs w:val="24"/>
                <w:lang w:bidi="he-IL"/>
              </w:rPr>
              <w:t>) και (</w:t>
            </w:r>
            <w:proofErr w:type="spellStart"/>
            <w:r w:rsidRPr="00FC6CFD">
              <w:rPr>
                <w:rFonts w:ascii="Arial" w:eastAsia="Calibri" w:hAnsi="Arial" w:cs="Arial"/>
                <w:sz w:val="24"/>
                <w:szCs w:val="24"/>
                <w:lang w:bidi="he-IL"/>
              </w:rPr>
              <w:t>κε</w:t>
            </w:r>
            <w:proofErr w:type="spellEnd"/>
            <w:r w:rsidRPr="00FC6CFD">
              <w:rPr>
                <w:rFonts w:ascii="Arial" w:eastAsia="Calibri" w:hAnsi="Arial" w:cs="Arial"/>
                <w:sz w:val="24"/>
                <w:szCs w:val="24"/>
                <w:lang w:bidi="he-IL"/>
              </w:rPr>
              <w:t xml:space="preserve">) </w:t>
            </w:r>
            <w:r>
              <w:rPr>
                <w:rFonts w:ascii="Arial" w:eastAsia="Calibri" w:hAnsi="Arial" w:cs="Arial"/>
                <w:sz w:val="24"/>
                <w:szCs w:val="24"/>
                <w:lang w:bidi="he-IL"/>
              </w:rPr>
              <w:t xml:space="preserve">της </w:t>
            </w:r>
            <w:r w:rsidRPr="00FC6CFD">
              <w:rPr>
                <w:rFonts w:ascii="Arial" w:eastAsia="Calibri" w:hAnsi="Arial" w:cs="Arial"/>
                <w:sz w:val="24"/>
                <w:szCs w:val="24"/>
                <w:lang w:bidi="he-IL"/>
              </w:rPr>
              <w:t>παρ</w:t>
            </w:r>
            <w:r>
              <w:rPr>
                <w:rFonts w:ascii="Arial" w:eastAsia="Calibri" w:hAnsi="Arial" w:cs="Arial"/>
                <w:sz w:val="24"/>
                <w:szCs w:val="24"/>
                <w:lang w:bidi="he-IL"/>
              </w:rPr>
              <w:t>α</w:t>
            </w:r>
            <w:r w:rsidRPr="00FC6CFD">
              <w:rPr>
                <w:rFonts w:ascii="Arial" w:eastAsia="Calibri" w:hAnsi="Arial" w:cs="Arial"/>
                <w:sz w:val="24"/>
                <w:szCs w:val="24"/>
                <w:lang w:bidi="he-IL"/>
              </w:rPr>
              <w:t>γρ</w:t>
            </w:r>
            <w:r>
              <w:rPr>
                <w:rFonts w:ascii="Arial" w:eastAsia="Calibri" w:hAnsi="Arial" w:cs="Arial"/>
                <w:sz w:val="24"/>
                <w:szCs w:val="24"/>
                <w:lang w:bidi="he-IL"/>
              </w:rPr>
              <w:t>ά</w:t>
            </w:r>
            <w:r w:rsidRPr="00FC6CFD">
              <w:rPr>
                <w:rFonts w:ascii="Arial" w:eastAsia="Calibri" w:hAnsi="Arial" w:cs="Arial"/>
                <w:sz w:val="24"/>
                <w:szCs w:val="24"/>
                <w:lang w:bidi="he-IL"/>
              </w:rPr>
              <w:t>φο</w:t>
            </w:r>
            <w:r>
              <w:rPr>
                <w:rFonts w:ascii="Arial" w:eastAsia="Calibri" w:hAnsi="Arial" w:cs="Arial"/>
                <w:sz w:val="24"/>
                <w:szCs w:val="24"/>
                <w:lang w:bidi="he-IL"/>
              </w:rPr>
              <w:t>υ</w:t>
            </w:r>
            <w:r w:rsidRPr="00FC6CFD">
              <w:rPr>
                <w:rFonts w:ascii="Arial" w:eastAsia="Calibri" w:hAnsi="Arial" w:cs="Arial"/>
                <w:sz w:val="24"/>
                <w:szCs w:val="24"/>
                <w:lang w:bidi="he-IL"/>
              </w:rPr>
              <w:t xml:space="preserve"> 2</w:t>
            </w:r>
            <w:r>
              <w:rPr>
                <w:rFonts w:ascii="Arial" w:eastAsia="Calibri" w:hAnsi="Arial" w:cs="Arial"/>
                <w:sz w:val="24"/>
                <w:szCs w:val="24"/>
                <w:lang w:bidi="he-IL"/>
              </w:rPr>
              <w:t xml:space="preserve"> </w:t>
            </w:r>
            <w:r w:rsidRPr="00FC6CFD">
              <w:rPr>
                <w:rFonts w:ascii="Arial" w:eastAsia="Calibri" w:hAnsi="Arial" w:cs="Arial"/>
                <w:sz w:val="24"/>
                <w:szCs w:val="24"/>
                <w:lang w:bidi="he-IL"/>
              </w:rPr>
              <w:t>του άρθρου 20 του Κανονισμού (ΕΕ) 2018/1862, είναι δυνατή και υπόκειται στη διαδικασία και προϋποθέσεις των άρθρων 32 και 33 του Κανονισμού (ΕΕ) 2018/1861</w:t>
            </w:r>
            <w:r w:rsidR="00C3385E">
              <w:rPr>
                <w:rFonts w:ascii="Arial" w:eastAsia="Calibri" w:hAnsi="Arial" w:cs="Arial"/>
                <w:sz w:val="24"/>
                <w:szCs w:val="24"/>
                <w:lang w:bidi="he-IL"/>
              </w:rPr>
              <w:t>, καθώς</w:t>
            </w:r>
            <w:r w:rsidRPr="00FC6CFD">
              <w:rPr>
                <w:rFonts w:ascii="Arial" w:eastAsia="Calibri" w:hAnsi="Arial" w:cs="Arial"/>
                <w:sz w:val="24"/>
                <w:szCs w:val="24"/>
                <w:lang w:bidi="he-IL"/>
              </w:rPr>
              <w:t xml:space="preserve"> και των άρθρων 42 και 43 του Κανονισμού (ΕΕ) 2018/1862.</w:t>
            </w:r>
          </w:p>
        </w:tc>
      </w:tr>
      <w:tr w:rsidR="00FB2C96" w:rsidRPr="00CD5601" w14:paraId="227885DE" w14:textId="77777777" w:rsidTr="00FB2C96">
        <w:trPr>
          <w:trHeight w:val="397"/>
        </w:trPr>
        <w:tc>
          <w:tcPr>
            <w:tcW w:w="5000" w:type="pct"/>
            <w:gridSpan w:val="10"/>
            <w:shd w:val="clear" w:color="auto" w:fill="auto"/>
            <w:tcMar>
              <w:top w:w="0" w:type="dxa"/>
              <w:left w:w="108" w:type="dxa"/>
              <w:bottom w:w="0" w:type="dxa"/>
              <w:right w:w="108" w:type="dxa"/>
            </w:tcMar>
          </w:tcPr>
          <w:p w14:paraId="415CDC34" w14:textId="77777777" w:rsidR="00FB2C96" w:rsidRPr="00CD5601" w:rsidRDefault="00FB2C96" w:rsidP="006754B5">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2D2E1CC" w14:textId="77777777" w:rsidTr="008C4BB5">
        <w:trPr>
          <w:trHeight w:val="397"/>
        </w:trPr>
        <w:tc>
          <w:tcPr>
            <w:tcW w:w="1162" w:type="pct"/>
            <w:shd w:val="clear" w:color="auto" w:fill="auto"/>
            <w:tcMar>
              <w:top w:w="0" w:type="dxa"/>
              <w:left w:w="108" w:type="dxa"/>
              <w:bottom w:w="0" w:type="dxa"/>
              <w:right w:w="108" w:type="dxa"/>
            </w:tcMar>
          </w:tcPr>
          <w:p w14:paraId="7D97441C"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D59563B" w14:textId="77777777" w:rsidR="00E439AF" w:rsidRDefault="00383BDC" w:rsidP="00383BDC">
            <w:pPr>
              <w:suppressAutoHyphens/>
              <w:autoSpaceDN w:val="0"/>
              <w:spacing w:after="0" w:line="360" w:lineRule="auto"/>
              <w:ind w:left="34"/>
              <w:jc w:val="center"/>
              <w:textAlignment w:val="baseline"/>
              <w:rPr>
                <w:rFonts w:ascii="Arial" w:eastAsia="Calibri" w:hAnsi="Arial" w:cs="Arial"/>
                <w:b/>
                <w:sz w:val="24"/>
                <w:szCs w:val="24"/>
              </w:rPr>
            </w:pPr>
            <w:r w:rsidRPr="005E5720">
              <w:rPr>
                <w:rFonts w:ascii="Arial" w:eastAsia="Calibri" w:hAnsi="Arial" w:cs="Arial"/>
                <w:b/>
                <w:sz w:val="24"/>
                <w:szCs w:val="24"/>
              </w:rPr>
              <w:t xml:space="preserve">ΜΕΡΟΣ </w:t>
            </w:r>
            <w:r>
              <w:rPr>
                <w:rFonts w:ascii="Arial" w:eastAsia="Calibri" w:hAnsi="Arial" w:cs="Arial"/>
                <w:b/>
                <w:sz w:val="24"/>
                <w:szCs w:val="24"/>
                <w:lang w:val="en-US"/>
              </w:rPr>
              <w:t>V</w:t>
            </w:r>
            <w:r w:rsidRPr="005E5720">
              <w:rPr>
                <w:rFonts w:ascii="Arial" w:eastAsia="Calibri" w:hAnsi="Arial" w:cs="Arial"/>
                <w:b/>
                <w:sz w:val="24"/>
                <w:szCs w:val="24"/>
              </w:rPr>
              <w:t xml:space="preserve"> </w:t>
            </w:r>
          </w:p>
          <w:p w14:paraId="2F1CE6E6" w14:textId="60594FDA" w:rsidR="00CD5601" w:rsidRPr="00CD5601" w:rsidRDefault="00383BDC" w:rsidP="00E92DFE">
            <w:pPr>
              <w:suppressAutoHyphens/>
              <w:autoSpaceDN w:val="0"/>
              <w:spacing w:after="0" w:line="360" w:lineRule="auto"/>
              <w:jc w:val="center"/>
              <w:textAlignment w:val="baseline"/>
              <w:rPr>
                <w:rFonts w:ascii="Arial" w:eastAsia="Calibri" w:hAnsi="Arial" w:cs="Arial"/>
                <w:sz w:val="24"/>
                <w:szCs w:val="24"/>
                <w:lang w:bidi="he-IL"/>
              </w:rPr>
            </w:pPr>
            <w:r>
              <w:rPr>
                <w:rFonts w:ascii="Arial" w:eastAsia="Calibri" w:hAnsi="Arial" w:cs="Arial"/>
                <w:b/>
                <w:sz w:val="24"/>
                <w:szCs w:val="24"/>
              </w:rPr>
              <w:t>ΠΡΟΣΤΑΣΙΑ ΔΕΔΟΜΕΝΩΝ ΠΡΟΣΩΠΙΚΟΥ ΧΑΡΑΚΤΗΡΑ</w:t>
            </w:r>
          </w:p>
        </w:tc>
      </w:tr>
      <w:tr w:rsidR="00FB2C96" w:rsidRPr="00CD5601" w14:paraId="6A7DE993" w14:textId="77777777" w:rsidTr="00FB2C96">
        <w:trPr>
          <w:trHeight w:val="397"/>
        </w:trPr>
        <w:tc>
          <w:tcPr>
            <w:tcW w:w="5000" w:type="pct"/>
            <w:gridSpan w:val="10"/>
            <w:shd w:val="clear" w:color="auto" w:fill="auto"/>
            <w:tcMar>
              <w:top w:w="0" w:type="dxa"/>
              <w:left w:w="108" w:type="dxa"/>
              <w:bottom w:w="0" w:type="dxa"/>
              <w:right w:w="108" w:type="dxa"/>
            </w:tcMar>
          </w:tcPr>
          <w:p w14:paraId="1B03591A" w14:textId="77777777" w:rsidR="00FB2C96" w:rsidRPr="005E5720" w:rsidRDefault="00FB2C96" w:rsidP="00383BDC">
            <w:pPr>
              <w:suppressAutoHyphens/>
              <w:autoSpaceDN w:val="0"/>
              <w:spacing w:after="0" w:line="360" w:lineRule="auto"/>
              <w:ind w:left="34"/>
              <w:jc w:val="center"/>
              <w:textAlignment w:val="baseline"/>
              <w:rPr>
                <w:rFonts w:ascii="Arial" w:eastAsia="Calibri" w:hAnsi="Arial" w:cs="Arial"/>
                <w:b/>
                <w:sz w:val="24"/>
                <w:szCs w:val="24"/>
              </w:rPr>
            </w:pPr>
          </w:p>
        </w:tc>
      </w:tr>
      <w:tr w:rsidR="00383BDC" w:rsidRPr="00CD5601" w14:paraId="79567A20" w14:textId="77777777" w:rsidTr="008C4BB5">
        <w:trPr>
          <w:trHeight w:val="397"/>
        </w:trPr>
        <w:tc>
          <w:tcPr>
            <w:tcW w:w="1162" w:type="pct"/>
            <w:shd w:val="clear" w:color="auto" w:fill="auto"/>
            <w:tcMar>
              <w:top w:w="0" w:type="dxa"/>
              <w:left w:w="108" w:type="dxa"/>
              <w:bottom w:w="0" w:type="dxa"/>
              <w:right w:w="108" w:type="dxa"/>
            </w:tcMar>
          </w:tcPr>
          <w:p w14:paraId="752E1208" w14:textId="3851D4A2" w:rsidR="00383BDC" w:rsidRPr="00CD5601" w:rsidRDefault="009A0F47" w:rsidP="00CD5601">
            <w:pPr>
              <w:suppressAutoHyphens/>
              <w:autoSpaceDN w:val="0"/>
              <w:spacing w:after="0" w:line="360" w:lineRule="auto"/>
              <w:textAlignment w:val="baseline"/>
              <w:outlineLvl w:val="1"/>
              <w:rPr>
                <w:rFonts w:ascii="Arial" w:eastAsia="Calibri" w:hAnsi="Arial" w:cs="Arial"/>
                <w:sz w:val="24"/>
                <w:szCs w:val="24"/>
                <w:lang w:bidi="he-IL"/>
              </w:rPr>
            </w:pPr>
            <w:r>
              <w:rPr>
                <w:rFonts w:ascii="Arial" w:eastAsia="Calibri" w:hAnsi="Arial" w:cs="Arial"/>
                <w:sz w:val="24"/>
                <w:szCs w:val="24"/>
                <w:lang w:bidi="he-IL"/>
              </w:rPr>
              <w:t xml:space="preserve">Προστασία </w:t>
            </w:r>
            <w:r w:rsidR="00BC2352">
              <w:rPr>
                <w:rFonts w:ascii="Arial" w:eastAsia="Calibri" w:hAnsi="Arial" w:cs="Arial"/>
                <w:sz w:val="24"/>
                <w:szCs w:val="24"/>
                <w:lang w:bidi="he-IL"/>
              </w:rPr>
              <w:t>δ</w:t>
            </w:r>
            <w:r>
              <w:rPr>
                <w:rFonts w:ascii="Arial" w:eastAsia="Calibri" w:hAnsi="Arial" w:cs="Arial"/>
                <w:sz w:val="24"/>
                <w:szCs w:val="24"/>
                <w:lang w:bidi="he-IL"/>
              </w:rPr>
              <w:t xml:space="preserve">εδομένων </w:t>
            </w:r>
            <w:r w:rsidR="00BC2352">
              <w:rPr>
                <w:rFonts w:ascii="Arial" w:eastAsia="Calibri" w:hAnsi="Arial" w:cs="Arial"/>
                <w:sz w:val="24"/>
                <w:szCs w:val="24"/>
                <w:lang w:bidi="he-IL"/>
              </w:rPr>
              <w:t>π</w:t>
            </w:r>
            <w:r>
              <w:rPr>
                <w:rFonts w:ascii="Arial" w:eastAsia="Calibri" w:hAnsi="Arial" w:cs="Arial"/>
                <w:sz w:val="24"/>
                <w:szCs w:val="24"/>
                <w:lang w:bidi="he-IL"/>
              </w:rPr>
              <w:t xml:space="preserve">ροσωπικού </w:t>
            </w:r>
            <w:r w:rsidR="00BC2352">
              <w:rPr>
                <w:rFonts w:ascii="Arial" w:eastAsia="Calibri" w:hAnsi="Arial" w:cs="Arial"/>
                <w:sz w:val="24"/>
                <w:szCs w:val="24"/>
                <w:lang w:bidi="he-IL"/>
              </w:rPr>
              <w:t>χ</w:t>
            </w:r>
            <w:r>
              <w:rPr>
                <w:rFonts w:ascii="Arial" w:eastAsia="Calibri" w:hAnsi="Arial" w:cs="Arial"/>
                <w:sz w:val="24"/>
                <w:szCs w:val="24"/>
                <w:lang w:bidi="he-IL"/>
              </w:rPr>
              <w:t>αρακτήρα.</w:t>
            </w:r>
          </w:p>
        </w:tc>
        <w:tc>
          <w:tcPr>
            <w:tcW w:w="3838" w:type="pct"/>
            <w:gridSpan w:val="9"/>
            <w:shd w:val="clear" w:color="auto" w:fill="auto"/>
            <w:tcMar>
              <w:top w:w="0" w:type="dxa"/>
              <w:left w:w="108" w:type="dxa"/>
              <w:bottom w:w="0" w:type="dxa"/>
              <w:right w:w="108" w:type="dxa"/>
            </w:tcMar>
          </w:tcPr>
          <w:p w14:paraId="0376A2F6" w14:textId="6EBB3405" w:rsidR="00383BDC" w:rsidRPr="00297DDC" w:rsidRDefault="00383BDC" w:rsidP="006754B5">
            <w:pPr>
              <w:tabs>
                <w:tab w:val="left" w:pos="294"/>
                <w:tab w:val="left" w:pos="605"/>
                <w:tab w:val="left" w:pos="771"/>
              </w:tabs>
              <w:suppressAutoHyphens/>
              <w:autoSpaceDN w:val="0"/>
              <w:spacing w:after="0" w:line="360" w:lineRule="auto"/>
              <w:jc w:val="both"/>
              <w:textAlignment w:val="baseline"/>
              <w:rPr>
                <w:rFonts w:ascii="Arial" w:eastAsia="Calibri" w:hAnsi="Arial" w:cs="Arial"/>
                <w:sz w:val="24"/>
                <w:szCs w:val="24"/>
                <w:lang w:bidi="he-IL"/>
              </w:rPr>
            </w:pPr>
            <w:r w:rsidRPr="00383BDC">
              <w:rPr>
                <w:rFonts w:ascii="Arial" w:eastAsia="Calibri" w:hAnsi="Arial" w:cs="Arial"/>
                <w:sz w:val="24"/>
                <w:szCs w:val="24"/>
                <w:lang w:bidi="he-IL"/>
              </w:rPr>
              <w:t>10.</w:t>
            </w:r>
            <w:r w:rsidR="00FB2C96">
              <w:rPr>
                <w:rFonts w:ascii="Arial" w:eastAsia="Calibri" w:hAnsi="Arial" w:cs="Arial"/>
                <w:sz w:val="24"/>
                <w:szCs w:val="24"/>
                <w:lang w:bidi="he-IL"/>
              </w:rPr>
              <w:t>-</w:t>
            </w:r>
            <w:r w:rsidRPr="00383BDC">
              <w:rPr>
                <w:rFonts w:ascii="Arial" w:eastAsia="Calibri" w:hAnsi="Arial" w:cs="Arial"/>
                <w:sz w:val="24"/>
                <w:szCs w:val="24"/>
                <w:lang w:bidi="he-IL"/>
              </w:rPr>
              <w:t>(1)</w:t>
            </w:r>
            <w:r w:rsidR="00FB2C96">
              <w:rPr>
                <w:rFonts w:ascii="Arial" w:eastAsia="Calibri" w:hAnsi="Arial" w:cs="Arial"/>
                <w:sz w:val="24"/>
                <w:szCs w:val="24"/>
                <w:lang w:bidi="he-IL"/>
              </w:rPr>
              <w:tab/>
            </w:r>
            <w:r w:rsidRPr="00383BDC">
              <w:rPr>
                <w:rFonts w:ascii="Arial" w:eastAsia="Calibri" w:hAnsi="Arial" w:cs="Arial"/>
                <w:sz w:val="24"/>
                <w:szCs w:val="24"/>
                <w:lang w:bidi="he-IL"/>
              </w:rPr>
              <w:t xml:space="preserve">Η επεξεργασία δεδομένων προσωπικού χαρακτήρα </w:t>
            </w:r>
            <w:r w:rsidR="009A0F47">
              <w:rPr>
                <w:rFonts w:ascii="Arial" w:eastAsia="Calibri" w:hAnsi="Arial" w:cs="Arial"/>
                <w:sz w:val="24"/>
                <w:szCs w:val="24"/>
                <w:lang w:bidi="he-IL"/>
              </w:rPr>
              <w:t xml:space="preserve">η οποία </w:t>
            </w:r>
            <w:r w:rsidRPr="00383BDC">
              <w:rPr>
                <w:rFonts w:ascii="Arial" w:eastAsia="Calibri" w:hAnsi="Arial" w:cs="Arial"/>
                <w:sz w:val="24"/>
                <w:szCs w:val="24"/>
                <w:lang w:bidi="he-IL"/>
              </w:rPr>
              <w:t xml:space="preserve"> πραγματοποιείται </w:t>
            </w:r>
            <w:r w:rsidR="009A0F47">
              <w:rPr>
                <w:rFonts w:ascii="Arial" w:eastAsia="Calibri" w:hAnsi="Arial" w:cs="Arial"/>
                <w:sz w:val="24"/>
                <w:szCs w:val="24"/>
                <w:lang w:bidi="he-IL"/>
              </w:rPr>
              <w:t xml:space="preserve">επί των </w:t>
            </w:r>
            <w:r w:rsidRPr="00383BDC">
              <w:rPr>
                <w:rFonts w:ascii="Arial" w:eastAsia="Calibri" w:hAnsi="Arial" w:cs="Arial"/>
                <w:sz w:val="24"/>
                <w:szCs w:val="24"/>
                <w:lang w:bidi="he-IL"/>
              </w:rPr>
              <w:t>δεδομέν</w:t>
            </w:r>
            <w:r w:rsidR="009A0F47">
              <w:rPr>
                <w:rFonts w:ascii="Arial" w:eastAsia="Calibri" w:hAnsi="Arial" w:cs="Arial"/>
                <w:sz w:val="24"/>
                <w:szCs w:val="24"/>
                <w:lang w:bidi="he-IL"/>
              </w:rPr>
              <w:t>ων</w:t>
            </w:r>
            <w:r w:rsidRPr="00383BDC">
              <w:rPr>
                <w:rFonts w:ascii="Arial" w:eastAsia="Calibri" w:hAnsi="Arial" w:cs="Arial"/>
                <w:sz w:val="24"/>
                <w:szCs w:val="24"/>
                <w:lang w:bidi="he-IL"/>
              </w:rPr>
              <w:t xml:space="preserve"> του Κεντρικού SIS</w:t>
            </w:r>
            <w:r w:rsidR="00BC2352">
              <w:rPr>
                <w:rFonts w:ascii="Arial" w:eastAsia="Calibri" w:hAnsi="Arial" w:cs="Arial"/>
                <w:sz w:val="24"/>
                <w:szCs w:val="24"/>
                <w:lang w:bidi="he-IL"/>
              </w:rPr>
              <w:t xml:space="preserve"> και</w:t>
            </w:r>
            <w:r w:rsidR="009A0F47">
              <w:rPr>
                <w:rFonts w:ascii="Arial" w:eastAsia="Calibri" w:hAnsi="Arial" w:cs="Arial"/>
                <w:sz w:val="24"/>
                <w:szCs w:val="24"/>
                <w:lang w:bidi="he-IL"/>
              </w:rPr>
              <w:t xml:space="preserve"> </w:t>
            </w:r>
            <w:r w:rsidRPr="00383BDC">
              <w:rPr>
                <w:rFonts w:ascii="Arial" w:eastAsia="Calibri" w:hAnsi="Arial" w:cs="Arial"/>
                <w:sz w:val="24"/>
                <w:szCs w:val="24"/>
                <w:lang w:bidi="he-IL"/>
              </w:rPr>
              <w:t xml:space="preserve">του εθνικού αντιγράφου </w:t>
            </w:r>
            <w:r w:rsidR="00B87EBE">
              <w:rPr>
                <w:rFonts w:ascii="Arial" w:eastAsia="Calibri" w:hAnsi="Arial" w:cs="Arial"/>
                <w:sz w:val="24"/>
                <w:szCs w:val="24"/>
                <w:lang w:bidi="he-IL"/>
              </w:rPr>
              <w:t xml:space="preserve">καθώς </w:t>
            </w:r>
            <w:r w:rsidRPr="00383BDC">
              <w:rPr>
                <w:rFonts w:ascii="Arial" w:eastAsia="Calibri" w:hAnsi="Arial" w:cs="Arial"/>
                <w:sz w:val="24"/>
                <w:szCs w:val="24"/>
                <w:lang w:bidi="he-IL"/>
              </w:rPr>
              <w:t xml:space="preserve">και </w:t>
            </w:r>
            <w:r w:rsidR="00BC2352">
              <w:rPr>
                <w:rFonts w:ascii="Arial" w:eastAsia="Calibri" w:hAnsi="Arial" w:cs="Arial"/>
                <w:sz w:val="24"/>
                <w:szCs w:val="24"/>
                <w:lang w:bidi="he-IL"/>
              </w:rPr>
              <w:t xml:space="preserve">επί </w:t>
            </w:r>
            <w:r w:rsidRPr="00383BDC">
              <w:rPr>
                <w:rFonts w:ascii="Arial" w:eastAsia="Calibri" w:hAnsi="Arial" w:cs="Arial"/>
                <w:sz w:val="24"/>
                <w:szCs w:val="24"/>
                <w:lang w:bidi="he-IL"/>
              </w:rPr>
              <w:t>τ</w:t>
            </w:r>
            <w:r w:rsidR="009A0F47">
              <w:rPr>
                <w:rFonts w:ascii="Arial" w:eastAsia="Calibri" w:hAnsi="Arial" w:cs="Arial"/>
                <w:sz w:val="24"/>
                <w:szCs w:val="24"/>
                <w:lang w:bidi="he-IL"/>
              </w:rPr>
              <w:t>ων</w:t>
            </w:r>
            <w:r w:rsidRPr="00383BDC">
              <w:rPr>
                <w:rFonts w:ascii="Arial" w:eastAsia="Calibri" w:hAnsi="Arial" w:cs="Arial"/>
                <w:sz w:val="24"/>
                <w:szCs w:val="24"/>
                <w:lang w:bidi="he-IL"/>
              </w:rPr>
              <w:t xml:space="preserve"> συμπληρωματικ</w:t>
            </w:r>
            <w:r w:rsidR="009A0F47">
              <w:rPr>
                <w:rFonts w:ascii="Arial" w:eastAsia="Calibri" w:hAnsi="Arial" w:cs="Arial"/>
                <w:sz w:val="24"/>
                <w:szCs w:val="24"/>
                <w:lang w:bidi="he-IL"/>
              </w:rPr>
              <w:t>ών</w:t>
            </w:r>
            <w:r w:rsidRPr="00383BDC">
              <w:rPr>
                <w:rFonts w:ascii="Arial" w:eastAsia="Calibri" w:hAnsi="Arial" w:cs="Arial"/>
                <w:sz w:val="24"/>
                <w:szCs w:val="24"/>
                <w:lang w:bidi="he-IL"/>
              </w:rPr>
              <w:t xml:space="preserve"> πληροφορ</w:t>
            </w:r>
            <w:r w:rsidR="009A0F47">
              <w:rPr>
                <w:rFonts w:ascii="Arial" w:eastAsia="Calibri" w:hAnsi="Arial" w:cs="Arial"/>
                <w:sz w:val="24"/>
                <w:szCs w:val="24"/>
                <w:lang w:bidi="he-IL"/>
              </w:rPr>
              <w:t>ιών</w:t>
            </w:r>
            <w:r w:rsidRPr="00383BDC">
              <w:rPr>
                <w:rFonts w:ascii="Arial" w:eastAsia="Calibri" w:hAnsi="Arial" w:cs="Arial"/>
                <w:sz w:val="24"/>
                <w:szCs w:val="24"/>
                <w:lang w:bidi="he-IL"/>
              </w:rPr>
              <w:t xml:space="preserve"> από τις εθνικές αρμόδιες αρχές και υπηρεσίες</w:t>
            </w:r>
            <w:r w:rsidR="009A0F47">
              <w:rPr>
                <w:rFonts w:ascii="Arial" w:eastAsia="Calibri" w:hAnsi="Arial" w:cs="Arial"/>
                <w:sz w:val="24"/>
                <w:szCs w:val="24"/>
                <w:lang w:bidi="he-IL"/>
              </w:rPr>
              <w:t xml:space="preserve"> δυνάμει</w:t>
            </w:r>
            <w:r w:rsidRPr="00383BDC">
              <w:rPr>
                <w:rFonts w:ascii="Arial" w:eastAsia="Calibri" w:hAnsi="Arial" w:cs="Arial"/>
                <w:sz w:val="24"/>
                <w:szCs w:val="24"/>
                <w:lang w:bidi="he-IL"/>
              </w:rPr>
              <w:t xml:space="preserve"> του Κανονισμού (ΕΕ) 2018/1860, του Κανονισμού </w:t>
            </w:r>
            <w:r w:rsidR="00C3385E" w:rsidRPr="00383BDC">
              <w:rPr>
                <w:rFonts w:ascii="Arial" w:eastAsia="Calibri" w:hAnsi="Arial" w:cs="Arial"/>
                <w:sz w:val="24"/>
                <w:szCs w:val="24"/>
                <w:lang w:bidi="he-IL"/>
              </w:rPr>
              <w:t>(ΕΕ)</w:t>
            </w:r>
            <w:r w:rsidR="00C3385E">
              <w:rPr>
                <w:rFonts w:ascii="Arial" w:eastAsia="Calibri" w:hAnsi="Arial" w:cs="Arial"/>
                <w:sz w:val="24"/>
                <w:szCs w:val="24"/>
                <w:lang w:bidi="he-IL"/>
              </w:rPr>
              <w:t xml:space="preserve"> </w:t>
            </w:r>
            <w:r w:rsidRPr="00383BDC">
              <w:rPr>
                <w:rFonts w:ascii="Arial" w:eastAsia="Calibri" w:hAnsi="Arial" w:cs="Arial"/>
                <w:sz w:val="24"/>
                <w:szCs w:val="24"/>
                <w:lang w:bidi="he-IL"/>
              </w:rPr>
              <w:t>2018/1861 και του Κανονισμού (ΕΕ) 2018/1862, εξαιρουμένης της επεξεργασίας για τους σκοπούς της πρόληψης, της ανίχνευσης, της διερεύνησης ή της δίωξης ποινικών αδικημάτων ή της εκτέλεσης ποινικών κυρώσεων, συμπεριλαμβανομένων της προστασίας και της πρόληψης έναντι απειλών για τη δημόσια ασφάλεια, υπόκειται στις διατάξεις</w:t>
            </w:r>
            <w:r w:rsidR="009A0F47">
              <w:rPr>
                <w:rFonts w:ascii="Arial" w:eastAsia="Calibri" w:hAnsi="Arial" w:cs="Arial"/>
                <w:sz w:val="24"/>
                <w:szCs w:val="24"/>
                <w:lang w:bidi="he-IL"/>
              </w:rPr>
              <w:t>-</w:t>
            </w:r>
          </w:p>
        </w:tc>
      </w:tr>
      <w:tr w:rsidR="008B0C24" w:rsidRPr="00CD5601" w14:paraId="0C35C101" w14:textId="77777777" w:rsidTr="008B0C24">
        <w:trPr>
          <w:trHeight w:val="397"/>
        </w:trPr>
        <w:tc>
          <w:tcPr>
            <w:tcW w:w="5000" w:type="pct"/>
            <w:gridSpan w:val="10"/>
            <w:shd w:val="clear" w:color="auto" w:fill="auto"/>
            <w:tcMar>
              <w:top w:w="0" w:type="dxa"/>
              <w:left w:w="108" w:type="dxa"/>
              <w:bottom w:w="0" w:type="dxa"/>
              <w:right w:w="108" w:type="dxa"/>
            </w:tcMar>
          </w:tcPr>
          <w:p w14:paraId="690F54D1" w14:textId="77777777" w:rsidR="008B0C24" w:rsidRPr="00383BDC" w:rsidRDefault="008B0C24" w:rsidP="00297DDC">
            <w:pPr>
              <w:spacing w:after="0" w:line="360" w:lineRule="auto"/>
              <w:jc w:val="both"/>
              <w:rPr>
                <w:rFonts w:ascii="Arial" w:eastAsia="Calibri" w:hAnsi="Arial" w:cs="Arial"/>
                <w:sz w:val="24"/>
                <w:szCs w:val="24"/>
                <w:lang w:bidi="he-IL"/>
              </w:rPr>
            </w:pPr>
          </w:p>
        </w:tc>
      </w:tr>
      <w:tr w:rsidR="009A0F47" w:rsidRPr="00CD5601" w14:paraId="1BBAEC7C" w14:textId="77777777" w:rsidTr="008B0C24">
        <w:trPr>
          <w:trHeight w:val="397"/>
        </w:trPr>
        <w:tc>
          <w:tcPr>
            <w:tcW w:w="1162" w:type="pct"/>
            <w:shd w:val="clear" w:color="auto" w:fill="auto"/>
            <w:tcMar>
              <w:top w:w="0" w:type="dxa"/>
              <w:left w:w="108" w:type="dxa"/>
              <w:bottom w:w="0" w:type="dxa"/>
              <w:right w:w="108" w:type="dxa"/>
            </w:tcMar>
          </w:tcPr>
          <w:p w14:paraId="065FC731" w14:textId="77777777" w:rsidR="009A0F47" w:rsidRPr="00CD5601" w:rsidRDefault="009A0F47"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0FE1AE87" w14:textId="70043EB7" w:rsidR="009A0F47" w:rsidRPr="00CD5601" w:rsidRDefault="008A1AAB" w:rsidP="008B0C24">
            <w:pPr>
              <w:suppressAutoHyphens/>
              <w:autoSpaceDN w:val="0"/>
              <w:spacing w:after="0" w:line="360" w:lineRule="auto"/>
              <w:jc w:val="right"/>
              <w:textAlignment w:val="baseline"/>
              <w:rPr>
                <w:rFonts w:ascii="Arial" w:eastAsia="Calibri" w:hAnsi="Arial" w:cs="Arial"/>
                <w:sz w:val="24"/>
                <w:szCs w:val="24"/>
                <w:lang w:bidi="he-IL"/>
              </w:rPr>
            </w:pPr>
            <w:r w:rsidRPr="00383BDC">
              <w:rPr>
                <w:rFonts w:ascii="Arial" w:eastAsia="Calibri" w:hAnsi="Arial" w:cs="Arial"/>
                <w:sz w:val="24"/>
                <w:szCs w:val="24"/>
                <w:lang w:bidi="he-IL"/>
              </w:rPr>
              <w:t>(α)</w:t>
            </w:r>
          </w:p>
        </w:tc>
        <w:tc>
          <w:tcPr>
            <w:tcW w:w="3162" w:type="pct"/>
            <w:gridSpan w:val="2"/>
            <w:shd w:val="clear" w:color="auto" w:fill="auto"/>
          </w:tcPr>
          <w:p w14:paraId="23695A53" w14:textId="56273662" w:rsidR="009A0F47" w:rsidRPr="00CD5601" w:rsidRDefault="009A0F47" w:rsidP="002668CE">
            <w:pPr>
              <w:spacing w:after="0" w:line="360" w:lineRule="auto"/>
              <w:ind w:left="57"/>
              <w:jc w:val="both"/>
              <w:rPr>
                <w:rFonts w:ascii="Arial" w:eastAsia="Calibri" w:hAnsi="Arial" w:cs="Arial"/>
                <w:sz w:val="24"/>
                <w:szCs w:val="24"/>
                <w:lang w:bidi="he-IL"/>
              </w:rPr>
            </w:pPr>
            <w:r w:rsidRPr="00383BDC">
              <w:rPr>
                <w:rFonts w:ascii="Arial" w:eastAsia="Calibri" w:hAnsi="Arial" w:cs="Arial"/>
                <w:sz w:val="24"/>
                <w:szCs w:val="24"/>
                <w:lang w:bidi="he-IL"/>
              </w:rPr>
              <w:t>του Κανονισμού (ΕΕ) 2016/679</w:t>
            </w:r>
            <w:r w:rsidR="008B0C24">
              <w:rPr>
                <w:rFonts w:ascii="Arial" w:eastAsia="Calibri" w:hAnsi="Arial" w:cs="Arial"/>
                <w:sz w:val="24"/>
                <w:szCs w:val="24"/>
                <w:lang w:bidi="he-IL"/>
              </w:rPr>
              <w:t>·</w:t>
            </w:r>
            <w:r w:rsidRPr="00383BDC">
              <w:rPr>
                <w:rFonts w:ascii="Arial" w:eastAsia="Calibri" w:hAnsi="Arial" w:cs="Arial"/>
                <w:sz w:val="24"/>
                <w:szCs w:val="24"/>
                <w:lang w:bidi="he-IL"/>
              </w:rPr>
              <w:t xml:space="preserve"> και</w:t>
            </w:r>
          </w:p>
        </w:tc>
      </w:tr>
      <w:tr w:rsidR="008B0C24" w:rsidRPr="00CD5601" w14:paraId="0D9E1C37" w14:textId="77777777" w:rsidTr="008B0C24">
        <w:trPr>
          <w:trHeight w:val="397"/>
        </w:trPr>
        <w:tc>
          <w:tcPr>
            <w:tcW w:w="5000" w:type="pct"/>
            <w:gridSpan w:val="10"/>
            <w:shd w:val="clear" w:color="auto" w:fill="auto"/>
            <w:tcMar>
              <w:top w:w="0" w:type="dxa"/>
              <w:left w:w="108" w:type="dxa"/>
              <w:bottom w:w="0" w:type="dxa"/>
              <w:right w:w="108" w:type="dxa"/>
            </w:tcMar>
          </w:tcPr>
          <w:p w14:paraId="567CD256" w14:textId="77777777" w:rsidR="008B0C24" w:rsidRPr="00383BDC" w:rsidRDefault="008B0C24" w:rsidP="002668CE">
            <w:pPr>
              <w:spacing w:after="0" w:line="360" w:lineRule="auto"/>
              <w:ind w:left="137"/>
              <w:jc w:val="both"/>
              <w:rPr>
                <w:rFonts w:ascii="Arial" w:eastAsia="Calibri" w:hAnsi="Arial" w:cs="Arial"/>
                <w:sz w:val="24"/>
                <w:szCs w:val="24"/>
                <w:lang w:bidi="he-IL"/>
              </w:rPr>
            </w:pPr>
          </w:p>
        </w:tc>
      </w:tr>
      <w:tr w:rsidR="00297DDC" w:rsidRPr="00CD5601" w14:paraId="3C8B4501" w14:textId="77777777" w:rsidTr="008B0C24">
        <w:trPr>
          <w:trHeight w:val="397"/>
        </w:trPr>
        <w:tc>
          <w:tcPr>
            <w:tcW w:w="1162" w:type="pct"/>
            <w:shd w:val="clear" w:color="auto" w:fill="auto"/>
            <w:tcMar>
              <w:top w:w="0" w:type="dxa"/>
              <w:left w:w="108" w:type="dxa"/>
              <w:bottom w:w="0" w:type="dxa"/>
              <w:right w:w="108" w:type="dxa"/>
            </w:tcMar>
          </w:tcPr>
          <w:p w14:paraId="13662D60" w14:textId="77777777" w:rsidR="00297DDC" w:rsidRPr="00CD5601" w:rsidRDefault="00297DDC"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51E766CF" w14:textId="4DB44F72" w:rsidR="00297DDC" w:rsidRPr="00CD5601" w:rsidRDefault="008A1AAB" w:rsidP="008B0C24">
            <w:pPr>
              <w:suppressAutoHyphens/>
              <w:autoSpaceDN w:val="0"/>
              <w:spacing w:after="0" w:line="360" w:lineRule="auto"/>
              <w:jc w:val="right"/>
              <w:textAlignment w:val="baseline"/>
              <w:rPr>
                <w:rFonts w:ascii="Arial" w:eastAsia="Calibri" w:hAnsi="Arial" w:cs="Arial"/>
                <w:sz w:val="24"/>
                <w:szCs w:val="24"/>
                <w:lang w:bidi="he-IL"/>
              </w:rPr>
            </w:pPr>
            <w:r w:rsidRPr="00383BDC">
              <w:rPr>
                <w:rFonts w:ascii="Arial" w:eastAsia="Calibri" w:hAnsi="Arial" w:cs="Arial"/>
                <w:sz w:val="24"/>
                <w:szCs w:val="24"/>
                <w:lang w:bidi="he-IL"/>
              </w:rPr>
              <w:t>(β)</w:t>
            </w:r>
          </w:p>
        </w:tc>
        <w:tc>
          <w:tcPr>
            <w:tcW w:w="3162" w:type="pct"/>
            <w:gridSpan w:val="2"/>
            <w:shd w:val="clear" w:color="auto" w:fill="auto"/>
          </w:tcPr>
          <w:p w14:paraId="355FF01C" w14:textId="11940779" w:rsidR="00297DDC" w:rsidRPr="00383BDC" w:rsidRDefault="00297DDC" w:rsidP="002668CE">
            <w:pPr>
              <w:spacing w:after="0" w:line="360" w:lineRule="auto"/>
              <w:ind w:left="57"/>
              <w:jc w:val="both"/>
              <w:rPr>
                <w:rFonts w:ascii="Arial" w:eastAsia="Calibri" w:hAnsi="Arial" w:cs="Arial"/>
                <w:sz w:val="24"/>
                <w:szCs w:val="24"/>
                <w:lang w:bidi="he-IL"/>
              </w:rPr>
            </w:pPr>
            <w:r w:rsidRPr="00383BDC">
              <w:rPr>
                <w:rFonts w:ascii="Arial" w:eastAsia="Calibri" w:hAnsi="Arial" w:cs="Arial"/>
                <w:sz w:val="24"/>
                <w:szCs w:val="24"/>
                <w:lang w:bidi="he-IL"/>
              </w:rPr>
              <w:t>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8B0C24" w:rsidRPr="00CD5601" w14:paraId="6BC7A30F" w14:textId="77777777" w:rsidTr="008B0C24">
        <w:trPr>
          <w:trHeight w:val="397"/>
        </w:trPr>
        <w:tc>
          <w:tcPr>
            <w:tcW w:w="5000" w:type="pct"/>
            <w:gridSpan w:val="10"/>
            <w:shd w:val="clear" w:color="auto" w:fill="auto"/>
            <w:tcMar>
              <w:top w:w="0" w:type="dxa"/>
              <w:left w:w="108" w:type="dxa"/>
              <w:bottom w:w="0" w:type="dxa"/>
              <w:right w:w="108" w:type="dxa"/>
            </w:tcMar>
          </w:tcPr>
          <w:p w14:paraId="057EC7E7" w14:textId="77777777" w:rsidR="008B0C24" w:rsidRDefault="008B0C24" w:rsidP="002837E0">
            <w:pPr>
              <w:tabs>
                <w:tab w:val="left" w:pos="889"/>
              </w:tabs>
              <w:suppressAutoHyphens/>
              <w:autoSpaceDN w:val="0"/>
              <w:spacing w:after="0" w:line="360" w:lineRule="auto"/>
              <w:jc w:val="both"/>
              <w:textAlignment w:val="baseline"/>
              <w:rPr>
                <w:rFonts w:ascii="Arial" w:eastAsia="Calibri" w:hAnsi="Arial" w:cs="Arial"/>
                <w:sz w:val="24"/>
                <w:szCs w:val="24"/>
                <w:lang w:bidi="he-IL"/>
              </w:rPr>
            </w:pPr>
          </w:p>
        </w:tc>
      </w:tr>
      <w:tr w:rsidR="00297DDC" w:rsidRPr="00CD5601" w14:paraId="175B8B62" w14:textId="77777777" w:rsidTr="008C4BB5">
        <w:trPr>
          <w:trHeight w:val="397"/>
        </w:trPr>
        <w:tc>
          <w:tcPr>
            <w:tcW w:w="1162" w:type="pct"/>
            <w:shd w:val="clear" w:color="auto" w:fill="auto"/>
            <w:tcMar>
              <w:top w:w="0" w:type="dxa"/>
              <w:left w:w="108" w:type="dxa"/>
              <w:bottom w:w="0" w:type="dxa"/>
              <w:right w:w="108" w:type="dxa"/>
            </w:tcMar>
          </w:tcPr>
          <w:p w14:paraId="4FF87842" w14:textId="77777777" w:rsidR="00297DDC" w:rsidRPr="00CD5601" w:rsidRDefault="00297DDC"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A2A646E" w14:textId="1EC799E8" w:rsidR="00297DDC" w:rsidRPr="00CD5601" w:rsidRDefault="008B0C24" w:rsidP="002668CE">
            <w:pPr>
              <w:tabs>
                <w:tab w:val="left" w:pos="284"/>
                <w:tab w:val="left" w:pos="771"/>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297DDC">
              <w:rPr>
                <w:rFonts w:ascii="Arial" w:eastAsia="Calibri" w:hAnsi="Arial" w:cs="Arial"/>
                <w:sz w:val="24"/>
                <w:szCs w:val="24"/>
                <w:lang w:bidi="he-IL"/>
              </w:rPr>
              <w:t>(</w:t>
            </w:r>
            <w:r w:rsidR="00297DDC" w:rsidRPr="00383BDC">
              <w:rPr>
                <w:rFonts w:ascii="Arial" w:eastAsia="Calibri" w:hAnsi="Arial" w:cs="Arial"/>
                <w:sz w:val="24"/>
                <w:szCs w:val="24"/>
                <w:lang w:bidi="he-IL"/>
              </w:rPr>
              <w:t>2)</w:t>
            </w:r>
            <w:r>
              <w:rPr>
                <w:rFonts w:ascii="Arial" w:eastAsia="Calibri" w:hAnsi="Arial" w:cs="Arial"/>
                <w:sz w:val="24"/>
                <w:szCs w:val="24"/>
                <w:lang w:bidi="he-IL"/>
              </w:rPr>
              <w:tab/>
            </w:r>
            <w:r w:rsidR="00297DDC" w:rsidRPr="00383BDC">
              <w:rPr>
                <w:rFonts w:ascii="Arial" w:eastAsia="Calibri" w:hAnsi="Arial" w:cs="Arial"/>
                <w:sz w:val="24"/>
                <w:szCs w:val="24"/>
                <w:lang w:bidi="he-IL"/>
              </w:rPr>
              <w:t xml:space="preserve">Η επεξεργασία δεδομένων προσωπικού χαρακτήρα </w:t>
            </w:r>
            <w:r w:rsidR="00297DDC">
              <w:rPr>
                <w:rFonts w:ascii="Arial" w:eastAsia="Calibri" w:hAnsi="Arial" w:cs="Arial"/>
                <w:sz w:val="24"/>
                <w:szCs w:val="24"/>
                <w:lang w:bidi="he-IL"/>
              </w:rPr>
              <w:t xml:space="preserve">η οποία </w:t>
            </w:r>
            <w:r w:rsidR="00297DDC" w:rsidRPr="00383BDC">
              <w:rPr>
                <w:rFonts w:ascii="Arial" w:eastAsia="Calibri" w:hAnsi="Arial" w:cs="Arial"/>
                <w:sz w:val="24"/>
                <w:szCs w:val="24"/>
                <w:lang w:bidi="he-IL"/>
              </w:rPr>
              <w:t xml:space="preserve"> πραγματοποιείται </w:t>
            </w:r>
            <w:r w:rsidR="00297DDC">
              <w:rPr>
                <w:rFonts w:ascii="Arial" w:eastAsia="Calibri" w:hAnsi="Arial" w:cs="Arial"/>
                <w:sz w:val="24"/>
                <w:szCs w:val="24"/>
                <w:lang w:bidi="he-IL"/>
              </w:rPr>
              <w:t>επί των</w:t>
            </w:r>
            <w:r w:rsidR="00297DDC" w:rsidRPr="00383BDC">
              <w:rPr>
                <w:rFonts w:ascii="Arial" w:eastAsia="Calibri" w:hAnsi="Arial" w:cs="Arial"/>
                <w:sz w:val="24"/>
                <w:szCs w:val="24"/>
                <w:lang w:bidi="he-IL"/>
              </w:rPr>
              <w:t xml:space="preserve"> δεδομέν</w:t>
            </w:r>
            <w:r w:rsidR="00297DDC">
              <w:rPr>
                <w:rFonts w:ascii="Arial" w:eastAsia="Calibri" w:hAnsi="Arial" w:cs="Arial"/>
                <w:sz w:val="24"/>
                <w:szCs w:val="24"/>
                <w:lang w:bidi="he-IL"/>
              </w:rPr>
              <w:t>ων</w:t>
            </w:r>
            <w:r w:rsidR="00297DDC" w:rsidRPr="00383BDC">
              <w:rPr>
                <w:rFonts w:ascii="Arial" w:eastAsia="Calibri" w:hAnsi="Arial" w:cs="Arial"/>
                <w:sz w:val="24"/>
                <w:szCs w:val="24"/>
                <w:lang w:bidi="he-IL"/>
              </w:rPr>
              <w:t xml:space="preserve"> του Κεντρικού SIS</w:t>
            </w:r>
            <w:r w:rsidR="009608B3">
              <w:rPr>
                <w:rFonts w:ascii="Arial" w:eastAsia="Calibri" w:hAnsi="Arial" w:cs="Arial"/>
                <w:sz w:val="24"/>
                <w:szCs w:val="24"/>
                <w:lang w:bidi="he-IL"/>
              </w:rPr>
              <w:t xml:space="preserve"> και</w:t>
            </w:r>
            <w:r w:rsidR="00297DDC" w:rsidRPr="00383BDC">
              <w:rPr>
                <w:rFonts w:ascii="Arial" w:eastAsia="Calibri" w:hAnsi="Arial" w:cs="Arial"/>
                <w:sz w:val="24"/>
                <w:szCs w:val="24"/>
                <w:lang w:bidi="he-IL"/>
              </w:rPr>
              <w:t xml:space="preserve"> του εθνικού αντιγράφου </w:t>
            </w:r>
            <w:r w:rsidR="00B87EBE">
              <w:rPr>
                <w:rFonts w:ascii="Arial" w:eastAsia="Calibri" w:hAnsi="Arial" w:cs="Arial"/>
                <w:sz w:val="24"/>
                <w:szCs w:val="24"/>
                <w:lang w:bidi="he-IL"/>
              </w:rPr>
              <w:t xml:space="preserve">καθώς </w:t>
            </w:r>
            <w:r w:rsidR="00297DDC" w:rsidRPr="00383BDC">
              <w:rPr>
                <w:rFonts w:ascii="Arial" w:eastAsia="Calibri" w:hAnsi="Arial" w:cs="Arial"/>
                <w:sz w:val="24"/>
                <w:szCs w:val="24"/>
                <w:lang w:bidi="he-IL"/>
              </w:rPr>
              <w:t xml:space="preserve">και </w:t>
            </w:r>
            <w:r w:rsidR="009608B3">
              <w:rPr>
                <w:rFonts w:ascii="Arial" w:eastAsia="Calibri" w:hAnsi="Arial" w:cs="Arial"/>
                <w:sz w:val="24"/>
                <w:szCs w:val="24"/>
                <w:lang w:bidi="he-IL"/>
              </w:rPr>
              <w:t xml:space="preserve">επί </w:t>
            </w:r>
            <w:r w:rsidR="00297DDC">
              <w:rPr>
                <w:rFonts w:ascii="Arial" w:eastAsia="Calibri" w:hAnsi="Arial" w:cs="Arial"/>
                <w:sz w:val="24"/>
                <w:szCs w:val="24"/>
                <w:lang w:bidi="he-IL"/>
              </w:rPr>
              <w:t>των</w:t>
            </w:r>
            <w:r w:rsidR="00297DDC" w:rsidRPr="00383BDC">
              <w:rPr>
                <w:rFonts w:ascii="Arial" w:eastAsia="Calibri" w:hAnsi="Arial" w:cs="Arial"/>
                <w:sz w:val="24"/>
                <w:szCs w:val="24"/>
                <w:lang w:bidi="he-IL"/>
              </w:rPr>
              <w:t xml:space="preserve"> συμπληρωματικ</w:t>
            </w:r>
            <w:r w:rsidR="00297DDC">
              <w:rPr>
                <w:rFonts w:ascii="Arial" w:eastAsia="Calibri" w:hAnsi="Arial" w:cs="Arial"/>
                <w:sz w:val="24"/>
                <w:szCs w:val="24"/>
                <w:lang w:bidi="he-IL"/>
              </w:rPr>
              <w:t>ών</w:t>
            </w:r>
            <w:r w:rsidR="00297DDC" w:rsidRPr="00383BDC">
              <w:rPr>
                <w:rFonts w:ascii="Arial" w:eastAsia="Calibri" w:hAnsi="Arial" w:cs="Arial"/>
                <w:sz w:val="24"/>
                <w:szCs w:val="24"/>
                <w:lang w:bidi="he-IL"/>
              </w:rPr>
              <w:t xml:space="preserve"> πληροφορ</w:t>
            </w:r>
            <w:r w:rsidR="00297DDC">
              <w:rPr>
                <w:rFonts w:ascii="Arial" w:eastAsia="Calibri" w:hAnsi="Arial" w:cs="Arial"/>
                <w:sz w:val="24"/>
                <w:szCs w:val="24"/>
                <w:lang w:bidi="he-IL"/>
              </w:rPr>
              <w:t xml:space="preserve">ιών </w:t>
            </w:r>
            <w:r w:rsidR="00297DDC" w:rsidRPr="00383BDC">
              <w:rPr>
                <w:rFonts w:ascii="Arial" w:eastAsia="Calibri" w:hAnsi="Arial" w:cs="Arial"/>
                <w:sz w:val="24"/>
                <w:szCs w:val="24"/>
                <w:lang w:bidi="he-IL"/>
              </w:rPr>
              <w:t xml:space="preserve">από τις εθνικές αρμόδιες αρχές και υπηρεσίες για </w:t>
            </w:r>
            <w:r w:rsidR="00297DDC">
              <w:rPr>
                <w:rFonts w:ascii="Arial" w:eastAsia="Calibri" w:hAnsi="Arial" w:cs="Arial"/>
                <w:sz w:val="24"/>
                <w:szCs w:val="24"/>
                <w:lang w:bidi="he-IL"/>
              </w:rPr>
              <w:t xml:space="preserve">τους </w:t>
            </w:r>
            <w:r w:rsidR="00297DDC" w:rsidRPr="00383BDC">
              <w:rPr>
                <w:rFonts w:ascii="Arial" w:eastAsia="Calibri" w:hAnsi="Arial" w:cs="Arial"/>
                <w:sz w:val="24"/>
                <w:szCs w:val="24"/>
                <w:lang w:bidi="he-IL"/>
              </w:rPr>
              <w:t xml:space="preserve">σκοπούς της πρόληψης, της ανίχνευσης, της διερεύνησης, ή της δίωξης ποινικών αδικημάτων ή της εκτέλεσης ποινικών κυρώσεων, συμπεριλαμβανομένων της προστασίας και της πρόληψης έναντι απειλών για τη δημόσια ασφάλεια, </w:t>
            </w:r>
            <w:r w:rsidR="00297DDC">
              <w:rPr>
                <w:rFonts w:ascii="Arial" w:eastAsia="Calibri" w:hAnsi="Arial" w:cs="Arial"/>
                <w:sz w:val="24"/>
                <w:szCs w:val="24"/>
                <w:lang w:bidi="he-IL"/>
              </w:rPr>
              <w:t xml:space="preserve">δυνάμει </w:t>
            </w:r>
            <w:r w:rsidR="00297DDC" w:rsidRPr="00383BDC">
              <w:rPr>
                <w:rFonts w:ascii="Arial" w:eastAsia="Calibri" w:hAnsi="Arial" w:cs="Arial"/>
                <w:sz w:val="24"/>
                <w:szCs w:val="24"/>
                <w:lang w:bidi="he-IL"/>
              </w:rPr>
              <w:t>του Κανονισμού (ΕΕ) 2018/1862, υπόκειται στις διατάξεις</w:t>
            </w:r>
            <w:r w:rsidR="00297DDC">
              <w:rPr>
                <w:rFonts w:ascii="Arial" w:eastAsia="Calibri" w:hAnsi="Arial" w:cs="Arial"/>
                <w:sz w:val="24"/>
                <w:szCs w:val="24"/>
                <w:lang w:bidi="he-IL"/>
              </w:rPr>
              <w:t>-</w:t>
            </w:r>
          </w:p>
        </w:tc>
      </w:tr>
      <w:tr w:rsidR="008B0C24" w:rsidRPr="00CD5601" w14:paraId="280C06AE" w14:textId="77777777" w:rsidTr="008B0C24">
        <w:trPr>
          <w:trHeight w:val="397"/>
        </w:trPr>
        <w:tc>
          <w:tcPr>
            <w:tcW w:w="5000" w:type="pct"/>
            <w:gridSpan w:val="10"/>
            <w:shd w:val="clear" w:color="auto" w:fill="auto"/>
            <w:tcMar>
              <w:top w:w="0" w:type="dxa"/>
              <w:left w:w="108" w:type="dxa"/>
              <w:bottom w:w="0" w:type="dxa"/>
              <w:right w:w="108" w:type="dxa"/>
            </w:tcMar>
          </w:tcPr>
          <w:p w14:paraId="31D3DE83" w14:textId="77777777" w:rsidR="008B0C24" w:rsidRPr="00CD5601" w:rsidRDefault="008B0C24" w:rsidP="00CD5601">
            <w:pPr>
              <w:tabs>
                <w:tab w:val="left" w:pos="889"/>
              </w:tabs>
              <w:suppressAutoHyphens/>
              <w:autoSpaceDN w:val="0"/>
              <w:spacing w:after="0" w:line="360" w:lineRule="auto"/>
              <w:ind w:left="34"/>
              <w:jc w:val="both"/>
              <w:textAlignment w:val="baseline"/>
              <w:rPr>
                <w:rFonts w:ascii="Arial" w:eastAsia="Calibri" w:hAnsi="Arial" w:cs="Arial"/>
                <w:sz w:val="24"/>
                <w:szCs w:val="24"/>
                <w:lang w:bidi="he-IL"/>
              </w:rPr>
            </w:pPr>
          </w:p>
        </w:tc>
      </w:tr>
      <w:tr w:rsidR="00297DDC" w:rsidRPr="00CD5601" w14:paraId="094C623F" w14:textId="77777777" w:rsidTr="008B0C24">
        <w:trPr>
          <w:trHeight w:val="397"/>
        </w:trPr>
        <w:tc>
          <w:tcPr>
            <w:tcW w:w="1162" w:type="pct"/>
            <w:shd w:val="clear" w:color="auto" w:fill="auto"/>
            <w:tcMar>
              <w:top w:w="0" w:type="dxa"/>
              <w:left w:w="108" w:type="dxa"/>
              <w:bottom w:w="0" w:type="dxa"/>
              <w:right w:w="108" w:type="dxa"/>
            </w:tcMar>
          </w:tcPr>
          <w:p w14:paraId="34C5FA5D" w14:textId="77777777" w:rsidR="00297DDC" w:rsidRPr="00CD5601" w:rsidRDefault="00297DDC"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7F204BFB" w14:textId="6D80EC18" w:rsidR="00297DDC" w:rsidRPr="00CD5601" w:rsidRDefault="00297DDC" w:rsidP="008B0C24">
            <w:pPr>
              <w:tabs>
                <w:tab w:val="left" w:pos="889"/>
              </w:tabs>
              <w:suppressAutoHyphens/>
              <w:autoSpaceDN w:val="0"/>
              <w:spacing w:after="0" w:line="360" w:lineRule="auto"/>
              <w:ind w:left="34"/>
              <w:jc w:val="right"/>
              <w:textAlignment w:val="baseline"/>
              <w:rPr>
                <w:rFonts w:ascii="Arial" w:eastAsia="Calibri" w:hAnsi="Arial" w:cs="Arial"/>
                <w:sz w:val="24"/>
                <w:szCs w:val="24"/>
                <w:lang w:bidi="he-IL"/>
              </w:rPr>
            </w:pPr>
            <w:r w:rsidRPr="00297DDC">
              <w:rPr>
                <w:rFonts w:ascii="Arial" w:eastAsia="Calibri" w:hAnsi="Arial" w:cs="Arial"/>
                <w:sz w:val="24"/>
                <w:szCs w:val="24"/>
                <w:lang w:bidi="he-IL"/>
              </w:rPr>
              <w:t>(α)</w:t>
            </w:r>
          </w:p>
        </w:tc>
        <w:tc>
          <w:tcPr>
            <w:tcW w:w="3162" w:type="pct"/>
            <w:gridSpan w:val="2"/>
            <w:shd w:val="clear" w:color="auto" w:fill="auto"/>
          </w:tcPr>
          <w:p w14:paraId="2A2284C6" w14:textId="330A7E54" w:rsidR="00297DDC" w:rsidRPr="00CD5601" w:rsidRDefault="00297DDC" w:rsidP="002668CE">
            <w:pPr>
              <w:tabs>
                <w:tab w:val="left" w:pos="889"/>
              </w:tabs>
              <w:suppressAutoHyphens/>
              <w:autoSpaceDN w:val="0"/>
              <w:spacing w:after="0" w:line="360" w:lineRule="auto"/>
              <w:ind w:left="57"/>
              <w:jc w:val="both"/>
              <w:textAlignment w:val="baseline"/>
              <w:rPr>
                <w:rFonts w:ascii="Arial" w:eastAsia="Calibri" w:hAnsi="Arial" w:cs="Arial"/>
                <w:sz w:val="24"/>
                <w:szCs w:val="24"/>
                <w:lang w:bidi="he-IL"/>
              </w:rPr>
            </w:pPr>
            <w:r w:rsidRPr="00297DDC">
              <w:rPr>
                <w:rFonts w:ascii="Arial" w:eastAsia="Calibri" w:hAnsi="Arial" w:cs="Arial"/>
                <w:sz w:val="24"/>
                <w:szCs w:val="24"/>
                <w:lang w:bidi="he-IL"/>
              </w:rPr>
              <w:t>του 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Νόμου∙</w:t>
            </w:r>
          </w:p>
        </w:tc>
      </w:tr>
      <w:tr w:rsidR="008B0C24" w:rsidRPr="00CD5601" w14:paraId="76B42CEF" w14:textId="77777777" w:rsidTr="008B0C24">
        <w:trPr>
          <w:trHeight w:val="397"/>
        </w:trPr>
        <w:tc>
          <w:tcPr>
            <w:tcW w:w="5000" w:type="pct"/>
            <w:gridSpan w:val="10"/>
            <w:shd w:val="clear" w:color="auto" w:fill="auto"/>
            <w:tcMar>
              <w:top w:w="0" w:type="dxa"/>
              <w:left w:w="108" w:type="dxa"/>
              <w:bottom w:w="0" w:type="dxa"/>
              <w:right w:w="108" w:type="dxa"/>
            </w:tcMar>
          </w:tcPr>
          <w:p w14:paraId="524686F4" w14:textId="77777777" w:rsidR="008B0C24" w:rsidRPr="00297DDC" w:rsidRDefault="008B0C24" w:rsidP="00297DDC">
            <w:pPr>
              <w:tabs>
                <w:tab w:val="left" w:pos="889"/>
              </w:tabs>
              <w:suppressAutoHyphens/>
              <w:autoSpaceDN w:val="0"/>
              <w:spacing w:after="0" w:line="360" w:lineRule="auto"/>
              <w:ind w:left="34"/>
              <w:jc w:val="both"/>
              <w:textAlignment w:val="baseline"/>
              <w:rPr>
                <w:rFonts w:ascii="Arial" w:eastAsia="Calibri" w:hAnsi="Arial" w:cs="Arial"/>
                <w:sz w:val="24"/>
                <w:szCs w:val="24"/>
                <w:lang w:bidi="he-IL"/>
              </w:rPr>
            </w:pPr>
          </w:p>
        </w:tc>
      </w:tr>
      <w:tr w:rsidR="00297DDC" w:rsidRPr="00CD5601" w14:paraId="7582A6C6" w14:textId="77777777" w:rsidTr="008B0C24">
        <w:trPr>
          <w:trHeight w:val="397"/>
        </w:trPr>
        <w:tc>
          <w:tcPr>
            <w:tcW w:w="1162" w:type="pct"/>
            <w:shd w:val="clear" w:color="auto" w:fill="auto"/>
            <w:tcMar>
              <w:top w:w="0" w:type="dxa"/>
              <w:left w:w="108" w:type="dxa"/>
              <w:bottom w:w="0" w:type="dxa"/>
              <w:right w:w="108" w:type="dxa"/>
            </w:tcMar>
          </w:tcPr>
          <w:p w14:paraId="53E4BD9D" w14:textId="0209706B" w:rsidR="00297DDC" w:rsidRPr="00CD5601" w:rsidRDefault="009379EE" w:rsidP="00286B5E">
            <w:pPr>
              <w:spacing w:after="0" w:line="240" w:lineRule="auto"/>
              <w:ind w:right="57"/>
              <w:jc w:val="right"/>
              <w:rPr>
                <w:rFonts w:ascii="Arial" w:eastAsia="Calibri" w:hAnsi="Arial" w:cs="Arial"/>
                <w:sz w:val="24"/>
                <w:szCs w:val="24"/>
                <w:lang w:bidi="he-IL"/>
              </w:rPr>
            </w:pPr>
            <w:r w:rsidRPr="009379EE">
              <w:rPr>
                <w:rFonts w:ascii="Arial" w:eastAsia="Calibri" w:hAnsi="Arial" w:cs="Arial"/>
                <w:sz w:val="24"/>
                <w:szCs w:val="24"/>
                <w:lang w:bidi="he-IL"/>
              </w:rPr>
              <w:t>28(ΙΙΙ) του 2001.</w:t>
            </w:r>
          </w:p>
        </w:tc>
        <w:tc>
          <w:tcPr>
            <w:tcW w:w="676" w:type="pct"/>
            <w:gridSpan w:val="7"/>
            <w:shd w:val="clear" w:color="auto" w:fill="auto"/>
            <w:tcMar>
              <w:top w:w="0" w:type="dxa"/>
              <w:left w:w="108" w:type="dxa"/>
              <w:bottom w:w="0" w:type="dxa"/>
              <w:right w:w="108" w:type="dxa"/>
            </w:tcMar>
          </w:tcPr>
          <w:p w14:paraId="094B066E" w14:textId="39D89398" w:rsidR="00297DDC" w:rsidRPr="00297DDC" w:rsidRDefault="00297DDC" w:rsidP="008B0C24">
            <w:pPr>
              <w:tabs>
                <w:tab w:val="left" w:pos="889"/>
              </w:tabs>
              <w:suppressAutoHyphens/>
              <w:autoSpaceDN w:val="0"/>
              <w:spacing w:after="0" w:line="360" w:lineRule="auto"/>
              <w:ind w:left="34"/>
              <w:jc w:val="right"/>
              <w:textAlignment w:val="baseline"/>
              <w:rPr>
                <w:rFonts w:ascii="Arial" w:eastAsia="Calibri" w:hAnsi="Arial" w:cs="Arial"/>
                <w:sz w:val="24"/>
                <w:szCs w:val="24"/>
                <w:lang w:bidi="he-IL"/>
              </w:rPr>
            </w:pPr>
            <w:r w:rsidRPr="00297DDC">
              <w:rPr>
                <w:rFonts w:ascii="Arial" w:eastAsia="Calibri" w:hAnsi="Arial" w:cs="Arial"/>
                <w:sz w:val="24"/>
                <w:szCs w:val="24"/>
                <w:lang w:bidi="he-IL"/>
              </w:rPr>
              <w:t>(β)</w:t>
            </w:r>
          </w:p>
        </w:tc>
        <w:tc>
          <w:tcPr>
            <w:tcW w:w="3162" w:type="pct"/>
            <w:gridSpan w:val="2"/>
            <w:shd w:val="clear" w:color="auto" w:fill="auto"/>
          </w:tcPr>
          <w:p w14:paraId="1E426E00" w14:textId="161EA240" w:rsidR="00297DDC" w:rsidRPr="00297DDC" w:rsidRDefault="00297DDC" w:rsidP="002668CE">
            <w:pPr>
              <w:tabs>
                <w:tab w:val="left" w:pos="889"/>
              </w:tabs>
              <w:suppressAutoHyphens/>
              <w:autoSpaceDN w:val="0"/>
              <w:spacing w:after="0" w:line="360" w:lineRule="auto"/>
              <w:ind w:left="57"/>
              <w:jc w:val="both"/>
              <w:textAlignment w:val="baseline"/>
              <w:rPr>
                <w:rFonts w:ascii="Arial" w:eastAsia="Calibri" w:hAnsi="Arial" w:cs="Arial"/>
                <w:sz w:val="24"/>
                <w:szCs w:val="24"/>
                <w:lang w:bidi="he-IL"/>
              </w:rPr>
            </w:pPr>
            <w:r w:rsidRPr="00297DDC">
              <w:rPr>
                <w:rFonts w:ascii="Arial" w:eastAsia="Calibri" w:hAnsi="Arial" w:cs="Arial"/>
                <w:sz w:val="24"/>
                <w:szCs w:val="24"/>
                <w:lang w:bidi="he-IL"/>
              </w:rPr>
              <w:t>του περί της Ευρωπαϊκής Σύμβασης για την Προστασία του Ατόμου και την</w:t>
            </w:r>
            <w:r w:rsidR="009379EE">
              <w:rPr>
                <w:rFonts w:ascii="Arial" w:eastAsia="Calibri" w:hAnsi="Arial" w:cs="Arial"/>
                <w:sz w:val="24"/>
                <w:szCs w:val="24"/>
                <w:lang w:bidi="he-IL"/>
              </w:rPr>
              <w:t xml:space="preserve"> </w:t>
            </w:r>
            <w:r w:rsidRPr="00297DDC">
              <w:rPr>
                <w:rFonts w:ascii="Arial" w:eastAsia="Calibri" w:hAnsi="Arial" w:cs="Arial"/>
                <w:sz w:val="24"/>
                <w:szCs w:val="24"/>
                <w:lang w:bidi="he-IL"/>
              </w:rPr>
              <w:t>Αυτοματοποιημένη Επεξεργασία Δεδομένων Προσωπικού Χαρακτήρα (Κυρωτικού) Νόμου</w:t>
            </w:r>
            <w:r w:rsidR="00E439AF">
              <w:rPr>
                <w:rFonts w:ascii="Arial" w:eastAsia="Calibri" w:hAnsi="Arial" w:cs="Arial"/>
                <w:sz w:val="24"/>
                <w:szCs w:val="24"/>
                <w:lang w:bidi="he-IL"/>
              </w:rPr>
              <w:t>,</w:t>
            </w:r>
            <w:r w:rsidR="00616E60">
              <w:rPr>
                <w:rFonts w:ascii="Arial" w:eastAsia="Calibri" w:hAnsi="Arial" w:cs="Arial"/>
                <w:sz w:val="24"/>
                <w:szCs w:val="24"/>
                <w:lang w:bidi="he-IL"/>
              </w:rPr>
              <w:t xml:space="preserve"> </w:t>
            </w:r>
            <w:r w:rsidRPr="00297DDC">
              <w:rPr>
                <w:rFonts w:ascii="Arial" w:eastAsia="Calibri" w:hAnsi="Arial" w:cs="Arial"/>
                <w:sz w:val="24"/>
                <w:szCs w:val="24"/>
                <w:lang w:bidi="he-IL"/>
              </w:rPr>
              <w:t>όπως αυτός εκάστοτε τροποποιείται ή αντικαθίσταται</w:t>
            </w:r>
            <w:r w:rsidR="008B0C24">
              <w:rPr>
                <w:rFonts w:ascii="Arial" w:eastAsia="Calibri" w:hAnsi="Arial" w:cs="Arial"/>
                <w:sz w:val="24"/>
                <w:szCs w:val="24"/>
                <w:lang w:bidi="he-IL"/>
              </w:rPr>
              <w:t>·</w:t>
            </w:r>
            <w:r w:rsidRPr="00297DDC">
              <w:rPr>
                <w:rFonts w:ascii="Arial" w:eastAsia="Calibri" w:hAnsi="Arial" w:cs="Arial"/>
                <w:sz w:val="24"/>
                <w:szCs w:val="24"/>
                <w:lang w:bidi="he-IL"/>
              </w:rPr>
              <w:t xml:space="preserve"> και</w:t>
            </w:r>
          </w:p>
        </w:tc>
      </w:tr>
      <w:tr w:rsidR="008B0C24" w:rsidRPr="00CD5601" w14:paraId="198CEEFF" w14:textId="77777777" w:rsidTr="008B0C24">
        <w:trPr>
          <w:trHeight w:val="397"/>
        </w:trPr>
        <w:tc>
          <w:tcPr>
            <w:tcW w:w="5000" w:type="pct"/>
            <w:gridSpan w:val="10"/>
            <w:shd w:val="clear" w:color="auto" w:fill="auto"/>
            <w:tcMar>
              <w:top w:w="0" w:type="dxa"/>
              <w:left w:w="108" w:type="dxa"/>
              <w:bottom w:w="0" w:type="dxa"/>
              <w:right w:w="108" w:type="dxa"/>
            </w:tcMar>
          </w:tcPr>
          <w:p w14:paraId="52015E56" w14:textId="77777777" w:rsidR="008B0C24" w:rsidRPr="00297DDC" w:rsidRDefault="008B0C24" w:rsidP="00297DDC">
            <w:pPr>
              <w:tabs>
                <w:tab w:val="left" w:pos="889"/>
              </w:tabs>
              <w:suppressAutoHyphens/>
              <w:autoSpaceDN w:val="0"/>
              <w:spacing w:after="0" w:line="360" w:lineRule="auto"/>
              <w:ind w:left="34"/>
              <w:jc w:val="both"/>
              <w:textAlignment w:val="baseline"/>
              <w:rPr>
                <w:rFonts w:ascii="Arial" w:eastAsia="Calibri" w:hAnsi="Arial" w:cs="Arial"/>
                <w:sz w:val="24"/>
                <w:szCs w:val="24"/>
                <w:lang w:bidi="he-IL"/>
              </w:rPr>
            </w:pPr>
          </w:p>
        </w:tc>
      </w:tr>
      <w:tr w:rsidR="00297DDC" w:rsidRPr="00CD5601" w14:paraId="74ED4971" w14:textId="77777777" w:rsidTr="008B0C24">
        <w:trPr>
          <w:trHeight w:val="397"/>
        </w:trPr>
        <w:tc>
          <w:tcPr>
            <w:tcW w:w="1162" w:type="pct"/>
            <w:shd w:val="clear" w:color="auto" w:fill="auto"/>
            <w:tcMar>
              <w:top w:w="0" w:type="dxa"/>
              <w:left w:w="108" w:type="dxa"/>
              <w:bottom w:w="0" w:type="dxa"/>
              <w:right w:w="108" w:type="dxa"/>
            </w:tcMar>
          </w:tcPr>
          <w:p w14:paraId="0788CADF" w14:textId="7D664BB2" w:rsidR="00297DDC" w:rsidRPr="00CD5601" w:rsidRDefault="009379EE" w:rsidP="008B0C24">
            <w:pPr>
              <w:spacing w:after="0" w:line="240" w:lineRule="auto"/>
              <w:ind w:right="57"/>
              <w:jc w:val="right"/>
              <w:rPr>
                <w:rFonts w:ascii="Arial" w:eastAsia="Calibri" w:hAnsi="Arial" w:cs="Arial"/>
                <w:sz w:val="24"/>
                <w:szCs w:val="24"/>
                <w:lang w:bidi="he-IL"/>
              </w:rPr>
            </w:pPr>
            <w:r w:rsidRPr="009379EE">
              <w:rPr>
                <w:rFonts w:ascii="Arial" w:eastAsia="Calibri" w:hAnsi="Arial" w:cs="Arial"/>
                <w:sz w:val="24"/>
                <w:szCs w:val="24"/>
                <w:lang w:bidi="he-IL"/>
              </w:rPr>
              <w:t>6(III) του 2020.</w:t>
            </w:r>
          </w:p>
        </w:tc>
        <w:tc>
          <w:tcPr>
            <w:tcW w:w="676" w:type="pct"/>
            <w:gridSpan w:val="7"/>
            <w:shd w:val="clear" w:color="auto" w:fill="auto"/>
            <w:tcMar>
              <w:top w:w="0" w:type="dxa"/>
              <w:left w:w="108" w:type="dxa"/>
              <w:bottom w:w="0" w:type="dxa"/>
              <w:right w:w="108" w:type="dxa"/>
            </w:tcMar>
          </w:tcPr>
          <w:p w14:paraId="25DB891B" w14:textId="33629D98" w:rsidR="00297DDC" w:rsidRPr="00297DDC" w:rsidRDefault="00297DDC" w:rsidP="008B0C24">
            <w:pPr>
              <w:tabs>
                <w:tab w:val="left" w:pos="889"/>
              </w:tabs>
              <w:suppressAutoHyphens/>
              <w:autoSpaceDN w:val="0"/>
              <w:spacing w:after="0" w:line="360" w:lineRule="auto"/>
              <w:ind w:left="34"/>
              <w:jc w:val="right"/>
              <w:textAlignment w:val="baseline"/>
              <w:rPr>
                <w:rFonts w:ascii="Arial" w:eastAsia="Calibri" w:hAnsi="Arial" w:cs="Arial"/>
                <w:sz w:val="24"/>
                <w:szCs w:val="24"/>
                <w:lang w:bidi="he-IL"/>
              </w:rPr>
            </w:pPr>
            <w:r w:rsidRPr="00297DDC">
              <w:rPr>
                <w:rFonts w:ascii="Arial" w:eastAsia="Calibri" w:hAnsi="Arial" w:cs="Arial"/>
                <w:sz w:val="24"/>
                <w:szCs w:val="24"/>
                <w:lang w:bidi="he-IL"/>
              </w:rPr>
              <w:t>(γ)</w:t>
            </w:r>
          </w:p>
        </w:tc>
        <w:tc>
          <w:tcPr>
            <w:tcW w:w="3162" w:type="pct"/>
            <w:gridSpan w:val="2"/>
            <w:shd w:val="clear" w:color="auto" w:fill="auto"/>
          </w:tcPr>
          <w:p w14:paraId="72279E35" w14:textId="13CFE2E1" w:rsidR="00297DDC" w:rsidRPr="00297DDC" w:rsidRDefault="00297DDC" w:rsidP="002668CE">
            <w:pPr>
              <w:tabs>
                <w:tab w:val="left" w:pos="889"/>
              </w:tabs>
              <w:suppressAutoHyphens/>
              <w:autoSpaceDN w:val="0"/>
              <w:spacing w:after="0" w:line="360" w:lineRule="auto"/>
              <w:ind w:left="57"/>
              <w:jc w:val="both"/>
              <w:textAlignment w:val="baseline"/>
              <w:rPr>
                <w:rFonts w:ascii="Arial" w:eastAsia="Calibri" w:hAnsi="Arial" w:cs="Arial"/>
                <w:sz w:val="24"/>
                <w:szCs w:val="24"/>
                <w:lang w:bidi="he-IL"/>
              </w:rPr>
            </w:pPr>
            <w:r w:rsidRPr="00297DDC">
              <w:rPr>
                <w:rFonts w:ascii="Arial" w:eastAsia="Calibri" w:hAnsi="Arial" w:cs="Arial"/>
                <w:sz w:val="24"/>
                <w:szCs w:val="24"/>
                <w:lang w:bidi="he-IL"/>
              </w:rPr>
              <w:t>του Κυρωτικού του Τροποποιητικού Πρωτοκόλλου στη Σύμβαση για την Προστασία του Ατόμου από την Αυτοματοποιημένη Επεξεργασία Δεδομένων Προσωπικού Χαρακτήρα του 1981</w:t>
            </w:r>
            <w:r w:rsidR="00B42CEA">
              <w:rPr>
                <w:rFonts w:ascii="Arial" w:eastAsia="Calibri" w:hAnsi="Arial" w:cs="Arial"/>
                <w:sz w:val="24"/>
                <w:szCs w:val="24"/>
                <w:lang w:bidi="he-IL"/>
              </w:rPr>
              <w:t>,</w:t>
            </w:r>
            <w:r w:rsidRPr="00297DDC">
              <w:rPr>
                <w:rFonts w:ascii="Arial" w:eastAsia="Calibri" w:hAnsi="Arial" w:cs="Arial"/>
                <w:sz w:val="24"/>
                <w:szCs w:val="24"/>
                <w:lang w:bidi="he-IL"/>
              </w:rPr>
              <w:t xml:space="preserve"> Νόμου</w:t>
            </w:r>
            <w:r w:rsidR="00E439AF">
              <w:rPr>
                <w:rFonts w:ascii="Arial" w:eastAsia="Calibri" w:hAnsi="Arial" w:cs="Arial"/>
                <w:sz w:val="24"/>
                <w:szCs w:val="24"/>
                <w:lang w:bidi="he-IL"/>
              </w:rPr>
              <w:t>,</w:t>
            </w:r>
            <w:r w:rsidR="00616E60">
              <w:rPr>
                <w:rFonts w:ascii="Arial" w:eastAsia="Calibri" w:hAnsi="Arial" w:cs="Arial"/>
                <w:sz w:val="24"/>
                <w:szCs w:val="24"/>
                <w:lang w:bidi="he-IL"/>
              </w:rPr>
              <w:t xml:space="preserve"> </w:t>
            </w:r>
            <w:r w:rsidRPr="00297DDC">
              <w:rPr>
                <w:rFonts w:ascii="Arial" w:eastAsia="Calibri" w:hAnsi="Arial" w:cs="Arial"/>
                <w:sz w:val="24"/>
                <w:szCs w:val="24"/>
                <w:lang w:bidi="he-IL"/>
              </w:rPr>
              <w:t>όπως αυτός εκάστοτε τροποποιείται ή αντικαθίσταται.</w:t>
            </w:r>
          </w:p>
        </w:tc>
      </w:tr>
      <w:tr w:rsidR="008B0C24" w:rsidRPr="00CD5601" w14:paraId="1AD8674B" w14:textId="77777777" w:rsidTr="008B0C24">
        <w:trPr>
          <w:trHeight w:val="397"/>
        </w:trPr>
        <w:tc>
          <w:tcPr>
            <w:tcW w:w="5000" w:type="pct"/>
            <w:gridSpan w:val="10"/>
            <w:shd w:val="clear" w:color="auto" w:fill="auto"/>
            <w:tcMar>
              <w:top w:w="0" w:type="dxa"/>
              <w:left w:w="108" w:type="dxa"/>
              <w:bottom w:w="0" w:type="dxa"/>
              <w:right w:w="108" w:type="dxa"/>
            </w:tcMar>
          </w:tcPr>
          <w:p w14:paraId="38511D28" w14:textId="77777777" w:rsidR="008B0C24" w:rsidRPr="00297DDC" w:rsidRDefault="008B0C24" w:rsidP="00297DDC">
            <w:pPr>
              <w:tabs>
                <w:tab w:val="left" w:pos="889"/>
              </w:tabs>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689B9E10" w14:textId="77777777" w:rsidTr="008C4BB5">
        <w:trPr>
          <w:trHeight w:val="397"/>
        </w:trPr>
        <w:tc>
          <w:tcPr>
            <w:tcW w:w="1162" w:type="pct"/>
            <w:shd w:val="clear" w:color="auto" w:fill="auto"/>
            <w:tcMar>
              <w:top w:w="0" w:type="dxa"/>
              <w:left w:w="108" w:type="dxa"/>
              <w:bottom w:w="0" w:type="dxa"/>
              <w:right w:w="108" w:type="dxa"/>
            </w:tcMar>
          </w:tcPr>
          <w:p w14:paraId="1CD10CE2" w14:textId="45455AF2" w:rsidR="00CD5601" w:rsidRDefault="008A1AAB" w:rsidP="00CD5601">
            <w:pPr>
              <w:suppressAutoHyphens/>
              <w:autoSpaceDN w:val="0"/>
              <w:spacing w:after="0" w:line="360" w:lineRule="auto"/>
              <w:textAlignment w:val="baseline"/>
              <w:outlineLvl w:val="1"/>
              <w:rPr>
                <w:rFonts w:ascii="Arial" w:eastAsia="Calibri" w:hAnsi="Arial" w:cs="Arial"/>
                <w:sz w:val="24"/>
                <w:szCs w:val="24"/>
                <w:lang w:bidi="he-IL"/>
              </w:rPr>
            </w:pPr>
            <w:r>
              <w:rPr>
                <w:rFonts w:ascii="Arial" w:eastAsia="Calibri" w:hAnsi="Arial" w:cs="Arial"/>
                <w:sz w:val="24"/>
                <w:szCs w:val="24"/>
                <w:lang w:bidi="he-IL"/>
              </w:rPr>
              <w:t>Δ</w:t>
            </w:r>
            <w:r w:rsidR="00CD5601" w:rsidRPr="00CD5601">
              <w:rPr>
                <w:rFonts w:ascii="Arial" w:eastAsia="Calibri" w:hAnsi="Arial" w:cs="Arial"/>
                <w:sz w:val="24"/>
                <w:szCs w:val="24"/>
                <w:lang w:bidi="he-IL"/>
              </w:rPr>
              <w:t xml:space="preserve">ιατήρηση των </w:t>
            </w:r>
            <w:r w:rsidR="00B42CEA">
              <w:rPr>
                <w:rFonts w:ascii="Arial" w:eastAsia="Calibri" w:hAnsi="Arial" w:cs="Arial"/>
                <w:sz w:val="24"/>
                <w:szCs w:val="24"/>
                <w:lang w:bidi="he-IL"/>
              </w:rPr>
              <w:t>δ</w:t>
            </w:r>
            <w:r w:rsidR="009F636C">
              <w:rPr>
                <w:rFonts w:ascii="Arial" w:eastAsia="Calibri" w:hAnsi="Arial" w:cs="Arial"/>
                <w:sz w:val="24"/>
                <w:szCs w:val="24"/>
                <w:lang w:bidi="he-IL"/>
              </w:rPr>
              <w:t xml:space="preserve">εδομένων. </w:t>
            </w:r>
          </w:p>
          <w:p w14:paraId="5137D12C" w14:textId="77777777" w:rsidR="009379EE" w:rsidRDefault="009379EE" w:rsidP="00CD5601">
            <w:pPr>
              <w:suppressAutoHyphens/>
              <w:autoSpaceDN w:val="0"/>
              <w:spacing w:after="0" w:line="360" w:lineRule="auto"/>
              <w:textAlignment w:val="baseline"/>
              <w:outlineLvl w:val="1"/>
              <w:rPr>
                <w:rFonts w:ascii="Arial" w:eastAsia="Calibri" w:hAnsi="Arial" w:cs="Arial"/>
                <w:sz w:val="24"/>
                <w:szCs w:val="24"/>
                <w:lang w:bidi="he-IL"/>
              </w:rPr>
            </w:pPr>
          </w:p>
          <w:p w14:paraId="6F2CF339" w14:textId="178DE5F5" w:rsidR="009379EE" w:rsidRPr="00CD5601" w:rsidRDefault="009379EE"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A7BC0AE" w14:textId="2A8A3196" w:rsidR="009379EE" w:rsidRPr="00CD5601" w:rsidRDefault="009379EE" w:rsidP="008B0C24">
            <w:pPr>
              <w:tabs>
                <w:tab w:val="left" w:pos="567"/>
              </w:tabs>
              <w:suppressAutoHyphens/>
              <w:autoSpaceDN w:val="0"/>
              <w:spacing w:after="0" w:line="360" w:lineRule="auto"/>
              <w:jc w:val="both"/>
              <w:textAlignment w:val="baseline"/>
              <w:rPr>
                <w:rFonts w:ascii="Arial" w:eastAsia="Calibri" w:hAnsi="Arial" w:cs="Arial"/>
                <w:sz w:val="24"/>
                <w:szCs w:val="24"/>
                <w:lang w:bidi="he-IL"/>
              </w:rPr>
            </w:pPr>
            <w:r w:rsidRPr="009379EE">
              <w:rPr>
                <w:rFonts w:ascii="Arial" w:eastAsia="Calibri" w:hAnsi="Arial" w:cs="Arial"/>
                <w:sz w:val="24"/>
                <w:szCs w:val="24"/>
                <w:lang w:bidi="he-IL"/>
              </w:rPr>
              <w:t>11.</w:t>
            </w:r>
            <w:r w:rsidR="008B0C24">
              <w:rPr>
                <w:rFonts w:ascii="Arial" w:eastAsia="Calibri" w:hAnsi="Arial" w:cs="Arial"/>
                <w:sz w:val="24"/>
                <w:szCs w:val="24"/>
                <w:lang w:bidi="he-IL"/>
              </w:rPr>
              <w:tab/>
            </w:r>
            <w:r w:rsidRPr="009379EE">
              <w:rPr>
                <w:rFonts w:ascii="Arial" w:eastAsia="Calibri" w:hAnsi="Arial" w:cs="Arial"/>
                <w:sz w:val="24"/>
                <w:szCs w:val="24"/>
                <w:lang w:bidi="he-IL"/>
              </w:rPr>
              <w:t>Τηρουμένων των</w:t>
            </w:r>
            <w:r>
              <w:rPr>
                <w:rFonts w:ascii="Arial" w:eastAsia="Calibri" w:hAnsi="Arial" w:cs="Arial"/>
                <w:sz w:val="24"/>
                <w:szCs w:val="24"/>
                <w:lang w:bidi="he-IL"/>
              </w:rPr>
              <w:t xml:space="preserve"> διατάξεων των</w:t>
            </w:r>
            <w:r w:rsidRPr="009379EE">
              <w:rPr>
                <w:rFonts w:ascii="Arial" w:eastAsia="Calibri" w:hAnsi="Arial" w:cs="Arial"/>
                <w:sz w:val="24"/>
                <w:szCs w:val="24"/>
                <w:lang w:bidi="he-IL"/>
              </w:rPr>
              <w:t xml:space="preserve"> παραγράφων 1 και 2 του άρθρου 49 του Κανονισμού (ΕΕ) 2018/1861 και των παραγράφων 1 και 2 του άρθρου 64 του Κανονισμού (ΕΕ) 2018/1862</w:t>
            </w:r>
            <w:r w:rsidR="007B5B39">
              <w:rPr>
                <w:rFonts w:ascii="Arial" w:eastAsia="Calibri" w:hAnsi="Arial" w:cs="Arial"/>
                <w:sz w:val="24"/>
                <w:szCs w:val="24"/>
                <w:lang w:bidi="he-IL"/>
              </w:rPr>
              <w:t xml:space="preserve"> και </w:t>
            </w:r>
            <w:r w:rsidRPr="009379EE">
              <w:rPr>
                <w:rFonts w:ascii="Arial" w:eastAsia="Calibri" w:hAnsi="Arial" w:cs="Arial"/>
                <w:sz w:val="24"/>
                <w:szCs w:val="24"/>
                <w:lang w:bidi="he-IL"/>
              </w:rPr>
              <w:t xml:space="preserve">δυνάμει των διατάξεων της παραγράφου 3 του άρθρου 49 του Κανονισμού (ΕΕ) 2018/1861 και της παραγράφου 3 του άρθρου 64 του </w:t>
            </w:r>
            <w:r w:rsidRPr="009379EE">
              <w:rPr>
                <w:rFonts w:ascii="Arial" w:eastAsia="Calibri" w:hAnsi="Arial" w:cs="Arial"/>
                <w:sz w:val="24"/>
                <w:szCs w:val="24"/>
                <w:lang w:bidi="he-IL"/>
              </w:rPr>
              <w:lastRenderedPageBreak/>
              <w:t>Κανονισμού (ΕΕ) 2018/1862,</w:t>
            </w:r>
            <w:r w:rsidR="007B5B39">
              <w:rPr>
                <w:rFonts w:ascii="Arial" w:eastAsia="Calibri" w:hAnsi="Arial" w:cs="Arial"/>
                <w:sz w:val="24"/>
                <w:szCs w:val="24"/>
                <w:lang w:bidi="he-IL"/>
              </w:rPr>
              <w:t xml:space="preserve"> </w:t>
            </w:r>
            <w:r w:rsidR="007B5B39" w:rsidRPr="009379EE">
              <w:rPr>
                <w:rFonts w:ascii="Arial" w:eastAsia="Calibri" w:hAnsi="Arial" w:cs="Arial"/>
                <w:sz w:val="24"/>
                <w:szCs w:val="24"/>
                <w:lang w:bidi="he-IL"/>
              </w:rPr>
              <w:t xml:space="preserve">το Εθνικό Γραφείο SIRENE </w:t>
            </w:r>
            <w:r w:rsidRPr="009379EE">
              <w:rPr>
                <w:rFonts w:ascii="Arial" w:eastAsia="Calibri" w:hAnsi="Arial" w:cs="Arial"/>
                <w:sz w:val="24"/>
                <w:szCs w:val="24"/>
                <w:lang w:bidi="he-IL"/>
              </w:rPr>
              <w:t xml:space="preserve">διατηρεί </w:t>
            </w:r>
            <w:r w:rsidR="007B5B39" w:rsidRPr="009379EE">
              <w:rPr>
                <w:rFonts w:ascii="Arial" w:eastAsia="Calibri" w:hAnsi="Arial" w:cs="Arial"/>
                <w:sz w:val="24"/>
                <w:szCs w:val="24"/>
                <w:lang w:bidi="he-IL"/>
              </w:rPr>
              <w:t xml:space="preserve">για περίοδο τριών </w:t>
            </w:r>
            <w:r w:rsidR="007B5B39">
              <w:rPr>
                <w:rFonts w:ascii="Arial" w:eastAsia="Calibri" w:hAnsi="Arial" w:cs="Arial"/>
                <w:sz w:val="24"/>
                <w:szCs w:val="24"/>
                <w:lang w:bidi="he-IL"/>
              </w:rPr>
              <w:t xml:space="preserve">(3) </w:t>
            </w:r>
            <w:r w:rsidR="007B5B39" w:rsidRPr="009379EE">
              <w:rPr>
                <w:rFonts w:ascii="Arial" w:eastAsia="Calibri" w:hAnsi="Arial" w:cs="Arial"/>
                <w:sz w:val="24"/>
                <w:szCs w:val="24"/>
                <w:lang w:bidi="he-IL"/>
              </w:rPr>
              <w:t xml:space="preserve">ετών </w:t>
            </w:r>
            <w:r w:rsidRPr="009379EE">
              <w:rPr>
                <w:rFonts w:ascii="Arial" w:eastAsia="Calibri" w:hAnsi="Arial" w:cs="Arial"/>
                <w:sz w:val="24"/>
                <w:szCs w:val="24"/>
                <w:lang w:bidi="he-IL"/>
              </w:rPr>
              <w:t xml:space="preserve">τα δεδομένα </w:t>
            </w:r>
            <w:r w:rsidR="007B5B39">
              <w:rPr>
                <w:rFonts w:ascii="Arial" w:eastAsia="Calibri" w:hAnsi="Arial" w:cs="Arial"/>
                <w:sz w:val="24"/>
                <w:szCs w:val="24"/>
                <w:lang w:bidi="he-IL"/>
              </w:rPr>
              <w:t xml:space="preserve">τα οποία </w:t>
            </w:r>
            <w:r w:rsidRPr="009379EE">
              <w:rPr>
                <w:rFonts w:ascii="Arial" w:eastAsia="Calibri" w:hAnsi="Arial" w:cs="Arial"/>
                <w:sz w:val="24"/>
                <w:szCs w:val="24"/>
                <w:lang w:bidi="he-IL"/>
              </w:rPr>
              <w:t xml:space="preserve">σχετίζονται με  </w:t>
            </w:r>
            <w:r w:rsidR="007B5B39">
              <w:rPr>
                <w:rFonts w:ascii="Arial" w:eastAsia="Calibri" w:hAnsi="Arial" w:cs="Arial"/>
                <w:sz w:val="24"/>
                <w:szCs w:val="24"/>
                <w:lang w:bidi="he-IL"/>
              </w:rPr>
              <w:t xml:space="preserve">εισαχθείσα από την Κυπριακή Δημοκρατία </w:t>
            </w:r>
            <w:r w:rsidRPr="009379EE">
              <w:rPr>
                <w:rFonts w:ascii="Arial" w:eastAsia="Calibri" w:hAnsi="Arial" w:cs="Arial"/>
                <w:sz w:val="24"/>
                <w:szCs w:val="24"/>
                <w:lang w:bidi="he-IL"/>
              </w:rPr>
              <w:t>καταχώριση ή με</w:t>
            </w:r>
            <w:r w:rsidR="007B5B39">
              <w:rPr>
                <w:rFonts w:ascii="Arial" w:eastAsia="Calibri" w:hAnsi="Arial" w:cs="Arial"/>
                <w:sz w:val="24"/>
                <w:szCs w:val="24"/>
                <w:lang w:bidi="he-IL"/>
              </w:rPr>
              <w:t xml:space="preserve"> εισαχθείσα από άλλο </w:t>
            </w:r>
            <w:r w:rsidR="00B42CEA">
              <w:rPr>
                <w:rFonts w:ascii="Arial" w:eastAsia="Calibri" w:hAnsi="Arial" w:cs="Arial"/>
                <w:sz w:val="24"/>
                <w:szCs w:val="24"/>
                <w:lang w:bidi="he-IL"/>
              </w:rPr>
              <w:t>κ</w:t>
            </w:r>
            <w:r w:rsidR="007B5B39">
              <w:rPr>
                <w:rFonts w:ascii="Arial" w:eastAsia="Calibri" w:hAnsi="Arial" w:cs="Arial"/>
                <w:sz w:val="24"/>
                <w:szCs w:val="24"/>
                <w:lang w:bidi="he-IL"/>
              </w:rPr>
              <w:t xml:space="preserve">ράτος </w:t>
            </w:r>
            <w:r w:rsidR="00B42CEA">
              <w:rPr>
                <w:rFonts w:ascii="Arial" w:eastAsia="Calibri" w:hAnsi="Arial" w:cs="Arial"/>
                <w:sz w:val="24"/>
                <w:szCs w:val="24"/>
                <w:lang w:bidi="he-IL"/>
              </w:rPr>
              <w:t>μ</w:t>
            </w:r>
            <w:r w:rsidR="007B5B39">
              <w:rPr>
                <w:rFonts w:ascii="Arial" w:eastAsia="Calibri" w:hAnsi="Arial" w:cs="Arial"/>
                <w:sz w:val="24"/>
                <w:szCs w:val="24"/>
                <w:lang w:bidi="he-IL"/>
              </w:rPr>
              <w:t>έλος</w:t>
            </w:r>
            <w:r w:rsidRPr="009379EE">
              <w:rPr>
                <w:rFonts w:ascii="Arial" w:eastAsia="Calibri" w:hAnsi="Arial" w:cs="Arial"/>
                <w:sz w:val="24"/>
                <w:szCs w:val="24"/>
                <w:lang w:bidi="he-IL"/>
              </w:rPr>
              <w:t xml:space="preserve"> καταχώριση </w:t>
            </w:r>
            <w:r w:rsidR="009F636C">
              <w:rPr>
                <w:rFonts w:ascii="Arial" w:eastAsia="Calibri" w:hAnsi="Arial" w:cs="Arial"/>
                <w:sz w:val="24"/>
                <w:szCs w:val="24"/>
                <w:lang w:bidi="he-IL"/>
              </w:rPr>
              <w:t xml:space="preserve">και για </w:t>
            </w:r>
            <w:r w:rsidRPr="009379EE">
              <w:rPr>
                <w:rFonts w:ascii="Arial" w:eastAsia="Calibri" w:hAnsi="Arial" w:cs="Arial"/>
                <w:sz w:val="24"/>
                <w:szCs w:val="24"/>
                <w:lang w:bidi="he-IL"/>
              </w:rPr>
              <w:t>την οποία έχουν αναληφθεί ενέργειες στο έδαφος της Δημοκρατίας</w:t>
            </w:r>
            <w:r w:rsidR="007B5B39">
              <w:rPr>
                <w:rFonts w:ascii="Arial" w:eastAsia="Calibri" w:hAnsi="Arial" w:cs="Arial"/>
                <w:sz w:val="24"/>
                <w:szCs w:val="24"/>
                <w:lang w:bidi="he-IL"/>
              </w:rPr>
              <w:t>:</w:t>
            </w:r>
          </w:p>
        </w:tc>
      </w:tr>
      <w:tr w:rsidR="008B0C24" w:rsidRPr="00CD5601" w14:paraId="7618D50A" w14:textId="77777777" w:rsidTr="008B0C24">
        <w:trPr>
          <w:trHeight w:val="397"/>
        </w:trPr>
        <w:tc>
          <w:tcPr>
            <w:tcW w:w="5000" w:type="pct"/>
            <w:gridSpan w:val="10"/>
            <w:shd w:val="clear" w:color="auto" w:fill="auto"/>
            <w:tcMar>
              <w:top w:w="0" w:type="dxa"/>
              <w:left w:w="108" w:type="dxa"/>
              <w:bottom w:w="0" w:type="dxa"/>
              <w:right w:w="108" w:type="dxa"/>
            </w:tcMar>
          </w:tcPr>
          <w:p w14:paraId="71EB9750" w14:textId="77777777" w:rsidR="008B0C24" w:rsidRDefault="008B0C24"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2A821C4D" w14:textId="77777777" w:rsidTr="008C4BB5">
        <w:trPr>
          <w:trHeight w:val="397"/>
        </w:trPr>
        <w:tc>
          <w:tcPr>
            <w:tcW w:w="1162" w:type="pct"/>
            <w:shd w:val="clear" w:color="auto" w:fill="auto"/>
            <w:tcMar>
              <w:top w:w="0" w:type="dxa"/>
              <w:left w:w="108" w:type="dxa"/>
              <w:bottom w:w="0" w:type="dxa"/>
              <w:right w:w="108" w:type="dxa"/>
            </w:tcMar>
          </w:tcPr>
          <w:p w14:paraId="350BB743"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D824AF3" w14:textId="6F93F164" w:rsidR="00CD5601" w:rsidRPr="00CD5601" w:rsidRDefault="008B0C24" w:rsidP="008B0C24">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7B5B39">
              <w:rPr>
                <w:rFonts w:ascii="Arial" w:eastAsia="Calibri" w:hAnsi="Arial" w:cs="Arial"/>
                <w:sz w:val="24"/>
                <w:szCs w:val="24"/>
                <w:lang w:bidi="he-IL"/>
              </w:rPr>
              <w:t xml:space="preserve">Νοείται ότι, </w:t>
            </w:r>
            <w:r w:rsidR="007B5B39" w:rsidRPr="009379EE">
              <w:rPr>
                <w:rFonts w:ascii="Arial" w:eastAsia="Calibri" w:hAnsi="Arial" w:cs="Arial"/>
                <w:sz w:val="24"/>
                <w:szCs w:val="24"/>
                <w:lang w:bidi="he-IL"/>
              </w:rPr>
              <w:t>η αναγκαιότητα περαιτέρω διατήρησ</w:t>
            </w:r>
            <w:r w:rsidR="007B5B39">
              <w:rPr>
                <w:rFonts w:ascii="Arial" w:eastAsia="Calibri" w:hAnsi="Arial" w:cs="Arial"/>
                <w:sz w:val="24"/>
                <w:szCs w:val="24"/>
                <w:lang w:bidi="he-IL"/>
              </w:rPr>
              <w:t>η</w:t>
            </w:r>
            <w:r w:rsidR="007B5B39" w:rsidRPr="009379EE">
              <w:rPr>
                <w:rFonts w:ascii="Arial" w:eastAsia="Calibri" w:hAnsi="Arial" w:cs="Arial"/>
                <w:sz w:val="24"/>
                <w:szCs w:val="24"/>
                <w:lang w:bidi="he-IL"/>
              </w:rPr>
              <w:t>ς τ</w:t>
            </w:r>
            <w:r w:rsidR="007B5B39">
              <w:rPr>
                <w:rFonts w:ascii="Arial" w:eastAsia="Calibri" w:hAnsi="Arial" w:cs="Arial"/>
                <w:sz w:val="24"/>
                <w:szCs w:val="24"/>
                <w:lang w:bidi="he-IL"/>
              </w:rPr>
              <w:t>ων δεδομένων αυτών</w:t>
            </w:r>
            <w:r w:rsidR="007B5B39" w:rsidRPr="009379EE">
              <w:rPr>
                <w:rFonts w:ascii="Arial" w:eastAsia="Calibri" w:hAnsi="Arial" w:cs="Arial"/>
                <w:sz w:val="24"/>
                <w:szCs w:val="24"/>
                <w:lang w:bidi="he-IL"/>
              </w:rPr>
              <w:t xml:space="preserve"> εξετάζεται ανά περίπτωση σε ετήσια βάση</w:t>
            </w:r>
            <w:r w:rsidR="007B5B39">
              <w:rPr>
                <w:rFonts w:ascii="Arial" w:eastAsia="Calibri" w:hAnsi="Arial" w:cs="Arial"/>
                <w:sz w:val="24"/>
                <w:szCs w:val="24"/>
                <w:lang w:bidi="he-IL"/>
              </w:rPr>
              <w:t xml:space="preserve">. </w:t>
            </w:r>
          </w:p>
        </w:tc>
      </w:tr>
      <w:tr w:rsidR="008B0C24" w:rsidRPr="00CD5601" w14:paraId="0FD605FA" w14:textId="77777777" w:rsidTr="008B0C24">
        <w:trPr>
          <w:trHeight w:val="397"/>
        </w:trPr>
        <w:tc>
          <w:tcPr>
            <w:tcW w:w="5000" w:type="pct"/>
            <w:gridSpan w:val="10"/>
            <w:shd w:val="clear" w:color="auto" w:fill="auto"/>
            <w:tcMar>
              <w:top w:w="0" w:type="dxa"/>
              <w:left w:w="108" w:type="dxa"/>
              <w:bottom w:w="0" w:type="dxa"/>
              <w:right w:w="108" w:type="dxa"/>
            </w:tcMar>
          </w:tcPr>
          <w:p w14:paraId="5CB466BB" w14:textId="77777777" w:rsidR="008B0C24" w:rsidRPr="00CD5601" w:rsidRDefault="008B0C24"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0ACFF9B1" w14:textId="77777777" w:rsidTr="008C4BB5">
        <w:trPr>
          <w:trHeight w:val="397"/>
        </w:trPr>
        <w:tc>
          <w:tcPr>
            <w:tcW w:w="1162" w:type="pct"/>
            <w:shd w:val="clear" w:color="auto" w:fill="auto"/>
            <w:tcMar>
              <w:top w:w="0" w:type="dxa"/>
              <w:left w:w="108" w:type="dxa"/>
              <w:bottom w:w="0" w:type="dxa"/>
              <w:right w:w="108" w:type="dxa"/>
            </w:tcMar>
          </w:tcPr>
          <w:p w14:paraId="320C0E72" w14:textId="32666603"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Υποχρέωση αυτοελέγχου</w:t>
            </w:r>
            <w:r w:rsidR="00166783">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13930914" w14:textId="21FFC533" w:rsidR="007B5B39" w:rsidRPr="00CD5601" w:rsidRDefault="007B5B39" w:rsidP="008B0C24">
            <w:pPr>
              <w:tabs>
                <w:tab w:val="left" w:pos="567"/>
              </w:tabs>
              <w:suppressAutoHyphens/>
              <w:autoSpaceDN w:val="0"/>
              <w:spacing w:after="0" w:line="360" w:lineRule="auto"/>
              <w:jc w:val="both"/>
              <w:textAlignment w:val="baseline"/>
              <w:rPr>
                <w:rFonts w:ascii="Arial" w:eastAsia="Calibri" w:hAnsi="Arial" w:cs="Arial"/>
                <w:sz w:val="24"/>
                <w:szCs w:val="24"/>
                <w:lang w:bidi="he-IL"/>
              </w:rPr>
            </w:pPr>
            <w:r w:rsidRPr="007B5B39">
              <w:rPr>
                <w:rFonts w:ascii="Arial" w:eastAsia="Calibri" w:hAnsi="Arial" w:cs="Arial"/>
                <w:sz w:val="24"/>
                <w:szCs w:val="24"/>
                <w:lang w:bidi="he-IL"/>
              </w:rPr>
              <w:t>12.</w:t>
            </w:r>
            <w:r w:rsidR="008B0C24">
              <w:rPr>
                <w:rFonts w:ascii="Arial" w:eastAsia="Calibri" w:hAnsi="Arial" w:cs="Arial"/>
                <w:sz w:val="24"/>
                <w:szCs w:val="24"/>
                <w:lang w:bidi="he-IL"/>
              </w:rPr>
              <w:tab/>
            </w:r>
            <w:r w:rsidRPr="007B5B39">
              <w:rPr>
                <w:rFonts w:ascii="Arial" w:eastAsia="Calibri" w:hAnsi="Arial" w:cs="Arial"/>
                <w:sz w:val="24"/>
                <w:szCs w:val="24"/>
                <w:lang w:bidi="he-IL"/>
              </w:rPr>
              <w:t>Η Αστυνομία Κύπρου, οι αρχές με δικαίωμα πρόσβασης για αναζήτηση στις καταχωρίσεις και οι αρμόδιες αρχές για την υποβολή αιτήματος εισαγωγής καταχωρίσεων στο Κεντρικό SIS, λαμβάνουν τα απαιτούμενα</w:t>
            </w:r>
            <w:r w:rsidR="009F636C">
              <w:rPr>
                <w:rFonts w:ascii="Arial" w:eastAsia="Calibri" w:hAnsi="Arial" w:cs="Arial"/>
                <w:sz w:val="24"/>
                <w:szCs w:val="24"/>
                <w:lang w:bidi="he-IL"/>
              </w:rPr>
              <w:t>,</w:t>
            </w:r>
            <w:r w:rsidRPr="007B5B39">
              <w:rPr>
                <w:rFonts w:ascii="Arial" w:eastAsia="Calibri" w:hAnsi="Arial" w:cs="Arial"/>
                <w:sz w:val="24"/>
                <w:szCs w:val="24"/>
                <w:lang w:bidi="he-IL"/>
              </w:rPr>
              <w:t xml:space="preserve"> </w:t>
            </w:r>
            <w:r w:rsidR="006B1EA4">
              <w:rPr>
                <w:rFonts w:ascii="Arial" w:eastAsia="Calibri" w:hAnsi="Arial" w:cs="Arial"/>
                <w:sz w:val="24"/>
                <w:szCs w:val="24"/>
                <w:lang w:bidi="he-IL"/>
              </w:rPr>
              <w:t xml:space="preserve">δυνάμει των </w:t>
            </w:r>
            <w:r w:rsidRPr="007B5B39">
              <w:rPr>
                <w:rFonts w:ascii="Arial" w:eastAsia="Calibri" w:hAnsi="Arial" w:cs="Arial"/>
                <w:sz w:val="24"/>
                <w:szCs w:val="24"/>
                <w:lang w:bidi="he-IL"/>
              </w:rPr>
              <w:t>διατάξε</w:t>
            </w:r>
            <w:r w:rsidR="006B1EA4">
              <w:rPr>
                <w:rFonts w:ascii="Arial" w:eastAsia="Calibri" w:hAnsi="Arial" w:cs="Arial"/>
                <w:sz w:val="24"/>
                <w:szCs w:val="24"/>
                <w:lang w:bidi="he-IL"/>
              </w:rPr>
              <w:t>ων</w:t>
            </w:r>
            <w:r w:rsidRPr="007B5B39">
              <w:rPr>
                <w:rFonts w:ascii="Arial" w:eastAsia="Calibri" w:hAnsi="Arial" w:cs="Arial"/>
                <w:sz w:val="24"/>
                <w:szCs w:val="24"/>
                <w:lang w:bidi="he-IL"/>
              </w:rPr>
              <w:t xml:space="preserve"> του Κανονισμού (ΕΕ) 2018/1860, του Κανονισμού (ΕΕ) 2018/1861 και του Κανονισμού (ΕΕ) 2018/1862</w:t>
            </w:r>
            <w:r w:rsidR="009F636C">
              <w:rPr>
                <w:rFonts w:ascii="Arial" w:eastAsia="Calibri" w:hAnsi="Arial" w:cs="Arial"/>
                <w:sz w:val="24"/>
                <w:szCs w:val="24"/>
                <w:lang w:bidi="he-IL"/>
              </w:rPr>
              <w:t>,</w:t>
            </w:r>
            <w:r w:rsidRPr="007B5B39">
              <w:rPr>
                <w:rFonts w:ascii="Arial" w:eastAsia="Calibri" w:hAnsi="Arial" w:cs="Arial"/>
                <w:sz w:val="24"/>
                <w:szCs w:val="24"/>
                <w:lang w:bidi="he-IL"/>
              </w:rPr>
              <w:t xml:space="preserve"> </w:t>
            </w:r>
            <w:r w:rsidR="006B1EA4" w:rsidRPr="007B5B39">
              <w:rPr>
                <w:rFonts w:ascii="Arial" w:eastAsia="Calibri" w:hAnsi="Arial" w:cs="Arial"/>
                <w:sz w:val="24"/>
                <w:szCs w:val="24"/>
                <w:lang w:bidi="he-IL"/>
              </w:rPr>
              <w:t>μέτρα συμμόρφωσης</w:t>
            </w:r>
            <w:r w:rsidR="009F636C">
              <w:rPr>
                <w:rFonts w:ascii="Arial" w:eastAsia="Calibri" w:hAnsi="Arial" w:cs="Arial"/>
                <w:sz w:val="24"/>
                <w:szCs w:val="24"/>
                <w:lang w:bidi="he-IL"/>
              </w:rPr>
              <w:t>,</w:t>
            </w:r>
            <w:r w:rsidR="006B1EA4" w:rsidRPr="007B5B39">
              <w:rPr>
                <w:rFonts w:ascii="Arial" w:eastAsia="Calibri" w:hAnsi="Arial" w:cs="Arial"/>
                <w:sz w:val="24"/>
                <w:szCs w:val="24"/>
                <w:lang w:bidi="he-IL"/>
              </w:rPr>
              <w:t xml:space="preserve"> </w:t>
            </w:r>
            <w:r w:rsidRPr="007B5B39">
              <w:rPr>
                <w:rFonts w:ascii="Arial" w:eastAsia="Calibri" w:hAnsi="Arial" w:cs="Arial"/>
                <w:sz w:val="24"/>
                <w:szCs w:val="24"/>
                <w:lang w:bidi="he-IL"/>
              </w:rPr>
              <w:t>και συνεργάζονται, όπου απαιτείται, με τον Επίτροπο Προστασίας Δεδομένων Προσωπικού Χαρακτήρα.</w:t>
            </w:r>
          </w:p>
        </w:tc>
      </w:tr>
      <w:tr w:rsidR="008B0C24" w:rsidRPr="00CD5601" w14:paraId="7523A795" w14:textId="77777777" w:rsidTr="008B0C24">
        <w:trPr>
          <w:trHeight w:val="397"/>
        </w:trPr>
        <w:tc>
          <w:tcPr>
            <w:tcW w:w="5000" w:type="pct"/>
            <w:gridSpan w:val="10"/>
            <w:shd w:val="clear" w:color="auto" w:fill="auto"/>
            <w:tcMar>
              <w:top w:w="0" w:type="dxa"/>
              <w:left w:w="108" w:type="dxa"/>
              <w:bottom w:w="0" w:type="dxa"/>
              <w:right w:w="108" w:type="dxa"/>
            </w:tcMar>
          </w:tcPr>
          <w:p w14:paraId="1CEE1837" w14:textId="77777777" w:rsidR="008B0C24" w:rsidRPr="00CD5601" w:rsidRDefault="008B0C24"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1883CE23" w14:textId="77777777" w:rsidTr="008C4BB5">
        <w:trPr>
          <w:trHeight w:val="397"/>
        </w:trPr>
        <w:tc>
          <w:tcPr>
            <w:tcW w:w="1162" w:type="pct"/>
            <w:shd w:val="clear" w:color="auto" w:fill="auto"/>
            <w:tcMar>
              <w:top w:w="0" w:type="dxa"/>
              <w:left w:w="108" w:type="dxa"/>
              <w:bottom w:w="0" w:type="dxa"/>
              <w:right w:w="108" w:type="dxa"/>
            </w:tcMar>
          </w:tcPr>
          <w:p w14:paraId="363E01AC" w14:textId="11596F9B" w:rsidR="009F636C" w:rsidRDefault="006B1EA4" w:rsidP="002837E0">
            <w:pPr>
              <w:tabs>
                <w:tab w:val="left" w:pos="454"/>
              </w:tabs>
              <w:suppressAutoHyphens/>
              <w:autoSpaceDN w:val="0"/>
              <w:spacing w:after="0" w:line="360" w:lineRule="auto"/>
              <w:textAlignment w:val="baseline"/>
              <w:rPr>
                <w:rFonts w:ascii="Arial" w:eastAsia="Calibri" w:hAnsi="Arial" w:cs="Arial"/>
                <w:sz w:val="24"/>
                <w:szCs w:val="24"/>
                <w:lang w:bidi="he-IL"/>
              </w:rPr>
            </w:pPr>
            <w:r w:rsidRPr="006B1EA4">
              <w:rPr>
                <w:rFonts w:ascii="Arial" w:eastAsia="Calibri" w:hAnsi="Arial" w:cs="Arial"/>
                <w:sz w:val="24"/>
                <w:szCs w:val="24"/>
                <w:lang w:bidi="he-IL"/>
              </w:rPr>
              <w:t>Τήρηση κανόνων εμπιστευτικότητας</w:t>
            </w:r>
            <w:r w:rsidR="009F636C">
              <w:rPr>
                <w:rFonts w:ascii="Arial" w:eastAsia="Calibri" w:hAnsi="Arial" w:cs="Arial"/>
                <w:sz w:val="24"/>
                <w:szCs w:val="24"/>
                <w:lang w:bidi="he-IL"/>
              </w:rPr>
              <w:t>,</w:t>
            </w:r>
          </w:p>
          <w:p w14:paraId="257ED656" w14:textId="28A0A746" w:rsidR="006B1EA4" w:rsidRPr="006B1EA4" w:rsidRDefault="006B1EA4" w:rsidP="002837E0">
            <w:pPr>
              <w:tabs>
                <w:tab w:val="left" w:pos="454"/>
              </w:tabs>
              <w:suppressAutoHyphens/>
              <w:autoSpaceDN w:val="0"/>
              <w:spacing w:after="0" w:line="360" w:lineRule="auto"/>
              <w:textAlignment w:val="baseline"/>
              <w:rPr>
                <w:rFonts w:ascii="Arial" w:eastAsia="Calibri" w:hAnsi="Arial" w:cs="Arial"/>
                <w:sz w:val="24"/>
                <w:szCs w:val="24"/>
                <w:lang w:bidi="he-IL"/>
              </w:rPr>
            </w:pPr>
            <w:r w:rsidRPr="006B1EA4">
              <w:rPr>
                <w:rFonts w:ascii="Arial" w:eastAsia="Calibri" w:hAnsi="Arial" w:cs="Arial"/>
                <w:sz w:val="24"/>
                <w:szCs w:val="24"/>
                <w:lang w:bidi="he-IL"/>
              </w:rPr>
              <w:t>και επαγγελματικού απορρήτου</w:t>
            </w:r>
            <w:r w:rsidR="00166783">
              <w:rPr>
                <w:rFonts w:ascii="Arial" w:eastAsia="Calibri" w:hAnsi="Arial" w:cs="Arial"/>
                <w:sz w:val="24"/>
                <w:szCs w:val="24"/>
                <w:lang w:bidi="he-IL"/>
              </w:rPr>
              <w:t>.</w:t>
            </w:r>
          </w:p>
          <w:p w14:paraId="306ACED1" w14:textId="77777777" w:rsidR="00CD5601" w:rsidRPr="00CD5601" w:rsidRDefault="00CD5601" w:rsidP="006B1EA4">
            <w:pPr>
              <w:tabs>
                <w:tab w:val="left" w:pos="454"/>
              </w:tabs>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C8D019E" w14:textId="77D494FA" w:rsidR="006B1EA4" w:rsidRPr="00CD5601" w:rsidRDefault="006B1EA4" w:rsidP="006754B5">
            <w:pPr>
              <w:tabs>
                <w:tab w:val="left" w:pos="771"/>
              </w:tabs>
              <w:suppressAutoHyphens/>
              <w:autoSpaceDN w:val="0"/>
              <w:spacing w:after="0" w:line="360" w:lineRule="auto"/>
              <w:jc w:val="both"/>
              <w:textAlignment w:val="baseline"/>
              <w:rPr>
                <w:rFonts w:ascii="Arial" w:eastAsia="Calibri" w:hAnsi="Arial" w:cs="Arial"/>
                <w:sz w:val="24"/>
                <w:szCs w:val="24"/>
                <w:lang w:bidi="he-IL"/>
              </w:rPr>
            </w:pPr>
            <w:r w:rsidRPr="006B1EA4">
              <w:rPr>
                <w:rFonts w:ascii="Arial" w:eastAsia="Calibri" w:hAnsi="Arial" w:cs="Arial"/>
                <w:sz w:val="24"/>
                <w:szCs w:val="24"/>
                <w:lang w:bidi="he-IL"/>
              </w:rPr>
              <w:t>13.</w:t>
            </w:r>
            <w:r w:rsidR="008B0C24">
              <w:rPr>
                <w:rFonts w:ascii="Arial" w:eastAsia="Calibri" w:hAnsi="Arial" w:cs="Arial"/>
                <w:sz w:val="24"/>
                <w:szCs w:val="24"/>
                <w:lang w:bidi="he-IL"/>
              </w:rPr>
              <w:tab/>
            </w:r>
            <w:r w:rsidRPr="006B1EA4">
              <w:rPr>
                <w:rFonts w:ascii="Arial" w:eastAsia="Calibri" w:hAnsi="Arial" w:cs="Arial"/>
                <w:sz w:val="24"/>
                <w:szCs w:val="24"/>
                <w:lang w:bidi="he-IL"/>
              </w:rPr>
              <w:t>Πρόσωπο το οποίο επεξεργάζεται δεδομένα του Κεντρικού SIS</w:t>
            </w:r>
            <w:r w:rsidR="00B87EBE">
              <w:rPr>
                <w:rFonts w:ascii="Arial" w:eastAsia="Calibri" w:hAnsi="Arial" w:cs="Arial"/>
                <w:sz w:val="24"/>
                <w:szCs w:val="24"/>
                <w:lang w:bidi="he-IL"/>
              </w:rPr>
              <w:t xml:space="preserve"> και</w:t>
            </w:r>
            <w:r w:rsidRPr="006B1EA4">
              <w:rPr>
                <w:rFonts w:ascii="Arial" w:eastAsia="Calibri" w:hAnsi="Arial" w:cs="Arial"/>
                <w:sz w:val="24"/>
                <w:szCs w:val="24"/>
                <w:lang w:bidi="he-IL"/>
              </w:rPr>
              <w:t xml:space="preserve"> του εθνικού αντιγράφου </w:t>
            </w:r>
            <w:r w:rsidR="00B87EBE">
              <w:rPr>
                <w:rFonts w:ascii="Arial" w:eastAsia="Calibri" w:hAnsi="Arial" w:cs="Arial"/>
                <w:sz w:val="24"/>
                <w:szCs w:val="24"/>
                <w:lang w:bidi="he-IL"/>
              </w:rPr>
              <w:t xml:space="preserve">καθώς </w:t>
            </w:r>
            <w:r w:rsidRPr="006B1EA4">
              <w:rPr>
                <w:rFonts w:ascii="Arial" w:eastAsia="Calibri" w:hAnsi="Arial" w:cs="Arial"/>
                <w:sz w:val="24"/>
                <w:szCs w:val="24"/>
                <w:lang w:bidi="he-IL"/>
              </w:rPr>
              <w:t>και συμπληρωματικές πληροφορίες, τηρεί κανόνες εμπιστευτικότητας και επαγγελματικού απορρήτου</w:t>
            </w:r>
            <w:r w:rsidR="009608B3">
              <w:rPr>
                <w:rFonts w:ascii="Arial" w:eastAsia="Calibri" w:hAnsi="Arial" w:cs="Arial"/>
                <w:sz w:val="24"/>
                <w:szCs w:val="24"/>
                <w:lang w:bidi="he-IL"/>
              </w:rPr>
              <w:t>,</w:t>
            </w:r>
            <w:r w:rsidRPr="006B1EA4">
              <w:rPr>
                <w:rFonts w:ascii="Arial" w:eastAsia="Calibri" w:hAnsi="Arial" w:cs="Arial"/>
                <w:sz w:val="24"/>
                <w:szCs w:val="24"/>
                <w:lang w:bidi="he-IL"/>
              </w:rPr>
              <w:t xml:space="preserve"> σύμφωνα με τις διατάξεις της οικείας νομοθεσίας </w:t>
            </w:r>
            <w:r>
              <w:rPr>
                <w:rFonts w:ascii="Arial" w:eastAsia="Calibri" w:hAnsi="Arial" w:cs="Arial"/>
                <w:sz w:val="24"/>
                <w:szCs w:val="24"/>
                <w:lang w:bidi="he-IL"/>
              </w:rPr>
              <w:t>η οποία</w:t>
            </w:r>
            <w:r w:rsidRPr="006B1EA4">
              <w:rPr>
                <w:rFonts w:ascii="Arial" w:eastAsia="Calibri" w:hAnsi="Arial" w:cs="Arial"/>
                <w:sz w:val="24"/>
                <w:szCs w:val="24"/>
                <w:lang w:bidi="he-IL"/>
              </w:rPr>
              <w:t xml:space="preserve"> διέπει τα δικαιώματα και</w:t>
            </w:r>
            <w:r>
              <w:rPr>
                <w:rFonts w:ascii="Arial" w:eastAsia="Calibri" w:hAnsi="Arial" w:cs="Arial"/>
                <w:sz w:val="24"/>
                <w:szCs w:val="24"/>
                <w:lang w:bidi="he-IL"/>
              </w:rPr>
              <w:t xml:space="preserve"> τις</w:t>
            </w:r>
            <w:r w:rsidRPr="006B1EA4">
              <w:rPr>
                <w:rFonts w:ascii="Arial" w:eastAsia="Calibri" w:hAnsi="Arial" w:cs="Arial"/>
                <w:sz w:val="24"/>
                <w:szCs w:val="24"/>
                <w:lang w:bidi="he-IL"/>
              </w:rPr>
              <w:t xml:space="preserve"> υποχρεώσεις του κατά την άσκηση των καθηκόντων του.</w:t>
            </w:r>
          </w:p>
        </w:tc>
      </w:tr>
      <w:tr w:rsidR="008B0C24" w:rsidRPr="00CD5601" w14:paraId="0866ECFB" w14:textId="77777777" w:rsidTr="008B0C24">
        <w:trPr>
          <w:trHeight w:val="397"/>
        </w:trPr>
        <w:tc>
          <w:tcPr>
            <w:tcW w:w="5000" w:type="pct"/>
            <w:gridSpan w:val="10"/>
            <w:shd w:val="clear" w:color="auto" w:fill="auto"/>
            <w:tcMar>
              <w:top w:w="0" w:type="dxa"/>
              <w:left w:w="108" w:type="dxa"/>
              <w:bottom w:w="0" w:type="dxa"/>
              <w:right w:w="108" w:type="dxa"/>
            </w:tcMar>
          </w:tcPr>
          <w:p w14:paraId="5C42C405" w14:textId="77777777" w:rsidR="008B0C24" w:rsidRPr="00CD5601" w:rsidRDefault="008B0C24"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008AA919" w14:textId="77777777" w:rsidTr="008C4BB5">
        <w:trPr>
          <w:trHeight w:val="397"/>
        </w:trPr>
        <w:tc>
          <w:tcPr>
            <w:tcW w:w="1162" w:type="pct"/>
            <w:shd w:val="clear" w:color="auto" w:fill="auto"/>
            <w:tcMar>
              <w:top w:w="0" w:type="dxa"/>
              <w:left w:w="108" w:type="dxa"/>
              <w:bottom w:w="0" w:type="dxa"/>
              <w:right w:w="108" w:type="dxa"/>
            </w:tcMar>
          </w:tcPr>
          <w:p w14:paraId="6B1CB219" w14:textId="6A6816F2" w:rsidR="00166783" w:rsidRPr="00CD5601" w:rsidRDefault="00166783" w:rsidP="00CD5601">
            <w:pPr>
              <w:suppressAutoHyphens/>
              <w:autoSpaceDN w:val="0"/>
              <w:spacing w:after="0" w:line="360" w:lineRule="auto"/>
              <w:textAlignment w:val="baseline"/>
              <w:outlineLvl w:val="1"/>
              <w:rPr>
                <w:rFonts w:ascii="Arial" w:eastAsia="Calibri" w:hAnsi="Arial" w:cs="Arial"/>
                <w:sz w:val="24"/>
                <w:szCs w:val="24"/>
                <w:lang w:bidi="he-IL"/>
              </w:rPr>
            </w:pPr>
            <w:r w:rsidRPr="00166783">
              <w:rPr>
                <w:rFonts w:ascii="Arial" w:eastAsia="Calibri" w:hAnsi="Arial" w:cs="Arial"/>
                <w:sz w:val="24"/>
                <w:szCs w:val="24"/>
                <w:lang w:bidi="he-IL"/>
              </w:rPr>
              <w:t>Δικαίωμα πρόσβασης, διόρθωσης εσφαλμένων δεδομένων και διαγραφή δεδομένων που δεν έχουν εισαχθεί νομότυπα</w:t>
            </w:r>
            <w:r>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46E955BA" w14:textId="12CB12B7" w:rsidR="00166783" w:rsidRPr="00B87EBE" w:rsidRDefault="00166783" w:rsidP="008B0C24">
            <w:pPr>
              <w:tabs>
                <w:tab w:val="left" w:pos="294"/>
                <w:tab w:val="left" w:pos="605"/>
                <w:tab w:val="left" w:pos="771"/>
              </w:tabs>
              <w:suppressAutoHyphens/>
              <w:autoSpaceDN w:val="0"/>
              <w:spacing w:after="0" w:line="360" w:lineRule="auto"/>
              <w:jc w:val="both"/>
              <w:textAlignment w:val="baseline"/>
              <w:rPr>
                <w:rFonts w:ascii="Arial" w:eastAsia="Calibri" w:hAnsi="Arial" w:cs="Arial"/>
                <w:color w:val="000000"/>
                <w:sz w:val="23"/>
                <w:szCs w:val="23"/>
              </w:rPr>
            </w:pPr>
            <w:r w:rsidRPr="00166783">
              <w:rPr>
                <w:rFonts w:ascii="Arial" w:eastAsia="Calibri" w:hAnsi="Arial" w:cs="Arial"/>
                <w:sz w:val="24"/>
                <w:szCs w:val="24"/>
                <w:lang w:bidi="he-IL"/>
              </w:rPr>
              <w:t>14.</w:t>
            </w:r>
            <w:r w:rsidR="008B0C24">
              <w:rPr>
                <w:rFonts w:ascii="Arial" w:eastAsia="Calibri" w:hAnsi="Arial" w:cs="Arial"/>
                <w:color w:val="000000"/>
                <w:sz w:val="23"/>
                <w:szCs w:val="23"/>
              </w:rPr>
              <w:t>-</w:t>
            </w:r>
            <w:r w:rsidR="00B87EBE" w:rsidRPr="00B87EBE">
              <w:rPr>
                <w:rFonts w:ascii="Arial" w:eastAsia="Calibri" w:hAnsi="Arial" w:cs="Arial"/>
                <w:color w:val="000000"/>
                <w:sz w:val="23"/>
                <w:szCs w:val="23"/>
              </w:rPr>
              <w:t>(1)</w:t>
            </w:r>
            <w:r w:rsidR="008B0C24">
              <w:rPr>
                <w:rFonts w:ascii="Arial" w:eastAsia="Calibri" w:hAnsi="Arial" w:cs="Arial"/>
                <w:color w:val="000000"/>
                <w:sz w:val="23"/>
                <w:szCs w:val="23"/>
              </w:rPr>
              <w:tab/>
            </w:r>
            <w:r w:rsidR="00E439AF">
              <w:rPr>
                <w:rFonts w:ascii="Arial" w:eastAsia="Calibri" w:hAnsi="Arial" w:cs="Arial"/>
                <w:sz w:val="24"/>
                <w:szCs w:val="24"/>
                <w:lang w:bidi="he-IL"/>
              </w:rPr>
              <w:t>Τ</w:t>
            </w:r>
            <w:r w:rsidR="00E439AF" w:rsidRPr="00B87EBE">
              <w:rPr>
                <w:rFonts w:ascii="Arial" w:eastAsia="Calibri" w:hAnsi="Arial" w:cs="Arial"/>
                <w:sz w:val="24"/>
                <w:szCs w:val="24"/>
                <w:lang w:bidi="he-IL"/>
              </w:rPr>
              <w:t>ο υποκείμενο των δεδομένων</w:t>
            </w:r>
            <w:r w:rsidR="00E439AF">
              <w:rPr>
                <w:rFonts w:ascii="Arial" w:eastAsia="Calibri" w:hAnsi="Arial" w:cs="Arial"/>
                <w:sz w:val="24"/>
                <w:szCs w:val="24"/>
                <w:lang w:bidi="he-IL"/>
              </w:rPr>
              <w:t>,</w:t>
            </w:r>
            <w:r w:rsidR="00E439AF" w:rsidRPr="00B87EBE">
              <w:rPr>
                <w:rFonts w:ascii="Arial" w:eastAsia="Calibri" w:hAnsi="Arial" w:cs="Arial"/>
                <w:sz w:val="24"/>
                <w:szCs w:val="24"/>
                <w:lang w:bidi="he-IL"/>
              </w:rPr>
              <w:t xml:space="preserve"> </w:t>
            </w:r>
            <w:r w:rsidR="00E439AF">
              <w:rPr>
                <w:rFonts w:ascii="Arial" w:eastAsia="Calibri" w:hAnsi="Arial" w:cs="Arial"/>
                <w:sz w:val="24"/>
                <w:szCs w:val="24"/>
                <w:lang w:bidi="he-IL"/>
              </w:rPr>
              <w:t>γ</w:t>
            </w:r>
            <w:r w:rsidR="00B87EBE" w:rsidRPr="00B87EBE">
              <w:rPr>
                <w:rFonts w:ascii="Arial" w:eastAsia="Calibri" w:hAnsi="Arial" w:cs="Arial"/>
                <w:sz w:val="24"/>
                <w:szCs w:val="24"/>
                <w:lang w:bidi="he-IL"/>
              </w:rPr>
              <w:t xml:space="preserve">ια την άσκηση των δικαιωμάτων του σύμφωνα </w:t>
            </w:r>
            <w:r w:rsidR="00B87EBE">
              <w:rPr>
                <w:rFonts w:ascii="Arial" w:eastAsia="Calibri" w:hAnsi="Arial" w:cs="Arial"/>
                <w:sz w:val="24"/>
                <w:szCs w:val="24"/>
                <w:lang w:bidi="he-IL"/>
              </w:rPr>
              <w:t>με τις διατάξεις</w:t>
            </w:r>
            <w:r w:rsidR="00B87EBE" w:rsidRPr="00B87EBE">
              <w:rPr>
                <w:rFonts w:ascii="Arial" w:eastAsia="Calibri" w:hAnsi="Arial" w:cs="Arial"/>
                <w:sz w:val="24"/>
                <w:szCs w:val="24"/>
                <w:lang w:bidi="he-IL"/>
              </w:rPr>
              <w:t xml:space="preserve"> το</w:t>
            </w:r>
            <w:r w:rsidR="00B87EBE">
              <w:rPr>
                <w:rFonts w:ascii="Arial" w:eastAsia="Calibri" w:hAnsi="Arial" w:cs="Arial"/>
                <w:sz w:val="24"/>
                <w:szCs w:val="24"/>
                <w:lang w:bidi="he-IL"/>
              </w:rPr>
              <w:t>υ</w:t>
            </w:r>
            <w:r w:rsidR="00B87EBE" w:rsidRPr="00B87EBE">
              <w:rPr>
                <w:rFonts w:ascii="Arial" w:eastAsia="Calibri" w:hAnsi="Arial" w:cs="Arial"/>
                <w:sz w:val="24"/>
                <w:szCs w:val="24"/>
                <w:lang w:bidi="he-IL"/>
              </w:rPr>
              <w:t xml:space="preserve"> άρθρο</w:t>
            </w:r>
            <w:r w:rsidR="00B87EBE">
              <w:rPr>
                <w:rFonts w:ascii="Arial" w:eastAsia="Calibri" w:hAnsi="Arial" w:cs="Arial"/>
                <w:sz w:val="24"/>
                <w:szCs w:val="24"/>
                <w:lang w:bidi="he-IL"/>
              </w:rPr>
              <w:t>υ</w:t>
            </w:r>
            <w:r w:rsidR="00B87EBE" w:rsidRPr="00B87EBE">
              <w:rPr>
                <w:rFonts w:ascii="Arial" w:eastAsia="Calibri" w:hAnsi="Arial" w:cs="Arial"/>
                <w:sz w:val="24"/>
                <w:szCs w:val="24"/>
                <w:lang w:bidi="he-IL"/>
              </w:rPr>
              <w:t xml:space="preserve"> 53 του Κανονισμού (ΕΕ) 2018/1861, υποβάλλει γραπτό αίτημα στο Εθνικό Γραφείο SIRΕΝΕ, τηρουμένων των διατάξεων των </w:t>
            </w:r>
            <w:r w:rsidR="00B87EBE">
              <w:rPr>
                <w:rFonts w:ascii="Arial" w:eastAsia="Calibri" w:hAnsi="Arial" w:cs="Arial"/>
                <w:sz w:val="24"/>
                <w:szCs w:val="24"/>
                <w:lang w:bidi="he-IL"/>
              </w:rPr>
              <w:t>ά</w:t>
            </w:r>
            <w:r w:rsidR="00B87EBE" w:rsidRPr="00B87EBE">
              <w:rPr>
                <w:rFonts w:ascii="Arial" w:eastAsia="Calibri" w:hAnsi="Arial" w:cs="Arial"/>
                <w:sz w:val="24"/>
                <w:szCs w:val="24"/>
                <w:lang w:bidi="he-IL"/>
              </w:rPr>
              <w:t>ρθρων 12, 15, 16 και 17 του Κανονισμού (ΕΕ) 2016/679 και του άρθρου 11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8B0C24" w:rsidRPr="00CD5601" w14:paraId="62060570" w14:textId="77777777" w:rsidTr="008B0C24">
        <w:trPr>
          <w:trHeight w:val="397"/>
        </w:trPr>
        <w:tc>
          <w:tcPr>
            <w:tcW w:w="5000" w:type="pct"/>
            <w:gridSpan w:val="10"/>
            <w:shd w:val="clear" w:color="auto" w:fill="auto"/>
            <w:tcMar>
              <w:top w:w="0" w:type="dxa"/>
              <w:left w:w="108" w:type="dxa"/>
              <w:bottom w:w="0" w:type="dxa"/>
              <w:right w:w="108" w:type="dxa"/>
            </w:tcMar>
          </w:tcPr>
          <w:p w14:paraId="78A160A8" w14:textId="77777777" w:rsidR="008B0C24" w:rsidRPr="00166783" w:rsidRDefault="008B0C24" w:rsidP="004314A5">
            <w:pPr>
              <w:spacing w:after="0" w:line="360" w:lineRule="auto"/>
              <w:jc w:val="both"/>
              <w:rPr>
                <w:rFonts w:ascii="Arial" w:eastAsia="Calibri" w:hAnsi="Arial" w:cs="Arial"/>
                <w:sz w:val="24"/>
                <w:szCs w:val="24"/>
                <w:lang w:bidi="he-IL"/>
              </w:rPr>
            </w:pPr>
          </w:p>
        </w:tc>
      </w:tr>
      <w:tr w:rsidR="00B87EBE" w:rsidRPr="00CD5601" w14:paraId="668BEEA6" w14:textId="77777777" w:rsidTr="008C4BB5">
        <w:trPr>
          <w:trHeight w:val="397"/>
        </w:trPr>
        <w:tc>
          <w:tcPr>
            <w:tcW w:w="1162" w:type="pct"/>
            <w:shd w:val="clear" w:color="auto" w:fill="auto"/>
            <w:tcMar>
              <w:top w:w="0" w:type="dxa"/>
              <w:left w:w="108" w:type="dxa"/>
              <w:bottom w:w="0" w:type="dxa"/>
              <w:right w:w="108" w:type="dxa"/>
            </w:tcMar>
          </w:tcPr>
          <w:p w14:paraId="4A5C3293" w14:textId="77777777" w:rsidR="00B87EBE" w:rsidRPr="00166783" w:rsidRDefault="00B87EBE"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E0D1282" w14:textId="1360331E" w:rsidR="00B87EBE" w:rsidRPr="00166783" w:rsidRDefault="008B0C24" w:rsidP="006754B5">
            <w:pPr>
              <w:tabs>
                <w:tab w:val="left" w:pos="284"/>
                <w:tab w:val="left" w:pos="771"/>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B87EBE" w:rsidRPr="00B87EBE">
              <w:rPr>
                <w:rFonts w:ascii="Arial" w:eastAsia="Calibri" w:hAnsi="Arial" w:cs="Arial"/>
                <w:sz w:val="24"/>
                <w:szCs w:val="24"/>
                <w:lang w:bidi="he-IL"/>
              </w:rPr>
              <w:t>(2)</w:t>
            </w:r>
            <w:r>
              <w:rPr>
                <w:rFonts w:ascii="Arial" w:eastAsia="Calibri" w:hAnsi="Arial" w:cs="Arial"/>
                <w:sz w:val="24"/>
                <w:szCs w:val="24"/>
                <w:lang w:bidi="he-IL"/>
              </w:rPr>
              <w:tab/>
            </w:r>
            <w:r w:rsidR="00E439AF">
              <w:rPr>
                <w:rFonts w:ascii="Arial" w:eastAsia="Calibri" w:hAnsi="Arial" w:cs="Arial"/>
                <w:sz w:val="24"/>
                <w:szCs w:val="24"/>
                <w:lang w:bidi="he-IL"/>
              </w:rPr>
              <w:t>Τ</w:t>
            </w:r>
            <w:r w:rsidR="00E439AF" w:rsidRPr="00B87EBE">
              <w:rPr>
                <w:rFonts w:ascii="Arial" w:eastAsia="Calibri" w:hAnsi="Arial" w:cs="Arial"/>
                <w:sz w:val="24"/>
                <w:szCs w:val="24"/>
                <w:lang w:bidi="he-IL"/>
              </w:rPr>
              <w:t>ο υποκείμενο των δεδομένων</w:t>
            </w:r>
            <w:r w:rsidR="00E439AF">
              <w:rPr>
                <w:rFonts w:ascii="Arial" w:eastAsia="Calibri" w:hAnsi="Arial" w:cs="Arial"/>
                <w:sz w:val="24"/>
                <w:szCs w:val="24"/>
                <w:lang w:bidi="he-IL"/>
              </w:rPr>
              <w:t>,</w:t>
            </w:r>
            <w:r w:rsidR="00E439AF" w:rsidRPr="00B87EBE">
              <w:rPr>
                <w:rFonts w:ascii="Arial" w:eastAsia="Calibri" w:hAnsi="Arial" w:cs="Arial"/>
                <w:sz w:val="24"/>
                <w:szCs w:val="24"/>
                <w:lang w:bidi="he-IL"/>
              </w:rPr>
              <w:t xml:space="preserve"> </w:t>
            </w:r>
            <w:r w:rsidR="00E439AF">
              <w:rPr>
                <w:rFonts w:ascii="Arial" w:eastAsia="Calibri" w:hAnsi="Arial" w:cs="Arial"/>
                <w:sz w:val="24"/>
                <w:szCs w:val="24"/>
                <w:lang w:bidi="he-IL"/>
              </w:rPr>
              <w:t>γ</w:t>
            </w:r>
            <w:r w:rsidR="00B87EBE" w:rsidRPr="00B87EBE">
              <w:rPr>
                <w:rFonts w:ascii="Arial" w:eastAsia="Calibri" w:hAnsi="Arial" w:cs="Arial"/>
                <w:sz w:val="24"/>
                <w:szCs w:val="24"/>
                <w:lang w:bidi="he-IL"/>
              </w:rPr>
              <w:t xml:space="preserve">ια την άσκηση των δικαιωμάτων του σύμφωνα με </w:t>
            </w:r>
            <w:r w:rsidR="00B87EBE">
              <w:rPr>
                <w:rFonts w:ascii="Arial" w:eastAsia="Calibri" w:hAnsi="Arial" w:cs="Arial"/>
                <w:sz w:val="24"/>
                <w:szCs w:val="24"/>
                <w:lang w:bidi="he-IL"/>
              </w:rPr>
              <w:t>τις διατάξεις</w:t>
            </w:r>
            <w:r w:rsidR="00B87EBE" w:rsidRPr="00B87EBE">
              <w:rPr>
                <w:rFonts w:ascii="Arial" w:eastAsia="Calibri" w:hAnsi="Arial" w:cs="Arial"/>
                <w:sz w:val="24"/>
                <w:szCs w:val="24"/>
                <w:lang w:bidi="he-IL"/>
              </w:rPr>
              <w:t xml:space="preserve"> το</w:t>
            </w:r>
            <w:r w:rsidR="00B87EBE">
              <w:rPr>
                <w:rFonts w:ascii="Arial" w:eastAsia="Calibri" w:hAnsi="Arial" w:cs="Arial"/>
                <w:sz w:val="24"/>
                <w:szCs w:val="24"/>
                <w:lang w:bidi="he-IL"/>
              </w:rPr>
              <w:t>υ</w:t>
            </w:r>
            <w:r w:rsidR="00B87EBE" w:rsidRPr="00B87EBE">
              <w:rPr>
                <w:rFonts w:ascii="Arial" w:eastAsia="Calibri" w:hAnsi="Arial" w:cs="Arial"/>
                <w:sz w:val="24"/>
                <w:szCs w:val="24"/>
                <w:lang w:bidi="he-IL"/>
              </w:rPr>
              <w:t xml:space="preserve"> άρθρο</w:t>
            </w:r>
            <w:r w:rsidR="00B87EBE">
              <w:rPr>
                <w:rFonts w:ascii="Arial" w:eastAsia="Calibri" w:hAnsi="Arial" w:cs="Arial"/>
                <w:sz w:val="24"/>
                <w:szCs w:val="24"/>
                <w:lang w:bidi="he-IL"/>
              </w:rPr>
              <w:t>υ</w:t>
            </w:r>
            <w:r w:rsidR="00B87EBE" w:rsidRPr="00B87EBE">
              <w:rPr>
                <w:rFonts w:ascii="Arial" w:eastAsia="Calibri" w:hAnsi="Arial" w:cs="Arial"/>
                <w:sz w:val="24"/>
                <w:szCs w:val="24"/>
                <w:lang w:bidi="he-IL"/>
              </w:rPr>
              <w:t xml:space="preserve"> 67 του Κανονισμού (ΕΕ) 2018/1862, υποβάλλει γραπτό αίτημα στο Εθνικό Γραφείο SIRΕΝΕ, τηρουμένων των διατάξεων των άρθρων 16</w:t>
            </w:r>
            <w:r w:rsidR="004920E1">
              <w:rPr>
                <w:rFonts w:ascii="Arial" w:eastAsia="Calibri" w:hAnsi="Arial" w:cs="Arial"/>
                <w:sz w:val="24"/>
                <w:szCs w:val="24"/>
                <w:lang w:bidi="he-IL"/>
              </w:rPr>
              <w:t>, 17, 18 και</w:t>
            </w:r>
            <w:r w:rsidR="00B87EBE" w:rsidRPr="00B87EBE">
              <w:rPr>
                <w:rFonts w:ascii="Arial" w:eastAsia="Calibri" w:hAnsi="Arial" w:cs="Arial"/>
                <w:sz w:val="24"/>
                <w:szCs w:val="24"/>
                <w:lang w:bidi="he-IL"/>
              </w:rPr>
              <w:t xml:space="preserve"> 19 του περί της Προστασίας των Φυσικών Προσώπων Έναντι της Επεξεργασίας των Δεδομένων Προσωπικού Χαρακτήρα από Αρμόδιες Αρχές για τους σκοπούς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Νόμου</w:t>
            </w:r>
            <w:r w:rsidR="0019183A">
              <w:rPr>
                <w:rFonts w:ascii="Arial" w:eastAsia="Calibri" w:hAnsi="Arial" w:cs="Arial"/>
                <w:sz w:val="24"/>
                <w:szCs w:val="24"/>
                <w:lang w:bidi="he-IL"/>
              </w:rPr>
              <w:t>.</w:t>
            </w:r>
          </w:p>
        </w:tc>
      </w:tr>
      <w:tr w:rsidR="00881742" w:rsidRPr="00CD5601" w14:paraId="6F8862AB" w14:textId="77777777" w:rsidTr="00881742">
        <w:trPr>
          <w:trHeight w:val="335"/>
        </w:trPr>
        <w:tc>
          <w:tcPr>
            <w:tcW w:w="5000" w:type="pct"/>
            <w:gridSpan w:val="10"/>
            <w:shd w:val="clear" w:color="auto" w:fill="auto"/>
            <w:tcMar>
              <w:top w:w="0" w:type="dxa"/>
              <w:left w:w="108" w:type="dxa"/>
              <w:bottom w:w="0" w:type="dxa"/>
              <w:right w:w="108" w:type="dxa"/>
            </w:tcMar>
          </w:tcPr>
          <w:p w14:paraId="4A9920B3" w14:textId="77777777" w:rsidR="00881742" w:rsidRPr="00B87EBE" w:rsidRDefault="00881742" w:rsidP="004314A5">
            <w:pPr>
              <w:spacing w:after="0" w:line="360" w:lineRule="auto"/>
              <w:jc w:val="both"/>
              <w:rPr>
                <w:rFonts w:ascii="Arial" w:eastAsia="Calibri" w:hAnsi="Arial" w:cs="Arial"/>
                <w:sz w:val="24"/>
                <w:szCs w:val="24"/>
                <w:lang w:bidi="he-IL"/>
              </w:rPr>
            </w:pPr>
          </w:p>
        </w:tc>
      </w:tr>
      <w:tr w:rsidR="00B87EBE" w:rsidRPr="00CD5601" w14:paraId="236C8482" w14:textId="77777777" w:rsidTr="008C4BB5">
        <w:trPr>
          <w:trHeight w:val="397"/>
        </w:trPr>
        <w:tc>
          <w:tcPr>
            <w:tcW w:w="1162" w:type="pct"/>
            <w:shd w:val="clear" w:color="auto" w:fill="auto"/>
            <w:tcMar>
              <w:top w:w="0" w:type="dxa"/>
              <w:left w:w="108" w:type="dxa"/>
              <w:bottom w:w="0" w:type="dxa"/>
              <w:right w:w="108" w:type="dxa"/>
            </w:tcMar>
          </w:tcPr>
          <w:p w14:paraId="02A036D1" w14:textId="77777777" w:rsidR="00B87EBE" w:rsidRPr="00166783" w:rsidRDefault="00B87EBE"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7639C35" w14:textId="615E0043" w:rsidR="00B87EBE" w:rsidRPr="004920E1" w:rsidRDefault="00881742" w:rsidP="00881742">
            <w:pPr>
              <w:tabs>
                <w:tab w:val="left" w:pos="284"/>
                <w:tab w:val="left" w:pos="771"/>
              </w:tabs>
              <w:suppressAutoHyphens/>
              <w:autoSpaceDN w:val="0"/>
              <w:spacing w:after="0" w:line="360" w:lineRule="auto"/>
              <w:jc w:val="both"/>
              <w:textAlignment w:val="baseline"/>
              <w:rPr>
                <w:rFonts w:ascii="Arial" w:eastAsia="Calibri" w:hAnsi="Arial" w:cs="Arial"/>
                <w:color w:val="000000"/>
                <w:sz w:val="23"/>
                <w:szCs w:val="23"/>
              </w:rPr>
            </w:pPr>
            <w:r>
              <w:rPr>
                <w:rFonts w:ascii="Arial" w:eastAsia="Calibri" w:hAnsi="Arial" w:cs="Arial"/>
                <w:sz w:val="23"/>
                <w:szCs w:val="23"/>
              </w:rPr>
              <w:tab/>
            </w:r>
            <w:r w:rsidR="00B87EBE" w:rsidRPr="00B87EBE">
              <w:rPr>
                <w:rFonts w:ascii="Arial" w:eastAsia="Calibri" w:hAnsi="Arial" w:cs="Arial"/>
                <w:sz w:val="23"/>
                <w:szCs w:val="23"/>
              </w:rPr>
              <w:t>(3)</w:t>
            </w:r>
            <w:r>
              <w:rPr>
                <w:rFonts w:ascii="Arial" w:eastAsia="Calibri" w:hAnsi="Arial" w:cs="Arial"/>
                <w:sz w:val="23"/>
                <w:szCs w:val="23"/>
              </w:rPr>
              <w:tab/>
            </w:r>
            <w:r w:rsidR="00B87EBE" w:rsidRPr="00B87EBE">
              <w:rPr>
                <w:rFonts w:ascii="Arial" w:eastAsia="Calibri" w:hAnsi="Arial" w:cs="Arial"/>
                <w:sz w:val="24"/>
                <w:szCs w:val="24"/>
                <w:lang w:bidi="he-IL"/>
              </w:rPr>
              <w:t>Το Εθνικό Γραφείο SIRENE εξετάζει το γραπτό αίτημα του υποκειμένου των δεδομένων και λαμβάνει τις αναγκαίες ενέργειες ως ακολούθως:</w:t>
            </w:r>
          </w:p>
        </w:tc>
      </w:tr>
      <w:tr w:rsidR="00881742" w:rsidRPr="00CD5601" w14:paraId="4B723629" w14:textId="77777777" w:rsidTr="00881742">
        <w:trPr>
          <w:trHeight w:val="397"/>
        </w:trPr>
        <w:tc>
          <w:tcPr>
            <w:tcW w:w="5000" w:type="pct"/>
            <w:gridSpan w:val="10"/>
            <w:shd w:val="clear" w:color="auto" w:fill="auto"/>
            <w:tcMar>
              <w:top w:w="0" w:type="dxa"/>
              <w:left w:w="108" w:type="dxa"/>
              <w:bottom w:w="0" w:type="dxa"/>
              <w:right w:w="108" w:type="dxa"/>
            </w:tcMar>
          </w:tcPr>
          <w:p w14:paraId="6F7A8CA3" w14:textId="77777777" w:rsidR="00881742" w:rsidRPr="00CD5601" w:rsidRDefault="00881742"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B87EBE" w:rsidRPr="00CD5601" w14:paraId="5029ADF0" w14:textId="77777777" w:rsidTr="00881742">
        <w:trPr>
          <w:trHeight w:val="397"/>
        </w:trPr>
        <w:tc>
          <w:tcPr>
            <w:tcW w:w="1162" w:type="pct"/>
            <w:shd w:val="clear" w:color="auto" w:fill="auto"/>
            <w:tcMar>
              <w:top w:w="0" w:type="dxa"/>
              <w:left w:w="108" w:type="dxa"/>
              <w:bottom w:w="0" w:type="dxa"/>
              <w:right w:w="108" w:type="dxa"/>
            </w:tcMar>
          </w:tcPr>
          <w:p w14:paraId="7E32765D" w14:textId="77777777" w:rsidR="00B87EBE" w:rsidRPr="00CD5601" w:rsidRDefault="00B87EBE"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70F3D8A0" w14:textId="3C24A8C7" w:rsidR="00B87EBE" w:rsidRPr="00CD5601" w:rsidRDefault="00B87EBE" w:rsidP="00CD5601">
            <w:pPr>
              <w:suppressAutoHyphens/>
              <w:autoSpaceDN w:val="0"/>
              <w:spacing w:after="0" w:line="360" w:lineRule="auto"/>
              <w:ind w:left="34"/>
              <w:jc w:val="right"/>
              <w:textAlignment w:val="baseline"/>
              <w:rPr>
                <w:rFonts w:ascii="Arial" w:eastAsia="Calibri" w:hAnsi="Arial" w:cs="Arial"/>
                <w:sz w:val="24"/>
                <w:szCs w:val="24"/>
                <w:lang w:bidi="he-IL"/>
              </w:rPr>
            </w:pPr>
            <w:r w:rsidRPr="00B87EBE">
              <w:rPr>
                <w:rFonts w:ascii="Arial" w:eastAsia="Calibri" w:hAnsi="Arial" w:cs="Arial"/>
                <w:color w:val="000000"/>
                <w:sz w:val="23"/>
                <w:szCs w:val="23"/>
              </w:rPr>
              <w:t>(α)</w:t>
            </w:r>
          </w:p>
        </w:tc>
        <w:tc>
          <w:tcPr>
            <w:tcW w:w="3162" w:type="pct"/>
            <w:gridSpan w:val="2"/>
            <w:shd w:val="clear" w:color="auto" w:fill="auto"/>
            <w:tcMar>
              <w:top w:w="0" w:type="dxa"/>
              <w:left w:w="108" w:type="dxa"/>
              <w:bottom w:w="0" w:type="dxa"/>
              <w:right w:w="108" w:type="dxa"/>
            </w:tcMar>
          </w:tcPr>
          <w:p w14:paraId="55CA624B" w14:textId="257D9D9C" w:rsidR="00B87EBE" w:rsidRPr="00E439AF" w:rsidRDefault="00B87EBE" w:rsidP="004920E1">
            <w:pPr>
              <w:spacing w:after="0" w:line="360" w:lineRule="auto"/>
              <w:ind w:left="34"/>
              <w:jc w:val="both"/>
              <w:rPr>
                <w:rFonts w:ascii="Arial" w:eastAsia="Calibri" w:hAnsi="Arial" w:cs="Arial"/>
                <w:sz w:val="24"/>
                <w:szCs w:val="24"/>
                <w:vertAlign w:val="superscript"/>
                <w:lang w:bidi="he-IL"/>
              </w:rPr>
            </w:pPr>
            <w:r w:rsidRPr="00B87EBE">
              <w:rPr>
                <w:rFonts w:ascii="Arial" w:eastAsia="Calibri" w:hAnsi="Arial" w:cs="Arial"/>
                <w:sz w:val="24"/>
                <w:szCs w:val="24"/>
                <w:lang w:bidi="he-IL"/>
              </w:rPr>
              <w:t>Σ</w:t>
            </w:r>
            <w:r w:rsidR="00376984">
              <w:rPr>
                <w:rFonts w:ascii="Arial" w:eastAsia="Calibri" w:hAnsi="Arial" w:cs="Arial"/>
                <w:sz w:val="24"/>
                <w:szCs w:val="24"/>
                <w:lang w:bidi="he-IL"/>
              </w:rPr>
              <w:t>την</w:t>
            </w:r>
            <w:r w:rsidRPr="00B87EBE">
              <w:rPr>
                <w:rFonts w:ascii="Arial" w:eastAsia="Calibri" w:hAnsi="Arial" w:cs="Arial"/>
                <w:sz w:val="24"/>
                <w:szCs w:val="24"/>
                <w:lang w:bidi="he-IL"/>
              </w:rPr>
              <w:t xml:space="preserve"> περίπτωση </w:t>
            </w:r>
            <w:r w:rsidR="004920E1">
              <w:rPr>
                <w:rFonts w:ascii="Arial" w:eastAsia="Calibri" w:hAnsi="Arial" w:cs="Arial"/>
                <w:sz w:val="24"/>
                <w:szCs w:val="24"/>
                <w:lang w:bidi="he-IL"/>
              </w:rPr>
              <w:t>κατά την οποία</w:t>
            </w:r>
            <w:r w:rsidRPr="00B87EBE">
              <w:rPr>
                <w:rFonts w:ascii="Arial" w:eastAsia="Calibri" w:hAnsi="Arial" w:cs="Arial"/>
                <w:sz w:val="24"/>
                <w:szCs w:val="24"/>
                <w:lang w:bidi="he-IL"/>
              </w:rPr>
              <w:t xml:space="preserve"> η καταχώριση στο Κεντρικό SIS </w:t>
            </w:r>
            <w:proofErr w:type="spellStart"/>
            <w:r w:rsidRPr="00B87EBE">
              <w:rPr>
                <w:rFonts w:ascii="Arial" w:eastAsia="Calibri" w:hAnsi="Arial" w:cs="Arial"/>
                <w:sz w:val="24"/>
                <w:szCs w:val="24"/>
                <w:lang w:bidi="he-IL"/>
              </w:rPr>
              <w:t>εισήχθηκε</w:t>
            </w:r>
            <w:proofErr w:type="spellEnd"/>
            <w:r w:rsidRPr="00B87EBE">
              <w:rPr>
                <w:rFonts w:ascii="Arial" w:eastAsia="Calibri" w:hAnsi="Arial" w:cs="Arial"/>
                <w:sz w:val="24"/>
                <w:szCs w:val="24"/>
                <w:lang w:bidi="he-IL"/>
              </w:rPr>
              <w:t xml:space="preserve"> από </w:t>
            </w:r>
            <w:r w:rsidR="003B2F14">
              <w:rPr>
                <w:rFonts w:ascii="Arial" w:eastAsia="Calibri" w:hAnsi="Arial" w:cs="Arial"/>
                <w:sz w:val="24"/>
                <w:szCs w:val="24"/>
                <w:lang w:bidi="he-IL"/>
              </w:rPr>
              <w:t>τ</w:t>
            </w:r>
            <w:r w:rsidRPr="00B87EBE">
              <w:rPr>
                <w:rFonts w:ascii="Arial" w:eastAsia="Calibri" w:hAnsi="Arial" w:cs="Arial"/>
                <w:sz w:val="24"/>
                <w:szCs w:val="24"/>
                <w:lang w:bidi="he-IL"/>
              </w:rPr>
              <w:t>μήμα</w:t>
            </w:r>
            <w:r w:rsidR="004920E1">
              <w:rPr>
                <w:rFonts w:ascii="Arial" w:eastAsia="Calibri" w:hAnsi="Arial" w:cs="Arial"/>
                <w:sz w:val="24"/>
                <w:szCs w:val="24"/>
                <w:lang w:bidi="he-IL"/>
              </w:rPr>
              <w:t xml:space="preserve"> ή</w:t>
            </w:r>
            <w:r w:rsidRPr="00B87EBE">
              <w:rPr>
                <w:rFonts w:ascii="Arial" w:eastAsia="Calibri" w:hAnsi="Arial" w:cs="Arial"/>
                <w:sz w:val="24"/>
                <w:szCs w:val="24"/>
                <w:lang w:bidi="he-IL"/>
              </w:rPr>
              <w:t xml:space="preserve"> </w:t>
            </w:r>
            <w:r w:rsidR="003B2F14">
              <w:rPr>
                <w:rFonts w:ascii="Arial" w:eastAsia="Calibri" w:hAnsi="Arial" w:cs="Arial"/>
                <w:sz w:val="24"/>
                <w:szCs w:val="24"/>
                <w:lang w:bidi="he-IL"/>
              </w:rPr>
              <w:t>υ</w:t>
            </w:r>
            <w:r w:rsidRPr="00B87EBE">
              <w:rPr>
                <w:rFonts w:ascii="Arial" w:eastAsia="Calibri" w:hAnsi="Arial" w:cs="Arial"/>
                <w:sz w:val="24"/>
                <w:szCs w:val="24"/>
                <w:lang w:bidi="he-IL"/>
              </w:rPr>
              <w:t xml:space="preserve">πηρεσία της Αστυνομίας Κύπρου, το Εθνικό Γραφείο SIRENE διαβιβάζει το αίτημα στο </w:t>
            </w:r>
            <w:r w:rsidR="00376984">
              <w:rPr>
                <w:rFonts w:ascii="Arial" w:eastAsia="Calibri" w:hAnsi="Arial" w:cs="Arial"/>
                <w:sz w:val="24"/>
                <w:szCs w:val="24"/>
                <w:lang w:bidi="he-IL"/>
              </w:rPr>
              <w:t>εν λόγω</w:t>
            </w:r>
            <w:r w:rsidRPr="00B87EBE">
              <w:rPr>
                <w:rFonts w:ascii="Arial" w:eastAsia="Calibri" w:hAnsi="Arial" w:cs="Arial"/>
                <w:sz w:val="24"/>
                <w:szCs w:val="24"/>
                <w:lang w:bidi="he-IL"/>
              </w:rPr>
              <w:t xml:space="preserve"> </w:t>
            </w:r>
            <w:r w:rsidR="0019183A">
              <w:rPr>
                <w:rFonts w:ascii="Arial" w:eastAsia="Calibri" w:hAnsi="Arial" w:cs="Arial"/>
                <w:sz w:val="24"/>
                <w:szCs w:val="24"/>
                <w:lang w:bidi="he-IL"/>
              </w:rPr>
              <w:t>τ</w:t>
            </w:r>
            <w:r w:rsidRPr="00B87EBE">
              <w:rPr>
                <w:rFonts w:ascii="Arial" w:eastAsia="Calibri" w:hAnsi="Arial" w:cs="Arial"/>
                <w:sz w:val="24"/>
                <w:szCs w:val="24"/>
                <w:lang w:bidi="he-IL"/>
              </w:rPr>
              <w:t>μήμα</w:t>
            </w:r>
            <w:r w:rsidR="004920E1">
              <w:rPr>
                <w:rFonts w:ascii="Arial" w:eastAsia="Calibri" w:hAnsi="Arial" w:cs="Arial"/>
                <w:sz w:val="24"/>
                <w:szCs w:val="24"/>
                <w:lang w:bidi="he-IL"/>
              </w:rPr>
              <w:t xml:space="preserve"> ή </w:t>
            </w:r>
            <w:r w:rsidR="0019183A">
              <w:rPr>
                <w:rFonts w:ascii="Arial" w:eastAsia="Calibri" w:hAnsi="Arial" w:cs="Arial"/>
                <w:sz w:val="24"/>
                <w:szCs w:val="24"/>
                <w:lang w:bidi="he-IL"/>
              </w:rPr>
              <w:t>υ</w:t>
            </w:r>
            <w:r w:rsidRPr="00B87EBE">
              <w:rPr>
                <w:rFonts w:ascii="Arial" w:eastAsia="Calibri" w:hAnsi="Arial" w:cs="Arial"/>
                <w:sz w:val="24"/>
                <w:szCs w:val="24"/>
                <w:lang w:bidi="he-IL"/>
              </w:rPr>
              <w:t>πηρεσία καταχώρισης</w:t>
            </w:r>
            <w:r w:rsidR="004920E1">
              <w:rPr>
                <w:rFonts w:ascii="Arial" w:eastAsia="Calibri" w:hAnsi="Arial" w:cs="Arial"/>
                <w:sz w:val="24"/>
                <w:szCs w:val="24"/>
                <w:lang w:bidi="he-IL"/>
              </w:rPr>
              <w:t>,</w:t>
            </w:r>
            <w:r w:rsidR="003B2F14">
              <w:rPr>
                <w:rFonts w:ascii="Arial" w:eastAsia="Calibri" w:hAnsi="Arial" w:cs="Arial"/>
                <w:sz w:val="24"/>
                <w:szCs w:val="24"/>
                <w:lang w:bidi="he-IL"/>
              </w:rPr>
              <w:t xml:space="preserve"> και το τελευταίο</w:t>
            </w:r>
            <w:r w:rsidRPr="00B87EBE">
              <w:rPr>
                <w:rFonts w:ascii="Arial" w:eastAsia="Calibri" w:hAnsi="Arial" w:cs="Arial"/>
                <w:sz w:val="24"/>
                <w:szCs w:val="24"/>
                <w:lang w:bidi="he-IL"/>
              </w:rPr>
              <w:t xml:space="preserve"> ενημερώνει το Εθνικό Γραφείο SIRENE, το συντομότερο δυνατό για τη θέση του, ως προς την απάντηση του αιτήματος και ειδικότερα κατά πόσο υφίσταται οποιοσδήποτε λόγος για περιορισμό του δικαιώματος του υποκειμένου</w:t>
            </w:r>
            <w:r w:rsidR="003B2F14">
              <w:rPr>
                <w:rFonts w:ascii="Arial" w:hAnsi="Arial" w:cs="Arial"/>
                <w:color w:val="FF0000"/>
                <w:sz w:val="23"/>
                <w:szCs w:val="23"/>
              </w:rPr>
              <w:t xml:space="preserve"> </w:t>
            </w:r>
            <w:r w:rsidR="003B2F14" w:rsidRPr="003B2F14">
              <w:rPr>
                <w:rFonts w:ascii="Arial" w:eastAsia="Calibri" w:hAnsi="Arial" w:cs="Arial"/>
                <w:sz w:val="24"/>
                <w:szCs w:val="24"/>
                <w:lang w:bidi="he-IL"/>
              </w:rPr>
              <w:t>των δεδομ</w:t>
            </w:r>
            <w:r w:rsidR="003B2F14">
              <w:rPr>
                <w:rFonts w:ascii="Arial" w:eastAsia="Calibri" w:hAnsi="Arial" w:cs="Arial"/>
                <w:sz w:val="24"/>
                <w:szCs w:val="24"/>
                <w:lang w:bidi="he-IL"/>
              </w:rPr>
              <w:t>έ</w:t>
            </w:r>
            <w:r w:rsidR="003B2F14" w:rsidRPr="003B2F14">
              <w:rPr>
                <w:rFonts w:ascii="Arial" w:eastAsia="Calibri" w:hAnsi="Arial" w:cs="Arial"/>
                <w:sz w:val="24"/>
                <w:szCs w:val="24"/>
                <w:lang w:bidi="he-IL"/>
              </w:rPr>
              <w:t>νων</w:t>
            </w:r>
            <w:r w:rsidR="00881742">
              <w:rPr>
                <w:rFonts w:ascii="Arial" w:eastAsia="Calibri" w:hAnsi="Arial" w:cs="Arial"/>
                <w:sz w:val="24"/>
                <w:szCs w:val="24"/>
                <w:lang w:bidi="he-IL"/>
              </w:rPr>
              <w:t>·</w:t>
            </w:r>
          </w:p>
        </w:tc>
      </w:tr>
      <w:tr w:rsidR="00881742" w:rsidRPr="00CD5601" w14:paraId="482F80C2" w14:textId="77777777" w:rsidTr="00881742">
        <w:trPr>
          <w:trHeight w:val="397"/>
        </w:trPr>
        <w:tc>
          <w:tcPr>
            <w:tcW w:w="5000" w:type="pct"/>
            <w:gridSpan w:val="10"/>
            <w:shd w:val="clear" w:color="auto" w:fill="auto"/>
            <w:tcMar>
              <w:top w:w="0" w:type="dxa"/>
              <w:left w:w="108" w:type="dxa"/>
              <w:bottom w:w="0" w:type="dxa"/>
              <w:right w:w="108" w:type="dxa"/>
            </w:tcMar>
          </w:tcPr>
          <w:p w14:paraId="5356E8D8" w14:textId="77777777" w:rsidR="00881742" w:rsidRPr="00CD5601" w:rsidRDefault="00881742"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4920E1" w:rsidRPr="00CD5601" w14:paraId="05EA8293" w14:textId="77777777" w:rsidTr="00881742">
        <w:trPr>
          <w:trHeight w:val="397"/>
        </w:trPr>
        <w:tc>
          <w:tcPr>
            <w:tcW w:w="1162" w:type="pct"/>
            <w:shd w:val="clear" w:color="auto" w:fill="auto"/>
            <w:tcMar>
              <w:top w:w="0" w:type="dxa"/>
              <w:left w:w="108" w:type="dxa"/>
              <w:bottom w:w="0" w:type="dxa"/>
              <w:right w:w="108" w:type="dxa"/>
            </w:tcMar>
          </w:tcPr>
          <w:p w14:paraId="6CE0E48E" w14:textId="77777777" w:rsidR="004920E1" w:rsidRPr="00CD5601" w:rsidRDefault="004920E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0AAD1353" w14:textId="6D5AEB82" w:rsidR="004920E1" w:rsidRPr="00CD5601" w:rsidRDefault="00376984" w:rsidP="00CD5601">
            <w:pPr>
              <w:suppressAutoHyphens/>
              <w:autoSpaceDN w:val="0"/>
              <w:spacing w:after="0" w:line="360" w:lineRule="auto"/>
              <w:ind w:left="34"/>
              <w:jc w:val="right"/>
              <w:textAlignment w:val="baseline"/>
              <w:rPr>
                <w:rFonts w:ascii="Arial" w:eastAsia="Calibri" w:hAnsi="Arial" w:cs="Arial"/>
                <w:sz w:val="24"/>
                <w:szCs w:val="24"/>
                <w:lang w:bidi="he-IL"/>
              </w:rPr>
            </w:pPr>
            <w:r w:rsidRPr="00B87EBE">
              <w:rPr>
                <w:rFonts w:ascii="Arial" w:eastAsia="Calibri" w:hAnsi="Arial" w:cs="Arial"/>
                <w:sz w:val="24"/>
                <w:szCs w:val="24"/>
                <w:lang w:bidi="he-IL"/>
              </w:rPr>
              <w:t>(β)</w:t>
            </w:r>
          </w:p>
        </w:tc>
        <w:tc>
          <w:tcPr>
            <w:tcW w:w="3162" w:type="pct"/>
            <w:gridSpan w:val="2"/>
            <w:shd w:val="clear" w:color="auto" w:fill="auto"/>
            <w:tcMar>
              <w:top w:w="0" w:type="dxa"/>
              <w:left w:w="108" w:type="dxa"/>
              <w:bottom w:w="0" w:type="dxa"/>
              <w:right w:w="108" w:type="dxa"/>
            </w:tcMar>
          </w:tcPr>
          <w:p w14:paraId="2CCB14D2" w14:textId="4BF7C39D" w:rsidR="004920E1" w:rsidRPr="00CD5601" w:rsidRDefault="0019183A" w:rsidP="00376984">
            <w:pPr>
              <w:spacing w:after="0" w:line="360" w:lineRule="auto"/>
              <w:ind w:left="34"/>
              <w:jc w:val="both"/>
              <w:rPr>
                <w:rFonts w:ascii="Arial" w:eastAsia="Calibri" w:hAnsi="Arial" w:cs="Arial"/>
                <w:sz w:val="24"/>
                <w:szCs w:val="24"/>
                <w:lang w:bidi="he-IL"/>
              </w:rPr>
            </w:pPr>
            <w:r>
              <w:rPr>
                <w:rFonts w:ascii="Arial" w:eastAsia="Calibri" w:hAnsi="Arial" w:cs="Arial"/>
                <w:sz w:val="24"/>
                <w:szCs w:val="24"/>
                <w:lang w:bidi="he-IL"/>
              </w:rPr>
              <w:t>σ</w:t>
            </w:r>
            <w:r w:rsidR="00376984">
              <w:rPr>
                <w:rFonts w:ascii="Arial" w:eastAsia="Calibri" w:hAnsi="Arial" w:cs="Arial"/>
                <w:sz w:val="24"/>
                <w:szCs w:val="24"/>
                <w:lang w:bidi="he-IL"/>
              </w:rPr>
              <w:t>την</w:t>
            </w:r>
            <w:r w:rsidR="004920E1" w:rsidRPr="00B87EBE">
              <w:rPr>
                <w:rFonts w:ascii="Arial" w:eastAsia="Calibri" w:hAnsi="Arial" w:cs="Arial"/>
                <w:sz w:val="24"/>
                <w:szCs w:val="24"/>
                <w:lang w:bidi="he-IL"/>
              </w:rPr>
              <w:t xml:space="preserve"> περίπτωση </w:t>
            </w:r>
            <w:r w:rsidR="00376984">
              <w:rPr>
                <w:rFonts w:ascii="Arial" w:eastAsia="Calibri" w:hAnsi="Arial" w:cs="Arial"/>
                <w:sz w:val="24"/>
                <w:szCs w:val="24"/>
                <w:lang w:bidi="he-IL"/>
              </w:rPr>
              <w:t>κατά την οποία</w:t>
            </w:r>
            <w:r w:rsidR="004920E1" w:rsidRPr="00B87EBE">
              <w:rPr>
                <w:rFonts w:ascii="Arial" w:eastAsia="Calibri" w:hAnsi="Arial" w:cs="Arial"/>
                <w:sz w:val="24"/>
                <w:szCs w:val="24"/>
                <w:lang w:bidi="he-IL"/>
              </w:rPr>
              <w:t xml:space="preserve"> το αίτημα αφορά καταχώρ</w:t>
            </w:r>
            <w:r w:rsidR="00376984">
              <w:rPr>
                <w:rFonts w:ascii="Arial" w:eastAsia="Calibri" w:hAnsi="Arial" w:cs="Arial"/>
                <w:sz w:val="24"/>
                <w:szCs w:val="24"/>
                <w:lang w:bidi="he-IL"/>
              </w:rPr>
              <w:t>ι</w:t>
            </w:r>
            <w:r w:rsidR="004920E1" w:rsidRPr="00B87EBE">
              <w:rPr>
                <w:rFonts w:ascii="Arial" w:eastAsia="Calibri" w:hAnsi="Arial" w:cs="Arial"/>
                <w:sz w:val="24"/>
                <w:szCs w:val="24"/>
                <w:lang w:bidi="he-IL"/>
              </w:rPr>
              <w:t xml:space="preserve">ση στο Κεντρικό SIS, </w:t>
            </w:r>
            <w:r w:rsidR="00376984">
              <w:rPr>
                <w:rFonts w:ascii="Arial" w:eastAsia="Calibri" w:hAnsi="Arial" w:cs="Arial"/>
                <w:sz w:val="24"/>
                <w:szCs w:val="24"/>
                <w:lang w:bidi="he-IL"/>
              </w:rPr>
              <w:t>η οποία</w:t>
            </w:r>
            <w:r w:rsidR="004920E1" w:rsidRPr="00B87EBE">
              <w:rPr>
                <w:rFonts w:ascii="Arial" w:eastAsia="Calibri" w:hAnsi="Arial" w:cs="Arial"/>
                <w:sz w:val="24"/>
                <w:szCs w:val="24"/>
                <w:lang w:bidi="he-IL"/>
              </w:rPr>
              <w:t xml:space="preserve"> </w:t>
            </w:r>
            <w:proofErr w:type="spellStart"/>
            <w:r w:rsidR="004920E1" w:rsidRPr="00B87EBE">
              <w:rPr>
                <w:rFonts w:ascii="Arial" w:eastAsia="Calibri" w:hAnsi="Arial" w:cs="Arial"/>
                <w:sz w:val="24"/>
                <w:szCs w:val="24"/>
                <w:lang w:bidi="he-IL"/>
              </w:rPr>
              <w:t>εισήχθηκε</w:t>
            </w:r>
            <w:proofErr w:type="spellEnd"/>
            <w:r w:rsidR="004920E1" w:rsidRPr="00B87EBE">
              <w:rPr>
                <w:rFonts w:ascii="Arial" w:eastAsia="Calibri" w:hAnsi="Arial" w:cs="Arial"/>
                <w:sz w:val="24"/>
                <w:szCs w:val="24"/>
                <w:lang w:bidi="he-IL"/>
              </w:rPr>
              <w:t xml:space="preserve"> κατόπιν αιτήματος αρμόδιας </w:t>
            </w:r>
            <w:r w:rsidR="00376984">
              <w:rPr>
                <w:rFonts w:ascii="Arial" w:eastAsia="Calibri" w:hAnsi="Arial" w:cs="Arial"/>
                <w:sz w:val="24"/>
                <w:szCs w:val="24"/>
                <w:lang w:bidi="he-IL"/>
              </w:rPr>
              <w:t>α</w:t>
            </w:r>
            <w:r w:rsidR="004920E1" w:rsidRPr="00B87EBE">
              <w:rPr>
                <w:rFonts w:ascii="Arial" w:eastAsia="Calibri" w:hAnsi="Arial" w:cs="Arial"/>
                <w:sz w:val="24"/>
                <w:szCs w:val="24"/>
                <w:lang w:bidi="he-IL"/>
              </w:rPr>
              <w:t xml:space="preserve">ρχής δυνάμει του εδαφίου (2) του άρθρου 5, το Εθνικό Γραφείο SIRENE, διαβιβάζει στην </w:t>
            </w:r>
            <w:r w:rsidR="00376984">
              <w:rPr>
                <w:rFonts w:ascii="Arial" w:eastAsia="Calibri" w:hAnsi="Arial" w:cs="Arial"/>
                <w:sz w:val="24"/>
                <w:szCs w:val="24"/>
                <w:lang w:bidi="he-IL"/>
              </w:rPr>
              <w:t>εν λόγω α</w:t>
            </w:r>
            <w:r w:rsidR="004920E1" w:rsidRPr="00B87EBE">
              <w:rPr>
                <w:rFonts w:ascii="Arial" w:eastAsia="Calibri" w:hAnsi="Arial" w:cs="Arial"/>
                <w:sz w:val="24"/>
                <w:szCs w:val="24"/>
                <w:lang w:bidi="he-IL"/>
              </w:rPr>
              <w:t>ρχή το αίτημα πρόσβασης ή διόρθωσης δεδομένων για περαιτέρω χειρισμό</w:t>
            </w:r>
            <w:r w:rsidR="00376984">
              <w:rPr>
                <w:rFonts w:ascii="Arial" w:eastAsia="Calibri" w:hAnsi="Arial" w:cs="Arial"/>
                <w:sz w:val="24"/>
                <w:szCs w:val="24"/>
                <w:lang w:bidi="he-IL"/>
              </w:rPr>
              <w:t xml:space="preserve"> και η αρχή αυτή </w:t>
            </w:r>
            <w:r w:rsidR="004920E1" w:rsidRPr="00B87EBE">
              <w:rPr>
                <w:rFonts w:ascii="Arial" w:eastAsia="Calibri" w:hAnsi="Arial" w:cs="Arial"/>
                <w:sz w:val="24"/>
                <w:szCs w:val="24"/>
                <w:lang w:bidi="he-IL"/>
              </w:rPr>
              <w:t xml:space="preserve">αποφαίνεται επί του αιτήματος και </w:t>
            </w:r>
            <w:r w:rsidR="004920E1" w:rsidRPr="00B87EBE">
              <w:rPr>
                <w:rFonts w:ascii="Arial" w:eastAsia="Calibri" w:hAnsi="Arial" w:cs="Arial"/>
                <w:sz w:val="24"/>
                <w:szCs w:val="24"/>
                <w:lang w:bidi="he-IL"/>
              </w:rPr>
              <w:lastRenderedPageBreak/>
              <w:t>ενημερώνει το Εθνικό Γραφείο SIRENE</w:t>
            </w:r>
            <w:r w:rsidR="00616E60">
              <w:rPr>
                <w:rFonts w:ascii="Arial" w:eastAsia="Calibri" w:hAnsi="Arial" w:cs="Arial"/>
                <w:sz w:val="24"/>
                <w:szCs w:val="24"/>
                <w:lang w:bidi="he-IL"/>
              </w:rPr>
              <w:t xml:space="preserve"> </w:t>
            </w:r>
            <w:r w:rsidR="004920E1" w:rsidRPr="00B87EBE">
              <w:rPr>
                <w:rFonts w:ascii="Arial" w:eastAsia="Calibri" w:hAnsi="Arial" w:cs="Arial"/>
                <w:sz w:val="24"/>
                <w:szCs w:val="24"/>
                <w:lang w:bidi="he-IL"/>
              </w:rPr>
              <w:t xml:space="preserve">για την απάντηση που θα πρέπει να δοθεί στον </w:t>
            </w:r>
            <w:proofErr w:type="spellStart"/>
            <w:r w:rsidR="004920E1" w:rsidRPr="00B87EBE">
              <w:rPr>
                <w:rFonts w:ascii="Arial" w:eastAsia="Calibri" w:hAnsi="Arial" w:cs="Arial"/>
                <w:sz w:val="24"/>
                <w:szCs w:val="24"/>
                <w:lang w:bidi="he-IL"/>
              </w:rPr>
              <w:t>αιτητή</w:t>
            </w:r>
            <w:proofErr w:type="spellEnd"/>
            <w:r w:rsidR="00881742">
              <w:rPr>
                <w:rFonts w:ascii="Arial" w:eastAsia="Calibri" w:hAnsi="Arial" w:cs="Arial"/>
                <w:sz w:val="24"/>
                <w:szCs w:val="24"/>
                <w:lang w:bidi="he-IL"/>
              </w:rPr>
              <w:t>·</w:t>
            </w:r>
          </w:p>
        </w:tc>
      </w:tr>
      <w:tr w:rsidR="00881742" w:rsidRPr="00CD5601" w14:paraId="746191E2" w14:textId="77777777" w:rsidTr="00881742">
        <w:trPr>
          <w:trHeight w:val="397"/>
        </w:trPr>
        <w:tc>
          <w:tcPr>
            <w:tcW w:w="5000" w:type="pct"/>
            <w:gridSpan w:val="10"/>
            <w:shd w:val="clear" w:color="auto" w:fill="auto"/>
            <w:tcMar>
              <w:top w:w="0" w:type="dxa"/>
              <w:left w:w="108" w:type="dxa"/>
              <w:bottom w:w="0" w:type="dxa"/>
              <w:right w:w="108" w:type="dxa"/>
            </w:tcMar>
          </w:tcPr>
          <w:p w14:paraId="01174292" w14:textId="77777777" w:rsidR="00881742" w:rsidRPr="00B87EBE" w:rsidRDefault="00881742" w:rsidP="004920E1">
            <w:pPr>
              <w:spacing w:after="0" w:line="360" w:lineRule="auto"/>
              <w:ind w:left="34"/>
              <w:jc w:val="both"/>
              <w:rPr>
                <w:rFonts w:ascii="Arial" w:eastAsia="Calibri" w:hAnsi="Arial" w:cs="Arial"/>
                <w:sz w:val="24"/>
                <w:szCs w:val="24"/>
                <w:lang w:bidi="he-IL"/>
              </w:rPr>
            </w:pPr>
          </w:p>
        </w:tc>
      </w:tr>
      <w:tr w:rsidR="00376984" w:rsidRPr="00CD5601" w14:paraId="6E978245" w14:textId="77777777" w:rsidTr="00881742">
        <w:trPr>
          <w:trHeight w:val="397"/>
        </w:trPr>
        <w:tc>
          <w:tcPr>
            <w:tcW w:w="1162" w:type="pct"/>
            <w:shd w:val="clear" w:color="auto" w:fill="auto"/>
            <w:tcMar>
              <w:top w:w="0" w:type="dxa"/>
              <w:left w:w="108" w:type="dxa"/>
              <w:bottom w:w="0" w:type="dxa"/>
              <w:right w:w="108" w:type="dxa"/>
            </w:tcMar>
          </w:tcPr>
          <w:p w14:paraId="45B8BD1F" w14:textId="77777777" w:rsidR="00376984" w:rsidRPr="00CD5601" w:rsidRDefault="00376984"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676" w:type="pct"/>
            <w:gridSpan w:val="7"/>
            <w:shd w:val="clear" w:color="auto" w:fill="auto"/>
            <w:tcMar>
              <w:top w:w="0" w:type="dxa"/>
              <w:left w:w="108" w:type="dxa"/>
              <w:bottom w:w="0" w:type="dxa"/>
              <w:right w:w="108" w:type="dxa"/>
            </w:tcMar>
          </w:tcPr>
          <w:p w14:paraId="5B3C276D" w14:textId="68C5C9A6" w:rsidR="00376984" w:rsidRPr="00B87EBE" w:rsidRDefault="00376984" w:rsidP="00CD5601">
            <w:pPr>
              <w:suppressAutoHyphens/>
              <w:autoSpaceDN w:val="0"/>
              <w:spacing w:after="0" w:line="360" w:lineRule="auto"/>
              <w:ind w:left="34"/>
              <w:jc w:val="right"/>
              <w:textAlignment w:val="baseline"/>
              <w:rPr>
                <w:rFonts w:ascii="Arial" w:eastAsia="Calibri" w:hAnsi="Arial" w:cs="Arial"/>
                <w:sz w:val="24"/>
                <w:szCs w:val="24"/>
                <w:lang w:bidi="he-IL"/>
              </w:rPr>
            </w:pPr>
            <w:r w:rsidRPr="005F54A9">
              <w:rPr>
                <w:rFonts w:ascii="Arial" w:eastAsia="Calibri" w:hAnsi="Arial" w:cs="Arial"/>
                <w:sz w:val="24"/>
                <w:szCs w:val="24"/>
                <w:lang w:bidi="he-IL"/>
              </w:rPr>
              <w:t>(γ)</w:t>
            </w:r>
          </w:p>
        </w:tc>
        <w:tc>
          <w:tcPr>
            <w:tcW w:w="3162" w:type="pct"/>
            <w:gridSpan w:val="2"/>
            <w:shd w:val="clear" w:color="auto" w:fill="auto"/>
            <w:tcMar>
              <w:top w:w="0" w:type="dxa"/>
              <w:left w:w="108" w:type="dxa"/>
              <w:bottom w:w="0" w:type="dxa"/>
              <w:right w:w="108" w:type="dxa"/>
            </w:tcMar>
          </w:tcPr>
          <w:p w14:paraId="2DC16048" w14:textId="08F34B6E" w:rsidR="00376984" w:rsidRPr="00B87EBE" w:rsidRDefault="0019183A" w:rsidP="00625322">
            <w:pPr>
              <w:spacing w:after="0" w:line="360" w:lineRule="auto"/>
              <w:ind w:left="34"/>
              <w:jc w:val="both"/>
              <w:rPr>
                <w:rFonts w:ascii="Arial" w:eastAsia="Calibri" w:hAnsi="Arial" w:cs="Arial"/>
                <w:sz w:val="24"/>
                <w:szCs w:val="24"/>
                <w:lang w:bidi="he-IL"/>
              </w:rPr>
            </w:pPr>
            <w:r>
              <w:rPr>
                <w:rFonts w:ascii="Arial" w:eastAsia="Calibri" w:hAnsi="Arial" w:cs="Arial"/>
                <w:sz w:val="24"/>
                <w:szCs w:val="24"/>
                <w:lang w:bidi="he-IL"/>
              </w:rPr>
              <w:t>σ</w:t>
            </w:r>
            <w:r w:rsidR="00376984">
              <w:rPr>
                <w:rFonts w:ascii="Arial" w:eastAsia="Calibri" w:hAnsi="Arial" w:cs="Arial"/>
                <w:sz w:val="24"/>
                <w:szCs w:val="24"/>
                <w:lang w:bidi="he-IL"/>
              </w:rPr>
              <w:t>την</w:t>
            </w:r>
            <w:r w:rsidR="00376984" w:rsidRPr="00376984">
              <w:rPr>
                <w:rFonts w:ascii="Arial" w:eastAsia="Calibri" w:hAnsi="Arial" w:cs="Arial"/>
                <w:sz w:val="24"/>
                <w:szCs w:val="24"/>
                <w:lang w:bidi="he-IL"/>
              </w:rPr>
              <w:t xml:space="preserve"> περίπτωση </w:t>
            </w:r>
            <w:r w:rsidR="00376984">
              <w:rPr>
                <w:rFonts w:ascii="Arial" w:eastAsia="Calibri" w:hAnsi="Arial" w:cs="Arial"/>
                <w:sz w:val="24"/>
                <w:szCs w:val="24"/>
                <w:lang w:bidi="he-IL"/>
              </w:rPr>
              <w:t>κατά την οποία</w:t>
            </w:r>
            <w:r w:rsidR="00376984" w:rsidRPr="00376984">
              <w:rPr>
                <w:rFonts w:ascii="Arial" w:eastAsia="Calibri" w:hAnsi="Arial" w:cs="Arial"/>
                <w:sz w:val="24"/>
                <w:szCs w:val="24"/>
                <w:lang w:bidi="he-IL"/>
              </w:rPr>
              <w:t xml:space="preserve"> το αίτημα αφορά καταχώριση στο SIS </w:t>
            </w:r>
            <w:r w:rsidR="00376984">
              <w:rPr>
                <w:rFonts w:ascii="Arial" w:eastAsia="Calibri" w:hAnsi="Arial" w:cs="Arial"/>
                <w:sz w:val="24"/>
                <w:szCs w:val="24"/>
                <w:lang w:bidi="he-IL"/>
              </w:rPr>
              <w:t>η οποία</w:t>
            </w:r>
            <w:r w:rsidR="00376984" w:rsidRPr="00376984">
              <w:rPr>
                <w:rFonts w:ascii="Arial" w:eastAsia="Calibri" w:hAnsi="Arial" w:cs="Arial"/>
                <w:sz w:val="24"/>
                <w:szCs w:val="24"/>
                <w:lang w:bidi="he-IL"/>
              </w:rPr>
              <w:t xml:space="preserve"> </w:t>
            </w:r>
            <w:proofErr w:type="spellStart"/>
            <w:r w:rsidR="00376984" w:rsidRPr="00376984">
              <w:rPr>
                <w:rFonts w:ascii="Arial" w:eastAsia="Calibri" w:hAnsi="Arial" w:cs="Arial"/>
                <w:sz w:val="24"/>
                <w:szCs w:val="24"/>
                <w:lang w:bidi="he-IL"/>
              </w:rPr>
              <w:t>εισήχθηκε</w:t>
            </w:r>
            <w:proofErr w:type="spellEnd"/>
            <w:r w:rsidR="00376984" w:rsidRPr="00376984">
              <w:rPr>
                <w:rFonts w:ascii="Arial" w:eastAsia="Calibri" w:hAnsi="Arial" w:cs="Arial"/>
                <w:sz w:val="24"/>
                <w:szCs w:val="24"/>
                <w:lang w:bidi="he-IL"/>
              </w:rPr>
              <w:t xml:space="preserve"> από άλλο </w:t>
            </w:r>
            <w:r w:rsidR="00376984">
              <w:rPr>
                <w:rFonts w:ascii="Arial" w:eastAsia="Calibri" w:hAnsi="Arial" w:cs="Arial"/>
                <w:sz w:val="24"/>
                <w:szCs w:val="24"/>
                <w:lang w:bidi="he-IL"/>
              </w:rPr>
              <w:t>κ</w:t>
            </w:r>
            <w:r w:rsidR="00376984" w:rsidRPr="00376984">
              <w:rPr>
                <w:rFonts w:ascii="Arial" w:eastAsia="Calibri" w:hAnsi="Arial" w:cs="Arial"/>
                <w:sz w:val="24"/>
                <w:szCs w:val="24"/>
                <w:lang w:bidi="he-IL"/>
              </w:rPr>
              <w:t xml:space="preserve">ράτος </w:t>
            </w:r>
            <w:r w:rsidR="00376984">
              <w:rPr>
                <w:rFonts w:ascii="Arial" w:eastAsia="Calibri" w:hAnsi="Arial" w:cs="Arial"/>
                <w:sz w:val="24"/>
                <w:szCs w:val="24"/>
                <w:lang w:bidi="he-IL"/>
              </w:rPr>
              <w:t>μ</w:t>
            </w:r>
            <w:r w:rsidR="00376984" w:rsidRPr="00376984">
              <w:rPr>
                <w:rFonts w:ascii="Arial" w:eastAsia="Calibri" w:hAnsi="Arial" w:cs="Arial"/>
                <w:sz w:val="24"/>
                <w:szCs w:val="24"/>
                <w:lang w:bidi="he-IL"/>
              </w:rPr>
              <w:t xml:space="preserve">έλος, το Εθνικό Γραφείο SIRENE διαβιβάζει το αίτημα προς το Εθνικό Γραφείο SIRENE του </w:t>
            </w:r>
            <w:r w:rsidR="00376984">
              <w:rPr>
                <w:rFonts w:ascii="Arial" w:eastAsia="Calibri" w:hAnsi="Arial" w:cs="Arial"/>
                <w:sz w:val="24"/>
                <w:szCs w:val="24"/>
                <w:lang w:bidi="he-IL"/>
              </w:rPr>
              <w:t>εν λόγω κ</w:t>
            </w:r>
            <w:r w:rsidR="00376984" w:rsidRPr="00376984">
              <w:rPr>
                <w:rFonts w:ascii="Arial" w:eastAsia="Calibri" w:hAnsi="Arial" w:cs="Arial"/>
                <w:sz w:val="24"/>
                <w:szCs w:val="24"/>
                <w:lang w:bidi="he-IL"/>
              </w:rPr>
              <w:t xml:space="preserve">ράτους </w:t>
            </w:r>
            <w:r w:rsidR="00376984">
              <w:rPr>
                <w:rFonts w:ascii="Arial" w:eastAsia="Calibri" w:hAnsi="Arial" w:cs="Arial"/>
                <w:sz w:val="24"/>
                <w:szCs w:val="24"/>
                <w:lang w:bidi="he-IL"/>
              </w:rPr>
              <w:t>μ</w:t>
            </w:r>
            <w:r w:rsidR="00376984" w:rsidRPr="00376984">
              <w:rPr>
                <w:rFonts w:ascii="Arial" w:eastAsia="Calibri" w:hAnsi="Arial" w:cs="Arial"/>
                <w:sz w:val="24"/>
                <w:szCs w:val="24"/>
                <w:lang w:bidi="he-IL"/>
              </w:rPr>
              <w:t>έλους και ζητεί τη θέση του επί του αιτήματος, το συντομότερο δυνατό.</w:t>
            </w:r>
          </w:p>
        </w:tc>
      </w:tr>
      <w:tr w:rsidR="00881742" w:rsidRPr="00CD5601" w14:paraId="120F64A4" w14:textId="77777777" w:rsidTr="00881742">
        <w:trPr>
          <w:trHeight w:val="397"/>
        </w:trPr>
        <w:tc>
          <w:tcPr>
            <w:tcW w:w="5000" w:type="pct"/>
            <w:gridSpan w:val="10"/>
            <w:shd w:val="clear" w:color="auto" w:fill="auto"/>
            <w:tcMar>
              <w:top w:w="0" w:type="dxa"/>
              <w:left w:w="108" w:type="dxa"/>
              <w:bottom w:w="0" w:type="dxa"/>
              <w:right w:w="108" w:type="dxa"/>
            </w:tcMar>
          </w:tcPr>
          <w:p w14:paraId="7D110C3C" w14:textId="77777777" w:rsidR="00881742" w:rsidRDefault="00881742" w:rsidP="00625322">
            <w:pPr>
              <w:spacing w:after="0" w:line="360" w:lineRule="auto"/>
              <w:ind w:left="34"/>
              <w:jc w:val="both"/>
              <w:rPr>
                <w:rFonts w:ascii="Arial" w:eastAsia="Calibri" w:hAnsi="Arial" w:cs="Arial"/>
                <w:sz w:val="24"/>
                <w:szCs w:val="24"/>
                <w:lang w:bidi="he-IL"/>
              </w:rPr>
            </w:pPr>
          </w:p>
        </w:tc>
      </w:tr>
      <w:tr w:rsidR="005F54A9" w:rsidRPr="00CD5601" w14:paraId="35B7A575" w14:textId="77777777" w:rsidTr="008C4BB5">
        <w:trPr>
          <w:trHeight w:val="397"/>
        </w:trPr>
        <w:tc>
          <w:tcPr>
            <w:tcW w:w="1162" w:type="pct"/>
            <w:shd w:val="clear" w:color="auto" w:fill="auto"/>
            <w:tcMar>
              <w:top w:w="0" w:type="dxa"/>
              <w:left w:w="108" w:type="dxa"/>
              <w:bottom w:w="0" w:type="dxa"/>
              <w:right w:w="108" w:type="dxa"/>
            </w:tcMar>
          </w:tcPr>
          <w:p w14:paraId="3FC08E5E" w14:textId="77777777" w:rsidR="005F54A9" w:rsidRPr="00CD5601" w:rsidRDefault="005F54A9"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1C13913E" w14:textId="61FA28AC" w:rsidR="005F54A9" w:rsidRPr="00376984" w:rsidRDefault="00881742" w:rsidP="00881742">
            <w:pPr>
              <w:tabs>
                <w:tab w:val="left" w:pos="284"/>
                <w:tab w:val="left" w:pos="771"/>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5F54A9" w:rsidRPr="005F54A9">
              <w:rPr>
                <w:rFonts w:ascii="Arial" w:eastAsia="Calibri" w:hAnsi="Arial" w:cs="Arial"/>
                <w:sz w:val="24"/>
                <w:szCs w:val="24"/>
                <w:lang w:bidi="he-IL"/>
              </w:rPr>
              <w:t>(4)</w:t>
            </w:r>
            <w:r>
              <w:rPr>
                <w:rFonts w:ascii="Arial" w:eastAsia="Calibri" w:hAnsi="Arial" w:cs="Arial"/>
                <w:sz w:val="24"/>
                <w:szCs w:val="24"/>
                <w:lang w:bidi="he-IL"/>
              </w:rPr>
              <w:tab/>
            </w:r>
            <w:r w:rsidR="005F54A9" w:rsidRPr="005F54A9">
              <w:rPr>
                <w:rFonts w:ascii="Arial" w:eastAsia="Calibri" w:hAnsi="Arial" w:cs="Arial"/>
                <w:sz w:val="24"/>
                <w:szCs w:val="24"/>
                <w:lang w:bidi="he-IL"/>
              </w:rPr>
              <w:t xml:space="preserve">Σε περίπτωση </w:t>
            </w:r>
            <w:r w:rsidR="005F54A9">
              <w:rPr>
                <w:rFonts w:ascii="Arial" w:eastAsia="Calibri" w:hAnsi="Arial" w:cs="Arial"/>
                <w:sz w:val="24"/>
                <w:szCs w:val="24"/>
                <w:lang w:bidi="he-IL"/>
              </w:rPr>
              <w:t>κατά την οποία</w:t>
            </w:r>
            <w:r w:rsidR="005F54A9" w:rsidRPr="005F54A9">
              <w:rPr>
                <w:rFonts w:ascii="Arial" w:eastAsia="Calibri" w:hAnsi="Arial" w:cs="Arial"/>
                <w:sz w:val="24"/>
                <w:szCs w:val="24"/>
                <w:lang w:bidi="he-IL"/>
              </w:rPr>
              <w:t xml:space="preserve"> </w:t>
            </w:r>
            <w:r w:rsidR="00625322">
              <w:rPr>
                <w:rFonts w:ascii="Arial" w:eastAsia="Calibri" w:hAnsi="Arial" w:cs="Arial"/>
                <w:sz w:val="24"/>
                <w:szCs w:val="24"/>
                <w:lang w:bidi="he-IL"/>
              </w:rPr>
              <w:t xml:space="preserve">για </w:t>
            </w:r>
            <w:r w:rsidR="005F54A9" w:rsidRPr="005F54A9">
              <w:rPr>
                <w:rFonts w:ascii="Arial" w:eastAsia="Calibri" w:hAnsi="Arial" w:cs="Arial"/>
                <w:sz w:val="24"/>
                <w:szCs w:val="24"/>
                <w:lang w:bidi="he-IL"/>
              </w:rPr>
              <w:t xml:space="preserve">αίτημα </w:t>
            </w:r>
            <w:r w:rsidR="00625322">
              <w:rPr>
                <w:rFonts w:ascii="Arial" w:eastAsia="Calibri" w:hAnsi="Arial" w:cs="Arial"/>
                <w:sz w:val="24"/>
                <w:szCs w:val="24"/>
                <w:lang w:bidi="he-IL"/>
              </w:rPr>
              <w:t xml:space="preserve">το οποίο </w:t>
            </w:r>
            <w:r w:rsidR="005F54A9" w:rsidRPr="00881742">
              <w:rPr>
                <w:rFonts w:ascii="Arial" w:eastAsia="Calibri" w:hAnsi="Arial" w:cs="Arial"/>
                <w:sz w:val="23"/>
                <w:szCs w:val="23"/>
              </w:rPr>
              <w:t>αφορά</w:t>
            </w:r>
            <w:r w:rsidR="005F54A9" w:rsidRPr="005F54A9">
              <w:rPr>
                <w:rFonts w:ascii="Arial" w:eastAsia="Calibri" w:hAnsi="Arial" w:cs="Arial"/>
                <w:sz w:val="24"/>
                <w:szCs w:val="24"/>
                <w:lang w:bidi="he-IL"/>
              </w:rPr>
              <w:t xml:space="preserve"> σε καταχώριση </w:t>
            </w:r>
            <w:r w:rsidR="005F54A9">
              <w:rPr>
                <w:rFonts w:ascii="Arial" w:eastAsia="Calibri" w:hAnsi="Arial" w:cs="Arial"/>
                <w:sz w:val="24"/>
                <w:szCs w:val="24"/>
                <w:lang w:bidi="he-IL"/>
              </w:rPr>
              <w:t>η οποία προβλέπεται στ</w:t>
            </w:r>
            <w:r w:rsidR="00625322">
              <w:rPr>
                <w:rFonts w:ascii="Arial" w:eastAsia="Calibri" w:hAnsi="Arial" w:cs="Arial"/>
                <w:sz w:val="24"/>
                <w:szCs w:val="24"/>
                <w:lang w:bidi="he-IL"/>
              </w:rPr>
              <w:t>ις</w:t>
            </w:r>
            <w:r w:rsidR="005F54A9">
              <w:rPr>
                <w:rFonts w:ascii="Arial" w:eastAsia="Calibri" w:hAnsi="Arial" w:cs="Arial"/>
                <w:sz w:val="24"/>
                <w:szCs w:val="24"/>
                <w:lang w:bidi="he-IL"/>
              </w:rPr>
              <w:t xml:space="preserve"> </w:t>
            </w:r>
            <w:r w:rsidR="005F54A9" w:rsidRPr="005F54A9">
              <w:rPr>
                <w:rFonts w:ascii="Arial" w:eastAsia="Calibri" w:hAnsi="Arial" w:cs="Arial"/>
                <w:sz w:val="24"/>
                <w:szCs w:val="24"/>
                <w:lang w:bidi="he-IL"/>
              </w:rPr>
              <w:t>παραγράφου</w:t>
            </w:r>
            <w:r w:rsidR="00625322">
              <w:rPr>
                <w:rFonts w:ascii="Arial" w:eastAsia="Calibri" w:hAnsi="Arial" w:cs="Arial"/>
                <w:sz w:val="24"/>
                <w:szCs w:val="24"/>
                <w:lang w:bidi="he-IL"/>
              </w:rPr>
              <w:t>ς</w:t>
            </w:r>
            <w:r w:rsidR="005F54A9" w:rsidRPr="005F54A9">
              <w:rPr>
                <w:rFonts w:ascii="Arial" w:eastAsia="Calibri" w:hAnsi="Arial" w:cs="Arial"/>
                <w:sz w:val="24"/>
                <w:szCs w:val="24"/>
                <w:lang w:bidi="he-IL"/>
              </w:rPr>
              <w:t xml:space="preserve"> (α) ή (β) του εδαφίου (3) αποφασισθεί ο περιορισμός του δικαιώματος του υποκειμένου</w:t>
            </w:r>
            <w:r w:rsidR="003B2F14" w:rsidRPr="003B2F14">
              <w:rPr>
                <w:rFonts w:ascii="Arial" w:eastAsia="Calibri" w:hAnsi="Arial" w:cs="Arial"/>
                <w:sz w:val="24"/>
                <w:szCs w:val="24"/>
                <w:lang w:bidi="he-IL"/>
              </w:rPr>
              <w:t xml:space="preserve"> των δεδομ</w:t>
            </w:r>
            <w:r w:rsidR="00616E60">
              <w:rPr>
                <w:rFonts w:ascii="Arial" w:eastAsia="Calibri" w:hAnsi="Arial" w:cs="Arial"/>
                <w:sz w:val="24"/>
                <w:szCs w:val="24"/>
                <w:lang w:bidi="he-IL"/>
              </w:rPr>
              <w:t>έ</w:t>
            </w:r>
            <w:r w:rsidR="003B2F14" w:rsidRPr="003B2F14">
              <w:rPr>
                <w:rFonts w:ascii="Arial" w:eastAsia="Calibri" w:hAnsi="Arial" w:cs="Arial"/>
                <w:sz w:val="24"/>
                <w:szCs w:val="24"/>
                <w:lang w:bidi="he-IL"/>
              </w:rPr>
              <w:t>νων</w:t>
            </w:r>
            <w:r w:rsidR="005F54A9" w:rsidRPr="005F54A9">
              <w:rPr>
                <w:rFonts w:ascii="Arial" w:eastAsia="Calibri" w:hAnsi="Arial" w:cs="Arial"/>
                <w:sz w:val="24"/>
                <w:szCs w:val="24"/>
                <w:lang w:bidi="he-IL"/>
              </w:rPr>
              <w:t>, το υποκείμενο των δεδομένων δύναται να υποβάλει καταγγελία στον Επίτροπο Προστασίας Δεδομένων Προσωπικού Χαρακτήρα ή να καταχωρ</w:t>
            </w:r>
            <w:r w:rsidR="00625322">
              <w:rPr>
                <w:rFonts w:ascii="Arial" w:eastAsia="Calibri" w:hAnsi="Arial" w:cs="Arial"/>
                <w:sz w:val="24"/>
                <w:szCs w:val="24"/>
                <w:lang w:bidi="he-IL"/>
              </w:rPr>
              <w:t>ί</w:t>
            </w:r>
            <w:r w:rsidR="005F54A9" w:rsidRPr="005F54A9">
              <w:rPr>
                <w:rFonts w:ascii="Arial" w:eastAsia="Calibri" w:hAnsi="Arial" w:cs="Arial"/>
                <w:sz w:val="24"/>
                <w:szCs w:val="24"/>
                <w:lang w:bidi="he-IL"/>
              </w:rPr>
              <w:t>σει προσφυγή στο Διοικητικό Δικαστήριο</w:t>
            </w:r>
            <w:r w:rsidR="00625322">
              <w:rPr>
                <w:rFonts w:ascii="Arial" w:eastAsia="Calibri" w:hAnsi="Arial" w:cs="Arial"/>
                <w:sz w:val="24"/>
                <w:szCs w:val="24"/>
                <w:lang w:bidi="he-IL"/>
              </w:rPr>
              <w:t xml:space="preserve"> δυνάμει </w:t>
            </w:r>
            <w:r w:rsidR="005F54A9" w:rsidRPr="005F54A9">
              <w:rPr>
                <w:rFonts w:ascii="Arial" w:eastAsia="Calibri" w:hAnsi="Arial" w:cs="Arial"/>
                <w:sz w:val="24"/>
                <w:szCs w:val="24"/>
                <w:lang w:bidi="he-IL"/>
              </w:rPr>
              <w:t xml:space="preserve">του </w:t>
            </w:r>
            <w:r w:rsidR="00625322">
              <w:rPr>
                <w:rFonts w:ascii="Arial" w:eastAsia="Calibri" w:hAnsi="Arial" w:cs="Arial"/>
                <w:sz w:val="24"/>
                <w:szCs w:val="24"/>
                <w:lang w:bidi="he-IL"/>
              </w:rPr>
              <w:t>Ά</w:t>
            </w:r>
            <w:r w:rsidR="005F54A9" w:rsidRPr="005F54A9">
              <w:rPr>
                <w:rFonts w:ascii="Arial" w:eastAsia="Calibri" w:hAnsi="Arial" w:cs="Arial"/>
                <w:sz w:val="24"/>
                <w:szCs w:val="24"/>
                <w:lang w:bidi="he-IL"/>
              </w:rPr>
              <w:t>ρθρου 146 του Συντάγματος.</w:t>
            </w:r>
          </w:p>
        </w:tc>
      </w:tr>
      <w:tr w:rsidR="00881742" w:rsidRPr="00CD5601" w14:paraId="3D3E3819" w14:textId="77777777" w:rsidTr="00881742">
        <w:trPr>
          <w:trHeight w:val="397"/>
        </w:trPr>
        <w:tc>
          <w:tcPr>
            <w:tcW w:w="5000" w:type="pct"/>
            <w:gridSpan w:val="10"/>
            <w:shd w:val="clear" w:color="auto" w:fill="auto"/>
            <w:tcMar>
              <w:top w:w="0" w:type="dxa"/>
              <w:left w:w="108" w:type="dxa"/>
              <w:bottom w:w="0" w:type="dxa"/>
              <w:right w:w="108" w:type="dxa"/>
            </w:tcMar>
          </w:tcPr>
          <w:p w14:paraId="68B32FD0" w14:textId="77777777" w:rsidR="00881742" w:rsidRPr="00376984" w:rsidRDefault="00881742" w:rsidP="00376984">
            <w:pPr>
              <w:spacing w:after="0" w:line="360" w:lineRule="auto"/>
              <w:ind w:left="34"/>
              <w:jc w:val="both"/>
              <w:rPr>
                <w:rFonts w:ascii="Arial" w:eastAsia="Calibri" w:hAnsi="Arial" w:cs="Arial"/>
                <w:sz w:val="24"/>
                <w:szCs w:val="24"/>
                <w:lang w:bidi="he-IL"/>
              </w:rPr>
            </w:pPr>
          </w:p>
        </w:tc>
      </w:tr>
      <w:tr w:rsidR="00625322" w:rsidRPr="00CD5601" w14:paraId="44194DF5" w14:textId="77777777" w:rsidTr="008C4BB5">
        <w:trPr>
          <w:trHeight w:val="397"/>
        </w:trPr>
        <w:tc>
          <w:tcPr>
            <w:tcW w:w="1162" w:type="pct"/>
            <w:shd w:val="clear" w:color="auto" w:fill="auto"/>
            <w:tcMar>
              <w:top w:w="0" w:type="dxa"/>
              <w:left w:w="108" w:type="dxa"/>
              <w:bottom w:w="0" w:type="dxa"/>
              <w:right w:w="108" w:type="dxa"/>
            </w:tcMar>
          </w:tcPr>
          <w:p w14:paraId="6285E677" w14:textId="77777777" w:rsidR="00625322" w:rsidRPr="00CD5601" w:rsidRDefault="00625322"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87CBADB" w14:textId="4253A94F" w:rsidR="00625322" w:rsidRPr="00CD5601" w:rsidRDefault="00881742" w:rsidP="00881742">
            <w:pPr>
              <w:tabs>
                <w:tab w:val="left" w:pos="487"/>
                <w:tab w:val="left" w:pos="771"/>
                <w:tab w:val="left" w:pos="913"/>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625322" w:rsidRPr="00625322">
              <w:rPr>
                <w:rFonts w:ascii="Arial" w:eastAsia="Calibri" w:hAnsi="Arial" w:cs="Arial"/>
                <w:sz w:val="24"/>
                <w:szCs w:val="24"/>
                <w:lang w:bidi="he-IL"/>
              </w:rPr>
              <w:t>(5)</w:t>
            </w:r>
            <w:r>
              <w:rPr>
                <w:rFonts w:ascii="Arial" w:eastAsia="Calibri" w:hAnsi="Arial" w:cs="Arial"/>
                <w:sz w:val="24"/>
                <w:szCs w:val="24"/>
                <w:lang w:bidi="he-IL"/>
              </w:rPr>
              <w:tab/>
            </w:r>
            <w:r w:rsidR="00625322" w:rsidRPr="00625322">
              <w:rPr>
                <w:rFonts w:ascii="Arial" w:eastAsia="Calibri" w:hAnsi="Arial" w:cs="Arial"/>
                <w:sz w:val="24"/>
                <w:szCs w:val="24"/>
                <w:lang w:bidi="he-IL"/>
              </w:rPr>
              <w:t xml:space="preserve">Σε περίπτωση </w:t>
            </w:r>
            <w:r w:rsidR="00625322">
              <w:rPr>
                <w:rFonts w:ascii="Arial" w:eastAsia="Calibri" w:hAnsi="Arial" w:cs="Arial"/>
                <w:sz w:val="24"/>
                <w:szCs w:val="24"/>
                <w:lang w:bidi="he-IL"/>
              </w:rPr>
              <w:t>κατά την οποία</w:t>
            </w:r>
            <w:r w:rsidR="00625322" w:rsidRPr="00625322">
              <w:rPr>
                <w:rFonts w:ascii="Arial" w:eastAsia="Calibri" w:hAnsi="Arial" w:cs="Arial"/>
                <w:sz w:val="24"/>
                <w:szCs w:val="24"/>
                <w:lang w:bidi="he-IL"/>
              </w:rPr>
              <w:t xml:space="preserve"> </w:t>
            </w:r>
            <w:r w:rsidR="00625322">
              <w:rPr>
                <w:rFonts w:ascii="Arial" w:eastAsia="Calibri" w:hAnsi="Arial" w:cs="Arial"/>
                <w:sz w:val="24"/>
                <w:szCs w:val="24"/>
                <w:lang w:bidi="he-IL"/>
              </w:rPr>
              <w:t xml:space="preserve">για </w:t>
            </w:r>
            <w:r w:rsidR="00625322" w:rsidRPr="00625322">
              <w:rPr>
                <w:rFonts w:ascii="Arial" w:eastAsia="Calibri" w:hAnsi="Arial" w:cs="Arial"/>
                <w:sz w:val="24"/>
                <w:szCs w:val="24"/>
                <w:lang w:bidi="he-IL"/>
              </w:rPr>
              <w:t xml:space="preserve">αίτημα </w:t>
            </w:r>
            <w:r w:rsidR="00625322">
              <w:rPr>
                <w:rFonts w:ascii="Arial" w:eastAsia="Calibri" w:hAnsi="Arial" w:cs="Arial"/>
                <w:sz w:val="24"/>
                <w:szCs w:val="24"/>
                <w:lang w:bidi="he-IL"/>
              </w:rPr>
              <w:t xml:space="preserve">το οποίο </w:t>
            </w:r>
            <w:r w:rsidR="00625322" w:rsidRPr="00625322">
              <w:rPr>
                <w:rFonts w:ascii="Arial" w:eastAsia="Calibri" w:hAnsi="Arial" w:cs="Arial"/>
                <w:sz w:val="24"/>
                <w:szCs w:val="24"/>
                <w:lang w:bidi="he-IL"/>
              </w:rPr>
              <w:t xml:space="preserve">αφορά καταχώριση </w:t>
            </w:r>
            <w:r w:rsidR="00625322">
              <w:rPr>
                <w:rFonts w:ascii="Arial" w:eastAsia="Calibri" w:hAnsi="Arial" w:cs="Arial"/>
                <w:sz w:val="24"/>
                <w:szCs w:val="24"/>
                <w:lang w:bidi="he-IL"/>
              </w:rPr>
              <w:t>η οποία προβλέπεται</w:t>
            </w:r>
            <w:r w:rsidR="0019183A">
              <w:rPr>
                <w:rFonts w:ascii="Arial" w:eastAsia="Calibri" w:hAnsi="Arial" w:cs="Arial"/>
                <w:sz w:val="24"/>
                <w:szCs w:val="24"/>
                <w:lang w:bidi="he-IL"/>
              </w:rPr>
              <w:t xml:space="preserve"> στις διατάξεις της</w:t>
            </w:r>
            <w:r w:rsidR="00625322" w:rsidRPr="00625322">
              <w:rPr>
                <w:rFonts w:ascii="Arial" w:eastAsia="Calibri" w:hAnsi="Arial" w:cs="Arial"/>
                <w:sz w:val="24"/>
                <w:szCs w:val="24"/>
                <w:lang w:bidi="he-IL"/>
              </w:rPr>
              <w:t xml:space="preserve"> </w:t>
            </w:r>
            <w:r w:rsidR="00625322">
              <w:rPr>
                <w:rFonts w:ascii="Arial" w:eastAsia="Calibri" w:hAnsi="Arial" w:cs="Arial"/>
                <w:sz w:val="24"/>
                <w:szCs w:val="24"/>
                <w:lang w:bidi="he-IL"/>
              </w:rPr>
              <w:t>παρ</w:t>
            </w:r>
            <w:r w:rsidR="0019183A">
              <w:rPr>
                <w:rFonts w:ascii="Arial" w:eastAsia="Calibri" w:hAnsi="Arial" w:cs="Arial"/>
                <w:sz w:val="24"/>
                <w:szCs w:val="24"/>
                <w:lang w:bidi="he-IL"/>
              </w:rPr>
              <w:t>α</w:t>
            </w:r>
            <w:r w:rsidR="00625322">
              <w:rPr>
                <w:rFonts w:ascii="Arial" w:eastAsia="Calibri" w:hAnsi="Arial" w:cs="Arial"/>
                <w:sz w:val="24"/>
                <w:szCs w:val="24"/>
                <w:lang w:bidi="he-IL"/>
              </w:rPr>
              <w:t>γρ</w:t>
            </w:r>
            <w:r w:rsidR="0019183A">
              <w:rPr>
                <w:rFonts w:ascii="Arial" w:eastAsia="Calibri" w:hAnsi="Arial" w:cs="Arial"/>
                <w:sz w:val="24"/>
                <w:szCs w:val="24"/>
                <w:lang w:bidi="he-IL"/>
              </w:rPr>
              <w:t>ά</w:t>
            </w:r>
            <w:r w:rsidR="00625322">
              <w:rPr>
                <w:rFonts w:ascii="Arial" w:eastAsia="Calibri" w:hAnsi="Arial" w:cs="Arial"/>
                <w:sz w:val="24"/>
                <w:szCs w:val="24"/>
                <w:lang w:bidi="he-IL"/>
              </w:rPr>
              <w:t>φο</w:t>
            </w:r>
            <w:r w:rsidR="0019183A">
              <w:rPr>
                <w:rFonts w:ascii="Arial" w:eastAsia="Calibri" w:hAnsi="Arial" w:cs="Arial"/>
                <w:sz w:val="24"/>
                <w:szCs w:val="24"/>
                <w:lang w:bidi="he-IL"/>
              </w:rPr>
              <w:t>υ</w:t>
            </w:r>
            <w:r w:rsidR="00625322">
              <w:rPr>
                <w:rFonts w:ascii="Arial" w:eastAsia="Calibri" w:hAnsi="Arial" w:cs="Arial"/>
                <w:sz w:val="24"/>
                <w:szCs w:val="24"/>
                <w:lang w:bidi="he-IL"/>
              </w:rPr>
              <w:t xml:space="preserve"> </w:t>
            </w:r>
            <w:r w:rsidR="00625322" w:rsidRPr="00625322">
              <w:rPr>
                <w:rFonts w:ascii="Arial" w:eastAsia="Calibri" w:hAnsi="Arial" w:cs="Arial"/>
                <w:sz w:val="24"/>
                <w:szCs w:val="24"/>
                <w:lang w:bidi="he-IL"/>
              </w:rPr>
              <w:t xml:space="preserve">(γ) του εδαφίου (3) αποφασισθεί ο περιορισμός του δικαιώματος του υποκειμένου, το υποκείμενο </w:t>
            </w:r>
            <w:r w:rsidR="003B2F14" w:rsidRPr="003B2F14">
              <w:rPr>
                <w:rFonts w:ascii="Arial" w:eastAsia="Calibri" w:hAnsi="Arial" w:cs="Arial"/>
                <w:sz w:val="24"/>
                <w:szCs w:val="24"/>
                <w:lang w:bidi="he-IL"/>
              </w:rPr>
              <w:t xml:space="preserve">ενημερώνεται ότι </w:t>
            </w:r>
            <w:r w:rsidR="00625322" w:rsidRPr="00625322">
              <w:rPr>
                <w:rFonts w:ascii="Arial" w:eastAsia="Calibri" w:hAnsi="Arial" w:cs="Arial"/>
                <w:sz w:val="24"/>
                <w:szCs w:val="24"/>
                <w:lang w:bidi="he-IL"/>
              </w:rPr>
              <w:t>δύναται να υποβάλει καταγγελία στην αρμόδια</w:t>
            </w:r>
            <w:r w:rsidR="00616E60">
              <w:rPr>
                <w:rFonts w:ascii="Arial" w:eastAsia="Calibri" w:hAnsi="Arial" w:cs="Arial"/>
                <w:sz w:val="24"/>
                <w:szCs w:val="24"/>
                <w:lang w:bidi="he-IL"/>
              </w:rPr>
              <w:t xml:space="preserve"> </w:t>
            </w:r>
            <w:r w:rsidR="00625322" w:rsidRPr="00625322">
              <w:rPr>
                <w:rFonts w:ascii="Arial" w:eastAsia="Calibri" w:hAnsi="Arial" w:cs="Arial"/>
                <w:sz w:val="24"/>
                <w:szCs w:val="24"/>
                <w:lang w:bidi="he-IL"/>
              </w:rPr>
              <w:t xml:space="preserve">Εποπτική Αρχή του εν λόγω </w:t>
            </w:r>
            <w:r w:rsidR="00625322">
              <w:rPr>
                <w:rFonts w:ascii="Arial" w:eastAsia="Calibri" w:hAnsi="Arial" w:cs="Arial"/>
                <w:sz w:val="24"/>
                <w:szCs w:val="24"/>
                <w:lang w:bidi="he-IL"/>
              </w:rPr>
              <w:t>κ</w:t>
            </w:r>
            <w:r w:rsidR="00625322" w:rsidRPr="00625322">
              <w:rPr>
                <w:rFonts w:ascii="Arial" w:eastAsia="Calibri" w:hAnsi="Arial" w:cs="Arial"/>
                <w:sz w:val="24"/>
                <w:szCs w:val="24"/>
                <w:lang w:bidi="he-IL"/>
              </w:rPr>
              <w:t xml:space="preserve">ράτους </w:t>
            </w:r>
            <w:r w:rsidR="00625322">
              <w:rPr>
                <w:rFonts w:ascii="Arial" w:eastAsia="Calibri" w:hAnsi="Arial" w:cs="Arial"/>
                <w:sz w:val="24"/>
                <w:szCs w:val="24"/>
                <w:lang w:bidi="he-IL"/>
              </w:rPr>
              <w:t>μ</w:t>
            </w:r>
            <w:r w:rsidR="00625322" w:rsidRPr="00625322">
              <w:rPr>
                <w:rFonts w:ascii="Arial" w:eastAsia="Calibri" w:hAnsi="Arial" w:cs="Arial"/>
                <w:sz w:val="24"/>
                <w:szCs w:val="24"/>
                <w:lang w:bidi="he-IL"/>
              </w:rPr>
              <w:t>έλους ή να καταχωρ</w:t>
            </w:r>
            <w:r w:rsidR="00625322">
              <w:rPr>
                <w:rFonts w:ascii="Arial" w:eastAsia="Calibri" w:hAnsi="Arial" w:cs="Arial"/>
                <w:sz w:val="24"/>
                <w:szCs w:val="24"/>
                <w:lang w:bidi="he-IL"/>
              </w:rPr>
              <w:t>ί</w:t>
            </w:r>
            <w:r w:rsidR="00625322" w:rsidRPr="00625322">
              <w:rPr>
                <w:rFonts w:ascii="Arial" w:eastAsia="Calibri" w:hAnsi="Arial" w:cs="Arial"/>
                <w:sz w:val="24"/>
                <w:szCs w:val="24"/>
                <w:lang w:bidi="he-IL"/>
              </w:rPr>
              <w:t>σει προσφυγή στο αρμόδιο Δικαστήριο</w:t>
            </w:r>
            <w:r w:rsidR="00625322">
              <w:rPr>
                <w:rFonts w:ascii="Arial" w:eastAsia="Calibri" w:hAnsi="Arial" w:cs="Arial"/>
                <w:sz w:val="24"/>
                <w:szCs w:val="24"/>
                <w:lang w:bidi="he-IL"/>
              </w:rPr>
              <w:t>, σύμφωνα με το εθνικό δίκαιο του εν λόγω κράτους μέλους.</w:t>
            </w:r>
          </w:p>
        </w:tc>
      </w:tr>
      <w:tr w:rsidR="00881742" w:rsidRPr="00CD5601" w14:paraId="28DA7673" w14:textId="77777777" w:rsidTr="00881742">
        <w:trPr>
          <w:trHeight w:val="397"/>
        </w:trPr>
        <w:tc>
          <w:tcPr>
            <w:tcW w:w="5000" w:type="pct"/>
            <w:gridSpan w:val="10"/>
            <w:shd w:val="clear" w:color="auto" w:fill="auto"/>
            <w:tcMar>
              <w:top w:w="0" w:type="dxa"/>
              <w:left w:w="108" w:type="dxa"/>
              <w:bottom w:w="0" w:type="dxa"/>
              <w:right w:w="108" w:type="dxa"/>
            </w:tcMar>
          </w:tcPr>
          <w:p w14:paraId="05F526B4" w14:textId="77777777" w:rsidR="00881742" w:rsidRPr="00CD5601" w:rsidRDefault="00881742"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41535DD1" w14:textId="77777777" w:rsidTr="008C4BB5">
        <w:trPr>
          <w:trHeight w:val="397"/>
        </w:trPr>
        <w:tc>
          <w:tcPr>
            <w:tcW w:w="1162" w:type="pct"/>
            <w:shd w:val="clear" w:color="auto" w:fill="auto"/>
            <w:tcMar>
              <w:top w:w="0" w:type="dxa"/>
              <w:left w:w="108" w:type="dxa"/>
              <w:bottom w:w="0" w:type="dxa"/>
              <w:right w:w="108" w:type="dxa"/>
            </w:tcMar>
          </w:tcPr>
          <w:p w14:paraId="743599B2" w14:textId="77777777" w:rsidR="00D51190"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 xml:space="preserve">Εθνική </w:t>
            </w:r>
          </w:p>
          <w:p w14:paraId="509A50E1" w14:textId="77777777" w:rsidR="00D51190"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 xml:space="preserve">Εποπτική </w:t>
            </w:r>
          </w:p>
          <w:p w14:paraId="65A552C2" w14:textId="3FBB1052" w:rsidR="00CD5601" w:rsidRPr="00881742" w:rsidRDefault="00CD5601" w:rsidP="00881742">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Αρχή</w:t>
            </w:r>
            <w:r w:rsidR="00D51190">
              <w:rPr>
                <w:rFonts w:ascii="Arial" w:eastAsia="Calibri" w:hAnsi="Arial" w:cs="Arial"/>
                <w:sz w:val="24"/>
                <w:szCs w:val="24"/>
                <w:lang w:bidi="he-IL"/>
              </w:rPr>
              <w:t>.</w:t>
            </w:r>
          </w:p>
        </w:tc>
        <w:tc>
          <w:tcPr>
            <w:tcW w:w="3838" w:type="pct"/>
            <w:gridSpan w:val="9"/>
            <w:shd w:val="clear" w:color="auto" w:fill="auto"/>
            <w:tcMar>
              <w:top w:w="0" w:type="dxa"/>
              <w:left w:w="108" w:type="dxa"/>
              <w:bottom w:w="0" w:type="dxa"/>
              <w:right w:w="108" w:type="dxa"/>
            </w:tcMar>
          </w:tcPr>
          <w:p w14:paraId="1264D530" w14:textId="43FF7C5C" w:rsidR="00166783" w:rsidRPr="00CD5601" w:rsidRDefault="00166783" w:rsidP="002668CE">
            <w:pPr>
              <w:tabs>
                <w:tab w:val="left" w:pos="397"/>
                <w:tab w:val="left" w:pos="587"/>
                <w:tab w:val="left" w:pos="851"/>
              </w:tabs>
              <w:suppressAutoHyphens/>
              <w:autoSpaceDN w:val="0"/>
              <w:spacing w:after="0" w:line="360" w:lineRule="auto"/>
              <w:jc w:val="both"/>
              <w:textAlignment w:val="baseline"/>
              <w:rPr>
                <w:rFonts w:ascii="Arial" w:eastAsia="Calibri" w:hAnsi="Arial" w:cs="Arial"/>
                <w:sz w:val="24"/>
                <w:szCs w:val="24"/>
                <w:lang w:bidi="he-IL"/>
              </w:rPr>
            </w:pPr>
            <w:r w:rsidRPr="00166783">
              <w:rPr>
                <w:rFonts w:ascii="Arial" w:eastAsia="Calibri" w:hAnsi="Arial" w:cs="Arial"/>
                <w:sz w:val="24"/>
                <w:szCs w:val="24"/>
                <w:lang w:bidi="he-IL"/>
              </w:rPr>
              <w:t>15.</w:t>
            </w:r>
            <w:r>
              <w:rPr>
                <w:rFonts w:ascii="Arial" w:eastAsia="Calibri" w:hAnsi="Arial" w:cs="Arial"/>
                <w:sz w:val="24"/>
                <w:szCs w:val="24"/>
                <w:lang w:bidi="he-IL"/>
              </w:rPr>
              <w:t>-</w:t>
            </w:r>
            <w:r w:rsidRPr="00166783">
              <w:rPr>
                <w:rFonts w:ascii="Arial" w:eastAsia="Calibri" w:hAnsi="Arial" w:cs="Arial"/>
                <w:sz w:val="24"/>
                <w:szCs w:val="24"/>
                <w:lang w:bidi="he-IL"/>
              </w:rPr>
              <w:t>(1)</w:t>
            </w:r>
            <w:r w:rsidR="00881742">
              <w:rPr>
                <w:rFonts w:ascii="Arial" w:eastAsia="Calibri" w:hAnsi="Arial" w:cs="Arial"/>
                <w:sz w:val="24"/>
                <w:szCs w:val="24"/>
                <w:lang w:bidi="he-IL"/>
              </w:rPr>
              <w:tab/>
            </w:r>
            <w:r w:rsidRPr="00166783">
              <w:rPr>
                <w:rFonts w:ascii="Arial" w:eastAsia="Calibri" w:hAnsi="Arial" w:cs="Arial"/>
                <w:sz w:val="24"/>
                <w:szCs w:val="24"/>
                <w:lang w:bidi="he-IL"/>
              </w:rPr>
              <w:t xml:space="preserve">Ο Επίτροπος Προστασίας Δεδομένων Προσωπικού Χαρακτήρα ορίζεται ως Εθνική Εποπτική Αρχή και ασκεί ανεξάρτητο έλεγχο ως προς τη νομιμότητα της επεξεργασίας των προσωπικών δεδομένων σε σχέση με καταχωρίσεις στο Κεντρικό SIS και αναζητήσεις στο εθνικό αντίγραφο, καθώς και τη νομιμότητα της ανταλλαγής και περαιτέρω επεξεργασίας συμπληρωματικών πληροφοριών, σύμφωνα με τις διατάξεις του περί της </w:t>
            </w:r>
            <w:r>
              <w:rPr>
                <w:rFonts w:ascii="Arial" w:eastAsia="Calibri" w:hAnsi="Arial" w:cs="Arial"/>
                <w:sz w:val="24"/>
                <w:szCs w:val="24"/>
                <w:lang w:bidi="he-IL"/>
              </w:rPr>
              <w:t>Π</w:t>
            </w:r>
            <w:r w:rsidRPr="00166783">
              <w:rPr>
                <w:rFonts w:ascii="Arial" w:eastAsia="Calibri" w:hAnsi="Arial" w:cs="Arial"/>
                <w:sz w:val="24"/>
                <w:szCs w:val="24"/>
                <w:lang w:bidi="he-IL"/>
              </w:rPr>
              <w:t xml:space="preserve">ροστασίας των </w:t>
            </w:r>
            <w:r>
              <w:rPr>
                <w:rFonts w:ascii="Arial" w:eastAsia="Calibri" w:hAnsi="Arial" w:cs="Arial"/>
                <w:sz w:val="24"/>
                <w:szCs w:val="24"/>
                <w:lang w:bidi="he-IL"/>
              </w:rPr>
              <w:t>Φ</w:t>
            </w:r>
            <w:r w:rsidRPr="00166783">
              <w:rPr>
                <w:rFonts w:ascii="Arial" w:eastAsia="Calibri" w:hAnsi="Arial" w:cs="Arial"/>
                <w:sz w:val="24"/>
                <w:szCs w:val="24"/>
                <w:lang w:bidi="he-IL"/>
              </w:rPr>
              <w:t xml:space="preserve">υσικών </w:t>
            </w:r>
            <w:r>
              <w:rPr>
                <w:rFonts w:ascii="Arial" w:eastAsia="Calibri" w:hAnsi="Arial" w:cs="Arial"/>
                <w:sz w:val="24"/>
                <w:szCs w:val="24"/>
                <w:lang w:bidi="he-IL"/>
              </w:rPr>
              <w:t>Π</w:t>
            </w:r>
            <w:r w:rsidRPr="00166783">
              <w:rPr>
                <w:rFonts w:ascii="Arial" w:eastAsia="Calibri" w:hAnsi="Arial" w:cs="Arial"/>
                <w:sz w:val="24"/>
                <w:szCs w:val="24"/>
                <w:lang w:bidi="he-IL"/>
              </w:rPr>
              <w:t xml:space="preserve">ροσώπων </w:t>
            </w:r>
            <w:r>
              <w:rPr>
                <w:rFonts w:ascii="Arial" w:eastAsia="Calibri" w:hAnsi="Arial" w:cs="Arial"/>
                <w:sz w:val="24"/>
                <w:szCs w:val="24"/>
                <w:lang w:bidi="he-IL"/>
              </w:rPr>
              <w:t>Έ</w:t>
            </w:r>
            <w:r w:rsidRPr="00166783">
              <w:rPr>
                <w:rFonts w:ascii="Arial" w:eastAsia="Calibri" w:hAnsi="Arial" w:cs="Arial"/>
                <w:sz w:val="24"/>
                <w:szCs w:val="24"/>
                <w:lang w:bidi="he-IL"/>
              </w:rPr>
              <w:t xml:space="preserve">ναντι της </w:t>
            </w:r>
            <w:r>
              <w:rPr>
                <w:rFonts w:ascii="Arial" w:eastAsia="Calibri" w:hAnsi="Arial" w:cs="Arial"/>
                <w:sz w:val="24"/>
                <w:szCs w:val="24"/>
                <w:lang w:bidi="he-IL"/>
              </w:rPr>
              <w:t>Ε</w:t>
            </w:r>
            <w:r w:rsidRPr="00166783">
              <w:rPr>
                <w:rFonts w:ascii="Arial" w:eastAsia="Calibri" w:hAnsi="Arial" w:cs="Arial"/>
                <w:sz w:val="24"/>
                <w:szCs w:val="24"/>
                <w:lang w:bidi="he-IL"/>
              </w:rPr>
              <w:t xml:space="preserve">πεξεργασίας των </w:t>
            </w:r>
            <w:r>
              <w:rPr>
                <w:rFonts w:ascii="Arial" w:eastAsia="Calibri" w:hAnsi="Arial" w:cs="Arial"/>
                <w:sz w:val="24"/>
                <w:szCs w:val="24"/>
                <w:lang w:bidi="he-IL"/>
              </w:rPr>
              <w:t>Δ</w:t>
            </w:r>
            <w:r w:rsidRPr="00166783">
              <w:rPr>
                <w:rFonts w:ascii="Arial" w:eastAsia="Calibri" w:hAnsi="Arial" w:cs="Arial"/>
                <w:sz w:val="24"/>
                <w:szCs w:val="24"/>
                <w:lang w:bidi="he-IL"/>
              </w:rPr>
              <w:t xml:space="preserve">εδομένων </w:t>
            </w:r>
            <w:r>
              <w:rPr>
                <w:rFonts w:ascii="Arial" w:eastAsia="Calibri" w:hAnsi="Arial" w:cs="Arial"/>
                <w:sz w:val="24"/>
                <w:szCs w:val="24"/>
                <w:lang w:bidi="he-IL"/>
              </w:rPr>
              <w:lastRenderedPageBreak/>
              <w:t>Π</w:t>
            </w:r>
            <w:r w:rsidRPr="00166783">
              <w:rPr>
                <w:rFonts w:ascii="Arial" w:eastAsia="Calibri" w:hAnsi="Arial" w:cs="Arial"/>
                <w:sz w:val="24"/>
                <w:szCs w:val="24"/>
                <w:lang w:bidi="he-IL"/>
              </w:rPr>
              <w:t xml:space="preserve">ροσωπικού </w:t>
            </w:r>
            <w:r>
              <w:rPr>
                <w:rFonts w:ascii="Arial" w:eastAsia="Calibri" w:hAnsi="Arial" w:cs="Arial"/>
                <w:sz w:val="24"/>
                <w:szCs w:val="24"/>
                <w:lang w:bidi="he-IL"/>
              </w:rPr>
              <w:t>Χ</w:t>
            </w:r>
            <w:r w:rsidRPr="00166783">
              <w:rPr>
                <w:rFonts w:ascii="Arial" w:eastAsia="Calibri" w:hAnsi="Arial" w:cs="Arial"/>
                <w:sz w:val="24"/>
                <w:szCs w:val="24"/>
                <w:lang w:bidi="he-IL"/>
              </w:rPr>
              <w:t xml:space="preserve">αρακτήρα και της </w:t>
            </w:r>
            <w:r>
              <w:rPr>
                <w:rFonts w:ascii="Arial" w:eastAsia="Calibri" w:hAnsi="Arial" w:cs="Arial"/>
                <w:sz w:val="24"/>
                <w:szCs w:val="24"/>
                <w:lang w:bidi="he-IL"/>
              </w:rPr>
              <w:t>Ε</w:t>
            </w:r>
            <w:r w:rsidRPr="00166783">
              <w:rPr>
                <w:rFonts w:ascii="Arial" w:eastAsia="Calibri" w:hAnsi="Arial" w:cs="Arial"/>
                <w:sz w:val="24"/>
                <w:szCs w:val="24"/>
                <w:lang w:bidi="he-IL"/>
              </w:rPr>
              <w:t xml:space="preserve">λεύθερης </w:t>
            </w:r>
            <w:r>
              <w:rPr>
                <w:rFonts w:ascii="Arial" w:eastAsia="Calibri" w:hAnsi="Arial" w:cs="Arial"/>
                <w:sz w:val="24"/>
                <w:szCs w:val="24"/>
                <w:lang w:bidi="he-IL"/>
              </w:rPr>
              <w:t>Κ</w:t>
            </w:r>
            <w:r w:rsidRPr="00166783">
              <w:rPr>
                <w:rFonts w:ascii="Arial" w:eastAsia="Calibri" w:hAnsi="Arial" w:cs="Arial"/>
                <w:sz w:val="24"/>
                <w:szCs w:val="24"/>
                <w:lang w:bidi="he-IL"/>
              </w:rPr>
              <w:t xml:space="preserve">υκλοφορίας </w:t>
            </w:r>
            <w:r w:rsidR="0019183A">
              <w:rPr>
                <w:rFonts w:ascii="Arial" w:eastAsia="Calibri" w:hAnsi="Arial" w:cs="Arial"/>
                <w:sz w:val="24"/>
                <w:szCs w:val="24"/>
                <w:lang w:bidi="he-IL"/>
              </w:rPr>
              <w:t xml:space="preserve">των Δεδομένων </w:t>
            </w:r>
            <w:r w:rsidRPr="00166783">
              <w:rPr>
                <w:rFonts w:ascii="Arial" w:eastAsia="Calibri" w:hAnsi="Arial" w:cs="Arial"/>
                <w:sz w:val="24"/>
                <w:szCs w:val="24"/>
                <w:lang w:bidi="he-IL"/>
              </w:rPr>
              <w:t>αυτών Νόμου.</w:t>
            </w:r>
          </w:p>
        </w:tc>
      </w:tr>
      <w:tr w:rsidR="00881742" w:rsidRPr="00CD5601" w14:paraId="5F6259DA" w14:textId="77777777" w:rsidTr="00881742">
        <w:trPr>
          <w:trHeight w:val="397"/>
        </w:trPr>
        <w:tc>
          <w:tcPr>
            <w:tcW w:w="5000" w:type="pct"/>
            <w:gridSpan w:val="10"/>
            <w:shd w:val="clear" w:color="auto" w:fill="auto"/>
            <w:tcMar>
              <w:top w:w="0" w:type="dxa"/>
              <w:left w:w="108" w:type="dxa"/>
              <w:bottom w:w="0" w:type="dxa"/>
              <w:right w:w="108" w:type="dxa"/>
            </w:tcMar>
          </w:tcPr>
          <w:p w14:paraId="402826B9" w14:textId="77777777" w:rsidR="00881742" w:rsidRPr="00CD5601" w:rsidRDefault="00881742" w:rsidP="00CD5601">
            <w:pPr>
              <w:tabs>
                <w:tab w:val="left" w:pos="1218"/>
              </w:tabs>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5F306D5E" w14:textId="77777777" w:rsidTr="008C4BB5">
        <w:trPr>
          <w:trHeight w:val="397"/>
        </w:trPr>
        <w:tc>
          <w:tcPr>
            <w:tcW w:w="1162" w:type="pct"/>
            <w:shd w:val="clear" w:color="auto" w:fill="auto"/>
            <w:tcMar>
              <w:top w:w="0" w:type="dxa"/>
              <w:left w:w="108" w:type="dxa"/>
              <w:bottom w:w="0" w:type="dxa"/>
              <w:right w:w="108" w:type="dxa"/>
            </w:tcMar>
          </w:tcPr>
          <w:p w14:paraId="5B1DE772" w14:textId="77777777" w:rsidR="00CD5601" w:rsidRPr="00CD5601" w:rsidRDefault="00CD5601" w:rsidP="00166783">
            <w:pPr>
              <w:suppressAutoHyphens/>
              <w:autoSpaceDN w:val="0"/>
              <w:spacing w:after="0" w:line="360" w:lineRule="auto"/>
              <w:jc w:val="both"/>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544E5CB" w14:textId="33CFEDAF" w:rsidR="00CD5601" w:rsidRPr="002668CE" w:rsidRDefault="002668CE" w:rsidP="002668CE">
            <w:pPr>
              <w:tabs>
                <w:tab w:val="left" w:pos="397"/>
                <w:tab w:val="left" w:pos="851"/>
              </w:tabs>
              <w:suppressAutoHyphens/>
              <w:autoSpaceDN w:val="0"/>
              <w:spacing w:after="0" w:line="360" w:lineRule="auto"/>
              <w:jc w:val="both"/>
              <w:textAlignment w:val="baseline"/>
              <w:rPr>
                <w:rFonts w:ascii="Arial" w:hAnsi="Arial" w:cs="Arial"/>
                <w:sz w:val="23"/>
                <w:szCs w:val="23"/>
              </w:rPr>
            </w:pPr>
            <w:r w:rsidRPr="002668CE">
              <w:rPr>
                <w:rFonts w:ascii="Arial" w:eastAsia="Calibri" w:hAnsi="Arial" w:cs="Arial"/>
                <w:sz w:val="24"/>
                <w:szCs w:val="24"/>
                <w:lang w:bidi="he-IL"/>
              </w:rPr>
              <w:tab/>
            </w:r>
            <w:r w:rsidR="00CD5601" w:rsidRPr="002668CE">
              <w:rPr>
                <w:rFonts w:ascii="Arial" w:eastAsia="Calibri" w:hAnsi="Arial" w:cs="Arial"/>
                <w:sz w:val="24"/>
                <w:szCs w:val="24"/>
                <w:lang w:bidi="he-IL"/>
              </w:rPr>
              <w:t>(2)</w:t>
            </w:r>
            <w:r w:rsidRPr="002668CE">
              <w:rPr>
                <w:rFonts w:ascii="Arial" w:eastAsia="Calibri" w:hAnsi="Arial" w:cs="Arial"/>
                <w:sz w:val="24"/>
                <w:szCs w:val="24"/>
                <w:lang w:bidi="he-IL"/>
              </w:rPr>
              <w:tab/>
            </w:r>
            <w:r w:rsidR="00CD5601" w:rsidRPr="002668CE">
              <w:rPr>
                <w:rFonts w:ascii="Arial" w:eastAsia="Calibri" w:hAnsi="Arial" w:cs="Arial"/>
                <w:sz w:val="24"/>
                <w:szCs w:val="24"/>
                <w:lang w:bidi="he-IL"/>
              </w:rPr>
              <w:t>Ο Επίτροπος Προστασίας Δεδομένων Προσωπικού Χαρακτήρα ασκεί</w:t>
            </w:r>
            <w:r w:rsidR="00166783" w:rsidRPr="002668CE">
              <w:rPr>
                <w:rFonts w:ascii="Arial" w:eastAsia="Calibri" w:hAnsi="Arial" w:cs="Arial"/>
                <w:sz w:val="24"/>
                <w:szCs w:val="24"/>
                <w:lang w:bidi="he-IL"/>
              </w:rPr>
              <w:t>,</w:t>
            </w:r>
            <w:r w:rsidR="00CD5601" w:rsidRPr="002668CE">
              <w:rPr>
                <w:rFonts w:ascii="Arial" w:eastAsia="Calibri" w:hAnsi="Arial" w:cs="Arial"/>
                <w:sz w:val="24"/>
                <w:szCs w:val="24"/>
                <w:lang w:bidi="he-IL"/>
              </w:rPr>
              <w:t xml:space="preserve"> τουλάχιστον ανά τετραετία</w:t>
            </w:r>
            <w:r w:rsidR="00166783" w:rsidRPr="002668CE">
              <w:rPr>
                <w:rFonts w:ascii="Arial" w:eastAsia="Calibri" w:hAnsi="Arial" w:cs="Arial"/>
                <w:sz w:val="24"/>
                <w:szCs w:val="24"/>
                <w:lang w:bidi="he-IL"/>
              </w:rPr>
              <w:t>,</w:t>
            </w:r>
            <w:r w:rsidR="00CD5601" w:rsidRPr="002668CE">
              <w:rPr>
                <w:rFonts w:ascii="Arial" w:eastAsia="Calibri" w:hAnsi="Arial" w:cs="Arial"/>
                <w:sz w:val="24"/>
                <w:szCs w:val="24"/>
                <w:lang w:bidi="he-IL"/>
              </w:rPr>
              <w:t xml:space="preserve"> </w:t>
            </w:r>
            <w:r w:rsidR="00166783" w:rsidRPr="002668CE">
              <w:rPr>
                <w:rFonts w:ascii="Arial" w:eastAsia="Calibri" w:hAnsi="Arial" w:cs="Arial"/>
                <w:sz w:val="24"/>
                <w:szCs w:val="24"/>
                <w:lang w:bidi="he-IL"/>
              </w:rPr>
              <w:t xml:space="preserve">έλεγχο </w:t>
            </w:r>
            <w:r w:rsidR="00CD5601" w:rsidRPr="002668CE">
              <w:rPr>
                <w:rFonts w:ascii="Arial" w:eastAsia="Calibri" w:hAnsi="Arial" w:cs="Arial"/>
                <w:sz w:val="24"/>
                <w:szCs w:val="24"/>
                <w:lang w:bidi="he-IL"/>
              </w:rPr>
              <w:t xml:space="preserve">των λειτουργιών επεξεργασίας δεδομένων </w:t>
            </w:r>
            <w:r w:rsidR="009C49CA" w:rsidRPr="002668CE">
              <w:rPr>
                <w:rFonts w:ascii="Arial" w:eastAsia="Calibri" w:hAnsi="Arial" w:cs="Arial"/>
                <w:sz w:val="24"/>
                <w:szCs w:val="24"/>
                <w:lang w:bidi="he-IL"/>
              </w:rPr>
              <w:t>ο</w:t>
            </w:r>
            <w:r w:rsidR="00166783" w:rsidRPr="002668CE">
              <w:rPr>
                <w:rFonts w:ascii="Arial" w:eastAsia="Calibri" w:hAnsi="Arial" w:cs="Arial"/>
                <w:sz w:val="24"/>
                <w:szCs w:val="24"/>
                <w:lang w:bidi="he-IL"/>
              </w:rPr>
              <w:t xml:space="preserve"> οποί</w:t>
            </w:r>
            <w:r w:rsidR="009C49CA" w:rsidRPr="002668CE">
              <w:rPr>
                <w:rFonts w:ascii="Arial" w:eastAsia="Calibri" w:hAnsi="Arial" w:cs="Arial"/>
                <w:sz w:val="24"/>
                <w:szCs w:val="24"/>
                <w:lang w:bidi="he-IL"/>
              </w:rPr>
              <w:t>ος</w:t>
            </w:r>
            <w:r w:rsidR="00166783" w:rsidRPr="002668CE">
              <w:rPr>
                <w:rFonts w:ascii="Arial" w:eastAsia="Calibri" w:hAnsi="Arial" w:cs="Arial"/>
                <w:sz w:val="24"/>
                <w:szCs w:val="24"/>
                <w:lang w:bidi="he-IL"/>
              </w:rPr>
              <w:t xml:space="preserve"> </w:t>
            </w:r>
            <w:r w:rsidR="00CD5601" w:rsidRPr="002668CE">
              <w:rPr>
                <w:rFonts w:ascii="Arial" w:eastAsia="Calibri" w:hAnsi="Arial" w:cs="Arial"/>
                <w:sz w:val="24"/>
                <w:szCs w:val="24"/>
                <w:lang w:bidi="he-IL"/>
              </w:rPr>
              <w:t>πραγματοποιείται επί των δεδομένων του Κεντρικού SIS, των δεδομένων του εθνικού αντιγράφου και των συμπληρωματικών πληροφοριών.</w:t>
            </w:r>
          </w:p>
        </w:tc>
      </w:tr>
      <w:tr w:rsidR="00756F43" w:rsidRPr="00CD5601" w14:paraId="3EBC3397" w14:textId="77777777" w:rsidTr="00756F43">
        <w:trPr>
          <w:trHeight w:val="397"/>
        </w:trPr>
        <w:tc>
          <w:tcPr>
            <w:tcW w:w="5000" w:type="pct"/>
            <w:gridSpan w:val="10"/>
            <w:shd w:val="clear" w:color="auto" w:fill="auto"/>
            <w:tcMar>
              <w:top w:w="0" w:type="dxa"/>
              <w:left w:w="108" w:type="dxa"/>
              <w:bottom w:w="0" w:type="dxa"/>
              <w:right w:w="108" w:type="dxa"/>
            </w:tcMar>
          </w:tcPr>
          <w:p w14:paraId="46838618" w14:textId="77777777" w:rsidR="00756F43" w:rsidRPr="00CD5601" w:rsidRDefault="00756F43" w:rsidP="00D308B2">
            <w:pPr>
              <w:tabs>
                <w:tab w:val="left" w:pos="1218"/>
              </w:tabs>
              <w:suppressAutoHyphens/>
              <w:autoSpaceDN w:val="0"/>
              <w:spacing w:after="0" w:line="360" w:lineRule="auto"/>
              <w:jc w:val="both"/>
              <w:textAlignment w:val="baseline"/>
              <w:rPr>
                <w:rFonts w:ascii="Arial" w:eastAsia="Calibri" w:hAnsi="Arial" w:cs="Arial"/>
                <w:sz w:val="24"/>
                <w:szCs w:val="24"/>
                <w:lang w:bidi="he-IL"/>
              </w:rPr>
            </w:pPr>
          </w:p>
        </w:tc>
      </w:tr>
      <w:tr w:rsidR="006C356D" w:rsidRPr="00CD5601" w14:paraId="3737B388" w14:textId="77777777" w:rsidTr="008C4BB5">
        <w:trPr>
          <w:trHeight w:val="397"/>
        </w:trPr>
        <w:tc>
          <w:tcPr>
            <w:tcW w:w="1162" w:type="pct"/>
            <w:shd w:val="clear" w:color="auto" w:fill="auto"/>
            <w:tcMar>
              <w:top w:w="0" w:type="dxa"/>
              <w:left w:w="108" w:type="dxa"/>
              <w:bottom w:w="0" w:type="dxa"/>
              <w:right w:w="108" w:type="dxa"/>
            </w:tcMar>
          </w:tcPr>
          <w:p w14:paraId="1ABA373E" w14:textId="77777777" w:rsidR="006C356D" w:rsidRPr="00CD5601" w:rsidRDefault="006C356D"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366E7942" w14:textId="77777777" w:rsidR="00E439AF" w:rsidRDefault="006C356D" w:rsidP="006C356D">
            <w:pPr>
              <w:tabs>
                <w:tab w:val="left" w:pos="1218"/>
              </w:tabs>
              <w:suppressAutoHyphens/>
              <w:autoSpaceDN w:val="0"/>
              <w:spacing w:after="0" w:line="360" w:lineRule="auto"/>
              <w:ind w:left="34"/>
              <w:jc w:val="center"/>
              <w:textAlignment w:val="baseline"/>
              <w:rPr>
                <w:rFonts w:ascii="Arial" w:eastAsia="Calibri" w:hAnsi="Arial" w:cs="Arial"/>
                <w:b/>
                <w:sz w:val="24"/>
                <w:szCs w:val="24"/>
              </w:rPr>
            </w:pPr>
            <w:r w:rsidRPr="005E5720">
              <w:rPr>
                <w:rFonts w:ascii="Arial" w:eastAsia="Calibri" w:hAnsi="Arial" w:cs="Arial"/>
                <w:b/>
                <w:sz w:val="24"/>
                <w:szCs w:val="24"/>
              </w:rPr>
              <w:t xml:space="preserve">ΜΕΡΟΣ </w:t>
            </w:r>
            <w:r>
              <w:rPr>
                <w:rFonts w:ascii="Arial" w:eastAsia="Calibri" w:hAnsi="Arial" w:cs="Arial"/>
                <w:b/>
                <w:sz w:val="24"/>
                <w:szCs w:val="24"/>
                <w:lang w:val="en-US"/>
              </w:rPr>
              <w:t>V</w:t>
            </w:r>
            <w:r>
              <w:rPr>
                <w:rFonts w:ascii="Arial" w:eastAsia="Calibri" w:hAnsi="Arial" w:cs="Arial"/>
                <w:b/>
                <w:sz w:val="24"/>
                <w:szCs w:val="24"/>
              </w:rPr>
              <w:t>Ι</w:t>
            </w:r>
            <w:r w:rsidRPr="005E5720">
              <w:rPr>
                <w:rFonts w:ascii="Arial" w:eastAsia="Calibri" w:hAnsi="Arial" w:cs="Arial"/>
                <w:b/>
                <w:sz w:val="24"/>
                <w:szCs w:val="24"/>
              </w:rPr>
              <w:t xml:space="preserve"> </w:t>
            </w:r>
          </w:p>
          <w:p w14:paraId="74E60416" w14:textId="62501CD1" w:rsidR="006C356D" w:rsidRPr="00CD5601" w:rsidRDefault="006C356D" w:rsidP="00756F43">
            <w:pPr>
              <w:tabs>
                <w:tab w:val="left" w:pos="1218"/>
              </w:tabs>
              <w:suppressAutoHyphens/>
              <w:autoSpaceDN w:val="0"/>
              <w:spacing w:after="0" w:line="360" w:lineRule="auto"/>
              <w:jc w:val="center"/>
              <w:textAlignment w:val="baseline"/>
              <w:rPr>
                <w:rFonts w:ascii="Arial" w:eastAsia="Calibri" w:hAnsi="Arial" w:cs="Arial"/>
                <w:sz w:val="24"/>
                <w:szCs w:val="24"/>
                <w:lang w:bidi="he-IL"/>
              </w:rPr>
            </w:pPr>
            <w:r>
              <w:rPr>
                <w:rFonts w:ascii="Arial" w:eastAsia="Calibri" w:hAnsi="Arial" w:cs="Arial"/>
                <w:b/>
                <w:sz w:val="24"/>
                <w:szCs w:val="24"/>
              </w:rPr>
              <w:t>ΚΥΡΩΣΕΙΣ</w:t>
            </w:r>
            <w:r w:rsidR="00855653">
              <w:rPr>
                <w:rFonts w:ascii="Arial" w:eastAsia="Calibri" w:hAnsi="Arial" w:cs="Arial"/>
                <w:b/>
                <w:sz w:val="24"/>
                <w:szCs w:val="24"/>
              </w:rPr>
              <w:t xml:space="preserve"> </w:t>
            </w:r>
            <w:r w:rsidR="0019183A">
              <w:rPr>
                <w:rFonts w:ascii="Arial" w:eastAsia="Calibri" w:hAnsi="Arial" w:cs="Arial"/>
                <w:b/>
                <w:sz w:val="24"/>
                <w:szCs w:val="24"/>
              </w:rPr>
              <w:t>ΚΑΙ ΕΝΔΙΚΑ ΜΕΣΑ</w:t>
            </w:r>
          </w:p>
        </w:tc>
      </w:tr>
      <w:tr w:rsidR="00756F43" w:rsidRPr="00CD5601" w14:paraId="167C76AE" w14:textId="77777777" w:rsidTr="00756F43">
        <w:trPr>
          <w:trHeight w:val="397"/>
        </w:trPr>
        <w:tc>
          <w:tcPr>
            <w:tcW w:w="5000" w:type="pct"/>
            <w:gridSpan w:val="10"/>
            <w:shd w:val="clear" w:color="auto" w:fill="auto"/>
            <w:tcMar>
              <w:top w:w="0" w:type="dxa"/>
              <w:left w:w="108" w:type="dxa"/>
              <w:bottom w:w="0" w:type="dxa"/>
              <w:right w:w="108" w:type="dxa"/>
            </w:tcMar>
          </w:tcPr>
          <w:p w14:paraId="12DBD4B9" w14:textId="77777777" w:rsidR="00756F43" w:rsidRPr="00CD5601" w:rsidRDefault="00756F43" w:rsidP="00D308B2">
            <w:pPr>
              <w:tabs>
                <w:tab w:val="left" w:pos="1218"/>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5DFA1C51" w14:textId="77777777" w:rsidTr="008C4BB5">
        <w:trPr>
          <w:trHeight w:val="397"/>
        </w:trPr>
        <w:tc>
          <w:tcPr>
            <w:tcW w:w="1162" w:type="pct"/>
            <w:shd w:val="clear" w:color="auto" w:fill="auto"/>
            <w:tcMar>
              <w:top w:w="0" w:type="dxa"/>
              <w:left w:w="108" w:type="dxa"/>
              <w:bottom w:w="0" w:type="dxa"/>
              <w:right w:w="108" w:type="dxa"/>
            </w:tcMar>
          </w:tcPr>
          <w:p w14:paraId="7B21C060" w14:textId="70EEF3A4" w:rsidR="00CD5601" w:rsidRPr="00756F43" w:rsidRDefault="00CD5601" w:rsidP="00CD5601">
            <w:pPr>
              <w:suppressAutoHyphens/>
              <w:autoSpaceDN w:val="0"/>
              <w:spacing w:after="0" w:line="360" w:lineRule="auto"/>
              <w:textAlignment w:val="baseline"/>
              <w:outlineLvl w:val="1"/>
              <w:rPr>
                <w:rFonts w:ascii="Cambria" w:eastAsia="Times New Roman" w:hAnsi="Cambria" w:cs="Times New Roman"/>
                <w:sz w:val="24"/>
                <w:szCs w:val="24"/>
              </w:rPr>
            </w:pPr>
            <w:r w:rsidRPr="00CD5601">
              <w:rPr>
                <w:rFonts w:ascii="Arial" w:eastAsia="Calibri" w:hAnsi="Arial" w:cs="Arial"/>
                <w:sz w:val="24"/>
                <w:szCs w:val="24"/>
                <w:lang w:bidi="he-IL"/>
              </w:rPr>
              <w:t>Κυρώσεις</w:t>
            </w:r>
            <w:r w:rsidRPr="00CD5601">
              <w:rPr>
                <w:rFonts w:ascii="Arial" w:eastAsia="Times New Roman" w:hAnsi="Arial" w:cs="Arial"/>
                <w:sz w:val="24"/>
                <w:szCs w:val="24"/>
                <w:lang w:bidi="he-IL"/>
              </w:rPr>
              <w:t>.</w:t>
            </w:r>
          </w:p>
        </w:tc>
        <w:tc>
          <w:tcPr>
            <w:tcW w:w="3838" w:type="pct"/>
            <w:gridSpan w:val="9"/>
            <w:shd w:val="clear" w:color="auto" w:fill="auto"/>
            <w:tcMar>
              <w:top w:w="0" w:type="dxa"/>
              <w:left w:w="108" w:type="dxa"/>
              <w:bottom w:w="0" w:type="dxa"/>
              <w:right w:w="108" w:type="dxa"/>
            </w:tcMar>
          </w:tcPr>
          <w:p w14:paraId="58DE29E5" w14:textId="44905A8F" w:rsidR="006C356D" w:rsidRPr="00CD5601" w:rsidRDefault="006C356D" w:rsidP="002668CE">
            <w:pPr>
              <w:tabs>
                <w:tab w:val="left" w:pos="397"/>
                <w:tab w:val="left" w:pos="851"/>
              </w:tabs>
              <w:suppressAutoHyphens/>
              <w:autoSpaceDN w:val="0"/>
              <w:spacing w:after="0" w:line="360" w:lineRule="auto"/>
              <w:jc w:val="both"/>
              <w:textAlignment w:val="baseline"/>
              <w:rPr>
                <w:rFonts w:ascii="Arial" w:eastAsia="Calibri" w:hAnsi="Arial" w:cs="Arial"/>
                <w:sz w:val="24"/>
                <w:szCs w:val="24"/>
                <w:lang w:bidi="he-IL"/>
              </w:rPr>
            </w:pPr>
            <w:r w:rsidRPr="002668CE">
              <w:rPr>
                <w:rFonts w:ascii="Arial" w:eastAsia="Calibri" w:hAnsi="Arial" w:cs="Arial"/>
                <w:sz w:val="24"/>
                <w:szCs w:val="24"/>
                <w:lang w:bidi="he-IL"/>
              </w:rPr>
              <w:t>16.</w:t>
            </w:r>
            <w:r w:rsidR="00756F43" w:rsidRPr="002668CE">
              <w:rPr>
                <w:rFonts w:ascii="Arial" w:eastAsia="Calibri" w:hAnsi="Arial" w:cs="Arial"/>
                <w:sz w:val="24"/>
                <w:szCs w:val="24"/>
                <w:lang w:bidi="he-IL"/>
              </w:rPr>
              <w:t>-</w:t>
            </w:r>
            <w:r w:rsidRPr="002668CE">
              <w:rPr>
                <w:rFonts w:ascii="Arial" w:eastAsia="Calibri" w:hAnsi="Arial" w:cs="Arial"/>
                <w:sz w:val="24"/>
                <w:szCs w:val="24"/>
                <w:lang w:bidi="he-IL"/>
              </w:rPr>
              <w:t>(1)</w:t>
            </w:r>
            <w:r w:rsidR="00756F43" w:rsidRPr="002668CE">
              <w:rPr>
                <w:rFonts w:ascii="Arial" w:eastAsia="Calibri" w:hAnsi="Arial" w:cs="Arial"/>
                <w:sz w:val="24"/>
                <w:szCs w:val="24"/>
                <w:lang w:bidi="he-IL"/>
              </w:rPr>
              <w:tab/>
            </w:r>
            <w:r w:rsidRPr="002668CE">
              <w:rPr>
                <w:rFonts w:ascii="Arial" w:eastAsia="Calibri" w:hAnsi="Arial" w:cs="Arial"/>
                <w:sz w:val="24"/>
                <w:szCs w:val="24"/>
                <w:lang w:bidi="he-IL"/>
              </w:rPr>
              <w:t xml:space="preserve">Πρόσωπο </w:t>
            </w:r>
            <w:r w:rsidRPr="006C356D">
              <w:rPr>
                <w:rFonts w:ascii="Arial" w:eastAsia="Calibri" w:hAnsi="Arial" w:cs="Arial"/>
                <w:sz w:val="24"/>
                <w:szCs w:val="24"/>
                <w:lang w:bidi="he-IL"/>
              </w:rPr>
              <w:t>το οποίο προβαίνει σε πρόσβαση για αναζήτηση στα δεδομένα του εθνικού αντιγράφου ή σε καταχώριση δεδομένων προσωπικού χαρακτήρα στο Κεντρικ</w:t>
            </w:r>
            <w:r w:rsidR="009C49CA">
              <w:rPr>
                <w:rFonts w:ascii="Arial" w:eastAsia="Calibri" w:hAnsi="Arial" w:cs="Arial"/>
                <w:sz w:val="24"/>
                <w:szCs w:val="24"/>
                <w:lang w:bidi="he-IL"/>
              </w:rPr>
              <w:t>ό</w:t>
            </w:r>
            <w:r w:rsidRPr="006C356D">
              <w:rPr>
                <w:rFonts w:ascii="Arial" w:eastAsia="Calibri" w:hAnsi="Arial" w:cs="Arial"/>
                <w:sz w:val="24"/>
                <w:szCs w:val="24"/>
                <w:lang w:bidi="he-IL"/>
              </w:rPr>
              <w:t xml:space="preserve"> SIS ή σε ανταλλαγή συμπληρωματικών πληροφοριών κατά παράβαση των διατάξεων του παρόντος Νόμου, είναι ένοχο αδικήματος</w:t>
            </w:r>
            <w:r>
              <w:rPr>
                <w:rFonts w:ascii="Arial" w:eastAsia="Calibri" w:hAnsi="Arial" w:cs="Arial"/>
                <w:sz w:val="24"/>
                <w:szCs w:val="24"/>
                <w:lang w:bidi="he-IL"/>
              </w:rPr>
              <w:t>,</w:t>
            </w:r>
            <w:r w:rsidRPr="006C356D">
              <w:rPr>
                <w:rFonts w:ascii="Arial" w:eastAsia="Calibri" w:hAnsi="Arial" w:cs="Arial"/>
                <w:sz w:val="24"/>
                <w:szCs w:val="24"/>
                <w:lang w:bidi="he-IL"/>
              </w:rPr>
              <w:t xml:space="preserve"> και σε περίπτωση καταδίκης του</w:t>
            </w:r>
            <w:r>
              <w:rPr>
                <w:rFonts w:ascii="Arial" w:eastAsia="Calibri" w:hAnsi="Arial" w:cs="Arial"/>
                <w:sz w:val="24"/>
                <w:szCs w:val="24"/>
                <w:lang w:bidi="he-IL"/>
              </w:rPr>
              <w:t>,</w:t>
            </w:r>
            <w:r w:rsidRPr="006C356D">
              <w:rPr>
                <w:rFonts w:ascii="Arial" w:eastAsia="Calibri" w:hAnsi="Arial" w:cs="Arial"/>
                <w:sz w:val="24"/>
                <w:szCs w:val="24"/>
                <w:lang w:bidi="he-IL"/>
              </w:rPr>
              <w:t xml:space="preserve"> υπόκειται σε ποινή φυλάκισης που δεν υπερβαίνει το ένα (1) έτος, ή σε χρηματική ποινή που δεν υπερβαίνει τις δέκα χιλιάδες ευρώ (€10.000) ή και στις δύο αυτές ποινές.</w:t>
            </w:r>
          </w:p>
        </w:tc>
      </w:tr>
      <w:tr w:rsidR="00756F43" w:rsidRPr="00CD5601" w14:paraId="3C112D03" w14:textId="77777777" w:rsidTr="00756F43">
        <w:trPr>
          <w:trHeight w:val="397"/>
        </w:trPr>
        <w:tc>
          <w:tcPr>
            <w:tcW w:w="5000" w:type="pct"/>
            <w:gridSpan w:val="10"/>
            <w:shd w:val="clear" w:color="auto" w:fill="auto"/>
            <w:tcMar>
              <w:top w:w="0" w:type="dxa"/>
              <w:left w:w="108" w:type="dxa"/>
              <w:bottom w:w="0" w:type="dxa"/>
              <w:right w:w="108" w:type="dxa"/>
            </w:tcMar>
          </w:tcPr>
          <w:p w14:paraId="0014E13A" w14:textId="77777777" w:rsidR="00756F43" w:rsidRPr="00CD5601" w:rsidRDefault="00756F43" w:rsidP="00CD5601">
            <w:pPr>
              <w:tabs>
                <w:tab w:val="left" w:pos="1218"/>
              </w:tabs>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15C35AD3" w14:textId="77777777" w:rsidTr="008C4BB5">
        <w:trPr>
          <w:trHeight w:val="397"/>
        </w:trPr>
        <w:tc>
          <w:tcPr>
            <w:tcW w:w="1162" w:type="pct"/>
            <w:shd w:val="clear" w:color="auto" w:fill="auto"/>
            <w:tcMar>
              <w:top w:w="0" w:type="dxa"/>
              <w:left w:w="108" w:type="dxa"/>
              <w:bottom w:w="0" w:type="dxa"/>
              <w:right w:w="108" w:type="dxa"/>
            </w:tcMar>
          </w:tcPr>
          <w:p w14:paraId="79F895BE"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509596B4" w14:textId="04128575" w:rsidR="006C356D" w:rsidRPr="00CD5601" w:rsidRDefault="00756F43" w:rsidP="002668CE">
            <w:pPr>
              <w:tabs>
                <w:tab w:val="left" w:pos="397"/>
                <w:tab w:val="left" w:pos="851"/>
              </w:tabs>
              <w:suppressAutoHyphens/>
              <w:autoSpaceDN w:val="0"/>
              <w:spacing w:after="0" w:line="360" w:lineRule="auto"/>
              <w:jc w:val="both"/>
              <w:textAlignment w:val="baseline"/>
              <w:rPr>
                <w:rFonts w:ascii="Arial" w:eastAsia="Calibri" w:hAnsi="Arial" w:cs="Arial"/>
                <w:sz w:val="24"/>
                <w:szCs w:val="24"/>
                <w:lang w:bidi="he-IL"/>
              </w:rPr>
            </w:pPr>
            <w:r w:rsidRPr="002668CE">
              <w:rPr>
                <w:rFonts w:ascii="Arial" w:eastAsia="Calibri" w:hAnsi="Arial" w:cs="Arial"/>
                <w:sz w:val="24"/>
                <w:szCs w:val="24"/>
                <w:lang w:bidi="he-IL"/>
              </w:rPr>
              <w:tab/>
            </w:r>
            <w:r w:rsidR="006C356D" w:rsidRPr="002668CE">
              <w:rPr>
                <w:rFonts w:ascii="Arial" w:eastAsia="Calibri" w:hAnsi="Arial" w:cs="Arial"/>
                <w:sz w:val="24"/>
                <w:szCs w:val="24"/>
                <w:lang w:bidi="he-IL"/>
              </w:rPr>
              <w:t>(2)</w:t>
            </w:r>
            <w:r w:rsidRPr="002668CE">
              <w:rPr>
                <w:rFonts w:ascii="Arial" w:eastAsia="Calibri" w:hAnsi="Arial" w:cs="Arial"/>
                <w:sz w:val="24"/>
                <w:szCs w:val="24"/>
                <w:lang w:bidi="he-IL"/>
              </w:rPr>
              <w:tab/>
            </w:r>
            <w:r w:rsidR="006C356D" w:rsidRPr="002668CE">
              <w:rPr>
                <w:rFonts w:ascii="Arial" w:eastAsia="Calibri" w:hAnsi="Arial" w:cs="Arial"/>
                <w:sz w:val="24"/>
                <w:szCs w:val="24"/>
                <w:lang w:bidi="he-IL"/>
              </w:rPr>
              <w:t xml:space="preserve">Πρόσωπο </w:t>
            </w:r>
            <w:r w:rsidR="006C356D" w:rsidRPr="00D308B2">
              <w:rPr>
                <w:rFonts w:ascii="Arial" w:eastAsia="Calibri" w:hAnsi="Arial" w:cs="Arial"/>
                <w:sz w:val="24"/>
                <w:szCs w:val="24"/>
                <w:lang w:bidi="he-IL"/>
              </w:rPr>
              <w:t>τ</w:t>
            </w:r>
            <w:r w:rsidR="006C356D">
              <w:rPr>
                <w:rFonts w:ascii="Arial" w:eastAsia="Calibri" w:hAnsi="Arial" w:cs="Arial"/>
                <w:sz w:val="24"/>
                <w:szCs w:val="24"/>
                <w:lang w:bidi="he-IL"/>
              </w:rPr>
              <w:t>ο οποίο</w:t>
            </w:r>
            <w:r w:rsidR="006C356D" w:rsidRPr="006C356D">
              <w:rPr>
                <w:rFonts w:ascii="Arial" w:eastAsia="Calibri" w:hAnsi="Arial" w:cs="Arial"/>
                <w:sz w:val="24"/>
                <w:szCs w:val="24"/>
                <w:lang w:bidi="he-IL"/>
              </w:rPr>
              <w:t xml:space="preserve"> προβαίνει σε πρόσβαση για αναζήτηση στα δεδομένα του εθνικού αντιγράφου ή σε καταχώριση δεδομένων προσωπικού χαρακτήρα στο Κεντρικό SIS ή σε ανταλλαγή συμπληρωματικών πληροφοριών κατά παράβαση των διατάξεων του παρόντος Νόμου, με σκοπό την αποκόμιση οικονομικού ή άλλου προσωπικού οφέλους ή την πρόκληση οποιασδήποτε ζημιάς σε άλλο πρόσωπο, είναι ένοχο αδικήματος και, σε περίπτωση καταδίκης του, υπόκειται σε ποινή φυλάκισης που δεν υπερβαίνει τα τρία (3) έτη ή </w:t>
            </w:r>
            <w:r w:rsidR="009608B3">
              <w:rPr>
                <w:rFonts w:ascii="Arial" w:eastAsia="Calibri" w:hAnsi="Arial" w:cs="Arial"/>
                <w:sz w:val="24"/>
                <w:szCs w:val="24"/>
                <w:lang w:bidi="he-IL"/>
              </w:rPr>
              <w:t>σ</w:t>
            </w:r>
            <w:r w:rsidR="006C356D" w:rsidRPr="006C356D">
              <w:rPr>
                <w:rFonts w:ascii="Arial" w:eastAsia="Calibri" w:hAnsi="Arial" w:cs="Arial"/>
                <w:sz w:val="24"/>
                <w:szCs w:val="24"/>
                <w:lang w:bidi="he-IL"/>
              </w:rPr>
              <w:t>ε χρηματική ποινή</w:t>
            </w:r>
            <w:r w:rsidR="009608B3">
              <w:rPr>
                <w:rFonts w:ascii="Arial" w:eastAsia="Calibri" w:hAnsi="Arial" w:cs="Arial"/>
                <w:sz w:val="24"/>
                <w:szCs w:val="24"/>
                <w:lang w:bidi="he-IL"/>
              </w:rPr>
              <w:t xml:space="preserve"> που δεν υπερβαίνει τις</w:t>
            </w:r>
            <w:r w:rsidR="006C356D" w:rsidRPr="006C356D">
              <w:rPr>
                <w:rFonts w:ascii="Arial" w:eastAsia="Calibri" w:hAnsi="Arial" w:cs="Arial"/>
                <w:sz w:val="24"/>
                <w:szCs w:val="24"/>
                <w:lang w:bidi="he-IL"/>
              </w:rPr>
              <w:t xml:space="preserve"> τριάντα χιλιάδες (</w:t>
            </w:r>
            <w:r w:rsidR="009608B3">
              <w:rPr>
                <w:rFonts w:ascii="Arial" w:eastAsia="Calibri" w:hAnsi="Arial" w:cs="Arial"/>
                <w:sz w:val="24"/>
                <w:szCs w:val="24"/>
                <w:lang w:bidi="he-IL"/>
              </w:rPr>
              <w:t>€</w:t>
            </w:r>
            <w:r w:rsidR="006C356D" w:rsidRPr="006C356D">
              <w:rPr>
                <w:rFonts w:ascii="Arial" w:eastAsia="Calibri" w:hAnsi="Arial" w:cs="Arial"/>
                <w:sz w:val="24"/>
                <w:szCs w:val="24"/>
                <w:lang w:bidi="he-IL"/>
              </w:rPr>
              <w:t>30.000) ευρώ ή και στις δύο αυτές ποινές.</w:t>
            </w:r>
          </w:p>
        </w:tc>
      </w:tr>
      <w:tr w:rsidR="00756F43" w:rsidRPr="00CD5601" w14:paraId="154851FF" w14:textId="77777777" w:rsidTr="00756F43">
        <w:trPr>
          <w:trHeight w:val="397"/>
        </w:trPr>
        <w:tc>
          <w:tcPr>
            <w:tcW w:w="5000" w:type="pct"/>
            <w:gridSpan w:val="10"/>
            <w:shd w:val="clear" w:color="auto" w:fill="auto"/>
            <w:tcMar>
              <w:top w:w="0" w:type="dxa"/>
              <w:left w:w="108" w:type="dxa"/>
              <w:bottom w:w="0" w:type="dxa"/>
              <w:right w:w="108" w:type="dxa"/>
            </w:tcMar>
          </w:tcPr>
          <w:p w14:paraId="732CB5D3" w14:textId="77777777" w:rsidR="00756F43" w:rsidRPr="006C356D" w:rsidRDefault="00756F43" w:rsidP="006754B5">
            <w:pPr>
              <w:suppressAutoHyphens/>
              <w:autoSpaceDN w:val="0"/>
              <w:spacing w:after="0" w:line="360" w:lineRule="auto"/>
              <w:jc w:val="both"/>
              <w:textAlignment w:val="baseline"/>
              <w:rPr>
                <w:rFonts w:ascii="Arial" w:eastAsia="Calibri" w:hAnsi="Arial" w:cs="Arial"/>
                <w:sz w:val="24"/>
                <w:szCs w:val="24"/>
                <w:lang w:bidi="he-IL"/>
              </w:rPr>
            </w:pPr>
          </w:p>
        </w:tc>
      </w:tr>
      <w:tr w:rsidR="006C356D" w:rsidRPr="00CD5601" w14:paraId="34F6DBCC" w14:textId="77777777" w:rsidTr="008C4BB5">
        <w:trPr>
          <w:trHeight w:val="397"/>
        </w:trPr>
        <w:tc>
          <w:tcPr>
            <w:tcW w:w="1162" w:type="pct"/>
            <w:shd w:val="clear" w:color="auto" w:fill="auto"/>
            <w:tcMar>
              <w:top w:w="0" w:type="dxa"/>
              <w:left w:w="108" w:type="dxa"/>
              <w:bottom w:w="0" w:type="dxa"/>
              <w:right w:w="108" w:type="dxa"/>
            </w:tcMar>
          </w:tcPr>
          <w:p w14:paraId="3FACFF73" w14:textId="446CC425" w:rsidR="006C356D" w:rsidRPr="006C356D" w:rsidRDefault="00756F43" w:rsidP="00756F43">
            <w:pPr>
              <w:tabs>
                <w:tab w:val="left" w:pos="284"/>
              </w:tabs>
              <w:suppressAutoHyphens/>
              <w:autoSpaceDN w:val="0"/>
              <w:spacing w:after="0" w:line="360" w:lineRule="auto"/>
              <w:textAlignment w:val="baseline"/>
              <w:outlineLvl w:val="1"/>
              <w:rPr>
                <w:rFonts w:ascii="Arial" w:eastAsia="Calibri" w:hAnsi="Arial" w:cs="Arial"/>
                <w:sz w:val="24"/>
                <w:szCs w:val="24"/>
                <w:lang w:bidi="he-IL"/>
              </w:rPr>
            </w:pPr>
            <w:r>
              <w:rPr>
                <w:rFonts w:ascii="Arial" w:eastAsia="Calibri" w:hAnsi="Arial" w:cs="Arial"/>
                <w:sz w:val="24"/>
                <w:szCs w:val="24"/>
                <w:lang w:bidi="he-IL"/>
              </w:rPr>
              <w:tab/>
            </w:r>
            <w:r w:rsidR="006C356D" w:rsidRPr="006C356D">
              <w:rPr>
                <w:rFonts w:ascii="Arial" w:eastAsia="Calibri" w:hAnsi="Arial" w:cs="Arial"/>
                <w:sz w:val="24"/>
                <w:szCs w:val="24"/>
                <w:lang w:bidi="he-IL"/>
              </w:rPr>
              <w:t>Κεφ.154</w:t>
            </w:r>
            <w:r w:rsidR="006C356D">
              <w:rPr>
                <w:rFonts w:ascii="Arial" w:eastAsia="Calibri" w:hAnsi="Arial" w:cs="Arial"/>
                <w:sz w:val="24"/>
                <w:szCs w:val="24"/>
                <w:lang w:bidi="he-IL"/>
              </w:rPr>
              <w:t>.</w:t>
            </w:r>
          </w:p>
          <w:p w14:paraId="6AD0ACDA"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 του 1962</w:t>
            </w:r>
          </w:p>
          <w:p w14:paraId="62840B5F"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lastRenderedPageBreak/>
              <w:t>43 του 1963</w:t>
            </w:r>
          </w:p>
          <w:p w14:paraId="7EB5362A"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41 του 1964</w:t>
            </w:r>
          </w:p>
          <w:p w14:paraId="08EBF6BA"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69 του 1964</w:t>
            </w:r>
          </w:p>
          <w:p w14:paraId="5F64EEA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70 του 1965</w:t>
            </w:r>
          </w:p>
          <w:p w14:paraId="3E242F2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5 του 1967</w:t>
            </w:r>
          </w:p>
          <w:p w14:paraId="0D326EC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58 του 1967</w:t>
            </w:r>
          </w:p>
          <w:p w14:paraId="62D14A58"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44 του 1972</w:t>
            </w:r>
          </w:p>
          <w:p w14:paraId="121E01B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92 του 1972</w:t>
            </w:r>
          </w:p>
          <w:p w14:paraId="2433901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29 του 1973</w:t>
            </w:r>
          </w:p>
          <w:p w14:paraId="692C4D7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59 του 1974</w:t>
            </w:r>
          </w:p>
          <w:p w14:paraId="63A509D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 του 1975</w:t>
            </w:r>
          </w:p>
          <w:p w14:paraId="4D77C37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13 του 1979</w:t>
            </w:r>
          </w:p>
          <w:p w14:paraId="06919853"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10 του 1981</w:t>
            </w:r>
          </w:p>
          <w:p w14:paraId="1A8D6C9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46 του 1982</w:t>
            </w:r>
          </w:p>
          <w:p w14:paraId="3E8AA3EF"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86 του 1983</w:t>
            </w:r>
          </w:p>
          <w:p w14:paraId="67BFD69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186 του 1986</w:t>
            </w:r>
          </w:p>
          <w:p w14:paraId="45979B9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111 του 1989</w:t>
            </w:r>
          </w:p>
          <w:p w14:paraId="64380588"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236 του 1991</w:t>
            </w:r>
          </w:p>
          <w:p w14:paraId="543915E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6(I) του 1994</w:t>
            </w:r>
          </w:p>
          <w:p w14:paraId="2D0A6DE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3(I) του 1996</w:t>
            </w:r>
          </w:p>
          <w:p w14:paraId="0426093D"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99(I) του 1996</w:t>
            </w:r>
          </w:p>
          <w:p w14:paraId="423D1AFD"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36(I) του 1997</w:t>
            </w:r>
          </w:p>
          <w:p w14:paraId="3D412DBB"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40(I) του 1998</w:t>
            </w:r>
          </w:p>
          <w:p w14:paraId="08844643"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45(I) του 1998</w:t>
            </w:r>
          </w:p>
          <w:p w14:paraId="55883E5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15(I) του 1999</w:t>
            </w:r>
          </w:p>
          <w:p w14:paraId="66CBC2A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37(I) του 1999</w:t>
            </w:r>
          </w:p>
          <w:p w14:paraId="31F76BF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38(I) του 1999</w:t>
            </w:r>
          </w:p>
          <w:p w14:paraId="7BF5C0C3"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129(I) του 1999</w:t>
            </w:r>
          </w:p>
          <w:p w14:paraId="1DF0F77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30(I) του 2000</w:t>
            </w:r>
          </w:p>
          <w:p w14:paraId="40528F8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43(I) του 2000</w:t>
            </w:r>
          </w:p>
          <w:p w14:paraId="3A59458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77(I) του 2000</w:t>
            </w:r>
          </w:p>
          <w:p w14:paraId="0DCDF05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162(I) του 2000</w:t>
            </w:r>
          </w:p>
          <w:p w14:paraId="308A035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169(I) του 2000</w:t>
            </w:r>
          </w:p>
          <w:p w14:paraId="39AEC9E4"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181(I) του 2000</w:t>
            </w:r>
          </w:p>
          <w:p w14:paraId="01840CE5"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lastRenderedPageBreak/>
              <w:t>27(I) του 2001</w:t>
            </w:r>
          </w:p>
          <w:p w14:paraId="41EF513B"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12(I) του 2002</w:t>
            </w:r>
          </w:p>
          <w:p w14:paraId="150C2C70"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85(I) του 2002</w:t>
            </w:r>
          </w:p>
          <w:p w14:paraId="0F118820"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144(I) του 2002</w:t>
            </w:r>
          </w:p>
          <w:p w14:paraId="2E9FF96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145(I) του 2002</w:t>
            </w:r>
          </w:p>
          <w:p w14:paraId="4A2F0290"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25(I) του 2003</w:t>
            </w:r>
          </w:p>
          <w:p w14:paraId="08821F9D"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48(I) του 2003</w:t>
            </w:r>
          </w:p>
          <w:p w14:paraId="0303809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84(I) του 2003</w:t>
            </w:r>
          </w:p>
          <w:p w14:paraId="3868B6F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164(I) του 2003</w:t>
            </w:r>
          </w:p>
          <w:p w14:paraId="243FC540"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124(I) του 2004</w:t>
            </w:r>
          </w:p>
          <w:p w14:paraId="3D7EF67A"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31(I) του 2005</w:t>
            </w:r>
          </w:p>
          <w:p w14:paraId="4AC27213"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18(I) του 2006</w:t>
            </w:r>
          </w:p>
          <w:p w14:paraId="209F0EE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130(I) του 2006</w:t>
            </w:r>
          </w:p>
          <w:p w14:paraId="110AAEA0"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126(I) του 2007</w:t>
            </w:r>
          </w:p>
          <w:p w14:paraId="61D9DE4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127(I) του 2007</w:t>
            </w:r>
          </w:p>
          <w:p w14:paraId="7E3145C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70(I) του 2008</w:t>
            </w:r>
          </w:p>
          <w:p w14:paraId="434F948D"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83(I) του 2008</w:t>
            </w:r>
          </w:p>
          <w:p w14:paraId="5F02BF5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64(I) του /2009</w:t>
            </w:r>
          </w:p>
          <w:p w14:paraId="077419F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56(I) του 2011</w:t>
            </w:r>
          </w:p>
          <w:p w14:paraId="0C15080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72(I) του 2011</w:t>
            </w:r>
          </w:p>
          <w:p w14:paraId="1DE0B7BA"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163(I) του 2011</w:t>
            </w:r>
          </w:p>
          <w:p w14:paraId="50F5183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167(I) του 2011</w:t>
            </w:r>
          </w:p>
          <w:p w14:paraId="65AFA271"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84(I) του 2012</w:t>
            </w:r>
          </w:p>
          <w:p w14:paraId="1DF7B16E"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95(I) του 2012</w:t>
            </w:r>
          </w:p>
          <w:p w14:paraId="425E7D6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134(I) του 2012</w:t>
            </w:r>
          </w:p>
          <w:p w14:paraId="3DFE04AE"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125(I) του 2013</w:t>
            </w:r>
          </w:p>
          <w:p w14:paraId="55065164"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131(I) του 2013</w:t>
            </w:r>
          </w:p>
          <w:p w14:paraId="6E6D3C6C"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87(I) του 2015</w:t>
            </w:r>
          </w:p>
          <w:p w14:paraId="6FB3E5EE"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91(I) του 2015</w:t>
            </w:r>
          </w:p>
          <w:p w14:paraId="6388CE79"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112(I) του 2015</w:t>
            </w:r>
          </w:p>
          <w:p w14:paraId="1265F145"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113(I) του 2015</w:t>
            </w:r>
          </w:p>
          <w:p w14:paraId="6BE59A7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31(Ι) του 2016</w:t>
            </w:r>
          </w:p>
          <w:p w14:paraId="62639C1F"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43(Ι) του /2016</w:t>
            </w:r>
          </w:p>
          <w:p w14:paraId="226949D3"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31(I) του 2017</w:t>
            </w:r>
          </w:p>
          <w:p w14:paraId="3C41E118"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lastRenderedPageBreak/>
              <w:t>72(I) του 2017</w:t>
            </w:r>
          </w:p>
          <w:p w14:paraId="46652D76"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23(I) του 2018</w:t>
            </w:r>
          </w:p>
          <w:p w14:paraId="328DD63E"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24(I) του 2018</w:t>
            </w:r>
          </w:p>
          <w:p w14:paraId="0660E23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108(I) του 2018</w:t>
            </w:r>
          </w:p>
          <w:p w14:paraId="4DD31BB7"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134(I) του 2020</w:t>
            </w:r>
          </w:p>
          <w:p w14:paraId="36DB1D1D"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150(I) του 2020</w:t>
            </w:r>
          </w:p>
          <w:p w14:paraId="0EF8AF04"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27(I) του 2021</w:t>
            </w:r>
          </w:p>
          <w:p w14:paraId="755ED8E2" w14:textId="77777777" w:rsidR="006C356D" w:rsidRPr="006C356D"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45(I) του 2021</w:t>
            </w:r>
          </w:p>
          <w:p w14:paraId="5155858F" w14:textId="77777777" w:rsidR="0019183A" w:rsidRDefault="006C356D" w:rsidP="00756F43">
            <w:pPr>
              <w:suppressAutoHyphens/>
              <w:autoSpaceDN w:val="0"/>
              <w:spacing w:after="0" w:line="360" w:lineRule="auto"/>
              <w:ind w:right="113"/>
              <w:jc w:val="right"/>
              <w:textAlignment w:val="baseline"/>
              <w:outlineLvl w:val="1"/>
              <w:rPr>
                <w:rFonts w:ascii="Arial" w:eastAsia="Calibri" w:hAnsi="Arial" w:cs="Arial"/>
                <w:sz w:val="24"/>
                <w:szCs w:val="24"/>
                <w:lang w:bidi="he-IL"/>
              </w:rPr>
            </w:pPr>
            <w:r w:rsidRPr="006C356D">
              <w:rPr>
                <w:rFonts w:ascii="Arial" w:eastAsia="Calibri" w:hAnsi="Arial" w:cs="Arial"/>
                <w:sz w:val="24"/>
                <w:szCs w:val="24"/>
                <w:lang w:bidi="he-IL"/>
              </w:rPr>
              <w:t>190(I) του 2021</w:t>
            </w:r>
          </w:p>
          <w:p w14:paraId="0B621127" w14:textId="18656F98" w:rsidR="006C356D" w:rsidRPr="00CD5601" w:rsidRDefault="0019183A" w:rsidP="00756F43">
            <w:pPr>
              <w:suppressAutoHyphens/>
              <w:autoSpaceDN w:val="0"/>
              <w:spacing w:after="0" w:line="360" w:lineRule="auto"/>
              <w:ind w:right="57"/>
              <w:jc w:val="right"/>
              <w:textAlignment w:val="baseline"/>
              <w:outlineLvl w:val="1"/>
              <w:rPr>
                <w:rFonts w:ascii="Arial" w:eastAsia="Calibri" w:hAnsi="Arial" w:cs="Arial"/>
                <w:sz w:val="24"/>
                <w:szCs w:val="24"/>
                <w:lang w:bidi="he-IL"/>
              </w:rPr>
            </w:pPr>
            <w:r>
              <w:rPr>
                <w:rFonts w:ascii="Arial" w:eastAsia="Calibri" w:hAnsi="Arial" w:cs="Arial"/>
                <w:sz w:val="24"/>
                <w:szCs w:val="24"/>
                <w:lang w:bidi="he-IL"/>
              </w:rPr>
              <w:t xml:space="preserve">39 </w:t>
            </w:r>
            <w:r w:rsidRPr="006C356D">
              <w:rPr>
                <w:rFonts w:ascii="Arial" w:eastAsia="Calibri" w:hAnsi="Arial" w:cs="Arial"/>
                <w:sz w:val="24"/>
                <w:szCs w:val="24"/>
                <w:lang w:bidi="he-IL"/>
              </w:rPr>
              <w:t>(I)</w:t>
            </w:r>
            <w:r>
              <w:rPr>
                <w:rFonts w:ascii="Arial" w:eastAsia="Calibri" w:hAnsi="Arial" w:cs="Arial"/>
                <w:sz w:val="24"/>
                <w:szCs w:val="24"/>
                <w:lang w:bidi="he-IL"/>
              </w:rPr>
              <w:t xml:space="preserve"> του 2023.</w:t>
            </w:r>
          </w:p>
        </w:tc>
        <w:tc>
          <w:tcPr>
            <w:tcW w:w="3838" w:type="pct"/>
            <w:gridSpan w:val="9"/>
            <w:shd w:val="clear" w:color="auto" w:fill="auto"/>
            <w:tcMar>
              <w:top w:w="0" w:type="dxa"/>
              <w:left w:w="108" w:type="dxa"/>
              <w:bottom w:w="0" w:type="dxa"/>
              <w:right w:w="108" w:type="dxa"/>
            </w:tcMar>
          </w:tcPr>
          <w:p w14:paraId="4C38AAA2" w14:textId="21D49159" w:rsidR="006C356D" w:rsidRPr="006C356D" w:rsidRDefault="00756F43" w:rsidP="006754B5">
            <w:pPr>
              <w:tabs>
                <w:tab w:val="left" w:pos="397"/>
                <w:tab w:val="left" w:pos="851"/>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lastRenderedPageBreak/>
              <w:tab/>
            </w:r>
            <w:r w:rsidR="006C356D" w:rsidRPr="006C356D">
              <w:rPr>
                <w:rFonts w:ascii="Arial" w:eastAsia="Calibri" w:hAnsi="Arial" w:cs="Arial"/>
                <w:sz w:val="24"/>
                <w:szCs w:val="24"/>
                <w:lang w:bidi="he-IL"/>
              </w:rPr>
              <w:t>(3)</w:t>
            </w:r>
            <w:r>
              <w:rPr>
                <w:rFonts w:ascii="Arial" w:eastAsia="Calibri" w:hAnsi="Arial" w:cs="Arial"/>
                <w:sz w:val="24"/>
                <w:szCs w:val="24"/>
                <w:lang w:bidi="he-IL"/>
              </w:rPr>
              <w:tab/>
            </w:r>
            <w:r w:rsidR="006C356D" w:rsidRPr="006C356D">
              <w:rPr>
                <w:rFonts w:ascii="Arial" w:eastAsia="Calibri" w:hAnsi="Arial" w:cs="Arial"/>
                <w:sz w:val="24"/>
                <w:szCs w:val="24"/>
                <w:lang w:bidi="he-IL"/>
              </w:rPr>
              <w:t>Άνευ επηρεασμού των διατάξεων του περί Ποινικού Κώδικα Νόμου</w:t>
            </w:r>
            <w:r w:rsidR="009608B3">
              <w:rPr>
                <w:rFonts w:ascii="Arial" w:eastAsia="Calibri" w:hAnsi="Arial" w:cs="Arial"/>
                <w:sz w:val="24"/>
                <w:szCs w:val="24"/>
                <w:lang w:bidi="he-IL"/>
              </w:rPr>
              <w:t>,</w:t>
            </w:r>
            <w:r w:rsidR="006C356D" w:rsidRPr="006C356D">
              <w:rPr>
                <w:rFonts w:ascii="Arial" w:eastAsia="Calibri" w:hAnsi="Arial" w:cs="Arial"/>
                <w:sz w:val="24"/>
                <w:szCs w:val="24"/>
                <w:lang w:bidi="he-IL"/>
              </w:rPr>
              <w:t xml:space="preserve"> </w:t>
            </w:r>
            <w:r w:rsidR="006C356D">
              <w:rPr>
                <w:rFonts w:ascii="Arial" w:eastAsia="Calibri" w:hAnsi="Arial" w:cs="Arial"/>
                <w:sz w:val="24"/>
                <w:szCs w:val="24"/>
                <w:lang w:bidi="he-IL"/>
              </w:rPr>
              <w:t xml:space="preserve">πρόσωπο το οποίο </w:t>
            </w:r>
            <w:r w:rsidR="006C356D" w:rsidRPr="006C356D">
              <w:rPr>
                <w:rFonts w:ascii="Arial" w:eastAsia="Calibri" w:hAnsi="Arial" w:cs="Arial"/>
                <w:sz w:val="24"/>
                <w:szCs w:val="24"/>
                <w:lang w:bidi="he-IL"/>
              </w:rPr>
              <w:t xml:space="preserve">προβαίνει σε πρόσβαση για αναζήτηση </w:t>
            </w:r>
            <w:r w:rsidR="006C356D" w:rsidRPr="006C356D">
              <w:rPr>
                <w:rFonts w:ascii="Arial" w:eastAsia="Calibri" w:hAnsi="Arial" w:cs="Arial"/>
                <w:sz w:val="24"/>
                <w:szCs w:val="24"/>
                <w:lang w:bidi="he-IL"/>
              </w:rPr>
              <w:lastRenderedPageBreak/>
              <w:t>στα δεδομένα του εθνικού αντιγράφου ή σε καταχώριση δεδομένων προσωπικού χαρακτήρα στο Κεντρικό SIS ή σε ανταλλαγή συμπληρωματικών πληροφοριών</w:t>
            </w:r>
            <w:r w:rsidR="000C443D">
              <w:rPr>
                <w:rFonts w:ascii="Arial" w:eastAsia="Calibri" w:hAnsi="Arial" w:cs="Arial"/>
                <w:sz w:val="24"/>
                <w:szCs w:val="24"/>
                <w:lang w:bidi="he-IL"/>
              </w:rPr>
              <w:t xml:space="preserve"> και η εν λόγω πράξη</w:t>
            </w:r>
            <w:r w:rsidR="006C356D" w:rsidRPr="006C356D">
              <w:rPr>
                <w:rFonts w:ascii="Arial" w:eastAsia="Calibri" w:hAnsi="Arial" w:cs="Arial"/>
                <w:sz w:val="24"/>
                <w:szCs w:val="24"/>
                <w:lang w:bidi="he-IL"/>
              </w:rPr>
              <w:t xml:space="preserve"> βλάπτ</w:t>
            </w:r>
            <w:r w:rsidR="000C443D">
              <w:rPr>
                <w:rFonts w:ascii="Arial" w:eastAsia="Calibri" w:hAnsi="Arial" w:cs="Arial"/>
                <w:sz w:val="24"/>
                <w:szCs w:val="24"/>
                <w:lang w:bidi="he-IL"/>
              </w:rPr>
              <w:t>ει</w:t>
            </w:r>
            <w:r w:rsidR="006C356D" w:rsidRPr="006C356D">
              <w:rPr>
                <w:rFonts w:ascii="Arial" w:eastAsia="Calibri" w:hAnsi="Arial" w:cs="Arial"/>
                <w:sz w:val="24"/>
                <w:szCs w:val="24"/>
                <w:lang w:bidi="he-IL"/>
              </w:rPr>
              <w:t xml:space="preserve"> τα συμφέροντα της Δημοκρατίας ή προκαλ</w:t>
            </w:r>
            <w:r w:rsidR="000C443D">
              <w:rPr>
                <w:rFonts w:ascii="Arial" w:eastAsia="Calibri" w:hAnsi="Arial" w:cs="Arial"/>
                <w:sz w:val="24"/>
                <w:szCs w:val="24"/>
                <w:lang w:bidi="he-IL"/>
              </w:rPr>
              <w:t>εί</w:t>
            </w:r>
            <w:r w:rsidR="006C356D" w:rsidRPr="006C356D">
              <w:rPr>
                <w:rFonts w:ascii="Arial" w:eastAsia="Calibri" w:hAnsi="Arial" w:cs="Arial"/>
                <w:sz w:val="24"/>
                <w:szCs w:val="24"/>
                <w:lang w:bidi="he-IL"/>
              </w:rPr>
              <w:t xml:space="preserve"> οποιασδήποτε μορφής απειλή για την εθνική ασφάλεια ή και τη δημόσια τάξη, </w:t>
            </w:r>
            <w:r w:rsidR="006C356D">
              <w:rPr>
                <w:rFonts w:ascii="Arial" w:eastAsia="Calibri" w:hAnsi="Arial" w:cs="Arial"/>
                <w:sz w:val="24"/>
                <w:szCs w:val="24"/>
                <w:lang w:bidi="he-IL"/>
              </w:rPr>
              <w:t xml:space="preserve">είναι ένοχο αδικήματος </w:t>
            </w:r>
            <w:r w:rsidR="006C356D" w:rsidRPr="006C356D">
              <w:rPr>
                <w:rFonts w:ascii="Arial" w:eastAsia="Calibri" w:hAnsi="Arial" w:cs="Arial"/>
                <w:sz w:val="24"/>
                <w:szCs w:val="24"/>
                <w:lang w:bidi="he-IL"/>
              </w:rPr>
              <w:t>και, σε περίπτωση</w:t>
            </w:r>
            <w:r w:rsidR="006C356D">
              <w:rPr>
                <w:rFonts w:ascii="Arial" w:eastAsia="Calibri" w:hAnsi="Arial" w:cs="Arial"/>
                <w:sz w:val="24"/>
                <w:szCs w:val="24"/>
                <w:lang w:bidi="he-IL"/>
              </w:rPr>
              <w:t xml:space="preserve"> καταδίκης του,</w:t>
            </w:r>
            <w:r w:rsidR="006C356D" w:rsidRPr="006C356D">
              <w:rPr>
                <w:rFonts w:ascii="Arial" w:eastAsia="Calibri" w:hAnsi="Arial" w:cs="Arial"/>
                <w:sz w:val="24"/>
                <w:szCs w:val="24"/>
                <w:lang w:bidi="he-IL"/>
              </w:rPr>
              <w:t xml:space="preserve"> υπόκειται σε ποινή φυλάκισης που δεν υπερβαίνει τα πέντε (5) έτη ή σε χρηματική ποινή που δεν υπερβαίνει τις πενήντα χιλιάδες ευρώ (€50.000) ή/και στις τις δύο αυτές ποινές.</w:t>
            </w:r>
          </w:p>
        </w:tc>
      </w:tr>
      <w:tr w:rsidR="00756F43" w:rsidRPr="00CD5601" w14:paraId="383D03B6" w14:textId="77777777" w:rsidTr="00756F43">
        <w:trPr>
          <w:trHeight w:val="397"/>
        </w:trPr>
        <w:tc>
          <w:tcPr>
            <w:tcW w:w="5000" w:type="pct"/>
            <w:gridSpan w:val="10"/>
            <w:shd w:val="clear" w:color="auto" w:fill="auto"/>
            <w:tcMar>
              <w:top w:w="0" w:type="dxa"/>
              <w:left w:w="108" w:type="dxa"/>
              <w:bottom w:w="0" w:type="dxa"/>
              <w:right w:w="108" w:type="dxa"/>
            </w:tcMar>
          </w:tcPr>
          <w:p w14:paraId="0461D535" w14:textId="77777777" w:rsidR="00756F43" w:rsidRPr="00CD5601" w:rsidRDefault="00756F43" w:rsidP="00CD5601">
            <w:pPr>
              <w:tabs>
                <w:tab w:val="left" w:pos="1218"/>
              </w:tabs>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54C914E9" w14:textId="77777777" w:rsidTr="008C4BB5">
        <w:trPr>
          <w:trHeight w:val="397"/>
        </w:trPr>
        <w:tc>
          <w:tcPr>
            <w:tcW w:w="1162" w:type="pct"/>
            <w:shd w:val="clear" w:color="auto" w:fill="auto"/>
            <w:tcMar>
              <w:top w:w="0" w:type="dxa"/>
              <w:left w:w="108" w:type="dxa"/>
              <w:bottom w:w="0" w:type="dxa"/>
              <w:right w:w="108" w:type="dxa"/>
            </w:tcMar>
          </w:tcPr>
          <w:p w14:paraId="17C42318" w14:textId="69556244"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Ένδικα</w:t>
            </w:r>
          </w:p>
          <w:p w14:paraId="3C01D6D8" w14:textId="655E2F9C"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μέσα.</w:t>
            </w:r>
          </w:p>
        </w:tc>
        <w:tc>
          <w:tcPr>
            <w:tcW w:w="3838" w:type="pct"/>
            <w:gridSpan w:val="9"/>
            <w:shd w:val="clear" w:color="auto" w:fill="auto"/>
            <w:tcMar>
              <w:top w:w="0" w:type="dxa"/>
              <w:left w:w="108" w:type="dxa"/>
              <w:bottom w:w="0" w:type="dxa"/>
              <w:right w:w="108" w:type="dxa"/>
            </w:tcMar>
          </w:tcPr>
          <w:p w14:paraId="2D9C006D" w14:textId="4813F6D8" w:rsidR="009C49CA" w:rsidRPr="00E801C8" w:rsidRDefault="00291539" w:rsidP="00772C1F">
            <w:pPr>
              <w:tabs>
                <w:tab w:val="left" w:pos="294"/>
                <w:tab w:val="left" w:pos="346"/>
                <w:tab w:val="left" w:pos="913"/>
              </w:tabs>
              <w:suppressAutoHyphens/>
              <w:autoSpaceDN w:val="0"/>
              <w:spacing w:after="0" w:line="360" w:lineRule="auto"/>
              <w:jc w:val="both"/>
              <w:textAlignment w:val="baseline"/>
              <w:rPr>
                <w:rFonts w:ascii="Arial" w:eastAsia="Calibri" w:hAnsi="Arial" w:cs="Arial"/>
                <w:sz w:val="24"/>
                <w:szCs w:val="24"/>
                <w:lang w:bidi="he-IL"/>
              </w:rPr>
            </w:pPr>
            <w:r w:rsidRPr="00291539">
              <w:rPr>
                <w:rFonts w:ascii="Arial" w:eastAsia="Calibri" w:hAnsi="Arial" w:cs="Arial"/>
                <w:sz w:val="24"/>
                <w:szCs w:val="24"/>
                <w:lang w:bidi="he-IL"/>
              </w:rPr>
              <w:t>17.</w:t>
            </w:r>
            <w:r w:rsidR="00E801C8">
              <w:rPr>
                <w:rFonts w:ascii="Arial" w:eastAsia="Calibri" w:hAnsi="Arial" w:cs="Arial"/>
                <w:sz w:val="24"/>
                <w:szCs w:val="24"/>
                <w:lang w:bidi="he-IL"/>
              </w:rPr>
              <w:t>-</w:t>
            </w:r>
            <w:r w:rsidRPr="00291539">
              <w:rPr>
                <w:rFonts w:ascii="Arial" w:eastAsia="Calibri" w:hAnsi="Arial" w:cs="Arial"/>
                <w:sz w:val="24"/>
                <w:szCs w:val="24"/>
                <w:lang w:bidi="he-IL"/>
              </w:rPr>
              <w:t>(1)</w:t>
            </w:r>
            <w:r w:rsidR="00756F43">
              <w:rPr>
                <w:rFonts w:ascii="Arial" w:eastAsia="Calibri" w:hAnsi="Arial" w:cs="Arial"/>
                <w:sz w:val="24"/>
                <w:szCs w:val="24"/>
                <w:lang w:bidi="he-IL"/>
              </w:rPr>
              <w:tab/>
            </w:r>
            <w:r w:rsidR="009C49CA" w:rsidRPr="009C49CA">
              <w:rPr>
                <w:rFonts w:ascii="Arial" w:eastAsia="Calibri" w:hAnsi="Arial" w:cs="Arial"/>
                <w:sz w:val="24"/>
                <w:szCs w:val="24"/>
                <w:lang w:bidi="he-IL"/>
              </w:rPr>
              <w:t xml:space="preserve">Τα ένδικα μέσα </w:t>
            </w:r>
            <w:r w:rsidR="00975C31">
              <w:rPr>
                <w:rFonts w:ascii="Arial" w:eastAsia="Calibri" w:hAnsi="Arial" w:cs="Arial"/>
                <w:sz w:val="24"/>
                <w:szCs w:val="24"/>
                <w:lang w:bidi="he-IL"/>
              </w:rPr>
              <w:t xml:space="preserve">τα οποία </w:t>
            </w:r>
            <w:r w:rsidR="009C49CA" w:rsidRPr="009C49CA">
              <w:rPr>
                <w:rFonts w:ascii="Arial" w:eastAsia="Calibri" w:hAnsi="Arial" w:cs="Arial"/>
                <w:sz w:val="24"/>
                <w:szCs w:val="24"/>
                <w:lang w:bidi="he-IL"/>
              </w:rPr>
              <w:t xml:space="preserve">προβλέπονται </w:t>
            </w:r>
            <w:r w:rsidR="00975C31">
              <w:rPr>
                <w:rFonts w:ascii="Arial" w:eastAsia="Calibri" w:hAnsi="Arial" w:cs="Arial"/>
                <w:sz w:val="24"/>
                <w:szCs w:val="24"/>
                <w:lang w:bidi="he-IL"/>
              </w:rPr>
              <w:t>στις διατάξεις του ά</w:t>
            </w:r>
            <w:r w:rsidR="009C49CA" w:rsidRPr="009C49CA">
              <w:rPr>
                <w:rFonts w:ascii="Arial" w:eastAsia="Calibri" w:hAnsi="Arial" w:cs="Arial"/>
                <w:sz w:val="24"/>
                <w:szCs w:val="24"/>
                <w:lang w:bidi="he-IL"/>
              </w:rPr>
              <w:t>ρθρο</w:t>
            </w:r>
            <w:r w:rsidR="00975C31">
              <w:rPr>
                <w:rFonts w:ascii="Arial" w:eastAsia="Calibri" w:hAnsi="Arial" w:cs="Arial"/>
                <w:sz w:val="24"/>
                <w:szCs w:val="24"/>
                <w:lang w:bidi="he-IL"/>
              </w:rPr>
              <w:t>υ</w:t>
            </w:r>
            <w:r w:rsidR="009C49CA" w:rsidRPr="009C49CA">
              <w:rPr>
                <w:rFonts w:ascii="Arial" w:eastAsia="Calibri" w:hAnsi="Arial" w:cs="Arial"/>
                <w:sz w:val="24"/>
                <w:szCs w:val="24"/>
                <w:lang w:bidi="he-IL"/>
              </w:rPr>
              <w:t xml:space="preserve"> 54 του Κανονισμού (ΕΕ) 2018/1861 ασκούνται τηρουμένων των διατάξεων των </w:t>
            </w:r>
            <w:r w:rsidR="00975C31">
              <w:rPr>
                <w:rFonts w:ascii="Arial" w:eastAsia="Calibri" w:hAnsi="Arial" w:cs="Arial"/>
                <w:sz w:val="24"/>
                <w:szCs w:val="24"/>
                <w:lang w:bidi="he-IL"/>
              </w:rPr>
              <w:t>ά</w:t>
            </w:r>
            <w:r w:rsidR="009C49CA" w:rsidRPr="009C49CA">
              <w:rPr>
                <w:rFonts w:ascii="Arial" w:eastAsia="Calibri" w:hAnsi="Arial" w:cs="Arial"/>
                <w:sz w:val="24"/>
                <w:szCs w:val="24"/>
                <w:lang w:bidi="he-IL"/>
              </w:rPr>
              <w:t>ρθρων 77, 78 και 79 του Κανονισμού (ΕΕ) 2016/679 και του άρθρου 28 του περί της Προστασίας Φυσικών Προσώπων έναντι της Επεξεργασίας των Δεδομένων Προσωπικού Χαρακτήρα και της Ελεύθερης Κυκλοφορίας των Δεδομένων αυτών Νόμου</w:t>
            </w:r>
            <w:r w:rsidR="00975C31">
              <w:rPr>
                <w:rFonts w:ascii="Arial" w:eastAsia="Calibri" w:hAnsi="Arial" w:cs="Arial"/>
                <w:sz w:val="24"/>
                <w:szCs w:val="24"/>
                <w:lang w:bidi="he-IL"/>
              </w:rPr>
              <w:t>.</w:t>
            </w:r>
          </w:p>
        </w:tc>
      </w:tr>
      <w:tr w:rsidR="00772C1F" w:rsidRPr="00CD5601" w14:paraId="74605607" w14:textId="77777777" w:rsidTr="00772C1F">
        <w:trPr>
          <w:trHeight w:val="397"/>
        </w:trPr>
        <w:tc>
          <w:tcPr>
            <w:tcW w:w="5000" w:type="pct"/>
            <w:gridSpan w:val="10"/>
            <w:shd w:val="clear" w:color="auto" w:fill="auto"/>
            <w:tcMar>
              <w:top w:w="0" w:type="dxa"/>
              <w:left w:w="108" w:type="dxa"/>
              <w:bottom w:w="0" w:type="dxa"/>
              <w:right w:w="108" w:type="dxa"/>
            </w:tcMar>
          </w:tcPr>
          <w:p w14:paraId="3D9ABD63" w14:textId="77777777" w:rsidR="00772C1F" w:rsidRPr="00291539" w:rsidRDefault="00772C1F" w:rsidP="00975C31">
            <w:pPr>
              <w:tabs>
                <w:tab w:val="left" w:pos="1218"/>
              </w:tabs>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74F3C101" w14:textId="77777777" w:rsidTr="008C4BB5">
        <w:trPr>
          <w:trHeight w:val="397"/>
        </w:trPr>
        <w:tc>
          <w:tcPr>
            <w:tcW w:w="1162" w:type="pct"/>
            <w:shd w:val="clear" w:color="auto" w:fill="auto"/>
            <w:tcMar>
              <w:top w:w="0" w:type="dxa"/>
              <w:left w:w="108" w:type="dxa"/>
              <w:bottom w:w="0" w:type="dxa"/>
              <w:right w:w="108" w:type="dxa"/>
            </w:tcMar>
          </w:tcPr>
          <w:p w14:paraId="41341B24"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07020E85" w14:textId="39E514D0" w:rsidR="00CD5601" w:rsidRPr="00975C31" w:rsidRDefault="00772C1F" w:rsidP="00772C1F">
            <w:pPr>
              <w:tabs>
                <w:tab w:val="left" w:pos="346"/>
                <w:tab w:val="left" w:pos="487"/>
                <w:tab w:val="left" w:pos="913"/>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975C31" w:rsidRPr="00975C31">
              <w:rPr>
                <w:rFonts w:ascii="Arial" w:eastAsia="Calibri" w:hAnsi="Arial" w:cs="Arial"/>
                <w:sz w:val="24"/>
                <w:szCs w:val="24"/>
                <w:lang w:bidi="he-IL"/>
              </w:rPr>
              <w:t>(2)</w:t>
            </w:r>
            <w:r>
              <w:rPr>
                <w:rFonts w:ascii="Arial" w:eastAsia="Calibri" w:hAnsi="Arial" w:cs="Arial"/>
                <w:sz w:val="24"/>
                <w:szCs w:val="24"/>
                <w:lang w:bidi="he-IL"/>
              </w:rPr>
              <w:tab/>
            </w:r>
            <w:r w:rsidR="00975C31" w:rsidRPr="00975C31">
              <w:rPr>
                <w:rFonts w:ascii="Arial" w:eastAsia="Calibri" w:hAnsi="Arial" w:cs="Arial"/>
                <w:sz w:val="24"/>
                <w:szCs w:val="24"/>
                <w:lang w:bidi="he-IL"/>
              </w:rPr>
              <w:t xml:space="preserve">Τα ένδικα μέσα </w:t>
            </w:r>
            <w:r w:rsidR="00975C31">
              <w:rPr>
                <w:rFonts w:ascii="Arial" w:eastAsia="Calibri" w:hAnsi="Arial" w:cs="Arial"/>
                <w:sz w:val="24"/>
                <w:szCs w:val="24"/>
                <w:lang w:bidi="he-IL"/>
              </w:rPr>
              <w:t>τα οποία</w:t>
            </w:r>
            <w:r w:rsidR="00975C31" w:rsidRPr="00975C31">
              <w:rPr>
                <w:rFonts w:ascii="Arial" w:eastAsia="Calibri" w:hAnsi="Arial" w:cs="Arial"/>
                <w:sz w:val="24"/>
                <w:szCs w:val="24"/>
                <w:lang w:bidi="he-IL"/>
              </w:rPr>
              <w:t xml:space="preserve"> προβλέπονται </w:t>
            </w:r>
            <w:r w:rsidR="00975C31">
              <w:rPr>
                <w:rFonts w:ascii="Arial" w:eastAsia="Calibri" w:hAnsi="Arial" w:cs="Arial"/>
                <w:sz w:val="24"/>
                <w:szCs w:val="24"/>
                <w:lang w:bidi="he-IL"/>
              </w:rPr>
              <w:t>στις διατάξεις του ά</w:t>
            </w:r>
            <w:r w:rsidR="00975C31" w:rsidRPr="00975C31">
              <w:rPr>
                <w:rFonts w:ascii="Arial" w:eastAsia="Calibri" w:hAnsi="Arial" w:cs="Arial"/>
                <w:sz w:val="24"/>
                <w:szCs w:val="24"/>
                <w:lang w:bidi="he-IL"/>
              </w:rPr>
              <w:t>ρθρο</w:t>
            </w:r>
            <w:r w:rsidR="00975C31">
              <w:rPr>
                <w:rFonts w:ascii="Arial" w:eastAsia="Calibri" w:hAnsi="Arial" w:cs="Arial"/>
                <w:sz w:val="24"/>
                <w:szCs w:val="24"/>
                <w:lang w:bidi="he-IL"/>
              </w:rPr>
              <w:t>υ</w:t>
            </w:r>
            <w:r w:rsidR="00975C31" w:rsidRPr="00975C31">
              <w:rPr>
                <w:rFonts w:ascii="Arial" w:eastAsia="Calibri" w:hAnsi="Arial" w:cs="Arial"/>
                <w:sz w:val="24"/>
                <w:szCs w:val="24"/>
                <w:lang w:bidi="he-IL"/>
              </w:rPr>
              <w:t xml:space="preserve"> 68 του Κανονισμού (ΕΕ) 2018/1862 ασκούνται τηρούμενων των διατάξεων των άρθρων 48, 49 και 50 του περί της Προστασίας των Φυσικών Προσώπων Έναντι της Επεξεργασίας των Δεδομένων Προσωπικού Χαρακτήρα από Αρμόδιες Αρχές για τους σκοπούς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Νόμου</w:t>
            </w:r>
            <w:r w:rsidR="000F230A">
              <w:rPr>
                <w:rFonts w:ascii="Arial" w:eastAsia="Calibri" w:hAnsi="Arial" w:cs="Arial"/>
                <w:sz w:val="24"/>
                <w:szCs w:val="24"/>
                <w:lang w:bidi="he-IL"/>
              </w:rPr>
              <w:t xml:space="preserve"> </w:t>
            </w:r>
            <w:r w:rsidR="000C443D">
              <w:rPr>
                <w:rFonts w:ascii="Arial" w:eastAsia="Calibri" w:hAnsi="Arial" w:cs="Arial"/>
                <w:sz w:val="24"/>
                <w:szCs w:val="24"/>
                <w:lang w:bidi="he-IL"/>
              </w:rPr>
              <w:t>και</w:t>
            </w:r>
            <w:r w:rsidR="00975C31" w:rsidRPr="00975C31">
              <w:rPr>
                <w:rFonts w:ascii="Arial" w:eastAsia="Calibri" w:hAnsi="Arial" w:cs="Arial"/>
                <w:sz w:val="24"/>
                <w:szCs w:val="24"/>
                <w:lang w:bidi="he-IL"/>
              </w:rPr>
              <w:t xml:space="preserve"> τ</w:t>
            </w:r>
            <w:r w:rsidR="00E439AF">
              <w:rPr>
                <w:rFonts w:ascii="Arial" w:eastAsia="Calibri" w:hAnsi="Arial" w:cs="Arial"/>
                <w:sz w:val="24"/>
                <w:szCs w:val="24"/>
                <w:lang w:bidi="he-IL"/>
              </w:rPr>
              <w:t>ων</w:t>
            </w:r>
            <w:r w:rsidR="00975C31" w:rsidRPr="00975C31">
              <w:rPr>
                <w:rFonts w:ascii="Arial" w:eastAsia="Calibri" w:hAnsi="Arial" w:cs="Arial"/>
                <w:sz w:val="24"/>
                <w:szCs w:val="24"/>
                <w:lang w:bidi="he-IL"/>
              </w:rPr>
              <w:t xml:space="preserve"> διατάξε</w:t>
            </w:r>
            <w:r w:rsidR="00E439AF">
              <w:rPr>
                <w:rFonts w:ascii="Arial" w:eastAsia="Calibri" w:hAnsi="Arial" w:cs="Arial"/>
                <w:sz w:val="24"/>
                <w:szCs w:val="24"/>
                <w:lang w:bidi="he-IL"/>
              </w:rPr>
              <w:t>ων</w:t>
            </w:r>
            <w:r w:rsidR="00975C31" w:rsidRPr="00975C31">
              <w:rPr>
                <w:rFonts w:ascii="Arial" w:eastAsia="Calibri" w:hAnsi="Arial" w:cs="Arial"/>
                <w:sz w:val="24"/>
                <w:szCs w:val="24"/>
                <w:lang w:bidi="he-IL"/>
              </w:rPr>
              <w:t xml:space="preserve"> των </w:t>
            </w:r>
            <w:r w:rsidR="00975C31">
              <w:rPr>
                <w:rFonts w:ascii="Arial" w:eastAsia="Calibri" w:hAnsi="Arial" w:cs="Arial"/>
                <w:sz w:val="24"/>
                <w:szCs w:val="24"/>
                <w:lang w:bidi="he-IL"/>
              </w:rPr>
              <w:t>ά</w:t>
            </w:r>
            <w:r w:rsidR="00975C31" w:rsidRPr="00975C31">
              <w:rPr>
                <w:rFonts w:ascii="Arial" w:eastAsia="Calibri" w:hAnsi="Arial" w:cs="Arial"/>
                <w:sz w:val="24"/>
                <w:szCs w:val="24"/>
                <w:lang w:bidi="he-IL"/>
              </w:rPr>
              <w:t>ρθρων 52, 53 και 54 της Οδηγίας</w:t>
            </w:r>
            <w:r w:rsidR="000B66E5">
              <w:rPr>
                <w:rFonts w:ascii="Arial" w:eastAsia="Calibri" w:hAnsi="Arial" w:cs="Arial"/>
                <w:sz w:val="24"/>
                <w:szCs w:val="24"/>
                <w:lang w:bidi="he-IL"/>
              </w:rPr>
              <w:t xml:space="preserve"> (ΕΕ)</w:t>
            </w:r>
            <w:r w:rsidR="00975C31" w:rsidRPr="00975C31">
              <w:rPr>
                <w:rFonts w:ascii="Arial" w:eastAsia="Calibri" w:hAnsi="Arial" w:cs="Arial"/>
                <w:sz w:val="24"/>
                <w:szCs w:val="24"/>
                <w:lang w:bidi="he-IL"/>
              </w:rPr>
              <w:t xml:space="preserve"> 2016/680</w:t>
            </w:r>
            <w:r w:rsidR="00975C31">
              <w:rPr>
                <w:rFonts w:ascii="Arial" w:eastAsia="Calibri" w:hAnsi="Arial" w:cs="Arial"/>
                <w:sz w:val="24"/>
                <w:szCs w:val="24"/>
                <w:lang w:bidi="he-IL"/>
              </w:rPr>
              <w:t>.</w:t>
            </w:r>
          </w:p>
        </w:tc>
      </w:tr>
      <w:tr w:rsidR="00772C1F" w:rsidRPr="00CD5601" w14:paraId="01D3CACE" w14:textId="77777777" w:rsidTr="00772C1F">
        <w:trPr>
          <w:trHeight w:val="397"/>
        </w:trPr>
        <w:tc>
          <w:tcPr>
            <w:tcW w:w="5000" w:type="pct"/>
            <w:gridSpan w:val="10"/>
            <w:shd w:val="clear" w:color="auto" w:fill="auto"/>
            <w:tcMar>
              <w:top w:w="0" w:type="dxa"/>
              <w:left w:w="108" w:type="dxa"/>
              <w:bottom w:w="0" w:type="dxa"/>
              <w:right w:w="108" w:type="dxa"/>
            </w:tcMar>
          </w:tcPr>
          <w:p w14:paraId="3100AC03" w14:textId="77777777" w:rsidR="00772C1F" w:rsidRPr="00E801C8" w:rsidRDefault="00772C1F" w:rsidP="00E801C8">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1C84D361" w14:textId="77777777" w:rsidTr="008C4BB5">
        <w:trPr>
          <w:trHeight w:val="397"/>
        </w:trPr>
        <w:tc>
          <w:tcPr>
            <w:tcW w:w="1162" w:type="pct"/>
            <w:shd w:val="clear" w:color="auto" w:fill="auto"/>
            <w:tcMar>
              <w:top w:w="0" w:type="dxa"/>
              <w:left w:w="108" w:type="dxa"/>
              <w:bottom w:w="0" w:type="dxa"/>
              <w:right w:w="108" w:type="dxa"/>
            </w:tcMar>
          </w:tcPr>
          <w:p w14:paraId="46404883"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2B2A9AE3" w14:textId="70563336" w:rsidR="00CD5601" w:rsidRPr="00E801C8" w:rsidRDefault="00772C1F" w:rsidP="00772C1F">
            <w:pPr>
              <w:tabs>
                <w:tab w:val="left" w:pos="346"/>
                <w:tab w:val="left" w:pos="487"/>
                <w:tab w:val="left" w:pos="913"/>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975C31" w:rsidRPr="00975C31">
              <w:rPr>
                <w:rFonts w:ascii="Arial" w:eastAsia="Calibri" w:hAnsi="Arial" w:cs="Arial"/>
                <w:sz w:val="24"/>
                <w:szCs w:val="24"/>
                <w:lang w:bidi="he-IL"/>
              </w:rPr>
              <w:t>(3)</w:t>
            </w:r>
            <w:r>
              <w:rPr>
                <w:rFonts w:ascii="Arial" w:eastAsia="Calibri" w:hAnsi="Arial" w:cs="Arial"/>
                <w:sz w:val="24"/>
                <w:szCs w:val="24"/>
                <w:lang w:bidi="he-IL"/>
              </w:rPr>
              <w:tab/>
            </w:r>
            <w:r w:rsidR="00E439AF">
              <w:rPr>
                <w:rFonts w:ascii="Arial" w:eastAsia="Calibri" w:hAnsi="Arial" w:cs="Arial"/>
                <w:sz w:val="24"/>
                <w:szCs w:val="24"/>
                <w:lang w:bidi="he-IL"/>
              </w:rPr>
              <w:t>Τ</w:t>
            </w:r>
            <w:r w:rsidR="00E439AF" w:rsidRPr="00975C31">
              <w:rPr>
                <w:rFonts w:ascii="Arial" w:eastAsia="Calibri" w:hAnsi="Arial" w:cs="Arial"/>
                <w:sz w:val="24"/>
                <w:szCs w:val="24"/>
                <w:lang w:bidi="he-IL"/>
              </w:rPr>
              <w:t>ο υποκείμενο των δεδομένων δύναται να καταχωρ</w:t>
            </w:r>
            <w:r w:rsidR="00E439AF">
              <w:rPr>
                <w:rFonts w:ascii="Arial" w:eastAsia="Calibri" w:hAnsi="Arial" w:cs="Arial"/>
                <w:sz w:val="24"/>
                <w:szCs w:val="24"/>
                <w:lang w:bidi="he-IL"/>
              </w:rPr>
              <w:t>ί</w:t>
            </w:r>
            <w:r w:rsidR="00E439AF" w:rsidRPr="00975C31">
              <w:rPr>
                <w:rFonts w:ascii="Arial" w:eastAsia="Calibri" w:hAnsi="Arial" w:cs="Arial"/>
                <w:sz w:val="24"/>
                <w:szCs w:val="24"/>
                <w:lang w:bidi="he-IL"/>
              </w:rPr>
              <w:t>σει προσφυγή στο Διοικητικό Δικαστήριο δυνάμει</w:t>
            </w:r>
            <w:r w:rsidR="00E439AF">
              <w:rPr>
                <w:rFonts w:ascii="Arial" w:eastAsia="Calibri" w:hAnsi="Arial" w:cs="Arial"/>
                <w:sz w:val="24"/>
                <w:szCs w:val="24"/>
                <w:lang w:bidi="he-IL"/>
              </w:rPr>
              <w:t xml:space="preserve"> των διατάξεων</w:t>
            </w:r>
            <w:r w:rsidR="00E439AF" w:rsidRPr="00975C31">
              <w:rPr>
                <w:rFonts w:ascii="Arial" w:eastAsia="Calibri" w:hAnsi="Arial" w:cs="Arial"/>
                <w:sz w:val="24"/>
                <w:szCs w:val="24"/>
                <w:lang w:bidi="he-IL"/>
              </w:rPr>
              <w:t xml:space="preserve"> του Άρθρου 146 του Συντάγματος</w:t>
            </w:r>
            <w:r w:rsidR="00E439AF">
              <w:rPr>
                <w:rFonts w:ascii="Arial" w:eastAsia="Calibri" w:hAnsi="Arial" w:cs="Arial"/>
                <w:sz w:val="24"/>
                <w:szCs w:val="24"/>
                <w:lang w:bidi="he-IL"/>
              </w:rPr>
              <w:t>, κ</w:t>
            </w:r>
            <w:r w:rsidR="00975C31">
              <w:rPr>
                <w:rFonts w:ascii="Arial" w:eastAsia="Calibri" w:hAnsi="Arial" w:cs="Arial"/>
                <w:sz w:val="24"/>
                <w:szCs w:val="24"/>
                <w:lang w:bidi="he-IL"/>
              </w:rPr>
              <w:t>ατά</w:t>
            </w:r>
            <w:r w:rsidR="00975C31" w:rsidRPr="00975C31">
              <w:rPr>
                <w:rFonts w:ascii="Arial" w:eastAsia="Calibri" w:hAnsi="Arial" w:cs="Arial"/>
                <w:sz w:val="24"/>
                <w:szCs w:val="24"/>
                <w:lang w:bidi="he-IL"/>
              </w:rPr>
              <w:t xml:space="preserve"> της απόφασης του Επιτρόπου Προστασίας Δεδομένων Προσωπικού Χαρακτήρα για περιορισμό του αιτήματ</w:t>
            </w:r>
            <w:r w:rsidR="00E439AF">
              <w:rPr>
                <w:rFonts w:ascii="Arial" w:eastAsia="Calibri" w:hAnsi="Arial" w:cs="Arial"/>
                <w:sz w:val="24"/>
                <w:szCs w:val="24"/>
                <w:lang w:bidi="he-IL"/>
              </w:rPr>
              <w:t>ό</w:t>
            </w:r>
            <w:r w:rsidR="00975C31" w:rsidRPr="00975C31">
              <w:rPr>
                <w:rFonts w:ascii="Arial" w:eastAsia="Calibri" w:hAnsi="Arial" w:cs="Arial"/>
                <w:sz w:val="24"/>
                <w:szCs w:val="24"/>
                <w:lang w:bidi="he-IL"/>
              </w:rPr>
              <w:t>ς του.</w:t>
            </w:r>
          </w:p>
        </w:tc>
      </w:tr>
      <w:tr w:rsidR="00772C1F" w:rsidRPr="00CD5601" w14:paraId="4D65E874" w14:textId="77777777" w:rsidTr="00772C1F">
        <w:trPr>
          <w:trHeight w:val="397"/>
        </w:trPr>
        <w:tc>
          <w:tcPr>
            <w:tcW w:w="5000" w:type="pct"/>
            <w:gridSpan w:val="10"/>
            <w:shd w:val="clear" w:color="auto" w:fill="auto"/>
            <w:tcMar>
              <w:top w:w="0" w:type="dxa"/>
              <w:left w:w="108" w:type="dxa"/>
              <w:bottom w:w="0" w:type="dxa"/>
              <w:right w:w="108" w:type="dxa"/>
            </w:tcMar>
          </w:tcPr>
          <w:p w14:paraId="0AC547F3" w14:textId="77777777" w:rsidR="00772C1F" w:rsidRPr="00CD5601" w:rsidRDefault="00772C1F" w:rsidP="00CD5601">
            <w:pPr>
              <w:tabs>
                <w:tab w:val="left" w:pos="1218"/>
              </w:tabs>
              <w:suppressAutoHyphens/>
              <w:autoSpaceDN w:val="0"/>
              <w:spacing w:after="0" w:line="360" w:lineRule="auto"/>
              <w:ind w:left="34"/>
              <w:jc w:val="both"/>
              <w:textAlignment w:val="baseline"/>
              <w:rPr>
                <w:rFonts w:ascii="Arial" w:eastAsia="Calibri" w:hAnsi="Arial" w:cs="Arial"/>
                <w:b/>
                <w:bCs/>
                <w:sz w:val="24"/>
                <w:szCs w:val="24"/>
                <w:u w:val="single"/>
                <w:lang w:bidi="he-IL"/>
              </w:rPr>
            </w:pPr>
          </w:p>
        </w:tc>
      </w:tr>
      <w:tr w:rsidR="00975C31" w:rsidRPr="00CD5601" w14:paraId="706ADDAA" w14:textId="77777777" w:rsidTr="008C4BB5">
        <w:trPr>
          <w:trHeight w:val="397"/>
        </w:trPr>
        <w:tc>
          <w:tcPr>
            <w:tcW w:w="1162" w:type="pct"/>
            <w:shd w:val="clear" w:color="auto" w:fill="auto"/>
            <w:tcMar>
              <w:top w:w="0" w:type="dxa"/>
              <w:left w:w="108" w:type="dxa"/>
              <w:bottom w:w="0" w:type="dxa"/>
              <w:right w:w="108" w:type="dxa"/>
            </w:tcMar>
          </w:tcPr>
          <w:p w14:paraId="206BECDA" w14:textId="77777777" w:rsidR="00975C31" w:rsidRPr="00CD5601" w:rsidRDefault="00975C31"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76A3472" w14:textId="61B566E5" w:rsidR="00975C31" w:rsidRPr="009F780C" w:rsidRDefault="00772C1F" w:rsidP="00772C1F">
            <w:pPr>
              <w:tabs>
                <w:tab w:val="left" w:pos="346"/>
                <w:tab w:val="left" w:pos="487"/>
                <w:tab w:val="left" w:pos="913"/>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975C31" w:rsidRPr="00975C31">
              <w:rPr>
                <w:rFonts w:ascii="Arial" w:eastAsia="Calibri" w:hAnsi="Arial" w:cs="Arial"/>
                <w:sz w:val="24"/>
                <w:szCs w:val="24"/>
                <w:lang w:bidi="he-IL"/>
              </w:rPr>
              <w:t>(4)</w:t>
            </w:r>
            <w:r>
              <w:rPr>
                <w:rFonts w:ascii="Arial" w:eastAsia="Calibri" w:hAnsi="Arial" w:cs="Arial"/>
                <w:sz w:val="24"/>
                <w:szCs w:val="24"/>
                <w:lang w:bidi="he-IL"/>
              </w:rPr>
              <w:tab/>
            </w:r>
            <w:r w:rsidR="00975C31" w:rsidRPr="00975C31">
              <w:rPr>
                <w:rFonts w:ascii="Arial" w:eastAsia="Calibri" w:hAnsi="Arial" w:cs="Arial"/>
                <w:sz w:val="24"/>
                <w:szCs w:val="24"/>
                <w:lang w:bidi="he-IL"/>
              </w:rPr>
              <w:t xml:space="preserve">Με την επιφύλαξη του δικαιώματος αποζημίωσης και κάθε ευθύνης </w:t>
            </w:r>
            <w:r w:rsidR="00975C31">
              <w:rPr>
                <w:rFonts w:ascii="Arial" w:eastAsia="Calibri" w:hAnsi="Arial" w:cs="Arial"/>
                <w:sz w:val="24"/>
                <w:szCs w:val="24"/>
                <w:lang w:bidi="he-IL"/>
              </w:rPr>
              <w:t xml:space="preserve">η οποία </w:t>
            </w:r>
            <w:proofErr w:type="spellStart"/>
            <w:r w:rsidR="00975C31">
              <w:rPr>
                <w:rFonts w:ascii="Arial" w:eastAsia="Calibri" w:hAnsi="Arial" w:cs="Arial"/>
                <w:sz w:val="24"/>
                <w:szCs w:val="24"/>
                <w:lang w:bidi="he-IL"/>
              </w:rPr>
              <w:t>στοιχειοθετείται</w:t>
            </w:r>
            <w:proofErr w:type="spellEnd"/>
            <w:r w:rsidR="00975C31">
              <w:rPr>
                <w:rFonts w:ascii="Arial" w:eastAsia="Calibri" w:hAnsi="Arial" w:cs="Arial"/>
                <w:sz w:val="24"/>
                <w:szCs w:val="24"/>
                <w:lang w:bidi="he-IL"/>
              </w:rPr>
              <w:t xml:space="preserve"> δυνάμει </w:t>
            </w:r>
            <w:r w:rsidR="00975C31" w:rsidRPr="00975C31">
              <w:rPr>
                <w:rFonts w:ascii="Arial" w:eastAsia="Calibri" w:hAnsi="Arial" w:cs="Arial"/>
                <w:sz w:val="24"/>
                <w:szCs w:val="24"/>
                <w:lang w:bidi="he-IL"/>
              </w:rPr>
              <w:t xml:space="preserve">του Κανονισμού (ΕΕ) 2016/679 και της Οδηγίας (ΕΕ) 2016/680, κάθε πρόσωπο έχει δικαίωμα να αιτηθεί την καταβολή αποζημίωσης στο πλαίσιο </w:t>
            </w:r>
            <w:r w:rsidR="009F780C">
              <w:rPr>
                <w:rFonts w:ascii="Arial" w:eastAsia="Calibri" w:hAnsi="Arial" w:cs="Arial"/>
                <w:sz w:val="24"/>
                <w:szCs w:val="24"/>
                <w:lang w:bidi="he-IL"/>
              </w:rPr>
              <w:t xml:space="preserve">απαίτησης </w:t>
            </w:r>
            <w:r w:rsidR="00975C31" w:rsidRPr="00975C31">
              <w:rPr>
                <w:rFonts w:ascii="Arial" w:eastAsia="Calibri" w:hAnsi="Arial" w:cs="Arial"/>
                <w:sz w:val="24"/>
                <w:szCs w:val="24"/>
                <w:lang w:bidi="he-IL"/>
              </w:rPr>
              <w:t xml:space="preserve">ενώπιον </w:t>
            </w:r>
            <w:r w:rsidR="009F780C">
              <w:rPr>
                <w:rFonts w:ascii="Arial" w:eastAsia="Calibri" w:hAnsi="Arial" w:cs="Arial"/>
                <w:sz w:val="24"/>
                <w:szCs w:val="24"/>
                <w:lang w:bidi="he-IL"/>
              </w:rPr>
              <w:t>Επαρχιακού</w:t>
            </w:r>
            <w:r w:rsidR="00975C31" w:rsidRPr="00975C31">
              <w:rPr>
                <w:rFonts w:ascii="Arial" w:eastAsia="Calibri" w:hAnsi="Arial" w:cs="Arial"/>
                <w:sz w:val="24"/>
                <w:szCs w:val="24"/>
                <w:lang w:bidi="he-IL"/>
              </w:rPr>
              <w:t xml:space="preserve"> Δικαστηρίου, δυνάμει </w:t>
            </w:r>
            <w:r w:rsidR="009F780C">
              <w:rPr>
                <w:rFonts w:ascii="Arial" w:eastAsia="Calibri" w:hAnsi="Arial" w:cs="Arial"/>
                <w:sz w:val="24"/>
                <w:szCs w:val="24"/>
                <w:lang w:bidi="he-IL"/>
              </w:rPr>
              <w:t xml:space="preserve">των διατάξεων </w:t>
            </w:r>
            <w:r w:rsidR="00975C31" w:rsidRPr="00975C31">
              <w:rPr>
                <w:rFonts w:ascii="Arial" w:eastAsia="Calibri" w:hAnsi="Arial" w:cs="Arial"/>
                <w:sz w:val="24"/>
                <w:szCs w:val="24"/>
                <w:lang w:bidi="he-IL"/>
              </w:rPr>
              <w:t>του άρθρου 72 του Κανονισμού (ΕΕ) 2018/1862 και του άρθρου 58 του Κανονισμού (ΕΕ) 2018/1861.</w:t>
            </w:r>
          </w:p>
        </w:tc>
      </w:tr>
      <w:tr w:rsidR="00772C1F" w:rsidRPr="00CD5601" w14:paraId="07051571" w14:textId="77777777" w:rsidTr="00772C1F">
        <w:trPr>
          <w:trHeight w:val="397"/>
        </w:trPr>
        <w:tc>
          <w:tcPr>
            <w:tcW w:w="5000" w:type="pct"/>
            <w:gridSpan w:val="10"/>
            <w:shd w:val="clear" w:color="auto" w:fill="auto"/>
            <w:tcMar>
              <w:top w:w="0" w:type="dxa"/>
              <w:left w:w="108" w:type="dxa"/>
              <w:bottom w:w="0" w:type="dxa"/>
              <w:right w:w="108" w:type="dxa"/>
            </w:tcMar>
          </w:tcPr>
          <w:p w14:paraId="615EA5A2" w14:textId="77777777" w:rsidR="00772C1F" w:rsidRPr="00CD5601" w:rsidRDefault="00772C1F" w:rsidP="00CD5601">
            <w:pPr>
              <w:tabs>
                <w:tab w:val="left" w:pos="1218"/>
              </w:tabs>
              <w:suppressAutoHyphens/>
              <w:autoSpaceDN w:val="0"/>
              <w:spacing w:after="0" w:line="360" w:lineRule="auto"/>
              <w:ind w:left="34"/>
              <w:jc w:val="both"/>
              <w:textAlignment w:val="baseline"/>
              <w:rPr>
                <w:rFonts w:ascii="Arial" w:eastAsia="Calibri" w:hAnsi="Arial" w:cs="Arial"/>
                <w:b/>
                <w:bCs/>
                <w:sz w:val="24"/>
                <w:szCs w:val="24"/>
                <w:u w:val="single"/>
                <w:lang w:bidi="he-IL"/>
              </w:rPr>
            </w:pPr>
          </w:p>
        </w:tc>
      </w:tr>
      <w:tr w:rsidR="00CD5601" w:rsidRPr="00CD5601" w14:paraId="74E38631" w14:textId="77777777" w:rsidTr="008C4BB5">
        <w:trPr>
          <w:trHeight w:val="397"/>
        </w:trPr>
        <w:tc>
          <w:tcPr>
            <w:tcW w:w="1162" w:type="pct"/>
            <w:shd w:val="clear" w:color="auto" w:fill="auto"/>
            <w:tcMar>
              <w:top w:w="0" w:type="dxa"/>
              <w:left w:w="108" w:type="dxa"/>
              <w:bottom w:w="0" w:type="dxa"/>
              <w:right w:w="108" w:type="dxa"/>
            </w:tcMar>
          </w:tcPr>
          <w:p w14:paraId="69143E81" w14:textId="77777777" w:rsidR="00CD5601" w:rsidRPr="00CD5601" w:rsidRDefault="00CD5601" w:rsidP="006754B5">
            <w:pPr>
              <w:suppressAutoHyphens/>
              <w:autoSpaceDN w:val="0"/>
              <w:spacing w:after="0" w:line="360" w:lineRule="auto"/>
              <w:jc w:val="both"/>
              <w:textAlignment w:val="baseline"/>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48AECC61" w14:textId="72D8D8AC" w:rsidR="00E801C8" w:rsidRPr="00CD5601" w:rsidRDefault="00772C1F" w:rsidP="00772C1F">
            <w:pPr>
              <w:tabs>
                <w:tab w:val="left" w:pos="346"/>
                <w:tab w:val="left" w:pos="487"/>
                <w:tab w:val="left" w:pos="913"/>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ab/>
            </w:r>
            <w:r w:rsidR="00E801C8" w:rsidRPr="00E801C8">
              <w:rPr>
                <w:rFonts w:ascii="Arial" w:eastAsia="Calibri" w:hAnsi="Arial" w:cs="Arial"/>
                <w:sz w:val="24"/>
                <w:szCs w:val="24"/>
                <w:lang w:bidi="he-IL"/>
              </w:rPr>
              <w:t>(</w:t>
            </w:r>
            <w:r w:rsidR="009F780C">
              <w:rPr>
                <w:rFonts w:ascii="Arial" w:eastAsia="Calibri" w:hAnsi="Arial" w:cs="Arial"/>
                <w:sz w:val="24"/>
                <w:szCs w:val="24"/>
                <w:lang w:bidi="he-IL"/>
              </w:rPr>
              <w:t>5</w:t>
            </w:r>
            <w:r w:rsidR="00E801C8" w:rsidRPr="00E801C8">
              <w:rPr>
                <w:rFonts w:ascii="Arial" w:eastAsia="Calibri" w:hAnsi="Arial" w:cs="Arial"/>
                <w:sz w:val="24"/>
                <w:szCs w:val="24"/>
                <w:lang w:bidi="he-IL"/>
              </w:rPr>
              <w:t>)</w:t>
            </w:r>
            <w:r>
              <w:rPr>
                <w:rFonts w:ascii="Arial" w:eastAsia="Calibri" w:hAnsi="Arial" w:cs="Arial"/>
                <w:sz w:val="24"/>
                <w:szCs w:val="24"/>
                <w:lang w:bidi="he-IL"/>
              </w:rPr>
              <w:tab/>
            </w:r>
            <w:r w:rsidR="00E801C8">
              <w:rPr>
                <w:rFonts w:ascii="Arial" w:eastAsia="Calibri" w:hAnsi="Arial" w:cs="Arial"/>
                <w:sz w:val="24"/>
                <w:szCs w:val="24"/>
                <w:lang w:bidi="he-IL"/>
              </w:rPr>
              <w:t xml:space="preserve">Τηρουμένων των διατάξεων </w:t>
            </w:r>
            <w:r w:rsidR="00E801C8" w:rsidRPr="00E801C8">
              <w:rPr>
                <w:rFonts w:ascii="Arial" w:eastAsia="Calibri" w:hAnsi="Arial" w:cs="Arial"/>
                <w:sz w:val="24"/>
                <w:szCs w:val="24"/>
                <w:lang w:bidi="he-IL"/>
              </w:rPr>
              <w:t>του άρθρου 58 του Κανονισμού (ΕΕ) 2018/1861 και του άρθρου 72 του Κανονισμού (ΕΕ) 2018/1862</w:t>
            </w:r>
            <w:r w:rsidR="00E801C8">
              <w:rPr>
                <w:rFonts w:ascii="Arial" w:eastAsia="Calibri" w:hAnsi="Arial" w:cs="Arial"/>
                <w:sz w:val="24"/>
                <w:szCs w:val="24"/>
                <w:lang w:bidi="he-IL"/>
              </w:rPr>
              <w:t>, ο</w:t>
            </w:r>
            <w:r w:rsidR="00E801C8" w:rsidRPr="00E801C8">
              <w:rPr>
                <w:rFonts w:ascii="Arial" w:eastAsia="Calibri" w:hAnsi="Arial" w:cs="Arial"/>
                <w:sz w:val="24"/>
                <w:szCs w:val="24"/>
                <w:lang w:bidi="he-IL"/>
              </w:rPr>
              <w:t xml:space="preserve">ι </w:t>
            </w:r>
            <w:r w:rsidR="00E801C8" w:rsidRPr="00CD5601">
              <w:rPr>
                <w:rFonts w:ascii="Arial" w:eastAsia="Calibri" w:hAnsi="Arial" w:cs="Arial"/>
                <w:sz w:val="24"/>
                <w:szCs w:val="24"/>
                <w:lang w:bidi="he-IL"/>
              </w:rPr>
              <w:t>τελεσίδικες</w:t>
            </w:r>
            <w:r w:rsidR="00E801C8" w:rsidRPr="00E801C8">
              <w:rPr>
                <w:rFonts w:ascii="Arial" w:eastAsia="Calibri" w:hAnsi="Arial" w:cs="Arial"/>
                <w:sz w:val="24"/>
                <w:szCs w:val="24"/>
                <w:lang w:bidi="he-IL"/>
              </w:rPr>
              <w:t xml:space="preserve"> αποφάσεις </w:t>
            </w:r>
            <w:r w:rsidR="00E801C8">
              <w:rPr>
                <w:rFonts w:ascii="Arial" w:eastAsia="Calibri" w:hAnsi="Arial" w:cs="Arial"/>
                <w:sz w:val="24"/>
                <w:szCs w:val="24"/>
                <w:lang w:bidi="he-IL"/>
              </w:rPr>
              <w:t xml:space="preserve">οι οποίες </w:t>
            </w:r>
            <w:r w:rsidR="00E801C8" w:rsidRPr="00E801C8">
              <w:rPr>
                <w:rFonts w:ascii="Arial" w:eastAsia="Calibri" w:hAnsi="Arial" w:cs="Arial"/>
                <w:sz w:val="24"/>
                <w:szCs w:val="24"/>
                <w:lang w:bidi="he-IL"/>
              </w:rPr>
              <w:t xml:space="preserve">λαμβάνονται από τις αρμόδιες αρχές άλλων </w:t>
            </w:r>
            <w:r w:rsidR="009F780C">
              <w:rPr>
                <w:rFonts w:ascii="Arial" w:eastAsia="Calibri" w:hAnsi="Arial" w:cs="Arial"/>
                <w:sz w:val="24"/>
                <w:szCs w:val="24"/>
                <w:lang w:bidi="he-IL"/>
              </w:rPr>
              <w:t>κ</w:t>
            </w:r>
            <w:r w:rsidR="00E801C8" w:rsidRPr="00E801C8">
              <w:rPr>
                <w:rFonts w:ascii="Arial" w:eastAsia="Calibri" w:hAnsi="Arial" w:cs="Arial"/>
                <w:sz w:val="24"/>
                <w:szCs w:val="24"/>
                <w:lang w:bidi="he-IL"/>
              </w:rPr>
              <w:t xml:space="preserve">ρατών </w:t>
            </w:r>
            <w:r w:rsidR="009F780C">
              <w:rPr>
                <w:rFonts w:ascii="Arial" w:eastAsia="Calibri" w:hAnsi="Arial" w:cs="Arial"/>
                <w:sz w:val="24"/>
                <w:szCs w:val="24"/>
                <w:lang w:bidi="he-IL"/>
              </w:rPr>
              <w:t>μ</w:t>
            </w:r>
            <w:r w:rsidR="00E801C8" w:rsidRPr="00E801C8">
              <w:rPr>
                <w:rFonts w:ascii="Arial" w:eastAsia="Calibri" w:hAnsi="Arial" w:cs="Arial"/>
                <w:sz w:val="24"/>
                <w:szCs w:val="24"/>
                <w:lang w:bidi="he-IL"/>
              </w:rPr>
              <w:t xml:space="preserve">ελών ή συνδεδεμένων χωρών, κατ’ εφαρμογή </w:t>
            </w:r>
            <w:r w:rsidR="00E801C8">
              <w:rPr>
                <w:rFonts w:ascii="Arial" w:eastAsia="Calibri" w:hAnsi="Arial" w:cs="Arial"/>
                <w:sz w:val="24"/>
                <w:szCs w:val="24"/>
                <w:lang w:bidi="he-IL"/>
              </w:rPr>
              <w:t xml:space="preserve">των διατάξεων </w:t>
            </w:r>
            <w:r w:rsidR="00E801C8" w:rsidRPr="00E801C8">
              <w:rPr>
                <w:rFonts w:ascii="Arial" w:eastAsia="Calibri" w:hAnsi="Arial" w:cs="Arial"/>
                <w:sz w:val="24"/>
                <w:szCs w:val="24"/>
                <w:lang w:bidi="he-IL"/>
              </w:rPr>
              <w:t xml:space="preserve">του άρθρου 54 του Κανονισμού (ΕΕ) 2018/1861 ή </w:t>
            </w:r>
            <w:r w:rsidR="00E801C8">
              <w:rPr>
                <w:rFonts w:ascii="Arial" w:eastAsia="Calibri" w:hAnsi="Arial" w:cs="Arial"/>
                <w:sz w:val="24"/>
                <w:szCs w:val="24"/>
                <w:lang w:bidi="he-IL"/>
              </w:rPr>
              <w:t xml:space="preserve">των διατάξεων </w:t>
            </w:r>
            <w:r w:rsidR="00E801C8" w:rsidRPr="00E801C8">
              <w:rPr>
                <w:rFonts w:ascii="Arial" w:eastAsia="Calibri" w:hAnsi="Arial" w:cs="Arial"/>
                <w:sz w:val="24"/>
                <w:szCs w:val="24"/>
                <w:lang w:bidi="he-IL"/>
              </w:rPr>
              <w:t>του άρθρου 68 του Κανονισμού (ΕΕ) 2018/1862, αναγνωρίζονται και εκτελούνται στη Δημοκρατία</w:t>
            </w:r>
            <w:r w:rsidR="00E801C8">
              <w:rPr>
                <w:rFonts w:ascii="Arial" w:eastAsia="Calibri" w:hAnsi="Arial" w:cs="Arial"/>
                <w:sz w:val="24"/>
                <w:szCs w:val="24"/>
                <w:lang w:bidi="he-IL"/>
              </w:rPr>
              <w:t>.</w:t>
            </w:r>
          </w:p>
        </w:tc>
      </w:tr>
      <w:tr w:rsidR="00772C1F" w:rsidRPr="00CD5601" w14:paraId="40B6FA20" w14:textId="77777777" w:rsidTr="00772C1F">
        <w:trPr>
          <w:trHeight w:val="397"/>
        </w:trPr>
        <w:tc>
          <w:tcPr>
            <w:tcW w:w="5000" w:type="pct"/>
            <w:gridSpan w:val="10"/>
            <w:shd w:val="clear" w:color="auto" w:fill="auto"/>
            <w:tcMar>
              <w:top w:w="0" w:type="dxa"/>
              <w:left w:w="108" w:type="dxa"/>
              <w:bottom w:w="0" w:type="dxa"/>
              <w:right w:w="108" w:type="dxa"/>
            </w:tcMar>
          </w:tcPr>
          <w:p w14:paraId="31526344" w14:textId="77777777" w:rsidR="00772C1F" w:rsidRPr="00D308B2" w:rsidRDefault="00772C1F" w:rsidP="00D308B2">
            <w:pPr>
              <w:suppressAutoHyphens/>
              <w:autoSpaceDN w:val="0"/>
              <w:spacing w:after="0" w:line="360" w:lineRule="auto"/>
              <w:jc w:val="both"/>
              <w:textAlignment w:val="baseline"/>
              <w:rPr>
                <w:rFonts w:ascii="Arial" w:eastAsia="Calibri" w:hAnsi="Arial" w:cs="Arial"/>
                <w:sz w:val="24"/>
                <w:szCs w:val="24"/>
                <w:lang w:bidi="he-IL"/>
              </w:rPr>
            </w:pPr>
          </w:p>
        </w:tc>
      </w:tr>
      <w:tr w:rsidR="00CA58FB" w:rsidRPr="00CD5601" w14:paraId="77C5ED6A" w14:textId="77777777" w:rsidTr="008C4BB5">
        <w:trPr>
          <w:trHeight w:val="397"/>
        </w:trPr>
        <w:tc>
          <w:tcPr>
            <w:tcW w:w="1162" w:type="pct"/>
            <w:shd w:val="clear" w:color="auto" w:fill="auto"/>
            <w:tcMar>
              <w:top w:w="0" w:type="dxa"/>
              <w:left w:w="108" w:type="dxa"/>
              <w:bottom w:w="0" w:type="dxa"/>
              <w:right w:w="108" w:type="dxa"/>
            </w:tcMar>
          </w:tcPr>
          <w:p w14:paraId="36097913" w14:textId="77777777" w:rsidR="00CA58FB" w:rsidRPr="00CD5601" w:rsidRDefault="00CA58FB" w:rsidP="00CD5601">
            <w:pPr>
              <w:suppressAutoHyphens/>
              <w:autoSpaceDN w:val="0"/>
              <w:spacing w:after="0" w:line="360" w:lineRule="auto"/>
              <w:textAlignment w:val="baseline"/>
              <w:outlineLvl w:val="1"/>
              <w:rPr>
                <w:rFonts w:ascii="Arial" w:eastAsia="Times New Roman" w:hAnsi="Arial" w:cs="Arial"/>
                <w:sz w:val="24"/>
                <w:szCs w:val="24"/>
                <w:lang w:bidi="he-IL"/>
              </w:rPr>
            </w:pPr>
          </w:p>
        </w:tc>
        <w:tc>
          <w:tcPr>
            <w:tcW w:w="3838" w:type="pct"/>
            <w:gridSpan w:val="9"/>
            <w:shd w:val="clear" w:color="auto" w:fill="auto"/>
            <w:tcMar>
              <w:top w:w="0" w:type="dxa"/>
              <w:left w:w="108" w:type="dxa"/>
              <w:bottom w:w="0" w:type="dxa"/>
              <w:right w:w="108" w:type="dxa"/>
            </w:tcMar>
          </w:tcPr>
          <w:p w14:paraId="3E7C6D34" w14:textId="1CD07A60" w:rsidR="00E439AF" w:rsidRDefault="00CA58FB" w:rsidP="00D308B2">
            <w:pPr>
              <w:suppressAutoHyphens/>
              <w:autoSpaceDN w:val="0"/>
              <w:spacing w:after="0" w:line="360" w:lineRule="auto"/>
              <w:jc w:val="center"/>
              <w:textAlignment w:val="baseline"/>
              <w:rPr>
                <w:rFonts w:ascii="Arial" w:eastAsia="Calibri" w:hAnsi="Arial" w:cs="Arial"/>
                <w:b/>
                <w:sz w:val="24"/>
                <w:szCs w:val="24"/>
              </w:rPr>
            </w:pPr>
            <w:r w:rsidRPr="005E5720">
              <w:rPr>
                <w:rFonts w:ascii="Arial" w:eastAsia="Calibri" w:hAnsi="Arial" w:cs="Arial"/>
                <w:b/>
                <w:sz w:val="24"/>
                <w:szCs w:val="24"/>
              </w:rPr>
              <w:t xml:space="preserve">ΜΕΡΟΣ </w:t>
            </w:r>
            <w:r>
              <w:rPr>
                <w:rFonts w:ascii="Arial" w:eastAsia="Calibri" w:hAnsi="Arial" w:cs="Arial"/>
                <w:b/>
                <w:sz w:val="24"/>
                <w:szCs w:val="24"/>
                <w:lang w:val="en-US"/>
              </w:rPr>
              <w:t>V</w:t>
            </w:r>
            <w:r>
              <w:rPr>
                <w:rFonts w:ascii="Arial" w:eastAsia="Calibri" w:hAnsi="Arial" w:cs="Arial"/>
                <w:b/>
                <w:sz w:val="24"/>
                <w:szCs w:val="24"/>
              </w:rPr>
              <w:t>Ι</w:t>
            </w:r>
            <w:r w:rsidR="00FC3038">
              <w:rPr>
                <w:rFonts w:ascii="Arial" w:eastAsia="Calibri" w:hAnsi="Arial" w:cs="Arial"/>
                <w:b/>
                <w:sz w:val="24"/>
                <w:szCs w:val="24"/>
                <w:lang w:val="en-US"/>
              </w:rPr>
              <w:t>I</w:t>
            </w:r>
          </w:p>
          <w:p w14:paraId="2476AC8A" w14:textId="46762BAC" w:rsidR="00CA58FB" w:rsidRPr="00FC3038" w:rsidRDefault="00E439AF" w:rsidP="00772C1F">
            <w:pPr>
              <w:suppressAutoHyphens/>
              <w:autoSpaceDN w:val="0"/>
              <w:spacing w:after="0" w:line="360" w:lineRule="auto"/>
              <w:jc w:val="center"/>
              <w:textAlignment w:val="baseline"/>
              <w:rPr>
                <w:rFonts w:ascii="Arial" w:eastAsia="Calibri" w:hAnsi="Arial" w:cs="Arial"/>
                <w:sz w:val="24"/>
                <w:szCs w:val="24"/>
                <w:lang w:bidi="he-IL"/>
              </w:rPr>
            </w:pPr>
            <w:r>
              <w:rPr>
                <w:rFonts w:ascii="Arial" w:eastAsia="Calibri" w:hAnsi="Arial" w:cs="Arial"/>
                <w:b/>
                <w:sz w:val="24"/>
                <w:szCs w:val="24"/>
              </w:rPr>
              <w:t>Τ</w:t>
            </w:r>
            <w:r w:rsidR="00FC3038">
              <w:rPr>
                <w:rFonts w:ascii="Arial" w:eastAsia="Calibri" w:hAnsi="Arial" w:cs="Arial"/>
                <w:b/>
                <w:sz w:val="24"/>
                <w:szCs w:val="24"/>
              </w:rPr>
              <w:t>ΕΛΙΚΕΣ ΔΙΑΤΑΞΕΙΣ</w:t>
            </w:r>
          </w:p>
        </w:tc>
      </w:tr>
      <w:tr w:rsidR="00772C1F" w:rsidRPr="00CD5601" w14:paraId="682C8DC7" w14:textId="77777777" w:rsidTr="00772C1F">
        <w:trPr>
          <w:trHeight w:val="397"/>
        </w:trPr>
        <w:tc>
          <w:tcPr>
            <w:tcW w:w="5000" w:type="pct"/>
            <w:gridSpan w:val="10"/>
            <w:shd w:val="clear" w:color="auto" w:fill="auto"/>
            <w:tcMar>
              <w:top w:w="0" w:type="dxa"/>
              <w:left w:w="108" w:type="dxa"/>
              <w:bottom w:w="0" w:type="dxa"/>
              <w:right w:w="108" w:type="dxa"/>
            </w:tcMar>
          </w:tcPr>
          <w:p w14:paraId="0B62CBAE" w14:textId="77777777" w:rsidR="00772C1F" w:rsidRDefault="00772C1F" w:rsidP="00D308B2">
            <w:pPr>
              <w:suppressAutoHyphens/>
              <w:autoSpaceDN w:val="0"/>
              <w:spacing w:after="0" w:line="360" w:lineRule="auto"/>
              <w:jc w:val="both"/>
              <w:textAlignment w:val="baseline"/>
              <w:rPr>
                <w:rFonts w:ascii="Arial" w:eastAsia="Calibri" w:hAnsi="Arial" w:cs="Arial"/>
                <w:sz w:val="24"/>
                <w:szCs w:val="24"/>
                <w:lang w:bidi="he-IL"/>
              </w:rPr>
            </w:pPr>
          </w:p>
        </w:tc>
      </w:tr>
      <w:tr w:rsidR="00CD5601" w:rsidRPr="00CD5601" w14:paraId="05E7301D" w14:textId="77777777" w:rsidTr="008C4BB5">
        <w:trPr>
          <w:trHeight w:val="397"/>
        </w:trPr>
        <w:tc>
          <w:tcPr>
            <w:tcW w:w="1162" w:type="pct"/>
            <w:shd w:val="clear" w:color="auto" w:fill="auto"/>
            <w:tcMar>
              <w:top w:w="0" w:type="dxa"/>
              <w:left w:w="108" w:type="dxa"/>
              <w:bottom w:w="0" w:type="dxa"/>
              <w:right w:w="108" w:type="dxa"/>
            </w:tcMar>
          </w:tcPr>
          <w:p w14:paraId="757E9E9E" w14:textId="242E7337" w:rsidR="00CD5601" w:rsidRPr="00CD5601" w:rsidRDefault="00CD5601" w:rsidP="00CD5601">
            <w:pPr>
              <w:suppressAutoHyphens/>
              <w:autoSpaceDN w:val="0"/>
              <w:spacing w:after="0" w:line="360" w:lineRule="auto"/>
              <w:textAlignment w:val="baseline"/>
              <w:outlineLvl w:val="1"/>
              <w:rPr>
                <w:rFonts w:ascii="Cambria" w:eastAsia="Times New Roman" w:hAnsi="Cambria" w:cs="Times New Roman"/>
                <w:sz w:val="24"/>
                <w:szCs w:val="24"/>
              </w:rPr>
            </w:pPr>
            <w:r w:rsidRPr="00CD5601">
              <w:rPr>
                <w:rFonts w:ascii="Arial" w:eastAsia="Times New Roman" w:hAnsi="Arial" w:cs="Arial"/>
                <w:sz w:val="24"/>
                <w:szCs w:val="24"/>
                <w:lang w:bidi="he-IL"/>
              </w:rPr>
              <w:t>Έκδοση Κανονισμών</w:t>
            </w:r>
            <w:r w:rsidR="002140B4">
              <w:rPr>
                <w:rFonts w:ascii="Arial" w:eastAsia="Times New Roman" w:hAnsi="Arial" w:cs="Arial"/>
                <w:sz w:val="24"/>
                <w:szCs w:val="24"/>
                <w:lang w:bidi="he-IL"/>
              </w:rPr>
              <w:t>.</w:t>
            </w:r>
          </w:p>
        </w:tc>
        <w:tc>
          <w:tcPr>
            <w:tcW w:w="3838" w:type="pct"/>
            <w:gridSpan w:val="9"/>
            <w:shd w:val="clear" w:color="auto" w:fill="auto"/>
            <w:tcMar>
              <w:top w:w="0" w:type="dxa"/>
              <w:left w:w="108" w:type="dxa"/>
              <w:bottom w:w="0" w:type="dxa"/>
              <w:right w:w="108" w:type="dxa"/>
            </w:tcMar>
          </w:tcPr>
          <w:p w14:paraId="15981195" w14:textId="264A1EF1" w:rsidR="00CD5601" w:rsidRPr="00CD5601" w:rsidRDefault="002140B4" w:rsidP="00772C1F">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18</w:t>
            </w:r>
            <w:r w:rsidR="00CD5601" w:rsidRPr="00CD5601">
              <w:rPr>
                <w:rFonts w:ascii="Arial" w:eastAsia="Calibri" w:hAnsi="Arial" w:cs="Arial"/>
                <w:sz w:val="24"/>
                <w:szCs w:val="24"/>
                <w:lang w:bidi="he-IL"/>
              </w:rPr>
              <w:t>.</w:t>
            </w:r>
            <w:r w:rsidR="00772C1F">
              <w:rPr>
                <w:rFonts w:ascii="Arial" w:eastAsia="Calibri" w:hAnsi="Arial" w:cs="Arial"/>
                <w:sz w:val="24"/>
                <w:szCs w:val="24"/>
                <w:lang w:bidi="he-IL"/>
              </w:rPr>
              <w:tab/>
            </w:r>
            <w:r w:rsidR="00CD5601" w:rsidRPr="00CD5601">
              <w:rPr>
                <w:rFonts w:ascii="Arial" w:eastAsia="Calibri" w:hAnsi="Arial" w:cs="Arial"/>
                <w:sz w:val="24"/>
                <w:szCs w:val="24"/>
                <w:lang w:bidi="he-IL"/>
              </w:rPr>
              <w:t>Το Υπουργικό Συμβούλιο δύναται να εκδίδει Κανονισμούς για την καλύτερη εφαρμογή των διατάξεων του παρόντος Νόμου.</w:t>
            </w:r>
          </w:p>
        </w:tc>
      </w:tr>
      <w:tr w:rsidR="00772C1F" w:rsidRPr="00CD5601" w14:paraId="50916AED" w14:textId="77777777" w:rsidTr="00772C1F">
        <w:trPr>
          <w:trHeight w:val="397"/>
        </w:trPr>
        <w:tc>
          <w:tcPr>
            <w:tcW w:w="5000" w:type="pct"/>
            <w:gridSpan w:val="10"/>
            <w:shd w:val="clear" w:color="auto" w:fill="auto"/>
            <w:tcMar>
              <w:top w:w="0" w:type="dxa"/>
              <w:left w:w="108" w:type="dxa"/>
              <w:bottom w:w="0" w:type="dxa"/>
              <w:right w:w="108" w:type="dxa"/>
            </w:tcMar>
          </w:tcPr>
          <w:p w14:paraId="566A8C33" w14:textId="77777777" w:rsidR="00772C1F" w:rsidRPr="00CD5601" w:rsidRDefault="00772C1F" w:rsidP="00CD5601">
            <w:pPr>
              <w:suppressAutoHyphens/>
              <w:autoSpaceDN w:val="0"/>
              <w:spacing w:after="0" w:line="360" w:lineRule="auto"/>
              <w:ind w:left="34"/>
              <w:jc w:val="both"/>
              <w:textAlignment w:val="baseline"/>
              <w:rPr>
                <w:rFonts w:ascii="Arial" w:eastAsia="Calibri" w:hAnsi="Arial" w:cs="Arial"/>
                <w:sz w:val="24"/>
                <w:szCs w:val="24"/>
                <w:lang w:bidi="he-IL"/>
              </w:rPr>
            </w:pPr>
          </w:p>
        </w:tc>
      </w:tr>
      <w:tr w:rsidR="00CD5601" w:rsidRPr="00CD5601" w14:paraId="153F163E" w14:textId="77777777" w:rsidTr="008C4BB5">
        <w:trPr>
          <w:trHeight w:val="397"/>
        </w:trPr>
        <w:tc>
          <w:tcPr>
            <w:tcW w:w="1162" w:type="pct"/>
            <w:shd w:val="clear" w:color="auto" w:fill="auto"/>
            <w:tcMar>
              <w:top w:w="0" w:type="dxa"/>
              <w:left w:w="108" w:type="dxa"/>
              <w:bottom w:w="0" w:type="dxa"/>
              <w:right w:w="108" w:type="dxa"/>
            </w:tcMar>
          </w:tcPr>
          <w:p w14:paraId="536E241A"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 xml:space="preserve">Έναρξη </w:t>
            </w:r>
          </w:p>
          <w:p w14:paraId="436BCE30" w14:textId="77777777" w:rsidR="00CD5601" w:rsidRPr="00CD5601" w:rsidRDefault="00CD5601"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 xml:space="preserve">της ισχύος </w:t>
            </w:r>
          </w:p>
          <w:p w14:paraId="19D1F1FD" w14:textId="4A6CA9DF" w:rsidR="00CD5601" w:rsidRPr="00CD5601" w:rsidRDefault="002140B4" w:rsidP="00CD5601">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του παρόντος Νόμου.</w:t>
            </w:r>
          </w:p>
        </w:tc>
        <w:tc>
          <w:tcPr>
            <w:tcW w:w="3838" w:type="pct"/>
            <w:gridSpan w:val="9"/>
            <w:shd w:val="clear" w:color="auto" w:fill="auto"/>
            <w:tcMar>
              <w:top w:w="0" w:type="dxa"/>
              <w:left w:w="108" w:type="dxa"/>
              <w:bottom w:w="0" w:type="dxa"/>
              <w:right w:w="108" w:type="dxa"/>
            </w:tcMar>
          </w:tcPr>
          <w:p w14:paraId="263D35A1" w14:textId="4C79A9AC" w:rsidR="00CD5601" w:rsidRPr="00CD5601" w:rsidRDefault="006D414F" w:rsidP="00772C1F">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19</w:t>
            </w:r>
            <w:r w:rsidR="002140B4">
              <w:rPr>
                <w:rFonts w:ascii="Arial" w:eastAsia="Calibri" w:hAnsi="Arial" w:cs="Arial"/>
                <w:sz w:val="24"/>
                <w:szCs w:val="24"/>
                <w:lang w:bidi="he-IL"/>
              </w:rPr>
              <w:t>.</w:t>
            </w:r>
            <w:r w:rsidR="00772C1F">
              <w:rPr>
                <w:rFonts w:ascii="Arial" w:eastAsia="Calibri" w:hAnsi="Arial" w:cs="Arial"/>
                <w:sz w:val="24"/>
                <w:szCs w:val="24"/>
                <w:lang w:bidi="he-IL"/>
              </w:rPr>
              <w:tab/>
            </w:r>
            <w:r w:rsidR="00CD5601" w:rsidRPr="00CD5601">
              <w:rPr>
                <w:rFonts w:ascii="Arial" w:eastAsia="Calibri" w:hAnsi="Arial" w:cs="Arial"/>
                <w:sz w:val="24"/>
                <w:szCs w:val="24"/>
                <w:lang w:bidi="he-IL"/>
              </w:rPr>
              <w:t>Ο παρών Νόμος τίθεται σε ισχύ με γνωστοποίηση του Υπουργικού Συμβουλίου που δημοσιεύεται στην Επίσημη Εφημερίδα της Δημοκρατίας</w:t>
            </w:r>
            <w:r w:rsidR="002140B4" w:rsidRPr="002140B4">
              <w:rPr>
                <w:rFonts w:ascii="Arial" w:eastAsia="Calibri" w:hAnsi="Arial" w:cs="Arial"/>
                <w:sz w:val="24"/>
                <w:szCs w:val="24"/>
                <w:lang w:bidi="he-IL"/>
              </w:rPr>
              <w:t xml:space="preserve"> </w:t>
            </w:r>
            <w:r w:rsidR="00E439AF">
              <w:rPr>
                <w:rFonts w:ascii="Arial" w:eastAsia="Calibri" w:hAnsi="Arial" w:cs="Arial"/>
                <w:sz w:val="24"/>
                <w:szCs w:val="24"/>
                <w:lang w:bidi="he-IL"/>
              </w:rPr>
              <w:t>αφού προηγουμένως</w:t>
            </w:r>
            <w:r w:rsidR="002140B4" w:rsidRPr="002140B4">
              <w:rPr>
                <w:rFonts w:ascii="Arial" w:eastAsia="Calibri" w:hAnsi="Arial" w:cs="Arial"/>
                <w:sz w:val="24"/>
                <w:szCs w:val="24"/>
                <w:lang w:bidi="he-IL"/>
              </w:rPr>
              <w:t xml:space="preserve"> εγκριθ</w:t>
            </w:r>
            <w:r w:rsidR="002140B4">
              <w:rPr>
                <w:rFonts w:ascii="Arial" w:eastAsia="Calibri" w:hAnsi="Arial" w:cs="Arial"/>
                <w:sz w:val="24"/>
                <w:szCs w:val="24"/>
                <w:lang w:bidi="he-IL"/>
              </w:rPr>
              <w:t>ούν</w:t>
            </w:r>
            <w:r w:rsidR="002140B4" w:rsidRPr="002140B4">
              <w:rPr>
                <w:rFonts w:ascii="Arial" w:eastAsia="Calibri" w:hAnsi="Arial" w:cs="Arial"/>
                <w:sz w:val="24"/>
                <w:szCs w:val="24"/>
                <w:lang w:bidi="he-IL"/>
              </w:rPr>
              <w:t xml:space="preserve"> και δημοσιευθ</w:t>
            </w:r>
            <w:r w:rsidR="002140B4">
              <w:rPr>
                <w:rFonts w:ascii="Arial" w:eastAsia="Calibri" w:hAnsi="Arial" w:cs="Arial"/>
                <w:sz w:val="24"/>
                <w:szCs w:val="24"/>
                <w:lang w:bidi="he-IL"/>
              </w:rPr>
              <w:t>ούν</w:t>
            </w:r>
            <w:r w:rsidR="002140B4" w:rsidRPr="002140B4">
              <w:rPr>
                <w:rFonts w:ascii="Arial" w:eastAsia="Calibri" w:hAnsi="Arial" w:cs="Arial"/>
                <w:sz w:val="24"/>
                <w:szCs w:val="24"/>
                <w:lang w:bidi="he-IL"/>
              </w:rPr>
              <w:t xml:space="preserve"> στην Επίσημη Εφημερίδα της Ευρωπαϊκής Ένωσης</w:t>
            </w:r>
            <w:r w:rsidR="00C17974">
              <w:rPr>
                <w:rFonts w:ascii="Arial" w:eastAsia="Calibri" w:hAnsi="Arial" w:cs="Arial"/>
                <w:sz w:val="24"/>
                <w:szCs w:val="24"/>
                <w:lang w:bidi="he-IL"/>
              </w:rPr>
              <w:t>-</w:t>
            </w:r>
          </w:p>
        </w:tc>
      </w:tr>
      <w:tr w:rsidR="00772C1F" w:rsidRPr="00CD5601" w14:paraId="37F3F8EE" w14:textId="77777777" w:rsidTr="00772C1F">
        <w:trPr>
          <w:trHeight w:val="397"/>
        </w:trPr>
        <w:tc>
          <w:tcPr>
            <w:tcW w:w="5000" w:type="pct"/>
            <w:gridSpan w:val="10"/>
            <w:shd w:val="clear" w:color="auto" w:fill="auto"/>
            <w:tcMar>
              <w:top w:w="0" w:type="dxa"/>
              <w:left w:w="108" w:type="dxa"/>
              <w:bottom w:w="0" w:type="dxa"/>
              <w:right w:w="108" w:type="dxa"/>
            </w:tcMar>
          </w:tcPr>
          <w:p w14:paraId="7D36BCBF" w14:textId="77777777" w:rsidR="00772C1F" w:rsidRDefault="00772C1F" w:rsidP="002140B4">
            <w:pPr>
              <w:suppressAutoHyphens/>
              <w:autoSpaceDN w:val="0"/>
              <w:spacing w:after="0" w:line="360" w:lineRule="auto"/>
              <w:ind w:left="34"/>
              <w:jc w:val="both"/>
              <w:textAlignment w:val="baseline"/>
              <w:rPr>
                <w:rFonts w:ascii="Arial" w:eastAsia="Calibri" w:hAnsi="Arial" w:cs="Arial"/>
                <w:sz w:val="24"/>
                <w:szCs w:val="24"/>
                <w:lang w:bidi="he-IL"/>
              </w:rPr>
            </w:pPr>
          </w:p>
        </w:tc>
      </w:tr>
      <w:tr w:rsidR="002140B4" w:rsidRPr="00CD5601" w14:paraId="1C6FEFE0" w14:textId="77777777" w:rsidTr="00772C1F">
        <w:trPr>
          <w:trHeight w:val="830"/>
        </w:trPr>
        <w:tc>
          <w:tcPr>
            <w:tcW w:w="1162" w:type="pct"/>
            <w:shd w:val="clear" w:color="auto" w:fill="auto"/>
            <w:tcMar>
              <w:top w:w="0" w:type="dxa"/>
              <w:left w:w="108" w:type="dxa"/>
              <w:bottom w:w="0" w:type="dxa"/>
              <w:right w:w="108" w:type="dxa"/>
            </w:tcMar>
          </w:tcPr>
          <w:p w14:paraId="3044F734" w14:textId="77777777" w:rsidR="002140B4" w:rsidRPr="00CD5601" w:rsidRDefault="002140B4" w:rsidP="00CD5601">
            <w:pPr>
              <w:suppressAutoHyphens/>
              <w:autoSpaceDN w:val="0"/>
              <w:spacing w:after="0" w:line="360" w:lineRule="auto"/>
              <w:textAlignment w:val="baseline"/>
              <w:outlineLvl w:val="1"/>
              <w:rPr>
                <w:rFonts w:ascii="Arial" w:eastAsia="Calibri" w:hAnsi="Arial" w:cs="Arial"/>
                <w:sz w:val="24"/>
                <w:szCs w:val="24"/>
                <w:lang w:bidi="he-IL"/>
              </w:rPr>
            </w:pPr>
          </w:p>
        </w:tc>
        <w:tc>
          <w:tcPr>
            <w:tcW w:w="530" w:type="pct"/>
            <w:gridSpan w:val="5"/>
            <w:shd w:val="clear" w:color="auto" w:fill="auto"/>
            <w:tcMar>
              <w:top w:w="0" w:type="dxa"/>
              <w:left w:w="108" w:type="dxa"/>
              <w:bottom w:w="0" w:type="dxa"/>
              <w:right w:w="108" w:type="dxa"/>
            </w:tcMar>
          </w:tcPr>
          <w:p w14:paraId="62C5DCF8" w14:textId="5C994408" w:rsidR="002140B4" w:rsidRPr="00D1263E" w:rsidRDefault="00F20FA4" w:rsidP="00772C1F">
            <w:pPr>
              <w:suppressAutoHyphens/>
              <w:autoSpaceDN w:val="0"/>
              <w:spacing w:after="0" w:line="360" w:lineRule="auto"/>
              <w:jc w:val="right"/>
              <w:textAlignment w:val="baseline"/>
              <w:rPr>
                <w:rFonts w:ascii="Arial" w:eastAsia="Calibri" w:hAnsi="Arial" w:cs="Arial"/>
                <w:sz w:val="24"/>
                <w:szCs w:val="24"/>
                <w:lang w:val="en-US" w:bidi="he-IL"/>
              </w:rPr>
            </w:pPr>
            <w:r>
              <w:rPr>
                <w:rFonts w:ascii="Arial" w:eastAsia="Calibri" w:hAnsi="Arial" w:cs="Arial"/>
                <w:sz w:val="24"/>
                <w:szCs w:val="24"/>
                <w:lang w:bidi="he-IL"/>
              </w:rPr>
              <w:t>(</w:t>
            </w:r>
            <w:r w:rsidR="0019183A">
              <w:rPr>
                <w:rFonts w:ascii="Arial" w:eastAsia="Calibri" w:hAnsi="Arial" w:cs="Arial"/>
                <w:sz w:val="24"/>
                <w:szCs w:val="24"/>
                <w:lang w:bidi="he-IL"/>
              </w:rPr>
              <w:t>α)</w:t>
            </w:r>
          </w:p>
        </w:tc>
        <w:tc>
          <w:tcPr>
            <w:tcW w:w="3308" w:type="pct"/>
            <w:gridSpan w:val="4"/>
            <w:shd w:val="clear" w:color="auto" w:fill="auto"/>
          </w:tcPr>
          <w:p w14:paraId="60CC65F2" w14:textId="23698476" w:rsidR="002140B4" w:rsidRPr="002668CE" w:rsidRDefault="002140B4" w:rsidP="002668CE">
            <w:pPr>
              <w:spacing w:after="0" w:line="360" w:lineRule="auto"/>
              <w:ind w:left="128"/>
              <w:jc w:val="both"/>
              <w:rPr>
                <w:rFonts w:ascii="Arial" w:eastAsia="Calibri" w:hAnsi="Arial" w:cs="Arial"/>
                <w:sz w:val="24"/>
                <w:szCs w:val="24"/>
                <w:lang w:bidi="he-IL"/>
              </w:rPr>
            </w:pPr>
            <w:r w:rsidRPr="002668CE">
              <w:rPr>
                <w:rFonts w:ascii="Arial" w:eastAsia="Calibri" w:hAnsi="Arial" w:cs="Arial"/>
                <w:sz w:val="24"/>
                <w:szCs w:val="24"/>
                <w:lang w:bidi="he-IL"/>
              </w:rPr>
              <w:t xml:space="preserve">η Απόφαση του Συμβουλίου της Ευρωπαϊκής Ένωσης για την προσωρινή πρόσβαση της Δημοκρατίας στο Κεντρικό SIS, στο μέρος που αφορά την εφαρμογή της συγκεκριμένης </w:t>
            </w:r>
            <w:r w:rsidR="006D414F" w:rsidRPr="002668CE">
              <w:rPr>
                <w:rFonts w:ascii="Arial" w:eastAsia="Calibri" w:hAnsi="Arial" w:cs="Arial"/>
                <w:sz w:val="24"/>
                <w:szCs w:val="24"/>
                <w:lang w:bidi="he-IL"/>
              </w:rPr>
              <w:t>α</w:t>
            </w:r>
            <w:r w:rsidRPr="002668CE">
              <w:rPr>
                <w:rFonts w:ascii="Arial" w:eastAsia="Calibri" w:hAnsi="Arial" w:cs="Arial"/>
                <w:sz w:val="24"/>
                <w:szCs w:val="24"/>
                <w:lang w:bidi="he-IL"/>
              </w:rPr>
              <w:t>πόφασης για τη Δημοκρατία</w:t>
            </w:r>
            <w:r w:rsidR="00772C1F" w:rsidRPr="002668CE">
              <w:rPr>
                <w:rFonts w:ascii="Arial" w:eastAsia="Calibri" w:hAnsi="Arial" w:cs="Arial"/>
                <w:sz w:val="24"/>
                <w:szCs w:val="24"/>
                <w:lang w:bidi="he-IL"/>
              </w:rPr>
              <w:t>·</w:t>
            </w:r>
            <w:r w:rsidR="0019183A" w:rsidRPr="002668CE">
              <w:rPr>
                <w:rFonts w:ascii="Arial" w:eastAsia="Calibri" w:hAnsi="Arial" w:cs="Arial"/>
                <w:sz w:val="24"/>
                <w:szCs w:val="24"/>
                <w:lang w:bidi="he-IL"/>
              </w:rPr>
              <w:t xml:space="preserve"> και</w:t>
            </w:r>
          </w:p>
        </w:tc>
      </w:tr>
      <w:tr w:rsidR="00772C1F" w:rsidRPr="00CD5601" w14:paraId="57F58160" w14:textId="77777777" w:rsidTr="00772C1F">
        <w:trPr>
          <w:trHeight w:val="488"/>
        </w:trPr>
        <w:tc>
          <w:tcPr>
            <w:tcW w:w="5000" w:type="pct"/>
            <w:gridSpan w:val="10"/>
            <w:shd w:val="clear" w:color="auto" w:fill="auto"/>
            <w:tcMar>
              <w:top w:w="0" w:type="dxa"/>
              <w:left w:w="108" w:type="dxa"/>
              <w:bottom w:w="0" w:type="dxa"/>
              <w:right w:w="108" w:type="dxa"/>
            </w:tcMar>
          </w:tcPr>
          <w:p w14:paraId="2FDD4D91" w14:textId="77777777" w:rsidR="00772C1F" w:rsidRPr="002668CE" w:rsidDel="002140B4" w:rsidRDefault="00772C1F" w:rsidP="002668CE">
            <w:pPr>
              <w:spacing w:after="0" w:line="360" w:lineRule="auto"/>
              <w:ind w:left="128"/>
              <w:jc w:val="both"/>
              <w:rPr>
                <w:rFonts w:ascii="Arial" w:eastAsia="Calibri" w:hAnsi="Arial" w:cs="Arial"/>
                <w:sz w:val="24"/>
                <w:szCs w:val="24"/>
                <w:lang w:bidi="he-IL"/>
              </w:rPr>
            </w:pPr>
          </w:p>
        </w:tc>
      </w:tr>
      <w:tr w:rsidR="002140B4" w:rsidRPr="00CD5601" w14:paraId="5B3986C8" w14:textId="77777777" w:rsidTr="00772C1F">
        <w:trPr>
          <w:trHeight w:val="397"/>
        </w:trPr>
        <w:tc>
          <w:tcPr>
            <w:tcW w:w="1162" w:type="pct"/>
            <w:shd w:val="clear" w:color="auto" w:fill="auto"/>
            <w:tcMar>
              <w:top w:w="0" w:type="dxa"/>
              <w:left w:w="108" w:type="dxa"/>
              <w:bottom w:w="0" w:type="dxa"/>
              <w:right w:w="108" w:type="dxa"/>
            </w:tcMar>
          </w:tcPr>
          <w:p w14:paraId="3FEB6242" w14:textId="77777777" w:rsidR="00813B44" w:rsidRPr="00CD5601" w:rsidRDefault="00813B44" w:rsidP="00813B44">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lastRenderedPageBreak/>
              <w:t>Επίσημη</w:t>
            </w:r>
          </w:p>
          <w:p w14:paraId="44255E2F" w14:textId="77777777" w:rsidR="00813B44" w:rsidRPr="00CD5601" w:rsidRDefault="00813B44" w:rsidP="00813B44">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Εφημερίδα της</w:t>
            </w:r>
          </w:p>
          <w:p w14:paraId="689B139A" w14:textId="37808257" w:rsidR="00813B44" w:rsidRPr="00CD5601" w:rsidRDefault="00813B44" w:rsidP="00813B44">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Ε.Ε.: L</w:t>
            </w:r>
            <w:r w:rsidRPr="00E439AF">
              <w:rPr>
                <w:rFonts w:ascii="Arial" w:eastAsia="Calibri" w:hAnsi="Arial" w:cs="Arial"/>
                <w:sz w:val="24"/>
                <w:szCs w:val="24"/>
                <w:lang w:bidi="he-IL"/>
              </w:rPr>
              <w:t xml:space="preserve"> </w:t>
            </w:r>
            <w:r>
              <w:rPr>
                <w:rFonts w:ascii="Arial" w:eastAsia="Calibri" w:hAnsi="Arial" w:cs="Arial"/>
                <w:sz w:val="24"/>
                <w:szCs w:val="24"/>
                <w:lang w:bidi="he-IL"/>
              </w:rPr>
              <w:t>113</w:t>
            </w:r>
            <w:r w:rsidRPr="00CD5601">
              <w:rPr>
                <w:rFonts w:ascii="Arial" w:eastAsia="Calibri" w:hAnsi="Arial" w:cs="Arial"/>
                <w:sz w:val="24"/>
                <w:szCs w:val="24"/>
                <w:lang w:bidi="he-IL"/>
              </w:rPr>
              <w:t>,</w:t>
            </w:r>
          </w:p>
          <w:p w14:paraId="204BF5AE" w14:textId="400F0707" w:rsidR="00813B44" w:rsidRPr="00CD5601" w:rsidRDefault="00813B44" w:rsidP="00813B44">
            <w:pPr>
              <w:suppressAutoHyphens/>
              <w:autoSpaceDN w:val="0"/>
              <w:spacing w:after="0" w:line="360" w:lineRule="auto"/>
              <w:textAlignment w:val="baseline"/>
              <w:rPr>
                <w:rFonts w:ascii="Arial" w:eastAsia="Calibri" w:hAnsi="Arial" w:cs="Arial"/>
                <w:sz w:val="24"/>
                <w:szCs w:val="24"/>
                <w:lang w:bidi="he-IL"/>
              </w:rPr>
            </w:pPr>
            <w:r w:rsidRPr="00CD5601">
              <w:rPr>
                <w:rFonts w:ascii="Arial" w:eastAsia="Calibri" w:hAnsi="Arial" w:cs="Arial"/>
                <w:sz w:val="24"/>
                <w:szCs w:val="24"/>
                <w:lang w:bidi="he-IL"/>
              </w:rPr>
              <w:t>2</w:t>
            </w:r>
            <w:r>
              <w:rPr>
                <w:rFonts w:ascii="Arial" w:eastAsia="Calibri" w:hAnsi="Arial" w:cs="Arial"/>
                <w:sz w:val="24"/>
                <w:szCs w:val="24"/>
                <w:lang w:bidi="he-IL"/>
              </w:rPr>
              <w:t>8</w:t>
            </w:r>
            <w:r w:rsidRPr="00CD5601">
              <w:rPr>
                <w:rFonts w:ascii="Arial" w:eastAsia="Calibri" w:hAnsi="Arial" w:cs="Arial"/>
                <w:sz w:val="24"/>
                <w:szCs w:val="24"/>
                <w:lang w:bidi="he-IL"/>
              </w:rPr>
              <w:t>.0</w:t>
            </w:r>
            <w:r>
              <w:rPr>
                <w:rFonts w:ascii="Arial" w:eastAsia="Calibri" w:hAnsi="Arial" w:cs="Arial"/>
                <w:sz w:val="24"/>
                <w:szCs w:val="24"/>
                <w:lang w:bidi="he-IL"/>
              </w:rPr>
              <w:t>4</w:t>
            </w:r>
            <w:r w:rsidRPr="00CD5601">
              <w:rPr>
                <w:rFonts w:ascii="Arial" w:eastAsia="Calibri" w:hAnsi="Arial" w:cs="Arial"/>
                <w:sz w:val="24"/>
                <w:szCs w:val="24"/>
                <w:lang w:bidi="he-IL"/>
              </w:rPr>
              <w:t>.20</w:t>
            </w:r>
            <w:r>
              <w:rPr>
                <w:rFonts w:ascii="Arial" w:eastAsia="Calibri" w:hAnsi="Arial" w:cs="Arial"/>
                <w:sz w:val="24"/>
                <w:szCs w:val="24"/>
                <w:lang w:bidi="he-IL"/>
              </w:rPr>
              <w:t>2</w:t>
            </w:r>
            <w:r w:rsidRPr="00CD5601">
              <w:rPr>
                <w:rFonts w:ascii="Arial" w:eastAsia="Calibri" w:hAnsi="Arial" w:cs="Arial"/>
                <w:sz w:val="24"/>
                <w:szCs w:val="24"/>
                <w:lang w:bidi="he-IL"/>
              </w:rPr>
              <w:t>3,</w:t>
            </w:r>
          </w:p>
          <w:p w14:paraId="6E9B5639" w14:textId="409F7F4F" w:rsidR="002140B4" w:rsidRPr="00CD5601" w:rsidRDefault="00813B44" w:rsidP="002F4839">
            <w:pPr>
              <w:suppressAutoHyphens/>
              <w:autoSpaceDN w:val="0"/>
              <w:spacing w:after="0" w:line="360" w:lineRule="auto"/>
              <w:textAlignment w:val="baseline"/>
              <w:outlineLvl w:val="1"/>
              <w:rPr>
                <w:rFonts w:ascii="Arial" w:eastAsia="Calibri" w:hAnsi="Arial" w:cs="Arial"/>
                <w:sz w:val="24"/>
                <w:szCs w:val="24"/>
                <w:lang w:bidi="he-IL"/>
              </w:rPr>
            </w:pPr>
            <w:r w:rsidRPr="00CD5601">
              <w:rPr>
                <w:rFonts w:ascii="Arial" w:eastAsia="Calibri" w:hAnsi="Arial" w:cs="Arial"/>
                <w:sz w:val="24"/>
                <w:szCs w:val="24"/>
                <w:lang w:bidi="he-IL"/>
              </w:rPr>
              <w:t>σ.</w:t>
            </w:r>
            <w:r>
              <w:rPr>
                <w:rFonts w:ascii="Arial" w:eastAsia="Calibri" w:hAnsi="Arial" w:cs="Arial"/>
                <w:sz w:val="24"/>
                <w:szCs w:val="24"/>
                <w:lang w:bidi="he-IL"/>
              </w:rPr>
              <w:t xml:space="preserve"> 44</w:t>
            </w:r>
            <w:r w:rsidRPr="00CD5601">
              <w:rPr>
                <w:rFonts w:ascii="Arial" w:eastAsia="Calibri" w:hAnsi="Arial" w:cs="Arial"/>
                <w:sz w:val="24"/>
                <w:szCs w:val="24"/>
                <w:lang w:bidi="he-IL"/>
              </w:rPr>
              <w:t>.</w:t>
            </w:r>
          </w:p>
        </w:tc>
        <w:tc>
          <w:tcPr>
            <w:tcW w:w="530" w:type="pct"/>
            <w:gridSpan w:val="5"/>
            <w:shd w:val="clear" w:color="auto" w:fill="auto"/>
            <w:tcMar>
              <w:top w:w="0" w:type="dxa"/>
              <w:left w:w="108" w:type="dxa"/>
              <w:bottom w:w="0" w:type="dxa"/>
              <w:right w:w="108" w:type="dxa"/>
            </w:tcMar>
          </w:tcPr>
          <w:p w14:paraId="5847CCF4" w14:textId="7ED3C670" w:rsidR="002140B4" w:rsidRPr="00D1263E" w:rsidRDefault="00F20FA4" w:rsidP="00772C1F">
            <w:pPr>
              <w:spacing w:after="0" w:line="360" w:lineRule="auto"/>
              <w:jc w:val="right"/>
              <w:rPr>
                <w:rFonts w:ascii="Arial" w:eastAsia="Calibri" w:hAnsi="Arial" w:cs="Arial"/>
                <w:sz w:val="24"/>
                <w:szCs w:val="24"/>
                <w:lang w:val="en-US" w:bidi="he-IL"/>
              </w:rPr>
            </w:pPr>
            <w:r>
              <w:rPr>
                <w:rFonts w:ascii="Arial" w:eastAsia="Calibri" w:hAnsi="Arial" w:cs="Arial"/>
                <w:sz w:val="24"/>
                <w:szCs w:val="24"/>
                <w:lang w:bidi="he-IL"/>
              </w:rPr>
              <w:t>(</w:t>
            </w:r>
            <w:r w:rsidR="0019183A">
              <w:rPr>
                <w:rFonts w:ascii="Arial" w:eastAsia="Calibri" w:hAnsi="Arial" w:cs="Arial"/>
                <w:sz w:val="24"/>
                <w:szCs w:val="24"/>
                <w:lang w:bidi="he-IL"/>
              </w:rPr>
              <w:t>β</w:t>
            </w:r>
            <w:r w:rsidR="00D1263E">
              <w:rPr>
                <w:rFonts w:ascii="Arial" w:eastAsia="Calibri" w:hAnsi="Arial" w:cs="Arial"/>
                <w:sz w:val="24"/>
                <w:szCs w:val="24"/>
                <w:lang w:val="en-US" w:bidi="he-IL"/>
              </w:rPr>
              <w:t>)</w:t>
            </w:r>
          </w:p>
        </w:tc>
        <w:tc>
          <w:tcPr>
            <w:tcW w:w="3308" w:type="pct"/>
            <w:gridSpan w:val="4"/>
            <w:shd w:val="clear" w:color="auto" w:fill="auto"/>
          </w:tcPr>
          <w:p w14:paraId="558E9D68" w14:textId="4070B8CE" w:rsidR="002140B4" w:rsidRPr="002668CE" w:rsidRDefault="002140B4" w:rsidP="002668CE">
            <w:pPr>
              <w:spacing w:after="0" w:line="360" w:lineRule="auto"/>
              <w:ind w:left="128"/>
              <w:jc w:val="both"/>
              <w:rPr>
                <w:rFonts w:ascii="Arial" w:eastAsia="Calibri" w:hAnsi="Arial" w:cs="Arial"/>
                <w:sz w:val="24"/>
                <w:szCs w:val="24"/>
                <w:lang w:bidi="he-IL"/>
              </w:rPr>
            </w:pPr>
            <w:r w:rsidRPr="002668CE">
              <w:rPr>
                <w:rFonts w:ascii="Arial" w:eastAsia="Calibri" w:hAnsi="Arial" w:cs="Arial"/>
                <w:sz w:val="24"/>
                <w:szCs w:val="24"/>
                <w:lang w:bidi="he-IL"/>
              </w:rPr>
              <w:t xml:space="preserve">η Απόφαση </w:t>
            </w:r>
            <w:r w:rsidR="00813B44">
              <w:rPr>
                <w:rFonts w:ascii="Arial" w:eastAsia="Calibri" w:hAnsi="Arial" w:cs="Arial"/>
                <w:sz w:val="24"/>
                <w:szCs w:val="24"/>
                <w:lang w:bidi="he-IL"/>
              </w:rPr>
              <w:t xml:space="preserve">(ΕΕ) 2023/870 </w:t>
            </w:r>
            <w:r w:rsidRPr="002668CE">
              <w:rPr>
                <w:rFonts w:ascii="Arial" w:eastAsia="Calibri" w:hAnsi="Arial" w:cs="Arial"/>
                <w:sz w:val="24"/>
                <w:szCs w:val="24"/>
                <w:lang w:bidi="he-IL"/>
              </w:rPr>
              <w:t xml:space="preserve">του Συμβουλίου </w:t>
            </w:r>
            <w:r w:rsidR="00813B44">
              <w:rPr>
                <w:rFonts w:ascii="Arial" w:eastAsia="Calibri" w:hAnsi="Arial" w:cs="Arial"/>
                <w:sz w:val="24"/>
                <w:szCs w:val="24"/>
                <w:lang w:bidi="he-IL"/>
              </w:rPr>
              <w:t xml:space="preserve">της 25ης Απριλίου 2023 σχετικά με την εφαρμογή των διατάξεων του κεκτημένου του </w:t>
            </w:r>
            <w:proofErr w:type="spellStart"/>
            <w:r w:rsidR="00813B44">
              <w:rPr>
                <w:rFonts w:ascii="Arial" w:eastAsia="Calibri" w:hAnsi="Arial" w:cs="Arial"/>
                <w:sz w:val="24"/>
                <w:szCs w:val="24"/>
                <w:lang w:bidi="he-IL"/>
              </w:rPr>
              <w:t>Σένγκεν</w:t>
            </w:r>
            <w:proofErr w:type="spellEnd"/>
            <w:r w:rsidR="00813B44">
              <w:rPr>
                <w:rFonts w:ascii="Arial" w:eastAsia="Calibri" w:hAnsi="Arial" w:cs="Arial"/>
                <w:sz w:val="24"/>
                <w:szCs w:val="24"/>
                <w:lang w:bidi="he-IL"/>
              </w:rPr>
              <w:t xml:space="preserve"> όσον αφορά το σύστημα πληροφοριών </w:t>
            </w:r>
            <w:proofErr w:type="spellStart"/>
            <w:r w:rsidR="00813B44">
              <w:rPr>
                <w:rFonts w:ascii="Arial" w:eastAsia="Calibri" w:hAnsi="Arial" w:cs="Arial"/>
                <w:sz w:val="24"/>
                <w:szCs w:val="24"/>
                <w:lang w:bidi="he-IL"/>
              </w:rPr>
              <w:t>Σένγκεν</w:t>
            </w:r>
            <w:proofErr w:type="spellEnd"/>
            <w:r w:rsidR="00813B44">
              <w:rPr>
                <w:rFonts w:ascii="Arial" w:eastAsia="Calibri" w:hAnsi="Arial" w:cs="Arial"/>
                <w:sz w:val="24"/>
                <w:szCs w:val="24"/>
                <w:lang w:bidi="he-IL"/>
              </w:rPr>
              <w:t xml:space="preserve"> στην Κυπριακή Δημοκρατία </w:t>
            </w:r>
            <w:r w:rsidRPr="002668CE">
              <w:rPr>
                <w:rFonts w:ascii="Arial" w:eastAsia="Calibri" w:hAnsi="Arial" w:cs="Arial"/>
                <w:sz w:val="24"/>
                <w:szCs w:val="24"/>
                <w:lang w:bidi="he-IL"/>
              </w:rPr>
              <w:t xml:space="preserve"> </w:t>
            </w:r>
            <w:r w:rsidR="00C17974" w:rsidRPr="002668CE">
              <w:rPr>
                <w:rFonts w:ascii="Arial" w:eastAsia="Calibri" w:hAnsi="Arial" w:cs="Arial"/>
                <w:sz w:val="24"/>
                <w:szCs w:val="24"/>
                <w:lang w:bidi="he-IL"/>
              </w:rPr>
              <w:t xml:space="preserve">η οποία </w:t>
            </w:r>
            <w:r w:rsidRPr="002668CE">
              <w:rPr>
                <w:rFonts w:ascii="Arial" w:eastAsia="Calibri" w:hAnsi="Arial" w:cs="Arial"/>
                <w:sz w:val="24"/>
                <w:szCs w:val="24"/>
                <w:lang w:bidi="he-IL"/>
              </w:rPr>
              <w:t>προβλέπεται στην παράγραφο 2 του άρθρου 3 της Πράξης περί των όρων προσχωρήσεως της Τσεχικής Δημοκρατίας, της Δημοκρατίας της Εσθονίας, της Κυπριακής Δημοκρατίας, της Δημοκρατίας της Λετονίας, της Δημοκρατίας της Λιθουανίας, της Δημοκρατίας της Ουγγαρίας, της Δημοκρατίας της Μάλτας, της Δημοκρατίας της Πολωνίας, της Δημοκρατίας της Σλοβενίας και της Σλοβακικής Δημοκρατίας και των προσαρμογών των Συνθηκών επί των οποίων βασίζεται η Ευρωπαϊκή Ένωση.</w:t>
            </w:r>
          </w:p>
        </w:tc>
      </w:tr>
      <w:tr w:rsidR="00772C1F" w:rsidRPr="00CD5601" w14:paraId="1CA9B025" w14:textId="77777777" w:rsidTr="00772C1F">
        <w:trPr>
          <w:trHeight w:val="397"/>
        </w:trPr>
        <w:tc>
          <w:tcPr>
            <w:tcW w:w="5000" w:type="pct"/>
            <w:gridSpan w:val="10"/>
            <w:shd w:val="clear" w:color="auto" w:fill="auto"/>
            <w:tcMar>
              <w:top w:w="0" w:type="dxa"/>
              <w:left w:w="108" w:type="dxa"/>
              <w:bottom w:w="0" w:type="dxa"/>
              <w:right w:w="108" w:type="dxa"/>
            </w:tcMar>
          </w:tcPr>
          <w:p w14:paraId="2E3E0745" w14:textId="77777777" w:rsidR="00772C1F" w:rsidDel="00D1263E" w:rsidRDefault="00772C1F" w:rsidP="002140B4">
            <w:pPr>
              <w:spacing w:after="0" w:line="360" w:lineRule="auto"/>
              <w:jc w:val="both"/>
              <w:rPr>
                <w:rFonts w:ascii="Arial" w:eastAsia="Calibri" w:hAnsi="Arial" w:cs="Arial"/>
                <w:sz w:val="24"/>
                <w:szCs w:val="24"/>
                <w:lang w:bidi="he-IL"/>
              </w:rPr>
            </w:pPr>
          </w:p>
        </w:tc>
      </w:tr>
      <w:tr w:rsidR="0019183A" w:rsidRPr="00CD5601" w14:paraId="283F0262" w14:textId="77777777" w:rsidTr="008C4BB5">
        <w:trPr>
          <w:trHeight w:val="397"/>
        </w:trPr>
        <w:tc>
          <w:tcPr>
            <w:tcW w:w="1162" w:type="pct"/>
            <w:shd w:val="clear" w:color="auto" w:fill="auto"/>
            <w:tcMar>
              <w:top w:w="0" w:type="dxa"/>
              <w:left w:w="108" w:type="dxa"/>
              <w:bottom w:w="0" w:type="dxa"/>
              <w:right w:w="108" w:type="dxa"/>
            </w:tcMar>
          </w:tcPr>
          <w:p w14:paraId="77DE2063" w14:textId="469DF58D" w:rsidR="0019183A" w:rsidRPr="002140B4" w:rsidRDefault="0019183A" w:rsidP="00FC3038">
            <w:pPr>
              <w:suppressAutoHyphens/>
              <w:autoSpaceDN w:val="0"/>
              <w:spacing w:after="0" w:line="360" w:lineRule="auto"/>
              <w:textAlignment w:val="baseline"/>
              <w:outlineLvl w:val="1"/>
              <w:rPr>
                <w:rFonts w:ascii="Arial" w:eastAsia="Times New Roman" w:hAnsi="Arial" w:cs="Arial"/>
                <w:sz w:val="24"/>
                <w:szCs w:val="24"/>
                <w:lang w:bidi="he-IL"/>
              </w:rPr>
            </w:pPr>
            <w:r w:rsidRPr="002140B4">
              <w:rPr>
                <w:rFonts w:ascii="Arial" w:eastAsia="Times New Roman" w:hAnsi="Arial" w:cs="Arial"/>
                <w:sz w:val="24"/>
                <w:szCs w:val="24"/>
                <w:lang w:bidi="he-IL"/>
              </w:rPr>
              <w:t>Κατάργηση</w:t>
            </w:r>
            <w:r>
              <w:rPr>
                <w:rFonts w:ascii="Arial" w:eastAsia="Times New Roman" w:hAnsi="Arial" w:cs="Arial"/>
                <w:sz w:val="24"/>
                <w:szCs w:val="24"/>
                <w:lang w:bidi="he-IL"/>
              </w:rPr>
              <w:t>.</w:t>
            </w:r>
          </w:p>
          <w:p w14:paraId="23400EED" w14:textId="77777777" w:rsidR="0019183A" w:rsidRPr="002140B4" w:rsidRDefault="0019183A" w:rsidP="00D308B2">
            <w:pPr>
              <w:suppressAutoHyphens/>
              <w:autoSpaceDN w:val="0"/>
              <w:spacing w:after="0" w:line="360" w:lineRule="auto"/>
              <w:ind w:right="57"/>
              <w:jc w:val="right"/>
              <w:textAlignment w:val="baseline"/>
              <w:outlineLvl w:val="1"/>
              <w:rPr>
                <w:rFonts w:ascii="Arial" w:eastAsia="Times New Roman" w:hAnsi="Arial" w:cs="Arial"/>
                <w:sz w:val="24"/>
                <w:szCs w:val="24"/>
                <w:lang w:bidi="he-IL"/>
              </w:rPr>
            </w:pPr>
            <w:r w:rsidRPr="002140B4">
              <w:rPr>
                <w:rFonts w:ascii="Arial" w:eastAsia="Times New Roman" w:hAnsi="Arial" w:cs="Arial"/>
                <w:sz w:val="24"/>
                <w:szCs w:val="24"/>
                <w:lang w:bidi="he-IL"/>
              </w:rPr>
              <w:t>12(Ι) του 2022.</w:t>
            </w:r>
          </w:p>
          <w:p w14:paraId="71DCFA2B" w14:textId="77777777" w:rsidR="0019183A" w:rsidRPr="00D1263E" w:rsidDel="00D1263E" w:rsidRDefault="0019183A" w:rsidP="00D1263E">
            <w:pPr>
              <w:suppressAutoHyphens/>
              <w:autoSpaceDN w:val="0"/>
              <w:spacing w:after="0" w:line="360" w:lineRule="auto"/>
              <w:jc w:val="right"/>
              <w:textAlignment w:val="baseline"/>
              <w:outlineLvl w:val="1"/>
              <w:rPr>
                <w:rFonts w:ascii="Arial" w:eastAsia="Calibri" w:hAnsi="Arial" w:cs="Arial"/>
                <w:sz w:val="24"/>
                <w:szCs w:val="24"/>
                <w:lang w:bidi="he-IL"/>
              </w:rPr>
            </w:pPr>
          </w:p>
        </w:tc>
        <w:tc>
          <w:tcPr>
            <w:tcW w:w="3838" w:type="pct"/>
            <w:gridSpan w:val="9"/>
            <w:shd w:val="clear" w:color="auto" w:fill="auto"/>
            <w:tcMar>
              <w:top w:w="0" w:type="dxa"/>
              <w:left w:w="108" w:type="dxa"/>
              <w:bottom w:w="0" w:type="dxa"/>
              <w:right w:w="108" w:type="dxa"/>
            </w:tcMar>
          </w:tcPr>
          <w:p w14:paraId="64E109BA" w14:textId="5313868C" w:rsidR="0019183A" w:rsidDel="00D1263E" w:rsidRDefault="006D414F" w:rsidP="00772C1F">
            <w:pPr>
              <w:tabs>
                <w:tab w:val="left" w:pos="567"/>
              </w:tabs>
              <w:suppressAutoHyphens/>
              <w:autoSpaceDN w:val="0"/>
              <w:spacing w:after="0" w:line="360" w:lineRule="auto"/>
              <w:jc w:val="both"/>
              <w:textAlignment w:val="baseline"/>
              <w:rPr>
                <w:rFonts w:ascii="Arial" w:eastAsia="Calibri" w:hAnsi="Arial" w:cs="Arial"/>
                <w:sz w:val="24"/>
                <w:szCs w:val="24"/>
                <w:lang w:bidi="he-IL"/>
              </w:rPr>
            </w:pPr>
            <w:r>
              <w:rPr>
                <w:rFonts w:ascii="Arial" w:eastAsia="Calibri" w:hAnsi="Arial" w:cs="Arial"/>
                <w:sz w:val="24"/>
                <w:szCs w:val="24"/>
                <w:lang w:bidi="he-IL"/>
              </w:rPr>
              <w:t>20</w:t>
            </w:r>
            <w:r w:rsidR="0019183A" w:rsidRPr="002140B4">
              <w:rPr>
                <w:rFonts w:ascii="Arial" w:eastAsia="Calibri" w:hAnsi="Arial" w:cs="Arial"/>
                <w:sz w:val="24"/>
                <w:szCs w:val="24"/>
                <w:lang w:bidi="he-IL"/>
              </w:rPr>
              <w:t>.</w:t>
            </w:r>
            <w:r w:rsidR="00772C1F">
              <w:rPr>
                <w:rFonts w:ascii="Arial" w:eastAsia="Calibri" w:hAnsi="Arial" w:cs="Arial"/>
                <w:sz w:val="24"/>
                <w:szCs w:val="24"/>
                <w:lang w:bidi="he-IL"/>
              </w:rPr>
              <w:tab/>
            </w:r>
            <w:r w:rsidR="0019183A" w:rsidRPr="002140B4">
              <w:rPr>
                <w:rFonts w:ascii="Arial" w:eastAsia="Calibri" w:hAnsi="Arial" w:cs="Arial"/>
                <w:sz w:val="24"/>
                <w:szCs w:val="24"/>
                <w:lang w:bidi="he-IL"/>
              </w:rPr>
              <w:t xml:space="preserve">Από την ημερομηνία έναρξης της ισχύος του παρόντος Νόμου,  ο περί της Λειτουργίας και Χρήσης του Συστήματος Πληροφοριών </w:t>
            </w:r>
            <w:proofErr w:type="spellStart"/>
            <w:r w:rsidR="0019183A" w:rsidRPr="002140B4">
              <w:rPr>
                <w:rFonts w:ascii="Arial" w:eastAsia="Calibri" w:hAnsi="Arial" w:cs="Arial"/>
                <w:sz w:val="24"/>
                <w:szCs w:val="24"/>
                <w:lang w:bidi="he-IL"/>
              </w:rPr>
              <w:t>Σένγκεν</w:t>
            </w:r>
            <w:proofErr w:type="spellEnd"/>
            <w:r w:rsidR="0019183A" w:rsidRPr="002140B4">
              <w:rPr>
                <w:rFonts w:ascii="Arial" w:eastAsia="Calibri" w:hAnsi="Arial" w:cs="Arial"/>
                <w:sz w:val="24"/>
                <w:szCs w:val="24"/>
                <w:lang w:bidi="he-IL"/>
              </w:rPr>
              <w:t xml:space="preserve"> Δεύτερης Γενιάς (SIS II) στη Δημοκρατία Νόμος του 2022</w:t>
            </w:r>
            <w:r w:rsidR="0019183A">
              <w:rPr>
                <w:rFonts w:ascii="Arial" w:eastAsia="Calibri" w:hAnsi="Arial" w:cs="Arial"/>
                <w:sz w:val="24"/>
                <w:szCs w:val="24"/>
                <w:lang w:bidi="he-IL"/>
              </w:rPr>
              <w:t>, καταργείται</w:t>
            </w:r>
            <w:r w:rsidR="0019183A" w:rsidRPr="002140B4">
              <w:rPr>
                <w:rFonts w:ascii="Arial" w:eastAsia="Calibri" w:hAnsi="Arial" w:cs="Arial"/>
                <w:sz w:val="24"/>
                <w:szCs w:val="24"/>
                <w:lang w:bidi="he-IL"/>
              </w:rPr>
              <w:t>.</w:t>
            </w:r>
          </w:p>
        </w:tc>
      </w:tr>
    </w:tbl>
    <w:p w14:paraId="7919E9D6" w14:textId="77777777" w:rsidR="00CD5601" w:rsidRPr="00CD5601" w:rsidRDefault="00CD5601" w:rsidP="00CD5601">
      <w:pPr>
        <w:suppressAutoHyphens/>
        <w:autoSpaceDN w:val="0"/>
        <w:spacing w:after="0" w:line="360" w:lineRule="auto"/>
        <w:jc w:val="both"/>
        <w:textAlignment w:val="baseline"/>
        <w:rPr>
          <w:rFonts w:ascii="Arial" w:eastAsia="Calibri" w:hAnsi="Arial" w:cs="Arial"/>
          <w:sz w:val="24"/>
          <w:szCs w:val="24"/>
        </w:rPr>
      </w:pPr>
    </w:p>
    <w:p w14:paraId="3A11210A" w14:textId="607EA579" w:rsidR="00CD5601" w:rsidRPr="000D136B" w:rsidRDefault="00CD5601" w:rsidP="00CD5601">
      <w:pPr>
        <w:suppressAutoHyphens/>
        <w:autoSpaceDN w:val="0"/>
        <w:spacing w:after="0" w:line="360" w:lineRule="auto"/>
        <w:jc w:val="both"/>
        <w:textAlignment w:val="baseline"/>
        <w:rPr>
          <w:rFonts w:ascii="Arial" w:eastAsia="Calibri" w:hAnsi="Arial" w:cs="Arial"/>
          <w:sz w:val="20"/>
          <w:szCs w:val="20"/>
          <w:lang w:val="en-US"/>
        </w:rPr>
      </w:pPr>
      <w:proofErr w:type="spellStart"/>
      <w:r w:rsidRPr="000D136B">
        <w:rPr>
          <w:rFonts w:ascii="Arial" w:eastAsia="Calibri" w:hAnsi="Arial" w:cs="Arial"/>
          <w:sz w:val="20"/>
          <w:szCs w:val="20"/>
        </w:rPr>
        <w:t>Αρ</w:t>
      </w:r>
      <w:proofErr w:type="spellEnd"/>
      <w:r w:rsidRPr="000D136B">
        <w:rPr>
          <w:rFonts w:ascii="Arial" w:eastAsia="Calibri" w:hAnsi="Arial" w:cs="Arial"/>
          <w:sz w:val="20"/>
          <w:szCs w:val="20"/>
          <w:lang w:val="en-US"/>
        </w:rPr>
        <w:t xml:space="preserve">. </w:t>
      </w:r>
      <w:proofErr w:type="spellStart"/>
      <w:r w:rsidRPr="000D136B">
        <w:rPr>
          <w:rFonts w:ascii="Arial" w:eastAsia="Calibri" w:hAnsi="Arial" w:cs="Arial"/>
          <w:sz w:val="20"/>
          <w:szCs w:val="20"/>
        </w:rPr>
        <w:t>Φακ</w:t>
      </w:r>
      <w:proofErr w:type="spellEnd"/>
      <w:r w:rsidRPr="000D136B">
        <w:rPr>
          <w:rFonts w:ascii="Arial" w:eastAsia="Calibri" w:hAnsi="Arial" w:cs="Arial"/>
          <w:sz w:val="20"/>
          <w:szCs w:val="20"/>
          <w:lang w:val="en-US"/>
        </w:rPr>
        <w:t xml:space="preserve">.: </w:t>
      </w:r>
      <w:r w:rsidR="00D308B2" w:rsidRPr="000D136B">
        <w:rPr>
          <w:rFonts w:ascii="Arial" w:eastAsia="Calibri" w:hAnsi="Arial" w:cs="Arial"/>
          <w:sz w:val="20"/>
          <w:szCs w:val="20"/>
          <w:lang w:val="en-US"/>
        </w:rPr>
        <w:t xml:space="preserve"> </w:t>
      </w:r>
      <w:r w:rsidRPr="000D136B">
        <w:rPr>
          <w:rFonts w:ascii="Arial" w:eastAsia="Calibri" w:hAnsi="Arial" w:cs="Arial"/>
          <w:sz w:val="20"/>
          <w:szCs w:val="20"/>
          <w:lang w:val="en-US"/>
        </w:rPr>
        <w:t>23</w:t>
      </w:r>
      <w:r w:rsidR="002140B4" w:rsidRPr="000D136B">
        <w:rPr>
          <w:rFonts w:ascii="Arial" w:eastAsia="Calibri" w:hAnsi="Arial" w:cs="Arial"/>
          <w:sz w:val="20"/>
          <w:szCs w:val="20"/>
          <w:lang w:val="en-US"/>
        </w:rPr>
        <w:t>.01.064.022-2023</w:t>
      </w:r>
    </w:p>
    <w:p w14:paraId="364C64ED" w14:textId="786F022A" w:rsidR="002140B4" w:rsidRPr="000D136B" w:rsidRDefault="002140B4" w:rsidP="00CD5601">
      <w:pPr>
        <w:suppressAutoHyphens/>
        <w:autoSpaceDN w:val="0"/>
        <w:spacing w:after="0" w:line="360" w:lineRule="auto"/>
        <w:jc w:val="both"/>
        <w:textAlignment w:val="baseline"/>
        <w:rPr>
          <w:rFonts w:ascii="Arial" w:eastAsia="Calibri" w:hAnsi="Arial" w:cs="Arial"/>
          <w:sz w:val="20"/>
          <w:szCs w:val="20"/>
          <w:lang w:val="en-US"/>
        </w:rPr>
      </w:pPr>
      <w:r w:rsidRPr="000D136B">
        <w:rPr>
          <w:rFonts w:ascii="Arial" w:eastAsia="Calibri" w:hAnsi="Arial" w:cs="Arial"/>
          <w:sz w:val="20"/>
          <w:szCs w:val="20"/>
        </w:rPr>
        <w:t>ΚΣ</w:t>
      </w:r>
      <w:r w:rsidRPr="000D136B">
        <w:rPr>
          <w:rFonts w:ascii="Arial" w:eastAsia="Calibri" w:hAnsi="Arial" w:cs="Arial"/>
          <w:sz w:val="20"/>
          <w:szCs w:val="20"/>
          <w:lang w:val="en-US"/>
        </w:rPr>
        <w:t>/</w:t>
      </w:r>
      <w:r w:rsidR="006D414F" w:rsidRPr="000D136B">
        <w:rPr>
          <w:rFonts w:ascii="Arial" w:eastAsia="Calibri" w:hAnsi="Arial" w:cs="Arial"/>
          <w:sz w:val="20"/>
          <w:szCs w:val="20"/>
        </w:rPr>
        <w:t>ΑΟΛ</w:t>
      </w:r>
      <w:r w:rsidR="00DB2FDB" w:rsidRPr="000D136B">
        <w:rPr>
          <w:rFonts w:ascii="Arial" w:eastAsia="Calibri" w:hAnsi="Arial" w:cs="Arial"/>
          <w:sz w:val="20"/>
          <w:szCs w:val="20"/>
          <w:lang w:val="en-US"/>
        </w:rPr>
        <w:t>/</w:t>
      </w:r>
      <w:r w:rsidR="00DB2FDB" w:rsidRPr="000D136B">
        <w:rPr>
          <w:rFonts w:ascii="Arial" w:eastAsia="Calibri" w:hAnsi="Arial" w:cs="Arial"/>
          <w:sz w:val="20"/>
          <w:szCs w:val="20"/>
        </w:rPr>
        <w:t>ΧΧΡ</w:t>
      </w:r>
    </w:p>
    <w:sectPr w:rsidR="002140B4" w:rsidRPr="000D136B" w:rsidSect="00D308B2">
      <w:headerReference w:type="default" r:id="rId8"/>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9F4" w14:textId="77777777" w:rsidR="00DB7F7F" w:rsidRDefault="00DB7F7F">
      <w:pPr>
        <w:spacing w:after="0" w:line="240" w:lineRule="auto"/>
      </w:pPr>
      <w:r>
        <w:separator/>
      </w:r>
    </w:p>
  </w:endnote>
  <w:endnote w:type="continuationSeparator" w:id="0">
    <w:p w14:paraId="5CF9469C" w14:textId="77777777" w:rsidR="00DB7F7F" w:rsidRDefault="00DB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81E1" w14:textId="77777777" w:rsidR="00DB7F7F" w:rsidRDefault="00DB7F7F">
      <w:pPr>
        <w:spacing w:after="0" w:line="240" w:lineRule="auto"/>
      </w:pPr>
      <w:r>
        <w:separator/>
      </w:r>
    </w:p>
  </w:footnote>
  <w:footnote w:type="continuationSeparator" w:id="0">
    <w:p w14:paraId="5A28E3EC" w14:textId="77777777" w:rsidR="00DB7F7F" w:rsidRDefault="00DB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B666" w14:textId="77777777" w:rsidR="00CB283B" w:rsidRDefault="00CB283B">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3B5C2552" w14:textId="77777777" w:rsidR="00CB283B" w:rsidRDefault="00CB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41D"/>
    <w:multiLevelType w:val="hybridMultilevel"/>
    <w:tmpl w:val="7EF03BE4"/>
    <w:lvl w:ilvl="0" w:tplc="23BE8F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2CFE564C"/>
    <w:multiLevelType w:val="hybridMultilevel"/>
    <w:tmpl w:val="6AB8AFBC"/>
    <w:lvl w:ilvl="0" w:tplc="0408001B">
      <w:start w:val="1"/>
      <w:numFmt w:val="lowerRoman"/>
      <w:lvlText w:val="%1."/>
      <w:lvlJc w:val="right"/>
      <w:pPr>
        <w:ind w:left="754" w:hanging="360"/>
      </w:pPr>
    </w:lvl>
    <w:lvl w:ilvl="1" w:tplc="04080019">
      <w:start w:val="1"/>
      <w:numFmt w:val="lowerLetter"/>
      <w:lvlText w:val="%2."/>
      <w:lvlJc w:val="left"/>
      <w:pPr>
        <w:ind w:left="1474" w:hanging="360"/>
      </w:pPr>
    </w:lvl>
    <w:lvl w:ilvl="2" w:tplc="0408001B">
      <w:start w:val="1"/>
      <w:numFmt w:val="lowerRoman"/>
      <w:lvlText w:val="%3."/>
      <w:lvlJc w:val="right"/>
      <w:pPr>
        <w:ind w:left="2194" w:hanging="180"/>
      </w:pPr>
    </w:lvl>
    <w:lvl w:ilvl="3" w:tplc="0408000F">
      <w:start w:val="1"/>
      <w:numFmt w:val="decimal"/>
      <w:lvlText w:val="%4."/>
      <w:lvlJc w:val="left"/>
      <w:pPr>
        <w:ind w:left="2914" w:hanging="360"/>
      </w:pPr>
    </w:lvl>
    <w:lvl w:ilvl="4" w:tplc="04080019">
      <w:start w:val="1"/>
      <w:numFmt w:val="lowerLetter"/>
      <w:lvlText w:val="%5."/>
      <w:lvlJc w:val="left"/>
      <w:pPr>
        <w:ind w:left="3634" w:hanging="360"/>
      </w:pPr>
    </w:lvl>
    <w:lvl w:ilvl="5" w:tplc="0408001B">
      <w:start w:val="1"/>
      <w:numFmt w:val="lowerRoman"/>
      <w:lvlText w:val="%6."/>
      <w:lvlJc w:val="right"/>
      <w:pPr>
        <w:ind w:left="4354" w:hanging="180"/>
      </w:pPr>
    </w:lvl>
    <w:lvl w:ilvl="6" w:tplc="0408000F">
      <w:start w:val="1"/>
      <w:numFmt w:val="decimal"/>
      <w:lvlText w:val="%7."/>
      <w:lvlJc w:val="left"/>
      <w:pPr>
        <w:ind w:left="5074" w:hanging="360"/>
      </w:pPr>
    </w:lvl>
    <w:lvl w:ilvl="7" w:tplc="04080019">
      <w:start w:val="1"/>
      <w:numFmt w:val="lowerLetter"/>
      <w:lvlText w:val="%8."/>
      <w:lvlJc w:val="left"/>
      <w:pPr>
        <w:ind w:left="5794" w:hanging="360"/>
      </w:pPr>
    </w:lvl>
    <w:lvl w:ilvl="8" w:tplc="0408001B">
      <w:start w:val="1"/>
      <w:numFmt w:val="lowerRoman"/>
      <w:lvlText w:val="%9."/>
      <w:lvlJc w:val="right"/>
      <w:pPr>
        <w:ind w:left="6514" w:hanging="180"/>
      </w:pPr>
    </w:lvl>
  </w:abstractNum>
  <w:abstractNum w:abstractNumId="2" w15:restartNumberingAfterBreak="0">
    <w:nsid w:val="4E722111"/>
    <w:multiLevelType w:val="hybridMultilevel"/>
    <w:tmpl w:val="6AB8AFBC"/>
    <w:lvl w:ilvl="0" w:tplc="0408001B">
      <w:start w:val="1"/>
      <w:numFmt w:val="lowerRoman"/>
      <w:lvlText w:val="%1."/>
      <w:lvlJc w:val="right"/>
      <w:pPr>
        <w:ind w:left="754" w:hanging="360"/>
      </w:pPr>
    </w:lvl>
    <w:lvl w:ilvl="1" w:tplc="04080019">
      <w:start w:val="1"/>
      <w:numFmt w:val="lowerLetter"/>
      <w:lvlText w:val="%2."/>
      <w:lvlJc w:val="left"/>
      <w:pPr>
        <w:ind w:left="1474" w:hanging="360"/>
      </w:pPr>
    </w:lvl>
    <w:lvl w:ilvl="2" w:tplc="0408001B">
      <w:start w:val="1"/>
      <w:numFmt w:val="lowerRoman"/>
      <w:lvlText w:val="%3."/>
      <w:lvlJc w:val="right"/>
      <w:pPr>
        <w:ind w:left="2194" w:hanging="180"/>
      </w:pPr>
    </w:lvl>
    <w:lvl w:ilvl="3" w:tplc="0408000F">
      <w:start w:val="1"/>
      <w:numFmt w:val="decimal"/>
      <w:lvlText w:val="%4."/>
      <w:lvlJc w:val="left"/>
      <w:pPr>
        <w:ind w:left="2914" w:hanging="360"/>
      </w:pPr>
    </w:lvl>
    <w:lvl w:ilvl="4" w:tplc="04080019">
      <w:start w:val="1"/>
      <w:numFmt w:val="lowerLetter"/>
      <w:lvlText w:val="%5."/>
      <w:lvlJc w:val="left"/>
      <w:pPr>
        <w:ind w:left="3634" w:hanging="360"/>
      </w:pPr>
    </w:lvl>
    <w:lvl w:ilvl="5" w:tplc="0408001B">
      <w:start w:val="1"/>
      <w:numFmt w:val="lowerRoman"/>
      <w:lvlText w:val="%6."/>
      <w:lvlJc w:val="right"/>
      <w:pPr>
        <w:ind w:left="4354" w:hanging="180"/>
      </w:pPr>
    </w:lvl>
    <w:lvl w:ilvl="6" w:tplc="0408000F">
      <w:start w:val="1"/>
      <w:numFmt w:val="decimal"/>
      <w:lvlText w:val="%7."/>
      <w:lvlJc w:val="left"/>
      <w:pPr>
        <w:ind w:left="5074" w:hanging="360"/>
      </w:pPr>
    </w:lvl>
    <w:lvl w:ilvl="7" w:tplc="04080019">
      <w:start w:val="1"/>
      <w:numFmt w:val="lowerLetter"/>
      <w:lvlText w:val="%8."/>
      <w:lvlJc w:val="left"/>
      <w:pPr>
        <w:ind w:left="5794" w:hanging="360"/>
      </w:pPr>
    </w:lvl>
    <w:lvl w:ilvl="8" w:tplc="0408001B">
      <w:start w:val="1"/>
      <w:numFmt w:val="lowerRoman"/>
      <w:lvlText w:val="%9."/>
      <w:lvlJc w:val="right"/>
      <w:pPr>
        <w:ind w:left="6514" w:hanging="180"/>
      </w:pPr>
    </w:lvl>
  </w:abstractNum>
  <w:abstractNum w:abstractNumId="3" w15:restartNumberingAfterBreak="0">
    <w:nsid w:val="679C2628"/>
    <w:multiLevelType w:val="multilevel"/>
    <w:tmpl w:val="2F3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022903">
    <w:abstractNumId w:val="0"/>
  </w:num>
  <w:num w:numId="2" w16cid:durableId="1324551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460943">
    <w:abstractNumId w:val="2"/>
  </w:num>
  <w:num w:numId="4" w16cid:durableId="2119256362">
    <w:abstractNumId w:val="1"/>
  </w:num>
  <w:num w:numId="5" w16cid:durableId="570116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9A"/>
    <w:rsid w:val="00032C0E"/>
    <w:rsid w:val="0004052E"/>
    <w:rsid w:val="000544BA"/>
    <w:rsid w:val="000B3E96"/>
    <w:rsid w:val="000B66E5"/>
    <w:rsid w:val="000C443D"/>
    <w:rsid w:val="000D136B"/>
    <w:rsid w:val="000D603D"/>
    <w:rsid w:val="000E4239"/>
    <w:rsid w:val="000F1689"/>
    <w:rsid w:val="000F230A"/>
    <w:rsid w:val="001444F4"/>
    <w:rsid w:val="00144F1C"/>
    <w:rsid w:val="00166783"/>
    <w:rsid w:val="00180BA2"/>
    <w:rsid w:val="0019183A"/>
    <w:rsid w:val="001A6692"/>
    <w:rsid w:val="001B6933"/>
    <w:rsid w:val="001D7DF3"/>
    <w:rsid w:val="001D7E62"/>
    <w:rsid w:val="001F6710"/>
    <w:rsid w:val="00204254"/>
    <w:rsid w:val="002140B4"/>
    <w:rsid w:val="00214A97"/>
    <w:rsid w:val="00217D79"/>
    <w:rsid w:val="002255E5"/>
    <w:rsid w:val="002316E5"/>
    <w:rsid w:val="002527CB"/>
    <w:rsid w:val="002668CE"/>
    <w:rsid w:val="00277561"/>
    <w:rsid w:val="002837E0"/>
    <w:rsid w:val="00286B5E"/>
    <w:rsid w:val="00291301"/>
    <w:rsid w:val="00291539"/>
    <w:rsid w:val="00297DDC"/>
    <w:rsid w:val="002D7A7F"/>
    <w:rsid w:val="002F4839"/>
    <w:rsid w:val="002F6BF8"/>
    <w:rsid w:val="003155DF"/>
    <w:rsid w:val="00324A21"/>
    <w:rsid w:val="003278B2"/>
    <w:rsid w:val="00331A01"/>
    <w:rsid w:val="003332B5"/>
    <w:rsid w:val="00370CCD"/>
    <w:rsid w:val="00374B8F"/>
    <w:rsid w:val="00376984"/>
    <w:rsid w:val="00382A81"/>
    <w:rsid w:val="00383BDC"/>
    <w:rsid w:val="00385439"/>
    <w:rsid w:val="003875B7"/>
    <w:rsid w:val="003A3417"/>
    <w:rsid w:val="003B1B37"/>
    <w:rsid w:val="003B1C02"/>
    <w:rsid w:val="003B2F14"/>
    <w:rsid w:val="003B6C04"/>
    <w:rsid w:val="003F69A4"/>
    <w:rsid w:val="004314A5"/>
    <w:rsid w:val="00441CBE"/>
    <w:rsid w:val="00467364"/>
    <w:rsid w:val="00467E67"/>
    <w:rsid w:val="00484CC7"/>
    <w:rsid w:val="004920E1"/>
    <w:rsid w:val="004943C7"/>
    <w:rsid w:val="004B245A"/>
    <w:rsid w:val="004D20C8"/>
    <w:rsid w:val="004D2E4C"/>
    <w:rsid w:val="004D72AB"/>
    <w:rsid w:val="004E05AF"/>
    <w:rsid w:val="004F0FAE"/>
    <w:rsid w:val="004F7B49"/>
    <w:rsid w:val="00503C8F"/>
    <w:rsid w:val="0055431C"/>
    <w:rsid w:val="0056321A"/>
    <w:rsid w:val="00571D9D"/>
    <w:rsid w:val="005A74F2"/>
    <w:rsid w:val="005E2EEB"/>
    <w:rsid w:val="005E5720"/>
    <w:rsid w:val="005E68F2"/>
    <w:rsid w:val="005F54A9"/>
    <w:rsid w:val="006010A6"/>
    <w:rsid w:val="00616E60"/>
    <w:rsid w:val="00625322"/>
    <w:rsid w:val="00651ADA"/>
    <w:rsid w:val="006532CA"/>
    <w:rsid w:val="0067043E"/>
    <w:rsid w:val="00672294"/>
    <w:rsid w:val="0067378B"/>
    <w:rsid w:val="00674907"/>
    <w:rsid w:val="006754B5"/>
    <w:rsid w:val="006B1065"/>
    <w:rsid w:val="006B1EA4"/>
    <w:rsid w:val="006C18D1"/>
    <w:rsid w:val="006C356D"/>
    <w:rsid w:val="006D414F"/>
    <w:rsid w:val="006D60F0"/>
    <w:rsid w:val="00710E42"/>
    <w:rsid w:val="00717892"/>
    <w:rsid w:val="0072198E"/>
    <w:rsid w:val="00731ED7"/>
    <w:rsid w:val="00734C60"/>
    <w:rsid w:val="00754B67"/>
    <w:rsid w:val="00756F43"/>
    <w:rsid w:val="00772C1F"/>
    <w:rsid w:val="007B5B39"/>
    <w:rsid w:val="007D6F31"/>
    <w:rsid w:val="00806EEB"/>
    <w:rsid w:val="00811E9A"/>
    <w:rsid w:val="00813B44"/>
    <w:rsid w:val="00832C87"/>
    <w:rsid w:val="00845933"/>
    <w:rsid w:val="00850607"/>
    <w:rsid w:val="00855653"/>
    <w:rsid w:val="0086262B"/>
    <w:rsid w:val="0086771D"/>
    <w:rsid w:val="00881742"/>
    <w:rsid w:val="00894DEE"/>
    <w:rsid w:val="008A1AAB"/>
    <w:rsid w:val="008B0C24"/>
    <w:rsid w:val="008C4BB5"/>
    <w:rsid w:val="00900F8E"/>
    <w:rsid w:val="0090631B"/>
    <w:rsid w:val="0092279D"/>
    <w:rsid w:val="009379EE"/>
    <w:rsid w:val="009608B3"/>
    <w:rsid w:val="009711AB"/>
    <w:rsid w:val="00975C31"/>
    <w:rsid w:val="0097652A"/>
    <w:rsid w:val="009A0F47"/>
    <w:rsid w:val="009C49CA"/>
    <w:rsid w:val="009F636C"/>
    <w:rsid w:val="009F6E75"/>
    <w:rsid w:val="009F780C"/>
    <w:rsid w:val="00A51033"/>
    <w:rsid w:val="00A66DA2"/>
    <w:rsid w:val="00A9549D"/>
    <w:rsid w:val="00AA0C88"/>
    <w:rsid w:val="00AE5040"/>
    <w:rsid w:val="00AE7FEA"/>
    <w:rsid w:val="00AF26CB"/>
    <w:rsid w:val="00B00042"/>
    <w:rsid w:val="00B1006F"/>
    <w:rsid w:val="00B26288"/>
    <w:rsid w:val="00B42CEA"/>
    <w:rsid w:val="00B72620"/>
    <w:rsid w:val="00B76323"/>
    <w:rsid w:val="00B87EBE"/>
    <w:rsid w:val="00B90D1C"/>
    <w:rsid w:val="00BA0D7F"/>
    <w:rsid w:val="00BC2352"/>
    <w:rsid w:val="00BC2522"/>
    <w:rsid w:val="00C17974"/>
    <w:rsid w:val="00C3385E"/>
    <w:rsid w:val="00C35D4B"/>
    <w:rsid w:val="00C35DAD"/>
    <w:rsid w:val="00C562FF"/>
    <w:rsid w:val="00C610DD"/>
    <w:rsid w:val="00CA0767"/>
    <w:rsid w:val="00CA58FB"/>
    <w:rsid w:val="00CA6A96"/>
    <w:rsid w:val="00CB283B"/>
    <w:rsid w:val="00CB41CB"/>
    <w:rsid w:val="00CC045C"/>
    <w:rsid w:val="00CC07CF"/>
    <w:rsid w:val="00CD5601"/>
    <w:rsid w:val="00CF4A83"/>
    <w:rsid w:val="00D1263E"/>
    <w:rsid w:val="00D17D26"/>
    <w:rsid w:val="00D308B2"/>
    <w:rsid w:val="00D51190"/>
    <w:rsid w:val="00D75899"/>
    <w:rsid w:val="00D839D7"/>
    <w:rsid w:val="00DB2FDB"/>
    <w:rsid w:val="00DB7F7F"/>
    <w:rsid w:val="00DE288E"/>
    <w:rsid w:val="00E14E7F"/>
    <w:rsid w:val="00E439AF"/>
    <w:rsid w:val="00E51726"/>
    <w:rsid w:val="00E70CD5"/>
    <w:rsid w:val="00E801C8"/>
    <w:rsid w:val="00E92DFE"/>
    <w:rsid w:val="00EB734C"/>
    <w:rsid w:val="00EC2899"/>
    <w:rsid w:val="00EE3007"/>
    <w:rsid w:val="00EE3D13"/>
    <w:rsid w:val="00F20FA4"/>
    <w:rsid w:val="00F34642"/>
    <w:rsid w:val="00F76452"/>
    <w:rsid w:val="00F922FF"/>
    <w:rsid w:val="00F957B7"/>
    <w:rsid w:val="00FB2C96"/>
    <w:rsid w:val="00FC3038"/>
    <w:rsid w:val="00FC6CFD"/>
    <w:rsid w:val="00FE12B0"/>
    <w:rsid w:val="00FF2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59E9"/>
  <w15:chartTrackingRefBased/>
  <w15:docId w15:val="{C596F042-BDBC-419A-B821-73C5E7BC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83BD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5601"/>
  </w:style>
  <w:style w:type="paragraph" w:styleId="ListParagraph">
    <w:name w:val="List Paragraph"/>
    <w:basedOn w:val="Normal"/>
    <w:uiPriority w:val="34"/>
    <w:qFormat/>
    <w:rsid w:val="00CD5601"/>
    <w:pPr>
      <w:suppressAutoHyphens/>
      <w:autoSpaceDN w:val="0"/>
      <w:spacing w:after="0" w:line="240" w:lineRule="auto"/>
      <w:ind w:left="720" w:hanging="357"/>
      <w:jc w:val="both"/>
      <w:textAlignment w:val="baseline"/>
    </w:pPr>
    <w:rPr>
      <w:rFonts w:ascii="Calibri" w:eastAsia="Calibri" w:hAnsi="Calibri" w:cs="Times New Roman"/>
    </w:rPr>
  </w:style>
  <w:style w:type="paragraph" w:styleId="Subtitle">
    <w:name w:val="Subtitle"/>
    <w:basedOn w:val="Normal"/>
    <w:next w:val="Normal"/>
    <w:link w:val="SubtitleChar"/>
    <w:uiPriority w:val="11"/>
    <w:qFormat/>
    <w:rsid w:val="00CD5601"/>
    <w:pPr>
      <w:suppressAutoHyphens/>
      <w:autoSpaceDN w:val="0"/>
      <w:spacing w:after="60" w:line="240" w:lineRule="auto"/>
      <w:ind w:left="714" w:hanging="357"/>
      <w:jc w:val="center"/>
      <w:textAlignment w:val="baseline"/>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CD5601"/>
    <w:rPr>
      <w:rFonts w:ascii="Cambria" w:eastAsia="Times New Roman" w:hAnsi="Cambria" w:cs="Times New Roman"/>
      <w:sz w:val="24"/>
      <w:szCs w:val="24"/>
    </w:rPr>
  </w:style>
  <w:style w:type="character" w:styleId="CommentReference">
    <w:name w:val="annotation reference"/>
    <w:rsid w:val="00CD5601"/>
    <w:rPr>
      <w:sz w:val="16"/>
      <w:szCs w:val="16"/>
    </w:rPr>
  </w:style>
  <w:style w:type="paragraph" w:styleId="BalloonText">
    <w:name w:val="Balloon Text"/>
    <w:basedOn w:val="Normal"/>
    <w:link w:val="BalloonTextChar"/>
    <w:rsid w:val="00CD5601"/>
    <w:pPr>
      <w:suppressAutoHyphens/>
      <w:autoSpaceDN w:val="0"/>
      <w:spacing w:after="0" w:line="240" w:lineRule="auto"/>
      <w:ind w:left="714" w:hanging="357"/>
      <w:jc w:val="both"/>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CD5601"/>
    <w:rPr>
      <w:rFonts w:ascii="Segoe UI" w:eastAsia="Calibri" w:hAnsi="Segoe UI" w:cs="Segoe UI"/>
      <w:sz w:val="18"/>
      <w:szCs w:val="18"/>
    </w:rPr>
  </w:style>
  <w:style w:type="paragraph" w:styleId="Revision">
    <w:name w:val="Revision"/>
    <w:rsid w:val="00CD5601"/>
    <w:pPr>
      <w:suppressAutoHyphens/>
      <w:autoSpaceDN w:val="0"/>
      <w:spacing w:after="0" w:line="240" w:lineRule="auto"/>
      <w:textAlignment w:val="baseline"/>
    </w:pPr>
    <w:rPr>
      <w:rFonts w:ascii="Calibri" w:eastAsia="Calibri" w:hAnsi="Calibri" w:cs="Times New Roman"/>
    </w:rPr>
  </w:style>
  <w:style w:type="paragraph" w:styleId="CommentText">
    <w:name w:val="annotation text"/>
    <w:basedOn w:val="Normal"/>
    <w:link w:val="CommentTextChar"/>
    <w:rsid w:val="00CD5601"/>
    <w:pPr>
      <w:suppressAutoHyphens/>
      <w:autoSpaceDN w:val="0"/>
      <w:spacing w:after="0" w:line="240" w:lineRule="auto"/>
      <w:ind w:left="714" w:hanging="357"/>
      <w:jc w:val="both"/>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CD5601"/>
    <w:rPr>
      <w:rFonts w:ascii="Calibri" w:eastAsia="Calibri" w:hAnsi="Calibri" w:cs="Times New Roman"/>
      <w:sz w:val="20"/>
      <w:szCs w:val="20"/>
    </w:rPr>
  </w:style>
  <w:style w:type="paragraph" w:styleId="CommentSubject">
    <w:name w:val="annotation subject"/>
    <w:basedOn w:val="CommentText"/>
    <w:next w:val="CommentText"/>
    <w:link w:val="CommentSubjectChar"/>
    <w:rsid w:val="00CD5601"/>
    <w:rPr>
      <w:b/>
      <w:bCs/>
    </w:rPr>
  </w:style>
  <w:style w:type="character" w:customStyle="1" w:styleId="CommentSubjectChar">
    <w:name w:val="Comment Subject Char"/>
    <w:basedOn w:val="CommentTextChar"/>
    <w:link w:val="CommentSubject"/>
    <w:rsid w:val="00CD5601"/>
    <w:rPr>
      <w:rFonts w:ascii="Calibri" w:eastAsia="Calibri" w:hAnsi="Calibri" w:cs="Times New Roman"/>
      <w:b/>
      <w:bCs/>
      <w:sz w:val="20"/>
      <w:szCs w:val="20"/>
    </w:rPr>
  </w:style>
  <w:style w:type="paragraph" w:styleId="NormalWeb">
    <w:name w:val="Normal (Web)"/>
    <w:basedOn w:val="Normal"/>
    <w:rsid w:val="00CD5601"/>
    <w:pPr>
      <w:suppressAutoHyphens/>
      <w:autoSpaceDN w:val="0"/>
      <w:spacing w:before="100" w:after="100" w:line="240" w:lineRule="auto"/>
      <w:textAlignment w:val="baseline"/>
    </w:pPr>
    <w:rPr>
      <w:rFonts w:ascii="Times New Roman" w:eastAsia="Times New Roman" w:hAnsi="Times New Roman" w:cs="Times New Roman"/>
      <w:sz w:val="24"/>
      <w:szCs w:val="24"/>
      <w:lang w:eastAsia="el-GR"/>
    </w:rPr>
  </w:style>
  <w:style w:type="paragraph" w:customStyle="1" w:styleId="ti-art">
    <w:name w:val="ti-art"/>
    <w:basedOn w:val="Normal"/>
    <w:rsid w:val="00CD5601"/>
    <w:pPr>
      <w:suppressAutoHyphens/>
      <w:autoSpaceDN w:val="0"/>
      <w:spacing w:before="100" w:after="100" w:line="240" w:lineRule="auto"/>
      <w:textAlignment w:val="baseline"/>
    </w:pPr>
    <w:rPr>
      <w:rFonts w:ascii="Times New Roman" w:eastAsia="Times New Roman" w:hAnsi="Times New Roman" w:cs="Times New Roman"/>
      <w:sz w:val="24"/>
      <w:szCs w:val="24"/>
      <w:lang w:eastAsia="el-GR"/>
    </w:rPr>
  </w:style>
  <w:style w:type="paragraph" w:customStyle="1" w:styleId="sti-art">
    <w:name w:val="sti-art"/>
    <w:basedOn w:val="Normal"/>
    <w:rsid w:val="00CD5601"/>
    <w:pPr>
      <w:suppressAutoHyphens/>
      <w:autoSpaceDN w:val="0"/>
      <w:spacing w:before="100" w:after="100" w:line="240" w:lineRule="auto"/>
      <w:textAlignment w:val="baseline"/>
    </w:pPr>
    <w:rPr>
      <w:rFonts w:ascii="Times New Roman" w:eastAsia="Times New Roman" w:hAnsi="Times New Roman" w:cs="Times New Roman"/>
      <w:sz w:val="24"/>
      <w:szCs w:val="24"/>
      <w:lang w:eastAsia="el-GR"/>
    </w:rPr>
  </w:style>
  <w:style w:type="paragraph" w:customStyle="1" w:styleId="1">
    <w:name w:val="Βασικό1"/>
    <w:basedOn w:val="Normal"/>
    <w:rsid w:val="00CD5601"/>
    <w:pPr>
      <w:suppressAutoHyphens/>
      <w:autoSpaceDN w:val="0"/>
      <w:spacing w:before="100" w:after="100" w:line="240" w:lineRule="auto"/>
      <w:textAlignment w:val="baseline"/>
    </w:pPr>
    <w:rPr>
      <w:rFonts w:ascii="Times New Roman" w:eastAsia="Times New Roman" w:hAnsi="Times New Roman" w:cs="Times New Roman"/>
      <w:sz w:val="24"/>
      <w:szCs w:val="24"/>
      <w:lang w:eastAsia="el-GR"/>
    </w:rPr>
  </w:style>
  <w:style w:type="paragraph" w:customStyle="1" w:styleId="toc-section">
    <w:name w:val="toc-section"/>
    <w:basedOn w:val="Normal"/>
    <w:rsid w:val="00CD5601"/>
    <w:pPr>
      <w:suppressAutoHyphens/>
      <w:autoSpaceDN w:val="0"/>
      <w:spacing w:before="100" w:after="100" w:line="240" w:lineRule="auto"/>
      <w:textAlignment w:val="baseline"/>
    </w:pPr>
    <w:rPr>
      <w:rFonts w:ascii="Times New Roman" w:eastAsia="Times New Roman" w:hAnsi="Times New Roman" w:cs="Times New Roman"/>
      <w:sz w:val="24"/>
      <w:szCs w:val="24"/>
      <w:lang w:eastAsia="el-GR"/>
    </w:rPr>
  </w:style>
  <w:style w:type="character" w:customStyle="1" w:styleId="toc-section-enum">
    <w:name w:val="toc-section-enum"/>
    <w:basedOn w:val="DefaultParagraphFont"/>
    <w:rsid w:val="00CD5601"/>
  </w:style>
  <w:style w:type="character" w:customStyle="1" w:styleId="toc-section-header">
    <w:name w:val="toc-section-header"/>
    <w:basedOn w:val="DefaultParagraphFont"/>
    <w:rsid w:val="00CD5601"/>
  </w:style>
  <w:style w:type="paragraph" w:styleId="Header">
    <w:name w:val="header"/>
    <w:basedOn w:val="Normal"/>
    <w:link w:val="HeaderChar"/>
    <w:rsid w:val="00CD5601"/>
    <w:pPr>
      <w:tabs>
        <w:tab w:val="center" w:pos="4153"/>
        <w:tab w:val="right" w:pos="8306"/>
      </w:tabs>
      <w:suppressAutoHyphens/>
      <w:autoSpaceDN w:val="0"/>
      <w:spacing w:after="0" w:line="240" w:lineRule="auto"/>
      <w:ind w:left="714" w:hanging="357"/>
      <w:jc w:val="both"/>
      <w:textAlignment w:val="baseline"/>
    </w:pPr>
    <w:rPr>
      <w:rFonts w:ascii="Calibri" w:eastAsia="Calibri" w:hAnsi="Calibri" w:cs="Times New Roman"/>
    </w:rPr>
  </w:style>
  <w:style w:type="character" w:customStyle="1" w:styleId="HeaderChar">
    <w:name w:val="Header Char"/>
    <w:basedOn w:val="DefaultParagraphFont"/>
    <w:link w:val="Header"/>
    <w:rsid w:val="00CD5601"/>
    <w:rPr>
      <w:rFonts w:ascii="Calibri" w:eastAsia="Calibri" w:hAnsi="Calibri" w:cs="Times New Roman"/>
    </w:rPr>
  </w:style>
  <w:style w:type="paragraph" w:styleId="Footer">
    <w:name w:val="footer"/>
    <w:basedOn w:val="Normal"/>
    <w:link w:val="FooterChar"/>
    <w:rsid w:val="00CD5601"/>
    <w:pPr>
      <w:tabs>
        <w:tab w:val="center" w:pos="4153"/>
        <w:tab w:val="right" w:pos="8306"/>
      </w:tabs>
      <w:suppressAutoHyphens/>
      <w:autoSpaceDN w:val="0"/>
      <w:spacing w:after="0" w:line="240" w:lineRule="auto"/>
      <w:ind w:left="714" w:hanging="357"/>
      <w:jc w:val="both"/>
      <w:textAlignment w:val="baseline"/>
    </w:pPr>
    <w:rPr>
      <w:rFonts w:ascii="Calibri" w:eastAsia="Calibri" w:hAnsi="Calibri" w:cs="Times New Roman"/>
    </w:rPr>
  </w:style>
  <w:style w:type="character" w:customStyle="1" w:styleId="FooterChar">
    <w:name w:val="Footer Char"/>
    <w:basedOn w:val="DefaultParagraphFont"/>
    <w:link w:val="Footer"/>
    <w:rsid w:val="00CD5601"/>
    <w:rPr>
      <w:rFonts w:ascii="Calibri" w:eastAsia="Calibri" w:hAnsi="Calibri" w:cs="Times New Roman"/>
    </w:rPr>
  </w:style>
  <w:style w:type="character" w:customStyle="1" w:styleId="Heading2Char">
    <w:name w:val="Heading 2 Char"/>
    <w:basedOn w:val="DefaultParagraphFont"/>
    <w:link w:val="Heading2"/>
    <w:uiPriority w:val="9"/>
    <w:rsid w:val="00383BDC"/>
    <w:rPr>
      <w:rFonts w:ascii="Times New Roman" w:eastAsia="Times New Roman" w:hAnsi="Times New Roman" w:cs="Times New Roman"/>
      <w:b/>
      <w:bCs/>
      <w:sz w:val="36"/>
      <w:szCs w:val="36"/>
      <w:lang w:eastAsia="el-GR"/>
    </w:rPr>
  </w:style>
  <w:style w:type="paragraph" w:customStyle="1" w:styleId="toc-instrument">
    <w:name w:val="toc-instrument"/>
    <w:basedOn w:val="Normal"/>
    <w:rsid w:val="006B1E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instrument-enum">
    <w:name w:val="toc-instrument-enum"/>
    <w:basedOn w:val="DefaultParagraphFont"/>
    <w:rsid w:val="006B1EA4"/>
  </w:style>
  <w:style w:type="character" w:customStyle="1" w:styleId="Heading1Char">
    <w:name w:val="Heading 1 Char"/>
    <w:basedOn w:val="DefaultParagraphFont"/>
    <w:link w:val="Heading1"/>
    <w:uiPriority w:val="9"/>
    <w:rsid w:val="009F63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424">
      <w:bodyDiv w:val="1"/>
      <w:marLeft w:val="0"/>
      <w:marRight w:val="0"/>
      <w:marTop w:val="0"/>
      <w:marBottom w:val="0"/>
      <w:divBdr>
        <w:top w:val="none" w:sz="0" w:space="0" w:color="auto"/>
        <w:left w:val="none" w:sz="0" w:space="0" w:color="auto"/>
        <w:bottom w:val="none" w:sz="0" w:space="0" w:color="auto"/>
        <w:right w:val="none" w:sz="0" w:space="0" w:color="auto"/>
      </w:divBdr>
    </w:div>
    <w:div w:id="88236697">
      <w:bodyDiv w:val="1"/>
      <w:marLeft w:val="0"/>
      <w:marRight w:val="0"/>
      <w:marTop w:val="0"/>
      <w:marBottom w:val="0"/>
      <w:divBdr>
        <w:top w:val="none" w:sz="0" w:space="0" w:color="auto"/>
        <w:left w:val="none" w:sz="0" w:space="0" w:color="auto"/>
        <w:bottom w:val="none" w:sz="0" w:space="0" w:color="auto"/>
        <w:right w:val="none" w:sz="0" w:space="0" w:color="auto"/>
      </w:divBdr>
    </w:div>
    <w:div w:id="104037150">
      <w:bodyDiv w:val="1"/>
      <w:marLeft w:val="0"/>
      <w:marRight w:val="0"/>
      <w:marTop w:val="0"/>
      <w:marBottom w:val="0"/>
      <w:divBdr>
        <w:top w:val="none" w:sz="0" w:space="0" w:color="auto"/>
        <w:left w:val="none" w:sz="0" w:space="0" w:color="auto"/>
        <w:bottom w:val="none" w:sz="0" w:space="0" w:color="auto"/>
        <w:right w:val="none" w:sz="0" w:space="0" w:color="auto"/>
      </w:divBdr>
    </w:div>
    <w:div w:id="112361297">
      <w:bodyDiv w:val="1"/>
      <w:marLeft w:val="0"/>
      <w:marRight w:val="0"/>
      <w:marTop w:val="0"/>
      <w:marBottom w:val="0"/>
      <w:divBdr>
        <w:top w:val="none" w:sz="0" w:space="0" w:color="auto"/>
        <w:left w:val="none" w:sz="0" w:space="0" w:color="auto"/>
        <w:bottom w:val="none" w:sz="0" w:space="0" w:color="auto"/>
        <w:right w:val="none" w:sz="0" w:space="0" w:color="auto"/>
      </w:divBdr>
    </w:div>
    <w:div w:id="141703427">
      <w:bodyDiv w:val="1"/>
      <w:marLeft w:val="0"/>
      <w:marRight w:val="0"/>
      <w:marTop w:val="0"/>
      <w:marBottom w:val="0"/>
      <w:divBdr>
        <w:top w:val="none" w:sz="0" w:space="0" w:color="auto"/>
        <w:left w:val="none" w:sz="0" w:space="0" w:color="auto"/>
        <w:bottom w:val="none" w:sz="0" w:space="0" w:color="auto"/>
        <w:right w:val="none" w:sz="0" w:space="0" w:color="auto"/>
      </w:divBdr>
    </w:div>
    <w:div w:id="153643532">
      <w:bodyDiv w:val="1"/>
      <w:marLeft w:val="0"/>
      <w:marRight w:val="0"/>
      <w:marTop w:val="0"/>
      <w:marBottom w:val="0"/>
      <w:divBdr>
        <w:top w:val="none" w:sz="0" w:space="0" w:color="auto"/>
        <w:left w:val="none" w:sz="0" w:space="0" w:color="auto"/>
        <w:bottom w:val="none" w:sz="0" w:space="0" w:color="auto"/>
        <w:right w:val="none" w:sz="0" w:space="0" w:color="auto"/>
      </w:divBdr>
    </w:div>
    <w:div w:id="187111766">
      <w:bodyDiv w:val="1"/>
      <w:marLeft w:val="0"/>
      <w:marRight w:val="0"/>
      <w:marTop w:val="0"/>
      <w:marBottom w:val="0"/>
      <w:divBdr>
        <w:top w:val="none" w:sz="0" w:space="0" w:color="auto"/>
        <w:left w:val="none" w:sz="0" w:space="0" w:color="auto"/>
        <w:bottom w:val="none" w:sz="0" w:space="0" w:color="auto"/>
        <w:right w:val="none" w:sz="0" w:space="0" w:color="auto"/>
      </w:divBdr>
    </w:div>
    <w:div w:id="215165650">
      <w:bodyDiv w:val="1"/>
      <w:marLeft w:val="0"/>
      <w:marRight w:val="0"/>
      <w:marTop w:val="0"/>
      <w:marBottom w:val="0"/>
      <w:divBdr>
        <w:top w:val="none" w:sz="0" w:space="0" w:color="auto"/>
        <w:left w:val="none" w:sz="0" w:space="0" w:color="auto"/>
        <w:bottom w:val="none" w:sz="0" w:space="0" w:color="auto"/>
        <w:right w:val="none" w:sz="0" w:space="0" w:color="auto"/>
      </w:divBdr>
    </w:div>
    <w:div w:id="366831540">
      <w:bodyDiv w:val="1"/>
      <w:marLeft w:val="0"/>
      <w:marRight w:val="0"/>
      <w:marTop w:val="0"/>
      <w:marBottom w:val="0"/>
      <w:divBdr>
        <w:top w:val="none" w:sz="0" w:space="0" w:color="auto"/>
        <w:left w:val="none" w:sz="0" w:space="0" w:color="auto"/>
        <w:bottom w:val="none" w:sz="0" w:space="0" w:color="auto"/>
        <w:right w:val="none" w:sz="0" w:space="0" w:color="auto"/>
      </w:divBdr>
    </w:div>
    <w:div w:id="456409897">
      <w:bodyDiv w:val="1"/>
      <w:marLeft w:val="0"/>
      <w:marRight w:val="0"/>
      <w:marTop w:val="0"/>
      <w:marBottom w:val="0"/>
      <w:divBdr>
        <w:top w:val="none" w:sz="0" w:space="0" w:color="auto"/>
        <w:left w:val="none" w:sz="0" w:space="0" w:color="auto"/>
        <w:bottom w:val="none" w:sz="0" w:space="0" w:color="auto"/>
        <w:right w:val="none" w:sz="0" w:space="0" w:color="auto"/>
      </w:divBdr>
    </w:div>
    <w:div w:id="542443200">
      <w:bodyDiv w:val="1"/>
      <w:marLeft w:val="0"/>
      <w:marRight w:val="0"/>
      <w:marTop w:val="0"/>
      <w:marBottom w:val="0"/>
      <w:divBdr>
        <w:top w:val="none" w:sz="0" w:space="0" w:color="auto"/>
        <w:left w:val="none" w:sz="0" w:space="0" w:color="auto"/>
        <w:bottom w:val="none" w:sz="0" w:space="0" w:color="auto"/>
        <w:right w:val="none" w:sz="0" w:space="0" w:color="auto"/>
      </w:divBdr>
    </w:div>
    <w:div w:id="546723769">
      <w:bodyDiv w:val="1"/>
      <w:marLeft w:val="0"/>
      <w:marRight w:val="0"/>
      <w:marTop w:val="0"/>
      <w:marBottom w:val="0"/>
      <w:divBdr>
        <w:top w:val="none" w:sz="0" w:space="0" w:color="auto"/>
        <w:left w:val="none" w:sz="0" w:space="0" w:color="auto"/>
        <w:bottom w:val="none" w:sz="0" w:space="0" w:color="auto"/>
        <w:right w:val="none" w:sz="0" w:space="0" w:color="auto"/>
      </w:divBdr>
    </w:div>
    <w:div w:id="549878093">
      <w:bodyDiv w:val="1"/>
      <w:marLeft w:val="0"/>
      <w:marRight w:val="0"/>
      <w:marTop w:val="0"/>
      <w:marBottom w:val="0"/>
      <w:divBdr>
        <w:top w:val="none" w:sz="0" w:space="0" w:color="auto"/>
        <w:left w:val="none" w:sz="0" w:space="0" w:color="auto"/>
        <w:bottom w:val="none" w:sz="0" w:space="0" w:color="auto"/>
        <w:right w:val="none" w:sz="0" w:space="0" w:color="auto"/>
      </w:divBdr>
    </w:div>
    <w:div w:id="606155709">
      <w:bodyDiv w:val="1"/>
      <w:marLeft w:val="0"/>
      <w:marRight w:val="0"/>
      <w:marTop w:val="0"/>
      <w:marBottom w:val="0"/>
      <w:divBdr>
        <w:top w:val="none" w:sz="0" w:space="0" w:color="auto"/>
        <w:left w:val="none" w:sz="0" w:space="0" w:color="auto"/>
        <w:bottom w:val="none" w:sz="0" w:space="0" w:color="auto"/>
        <w:right w:val="none" w:sz="0" w:space="0" w:color="auto"/>
      </w:divBdr>
    </w:div>
    <w:div w:id="607469070">
      <w:bodyDiv w:val="1"/>
      <w:marLeft w:val="0"/>
      <w:marRight w:val="0"/>
      <w:marTop w:val="0"/>
      <w:marBottom w:val="0"/>
      <w:divBdr>
        <w:top w:val="none" w:sz="0" w:space="0" w:color="auto"/>
        <w:left w:val="none" w:sz="0" w:space="0" w:color="auto"/>
        <w:bottom w:val="none" w:sz="0" w:space="0" w:color="auto"/>
        <w:right w:val="none" w:sz="0" w:space="0" w:color="auto"/>
      </w:divBdr>
    </w:div>
    <w:div w:id="649596058">
      <w:bodyDiv w:val="1"/>
      <w:marLeft w:val="0"/>
      <w:marRight w:val="0"/>
      <w:marTop w:val="0"/>
      <w:marBottom w:val="0"/>
      <w:divBdr>
        <w:top w:val="none" w:sz="0" w:space="0" w:color="auto"/>
        <w:left w:val="none" w:sz="0" w:space="0" w:color="auto"/>
        <w:bottom w:val="none" w:sz="0" w:space="0" w:color="auto"/>
        <w:right w:val="none" w:sz="0" w:space="0" w:color="auto"/>
      </w:divBdr>
    </w:div>
    <w:div w:id="672755800">
      <w:bodyDiv w:val="1"/>
      <w:marLeft w:val="0"/>
      <w:marRight w:val="0"/>
      <w:marTop w:val="0"/>
      <w:marBottom w:val="0"/>
      <w:divBdr>
        <w:top w:val="none" w:sz="0" w:space="0" w:color="auto"/>
        <w:left w:val="none" w:sz="0" w:space="0" w:color="auto"/>
        <w:bottom w:val="none" w:sz="0" w:space="0" w:color="auto"/>
        <w:right w:val="none" w:sz="0" w:space="0" w:color="auto"/>
      </w:divBdr>
    </w:div>
    <w:div w:id="697896726">
      <w:bodyDiv w:val="1"/>
      <w:marLeft w:val="0"/>
      <w:marRight w:val="0"/>
      <w:marTop w:val="0"/>
      <w:marBottom w:val="0"/>
      <w:divBdr>
        <w:top w:val="none" w:sz="0" w:space="0" w:color="auto"/>
        <w:left w:val="none" w:sz="0" w:space="0" w:color="auto"/>
        <w:bottom w:val="none" w:sz="0" w:space="0" w:color="auto"/>
        <w:right w:val="none" w:sz="0" w:space="0" w:color="auto"/>
      </w:divBdr>
    </w:div>
    <w:div w:id="725764927">
      <w:bodyDiv w:val="1"/>
      <w:marLeft w:val="0"/>
      <w:marRight w:val="0"/>
      <w:marTop w:val="0"/>
      <w:marBottom w:val="0"/>
      <w:divBdr>
        <w:top w:val="none" w:sz="0" w:space="0" w:color="auto"/>
        <w:left w:val="none" w:sz="0" w:space="0" w:color="auto"/>
        <w:bottom w:val="none" w:sz="0" w:space="0" w:color="auto"/>
        <w:right w:val="none" w:sz="0" w:space="0" w:color="auto"/>
      </w:divBdr>
    </w:div>
    <w:div w:id="730037780">
      <w:bodyDiv w:val="1"/>
      <w:marLeft w:val="0"/>
      <w:marRight w:val="0"/>
      <w:marTop w:val="0"/>
      <w:marBottom w:val="0"/>
      <w:divBdr>
        <w:top w:val="none" w:sz="0" w:space="0" w:color="auto"/>
        <w:left w:val="none" w:sz="0" w:space="0" w:color="auto"/>
        <w:bottom w:val="none" w:sz="0" w:space="0" w:color="auto"/>
        <w:right w:val="none" w:sz="0" w:space="0" w:color="auto"/>
      </w:divBdr>
    </w:div>
    <w:div w:id="749667021">
      <w:bodyDiv w:val="1"/>
      <w:marLeft w:val="0"/>
      <w:marRight w:val="0"/>
      <w:marTop w:val="0"/>
      <w:marBottom w:val="0"/>
      <w:divBdr>
        <w:top w:val="none" w:sz="0" w:space="0" w:color="auto"/>
        <w:left w:val="none" w:sz="0" w:space="0" w:color="auto"/>
        <w:bottom w:val="none" w:sz="0" w:space="0" w:color="auto"/>
        <w:right w:val="none" w:sz="0" w:space="0" w:color="auto"/>
      </w:divBdr>
    </w:div>
    <w:div w:id="759906966">
      <w:bodyDiv w:val="1"/>
      <w:marLeft w:val="0"/>
      <w:marRight w:val="0"/>
      <w:marTop w:val="0"/>
      <w:marBottom w:val="0"/>
      <w:divBdr>
        <w:top w:val="none" w:sz="0" w:space="0" w:color="auto"/>
        <w:left w:val="none" w:sz="0" w:space="0" w:color="auto"/>
        <w:bottom w:val="none" w:sz="0" w:space="0" w:color="auto"/>
        <w:right w:val="none" w:sz="0" w:space="0" w:color="auto"/>
      </w:divBdr>
    </w:div>
    <w:div w:id="767651801">
      <w:bodyDiv w:val="1"/>
      <w:marLeft w:val="0"/>
      <w:marRight w:val="0"/>
      <w:marTop w:val="0"/>
      <w:marBottom w:val="0"/>
      <w:divBdr>
        <w:top w:val="none" w:sz="0" w:space="0" w:color="auto"/>
        <w:left w:val="none" w:sz="0" w:space="0" w:color="auto"/>
        <w:bottom w:val="none" w:sz="0" w:space="0" w:color="auto"/>
        <w:right w:val="none" w:sz="0" w:space="0" w:color="auto"/>
      </w:divBdr>
    </w:div>
    <w:div w:id="834339581">
      <w:bodyDiv w:val="1"/>
      <w:marLeft w:val="0"/>
      <w:marRight w:val="0"/>
      <w:marTop w:val="0"/>
      <w:marBottom w:val="0"/>
      <w:divBdr>
        <w:top w:val="none" w:sz="0" w:space="0" w:color="auto"/>
        <w:left w:val="none" w:sz="0" w:space="0" w:color="auto"/>
        <w:bottom w:val="none" w:sz="0" w:space="0" w:color="auto"/>
        <w:right w:val="none" w:sz="0" w:space="0" w:color="auto"/>
      </w:divBdr>
    </w:div>
    <w:div w:id="876044252">
      <w:bodyDiv w:val="1"/>
      <w:marLeft w:val="0"/>
      <w:marRight w:val="0"/>
      <w:marTop w:val="0"/>
      <w:marBottom w:val="0"/>
      <w:divBdr>
        <w:top w:val="none" w:sz="0" w:space="0" w:color="auto"/>
        <w:left w:val="none" w:sz="0" w:space="0" w:color="auto"/>
        <w:bottom w:val="none" w:sz="0" w:space="0" w:color="auto"/>
        <w:right w:val="none" w:sz="0" w:space="0" w:color="auto"/>
      </w:divBdr>
    </w:div>
    <w:div w:id="881793006">
      <w:bodyDiv w:val="1"/>
      <w:marLeft w:val="0"/>
      <w:marRight w:val="0"/>
      <w:marTop w:val="0"/>
      <w:marBottom w:val="0"/>
      <w:divBdr>
        <w:top w:val="none" w:sz="0" w:space="0" w:color="auto"/>
        <w:left w:val="none" w:sz="0" w:space="0" w:color="auto"/>
        <w:bottom w:val="none" w:sz="0" w:space="0" w:color="auto"/>
        <w:right w:val="none" w:sz="0" w:space="0" w:color="auto"/>
      </w:divBdr>
    </w:div>
    <w:div w:id="936982362">
      <w:bodyDiv w:val="1"/>
      <w:marLeft w:val="0"/>
      <w:marRight w:val="0"/>
      <w:marTop w:val="0"/>
      <w:marBottom w:val="0"/>
      <w:divBdr>
        <w:top w:val="none" w:sz="0" w:space="0" w:color="auto"/>
        <w:left w:val="none" w:sz="0" w:space="0" w:color="auto"/>
        <w:bottom w:val="none" w:sz="0" w:space="0" w:color="auto"/>
        <w:right w:val="none" w:sz="0" w:space="0" w:color="auto"/>
      </w:divBdr>
    </w:div>
    <w:div w:id="956839579">
      <w:bodyDiv w:val="1"/>
      <w:marLeft w:val="0"/>
      <w:marRight w:val="0"/>
      <w:marTop w:val="0"/>
      <w:marBottom w:val="0"/>
      <w:divBdr>
        <w:top w:val="none" w:sz="0" w:space="0" w:color="auto"/>
        <w:left w:val="none" w:sz="0" w:space="0" w:color="auto"/>
        <w:bottom w:val="none" w:sz="0" w:space="0" w:color="auto"/>
        <w:right w:val="none" w:sz="0" w:space="0" w:color="auto"/>
      </w:divBdr>
    </w:div>
    <w:div w:id="1046833317">
      <w:bodyDiv w:val="1"/>
      <w:marLeft w:val="0"/>
      <w:marRight w:val="0"/>
      <w:marTop w:val="0"/>
      <w:marBottom w:val="0"/>
      <w:divBdr>
        <w:top w:val="none" w:sz="0" w:space="0" w:color="auto"/>
        <w:left w:val="none" w:sz="0" w:space="0" w:color="auto"/>
        <w:bottom w:val="none" w:sz="0" w:space="0" w:color="auto"/>
        <w:right w:val="none" w:sz="0" w:space="0" w:color="auto"/>
      </w:divBdr>
    </w:div>
    <w:div w:id="1047491049">
      <w:bodyDiv w:val="1"/>
      <w:marLeft w:val="0"/>
      <w:marRight w:val="0"/>
      <w:marTop w:val="0"/>
      <w:marBottom w:val="0"/>
      <w:divBdr>
        <w:top w:val="none" w:sz="0" w:space="0" w:color="auto"/>
        <w:left w:val="none" w:sz="0" w:space="0" w:color="auto"/>
        <w:bottom w:val="none" w:sz="0" w:space="0" w:color="auto"/>
        <w:right w:val="none" w:sz="0" w:space="0" w:color="auto"/>
      </w:divBdr>
    </w:div>
    <w:div w:id="1067604993">
      <w:bodyDiv w:val="1"/>
      <w:marLeft w:val="0"/>
      <w:marRight w:val="0"/>
      <w:marTop w:val="0"/>
      <w:marBottom w:val="0"/>
      <w:divBdr>
        <w:top w:val="none" w:sz="0" w:space="0" w:color="auto"/>
        <w:left w:val="none" w:sz="0" w:space="0" w:color="auto"/>
        <w:bottom w:val="none" w:sz="0" w:space="0" w:color="auto"/>
        <w:right w:val="none" w:sz="0" w:space="0" w:color="auto"/>
      </w:divBdr>
    </w:div>
    <w:div w:id="1077046649">
      <w:bodyDiv w:val="1"/>
      <w:marLeft w:val="0"/>
      <w:marRight w:val="0"/>
      <w:marTop w:val="0"/>
      <w:marBottom w:val="0"/>
      <w:divBdr>
        <w:top w:val="none" w:sz="0" w:space="0" w:color="auto"/>
        <w:left w:val="none" w:sz="0" w:space="0" w:color="auto"/>
        <w:bottom w:val="none" w:sz="0" w:space="0" w:color="auto"/>
        <w:right w:val="none" w:sz="0" w:space="0" w:color="auto"/>
      </w:divBdr>
    </w:div>
    <w:div w:id="1180586174">
      <w:bodyDiv w:val="1"/>
      <w:marLeft w:val="0"/>
      <w:marRight w:val="0"/>
      <w:marTop w:val="0"/>
      <w:marBottom w:val="0"/>
      <w:divBdr>
        <w:top w:val="none" w:sz="0" w:space="0" w:color="auto"/>
        <w:left w:val="none" w:sz="0" w:space="0" w:color="auto"/>
        <w:bottom w:val="none" w:sz="0" w:space="0" w:color="auto"/>
        <w:right w:val="none" w:sz="0" w:space="0" w:color="auto"/>
      </w:divBdr>
    </w:div>
    <w:div w:id="1184199604">
      <w:bodyDiv w:val="1"/>
      <w:marLeft w:val="0"/>
      <w:marRight w:val="0"/>
      <w:marTop w:val="0"/>
      <w:marBottom w:val="0"/>
      <w:divBdr>
        <w:top w:val="none" w:sz="0" w:space="0" w:color="auto"/>
        <w:left w:val="none" w:sz="0" w:space="0" w:color="auto"/>
        <w:bottom w:val="none" w:sz="0" w:space="0" w:color="auto"/>
        <w:right w:val="none" w:sz="0" w:space="0" w:color="auto"/>
      </w:divBdr>
    </w:div>
    <w:div w:id="1194998908">
      <w:bodyDiv w:val="1"/>
      <w:marLeft w:val="0"/>
      <w:marRight w:val="0"/>
      <w:marTop w:val="0"/>
      <w:marBottom w:val="0"/>
      <w:divBdr>
        <w:top w:val="none" w:sz="0" w:space="0" w:color="auto"/>
        <w:left w:val="none" w:sz="0" w:space="0" w:color="auto"/>
        <w:bottom w:val="none" w:sz="0" w:space="0" w:color="auto"/>
        <w:right w:val="none" w:sz="0" w:space="0" w:color="auto"/>
      </w:divBdr>
    </w:div>
    <w:div w:id="131664225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52686296">
      <w:bodyDiv w:val="1"/>
      <w:marLeft w:val="0"/>
      <w:marRight w:val="0"/>
      <w:marTop w:val="0"/>
      <w:marBottom w:val="0"/>
      <w:divBdr>
        <w:top w:val="none" w:sz="0" w:space="0" w:color="auto"/>
        <w:left w:val="none" w:sz="0" w:space="0" w:color="auto"/>
        <w:bottom w:val="none" w:sz="0" w:space="0" w:color="auto"/>
        <w:right w:val="none" w:sz="0" w:space="0" w:color="auto"/>
      </w:divBdr>
    </w:div>
    <w:div w:id="1362781708">
      <w:bodyDiv w:val="1"/>
      <w:marLeft w:val="0"/>
      <w:marRight w:val="0"/>
      <w:marTop w:val="0"/>
      <w:marBottom w:val="0"/>
      <w:divBdr>
        <w:top w:val="none" w:sz="0" w:space="0" w:color="auto"/>
        <w:left w:val="none" w:sz="0" w:space="0" w:color="auto"/>
        <w:bottom w:val="none" w:sz="0" w:space="0" w:color="auto"/>
        <w:right w:val="none" w:sz="0" w:space="0" w:color="auto"/>
      </w:divBdr>
    </w:div>
    <w:div w:id="1384401832">
      <w:bodyDiv w:val="1"/>
      <w:marLeft w:val="0"/>
      <w:marRight w:val="0"/>
      <w:marTop w:val="0"/>
      <w:marBottom w:val="0"/>
      <w:divBdr>
        <w:top w:val="none" w:sz="0" w:space="0" w:color="auto"/>
        <w:left w:val="none" w:sz="0" w:space="0" w:color="auto"/>
        <w:bottom w:val="none" w:sz="0" w:space="0" w:color="auto"/>
        <w:right w:val="none" w:sz="0" w:space="0" w:color="auto"/>
      </w:divBdr>
    </w:div>
    <w:div w:id="1397314455">
      <w:bodyDiv w:val="1"/>
      <w:marLeft w:val="0"/>
      <w:marRight w:val="0"/>
      <w:marTop w:val="0"/>
      <w:marBottom w:val="0"/>
      <w:divBdr>
        <w:top w:val="none" w:sz="0" w:space="0" w:color="auto"/>
        <w:left w:val="none" w:sz="0" w:space="0" w:color="auto"/>
        <w:bottom w:val="none" w:sz="0" w:space="0" w:color="auto"/>
        <w:right w:val="none" w:sz="0" w:space="0" w:color="auto"/>
      </w:divBdr>
    </w:div>
    <w:div w:id="1412507724">
      <w:bodyDiv w:val="1"/>
      <w:marLeft w:val="0"/>
      <w:marRight w:val="0"/>
      <w:marTop w:val="0"/>
      <w:marBottom w:val="0"/>
      <w:divBdr>
        <w:top w:val="none" w:sz="0" w:space="0" w:color="auto"/>
        <w:left w:val="none" w:sz="0" w:space="0" w:color="auto"/>
        <w:bottom w:val="none" w:sz="0" w:space="0" w:color="auto"/>
        <w:right w:val="none" w:sz="0" w:space="0" w:color="auto"/>
      </w:divBdr>
    </w:div>
    <w:div w:id="1515728077">
      <w:bodyDiv w:val="1"/>
      <w:marLeft w:val="0"/>
      <w:marRight w:val="0"/>
      <w:marTop w:val="0"/>
      <w:marBottom w:val="0"/>
      <w:divBdr>
        <w:top w:val="none" w:sz="0" w:space="0" w:color="auto"/>
        <w:left w:val="none" w:sz="0" w:space="0" w:color="auto"/>
        <w:bottom w:val="none" w:sz="0" w:space="0" w:color="auto"/>
        <w:right w:val="none" w:sz="0" w:space="0" w:color="auto"/>
      </w:divBdr>
    </w:div>
    <w:div w:id="1538615670">
      <w:bodyDiv w:val="1"/>
      <w:marLeft w:val="0"/>
      <w:marRight w:val="0"/>
      <w:marTop w:val="0"/>
      <w:marBottom w:val="0"/>
      <w:divBdr>
        <w:top w:val="none" w:sz="0" w:space="0" w:color="auto"/>
        <w:left w:val="none" w:sz="0" w:space="0" w:color="auto"/>
        <w:bottom w:val="none" w:sz="0" w:space="0" w:color="auto"/>
        <w:right w:val="none" w:sz="0" w:space="0" w:color="auto"/>
      </w:divBdr>
    </w:div>
    <w:div w:id="1576622738">
      <w:bodyDiv w:val="1"/>
      <w:marLeft w:val="0"/>
      <w:marRight w:val="0"/>
      <w:marTop w:val="0"/>
      <w:marBottom w:val="0"/>
      <w:divBdr>
        <w:top w:val="none" w:sz="0" w:space="0" w:color="auto"/>
        <w:left w:val="none" w:sz="0" w:space="0" w:color="auto"/>
        <w:bottom w:val="none" w:sz="0" w:space="0" w:color="auto"/>
        <w:right w:val="none" w:sz="0" w:space="0" w:color="auto"/>
      </w:divBdr>
    </w:div>
    <w:div w:id="1604806537">
      <w:bodyDiv w:val="1"/>
      <w:marLeft w:val="0"/>
      <w:marRight w:val="0"/>
      <w:marTop w:val="0"/>
      <w:marBottom w:val="0"/>
      <w:divBdr>
        <w:top w:val="none" w:sz="0" w:space="0" w:color="auto"/>
        <w:left w:val="none" w:sz="0" w:space="0" w:color="auto"/>
        <w:bottom w:val="none" w:sz="0" w:space="0" w:color="auto"/>
        <w:right w:val="none" w:sz="0" w:space="0" w:color="auto"/>
      </w:divBdr>
    </w:div>
    <w:div w:id="1662612050">
      <w:bodyDiv w:val="1"/>
      <w:marLeft w:val="0"/>
      <w:marRight w:val="0"/>
      <w:marTop w:val="0"/>
      <w:marBottom w:val="0"/>
      <w:divBdr>
        <w:top w:val="none" w:sz="0" w:space="0" w:color="auto"/>
        <w:left w:val="none" w:sz="0" w:space="0" w:color="auto"/>
        <w:bottom w:val="none" w:sz="0" w:space="0" w:color="auto"/>
        <w:right w:val="none" w:sz="0" w:space="0" w:color="auto"/>
      </w:divBdr>
    </w:div>
    <w:div w:id="1662927326">
      <w:bodyDiv w:val="1"/>
      <w:marLeft w:val="0"/>
      <w:marRight w:val="0"/>
      <w:marTop w:val="0"/>
      <w:marBottom w:val="0"/>
      <w:divBdr>
        <w:top w:val="none" w:sz="0" w:space="0" w:color="auto"/>
        <w:left w:val="none" w:sz="0" w:space="0" w:color="auto"/>
        <w:bottom w:val="none" w:sz="0" w:space="0" w:color="auto"/>
        <w:right w:val="none" w:sz="0" w:space="0" w:color="auto"/>
      </w:divBdr>
    </w:div>
    <w:div w:id="1688097516">
      <w:bodyDiv w:val="1"/>
      <w:marLeft w:val="0"/>
      <w:marRight w:val="0"/>
      <w:marTop w:val="0"/>
      <w:marBottom w:val="0"/>
      <w:divBdr>
        <w:top w:val="none" w:sz="0" w:space="0" w:color="auto"/>
        <w:left w:val="none" w:sz="0" w:space="0" w:color="auto"/>
        <w:bottom w:val="none" w:sz="0" w:space="0" w:color="auto"/>
        <w:right w:val="none" w:sz="0" w:space="0" w:color="auto"/>
      </w:divBdr>
    </w:div>
    <w:div w:id="1689023582">
      <w:bodyDiv w:val="1"/>
      <w:marLeft w:val="0"/>
      <w:marRight w:val="0"/>
      <w:marTop w:val="0"/>
      <w:marBottom w:val="0"/>
      <w:divBdr>
        <w:top w:val="none" w:sz="0" w:space="0" w:color="auto"/>
        <w:left w:val="none" w:sz="0" w:space="0" w:color="auto"/>
        <w:bottom w:val="none" w:sz="0" w:space="0" w:color="auto"/>
        <w:right w:val="none" w:sz="0" w:space="0" w:color="auto"/>
      </w:divBdr>
    </w:div>
    <w:div w:id="1693218033">
      <w:bodyDiv w:val="1"/>
      <w:marLeft w:val="0"/>
      <w:marRight w:val="0"/>
      <w:marTop w:val="0"/>
      <w:marBottom w:val="0"/>
      <w:divBdr>
        <w:top w:val="none" w:sz="0" w:space="0" w:color="auto"/>
        <w:left w:val="none" w:sz="0" w:space="0" w:color="auto"/>
        <w:bottom w:val="none" w:sz="0" w:space="0" w:color="auto"/>
        <w:right w:val="none" w:sz="0" w:space="0" w:color="auto"/>
      </w:divBdr>
    </w:div>
    <w:div w:id="1714768486">
      <w:bodyDiv w:val="1"/>
      <w:marLeft w:val="0"/>
      <w:marRight w:val="0"/>
      <w:marTop w:val="0"/>
      <w:marBottom w:val="0"/>
      <w:divBdr>
        <w:top w:val="none" w:sz="0" w:space="0" w:color="auto"/>
        <w:left w:val="none" w:sz="0" w:space="0" w:color="auto"/>
        <w:bottom w:val="none" w:sz="0" w:space="0" w:color="auto"/>
        <w:right w:val="none" w:sz="0" w:space="0" w:color="auto"/>
      </w:divBdr>
    </w:div>
    <w:div w:id="1732461504">
      <w:bodyDiv w:val="1"/>
      <w:marLeft w:val="0"/>
      <w:marRight w:val="0"/>
      <w:marTop w:val="0"/>
      <w:marBottom w:val="0"/>
      <w:divBdr>
        <w:top w:val="none" w:sz="0" w:space="0" w:color="auto"/>
        <w:left w:val="none" w:sz="0" w:space="0" w:color="auto"/>
        <w:bottom w:val="none" w:sz="0" w:space="0" w:color="auto"/>
        <w:right w:val="none" w:sz="0" w:space="0" w:color="auto"/>
      </w:divBdr>
    </w:div>
    <w:div w:id="1763602570">
      <w:bodyDiv w:val="1"/>
      <w:marLeft w:val="0"/>
      <w:marRight w:val="0"/>
      <w:marTop w:val="0"/>
      <w:marBottom w:val="0"/>
      <w:divBdr>
        <w:top w:val="none" w:sz="0" w:space="0" w:color="auto"/>
        <w:left w:val="none" w:sz="0" w:space="0" w:color="auto"/>
        <w:bottom w:val="none" w:sz="0" w:space="0" w:color="auto"/>
        <w:right w:val="none" w:sz="0" w:space="0" w:color="auto"/>
      </w:divBdr>
    </w:div>
    <w:div w:id="1856728029">
      <w:bodyDiv w:val="1"/>
      <w:marLeft w:val="0"/>
      <w:marRight w:val="0"/>
      <w:marTop w:val="0"/>
      <w:marBottom w:val="0"/>
      <w:divBdr>
        <w:top w:val="none" w:sz="0" w:space="0" w:color="auto"/>
        <w:left w:val="none" w:sz="0" w:space="0" w:color="auto"/>
        <w:bottom w:val="none" w:sz="0" w:space="0" w:color="auto"/>
        <w:right w:val="none" w:sz="0" w:space="0" w:color="auto"/>
      </w:divBdr>
    </w:div>
    <w:div w:id="1880043224">
      <w:bodyDiv w:val="1"/>
      <w:marLeft w:val="0"/>
      <w:marRight w:val="0"/>
      <w:marTop w:val="0"/>
      <w:marBottom w:val="0"/>
      <w:divBdr>
        <w:top w:val="none" w:sz="0" w:space="0" w:color="auto"/>
        <w:left w:val="none" w:sz="0" w:space="0" w:color="auto"/>
        <w:bottom w:val="none" w:sz="0" w:space="0" w:color="auto"/>
        <w:right w:val="none" w:sz="0" w:space="0" w:color="auto"/>
      </w:divBdr>
    </w:div>
    <w:div w:id="1906598880">
      <w:bodyDiv w:val="1"/>
      <w:marLeft w:val="0"/>
      <w:marRight w:val="0"/>
      <w:marTop w:val="0"/>
      <w:marBottom w:val="0"/>
      <w:divBdr>
        <w:top w:val="none" w:sz="0" w:space="0" w:color="auto"/>
        <w:left w:val="none" w:sz="0" w:space="0" w:color="auto"/>
        <w:bottom w:val="none" w:sz="0" w:space="0" w:color="auto"/>
        <w:right w:val="none" w:sz="0" w:space="0" w:color="auto"/>
      </w:divBdr>
    </w:div>
    <w:div w:id="1921327190">
      <w:bodyDiv w:val="1"/>
      <w:marLeft w:val="0"/>
      <w:marRight w:val="0"/>
      <w:marTop w:val="0"/>
      <w:marBottom w:val="0"/>
      <w:divBdr>
        <w:top w:val="none" w:sz="0" w:space="0" w:color="auto"/>
        <w:left w:val="none" w:sz="0" w:space="0" w:color="auto"/>
        <w:bottom w:val="none" w:sz="0" w:space="0" w:color="auto"/>
        <w:right w:val="none" w:sz="0" w:space="0" w:color="auto"/>
      </w:divBdr>
    </w:div>
    <w:div w:id="1947346672">
      <w:bodyDiv w:val="1"/>
      <w:marLeft w:val="0"/>
      <w:marRight w:val="0"/>
      <w:marTop w:val="0"/>
      <w:marBottom w:val="0"/>
      <w:divBdr>
        <w:top w:val="none" w:sz="0" w:space="0" w:color="auto"/>
        <w:left w:val="none" w:sz="0" w:space="0" w:color="auto"/>
        <w:bottom w:val="none" w:sz="0" w:space="0" w:color="auto"/>
        <w:right w:val="none" w:sz="0" w:space="0" w:color="auto"/>
      </w:divBdr>
    </w:div>
    <w:div w:id="1973555243">
      <w:bodyDiv w:val="1"/>
      <w:marLeft w:val="0"/>
      <w:marRight w:val="0"/>
      <w:marTop w:val="0"/>
      <w:marBottom w:val="0"/>
      <w:divBdr>
        <w:top w:val="none" w:sz="0" w:space="0" w:color="auto"/>
        <w:left w:val="none" w:sz="0" w:space="0" w:color="auto"/>
        <w:bottom w:val="none" w:sz="0" w:space="0" w:color="auto"/>
        <w:right w:val="none" w:sz="0" w:space="0" w:color="auto"/>
      </w:divBdr>
    </w:div>
    <w:div w:id="1976328893">
      <w:bodyDiv w:val="1"/>
      <w:marLeft w:val="0"/>
      <w:marRight w:val="0"/>
      <w:marTop w:val="0"/>
      <w:marBottom w:val="0"/>
      <w:divBdr>
        <w:top w:val="none" w:sz="0" w:space="0" w:color="auto"/>
        <w:left w:val="none" w:sz="0" w:space="0" w:color="auto"/>
        <w:bottom w:val="none" w:sz="0" w:space="0" w:color="auto"/>
        <w:right w:val="none" w:sz="0" w:space="0" w:color="auto"/>
      </w:divBdr>
    </w:div>
    <w:div w:id="1994487053">
      <w:bodyDiv w:val="1"/>
      <w:marLeft w:val="0"/>
      <w:marRight w:val="0"/>
      <w:marTop w:val="0"/>
      <w:marBottom w:val="0"/>
      <w:divBdr>
        <w:top w:val="none" w:sz="0" w:space="0" w:color="auto"/>
        <w:left w:val="none" w:sz="0" w:space="0" w:color="auto"/>
        <w:bottom w:val="none" w:sz="0" w:space="0" w:color="auto"/>
        <w:right w:val="none" w:sz="0" w:space="0" w:color="auto"/>
      </w:divBdr>
    </w:div>
    <w:div w:id="19994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E1CF-C5E7-4C73-B76D-A828E36F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Sofokleous</dc:creator>
  <cp:keywords/>
  <dc:description/>
  <cp:lastModifiedBy>Chariklia Christodoulou</cp:lastModifiedBy>
  <cp:revision>36</cp:revision>
  <cp:lastPrinted>2023-11-23T08:37:00Z</cp:lastPrinted>
  <dcterms:created xsi:type="dcterms:W3CDTF">2023-11-17T12:13:00Z</dcterms:created>
  <dcterms:modified xsi:type="dcterms:W3CDTF">2023-12-04T07:35:00Z</dcterms:modified>
</cp:coreProperties>
</file>