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448BC" w14:textId="48566D11" w:rsidR="009B7BC7" w:rsidRPr="005D4963" w:rsidRDefault="009B7BC7" w:rsidP="00382CA9">
      <w:pPr>
        <w:widowControl w:val="0"/>
        <w:jc w:val="center"/>
        <w:rPr>
          <w:b/>
          <w:lang w:val="el-GR"/>
        </w:rPr>
      </w:pPr>
      <w:r w:rsidRPr="00A73848">
        <w:rPr>
          <w:b/>
          <w:lang w:val="el-GR"/>
        </w:rPr>
        <w:t xml:space="preserve">Έκθεση της Κοινοβουλευτικής Επιτροπής Προσφύγων-Εγκλωβισμένων-Αγνοουμένων-Παθόντων για </w:t>
      </w:r>
      <w:r w:rsidR="00A974C5">
        <w:rPr>
          <w:b/>
          <w:lang w:val="el-GR"/>
        </w:rPr>
        <w:t xml:space="preserve">τους </w:t>
      </w:r>
      <w:r w:rsidR="00657056">
        <w:rPr>
          <w:b/>
          <w:lang w:val="el-GR"/>
        </w:rPr>
        <w:t>κ</w:t>
      </w:r>
      <w:r w:rsidR="00A974C5">
        <w:rPr>
          <w:b/>
          <w:lang w:val="el-GR"/>
        </w:rPr>
        <w:t>ανονισμούς</w:t>
      </w:r>
      <w:r w:rsidRPr="00A73848">
        <w:rPr>
          <w:b/>
          <w:lang w:val="el-GR"/>
        </w:rPr>
        <w:t xml:space="preserve"> «Ο</w:t>
      </w:r>
      <w:r w:rsidR="00A974C5">
        <w:rPr>
          <w:b/>
          <w:lang w:val="el-GR"/>
        </w:rPr>
        <w:t>ι</w:t>
      </w:r>
      <w:r w:rsidRPr="00A73848">
        <w:rPr>
          <w:b/>
          <w:lang w:val="el-GR"/>
        </w:rPr>
        <w:t xml:space="preserve"> περί </w:t>
      </w:r>
      <w:r w:rsidR="00A974C5">
        <w:rPr>
          <w:b/>
          <w:lang w:val="el-GR"/>
        </w:rPr>
        <w:t>Τουρκοκυπριακών Περιουσιών (Παραχώρηση Συμβάσεων Μίσθωσης σε Εκτοπισθέντες και άλλα Πρόσωπα) (Τροποποιητικοί) Κανονισμοί</w:t>
      </w:r>
      <w:r>
        <w:rPr>
          <w:b/>
          <w:lang w:val="el-GR"/>
        </w:rPr>
        <w:t xml:space="preserve"> του 20</w:t>
      </w:r>
      <w:r w:rsidR="008E1DF9">
        <w:rPr>
          <w:b/>
          <w:lang w:val="el-GR"/>
        </w:rPr>
        <w:t>2</w:t>
      </w:r>
      <w:r w:rsidR="00A974C5">
        <w:rPr>
          <w:b/>
          <w:lang w:val="el-GR"/>
        </w:rPr>
        <w:t>3</w:t>
      </w:r>
      <w:r w:rsidRPr="00A73848">
        <w:rPr>
          <w:b/>
          <w:lang w:val="el-GR"/>
        </w:rPr>
        <w:t>»</w:t>
      </w:r>
    </w:p>
    <w:p w14:paraId="455740B8" w14:textId="77777777" w:rsidR="009B7BC7" w:rsidRPr="00A73848" w:rsidRDefault="009B7BC7" w:rsidP="00382CA9">
      <w:pPr>
        <w:widowControl w:val="0"/>
        <w:rPr>
          <w:b/>
          <w:lang w:val="el-GR"/>
        </w:rPr>
      </w:pPr>
      <w:r w:rsidRPr="00A73848">
        <w:rPr>
          <w:b/>
          <w:lang w:val="el-GR"/>
        </w:rPr>
        <w:t>Παρόντες:</w:t>
      </w:r>
    </w:p>
    <w:p w14:paraId="3F5AA650" w14:textId="3322D18C" w:rsidR="009B7BC7" w:rsidRPr="007C630D" w:rsidRDefault="009B7BC7" w:rsidP="00382CA9">
      <w:pPr>
        <w:widowControl w:val="0"/>
        <w:rPr>
          <w:lang w:val="el-GR"/>
        </w:rPr>
      </w:pPr>
      <w:r w:rsidRPr="006C66F8">
        <w:rPr>
          <w:color w:val="FF0000"/>
          <w:lang w:val="el-GR"/>
        </w:rPr>
        <w:tab/>
      </w:r>
      <w:r w:rsidR="008E1DF9" w:rsidRPr="007C630D">
        <w:rPr>
          <w:lang w:val="el-GR"/>
        </w:rPr>
        <w:t>Νίκος Κέττηρος</w:t>
      </w:r>
      <w:r w:rsidRPr="007C630D">
        <w:rPr>
          <w:lang w:val="el-GR"/>
        </w:rPr>
        <w:t>, πρόεδρος</w:t>
      </w:r>
      <w:r w:rsidRPr="007C630D">
        <w:rPr>
          <w:lang w:val="el-GR"/>
        </w:rPr>
        <w:tab/>
      </w:r>
      <w:r w:rsidR="007C630D" w:rsidRPr="007C630D">
        <w:rPr>
          <w:lang w:val="el-GR"/>
        </w:rPr>
        <w:t>Ρίτα Θεοδώρου Σούπερμαν</w:t>
      </w:r>
    </w:p>
    <w:p w14:paraId="2BCB41C1" w14:textId="4F4FEDE3" w:rsidR="008E1DF9" w:rsidRPr="007C630D" w:rsidRDefault="009B7BC7" w:rsidP="00382CA9">
      <w:pPr>
        <w:widowControl w:val="0"/>
        <w:tabs>
          <w:tab w:val="clear" w:pos="4961"/>
          <w:tab w:val="left" w:pos="4962"/>
        </w:tabs>
        <w:rPr>
          <w:lang w:val="el-GR"/>
        </w:rPr>
      </w:pPr>
      <w:r w:rsidRPr="007C630D">
        <w:rPr>
          <w:lang w:val="el-GR"/>
        </w:rPr>
        <w:tab/>
      </w:r>
      <w:r w:rsidR="006C66F8" w:rsidRPr="007C630D">
        <w:rPr>
          <w:lang w:val="el-GR"/>
        </w:rPr>
        <w:t>Χρίστος Χριστόφιας</w:t>
      </w:r>
      <w:r w:rsidR="003F3614" w:rsidRPr="007C630D">
        <w:rPr>
          <w:lang w:val="el-GR"/>
        </w:rPr>
        <w:tab/>
      </w:r>
      <w:r w:rsidR="007C630D" w:rsidRPr="007C630D">
        <w:rPr>
          <w:lang w:val="el-GR"/>
        </w:rPr>
        <w:t>Χρίστος Σενέκης</w:t>
      </w:r>
    </w:p>
    <w:p w14:paraId="22C18280" w14:textId="29B827BF" w:rsidR="008123AA" w:rsidRPr="007C630D" w:rsidRDefault="00A66F6F" w:rsidP="00382CA9">
      <w:pPr>
        <w:widowControl w:val="0"/>
        <w:tabs>
          <w:tab w:val="clear" w:pos="4961"/>
          <w:tab w:val="left" w:pos="4962"/>
        </w:tabs>
        <w:rPr>
          <w:lang w:val="el-GR"/>
        </w:rPr>
      </w:pPr>
      <w:r w:rsidRPr="007C630D">
        <w:rPr>
          <w:lang w:val="el-GR"/>
        </w:rPr>
        <w:tab/>
      </w:r>
      <w:r w:rsidR="006C66F8" w:rsidRPr="007C630D">
        <w:rPr>
          <w:lang w:val="el-GR"/>
        </w:rPr>
        <w:t>Νίκος Γεωργίου</w:t>
      </w:r>
      <w:r w:rsidR="00D61AC0" w:rsidRPr="007C630D">
        <w:rPr>
          <w:lang w:val="el-GR"/>
        </w:rPr>
        <w:tab/>
      </w:r>
      <w:r w:rsidR="007C630D" w:rsidRPr="007C630D">
        <w:rPr>
          <w:lang w:val="el-GR"/>
        </w:rPr>
        <w:t>Μιχάλης Γιακουμή</w:t>
      </w:r>
    </w:p>
    <w:p w14:paraId="097914F9" w14:textId="76AF5C56" w:rsidR="00991FE2" w:rsidRDefault="009B7BC7" w:rsidP="00382CA9">
      <w:pPr>
        <w:widowControl w:val="0"/>
        <w:rPr>
          <w:lang w:val="el-GR"/>
        </w:rPr>
      </w:pPr>
      <w:r w:rsidRPr="00B345F3">
        <w:rPr>
          <w:lang w:val="el-GR"/>
        </w:rPr>
        <w:tab/>
      </w:r>
      <w:r w:rsidRPr="00A73848">
        <w:rPr>
          <w:lang w:val="el-GR"/>
        </w:rPr>
        <w:t xml:space="preserve">Η Κοινοβουλευτική Επιτροπή Προσφύγων-Εγκλωβισμένων-Αγνοουμένων-Παθόντων </w:t>
      </w:r>
      <w:r>
        <w:rPr>
          <w:lang w:val="el-GR"/>
        </w:rPr>
        <w:t>μελέτησε τ</w:t>
      </w:r>
      <w:r w:rsidR="00EB4ECC">
        <w:rPr>
          <w:lang w:val="el-GR"/>
        </w:rPr>
        <w:t>ο</w:t>
      </w:r>
      <w:r w:rsidR="00C74F1B">
        <w:rPr>
          <w:lang w:val="el-GR"/>
        </w:rPr>
        <w:t>υς</w:t>
      </w:r>
      <w:r>
        <w:rPr>
          <w:lang w:val="el-GR"/>
        </w:rPr>
        <w:t xml:space="preserve"> πιο πάνω</w:t>
      </w:r>
      <w:r w:rsidR="003A3EEF">
        <w:rPr>
          <w:lang w:val="el-GR"/>
        </w:rPr>
        <w:t xml:space="preserve"> </w:t>
      </w:r>
      <w:r w:rsidR="00C74F1B">
        <w:rPr>
          <w:lang w:val="el-GR"/>
        </w:rPr>
        <w:t xml:space="preserve">κανονισμούς </w:t>
      </w:r>
      <w:r>
        <w:rPr>
          <w:lang w:val="el-GR"/>
        </w:rPr>
        <w:t>σε</w:t>
      </w:r>
      <w:r w:rsidR="009C00E7">
        <w:rPr>
          <w:lang w:val="el-GR"/>
        </w:rPr>
        <w:t xml:space="preserve"> </w:t>
      </w:r>
      <w:r>
        <w:rPr>
          <w:lang w:val="el-GR"/>
        </w:rPr>
        <w:t xml:space="preserve">συνεδρίες </w:t>
      </w:r>
      <w:r w:rsidR="00A15FE1">
        <w:rPr>
          <w:lang w:val="el-GR"/>
        </w:rPr>
        <w:t>της,</w:t>
      </w:r>
      <w:r>
        <w:rPr>
          <w:lang w:val="el-GR"/>
        </w:rPr>
        <w:t xml:space="preserve"> που πραγματοποιήθηκαν</w:t>
      </w:r>
      <w:r w:rsidRPr="00A73848">
        <w:rPr>
          <w:lang w:val="el-GR"/>
        </w:rPr>
        <w:t xml:space="preserve"> στ</w:t>
      </w:r>
      <w:r w:rsidR="009C00E7">
        <w:rPr>
          <w:lang w:val="el-GR"/>
        </w:rPr>
        <w:t>ο διάστημα</w:t>
      </w:r>
      <w:r w:rsidRPr="00A73848">
        <w:rPr>
          <w:lang w:val="el-GR"/>
        </w:rPr>
        <w:t xml:space="preserve"> </w:t>
      </w:r>
      <w:r w:rsidR="009C00E7">
        <w:rPr>
          <w:lang w:val="el-GR"/>
        </w:rPr>
        <w:t>μεταξύ 16</w:t>
      </w:r>
      <w:r w:rsidR="00657056" w:rsidRPr="00657056">
        <w:rPr>
          <w:vertAlign w:val="superscript"/>
          <w:lang w:val="el-GR"/>
        </w:rPr>
        <w:t>ης</w:t>
      </w:r>
      <w:r w:rsidR="003A3EEF">
        <w:rPr>
          <w:lang w:val="el-GR"/>
        </w:rPr>
        <w:t xml:space="preserve"> </w:t>
      </w:r>
      <w:r w:rsidR="00991FE2">
        <w:rPr>
          <w:lang w:val="el-GR"/>
        </w:rPr>
        <w:t>Μάϊου</w:t>
      </w:r>
      <w:r w:rsidR="009C00E7">
        <w:rPr>
          <w:lang w:val="el-GR"/>
        </w:rPr>
        <w:t xml:space="preserve"> και</w:t>
      </w:r>
      <w:r w:rsidR="009F7619">
        <w:rPr>
          <w:lang w:val="el-GR"/>
        </w:rPr>
        <w:t xml:space="preserve"> </w:t>
      </w:r>
      <w:r w:rsidR="0030236B" w:rsidRPr="0030236B">
        <w:rPr>
          <w:lang w:val="el-GR"/>
        </w:rPr>
        <w:t>24</w:t>
      </w:r>
      <w:r w:rsidR="00657056" w:rsidRPr="00657056">
        <w:rPr>
          <w:vertAlign w:val="superscript"/>
          <w:lang w:val="el-GR"/>
        </w:rPr>
        <w:t>ης</w:t>
      </w:r>
      <w:r w:rsidR="0030236B" w:rsidRPr="0030236B">
        <w:rPr>
          <w:lang w:val="el-GR"/>
        </w:rPr>
        <w:t xml:space="preserve"> </w:t>
      </w:r>
      <w:r w:rsidR="0030236B">
        <w:rPr>
          <w:lang w:val="el-GR"/>
        </w:rPr>
        <w:t>Οκτωβρίου</w:t>
      </w:r>
      <w:r w:rsidR="009F7619">
        <w:rPr>
          <w:lang w:val="el-GR"/>
        </w:rPr>
        <w:t xml:space="preserve"> </w:t>
      </w:r>
      <w:r w:rsidR="008123AA">
        <w:rPr>
          <w:lang w:val="el-GR"/>
        </w:rPr>
        <w:t>202</w:t>
      </w:r>
      <w:r w:rsidR="00991FE2">
        <w:rPr>
          <w:lang w:val="el-GR"/>
        </w:rPr>
        <w:t>3.</w:t>
      </w:r>
    </w:p>
    <w:p w14:paraId="3C9441BD" w14:textId="342A6ACE" w:rsidR="008D67F5" w:rsidRDefault="00D61AC0" w:rsidP="00382CA9">
      <w:pPr>
        <w:widowControl w:val="0"/>
        <w:rPr>
          <w:lang w:val="el-GR"/>
        </w:rPr>
      </w:pPr>
      <w:r>
        <w:rPr>
          <w:lang w:val="el-GR"/>
        </w:rPr>
        <w:tab/>
      </w:r>
      <w:r w:rsidR="009B7BC7">
        <w:rPr>
          <w:lang w:val="el-GR"/>
        </w:rPr>
        <w:t>Στ</w:t>
      </w:r>
      <w:r w:rsidR="00991FE2">
        <w:rPr>
          <w:lang w:val="el-GR"/>
        </w:rPr>
        <w:t>ο πλαίσιο των</w:t>
      </w:r>
      <w:r w:rsidR="009B7BC7">
        <w:rPr>
          <w:lang w:val="el-GR"/>
        </w:rPr>
        <w:t xml:space="preserve"> συνεδρ</w:t>
      </w:r>
      <w:r w:rsidR="00991FE2">
        <w:rPr>
          <w:lang w:val="el-GR"/>
        </w:rPr>
        <w:t>ιάσεων</w:t>
      </w:r>
      <w:r w:rsidR="009B7BC7">
        <w:rPr>
          <w:lang w:val="el-GR"/>
        </w:rPr>
        <w:t xml:space="preserve"> της επιτροπής κλήθηκαν και παρευρέθηκαν </w:t>
      </w:r>
      <w:r w:rsidR="00AA1AAB">
        <w:rPr>
          <w:lang w:val="el-GR"/>
        </w:rPr>
        <w:t>εκπρ</w:t>
      </w:r>
      <w:r w:rsidR="00991FE2">
        <w:rPr>
          <w:lang w:val="el-GR"/>
        </w:rPr>
        <w:t>όσωποι του</w:t>
      </w:r>
      <w:r w:rsidR="00EB4ECC">
        <w:rPr>
          <w:lang w:val="el-GR"/>
        </w:rPr>
        <w:t xml:space="preserve"> </w:t>
      </w:r>
      <w:r w:rsidR="00991FE2">
        <w:rPr>
          <w:lang w:val="el-GR"/>
        </w:rPr>
        <w:t>Υπουργείου Εσωτερικών,</w:t>
      </w:r>
      <w:r w:rsidR="00AA1AAB">
        <w:rPr>
          <w:lang w:val="el-GR"/>
        </w:rPr>
        <w:t xml:space="preserve"> </w:t>
      </w:r>
      <w:r w:rsidR="00EB4ECC">
        <w:rPr>
          <w:lang w:val="el-GR"/>
        </w:rPr>
        <w:t xml:space="preserve">της Υπηρεσίας Διαχείρισης Τουρκοκυπριακών </w:t>
      </w:r>
      <w:r w:rsidR="00B261A1">
        <w:rPr>
          <w:lang w:val="el-GR"/>
        </w:rPr>
        <w:t>Περιουσιών</w:t>
      </w:r>
      <w:r w:rsidR="00EB4ECC">
        <w:rPr>
          <w:lang w:val="el-GR"/>
        </w:rPr>
        <w:t xml:space="preserve">, </w:t>
      </w:r>
      <w:r w:rsidR="00AA1AAB">
        <w:rPr>
          <w:lang w:val="el-GR"/>
        </w:rPr>
        <w:t>το</w:t>
      </w:r>
      <w:r w:rsidR="00991FE2">
        <w:rPr>
          <w:lang w:val="el-GR"/>
        </w:rPr>
        <w:t>υ</w:t>
      </w:r>
      <w:r w:rsidR="00AA1AAB">
        <w:rPr>
          <w:lang w:val="el-GR"/>
        </w:rPr>
        <w:t xml:space="preserve"> Τμήμα</w:t>
      </w:r>
      <w:r w:rsidR="00991FE2">
        <w:rPr>
          <w:lang w:val="el-GR"/>
        </w:rPr>
        <w:t>τος</w:t>
      </w:r>
      <w:r w:rsidR="00AA1AAB">
        <w:rPr>
          <w:lang w:val="el-GR"/>
        </w:rPr>
        <w:t xml:space="preserve"> Πολεοδομίας και Οικήσεως</w:t>
      </w:r>
      <w:r w:rsidR="00991FE2">
        <w:rPr>
          <w:lang w:val="el-GR"/>
        </w:rPr>
        <w:t xml:space="preserve"> και</w:t>
      </w:r>
      <w:r w:rsidR="00A15FE1">
        <w:rPr>
          <w:lang w:val="el-GR"/>
        </w:rPr>
        <w:t xml:space="preserve"> </w:t>
      </w:r>
      <w:r w:rsidR="008644B9">
        <w:rPr>
          <w:lang w:val="el-GR"/>
        </w:rPr>
        <w:t xml:space="preserve">του Τμήματος Κτηματολογίου και Χωρομετρίας του ίδιου υπουργείου, </w:t>
      </w:r>
      <w:r w:rsidR="00991FE2">
        <w:rPr>
          <w:lang w:val="el-GR"/>
        </w:rPr>
        <w:t>της Νομικής Υπηρεσίας της Δημοκρατίας</w:t>
      </w:r>
      <w:r w:rsidR="00657056">
        <w:rPr>
          <w:lang w:val="el-GR"/>
        </w:rPr>
        <w:t>, καθώς</w:t>
      </w:r>
      <w:r w:rsidR="00991FE2">
        <w:rPr>
          <w:lang w:val="el-GR"/>
        </w:rPr>
        <w:t xml:space="preserve"> </w:t>
      </w:r>
      <w:r w:rsidR="008644B9">
        <w:rPr>
          <w:lang w:val="el-GR"/>
        </w:rPr>
        <w:t xml:space="preserve">και </w:t>
      </w:r>
      <w:r w:rsidR="008123AA">
        <w:rPr>
          <w:lang w:val="el-GR"/>
        </w:rPr>
        <w:t xml:space="preserve">της Παγκύπριας Ένωσης Προσφύγων </w:t>
      </w:r>
      <w:r w:rsidR="009B7BC7" w:rsidRPr="00A73848">
        <w:rPr>
          <w:lang w:val="el-GR"/>
        </w:rPr>
        <w:t>(ΠΕΠ).</w:t>
      </w:r>
      <w:r w:rsidR="00991FE2">
        <w:rPr>
          <w:lang w:val="el-GR"/>
        </w:rPr>
        <w:t xml:space="preserve"> </w:t>
      </w:r>
    </w:p>
    <w:p w14:paraId="542DBD19" w14:textId="24F7F3A5" w:rsidR="00EB4ECC" w:rsidRDefault="003D5F37" w:rsidP="00382CA9">
      <w:pPr>
        <w:widowControl w:val="0"/>
        <w:rPr>
          <w:lang w:val="el-GR"/>
        </w:rPr>
      </w:pPr>
      <w:r>
        <w:rPr>
          <w:lang w:val="el-GR"/>
        </w:rPr>
        <w:tab/>
      </w:r>
      <w:r w:rsidR="00EB4ECC">
        <w:rPr>
          <w:lang w:val="el-GR"/>
        </w:rPr>
        <w:t xml:space="preserve">Η Υπηρεσία Μέριμνας και Αποκατάστασης </w:t>
      </w:r>
      <w:proofErr w:type="spellStart"/>
      <w:r w:rsidR="00EB4ECC">
        <w:rPr>
          <w:lang w:val="el-GR"/>
        </w:rPr>
        <w:t>Εκτοπισθέντων</w:t>
      </w:r>
      <w:proofErr w:type="spellEnd"/>
      <w:r w:rsidR="00EB4ECC">
        <w:rPr>
          <w:lang w:val="el-GR"/>
        </w:rPr>
        <w:t xml:space="preserve"> (ΥΜΑΠΕ), παρ</w:t>
      </w:r>
      <w:r>
        <w:rPr>
          <w:lang w:val="el-GR"/>
        </w:rPr>
        <w:t xml:space="preserve">’ </w:t>
      </w:r>
      <w:r w:rsidR="00EB4ECC">
        <w:rPr>
          <w:lang w:val="el-GR"/>
        </w:rPr>
        <w:t>όλο που κλήθηκε</w:t>
      </w:r>
      <w:r>
        <w:rPr>
          <w:lang w:val="el-GR"/>
        </w:rPr>
        <w:t>,</w:t>
      </w:r>
      <w:r w:rsidR="00EB4ECC">
        <w:rPr>
          <w:lang w:val="el-GR"/>
        </w:rPr>
        <w:t xml:space="preserve"> δεν </w:t>
      </w:r>
      <w:r w:rsidR="00657056">
        <w:rPr>
          <w:lang w:val="el-GR"/>
        </w:rPr>
        <w:t>εκπροσωπήθηκε</w:t>
      </w:r>
      <w:r w:rsidR="00EB4ECC">
        <w:rPr>
          <w:lang w:val="el-GR"/>
        </w:rPr>
        <w:t xml:space="preserve"> </w:t>
      </w:r>
      <w:r w:rsidR="00FA135D">
        <w:rPr>
          <w:lang w:val="el-GR"/>
        </w:rPr>
        <w:t>στ</w:t>
      </w:r>
      <w:r w:rsidR="00EB4ECC">
        <w:rPr>
          <w:lang w:val="el-GR"/>
        </w:rPr>
        <w:t>ις συνεδριάσεις της επιτροπής.</w:t>
      </w:r>
    </w:p>
    <w:p w14:paraId="4941B73E" w14:textId="5D2CA352" w:rsidR="006C66F8" w:rsidRPr="006C66F8" w:rsidRDefault="006C66F8" w:rsidP="00382CA9">
      <w:pPr>
        <w:widowControl w:val="0"/>
        <w:rPr>
          <w:lang w:val="el-GR"/>
        </w:rPr>
      </w:pPr>
      <w:r>
        <w:rPr>
          <w:lang w:val="el-GR"/>
        </w:rPr>
        <w:tab/>
        <w:t xml:space="preserve">Σημειώνεται ότι </w:t>
      </w:r>
      <w:r w:rsidR="00A66A68">
        <w:rPr>
          <w:lang w:val="el-GR"/>
        </w:rPr>
        <w:t>στο στάδιο της</w:t>
      </w:r>
      <w:r>
        <w:rPr>
          <w:lang w:val="el-GR"/>
        </w:rPr>
        <w:t xml:space="preserve"> συζήτηση</w:t>
      </w:r>
      <w:r w:rsidR="00A66A68">
        <w:rPr>
          <w:lang w:val="el-GR"/>
        </w:rPr>
        <w:t>ς</w:t>
      </w:r>
      <w:r>
        <w:rPr>
          <w:lang w:val="el-GR"/>
        </w:rPr>
        <w:t xml:space="preserve"> των κανονισμών παρέστησαν επίσης τα μέλη της επιτροπής κ. Χρίστος Χριστοφίδης, Γιώργος Κάρουλλας, Ζαχαρίας Κουλίας, Σωτήρης Ιωάννου και Κωστής Ευσταθίου.</w:t>
      </w:r>
    </w:p>
    <w:p w14:paraId="050F99A3" w14:textId="77777777" w:rsidR="00AC08C2" w:rsidRDefault="008D67F5" w:rsidP="00382CA9">
      <w:pPr>
        <w:widowControl w:val="0"/>
        <w:rPr>
          <w:lang w:val="el-GR"/>
        </w:rPr>
      </w:pPr>
      <w:r>
        <w:rPr>
          <w:lang w:val="el-GR"/>
        </w:rPr>
        <w:tab/>
      </w:r>
      <w:r w:rsidR="00B30220">
        <w:rPr>
          <w:lang w:val="el-GR"/>
        </w:rPr>
        <w:t xml:space="preserve">Σκοπός των προτεινόμενων κανονισμών, οι οποίοι εκδίδονται δυνάμει των διατάξεων του άρθρου 16 του περί Τουρκοκυπριακών Περιουσιών (Διαχείριση και Άλλα </w:t>
      </w:r>
      <w:r w:rsidR="009E209E">
        <w:rPr>
          <w:lang w:val="el-GR"/>
        </w:rPr>
        <w:t>Θ</w:t>
      </w:r>
      <w:r w:rsidR="00B30220">
        <w:rPr>
          <w:lang w:val="el-GR"/>
        </w:rPr>
        <w:t>έματα)</w:t>
      </w:r>
      <w:r w:rsidR="00A974C5">
        <w:rPr>
          <w:lang w:val="el-GR"/>
        </w:rPr>
        <w:t xml:space="preserve"> </w:t>
      </w:r>
      <w:r w:rsidR="009E209E">
        <w:rPr>
          <w:lang w:val="el-GR"/>
        </w:rPr>
        <w:t xml:space="preserve">(Προσωρινές Διατάξεις) Νόμου, είναι η ρύθμιση των περιπτώσεων </w:t>
      </w:r>
      <w:r w:rsidR="00A974C5">
        <w:rPr>
          <w:lang w:val="el-GR"/>
        </w:rPr>
        <w:t xml:space="preserve">παραχώρησης </w:t>
      </w:r>
      <w:r w:rsidR="00A66A68">
        <w:rPr>
          <w:lang w:val="el-GR"/>
        </w:rPr>
        <w:t>σε δικαιούχους εκτοπισθέντες σ</w:t>
      </w:r>
      <w:r w:rsidR="00A974C5">
        <w:rPr>
          <w:lang w:val="el-GR"/>
        </w:rPr>
        <w:t xml:space="preserve">ύμβασης </w:t>
      </w:r>
      <w:r w:rsidR="00A66A68">
        <w:rPr>
          <w:lang w:val="el-GR"/>
        </w:rPr>
        <w:t>μ</w:t>
      </w:r>
      <w:r w:rsidR="00A974C5">
        <w:rPr>
          <w:lang w:val="el-GR"/>
        </w:rPr>
        <w:t xml:space="preserve">ίσθωσης από τη Δημοκρατία, </w:t>
      </w:r>
      <w:r w:rsidR="00A974C5">
        <w:rPr>
          <w:lang w:val="el-GR"/>
        </w:rPr>
        <w:lastRenderedPageBreak/>
        <w:t xml:space="preserve">οικιστικής μονάδας που έχει ανεγερθεί εξ ολοκλήρου ή μερικώς σε τουρκοκυπριακής ιδιοκτησίας </w:t>
      </w:r>
      <w:r w:rsidR="00A7349C">
        <w:rPr>
          <w:lang w:val="el-GR"/>
        </w:rPr>
        <w:t>περιουσία που δεν έχει απαλλοτριωθεί ή αποκτηθεί με ιδιωτική συμφωνία και χρησιμοποι</w:t>
      </w:r>
      <w:r w:rsidR="000652BF">
        <w:rPr>
          <w:lang w:val="el-GR"/>
        </w:rPr>
        <w:t>είται</w:t>
      </w:r>
      <w:r w:rsidR="00A7349C">
        <w:rPr>
          <w:lang w:val="el-GR"/>
        </w:rPr>
        <w:t xml:space="preserve"> ως </w:t>
      </w:r>
      <w:r w:rsidR="000652BF">
        <w:rPr>
          <w:lang w:val="el-GR"/>
        </w:rPr>
        <w:t xml:space="preserve">η </w:t>
      </w:r>
      <w:r w:rsidR="00A7349C">
        <w:rPr>
          <w:lang w:val="el-GR"/>
        </w:rPr>
        <w:t>μόνιμη κατοικία τους,</w:t>
      </w:r>
      <w:r w:rsidR="0030236B">
        <w:rPr>
          <w:lang w:val="el-GR"/>
        </w:rPr>
        <w:t xml:space="preserve"> ώστε</w:t>
      </w:r>
      <w:r w:rsidR="00A7349C">
        <w:rPr>
          <w:lang w:val="el-GR"/>
        </w:rPr>
        <w:t xml:space="preserve"> η </w:t>
      </w:r>
      <w:r w:rsidR="000652BF">
        <w:rPr>
          <w:lang w:val="el-GR"/>
        </w:rPr>
        <w:t>σ</w:t>
      </w:r>
      <w:r w:rsidR="00A7349C">
        <w:rPr>
          <w:lang w:val="el-GR"/>
        </w:rPr>
        <w:t xml:space="preserve">ύμβαση </w:t>
      </w:r>
      <w:r w:rsidR="000652BF">
        <w:rPr>
          <w:lang w:val="el-GR"/>
        </w:rPr>
        <w:t>μ</w:t>
      </w:r>
      <w:r w:rsidR="00A7349C">
        <w:rPr>
          <w:lang w:val="el-GR"/>
        </w:rPr>
        <w:t>ίσθωσης να παραχωρείται με κριτήριο το</w:t>
      </w:r>
      <w:r w:rsidR="003B00C9">
        <w:rPr>
          <w:lang w:val="el-GR"/>
        </w:rPr>
        <w:t>ν</w:t>
      </w:r>
      <w:r w:rsidR="00A7349C">
        <w:rPr>
          <w:lang w:val="el-GR"/>
        </w:rPr>
        <w:t xml:space="preserve"> χρόνο θανάτου τους και κατά πόσο η συγκεκριμένη οικιστική μονάδα </w:t>
      </w:r>
      <w:r w:rsidR="003B00C9">
        <w:rPr>
          <w:lang w:val="el-GR"/>
        </w:rPr>
        <w:t>β</w:t>
      </w:r>
      <w:r w:rsidR="00A7349C">
        <w:rPr>
          <w:lang w:val="el-GR"/>
        </w:rPr>
        <w:t xml:space="preserve">ρίσκεται σε </w:t>
      </w:r>
      <w:r w:rsidR="003B00C9">
        <w:rPr>
          <w:lang w:val="el-GR"/>
        </w:rPr>
        <w:t>κ</w:t>
      </w:r>
      <w:r w:rsidR="00A7349C">
        <w:rPr>
          <w:lang w:val="el-GR"/>
        </w:rPr>
        <w:t xml:space="preserve">υβερνητικό </w:t>
      </w:r>
      <w:r w:rsidR="003B00C9">
        <w:rPr>
          <w:lang w:val="el-GR"/>
        </w:rPr>
        <w:t>ο</w:t>
      </w:r>
      <w:r w:rsidR="00A7349C">
        <w:rPr>
          <w:lang w:val="el-GR"/>
        </w:rPr>
        <w:t xml:space="preserve">ικισμό ή σε </w:t>
      </w:r>
      <w:r w:rsidR="003B00C9">
        <w:rPr>
          <w:lang w:val="el-GR"/>
        </w:rPr>
        <w:t>σ</w:t>
      </w:r>
      <w:r w:rsidR="00A7349C">
        <w:rPr>
          <w:lang w:val="el-GR"/>
        </w:rPr>
        <w:t xml:space="preserve">υνοικισμό </w:t>
      </w:r>
      <w:proofErr w:type="spellStart"/>
      <w:r w:rsidR="003B00C9">
        <w:rPr>
          <w:lang w:val="el-GR"/>
        </w:rPr>
        <w:t>α</w:t>
      </w:r>
      <w:r w:rsidR="00A7349C">
        <w:rPr>
          <w:lang w:val="el-GR"/>
        </w:rPr>
        <w:t>υτοστέγασης</w:t>
      </w:r>
      <w:proofErr w:type="spellEnd"/>
      <w:r w:rsidR="00A7349C">
        <w:rPr>
          <w:lang w:val="el-GR"/>
        </w:rPr>
        <w:t xml:space="preserve">. </w:t>
      </w:r>
      <w:r w:rsidR="003B00C9">
        <w:rPr>
          <w:lang w:val="el-GR"/>
        </w:rPr>
        <w:t xml:space="preserve"> </w:t>
      </w:r>
    </w:p>
    <w:p w14:paraId="182E2116" w14:textId="5AF728A9" w:rsidR="00744084" w:rsidRDefault="00AC08C2" w:rsidP="00382CA9">
      <w:pPr>
        <w:widowControl w:val="0"/>
        <w:rPr>
          <w:lang w:val="el-GR"/>
        </w:rPr>
      </w:pPr>
      <w:r>
        <w:rPr>
          <w:lang w:val="el-GR"/>
        </w:rPr>
        <w:tab/>
      </w:r>
      <w:r w:rsidR="00C9500E">
        <w:rPr>
          <w:lang w:val="el-GR"/>
        </w:rPr>
        <w:t>Η</w:t>
      </w:r>
      <w:r w:rsidR="00A7349C">
        <w:rPr>
          <w:lang w:val="el-GR"/>
        </w:rPr>
        <w:t xml:space="preserve"> εκπρόσωπος </w:t>
      </w:r>
      <w:r w:rsidR="00C9500E">
        <w:rPr>
          <w:lang w:val="el-GR"/>
        </w:rPr>
        <w:t xml:space="preserve">του Υπουργείου Εσωτερικών </w:t>
      </w:r>
      <w:r w:rsidR="00A7349C">
        <w:rPr>
          <w:lang w:val="el-GR"/>
        </w:rPr>
        <w:t xml:space="preserve">ανέφερε ότι με την τροποποίηση των υπό αναφορά </w:t>
      </w:r>
      <w:r w:rsidR="001C69E6">
        <w:rPr>
          <w:lang w:val="el-GR"/>
        </w:rPr>
        <w:t>κ</w:t>
      </w:r>
      <w:r w:rsidR="00A7349C">
        <w:rPr>
          <w:lang w:val="el-GR"/>
        </w:rPr>
        <w:t>ανονισμών επιδιώκεται:</w:t>
      </w:r>
    </w:p>
    <w:p w14:paraId="5A9619A5" w14:textId="13A61943" w:rsidR="00A7349C" w:rsidRDefault="003B00C9" w:rsidP="00382CA9">
      <w:pPr>
        <w:widowControl w:val="0"/>
        <w:ind w:left="567" w:hanging="567"/>
        <w:rPr>
          <w:lang w:val="el-GR"/>
        </w:rPr>
      </w:pPr>
      <w:r>
        <w:rPr>
          <w:lang w:val="el-GR"/>
        </w:rPr>
        <w:t>1.</w:t>
      </w:r>
      <w:r w:rsidR="00A7349C">
        <w:rPr>
          <w:lang w:val="el-GR"/>
        </w:rPr>
        <w:t xml:space="preserve"> </w:t>
      </w:r>
      <w:r>
        <w:rPr>
          <w:lang w:val="el-GR"/>
        </w:rPr>
        <w:tab/>
      </w:r>
      <w:r w:rsidR="001C69E6">
        <w:rPr>
          <w:lang w:val="el-GR"/>
        </w:rPr>
        <w:t>ο</w:t>
      </w:r>
      <w:r w:rsidR="004527B1">
        <w:rPr>
          <w:lang w:val="el-GR"/>
        </w:rPr>
        <w:t xml:space="preserve"> καθορισμός της ερμηνείας του </w:t>
      </w:r>
      <w:r w:rsidR="001C69E6">
        <w:rPr>
          <w:lang w:val="el-GR"/>
        </w:rPr>
        <w:t>όρου «</w:t>
      </w:r>
      <w:r w:rsidR="004527B1">
        <w:rPr>
          <w:lang w:val="el-GR"/>
        </w:rPr>
        <w:t>δικαιούχο</w:t>
      </w:r>
      <w:r w:rsidR="001C69E6">
        <w:rPr>
          <w:lang w:val="el-GR"/>
        </w:rPr>
        <w:t>ς</w:t>
      </w:r>
      <w:r w:rsidR="004527B1">
        <w:rPr>
          <w:lang w:val="el-GR"/>
        </w:rPr>
        <w:t xml:space="preserve"> μίσθωσης</w:t>
      </w:r>
      <w:r w:rsidR="001C69E6">
        <w:rPr>
          <w:lang w:val="el-GR"/>
        </w:rPr>
        <w:t>»</w:t>
      </w:r>
      <w:r w:rsidR="004527B1">
        <w:rPr>
          <w:lang w:val="el-GR"/>
        </w:rPr>
        <w:t xml:space="preserve"> με κριτήριο το</w:t>
      </w:r>
      <w:r w:rsidR="00BE644C">
        <w:rPr>
          <w:lang w:val="el-GR"/>
        </w:rPr>
        <w:t>ν</w:t>
      </w:r>
      <w:r w:rsidR="004527B1">
        <w:rPr>
          <w:lang w:val="el-GR"/>
        </w:rPr>
        <w:t xml:space="preserve"> χρόνο θανάτου του και κατά πόσο η συγκεκριμένη οικιστική μονάδα </w:t>
      </w:r>
      <w:r w:rsidR="00BE644C">
        <w:rPr>
          <w:lang w:val="el-GR"/>
        </w:rPr>
        <w:t>β</w:t>
      </w:r>
      <w:r w:rsidR="004527B1">
        <w:rPr>
          <w:lang w:val="el-GR"/>
        </w:rPr>
        <w:t xml:space="preserve">ρίσκεται σε </w:t>
      </w:r>
      <w:r w:rsidR="00B261A1">
        <w:rPr>
          <w:lang w:val="el-GR"/>
        </w:rPr>
        <w:t>κ</w:t>
      </w:r>
      <w:r w:rsidR="004527B1">
        <w:rPr>
          <w:lang w:val="el-GR"/>
        </w:rPr>
        <w:t xml:space="preserve">υβερνητικό </w:t>
      </w:r>
      <w:r w:rsidR="00B261A1">
        <w:rPr>
          <w:lang w:val="el-GR"/>
        </w:rPr>
        <w:t>ο</w:t>
      </w:r>
      <w:r w:rsidR="004527B1">
        <w:rPr>
          <w:lang w:val="el-GR"/>
        </w:rPr>
        <w:t xml:space="preserve">ικισμό ή σε </w:t>
      </w:r>
      <w:r w:rsidR="00B261A1">
        <w:rPr>
          <w:lang w:val="el-GR"/>
        </w:rPr>
        <w:t>σ</w:t>
      </w:r>
      <w:r w:rsidR="004527B1">
        <w:rPr>
          <w:lang w:val="el-GR"/>
        </w:rPr>
        <w:t xml:space="preserve">υνοικισμό </w:t>
      </w:r>
      <w:proofErr w:type="spellStart"/>
      <w:r w:rsidR="00B261A1">
        <w:rPr>
          <w:lang w:val="el-GR"/>
        </w:rPr>
        <w:t>α</w:t>
      </w:r>
      <w:r w:rsidR="004527B1">
        <w:rPr>
          <w:lang w:val="el-GR"/>
        </w:rPr>
        <w:t>υτοστέγασης</w:t>
      </w:r>
      <w:proofErr w:type="spellEnd"/>
      <w:r w:rsidR="001C69E6">
        <w:rPr>
          <w:lang w:val="el-GR"/>
        </w:rPr>
        <w:t>,</w:t>
      </w:r>
    </w:p>
    <w:p w14:paraId="4FF57171" w14:textId="1EDC60F3" w:rsidR="004527B1" w:rsidRDefault="003B00C9" w:rsidP="00382CA9">
      <w:pPr>
        <w:widowControl w:val="0"/>
        <w:ind w:left="567" w:hanging="567"/>
        <w:rPr>
          <w:lang w:val="el-GR"/>
        </w:rPr>
      </w:pPr>
      <w:r>
        <w:rPr>
          <w:lang w:val="el-GR"/>
        </w:rPr>
        <w:t>2.</w:t>
      </w:r>
      <w:r w:rsidR="004527B1">
        <w:rPr>
          <w:lang w:val="el-GR"/>
        </w:rPr>
        <w:t xml:space="preserve"> </w:t>
      </w:r>
      <w:r>
        <w:rPr>
          <w:lang w:val="el-GR"/>
        </w:rPr>
        <w:tab/>
      </w:r>
      <w:r w:rsidR="001C69E6">
        <w:rPr>
          <w:lang w:val="el-GR"/>
        </w:rPr>
        <w:t>η</w:t>
      </w:r>
      <w:r w:rsidR="004527B1">
        <w:rPr>
          <w:lang w:val="el-GR"/>
        </w:rPr>
        <w:t xml:space="preserve"> ρύθμιση για μεταβίβαση του εμπράγματου δικαιώματος της μίσθωσης της οικιστικής μονάδας σε εξαιρετικές περιπτώσεις σοβαρών προβλημάτων υγείας του δικαιούχου προσώπου ή συζύγου ή τέκνου αυτού και στις περιπτώσεις </w:t>
      </w:r>
      <w:r w:rsidR="001816AA">
        <w:rPr>
          <w:lang w:val="el-GR"/>
        </w:rPr>
        <w:t>διευθέτησης οικονομικών διαφορών λόγω διαζυγίου του δικαιούχου μίσθωσης κατόπιν απόφασης του Κηδεμόνα</w:t>
      </w:r>
      <w:r w:rsidR="00A818A7">
        <w:rPr>
          <w:lang w:val="el-GR"/>
        </w:rPr>
        <w:t>,</w:t>
      </w:r>
    </w:p>
    <w:p w14:paraId="362541CB" w14:textId="6A1E0F46" w:rsidR="001816AA" w:rsidRDefault="003B00C9" w:rsidP="00382CA9">
      <w:pPr>
        <w:widowControl w:val="0"/>
        <w:ind w:left="567" w:hanging="567"/>
        <w:rPr>
          <w:lang w:val="el-GR"/>
        </w:rPr>
      </w:pPr>
      <w:r>
        <w:rPr>
          <w:lang w:val="el-GR"/>
        </w:rPr>
        <w:t>3.</w:t>
      </w:r>
      <w:r w:rsidR="001816AA">
        <w:rPr>
          <w:lang w:val="el-GR"/>
        </w:rPr>
        <w:t xml:space="preserve"> </w:t>
      </w:r>
      <w:r>
        <w:rPr>
          <w:lang w:val="el-GR"/>
        </w:rPr>
        <w:tab/>
      </w:r>
      <w:r w:rsidR="00A818A7">
        <w:rPr>
          <w:lang w:val="el-GR"/>
        </w:rPr>
        <w:t xml:space="preserve">η </w:t>
      </w:r>
      <w:r w:rsidR="001816AA">
        <w:rPr>
          <w:lang w:val="el-GR"/>
        </w:rPr>
        <w:t xml:space="preserve">ρύθμιση κληρονομικής διαδοχής του εμπράγματου δικαιώματος της μίσθωσης της οικιστικής μονάδας με κριτήριο </w:t>
      </w:r>
      <w:r w:rsidR="00784B01">
        <w:rPr>
          <w:lang w:val="el-GR"/>
        </w:rPr>
        <w:t>το</w:t>
      </w:r>
      <w:r w:rsidR="00BE644C">
        <w:rPr>
          <w:lang w:val="el-GR"/>
        </w:rPr>
        <w:t>ν</w:t>
      </w:r>
      <w:r w:rsidR="00784B01">
        <w:rPr>
          <w:lang w:val="el-GR"/>
        </w:rPr>
        <w:t xml:space="preserve"> χρόνο </w:t>
      </w:r>
      <w:r w:rsidR="002A5B43">
        <w:rPr>
          <w:lang w:val="el-GR"/>
        </w:rPr>
        <w:t>θανάτου του δικαιούχου προσώπου</w:t>
      </w:r>
      <w:r w:rsidR="00A818A7">
        <w:rPr>
          <w:lang w:val="el-GR"/>
        </w:rPr>
        <w:t>,</w:t>
      </w:r>
    </w:p>
    <w:p w14:paraId="608DD6AE" w14:textId="525145F4" w:rsidR="002A5B43" w:rsidRDefault="003B00C9" w:rsidP="00382CA9">
      <w:pPr>
        <w:widowControl w:val="0"/>
        <w:ind w:left="567" w:hanging="567"/>
        <w:rPr>
          <w:lang w:val="el-GR"/>
        </w:rPr>
      </w:pPr>
      <w:r>
        <w:rPr>
          <w:lang w:val="el-GR"/>
        </w:rPr>
        <w:t>4.</w:t>
      </w:r>
      <w:r w:rsidR="002A5B43">
        <w:rPr>
          <w:lang w:val="el-GR"/>
        </w:rPr>
        <w:t xml:space="preserve"> </w:t>
      </w:r>
      <w:r w:rsidR="00BE644C">
        <w:rPr>
          <w:lang w:val="el-GR"/>
        </w:rPr>
        <w:tab/>
      </w:r>
      <w:r w:rsidR="00A818A7">
        <w:rPr>
          <w:lang w:val="el-GR"/>
        </w:rPr>
        <w:t>η</w:t>
      </w:r>
      <w:r w:rsidR="002A5B43">
        <w:rPr>
          <w:lang w:val="el-GR"/>
        </w:rPr>
        <w:t xml:space="preserve"> </w:t>
      </w:r>
      <w:r w:rsidR="00D265BD">
        <w:rPr>
          <w:lang w:val="el-GR"/>
        </w:rPr>
        <w:t>παραχώρηση της οικιστικής μονάδας σε δικαιούχο μίσθωσης, έστω και αν ο δικαιούχος μίσθωσης δεν διαμένει σ</w:t>
      </w:r>
      <w:r w:rsidR="00A818A7">
        <w:rPr>
          <w:lang w:val="el-GR"/>
        </w:rPr>
        <w:t>ε</w:t>
      </w:r>
      <w:r w:rsidR="00D265BD">
        <w:rPr>
          <w:lang w:val="el-GR"/>
        </w:rPr>
        <w:t xml:space="preserve"> αυτήν</w:t>
      </w:r>
      <w:r w:rsidR="00BA2EDA">
        <w:rPr>
          <w:lang w:val="el-GR"/>
        </w:rPr>
        <w:t>.</w:t>
      </w:r>
    </w:p>
    <w:p w14:paraId="4FFE9EA0" w14:textId="6DA339F5" w:rsidR="0010743D" w:rsidRDefault="00D61AC0" w:rsidP="00382CA9">
      <w:pPr>
        <w:widowControl w:val="0"/>
        <w:rPr>
          <w:lang w:val="el-GR"/>
        </w:rPr>
      </w:pPr>
      <w:r>
        <w:rPr>
          <w:lang w:val="el-GR"/>
        </w:rPr>
        <w:tab/>
      </w:r>
      <w:r w:rsidR="0010743D">
        <w:rPr>
          <w:lang w:val="el-GR"/>
        </w:rPr>
        <w:t xml:space="preserve">Η </w:t>
      </w:r>
      <w:r w:rsidR="004F265D">
        <w:rPr>
          <w:lang w:val="el-GR"/>
        </w:rPr>
        <w:t>εκπρόσωπο</w:t>
      </w:r>
      <w:r w:rsidR="0010743D">
        <w:rPr>
          <w:lang w:val="el-GR"/>
        </w:rPr>
        <w:t>ς</w:t>
      </w:r>
      <w:r w:rsidR="004F265D">
        <w:rPr>
          <w:lang w:val="el-GR"/>
        </w:rPr>
        <w:t xml:space="preserve"> τ</w:t>
      </w:r>
      <w:r w:rsidR="0010743D">
        <w:rPr>
          <w:lang w:val="el-GR"/>
        </w:rPr>
        <w:t>ης</w:t>
      </w:r>
      <w:r w:rsidR="004F265D">
        <w:rPr>
          <w:lang w:val="el-GR"/>
        </w:rPr>
        <w:t xml:space="preserve"> </w:t>
      </w:r>
      <w:r w:rsidR="0010743D">
        <w:rPr>
          <w:lang w:val="el-GR"/>
        </w:rPr>
        <w:t xml:space="preserve">Νομικής Υπηρεσίας της Δημοκρατίας δήλωσε ότι </w:t>
      </w:r>
      <w:r w:rsidR="00BA2EDA">
        <w:rPr>
          <w:lang w:val="el-GR"/>
        </w:rPr>
        <w:t>οι</w:t>
      </w:r>
      <w:r w:rsidR="00B97D22">
        <w:rPr>
          <w:lang w:val="el-GR"/>
        </w:rPr>
        <w:t xml:space="preserve"> υπό αναφορά </w:t>
      </w:r>
      <w:r w:rsidR="00A818A7">
        <w:rPr>
          <w:lang w:val="el-GR"/>
        </w:rPr>
        <w:t>κ</w:t>
      </w:r>
      <w:r w:rsidR="00BA2EDA">
        <w:rPr>
          <w:lang w:val="el-GR"/>
        </w:rPr>
        <w:t>ανονισμοί</w:t>
      </w:r>
      <w:r w:rsidR="00B97D22">
        <w:rPr>
          <w:lang w:val="el-GR"/>
        </w:rPr>
        <w:t xml:space="preserve"> έτυχ</w:t>
      </w:r>
      <w:r w:rsidR="00BA2EDA">
        <w:rPr>
          <w:lang w:val="el-GR"/>
        </w:rPr>
        <w:t>αν</w:t>
      </w:r>
      <w:r w:rsidR="00B97D22">
        <w:rPr>
          <w:lang w:val="el-GR"/>
        </w:rPr>
        <w:t xml:space="preserve"> νομοτεχνικού ελέγχου</w:t>
      </w:r>
      <w:r w:rsidR="00CF505E">
        <w:rPr>
          <w:lang w:val="el-GR"/>
        </w:rPr>
        <w:t xml:space="preserve"> και</w:t>
      </w:r>
      <w:r w:rsidR="00B97D22">
        <w:rPr>
          <w:lang w:val="el-GR"/>
        </w:rPr>
        <w:t xml:space="preserve"> ως εκ τούτου μπορ</w:t>
      </w:r>
      <w:r w:rsidR="00BA2EDA">
        <w:rPr>
          <w:lang w:val="el-GR"/>
        </w:rPr>
        <w:t>ούν</w:t>
      </w:r>
      <w:r w:rsidR="00B97D22">
        <w:rPr>
          <w:lang w:val="el-GR"/>
        </w:rPr>
        <w:t xml:space="preserve"> να οδηγηθ</w:t>
      </w:r>
      <w:r w:rsidR="00BA2EDA">
        <w:rPr>
          <w:lang w:val="el-GR"/>
        </w:rPr>
        <w:t xml:space="preserve">ούν </w:t>
      </w:r>
      <w:r w:rsidR="00B97D22">
        <w:rPr>
          <w:lang w:val="el-GR"/>
        </w:rPr>
        <w:t xml:space="preserve">στην ολομέλεια του σώματος προς </w:t>
      </w:r>
      <w:r w:rsidR="00BA2EDA">
        <w:rPr>
          <w:lang w:val="el-GR"/>
        </w:rPr>
        <w:t>έγκριση.</w:t>
      </w:r>
    </w:p>
    <w:p w14:paraId="513C66F6" w14:textId="43F52542" w:rsidR="004F265D" w:rsidRDefault="00D61AC0" w:rsidP="00382CA9">
      <w:pPr>
        <w:widowControl w:val="0"/>
        <w:rPr>
          <w:lang w:val="el-GR"/>
        </w:rPr>
      </w:pPr>
      <w:r>
        <w:rPr>
          <w:lang w:val="el-GR"/>
        </w:rPr>
        <w:tab/>
      </w:r>
      <w:r w:rsidR="0010743D">
        <w:rPr>
          <w:lang w:val="el-GR"/>
        </w:rPr>
        <w:t xml:space="preserve">Ο εκπρόσωπος </w:t>
      </w:r>
      <w:r w:rsidR="004F265D">
        <w:rPr>
          <w:lang w:val="el-GR"/>
        </w:rPr>
        <w:t xml:space="preserve">της </w:t>
      </w:r>
      <w:r w:rsidR="004F265D" w:rsidRPr="00A73848">
        <w:rPr>
          <w:lang w:val="el-GR"/>
        </w:rPr>
        <w:t>ΠΕΠ</w:t>
      </w:r>
      <w:r w:rsidR="004F265D">
        <w:rPr>
          <w:lang w:val="el-GR"/>
        </w:rPr>
        <w:t xml:space="preserve"> ανέφερ</w:t>
      </w:r>
      <w:r w:rsidR="0010743D">
        <w:rPr>
          <w:lang w:val="el-GR"/>
        </w:rPr>
        <w:t xml:space="preserve">ε </w:t>
      </w:r>
      <w:r w:rsidR="004F265D">
        <w:rPr>
          <w:lang w:val="el-GR"/>
        </w:rPr>
        <w:t>ότι συμφωνούν με τους σκοπούς και τις επιδιώξεις τ</w:t>
      </w:r>
      <w:r w:rsidR="00BA2EDA">
        <w:rPr>
          <w:lang w:val="el-GR"/>
        </w:rPr>
        <w:t xml:space="preserve">ων υπό αναφορά </w:t>
      </w:r>
      <w:r w:rsidR="004F6C63">
        <w:rPr>
          <w:lang w:val="el-GR"/>
        </w:rPr>
        <w:t>κ</w:t>
      </w:r>
      <w:r w:rsidR="00BA2EDA">
        <w:rPr>
          <w:lang w:val="el-GR"/>
        </w:rPr>
        <w:t>ανονισμών.</w:t>
      </w:r>
    </w:p>
    <w:p w14:paraId="72CA8441" w14:textId="71DBA07F" w:rsidR="007E7035" w:rsidRPr="00650D03" w:rsidRDefault="00B31728" w:rsidP="00382CA9">
      <w:pPr>
        <w:widowControl w:val="0"/>
        <w:rPr>
          <w:lang w:val="el-GR"/>
        </w:rPr>
      </w:pPr>
      <w:r>
        <w:rPr>
          <w:lang w:val="el-GR"/>
        </w:rPr>
        <w:tab/>
        <w:t>Περαιτέρω</w:t>
      </w:r>
      <w:r w:rsidR="004F6C63">
        <w:rPr>
          <w:lang w:val="el-GR"/>
        </w:rPr>
        <w:t>,</w:t>
      </w:r>
      <w:r>
        <w:rPr>
          <w:lang w:val="el-GR"/>
        </w:rPr>
        <w:t xml:space="preserve"> σημειώνεται ότι η εισήγηση της επιτροπής για </w:t>
      </w:r>
      <w:r w:rsidR="004F6C63">
        <w:rPr>
          <w:lang w:val="el-GR"/>
        </w:rPr>
        <w:t>συμ</w:t>
      </w:r>
      <w:r>
        <w:rPr>
          <w:lang w:val="el-GR"/>
        </w:rPr>
        <w:t xml:space="preserve">περίληψη προνοιών </w:t>
      </w:r>
      <w:r>
        <w:rPr>
          <w:lang w:val="el-GR"/>
        </w:rPr>
        <w:lastRenderedPageBreak/>
        <w:t xml:space="preserve">στο </w:t>
      </w:r>
      <w:r w:rsidRPr="00082F30">
        <w:rPr>
          <w:lang w:val="el-GR"/>
        </w:rPr>
        <w:t>κείμενο των κανονισμών ώστε αυτ</w:t>
      </w:r>
      <w:r w:rsidR="004F6C63">
        <w:rPr>
          <w:lang w:val="el-GR"/>
        </w:rPr>
        <w:t>οί</w:t>
      </w:r>
      <w:r w:rsidRPr="00082F30">
        <w:rPr>
          <w:lang w:val="el-GR"/>
        </w:rPr>
        <w:t xml:space="preserve"> να εφαρμόζονται και </w:t>
      </w:r>
      <w:r w:rsidR="00442EA9">
        <w:rPr>
          <w:lang w:val="el-GR"/>
        </w:rPr>
        <w:t xml:space="preserve">για </w:t>
      </w:r>
      <w:r w:rsidRPr="00082F30">
        <w:rPr>
          <w:lang w:val="el-GR"/>
        </w:rPr>
        <w:t xml:space="preserve">εγκλωβισμένα πρόσωπα δεν έγινε αποδεκτή από το Υπουργείο Εσωτερικών, </w:t>
      </w:r>
      <w:r w:rsidR="00442EA9">
        <w:rPr>
          <w:lang w:val="el-GR"/>
        </w:rPr>
        <w:t xml:space="preserve">ο </w:t>
      </w:r>
      <w:r w:rsidRPr="00082F30">
        <w:rPr>
          <w:lang w:val="el-GR"/>
        </w:rPr>
        <w:t>γενικ</w:t>
      </w:r>
      <w:r w:rsidR="00442EA9">
        <w:rPr>
          <w:lang w:val="el-GR"/>
        </w:rPr>
        <w:t xml:space="preserve">ός </w:t>
      </w:r>
      <w:r w:rsidRPr="00082F30">
        <w:rPr>
          <w:lang w:val="el-GR"/>
        </w:rPr>
        <w:t>διευθυντή</w:t>
      </w:r>
      <w:r w:rsidR="00442EA9">
        <w:rPr>
          <w:lang w:val="el-GR"/>
        </w:rPr>
        <w:t>ς</w:t>
      </w:r>
      <w:r w:rsidRPr="00082F30">
        <w:rPr>
          <w:lang w:val="el-GR"/>
        </w:rPr>
        <w:t xml:space="preserve"> του</w:t>
      </w:r>
      <w:r w:rsidR="00442EA9">
        <w:rPr>
          <w:lang w:val="el-GR"/>
        </w:rPr>
        <w:t xml:space="preserve"> </w:t>
      </w:r>
      <w:r w:rsidR="00087A99" w:rsidRPr="00082F30">
        <w:rPr>
          <w:lang w:val="el-GR"/>
        </w:rPr>
        <w:t xml:space="preserve">του </w:t>
      </w:r>
      <w:r w:rsidR="00087A99">
        <w:rPr>
          <w:lang w:val="el-GR"/>
        </w:rPr>
        <w:t>οποίου</w:t>
      </w:r>
      <w:r w:rsidR="00087A99" w:rsidRPr="00082F30">
        <w:rPr>
          <w:lang w:val="el-GR"/>
        </w:rPr>
        <w:t xml:space="preserve"> </w:t>
      </w:r>
      <w:r w:rsidR="000C3408" w:rsidRPr="00082F30">
        <w:rPr>
          <w:lang w:val="el-GR"/>
        </w:rPr>
        <w:t>με επιστολή</w:t>
      </w:r>
      <w:r w:rsidR="00087A99" w:rsidRPr="00087A99">
        <w:rPr>
          <w:lang w:val="el-GR"/>
        </w:rPr>
        <w:t xml:space="preserve"> </w:t>
      </w:r>
      <w:r w:rsidR="00087A99">
        <w:rPr>
          <w:lang w:val="el-GR"/>
        </w:rPr>
        <w:t>του</w:t>
      </w:r>
      <w:r w:rsidRPr="00082F30">
        <w:rPr>
          <w:lang w:val="el-GR"/>
        </w:rPr>
        <w:t>, ημερομηνίας 5 Σεπτεμβρίου 2023, επισήμανε μεταξύ άλλων ότι το 2018 αποφασίστηκε όπως εξετάζ</w:t>
      </w:r>
      <w:r w:rsidR="00442EA9">
        <w:rPr>
          <w:lang w:val="el-GR"/>
        </w:rPr>
        <w:t>ε</w:t>
      </w:r>
      <w:r w:rsidRPr="00082F30">
        <w:rPr>
          <w:lang w:val="el-GR"/>
        </w:rPr>
        <w:t>ται</w:t>
      </w:r>
      <w:r w:rsidR="001A1F4B">
        <w:rPr>
          <w:lang w:val="el-GR"/>
        </w:rPr>
        <w:t>,</w:t>
      </w:r>
      <w:r w:rsidRPr="00082F30">
        <w:rPr>
          <w:lang w:val="el-GR"/>
        </w:rPr>
        <w:t xml:space="preserve"> </w:t>
      </w:r>
      <w:r w:rsidR="001A1F4B">
        <w:rPr>
          <w:lang w:val="el-GR"/>
        </w:rPr>
        <w:t>έπειτα α</w:t>
      </w:r>
      <w:r w:rsidRPr="00082F30">
        <w:rPr>
          <w:lang w:val="el-GR"/>
        </w:rPr>
        <w:t>πό σχετικό αίτημα των ενδιαφερόμενων εγκλωβισμένων σε μεμονωμένες περιπτώσεις, η διάθεση κενών οικιστικών μονάδων</w:t>
      </w:r>
      <w:r w:rsidR="001A1F4B">
        <w:rPr>
          <w:lang w:val="el-GR"/>
        </w:rPr>
        <w:t xml:space="preserve"> που βρίσκονται</w:t>
      </w:r>
      <w:r w:rsidRPr="00082F30">
        <w:rPr>
          <w:lang w:val="el-GR"/>
        </w:rPr>
        <w:t xml:space="preserve"> σε κυβερνητικούς οικισμούς για σκοπούς προσωρινής διαμονής τους χωρίς την ανάγκη αναθεώρησης της ισχύουσας πολιτικής και του σχετικού νομοθετικού πλαισίου.</w:t>
      </w:r>
      <w:r w:rsidR="0030236B">
        <w:rPr>
          <w:lang w:val="el-GR"/>
        </w:rPr>
        <w:t xml:space="preserve">  </w:t>
      </w:r>
      <w:r w:rsidR="007E7035" w:rsidRPr="00082F30">
        <w:rPr>
          <w:lang w:val="el-GR"/>
        </w:rPr>
        <w:t xml:space="preserve">Περαιτέρω, σύμφωνα με την ίδια επιστολή, το </w:t>
      </w:r>
      <w:r w:rsidR="001A1F4B">
        <w:rPr>
          <w:lang w:val="el-GR"/>
        </w:rPr>
        <w:t>εν λόγω</w:t>
      </w:r>
      <w:r w:rsidR="007E7035" w:rsidRPr="00082F30">
        <w:rPr>
          <w:lang w:val="el-GR"/>
        </w:rPr>
        <w:t xml:space="preserve"> υπουργείο κατέληξε στο ότι </w:t>
      </w:r>
      <w:r w:rsidR="00A90F33">
        <w:rPr>
          <w:lang w:val="el-GR"/>
        </w:rPr>
        <w:t>οποιαδήποτε</w:t>
      </w:r>
      <w:r w:rsidR="007E7035" w:rsidRPr="00082F30">
        <w:rPr>
          <w:lang w:val="el-GR"/>
        </w:rPr>
        <w:t xml:space="preserve"> τροποποίηση των κανονισμών για παραχώρηση τίτλου ιδιοκτησίας οικιστικής μονάδας σε εγκλωβισμένα πρόσωπα τα οποία διαμένουν προσωρινά σε αυτήν</w:t>
      </w:r>
      <w:r w:rsidR="00A90F33">
        <w:rPr>
          <w:lang w:val="el-GR"/>
        </w:rPr>
        <w:t>,</w:t>
      </w:r>
      <w:r w:rsidR="007E7035" w:rsidRPr="00082F30">
        <w:rPr>
          <w:lang w:val="el-GR"/>
        </w:rPr>
        <w:t xml:space="preserve"> όταν επισκέπτονται προσωρινά τις ελεύθερες περιοχές της Δημοκρατίας</w:t>
      </w:r>
      <w:r w:rsidR="0099203A">
        <w:rPr>
          <w:lang w:val="el-GR"/>
        </w:rPr>
        <w:t>,</w:t>
      </w:r>
      <w:r w:rsidR="007E7035" w:rsidRPr="00082F30">
        <w:rPr>
          <w:lang w:val="el-GR"/>
        </w:rPr>
        <w:t xml:space="preserve"> και τα οποία λαμβάνουν κρατική βοήθεια θα αποτελούσε άνιση μεταχείριση </w:t>
      </w:r>
      <w:r w:rsidR="00D00248">
        <w:rPr>
          <w:lang w:val="el-GR"/>
        </w:rPr>
        <w:t>των προσφύγων</w:t>
      </w:r>
      <w:r w:rsidR="007E7035" w:rsidRPr="00650D03">
        <w:rPr>
          <w:lang w:val="el-GR"/>
        </w:rPr>
        <w:t>.</w:t>
      </w:r>
    </w:p>
    <w:p w14:paraId="0DD352C3" w14:textId="7AE528C3" w:rsidR="007E7035" w:rsidRDefault="007E7035" w:rsidP="00382CA9">
      <w:pPr>
        <w:widowControl w:val="0"/>
        <w:rPr>
          <w:lang w:val="el-GR"/>
        </w:rPr>
      </w:pPr>
      <w:r w:rsidRPr="00082F30">
        <w:rPr>
          <w:lang w:val="el-GR"/>
        </w:rPr>
        <w:tab/>
        <w:t xml:space="preserve">Η επιτροπή, λαμβάνοντας υπόψη το περιεχόμενο της πιο πάνω επιστολής, δεν </w:t>
      </w:r>
      <w:r w:rsidR="00080DBF">
        <w:rPr>
          <w:lang w:val="el-GR"/>
        </w:rPr>
        <w:t>συμπερ</w:t>
      </w:r>
      <w:r w:rsidR="00F6565E">
        <w:rPr>
          <w:lang w:val="el-GR"/>
        </w:rPr>
        <w:t>ιέ</w:t>
      </w:r>
      <w:r w:rsidR="00080DBF">
        <w:rPr>
          <w:lang w:val="el-GR"/>
        </w:rPr>
        <w:t>λαβε στις πρόνοιες</w:t>
      </w:r>
      <w:r w:rsidR="00487A49">
        <w:rPr>
          <w:lang w:val="el-GR"/>
        </w:rPr>
        <w:t xml:space="preserve"> των</w:t>
      </w:r>
      <w:r>
        <w:rPr>
          <w:lang w:val="el-GR"/>
        </w:rPr>
        <w:t xml:space="preserve"> προτειν</w:t>
      </w:r>
      <w:r w:rsidR="00487A49">
        <w:rPr>
          <w:lang w:val="el-GR"/>
        </w:rPr>
        <w:t>όμενων</w:t>
      </w:r>
      <w:r>
        <w:rPr>
          <w:lang w:val="el-GR"/>
        </w:rPr>
        <w:t xml:space="preserve"> κανονισ</w:t>
      </w:r>
      <w:r w:rsidR="00487A49">
        <w:rPr>
          <w:lang w:val="el-GR"/>
        </w:rPr>
        <w:t>μών</w:t>
      </w:r>
      <w:r>
        <w:rPr>
          <w:lang w:val="el-GR"/>
        </w:rPr>
        <w:t xml:space="preserve"> </w:t>
      </w:r>
      <w:r w:rsidR="00487A49">
        <w:rPr>
          <w:lang w:val="el-GR"/>
        </w:rPr>
        <w:t>τα</w:t>
      </w:r>
      <w:r>
        <w:rPr>
          <w:lang w:val="el-GR"/>
        </w:rPr>
        <w:t xml:space="preserve"> εγκλωβισμέν</w:t>
      </w:r>
      <w:r w:rsidR="00487A49">
        <w:rPr>
          <w:lang w:val="el-GR"/>
        </w:rPr>
        <w:t>α</w:t>
      </w:r>
      <w:r>
        <w:rPr>
          <w:lang w:val="el-GR"/>
        </w:rPr>
        <w:t xml:space="preserve"> πρ</w:t>
      </w:r>
      <w:r w:rsidR="00487A49">
        <w:rPr>
          <w:lang w:val="el-GR"/>
        </w:rPr>
        <w:t>όσωπα</w:t>
      </w:r>
      <w:r>
        <w:rPr>
          <w:lang w:val="el-GR"/>
        </w:rPr>
        <w:t>.</w:t>
      </w:r>
    </w:p>
    <w:p w14:paraId="2CCC6DCF" w14:textId="67AFF410" w:rsidR="00954B25" w:rsidRDefault="00EF7BD7" w:rsidP="00382CA9">
      <w:pPr>
        <w:widowControl w:val="0"/>
        <w:tabs>
          <w:tab w:val="left" w:pos="8222"/>
        </w:tabs>
        <w:rPr>
          <w:lang w:val="el-GR"/>
        </w:rPr>
      </w:pPr>
      <w:r>
        <w:rPr>
          <w:lang w:val="el-GR"/>
        </w:rPr>
        <w:tab/>
      </w:r>
      <w:r w:rsidR="00954B25">
        <w:rPr>
          <w:lang w:val="el-GR"/>
        </w:rPr>
        <w:t xml:space="preserve">Η Κοινοβουλευτική Επιτροπή Προσφύγων-Εγκλωβισμένων-Αγνοουμένων-Παθόντων, αφού έλαβε υπόψη </w:t>
      </w:r>
      <w:r w:rsidR="00487A49">
        <w:rPr>
          <w:lang w:val="el-GR"/>
        </w:rPr>
        <w:t>όλα όσα</w:t>
      </w:r>
      <w:r w:rsidR="00954B25">
        <w:rPr>
          <w:lang w:val="el-GR"/>
        </w:rPr>
        <w:t xml:space="preserve"> τέθηκαν ενώπι</w:t>
      </w:r>
      <w:r w:rsidR="00071F73">
        <w:rPr>
          <w:lang w:val="el-GR"/>
        </w:rPr>
        <w:t>ό</w:t>
      </w:r>
      <w:r w:rsidR="00954B25">
        <w:rPr>
          <w:lang w:val="el-GR"/>
        </w:rPr>
        <w:t xml:space="preserve">ν της, επέφερε νομοτεχνικές αλλαγές στους </w:t>
      </w:r>
      <w:r w:rsidR="00DE3E6B">
        <w:rPr>
          <w:lang w:val="el-GR"/>
        </w:rPr>
        <w:t>κ</w:t>
      </w:r>
      <w:r w:rsidR="00954B25">
        <w:rPr>
          <w:lang w:val="el-GR"/>
        </w:rPr>
        <w:t>ανονισμούς για την καλύτερη εφαρμογή τους.</w:t>
      </w:r>
    </w:p>
    <w:p w14:paraId="75EFD49F" w14:textId="763E5C9D" w:rsidR="00B3562B" w:rsidRDefault="009D1E35" w:rsidP="00382CA9">
      <w:pPr>
        <w:widowControl w:val="0"/>
        <w:tabs>
          <w:tab w:val="left" w:pos="8222"/>
        </w:tabs>
        <w:rPr>
          <w:lang w:val="el-GR"/>
        </w:rPr>
      </w:pPr>
      <w:r>
        <w:rPr>
          <w:lang w:val="el-GR"/>
        </w:rPr>
        <w:tab/>
        <w:t>Υπό το φως των πιο πάνω, η</w:t>
      </w:r>
      <w:r w:rsidR="00A15FE1">
        <w:rPr>
          <w:lang w:val="el-GR"/>
        </w:rPr>
        <w:t xml:space="preserve"> Κοινοβουλευτική Επιτροπή Προσφύγων-Εγκλωβισμένων-Αγνοουμένων-Παθόντων</w:t>
      </w:r>
      <w:r w:rsidR="009F7619">
        <w:rPr>
          <w:lang w:val="el-GR"/>
        </w:rPr>
        <w:t xml:space="preserve"> υποβάλλει την παρούσα έκθεσ</w:t>
      </w:r>
      <w:r w:rsidR="0053218B">
        <w:rPr>
          <w:lang w:val="el-GR"/>
        </w:rPr>
        <w:t xml:space="preserve">ή της για </w:t>
      </w:r>
      <w:r w:rsidR="00DE3E6B">
        <w:rPr>
          <w:lang w:val="el-GR"/>
        </w:rPr>
        <w:t xml:space="preserve">σκοπούς </w:t>
      </w:r>
      <w:r w:rsidR="0053218B">
        <w:rPr>
          <w:lang w:val="el-GR"/>
        </w:rPr>
        <w:t>λήψη</w:t>
      </w:r>
      <w:r w:rsidR="00DE3E6B">
        <w:rPr>
          <w:lang w:val="el-GR"/>
        </w:rPr>
        <w:t>ς</w:t>
      </w:r>
      <w:r w:rsidR="0053218B">
        <w:rPr>
          <w:lang w:val="el-GR"/>
        </w:rPr>
        <w:t xml:space="preserve"> τελικής απόφασης επί των κανονισμών στο στάδιο</w:t>
      </w:r>
      <w:r w:rsidR="007E32AA">
        <w:rPr>
          <w:lang w:val="el-GR"/>
        </w:rPr>
        <w:t xml:space="preserve"> της</w:t>
      </w:r>
      <w:r w:rsidR="0053218B">
        <w:rPr>
          <w:lang w:val="el-GR"/>
        </w:rPr>
        <w:t xml:space="preserve"> συζήτησής τους στην ολομέλεια του σώματος.</w:t>
      </w:r>
    </w:p>
    <w:p w14:paraId="54887D10" w14:textId="77777777" w:rsidR="002426FF" w:rsidRDefault="002426FF" w:rsidP="00F6565E">
      <w:pPr>
        <w:widowControl w:val="0"/>
        <w:tabs>
          <w:tab w:val="left" w:pos="8222"/>
        </w:tabs>
        <w:spacing w:line="240" w:lineRule="auto"/>
        <w:rPr>
          <w:lang w:val="el-GR"/>
        </w:rPr>
      </w:pPr>
    </w:p>
    <w:p w14:paraId="35722557" w14:textId="5F315D21" w:rsidR="009B7BC7" w:rsidRPr="00411BF5" w:rsidRDefault="00025C84" w:rsidP="00382CA9">
      <w:pPr>
        <w:widowControl w:val="0"/>
        <w:tabs>
          <w:tab w:val="left" w:pos="8222"/>
        </w:tabs>
        <w:spacing w:line="240" w:lineRule="auto"/>
        <w:rPr>
          <w:sz w:val="32"/>
          <w:lang w:val="el-GR"/>
        </w:rPr>
      </w:pPr>
      <w:r>
        <w:rPr>
          <w:szCs w:val="20"/>
          <w:lang w:val="el-GR"/>
        </w:rPr>
        <w:t>2</w:t>
      </w:r>
      <w:r w:rsidR="00DE3E6B">
        <w:rPr>
          <w:szCs w:val="20"/>
          <w:lang w:val="el-GR"/>
        </w:rPr>
        <w:t>1</w:t>
      </w:r>
      <w:r w:rsidR="00DE3E6B" w:rsidRPr="00DE3E6B">
        <w:rPr>
          <w:szCs w:val="20"/>
          <w:vertAlign w:val="superscript"/>
          <w:lang w:val="el-GR"/>
        </w:rPr>
        <w:t>η</w:t>
      </w:r>
      <w:r w:rsidR="00DE3E6B">
        <w:rPr>
          <w:szCs w:val="20"/>
          <w:lang w:val="el-GR"/>
        </w:rPr>
        <w:t xml:space="preserve"> </w:t>
      </w:r>
      <w:r w:rsidR="0053218B">
        <w:rPr>
          <w:szCs w:val="20"/>
          <w:lang w:val="el-GR"/>
        </w:rPr>
        <w:t xml:space="preserve">Νοεμβρίου </w:t>
      </w:r>
      <w:r w:rsidR="009B7BC7" w:rsidRPr="00411BF5">
        <w:rPr>
          <w:szCs w:val="20"/>
          <w:lang w:val="el-GR"/>
        </w:rPr>
        <w:t>20</w:t>
      </w:r>
      <w:r w:rsidR="00E04E2F" w:rsidRPr="00411BF5">
        <w:rPr>
          <w:szCs w:val="20"/>
          <w:lang w:val="el-GR"/>
        </w:rPr>
        <w:t>2</w:t>
      </w:r>
      <w:r w:rsidR="002426FF">
        <w:rPr>
          <w:szCs w:val="20"/>
          <w:lang w:val="el-GR"/>
        </w:rPr>
        <w:t>3</w:t>
      </w:r>
    </w:p>
    <w:p w14:paraId="1E111A2A" w14:textId="6C95E278" w:rsidR="009B7BC7" w:rsidRPr="00EF7BD7" w:rsidRDefault="009B7BC7" w:rsidP="00382CA9">
      <w:pPr>
        <w:widowControl w:val="0"/>
        <w:spacing w:line="240" w:lineRule="auto"/>
        <w:rPr>
          <w:lang w:val="el-GR"/>
        </w:rPr>
      </w:pPr>
      <w:proofErr w:type="spellStart"/>
      <w:r w:rsidRPr="00EF7BD7">
        <w:rPr>
          <w:lang w:val="el-GR"/>
        </w:rPr>
        <w:t>Αρ</w:t>
      </w:r>
      <w:proofErr w:type="spellEnd"/>
      <w:r w:rsidRPr="00EF7BD7">
        <w:rPr>
          <w:lang w:val="el-GR"/>
        </w:rPr>
        <w:t>. Φακ.:  23.0</w:t>
      </w:r>
      <w:r w:rsidR="00BA2EDA" w:rsidRPr="00EF7BD7">
        <w:rPr>
          <w:lang w:val="el-GR"/>
        </w:rPr>
        <w:t>3</w:t>
      </w:r>
      <w:r w:rsidRPr="00EF7BD7">
        <w:rPr>
          <w:lang w:val="el-GR"/>
        </w:rPr>
        <w:t>.06</w:t>
      </w:r>
      <w:r w:rsidR="00BA2EDA" w:rsidRPr="00EF7BD7">
        <w:rPr>
          <w:lang w:val="el-GR"/>
        </w:rPr>
        <w:t>0</w:t>
      </w:r>
      <w:r w:rsidRPr="00EF7BD7">
        <w:rPr>
          <w:lang w:val="el-GR"/>
        </w:rPr>
        <w:t>.</w:t>
      </w:r>
      <w:r w:rsidR="00BA2EDA" w:rsidRPr="00EF7BD7">
        <w:rPr>
          <w:lang w:val="el-GR"/>
        </w:rPr>
        <w:t>003</w:t>
      </w:r>
      <w:r w:rsidRPr="00EF7BD7">
        <w:rPr>
          <w:lang w:val="el-GR"/>
        </w:rPr>
        <w:t>-20</w:t>
      </w:r>
      <w:r w:rsidR="00711AD2" w:rsidRPr="00EF7BD7">
        <w:rPr>
          <w:lang w:val="el-GR"/>
        </w:rPr>
        <w:t>2</w:t>
      </w:r>
      <w:r w:rsidR="00BA2EDA" w:rsidRPr="00EF7BD7">
        <w:rPr>
          <w:lang w:val="el-GR"/>
        </w:rPr>
        <w:t>3</w:t>
      </w:r>
    </w:p>
    <w:p w14:paraId="6462A15E" w14:textId="77777777" w:rsidR="005842B7" w:rsidRDefault="005842B7" w:rsidP="00382CA9">
      <w:pPr>
        <w:widowControl w:val="0"/>
        <w:spacing w:line="240" w:lineRule="auto"/>
        <w:rPr>
          <w:sz w:val="16"/>
          <w:szCs w:val="16"/>
          <w:lang w:val="el-GR"/>
        </w:rPr>
      </w:pPr>
    </w:p>
    <w:p w14:paraId="65ECB73C" w14:textId="5D759FA9" w:rsidR="009B7BC7" w:rsidRPr="00DE3E6B" w:rsidRDefault="00711AD2" w:rsidP="00382CA9">
      <w:pPr>
        <w:widowControl w:val="0"/>
        <w:spacing w:line="240" w:lineRule="auto"/>
        <w:rPr>
          <w:sz w:val="20"/>
          <w:szCs w:val="20"/>
          <w:lang w:val="el-GR"/>
        </w:rPr>
      </w:pPr>
      <w:r w:rsidRPr="005842B7">
        <w:rPr>
          <w:sz w:val="20"/>
          <w:szCs w:val="20"/>
          <w:lang w:val="el-GR"/>
        </w:rPr>
        <w:t>ΣΚ</w:t>
      </w:r>
      <w:r w:rsidR="009B7BC7" w:rsidRPr="005842B7">
        <w:rPr>
          <w:sz w:val="20"/>
          <w:szCs w:val="20"/>
          <w:lang w:val="el-GR"/>
        </w:rPr>
        <w:t>/</w:t>
      </w:r>
      <w:r w:rsidR="00EF7BD7" w:rsidRPr="005842B7">
        <w:rPr>
          <w:sz w:val="20"/>
          <w:szCs w:val="20"/>
        </w:rPr>
        <w:t>MV</w:t>
      </w:r>
      <w:r w:rsidR="00DE3E6B">
        <w:rPr>
          <w:sz w:val="20"/>
          <w:szCs w:val="20"/>
          <w:lang w:val="el-GR"/>
        </w:rPr>
        <w:t>/ΡΠ</w:t>
      </w:r>
    </w:p>
    <w:sectPr w:rsidR="009B7BC7" w:rsidRPr="00DE3E6B" w:rsidSect="005833C5">
      <w:headerReference w:type="default" r:id="rId8"/>
      <w:pgSz w:w="11906" w:h="16838" w:code="9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0219D" w14:textId="77777777" w:rsidR="00245C62" w:rsidRDefault="00245C62">
      <w:pPr>
        <w:spacing w:line="240" w:lineRule="auto"/>
      </w:pPr>
      <w:r>
        <w:separator/>
      </w:r>
    </w:p>
  </w:endnote>
  <w:endnote w:type="continuationSeparator" w:id="0">
    <w:p w14:paraId="074208A6" w14:textId="77777777" w:rsidR="00245C62" w:rsidRDefault="00245C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FF66C" w14:textId="77777777" w:rsidR="00245C62" w:rsidRDefault="00245C62">
      <w:pPr>
        <w:spacing w:line="240" w:lineRule="auto"/>
      </w:pPr>
      <w:r>
        <w:separator/>
      </w:r>
    </w:p>
  </w:footnote>
  <w:footnote w:type="continuationSeparator" w:id="0">
    <w:p w14:paraId="2A8CFBC4" w14:textId="77777777" w:rsidR="00245C62" w:rsidRDefault="00245C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3EE90" w14:textId="67370B10" w:rsidR="00B261A1" w:rsidRDefault="009B7BC7" w:rsidP="003F3614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40D10"/>
    <w:multiLevelType w:val="hybridMultilevel"/>
    <w:tmpl w:val="A25AF1C0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6534114"/>
    <w:multiLevelType w:val="hybridMultilevel"/>
    <w:tmpl w:val="70749E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5708081">
    <w:abstractNumId w:val="1"/>
  </w:num>
  <w:num w:numId="2" w16cid:durableId="370955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BC7"/>
    <w:rsid w:val="00020FB0"/>
    <w:rsid w:val="00025C84"/>
    <w:rsid w:val="000652BF"/>
    <w:rsid w:val="00071F73"/>
    <w:rsid w:val="00076849"/>
    <w:rsid w:val="00080DBF"/>
    <w:rsid w:val="00082F30"/>
    <w:rsid w:val="00087A99"/>
    <w:rsid w:val="000C0444"/>
    <w:rsid w:val="000C3408"/>
    <w:rsid w:val="000D0DA5"/>
    <w:rsid w:val="0010743D"/>
    <w:rsid w:val="001403BA"/>
    <w:rsid w:val="001550B7"/>
    <w:rsid w:val="00157129"/>
    <w:rsid w:val="00176539"/>
    <w:rsid w:val="001816AA"/>
    <w:rsid w:val="001A1F4B"/>
    <w:rsid w:val="001A3359"/>
    <w:rsid w:val="001C69E6"/>
    <w:rsid w:val="001C7B06"/>
    <w:rsid w:val="0022262B"/>
    <w:rsid w:val="002426FF"/>
    <w:rsid w:val="00245C62"/>
    <w:rsid w:val="00253562"/>
    <w:rsid w:val="0025708B"/>
    <w:rsid w:val="002A5B43"/>
    <w:rsid w:val="002B6E4C"/>
    <w:rsid w:val="0030236B"/>
    <w:rsid w:val="003405B4"/>
    <w:rsid w:val="00351235"/>
    <w:rsid w:val="00382CA9"/>
    <w:rsid w:val="003A18C3"/>
    <w:rsid w:val="003A3EEF"/>
    <w:rsid w:val="003B00C9"/>
    <w:rsid w:val="003D5F37"/>
    <w:rsid w:val="003F3614"/>
    <w:rsid w:val="004030F9"/>
    <w:rsid w:val="00411BF5"/>
    <w:rsid w:val="00411DF3"/>
    <w:rsid w:val="00442EA9"/>
    <w:rsid w:val="004527B1"/>
    <w:rsid w:val="004804B4"/>
    <w:rsid w:val="00487A49"/>
    <w:rsid w:val="004F265D"/>
    <w:rsid w:val="004F6C63"/>
    <w:rsid w:val="005020D4"/>
    <w:rsid w:val="0050266D"/>
    <w:rsid w:val="00516805"/>
    <w:rsid w:val="0052477A"/>
    <w:rsid w:val="0053218B"/>
    <w:rsid w:val="005842B7"/>
    <w:rsid w:val="005879DF"/>
    <w:rsid w:val="005D54BF"/>
    <w:rsid w:val="005E60CB"/>
    <w:rsid w:val="00650D03"/>
    <w:rsid w:val="00657056"/>
    <w:rsid w:val="006B1A54"/>
    <w:rsid w:val="006C66F8"/>
    <w:rsid w:val="006D7B3E"/>
    <w:rsid w:val="0071021C"/>
    <w:rsid w:val="00711AD2"/>
    <w:rsid w:val="00744084"/>
    <w:rsid w:val="00762E85"/>
    <w:rsid w:val="00784B01"/>
    <w:rsid w:val="007C630D"/>
    <w:rsid w:val="007E32AA"/>
    <w:rsid w:val="007E45C4"/>
    <w:rsid w:val="007E7035"/>
    <w:rsid w:val="008123AA"/>
    <w:rsid w:val="00815A70"/>
    <w:rsid w:val="00821615"/>
    <w:rsid w:val="008368BD"/>
    <w:rsid w:val="00837BF6"/>
    <w:rsid w:val="008644B9"/>
    <w:rsid w:val="008A28E2"/>
    <w:rsid w:val="008D1EDA"/>
    <w:rsid w:val="008D2BD3"/>
    <w:rsid w:val="008D4680"/>
    <w:rsid w:val="008D67F5"/>
    <w:rsid w:val="008E1DF9"/>
    <w:rsid w:val="008F6890"/>
    <w:rsid w:val="00910756"/>
    <w:rsid w:val="00936044"/>
    <w:rsid w:val="00954B25"/>
    <w:rsid w:val="00991FE2"/>
    <w:rsid w:val="0099203A"/>
    <w:rsid w:val="009B7BC7"/>
    <w:rsid w:val="009C00E7"/>
    <w:rsid w:val="009D1E35"/>
    <w:rsid w:val="009E209E"/>
    <w:rsid w:val="009F7619"/>
    <w:rsid w:val="009F7AEE"/>
    <w:rsid w:val="00A1595D"/>
    <w:rsid w:val="00A15FE1"/>
    <w:rsid w:val="00A66A68"/>
    <w:rsid w:val="00A66F6F"/>
    <w:rsid w:val="00A7349C"/>
    <w:rsid w:val="00A75CBF"/>
    <w:rsid w:val="00A818A7"/>
    <w:rsid w:val="00A8757E"/>
    <w:rsid w:val="00A90F33"/>
    <w:rsid w:val="00A974C5"/>
    <w:rsid w:val="00A97800"/>
    <w:rsid w:val="00AA1AAB"/>
    <w:rsid w:val="00AA5481"/>
    <w:rsid w:val="00AC08C2"/>
    <w:rsid w:val="00AF3FE9"/>
    <w:rsid w:val="00B2124F"/>
    <w:rsid w:val="00B261A1"/>
    <w:rsid w:val="00B30220"/>
    <w:rsid w:val="00B31728"/>
    <w:rsid w:val="00B3562B"/>
    <w:rsid w:val="00B7684C"/>
    <w:rsid w:val="00B97D22"/>
    <w:rsid w:val="00BA2EDA"/>
    <w:rsid w:val="00BD34F9"/>
    <w:rsid w:val="00BE644C"/>
    <w:rsid w:val="00C034BD"/>
    <w:rsid w:val="00C3657D"/>
    <w:rsid w:val="00C74F1B"/>
    <w:rsid w:val="00C9500E"/>
    <w:rsid w:val="00CD5098"/>
    <w:rsid w:val="00CF505E"/>
    <w:rsid w:val="00D00248"/>
    <w:rsid w:val="00D265BD"/>
    <w:rsid w:val="00D44793"/>
    <w:rsid w:val="00D61AC0"/>
    <w:rsid w:val="00D708F1"/>
    <w:rsid w:val="00D85C95"/>
    <w:rsid w:val="00DD2E42"/>
    <w:rsid w:val="00DD7971"/>
    <w:rsid w:val="00DE3E6B"/>
    <w:rsid w:val="00E04E2F"/>
    <w:rsid w:val="00E11B73"/>
    <w:rsid w:val="00E204BC"/>
    <w:rsid w:val="00E932E8"/>
    <w:rsid w:val="00EB4ECC"/>
    <w:rsid w:val="00EB77B0"/>
    <w:rsid w:val="00EF7BD7"/>
    <w:rsid w:val="00F53821"/>
    <w:rsid w:val="00F6565E"/>
    <w:rsid w:val="00FA135D"/>
    <w:rsid w:val="00FC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4A4CC"/>
  <w15:chartTrackingRefBased/>
  <w15:docId w15:val="{2BF7F202-601B-417C-964F-2B82ED5F5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BC7"/>
    <w:pPr>
      <w:tabs>
        <w:tab w:val="left" w:pos="567"/>
        <w:tab w:val="left" w:pos="4961"/>
      </w:tabs>
      <w:spacing w:after="0" w:line="480" w:lineRule="auto"/>
      <w:jc w:val="both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BC7"/>
    <w:pPr>
      <w:tabs>
        <w:tab w:val="clear" w:pos="567"/>
        <w:tab w:val="clear" w:pos="4961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BC7"/>
    <w:rPr>
      <w:rFonts w:ascii="Arial" w:eastAsia="Times New Roman" w:hAnsi="Arial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C044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F3614"/>
    <w:pPr>
      <w:tabs>
        <w:tab w:val="clear" w:pos="567"/>
        <w:tab w:val="clear" w:pos="4961"/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614"/>
    <w:rPr>
      <w:rFonts w:ascii="Arial" w:eastAsia="Times New Roman" w:hAnsi="Arial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82B7D-AAEF-4E6A-A75E-8D93D3739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HAMATSOU NIKI</dc:creator>
  <cp:keywords/>
  <dc:description/>
  <cp:lastModifiedBy>Soteria Alexia Protogirou</cp:lastModifiedBy>
  <cp:revision>27</cp:revision>
  <cp:lastPrinted>2023-06-30T08:14:00Z</cp:lastPrinted>
  <dcterms:created xsi:type="dcterms:W3CDTF">2023-10-09T07:25:00Z</dcterms:created>
  <dcterms:modified xsi:type="dcterms:W3CDTF">2023-11-21T11:16:00Z</dcterms:modified>
</cp:coreProperties>
</file>