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08C0" w14:textId="63A730DB" w:rsidR="00230CD9" w:rsidRDefault="005A31E4" w:rsidP="008F141B">
      <w:pPr>
        <w:spacing w:after="0" w:line="360" w:lineRule="auto"/>
        <w:jc w:val="center"/>
        <w:rPr>
          <w:rFonts w:ascii="Arial" w:hAnsi="Arial" w:cs="Arial"/>
          <w:sz w:val="24"/>
          <w:szCs w:val="24"/>
        </w:rPr>
      </w:pPr>
      <w:r w:rsidRPr="008F141B">
        <w:rPr>
          <w:rFonts w:ascii="Arial" w:hAnsi="Arial" w:cs="Arial"/>
          <w:sz w:val="24"/>
          <w:szCs w:val="24"/>
        </w:rPr>
        <w:t>ΟΙ ΠΕΡΙ ΑΣΤΥΝΟΜΙΑΣ ΝΟΜΟΙ ΤΟΥ 2004 ΕΩΣ</w:t>
      </w:r>
      <w:r w:rsidR="008F141B">
        <w:rPr>
          <w:rFonts w:ascii="Arial" w:hAnsi="Arial" w:cs="Arial"/>
          <w:sz w:val="24"/>
          <w:szCs w:val="24"/>
        </w:rPr>
        <w:t xml:space="preserve"> (ΑΡ. 3) ΤΟΥ</w:t>
      </w:r>
      <w:r w:rsidRPr="008F141B">
        <w:rPr>
          <w:rFonts w:ascii="Arial" w:hAnsi="Arial" w:cs="Arial"/>
          <w:sz w:val="24"/>
          <w:szCs w:val="24"/>
        </w:rPr>
        <w:t xml:space="preserve"> 20</w:t>
      </w:r>
      <w:r w:rsidR="00465491" w:rsidRPr="008F141B">
        <w:rPr>
          <w:rFonts w:ascii="Arial" w:hAnsi="Arial" w:cs="Arial"/>
          <w:sz w:val="24"/>
          <w:szCs w:val="24"/>
        </w:rPr>
        <w:t>22</w:t>
      </w:r>
    </w:p>
    <w:p w14:paraId="16169690" w14:textId="77777777" w:rsidR="008F141B" w:rsidRPr="008F141B" w:rsidRDefault="008F141B" w:rsidP="00EB4371">
      <w:pPr>
        <w:spacing w:after="0" w:line="360" w:lineRule="auto"/>
        <w:jc w:val="center"/>
        <w:rPr>
          <w:rFonts w:ascii="Arial" w:hAnsi="Arial" w:cs="Arial"/>
          <w:sz w:val="24"/>
          <w:szCs w:val="24"/>
        </w:rPr>
      </w:pPr>
    </w:p>
    <w:p w14:paraId="306194DA" w14:textId="77777777" w:rsidR="00230CD9" w:rsidRPr="008F141B" w:rsidRDefault="005E5A7D" w:rsidP="00EB4371">
      <w:pPr>
        <w:spacing w:after="0" w:line="360" w:lineRule="auto"/>
        <w:jc w:val="center"/>
        <w:rPr>
          <w:rFonts w:ascii="Arial" w:hAnsi="Arial" w:cs="Arial"/>
          <w:sz w:val="24"/>
          <w:szCs w:val="24"/>
        </w:rPr>
      </w:pPr>
      <w:r w:rsidRPr="008F141B">
        <w:rPr>
          <w:rFonts w:ascii="Arial" w:hAnsi="Arial" w:cs="Arial"/>
          <w:sz w:val="24"/>
          <w:szCs w:val="24"/>
        </w:rPr>
        <w:t>Κανονισμοί δυνάμει των άρθρων 13 και 17</w:t>
      </w:r>
    </w:p>
    <w:p w14:paraId="2A9846A3" w14:textId="77777777" w:rsidR="00AE4F7B" w:rsidRPr="008F141B" w:rsidRDefault="00AE4F7B" w:rsidP="00EB4371">
      <w:pPr>
        <w:spacing w:after="0" w:line="360" w:lineRule="auto"/>
        <w:rPr>
          <w:rFonts w:ascii="Arial" w:hAnsi="Arial" w:cs="Arial"/>
          <w:sz w:val="24"/>
          <w:szCs w:val="24"/>
        </w:rPr>
      </w:pPr>
    </w:p>
    <w:tbl>
      <w:tblPr>
        <w:tblStyle w:val="TableGrid"/>
        <w:tblW w:w="90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356"/>
        <w:gridCol w:w="1898"/>
        <w:gridCol w:w="1275"/>
        <w:gridCol w:w="3544"/>
      </w:tblGrid>
      <w:tr w:rsidR="00230CD9" w:rsidRPr="008F141B" w14:paraId="3B04EAD5" w14:textId="77777777" w:rsidTr="00EB4371">
        <w:tc>
          <w:tcPr>
            <w:tcW w:w="2356" w:type="dxa"/>
          </w:tcPr>
          <w:p w14:paraId="10A88764" w14:textId="77777777" w:rsidR="008F141B" w:rsidRDefault="008F141B" w:rsidP="008F141B">
            <w:pPr>
              <w:spacing w:line="360" w:lineRule="auto"/>
              <w:jc w:val="right"/>
              <w:rPr>
                <w:rFonts w:ascii="Arial" w:hAnsi="Arial" w:cs="Arial"/>
                <w:sz w:val="24"/>
                <w:szCs w:val="24"/>
              </w:rPr>
            </w:pPr>
          </w:p>
          <w:p w14:paraId="2EDAB415" w14:textId="01A777B8" w:rsidR="00230CD9" w:rsidRPr="008F141B" w:rsidRDefault="00230CD9" w:rsidP="00F44FB9">
            <w:pPr>
              <w:spacing w:line="360" w:lineRule="auto"/>
              <w:ind w:right="113"/>
              <w:jc w:val="right"/>
              <w:rPr>
                <w:rFonts w:ascii="Arial" w:hAnsi="Arial" w:cs="Arial"/>
                <w:sz w:val="24"/>
                <w:szCs w:val="24"/>
              </w:rPr>
            </w:pPr>
            <w:r w:rsidRPr="008F141B">
              <w:rPr>
                <w:rFonts w:ascii="Arial" w:hAnsi="Arial" w:cs="Arial"/>
                <w:sz w:val="24"/>
                <w:szCs w:val="24"/>
              </w:rPr>
              <w:t>73(Ι) του 2004</w:t>
            </w:r>
          </w:p>
          <w:p w14:paraId="173B4D71" w14:textId="77777777" w:rsidR="00230CD9" w:rsidRPr="008F141B" w:rsidRDefault="00230CD9" w:rsidP="00F44FB9">
            <w:pPr>
              <w:spacing w:line="360" w:lineRule="auto"/>
              <w:ind w:right="113"/>
              <w:jc w:val="right"/>
              <w:rPr>
                <w:rFonts w:ascii="Arial" w:hAnsi="Arial" w:cs="Arial"/>
                <w:sz w:val="24"/>
                <w:szCs w:val="24"/>
              </w:rPr>
            </w:pPr>
            <w:r w:rsidRPr="008F141B">
              <w:rPr>
                <w:rFonts w:ascii="Arial" w:hAnsi="Arial" w:cs="Arial"/>
                <w:sz w:val="24"/>
                <w:szCs w:val="24"/>
              </w:rPr>
              <w:t>94(Ι) του 2005</w:t>
            </w:r>
          </w:p>
          <w:p w14:paraId="5916AA49" w14:textId="77777777" w:rsidR="00230CD9" w:rsidRPr="008F141B" w:rsidRDefault="00230CD9" w:rsidP="00F44FB9">
            <w:pPr>
              <w:spacing w:line="360" w:lineRule="auto"/>
              <w:ind w:right="113"/>
              <w:jc w:val="right"/>
              <w:rPr>
                <w:rFonts w:ascii="Arial" w:hAnsi="Arial" w:cs="Arial"/>
                <w:sz w:val="24"/>
                <w:szCs w:val="24"/>
              </w:rPr>
            </w:pPr>
            <w:r w:rsidRPr="008F141B">
              <w:rPr>
                <w:rFonts w:ascii="Arial" w:hAnsi="Arial" w:cs="Arial"/>
                <w:sz w:val="24"/>
                <w:szCs w:val="24"/>
              </w:rPr>
              <w:t>28(Ι) του 2006</w:t>
            </w:r>
          </w:p>
          <w:p w14:paraId="558FA23D" w14:textId="77777777" w:rsidR="00230CD9" w:rsidRPr="008F141B" w:rsidRDefault="00230CD9" w:rsidP="00F44FB9">
            <w:pPr>
              <w:spacing w:line="360" w:lineRule="auto"/>
              <w:ind w:right="113"/>
              <w:jc w:val="right"/>
              <w:rPr>
                <w:rFonts w:ascii="Arial" w:hAnsi="Arial" w:cs="Arial"/>
                <w:sz w:val="24"/>
                <w:szCs w:val="24"/>
              </w:rPr>
            </w:pPr>
            <w:r w:rsidRPr="008F141B">
              <w:rPr>
                <w:rFonts w:ascii="Arial" w:hAnsi="Arial" w:cs="Arial"/>
                <w:sz w:val="24"/>
                <w:szCs w:val="24"/>
              </w:rPr>
              <w:t>73(Ι) του 2006</w:t>
            </w:r>
          </w:p>
          <w:p w14:paraId="024FD156" w14:textId="3B0635BC" w:rsidR="00230CD9" w:rsidRPr="008F141B" w:rsidRDefault="00103C83" w:rsidP="00F44FB9">
            <w:pPr>
              <w:spacing w:line="360" w:lineRule="auto"/>
              <w:ind w:right="113"/>
              <w:jc w:val="right"/>
              <w:rPr>
                <w:rFonts w:ascii="Arial" w:hAnsi="Arial" w:cs="Arial"/>
                <w:sz w:val="24"/>
                <w:szCs w:val="24"/>
              </w:rPr>
            </w:pPr>
            <w:r w:rsidRPr="008F141B">
              <w:rPr>
                <w:rFonts w:ascii="Arial" w:hAnsi="Arial" w:cs="Arial"/>
                <w:sz w:val="24"/>
                <w:szCs w:val="24"/>
              </w:rPr>
              <w:t>153(Ι)</w:t>
            </w:r>
            <w:r w:rsidR="000B5D58" w:rsidRPr="008F141B">
              <w:rPr>
                <w:rFonts w:ascii="Arial" w:hAnsi="Arial" w:cs="Arial"/>
                <w:sz w:val="24"/>
                <w:szCs w:val="24"/>
              </w:rPr>
              <w:t xml:space="preserve"> </w:t>
            </w:r>
            <w:r w:rsidR="004F7BCF" w:rsidRPr="008F141B">
              <w:rPr>
                <w:rFonts w:ascii="Arial" w:hAnsi="Arial" w:cs="Arial"/>
                <w:sz w:val="24"/>
                <w:szCs w:val="24"/>
              </w:rPr>
              <w:t>του</w:t>
            </w:r>
            <w:r w:rsidR="008F141B">
              <w:rPr>
                <w:rFonts w:ascii="Arial" w:hAnsi="Arial" w:cs="Arial"/>
                <w:sz w:val="24"/>
                <w:szCs w:val="24"/>
              </w:rPr>
              <w:t xml:space="preserve"> </w:t>
            </w:r>
            <w:r w:rsidR="00230CD9" w:rsidRPr="008F141B">
              <w:rPr>
                <w:rFonts w:ascii="Arial" w:hAnsi="Arial" w:cs="Arial"/>
                <w:sz w:val="24"/>
                <w:szCs w:val="24"/>
              </w:rPr>
              <w:t>2006</w:t>
            </w:r>
          </w:p>
          <w:p w14:paraId="4B1E752E" w14:textId="77777777" w:rsidR="00230CD9" w:rsidRPr="008F141B" w:rsidRDefault="00230CD9" w:rsidP="00F44FB9">
            <w:pPr>
              <w:spacing w:line="360" w:lineRule="auto"/>
              <w:ind w:right="113"/>
              <w:jc w:val="right"/>
              <w:rPr>
                <w:rFonts w:ascii="Arial" w:hAnsi="Arial" w:cs="Arial"/>
                <w:sz w:val="24"/>
                <w:szCs w:val="24"/>
              </w:rPr>
            </w:pPr>
            <w:r w:rsidRPr="008F141B">
              <w:rPr>
                <w:rFonts w:ascii="Arial" w:hAnsi="Arial" w:cs="Arial"/>
                <w:sz w:val="24"/>
                <w:szCs w:val="24"/>
              </w:rPr>
              <w:t>93(Ι) του 2008</w:t>
            </w:r>
          </w:p>
          <w:p w14:paraId="6A82549B" w14:textId="77777777" w:rsidR="00230CD9" w:rsidRPr="008F141B" w:rsidRDefault="00230CD9" w:rsidP="00F44FB9">
            <w:pPr>
              <w:spacing w:line="360" w:lineRule="auto"/>
              <w:ind w:right="113"/>
              <w:jc w:val="right"/>
              <w:rPr>
                <w:rFonts w:ascii="Arial" w:hAnsi="Arial" w:cs="Arial"/>
                <w:sz w:val="24"/>
                <w:szCs w:val="24"/>
              </w:rPr>
            </w:pPr>
            <w:r w:rsidRPr="008F141B">
              <w:rPr>
                <w:rFonts w:ascii="Arial" w:hAnsi="Arial" w:cs="Arial"/>
                <w:sz w:val="24"/>
                <w:szCs w:val="24"/>
              </w:rPr>
              <w:t>36(Ι) του 2010</w:t>
            </w:r>
          </w:p>
          <w:p w14:paraId="24F4A88F" w14:textId="7DE27367" w:rsidR="00230CD9" w:rsidRPr="008F141B" w:rsidRDefault="00103C83" w:rsidP="00F44FB9">
            <w:pPr>
              <w:spacing w:line="360" w:lineRule="auto"/>
              <w:ind w:right="113"/>
              <w:jc w:val="right"/>
              <w:rPr>
                <w:rFonts w:ascii="Arial" w:hAnsi="Arial" w:cs="Arial"/>
                <w:sz w:val="24"/>
                <w:szCs w:val="24"/>
              </w:rPr>
            </w:pPr>
            <w:r w:rsidRPr="008F141B">
              <w:rPr>
                <w:rFonts w:ascii="Arial" w:hAnsi="Arial" w:cs="Arial"/>
                <w:sz w:val="24"/>
                <w:szCs w:val="24"/>
              </w:rPr>
              <w:t>169(Ι)</w:t>
            </w:r>
            <w:r w:rsidR="000B5D58" w:rsidRPr="008F141B">
              <w:rPr>
                <w:rFonts w:ascii="Arial" w:hAnsi="Arial" w:cs="Arial"/>
                <w:sz w:val="24"/>
                <w:szCs w:val="24"/>
              </w:rPr>
              <w:t xml:space="preserve"> </w:t>
            </w:r>
            <w:r w:rsidR="004F7BCF" w:rsidRPr="008F141B">
              <w:rPr>
                <w:rFonts w:ascii="Arial" w:hAnsi="Arial" w:cs="Arial"/>
                <w:sz w:val="24"/>
                <w:szCs w:val="24"/>
              </w:rPr>
              <w:t>του</w:t>
            </w:r>
            <w:r w:rsidR="008F141B">
              <w:rPr>
                <w:rFonts w:ascii="Arial" w:hAnsi="Arial" w:cs="Arial"/>
                <w:sz w:val="24"/>
                <w:szCs w:val="24"/>
              </w:rPr>
              <w:t xml:space="preserve"> </w:t>
            </w:r>
            <w:r w:rsidR="00230CD9" w:rsidRPr="008F141B">
              <w:rPr>
                <w:rFonts w:ascii="Arial" w:hAnsi="Arial" w:cs="Arial"/>
                <w:sz w:val="24"/>
                <w:szCs w:val="24"/>
              </w:rPr>
              <w:t>2011</w:t>
            </w:r>
          </w:p>
          <w:p w14:paraId="58F33F27" w14:textId="77777777" w:rsidR="00230CD9" w:rsidRPr="008F141B" w:rsidRDefault="00230CD9" w:rsidP="00F44FB9">
            <w:pPr>
              <w:spacing w:line="360" w:lineRule="auto"/>
              <w:ind w:right="113"/>
              <w:jc w:val="right"/>
              <w:rPr>
                <w:rFonts w:ascii="Arial" w:hAnsi="Arial" w:cs="Arial"/>
                <w:sz w:val="24"/>
                <w:szCs w:val="24"/>
              </w:rPr>
            </w:pPr>
            <w:r w:rsidRPr="008F141B">
              <w:rPr>
                <w:rFonts w:ascii="Arial" w:hAnsi="Arial" w:cs="Arial"/>
                <w:sz w:val="24"/>
                <w:szCs w:val="24"/>
              </w:rPr>
              <w:t>52(Ι) του 2012</w:t>
            </w:r>
          </w:p>
          <w:p w14:paraId="06CAA6C5" w14:textId="7ED3BC9C" w:rsidR="00230CD9" w:rsidRPr="008F141B" w:rsidRDefault="00103C83" w:rsidP="00F44FB9">
            <w:pPr>
              <w:spacing w:line="360" w:lineRule="auto"/>
              <w:ind w:right="113"/>
              <w:jc w:val="right"/>
              <w:rPr>
                <w:rFonts w:ascii="Arial" w:hAnsi="Arial" w:cs="Arial"/>
                <w:sz w:val="24"/>
                <w:szCs w:val="24"/>
              </w:rPr>
            </w:pPr>
            <w:r w:rsidRPr="008F141B">
              <w:rPr>
                <w:rFonts w:ascii="Arial" w:hAnsi="Arial" w:cs="Arial"/>
                <w:sz w:val="24"/>
                <w:szCs w:val="24"/>
              </w:rPr>
              <w:t>115(Ι)</w:t>
            </w:r>
            <w:r w:rsidR="000B5D58" w:rsidRPr="008F141B">
              <w:rPr>
                <w:rFonts w:ascii="Arial" w:hAnsi="Arial" w:cs="Arial"/>
                <w:sz w:val="24"/>
                <w:szCs w:val="24"/>
              </w:rPr>
              <w:t xml:space="preserve"> </w:t>
            </w:r>
            <w:r w:rsidR="004F7BCF" w:rsidRPr="008F141B">
              <w:rPr>
                <w:rFonts w:ascii="Arial" w:hAnsi="Arial" w:cs="Arial"/>
                <w:sz w:val="24"/>
                <w:szCs w:val="24"/>
              </w:rPr>
              <w:t>του</w:t>
            </w:r>
            <w:r w:rsidR="008F141B">
              <w:rPr>
                <w:rFonts w:ascii="Arial" w:hAnsi="Arial" w:cs="Arial"/>
                <w:sz w:val="24"/>
                <w:szCs w:val="24"/>
              </w:rPr>
              <w:t xml:space="preserve"> </w:t>
            </w:r>
            <w:r w:rsidR="00230CD9" w:rsidRPr="008F141B">
              <w:rPr>
                <w:rFonts w:ascii="Arial" w:hAnsi="Arial" w:cs="Arial"/>
                <w:sz w:val="24"/>
                <w:szCs w:val="24"/>
              </w:rPr>
              <w:t>2012</w:t>
            </w:r>
          </w:p>
          <w:p w14:paraId="276C80C0" w14:textId="77777777" w:rsidR="00230CD9" w:rsidRPr="008F141B" w:rsidRDefault="00230CD9" w:rsidP="00F44FB9">
            <w:pPr>
              <w:spacing w:line="360" w:lineRule="auto"/>
              <w:ind w:right="113"/>
              <w:jc w:val="right"/>
              <w:rPr>
                <w:rFonts w:ascii="Arial" w:hAnsi="Arial" w:cs="Arial"/>
                <w:sz w:val="24"/>
                <w:szCs w:val="24"/>
              </w:rPr>
            </w:pPr>
            <w:r w:rsidRPr="008F141B">
              <w:rPr>
                <w:rFonts w:ascii="Arial" w:hAnsi="Arial" w:cs="Arial"/>
                <w:sz w:val="24"/>
                <w:szCs w:val="24"/>
              </w:rPr>
              <w:t>4(Ι) του 2013</w:t>
            </w:r>
          </w:p>
          <w:p w14:paraId="08940D89" w14:textId="77777777" w:rsidR="00230CD9" w:rsidRPr="008F141B" w:rsidRDefault="00230CD9" w:rsidP="00F44FB9">
            <w:pPr>
              <w:spacing w:line="360" w:lineRule="auto"/>
              <w:ind w:right="113"/>
              <w:jc w:val="right"/>
              <w:rPr>
                <w:rFonts w:ascii="Arial" w:hAnsi="Arial" w:cs="Arial"/>
                <w:sz w:val="24"/>
                <w:szCs w:val="24"/>
              </w:rPr>
            </w:pPr>
            <w:r w:rsidRPr="008F141B">
              <w:rPr>
                <w:rFonts w:ascii="Arial" w:hAnsi="Arial" w:cs="Arial"/>
                <w:sz w:val="24"/>
                <w:szCs w:val="24"/>
              </w:rPr>
              <w:t>84(Ι) του 2015</w:t>
            </w:r>
          </w:p>
          <w:p w14:paraId="32D7F4B2" w14:textId="77777777" w:rsidR="00230CD9" w:rsidRPr="008F141B" w:rsidRDefault="00230CD9" w:rsidP="00F44FB9">
            <w:pPr>
              <w:spacing w:line="360" w:lineRule="auto"/>
              <w:ind w:right="113"/>
              <w:jc w:val="right"/>
              <w:rPr>
                <w:rFonts w:ascii="Arial" w:hAnsi="Arial" w:cs="Arial"/>
                <w:sz w:val="24"/>
                <w:szCs w:val="24"/>
              </w:rPr>
            </w:pPr>
            <w:r w:rsidRPr="008F141B">
              <w:rPr>
                <w:rFonts w:ascii="Arial" w:hAnsi="Arial" w:cs="Arial"/>
                <w:sz w:val="24"/>
                <w:szCs w:val="24"/>
              </w:rPr>
              <w:t>64(Ι) του 2016</w:t>
            </w:r>
          </w:p>
          <w:p w14:paraId="21D325C9" w14:textId="77777777" w:rsidR="00230CD9" w:rsidRPr="008F141B" w:rsidRDefault="00230CD9" w:rsidP="00F44FB9">
            <w:pPr>
              <w:spacing w:line="360" w:lineRule="auto"/>
              <w:ind w:right="113"/>
              <w:jc w:val="right"/>
              <w:rPr>
                <w:rFonts w:ascii="Arial" w:hAnsi="Arial" w:cs="Arial"/>
                <w:sz w:val="24"/>
                <w:szCs w:val="24"/>
              </w:rPr>
            </w:pPr>
            <w:r w:rsidRPr="008F141B">
              <w:rPr>
                <w:rFonts w:ascii="Arial" w:hAnsi="Arial" w:cs="Arial"/>
                <w:sz w:val="24"/>
                <w:szCs w:val="24"/>
              </w:rPr>
              <w:t>99(Ι) του 2016</w:t>
            </w:r>
          </w:p>
          <w:p w14:paraId="3C5D50AF" w14:textId="58206B1B" w:rsidR="00230CD9" w:rsidRPr="008F141B" w:rsidRDefault="00230CD9" w:rsidP="00F44FB9">
            <w:pPr>
              <w:spacing w:line="360" w:lineRule="auto"/>
              <w:ind w:right="113"/>
              <w:jc w:val="right"/>
              <w:rPr>
                <w:rFonts w:ascii="Arial" w:hAnsi="Arial" w:cs="Arial"/>
                <w:sz w:val="24"/>
                <w:szCs w:val="24"/>
              </w:rPr>
            </w:pPr>
            <w:r w:rsidRPr="008F141B">
              <w:rPr>
                <w:rFonts w:ascii="Arial" w:hAnsi="Arial" w:cs="Arial"/>
                <w:sz w:val="24"/>
                <w:szCs w:val="24"/>
              </w:rPr>
              <w:t>114(Ι)</w:t>
            </w:r>
            <w:r w:rsidR="000B5D58" w:rsidRPr="008F141B">
              <w:rPr>
                <w:rFonts w:ascii="Arial" w:hAnsi="Arial" w:cs="Arial"/>
                <w:sz w:val="24"/>
                <w:szCs w:val="24"/>
              </w:rPr>
              <w:t xml:space="preserve"> </w:t>
            </w:r>
            <w:r w:rsidRPr="008F141B">
              <w:rPr>
                <w:rFonts w:ascii="Arial" w:hAnsi="Arial" w:cs="Arial"/>
                <w:sz w:val="24"/>
                <w:szCs w:val="24"/>
              </w:rPr>
              <w:t>του</w:t>
            </w:r>
            <w:r w:rsidR="008F141B">
              <w:rPr>
                <w:rFonts w:ascii="Arial" w:hAnsi="Arial" w:cs="Arial"/>
                <w:sz w:val="24"/>
                <w:szCs w:val="24"/>
              </w:rPr>
              <w:t xml:space="preserve"> </w:t>
            </w:r>
            <w:r w:rsidRPr="008F141B">
              <w:rPr>
                <w:rFonts w:ascii="Arial" w:hAnsi="Arial" w:cs="Arial"/>
                <w:sz w:val="24"/>
                <w:szCs w:val="24"/>
              </w:rPr>
              <w:t>2016</w:t>
            </w:r>
          </w:p>
          <w:p w14:paraId="62ED1A0C" w14:textId="2A2AA620" w:rsidR="00230CD9" w:rsidRPr="008F141B" w:rsidRDefault="00230CD9" w:rsidP="00F44FB9">
            <w:pPr>
              <w:spacing w:line="360" w:lineRule="auto"/>
              <w:ind w:right="113"/>
              <w:jc w:val="right"/>
              <w:rPr>
                <w:rFonts w:ascii="Arial" w:eastAsia="Times New Roman" w:hAnsi="Arial" w:cs="Arial"/>
                <w:color w:val="000000"/>
                <w:sz w:val="24"/>
                <w:szCs w:val="24"/>
              </w:rPr>
            </w:pPr>
            <w:r w:rsidRPr="008F141B">
              <w:rPr>
                <w:rFonts w:ascii="Arial" w:eastAsia="Times New Roman" w:hAnsi="Arial" w:cs="Arial"/>
                <w:color w:val="000000"/>
                <w:sz w:val="24"/>
                <w:szCs w:val="24"/>
              </w:rPr>
              <w:t>4(I</w:t>
            </w:r>
            <w:r w:rsidRPr="008F141B">
              <w:rPr>
                <w:rFonts w:ascii="Arial" w:hAnsi="Arial" w:cs="Arial"/>
                <w:color w:val="000000"/>
                <w:sz w:val="24"/>
                <w:szCs w:val="24"/>
              </w:rPr>
              <w:t>)</w:t>
            </w:r>
            <w:r w:rsidR="000B5D58" w:rsidRPr="008F141B">
              <w:rPr>
                <w:rFonts w:ascii="Arial" w:hAnsi="Arial" w:cs="Arial"/>
                <w:color w:val="000000"/>
                <w:sz w:val="24"/>
                <w:szCs w:val="24"/>
              </w:rPr>
              <w:t xml:space="preserve"> </w:t>
            </w:r>
            <w:r w:rsidRPr="008F141B">
              <w:rPr>
                <w:rFonts w:ascii="Arial" w:hAnsi="Arial" w:cs="Arial"/>
                <w:color w:val="000000"/>
                <w:sz w:val="24"/>
                <w:szCs w:val="24"/>
              </w:rPr>
              <w:t xml:space="preserve">του </w:t>
            </w:r>
            <w:r w:rsidRPr="00F44FB9">
              <w:rPr>
                <w:rFonts w:ascii="Arial" w:hAnsi="Arial" w:cs="Arial"/>
                <w:sz w:val="24"/>
                <w:szCs w:val="24"/>
              </w:rPr>
              <w:t>2018</w:t>
            </w:r>
          </w:p>
          <w:p w14:paraId="3D0D1B59" w14:textId="77777777" w:rsidR="00103C83" w:rsidRPr="008F141B" w:rsidRDefault="00103C83" w:rsidP="00F44FB9">
            <w:pPr>
              <w:spacing w:line="360" w:lineRule="auto"/>
              <w:ind w:right="113"/>
              <w:jc w:val="right"/>
              <w:rPr>
                <w:rFonts w:ascii="Arial" w:eastAsia="Times New Roman" w:hAnsi="Arial" w:cs="Arial"/>
                <w:color w:val="000000"/>
                <w:sz w:val="24"/>
                <w:szCs w:val="24"/>
              </w:rPr>
            </w:pPr>
            <w:r w:rsidRPr="008F141B">
              <w:rPr>
                <w:rFonts w:ascii="Arial" w:eastAsia="Times New Roman" w:hAnsi="Arial" w:cs="Arial"/>
                <w:color w:val="000000"/>
                <w:sz w:val="24"/>
                <w:szCs w:val="24"/>
              </w:rPr>
              <w:t xml:space="preserve">66(Ι) του </w:t>
            </w:r>
            <w:r w:rsidRPr="00F44FB9">
              <w:rPr>
                <w:rFonts w:ascii="Arial" w:hAnsi="Arial" w:cs="Arial"/>
                <w:sz w:val="24"/>
                <w:szCs w:val="24"/>
              </w:rPr>
              <w:t>2018</w:t>
            </w:r>
          </w:p>
          <w:p w14:paraId="3ADEE8C5" w14:textId="6C39061E" w:rsidR="00103C83" w:rsidRPr="008F141B" w:rsidRDefault="004F7BCF" w:rsidP="00F44FB9">
            <w:pPr>
              <w:spacing w:line="360" w:lineRule="auto"/>
              <w:ind w:right="113"/>
              <w:jc w:val="right"/>
              <w:rPr>
                <w:rFonts w:ascii="Arial" w:eastAsia="Times New Roman" w:hAnsi="Arial" w:cs="Arial"/>
                <w:color w:val="000000"/>
                <w:sz w:val="24"/>
                <w:szCs w:val="24"/>
              </w:rPr>
            </w:pPr>
            <w:r w:rsidRPr="008F141B">
              <w:rPr>
                <w:rFonts w:ascii="Arial" w:eastAsia="Times New Roman" w:hAnsi="Arial" w:cs="Arial"/>
                <w:color w:val="000000"/>
                <w:sz w:val="24"/>
                <w:szCs w:val="24"/>
              </w:rPr>
              <w:t>51(Ι) του</w:t>
            </w:r>
            <w:r w:rsidR="008F141B">
              <w:rPr>
                <w:rFonts w:ascii="Arial" w:eastAsia="Times New Roman" w:hAnsi="Arial" w:cs="Arial"/>
                <w:color w:val="000000"/>
                <w:sz w:val="24"/>
                <w:szCs w:val="24"/>
              </w:rPr>
              <w:t xml:space="preserve"> </w:t>
            </w:r>
            <w:r w:rsidR="00103C83" w:rsidRPr="00F44FB9">
              <w:rPr>
                <w:rFonts w:ascii="Arial" w:hAnsi="Arial" w:cs="Arial"/>
                <w:sz w:val="24"/>
                <w:szCs w:val="24"/>
              </w:rPr>
              <w:t>2019</w:t>
            </w:r>
          </w:p>
          <w:p w14:paraId="375F01E1" w14:textId="67778922" w:rsidR="000B5D58" w:rsidRPr="008F141B" w:rsidRDefault="000B5D58" w:rsidP="00F44FB9">
            <w:pPr>
              <w:spacing w:line="360" w:lineRule="auto"/>
              <w:ind w:right="113"/>
              <w:jc w:val="right"/>
              <w:rPr>
                <w:rFonts w:ascii="Arial" w:eastAsia="Times New Roman" w:hAnsi="Arial" w:cs="Arial"/>
                <w:color w:val="000000"/>
                <w:sz w:val="24"/>
                <w:szCs w:val="24"/>
              </w:rPr>
            </w:pPr>
            <w:r w:rsidRPr="008F141B">
              <w:rPr>
                <w:rFonts w:ascii="Arial" w:eastAsia="Times New Roman" w:hAnsi="Arial" w:cs="Arial"/>
                <w:color w:val="000000"/>
                <w:sz w:val="24"/>
                <w:szCs w:val="24"/>
              </w:rPr>
              <w:t>101(</w:t>
            </w:r>
            <w:r w:rsidRPr="008F141B">
              <w:rPr>
                <w:rFonts w:ascii="Arial" w:eastAsia="Times New Roman" w:hAnsi="Arial" w:cs="Arial"/>
                <w:color w:val="000000"/>
                <w:sz w:val="24"/>
                <w:szCs w:val="24"/>
                <w:lang w:val="en-US"/>
              </w:rPr>
              <w:t>I</w:t>
            </w:r>
            <w:r w:rsidRPr="008F141B">
              <w:rPr>
                <w:rFonts w:ascii="Arial" w:eastAsia="Times New Roman" w:hAnsi="Arial" w:cs="Arial"/>
                <w:color w:val="000000"/>
                <w:sz w:val="24"/>
                <w:szCs w:val="24"/>
              </w:rPr>
              <w:t xml:space="preserve">) του </w:t>
            </w:r>
            <w:r w:rsidRPr="00F44FB9">
              <w:rPr>
                <w:rFonts w:ascii="Arial" w:hAnsi="Arial" w:cs="Arial"/>
                <w:sz w:val="24"/>
                <w:szCs w:val="24"/>
              </w:rPr>
              <w:t>2019</w:t>
            </w:r>
          </w:p>
          <w:p w14:paraId="52D7DDA5" w14:textId="5B620632" w:rsidR="000B5D58" w:rsidRPr="008F141B" w:rsidRDefault="000B5D58" w:rsidP="00F44FB9">
            <w:pPr>
              <w:spacing w:line="360" w:lineRule="auto"/>
              <w:ind w:right="113"/>
              <w:jc w:val="right"/>
              <w:rPr>
                <w:rFonts w:ascii="Arial" w:eastAsia="Times New Roman" w:hAnsi="Arial" w:cs="Arial"/>
                <w:color w:val="000000"/>
                <w:sz w:val="24"/>
                <w:szCs w:val="24"/>
              </w:rPr>
            </w:pPr>
            <w:r w:rsidRPr="008F141B">
              <w:rPr>
                <w:rFonts w:ascii="Arial" w:eastAsia="Times New Roman" w:hAnsi="Arial" w:cs="Arial"/>
                <w:color w:val="000000"/>
                <w:sz w:val="24"/>
                <w:szCs w:val="24"/>
              </w:rPr>
              <w:t>162(</w:t>
            </w:r>
            <w:r w:rsidRPr="008F141B">
              <w:rPr>
                <w:rFonts w:ascii="Arial" w:eastAsia="Times New Roman" w:hAnsi="Arial" w:cs="Arial"/>
                <w:color w:val="000000"/>
                <w:sz w:val="24"/>
                <w:szCs w:val="24"/>
                <w:lang w:val="en-US"/>
              </w:rPr>
              <w:t>I</w:t>
            </w:r>
            <w:r w:rsidRPr="008F141B">
              <w:rPr>
                <w:rFonts w:ascii="Arial" w:eastAsia="Times New Roman" w:hAnsi="Arial" w:cs="Arial"/>
                <w:color w:val="000000"/>
                <w:sz w:val="24"/>
                <w:szCs w:val="24"/>
              </w:rPr>
              <w:t xml:space="preserve">) του </w:t>
            </w:r>
            <w:r w:rsidRPr="00F44FB9">
              <w:rPr>
                <w:rFonts w:ascii="Arial" w:hAnsi="Arial" w:cs="Arial"/>
                <w:sz w:val="24"/>
                <w:szCs w:val="24"/>
              </w:rPr>
              <w:t>2019</w:t>
            </w:r>
          </w:p>
          <w:p w14:paraId="3E5ED2AA" w14:textId="3F438556" w:rsidR="000B5D58" w:rsidRPr="008F141B" w:rsidRDefault="000B5D58" w:rsidP="00F44FB9">
            <w:pPr>
              <w:spacing w:line="360" w:lineRule="auto"/>
              <w:ind w:right="113"/>
              <w:jc w:val="right"/>
              <w:rPr>
                <w:rFonts w:ascii="Arial" w:eastAsia="Times New Roman" w:hAnsi="Arial" w:cs="Arial"/>
                <w:color w:val="000000"/>
                <w:sz w:val="24"/>
                <w:szCs w:val="24"/>
              </w:rPr>
            </w:pPr>
            <w:r w:rsidRPr="008F141B">
              <w:rPr>
                <w:rFonts w:ascii="Arial" w:eastAsia="Times New Roman" w:hAnsi="Arial" w:cs="Arial"/>
                <w:color w:val="000000"/>
                <w:sz w:val="24"/>
                <w:szCs w:val="24"/>
              </w:rPr>
              <w:t>4(</w:t>
            </w:r>
            <w:r w:rsidRPr="008F141B">
              <w:rPr>
                <w:rFonts w:ascii="Arial" w:eastAsia="Times New Roman" w:hAnsi="Arial" w:cs="Arial"/>
                <w:color w:val="000000"/>
                <w:sz w:val="24"/>
                <w:szCs w:val="24"/>
                <w:lang w:val="en-US"/>
              </w:rPr>
              <w:t>I</w:t>
            </w:r>
            <w:r w:rsidRPr="008F141B">
              <w:rPr>
                <w:rFonts w:ascii="Arial" w:eastAsia="Times New Roman" w:hAnsi="Arial" w:cs="Arial"/>
                <w:color w:val="000000"/>
                <w:sz w:val="24"/>
                <w:szCs w:val="24"/>
              </w:rPr>
              <w:t xml:space="preserve">) του </w:t>
            </w:r>
            <w:r w:rsidRPr="00F44FB9">
              <w:rPr>
                <w:rFonts w:ascii="Arial" w:hAnsi="Arial" w:cs="Arial"/>
                <w:sz w:val="24"/>
                <w:szCs w:val="24"/>
              </w:rPr>
              <w:t>2021</w:t>
            </w:r>
          </w:p>
          <w:p w14:paraId="56C4A7C9" w14:textId="709C53DC" w:rsidR="000B5D58" w:rsidRPr="008F141B" w:rsidRDefault="000B5D58" w:rsidP="00F44FB9">
            <w:pPr>
              <w:spacing w:line="360" w:lineRule="auto"/>
              <w:ind w:right="113"/>
              <w:jc w:val="right"/>
              <w:rPr>
                <w:rFonts w:ascii="Arial" w:eastAsia="Times New Roman" w:hAnsi="Arial" w:cs="Arial"/>
                <w:color w:val="000000"/>
                <w:sz w:val="24"/>
                <w:szCs w:val="24"/>
              </w:rPr>
            </w:pPr>
            <w:r w:rsidRPr="008F141B">
              <w:rPr>
                <w:rFonts w:ascii="Arial" w:eastAsia="Times New Roman" w:hAnsi="Arial" w:cs="Arial"/>
                <w:color w:val="000000"/>
                <w:sz w:val="24"/>
                <w:szCs w:val="24"/>
              </w:rPr>
              <w:t>18(</w:t>
            </w:r>
            <w:r w:rsidRPr="008F141B">
              <w:rPr>
                <w:rFonts w:ascii="Arial" w:eastAsia="Times New Roman" w:hAnsi="Arial" w:cs="Arial"/>
                <w:color w:val="000000"/>
                <w:sz w:val="24"/>
                <w:szCs w:val="24"/>
                <w:lang w:val="en-US"/>
              </w:rPr>
              <w:t>I</w:t>
            </w:r>
            <w:r w:rsidRPr="008F141B">
              <w:rPr>
                <w:rFonts w:ascii="Arial" w:eastAsia="Times New Roman" w:hAnsi="Arial" w:cs="Arial"/>
                <w:color w:val="000000"/>
                <w:sz w:val="24"/>
                <w:szCs w:val="24"/>
              </w:rPr>
              <w:t xml:space="preserve">) του </w:t>
            </w:r>
            <w:r w:rsidRPr="00F44FB9">
              <w:rPr>
                <w:rFonts w:ascii="Arial" w:hAnsi="Arial" w:cs="Arial"/>
                <w:sz w:val="24"/>
                <w:szCs w:val="24"/>
              </w:rPr>
              <w:t>2021</w:t>
            </w:r>
          </w:p>
          <w:p w14:paraId="5165B6AA" w14:textId="124AB1B3" w:rsidR="000B5D58" w:rsidRPr="008F141B" w:rsidRDefault="000B5D58" w:rsidP="00F44FB9">
            <w:pPr>
              <w:spacing w:line="360" w:lineRule="auto"/>
              <w:ind w:right="113"/>
              <w:jc w:val="right"/>
              <w:rPr>
                <w:rFonts w:ascii="Arial" w:eastAsia="Times New Roman" w:hAnsi="Arial" w:cs="Arial"/>
                <w:color w:val="000000"/>
                <w:sz w:val="24"/>
                <w:szCs w:val="24"/>
              </w:rPr>
            </w:pPr>
            <w:r w:rsidRPr="008F141B">
              <w:rPr>
                <w:rFonts w:ascii="Arial" w:eastAsia="Times New Roman" w:hAnsi="Arial" w:cs="Arial"/>
                <w:color w:val="000000"/>
                <w:sz w:val="24"/>
                <w:szCs w:val="24"/>
              </w:rPr>
              <w:t>42(</w:t>
            </w:r>
            <w:r w:rsidRPr="008F141B">
              <w:rPr>
                <w:rFonts w:ascii="Arial" w:eastAsia="Times New Roman" w:hAnsi="Arial" w:cs="Arial"/>
                <w:color w:val="000000"/>
                <w:sz w:val="24"/>
                <w:szCs w:val="24"/>
                <w:lang w:val="en-US"/>
              </w:rPr>
              <w:t>I</w:t>
            </w:r>
            <w:r w:rsidRPr="008F141B">
              <w:rPr>
                <w:rFonts w:ascii="Arial" w:eastAsia="Times New Roman" w:hAnsi="Arial" w:cs="Arial"/>
                <w:color w:val="000000"/>
                <w:sz w:val="24"/>
                <w:szCs w:val="24"/>
              </w:rPr>
              <w:t xml:space="preserve">) του </w:t>
            </w:r>
            <w:r w:rsidRPr="00F44FB9">
              <w:rPr>
                <w:rFonts w:ascii="Arial" w:hAnsi="Arial" w:cs="Arial"/>
                <w:sz w:val="24"/>
                <w:szCs w:val="24"/>
              </w:rPr>
              <w:t>2021</w:t>
            </w:r>
          </w:p>
          <w:p w14:paraId="461D8022" w14:textId="6A2DDFC0" w:rsidR="000B5D58" w:rsidRPr="008F141B" w:rsidRDefault="000B5D58" w:rsidP="00F44FB9">
            <w:pPr>
              <w:spacing w:line="360" w:lineRule="auto"/>
              <w:ind w:right="113"/>
              <w:jc w:val="right"/>
              <w:rPr>
                <w:rFonts w:ascii="Arial" w:eastAsia="Times New Roman" w:hAnsi="Arial" w:cs="Arial"/>
                <w:color w:val="000000"/>
                <w:sz w:val="24"/>
                <w:szCs w:val="24"/>
              </w:rPr>
            </w:pPr>
            <w:r w:rsidRPr="008F141B">
              <w:rPr>
                <w:rFonts w:ascii="Arial" w:eastAsia="Times New Roman" w:hAnsi="Arial" w:cs="Arial"/>
                <w:color w:val="000000"/>
                <w:sz w:val="24"/>
                <w:szCs w:val="24"/>
              </w:rPr>
              <w:t>146(</w:t>
            </w:r>
            <w:r w:rsidRPr="008F141B">
              <w:rPr>
                <w:rFonts w:ascii="Arial" w:eastAsia="Times New Roman" w:hAnsi="Arial" w:cs="Arial"/>
                <w:color w:val="000000"/>
                <w:sz w:val="24"/>
                <w:szCs w:val="24"/>
                <w:lang w:val="en-US"/>
              </w:rPr>
              <w:t>I</w:t>
            </w:r>
            <w:r w:rsidRPr="008F141B">
              <w:rPr>
                <w:rFonts w:ascii="Arial" w:eastAsia="Times New Roman" w:hAnsi="Arial" w:cs="Arial"/>
                <w:color w:val="000000"/>
                <w:sz w:val="24"/>
                <w:szCs w:val="24"/>
              </w:rPr>
              <w:t xml:space="preserve">) του </w:t>
            </w:r>
            <w:r w:rsidRPr="00F44FB9">
              <w:rPr>
                <w:rFonts w:ascii="Arial" w:hAnsi="Arial" w:cs="Arial"/>
                <w:sz w:val="24"/>
                <w:szCs w:val="24"/>
              </w:rPr>
              <w:t>2021</w:t>
            </w:r>
          </w:p>
          <w:p w14:paraId="74C97329" w14:textId="460388CF" w:rsidR="000B5D58" w:rsidRPr="008F141B" w:rsidRDefault="000B5D58" w:rsidP="00F44FB9">
            <w:pPr>
              <w:spacing w:line="360" w:lineRule="auto"/>
              <w:ind w:right="113"/>
              <w:jc w:val="right"/>
              <w:rPr>
                <w:rFonts w:ascii="Arial" w:eastAsia="Times New Roman" w:hAnsi="Arial" w:cs="Arial"/>
                <w:color w:val="000000"/>
                <w:sz w:val="24"/>
                <w:szCs w:val="24"/>
              </w:rPr>
            </w:pPr>
            <w:r w:rsidRPr="008F141B">
              <w:rPr>
                <w:rFonts w:ascii="Arial" w:eastAsia="Times New Roman" w:hAnsi="Arial" w:cs="Arial"/>
                <w:color w:val="000000"/>
                <w:sz w:val="24"/>
                <w:szCs w:val="24"/>
              </w:rPr>
              <w:t>198(</w:t>
            </w:r>
            <w:r w:rsidRPr="008F141B">
              <w:rPr>
                <w:rFonts w:ascii="Arial" w:eastAsia="Times New Roman" w:hAnsi="Arial" w:cs="Arial"/>
                <w:color w:val="000000"/>
                <w:sz w:val="24"/>
                <w:szCs w:val="24"/>
                <w:lang w:val="en-US"/>
              </w:rPr>
              <w:t>I</w:t>
            </w:r>
            <w:r w:rsidRPr="008F141B">
              <w:rPr>
                <w:rFonts w:ascii="Arial" w:eastAsia="Times New Roman" w:hAnsi="Arial" w:cs="Arial"/>
                <w:color w:val="000000"/>
                <w:sz w:val="24"/>
                <w:szCs w:val="24"/>
              </w:rPr>
              <w:t xml:space="preserve">) του </w:t>
            </w:r>
            <w:r w:rsidRPr="00F44FB9">
              <w:rPr>
                <w:rFonts w:ascii="Arial" w:hAnsi="Arial" w:cs="Arial"/>
                <w:sz w:val="24"/>
                <w:szCs w:val="24"/>
              </w:rPr>
              <w:t>2021</w:t>
            </w:r>
          </w:p>
          <w:p w14:paraId="3ADDF35F" w14:textId="2FD65ED6" w:rsidR="000B5D58" w:rsidRPr="008F141B" w:rsidRDefault="000B5D58" w:rsidP="00F44FB9">
            <w:pPr>
              <w:spacing w:line="360" w:lineRule="auto"/>
              <w:ind w:right="113"/>
              <w:jc w:val="right"/>
              <w:rPr>
                <w:rFonts w:ascii="Arial" w:eastAsia="Times New Roman" w:hAnsi="Arial" w:cs="Arial"/>
                <w:color w:val="000000"/>
                <w:sz w:val="24"/>
                <w:szCs w:val="24"/>
              </w:rPr>
            </w:pPr>
            <w:r w:rsidRPr="008F141B">
              <w:rPr>
                <w:rFonts w:ascii="Arial" w:eastAsia="Times New Roman" w:hAnsi="Arial" w:cs="Arial"/>
                <w:color w:val="000000"/>
                <w:sz w:val="24"/>
                <w:szCs w:val="24"/>
              </w:rPr>
              <w:t>93(</w:t>
            </w:r>
            <w:r w:rsidRPr="008F141B">
              <w:rPr>
                <w:rFonts w:ascii="Arial" w:eastAsia="Times New Roman" w:hAnsi="Arial" w:cs="Arial"/>
                <w:color w:val="000000"/>
                <w:sz w:val="24"/>
                <w:szCs w:val="24"/>
                <w:lang w:val="en-US"/>
              </w:rPr>
              <w:t>I</w:t>
            </w:r>
            <w:r w:rsidRPr="008F141B">
              <w:rPr>
                <w:rFonts w:ascii="Arial" w:eastAsia="Times New Roman" w:hAnsi="Arial" w:cs="Arial"/>
                <w:color w:val="000000"/>
                <w:sz w:val="24"/>
                <w:szCs w:val="24"/>
              </w:rPr>
              <w:t xml:space="preserve">) του </w:t>
            </w:r>
            <w:r w:rsidRPr="00F44FB9">
              <w:rPr>
                <w:rFonts w:ascii="Arial" w:hAnsi="Arial" w:cs="Arial"/>
                <w:sz w:val="24"/>
                <w:szCs w:val="24"/>
              </w:rPr>
              <w:t>2022</w:t>
            </w:r>
          </w:p>
          <w:p w14:paraId="268118AE" w14:textId="30D9089D" w:rsidR="008F141B" w:rsidRDefault="008F141B" w:rsidP="00F44FB9">
            <w:pPr>
              <w:spacing w:line="360" w:lineRule="auto"/>
              <w:ind w:right="113"/>
              <w:jc w:val="right"/>
              <w:rPr>
                <w:rFonts w:ascii="Arial" w:eastAsia="Times New Roman" w:hAnsi="Arial" w:cs="Arial"/>
                <w:color w:val="000000"/>
                <w:sz w:val="24"/>
                <w:szCs w:val="24"/>
              </w:rPr>
            </w:pPr>
            <w:r>
              <w:rPr>
                <w:rFonts w:ascii="Arial" w:eastAsia="Times New Roman" w:hAnsi="Arial" w:cs="Arial"/>
                <w:color w:val="000000"/>
                <w:sz w:val="24"/>
                <w:szCs w:val="24"/>
              </w:rPr>
              <w:t xml:space="preserve">175(Ι) του </w:t>
            </w:r>
            <w:r w:rsidRPr="00F44FB9">
              <w:rPr>
                <w:rFonts w:ascii="Arial" w:hAnsi="Arial" w:cs="Arial"/>
                <w:sz w:val="24"/>
                <w:szCs w:val="24"/>
              </w:rPr>
              <w:t>2022</w:t>
            </w:r>
          </w:p>
          <w:p w14:paraId="14949354" w14:textId="5D2E769C" w:rsidR="00230CD9" w:rsidRPr="008F141B" w:rsidRDefault="008F141B" w:rsidP="00F44FB9">
            <w:pPr>
              <w:spacing w:line="360" w:lineRule="auto"/>
              <w:ind w:right="57"/>
              <w:jc w:val="right"/>
              <w:rPr>
                <w:rFonts w:ascii="Arial" w:hAnsi="Arial" w:cs="Arial"/>
                <w:sz w:val="24"/>
                <w:szCs w:val="24"/>
                <w:lang w:val="en-US"/>
              </w:rPr>
            </w:pPr>
            <w:r>
              <w:rPr>
                <w:rFonts w:ascii="Arial" w:eastAsia="Times New Roman" w:hAnsi="Arial" w:cs="Arial"/>
                <w:color w:val="000000"/>
                <w:sz w:val="24"/>
                <w:szCs w:val="24"/>
              </w:rPr>
              <w:t>176(Ι) του 2022.</w:t>
            </w:r>
          </w:p>
        </w:tc>
        <w:tc>
          <w:tcPr>
            <w:tcW w:w="6717" w:type="dxa"/>
            <w:gridSpan w:val="3"/>
          </w:tcPr>
          <w:p w14:paraId="22E4B51D" w14:textId="070E8857" w:rsidR="00230CD9" w:rsidRPr="008F141B" w:rsidRDefault="00230CD9" w:rsidP="00EB4371">
            <w:pPr>
              <w:pStyle w:val="norm"/>
              <w:spacing w:before="0" w:beforeAutospacing="0" w:after="0" w:afterAutospacing="0" w:line="360" w:lineRule="auto"/>
              <w:jc w:val="both"/>
              <w:rPr>
                <w:rFonts w:ascii="Arial" w:hAnsi="Arial" w:cs="Arial"/>
                <w:lang w:val="el-GR"/>
              </w:rPr>
            </w:pPr>
            <w:r w:rsidRPr="008F141B">
              <w:rPr>
                <w:rFonts w:ascii="Arial" w:hAnsi="Arial" w:cs="Arial"/>
                <w:lang w:val="el-GR"/>
              </w:rPr>
              <w:t xml:space="preserve">Το Υπουργικό Συμβούλιο, ασκώντας τις εξουσίες που παρέχονται </w:t>
            </w:r>
            <w:r w:rsidR="008F141B">
              <w:rPr>
                <w:rFonts w:ascii="Arial" w:hAnsi="Arial" w:cs="Arial"/>
                <w:lang w:val="el-GR"/>
              </w:rPr>
              <w:t xml:space="preserve">σε αυτό </w:t>
            </w:r>
            <w:r w:rsidRPr="008F141B">
              <w:rPr>
                <w:rFonts w:ascii="Arial" w:hAnsi="Arial" w:cs="Arial"/>
                <w:lang w:val="el-GR"/>
              </w:rPr>
              <w:t>δυνάμει τ</w:t>
            </w:r>
            <w:r w:rsidR="00582879" w:rsidRPr="008F141B">
              <w:rPr>
                <w:rFonts w:ascii="Arial" w:hAnsi="Arial" w:cs="Arial"/>
                <w:lang w:val="el-GR"/>
              </w:rPr>
              <w:t>ων άρθρων 13 και 17</w:t>
            </w:r>
            <w:r w:rsidRPr="008F141B">
              <w:rPr>
                <w:rFonts w:ascii="Arial" w:hAnsi="Arial" w:cs="Arial"/>
                <w:lang w:val="el-GR"/>
              </w:rPr>
              <w:t xml:space="preserve"> </w:t>
            </w:r>
            <w:r w:rsidR="008F141B" w:rsidRPr="008F141B">
              <w:rPr>
                <w:rFonts w:ascii="Arial" w:hAnsi="Arial" w:cs="Arial"/>
                <w:lang w:val="el-GR"/>
              </w:rPr>
              <w:t>τ</w:t>
            </w:r>
            <w:r w:rsidR="008F141B">
              <w:rPr>
                <w:rFonts w:ascii="Arial" w:hAnsi="Arial" w:cs="Arial"/>
                <w:lang w:val="el-GR"/>
              </w:rPr>
              <w:t>ου</w:t>
            </w:r>
            <w:r w:rsidR="008F141B" w:rsidRPr="008F141B">
              <w:rPr>
                <w:rFonts w:ascii="Arial" w:hAnsi="Arial" w:cs="Arial"/>
                <w:lang w:val="el-GR"/>
              </w:rPr>
              <w:t xml:space="preserve"> </w:t>
            </w:r>
            <w:r w:rsidRPr="008F141B">
              <w:rPr>
                <w:rFonts w:ascii="Arial" w:hAnsi="Arial" w:cs="Arial"/>
                <w:lang w:val="el-GR"/>
              </w:rPr>
              <w:t>περί Ασ</w:t>
            </w:r>
            <w:r w:rsidR="00103C83" w:rsidRPr="008F141B">
              <w:rPr>
                <w:rFonts w:ascii="Arial" w:hAnsi="Arial" w:cs="Arial"/>
                <w:lang w:val="el-GR"/>
              </w:rPr>
              <w:t>τυνομίας Νόμου</w:t>
            </w:r>
            <w:r w:rsidRPr="008F141B">
              <w:rPr>
                <w:rFonts w:ascii="Arial" w:hAnsi="Arial" w:cs="Arial"/>
                <w:lang w:val="el-GR"/>
              </w:rPr>
              <w:t>, αφού έλαβε υπόψη τη γνώμη του Αρχηγού,</w:t>
            </w:r>
            <w:r w:rsidR="00A13DBC" w:rsidRPr="008F141B">
              <w:rPr>
                <w:rFonts w:ascii="Arial" w:hAnsi="Arial" w:cs="Arial"/>
                <w:lang w:val="el-GR"/>
              </w:rPr>
              <w:t xml:space="preserve"> </w:t>
            </w:r>
            <w:r w:rsidRPr="008F141B">
              <w:rPr>
                <w:rFonts w:ascii="Arial" w:hAnsi="Arial" w:cs="Arial"/>
                <w:lang w:val="el-GR"/>
              </w:rPr>
              <w:t>εκδίδει τους ακόλουθους Κανονισμούς:</w:t>
            </w:r>
          </w:p>
        </w:tc>
      </w:tr>
      <w:tr w:rsidR="008F141B" w:rsidRPr="008F141B" w14:paraId="72A5BD0D" w14:textId="77777777" w:rsidTr="00A5344D">
        <w:tc>
          <w:tcPr>
            <w:tcW w:w="2356" w:type="dxa"/>
          </w:tcPr>
          <w:p w14:paraId="59051C5B" w14:textId="77777777" w:rsidR="008F141B" w:rsidRDefault="008F141B" w:rsidP="008F141B">
            <w:pPr>
              <w:spacing w:line="360" w:lineRule="auto"/>
              <w:jc w:val="right"/>
              <w:rPr>
                <w:rFonts w:ascii="Arial" w:hAnsi="Arial" w:cs="Arial"/>
                <w:sz w:val="24"/>
                <w:szCs w:val="24"/>
              </w:rPr>
            </w:pPr>
          </w:p>
        </w:tc>
        <w:tc>
          <w:tcPr>
            <w:tcW w:w="6717" w:type="dxa"/>
            <w:gridSpan w:val="3"/>
          </w:tcPr>
          <w:p w14:paraId="341DB496" w14:textId="77777777" w:rsidR="008F141B" w:rsidRPr="008F141B" w:rsidRDefault="008F141B" w:rsidP="008F141B">
            <w:pPr>
              <w:pStyle w:val="norm"/>
              <w:spacing w:before="0" w:beforeAutospacing="0" w:after="0" w:afterAutospacing="0" w:line="360" w:lineRule="auto"/>
              <w:jc w:val="both"/>
              <w:rPr>
                <w:rFonts w:ascii="Arial" w:hAnsi="Arial" w:cs="Arial"/>
                <w:lang w:val="el-GR"/>
              </w:rPr>
            </w:pPr>
          </w:p>
        </w:tc>
      </w:tr>
      <w:tr w:rsidR="00230CD9" w:rsidRPr="008F141B" w14:paraId="5336CE5E" w14:textId="77777777" w:rsidTr="00EB4371">
        <w:tc>
          <w:tcPr>
            <w:tcW w:w="2356" w:type="dxa"/>
          </w:tcPr>
          <w:p w14:paraId="59DF12EE" w14:textId="77777777" w:rsidR="008F141B" w:rsidRDefault="00230CD9" w:rsidP="008F141B">
            <w:pPr>
              <w:spacing w:line="360" w:lineRule="auto"/>
              <w:rPr>
                <w:rFonts w:ascii="Arial" w:hAnsi="Arial" w:cs="Arial"/>
                <w:sz w:val="24"/>
                <w:szCs w:val="24"/>
              </w:rPr>
            </w:pPr>
            <w:r w:rsidRPr="008F141B">
              <w:rPr>
                <w:rFonts w:ascii="Arial" w:hAnsi="Arial" w:cs="Arial"/>
                <w:sz w:val="24"/>
                <w:szCs w:val="24"/>
              </w:rPr>
              <w:t xml:space="preserve">Συνοπτικός </w:t>
            </w:r>
          </w:p>
          <w:p w14:paraId="2DAA5BB7" w14:textId="7DD4887B" w:rsidR="00894AD3" w:rsidRPr="008F141B" w:rsidRDefault="00230CD9" w:rsidP="00EB4371">
            <w:pPr>
              <w:spacing w:line="360" w:lineRule="auto"/>
              <w:rPr>
                <w:rFonts w:ascii="Arial" w:hAnsi="Arial" w:cs="Arial"/>
                <w:sz w:val="24"/>
                <w:szCs w:val="24"/>
              </w:rPr>
            </w:pPr>
            <w:r w:rsidRPr="008F141B">
              <w:rPr>
                <w:rFonts w:ascii="Arial" w:hAnsi="Arial" w:cs="Arial"/>
                <w:sz w:val="24"/>
                <w:szCs w:val="24"/>
              </w:rPr>
              <w:t>τίτλος.</w:t>
            </w:r>
          </w:p>
          <w:p w14:paraId="2C4D0570" w14:textId="77777777" w:rsidR="008F141B" w:rsidRDefault="00230CD9" w:rsidP="00EB4371">
            <w:pPr>
              <w:spacing w:line="360" w:lineRule="auto"/>
              <w:rPr>
                <w:rFonts w:ascii="Arial" w:hAnsi="Arial" w:cs="Arial"/>
                <w:sz w:val="24"/>
                <w:szCs w:val="24"/>
              </w:rPr>
            </w:pPr>
            <w:r w:rsidRPr="008F141B">
              <w:rPr>
                <w:rFonts w:ascii="Arial" w:hAnsi="Arial" w:cs="Arial"/>
                <w:sz w:val="24"/>
                <w:szCs w:val="24"/>
              </w:rPr>
              <w:t xml:space="preserve">Επίσημη </w:t>
            </w:r>
          </w:p>
          <w:p w14:paraId="75AAB801" w14:textId="3358E3A8" w:rsidR="00230CD9" w:rsidRPr="008F141B" w:rsidRDefault="00230CD9" w:rsidP="00EB4371">
            <w:pPr>
              <w:spacing w:line="360" w:lineRule="auto"/>
              <w:rPr>
                <w:rFonts w:ascii="Arial" w:hAnsi="Arial" w:cs="Arial"/>
                <w:sz w:val="24"/>
                <w:szCs w:val="24"/>
              </w:rPr>
            </w:pPr>
            <w:r w:rsidRPr="008F141B">
              <w:rPr>
                <w:rFonts w:ascii="Arial" w:hAnsi="Arial" w:cs="Arial"/>
                <w:sz w:val="24"/>
                <w:szCs w:val="24"/>
              </w:rPr>
              <w:t xml:space="preserve">Εφημερίδα, Παράρτημα </w:t>
            </w:r>
          </w:p>
          <w:p w14:paraId="3161F99F" w14:textId="77777777" w:rsidR="00230CD9" w:rsidRPr="008F141B" w:rsidRDefault="00230CD9" w:rsidP="00EB4371">
            <w:pPr>
              <w:spacing w:line="360" w:lineRule="auto"/>
              <w:rPr>
                <w:rFonts w:ascii="Arial" w:hAnsi="Arial" w:cs="Arial"/>
                <w:sz w:val="24"/>
                <w:szCs w:val="24"/>
              </w:rPr>
            </w:pPr>
            <w:r w:rsidRPr="008F141B">
              <w:rPr>
                <w:rFonts w:ascii="Arial" w:hAnsi="Arial" w:cs="Arial"/>
                <w:sz w:val="24"/>
                <w:szCs w:val="24"/>
              </w:rPr>
              <w:t>Τρίτο (Ι):</w:t>
            </w:r>
          </w:p>
          <w:p w14:paraId="16B21AF6" w14:textId="77777777" w:rsidR="00230CD9" w:rsidRPr="008F141B" w:rsidRDefault="00230CD9" w:rsidP="004E1CF8">
            <w:pPr>
              <w:spacing w:line="360" w:lineRule="auto"/>
              <w:ind w:right="113"/>
              <w:jc w:val="right"/>
              <w:rPr>
                <w:rFonts w:ascii="Arial" w:hAnsi="Arial" w:cs="Arial"/>
                <w:sz w:val="24"/>
                <w:szCs w:val="24"/>
              </w:rPr>
            </w:pPr>
            <w:r w:rsidRPr="008F141B">
              <w:rPr>
                <w:rFonts w:ascii="Arial" w:hAnsi="Arial" w:cs="Arial"/>
                <w:sz w:val="24"/>
                <w:szCs w:val="24"/>
              </w:rPr>
              <w:t>3.3.1989</w:t>
            </w:r>
          </w:p>
          <w:p w14:paraId="49C10CCF" w14:textId="77777777" w:rsidR="00230CD9" w:rsidRPr="008F141B" w:rsidRDefault="00230CD9" w:rsidP="004E1CF8">
            <w:pPr>
              <w:spacing w:line="360" w:lineRule="auto"/>
              <w:ind w:right="113"/>
              <w:jc w:val="right"/>
              <w:rPr>
                <w:rFonts w:ascii="Arial" w:hAnsi="Arial" w:cs="Arial"/>
                <w:sz w:val="24"/>
                <w:szCs w:val="24"/>
              </w:rPr>
            </w:pPr>
            <w:r w:rsidRPr="008F141B">
              <w:rPr>
                <w:rFonts w:ascii="Arial" w:hAnsi="Arial" w:cs="Arial"/>
                <w:sz w:val="24"/>
                <w:szCs w:val="24"/>
              </w:rPr>
              <w:t>5.6.</w:t>
            </w:r>
            <w:r w:rsidRPr="004E1CF8">
              <w:rPr>
                <w:rFonts w:ascii="Arial" w:eastAsia="Times New Roman" w:hAnsi="Arial" w:cs="Arial"/>
                <w:color w:val="000000"/>
                <w:sz w:val="24"/>
                <w:szCs w:val="24"/>
              </w:rPr>
              <w:t>1992</w:t>
            </w:r>
          </w:p>
          <w:p w14:paraId="0E1538F2" w14:textId="77777777" w:rsidR="00230CD9" w:rsidRPr="008F141B" w:rsidRDefault="00230CD9" w:rsidP="004E1CF8">
            <w:pPr>
              <w:spacing w:line="360" w:lineRule="auto"/>
              <w:ind w:right="113"/>
              <w:jc w:val="right"/>
              <w:rPr>
                <w:rFonts w:ascii="Arial" w:hAnsi="Arial" w:cs="Arial"/>
                <w:sz w:val="24"/>
                <w:szCs w:val="24"/>
              </w:rPr>
            </w:pPr>
            <w:r w:rsidRPr="008F141B">
              <w:rPr>
                <w:rFonts w:ascii="Arial" w:hAnsi="Arial" w:cs="Arial"/>
                <w:sz w:val="24"/>
                <w:szCs w:val="24"/>
              </w:rPr>
              <w:t>25.6.</w:t>
            </w:r>
            <w:r w:rsidRPr="004E1CF8">
              <w:rPr>
                <w:rFonts w:ascii="Arial" w:eastAsia="Times New Roman" w:hAnsi="Arial" w:cs="Arial"/>
                <w:color w:val="000000"/>
                <w:sz w:val="24"/>
                <w:szCs w:val="24"/>
              </w:rPr>
              <w:t>1993</w:t>
            </w:r>
          </w:p>
          <w:p w14:paraId="5F3643ED" w14:textId="77777777" w:rsidR="00230CD9" w:rsidRPr="008F141B" w:rsidRDefault="00230CD9" w:rsidP="004E1CF8">
            <w:pPr>
              <w:spacing w:line="360" w:lineRule="auto"/>
              <w:ind w:right="113"/>
              <w:jc w:val="right"/>
              <w:rPr>
                <w:rFonts w:ascii="Arial" w:hAnsi="Arial" w:cs="Arial"/>
                <w:sz w:val="24"/>
                <w:szCs w:val="24"/>
              </w:rPr>
            </w:pPr>
            <w:r w:rsidRPr="008F141B">
              <w:rPr>
                <w:rFonts w:ascii="Arial" w:hAnsi="Arial" w:cs="Arial"/>
                <w:sz w:val="24"/>
                <w:szCs w:val="24"/>
              </w:rPr>
              <w:t>4.3.</w:t>
            </w:r>
            <w:r w:rsidRPr="004E1CF8">
              <w:rPr>
                <w:rFonts w:ascii="Arial" w:eastAsia="Times New Roman" w:hAnsi="Arial" w:cs="Arial"/>
                <w:color w:val="000000"/>
                <w:sz w:val="24"/>
                <w:szCs w:val="24"/>
              </w:rPr>
              <w:t>1994</w:t>
            </w:r>
          </w:p>
          <w:p w14:paraId="3FD8B4CA" w14:textId="77777777" w:rsidR="00230CD9" w:rsidRPr="008F141B" w:rsidRDefault="00230CD9" w:rsidP="004E1CF8">
            <w:pPr>
              <w:spacing w:line="360" w:lineRule="auto"/>
              <w:ind w:right="113"/>
              <w:jc w:val="right"/>
              <w:rPr>
                <w:rFonts w:ascii="Arial" w:hAnsi="Arial" w:cs="Arial"/>
                <w:sz w:val="24"/>
                <w:szCs w:val="24"/>
              </w:rPr>
            </w:pPr>
            <w:r w:rsidRPr="008F141B">
              <w:rPr>
                <w:rFonts w:ascii="Arial" w:hAnsi="Arial" w:cs="Arial"/>
                <w:sz w:val="24"/>
                <w:szCs w:val="24"/>
              </w:rPr>
              <w:t>2.12.</w:t>
            </w:r>
            <w:r w:rsidRPr="004E1CF8">
              <w:rPr>
                <w:rFonts w:ascii="Arial" w:eastAsia="Times New Roman" w:hAnsi="Arial" w:cs="Arial"/>
                <w:color w:val="000000"/>
                <w:sz w:val="24"/>
                <w:szCs w:val="24"/>
              </w:rPr>
              <w:t>1994</w:t>
            </w:r>
          </w:p>
          <w:p w14:paraId="779C6D1D" w14:textId="77777777" w:rsidR="00230CD9" w:rsidRPr="008F141B" w:rsidRDefault="00230CD9" w:rsidP="004E1CF8">
            <w:pPr>
              <w:spacing w:line="360" w:lineRule="auto"/>
              <w:ind w:right="113"/>
              <w:jc w:val="right"/>
              <w:rPr>
                <w:rFonts w:ascii="Arial" w:hAnsi="Arial" w:cs="Arial"/>
                <w:sz w:val="24"/>
                <w:szCs w:val="24"/>
              </w:rPr>
            </w:pPr>
            <w:r w:rsidRPr="008F141B">
              <w:rPr>
                <w:rFonts w:ascii="Arial" w:hAnsi="Arial" w:cs="Arial"/>
                <w:sz w:val="24"/>
                <w:szCs w:val="24"/>
              </w:rPr>
              <w:t>26.5.</w:t>
            </w:r>
            <w:r w:rsidRPr="004E1CF8">
              <w:rPr>
                <w:rFonts w:ascii="Arial" w:eastAsia="Times New Roman" w:hAnsi="Arial" w:cs="Arial"/>
                <w:color w:val="000000"/>
                <w:sz w:val="24"/>
                <w:szCs w:val="24"/>
              </w:rPr>
              <w:t>1995</w:t>
            </w:r>
          </w:p>
          <w:p w14:paraId="4712F988" w14:textId="77777777" w:rsidR="00230CD9" w:rsidRPr="008F141B" w:rsidRDefault="00230CD9" w:rsidP="004E1CF8">
            <w:pPr>
              <w:spacing w:line="360" w:lineRule="auto"/>
              <w:ind w:right="113"/>
              <w:jc w:val="right"/>
              <w:rPr>
                <w:rFonts w:ascii="Arial" w:hAnsi="Arial" w:cs="Arial"/>
                <w:sz w:val="24"/>
                <w:szCs w:val="24"/>
              </w:rPr>
            </w:pPr>
            <w:r w:rsidRPr="008F141B">
              <w:rPr>
                <w:rFonts w:ascii="Arial" w:hAnsi="Arial" w:cs="Arial"/>
                <w:sz w:val="24"/>
                <w:szCs w:val="24"/>
              </w:rPr>
              <w:t>6.11.</w:t>
            </w:r>
            <w:r w:rsidRPr="004E1CF8">
              <w:rPr>
                <w:rFonts w:ascii="Arial" w:eastAsia="Times New Roman" w:hAnsi="Arial" w:cs="Arial"/>
                <w:color w:val="000000"/>
                <w:sz w:val="24"/>
                <w:szCs w:val="24"/>
              </w:rPr>
              <w:t>1998</w:t>
            </w:r>
          </w:p>
          <w:p w14:paraId="3DFBA3F5" w14:textId="77777777" w:rsidR="00230CD9" w:rsidRPr="008F141B" w:rsidRDefault="00230CD9" w:rsidP="004E1CF8">
            <w:pPr>
              <w:spacing w:line="360" w:lineRule="auto"/>
              <w:ind w:right="113"/>
              <w:jc w:val="right"/>
              <w:rPr>
                <w:rFonts w:ascii="Arial" w:hAnsi="Arial" w:cs="Arial"/>
                <w:sz w:val="24"/>
                <w:szCs w:val="24"/>
              </w:rPr>
            </w:pPr>
            <w:r w:rsidRPr="008F141B">
              <w:rPr>
                <w:rFonts w:ascii="Arial" w:hAnsi="Arial" w:cs="Arial"/>
                <w:sz w:val="24"/>
                <w:szCs w:val="24"/>
              </w:rPr>
              <w:t>30.11.</w:t>
            </w:r>
            <w:r w:rsidRPr="004E1CF8">
              <w:rPr>
                <w:rFonts w:ascii="Arial" w:eastAsia="Times New Roman" w:hAnsi="Arial" w:cs="Arial"/>
                <w:color w:val="000000"/>
                <w:sz w:val="24"/>
                <w:szCs w:val="24"/>
              </w:rPr>
              <w:t>2001</w:t>
            </w:r>
          </w:p>
          <w:p w14:paraId="79CDC7C4" w14:textId="77777777" w:rsidR="00230CD9" w:rsidRPr="008F141B" w:rsidRDefault="00230CD9" w:rsidP="004E1CF8">
            <w:pPr>
              <w:spacing w:line="360" w:lineRule="auto"/>
              <w:ind w:right="113"/>
              <w:jc w:val="right"/>
              <w:rPr>
                <w:rFonts w:ascii="Arial" w:hAnsi="Arial" w:cs="Arial"/>
                <w:sz w:val="24"/>
                <w:szCs w:val="24"/>
              </w:rPr>
            </w:pPr>
            <w:r w:rsidRPr="008F141B">
              <w:rPr>
                <w:rFonts w:ascii="Arial" w:hAnsi="Arial" w:cs="Arial"/>
                <w:sz w:val="24"/>
                <w:szCs w:val="24"/>
              </w:rPr>
              <w:t>19.4.2002</w:t>
            </w:r>
          </w:p>
          <w:p w14:paraId="66759B45" w14:textId="77777777" w:rsidR="00230CD9" w:rsidRPr="008F141B" w:rsidRDefault="00230CD9" w:rsidP="004E1CF8">
            <w:pPr>
              <w:spacing w:line="360" w:lineRule="auto"/>
              <w:ind w:right="113"/>
              <w:jc w:val="right"/>
              <w:rPr>
                <w:rFonts w:ascii="Arial" w:hAnsi="Arial" w:cs="Arial"/>
                <w:sz w:val="24"/>
                <w:szCs w:val="24"/>
              </w:rPr>
            </w:pPr>
            <w:r w:rsidRPr="008F141B">
              <w:rPr>
                <w:rFonts w:ascii="Arial" w:hAnsi="Arial" w:cs="Arial"/>
                <w:sz w:val="24"/>
                <w:szCs w:val="24"/>
              </w:rPr>
              <w:t>1.11.2002</w:t>
            </w:r>
          </w:p>
          <w:p w14:paraId="48D283A7" w14:textId="77777777" w:rsidR="00230CD9" w:rsidRPr="008F141B" w:rsidRDefault="00230CD9" w:rsidP="004E1CF8">
            <w:pPr>
              <w:spacing w:line="360" w:lineRule="auto"/>
              <w:ind w:right="113"/>
              <w:jc w:val="right"/>
              <w:rPr>
                <w:rFonts w:ascii="Arial" w:hAnsi="Arial" w:cs="Arial"/>
                <w:sz w:val="24"/>
                <w:szCs w:val="24"/>
              </w:rPr>
            </w:pPr>
            <w:r w:rsidRPr="008F141B">
              <w:rPr>
                <w:rFonts w:ascii="Arial" w:hAnsi="Arial" w:cs="Arial"/>
                <w:sz w:val="24"/>
                <w:szCs w:val="24"/>
              </w:rPr>
              <w:t>2.5.2003</w:t>
            </w:r>
          </w:p>
          <w:p w14:paraId="4F11727C" w14:textId="77777777" w:rsidR="00230CD9" w:rsidRPr="008F141B" w:rsidRDefault="00230CD9" w:rsidP="004E1CF8">
            <w:pPr>
              <w:spacing w:line="360" w:lineRule="auto"/>
              <w:ind w:right="113"/>
              <w:jc w:val="right"/>
              <w:rPr>
                <w:rFonts w:ascii="Arial" w:hAnsi="Arial" w:cs="Arial"/>
                <w:sz w:val="24"/>
                <w:szCs w:val="24"/>
              </w:rPr>
            </w:pPr>
            <w:r w:rsidRPr="008F141B">
              <w:rPr>
                <w:rFonts w:ascii="Arial" w:hAnsi="Arial" w:cs="Arial"/>
                <w:sz w:val="24"/>
                <w:szCs w:val="24"/>
              </w:rPr>
              <w:t>17.10.</w:t>
            </w:r>
            <w:r w:rsidRPr="004E1CF8">
              <w:rPr>
                <w:rFonts w:ascii="Arial" w:eastAsia="Times New Roman" w:hAnsi="Arial" w:cs="Arial"/>
                <w:color w:val="000000"/>
                <w:sz w:val="24"/>
                <w:szCs w:val="24"/>
              </w:rPr>
              <w:t>2003</w:t>
            </w:r>
          </w:p>
          <w:p w14:paraId="6B61F090" w14:textId="77777777" w:rsidR="00230CD9" w:rsidRPr="008F141B" w:rsidRDefault="00230CD9" w:rsidP="004E1CF8">
            <w:pPr>
              <w:spacing w:line="360" w:lineRule="auto"/>
              <w:ind w:right="113"/>
              <w:jc w:val="right"/>
              <w:rPr>
                <w:rFonts w:ascii="Arial" w:hAnsi="Arial" w:cs="Arial"/>
                <w:sz w:val="24"/>
                <w:szCs w:val="24"/>
              </w:rPr>
            </w:pPr>
            <w:r w:rsidRPr="008F141B">
              <w:rPr>
                <w:rFonts w:ascii="Arial" w:hAnsi="Arial" w:cs="Arial"/>
                <w:sz w:val="24"/>
                <w:szCs w:val="24"/>
              </w:rPr>
              <w:t>8.4.</w:t>
            </w:r>
            <w:r w:rsidRPr="004E1CF8">
              <w:rPr>
                <w:rFonts w:ascii="Arial" w:eastAsia="Times New Roman" w:hAnsi="Arial" w:cs="Arial"/>
                <w:color w:val="000000"/>
                <w:sz w:val="24"/>
                <w:szCs w:val="24"/>
              </w:rPr>
              <w:t>2004</w:t>
            </w:r>
          </w:p>
          <w:p w14:paraId="2756A546" w14:textId="77777777" w:rsidR="00230CD9" w:rsidRPr="008F141B" w:rsidRDefault="00230CD9" w:rsidP="004E1CF8">
            <w:pPr>
              <w:spacing w:line="360" w:lineRule="auto"/>
              <w:ind w:right="113"/>
              <w:jc w:val="right"/>
              <w:rPr>
                <w:rFonts w:ascii="Arial" w:hAnsi="Arial" w:cs="Arial"/>
                <w:sz w:val="24"/>
                <w:szCs w:val="24"/>
              </w:rPr>
            </w:pPr>
            <w:r w:rsidRPr="008F141B">
              <w:rPr>
                <w:rFonts w:ascii="Arial" w:hAnsi="Arial" w:cs="Arial"/>
                <w:sz w:val="24"/>
                <w:szCs w:val="24"/>
              </w:rPr>
              <w:t>26.7.</w:t>
            </w:r>
            <w:r w:rsidRPr="004E1CF8">
              <w:rPr>
                <w:rFonts w:ascii="Arial" w:eastAsia="Times New Roman" w:hAnsi="Arial" w:cs="Arial"/>
                <w:color w:val="000000"/>
                <w:sz w:val="24"/>
                <w:szCs w:val="24"/>
              </w:rPr>
              <w:t>2005</w:t>
            </w:r>
          </w:p>
          <w:p w14:paraId="420F23B4" w14:textId="77777777" w:rsidR="00230CD9" w:rsidRPr="008F141B" w:rsidRDefault="00230CD9" w:rsidP="004E1CF8">
            <w:pPr>
              <w:spacing w:line="360" w:lineRule="auto"/>
              <w:ind w:right="113"/>
              <w:jc w:val="right"/>
              <w:rPr>
                <w:rFonts w:ascii="Arial" w:hAnsi="Arial" w:cs="Arial"/>
                <w:sz w:val="24"/>
                <w:szCs w:val="24"/>
              </w:rPr>
            </w:pPr>
            <w:r w:rsidRPr="008F141B">
              <w:rPr>
                <w:rFonts w:ascii="Arial" w:hAnsi="Arial" w:cs="Arial"/>
                <w:sz w:val="24"/>
                <w:szCs w:val="24"/>
              </w:rPr>
              <w:t>29.12.</w:t>
            </w:r>
            <w:r w:rsidRPr="004E1CF8">
              <w:rPr>
                <w:rFonts w:ascii="Arial" w:eastAsia="Times New Roman" w:hAnsi="Arial" w:cs="Arial"/>
                <w:color w:val="000000"/>
                <w:sz w:val="24"/>
                <w:szCs w:val="24"/>
              </w:rPr>
              <w:t>2006</w:t>
            </w:r>
          </w:p>
          <w:p w14:paraId="59D98FD9" w14:textId="77777777" w:rsidR="00230CD9" w:rsidRPr="008F141B" w:rsidRDefault="00230CD9" w:rsidP="004E1CF8">
            <w:pPr>
              <w:spacing w:line="360" w:lineRule="auto"/>
              <w:ind w:right="113"/>
              <w:jc w:val="right"/>
              <w:rPr>
                <w:rFonts w:ascii="Arial" w:hAnsi="Arial" w:cs="Arial"/>
                <w:sz w:val="24"/>
                <w:szCs w:val="24"/>
              </w:rPr>
            </w:pPr>
            <w:r w:rsidRPr="008F141B">
              <w:rPr>
                <w:rFonts w:ascii="Arial" w:hAnsi="Arial" w:cs="Arial"/>
                <w:sz w:val="24"/>
                <w:szCs w:val="24"/>
              </w:rPr>
              <w:t>29.5.</w:t>
            </w:r>
            <w:r w:rsidRPr="004E1CF8">
              <w:rPr>
                <w:rFonts w:ascii="Arial" w:eastAsia="Times New Roman" w:hAnsi="Arial" w:cs="Arial"/>
                <w:color w:val="000000"/>
                <w:sz w:val="24"/>
                <w:szCs w:val="24"/>
              </w:rPr>
              <w:t>2009</w:t>
            </w:r>
          </w:p>
          <w:p w14:paraId="0A706169" w14:textId="77777777" w:rsidR="00230CD9" w:rsidRPr="008F141B" w:rsidRDefault="00230CD9" w:rsidP="004E1CF8">
            <w:pPr>
              <w:spacing w:line="360" w:lineRule="auto"/>
              <w:ind w:right="113"/>
              <w:jc w:val="right"/>
              <w:rPr>
                <w:rFonts w:ascii="Arial" w:hAnsi="Arial" w:cs="Arial"/>
                <w:sz w:val="24"/>
                <w:szCs w:val="24"/>
              </w:rPr>
            </w:pPr>
            <w:r w:rsidRPr="008F141B">
              <w:rPr>
                <w:rFonts w:ascii="Arial" w:hAnsi="Arial" w:cs="Arial"/>
                <w:sz w:val="24"/>
                <w:szCs w:val="24"/>
              </w:rPr>
              <w:t>27.10.</w:t>
            </w:r>
            <w:r w:rsidRPr="004E1CF8">
              <w:rPr>
                <w:rFonts w:ascii="Arial" w:eastAsia="Times New Roman" w:hAnsi="Arial" w:cs="Arial"/>
                <w:color w:val="000000"/>
                <w:sz w:val="24"/>
                <w:szCs w:val="24"/>
              </w:rPr>
              <w:t>2016</w:t>
            </w:r>
          </w:p>
          <w:p w14:paraId="1455AA00" w14:textId="77777777" w:rsidR="00230CD9" w:rsidRPr="004E1CF8" w:rsidRDefault="00230CD9" w:rsidP="004E1CF8">
            <w:pPr>
              <w:spacing w:line="360" w:lineRule="auto"/>
              <w:ind w:right="113"/>
              <w:jc w:val="right"/>
              <w:rPr>
                <w:rFonts w:ascii="Arial" w:hAnsi="Arial" w:cs="Arial"/>
                <w:sz w:val="24"/>
                <w:szCs w:val="24"/>
              </w:rPr>
            </w:pPr>
            <w:r w:rsidRPr="004E1CF8">
              <w:rPr>
                <w:rFonts w:ascii="Arial" w:hAnsi="Arial" w:cs="Arial"/>
                <w:sz w:val="24"/>
                <w:szCs w:val="24"/>
              </w:rPr>
              <w:t>29.12.</w:t>
            </w:r>
            <w:r w:rsidRPr="004E1CF8">
              <w:rPr>
                <w:rFonts w:ascii="Arial" w:eastAsia="Times New Roman" w:hAnsi="Arial" w:cs="Arial"/>
                <w:color w:val="000000"/>
                <w:sz w:val="24"/>
                <w:szCs w:val="24"/>
              </w:rPr>
              <w:t>2017</w:t>
            </w:r>
          </w:p>
          <w:p w14:paraId="356785F6" w14:textId="77777777" w:rsidR="004F7BCF" w:rsidRPr="004E1CF8" w:rsidRDefault="00894AD3" w:rsidP="004E1CF8">
            <w:pPr>
              <w:spacing w:line="360" w:lineRule="auto"/>
              <w:ind w:right="113"/>
              <w:jc w:val="right"/>
              <w:rPr>
                <w:rFonts w:ascii="Arial" w:hAnsi="Arial" w:cs="Arial"/>
                <w:sz w:val="24"/>
                <w:szCs w:val="24"/>
              </w:rPr>
            </w:pPr>
            <w:r w:rsidRPr="004E1CF8">
              <w:rPr>
                <w:rFonts w:ascii="Arial" w:hAnsi="Arial" w:cs="Arial"/>
                <w:sz w:val="24"/>
                <w:szCs w:val="24"/>
              </w:rPr>
              <w:t>6.7.</w:t>
            </w:r>
            <w:r w:rsidRPr="004E1CF8">
              <w:rPr>
                <w:rFonts w:ascii="Arial" w:eastAsia="Times New Roman" w:hAnsi="Arial" w:cs="Arial"/>
                <w:color w:val="000000"/>
                <w:sz w:val="24"/>
                <w:szCs w:val="24"/>
              </w:rPr>
              <w:t>2018</w:t>
            </w:r>
          </w:p>
          <w:p w14:paraId="6BD0976E" w14:textId="77777777" w:rsidR="00230CD9" w:rsidRPr="004E1CF8" w:rsidRDefault="00894AD3" w:rsidP="004E1CF8">
            <w:pPr>
              <w:spacing w:line="360" w:lineRule="auto"/>
              <w:ind w:right="113"/>
              <w:jc w:val="right"/>
              <w:rPr>
                <w:rFonts w:ascii="Arial" w:hAnsi="Arial" w:cs="Arial"/>
                <w:sz w:val="24"/>
                <w:szCs w:val="24"/>
              </w:rPr>
            </w:pPr>
            <w:r w:rsidRPr="004E1CF8">
              <w:rPr>
                <w:rFonts w:ascii="Arial" w:hAnsi="Arial" w:cs="Arial"/>
                <w:sz w:val="24"/>
                <w:szCs w:val="24"/>
              </w:rPr>
              <w:t>15.4.</w:t>
            </w:r>
            <w:r w:rsidRPr="004E1CF8">
              <w:rPr>
                <w:rFonts w:ascii="Arial" w:eastAsia="Times New Roman" w:hAnsi="Arial" w:cs="Arial"/>
                <w:color w:val="000000"/>
                <w:sz w:val="24"/>
                <w:szCs w:val="24"/>
              </w:rPr>
              <w:t>2019</w:t>
            </w:r>
          </w:p>
          <w:p w14:paraId="4381D224" w14:textId="4AE00F3A" w:rsidR="000B5D58" w:rsidRPr="008F141B" w:rsidRDefault="00A13DBC" w:rsidP="004E1CF8">
            <w:pPr>
              <w:spacing w:line="360" w:lineRule="auto"/>
              <w:ind w:right="113"/>
              <w:jc w:val="right"/>
              <w:rPr>
                <w:rFonts w:ascii="Arial" w:hAnsi="Arial" w:cs="Arial"/>
                <w:lang w:eastAsia="en-US"/>
              </w:rPr>
            </w:pPr>
            <w:r w:rsidRPr="004E1CF8">
              <w:rPr>
                <w:rFonts w:ascii="Arial" w:hAnsi="Arial" w:cs="Arial"/>
                <w:sz w:val="24"/>
                <w:szCs w:val="24"/>
                <w:lang w:eastAsia="en-US"/>
              </w:rPr>
              <w:t>23.7.</w:t>
            </w:r>
            <w:r w:rsidR="000B5D58" w:rsidRPr="004E1CF8">
              <w:rPr>
                <w:rFonts w:ascii="Arial" w:eastAsia="Times New Roman" w:hAnsi="Arial" w:cs="Arial"/>
                <w:color w:val="000000"/>
                <w:sz w:val="24"/>
                <w:szCs w:val="24"/>
              </w:rPr>
              <w:t>2019</w:t>
            </w:r>
          </w:p>
          <w:p w14:paraId="66679594" w14:textId="6AE975FC" w:rsidR="000B5D58" w:rsidRPr="008F141B" w:rsidRDefault="004864DC" w:rsidP="004E1CF8">
            <w:pPr>
              <w:spacing w:line="360" w:lineRule="auto"/>
              <w:ind w:right="113"/>
              <w:jc w:val="right"/>
              <w:rPr>
                <w:rFonts w:ascii="Arial" w:hAnsi="Arial" w:cs="Arial"/>
                <w:lang w:eastAsia="en-US"/>
              </w:rPr>
            </w:pPr>
            <w:r w:rsidRPr="004E1CF8">
              <w:rPr>
                <w:rFonts w:ascii="Arial" w:hAnsi="Arial" w:cs="Arial"/>
                <w:sz w:val="24"/>
                <w:szCs w:val="24"/>
                <w:lang w:eastAsia="en-US"/>
              </w:rPr>
              <w:t>20.12.</w:t>
            </w:r>
            <w:r w:rsidRPr="004E1CF8">
              <w:rPr>
                <w:rFonts w:ascii="Arial" w:eastAsia="Times New Roman" w:hAnsi="Arial" w:cs="Arial"/>
                <w:color w:val="000000"/>
                <w:sz w:val="24"/>
                <w:szCs w:val="24"/>
              </w:rPr>
              <w:t>2019</w:t>
            </w:r>
          </w:p>
          <w:p w14:paraId="2EE23B30" w14:textId="74DF4E5A" w:rsidR="000B5D58" w:rsidRPr="008F141B" w:rsidRDefault="004864DC" w:rsidP="004E1CF8">
            <w:pPr>
              <w:spacing w:line="360" w:lineRule="auto"/>
              <w:ind w:right="113"/>
              <w:jc w:val="right"/>
              <w:rPr>
                <w:rFonts w:ascii="Arial" w:hAnsi="Arial" w:cs="Arial"/>
                <w:lang w:eastAsia="en-US"/>
              </w:rPr>
            </w:pPr>
            <w:r w:rsidRPr="008F141B">
              <w:rPr>
                <w:rFonts w:ascii="Arial" w:hAnsi="Arial" w:cs="Arial"/>
                <w:lang w:eastAsia="en-US"/>
              </w:rPr>
              <w:t>20.12.</w:t>
            </w:r>
            <w:r w:rsidRPr="004E1CF8">
              <w:rPr>
                <w:rFonts w:ascii="Arial" w:eastAsia="Times New Roman" w:hAnsi="Arial" w:cs="Arial"/>
                <w:color w:val="000000"/>
                <w:sz w:val="24"/>
                <w:szCs w:val="24"/>
              </w:rPr>
              <w:t>2019</w:t>
            </w:r>
          </w:p>
          <w:p w14:paraId="380573E9" w14:textId="0367832C" w:rsidR="000B5D58" w:rsidRPr="008F141B" w:rsidRDefault="004864DC" w:rsidP="004E1CF8">
            <w:pPr>
              <w:spacing w:line="360" w:lineRule="auto"/>
              <w:ind w:right="113"/>
              <w:jc w:val="right"/>
              <w:rPr>
                <w:rFonts w:ascii="Arial" w:hAnsi="Arial" w:cs="Arial"/>
                <w:lang w:eastAsia="en-US"/>
              </w:rPr>
            </w:pPr>
            <w:r w:rsidRPr="004E1CF8">
              <w:rPr>
                <w:rFonts w:ascii="Arial" w:hAnsi="Arial" w:cs="Arial"/>
                <w:sz w:val="24"/>
                <w:szCs w:val="24"/>
                <w:lang w:eastAsia="en-US"/>
              </w:rPr>
              <w:t>7.8.</w:t>
            </w:r>
            <w:r w:rsidRPr="004E1CF8">
              <w:rPr>
                <w:rFonts w:ascii="Arial" w:eastAsia="Times New Roman" w:hAnsi="Arial" w:cs="Arial"/>
                <w:color w:val="000000"/>
                <w:sz w:val="24"/>
                <w:szCs w:val="24"/>
              </w:rPr>
              <w:t>2020</w:t>
            </w:r>
          </w:p>
          <w:p w14:paraId="443C7275" w14:textId="3ABD3A04" w:rsidR="000B5D58" w:rsidRPr="008F141B" w:rsidRDefault="004864DC" w:rsidP="004E1CF8">
            <w:pPr>
              <w:spacing w:line="360" w:lineRule="auto"/>
              <w:ind w:right="113"/>
              <w:jc w:val="right"/>
              <w:rPr>
                <w:rFonts w:ascii="Arial" w:hAnsi="Arial" w:cs="Arial"/>
                <w:lang w:eastAsia="en-US"/>
              </w:rPr>
            </w:pPr>
            <w:r w:rsidRPr="004E1CF8">
              <w:rPr>
                <w:rFonts w:ascii="Arial" w:hAnsi="Arial" w:cs="Arial"/>
                <w:sz w:val="24"/>
                <w:szCs w:val="24"/>
                <w:lang w:eastAsia="en-US"/>
              </w:rPr>
              <w:t>18.12.</w:t>
            </w:r>
            <w:r w:rsidR="000B5D58" w:rsidRPr="004E1CF8">
              <w:rPr>
                <w:rFonts w:ascii="Arial" w:eastAsia="Times New Roman" w:hAnsi="Arial" w:cs="Arial"/>
                <w:color w:val="000000"/>
                <w:sz w:val="24"/>
                <w:szCs w:val="24"/>
              </w:rPr>
              <w:t>2020</w:t>
            </w:r>
          </w:p>
          <w:p w14:paraId="5DFFD0E9" w14:textId="570485DF" w:rsidR="000B5D58" w:rsidRPr="004E1CF8" w:rsidRDefault="000B5D58" w:rsidP="004E1CF8">
            <w:pPr>
              <w:spacing w:line="360" w:lineRule="auto"/>
              <w:ind w:right="113"/>
              <w:jc w:val="right"/>
              <w:rPr>
                <w:rFonts w:ascii="Arial" w:hAnsi="Arial" w:cs="Arial"/>
                <w:sz w:val="24"/>
                <w:szCs w:val="24"/>
                <w:lang w:eastAsia="en-US"/>
              </w:rPr>
            </w:pPr>
            <w:r w:rsidRPr="004E1CF8">
              <w:rPr>
                <w:rFonts w:ascii="Arial" w:hAnsi="Arial" w:cs="Arial"/>
                <w:sz w:val="24"/>
                <w:szCs w:val="24"/>
                <w:lang w:eastAsia="en-US"/>
              </w:rPr>
              <w:lastRenderedPageBreak/>
              <w:t>2</w:t>
            </w:r>
            <w:r w:rsidR="004864DC" w:rsidRPr="004E1CF8">
              <w:rPr>
                <w:rFonts w:ascii="Arial" w:hAnsi="Arial" w:cs="Arial"/>
                <w:sz w:val="24"/>
                <w:szCs w:val="24"/>
                <w:lang w:eastAsia="en-US"/>
              </w:rPr>
              <w:t>8.5.2021</w:t>
            </w:r>
          </w:p>
          <w:p w14:paraId="39FE75C1" w14:textId="23319064" w:rsidR="000B5D58" w:rsidRPr="004E1CF8" w:rsidRDefault="004864DC" w:rsidP="004E1CF8">
            <w:pPr>
              <w:spacing w:line="360" w:lineRule="auto"/>
              <w:ind w:right="113"/>
              <w:jc w:val="right"/>
              <w:rPr>
                <w:rFonts w:ascii="Arial" w:hAnsi="Arial" w:cs="Arial"/>
                <w:sz w:val="24"/>
                <w:szCs w:val="24"/>
                <w:lang w:eastAsia="en-US"/>
              </w:rPr>
            </w:pPr>
            <w:r w:rsidRPr="004E1CF8">
              <w:rPr>
                <w:rFonts w:ascii="Arial" w:hAnsi="Arial" w:cs="Arial"/>
                <w:sz w:val="24"/>
                <w:szCs w:val="24"/>
                <w:lang w:eastAsia="en-US"/>
              </w:rPr>
              <w:t>4.3.</w:t>
            </w:r>
            <w:r w:rsidR="000B5D58" w:rsidRPr="004E1CF8">
              <w:rPr>
                <w:rFonts w:ascii="Arial" w:hAnsi="Arial" w:cs="Arial"/>
                <w:sz w:val="24"/>
                <w:szCs w:val="24"/>
                <w:lang w:eastAsia="en-US"/>
              </w:rPr>
              <w:t>2022</w:t>
            </w:r>
          </w:p>
          <w:p w14:paraId="5F8AFE8A" w14:textId="4FE74288" w:rsidR="000B5D58" w:rsidRPr="008F141B" w:rsidRDefault="004864DC" w:rsidP="004E1CF8">
            <w:pPr>
              <w:pStyle w:val="norm"/>
              <w:spacing w:before="0" w:beforeAutospacing="0" w:after="0" w:afterAutospacing="0" w:line="360" w:lineRule="auto"/>
              <w:ind w:right="57"/>
              <w:jc w:val="right"/>
              <w:rPr>
                <w:rFonts w:ascii="Arial" w:hAnsi="Arial" w:cs="Arial"/>
                <w:lang w:val="el-GR" w:eastAsia="en-US"/>
              </w:rPr>
            </w:pPr>
            <w:r w:rsidRPr="008F141B">
              <w:rPr>
                <w:rFonts w:ascii="Arial" w:hAnsi="Arial" w:cs="Arial"/>
                <w:lang w:val="el-GR" w:eastAsia="en-US"/>
              </w:rPr>
              <w:t>18.7.</w:t>
            </w:r>
            <w:r w:rsidR="000B5D58" w:rsidRPr="008F141B">
              <w:rPr>
                <w:rFonts w:ascii="Arial" w:hAnsi="Arial" w:cs="Arial"/>
                <w:lang w:val="el-GR" w:eastAsia="en-US"/>
              </w:rPr>
              <w:t>2022</w:t>
            </w:r>
            <w:r w:rsidR="008F141B">
              <w:rPr>
                <w:rFonts w:ascii="Arial" w:hAnsi="Arial" w:cs="Arial"/>
                <w:lang w:val="el-GR" w:eastAsia="en-US"/>
              </w:rPr>
              <w:t>.</w:t>
            </w:r>
          </w:p>
        </w:tc>
        <w:tc>
          <w:tcPr>
            <w:tcW w:w="6717" w:type="dxa"/>
            <w:gridSpan w:val="3"/>
          </w:tcPr>
          <w:p w14:paraId="7253DB9B" w14:textId="74228596" w:rsidR="00230CD9" w:rsidRPr="008F141B" w:rsidRDefault="00230CD9" w:rsidP="00F44FB9">
            <w:pPr>
              <w:pStyle w:val="ListParagraph"/>
              <w:numPr>
                <w:ilvl w:val="0"/>
                <w:numId w:val="1"/>
              </w:numPr>
              <w:tabs>
                <w:tab w:val="left" w:pos="397"/>
              </w:tabs>
              <w:spacing w:line="360" w:lineRule="auto"/>
              <w:ind w:left="0" w:firstLine="0"/>
              <w:jc w:val="both"/>
              <w:rPr>
                <w:lang w:val="el-GR"/>
              </w:rPr>
            </w:pPr>
            <w:r w:rsidRPr="008F141B">
              <w:rPr>
                <w:lang w:val="el-GR"/>
              </w:rPr>
              <w:lastRenderedPageBreak/>
              <w:t>Οι παρόντες Κανονισμοί θα αναφέρονται ως οι περί Αστυνομίας (</w:t>
            </w:r>
            <w:r w:rsidR="000846CC" w:rsidRPr="008F141B">
              <w:rPr>
                <w:lang w:val="el-GR"/>
              </w:rPr>
              <w:t>Γενικοί</w:t>
            </w:r>
            <w:r w:rsidRPr="008F141B">
              <w:rPr>
                <w:lang w:val="el-GR"/>
              </w:rPr>
              <w:t>) (Τροποποιητικοί)</w:t>
            </w:r>
            <w:r w:rsidR="004F7BCF" w:rsidRPr="008F141B">
              <w:rPr>
                <w:lang w:val="el-GR"/>
              </w:rPr>
              <w:t xml:space="preserve"> (Αρ.</w:t>
            </w:r>
            <w:r w:rsidR="008F141B">
              <w:rPr>
                <w:lang w:val="el-GR"/>
              </w:rPr>
              <w:t xml:space="preserve"> </w:t>
            </w:r>
            <w:r w:rsidR="000B5D58" w:rsidRPr="008F141B">
              <w:rPr>
                <w:lang w:val="el-GR"/>
              </w:rPr>
              <w:t>3</w:t>
            </w:r>
            <w:r w:rsidR="004F7BCF" w:rsidRPr="008F141B">
              <w:rPr>
                <w:lang w:val="el-GR"/>
              </w:rPr>
              <w:t>) Κανονισμοί του 20</w:t>
            </w:r>
            <w:r w:rsidR="000B5D58" w:rsidRPr="008F141B">
              <w:rPr>
                <w:lang w:val="el-GR"/>
              </w:rPr>
              <w:t>22</w:t>
            </w:r>
            <w:r w:rsidRPr="008F141B">
              <w:rPr>
                <w:lang w:val="el-GR"/>
              </w:rPr>
              <w:t xml:space="preserve"> και θα διαβάζονται μαζί με τους περί Αστυνομίας (</w:t>
            </w:r>
            <w:r w:rsidR="00AB2736" w:rsidRPr="008F141B">
              <w:rPr>
                <w:lang w:val="el-GR"/>
              </w:rPr>
              <w:t>Γενικο</w:t>
            </w:r>
            <w:r w:rsidR="00582879" w:rsidRPr="008F141B">
              <w:rPr>
                <w:lang w:val="el-GR"/>
              </w:rPr>
              <w:t>ύς</w:t>
            </w:r>
            <w:r w:rsidR="00AB2736" w:rsidRPr="008F141B">
              <w:rPr>
                <w:lang w:val="el-GR"/>
              </w:rPr>
              <w:t>) Κανονισμ</w:t>
            </w:r>
            <w:r w:rsidR="00545F4E" w:rsidRPr="008F141B">
              <w:rPr>
                <w:lang w:val="el-GR"/>
              </w:rPr>
              <w:t>ούς</w:t>
            </w:r>
            <w:r w:rsidRPr="008F141B">
              <w:rPr>
                <w:lang w:val="el-GR"/>
              </w:rPr>
              <w:t xml:space="preserve"> του 1989 </w:t>
            </w:r>
            <w:r w:rsidR="00545F4E" w:rsidRPr="008F141B">
              <w:rPr>
                <w:lang w:val="el-GR"/>
              </w:rPr>
              <w:t>έως</w:t>
            </w:r>
            <w:r w:rsidR="004F7BCF" w:rsidRPr="008F141B">
              <w:rPr>
                <w:lang w:val="el-GR"/>
              </w:rPr>
              <w:t xml:space="preserve"> </w:t>
            </w:r>
            <w:r w:rsidR="000B5D58" w:rsidRPr="008F141B">
              <w:rPr>
                <w:lang w:val="el-GR"/>
              </w:rPr>
              <w:t>(Αρ.</w:t>
            </w:r>
            <w:r w:rsidR="008F141B">
              <w:rPr>
                <w:lang w:val="el-GR"/>
              </w:rPr>
              <w:t xml:space="preserve"> </w:t>
            </w:r>
            <w:r w:rsidR="000B5D58" w:rsidRPr="008F141B">
              <w:rPr>
                <w:lang w:val="el-GR"/>
              </w:rPr>
              <w:t>2</w:t>
            </w:r>
            <w:r w:rsidR="00A13DBC" w:rsidRPr="008F141B">
              <w:rPr>
                <w:lang w:val="el-GR"/>
              </w:rPr>
              <w:t xml:space="preserve">) </w:t>
            </w:r>
            <w:r w:rsidR="008F141B">
              <w:rPr>
                <w:lang w:val="el-GR"/>
              </w:rPr>
              <w:t xml:space="preserve">του </w:t>
            </w:r>
            <w:r w:rsidR="004F7BCF" w:rsidRPr="008F141B">
              <w:rPr>
                <w:lang w:val="el-GR"/>
              </w:rPr>
              <w:t>20</w:t>
            </w:r>
            <w:r w:rsidR="000B5D58" w:rsidRPr="008F141B">
              <w:rPr>
                <w:lang w:val="el-GR"/>
              </w:rPr>
              <w:t xml:space="preserve">22 </w:t>
            </w:r>
            <w:r w:rsidRPr="008F141B">
              <w:rPr>
                <w:lang w:val="el-GR"/>
              </w:rPr>
              <w:t xml:space="preserve">(που στο εξής θα αναφέρονται ως «οι βασικοί κανονισμοί») και οι βασικοί κανονισμοί και οι παρόντες Κανονισμοί θα αναφέρονται μαζί ως οι περί Αστυνομίας (Γενικοί) Κανονισμοί του 1989 </w:t>
            </w:r>
            <w:r w:rsidR="008F141B">
              <w:rPr>
                <w:lang w:val="el-GR"/>
              </w:rPr>
              <w:t>έως</w:t>
            </w:r>
            <w:r w:rsidR="008F141B" w:rsidRPr="008F141B">
              <w:rPr>
                <w:lang w:val="el-GR"/>
              </w:rPr>
              <w:t xml:space="preserve"> </w:t>
            </w:r>
            <w:r w:rsidR="004F7BCF" w:rsidRPr="008F141B">
              <w:rPr>
                <w:lang w:val="el-GR"/>
              </w:rPr>
              <w:t>(Αρ.</w:t>
            </w:r>
            <w:r w:rsidR="008F141B">
              <w:rPr>
                <w:lang w:val="el-GR"/>
              </w:rPr>
              <w:t xml:space="preserve"> </w:t>
            </w:r>
            <w:r w:rsidR="00A13DBC" w:rsidRPr="008F141B">
              <w:rPr>
                <w:lang w:val="el-GR"/>
              </w:rPr>
              <w:t>3</w:t>
            </w:r>
            <w:r w:rsidR="004F7BCF" w:rsidRPr="008F141B">
              <w:rPr>
                <w:lang w:val="el-GR"/>
              </w:rPr>
              <w:t xml:space="preserve">) </w:t>
            </w:r>
            <w:r w:rsidR="008F141B">
              <w:rPr>
                <w:lang w:val="el-GR"/>
              </w:rPr>
              <w:t xml:space="preserve">του </w:t>
            </w:r>
            <w:r w:rsidR="004F7BCF" w:rsidRPr="008F141B">
              <w:rPr>
                <w:lang w:val="el-GR"/>
              </w:rPr>
              <w:t>20</w:t>
            </w:r>
            <w:r w:rsidR="00A13DBC" w:rsidRPr="008F141B">
              <w:rPr>
                <w:lang w:val="el-GR"/>
              </w:rPr>
              <w:t>22</w:t>
            </w:r>
            <w:r w:rsidRPr="008F141B">
              <w:rPr>
                <w:lang w:val="el-GR"/>
              </w:rPr>
              <w:t>.</w:t>
            </w:r>
          </w:p>
          <w:p w14:paraId="161CC398" w14:textId="77777777" w:rsidR="00230CD9" w:rsidRPr="008F141B" w:rsidRDefault="00230CD9" w:rsidP="00EB4371">
            <w:pPr>
              <w:spacing w:line="360" w:lineRule="auto"/>
              <w:jc w:val="both"/>
              <w:rPr>
                <w:rFonts w:ascii="Arial" w:hAnsi="Arial" w:cs="Arial"/>
                <w:sz w:val="24"/>
                <w:szCs w:val="24"/>
              </w:rPr>
            </w:pPr>
          </w:p>
          <w:p w14:paraId="6888627A" w14:textId="77777777" w:rsidR="00230CD9" w:rsidRPr="008F141B" w:rsidRDefault="00230CD9" w:rsidP="00EB4371">
            <w:pPr>
              <w:spacing w:line="360" w:lineRule="auto"/>
              <w:rPr>
                <w:rFonts w:ascii="Arial" w:hAnsi="Arial" w:cs="Arial"/>
                <w:sz w:val="24"/>
                <w:szCs w:val="24"/>
              </w:rPr>
            </w:pPr>
          </w:p>
        </w:tc>
      </w:tr>
      <w:tr w:rsidR="008F141B" w:rsidRPr="008F141B" w14:paraId="70261141" w14:textId="77777777" w:rsidTr="00A5344D">
        <w:tc>
          <w:tcPr>
            <w:tcW w:w="2356" w:type="dxa"/>
          </w:tcPr>
          <w:p w14:paraId="7513899D" w14:textId="77777777" w:rsidR="008F141B" w:rsidRPr="008F141B" w:rsidRDefault="008F141B" w:rsidP="008F141B">
            <w:pPr>
              <w:spacing w:line="360" w:lineRule="auto"/>
              <w:rPr>
                <w:rFonts w:ascii="Arial" w:hAnsi="Arial" w:cs="Arial"/>
                <w:sz w:val="24"/>
                <w:szCs w:val="24"/>
              </w:rPr>
            </w:pPr>
          </w:p>
        </w:tc>
        <w:tc>
          <w:tcPr>
            <w:tcW w:w="6717" w:type="dxa"/>
            <w:gridSpan w:val="3"/>
          </w:tcPr>
          <w:p w14:paraId="09933A09" w14:textId="77777777" w:rsidR="008F141B" w:rsidRPr="008F141B" w:rsidRDefault="008F141B" w:rsidP="00EB4371">
            <w:pPr>
              <w:spacing w:line="360" w:lineRule="auto"/>
              <w:jc w:val="both"/>
            </w:pPr>
          </w:p>
        </w:tc>
      </w:tr>
      <w:tr w:rsidR="00A5344D" w:rsidRPr="00A5344D" w14:paraId="60A29F88" w14:textId="77777777" w:rsidTr="00A5344D">
        <w:trPr>
          <w:trHeight w:val="1656"/>
        </w:trPr>
        <w:tc>
          <w:tcPr>
            <w:tcW w:w="2356" w:type="dxa"/>
          </w:tcPr>
          <w:p w14:paraId="7E64FEC9" w14:textId="13B40DCA" w:rsidR="00A5344D" w:rsidRDefault="00A5344D" w:rsidP="008F141B">
            <w:pPr>
              <w:pStyle w:val="norm"/>
              <w:spacing w:before="0" w:beforeAutospacing="0" w:after="0" w:afterAutospacing="0" w:line="360" w:lineRule="auto"/>
              <w:rPr>
                <w:rFonts w:ascii="Arial" w:hAnsi="Arial" w:cs="Arial"/>
                <w:lang w:val="el-GR"/>
              </w:rPr>
            </w:pPr>
            <w:r>
              <w:rPr>
                <w:rFonts w:ascii="Arial" w:hAnsi="Arial" w:cs="Arial"/>
                <w:lang w:val="el-GR" w:eastAsia="en-US"/>
              </w:rPr>
              <w:t xml:space="preserve">Τροποποίηση </w:t>
            </w:r>
            <w:r w:rsidRPr="008F141B">
              <w:rPr>
                <w:rFonts w:ascii="Arial" w:hAnsi="Arial" w:cs="Arial"/>
                <w:lang w:val="el-GR" w:eastAsia="en-US"/>
              </w:rPr>
              <w:t xml:space="preserve">του </w:t>
            </w:r>
            <w:r w:rsidRPr="008F141B">
              <w:rPr>
                <w:rFonts w:ascii="Arial" w:hAnsi="Arial" w:cs="Arial"/>
                <w:lang w:val="el-GR"/>
              </w:rPr>
              <w:t xml:space="preserve">Κανονισμού 22  </w:t>
            </w:r>
          </w:p>
          <w:p w14:paraId="2ADE7F3F" w14:textId="4ED9A48F" w:rsidR="00A5344D" w:rsidRPr="00EB4371" w:rsidRDefault="00A5344D" w:rsidP="00EB4371">
            <w:pPr>
              <w:pStyle w:val="norm"/>
              <w:spacing w:before="0" w:beforeAutospacing="0" w:after="0" w:afterAutospacing="0" w:line="360" w:lineRule="auto"/>
              <w:rPr>
                <w:rFonts w:ascii="Arial" w:hAnsi="Arial" w:cs="Arial"/>
                <w:lang w:val="el-GR"/>
              </w:rPr>
            </w:pPr>
            <w:r w:rsidRPr="008F141B">
              <w:rPr>
                <w:rFonts w:ascii="Arial" w:hAnsi="Arial" w:cs="Arial"/>
                <w:lang w:val="el-GR"/>
              </w:rPr>
              <w:t>των βασικών κανονισμών.</w:t>
            </w:r>
          </w:p>
        </w:tc>
        <w:tc>
          <w:tcPr>
            <w:tcW w:w="6717" w:type="dxa"/>
            <w:gridSpan w:val="3"/>
          </w:tcPr>
          <w:p w14:paraId="6DB5559F" w14:textId="7763E5CE" w:rsidR="00A5344D" w:rsidRPr="008F141B" w:rsidRDefault="00A5344D" w:rsidP="00F44FB9">
            <w:pPr>
              <w:pStyle w:val="ListParagraph"/>
              <w:numPr>
                <w:ilvl w:val="0"/>
                <w:numId w:val="1"/>
              </w:numPr>
              <w:tabs>
                <w:tab w:val="left" w:pos="397"/>
              </w:tabs>
              <w:spacing w:line="360" w:lineRule="auto"/>
              <w:ind w:left="0" w:firstLine="0"/>
              <w:jc w:val="both"/>
              <w:rPr>
                <w:lang w:val="el-GR"/>
              </w:rPr>
            </w:pPr>
            <w:r>
              <w:rPr>
                <w:lang w:val="el-GR"/>
              </w:rPr>
              <w:t xml:space="preserve">Οι βασικοί κανονισμοί τροποποιούνται με την αντικατάσταση του Κανονισμού 22 </w:t>
            </w:r>
            <w:r w:rsidRPr="008F141B">
              <w:rPr>
                <w:lang w:val="el-GR"/>
              </w:rPr>
              <w:t>με τον ακόλουθο  Κανονισμό:</w:t>
            </w:r>
          </w:p>
        </w:tc>
      </w:tr>
      <w:tr w:rsidR="00762083" w:rsidRPr="008F141B" w14:paraId="689C8FA7" w14:textId="77777777" w:rsidTr="00A5344D">
        <w:trPr>
          <w:trHeight w:val="375"/>
        </w:trPr>
        <w:tc>
          <w:tcPr>
            <w:tcW w:w="2356" w:type="dxa"/>
          </w:tcPr>
          <w:p w14:paraId="72C0EB62" w14:textId="77777777" w:rsidR="00762083" w:rsidRPr="008F141B" w:rsidRDefault="00762083" w:rsidP="008F141B">
            <w:pPr>
              <w:pStyle w:val="norm"/>
              <w:spacing w:before="0" w:beforeAutospacing="0" w:after="0" w:afterAutospacing="0" w:line="360" w:lineRule="auto"/>
              <w:rPr>
                <w:rFonts w:ascii="Arial" w:hAnsi="Arial" w:cs="Arial"/>
                <w:lang w:val="el-GR" w:eastAsia="en-US"/>
              </w:rPr>
            </w:pPr>
          </w:p>
        </w:tc>
        <w:tc>
          <w:tcPr>
            <w:tcW w:w="6717" w:type="dxa"/>
            <w:gridSpan w:val="3"/>
          </w:tcPr>
          <w:p w14:paraId="6E12F70D" w14:textId="77777777" w:rsidR="00762083" w:rsidRPr="008F141B" w:rsidRDefault="00762083" w:rsidP="00762083">
            <w:pPr>
              <w:spacing w:line="360" w:lineRule="auto"/>
              <w:jc w:val="both"/>
              <w:rPr>
                <w:rFonts w:ascii="Arial" w:hAnsi="Arial" w:cs="Arial"/>
                <w:bCs/>
                <w:sz w:val="24"/>
                <w:szCs w:val="24"/>
              </w:rPr>
            </w:pPr>
          </w:p>
        </w:tc>
      </w:tr>
      <w:tr w:rsidR="00A5344D" w:rsidRPr="008F141B" w14:paraId="099162EE" w14:textId="77777777" w:rsidTr="00A5344D">
        <w:trPr>
          <w:trHeight w:val="375"/>
        </w:trPr>
        <w:tc>
          <w:tcPr>
            <w:tcW w:w="2356" w:type="dxa"/>
          </w:tcPr>
          <w:p w14:paraId="24AE5E71" w14:textId="77777777" w:rsidR="00A5344D" w:rsidRPr="008F141B" w:rsidRDefault="00A5344D" w:rsidP="008F141B">
            <w:pPr>
              <w:pStyle w:val="norm"/>
              <w:spacing w:before="0" w:beforeAutospacing="0" w:after="0" w:afterAutospacing="0" w:line="360" w:lineRule="auto"/>
              <w:rPr>
                <w:rFonts w:ascii="Arial" w:hAnsi="Arial" w:cs="Arial"/>
                <w:lang w:val="el-GR" w:eastAsia="en-US"/>
              </w:rPr>
            </w:pPr>
          </w:p>
        </w:tc>
        <w:tc>
          <w:tcPr>
            <w:tcW w:w="1898" w:type="dxa"/>
          </w:tcPr>
          <w:p w14:paraId="1B99A424" w14:textId="51FE12F6" w:rsidR="00A5344D" w:rsidRPr="00762083" w:rsidRDefault="00133486" w:rsidP="00762083">
            <w:pPr>
              <w:spacing w:line="360" w:lineRule="auto"/>
              <w:jc w:val="both"/>
              <w:rPr>
                <w:rFonts w:ascii="Arial" w:eastAsia="Times New Roman" w:hAnsi="Arial" w:cs="Arial"/>
                <w:bCs/>
                <w:sz w:val="24"/>
                <w:szCs w:val="24"/>
              </w:rPr>
            </w:pPr>
            <w:r w:rsidRPr="008F141B">
              <w:rPr>
                <w:rFonts w:ascii="Arial" w:hAnsi="Arial" w:cs="Arial"/>
                <w:bCs/>
                <w:sz w:val="24"/>
                <w:szCs w:val="24"/>
              </w:rPr>
              <w:t>«</w:t>
            </w:r>
            <w:r>
              <w:rPr>
                <w:rFonts w:ascii="Arial" w:hAnsi="Arial" w:cs="Arial"/>
                <w:bCs/>
                <w:sz w:val="24"/>
                <w:szCs w:val="24"/>
              </w:rPr>
              <w:t>Μισθολόγιο.</w:t>
            </w:r>
          </w:p>
        </w:tc>
        <w:tc>
          <w:tcPr>
            <w:tcW w:w="4819" w:type="dxa"/>
            <w:gridSpan w:val="2"/>
          </w:tcPr>
          <w:p w14:paraId="5069E560" w14:textId="429F0EC1" w:rsidR="00A5344D" w:rsidRPr="00762083" w:rsidRDefault="00A5344D" w:rsidP="00F44FB9">
            <w:pPr>
              <w:tabs>
                <w:tab w:val="left" w:pos="397"/>
                <w:tab w:val="left" w:pos="794"/>
              </w:tabs>
              <w:spacing w:line="360" w:lineRule="auto"/>
              <w:jc w:val="both"/>
              <w:rPr>
                <w:rFonts w:ascii="Arial" w:eastAsia="Times New Roman" w:hAnsi="Arial" w:cs="Arial"/>
                <w:bCs/>
                <w:sz w:val="24"/>
                <w:szCs w:val="24"/>
              </w:rPr>
            </w:pPr>
            <w:r w:rsidRPr="008F141B">
              <w:rPr>
                <w:rFonts w:ascii="Arial" w:eastAsia="Times New Roman" w:hAnsi="Arial" w:cs="Arial"/>
                <w:bCs/>
                <w:sz w:val="24"/>
                <w:szCs w:val="24"/>
              </w:rPr>
              <w:t>22</w:t>
            </w:r>
            <w:r>
              <w:rPr>
                <w:rFonts w:ascii="Arial" w:eastAsia="Times New Roman" w:hAnsi="Arial" w:cs="Arial"/>
                <w:bCs/>
                <w:sz w:val="24"/>
                <w:szCs w:val="24"/>
              </w:rPr>
              <w:t>-</w:t>
            </w:r>
            <w:r w:rsidRPr="008F141B">
              <w:rPr>
                <w:rFonts w:ascii="Arial" w:hAnsi="Arial" w:cs="Arial"/>
                <w:bCs/>
                <w:sz w:val="24"/>
                <w:szCs w:val="24"/>
              </w:rPr>
              <w:t>(1)</w:t>
            </w:r>
            <w:r w:rsidR="00F44FB9">
              <w:rPr>
                <w:rFonts w:ascii="Arial" w:hAnsi="Arial" w:cs="Arial"/>
                <w:bCs/>
                <w:sz w:val="24"/>
                <w:szCs w:val="24"/>
              </w:rPr>
              <w:tab/>
            </w:r>
            <w:r w:rsidRPr="008F141B">
              <w:rPr>
                <w:rFonts w:ascii="Arial" w:eastAsia="Times New Roman" w:hAnsi="Arial" w:cs="Arial"/>
                <w:bCs/>
                <w:sz w:val="24"/>
                <w:szCs w:val="24"/>
              </w:rPr>
              <w:t>Η μισθοδοτική κλίμακα της θέσης των αστυ</w:t>
            </w:r>
            <w:r w:rsidR="009C5406">
              <w:rPr>
                <w:rFonts w:ascii="Arial" w:eastAsia="Times New Roman" w:hAnsi="Arial" w:cs="Arial"/>
                <w:bCs/>
                <w:sz w:val="24"/>
                <w:szCs w:val="24"/>
              </w:rPr>
              <w:t>νομικών</w:t>
            </w:r>
            <w:r w:rsidRPr="008F141B">
              <w:rPr>
                <w:rFonts w:ascii="Arial" w:eastAsia="Times New Roman" w:hAnsi="Arial" w:cs="Arial"/>
                <w:bCs/>
                <w:sz w:val="24"/>
                <w:szCs w:val="24"/>
              </w:rPr>
              <w:t xml:space="preserve"> είναι Α5, Α7 και Α8, επεκτεινόμενη κατά μία προσαύξηση</w:t>
            </w:r>
            <w:r w:rsidR="00133486">
              <w:rPr>
                <w:rFonts w:ascii="Arial" w:eastAsia="Times New Roman" w:hAnsi="Arial" w:cs="Arial"/>
                <w:bCs/>
                <w:sz w:val="24"/>
                <w:szCs w:val="24"/>
              </w:rPr>
              <w:t>,</w:t>
            </w:r>
            <w:r w:rsidRPr="008F141B">
              <w:rPr>
                <w:rFonts w:ascii="Arial" w:eastAsia="Times New Roman" w:hAnsi="Arial" w:cs="Arial"/>
                <w:bCs/>
                <w:sz w:val="24"/>
                <w:szCs w:val="24"/>
              </w:rPr>
              <w:t xml:space="preserve"> (συνδυασμένες κλίμακες)</w:t>
            </w:r>
            <w:r w:rsidR="00133486">
              <w:rPr>
                <w:rFonts w:ascii="Arial" w:eastAsia="Times New Roman" w:hAnsi="Arial" w:cs="Arial"/>
                <w:bCs/>
                <w:sz w:val="24"/>
                <w:szCs w:val="24"/>
              </w:rPr>
              <w:t>,</w:t>
            </w:r>
            <w:r w:rsidRPr="008F141B">
              <w:rPr>
                <w:rFonts w:ascii="Arial" w:eastAsia="Times New Roman" w:hAnsi="Arial" w:cs="Arial"/>
                <w:bCs/>
                <w:sz w:val="24"/>
                <w:szCs w:val="24"/>
              </w:rPr>
              <w:t xml:space="preserve"> στην οποία προστίθενται οποιεσδήποτε γενικές αυξήσεις έχουν εγκριθεί με νομοθεσία, επιπλέον δε καταβάλλεται τιμαριθμικό επίδομα σύμφωνα με το ποσοστό </w:t>
            </w:r>
            <w:r w:rsidR="003B4E33">
              <w:rPr>
                <w:rFonts w:ascii="Arial" w:eastAsia="Times New Roman" w:hAnsi="Arial" w:cs="Arial"/>
                <w:bCs/>
                <w:sz w:val="24"/>
                <w:szCs w:val="24"/>
              </w:rPr>
              <w:t>το οποίο</w:t>
            </w:r>
            <w:r w:rsidR="003B4E33" w:rsidRPr="008F141B">
              <w:rPr>
                <w:rFonts w:ascii="Arial" w:eastAsia="Times New Roman" w:hAnsi="Arial" w:cs="Arial"/>
                <w:bCs/>
                <w:sz w:val="24"/>
                <w:szCs w:val="24"/>
              </w:rPr>
              <w:t xml:space="preserve"> </w:t>
            </w:r>
            <w:r w:rsidR="00687EAB" w:rsidRPr="00687EAB">
              <w:rPr>
                <w:rFonts w:ascii="Arial" w:eastAsia="Times New Roman" w:hAnsi="Arial" w:cs="Arial"/>
                <w:bCs/>
                <w:sz w:val="24"/>
                <w:szCs w:val="24"/>
              </w:rPr>
              <w:t>εγκρίνεται από την κυβέρνηση από καιρό σε καιρό</w:t>
            </w:r>
            <w:r w:rsidR="00687EAB" w:rsidRPr="00687EAB">
              <w:rPr>
                <w:rFonts w:ascii="Arial" w:eastAsia="Times New Roman" w:hAnsi="Arial" w:cs="Arial"/>
                <w:bCs/>
                <w:sz w:val="24"/>
                <w:szCs w:val="24"/>
              </w:rPr>
              <w:t>.</w:t>
            </w:r>
          </w:p>
        </w:tc>
      </w:tr>
      <w:tr w:rsidR="00A5344D" w:rsidRPr="008F141B" w14:paraId="30910975" w14:textId="77777777" w:rsidTr="00A5344D">
        <w:trPr>
          <w:trHeight w:val="375"/>
        </w:trPr>
        <w:tc>
          <w:tcPr>
            <w:tcW w:w="2356" w:type="dxa"/>
          </w:tcPr>
          <w:p w14:paraId="3229BEAB" w14:textId="77777777" w:rsidR="00A5344D" w:rsidRPr="008F141B" w:rsidRDefault="00A5344D" w:rsidP="008F141B">
            <w:pPr>
              <w:pStyle w:val="norm"/>
              <w:spacing w:before="0" w:beforeAutospacing="0" w:after="0" w:afterAutospacing="0" w:line="360" w:lineRule="auto"/>
              <w:rPr>
                <w:rFonts w:ascii="Arial" w:hAnsi="Arial" w:cs="Arial"/>
                <w:lang w:val="el-GR" w:eastAsia="en-US"/>
              </w:rPr>
            </w:pPr>
          </w:p>
        </w:tc>
        <w:tc>
          <w:tcPr>
            <w:tcW w:w="1898" w:type="dxa"/>
          </w:tcPr>
          <w:p w14:paraId="06847613" w14:textId="77777777" w:rsidR="00A5344D" w:rsidRPr="00762083" w:rsidRDefault="00A5344D" w:rsidP="00762083">
            <w:pPr>
              <w:spacing w:line="360" w:lineRule="auto"/>
              <w:jc w:val="both"/>
              <w:rPr>
                <w:rFonts w:ascii="Arial" w:eastAsia="Times New Roman" w:hAnsi="Arial" w:cs="Arial"/>
                <w:bCs/>
                <w:sz w:val="24"/>
                <w:szCs w:val="24"/>
              </w:rPr>
            </w:pPr>
          </w:p>
        </w:tc>
        <w:tc>
          <w:tcPr>
            <w:tcW w:w="4819" w:type="dxa"/>
            <w:gridSpan w:val="2"/>
          </w:tcPr>
          <w:p w14:paraId="22B2631D" w14:textId="77777777" w:rsidR="00A5344D" w:rsidRPr="008F141B" w:rsidRDefault="00A5344D" w:rsidP="00762083">
            <w:pPr>
              <w:spacing w:line="360" w:lineRule="auto"/>
              <w:jc w:val="both"/>
              <w:rPr>
                <w:rFonts w:ascii="Arial" w:hAnsi="Arial" w:cs="Arial"/>
                <w:bCs/>
                <w:sz w:val="24"/>
                <w:szCs w:val="24"/>
              </w:rPr>
            </w:pPr>
          </w:p>
        </w:tc>
      </w:tr>
      <w:tr w:rsidR="00A5344D" w:rsidRPr="008F141B" w14:paraId="4F6AD9D4" w14:textId="77777777" w:rsidTr="00A5344D">
        <w:trPr>
          <w:trHeight w:val="375"/>
        </w:trPr>
        <w:tc>
          <w:tcPr>
            <w:tcW w:w="2356" w:type="dxa"/>
          </w:tcPr>
          <w:p w14:paraId="6B17C445" w14:textId="77777777" w:rsidR="00A5344D" w:rsidRPr="008F141B" w:rsidRDefault="00A5344D" w:rsidP="008F141B">
            <w:pPr>
              <w:pStyle w:val="norm"/>
              <w:spacing w:before="0" w:beforeAutospacing="0" w:after="0" w:afterAutospacing="0" w:line="360" w:lineRule="auto"/>
              <w:rPr>
                <w:rFonts w:ascii="Arial" w:hAnsi="Arial" w:cs="Arial"/>
                <w:lang w:val="el-GR" w:eastAsia="en-US"/>
              </w:rPr>
            </w:pPr>
          </w:p>
        </w:tc>
        <w:tc>
          <w:tcPr>
            <w:tcW w:w="1898" w:type="dxa"/>
          </w:tcPr>
          <w:p w14:paraId="09D18C06" w14:textId="77777777" w:rsidR="00A5344D" w:rsidRPr="00762083" w:rsidRDefault="00A5344D" w:rsidP="00762083">
            <w:pPr>
              <w:spacing w:line="360" w:lineRule="auto"/>
              <w:jc w:val="both"/>
              <w:rPr>
                <w:rFonts w:ascii="Arial" w:eastAsia="Times New Roman" w:hAnsi="Arial" w:cs="Arial"/>
                <w:bCs/>
                <w:sz w:val="24"/>
                <w:szCs w:val="24"/>
              </w:rPr>
            </w:pPr>
          </w:p>
        </w:tc>
        <w:tc>
          <w:tcPr>
            <w:tcW w:w="4819" w:type="dxa"/>
            <w:gridSpan w:val="2"/>
          </w:tcPr>
          <w:p w14:paraId="46F56685" w14:textId="3EF087F9" w:rsidR="00A5344D" w:rsidRPr="008F141B" w:rsidRDefault="00F44FB9" w:rsidP="00F44FB9">
            <w:pPr>
              <w:tabs>
                <w:tab w:val="left" w:pos="397"/>
                <w:tab w:val="left" w:pos="794"/>
              </w:tabs>
              <w:spacing w:line="360" w:lineRule="auto"/>
              <w:jc w:val="both"/>
              <w:rPr>
                <w:rFonts w:ascii="Arial" w:hAnsi="Arial" w:cs="Arial"/>
                <w:bCs/>
                <w:sz w:val="24"/>
                <w:szCs w:val="24"/>
              </w:rPr>
            </w:pPr>
            <w:r>
              <w:rPr>
                <w:rFonts w:ascii="Arial" w:hAnsi="Arial" w:cs="Arial"/>
                <w:sz w:val="24"/>
                <w:szCs w:val="24"/>
              </w:rPr>
              <w:tab/>
            </w:r>
            <w:r w:rsidR="00A5344D" w:rsidRPr="008F141B">
              <w:rPr>
                <w:rFonts w:ascii="Arial" w:hAnsi="Arial" w:cs="Arial"/>
                <w:sz w:val="24"/>
                <w:szCs w:val="24"/>
              </w:rPr>
              <w:t>(2)</w:t>
            </w:r>
            <w:r>
              <w:rPr>
                <w:rFonts w:ascii="Arial" w:hAnsi="Arial" w:cs="Arial"/>
                <w:sz w:val="24"/>
                <w:szCs w:val="24"/>
              </w:rPr>
              <w:tab/>
            </w:r>
            <w:r w:rsidR="00A5344D" w:rsidRPr="00F44FB9">
              <w:rPr>
                <w:rFonts w:ascii="Arial" w:eastAsia="Times New Roman" w:hAnsi="Arial" w:cs="Arial"/>
                <w:bCs/>
                <w:sz w:val="24"/>
                <w:szCs w:val="24"/>
              </w:rPr>
              <w:t>Οι</w:t>
            </w:r>
            <w:r w:rsidR="00A5344D" w:rsidRPr="008F141B">
              <w:rPr>
                <w:rFonts w:ascii="Arial" w:hAnsi="Arial" w:cs="Arial"/>
                <w:sz w:val="24"/>
                <w:szCs w:val="24"/>
              </w:rPr>
              <w:t xml:space="preserve"> </w:t>
            </w:r>
            <w:r w:rsidR="00E41A90">
              <w:rPr>
                <w:rFonts w:ascii="Arial" w:hAnsi="Arial" w:cs="Arial"/>
                <w:sz w:val="24"/>
                <w:szCs w:val="24"/>
              </w:rPr>
              <w:t>α</w:t>
            </w:r>
            <w:r w:rsidR="009C5406" w:rsidRPr="008F141B">
              <w:rPr>
                <w:rFonts w:ascii="Arial" w:hAnsi="Arial" w:cs="Arial"/>
                <w:sz w:val="24"/>
                <w:szCs w:val="24"/>
              </w:rPr>
              <w:t>στυ</w:t>
            </w:r>
            <w:r w:rsidR="009C5406">
              <w:rPr>
                <w:rFonts w:ascii="Arial" w:hAnsi="Arial" w:cs="Arial"/>
                <w:sz w:val="24"/>
                <w:szCs w:val="24"/>
              </w:rPr>
              <w:t xml:space="preserve">νομικοί </w:t>
            </w:r>
            <w:r w:rsidR="00A5344D" w:rsidRPr="008F141B">
              <w:rPr>
                <w:rFonts w:ascii="Arial" w:hAnsi="Arial" w:cs="Arial"/>
                <w:sz w:val="24"/>
                <w:szCs w:val="24"/>
              </w:rPr>
              <w:t xml:space="preserve">με την </w:t>
            </w:r>
            <w:r w:rsidR="00133486" w:rsidRPr="008F141B">
              <w:rPr>
                <w:rFonts w:ascii="Arial" w:hAnsi="Arial" w:cs="Arial"/>
                <w:sz w:val="24"/>
                <w:szCs w:val="24"/>
              </w:rPr>
              <w:t>πρόσληψ</w:t>
            </w:r>
            <w:r w:rsidR="00133486">
              <w:rPr>
                <w:rFonts w:ascii="Arial" w:hAnsi="Arial" w:cs="Arial"/>
                <w:sz w:val="24"/>
                <w:szCs w:val="24"/>
              </w:rPr>
              <w:t>ή</w:t>
            </w:r>
            <w:r w:rsidR="00133486" w:rsidRPr="008F141B">
              <w:rPr>
                <w:rFonts w:ascii="Arial" w:hAnsi="Arial" w:cs="Arial"/>
                <w:sz w:val="24"/>
                <w:szCs w:val="24"/>
              </w:rPr>
              <w:t xml:space="preserve"> </w:t>
            </w:r>
            <w:r w:rsidR="00A5344D" w:rsidRPr="008F141B">
              <w:rPr>
                <w:rFonts w:ascii="Arial" w:hAnsi="Arial" w:cs="Arial"/>
                <w:sz w:val="24"/>
                <w:szCs w:val="24"/>
              </w:rPr>
              <w:t>τους τοποθετούνται στην αρχική βαθμίδα της μισθοδοτικής κλίμακας Α3</w:t>
            </w:r>
            <w:r w:rsidR="00133486">
              <w:rPr>
                <w:rFonts w:ascii="Arial" w:hAnsi="Arial" w:cs="Arial"/>
                <w:sz w:val="24"/>
                <w:szCs w:val="24"/>
              </w:rPr>
              <w:t xml:space="preserve"> και, μ</w:t>
            </w:r>
            <w:r w:rsidR="003B4E33" w:rsidRPr="008F141B">
              <w:rPr>
                <w:rFonts w:ascii="Arial" w:hAnsi="Arial" w:cs="Arial"/>
                <w:sz w:val="24"/>
                <w:szCs w:val="24"/>
              </w:rPr>
              <w:t>ετά</w:t>
            </w:r>
            <w:r w:rsidR="00133486">
              <w:rPr>
                <w:rFonts w:ascii="Arial" w:hAnsi="Arial" w:cs="Arial"/>
                <w:sz w:val="24"/>
                <w:szCs w:val="24"/>
              </w:rPr>
              <w:t xml:space="preserve"> από</w:t>
            </w:r>
            <w:r w:rsidR="00A5344D" w:rsidRPr="008F141B">
              <w:rPr>
                <w:rFonts w:ascii="Arial" w:hAnsi="Arial" w:cs="Arial"/>
                <w:sz w:val="24"/>
                <w:szCs w:val="24"/>
              </w:rPr>
              <w:t xml:space="preserve"> τη λήξη της δοκιμαστικής περιόδου</w:t>
            </w:r>
            <w:r w:rsidR="00133486">
              <w:rPr>
                <w:rFonts w:ascii="Arial" w:hAnsi="Arial" w:cs="Arial"/>
                <w:sz w:val="24"/>
                <w:szCs w:val="24"/>
              </w:rPr>
              <w:t>, η οποία προβλέπεται στις πρόνοιες του Κανονισμού 8,</w:t>
            </w:r>
            <w:r w:rsidR="00133486" w:rsidRPr="008F141B">
              <w:rPr>
                <w:rFonts w:ascii="Arial" w:hAnsi="Arial" w:cs="Arial"/>
                <w:sz w:val="24"/>
                <w:szCs w:val="24"/>
              </w:rPr>
              <w:t xml:space="preserve"> </w:t>
            </w:r>
            <w:r w:rsidR="00A5344D" w:rsidRPr="008F141B">
              <w:rPr>
                <w:rFonts w:ascii="Arial" w:hAnsi="Arial" w:cs="Arial"/>
                <w:sz w:val="24"/>
                <w:szCs w:val="24"/>
              </w:rPr>
              <w:t>και τη μονιμοποίησ</w:t>
            </w:r>
            <w:r w:rsidR="00133486">
              <w:rPr>
                <w:rFonts w:ascii="Arial" w:hAnsi="Arial" w:cs="Arial"/>
                <w:sz w:val="24"/>
                <w:szCs w:val="24"/>
              </w:rPr>
              <w:t>ή</w:t>
            </w:r>
            <w:r w:rsidR="00A5344D" w:rsidRPr="008F141B">
              <w:rPr>
                <w:rFonts w:ascii="Arial" w:hAnsi="Arial" w:cs="Arial"/>
                <w:sz w:val="24"/>
                <w:szCs w:val="24"/>
              </w:rPr>
              <w:t xml:space="preserve"> τους στην Αστυνομία</w:t>
            </w:r>
            <w:r w:rsidR="00133486">
              <w:rPr>
                <w:rFonts w:ascii="Arial" w:hAnsi="Arial" w:cs="Arial"/>
                <w:sz w:val="24"/>
                <w:szCs w:val="24"/>
              </w:rPr>
              <w:t>,</w:t>
            </w:r>
            <w:r w:rsidR="00A5344D" w:rsidRPr="008F141B">
              <w:rPr>
                <w:rFonts w:ascii="Arial" w:hAnsi="Arial" w:cs="Arial"/>
                <w:sz w:val="24"/>
                <w:szCs w:val="24"/>
              </w:rPr>
              <w:t xml:space="preserve"> σύμφωνα με </w:t>
            </w:r>
            <w:r w:rsidR="00133486">
              <w:rPr>
                <w:rFonts w:ascii="Arial" w:hAnsi="Arial" w:cs="Arial"/>
                <w:sz w:val="24"/>
                <w:szCs w:val="24"/>
              </w:rPr>
              <w:t>τις πρόνοιες του</w:t>
            </w:r>
            <w:r w:rsidR="00133486" w:rsidRPr="008F141B">
              <w:rPr>
                <w:rFonts w:ascii="Arial" w:hAnsi="Arial" w:cs="Arial"/>
                <w:sz w:val="24"/>
                <w:szCs w:val="24"/>
              </w:rPr>
              <w:t xml:space="preserve"> </w:t>
            </w:r>
            <w:r w:rsidR="00133486">
              <w:rPr>
                <w:rFonts w:ascii="Arial" w:hAnsi="Arial" w:cs="Arial"/>
                <w:sz w:val="24"/>
                <w:szCs w:val="24"/>
              </w:rPr>
              <w:t>Κ</w:t>
            </w:r>
            <w:r w:rsidR="00A5344D" w:rsidRPr="008F141B">
              <w:rPr>
                <w:rFonts w:ascii="Arial" w:hAnsi="Arial" w:cs="Arial"/>
                <w:sz w:val="24"/>
                <w:szCs w:val="24"/>
              </w:rPr>
              <w:t>ανονισμ</w:t>
            </w:r>
            <w:r w:rsidR="00133486">
              <w:rPr>
                <w:rFonts w:ascii="Arial" w:hAnsi="Arial" w:cs="Arial"/>
                <w:sz w:val="24"/>
                <w:szCs w:val="24"/>
              </w:rPr>
              <w:t>ού</w:t>
            </w:r>
            <w:r w:rsidR="00A5344D" w:rsidRPr="008F141B">
              <w:rPr>
                <w:rFonts w:ascii="Arial" w:hAnsi="Arial" w:cs="Arial"/>
                <w:sz w:val="24"/>
                <w:szCs w:val="24"/>
              </w:rPr>
              <w:t xml:space="preserve"> 8</w:t>
            </w:r>
            <w:r w:rsidR="00133486">
              <w:rPr>
                <w:rFonts w:ascii="Arial" w:hAnsi="Arial" w:cs="Arial"/>
                <w:sz w:val="24"/>
                <w:szCs w:val="24"/>
              </w:rPr>
              <w:t xml:space="preserve">, </w:t>
            </w:r>
            <w:r w:rsidR="00AC54C0">
              <w:rPr>
                <w:rFonts w:ascii="Arial" w:hAnsi="Arial" w:cs="Arial"/>
                <w:sz w:val="24"/>
                <w:szCs w:val="24"/>
              </w:rPr>
              <w:t xml:space="preserve">προάγονται </w:t>
            </w:r>
            <w:r w:rsidR="00A5344D" w:rsidRPr="008F141B">
              <w:rPr>
                <w:rFonts w:ascii="Arial" w:hAnsi="Arial" w:cs="Arial"/>
                <w:sz w:val="24"/>
                <w:szCs w:val="24"/>
              </w:rPr>
              <w:t xml:space="preserve">στην αρχική κλίμακα των συνδυασμένων κλιμάκων Α5, Α7 και Α8, </w:t>
            </w:r>
            <w:r w:rsidR="003B4E33" w:rsidRPr="008F141B">
              <w:rPr>
                <w:rFonts w:ascii="Arial" w:hAnsi="Arial" w:cs="Arial"/>
                <w:sz w:val="24"/>
                <w:szCs w:val="24"/>
              </w:rPr>
              <w:t>επεκτεινόμεν</w:t>
            </w:r>
            <w:r w:rsidR="003B4E33">
              <w:rPr>
                <w:rFonts w:ascii="Arial" w:hAnsi="Arial" w:cs="Arial"/>
                <w:sz w:val="24"/>
                <w:szCs w:val="24"/>
              </w:rPr>
              <w:t>ες</w:t>
            </w:r>
            <w:r w:rsidR="003B4E33" w:rsidRPr="008F141B">
              <w:rPr>
                <w:rFonts w:ascii="Arial" w:hAnsi="Arial" w:cs="Arial"/>
                <w:sz w:val="24"/>
                <w:szCs w:val="24"/>
              </w:rPr>
              <w:t xml:space="preserve"> </w:t>
            </w:r>
            <w:r w:rsidR="00A5344D" w:rsidRPr="008F141B">
              <w:rPr>
                <w:rFonts w:ascii="Arial" w:hAnsi="Arial" w:cs="Arial"/>
                <w:sz w:val="24"/>
                <w:szCs w:val="24"/>
              </w:rPr>
              <w:t>κατά μία προσαύξηση</w:t>
            </w:r>
            <w:r w:rsidR="00133486">
              <w:rPr>
                <w:rFonts w:ascii="Arial" w:hAnsi="Arial" w:cs="Arial"/>
                <w:sz w:val="24"/>
                <w:szCs w:val="24"/>
              </w:rPr>
              <w:t>, και, μ</w:t>
            </w:r>
            <w:r w:rsidR="00A5344D" w:rsidRPr="008F141B">
              <w:rPr>
                <w:rFonts w:ascii="Arial" w:hAnsi="Arial" w:cs="Arial"/>
                <w:sz w:val="24"/>
                <w:szCs w:val="24"/>
              </w:rPr>
              <w:t>ετά</w:t>
            </w:r>
            <w:r w:rsidR="00133486">
              <w:rPr>
                <w:rFonts w:ascii="Arial" w:hAnsi="Arial" w:cs="Arial"/>
                <w:sz w:val="24"/>
                <w:szCs w:val="24"/>
              </w:rPr>
              <w:t xml:space="preserve"> από</w:t>
            </w:r>
            <w:r w:rsidR="00A5344D" w:rsidRPr="008F141B">
              <w:rPr>
                <w:rFonts w:ascii="Arial" w:hAnsi="Arial" w:cs="Arial"/>
                <w:sz w:val="24"/>
                <w:szCs w:val="24"/>
              </w:rPr>
              <w:t xml:space="preserve"> τη συμπλήρωση ενός (1) έτους συνεχούς </w:t>
            </w:r>
            <w:r w:rsidR="00A5344D" w:rsidRPr="008F141B">
              <w:rPr>
                <w:rFonts w:ascii="Arial" w:hAnsi="Arial" w:cs="Arial"/>
                <w:sz w:val="24"/>
                <w:szCs w:val="24"/>
              </w:rPr>
              <w:lastRenderedPageBreak/>
              <w:t xml:space="preserve">υπηρεσίας, </w:t>
            </w:r>
            <w:r w:rsidR="00133486">
              <w:rPr>
                <w:rFonts w:ascii="Arial" w:hAnsi="Arial" w:cs="Arial"/>
                <w:sz w:val="24"/>
                <w:szCs w:val="24"/>
              </w:rPr>
              <w:t>το</w:t>
            </w:r>
            <w:r w:rsidR="003B4E33">
              <w:rPr>
                <w:rFonts w:ascii="Arial" w:hAnsi="Arial" w:cs="Arial"/>
                <w:sz w:val="24"/>
                <w:szCs w:val="24"/>
              </w:rPr>
              <w:t>ύ</w:t>
            </w:r>
            <w:r w:rsidR="00133486">
              <w:rPr>
                <w:rFonts w:ascii="Arial" w:hAnsi="Arial" w:cs="Arial"/>
                <w:sz w:val="24"/>
                <w:szCs w:val="24"/>
              </w:rPr>
              <w:t xml:space="preserve">ς </w:t>
            </w:r>
            <w:r w:rsidR="00A5344D" w:rsidRPr="008F141B">
              <w:rPr>
                <w:rFonts w:ascii="Arial" w:hAnsi="Arial" w:cs="Arial"/>
                <w:sz w:val="24"/>
                <w:szCs w:val="24"/>
              </w:rPr>
              <w:t xml:space="preserve">παραχωρείται ετήσια προσαύξηση, </w:t>
            </w:r>
            <w:r w:rsidR="0092029B">
              <w:rPr>
                <w:rFonts w:ascii="Arial" w:hAnsi="Arial" w:cs="Arial"/>
                <w:sz w:val="24"/>
                <w:szCs w:val="24"/>
              </w:rPr>
              <w:t xml:space="preserve">έπειτα από την πιστοποίηση του </w:t>
            </w:r>
            <w:r w:rsidR="00A5344D" w:rsidRPr="008F141B">
              <w:rPr>
                <w:rFonts w:ascii="Arial" w:hAnsi="Arial" w:cs="Arial"/>
                <w:sz w:val="24"/>
                <w:szCs w:val="24"/>
              </w:rPr>
              <w:t>οικείο</w:t>
            </w:r>
            <w:r w:rsidR="0092029B">
              <w:rPr>
                <w:rFonts w:ascii="Arial" w:hAnsi="Arial" w:cs="Arial"/>
                <w:sz w:val="24"/>
                <w:szCs w:val="24"/>
              </w:rPr>
              <w:t>υ</w:t>
            </w:r>
            <w:r w:rsidR="00A5344D" w:rsidRPr="008F141B">
              <w:rPr>
                <w:rFonts w:ascii="Arial" w:hAnsi="Arial" w:cs="Arial"/>
                <w:sz w:val="24"/>
                <w:szCs w:val="24"/>
              </w:rPr>
              <w:t xml:space="preserve"> </w:t>
            </w:r>
            <w:r w:rsidR="0092029B" w:rsidRPr="008F141B">
              <w:rPr>
                <w:rFonts w:ascii="Arial" w:hAnsi="Arial" w:cs="Arial"/>
                <w:sz w:val="24"/>
                <w:szCs w:val="24"/>
              </w:rPr>
              <w:t>Αστυνομικο</w:t>
            </w:r>
            <w:r w:rsidR="0092029B">
              <w:rPr>
                <w:rFonts w:ascii="Arial" w:hAnsi="Arial" w:cs="Arial"/>
                <w:sz w:val="24"/>
                <w:szCs w:val="24"/>
              </w:rPr>
              <w:t>ύ</w:t>
            </w:r>
            <w:r w:rsidR="00A5344D" w:rsidRPr="008F141B">
              <w:rPr>
                <w:rFonts w:ascii="Arial" w:hAnsi="Arial" w:cs="Arial"/>
                <w:sz w:val="24"/>
                <w:szCs w:val="24"/>
              </w:rPr>
              <w:t xml:space="preserve"> Διευθυντή</w:t>
            </w:r>
            <w:r w:rsidR="0092029B">
              <w:rPr>
                <w:rFonts w:ascii="Arial" w:hAnsi="Arial" w:cs="Arial"/>
                <w:sz w:val="24"/>
                <w:szCs w:val="24"/>
              </w:rPr>
              <w:t xml:space="preserve"> ότι </w:t>
            </w:r>
            <w:r w:rsidR="00A5344D" w:rsidRPr="008F141B">
              <w:rPr>
                <w:rFonts w:ascii="Arial" w:hAnsi="Arial" w:cs="Arial"/>
                <w:sz w:val="24"/>
                <w:szCs w:val="24"/>
              </w:rPr>
              <w:t>οι υπηρεσίες και η διαγωγή του</w:t>
            </w:r>
            <w:r w:rsidR="003B4E33">
              <w:rPr>
                <w:rFonts w:ascii="Arial" w:hAnsi="Arial" w:cs="Arial"/>
                <w:sz w:val="24"/>
                <w:szCs w:val="24"/>
              </w:rPr>
              <w:t>ς</w:t>
            </w:r>
            <w:r w:rsidR="00A5344D" w:rsidRPr="008F141B">
              <w:rPr>
                <w:rFonts w:ascii="Arial" w:hAnsi="Arial" w:cs="Arial"/>
                <w:sz w:val="24"/>
                <w:szCs w:val="24"/>
              </w:rPr>
              <w:t xml:space="preserve"> υπήρξαν ικανοποιητικές.</w:t>
            </w:r>
          </w:p>
        </w:tc>
      </w:tr>
      <w:tr w:rsidR="00A5344D" w:rsidRPr="008F141B" w14:paraId="51940C52" w14:textId="77777777" w:rsidTr="00A5344D">
        <w:trPr>
          <w:trHeight w:val="375"/>
        </w:trPr>
        <w:tc>
          <w:tcPr>
            <w:tcW w:w="2356" w:type="dxa"/>
          </w:tcPr>
          <w:p w14:paraId="2DBB9786" w14:textId="77777777" w:rsidR="00A5344D" w:rsidRPr="008F141B" w:rsidRDefault="00A5344D" w:rsidP="008F141B">
            <w:pPr>
              <w:pStyle w:val="norm"/>
              <w:spacing w:before="0" w:beforeAutospacing="0" w:after="0" w:afterAutospacing="0" w:line="360" w:lineRule="auto"/>
              <w:rPr>
                <w:rFonts w:ascii="Arial" w:hAnsi="Arial" w:cs="Arial"/>
                <w:lang w:val="el-GR" w:eastAsia="en-US"/>
              </w:rPr>
            </w:pPr>
          </w:p>
        </w:tc>
        <w:tc>
          <w:tcPr>
            <w:tcW w:w="1898" w:type="dxa"/>
          </w:tcPr>
          <w:p w14:paraId="10B0B2E5" w14:textId="77777777" w:rsidR="00A5344D" w:rsidRPr="00762083" w:rsidRDefault="00A5344D" w:rsidP="00762083">
            <w:pPr>
              <w:spacing w:line="360" w:lineRule="auto"/>
              <w:jc w:val="both"/>
              <w:rPr>
                <w:rFonts w:ascii="Arial" w:eastAsia="Times New Roman" w:hAnsi="Arial" w:cs="Arial"/>
                <w:bCs/>
                <w:sz w:val="24"/>
                <w:szCs w:val="24"/>
              </w:rPr>
            </w:pPr>
          </w:p>
        </w:tc>
        <w:tc>
          <w:tcPr>
            <w:tcW w:w="4819" w:type="dxa"/>
            <w:gridSpan w:val="2"/>
          </w:tcPr>
          <w:p w14:paraId="65CBAC0B" w14:textId="77777777" w:rsidR="00A5344D" w:rsidRPr="008F141B" w:rsidRDefault="00A5344D" w:rsidP="00762083">
            <w:pPr>
              <w:spacing w:line="360" w:lineRule="auto"/>
              <w:jc w:val="both"/>
              <w:rPr>
                <w:rFonts w:ascii="Arial" w:hAnsi="Arial" w:cs="Arial"/>
                <w:sz w:val="24"/>
                <w:szCs w:val="24"/>
              </w:rPr>
            </w:pPr>
          </w:p>
        </w:tc>
      </w:tr>
      <w:tr w:rsidR="00A5344D" w:rsidRPr="008F141B" w14:paraId="310E33D9" w14:textId="77777777" w:rsidTr="00A5344D">
        <w:trPr>
          <w:trHeight w:val="375"/>
        </w:trPr>
        <w:tc>
          <w:tcPr>
            <w:tcW w:w="2356" w:type="dxa"/>
          </w:tcPr>
          <w:p w14:paraId="24E08F5E" w14:textId="77777777" w:rsidR="00A5344D" w:rsidRPr="008F141B" w:rsidRDefault="00A5344D" w:rsidP="00A5344D">
            <w:pPr>
              <w:pStyle w:val="norm"/>
              <w:spacing w:before="0" w:beforeAutospacing="0" w:after="0" w:afterAutospacing="0" w:line="360" w:lineRule="auto"/>
              <w:rPr>
                <w:rFonts w:ascii="Arial" w:hAnsi="Arial" w:cs="Arial"/>
                <w:lang w:val="el-GR" w:eastAsia="en-US"/>
              </w:rPr>
            </w:pPr>
          </w:p>
        </w:tc>
        <w:tc>
          <w:tcPr>
            <w:tcW w:w="1898" w:type="dxa"/>
          </w:tcPr>
          <w:p w14:paraId="55E8C6AA" w14:textId="77777777" w:rsidR="00A5344D" w:rsidRPr="00762083" w:rsidRDefault="00A5344D" w:rsidP="00A5344D">
            <w:pPr>
              <w:spacing w:line="360" w:lineRule="auto"/>
              <w:jc w:val="both"/>
              <w:rPr>
                <w:rFonts w:ascii="Arial" w:eastAsia="Times New Roman" w:hAnsi="Arial" w:cs="Arial"/>
                <w:bCs/>
                <w:sz w:val="24"/>
                <w:szCs w:val="24"/>
              </w:rPr>
            </w:pPr>
          </w:p>
        </w:tc>
        <w:tc>
          <w:tcPr>
            <w:tcW w:w="4819" w:type="dxa"/>
            <w:gridSpan w:val="2"/>
          </w:tcPr>
          <w:p w14:paraId="5E1A4677" w14:textId="1D81E9FD" w:rsidR="00A5344D" w:rsidRPr="008F141B" w:rsidRDefault="00BB51A1" w:rsidP="00BB51A1">
            <w:pPr>
              <w:tabs>
                <w:tab w:val="left" w:pos="397"/>
                <w:tab w:val="left" w:pos="794"/>
              </w:tabs>
              <w:spacing w:line="360" w:lineRule="auto"/>
              <w:jc w:val="both"/>
              <w:rPr>
                <w:rFonts w:ascii="Arial" w:hAnsi="Arial" w:cs="Arial"/>
                <w:sz w:val="24"/>
                <w:szCs w:val="24"/>
              </w:rPr>
            </w:pPr>
            <w:r>
              <w:rPr>
                <w:rFonts w:ascii="Arial" w:hAnsi="Arial" w:cs="Arial"/>
                <w:sz w:val="24"/>
                <w:szCs w:val="24"/>
              </w:rPr>
              <w:tab/>
            </w:r>
            <w:r w:rsidR="00A5344D" w:rsidRPr="008F141B">
              <w:rPr>
                <w:rFonts w:ascii="Arial" w:hAnsi="Arial" w:cs="Arial"/>
                <w:sz w:val="24"/>
                <w:szCs w:val="24"/>
              </w:rPr>
              <w:t>(3)</w:t>
            </w:r>
            <w:r>
              <w:rPr>
                <w:rFonts w:ascii="Arial" w:hAnsi="Arial" w:cs="Arial"/>
                <w:sz w:val="24"/>
                <w:szCs w:val="24"/>
              </w:rPr>
              <w:tab/>
            </w:r>
            <w:r w:rsidR="009C5406">
              <w:rPr>
                <w:rFonts w:ascii="Arial" w:hAnsi="Arial" w:cs="Arial"/>
                <w:sz w:val="24"/>
                <w:szCs w:val="24"/>
              </w:rPr>
              <w:t>Οι π</w:t>
            </w:r>
            <w:r w:rsidR="00A5344D" w:rsidRPr="008F141B">
              <w:rPr>
                <w:rFonts w:ascii="Arial" w:hAnsi="Arial" w:cs="Arial"/>
                <w:sz w:val="24"/>
                <w:szCs w:val="24"/>
              </w:rPr>
              <w:t xml:space="preserve">ροσαυξήσεις </w:t>
            </w:r>
            <w:r w:rsidR="009C5406">
              <w:rPr>
                <w:rFonts w:ascii="Arial" w:hAnsi="Arial" w:cs="Arial"/>
                <w:sz w:val="24"/>
                <w:szCs w:val="24"/>
              </w:rPr>
              <w:t>οι οποίες</w:t>
            </w:r>
            <w:r w:rsidR="009C5406" w:rsidRPr="008F141B">
              <w:rPr>
                <w:rFonts w:ascii="Arial" w:hAnsi="Arial" w:cs="Arial"/>
                <w:sz w:val="24"/>
                <w:szCs w:val="24"/>
              </w:rPr>
              <w:t xml:space="preserve"> </w:t>
            </w:r>
            <w:r w:rsidR="00A5344D" w:rsidRPr="008F141B">
              <w:rPr>
                <w:rFonts w:ascii="Arial" w:hAnsi="Arial" w:cs="Arial"/>
                <w:sz w:val="24"/>
                <w:szCs w:val="24"/>
              </w:rPr>
              <w:t>οφείλονται μεταξύ της πρώτης και της δέκατης πέμπτης ημέρας του μηνός, περιλαμβανομένων των δύο (2)</w:t>
            </w:r>
            <w:r w:rsidR="00133486">
              <w:rPr>
                <w:rFonts w:ascii="Arial" w:hAnsi="Arial" w:cs="Arial"/>
                <w:sz w:val="24"/>
                <w:szCs w:val="24"/>
              </w:rPr>
              <w:t xml:space="preserve"> αυτών</w:t>
            </w:r>
            <w:r w:rsidR="00A5344D" w:rsidRPr="008F141B">
              <w:rPr>
                <w:rFonts w:ascii="Arial" w:hAnsi="Arial" w:cs="Arial"/>
                <w:sz w:val="24"/>
                <w:szCs w:val="24"/>
              </w:rPr>
              <w:t xml:space="preserve"> ημερομηνιών</w:t>
            </w:r>
            <w:r w:rsidR="00133486">
              <w:rPr>
                <w:rFonts w:ascii="Arial" w:hAnsi="Arial" w:cs="Arial"/>
                <w:sz w:val="24"/>
                <w:szCs w:val="24"/>
              </w:rPr>
              <w:t>,</w:t>
            </w:r>
            <w:r w:rsidR="00A5344D" w:rsidRPr="008F141B">
              <w:rPr>
                <w:rFonts w:ascii="Arial" w:hAnsi="Arial" w:cs="Arial"/>
                <w:sz w:val="24"/>
                <w:szCs w:val="24"/>
              </w:rPr>
              <w:t xml:space="preserve"> είναι πληρωτέες από την πρώτη του μηνός</w:t>
            </w:r>
            <w:r w:rsidR="00133486">
              <w:rPr>
                <w:rFonts w:ascii="Arial" w:hAnsi="Arial" w:cs="Arial"/>
                <w:sz w:val="24"/>
                <w:szCs w:val="24"/>
              </w:rPr>
              <w:t xml:space="preserve"> και οι</w:t>
            </w:r>
            <w:r w:rsidR="00A5344D" w:rsidRPr="008F141B">
              <w:rPr>
                <w:rFonts w:ascii="Arial" w:hAnsi="Arial" w:cs="Arial"/>
                <w:sz w:val="24"/>
                <w:szCs w:val="24"/>
              </w:rPr>
              <w:t xml:space="preserve"> </w:t>
            </w:r>
            <w:r w:rsidR="00133486">
              <w:rPr>
                <w:rFonts w:ascii="Arial" w:hAnsi="Arial" w:cs="Arial"/>
                <w:sz w:val="24"/>
                <w:szCs w:val="24"/>
              </w:rPr>
              <w:t>π</w:t>
            </w:r>
            <w:r w:rsidR="00A5344D" w:rsidRPr="008F141B">
              <w:rPr>
                <w:rFonts w:ascii="Arial" w:hAnsi="Arial" w:cs="Arial"/>
                <w:sz w:val="24"/>
                <w:szCs w:val="24"/>
              </w:rPr>
              <w:t xml:space="preserve">ροσαυξήσεις </w:t>
            </w:r>
            <w:r w:rsidR="00133486">
              <w:rPr>
                <w:rFonts w:ascii="Arial" w:hAnsi="Arial" w:cs="Arial"/>
                <w:sz w:val="24"/>
                <w:szCs w:val="24"/>
              </w:rPr>
              <w:t>οι οποίες</w:t>
            </w:r>
            <w:r w:rsidR="00133486" w:rsidRPr="008F141B">
              <w:rPr>
                <w:rFonts w:ascii="Arial" w:hAnsi="Arial" w:cs="Arial"/>
                <w:sz w:val="24"/>
                <w:szCs w:val="24"/>
              </w:rPr>
              <w:t xml:space="preserve"> </w:t>
            </w:r>
            <w:r w:rsidR="00A5344D" w:rsidRPr="008F141B">
              <w:rPr>
                <w:rFonts w:ascii="Arial" w:hAnsi="Arial" w:cs="Arial"/>
                <w:sz w:val="24"/>
                <w:szCs w:val="24"/>
              </w:rPr>
              <w:t>οφείλονται μετά</w:t>
            </w:r>
            <w:r w:rsidR="00133486">
              <w:rPr>
                <w:rFonts w:ascii="Arial" w:hAnsi="Arial" w:cs="Arial"/>
                <w:sz w:val="24"/>
                <w:szCs w:val="24"/>
              </w:rPr>
              <w:t xml:space="preserve"> από</w:t>
            </w:r>
            <w:r w:rsidR="00A5344D" w:rsidRPr="008F141B">
              <w:rPr>
                <w:rFonts w:ascii="Arial" w:hAnsi="Arial" w:cs="Arial"/>
                <w:sz w:val="24"/>
                <w:szCs w:val="24"/>
              </w:rPr>
              <w:t xml:space="preserve"> τη δέκατη </w:t>
            </w:r>
            <w:r w:rsidR="00133486">
              <w:rPr>
                <w:rFonts w:ascii="Arial" w:hAnsi="Arial" w:cs="Arial"/>
                <w:sz w:val="24"/>
                <w:szCs w:val="24"/>
              </w:rPr>
              <w:t>π</w:t>
            </w:r>
            <w:r w:rsidR="00A5344D" w:rsidRPr="008F141B">
              <w:rPr>
                <w:rFonts w:ascii="Arial" w:hAnsi="Arial" w:cs="Arial"/>
                <w:sz w:val="24"/>
                <w:szCs w:val="24"/>
              </w:rPr>
              <w:t>έμπτη</w:t>
            </w:r>
            <w:r w:rsidR="00133486">
              <w:rPr>
                <w:rFonts w:ascii="Arial" w:hAnsi="Arial" w:cs="Arial"/>
                <w:sz w:val="24"/>
                <w:szCs w:val="24"/>
              </w:rPr>
              <w:t xml:space="preserve"> </w:t>
            </w:r>
            <w:r w:rsidR="00A5344D" w:rsidRPr="008F141B">
              <w:rPr>
                <w:rFonts w:ascii="Arial" w:hAnsi="Arial" w:cs="Arial"/>
                <w:sz w:val="24"/>
                <w:szCs w:val="24"/>
              </w:rPr>
              <w:t xml:space="preserve">ημέρα του μηνός είναι πληρωτέες από την πρώτη ημέρα του επόμενου μηνός. </w:t>
            </w:r>
          </w:p>
        </w:tc>
      </w:tr>
      <w:tr w:rsidR="00A5344D" w:rsidRPr="008F141B" w14:paraId="4F262344" w14:textId="77777777" w:rsidTr="00A5344D">
        <w:trPr>
          <w:trHeight w:val="375"/>
        </w:trPr>
        <w:tc>
          <w:tcPr>
            <w:tcW w:w="2356" w:type="dxa"/>
          </w:tcPr>
          <w:p w14:paraId="0B8A7A68" w14:textId="77777777" w:rsidR="00A5344D" w:rsidRPr="008F141B" w:rsidRDefault="00A5344D" w:rsidP="00A5344D">
            <w:pPr>
              <w:pStyle w:val="norm"/>
              <w:spacing w:before="0" w:beforeAutospacing="0" w:after="0" w:afterAutospacing="0" w:line="360" w:lineRule="auto"/>
              <w:rPr>
                <w:rFonts w:ascii="Arial" w:hAnsi="Arial" w:cs="Arial"/>
                <w:lang w:val="el-GR" w:eastAsia="en-US"/>
              </w:rPr>
            </w:pPr>
          </w:p>
        </w:tc>
        <w:tc>
          <w:tcPr>
            <w:tcW w:w="1898" w:type="dxa"/>
          </w:tcPr>
          <w:p w14:paraId="5A868DD8" w14:textId="77777777" w:rsidR="00A5344D" w:rsidRPr="00762083" w:rsidRDefault="00A5344D" w:rsidP="00A5344D">
            <w:pPr>
              <w:spacing w:line="360" w:lineRule="auto"/>
              <w:jc w:val="both"/>
              <w:rPr>
                <w:rFonts w:ascii="Arial" w:eastAsia="Times New Roman" w:hAnsi="Arial" w:cs="Arial"/>
                <w:bCs/>
                <w:sz w:val="24"/>
                <w:szCs w:val="24"/>
              </w:rPr>
            </w:pPr>
          </w:p>
        </w:tc>
        <w:tc>
          <w:tcPr>
            <w:tcW w:w="4819" w:type="dxa"/>
            <w:gridSpan w:val="2"/>
          </w:tcPr>
          <w:p w14:paraId="76FC7BCB" w14:textId="77777777" w:rsidR="00A5344D" w:rsidRPr="008F141B" w:rsidRDefault="00A5344D" w:rsidP="00A5344D">
            <w:pPr>
              <w:spacing w:line="360" w:lineRule="auto"/>
              <w:jc w:val="both"/>
              <w:rPr>
                <w:rFonts w:ascii="Arial" w:hAnsi="Arial" w:cs="Arial"/>
                <w:sz w:val="24"/>
                <w:szCs w:val="24"/>
              </w:rPr>
            </w:pPr>
          </w:p>
        </w:tc>
      </w:tr>
      <w:tr w:rsidR="00A5344D" w:rsidRPr="008F141B" w14:paraId="3166F14F" w14:textId="77777777" w:rsidTr="00A5344D">
        <w:trPr>
          <w:trHeight w:val="375"/>
        </w:trPr>
        <w:tc>
          <w:tcPr>
            <w:tcW w:w="2356" w:type="dxa"/>
          </w:tcPr>
          <w:p w14:paraId="48C25750" w14:textId="77777777" w:rsidR="00A5344D" w:rsidRPr="008F141B" w:rsidRDefault="00A5344D" w:rsidP="00A5344D">
            <w:pPr>
              <w:pStyle w:val="norm"/>
              <w:spacing w:before="0" w:beforeAutospacing="0" w:after="0" w:afterAutospacing="0" w:line="360" w:lineRule="auto"/>
              <w:rPr>
                <w:rFonts w:ascii="Arial" w:hAnsi="Arial" w:cs="Arial"/>
                <w:lang w:val="el-GR" w:eastAsia="en-US"/>
              </w:rPr>
            </w:pPr>
          </w:p>
        </w:tc>
        <w:tc>
          <w:tcPr>
            <w:tcW w:w="1898" w:type="dxa"/>
          </w:tcPr>
          <w:p w14:paraId="629C6FCD" w14:textId="77777777" w:rsidR="00A5344D" w:rsidRPr="00762083" w:rsidRDefault="00A5344D" w:rsidP="00A5344D">
            <w:pPr>
              <w:spacing w:line="360" w:lineRule="auto"/>
              <w:jc w:val="both"/>
              <w:rPr>
                <w:rFonts w:ascii="Arial" w:eastAsia="Times New Roman" w:hAnsi="Arial" w:cs="Arial"/>
                <w:bCs/>
                <w:sz w:val="24"/>
                <w:szCs w:val="24"/>
              </w:rPr>
            </w:pPr>
          </w:p>
        </w:tc>
        <w:tc>
          <w:tcPr>
            <w:tcW w:w="4819" w:type="dxa"/>
            <w:gridSpan w:val="2"/>
          </w:tcPr>
          <w:p w14:paraId="267A0036" w14:textId="09B1A5A1" w:rsidR="00A5344D" w:rsidRPr="008F141B" w:rsidRDefault="00BB51A1" w:rsidP="00BB51A1">
            <w:pPr>
              <w:tabs>
                <w:tab w:val="left" w:pos="397"/>
                <w:tab w:val="left" w:pos="794"/>
              </w:tabs>
              <w:spacing w:line="360" w:lineRule="auto"/>
              <w:jc w:val="both"/>
              <w:rPr>
                <w:rFonts w:ascii="Arial" w:hAnsi="Arial" w:cs="Arial"/>
                <w:sz w:val="24"/>
                <w:szCs w:val="24"/>
              </w:rPr>
            </w:pPr>
            <w:r>
              <w:rPr>
                <w:rFonts w:ascii="Arial" w:hAnsi="Arial" w:cs="Arial"/>
                <w:sz w:val="24"/>
                <w:szCs w:val="24"/>
              </w:rPr>
              <w:tab/>
            </w:r>
            <w:r w:rsidR="00A5344D" w:rsidRPr="008F141B">
              <w:rPr>
                <w:rFonts w:ascii="Arial" w:hAnsi="Arial" w:cs="Arial"/>
                <w:sz w:val="24"/>
                <w:szCs w:val="24"/>
              </w:rPr>
              <w:t>(4)</w:t>
            </w:r>
            <w:r>
              <w:rPr>
                <w:rFonts w:ascii="Arial" w:hAnsi="Arial" w:cs="Arial"/>
                <w:sz w:val="24"/>
                <w:szCs w:val="24"/>
              </w:rPr>
              <w:tab/>
            </w:r>
            <w:r w:rsidR="00A5344D" w:rsidRPr="008F141B">
              <w:rPr>
                <w:rFonts w:ascii="Arial" w:hAnsi="Arial" w:cs="Arial"/>
                <w:sz w:val="24"/>
                <w:szCs w:val="24"/>
              </w:rPr>
              <w:t xml:space="preserve">Άδεια απουσίας χωρίς απολαβές </w:t>
            </w:r>
            <w:r w:rsidR="00133486">
              <w:rPr>
                <w:rFonts w:ascii="Arial" w:hAnsi="Arial" w:cs="Arial"/>
                <w:sz w:val="24"/>
                <w:szCs w:val="24"/>
              </w:rPr>
              <w:t>η οποία</w:t>
            </w:r>
            <w:r w:rsidR="00133486" w:rsidRPr="008F141B">
              <w:rPr>
                <w:rFonts w:ascii="Arial" w:hAnsi="Arial" w:cs="Arial"/>
                <w:sz w:val="24"/>
                <w:szCs w:val="24"/>
              </w:rPr>
              <w:t xml:space="preserve"> </w:t>
            </w:r>
            <w:r w:rsidR="00A5344D" w:rsidRPr="008F141B">
              <w:rPr>
                <w:rFonts w:ascii="Arial" w:hAnsi="Arial" w:cs="Arial"/>
                <w:sz w:val="24"/>
                <w:szCs w:val="24"/>
              </w:rPr>
              <w:t xml:space="preserve">χορηγήθηκε σε </w:t>
            </w:r>
            <w:r w:rsidR="009C5406">
              <w:rPr>
                <w:rFonts w:ascii="Arial" w:hAnsi="Arial" w:cs="Arial"/>
                <w:sz w:val="24"/>
                <w:szCs w:val="24"/>
              </w:rPr>
              <w:t>αστυνομικό</w:t>
            </w:r>
            <w:r w:rsidR="009C5406" w:rsidRPr="008F141B">
              <w:rPr>
                <w:rFonts w:ascii="Arial" w:hAnsi="Arial" w:cs="Arial"/>
                <w:sz w:val="24"/>
                <w:szCs w:val="24"/>
              </w:rPr>
              <w:t xml:space="preserve"> </w:t>
            </w:r>
            <w:r w:rsidR="00A5344D" w:rsidRPr="008F141B">
              <w:rPr>
                <w:rFonts w:ascii="Arial" w:hAnsi="Arial" w:cs="Arial"/>
                <w:sz w:val="24"/>
                <w:szCs w:val="24"/>
              </w:rPr>
              <w:t xml:space="preserve">για συνολική περίοδο </w:t>
            </w:r>
            <w:r w:rsidR="00133486">
              <w:rPr>
                <w:rFonts w:ascii="Arial" w:hAnsi="Arial" w:cs="Arial"/>
                <w:sz w:val="24"/>
                <w:szCs w:val="24"/>
              </w:rPr>
              <w:t>η οποία</w:t>
            </w:r>
            <w:r w:rsidR="00133486" w:rsidRPr="008F141B">
              <w:rPr>
                <w:rFonts w:ascii="Arial" w:hAnsi="Arial" w:cs="Arial"/>
                <w:sz w:val="24"/>
                <w:szCs w:val="24"/>
              </w:rPr>
              <w:t xml:space="preserve"> </w:t>
            </w:r>
            <w:r w:rsidR="00A5344D" w:rsidRPr="008F141B">
              <w:rPr>
                <w:rFonts w:ascii="Arial" w:hAnsi="Arial" w:cs="Arial"/>
                <w:sz w:val="24"/>
                <w:szCs w:val="24"/>
              </w:rPr>
              <w:t xml:space="preserve">υπερβαίνει τις δεκαπέντε (15) ημέρες εντός του έτους υπηρεσίας αφαιρείται από την υπηρεσία του για σκοπούς </w:t>
            </w:r>
            <w:r w:rsidR="00133486" w:rsidRPr="008F141B">
              <w:rPr>
                <w:rFonts w:ascii="Arial" w:hAnsi="Arial" w:cs="Arial"/>
                <w:sz w:val="24"/>
                <w:szCs w:val="24"/>
              </w:rPr>
              <w:t>προσα</w:t>
            </w:r>
            <w:r w:rsidR="00133486">
              <w:rPr>
                <w:rFonts w:ascii="Arial" w:hAnsi="Arial" w:cs="Arial"/>
                <w:sz w:val="24"/>
                <w:szCs w:val="24"/>
              </w:rPr>
              <w:t xml:space="preserve">ύξησης, </w:t>
            </w:r>
            <w:r w:rsidR="00A5344D" w:rsidRPr="008F141B">
              <w:rPr>
                <w:rFonts w:ascii="Arial" w:hAnsi="Arial" w:cs="Arial"/>
                <w:sz w:val="24"/>
                <w:szCs w:val="24"/>
              </w:rPr>
              <w:t>η</w:t>
            </w:r>
            <w:r w:rsidR="00133486">
              <w:rPr>
                <w:rFonts w:ascii="Arial" w:hAnsi="Arial" w:cs="Arial"/>
                <w:sz w:val="24"/>
                <w:szCs w:val="24"/>
              </w:rPr>
              <w:t xml:space="preserve"> δε</w:t>
            </w:r>
            <w:r w:rsidR="00A5344D" w:rsidRPr="008F141B">
              <w:rPr>
                <w:rFonts w:ascii="Arial" w:hAnsi="Arial" w:cs="Arial"/>
                <w:sz w:val="24"/>
                <w:szCs w:val="24"/>
              </w:rPr>
              <w:t xml:space="preserve"> ημερομηνία </w:t>
            </w:r>
            <w:r w:rsidR="00133486" w:rsidRPr="008F141B">
              <w:rPr>
                <w:rFonts w:ascii="Arial" w:hAnsi="Arial" w:cs="Arial"/>
                <w:sz w:val="24"/>
                <w:szCs w:val="24"/>
              </w:rPr>
              <w:t>προσα</w:t>
            </w:r>
            <w:r w:rsidR="00133486">
              <w:rPr>
                <w:rFonts w:ascii="Arial" w:hAnsi="Arial" w:cs="Arial"/>
                <w:sz w:val="24"/>
                <w:szCs w:val="24"/>
              </w:rPr>
              <w:t>ύξησή</w:t>
            </w:r>
            <w:r w:rsidR="00133486" w:rsidRPr="008F141B">
              <w:rPr>
                <w:rFonts w:ascii="Arial" w:hAnsi="Arial" w:cs="Arial"/>
                <w:sz w:val="24"/>
                <w:szCs w:val="24"/>
              </w:rPr>
              <w:t xml:space="preserve">ς </w:t>
            </w:r>
            <w:r w:rsidR="00A5344D" w:rsidRPr="008F141B">
              <w:rPr>
                <w:rFonts w:ascii="Arial" w:hAnsi="Arial" w:cs="Arial"/>
                <w:sz w:val="24"/>
                <w:szCs w:val="24"/>
              </w:rPr>
              <w:t>του μετατίθεται</w:t>
            </w:r>
            <w:r w:rsidR="00133486">
              <w:rPr>
                <w:rFonts w:ascii="Arial" w:hAnsi="Arial" w:cs="Arial"/>
                <w:sz w:val="24"/>
                <w:szCs w:val="24"/>
              </w:rPr>
              <w:t>,</w:t>
            </w:r>
            <w:r w:rsidR="00A5344D" w:rsidRPr="008F141B">
              <w:rPr>
                <w:rFonts w:ascii="Arial" w:hAnsi="Arial" w:cs="Arial"/>
                <w:sz w:val="24"/>
                <w:szCs w:val="24"/>
              </w:rPr>
              <w:t xml:space="preserve"> ανάλογα, για τόσο χρονικό διάστημα όσο και η συνολική περίοδος άδειας απουσίας χωρίς απολαβές και καθορίζεται σύμφωνα με </w:t>
            </w:r>
            <w:r w:rsidR="005A4693">
              <w:rPr>
                <w:rFonts w:ascii="Arial" w:hAnsi="Arial" w:cs="Arial"/>
                <w:sz w:val="24"/>
                <w:szCs w:val="24"/>
              </w:rPr>
              <w:t xml:space="preserve">τις πρόνοιες </w:t>
            </w:r>
            <w:r w:rsidR="005A4693" w:rsidRPr="008F141B">
              <w:rPr>
                <w:rFonts w:ascii="Arial" w:hAnsi="Arial" w:cs="Arial"/>
                <w:sz w:val="24"/>
                <w:szCs w:val="24"/>
              </w:rPr>
              <w:t>τη</w:t>
            </w:r>
            <w:r w:rsidR="005A4693">
              <w:rPr>
                <w:rFonts w:ascii="Arial" w:hAnsi="Arial" w:cs="Arial"/>
                <w:sz w:val="24"/>
                <w:szCs w:val="24"/>
              </w:rPr>
              <w:t>ς</w:t>
            </w:r>
            <w:r w:rsidR="005A4693" w:rsidRPr="008F141B">
              <w:rPr>
                <w:rFonts w:ascii="Arial" w:hAnsi="Arial" w:cs="Arial"/>
                <w:sz w:val="24"/>
                <w:szCs w:val="24"/>
              </w:rPr>
              <w:t xml:space="preserve"> παραγράφο</w:t>
            </w:r>
            <w:r w:rsidR="005A4693">
              <w:rPr>
                <w:rFonts w:ascii="Arial" w:hAnsi="Arial" w:cs="Arial"/>
                <w:sz w:val="24"/>
                <w:szCs w:val="24"/>
              </w:rPr>
              <w:t>υ</w:t>
            </w:r>
            <w:r w:rsidR="00A5344D" w:rsidRPr="008F141B">
              <w:rPr>
                <w:rFonts w:ascii="Arial" w:hAnsi="Arial" w:cs="Arial"/>
                <w:sz w:val="24"/>
                <w:szCs w:val="24"/>
              </w:rPr>
              <w:t xml:space="preserve"> (3).</w:t>
            </w:r>
          </w:p>
        </w:tc>
      </w:tr>
      <w:tr w:rsidR="00A5344D" w:rsidRPr="008F141B" w14:paraId="4DE5882B" w14:textId="77777777" w:rsidTr="00A5344D">
        <w:trPr>
          <w:trHeight w:val="375"/>
        </w:trPr>
        <w:tc>
          <w:tcPr>
            <w:tcW w:w="2356" w:type="dxa"/>
          </w:tcPr>
          <w:p w14:paraId="0B3ED5F5" w14:textId="77777777" w:rsidR="00A5344D" w:rsidRPr="008F141B" w:rsidRDefault="00A5344D" w:rsidP="00A5344D">
            <w:pPr>
              <w:pStyle w:val="norm"/>
              <w:spacing w:before="0" w:beforeAutospacing="0" w:after="0" w:afterAutospacing="0" w:line="360" w:lineRule="auto"/>
              <w:rPr>
                <w:rFonts w:ascii="Arial" w:hAnsi="Arial" w:cs="Arial"/>
                <w:lang w:val="el-GR" w:eastAsia="en-US"/>
              </w:rPr>
            </w:pPr>
          </w:p>
        </w:tc>
        <w:tc>
          <w:tcPr>
            <w:tcW w:w="1898" w:type="dxa"/>
          </w:tcPr>
          <w:p w14:paraId="04A2CDBB" w14:textId="77777777" w:rsidR="00A5344D" w:rsidRPr="00762083" w:rsidRDefault="00A5344D" w:rsidP="00A5344D">
            <w:pPr>
              <w:spacing w:line="360" w:lineRule="auto"/>
              <w:jc w:val="both"/>
              <w:rPr>
                <w:rFonts w:ascii="Arial" w:eastAsia="Times New Roman" w:hAnsi="Arial" w:cs="Arial"/>
                <w:bCs/>
                <w:sz w:val="24"/>
                <w:szCs w:val="24"/>
              </w:rPr>
            </w:pPr>
          </w:p>
        </w:tc>
        <w:tc>
          <w:tcPr>
            <w:tcW w:w="4819" w:type="dxa"/>
            <w:gridSpan w:val="2"/>
          </w:tcPr>
          <w:p w14:paraId="74BB3B79" w14:textId="77777777" w:rsidR="00A5344D" w:rsidRPr="008F141B" w:rsidRDefault="00A5344D" w:rsidP="00A5344D">
            <w:pPr>
              <w:spacing w:line="360" w:lineRule="auto"/>
              <w:jc w:val="both"/>
              <w:rPr>
                <w:rFonts w:ascii="Arial" w:hAnsi="Arial" w:cs="Arial"/>
                <w:sz w:val="24"/>
                <w:szCs w:val="24"/>
              </w:rPr>
            </w:pPr>
          </w:p>
        </w:tc>
      </w:tr>
      <w:tr w:rsidR="00A5344D" w:rsidRPr="008F141B" w14:paraId="54CE728B" w14:textId="77777777" w:rsidTr="00A5344D">
        <w:trPr>
          <w:trHeight w:val="375"/>
        </w:trPr>
        <w:tc>
          <w:tcPr>
            <w:tcW w:w="2356" w:type="dxa"/>
          </w:tcPr>
          <w:p w14:paraId="564B1A73" w14:textId="77777777" w:rsidR="00A5344D" w:rsidRPr="008F141B" w:rsidRDefault="00A5344D" w:rsidP="00A5344D">
            <w:pPr>
              <w:pStyle w:val="norm"/>
              <w:spacing w:before="0" w:beforeAutospacing="0" w:after="0" w:afterAutospacing="0" w:line="360" w:lineRule="auto"/>
              <w:rPr>
                <w:rFonts w:ascii="Arial" w:hAnsi="Arial" w:cs="Arial"/>
                <w:lang w:val="el-GR" w:eastAsia="en-US"/>
              </w:rPr>
            </w:pPr>
          </w:p>
        </w:tc>
        <w:tc>
          <w:tcPr>
            <w:tcW w:w="1898" w:type="dxa"/>
          </w:tcPr>
          <w:p w14:paraId="1A429388" w14:textId="77777777" w:rsidR="00A5344D" w:rsidRPr="00762083" w:rsidRDefault="00A5344D" w:rsidP="00A5344D">
            <w:pPr>
              <w:spacing w:line="360" w:lineRule="auto"/>
              <w:jc w:val="both"/>
              <w:rPr>
                <w:rFonts w:ascii="Arial" w:eastAsia="Times New Roman" w:hAnsi="Arial" w:cs="Arial"/>
                <w:bCs/>
                <w:sz w:val="24"/>
                <w:szCs w:val="24"/>
              </w:rPr>
            </w:pPr>
          </w:p>
        </w:tc>
        <w:tc>
          <w:tcPr>
            <w:tcW w:w="4819" w:type="dxa"/>
            <w:gridSpan w:val="2"/>
          </w:tcPr>
          <w:p w14:paraId="07229583" w14:textId="39EB6EDA" w:rsidR="00A5344D" w:rsidRPr="008F141B" w:rsidRDefault="00BB51A1" w:rsidP="00BB51A1">
            <w:pPr>
              <w:tabs>
                <w:tab w:val="left" w:pos="397"/>
                <w:tab w:val="left" w:pos="794"/>
              </w:tabs>
              <w:spacing w:line="360" w:lineRule="auto"/>
              <w:jc w:val="both"/>
              <w:rPr>
                <w:rFonts w:ascii="Arial" w:hAnsi="Arial" w:cs="Arial"/>
                <w:sz w:val="24"/>
                <w:szCs w:val="24"/>
              </w:rPr>
            </w:pPr>
            <w:r>
              <w:rPr>
                <w:rFonts w:ascii="Arial" w:hAnsi="Arial" w:cs="Arial"/>
                <w:sz w:val="24"/>
                <w:szCs w:val="24"/>
              </w:rPr>
              <w:tab/>
            </w:r>
            <w:r w:rsidR="00A5344D" w:rsidRPr="008F141B">
              <w:rPr>
                <w:rFonts w:ascii="Arial" w:hAnsi="Arial" w:cs="Arial"/>
                <w:sz w:val="24"/>
                <w:szCs w:val="24"/>
              </w:rPr>
              <w:t>(5)</w:t>
            </w:r>
            <w:r>
              <w:rPr>
                <w:rFonts w:ascii="Arial" w:hAnsi="Arial" w:cs="Arial"/>
                <w:sz w:val="24"/>
                <w:szCs w:val="24"/>
              </w:rPr>
              <w:tab/>
            </w:r>
            <w:r w:rsidR="00A5344D" w:rsidRPr="008F141B">
              <w:rPr>
                <w:rFonts w:ascii="Arial" w:hAnsi="Arial" w:cs="Arial"/>
                <w:sz w:val="24"/>
                <w:szCs w:val="24"/>
              </w:rPr>
              <w:t xml:space="preserve">Τηρουμένων των </w:t>
            </w:r>
            <w:r w:rsidR="001464CB">
              <w:rPr>
                <w:rFonts w:ascii="Arial" w:hAnsi="Arial" w:cs="Arial"/>
                <w:sz w:val="24"/>
                <w:szCs w:val="24"/>
              </w:rPr>
              <w:t>προνοιών</w:t>
            </w:r>
            <w:r w:rsidR="001464CB" w:rsidRPr="008F141B">
              <w:rPr>
                <w:rFonts w:ascii="Arial" w:hAnsi="Arial" w:cs="Arial"/>
                <w:sz w:val="24"/>
                <w:szCs w:val="24"/>
              </w:rPr>
              <w:t xml:space="preserve"> </w:t>
            </w:r>
            <w:r w:rsidR="00A5344D" w:rsidRPr="008F141B">
              <w:rPr>
                <w:rFonts w:ascii="Arial" w:hAnsi="Arial" w:cs="Arial"/>
                <w:sz w:val="24"/>
                <w:szCs w:val="24"/>
              </w:rPr>
              <w:t xml:space="preserve">της  παραγράφου (6), οι </w:t>
            </w:r>
            <w:r w:rsidR="00E41A90">
              <w:rPr>
                <w:rFonts w:ascii="Arial" w:hAnsi="Arial" w:cs="Arial"/>
                <w:sz w:val="24"/>
                <w:szCs w:val="24"/>
              </w:rPr>
              <w:t>α</w:t>
            </w:r>
            <w:r w:rsidR="00CD3FDB" w:rsidRPr="008F141B">
              <w:rPr>
                <w:rFonts w:ascii="Arial" w:hAnsi="Arial" w:cs="Arial"/>
                <w:sz w:val="24"/>
                <w:szCs w:val="24"/>
              </w:rPr>
              <w:t>στυ</w:t>
            </w:r>
            <w:r w:rsidR="00CD3FDB">
              <w:rPr>
                <w:rFonts w:ascii="Arial" w:hAnsi="Arial" w:cs="Arial"/>
                <w:sz w:val="24"/>
                <w:szCs w:val="24"/>
              </w:rPr>
              <w:t>νομικοί</w:t>
            </w:r>
            <w:r w:rsidR="00CD3FDB" w:rsidRPr="008F141B">
              <w:rPr>
                <w:rFonts w:ascii="Arial" w:hAnsi="Arial" w:cs="Arial"/>
                <w:sz w:val="24"/>
                <w:szCs w:val="24"/>
              </w:rPr>
              <w:t xml:space="preserve"> </w:t>
            </w:r>
            <w:r w:rsidR="00A5344D" w:rsidRPr="008F141B">
              <w:rPr>
                <w:rFonts w:ascii="Arial" w:hAnsi="Arial" w:cs="Arial"/>
                <w:sz w:val="24"/>
                <w:szCs w:val="24"/>
              </w:rPr>
              <w:t>ανελίσσονται στη μισθοδοτική κλίμακα Α8, επεκτεινόμενη κατά μ</w:t>
            </w:r>
            <w:r w:rsidR="001464CB">
              <w:rPr>
                <w:rFonts w:ascii="Arial" w:hAnsi="Arial" w:cs="Arial"/>
                <w:sz w:val="24"/>
                <w:szCs w:val="24"/>
              </w:rPr>
              <w:t>ί</w:t>
            </w:r>
            <w:r w:rsidR="00A5344D" w:rsidRPr="008F141B">
              <w:rPr>
                <w:rFonts w:ascii="Arial" w:hAnsi="Arial" w:cs="Arial"/>
                <w:sz w:val="24"/>
                <w:szCs w:val="24"/>
              </w:rPr>
              <w:t xml:space="preserve">α προσαύξηση, αφού </w:t>
            </w:r>
            <w:r w:rsidR="00A5344D" w:rsidRPr="008F141B">
              <w:rPr>
                <w:rFonts w:ascii="Arial" w:hAnsi="Arial" w:cs="Arial"/>
                <w:sz w:val="24"/>
                <w:szCs w:val="24"/>
              </w:rPr>
              <w:lastRenderedPageBreak/>
              <w:t xml:space="preserve">συμπληρώσουν δεκαέξι (16) χρόνια στη θέση του </w:t>
            </w:r>
            <w:r w:rsidR="00E41A90">
              <w:rPr>
                <w:rFonts w:ascii="Arial" w:hAnsi="Arial" w:cs="Arial"/>
                <w:sz w:val="24"/>
                <w:szCs w:val="24"/>
              </w:rPr>
              <w:t>α</w:t>
            </w:r>
            <w:r w:rsidR="00CD3FDB" w:rsidRPr="008F141B">
              <w:rPr>
                <w:rFonts w:ascii="Arial" w:hAnsi="Arial" w:cs="Arial"/>
                <w:sz w:val="24"/>
                <w:szCs w:val="24"/>
              </w:rPr>
              <w:t>στυ</w:t>
            </w:r>
            <w:r w:rsidR="00CD3FDB">
              <w:rPr>
                <w:rFonts w:ascii="Arial" w:hAnsi="Arial" w:cs="Arial"/>
                <w:sz w:val="24"/>
                <w:szCs w:val="24"/>
              </w:rPr>
              <w:t>νομικού</w:t>
            </w:r>
            <w:r w:rsidR="00CD3FDB" w:rsidRPr="008F141B">
              <w:rPr>
                <w:rFonts w:ascii="Arial" w:hAnsi="Arial" w:cs="Arial"/>
                <w:sz w:val="24"/>
                <w:szCs w:val="24"/>
              </w:rPr>
              <w:t xml:space="preserve"> </w:t>
            </w:r>
            <w:r w:rsidR="00A5344D" w:rsidRPr="008F141B">
              <w:rPr>
                <w:rFonts w:ascii="Arial" w:hAnsi="Arial" w:cs="Arial"/>
                <w:sz w:val="24"/>
                <w:szCs w:val="24"/>
              </w:rPr>
              <w:t>και στη μισθοδοτική κλίμακα Α7</w:t>
            </w:r>
            <w:r w:rsidR="001464CB">
              <w:rPr>
                <w:rFonts w:ascii="Arial" w:hAnsi="Arial" w:cs="Arial"/>
                <w:sz w:val="24"/>
                <w:szCs w:val="24"/>
              </w:rPr>
              <w:t>,</w:t>
            </w:r>
            <w:r w:rsidR="00A5344D" w:rsidRPr="008F141B">
              <w:rPr>
                <w:rFonts w:ascii="Arial" w:hAnsi="Arial" w:cs="Arial"/>
                <w:sz w:val="24"/>
                <w:szCs w:val="24"/>
              </w:rPr>
              <w:t xml:space="preserve"> αφού συμπληρώσουν δώδεκα (12) συνολικά χρόνια στη θέση του </w:t>
            </w:r>
            <w:r w:rsidR="00E41A90">
              <w:rPr>
                <w:rFonts w:ascii="Arial" w:hAnsi="Arial" w:cs="Arial"/>
                <w:sz w:val="24"/>
                <w:szCs w:val="24"/>
              </w:rPr>
              <w:t>α</w:t>
            </w:r>
            <w:r w:rsidR="00CD3FDB">
              <w:rPr>
                <w:rFonts w:ascii="Arial" w:hAnsi="Arial" w:cs="Arial"/>
                <w:sz w:val="24"/>
                <w:szCs w:val="24"/>
              </w:rPr>
              <w:t>στυνομικού</w:t>
            </w:r>
            <w:r w:rsidR="00A5344D" w:rsidRPr="008F141B">
              <w:rPr>
                <w:rFonts w:ascii="Arial" w:hAnsi="Arial" w:cs="Arial"/>
                <w:sz w:val="24"/>
                <w:szCs w:val="24"/>
              </w:rPr>
              <w:t xml:space="preserve">: </w:t>
            </w:r>
          </w:p>
        </w:tc>
      </w:tr>
      <w:tr w:rsidR="00A5344D" w:rsidRPr="008F141B" w14:paraId="58CF4649" w14:textId="77777777" w:rsidTr="00A5344D">
        <w:trPr>
          <w:trHeight w:val="375"/>
        </w:trPr>
        <w:tc>
          <w:tcPr>
            <w:tcW w:w="2356" w:type="dxa"/>
          </w:tcPr>
          <w:p w14:paraId="72989201" w14:textId="77777777" w:rsidR="00A5344D" w:rsidRPr="008F141B" w:rsidRDefault="00A5344D" w:rsidP="00A5344D">
            <w:pPr>
              <w:pStyle w:val="norm"/>
              <w:spacing w:before="0" w:beforeAutospacing="0" w:after="0" w:afterAutospacing="0" w:line="360" w:lineRule="auto"/>
              <w:rPr>
                <w:rFonts w:ascii="Arial" w:hAnsi="Arial" w:cs="Arial"/>
                <w:lang w:val="el-GR" w:eastAsia="en-US"/>
              </w:rPr>
            </w:pPr>
          </w:p>
        </w:tc>
        <w:tc>
          <w:tcPr>
            <w:tcW w:w="1898" w:type="dxa"/>
          </w:tcPr>
          <w:p w14:paraId="622614C4" w14:textId="77777777" w:rsidR="00A5344D" w:rsidRPr="00762083" w:rsidRDefault="00A5344D" w:rsidP="00A5344D">
            <w:pPr>
              <w:spacing w:line="360" w:lineRule="auto"/>
              <w:jc w:val="both"/>
              <w:rPr>
                <w:rFonts w:ascii="Arial" w:eastAsia="Times New Roman" w:hAnsi="Arial" w:cs="Arial"/>
                <w:bCs/>
                <w:sz w:val="24"/>
                <w:szCs w:val="24"/>
              </w:rPr>
            </w:pPr>
          </w:p>
        </w:tc>
        <w:tc>
          <w:tcPr>
            <w:tcW w:w="4819" w:type="dxa"/>
            <w:gridSpan w:val="2"/>
          </w:tcPr>
          <w:p w14:paraId="69F78C53" w14:textId="77777777" w:rsidR="00A5344D" w:rsidRPr="008F141B" w:rsidRDefault="00A5344D" w:rsidP="00A5344D">
            <w:pPr>
              <w:spacing w:line="360" w:lineRule="auto"/>
              <w:jc w:val="both"/>
              <w:rPr>
                <w:rFonts w:ascii="Arial" w:hAnsi="Arial" w:cs="Arial"/>
                <w:sz w:val="24"/>
                <w:szCs w:val="24"/>
              </w:rPr>
            </w:pPr>
          </w:p>
        </w:tc>
      </w:tr>
      <w:tr w:rsidR="00A5344D" w:rsidRPr="008F141B" w14:paraId="576F0D2E" w14:textId="77777777" w:rsidTr="00A5344D">
        <w:trPr>
          <w:trHeight w:val="375"/>
        </w:trPr>
        <w:tc>
          <w:tcPr>
            <w:tcW w:w="2356" w:type="dxa"/>
          </w:tcPr>
          <w:p w14:paraId="3D44EE33" w14:textId="77777777" w:rsidR="00A5344D" w:rsidRPr="008F141B" w:rsidRDefault="00A5344D" w:rsidP="00A5344D">
            <w:pPr>
              <w:pStyle w:val="norm"/>
              <w:spacing w:before="0" w:beforeAutospacing="0" w:after="0" w:afterAutospacing="0" w:line="360" w:lineRule="auto"/>
              <w:rPr>
                <w:rFonts w:ascii="Arial" w:hAnsi="Arial" w:cs="Arial"/>
                <w:lang w:val="el-GR" w:eastAsia="en-US"/>
              </w:rPr>
            </w:pPr>
          </w:p>
        </w:tc>
        <w:tc>
          <w:tcPr>
            <w:tcW w:w="1898" w:type="dxa"/>
          </w:tcPr>
          <w:p w14:paraId="1872F6C4" w14:textId="77777777" w:rsidR="00A5344D" w:rsidRPr="00762083" w:rsidRDefault="00A5344D" w:rsidP="00A5344D">
            <w:pPr>
              <w:spacing w:line="360" w:lineRule="auto"/>
              <w:jc w:val="both"/>
              <w:rPr>
                <w:rFonts w:ascii="Arial" w:eastAsia="Times New Roman" w:hAnsi="Arial" w:cs="Arial"/>
                <w:bCs/>
                <w:sz w:val="24"/>
                <w:szCs w:val="24"/>
              </w:rPr>
            </w:pPr>
          </w:p>
        </w:tc>
        <w:tc>
          <w:tcPr>
            <w:tcW w:w="4819" w:type="dxa"/>
            <w:gridSpan w:val="2"/>
          </w:tcPr>
          <w:p w14:paraId="0D7187AF" w14:textId="3F0D1F3C" w:rsidR="00A5344D" w:rsidRPr="008F141B" w:rsidRDefault="00221F3A" w:rsidP="00BB51A1">
            <w:pPr>
              <w:tabs>
                <w:tab w:val="left" w:pos="397"/>
                <w:tab w:val="left" w:pos="794"/>
              </w:tabs>
              <w:spacing w:line="360" w:lineRule="auto"/>
              <w:jc w:val="both"/>
              <w:rPr>
                <w:rFonts w:ascii="Arial" w:hAnsi="Arial" w:cs="Arial"/>
                <w:sz w:val="24"/>
                <w:szCs w:val="24"/>
              </w:rPr>
            </w:pPr>
            <w:r>
              <w:rPr>
                <w:rFonts w:ascii="Arial" w:hAnsi="Arial" w:cs="Arial"/>
                <w:sz w:val="24"/>
                <w:szCs w:val="24"/>
              </w:rPr>
              <w:tab/>
            </w:r>
            <w:r w:rsidR="00BB51A1">
              <w:rPr>
                <w:rFonts w:ascii="Arial" w:hAnsi="Arial" w:cs="Arial"/>
                <w:sz w:val="24"/>
                <w:szCs w:val="24"/>
              </w:rPr>
              <w:tab/>
            </w:r>
            <w:r w:rsidR="00A5344D" w:rsidRPr="008F141B">
              <w:rPr>
                <w:rFonts w:ascii="Arial" w:hAnsi="Arial" w:cs="Arial"/>
                <w:sz w:val="24"/>
                <w:szCs w:val="24"/>
              </w:rPr>
              <w:t>Νοείται ότι</w:t>
            </w:r>
            <w:r w:rsidR="001464CB">
              <w:rPr>
                <w:rFonts w:ascii="Arial" w:hAnsi="Arial" w:cs="Arial"/>
                <w:sz w:val="24"/>
                <w:szCs w:val="24"/>
              </w:rPr>
              <w:t>,</w:t>
            </w:r>
            <w:r w:rsidR="00A5344D" w:rsidRPr="008F141B">
              <w:rPr>
                <w:rFonts w:ascii="Arial" w:hAnsi="Arial" w:cs="Arial"/>
                <w:sz w:val="24"/>
                <w:szCs w:val="24"/>
              </w:rPr>
              <w:t xml:space="preserve"> η χρονική διάρκεια της δοκιμαστικής περιόδου λαμβάνεται υπόψη για σκοπούς συμπλήρωσης των απαιτούμενων ετών υπηρεσίας στη θέση για ανέλιξη του </w:t>
            </w:r>
            <w:r w:rsidR="00E41A90">
              <w:rPr>
                <w:rFonts w:ascii="Arial" w:hAnsi="Arial" w:cs="Arial"/>
                <w:sz w:val="24"/>
                <w:szCs w:val="24"/>
              </w:rPr>
              <w:t>α</w:t>
            </w:r>
            <w:r w:rsidR="00CD3FDB">
              <w:rPr>
                <w:rFonts w:ascii="Arial" w:hAnsi="Arial" w:cs="Arial"/>
                <w:sz w:val="24"/>
                <w:szCs w:val="24"/>
              </w:rPr>
              <w:t>στυνομικού</w:t>
            </w:r>
            <w:r w:rsidR="00CD3FDB" w:rsidRPr="008F141B">
              <w:rPr>
                <w:rFonts w:ascii="Arial" w:hAnsi="Arial" w:cs="Arial"/>
                <w:sz w:val="24"/>
                <w:szCs w:val="24"/>
              </w:rPr>
              <w:t xml:space="preserve"> </w:t>
            </w:r>
            <w:r w:rsidR="00A5344D" w:rsidRPr="008F141B">
              <w:rPr>
                <w:rFonts w:ascii="Arial" w:hAnsi="Arial" w:cs="Arial"/>
                <w:sz w:val="24"/>
                <w:szCs w:val="24"/>
              </w:rPr>
              <w:t>στις μισθοδοτικές κλίμακες της θέσης του.</w:t>
            </w:r>
          </w:p>
        </w:tc>
      </w:tr>
      <w:tr w:rsidR="00A5344D" w:rsidRPr="008F141B" w14:paraId="299F0241" w14:textId="77777777" w:rsidTr="00A5344D">
        <w:trPr>
          <w:trHeight w:val="375"/>
        </w:trPr>
        <w:tc>
          <w:tcPr>
            <w:tcW w:w="2356" w:type="dxa"/>
          </w:tcPr>
          <w:p w14:paraId="763DC34E" w14:textId="77777777" w:rsidR="00A5344D" w:rsidRPr="008F141B" w:rsidRDefault="00A5344D" w:rsidP="00A5344D">
            <w:pPr>
              <w:pStyle w:val="norm"/>
              <w:spacing w:before="0" w:beforeAutospacing="0" w:after="0" w:afterAutospacing="0" w:line="360" w:lineRule="auto"/>
              <w:rPr>
                <w:rFonts w:ascii="Arial" w:hAnsi="Arial" w:cs="Arial"/>
                <w:lang w:val="el-GR" w:eastAsia="en-US"/>
              </w:rPr>
            </w:pPr>
          </w:p>
        </w:tc>
        <w:tc>
          <w:tcPr>
            <w:tcW w:w="1898" w:type="dxa"/>
          </w:tcPr>
          <w:p w14:paraId="3A7A84B1" w14:textId="77777777" w:rsidR="00A5344D" w:rsidRPr="00762083" w:rsidRDefault="00A5344D" w:rsidP="00A5344D">
            <w:pPr>
              <w:spacing w:line="360" w:lineRule="auto"/>
              <w:jc w:val="both"/>
              <w:rPr>
                <w:rFonts w:ascii="Arial" w:eastAsia="Times New Roman" w:hAnsi="Arial" w:cs="Arial"/>
                <w:bCs/>
                <w:sz w:val="24"/>
                <w:szCs w:val="24"/>
              </w:rPr>
            </w:pPr>
          </w:p>
        </w:tc>
        <w:tc>
          <w:tcPr>
            <w:tcW w:w="4819" w:type="dxa"/>
            <w:gridSpan w:val="2"/>
          </w:tcPr>
          <w:p w14:paraId="09414FCC" w14:textId="77777777" w:rsidR="00A5344D" w:rsidRPr="008F141B" w:rsidRDefault="00A5344D" w:rsidP="00A5344D">
            <w:pPr>
              <w:spacing w:line="360" w:lineRule="auto"/>
              <w:jc w:val="both"/>
              <w:rPr>
                <w:rFonts w:ascii="Arial" w:hAnsi="Arial" w:cs="Arial"/>
                <w:sz w:val="24"/>
                <w:szCs w:val="24"/>
              </w:rPr>
            </w:pPr>
          </w:p>
        </w:tc>
      </w:tr>
      <w:tr w:rsidR="00A5344D" w:rsidRPr="008F141B" w14:paraId="36C3E55E" w14:textId="77777777" w:rsidTr="00A5344D">
        <w:trPr>
          <w:trHeight w:val="375"/>
        </w:trPr>
        <w:tc>
          <w:tcPr>
            <w:tcW w:w="2356" w:type="dxa"/>
          </w:tcPr>
          <w:p w14:paraId="2D291233" w14:textId="03E149B3" w:rsidR="00A5344D" w:rsidRPr="008F141B" w:rsidRDefault="00A5344D" w:rsidP="00A5344D">
            <w:pPr>
              <w:pStyle w:val="norm"/>
              <w:spacing w:before="0" w:beforeAutospacing="0" w:after="0" w:afterAutospacing="0" w:line="360" w:lineRule="auto"/>
              <w:rPr>
                <w:rFonts w:ascii="Arial" w:hAnsi="Arial" w:cs="Arial"/>
                <w:lang w:val="el-GR" w:eastAsia="en-US"/>
              </w:rPr>
            </w:pPr>
          </w:p>
        </w:tc>
        <w:tc>
          <w:tcPr>
            <w:tcW w:w="1898" w:type="dxa"/>
          </w:tcPr>
          <w:p w14:paraId="20665FF7" w14:textId="77777777" w:rsidR="00BB51A1" w:rsidRDefault="00BB51A1" w:rsidP="00EB4371">
            <w:pPr>
              <w:pStyle w:val="norm"/>
              <w:spacing w:before="0" w:beforeAutospacing="0" w:after="0" w:afterAutospacing="0" w:line="360" w:lineRule="auto"/>
              <w:rPr>
                <w:rFonts w:ascii="Arial" w:hAnsi="Arial" w:cs="Arial"/>
                <w:lang w:val="el-GR"/>
              </w:rPr>
            </w:pPr>
          </w:p>
          <w:p w14:paraId="74D4FA7E" w14:textId="5C9377C3" w:rsidR="00133486" w:rsidRPr="008F141B" w:rsidRDefault="00133486" w:rsidP="00D8481A">
            <w:pPr>
              <w:pStyle w:val="norm"/>
              <w:spacing w:before="0" w:beforeAutospacing="0" w:after="0" w:afterAutospacing="0" w:line="360" w:lineRule="auto"/>
              <w:jc w:val="right"/>
              <w:rPr>
                <w:rFonts w:ascii="Arial" w:hAnsi="Arial" w:cs="Arial"/>
                <w:lang w:val="el-GR"/>
              </w:rPr>
            </w:pPr>
            <w:r w:rsidRPr="008F141B">
              <w:rPr>
                <w:rFonts w:ascii="Arial" w:hAnsi="Arial" w:cs="Arial"/>
                <w:lang w:val="el-GR"/>
              </w:rPr>
              <w:t>192(Ι) του 2011</w:t>
            </w:r>
          </w:p>
          <w:p w14:paraId="299AA2E5" w14:textId="77777777" w:rsidR="00133486" w:rsidRPr="008F141B" w:rsidRDefault="00133486" w:rsidP="00EB4371">
            <w:pPr>
              <w:pStyle w:val="norm"/>
              <w:spacing w:before="0" w:beforeAutospacing="0" w:after="0" w:afterAutospacing="0" w:line="360" w:lineRule="auto"/>
              <w:rPr>
                <w:rFonts w:ascii="Arial" w:hAnsi="Arial" w:cs="Arial"/>
                <w:lang w:val="el-GR"/>
              </w:rPr>
            </w:pPr>
            <w:r w:rsidRPr="008F141B">
              <w:rPr>
                <w:rFonts w:ascii="Arial" w:hAnsi="Arial" w:cs="Arial"/>
                <w:lang w:val="el-GR"/>
              </w:rPr>
              <w:t>185(Ι) του 2012</w:t>
            </w:r>
          </w:p>
          <w:p w14:paraId="1BABE860" w14:textId="6AD06A1A" w:rsidR="00A5344D" w:rsidRPr="00577100" w:rsidRDefault="00133486" w:rsidP="00D8481A">
            <w:pPr>
              <w:pStyle w:val="norm"/>
              <w:spacing w:before="0" w:beforeAutospacing="0" w:after="0" w:afterAutospacing="0" w:line="360" w:lineRule="auto"/>
              <w:jc w:val="right"/>
              <w:rPr>
                <w:rFonts w:ascii="Arial" w:hAnsi="Arial" w:cs="Arial"/>
                <w:bCs/>
                <w:lang w:val="el-GR"/>
              </w:rPr>
            </w:pPr>
            <w:r w:rsidRPr="00577100">
              <w:rPr>
                <w:rFonts w:ascii="Arial" w:hAnsi="Arial" w:cs="Arial"/>
                <w:lang w:val="el-GR"/>
              </w:rPr>
              <w:t xml:space="preserve">73(Ι) του </w:t>
            </w:r>
            <w:r w:rsidRPr="00D8481A">
              <w:rPr>
                <w:rFonts w:ascii="Arial" w:hAnsi="Arial" w:cs="Arial"/>
                <w:lang w:val="el-GR"/>
              </w:rPr>
              <w:t>2014</w:t>
            </w:r>
            <w:r w:rsidR="001464CB" w:rsidRPr="00577100">
              <w:rPr>
                <w:rFonts w:ascii="Arial" w:hAnsi="Arial" w:cs="Arial"/>
                <w:lang w:val="el-GR"/>
              </w:rPr>
              <w:t>.</w:t>
            </w:r>
          </w:p>
        </w:tc>
        <w:tc>
          <w:tcPr>
            <w:tcW w:w="4819" w:type="dxa"/>
            <w:gridSpan w:val="2"/>
          </w:tcPr>
          <w:p w14:paraId="2CFE670B" w14:textId="38F82842" w:rsidR="00A5344D" w:rsidRPr="008F141B" w:rsidRDefault="00BB51A1" w:rsidP="00A7038B">
            <w:pPr>
              <w:tabs>
                <w:tab w:val="left" w:pos="397"/>
                <w:tab w:val="left" w:pos="794"/>
              </w:tabs>
              <w:spacing w:line="360" w:lineRule="auto"/>
              <w:jc w:val="both"/>
              <w:rPr>
                <w:rFonts w:ascii="Arial" w:hAnsi="Arial" w:cs="Arial"/>
                <w:sz w:val="24"/>
                <w:szCs w:val="24"/>
              </w:rPr>
            </w:pPr>
            <w:r>
              <w:rPr>
                <w:rFonts w:ascii="Arial" w:hAnsi="Arial" w:cs="Arial"/>
                <w:sz w:val="24"/>
                <w:szCs w:val="24"/>
              </w:rPr>
              <w:tab/>
            </w:r>
            <w:r w:rsidR="00A5344D" w:rsidRPr="008F141B">
              <w:rPr>
                <w:rFonts w:ascii="Arial" w:hAnsi="Arial" w:cs="Arial"/>
                <w:sz w:val="24"/>
                <w:szCs w:val="24"/>
              </w:rPr>
              <w:t>(6)</w:t>
            </w:r>
            <w:r>
              <w:rPr>
                <w:rFonts w:ascii="Arial" w:hAnsi="Arial" w:cs="Arial"/>
                <w:sz w:val="24"/>
                <w:szCs w:val="24"/>
              </w:rPr>
              <w:tab/>
            </w:r>
            <w:r w:rsidR="00A5344D" w:rsidRPr="008F141B">
              <w:rPr>
                <w:rFonts w:ascii="Arial" w:hAnsi="Arial" w:cs="Arial"/>
                <w:sz w:val="24"/>
                <w:szCs w:val="24"/>
              </w:rPr>
              <w:t xml:space="preserve">Τηρουμένων των διατάξεων του περί της Μη Παραχώρησης Προσαυξήσεων και Τιμαριθμικών Αυξήσεων στους Μισθούς των Αξιωματούχων και Εργοδοτουμένων και στις Συντάξεις των Συνταξιούχων της Κρατικής Υπηρεσίας και του Ευρύτερου Δημόσιου Τομέα Νόμου, οι </w:t>
            </w:r>
            <w:r w:rsidR="00E41A90">
              <w:rPr>
                <w:rFonts w:ascii="Arial" w:hAnsi="Arial" w:cs="Arial"/>
                <w:sz w:val="24"/>
                <w:szCs w:val="24"/>
              </w:rPr>
              <w:t>α</w:t>
            </w:r>
            <w:r w:rsidR="00CD3FDB">
              <w:rPr>
                <w:rFonts w:ascii="Arial" w:hAnsi="Arial" w:cs="Arial"/>
                <w:sz w:val="24"/>
                <w:szCs w:val="24"/>
              </w:rPr>
              <w:t>στυνομικοί</w:t>
            </w:r>
            <w:r w:rsidR="00CD3FDB" w:rsidRPr="008F141B">
              <w:rPr>
                <w:rFonts w:ascii="Arial" w:hAnsi="Arial" w:cs="Arial"/>
                <w:sz w:val="24"/>
                <w:szCs w:val="24"/>
              </w:rPr>
              <w:t xml:space="preserve"> </w:t>
            </w:r>
            <w:r w:rsidR="00A5344D" w:rsidRPr="008F141B">
              <w:rPr>
                <w:rFonts w:ascii="Arial" w:hAnsi="Arial" w:cs="Arial"/>
                <w:sz w:val="24"/>
                <w:szCs w:val="24"/>
              </w:rPr>
              <w:t>οι οποίοι προσλήφθηκαν</w:t>
            </w:r>
            <w:r w:rsidR="001464CB">
              <w:rPr>
                <w:rFonts w:ascii="Arial" w:hAnsi="Arial" w:cs="Arial"/>
                <w:sz w:val="24"/>
                <w:szCs w:val="24"/>
              </w:rPr>
              <w:t>-</w:t>
            </w:r>
          </w:p>
        </w:tc>
      </w:tr>
      <w:tr w:rsidR="00A7038B" w:rsidRPr="008F141B" w14:paraId="3056637D" w14:textId="77777777" w:rsidTr="00A5344D">
        <w:trPr>
          <w:trHeight w:val="375"/>
        </w:trPr>
        <w:tc>
          <w:tcPr>
            <w:tcW w:w="2356" w:type="dxa"/>
          </w:tcPr>
          <w:p w14:paraId="5B5099CC" w14:textId="77777777" w:rsidR="00A7038B" w:rsidRPr="008F141B" w:rsidRDefault="00A7038B" w:rsidP="00A5344D">
            <w:pPr>
              <w:pStyle w:val="norm"/>
              <w:spacing w:before="0" w:beforeAutospacing="0" w:after="0" w:afterAutospacing="0" w:line="360" w:lineRule="auto"/>
              <w:rPr>
                <w:rFonts w:ascii="Arial" w:hAnsi="Arial" w:cs="Arial"/>
                <w:lang w:val="el-GR" w:eastAsia="en-US"/>
              </w:rPr>
            </w:pPr>
          </w:p>
        </w:tc>
        <w:tc>
          <w:tcPr>
            <w:tcW w:w="1898" w:type="dxa"/>
          </w:tcPr>
          <w:p w14:paraId="3E2910D5" w14:textId="77777777" w:rsidR="00A7038B" w:rsidRDefault="00A7038B" w:rsidP="00EB4371">
            <w:pPr>
              <w:pStyle w:val="norm"/>
              <w:spacing w:before="0" w:beforeAutospacing="0" w:after="0" w:afterAutospacing="0" w:line="360" w:lineRule="auto"/>
              <w:rPr>
                <w:rFonts w:ascii="Arial" w:hAnsi="Arial" w:cs="Arial"/>
                <w:lang w:val="el-GR"/>
              </w:rPr>
            </w:pPr>
          </w:p>
        </w:tc>
        <w:tc>
          <w:tcPr>
            <w:tcW w:w="4819" w:type="dxa"/>
            <w:gridSpan w:val="2"/>
          </w:tcPr>
          <w:p w14:paraId="4877A088" w14:textId="77777777" w:rsidR="00A7038B" w:rsidRDefault="00A7038B" w:rsidP="00BB51A1">
            <w:pPr>
              <w:tabs>
                <w:tab w:val="left" w:pos="397"/>
                <w:tab w:val="left" w:pos="794"/>
              </w:tabs>
              <w:spacing w:line="360" w:lineRule="auto"/>
              <w:jc w:val="both"/>
              <w:rPr>
                <w:rFonts w:ascii="Arial" w:hAnsi="Arial" w:cs="Arial"/>
                <w:sz w:val="24"/>
                <w:szCs w:val="24"/>
              </w:rPr>
            </w:pPr>
          </w:p>
        </w:tc>
      </w:tr>
      <w:tr w:rsidR="00A7038B" w:rsidRPr="008F141B" w14:paraId="5EF01225" w14:textId="77777777" w:rsidTr="00A7038B">
        <w:trPr>
          <w:trHeight w:val="375"/>
        </w:trPr>
        <w:tc>
          <w:tcPr>
            <w:tcW w:w="2356" w:type="dxa"/>
          </w:tcPr>
          <w:p w14:paraId="7FF0F359" w14:textId="77777777" w:rsidR="00A7038B" w:rsidRPr="008F141B" w:rsidRDefault="00A7038B" w:rsidP="00A5344D">
            <w:pPr>
              <w:pStyle w:val="norm"/>
              <w:spacing w:before="0" w:beforeAutospacing="0" w:after="0" w:afterAutospacing="0" w:line="360" w:lineRule="auto"/>
              <w:rPr>
                <w:rFonts w:ascii="Arial" w:hAnsi="Arial" w:cs="Arial"/>
                <w:lang w:val="el-GR" w:eastAsia="en-US"/>
              </w:rPr>
            </w:pPr>
          </w:p>
        </w:tc>
        <w:tc>
          <w:tcPr>
            <w:tcW w:w="1898" w:type="dxa"/>
          </w:tcPr>
          <w:p w14:paraId="59B49F1B" w14:textId="77777777" w:rsidR="00A7038B" w:rsidRDefault="00A7038B" w:rsidP="00EB4371">
            <w:pPr>
              <w:pStyle w:val="norm"/>
              <w:spacing w:before="0" w:beforeAutospacing="0" w:after="0" w:afterAutospacing="0" w:line="360" w:lineRule="auto"/>
              <w:rPr>
                <w:rFonts w:ascii="Arial" w:hAnsi="Arial" w:cs="Arial"/>
                <w:lang w:val="el-GR"/>
              </w:rPr>
            </w:pPr>
          </w:p>
        </w:tc>
        <w:tc>
          <w:tcPr>
            <w:tcW w:w="1275" w:type="dxa"/>
          </w:tcPr>
          <w:p w14:paraId="7F01B02E" w14:textId="4ED292E9" w:rsidR="00A7038B" w:rsidRDefault="00A7038B" w:rsidP="00A7038B">
            <w:pPr>
              <w:tabs>
                <w:tab w:val="left" w:pos="397"/>
                <w:tab w:val="left" w:pos="794"/>
              </w:tabs>
              <w:spacing w:line="360" w:lineRule="auto"/>
              <w:jc w:val="right"/>
              <w:rPr>
                <w:rFonts w:ascii="Arial" w:hAnsi="Arial" w:cs="Arial"/>
                <w:sz w:val="24"/>
                <w:szCs w:val="24"/>
              </w:rPr>
            </w:pPr>
            <w:r>
              <w:rPr>
                <w:rFonts w:ascii="Arial" w:hAnsi="Arial" w:cs="Arial"/>
                <w:sz w:val="24"/>
                <w:szCs w:val="24"/>
              </w:rPr>
              <w:t>(α)</w:t>
            </w:r>
          </w:p>
        </w:tc>
        <w:tc>
          <w:tcPr>
            <w:tcW w:w="3544" w:type="dxa"/>
          </w:tcPr>
          <w:p w14:paraId="0148BFBB" w14:textId="6303EA1B" w:rsidR="00A7038B" w:rsidRDefault="00A7038B" w:rsidP="00BB51A1">
            <w:pPr>
              <w:tabs>
                <w:tab w:val="left" w:pos="397"/>
                <w:tab w:val="left" w:pos="794"/>
              </w:tabs>
              <w:spacing w:line="360" w:lineRule="auto"/>
              <w:jc w:val="both"/>
              <w:rPr>
                <w:rFonts w:ascii="Arial" w:hAnsi="Arial" w:cs="Arial"/>
                <w:sz w:val="24"/>
                <w:szCs w:val="24"/>
              </w:rPr>
            </w:pPr>
            <w:r w:rsidRPr="008F141B">
              <w:rPr>
                <w:rFonts w:ascii="Arial" w:hAnsi="Arial" w:cs="Arial"/>
                <w:sz w:val="24"/>
                <w:szCs w:val="24"/>
              </w:rPr>
              <w:t>έως την 31</w:t>
            </w:r>
            <w:r w:rsidRPr="008F141B">
              <w:rPr>
                <w:rFonts w:ascii="Arial" w:hAnsi="Arial" w:cs="Arial"/>
                <w:sz w:val="24"/>
                <w:szCs w:val="24"/>
                <w:vertAlign w:val="superscript"/>
              </w:rPr>
              <w:t>η</w:t>
            </w:r>
            <w:r w:rsidRPr="008F141B">
              <w:rPr>
                <w:rFonts w:ascii="Arial" w:hAnsi="Arial" w:cs="Arial"/>
                <w:sz w:val="24"/>
                <w:szCs w:val="24"/>
              </w:rPr>
              <w:t xml:space="preserve"> Δεκεμβρίου 2006, περιλαμβανομένης της ημερομηνίας αυτής, και βρίσκονται στη μισθοδοτική κλίμακα Α7</w:t>
            </w:r>
            <w:r>
              <w:rPr>
                <w:rFonts w:ascii="Arial" w:hAnsi="Arial" w:cs="Arial"/>
                <w:sz w:val="24"/>
                <w:szCs w:val="24"/>
              </w:rPr>
              <w:t>,</w:t>
            </w:r>
            <w:r w:rsidRPr="008F141B">
              <w:rPr>
                <w:rFonts w:ascii="Arial" w:hAnsi="Arial" w:cs="Arial"/>
                <w:sz w:val="24"/>
                <w:szCs w:val="24"/>
              </w:rPr>
              <w:t xml:space="preserve"> επεκτεινόμενη κατά δύο (2) προσαυξήσεις</w:t>
            </w:r>
            <w:r>
              <w:rPr>
                <w:rFonts w:ascii="Arial" w:hAnsi="Arial" w:cs="Arial"/>
                <w:sz w:val="24"/>
                <w:szCs w:val="24"/>
              </w:rPr>
              <w:t>,</w:t>
            </w:r>
            <w:r w:rsidRPr="008F141B">
              <w:rPr>
                <w:rFonts w:ascii="Arial" w:hAnsi="Arial" w:cs="Arial"/>
                <w:sz w:val="24"/>
                <w:szCs w:val="24"/>
              </w:rPr>
              <w:t xml:space="preserve"> ανελίσσονται στη μισθοδοτική κλίμακα Α8</w:t>
            </w:r>
            <w:r>
              <w:rPr>
                <w:rFonts w:ascii="Arial" w:hAnsi="Arial" w:cs="Arial"/>
                <w:sz w:val="24"/>
                <w:szCs w:val="24"/>
              </w:rPr>
              <w:t>,</w:t>
            </w:r>
            <w:r w:rsidRPr="008F141B">
              <w:rPr>
                <w:rFonts w:ascii="Arial" w:hAnsi="Arial" w:cs="Arial"/>
                <w:sz w:val="24"/>
                <w:szCs w:val="24"/>
              </w:rPr>
              <w:t xml:space="preserve"> επεκτεινόμενη κατά μία (1) προσαύξηση</w:t>
            </w:r>
            <w:r>
              <w:rPr>
                <w:rFonts w:ascii="Arial" w:hAnsi="Arial" w:cs="Arial"/>
                <w:sz w:val="24"/>
                <w:szCs w:val="24"/>
              </w:rPr>
              <w:t>,</w:t>
            </w:r>
            <w:r w:rsidRPr="008F141B">
              <w:rPr>
                <w:rFonts w:ascii="Arial" w:hAnsi="Arial" w:cs="Arial"/>
                <w:sz w:val="24"/>
                <w:szCs w:val="24"/>
              </w:rPr>
              <w:t xml:space="preserve"> την 1</w:t>
            </w:r>
            <w:r w:rsidRPr="008F141B">
              <w:rPr>
                <w:rFonts w:ascii="Arial" w:hAnsi="Arial" w:cs="Arial"/>
                <w:sz w:val="24"/>
                <w:szCs w:val="24"/>
                <w:vertAlign w:val="superscript"/>
              </w:rPr>
              <w:t>η</w:t>
            </w:r>
            <w:r w:rsidRPr="008F141B">
              <w:rPr>
                <w:rFonts w:ascii="Arial" w:hAnsi="Arial" w:cs="Arial"/>
                <w:sz w:val="24"/>
                <w:szCs w:val="24"/>
              </w:rPr>
              <w:t xml:space="preserve"> Ιανουαρίου 2023</w:t>
            </w:r>
            <w:r>
              <w:rPr>
                <w:rFonts w:ascii="Arial" w:hAnsi="Arial" w:cs="Arial"/>
                <w:sz w:val="24"/>
                <w:szCs w:val="24"/>
              </w:rPr>
              <w:t>ꞏ</w:t>
            </w:r>
          </w:p>
        </w:tc>
      </w:tr>
      <w:tr w:rsidR="00CE25FC" w:rsidRPr="008F141B" w14:paraId="5BB31201" w14:textId="77777777" w:rsidTr="00A7038B">
        <w:trPr>
          <w:trHeight w:val="375"/>
        </w:trPr>
        <w:tc>
          <w:tcPr>
            <w:tcW w:w="2356" w:type="dxa"/>
          </w:tcPr>
          <w:p w14:paraId="2951E4CE" w14:textId="77777777" w:rsidR="00CE25FC" w:rsidRPr="008F141B" w:rsidRDefault="00CE25FC" w:rsidP="00A5344D">
            <w:pPr>
              <w:pStyle w:val="norm"/>
              <w:spacing w:before="0" w:beforeAutospacing="0" w:after="0" w:afterAutospacing="0" w:line="360" w:lineRule="auto"/>
              <w:rPr>
                <w:rFonts w:ascii="Arial" w:hAnsi="Arial" w:cs="Arial"/>
                <w:lang w:val="el-GR" w:eastAsia="en-US"/>
              </w:rPr>
            </w:pPr>
          </w:p>
        </w:tc>
        <w:tc>
          <w:tcPr>
            <w:tcW w:w="1898" w:type="dxa"/>
          </w:tcPr>
          <w:p w14:paraId="45C368C9" w14:textId="77777777" w:rsidR="00CE25FC" w:rsidRDefault="00CE25FC" w:rsidP="00EB4371">
            <w:pPr>
              <w:pStyle w:val="norm"/>
              <w:spacing w:before="0" w:beforeAutospacing="0" w:after="0" w:afterAutospacing="0" w:line="360" w:lineRule="auto"/>
              <w:rPr>
                <w:rFonts w:ascii="Arial" w:hAnsi="Arial" w:cs="Arial"/>
                <w:lang w:val="el-GR"/>
              </w:rPr>
            </w:pPr>
          </w:p>
        </w:tc>
        <w:tc>
          <w:tcPr>
            <w:tcW w:w="1275" w:type="dxa"/>
          </w:tcPr>
          <w:p w14:paraId="7497B877" w14:textId="77777777" w:rsidR="00CE25FC" w:rsidRDefault="00CE25FC" w:rsidP="00A7038B">
            <w:pPr>
              <w:tabs>
                <w:tab w:val="left" w:pos="397"/>
                <w:tab w:val="left" w:pos="794"/>
              </w:tabs>
              <w:spacing w:line="360" w:lineRule="auto"/>
              <w:jc w:val="right"/>
              <w:rPr>
                <w:rFonts w:ascii="Arial" w:hAnsi="Arial" w:cs="Arial"/>
                <w:sz w:val="24"/>
                <w:szCs w:val="24"/>
              </w:rPr>
            </w:pPr>
          </w:p>
        </w:tc>
        <w:tc>
          <w:tcPr>
            <w:tcW w:w="3544" w:type="dxa"/>
          </w:tcPr>
          <w:p w14:paraId="7B8C9813" w14:textId="77777777" w:rsidR="00CE25FC" w:rsidRPr="008F141B" w:rsidRDefault="00CE25FC" w:rsidP="00BB51A1">
            <w:pPr>
              <w:tabs>
                <w:tab w:val="left" w:pos="397"/>
                <w:tab w:val="left" w:pos="794"/>
              </w:tabs>
              <w:spacing w:line="360" w:lineRule="auto"/>
              <w:jc w:val="both"/>
              <w:rPr>
                <w:rFonts w:ascii="Arial" w:hAnsi="Arial" w:cs="Arial"/>
                <w:sz w:val="24"/>
                <w:szCs w:val="24"/>
              </w:rPr>
            </w:pPr>
          </w:p>
        </w:tc>
      </w:tr>
      <w:tr w:rsidR="00CE25FC" w:rsidRPr="008F141B" w14:paraId="65F9CCF2" w14:textId="77777777" w:rsidTr="00A7038B">
        <w:trPr>
          <w:trHeight w:val="375"/>
        </w:trPr>
        <w:tc>
          <w:tcPr>
            <w:tcW w:w="2356" w:type="dxa"/>
          </w:tcPr>
          <w:p w14:paraId="06084CFA" w14:textId="77777777" w:rsidR="00CE25FC" w:rsidRPr="008F141B" w:rsidRDefault="00CE25FC" w:rsidP="00A5344D">
            <w:pPr>
              <w:pStyle w:val="norm"/>
              <w:spacing w:before="0" w:beforeAutospacing="0" w:after="0" w:afterAutospacing="0" w:line="360" w:lineRule="auto"/>
              <w:rPr>
                <w:rFonts w:ascii="Arial" w:hAnsi="Arial" w:cs="Arial"/>
                <w:lang w:val="el-GR" w:eastAsia="en-US"/>
              </w:rPr>
            </w:pPr>
          </w:p>
        </w:tc>
        <w:tc>
          <w:tcPr>
            <w:tcW w:w="1898" w:type="dxa"/>
          </w:tcPr>
          <w:p w14:paraId="077DD2D0" w14:textId="77777777" w:rsidR="00CE25FC" w:rsidRDefault="00CE25FC" w:rsidP="00EB4371">
            <w:pPr>
              <w:pStyle w:val="norm"/>
              <w:spacing w:before="0" w:beforeAutospacing="0" w:after="0" w:afterAutospacing="0" w:line="360" w:lineRule="auto"/>
              <w:rPr>
                <w:rFonts w:ascii="Arial" w:hAnsi="Arial" w:cs="Arial"/>
                <w:lang w:val="el-GR"/>
              </w:rPr>
            </w:pPr>
          </w:p>
        </w:tc>
        <w:tc>
          <w:tcPr>
            <w:tcW w:w="1275" w:type="dxa"/>
          </w:tcPr>
          <w:p w14:paraId="010D2DB0" w14:textId="578C310A" w:rsidR="00CE25FC" w:rsidRDefault="00CE25FC" w:rsidP="00A7038B">
            <w:pPr>
              <w:tabs>
                <w:tab w:val="left" w:pos="397"/>
                <w:tab w:val="left" w:pos="794"/>
              </w:tabs>
              <w:spacing w:line="360" w:lineRule="auto"/>
              <w:jc w:val="right"/>
              <w:rPr>
                <w:rFonts w:ascii="Arial" w:hAnsi="Arial" w:cs="Arial"/>
                <w:sz w:val="24"/>
                <w:szCs w:val="24"/>
              </w:rPr>
            </w:pPr>
            <w:r>
              <w:rPr>
                <w:rFonts w:ascii="Arial" w:hAnsi="Arial" w:cs="Arial"/>
                <w:sz w:val="24"/>
                <w:szCs w:val="24"/>
              </w:rPr>
              <w:t>(β)</w:t>
            </w:r>
          </w:p>
        </w:tc>
        <w:tc>
          <w:tcPr>
            <w:tcW w:w="3544" w:type="dxa"/>
          </w:tcPr>
          <w:p w14:paraId="719E6E49" w14:textId="0414B11F" w:rsidR="00CE25FC" w:rsidRPr="008F141B" w:rsidRDefault="00CE25FC" w:rsidP="00BB51A1">
            <w:pPr>
              <w:tabs>
                <w:tab w:val="left" w:pos="397"/>
                <w:tab w:val="left" w:pos="794"/>
              </w:tabs>
              <w:spacing w:line="360" w:lineRule="auto"/>
              <w:jc w:val="both"/>
              <w:rPr>
                <w:rFonts w:ascii="Arial" w:hAnsi="Arial" w:cs="Arial"/>
                <w:sz w:val="24"/>
                <w:szCs w:val="24"/>
              </w:rPr>
            </w:pPr>
            <w:r w:rsidRPr="008F141B">
              <w:rPr>
                <w:rFonts w:ascii="Arial" w:hAnsi="Arial" w:cs="Arial"/>
                <w:sz w:val="24"/>
                <w:szCs w:val="24"/>
              </w:rPr>
              <w:t>έως την 31</w:t>
            </w:r>
            <w:r w:rsidRPr="008F141B">
              <w:rPr>
                <w:rFonts w:ascii="Arial" w:hAnsi="Arial" w:cs="Arial"/>
                <w:sz w:val="24"/>
                <w:szCs w:val="24"/>
                <w:vertAlign w:val="superscript"/>
              </w:rPr>
              <w:t>η</w:t>
            </w:r>
            <w:r w:rsidRPr="008F141B">
              <w:rPr>
                <w:rFonts w:ascii="Arial" w:hAnsi="Arial" w:cs="Arial"/>
                <w:sz w:val="24"/>
                <w:szCs w:val="24"/>
              </w:rPr>
              <w:t xml:space="preserve"> Δεκεμβρίου 2011, περιλαμβανομένης της ημερομηνίας αυτής, και βρίσκονται στη μισθοδοτική κλίμακα Α5, ανελίσσονται στη μισθοδοτική κλίμακα Α7 αφού συμπληρώσουν επτά (7) χρόνια στη θέση </w:t>
            </w:r>
            <w:r>
              <w:rPr>
                <w:rFonts w:ascii="Arial" w:hAnsi="Arial" w:cs="Arial"/>
                <w:sz w:val="24"/>
                <w:szCs w:val="24"/>
              </w:rPr>
              <w:t>του αστυνομικού</w:t>
            </w:r>
            <w:r w:rsidRPr="008F141B">
              <w:rPr>
                <w:rFonts w:ascii="Arial" w:hAnsi="Arial" w:cs="Arial"/>
                <w:sz w:val="24"/>
                <w:szCs w:val="24"/>
              </w:rPr>
              <w:t xml:space="preserve"> ή έχουν εξαντλήσει τη μισθοδοτική κλίμακα Α5</w:t>
            </w:r>
            <w:r w:rsidRPr="00EA3682">
              <w:rPr>
                <w:rFonts w:ascii="Arial" w:hAnsi="Arial" w:cs="Arial"/>
                <w:sz w:val="24"/>
                <w:szCs w:val="24"/>
              </w:rPr>
              <w:t>ꞏ</w:t>
            </w:r>
          </w:p>
        </w:tc>
      </w:tr>
      <w:tr w:rsidR="00CE25FC" w:rsidRPr="008F141B" w14:paraId="591F771C" w14:textId="77777777" w:rsidTr="00A7038B">
        <w:trPr>
          <w:trHeight w:val="375"/>
        </w:trPr>
        <w:tc>
          <w:tcPr>
            <w:tcW w:w="2356" w:type="dxa"/>
          </w:tcPr>
          <w:p w14:paraId="4FDFC886" w14:textId="77777777" w:rsidR="00CE25FC" w:rsidRPr="008F141B" w:rsidRDefault="00CE25FC" w:rsidP="00A5344D">
            <w:pPr>
              <w:pStyle w:val="norm"/>
              <w:spacing w:before="0" w:beforeAutospacing="0" w:after="0" w:afterAutospacing="0" w:line="360" w:lineRule="auto"/>
              <w:rPr>
                <w:rFonts w:ascii="Arial" w:hAnsi="Arial" w:cs="Arial"/>
                <w:lang w:val="el-GR" w:eastAsia="en-US"/>
              </w:rPr>
            </w:pPr>
          </w:p>
        </w:tc>
        <w:tc>
          <w:tcPr>
            <w:tcW w:w="1898" w:type="dxa"/>
          </w:tcPr>
          <w:p w14:paraId="571C9791" w14:textId="77777777" w:rsidR="00CE25FC" w:rsidRDefault="00CE25FC" w:rsidP="00EB4371">
            <w:pPr>
              <w:pStyle w:val="norm"/>
              <w:spacing w:before="0" w:beforeAutospacing="0" w:after="0" w:afterAutospacing="0" w:line="360" w:lineRule="auto"/>
              <w:rPr>
                <w:rFonts w:ascii="Arial" w:hAnsi="Arial" w:cs="Arial"/>
                <w:lang w:val="el-GR"/>
              </w:rPr>
            </w:pPr>
          </w:p>
        </w:tc>
        <w:tc>
          <w:tcPr>
            <w:tcW w:w="1275" w:type="dxa"/>
          </w:tcPr>
          <w:p w14:paraId="7EEF7C2D" w14:textId="77777777" w:rsidR="00CE25FC" w:rsidRDefault="00CE25FC" w:rsidP="00A7038B">
            <w:pPr>
              <w:tabs>
                <w:tab w:val="left" w:pos="397"/>
                <w:tab w:val="left" w:pos="794"/>
              </w:tabs>
              <w:spacing w:line="360" w:lineRule="auto"/>
              <w:jc w:val="right"/>
              <w:rPr>
                <w:rFonts w:ascii="Arial" w:hAnsi="Arial" w:cs="Arial"/>
                <w:sz w:val="24"/>
                <w:szCs w:val="24"/>
              </w:rPr>
            </w:pPr>
          </w:p>
        </w:tc>
        <w:tc>
          <w:tcPr>
            <w:tcW w:w="3544" w:type="dxa"/>
          </w:tcPr>
          <w:p w14:paraId="447BB6C5" w14:textId="77777777" w:rsidR="00CE25FC" w:rsidRPr="008F141B" w:rsidRDefault="00CE25FC" w:rsidP="00BB51A1">
            <w:pPr>
              <w:tabs>
                <w:tab w:val="left" w:pos="397"/>
                <w:tab w:val="left" w:pos="794"/>
              </w:tabs>
              <w:spacing w:line="360" w:lineRule="auto"/>
              <w:jc w:val="both"/>
              <w:rPr>
                <w:rFonts w:ascii="Arial" w:hAnsi="Arial" w:cs="Arial"/>
                <w:sz w:val="24"/>
                <w:szCs w:val="24"/>
              </w:rPr>
            </w:pPr>
          </w:p>
        </w:tc>
      </w:tr>
      <w:tr w:rsidR="00CE25FC" w:rsidRPr="008F141B" w14:paraId="772A0625" w14:textId="77777777" w:rsidTr="00A7038B">
        <w:trPr>
          <w:trHeight w:val="375"/>
        </w:trPr>
        <w:tc>
          <w:tcPr>
            <w:tcW w:w="2356" w:type="dxa"/>
          </w:tcPr>
          <w:p w14:paraId="282346F2" w14:textId="77777777" w:rsidR="00CE25FC" w:rsidRPr="008F141B" w:rsidRDefault="00CE25FC" w:rsidP="00A5344D">
            <w:pPr>
              <w:pStyle w:val="norm"/>
              <w:spacing w:before="0" w:beforeAutospacing="0" w:after="0" w:afterAutospacing="0" w:line="360" w:lineRule="auto"/>
              <w:rPr>
                <w:rFonts w:ascii="Arial" w:hAnsi="Arial" w:cs="Arial"/>
                <w:lang w:val="el-GR" w:eastAsia="en-US"/>
              </w:rPr>
            </w:pPr>
          </w:p>
        </w:tc>
        <w:tc>
          <w:tcPr>
            <w:tcW w:w="1898" w:type="dxa"/>
          </w:tcPr>
          <w:p w14:paraId="6C657712" w14:textId="77777777" w:rsidR="00CE25FC" w:rsidRDefault="00CE25FC" w:rsidP="00EB4371">
            <w:pPr>
              <w:pStyle w:val="norm"/>
              <w:spacing w:before="0" w:beforeAutospacing="0" w:after="0" w:afterAutospacing="0" w:line="360" w:lineRule="auto"/>
              <w:rPr>
                <w:rFonts w:ascii="Arial" w:hAnsi="Arial" w:cs="Arial"/>
                <w:lang w:val="el-GR"/>
              </w:rPr>
            </w:pPr>
          </w:p>
        </w:tc>
        <w:tc>
          <w:tcPr>
            <w:tcW w:w="1275" w:type="dxa"/>
          </w:tcPr>
          <w:p w14:paraId="0B95E07C" w14:textId="57128D28" w:rsidR="00CE25FC" w:rsidRDefault="00CE25FC" w:rsidP="00A7038B">
            <w:pPr>
              <w:tabs>
                <w:tab w:val="left" w:pos="397"/>
                <w:tab w:val="left" w:pos="794"/>
              </w:tabs>
              <w:spacing w:line="360" w:lineRule="auto"/>
              <w:jc w:val="right"/>
              <w:rPr>
                <w:rFonts w:ascii="Arial" w:hAnsi="Arial" w:cs="Arial"/>
                <w:sz w:val="24"/>
                <w:szCs w:val="24"/>
              </w:rPr>
            </w:pPr>
            <w:r>
              <w:rPr>
                <w:rFonts w:ascii="Arial" w:hAnsi="Arial" w:cs="Arial"/>
                <w:sz w:val="24"/>
                <w:szCs w:val="24"/>
              </w:rPr>
              <w:t>(γ)</w:t>
            </w:r>
          </w:p>
        </w:tc>
        <w:tc>
          <w:tcPr>
            <w:tcW w:w="3544" w:type="dxa"/>
          </w:tcPr>
          <w:p w14:paraId="0FD19ABD" w14:textId="331344E3" w:rsidR="00CE25FC" w:rsidRPr="008F141B" w:rsidRDefault="00CE25FC" w:rsidP="00BB51A1">
            <w:pPr>
              <w:tabs>
                <w:tab w:val="left" w:pos="397"/>
                <w:tab w:val="left" w:pos="794"/>
              </w:tabs>
              <w:spacing w:line="360" w:lineRule="auto"/>
              <w:jc w:val="both"/>
              <w:rPr>
                <w:rFonts w:ascii="Arial" w:hAnsi="Arial" w:cs="Arial"/>
                <w:sz w:val="24"/>
                <w:szCs w:val="24"/>
              </w:rPr>
            </w:pPr>
            <w:r w:rsidRPr="008F141B">
              <w:rPr>
                <w:rFonts w:ascii="Arial" w:hAnsi="Arial" w:cs="Arial"/>
                <w:sz w:val="24"/>
                <w:szCs w:val="24"/>
              </w:rPr>
              <w:t>έως την 31</w:t>
            </w:r>
            <w:r w:rsidRPr="00EB4371">
              <w:rPr>
                <w:rFonts w:ascii="Arial" w:hAnsi="Arial" w:cs="Arial"/>
                <w:sz w:val="24"/>
                <w:szCs w:val="24"/>
                <w:vertAlign w:val="superscript"/>
              </w:rPr>
              <w:t>η</w:t>
            </w:r>
            <w:r w:rsidRPr="008F141B">
              <w:rPr>
                <w:rFonts w:ascii="Arial" w:hAnsi="Arial" w:cs="Arial"/>
                <w:sz w:val="24"/>
                <w:szCs w:val="24"/>
              </w:rPr>
              <w:t xml:space="preserve"> Δεκεμβρίου 2011, περιλαμβανομένης της ημερομηνίας αυτής, και βρίσκονται στη μισθοδοτική κλίμακα Α3, ανελίσσονται στη μισθοδοτική κλίμακα Α5 την </w:t>
            </w:r>
            <w:r w:rsidRPr="00EA3682">
              <w:rPr>
                <w:rFonts w:ascii="Arial" w:hAnsi="Arial" w:cs="Arial"/>
                <w:sz w:val="24"/>
                <w:szCs w:val="24"/>
              </w:rPr>
              <w:t>1</w:t>
            </w:r>
            <w:r w:rsidRPr="00EA3682">
              <w:rPr>
                <w:rFonts w:ascii="Arial" w:hAnsi="Arial" w:cs="Arial"/>
                <w:sz w:val="24"/>
                <w:szCs w:val="24"/>
                <w:vertAlign w:val="superscript"/>
              </w:rPr>
              <w:t>η</w:t>
            </w:r>
            <w:r w:rsidRPr="00EA3682">
              <w:rPr>
                <w:rFonts w:ascii="Arial" w:hAnsi="Arial" w:cs="Arial"/>
                <w:sz w:val="24"/>
                <w:szCs w:val="24"/>
              </w:rPr>
              <w:t xml:space="preserve"> Ιανουαρίου 2023ꞏ</w:t>
            </w:r>
          </w:p>
        </w:tc>
      </w:tr>
      <w:tr w:rsidR="00CE25FC" w:rsidRPr="008F141B" w14:paraId="492F59E3" w14:textId="77777777" w:rsidTr="00A7038B">
        <w:trPr>
          <w:trHeight w:val="375"/>
        </w:trPr>
        <w:tc>
          <w:tcPr>
            <w:tcW w:w="2356" w:type="dxa"/>
          </w:tcPr>
          <w:p w14:paraId="7239911D" w14:textId="77777777" w:rsidR="00CE25FC" w:rsidRPr="008F141B" w:rsidRDefault="00CE25FC" w:rsidP="00A5344D">
            <w:pPr>
              <w:pStyle w:val="norm"/>
              <w:spacing w:before="0" w:beforeAutospacing="0" w:after="0" w:afterAutospacing="0" w:line="360" w:lineRule="auto"/>
              <w:rPr>
                <w:rFonts w:ascii="Arial" w:hAnsi="Arial" w:cs="Arial"/>
                <w:lang w:val="el-GR" w:eastAsia="en-US"/>
              </w:rPr>
            </w:pPr>
          </w:p>
        </w:tc>
        <w:tc>
          <w:tcPr>
            <w:tcW w:w="1898" w:type="dxa"/>
          </w:tcPr>
          <w:p w14:paraId="2580E811" w14:textId="77777777" w:rsidR="00CE25FC" w:rsidRDefault="00CE25FC" w:rsidP="00EB4371">
            <w:pPr>
              <w:pStyle w:val="norm"/>
              <w:spacing w:before="0" w:beforeAutospacing="0" w:after="0" w:afterAutospacing="0" w:line="360" w:lineRule="auto"/>
              <w:rPr>
                <w:rFonts w:ascii="Arial" w:hAnsi="Arial" w:cs="Arial"/>
                <w:lang w:val="el-GR"/>
              </w:rPr>
            </w:pPr>
          </w:p>
        </w:tc>
        <w:tc>
          <w:tcPr>
            <w:tcW w:w="1275" w:type="dxa"/>
          </w:tcPr>
          <w:p w14:paraId="5D53A89E" w14:textId="77777777" w:rsidR="00CE25FC" w:rsidRDefault="00CE25FC" w:rsidP="00A7038B">
            <w:pPr>
              <w:tabs>
                <w:tab w:val="left" w:pos="397"/>
                <w:tab w:val="left" w:pos="794"/>
              </w:tabs>
              <w:spacing w:line="360" w:lineRule="auto"/>
              <w:jc w:val="right"/>
              <w:rPr>
                <w:rFonts w:ascii="Arial" w:hAnsi="Arial" w:cs="Arial"/>
                <w:sz w:val="24"/>
                <w:szCs w:val="24"/>
              </w:rPr>
            </w:pPr>
          </w:p>
        </w:tc>
        <w:tc>
          <w:tcPr>
            <w:tcW w:w="3544" w:type="dxa"/>
          </w:tcPr>
          <w:p w14:paraId="6D78AA6F" w14:textId="77777777" w:rsidR="00CE25FC" w:rsidRPr="008F141B" w:rsidRDefault="00CE25FC" w:rsidP="00BB51A1">
            <w:pPr>
              <w:tabs>
                <w:tab w:val="left" w:pos="397"/>
                <w:tab w:val="left" w:pos="794"/>
              </w:tabs>
              <w:spacing w:line="360" w:lineRule="auto"/>
              <w:jc w:val="both"/>
              <w:rPr>
                <w:rFonts w:ascii="Arial" w:hAnsi="Arial" w:cs="Arial"/>
                <w:sz w:val="24"/>
                <w:szCs w:val="24"/>
              </w:rPr>
            </w:pPr>
          </w:p>
        </w:tc>
      </w:tr>
      <w:tr w:rsidR="00CE25FC" w:rsidRPr="008F141B" w14:paraId="08710CE3" w14:textId="77777777" w:rsidTr="00A7038B">
        <w:trPr>
          <w:trHeight w:val="375"/>
        </w:trPr>
        <w:tc>
          <w:tcPr>
            <w:tcW w:w="2356" w:type="dxa"/>
          </w:tcPr>
          <w:p w14:paraId="64B8E4A3" w14:textId="77777777" w:rsidR="00CE25FC" w:rsidRPr="008F141B" w:rsidRDefault="00CE25FC" w:rsidP="00A5344D">
            <w:pPr>
              <w:pStyle w:val="norm"/>
              <w:spacing w:before="0" w:beforeAutospacing="0" w:after="0" w:afterAutospacing="0" w:line="360" w:lineRule="auto"/>
              <w:rPr>
                <w:rFonts w:ascii="Arial" w:hAnsi="Arial" w:cs="Arial"/>
                <w:lang w:val="el-GR" w:eastAsia="en-US"/>
              </w:rPr>
            </w:pPr>
          </w:p>
        </w:tc>
        <w:tc>
          <w:tcPr>
            <w:tcW w:w="1898" w:type="dxa"/>
          </w:tcPr>
          <w:p w14:paraId="24283668" w14:textId="77777777" w:rsidR="00CE25FC" w:rsidRDefault="00CE25FC" w:rsidP="00EB4371">
            <w:pPr>
              <w:pStyle w:val="norm"/>
              <w:spacing w:before="0" w:beforeAutospacing="0" w:after="0" w:afterAutospacing="0" w:line="360" w:lineRule="auto"/>
              <w:rPr>
                <w:rFonts w:ascii="Arial" w:hAnsi="Arial" w:cs="Arial"/>
                <w:lang w:val="el-GR"/>
              </w:rPr>
            </w:pPr>
          </w:p>
        </w:tc>
        <w:tc>
          <w:tcPr>
            <w:tcW w:w="1275" w:type="dxa"/>
          </w:tcPr>
          <w:p w14:paraId="35BBEA8E" w14:textId="718DC0EE" w:rsidR="00CE25FC" w:rsidRDefault="00CE25FC" w:rsidP="00A7038B">
            <w:pPr>
              <w:tabs>
                <w:tab w:val="left" w:pos="397"/>
                <w:tab w:val="left" w:pos="794"/>
              </w:tabs>
              <w:spacing w:line="360" w:lineRule="auto"/>
              <w:jc w:val="right"/>
              <w:rPr>
                <w:rFonts w:ascii="Arial" w:hAnsi="Arial" w:cs="Arial"/>
                <w:sz w:val="24"/>
                <w:szCs w:val="24"/>
              </w:rPr>
            </w:pPr>
            <w:r>
              <w:rPr>
                <w:rFonts w:ascii="Arial" w:hAnsi="Arial" w:cs="Arial"/>
                <w:sz w:val="24"/>
                <w:szCs w:val="24"/>
              </w:rPr>
              <w:t>(δ)</w:t>
            </w:r>
          </w:p>
        </w:tc>
        <w:tc>
          <w:tcPr>
            <w:tcW w:w="3544" w:type="dxa"/>
          </w:tcPr>
          <w:p w14:paraId="05221AF6" w14:textId="64CBDD1E" w:rsidR="00CE25FC" w:rsidRPr="008F141B" w:rsidRDefault="00CE25FC" w:rsidP="00BB51A1">
            <w:pPr>
              <w:tabs>
                <w:tab w:val="left" w:pos="397"/>
                <w:tab w:val="left" w:pos="794"/>
              </w:tabs>
              <w:spacing w:line="360" w:lineRule="auto"/>
              <w:jc w:val="both"/>
              <w:rPr>
                <w:rFonts w:ascii="Arial" w:hAnsi="Arial" w:cs="Arial"/>
                <w:sz w:val="24"/>
                <w:szCs w:val="24"/>
              </w:rPr>
            </w:pPr>
            <w:r>
              <w:rPr>
                <w:rFonts w:ascii="Arial" w:hAnsi="Arial" w:cs="Arial"/>
                <w:sz w:val="24"/>
                <w:szCs w:val="24"/>
              </w:rPr>
              <w:t>από την 1</w:t>
            </w:r>
            <w:r>
              <w:rPr>
                <w:rFonts w:ascii="Arial" w:hAnsi="Arial" w:cs="Arial"/>
                <w:sz w:val="24"/>
                <w:szCs w:val="24"/>
                <w:vertAlign w:val="superscript"/>
              </w:rPr>
              <w:t>η</w:t>
            </w:r>
            <w:r>
              <w:rPr>
                <w:rFonts w:ascii="Arial" w:hAnsi="Arial" w:cs="Arial"/>
                <w:sz w:val="24"/>
                <w:szCs w:val="24"/>
              </w:rPr>
              <w:t xml:space="preserve"> Ιανουαρίου 2007 έως την 31</w:t>
            </w:r>
            <w:r>
              <w:rPr>
                <w:rFonts w:ascii="Arial" w:hAnsi="Arial" w:cs="Arial"/>
                <w:sz w:val="24"/>
                <w:szCs w:val="24"/>
                <w:vertAlign w:val="superscript"/>
              </w:rPr>
              <w:t>η</w:t>
            </w:r>
            <w:r>
              <w:rPr>
                <w:rFonts w:ascii="Arial" w:hAnsi="Arial" w:cs="Arial"/>
                <w:sz w:val="24"/>
                <w:szCs w:val="24"/>
              </w:rPr>
              <w:t xml:space="preserve"> Δεκεμβρίου 2011, περιλαμβανομένης της ημερομηνίας αυτής, ανελίσσονται στη μισθοδοτική Α8, επεκτεινόμενη κατά μία (1) προσαύξηση, αφού συμπληρώσουν έντεκα (11) χρόνια στη θέση του αστυνομικού ή εξαντλήσουν τη μισθοδοτική κλίμακα Α7ꞏ</w:t>
            </w:r>
          </w:p>
        </w:tc>
      </w:tr>
      <w:tr w:rsidR="00CE25FC" w:rsidRPr="008F141B" w14:paraId="52BA2A7B" w14:textId="77777777" w:rsidTr="00A7038B">
        <w:trPr>
          <w:trHeight w:val="375"/>
        </w:trPr>
        <w:tc>
          <w:tcPr>
            <w:tcW w:w="2356" w:type="dxa"/>
          </w:tcPr>
          <w:p w14:paraId="46B28646" w14:textId="77777777" w:rsidR="00CE25FC" w:rsidRPr="008F141B" w:rsidRDefault="00CE25FC" w:rsidP="00A5344D">
            <w:pPr>
              <w:pStyle w:val="norm"/>
              <w:spacing w:before="0" w:beforeAutospacing="0" w:after="0" w:afterAutospacing="0" w:line="360" w:lineRule="auto"/>
              <w:rPr>
                <w:rFonts w:ascii="Arial" w:hAnsi="Arial" w:cs="Arial"/>
                <w:lang w:val="el-GR" w:eastAsia="en-US"/>
              </w:rPr>
            </w:pPr>
          </w:p>
        </w:tc>
        <w:tc>
          <w:tcPr>
            <w:tcW w:w="1898" w:type="dxa"/>
          </w:tcPr>
          <w:p w14:paraId="49D5FE13" w14:textId="77777777" w:rsidR="00CE25FC" w:rsidRDefault="00CE25FC" w:rsidP="00EB4371">
            <w:pPr>
              <w:pStyle w:val="norm"/>
              <w:spacing w:before="0" w:beforeAutospacing="0" w:after="0" w:afterAutospacing="0" w:line="360" w:lineRule="auto"/>
              <w:rPr>
                <w:rFonts w:ascii="Arial" w:hAnsi="Arial" w:cs="Arial"/>
                <w:lang w:val="el-GR"/>
              </w:rPr>
            </w:pPr>
          </w:p>
        </w:tc>
        <w:tc>
          <w:tcPr>
            <w:tcW w:w="1275" w:type="dxa"/>
          </w:tcPr>
          <w:p w14:paraId="31810628" w14:textId="77777777" w:rsidR="00CE25FC" w:rsidRDefault="00CE25FC" w:rsidP="00A7038B">
            <w:pPr>
              <w:tabs>
                <w:tab w:val="left" w:pos="397"/>
                <w:tab w:val="left" w:pos="794"/>
              </w:tabs>
              <w:spacing w:line="360" w:lineRule="auto"/>
              <w:jc w:val="right"/>
              <w:rPr>
                <w:rFonts w:ascii="Arial" w:hAnsi="Arial" w:cs="Arial"/>
                <w:sz w:val="24"/>
                <w:szCs w:val="24"/>
              </w:rPr>
            </w:pPr>
          </w:p>
        </w:tc>
        <w:tc>
          <w:tcPr>
            <w:tcW w:w="3544" w:type="dxa"/>
          </w:tcPr>
          <w:p w14:paraId="3DD5EB8C" w14:textId="77777777" w:rsidR="00CE25FC" w:rsidRPr="008F141B" w:rsidRDefault="00CE25FC" w:rsidP="00BB51A1">
            <w:pPr>
              <w:tabs>
                <w:tab w:val="left" w:pos="397"/>
                <w:tab w:val="left" w:pos="794"/>
              </w:tabs>
              <w:spacing w:line="360" w:lineRule="auto"/>
              <w:jc w:val="both"/>
              <w:rPr>
                <w:rFonts w:ascii="Arial" w:hAnsi="Arial" w:cs="Arial"/>
                <w:sz w:val="24"/>
                <w:szCs w:val="24"/>
              </w:rPr>
            </w:pPr>
          </w:p>
        </w:tc>
      </w:tr>
      <w:tr w:rsidR="00CE25FC" w:rsidRPr="008F141B" w14:paraId="78BE34F4" w14:textId="77777777" w:rsidTr="00A7038B">
        <w:trPr>
          <w:trHeight w:val="375"/>
        </w:trPr>
        <w:tc>
          <w:tcPr>
            <w:tcW w:w="2356" w:type="dxa"/>
          </w:tcPr>
          <w:p w14:paraId="62BD7A25" w14:textId="77777777" w:rsidR="00CE25FC" w:rsidRPr="008F141B" w:rsidRDefault="00CE25FC" w:rsidP="00A5344D">
            <w:pPr>
              <w:pStyle w:val="norm"/>
              <w:spacing w:before="0" w:beforeAutospacing="0" w:after="0" w:afterAutospacing="0" w:line="360" w:lineRule="auto"/>
              <w:rPr>
                <w:rFonts w:ascii="Arial" w:hAnsi="Arial" w:cs="Arial"/>
                <w:lang w:val="el-GR" w:eastAsia="en-US"/>
              </w:rPr>
            </w:pPr>
          </w:p>
        </w:tc>
        <w:tc>
          <w:tcPr>
            <w:tcW w:w="1898" w:type="dxa"/>
          </w:tcPr>
          <w:p w14:paraId="1A03BA6F" w14:textId="77777777" w:rsidR="00CE25FC" w:rsidRDefault="00CE25FC" w:rsidP="00EB4371">
            <w:pPr>
              <w:pStyle w:val="norm"/>
              <w:spacing w:before="0" w:beforeAutospacing="0" w:after="0" w:afterAutospacing="0" w:line="360" w:lineRule="auto"/>
              <w:rPr>
                <w:rFonts w:ascii="Arial" w:hAnsi="Arial" w:cs="Arial"/>
                <w:lang w:val="el-GR"/>
              </w:rPr>
            </w:pPr>
          </w:p>
        </w:tc>
        <w:tc>
          <w:tcPr>
            <w:tcW w:w="1275" w:type="dxa"/>
          </w:tcPr>
          <w:p w14:paraId="1C13E867" w14:textId="5C50576E" w:rsidR="00CE25FC" w:rsidRDefault="00CE25FC" w:rsidP="00A7038B">
            <w:pPr>
              <w:tabs>
                <w:tab w:val="left" w:pos="397"/>
                <w:tab w:val="left" w:pos="794"/>
              </w:tabs>
              <w:spacing w:line="360" w:lineRule="auto"/>
              <w:jc w:val="right"/>
              <w:rPr>
                <w:rFonts w:ascii="Arial" w:hAnsi="Arial" w:cs="Arial"/>
                <w:sz w:val="24"/>
                <w:szCs w:val="24"/>
              </w:rPr>
            </w:pPr>
            <w:r>
              <w:rPr>
                <w:rFonts w:ascii="Arial" w:hAnsi="Arial" w:cs="Arial"/>
                <w:sz w:val="24"/>
                <w:szCs w:val="24"/>
              </w:rPr>
              <w:t>(ε)</w:t>
            </w:r>
          </w:p>
        </w:tc>
        <w:tc>
          <w:tcPr>
            <w:tcW w:w="3544" w:type="dxa"/>
          </w:tcPr>
          <w:p w14:paraId="42C7741C" w14:textId="209F2090" w:rsidR="00CE25FC" w:rsidRPr="008F141B" w:rsidRDefault="00CE25FC" w:rsidP="00BB51A1">
            <w:pPr>
              <w:tabs>
                <w:tab w:val="left" w:pos="397"/>
                <w:tab w:val="left" w:pos="794"/>
              </w:tabs>
              <w:spacing w:line="360" w:lineRule="auto"/>
              <w:jc w:val="both"/>
              <w:rPr>
                <w:rFonts w:ascii="Arial" w:hAnsi="Arial" w:cs="Arial"/>
                <w:sz w:val="24"/>
                <w:szCs w:val="24"/>
              </w:rPr>
            </w:pPr>
            <w:r>
              <w:rPr>
                <w:rFonts w:ascii="Arial" w:hAnsi="Arial" w:cs="Arial"/>
                <w:sz w:val="24"/>
                <w:szCs w:val="24"/>
              </w:rPr>
              <w:t>από την 1</w:t>
            </w:r>
            <w:r>
              <w:rPr>
                <w:rFonts w:ascii="Arial" w:hAnsi="Arial" w:cs="Arial"/>
                <w:sz w:val="24"/>
                <w:szCs w:val="24"/>
                <w:vertAlign w:val="superscript"/>
              </w:rPr>
              <w:t>η</w:t>
            </w:r>
            <w:r>
              <w:rPr>
                <w:rFonts w:ascii="Arial" w:hAnsi="Arial" w:cs="Arial"/>
                <w:sz w:val="24"/>
                <w:szCs w:val="24"/>
              </w:rPr>
              <w:t xml:space="preserve"> Ιανουαρίου 2017 έως την 31</w:t>
            </w:r>
            <w:r>
              <w:rPr>
                <w:rFonts w:ascii="Arial" w:hAnsi="Arial" w:cs="Arial"/>
                <w:sz w:val="24"/>
                <w:szCs w:val="24"/>
                <w:vertAlign w:val="superscript"/>
              </w:rPr>
              <w:t>η</w:t>
            </w:r>
            <w:r>
              <w:rPr>
                <w:rFonts w:ascii="Arial" w:hAnsi="Arial" w:cs="Arial"/>
                <w:sz w:val="24"/>
                <w:szCs w:val="24"/>
              </w:rPr>
              <w:t xml:space="preserve"> Δεκεμβρίου 2018, περιλαμβανομένης της ημερομηνίας αυτής, ανελίσσονται στη μισθοδοτική κλίμακα Α5, την 1</w:t>
            </w:r>
            <w:r>
              <w:rPr>
                <w:rFonts w:ascii="Arial" w:hAnsi="Arial" w:cs="Arial"/>
                <w:sz w:val="24"/>
                <w:szCs w:val="24"/>
                <w:vertAlign w:val="superscript"/>
              </w:rPr>
              <w:t>η</w:t>
            </w:r>
            <w:r>
              <w:rPr>
                <w:rFonts w:ascii="Arial" w:hAnsi="Arial" w:cs="Arial"/>
                <w:sz w:val="24"/>
                <w:szCs w:val="24"/>
              </w:rPr>
              <w:t xml:space="preserve"> Ιανουαρίου 2023, ή ανελίσσονται στη μισθοδοτική κλίμακα Α5 με τη μονιμοποίησή τους στην Αστυνομία, και ανελίσσονται στις μισθοδοτικές κλίμακες Α7 και Α8, επεκτεινόμενες κατά μία (1) προσαύξηση, τηρουμένων των διατάξεων του παρόντος Κανονισμούꞏ</w:t>
            </w:r>
          </w:p>
        </w:tc>
      </w:tr>
      <w:tr w:rsidR="00CE25FC" w:rsidRPr="008F141B" w14:paraId="28279B23" w14:textId="77777777" w:rsidTr="00A7038B">
        <w:trPr>
          <w:trHeight w:val="375"/>
        </w:trPr>
        <w:tc>
          <w:tcPr>
            <w:tcW w:w="2356" w:type="dxa"/>
          </w:tcPr>
          <w:p w14:paraId="6021B0A9" w14:textId="77777777" w:rsidR="00CE25FC" w:rsidRPr="008F141B" w:rsidRDefault="00CE25FC" w:rsidP="00A5344D">
            <w:pPr>
              <w:pStyle w:val="norm"/>
              <w:spacing w:before="0" w:beforeAutospacing="0" w:after="0" w:afterAutospacing="0" w:line="360" w:lineRule="auto"/>
              <w:rPr>
                <w:rFonts w:ascii="Arial" w:hAnsi="Arial" w:cs="Arial"/>
                <w:lang w:val="el-GR" w:eastAsia="en-US"/>
              </w:rPr>
            </w:pPr>
          </w:p>
        </w:tc>
        <w:tc>
          <w:tcPr>
            <w:tcW w:w="1898" w:type="dxa"/>
          </w:tcPr>
          <w:p w14:paraId="07831C43" w14:textId="77777777" w:rsidR="00CE25FC" w:rsidRDefault="00CE25FC" w:rsidP="00EB4371">
            <w:pPr>
              <w:pStyle w:val="norm"/>
              <w:spacing w:before="0" w:beforeAutospacing="0" w:after="0" w:afterAutospacing="0" w:line="360" w:lineRule="auto"/>
              <w:rPr>
                <w:rFonts w:ascii="Arial" w:hAnsi="Arial" w:cs="Arial"/>
                <w:lang w:val="el-GR"/>
              </w:rPr>
            </w:pPr>
          </w:p>
        </w:tc>
        <w:tc>
          <w:tcPr>
            <w:tcW w:w="1275" w:type="dxa"/>
          </w:tcPr>
          <w:p w14:paraId="4BDFFA26" w14:textId="77777777" w:rsidR="00CE25FC" w:rsidRDefault="00CE25FC" w:rsidP="00A7038B">
            <w:pPr>
              <w:tabs>
                <w:tab w:val="left" w:pos="397"/>
                <w:tab w:val="left" w:pos="794"/>
              </w:tabs>
              <w:spacing w:line="360" w:lineRule="auto"/>
              <w:jc w:val="right"/>
              <w:rPr>
                <w:rFonts w:ascii="Arial" w:hAnsi="Arial" w:cs="Arial"/>
                <w:sz w:val="24"/>
                <w:szCs w:val="24"/>
              </w:rPr>
            </w:pPr>
          </w:p>
        </w:tc>
        <w:tc>
          <w:tcPr>
            <w:tcW w:w="3544" w:type="dxa"/>
          </w:tcPr>
          <w:p w14:paraId="6A8C6C67" w14:textId="77777777" w:rsidR="00CE25FC" w:rsidRDefault="00CE25FC" w:rsidP="00BB51A1">
            <w:pPr>
              <w:tabs>
                <w:tab w:val="left" w:pos="397"/>
                <w:tab w:val="left" w:pos="794"/>
              </w:tabs>
              <w:spacing w:line="360" w:lineRule="auto"/>
              <w:jc w:val="both"/>
              <w:rPr>
                <w:rFonts w:ascii="Arial" w:hAnsi="Arial" w:cs="Arial"/>
                <w:sz w:val="24"/>
                <w:szCs w:val="24"/>
              </w:rPr>
            </w:pPr>
          </w:p>
        </w:tc>
      </w:tr>
      <w:tr w:rsidR="00CE25FC" w:rsidRPr="008F141B" w14:paraId="72DE1A7B" w14:textId="77777777" w:rsidTr="00A7038B">
        <w:trPr>
          <w:trHeight w:val="375"/>
        </w:trPr>
        <w:tc>
          <w:tcPr>
            <w:tcW w:w="2356" w:type="dxa"/>
          </w:tcPr>
          <w:p w14:paraId="794F1BC9" w14:textId="77777777" w:rsidR="00CE25FC" w:rsidRPr="008F141B" w:rsidRDefault="00CE25FC" w:rsidP="00A5344D">
            <w:pPr>
              <w:pStyle w:val="norm"/>
              <w:spacing w:before="0" w:beforeAutospacing="0" w:after="0" w:afterAutospacing="0" w:line="360" w:lineRule="auto"/>
              <w:rPr>
                <w:rFonts w:ascii="Arial" w:hAnsi="Arial" w:cs="Arial"/>
                <w:lang w:val="el-GR" w:eastAsia="en-US"/>
              </w:rPr>
            </w:pPr>
          </w:p>
        </w:tc>
        <w:tc>
          <w:tcPr>
            <w:tcW w:w="1898" w:type="dxa"/>
          </w:tcPr>
          <w:p w14:paraId="6AE9D8CA" w14:textId="77777777" w:rsidR="00CE25FC" w:rsidRDefault="00CE25FC" w:rsidP="00EB4371">
            <w:pPr>
              <w:pStyle w:val="norm"/>
              <w:spacing w:before="0" w:beforeAutospacing="0" w:after="0" w:afterAutospacing="0" w:line="360" w:lineRule="auto"/>
              <w:rPr>
                <w:rFonts w:ascii="Arial" w:hAnsi="Arial" w:cs="Arial"/>
                <w:lang w:val="el-GR"/>
              </w:rPr>
            </w:pPr>
          </w:p>
        </w:tc>
        <w:tc>
          <w:tcPr>
            <w:tcW w:w="1275" w:type="dxa"/>
          </w:tcPr>
          <w:p w14:paraId="282EB771" w14:textId="036007E8" w:rsidR="00CE25FC" w:rsidRDefault="00CE25FC" w:rsidP="00461638">
            <w:pPr>
              <w:tabs>
                <w:tab w:val="left" w:pos="397"/>
                <w:tab w:val="left" w:pos="794"/>
              </w:tabs>
              <w:spacing w:line="360" w:lineRule="auto"/>
              <w:jc w:val="right"/>
              <w:rPr>
                <w:rFonts w:ascii="Arial" w:hAnsi="Arial" w:cs="Arial"/>
                <w:sz w:val="24"/>
                <w:szCs w:val="24"/>
              </w:rPr>
            </w:pPr>
            <w:r>
              <w:rPr>
                <w:rFonts w:ascii="Arial" w:hAnsi="Arial" w:cs="Arial"/>
                <w:sz w:val="24"/>
                <w:szCs w:val="24"/>
              </w:rPr>
              <w:t>(ζ)</w:t>
            </w:r>
          </w:p>
        </w:tc>
        <w:tc>
          <w:tcPr>
            <w:tcW w:w="3544" w:type="dxa"/>
          </w:tcPr>
          <w:p w14:paraId="23403FD9" w14:textId="54C641F2" w:rsidR="00CE25FC" w:rsidRDefault="00CE25FC" w:rsidP="00BB51A1">
            <w:pPr>
              <w:tabs>
                <w:tab w:val="left" w:pos="397"/>
                <w:tab w:val="left" w:pos="794"/>
              </w:tabs>
              <w:spacing w:line="360" w:lineRule="auto"/>
              <w:jc w:val="both"/>
              <w:rPr>
                <w:rFonts w:ascii="Arial" w:hAnsi="Arial" w:cs="Arial"/>
                <w:sz w:val="24"/>
                <w:szCs w:val="24"/>
              </w:rPr>
            </w:pPr>
            <w:r>
              <w:rPr>
                <w:rFonts w:ascii="Arial" w:hAnsi="Arial" w:cs="Arial"/>
                <w:sz w:val="24"/>
                <w:szCs w:val="24"/>
              </w:rPr>
              <w:t>από την 1</w:t>
            </w:r>
            <w:r>
              <w:rPr>
                <w:rFonts w:ascii="Arial" w:hAnsi="Arial" w:cs="Arial"/>
                <w:sz w:val="24"/>
                <w:szCs w:val="24"/>
                <w:vertAlign w:val="superscript"/>
              </w:rPr>
              <w:t>η</w:t>
            </w:r>
            <w:r>
              <w:rPr>
                <w:rFonts w:ascii="Arial" w:hAnsi="Arial" w:cs="Arial"/>
                <w:sz w:val="24"/>
                <w:szCs w:val="24"/>
              </w:rPr>
              <w:t xml:space="preserve"> Ιανουαρίου 2019 έως την 31</w:t>
            </w:r>
            <w:r>
              <w:rPr>
                <w:rFonts w:ascii="Arial" w:hAnsi="Arial" w:cs="Arial"/>
                <w:sz w:val="24"/>
                <w:szCs w:val="24"/>
                <w:vertAlign w:val="superscript"/>
              </w:rPr>
              <w:t>η</w:t>
            </w:r>
            <w:r>
              <w:rPr>
                <w:rFonts w:ascii="Arial" w:hAnsi="Arial" w:cs="Arial"/>
                <w:sz w:val="24"/>
                <w:szCs w:val="24"/>
              </w:rPr>
              <w:t xml:space="preserve"> Δεκεμβρίου 2022 με τη μονιμοποίησή τους στην Αστυνομία, ανελίσσονται στη θέση του αστυνομικού στη μισθοδοτική κλίμακα Α5, Α7 και Α8, επεκτεινόμενη κατά μία (1) προσαύξηση, (συνδυασμένες κλίμακες), τηρουμένων των προνοιών του παρόντος Κανονισμού.</w:t>
            </w:r>
          </w:p>
        </w:tc>
      </w:tr>
      <w:tr w:rsidR="00A5344D" w:rsidRPr="008F141B" w14:paraId="298A671E" w14:textId="77777777" w:rsidTr="00A5344D">
        <w:trPr>
          <w:trHeight w:val="375"/>
        </w:trPr>
        <w:tc>
          <w:tcPr>
            <w:tcW w:w="2356" w:type="dxa"/>
          </w:tcPr>
          <w:p w14:paraId="17001BB5" w14:textId="77777777" w:rsidR="00A5344D" w:rsidRPr="008F141B" w:rsidRDefault="00A5344D" w:rsidP="00A5344D">
            <w:pPr>
              <w:pStyle w:val="norm"/>
              <w:spacing w:before="0" w:beforeAutospacing="0" w:after="0" w:afterAutospacing="0" w:line="360" w:lineRule="auto"/>
              <w:rPr>
                <w:rFonts w:ascii="Arial" w:hAnsi="Arial" w:cs="Arial"/>
                <w:lang w:val="el-GR" w:eastAsia="en-US"/>
              </w:rPr>
            </w:pPr>
          </w:p>
        </w:tc>
        <w:tc>
          <w:tcPr>
            <w:tcW w:w="6717" w:type="dxa"/>
            <w:gridSpan w:val="3"/>
          </w:tcPr>
          <w:p w14:paraId="7A339FE7" w14:textId="77777777" w:rsidR="00A5344D" w:rsidRPr="008F141B" w:rsidRDefault="00A5344D" w:rsidP="00A5344D">
            <w:pPr>
              <w:spacing w:line="360" w:lineRule="auto"/>
              <w:ind w:left="360"/>
              <w:jc w:val="both"/>
              <w:rPr>
                <w:rFonts w:ascii="Arial" w:hAnsi="Arial" w:cs="Arial"/>
                <w:sz w:val="24"/>
                <w:szCs w:val="24"/>
              </w:rPr>
            </w:pPr>
          </w:p>
        </w:tc>
      </w:tr>
      <w:tr w:rsidR="00A5344D" w:rsidRPr="008F141B" w14:paraId="4AF8C20A" w14:textId="77777777" w:rsidTr="00A5344D">
        <w:trPr>
          <w:trHeight w:val="375"/>
        </w:trPr>
        <w:tc>
          <w:tcPr>
            <w:tcW w:w="2356" w:type="dxa"/>
          </w:tcPr>
          <w:p w14:paraId="29E2B298" w14:textId="77777777" w:rsidR="00A5344D" w:rsidRPr="00461638" w:rsidRDefault="00A5344D" w:rsidP="00A5344D">
            <w:pPr>
              <w:pStyle w:val="norm"/>
              <w:spacing w:before="0" w:beforeAutospacing="0" w:after="0" w:afterAutospacing="0" w:line="360" w:lineRule="auto"/>
              <w:rPr>
                <w:rFonts w:ascii="Arial" w:hAnsi="Arial" w:cs="Arial"/>
                <w:lang w:val="el-GR" w:eastAsia="en-US"/>
              </w:rPr>
            </w:pPr>
          </w:p>
        </w:tc>
        <w:tc>
          <w:tcPr>
            <w:tcW w:w="1898" w:type="dxa"/>
          </w:tcPr>
          <w:p w14:paraId="03DA9B5C" w14:textId="06F67454" w:rsidR="00A5344D" w:rsidRPr="00461638" w:rsidRDefault="00A5344D" w:rsidP="00A5344D">
            <w:pPr>
              <w:pStyle w:val="BodyText2"/>
              <w:spacing w:line="360" w:lineRule="auto"/>
              <w:rPr>
                <w:rFonts w:ascii="Arial" w:hAnsi="Arial" w:cs="Arial"/>
                <w:szCs w:val="24"/>
              </w:rPr>
            </w:pPr>
          </w:p>
        </w:tc>
        <w:tc>
          <w:tcPr>
            <w:tcW w:w="4819" w:type="dxa"/>
            <w:gridSpan w:val="2"/>
          </w:tcPr>
          <w:p w14:paraId="78EA2E22" w14:textId="23468AD7" w:rsidR="00A5344D" w:rsidRPr="00461638" w:rsidRDefault="00461638" w:rsidP="00461638">
            <w:pPr>
              <w:tabs>
                <w:tab w:val="left" w:pos="397"/>
                <w:tab w:val="left" w:pos="794"/>
              </w:tabs>
              <w:spacing w:line="360" w:lineRule="auto"/>
              <w:jc w:val="both"/>
              <w:rPr>
                <w:rFonts w:ascii="Arial" w:hAnsi="Arial" w:cs="Arial"/>
                <w:sz w:val="24"/>
                <w:szCs w:val="24"/>
              </w:rPr>
            </w:pPr>
            <w:r w:rsidRPr="00461638">
              <w:rPr>
                <w:rFonts w:ascii="Arial" w:hAnsi="Arial" w:cs="Arial"/>
                <w:sz w:val="24"/>
                <w:szCs w:val="24"/>
              </w:rPr>
              <w:tab/>
            </w:r>
            <w:r w:rsidR="00A5344D" w:rsidRPr="00461638">
              <w:rPr>
                <w:rFonts w:ascii="Arial" w:hAnsi="Arial" w:cs="Arial"/>
                <w:sz w:val="24"/>
                <w:szCs w:val="24"/>
              </w:rPr>
              <w:t>(7)</w:t>
            </w:r>
            <w:r w:rsidRPr="00461638">
              <w:rPr>
                <w:rFonts w:ascii="Arial" w:hAnsi="Arial" w:cs="Arial"/>
                <w:sz w:val="24"/>
                <w:szCs w:val="24"/>
              </w:rPr>
              <w:tab/>
            </w:r>
            <w:r w:rsidR="00A5344D" w:rsidRPr="00461638">
              <w:rPr>
                <w:rFonts w:ascii="Arial" w:hAnsi="Arial" w:cs="Arial"/>
                <w:sz w:val="24"/>
                <w:szCs w:val="24"/>
              </w:rPr>
              <w:t xml:space="preserve">Οι </w:t>
            </w:r>
            <w:r w:rsidR="00757E32" w:rsidRPr="00461638">
              <w:rPr>
                <w:rFonts w:ascii="Arial" w:hAnsi="Arial" w:cs="Arial"/>
                <w:sz w:val="24"/>
                <w:szCs w:val="24"/>
              </w:rPr>
              <w:t>α</w:t>
            </w:r>
            <w:r w:rsidR="00CD3FDB" w:rsidRPr="00461638">
              <w:rPr>
                <w:rFonts w:ascii="Arial" w:hAnsi="Arial" w:cs="Arial"/>
                <w:sz w:val="24"/>
                <w:szCs w:val="24"/>
              </w:rPr>
              <w:t xml:space="preserve">στυνομικοί </w:t>
            </w:r>
            <w:r w:rsidR="00A5344D" w:rsidRPr="00461638">
              <w:rPr>
                <w:rFonts w:ascii="Arial" w:hAnsi="Arial" w:cs="Arial"/>
                <w:sz w:val="24"/>
                <w:szCs w:val="24"/>
              </w:rPr>
              <w:t xml:space="preserve">ανελίσσονται στις μισθολογικές κλίμακες Α7 και Α8, </w:t>
            </w:r>
            <w:r w:rsidR="00647D30" w:rsidRPr="00461638">
              <w:rPr>
                <w:rFonts w:ascii="Arial" w:hAnsi="Arial" w:cs="Arial"/>
                <w:sz w:val="24"/>
                <w:szCs w:val="24"/>
              </w:rPr>
              <w:t xml:space="preserve">επεκτεινόμενες </w:t>
            </w:r>
            <w:r w:rsidR="00A5344D" w:rsidRPr="00461638">
              <w:rPr>
                <w:rFonts w:ascii="Arial" w:hAnsi="Arial" w:cs="Arial"/>
                <w:sz w:val="24"/>
                <w:szCs w:val="24"/>
              </w:rPr>
              <w:t>κατά μ</w:t>
            </w:r>
            <w:r w:rsidR="00647D30" w:rsidRPr="00461638">
              <w:rPr>
                <w:rFonts w:ascii="Arial" w:hAnsi="Arial" w:cs="Arial"/>
                <w:sz w:val="24"/>
                <w:szCs w:val="24"/>
              </w:rPr>
              <w:t>ί</w:t>
            </w:r>
            <w:r w:rsidR="00A5344D" w:rsidRPr="00461638">
              <w:rPr>
                <w:rFonts w:ascii="Arial" w:hAnsi="Arial" w:cs="Arial"/>
                <w:sz w:val="24"/>
                <w:szCs w:val="24"/>
              </w:rPr>
              <w:t xml:space="preserve">α προσαύξηση, </w:t>
            </w:r>
            <w:r w:rsidR="00A5344D" w:rsidRPr="00461638">
              <w:rPr>
                <w:rFonts w:ascii="Arial" w:hAnsi="Arial" w:cs="Arial"/>
                <w:sz w:val="24"/>
                <w:szCs w:val="24"/>
              </w:rPr>
              <w:lastRenderedPageBreak/>
              <w:t>εφόσον κατά τα αμέσως δύο</w:t>
            </w:r>
            <w:r w:rsidR="00647D30" w:rsidRPr="00461638">
              <w:rPr>
                <w:rFonts w:ascii="Arial" w:hAnsi="Arial" w:cs="Arial"/>
                <w:sz w:val="24"/>
                <w:szCs w:val="24"/>
              </w:rPr>
              <w:t xml:space="preserve"> (2)</w:t>
            </w:r>
            <w:r w:rsidR="00A5344D" w:rsidRPr="00461638">
              <w:rPr>
                <w:rFonts w:ascii="Arial" w:hAnsi="Arial" w:cs="Arial"/>
                <w:sz w:val="24"/>
                <w:szCs w:val="24"/>
              </w:rPr>
              <w:t xml:space="preserve"> προηγούμενα χρόνια δεν καταδικάστηκαν για πειθαρχικό αδίκημα και δεν αξιολογήθηκαν ως </w:t>
            </w:r>
            <w:r w:rsidR="00647D30" w:rsidRPr="00461638">
              <w:rPr>
                <w:rFonts w:ascii="Arial" w:hAnsi="Arial" w:cs="Arial"/>
                <w:sz w:val="24"/>
                <w:szCs w:val="24"/>
              </w:rPr>
              <w:t>“</w:t>
            </w:r>
            <w:r w:rsidR="00A5344D" w:rsidRPr="00461638">
              <w:rPr>
                <w:rFonts w:ascii="Arial" w:hAnsi="Arial" w:cs="Arial"/>
                <w:sz w:val="24"/>
                <w:szCs w:val="24"/>
              </w:rPr>
              <w:t>κατώτερος του μετρίου</w:t>
            </w:r>
            <w:r w:rsidR="00647D30" w:rsidRPr="00461638">
              <w:rPr>
                <w:rFonts w:ascii="Arial" w:hAnsi="Arial" w:cs="Arial"/>
                <w:sz w:val="24"/>
                <w:szCs w:val="24"/>
              </w:rPr>
              <w:t>”</w:t>
            </w:r>
            <w:r w:rsidR="00897A71" w:rsidRPr="00461638">
              <w:rPr>
                <w:rFonts w:ascii="Arial" w:hAnsi="Arial" w:cs="Arial"/>
                <w:sz w:val="24"/>
                <w:szCs w:val="24"/>
              </w:rPr>
              <w:t>.</w:t>
            </w:r>
            <w:r w:rsidR="00A5344D" w:rsidRPr="00461638">
              <w:rPr>
                <w:rFonts w:ascii="Arial" w:hAnsi="Arial" w:cs="Arial"/>
                <w:sz w:val="24"/>
                <w:szCs w:val="24"/>
              </w:rPr>
              <w:t>».</w:t>
            </w:r>
          </w:p>
        </w:tc>
      </w:tr>
      <w:tr w:rsidR="00A5344D" w:rsidRPr="008F141B" w14:paraId="361BA808" w14:textId="77777777" w:rsidTr="00EB4371">
        <w:trPr>
          <w:trHeight w:val="375"/>
        </w:trPr>
        <w:tc>
          <w:tcPr>
            <w:tcW w:w="2356" w:type="dxa"/>
          </w:tcPr>
          <w:p w14:paraId="12EDC40B" w14:textId="77777777" w:rsidR="00A5344D" w:rsidRPr="008F141B" w:rsidRDefault="00A5344D" w:rsidP="00EB4371">
            <w:pPr>
              <w:pStyle w:val="norm"/>
              <w:spacing w:before="0" w:beforeAutospacing="0" w:after="0" w:afterAutospacing="0" w:line="360" w:lineRule="auto"/>
              <w:rPr>
                <w:rFonts w:ascii="Arial" w:hAnsi="Arial" w:cs="Arial"/>
                <w:lang w:val="el-GR" w:eastAsia="en-US"/>
              </w:rPr>
            </w:pPr>
          </w:p>
        </w:tc>
        <w:tc>
          <w:tcPr>
            <w:tcW w:w="6717" w:type="dxa"/>
            <w:gridSpan w:val="3"/>
          </w:tcPr>
          <w:p w14:paraId="4686A2AD" w14:textId="77777777" w:rsidR="00A5344D" w:rsidRPr="008F141B" w:rsidRDefault="00A5344D" w:rsidP="00EB4371">
            <w:pPr>
              <w:spacing w:line="360" w:lineRule="auto"/>
              <w:ind w:left="360"/>
              <w:jc w:val="both"/>
              <w:rPr>
                <w:rFonts w:ascii="Arial" w:hAnsi="Arial" w:cs="Arial"/>
                <w:sz w:val="24"/>
                <w:szCs w:val="24"/>
              </w:rPr>
            </w:pPr>
          </w:p>
        </w:tc>
      </w:tr>
      <w:tr w:rsidR="00D83FF8" w:rsidRPr="008F141B" w14:paraId="46860CAB" w14:textId="77777777" w:rsidTr="000D676E">
        <w:trPr>
          <w:trHeight w:val="375"/>
        </w:trPr>
        <w:tc>
          <w:tcPr>
            <w:tcW w:w="2356" w:type="dxa"/>
          </w:tcPr>
          <w:p w14:paraId="5A424915" w14:textId="77777777" w:rsidR="009E0922" w:rsidRDefault="00D83FF8" w:rsidP="00A5344D">
            <w:pPr>
              <w:pStyle w:val="norm"/>
              <w:spacing w:before="0" w:beforeAutospacing="0" w:after="0" w:afterAutospacing="0" w:line="360" w:lineRule="auto"/>
              <w:rPr>
                <w:rFonts w:ascii="Arial" w:hAnsi="Arial" w:cs="Arial"/>
                <w:lang w:val="el-GR" w:eastAsia="en-US"/>
              </w:rPr>
            </w:pPr>
            <w:r>
              <w:rPr>
                <w:rFonts w:ascii="Arial" w:hAnsi="Arial" w:cs="Arial"/>
                <w:lang w:val="el-GR" w:eastAsia="en-US"/>
              </w:rPr>
              <w:t xml:space="preserve">Έναρξη της </w:t>
            </w:r>
          </w:p>
          <w:p w14:paraId="6018E642" w14:textId="20042669" w:rsidR="00D83FF8" w:rsidRPr="008F141B" w:rsidRDefault="00D83FF8" w:rsidP="00A5344D">
            <w:pPr>
              <w:pStyle w:val="norm"/>
              <w:spacing w:before="0" w:beforeAutospacing="0" w:after="0" w:afterAutospacing="0" w:line="360" w:lineRule="auto"/>
              <w:rPr>
                <w:rFonts w:ascii="Arial" w:hAnsi="Arial" w:cs="Arial"/>
                <w:lang w:val="el-GR" w:eastAsia="en-US"/>
              </w:rPr>
            </w:pPr>
            <w:r>
              <w:rPr>
                <w:rFonts w:ascii="Arial" w:hAnsi="Arial" w:cs="Arial"/>
                <w:lang w:val="el-GR" w:eastAsia="en-US"/>
              </w:rPr>
              <w:t>ισχύος των παρόντων Κανονισμών.</w:t>
            </w:r>
          </w:p>
        </w:tc>
        <w:tc>
          <w:tcPr>
            <w:tcW w:w="6717" w:type="dxa"/>
            <w:gridSpan w:val="3"/>
          </w:tcPr>
          <w:p w14:paraId="36466B10" w14:textId="5E1060EE" w:rsidR="00D83FF8" w:rsidRPr="00577100" w:rsidRDefault="00D83FF8" w:rsidP="00B81B87">
            <w:pPr>
              <w:pStyle w:val="ListParagraph"/>
              <w:numPr>
                <w:ilvl w:val="0"/>
                <w:numId w:val="1"/>
              </w:numPr>
              <w:tabs>
                <w:tab w:val="left" w:pos="397"/>
              </w:tabs>
              <w:spacing w:line="360" w:lineRule="auto"/>
              <w:ind w:left="0" w:firstLine="0"/>
              <w:jc w:val="both"/>
              <w:rPr>
                <w:lang w:val="el-GR"/>
              </w:rPr>
            </w:pPr>
            <w:r w:rsidRPr="00577100">
              <w:rPr>
                <w:lang w:val="el-GR"/>
              </w:rPr>
              <w:t>Οι παρόντες Κανονισμοί τίθενται σε ισχύ από την 1</w:t>
            </w:r>
            <w:r w:rsidRPr="00577100">
              <w:rPr>
                <w:vertAlign w:val="superscript"/>
                <w:lang w:val="el-GR"/>
              </w:rPr>
              <w:t>η</w:t>
            </w:r>
            <w:r w:rsidRPr="00577100">
              <w:rPr>
                <w:lang w:val="el-GR"/>
              </w:rPr>
              <w:t xml:space="preserve"> Ιανουαρίου 2023.</w:t>
            </w:r>
          </w:p>
        </w:tc>
      </w:tr>
    </w:tbl>
    <w:p w14:paraId="5E0A04EF" w14:textId="5E691D78" w:rsidR="00230CD9" w:rsidRDefault="00230CD9" w:rsidP="008F141B">
      <w:pPr>
        <w:spacing w:after="0" w:line="360" w:lineRule="auto"/>
        <w:rPr>
          <w:rFonts w:ascii="Arial" w:hAnsi="Arial" w:cs="Arial"/>
          <w:sz w:val="24"/>
          <w:szCs w:val="24"/>
        </w:rPr>
      </w:pPr>
    </w:p>
    <w:p w14:paraId="11C9EE35" w14:textId="77777777" w:rsidR="00B81B87" w:rsidRDefault="00B81B87" w:rsidP="00AC739F">
      <w:pPr>
        <w:spacing w:after="0" w:line="360" w:lineRule="auto"/>
        <w:ind w:left="-426"/>
        <w:rPr>
          <w:rFonts w:ascii="Arial" w:hAnsi="Arial" w:cs="Arial"/>
          <w:sz w:val="24"/>
          <w:szCs w:val="24"/>
        </w:rPr>
      </w:pPr>
    </w:p>
    <w:p w14:paraId="019C652E" w14:textId="4C707875" w:rsidR="00AC739F" w:rsidRDefault="00AC739F" w:rsidP="00AC739F">
      <w:pPr>
        <w:spacing w:after="0" w:line="360" w:lineRule="auto"/>
        <w:ind w:left="-426"/>
        <w:rPr>
          <w:rFonts w:ascii="Arial" w:hAnsi="Arial" w:cs="Arial"/>
          <w:sz w:val="24"/>
          <w:szCs w:val="24"/>
        </w:rPr>
      </w:pPr>
      <w:r>
        <w:rPr>
          <w:rFonts w:ascii="Arial" w:hAnsi="Arial" w:cs="Arial"/>
          <w:sz w:val="24"/>
          <w:szCs w:val="24"/>
        </w:rPr>
        <w:t>Αρ. Φακ. 23.01.059.107-2022</w:t>
      </w:r>
    </w:p>
    <w:p w14:paraId="0A18EB96" w14:textId="225611AF" w:rsidR="00AC739F" w:rsidRPr="008F141B" w:rsidRDefault="00AC739F" w:rsidP="00EB4371">
      <w:pPr>
        <w:spacing w:after="0" w:line="360" w:lineRule="auto"/>
        <w:ind w:left="-426"/>
        <w:rPr>
          <w:rFonts w:ascii="Arial" w:hAnsi="Arial" w:cs="Arial"/>
          <w:sz w:val="24"/>
          <w:szCs w:val="24"/>
        </w:rPr>
      </w:pPr>
      <w:r>
        <w:rPr>
          <w:rFonts w:ascii="Arial" w:hAnsi="Arial" w:cs="Arial"/>
          <w:sz w:val="24"/>
          <w:szCs w:val="24"/>
        </w:rPr>
        <w:t>ΑΦ, ΧΑ/</w:t>
      </w:r>
      <w:r w:rsidR="00B81B87">
        <w:rPr>
          <w:rFonts w:ascii="Arial" w:hAnsi="Arial" w:cs="Arial"/>
          <w:sz w:val="24"/>
          <w:szCs w:val="24"/>
        </w:rPr>
        <w:t>ΧΧ</w:t>
      </w:r>
    </w:p>
    <w:sectPr w:rsidR="00AC739F" w:rsidRPr="008F141B" w:rsidSect="00D64F19">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136F" w14:textId="77777777" w:rsidR="00344531" w:rsidRDefault="00344531" w:rsidP="00D64F19">
      <w:pPr>
        <w:spacing w:after="0" w:line="240" w:lineRule="auto"/>
      </w:pPr>
      <w:r>
        <w:separator/>
      </w:r>
    </w:p>
  </w:endnote>
  <w:endnote w:type="continuationSeparator" w:id="0">
    <w:p w14:paraId="754BF2A6" w14:textId="77777777" w:rsidR="00344531" w:rsidRDefault="00344531" w:rsidP="00D6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3269" w14:textId="77777777" w:rsidR="00344531" w:rsidRDefault="00344531" w:rsidP="00D64F19">
      <w:pPr>
        <w:spacing w:after="0" w:line="240" w:lineRule="auto"/>
      </w:pPr>
      <w:r>
        <w:separator/>
      </w:r>
    </w:p>
  </w:footnote>
  <w:footnote w:type="continuationSeparator" w:id="0">
    <w:p w14:paraId="7997132C" w14:textId="77777777" w:rsidR="00344531" w:rsidRDefault="00344531" w:rsidP="00D64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896791"/>
      <w:docPartObj>
        <w:docPartGallery w:val="Page Numbers (Top of Page)"/>
        <w:docPartUnique/>
      </w:docPartObj>
    </w:sdtPr>
    <w:sdtEndPr>
      <w:rPr>
        <w:noProof/>
      </w:rPr>
    </w:sdtEndPr>
    <w:sdtContent>
      <w:p w14:paraId="7BA0F7F2" w14:textId="4B42AFF9" w:rsidR="00D64F19" w:rsidRDefault="00D64F1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5B0F3A" w14:textId="77777777" w:rsidR="00D64F19" w:rsidRDefault="00D64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72022"/>
    <w:multiLevelType w:val="hybridMultilevel"/>
    <w:tmpl w:val="6DE2092E"/>
    <w:lvl w:ilvl="0" w:tplc="AA2E14AE">
      <w:start w:val="1"/>
      <w:numFmt w:val="decimal"/>
      <w:lvlText w:val="%1."/>
      <w:lvlJc w:val="left"/>
      <w:pPr>
        <w:ind w:left="36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0969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D9"/>
    <w:rsid w:val="00036DA2"/>
    <w:rsid w:val="00057675"/>
    <w:rsid w:val="0007476D"/>
    <w:rsid w:val="000846CC"/>
    <w:rsid w:val="00092F9E"/>
    <w:rsid w:val="000B5D58"/>
    <w:rsid w:val="000C0653"/>
    <w:rsid w:val="000D2E34"/>
    <w:rsid w:val="000E3BD5"/>
    <w:rsid w:val="00103C83"/>
    <w:rsid w:val="001054E5"/>
    <w:rsid w:val="00110EE5"/>
    <w:rsid w:val="00124C94"/>
    <w:rsid w:val="00133486"/>
    <w:rsid w:val="001464CB"/>
    <w:rsid w:val="001620E7"/>
    <w:rsid w:val="001648E1"/>
    <w:rsid w:val="00180A43"/>
    <w:rsid w:val="001835E9"/>
    <w:rsid w:val="00184D2D"/>
    <w:rsid w:val="00194D77"/>
    <w:rsid w:val="001C3476"/>
    <w:rsid w:val="001D2B27"/>
    <w:rsid w:val="001E4C43"/>
    <w:rsid w:val="00210592"/>
    <w:rsid w:val="002127C1"/>
    <w:rsid w:val="00212ED9"/>
    <w:rsid w:val="00215E25"/>
    <w:rsid w:val="00220391"/>
    <w:rsid w:val="00221F3A"/>
    <w:rsid w:val="002244FE"/>
    <w:rsid w:val="00230CD9"/>
    <w:rsid w:val="002338C6"/>
    <w:rsid w:val="00235E78"/>
    <w:rsid w:val="00270977"/>
    <w:rsid w:val="00273DE5"/>
    <w:rsid w:val="002B0E1A"/>
    <w:rsid w:val="002C181D"/>
    <w:rsid w:val="002E5C31"/>
    <w:rsid w:val="00340BE7"/>
    <w:rsid w:val="00344531"/>
    <w:rsid w:val="0038533D"/>
    <w:rsid w:val="00390F4C"/>
    <w:rsid w:val="003B4E33"/>
    <w:rsid w:val="003C2E6C"/>
    <w:rsid w:val="003E4AE6"/>
    <w:rsid w:val="003F05E5"/>
    <w:rsid w:val="00406EAC"/>
    <w:rsid w:val="0041075D"/>
    <w:rsid w:val="0041218A"/>
    <w:rsid w:val="004321D7"/>
    <w:rsid w:val="004338BA"/>
    <w:rsid w:val="00461638"/>
    <w:rsid w:val="00465491"/>
    <w:rsid w:val="004756E3"/>
    <w:rsid w:val="004864DC"/>
    <w:rsid w:val="004B63A3"/>
    <w:rsid w:val="004E1CF8"/>
    <w:rsid w:val="004F5421"/>
    <w:rsid w:val="004F7BCF"/>
    <w:rsid w:val="005069B8"/>
    <w:rsid w:val="00545F4E"/>
    <w:rsid w:val="00577100"/>
    <w:rsid w:val="00582879"/>
    <w:rsid w:val="005873FC"/>
    <w:rsid w:val="005A31E4"/>
    <w:rsid w:val="005A4693"/>
    <w:rsid w:val="005B713B"/>
    <w:rsid w:val="005E5A7D"/>
    <w:rsid w:val="00606534"/>
    <w:rsid w:val="00643671"/>
    <w:rsid w:val="00647D30"/>
    <w:rsid w:val="00655DA9"/>
    <w:rsid w:val="00672F93"/>
    <w:rsid w:val="00687EAB"/>
    <w:rsid w:val="006C1733"/>
    <w:rsid w:val="006C3FD0"/>
    <w:rsid w:val="006E4792"/>
    <w:rsid w:val="00751504"/>
    <w:rsid w:val="00757E32"/>
    <w:rsid w:val="00762083"/>
    <w:rsid w:val="0079658B"/>
    <w:rsid w:val="007F1DD5"/>
    <w:rsid w:val="00857ACE"/>
    <w:rsid w:val="00860784"/>
    <w:rsid w:val="008642BA"/>
    <w:rsid w:val="00865689"/>
    <w:rsid w:val="00875A77"/>
    <w:rsid w:val="008847EE"/>
    <w:rsid w:val="00894AD3"/>
    <w:rsid w:val="00897A71"/>
    <w:rsid w:val="008B39B7"/>
    <w:rsid w:val="008B7BC2"/>
    <w:rsid w:val="008C189A"/>
    <w:rsid w:val="008F141B"/>
    <w:rsid w:val="008F6426"/>
    <w:rsid w:val="0090691F"/>
    <w:rsid w:val="0092029B"/>
    <w:rsid w:val="00922B6A"/>
    <w:rsid w:val="0093588F"/>
    <w:rsid w:val="009618F3"/>
    <w:rsid w:val="009A1B27"/>
    <w:rsid w:val="009C2D3B"/>
    <w:rsid w:val="009C5406"/>
    <w:rsid w:val="009E049D"/>
    <w:rsid w:val="009E0922"/>
    <w:rsid w:val="009F3CAF"/>
    <w:rsid w:val="00A03768"/>
    <w:rsid w:val="00A124A6"/>
    <w:rsid w:val="00A13DBC"/>
    <w:rsid w:val="00A5344D"/>
    <w:rsid w:val="00A56DF2"/>
    <w:rsid w:val="00A7038B"/>
    <w:rsid w:val="00A922C5"/>
    <w:rsid w:val="00AA291A"/>
    <w:rsid w:val="00AB2736"/>
    <w:rsid w:val="00AC54C0"/>
    <w:rsid w:val="00AC739F"/>
    <w:rsid w:val="00AE4F7B"/>
    <w:rsid w:val="00AF0287"/>
    <w:rsid w:val="00B110FC"/>
    <w:rsid w:val="00B152B5"/>
    <w:rsid w:val="00B21FC7"/>
    <w:rsid w:val="00B45D29"/>
    <w:rsid w:val="00B46405"/>
    <w:rsid w:val="00B64BF3"/>
    <w:rsid w:val="00B81403"/>
    <w:rsid w:val="00B818A1"/>
    <w:rsid w:val="00B81B87"/>
    <w:rsid w:val="00BA27B6"/>
    <w:rsid w:val="00BB51A1"/>
    <w:rsid w:val="00BF6563"/>
    <w:rsid w:val="00BF676F"/>
    <w:rsid w:val="00C058A2"/>
    <w:rsid w:val="00C256AD"/>
    <w:rsid w:val="00C44227"/>
    <w:rsid w:val="00CA0D7D"/>
    <w:rsid w:val="00CA76C8"/>
    <w:rsid w:val="00CD3FDB"/>
    <w:rsid w:val="00CE25FC"/>
    <w:rsid w:val="00CE5CA4"/>
    <w:rsid w:val="00D0371B"/>
    <w:rsid w:val="00D1530D"/>
    <w:rsid w:val="00D21BF5"/>
    <w:rsid w:val="00D257EB"/>
    <w:rsid w:val="00D32470"/>
    <w:rsid w:val="00D43559"/>
    <w:rsid w:val="00D64F19"/>
    <w:rsid w:val="00D83FF8"/>
    <w:rsid w:val="00D8481A"/>
    <w:rsid w:val="00DC68D2"/>
    <w:rsid w:val="00DD2EF6"/>
    <w:rsid w:val="00DF359D"/>
    <w:rsid w:val="00E41A90"/>
    <w:rsid w:val="00E51D8D"/>
    <w:rsid w:val="00E60393"/>
    <w:rsid w:val="00E675DE"/>
    <w:rsid w:val="00E74644"/>
    <w:rsid w:val="00E85634"/>
    <w:rsid w:val="00E9218C"/>
    <w:rsid w:val="00EA056E"/>
    <w:rsid w:val="00EA3682"/>
    <w:rsid w:val="00EB4371"/>
    <w:rsid w:val="00EB6340"/>
    <w:rsid w:val="00EC4FCF"/>
    <w:rsid w:val="00ED5D8E"/>
    <w:rsid w:val="00F05D8F"/>
    <w:rsid w:val="00F272FC"/>
    <w:rsid w:val="00F30C87"/>
    <w:rsid w:val="00F44FB9"/>
    <w:rsid w:val="00F622D3"/>
    <w:rsid w:val="00F80E41"/>
    <w:rsid w:val="00FA1B95"/>
    <w:rsid w:val="00FD2366"/>
    <w:rsid w:val="00FF4F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92E8"/>
  <w15:docId w15:val="{44312269-1353-4ED4-AE89-67035EB9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F7B"/>
  </w:style>
  <w:style w:type="paragraph" w:styleId="Heading1">
    <w:name w:val="heading 1"/>
    <w:basedOn w:val="Normal"/>
    <w:next w:val="Normal"/>
    <w:link w:val="Heading1Char"/>
    <w:uiPriority w:val="9"/>
    <w:qFormat/>
    <w:rsid w:val="00B45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C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
    <w:name w:val="norm"/>
    <w:basedOn w:val="Normal"/>
    <w:rsid w:val="00230C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99"/>
    <w:qFormat/>
    <w:rsid w:val="00230CD9"/>
    <w:pPr>
      <w:spacing w:after="0" w:line="240" w:lineRule="auto"/>
      <w:ind w:left="720"/>
    </w:pPr>
    <w:rPr>
      <w:rFonts w:ascii="Arial" w:eastAsia="Times New Roman" w:hAnsi="Arial" w:cs="Arial"/>
      <w:sz w:val="24"/>
      <w:szCs w:val="24"/>
      <w:lang w:val="en-GB" w:eastAsia="en-US"/>
    </w:rPr>
  </w:style>
  <w:style w:type="paragraph" w:styleId="NormalWeb">
    <w:name w:val="Normal (Web)"/>
    <w:basedOn w:val="Normal"/>
    <w:uiPriority w:val="99"/>
    <w:semiHidden/>
    <w:unhideWhenUsed/>
    <w:rsid w:val="00922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bar-text-indent">
    <w:name w:val="cybar-text-indent"/>
    <w:basedOn w:val="Normal"/>
    <w:rsid w:val="00922B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rsid w:val="00922B6A"/>
    <w:pPr>
      <w:spacing w:after="0" w:line="240" w:lineRule="auto"/>
      <w:jc w:val="both"/>
    </w:pPr>
    <w:rPr>
      <w:rFonts w:ascii="Times New Roman" w:eastAsia="Times New Roman" w:hAnsi="Times New Roman" w:cs="Times New Roman"/>
      <w:spacing w:val="-3"/>
      <w:sz w:val="24"/>
      <w:szCs w:val="20"/>
      <w:lang w:eastAsia="en-US"/>
    </w:rPr>
  </w:style>
  <w:style w:type="character" w:customStyle="1" w:styleId="BodyText2Char">
    <w:name w:val="Body Text 2 Char"/>
    <w:basedOn w:val="DefaultParagraphFont"/>
    <w:link w:val="BodyText2"/>
    <w:semiHidden/>
    <w:rsid w:val="00922B6A"/>
    <w:rPr>
      <w:rFonts w:ascii="Times New Roman" w:eastAsia="Times New Roman" w:hAnsi="Times New Roman" w:cs="Times New Roman"/>
      <w:spacing w:val="-3"/>
      <w:sz w:val="24"/>
      <w:szCs w:val="20"/>
      <w:lang w:eastAsia="en-US"/>
    </w:rPr>
  </w:style>
  <w:style w:type="paragraph" w:styleId="BodyTextIndent2">
    <w:name w:val="Body Text Indent 2"/>
    <w:basedOn w:val="Normal"/>
    <w:link w:val="BodyTextIndent2Char"/>
    <w:uiPriority w:val="99"/>
    <w:semiHidden/>
    <w:unhideWhenUsed/>
    <w:rsid w:val="00EC4FCF"/>
    <w:pPr>
      <w:spacing w:after="120" w:line="480" w:lineRule="auto"/>
      <w:ind w:left="283"/>
    </w:pPr>
  </w:style>
  <w:style w:type="character" w:customStyle="1" w:styleId="BodyTextIndent2Char">
    <w:name w:val="Body Text Indent 2 Char"/>
    <w:basedOn w:val="DefaultParagraphFont"/>
    <w:link w:val="BodyTextIndent2"/>
    <w:uiPriority w:val="99"/>
    <w:semiHidden/>
    <w:rsid w:val="00EC4FCF"/>
  </w:style>
  <w:style w:type="character" w:styleId="CommentReference">
    <w:name w:val="annotation reference"/>
    <w:basedOn w:val="DefaultParagraphFont"/>
    <w:uiPriority w:val="99"/>
    <w:semiHidden/>
    <w:unhideWhenUsed/>
    <w:rsid w:val="00EC4FCF"/>
    <w:rPr>
      <w:sz w:val="16"/>
      <w:szCs w:val="16"/>
    </w:rPr>
  </w:style>
  <w:style w:type="paragraph" w:styleId="CommentText">
    <w:name w:val="annotation text"/>
    <w:basedOn w:val="Normal"/>
    <w:link w:val="CommentTextChar"/>
    <w:uiPriority w:val="99"/>
    <w:semiHidden/>
    <w:unhideWhenUsed/>
    <w:rsid w:val="00EC4FCF"/>
    <w:pPr>
      <w:spacing w:line="240" w:lineRule="auto"/>
    </w:pPr>
    <w:rPr>
      <w:sz w:val="20"/>
      <w:szCs w:val="20"/>
    </w:rPr>
  </w:style>
  <w:style w:type="character" w:customStyle="1" w:styleId="CommentTextChar">
    <w:name w:val="Comment Text Char"/>
    <w:basedOn w:val="DefaultParagraphFont"/>
    <w:link w:val="CommentText"/>
    <w:uiPriority w:val="99"/>
    <w:semiHidden/>
    <w:rsid w:val="00EC4FCF"/>
    <w:rPr>
      <w:sz w:val="20"/>
      <w:szCs w:val="20"/>
    </w:rPr>
  </w:style>
  <w:style w:type="paragraph" w:styleId="CommentSubject">
    <w:name w:val="annotation subject"/>
    <w:basedOn w:val="CommentText"/>
    <w:next w:val="CommentText"/>
    <w:link w:val="CommentSubjectChar"/>
    <w:uiPriority w:val="99"/>
    <w:semiHidden/>
    <w:unhideWhenUsed/>
    <w:rsid w:val="00EC4FCF"/>
    <w:rPr>
      <w:b/>
      <w:bCs/>
    </w:rPr>
  </w:style>
  <w:style w:type="character" w:customStyle="1" w:styleId="CommentSubjectChar">
    <w:name w:val="Comment Subject Char"/>
    <w:basedOn w:val="CommentTextChar"/>
    <w:link w:val="CommentSubject"/>
    <w:uiPriority w:val="99"/>
    <w:semiHidden/>
    <w:rsid w:val="00EC4FCF"/>
    <w:rPr>
      <w:b/>
      <w:bCs/>
      <w:sz w:val="20"/>
      <w:szCs w:val="20"/>
    </w:rPr>
  </w:style>
  <w:style w:type="paragraph" w:styleId="BalloonText">
    <w:name w:val="Balloon Text"/>
    <w:basedOn w:val="Normal"/>
    <w:link w:val="BalloonTextChar"/>
    <w:uiPriority w:val="99"/>
    <w:semiHidden/>
    <w:unhideWhenUsed/>
    <w:rsid w:val="00EC4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CF"/>
    <w:rPr>
      <w:rFonts w:ascii="Tahoma" w:hAnsi="Tahoma" w:cs="Tahoma"/>
      <w:sz w:val="16"/>
      <w:szCs w:val="16"/>
    </w:rPr>
  </w:style>
  <w:style w:type="paragraph" w:styleId="Header">
    <w:name w:val="header"/>
    <w:basedOn w:val="Normal"/>
    <w:link w:val="HeaderChar"/>
    <w:uiPriority w:val="99"/>
    <w:rsid w:val="00DC68D2"/>
    <w:pPr>
      <w:tabs>
        <w:tab w:val="center" w:pos="4153"/>
        <w:tab w:val="right" w:pos="8306"/>
      </w:tabs>
      <w:spacing w:after="0" w:line="480" w:lineRule="auto"/>
      <w:jc w:val="both"/>
    </w:pPr>
    <w:rPr>
      <w:rFonts w:ascii="Arial" w:eastAsia="Times New Roman" w:hAnsi="Arial" w:cs="Times New Roman"/>
      <w:sz w:val="24"/>
      <w:szCs w:val="24"/>
      <w:lang w:eastAsia="en-US"/>
    </w:rPr>
  </w:style>
  <w:style w:type="character" w:customStyle="1" w:styleId="HeaderChar">
    <w:name w:val="Header Char"/>
    <w:basedOn w:val="DefaultParagraphFont"/>
    <w:link w:val="Header"/>
    <w:uiPriority w:val="99"/>
    <w:rsid w:val="00DC68D2"/>
    <w:rPr>
      <w:rFonts w:ascii="Arial" w:eastAsia="Times New Roman" w:hAnsi="Arial" w:cs="Times New Roman"/>
      <w:sz w:val="24"/>
      <w:szCs w:val="24"/>
      <w:lang w:eastAsia="en-US"/>
    </w:rPr>
  </w:style>
  <w:style w:type="character" w:customStyle="1" w:styleId="Heading1Char">
    <w:name w:val="Heading 1 Char"/>
    <w:basedOn w:val="DefaultParagraphFont"/>
    <w:link w:val="Heading1"/>
    <w:uiPriority w:val="9"/>
    <w:rsid w:val="00B45D2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45D29"/>
    <w:pPr>
      <w:outlineLvl w:val="9"/>
    </w:pPr>
    <w:rPr>
      <w:lang w:val="en-US" w:eastAsia="en-US"/>
    </w:rPr>
  </w:style>
  <w:style w:type="paragraph" w:styleId="Revision">
    <w:name w:val="Revision"/>
    <w:hidden/>
    <w:uiPriority w:val="99"/>
    <w:semiHidden/>
    <w:rsid w:val="000C0653"/>
    <w:pPr>
      <w:spacing w:after="0" w:line="240" w:lineRule="auto"/>
    </w:pPr>
  </w:style>
  <w:style w:type="paragraph" w:styleId="Footer">
    <w:name w:val="footer"/>
    <w:basedOn w:val="Normal"/>
    <w:link w:val="FooterChar"/>
    <w:uiPriority w:val="99"/>
    <w:unhideWhenUsed/>
    <w:rsid w:val="00D64F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67DE-7576-4833-B1B3-414E5EF3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999</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police</dc:creator>
  <cp:lastModifiedBy>Chryso Antoniou</cp:lastModifiedBy>
  <cp:revision>24</cp:revision>
  <cp:lastPrinted>2022-11-18T13:40:00Z</cp:lastPrinted>
  <dcterms:created xsi:type="dcterms:W3CDTF">2022-11-25T12:20:00Z</dcterms:created>
  <dcterms:modified xsi:type="dcterms:W3CDTF">2022-11-30T11:27:00Z</dcterms:modified>
</cp:coreProperties>
</file>