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Spec="center" w:tblpY="-29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0"/>
        <w:gridCol w:w="7148"/>
      </w:tblGrid>
      <w:tr w:rsidR="007926B0" w:rsidRPr="0036518F" w14:paraId="69316DDD" w14:textId="77777777" w:rsidTr="00333180">
        <w:trPr>
          <w:trHeight w:val="42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3BC21" w14:textId="77777777" w:rsidR="007926B0" w:rsidRDefault="007926B0" w:rsidP="00333180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8F">
              <w:rPr>
                <w:rFonts w:ascii="Arial" w:eastAsia="Times New Roman" w:hAnsi="Arial" w:cs="Arial"/>
                <w:sz w:val="24"/>
                <w:szCs w:val="24"/>
              </w:rPr>
              <w:t>ΟΙ  ΠΕΡΙ ΠΡΟΣΤΑΣΙΑΣ ΚΑΙ ΕΥΗΜΕΡΙΑΣ ΤΩΝ ΖΩΩΝ</w:t>
            </w:r>
            <w:r w:rsidR="003651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6518F">
              <w:rPr>
                <w:rFonts w:ascii="Arial" w:eastAsia="Times New Roman" w:hAnsi="Arial" w:cs="Arial"/>
                <w:sz w:val="24"/>
                <w:szCs w:val="24"/>
              </w:rPr>
              <w:t>ΝΟΜΟΙ ΤΟΥ 1994 ΕΩΣ 2020</w:t>
            </w:r>
          </w:p>
          <w:p w14:paraId="31AF4E93" w14:textId="77777777" w:rsidR="00480FDF" w:rsidRDefault="00480FDF" w:rsidP="00333180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102F303" w14:textId="0C444247" w:rsidR="00480FDF" w:rsidRPr="0036518F" w:rsidRDefault="00480FDF" w:rsidP="00333180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8F">
              <w:rPr>
                <w:rFonts w:ascii="Arial" w:eastAsia="Times New Roman" w:hAnsi="Arial" w:cs="Arial"/>
                <w:sz w:val="24"/>
                <w:szCs w:val="24"/>
              </w:rPr>
              <w:t>Κανονισμοί δυνάμει των άρθρων 6, 9, 10 και 32</w:t>
            </w:r>
          </w:p>
        </w:tc>
      </w:tr>
      <w:tr w:rsidR="00480FDF" w:rsidRPr="0036518F" w14:paraId="6DA62FD9" w14:textId="77777777" w:rsidTr="00333180">
        <w:trPr>
          <w:trHeight w:val="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ACB4D" w14:textId="77777777" w:rsidR="00480FDF" w:rsidRPr="0036518F" w:rsidRDefault="00480FDF" w:rsidP="00333180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518F" w:rsidRPr="0036518F" w14:paraId="0A2723FF" w14:textId="77777777" w:rsidTr="00333180"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</w:tcPr>
          <w:p w14:paraId="40AEC612" w14:textId="77777777" w:rsidR="0036518F" w:rsidRDefault="0036518F" w:rsidP="00333180">
            <w:pPr>
              <w:tabs>
                <w:tab w:val="left" w:pos="284"/>
                <w:tab w:val="left" w:pos="567"/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284" w:firstLine="37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AB9E3DB" w14:textId="77777777" w:rsidR="0036518F" w:rsidRDefault="0036518F" w:rsidP="00333180">
            <w:pPr>
              <w:tabs>
                <w:tab w:val="left" w:pos="284"/>
                <w:tab w:val="left" w:pos="567"/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284" w:firstLine="37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239BAD1" w14:textId="4B446581" w:rsidR="0036518F" w:rsidRPr="0036518F" w:rsidRDefault="0036518F" w:rsidP="00333180">
            <w:pPr>
              <w:tabs>
                <w:tab w:val="left" w:pos="284"/>
                <w:tab w:val="left" w:pos="567"/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113" w:firstLine="37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8F">
              <w:rPr>
                <w:rFonts w:ascii="Arial" w:eastAsia="Times New Roman" w:hAnsi="Arial" w:cs="Arial"/>
                <w:sz w:val="24"/>
                <w:szCs w:val="24"/>
              </w:rPr>
              <w:t>46(Ι) του 1994</w:t>
            </w:r>
          </w:p>
          <w:p w14:paraId="4363E6B9" w14:textId="199186EB" w:rsidR="0036518F" w:rsidRDefault="0036518F" w:rsidP="00333180">
            <w:pPr>
              <w:tabs>
                <w:tab w:val="left" w:pos="284"/>
                <w:tab w:val="left" w:pos="567"/>
                <w:tab w:val="left" w:pos="720"/>
                <w:tab w:val="left" w:pos="156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8F">
              <w:rPr>
                <w:rFonts w:ascii="Arial" w:eastAsia="Times New Roman" w:hAnsi="Arial" w:cs="Arial"/>
                <w:sz w:val="24"/>
                <w:szCs w:val="24"/>
              </w:rPr>
              <w:t>94(Ι) του 1997</w:t>
            </w:r>
          </w:p>
          <w:p w14:paraId="03BF4648" w14:textId="3007A185" w:rsidR="0036518F" w:rsidRDefault="0036518F" w:rsidP="00333180">
            <w:pPr>
              <w:tabs>
                <w:tab w:val="left" w:pos="284"/>
                <w:tab w:val="left" w:pos="567"/>
                <w:tab w:val="left" w:pos="720"/>
                <w:tab w:val="left" w:pos="156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8F">
              <w:rPr>
                <w:rFonts w:ascii="Arial" w:eastAsia="Times New Roman" w:hAnsi="Arial" w:cs="Arial"/>
                <w:sz w:val="24"/>
                <w:szCs w:val="24"/>
              </w:rPr>
              <w:t>75(Ι) του 2000</w:t>
            </w:r>
          </w:p>
          <w:p w14:paraId="6B3AA75B" w14:textId="2FCC3499" w:rsidR="0036518F" w:rsidRDefault="0036518F" w:rsidP="00333180">
            <w:pPr>
              <w:tabs>
                <w:tab w:val="left" w:pos="284"/>
                <w:tab w:val="left" w:pos="567"/>
                <w:tab w:val="left" w:pos="720"/>
                <w:tab w:val="left" w:pos="156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36518F">
              <w:rPr>
                <w:rFonts w:ascii="Arial" w:eastAsia="Times New Roman" w:hAnsi="Arial" w:cs="Arial"/>
                <w:sz w:val="24"/>
                <w:szCs w:val="24"/>
              </w:rPr>
              <w:t>3(Ι) του 2002</w:t>
            </w:r>
          </w:p>
          <w:p w14:paraId="25826B94" w14:textId="030ACB2D" w:rsidR="0036518F" w:rsidRDefault="0036518F" w:rsidP="00333180">
            <w:pPr>
              <w:tabs>
                <w:tab w:val="left" w:pos="284"/>
                <w:tab w:val="left" w:pos="567"/>
                <w:tab w:val="left" w:pos="720"/>
                <w:tab w:val="left" w:pos="156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8F">
              <w:rPr>
                <w:rFonts w:ascii="Arial" w:eastAsia="Times New Roman" w:hAnsi="Arial" w:cs="Arial"/>
                <w:sz w:val="24"/>
                <w:szCs w:val="24"/>
              </w:rPr>
              <w:t>95(Ι) του 2008</w:t>
            </w:r>
          </w:p>
          <w:p w14:paraId="2D21A98B" w14:textId="49B6C0AF" w:rsidR="0036518F" w:rsidRDefault="0036518F" w:rsidP="00333180">
            <w:pPr>
              <w:tabs>
                <w:tab w:val="left" w:pos="284"/>
                <w:tab w:val="left" w:pos="567"/>
                <w:tab w:val="left" w:pos="720"/>
                <w:tab w:val="left" w:pos="156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8F">
              <w:rPr>
                <w:rFonts w:ascii="Arial" w:eastAsia="Times New Roman" w:hAnsi="Arial" w:cs="Arial"/>
                <w:sz w:val="24"/>
                <w:szCs w:val="24"/>
              </w:rPr>
              <w:t>134(Ι) του 2009</w:t>
            </w:r>
          </w:p>
          <w:p w14:paraId="62199CAF" w14:textId="62489891" w:rsidR="0036518F" w:rsidRDefault="0036518F" w:rsidP="00333180">
            <w:pPr>
              <w:tabs>
                <w:tab w:val="left" w:pos="284"/>
                <w:tab w:val="left" w:pos="567"/>
                <w:tab w:val="left" w:pos="720"/>
                <w:tab w:val="left" w:pos="156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8F">
              <w:rPr>
                <w:rFonts w:ascii="Arial" w:eastAsia="Times New Roman" w:hAnsi="Arial" w:cs="Arial"/>
                <w:sz w:val="24"/>
                <w:szCs w:val="24"/>
              </w:rPr>
              <w:t>15(Ι) του 2011</w:t>
            </w:r>
          </w:p>
          <w:p w14:paraId="0974C010" w14:textId="1611EFCF" w:rsidR="0036518F" w:rsidRPr="0036518F" w:rsidRDefault="0036518F" w:rsidP="00333180">
            <w:pPr>
              <w:tabs>
                <w:tab w:val="left" w:pos="284"/>
                <w:tab w:val="left" w:pos="567"/>
                <w:tab w:val="left" w:pos="720"/>
                <w:tab w:val="left" w:pos="156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8F">
              <w:rPr>
                <w:rFonts w:ascii="Arial" w:eastAsia="Times New Roman" w:hAnsi="Arial" w:cs="Arial"/>
                <w:sz w:val="24"/>
                <w:szCs w:val="24"/>
              </w:rPr>
              <w:t>55(Ι) του 2013</w:t>
            </w:r>
          </w:p>
          <w:p w14:paraId="282C14BB" w14:textId="492998B6" w:rsidR="0036518F" w:rsidRPr="0036518F" w:rsidRDefault="0036518F" w:rsidP="00333180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8F">
              <w:rPr>
                <w:rFonts w:ascii="Arial" w:eastAsia="Times New Roman" w:hAnsi="Arial" w:cs="Arial"/>
                <w:sz w:val="24"/>
                <w:szCs w:val="24"/>
              </w:rPr>
              <w:t>175(Ι) του 2020.</w:t>
            </w:r>
          </w:p>
        </w:tc>
        <w:tc>
          <w:tcPr>
            <w:tcW w:w="3708" w:type="pct"/>
            <w:tcBorders>
              <w:top w:val="nil"/>
              <w:left w:val="nil"/>
              <w:bottom w:val="nil"/>
              <w:right w:val="nil"/>
            </w:tcBorders>
          </w:tcPr>
          <w:p w14:paraId="3E241ADB" w14:textId="21369335" w:rsidR="0036518F" w:rsidRPr="0036518F" w:rsidRDefault="0036518F" w:rsidP="00333180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words"/>
              </w:rPr>
            </w:pPr>
            <w:r w:rsidRPr="0036518F">
              <w:rPr>
                <w:rFonts w:ascii="Arial" w:eastAsia="Times New Roman" w:hAnsi="Arial" w:cs="Arial"/>
                <w:sz w:val="24"/>
                <w:szCs w:val="24"/>
              </w:rPr>
              <w:t>Το Υπουργικό Συμβούλιο, ασκώντας τις εξουσίες που χορηγούνται σε αυτό δυνάμει των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διατάξεων των</w:t>
            </w:r>
            <w:r w:rsidRPr="0036518F">
              <w:rPr>
                <w:rFonts w:ascii="Arial" w:eastAsia="Times New Roman" w:hAnsi="Arial" w:cs="Arial"/>
                <w:sz w:val="24"/>
                <w:szCs w:val="24"/>
              </w:rPr>
              <w:t xml:space="preserve"> άρθρων 6, 9, 10 και 32 </w:t>
            </w:r>
            <w:r w:rsidR="00480FDF">
              <w:rPr>
                <w:rFonts w:ascii="Arial" w:eastAsia="Times New Roman" w:hAnsi="Arial" w:cs="Arial"/>
                <w:sz w:val="24"/>
                <w:szCs w:val="24"/>
              </w:rPr>
              <w:t xml:space="preserve">του </w:t>
            </w:r>
            <w:r w:rsidRPr="0036518F">
              <w:rPr>
                <w:rFonts w:ascii="Arial" w:eastAsia="Times New Roman" w:hAnsi="Arial" w:cs="Arial"/>
                <w:sz w:val="24"/>
                <w:szCs w:val="24"/>
              </w:rPr>
              <w:t>περί Προστασίας και Ευημερίας των Ζώων Νόμ</w:t>
            </w:r>
            <w:r w:rsidR="00480FDF">
              <w:rPr>
                <w:rFonts w:ascii="Arial" w:eastAsia="Times New Roman" w:hAnsi="Arial" w:cs="Arial"/>
                <w:sz w:val="24"/>
                <w:szCs w:val="24"/>
              </w:rPr>
              <w:t>ου</w:t>
            </w:r>
            <w:r w:rsidRPr="0036518F">
              <w:rPr>
                <w:rFonts w:ascii="Arial" w:eastAsia="Times New Roman" w:hAnsi="Arial" w:cs="Arial"/>
                <w:sz w:val="24"/>
                <w:szCs w:val="24"/>
              </w:rPr>
              <w:t>, εκδίδει τους ακόλουθους Κανονισμούς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</w:p>
        </w:tc>
      </w:tr>
      <w:tr w:rsidR="0036518F" w:rsidRPr="0036518F" w14:paraId="2AB07F6C" w14:textId="77777777" w:rsidTr="00333180"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</w:tcPr>
          <w:p w14:paraId="0F235A09" w14:textId="77777777" w:rsidR="0036518F" w:rsidRPr="0036518F" w:rsidRDefault="0036518F" w:rsidP="00333180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8" w:type="pct"/>
            <w:tcBorders>
              <w:top w:val="nil"/>
              <w:left w:val="nil"/>
              <w:bottom w:val="nil"/>
              <w:right w:val="nil"/>
            </w:tcBorders>
          </w:tcPr>
          <w:p w14:paraId="5A41D5B6" w14:textId="77777777" w:rsidR="0036518F" w:rsidRPr="0036518F" w:rsidRDefault="0036518F" w:rsidP="00333180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518F" w:rsidRPr="0036518F" w14:paraId="2442D559" w14:textId="77777777" w:rsidTr="00333180"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</w:tcPr>
          <w:p w14:paraId="50151B5D" w14:textId="77777777" w:rsidR="0036518F" w:rsidRPr="0036518F" w:rsidRDefault="0036518F" w:rsidP="00333180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318"/>
              <w:rPr>
                <w:rFonts w:ascii="Arial" w:eastAsia="Times New Roman" w:hAnsi="Arial" w:cs="Arial"/>
                <w:sz w:val="24"/>
                <w:szCs w:val="24"/>
              </w:rPr>
            </w:pPr>
            <w:r w:rsidRPr="0036518F">
              <w:rPr>
                <w:rFonts w:ascii="Arial" w:eastAsia="Times New Roman" w:hAnsi="Arial" w:cs="Arial"/>
                <w:sz w:val="24"/>
                <w:szCs w:val="24"/>
              </w:rPr>
              <w:t xml:space="preserve">Συνοπτικός </w:t>
            </w:r>
          </w:p>
          <w:p w14:paraId="54C7A36A" w14:textId="77777777" w:rsidR="0036518F" w:rsidRPr="0036518F" w:rsidRDefault="0036518F" w:rsidP="00333180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318"/>
              <w:rPr>
                <w:rFonts w:ascii="Arial" w:eastAsia="Times New Roman" w:hAnsi="Arial" w:cs="Arial"/>
                <w:sz w:val="24"/>
                <w:szCs w:val="24"/>
              </w:rPr>
            </w:pPr>
            <w:r w:rsidRPr="0036518F">
              <w:rPr>
                <w:rFonts w:ascii="Arial" w:eastAsia="Times New Roman" w:hAnsi="Arial" w:cs="Arial"/>
                <w:sz w:val="24"/>
                <w:szCs w:val="24"/>
              </w:rPr>
              <w:t>τίτλος.</w:t>
            </w:r>
          </w:p>
          <w:p w14:paraId="16A9C103" w14:textId="77777777" w:rsidR="00D158FB" w:rsidRDefault="00D158FB" w:rsidP="00333180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318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32462E4" w14:textId="77777777" w:rsidR="00D158FB" w:rsidRDefault="00D158FB" w:rsidP="00333180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318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4296E75" w14:textId="095E5660" w:rsidR="0036518F" w:rsidRPr="0036518F" w:rsidRDefault="0036518F" w:rsidP="00333180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318"/>
              <w:rPr>
                <w:rFonts w:ascii="Arial" w:eastAsia="Times New Roman" w:hAnsi="Arial" w:cs="Arial"/>
                <w:sz w:val="24"/>
                <w:szCs w:val="24"/>
              </w:rPr>
            </w:pPr>
            <w:r w:rsidRPr="0036518F">
              <w:rPr>
                <w:rFonts w:ascii="Arial" w:eastAsia="Times New Roman" w:hAnsi="Arial" w:cs="Arial"/>
                <w:sz w:val="24"/>
                <w:szCs w:val="24"/>
              </w:rPr>
              <w:t xml:space="preserve">Επίσημη </w:t>
            </w:r>
          </w:p>
          <w:p w14:paraId="047F63A9" w14:textId="77777777" w:rsidR="0036518F" w:rsidRPr="0036518F" w:rsidRDefault="0036518F" w:rsidP="00333180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318"/>
              <w:rPr>
                <w:rFonts w:ascii="Arial" w:eastAsia="Times New Roman" w:hAnsi="Arial" w:cs="Arial"/>
                <w:sz w:val="24"/>
                <w:szCs w:val="24"/>
              </w:rPr>
            </w:pPr>
            <w:r w:rsidRPr="0036518F">
              <w:rPr>
                <w:rFonts w:ascii="Arial" w:eastAsia="Times New Roman" w:hAnsi="Arial" w:cs="Arial"/>
                <w:sz w:val="24"/>
                <w:szCs w:val="24"/>
              </w:rPr>
              <w:t xml:space="preserve">Εφημερίδα, </w:t>
            </w:r>
          </w:p>
          <w:p w14:paraId="261F061D" w14:textId="77777777" w:rsidR="0036518F" w:rsidRPr="0036518F" w:rsidRDefault="0036518F" w:rsidP="00333180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318"/>
              <w:rPr>
                <w:rFonts w:ascii="Arial" w:eastAsia="Times New Roman" w:hAnsi="Arial" w:cs="Arial"/>
                <w:sz w:val="24"/>
                <w:szCs w:val="24"/>
              </w:rPr>
            </w:pPr>
            <w:r w:rsidRPr="0036518F">
              <w:rPr>
                <w:rFonts w:ascii="Arial" w:eastAsia="Times New Roman" w:hAnsi="Arial" w:cs="Arial"/>
                <w:sz w:val="24"/>
                <w:szCs w:val="24"/>
              </w:rPr>
              <w:t xml:space="preserve">Παράρτημα </w:t>
            </w:r>
          </w:p>
          <w:p w14:paraId="0F3A5776" w14:textId="77777777" w:rsidR="0036518F" w:rsidRPr="0036518F" w:rsidRDefault="0036518F" w:rsidP="00333180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318"/>
              <w:rPr>
                <w:rFonts w:ascii="Arial" w:eastAsia="Times New Roman" w:hAnsi="Arial" w:cs="Arial"/>
                <w:sz w:val="24"/>
                <w:szCs w:val="24"/>
              </w:rPr>
            </w:pPr>
            <w:r w:rsidRPr="0036518F">
              <w:rPr>
                <w:rFonts w:ascii="Arial" w:eastAsia="Times New Roman" w:hAnsi="Arial" w:cs="Arial"/>
                <w:sz w:val="24"/>
                <w:szCs w:val="24"/>
              </w:rPr>
              <w:t>Τρίτο (Ι):</w:t>
            </w:r>
          </w:p>
          <w:p w14:paraId="4C3A03F0" w14:textId="77777777" w:rsidR="0036518F" w:rsidRPr="0036518F" w:rsidRDefault="0036518F" w:rsidP="004B65E8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5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8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15.11.2019</w:t>
            </w:r>
            <w:r w:rsidRPr="0036518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7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B5DF42" w14:textId="4FC997A8" w:rsidR="0036518F" w:rsidRPr="0036518F" w:rsidRDefault="0036518F" w:rsidP="00333180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518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="0033318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33318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36518F">
              <w:rPr>
                <w:rFonts w:ascii="Arial" w:eastAsia="Times New Roman" w:hAnsi="Arial" w:cs="Arial"/>
                <w:sz w:val="24"/>
                <w:szCs w:val="24"/>
              </w:rPr>
              <w:t>Οι παρόντες Κανονισμοί θα αναφέρονται ως οι περί  Προστασίας και Ευημερίας των Ζώων (Προστασία Σκύλων και Γ</w:t>
            </w:r>
            <w:r w:rsidR="00480FDF">
              <w:rPr>
                <w:rFonts w:ascii="Arial" w:eastAsia="Times New Roman" w:hAnsi="Arial" w:cs="Arial"/>
                <w:sz w:val="24"/>
                <w:szCs w:val="24"/>
              </w:rPr>
              <w:t>ά</w:t>
            </w:r>
            <w:r w:rsidRPr="0036518F">
              <w:rPr>
                <w:rFonts w:ascii="Arial" w:eastAsia="Times New Roman" w:hAnsi="Arial" w:cs="Arial"/>
                <w:sz w:val="24"/>
                <w:szCs w:val="24"/>
              </w:rPr>
              <w:t>τ</w:t>
            </w:r>
            <w:r w:rsidR="00480FDF">
              <w:rPr>
                <w:rFonts w:ascii="Arial" w:eastAsia="Times New Roman" w:hAnsi="Arial" w:cs="Arial"/>
                <w:sz w:val="24"/>
                <w:szCs w:val="24"/>
              </w:rPr>
              <w:t>ω</w:t>
            </w:r>
            <w:r w:rsidRPr="0036518F">
              <w:rPr>
                <w:rFonts w:ascii="Arial" w:eastAsia="Times New Roman" w:hAnsi="Arial" w:cs="Arial"/>
                <w:sz w:val="24"/>
                <w:szCs w:val="24"/>
              </w:rPr>
              <w:t>ν σε Εκτροφεία, Ξενοδοχεία, Καταφύγια και Υποστατικά Προσωρινής Φύλαξης) (Τροποποιητικοί) Κανονισμοί του 2022 και θα διαβάζονται μαζί με τους</w:t>
            </w:r>
            <w:r w:rsidRPr="00365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518F">
              <w:rPr>
                <w:rFonts w:ascii="Arial" w:eastAsia="Times New Roman" w:hAnsi="Arial" w:cs="Arial"/>
                <w:sz w:val="24"/>
                <w:szCs w:val="24"/>
              </w:rPr>
              <w:t>περί Προστασίας και Ευημερίας των Ζώων (Προστασία Σκύλων και Γ</w:t>
            </w:r>
            <w:r w:rsidR="00480FDF">
              <w:rPr>
                <w:rFonts w:ascii="Arial" w:eastAsia="Times New Roman" w:hAnsi="Arial" w:cs="Arial"/>
                <w:sz w:val="24"/>
                <w:szCs w:val="24"/>
              </w:rPr>
              <w:t>ά</w:t>
            </w:r>
            <w:r w:rsidRPr="0036518F">
              <w:rPr>
                <w:rFonts w:ascii="Arial" w:eastAsia="Times New Roman" w:hAnsi="Arial" w:cs="Arial"/>
                <w:sz w:val="24"/>
                <w:szCs w:val="24"/>
              </w:rPr>
              <w:t>τ</w:t>
            </w:r>
            <w:r w:rsidR="00480FDF">
              <w:rPr>
                <w:rFonts w:ascii="Arial" w:eastAsia="Times New Roman" w:hAnsi="Arial" w:cs="Arial"/>
                <w:sz w:val="24"/>
                <w:szCs w:val="24"/>
              </w:rPr>
              <w:t>ω</w:t>
            </w:r>
            <w:r w:rsidRPr="0036518F">
              <w:rPr>
                <w:rFonts w:ascii="Arial" w:eastAsia="Times New Roman" w:hAnsi="Arial" w:cs="Arial"/>
                <w:sz w:val="24"/>
                <w:szCs w:val="24"/>
              </w:rPr>
              <w:t>ν σε Εκτροφεία, Ξενοδοχεία, Καταφύγια και Υποστατικά Προσωρινής Φύλαξης) Κανονισμούς του 2019 (</w:t>
            </w:r>
            <w:r w:rsidR="00480FDF">
              <w:rPr>
                <w:rFonts w:ascii="Arial" w:eastAsia="Times New Roman" w:hAnsi="Arial" w:cs="Arial"/>
                <w:sz w:val="24"/>
                <w:szCs w:val="24"/>
              </w:rPr>
              <w:t>που</w:t>
            </w:r>
            <w:r w:rsidRPr="0036518F">
              <w:rPr>
                <w:rFonts w:ascii="Arial" w:eastAsia="Times New Roman" w:hAnsi="Arial" w:cs="Arial"/>
                <w:sz w:val="24"/>
                <w:szCs w:val="24"/>
              </w:rPr>
              <w:t xml:space="preserve"> στο εξής θα αναφέρονται ως «οι βασικοί κανονισμοί») και οι βασικοί κανονισμοί και οι παρόντες Κανονισμοί θα αναφέρονται μαζί ως</w:t>
            </w:r>
            <w:r w:rsidRPr="00365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518F">
              <w:rPr>
                <w:rFonts w:ascii="Arial" w:eastAsia="Times New Roman" w:hAnsi="Arial" w:cs="Arial"/>
                <w:sz w:val="24"/>
                <w:szCs w:val="24"/>
              </w:rPr>
              <w:t>οι περί Προστασίας και Ευημερίας των Ζώων (Προστασία Σκύλων και Γ</w:t>
            </w:r>
            <w:r w:rsidR="00480FDF">
              <w:rPr>
                <w:rFonts w:ascii="Arial" w:eastAsia="Times New Roman" w:hAnsi="Arial" w:cs="Arial"/>
                <w:sz w:val="24"/>
                <w:szCs w:val="24"/>
              </w:rPr>
              <w:t>ά</w:t>
            </w:r>
            <w:r w:rsidRPr="0036518F">
              <w:rPr>
                <w:rFonts w:ascii="Arial" w:eastAsia="Times New Roman" w:hAnsi="Arial" w:cs="Arial"/>
                <w:sz w:val="24"/>
                <w:szCs w:val="24"/>
              </w:rPr>
              <w:t>τ</w:t>
            </w:r>
            <w:r w:rsidR="00480FDF">
              <w:rPr>
                <w:rFonts w:ascii="Arial" w:eastAsia="Times New Roman" w:hAnsi="Arial" w:cs="Arial"/>
                <w:sz w:val="24"/>
                <w:szCs w:val="24"/>
              </w:rPr>
              <w:t>ω</w:t>
            </w:r>
            <w:r w:rsidRPr="0036518F">
              <w:rPr>
                <w:rFonts w:ascii="Arial" w:eastAsia="Times New Roman" w:hAnsi="Arial" w:cs="Arial"/>
                <w:sz w:val="24"/>
                <w:szCs w:val="24"/>
              </w:rPr>
              <w:t xml:space="preserve">ν σε Εκτροφεία, Ξενοδοχεία, Καταφύγια και Υποστατικά Προσωρινής Φύλαξης) Κανονισμοί του 2019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και</w:t>
            </w:r>
            <w:r w:rsidR="00554E4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6518F">
              <w:rPr>
                <w:rFonts w:ascii="Arial" w:eastAsia="Times New Roman" w:hAnsi="Arial" w:cs="Arial"/>
                <w:sz w:val="24"/>
                <w:szCs w:val="24"/>
              </w:rPr>
              <w:t xml:space="preserve">2022. </w:t>
            </w:r>
          </w:p>
        </w:tc>
      </w:tr>
      <w:tr w:rsidR="0036518F" w:rsidRPr="0036518F" w14:paraId="720F1F3D" w14:textId="77777777" w:rsidTr="00333180"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</w:tcPr>
          <w:p w14:paraId="32FF802A" w14:textId="77777777" w:rsidR="0036518F" w:rsidRPr="0036518F" w:rsidRDefault="0036518F" w:rsidP="00333180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31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8" w:type="pct"/>
            <w:tcBorders>
              <w:top w:val="nil"/>
              <w:left w:val="nil"/>
              <w:bottom w:val="nil"/>
              <w:right w:val="nil"/>
            </w:tcBorders>
          </w:tcPr>
          <w:p w14:paraId="0EE49404" w14:textId="77777777" w:rsidR="0036518F" w:rsidRPr="0036518F" w:rsidRDefault="0036518F" w:rsidP="00333180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78F7" w:rsidRPr="0036518F" w14:paraId="151ED155" w14:textId="77777777" w:rsidTr="00333180"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</w:tcPr>
          <w:p w14:paraId="03FC2B6A" w14:textId="153D796E" w:rsidR="005678F7" w:rsidRPr="0036518F" w:rsidRDefault="005678F7" w:rsidP="00333180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31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Τροποποίηση του Κανονισμού 10 των βασικών κανονισμών.</w:t>
            </w:r>
          </w:p>
        </w:tc>
        <w:tc>
          <w:tcPr>
            <w:tcW w:w="3708" w:type="pct"/>
            <w:tcBorders>
              <w:top w:val="nil"/>
              <w:left w:val="nil"/>
              <w:bottom w:val="nil"/>
              <w:right w:val="nil"/>
            </w:tcBorders>
          </w:tcPr>
          <w:p w14:paraId="7C1A398D" w14:textId="1A4558CE" w:rsidR="005678F7" w:rsidRPr="0036518F" w:rsidRDefault="005678F7" w:rsidP="00333180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="0033318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33318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Ο Κανονισμός 10 των βασικών κανονισμών τροποποιείται με την αντικατάσταση </w:t>
            </w:r>
            <w:r w:rsidR="00480FDF">
              <w:rPr>
                <w:rFonts w:ascii="Arial" w:eastAsia="Times New Roman" w:hAnsi="Arial" w:cs="Arial"/>
                <w:sz w:val="24"/>
                <w:szCs w:val="24"/>
              </w:rPr>
              <w:t xml:space="preserve">από αυτόν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της φράσης «</w:t>
            </w:r>
            <w:r w:rsidR="00754481" w:rsidRPr="00451CAF">
              <w:rPr>
                <w:rFonts w:ascii="Arial" w:eastAsia="Times New Roman" w:hAnsi="Arial" w:cs="Arial"/>
                <w:sz w:val="24"/>
                <w:szCs w:val="24"/>
              </w:rPr>
              <w:t>·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Μετά την ημερομηνία αυτή κανένα τέτοιο υποστατικό δεν δύναται να λειτουργεί εκτός εάν συμμορφώνεται με τις διατάξεις των παρόντων Κανονισμών.»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(τέταρτη έως έκτη γραμμή), με τη</w:t>
            </w:r>
            <w:r w:rsidR="007B1187">
              <w:rPr>
                <w:rFonts w:ascii="Arial" w:eastAsia="Times New Roman" w:hAnsi="Arial" w:cs="Arial"/>
                <w:sz w:val="24"/>
                <w:szCs w:val="24"/>
              </w:rPr>
              <w:t>ν ακόλουθη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φράση </w:t>
            </w:r>
            <w:r w:rsidR="007B1187">
              <w:rPr>
                <w:rFonts w:ascii="Arial" w:eastAsia="Times New Roman" w:hAnsi="Arial" w:cs="Arial"/>
                <w:sz w:val="24"/>
                <w:szCs w:val="24"/>
              </w:rPr>
              <w:t>και επιφύλαξη:</w:t>
            </w:r>
          </w:p>
        </w:tc>
      </w:tr>
      <w:tr w:rsidR="007B1187" w:rsidRPr="0036518F" w14:paraId="44E3054E" w14:textId="77777777" w:rsidTr="00333180"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</w:tcPr>
          <w:p w14:paraId="3D16679F" w14:textId="77777777" w:rsidR="007B1187" w:rsidRDefault="007B1187" w:rsidP="00333180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31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8" w:type="pct"/>
            <w:tcBorders>
              <w:top w:val="nil"/>
              <w:left w:val="nil"/>
              <w:bottom w:val="nil"/>
              <w:right w:val="nil"/>
            </w:tcBorders>
          </w:tcPr>
          <w:p w14:paraId="1F9226B1" w14:textId="77777777" w:rsidR="007B1187" w:rsidRDefault="007B1187" w:rsidP="00333180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1187" w:rsidRPr="0036518F" w14:paraId="0B81636C" w14:textId="77777777" w:rsidTr="00333180"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</w:tcPr>
          <w:p w14:paraId="780A0524" w14:textId="77777777" w:rsidR="007B1187" w:rsidRDefault="007B1187" w:rsidP="00333180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31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8" w:type="pct"/>
            <w:tcBorders>
              <w:top w:val="nil"/>
              <w:left w:val="nil"/>
              <w:bottom w:val="nil"/>
              <w:right w:val="nil"/>
            </w:tcBorders>
          </w:tcPr>
          <w:p w14:paraId="337430D0" w14:textId="119745E6" w:rsidR="007B1187" w:rsidRDefault="007B1187" w:rsidP="00333180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«και μ</w:t>
            </w:r>
            <w:r w:rsidRPr="005678F7">
              <w:rPr>
                <w:rFonts w:ascii="Arial" w:eastAsia="Times New Roman" w:hAnsi="Arial" w:cs="Arial"/>
                <w:sz w:val="24"/>
                <w:szCs w:val="24"/>
              </w:rPr>
              <w:t xml:space="preserve">ετά τη λήξη της εν λόγω προθεσμίας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όσα εξ αυτών παρουσιάζουν ως μόνη έλλειψη </w:t>
            </w:r>
            <w:r w:rsidRPr="005678F7">
              <w:rPr>
                <w:rFonts w:ascii="Arial" w:eastAsia="Times New Roman" w:hAnsi="Arial" w:cs="Arial"/>
                <w:sz w:val="24"/>
                <w:szCs w:val="24"/>
              </w:rPr>
              <w:t xml:space="preserve">την απαίτηση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για </w:t>
            </w:r>
            <w:r w:rsidRPr="005678F7">
              <w:rPr>
                <w:rFonts w:ascii="Arial" w:eastAsia="Times New Roman" w:hAnsi="Arial" w:cs="Arial"/>
                <w:sz w:val="24"/>
                <w:szCs w:val="24"/>
              </w:rPr>
              <w:t xml:space="preserve">προσκόμιση αντιγράφου πολεοδομικής άδειας και άδειας οικοδομής,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ως αυτή</w:t>
            </w:r>
            <w:r w:rsidRPr="005678F7">
              <w:rPr>
                <w:rFonts w:ascii="Arial" w:eastAsia="Times New Roman" w:hAnsi="Arial" w:cs="Arial"/>
                <w:sz w:val="24"/>
                <w:szCs w:val="24"/>
              </w:rPr>
              <w:t xml:space="preserve"> προβλέπεται στις πρόνοιες της </w:t>
            </w:r>
            <w:proofErr w:type="spellStart"/>
            <w:r w:rsidRPr="005678F7">
              <w:rPr>
                <w:rFonts w:ascii="Arial" w:eastAsia="Times New Roman" w:hAnsi="Arial" w:cs="Arial"/>
                <w:sz w:val="24"/>
                <w:szCs w:val="24"/>
              </w:rPr>
              <w:t>υποπαραγράφου</w:t>
            </w:r>
            <w:proofErr w:type="spellEnd"/>
            <w:r w:rsidRPr="005678F7">
              <w:rPr>
                <w:rFonts w:ascii="Arial" w:eastAsia="Times New Roman" w:hAnsi="Arial" w:cs="Arial"/>
                <w:sz w:val="24"/>
                <w:szCs w:val="24"/>
              </w:rPr>
              <w:t xml:space="preserve"> (ε) της παραγράφου (3) του Κανονισμού 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δύναται να συνεχίσουν</w:t>
            </w:r>
            <w:r w:rsidRPr="005678F7">
              <w:rPr>
                <w:rFonts w:ascii="Arial" w:eastAsia="Times New Roman" w:hAnsi="Arial" w:cs="Arial"/>
                <w:sz w:val="24"/>
                <w:szCs w:val="24"/>
              </w:rPr>
              <w:t xml:space="preserve"> τη λειτουργία τους μέχρι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678F7">
              <w:rPr>
                <w:rFonts w:ascii="Arial" w:eastAsia="Times New Roman" w:hAnsi="Arial" w:cs="Arial"/>
                <w:sz w:val="24"/>
                <w:szCs w:val="24"/>
              </w:rPr>
              <w:t>την 15</w:t>
            </w:r>
            <w:r w:rsidRPr="008C533D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η</w:t>
            </w:r>
            <w:r w:rsidRPr="005678F7">
              <w:rPr>
                <w:rFonts w:ascii="Arial" w:eastAsia="Times New Roman" w:hAnsi="Arial" w:cs="Arial"/>
                <w:sz w:val="24"/>
                <w:szCs w:val="24"/>
              </w:rPr>
              <w:t xml:space="preserve"> Νοεμβρίου 2024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  <w:tr w:rsidR="007B1187" w:rsidRPr="0036518F" w14:paraId="2BF216B8" w14:textId="77777777" w:rsidTr="00333180"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</w:tcPr>
          <w:p w14:paraId="25B25C13" w14:textId="77777777" w:rsidR="007B1187" w:rsidRDefault="007B1187" w:rsidP="00333180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31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8" w:type="pct"/>
            <w:tcBorders>
              <w:top w:val="nil"/>
              <w:left w:val="nil"/>
              <w:bottom w:val="nil"/>
              <w:right w:val="nil"/>
            </w:tcBorders>
          </w:tcPr>
          <w:p w14:paraId="468308B6" w14:textId="77777777" w:rsidR="007B1187" w:rsidRDefault="007B1187" w:rsidP="00333180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78F7" w:rsidRPr="0036518F" w14:paraId="46EDA11C" w14:textId="77777777" w:rsidTr="00333180"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</w:tcPr>
          <w:p w14:paraId="3D24AFD5" w14:textId="77777777" w:rsidR="005678F7" w:rsidRPr="0036518F" w:rsidRDefault="005678F7" w:rsidP="00333180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31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8" w:type="pct"/>
            <w:tcBorders>
              <w:top w:val="nil"/>
              <w:left w:val="nil"/>
              <w:bottom w:val="nil"/>
              <w:right w:val="nil"/>
            </w:tcBorders>
          </w:tcPr>
          <w:p w14:paraId="437A53CC" w14:textId="4FC42E8C" w:rsidR="005678F7" w:rsidRPr="0036518F" w:rsidRDefault="007B1187" w:rsidP="00333180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Νοείται ότι μετά την ημερομηνία αυτή κανένα τέτοιο υποστατικό δεν δύναται να λειτουργεί εκτός εάν συμμορφώνεται πλήρως με τις διατάξεις των</w:t>
            </w:r>
            <w:r w:rsidR="000A7DD8" w:rsidRPr="000A7D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04DA6">
              <w:rPr>
                <w:rFonts w:ascii="Arial" w:eastAsia="Times New Roman" w:hAnsi="Arial" w:cs="Arial"/>
                <w:sz w:val="24"/>
                <w:szCs w:val="24"/>
              </w:rPr>
              <w:t>παρόντων Κ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</w:rPr>
              <w:t>ανονισμών.».</w:t>
            </w:r>
          </w:p>
        </w:tc>
      </w:tr>
    </w:tbl>
    <w:p w14:paraId="1413D2E4" w14:textId="43C83B7A" w:rsidR="00B96B52" w:rsidRDefault="00B96B52" w:rsidP="00333180">
      <w:pPr>
        <w:tabs>
          <w:tab w:val="left" w:pos="0"/>
          <w:tab w:val="left" w:pos="284"/>
          <w:tab w:val="left" w:pos="567"/>
        </w:tabs>
        <w:spacing w:line="360" w:lineRule="auto"/>
        <w:ind w:right="-34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Α</w:t>
      </w:r>
      <w:r w:rsidRPr="00B96B52">
        <w:rPr>
          <w:rFonts w:ascii="Arial" w:hAnsi="Arial" w:cs="Arial"/>
          <w:sz w:val="24"/>
          <w:szCs w:val="24"/>
        </w:rPr>
        <w:t>ρ</w:t>
      </w:r>
      <w:proofErr w:type="spellEnd"/>
      <w:r w:rsidRPr="00B96B5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6B52">
        <w:rPr>
          <w:rFonts w:ascii="Arial" w:hAnsi="Arial" w:cs="Arial"/>
          <w:sz w:val="24"/>
          <w:szCs w:val="24"/>
        </w:rPr>
        <w:t>Φακ</w:t>
      </w:r>
      <w:proofErr w:type="spellEnd"/>
      <w:r w:rsidRPr="00B96B52">
        <w:rPr>
          <w:rFonts w:ascii="Arial" w:hAnsi="Arial" w:cs="Arial"/>
          <w:sz w:val="24"/>
          <w:szCs w:val="24"/>
        </w:rPr>
        <w:t>.: 23.03.059.016-2022</w:t>
      </w:r>
    </w:p>
    <w:p w14:paraId="739E9162" w14:textId="37450A44" w:rsidR="00B96B52" w:rsidRPr="00B96B52" w:rsidRDefault="00B96B52" w:rsidP="00333180">
      <w:pPr>
        <w:tabs>
          <w:tab w:val="left" w:pos="0"/>
          <w:tab w:val="left" w:pos="284"/>
          <w:tab w:val="left" w:pos="567"/>
        </w:tabs>
        <w:spacing w:line="360" w:lineRule="auto"/>
        <w:ind w:right="-3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ΑΦ, ΑΒ</w:t>
      </w:r>
      <w:r w:rsidR="00754481">
        <w:rPr>
          <w:rFonts w:ascii="Arial" w:hAnsi="Arial" w:cs="Arial"/>
          <w:sz w:val="24"/>
          <w:szCs w:val="24"/>
        </w:rPr>
        <w:t>, ΣΓ</w:t>
      </w:r>
      <w:r>
        <w:rPr>
          <w:rFonts w:ascii="Arial" w:hAnsi="Arial" w:cs="Arial"/>
          <w:sz w:val="24"/>
          <w:szCs w:val="24"/>
        </w:rPr>
        <w:t>/</w:t>
      </w:r>
      <w:r w:rsidR="00333180">
        <w:rPr>
          <w:rFonts w:ascii="Arial" w:hAnsi="Arial" w:cs="Arial"/>
          <w:sz w:val="24"/>
          <w:szCs w:val="24"/>
        </w:rPr>
        <w:t>ΧΓ</w:t>
      </w:r>
    </w:p>
    <w:sectPr w:rsidR="00B96B52" w:rsidRPr="00B96B52" w:rsidSect="004B65E8">
      <w:headerReference w:type="default" r:id="rId6"/>
      <w:pgSz w:w="11906" w:h="16838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FB464" w14:textId="77777777" w:rsidR="00E73DB5" w:rsidRDefault="00E73DB5" w:rsidP="004B65E8">
      <w:pPr>
        <w:spacing w:after="0" w:line="240" w:lineRule="auto"/>
      </w:pPr>
      <w:r>
        <w:separator/>
      </w:r>
    </w:p>
  </w:endnote>
  <w:endnote w:type="continuationSeparator" w:id="0">
    <w:p w14:paraId="3489F3B4" w14:textId="77777777" w:rsidR="00E73DB5" w:rsidRDefault="00E73DB5" w:rsidP="004B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9EE4C" w14:textId="77777777" w:rsidR="00E73DB5" w:rsidRDefault="00E73DB5" w:rsidP="004B65E8">
      <w:pPr>
        <w:spacing w:after="0" w:line="240" w:lineRule="auto"/>
      </w:pPr>
      <w:r>
        <w:separator/>
      </w:r>
    </w:p>
  </w:footnote>
  <w:footnote w:type="continuationSeparator" w:id="0">
    <w:p w14:paraId="3F5D135C" w14:textId="77777777" w:rsidR="00E73DB5" w:rsidRDefault="00E73DB5" w:rsidP="004B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10717853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6016EA" w14:textId="119493FE" w:rsidR="004B65E8" w:rsidRPr="004B65E8" w:rsidRDefault="004B65E8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4B65E8">
          <w:rPr>
            <w:rFonts w:ascii="Arial" w:hAnsi="Arial" w:cs="Arial"/>
            <w:sz w:val="24"/>
            <w:szCs w:val="24"/>
          </w:rPr>
          <w:fldChar w:fldCharType="begin"/>
        </w:r>
        <w:r w:rsidRPr="004B65E8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B65E8">
          <w:rPr>
            <w:rFonts w:ascii="Arial" w:hAnsi="Arial" w:cs="Arial"/>
            <w:sz w:val="24"/>
            <w:szCs w:val="24"/>
          </w:rPr>
          <w:fldChar w:fldCharType="separate"/>
        </w:r>
        <w:r w:rsidRPr="004B65E8">
          <w:rPr>
            <w:rFonts w:ascii="Arial" w:hAnsi="Arial" w:cs="Arial"/>
            <w:noProof/>
            <w:sz w:val="24"/>
            <w:szCs w:val="24"/>
          </w:rPr>
          <w:t>2</w:t>
        </w:r>
        <w:r w:rsidRPr="004B65E8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0CC651D" w14:textId="77777777" w:rsidR="004B65E8" w:rsidRDefault="004B65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B0"/>
    <w:rsid w:val="00071129"/>
    <w:rsid w:val="000A5148"/>
    <w:rsid w:val="000A7DD8"/>
    <w:rsid w:val="001B0B87"/>
    <w:rsid w:val="00211422"/>
    <w:rsid w:val="002F30AA"/>
    <w:rsid w:val="00333180"/>
    <w:rsid w:val="0036518F"/>
    <w:rsid w:val="003A1FAB"/>
    <w:rsid w:val="00405B66"/>
    <w:rsid w:val="00451CAF"/>
    <w:rsid w:val="00454334"/>
    <w:rsid w:val="00462B78"/>
    <w:rsid w:val="00480FDF"/>
    <w:rsid w:val="004B65E8"/>
    <w:rsid w:val="004E69C0"/>
    <w:rsid w:val="00554E4A"/>
    <w:rsid w:val="005678F7"/>
    <w:rsid w:val="005C701D"/>
    <w:rsid w:val="006971B5"/>
    <w:rsid w:val="00754481"/>
    <w:rsid w:val="007926B0"/>
    <w:rsid w:val="007B1187"/>
    <w:rsid w:val="007F03E9"/>
    <w:rsid w:val="00804DA6"/>
    <w:rsid w:val="00807FF8"/>
    <w:rsid w:val="008617FC"/>
    <w:rsid w:val="008B46D5"/>
    <w:rsid w:val="008C533D"/>
    <w:rsid w:val="009800BD"/>
    <w:rsid w:val="009D2E2C"/>
    <w:rsid w:val="00A4792A"/>
    <w:rsid w:val="00AB43F0"/>
    <w:rsid w:val="00AB6475"/>
    <w:rsid w:val="00B96B52"/>
    <w:rsid w:val="00C94FD7"/>
    <w:rsid w:val="00D158FB"/>
    <w:rsid w:val="00D2327A"/>
    <w:rsid w:val="00D325CD"/>
    <w:rsid w:val="00DD5F72"/>
    <w:rsid w:val="00E73DB5"/>
    <w:rsid w:val="00E7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AC0B"/>
  <w15:docId w15:val="{2BDA0143-3906-42AE-9882-7803039C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1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325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6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5E8"/>
  </w:style>
  <w:style w:type="paragraph" w:styleId="Footer">
    <w:name w:val="footer"/>
    <w:basedOn w:val="Normal"/>
    <w:link w:val="FooterChar"/>
    <w:uiPriority w:val="99"/>
    <w:unhideWhenUsed/>
    <w:rsid w:val="004B6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5E8"/>
  </w:style>
  <w:style w:type="character" w:styleId="CommentReference">
    <w:name w:val="annotation reference"/>
    <w:basedOn w:val="DefaultParagraphFont"/>
    <w:uiPriority w:val="99"/>
    <w:semiHidden/>
    <w:unhideWhenUsed/>
    <w:rsid w:val="00A47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9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9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Miltiadou  Anna</dc:creator>
  <cp:keywords/>
  <dc:description/>
  <cp:lastModifiedBy>stephania georgiou</cp:lastModifiedBy>
  <cp:revision>18</cp:revision>
  <cp:lastPrinted>2022-07-01T07:52:00Z</cp:lastPrinted>
  <dcterms:created xsi:type="dcterms:W3CDTF">2022-07-04T10:59:00Z</dcterms:created>
  <dcterms:modified xsi:type="dcterms:W3CDTF">2022-11-15T15:17:00Z</dcterms:modified>
</cp:coreProperties>
</file>