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B2E01" w14:textId="076212BF" w:rsidR="007E6EC4" w:rsidRPr="00E03D64" w:rsidRDefault="00DF4CFB" w:rsidP="00DF4CFB">
      <w:pPr>
        <w:tabs>
          <w:tab w:val="left" w:pos="567"/>
        </w:tabs>
        <w:spacing w:after="0" w:line="480" w:lineRule="auto"/>
        <w:jc w:val="center"/>
        <w:rPr>
          <w:rFonts w:ascii="Arial" w:hAnsi="Arial"/>
          <w:b/>
          <w:bCs/>
          <w:sz w:val="24"/>
          <w:szCs w:val="24"/>
        </w:rPr>
      </w:pPr>
      <w:bookmarkStart w:id="0" w:name="_Hlk146878492"/>
      <w:r w:rsidRPr="00E03D64">
        <w:rPr>
          <w:rFonts w:ascii="Arial" w:hAnsi="Arial"/>
          <w:b/>
          <w:bCs/>
          <w:sz w:val="24"/>
          <w:szCs w:val="24"/>
        </w:rPr>
        <w:t xml:space="preserve">Έκθεση της Κοινοβουλευτικής Επιτροπής Υγείας για </w:t>
      </w:r>
      <w:r w:rsidR="00E03D64" w:rsidRPr="00E03D64">
        <w:rPr>
          <w:rFonts w:ascii="Arial" w:hAnsi="Arial"/>
          <w:b/>
          <w:bCs/>
          <w:sz w:val="24"/>
          <w:szCs w:val="24"/>
        </w:rPr>
        <w:t>το νομοσχέδιο</w:t>
      </w:r>
      <w:r w:rsidRPr="00E03D64">
        <w:rPr>
          <w:rFonts w:ascii="Arial" w:hAnsi="Arial"/>
          <w:b/>
          <w:bCs/>
          <w:sz w:val="24"/>
          <w:szCs w:val="24"/>
        </w:rPr>
        <w:t xml:space="preserve"> </w:t>
      </w:r>
      <w:r w:rsidRPr="00E03D64">
        <w:rPr>
          <w:rFonts w:ascii="Arial" w:eastAsia="Times New Roman" w:hAnsi="Arial"/>
          <w:b/>
          <w:bCs/>
          <w:sz w:val="24"/>
          <w:szCs w:val="24"/>
          <w:lang w:eastAsia="zh-CN"/>
        </w:rPr>
        <w:t xml:space="preserve">«Ο περί </w:t>
      </w:r>
      <w:r w:rsidR="00EB55E0">
        <w:rPr>
          <w:rFonts w:ascii="Arial" w:eastAsia="Times New Roman" w:hAnsi="Arial"/>
          <w:b/>
          <w:bCs/>
          <w:sz w:val="24"/>
          <w:szCs w:val="24"/>
          <w:lang w:eastAsia="zh-CN"/>
        </w:rPr>
        <w:t xml:space="preserve">της </w:t>
      </w:r>
      <w:r w:rsidR="00E03D64" w:rsidRPr="00E03D64">
        <w:rPr>
          <w:rFonts w:ascii="Arial" w:eastAsia="Times New Roman" w:hAnsi="Arial"/>
          <w:b/>
          <w:bCs/>
          <w:sz w:val="24"/>
          <w:szCs w:val="24"/>
          <w:lang w:eastAsia="zh-CN"/>
        </w:rPr>
        <w:t>Εφαρμογής της Ιατρικώς Υποβοηθούμενης Αναπαραγωγής (Τροποποιητικός)</w:t>
      </w:r>
      <w:r w:rsidRPr="00E03D64">
        <w:rPr>
          <w:rFonts w:ascii="Arial" w:eastAsia="Times New Roman" w:hAnsi="Arial"/>
          <w:b/>
          <w:bCs/>
          <w:sz w:val="24"/>
          <w:szCs w:val="24"/>
          <w:lang w:eastAsia="zh-CN"/>
        </w:rPr>
        <w:t xml:space="preserve"> Νόμος του 202</w:t>
      </w:r>
      <w:r w:rsidR="00E03D64" w:rsidRPr="00E03D64">
        <w:rPr>
          <w:rFonts w:ascii="Arial" w:eastAsia="Times New Roman" w:hAnsi="Arial"/>
          <w:b/>
          <w:bCs/>
          <w:sz w:val="24"/>
          <w:szCs w:val="24"/>
          <w:lang w:eastAsia="zh-CN"/>
        </w:rPr>
        <w:t>2</w:t>
      </w:r>
      <w:r w:rsidRPr="00E03D64">
        <w:rPr>
          <w:rFonts w:ascii="Arial" w:eastAsia="Times New Roman" w:hAnsi="Arial"/>
          <w:b/>
          <w:bCs/>
          <w:sz w:val="24"/>
          <w:szCs w:val="24"/>
          <w:lang w:eastAsia="zh-CN"/>
        </w:rPr>
        <w:t>»</w:t>
      </w:r>
    </w:p>
    <w:p w14:paraId="39E4DB9D" w14:textId="223B4FEA" w:rsidR="007E6EC4" w:rsidRPr="00E03D64" w:rsidRDefault="00DF4CFB" w:rsidP="00DF4CFB">
      <w:pPr>
        <w:tabs>
          <w:tab w:val="left" w:pos="567"/>
        </w:tabs>
        <w:spacing w:after="0" w:line="480" w:lineRule="auto"/>
        <w:jc w:val="both"/>
        <w:rPr>
          <w:rFonts w:ascii="Arial" w:hAnsi="Arial"/>
          <w:b/>
          <w:bCs/>
          <w:sz w:val="24"/>
          <w:szCs w:val="24"/>
        </w:rPr>
      </w:pPr>
      <w:r w:rsidRPr="00E03D64">
        <w:rPr>
          <w:rFonts w:ascii="Arial" w:hAnsi="Arial"/>
          <w:b/>
          <w:bCs/>
          <w:sz w:val="24"/>
          <w:szCs w:val="24"/>
        </w:rPr>
        <w:t>Παρόντες:</w:t>
      </w:r>
    </w:p>
    <w:p w14:paraId="35D3E93A" w14:textId="3E31104B" w:rsidR="00201792" w:rsidRDefault="00201792" w:rsidP="00DF4CFB">
      <w:pPr>
        <w:tabs>
          <w:tab w:val="left" w:pos="567"/>
          <w:tab w:val="left" w:pos="4961"/>
        </w:tabs>
        <w:spacing w:after="0" w:line="480" w:lineRule="auto"/>
        <w:jc w:val="both"/>
        <w:rPr>
          <w:rFonts w:ascii="Arial" w:hAnsi="Arial"/>
          <w:sz w:val="24"/>
          <w:szCs w:val="24"/>
        </w:rPr>
        <w:sectPr w:rsidR="00201792" w:rsidSect="00024CC7">
          <w:headerReference w:type="default" r:id="rId8"/>
          <w:type w:val="continuous"/>
          <w:pgSz w:w="11906" w:h="16838" w:code="9"/>
          <w:pgMar w:top="1418" w:right="1134" w:bottom="1304" w:left="1418" w:header="709" w:footer="709" w:gutter="0"/>
          <w:cols w:space="708"/>
          <w:titlePg/>
          <w:docGrid w:linePitch="360"/>
        </w:sectPr>
      </w:pPr>
    </w:p>
    <w:p w14:paraId="61A79545" w14:textId="48BAB7FC" w:rsidR="00840EAE" w:rsidRPr="00E03D64" w:rsidRDefault="00201792" w:rsidP="00DF4CFB">
      <w:pPr>
        <w:tabs>
          <w:tab w:val="left" w:pos="567"/>
          <w:tab w:val="left" w:pos="4961"/>
        </w:tabs>
        <w:spacing w:after="0" w:line="480" w:lineRule="auto"/>
        <w:jc w:val="both"/>
        <w:rPr>
          <w:rFonts w:ascii="Arial" w:hAnsi="Arial"/>
          <w:sz w:val="24"/>
          <w:szCs w:val="24"/>
        </w:rPr>
      </w:pPr>
      <w:r>
        <w:rPr>
          <w:rFonts w:ascii="Arial" w:hAnsi="Arial"/>
          <w:sz w:val="24"/>
          <w:szCs w:val="24"/>
        </w:rPr>
        <w:tab/>
      </w:r>
      <w:r w:rsidR="00DF4CFB" w:rsidRPr="00E03D64">
        <w:rPr>
          <w:rFonts w:ascii="Arial" w:hAnsi="Arial"/>
          <w:sz w:val="24"/>
          <w:szCs w:val="24"/>
        </w:rPr>
        <w:t>Ευθύμιος Δίπλαρος, πρόεδρος</w:t>
      </w:r>
    </w:p>
    <w:p w14:paraId="7678EA1F" w14:textId="6E76093D" w:rsidR="00840EAE" w:rsidRPr="00E03D64" w:rsidRDefault="00840EAE" w:rsidP="00DF4CFB">
      <w:pPr>
        <w:tabs>
          <w:tab w:val="left" w:pos="567"/>
          <w:tab w:val="left" w:pos="4961"/>
        </w:tabs>
        <w:spacing w:after="0" w:line="480" w:lineRule="auto"/>
        <w:jc w:val="both"/>
        <w:rPr>
          <w:rFonts w:ascii="Arial" w:hAnsi="Arial"/>
          <w:sz w:val="24"/>
          <w:szCs w:val="24"/>
        </w:rPr>
      </w:pPr>
      <w:r w:rsidRPr="00E03D64">
        <w:rPr>
          <w:rFonts w:ascii="Arial" w:hAnsi="Arial"/>
          <w:sz w:val="24"/>
          <w:szCs w:val="24"/>
        </w:rPr>
        <w:tab/>
        <w:t>Σάβια Ορφανίδου</w:t>
      </w:r>
    </w:p>
    <w:p w14:paraId="05072C27" w14:textId="414D6B29" w:rsidR="00DF4CFB" w:rsidRPr="00E03D64" w:rsidRDefault="00840EAE" w:rsidP="00DF4CFB">
      <w:pPr>
        <w:tabs>
          <w:tab w:val="left" w:pos="567"/>
          <w:tab w:val="left" w:pos="4961"/>
        </w:tabs>
        <w:spacing w:after="0" w:line="480" w:lineRule="auto"/>
        <w:jc w:val="both"/>
        <w:rPr>
          <w:rFonts w:ascii="Arial" w:hAnsi="Arial"/>
          <w:sz w:val="24"/>
          <w:szCs w:val="24"/>
        </w:rPr>
      </w:pPr>
      <w:r w:rsidRPr="00E03D64">
        <w:rPr>
          <w:rFonts w:ascii="Arial" w:hAnsi="Arial"/>
          <w:sz w:val="24"/>
          <w:szCs w:val="24"/>
        </w:rPr>
        <w:tab/>
        <w:t>Νίκος Κέττηρος</w:t>
      </w:r>
    </w:p>
    <w:p w14:paraId="279D659F" w14:textId="77777777" w:rsidR="00201792" w:rsidRDefault="00DF4CFB" w:rsidP="00DF4CFB">
      <w:pPr>
        <w:tabs>
          <w:tab w:val="left" w:pos="567"/>
          <w:tab w:val="left" w:pos="4961"/>
        </w:tabs>
        <w:spacing w:after="0" w:line="480" w:lineRule="auto"/>
        <w:jc w:val="both"/>
        <w:rPr>
          <w:rFonts w:ascii="Arial" w:hAnsi="Arial"/>
          <w:sz w:val="24"/>
          <w:szCs w:val="24"/>
        </w:rPr>
      </w:pPr>
      <w:r w:rsidRPr="00E03D64">
        <w:rPr>
          <w:rFonts w:ascii="Arial" w:hAnsi="Arial"/>
          <w:sz w:val="24"/>
          <w:szCs w:val="24"/>
        </w:rPr>
        <w:tab/>
      </w:r>
      <w:r w:rsidR="00840EAE" w:rsidRPr="00E03D64">
        <w:rPr>
          <w:rFonts w:ascii="Arial" w:hAnsi="Arial"/>
          <w:sz w:val="24"/>
          <w:szCs w:val="24"/>
        </w:rPr>
        <w:t>Μαρίνα Νικολάου</w:t>
      </w:r>
    </w:p>
    <w:p w14:paraId="44225A1A" w14:textId="5214E36D" w:rsidR="00201792" w:rsidRDefault="00201792" w:rsidP="00DF4CFB">
      <w:pPr>
        <w:tabs>
          <w:tab w:val="left" w:pos="567"/>
          <w:tab w:val="left" w:pos="4961"/>
        </w:tabs>
        <w:spacing w:after="0" w:line="480" w:lineRule="auto"/>
        <w:jc w:val="both"/>
        <w:rPr>
          <w:rFonts w:ascii="Arial" w:hAnsi="Arial"/>
          <w:sz w:val="24"/>
          <w:szCs w:val="24"/>
        </w:rPr>
      </w:pPr>
      <w:r>
        <w:rPr>
          <w:rFonts w:ascii="Arial" w:hAnsi="Arial"/>
          <w:sz w:val="24"/>
          <w:szCs w:val="24"/>
        </w:rPr>
        <w:tab/>
      </w:r>
      <w:r w:rsidRPr="00E03D64">
        <w:rPr>
          <w:rFonts w:ascii="Arial" w:hAnsi="Arial"/>
          <w:sz w:val="24"/>
          <w:szCs w:val="24"/>
        </w:rPr>
        <w:t xml:space="preserve">Χρύσανθος Σαββίδης </w:t>
      </w:r>
    </w:p>
    <w:p w14:paraId="7F357ECC" w14:textId="0665BD25" w:rsidR="00DF4CFB" w:rsidRPr="00E03D64" w:rsidRDefault="00201792" w:rsidP="00DF4CFB">
      <w:pPr>
        <w:tabs>
          <w:tab w:val="left" w:pos="567"/>
          <w:tab w:val="left" w:pos="4961"/>
        </w:tabs>
        <w:spacing w:after="0" w:line="480" w:lineRule="auto"/>
        <w:jc w:val="both"/>
        <w:rPr>
          <w:rFonts w:ascii="Arial" w:hAnsi="Arial"/>
          <w:sz w:val="24"/>
          <w:szCs w:val="24"/>
        </w:rPr>
      </w:pPr>
      <w:r>
        <w:rPr>
          <w:rFonts w:ascii="Arial" w:hAnsi="Arial"/>
          <w:sz w:val="24"/>
          <w:szCs w:val="24"/>
        </w:rPr>
        <w:tab/>
      </w:r>
      <w:r w:rsidR="008616FF" w:rsidRPr="00E03D64">
        <w:rPr>
          <w:rFonts w:ascii="Arial" w:hAnsi="Arial"/>
          <w:sz w:val="24"/>
          <w:szCs w:val="24"/>
        </w:rPr>
        <w:t>Μιχάλης Γιακουμή</w:t>
      </w:r>
    </w:p>
    <w:p w14:paraId="30DA7B58" w14:textId="77777777" w:rsidR="00201792" w:rsidRDefault="00201792" w:rsidP="00DF4CFB">
      <w:pPr>
        <w:tabs>
          <w:tab w:val="left" w:pos="567"/>
          <w:tab w:val="left" w:pos="4961"/>
        </w:tabs>
        <w:spacing w:after="0" w:line="480" w:lineRule="auto"/>
        <w:jc w:val="both"/>
        <w:rPr>
          <w:rFonts w:ascii="Arial" w:hAnsi="Arial"/>
          <w:sz w:val="24"/>
          <w:szCs w:val="24"/>
        </w:rPr>
        <w:sectPr w:rsidR="00201792" w:rsidSect="00201792">
          <w:type w:val="continuous"/>
          <w:pgSz w:w="11906" w:h="16838" w:code="9"/>
          <w:pgMar w:top="1418" w:right="1134" w:bottom="1304" w:left="1418" w:header="709" w:footer="709" w:gutter="0"/>
          <w:cols w:num="2" w:space="708"/>
          <w:titlePg/>
          <w:docGrid w:linePitch="360"/>
        </w:sectPr>
      </w:pPr>
    </w:p>
    <w:p w14:paraId="302BFDE8" w14:textId="0A031D20" w:rsidR="0073059C" w:rsidRPr="00E03D64" w:rsidRDefault="00DF4CFB" w:rsidP="00201792">
      <w:pPr>
        <w:tabs>
          <w:tab w:val="left" w:pos="567"/>
          <w:tab w:val="left" w:pos="4961"/>
        </w:tabs>
        <w:spacing w:after="0" w:line="480" w:lineRule="auto"/>
        <w:jc w:val="both"/>
        <w:rPr>
          <w:rFonts w:ascii="Arial" w:hAnsi="Arial"/>
          <w:sz w:val="24"/>
          <w:szCs w:val="24"/>
        </w:rPr>
      </w:pPr>
      <w:r w:rsidRPr="00E03D64">
        <w:rPr>
          <w:rFonts w:ascii="Arial" w:hAnsi="Arial"/>
          <w:sz w:val="24"/>
          <w:szCs w:val="24"/>
        </w:rPr>
        <w:tab/>
      </w:r>
      <w:bookmarkEnd w:id="0"/>
      <w:r w:rsidR="0073059C" w:rsidRPr="00E03D64">
        <w:rPr>
          <w:rFonts w:ascii="Arial" w:eastAsia="Times New Roman" w:hAnsi="Arial"/>
          <w:sz w:val="24"/>
          <w:szCs w:val="24"/>
          <w:lang w:eastAsia="zh-CN"/>
        </w:rPr>
        <w:t xml:space="preserve">Η Κοινοβουλευτική Επιτροπή Υγείας μελέτησε </w:t>
      </w:r>
      <w:r w:rsidR="00E03D64" w:rsidRPr="00E03D64">
        <w:rPr>
          <w:rFonts w:ascii="Arial" w:eastAsia="Times New Roman" w:hAnsi="Arial"/>
          <w:sz w:val="24"/>
          <w:szCs w:val="24"/>
          <w:lang w:eastAsia="zh-CN"/>
        </w:rPr>
        <w:t xml:space="preserve">το πιο πάνω νομοσχέδιο </w:t>
      </w:r>
      <w:r w:rsidR="00024CC7" w:rsidRPr="00E03D64">
        <w:rPr>
          <w:rFonts w:ascii="Arial" w:eastAsia="Times New Roman" w:hAnsi="Arial"/>
          <w:sz w:val="24"/>
          <w:szCs w:val="24"/>
          <w:lang w:eastAsia="zh-CN"/>
        </w:rPr>
        <w:t xml:space="preserve">σε </w:t>
      </w:r>
      <w:r w:rsidR="00110B7E">
        <w:rPr>
          <w:rFonts w:ascii="Arial" w:eastAsia="Times New Roman" w:hAnsi="Arial"/>
          <w:sz w:val="24"/>
          <w:szCs w:val="24"/>
          <w:lang w:eastAsia="zh-CN"/>
        </w:rPr>
        <w:t>τρεις</w:t>
      </w:r>
      <w:r w:rsidR="0073059C" w:rsidRPr="00E03D64">
        <w:rPr>
          <w:rFonts w:ascii="Arial" w:eastAsia="Times New Roman" w:hAnsi="Arial"/>
          <w:sz w:val="24"/>
          <w:szCs w:val="24"/>
          <w:lang w:eastAsia="zh-CN"/>
        </w:rPr>
        <w:t xml:space="preserve"> συνεδρίες της, που πραγματοποιήθηκαν στις </w:t>
      </w:r>
      <w:r w:rsidR="00024CC7" w:rsidRPr="00E03D64">
        <w:rPr>
          <w:rFonts w:ascii="Arial" w:eastAsia="Times New Roman" w:hAnsi="Arial"/>
          <w:sz w:val="24"/>
          <w:szCs w:val="24"/>
          <w:lang w:eastAsia="zh-CN"/>
        </w:rPr>
        <w:t>16</w:t>
      </w:r>
      <w:r w:rsidR="00E03D64" w:rsidRPr="00E03D64">
        <w:rPr>
          <w:rFonts w:ascii="Arial" w:eastAsia="Times New Roman" w:hAnsi="Arial"/>
          <w:sz w:val="24"/>
          <w:szCs w:val="24"/>
          <w:lang w:eastAsia="zh-CN"/>
        </w:rPr>
        <w:t xml:space="preserve"> Μαρτίου</w:t>
      </w:r>
      <w:r w:rsidR="00024CC7" w:rsidRPr="00E03D64">
        <w:rPr>
          <w:rFonts w:ascii="Arial" w:eastAsia="Times New Roman" w:hAnsi="Arial"/>
          <w:sz w:val="24"/>
          <w:szCs w:val="24"/>
          <w:lang w:eastAsia="zh-CN"/>
        </w:rPr>
        <w:t xml:space="preserve"> και </w:t>
      </w:r>
      <w:r w:rsidR="006022FE">
        <w:rPr>
          <w:rFonts w:ascii="Arial" w:eastAsia="Times New Roman" w:hAnsi="Arial"/>
          <w:sz w:val="24"/>
          <w:szCs w:val="24"/>
          <w:lang w:eastAsia="zh-CN"/>
        </w:rPr>
        <w:t xml:space="preserve">στις </w:t>
      </w:r>
      <w:r w:rsidR="00E03D64" w:rsidRPr="00E03D64">
        <w:rPr>
          <w:rFonts w:ascii="Arial" w:eastAsia="Times New Roman" w:hAnsi="Arial"/>
          <w:sz w:val="24"/>
          <w:szCs w:val="24"/>
          <w:lang w:eastAsia="zh-CN"/>
        </w:rPr>
        <w:t>16</w:t>
      </w:r>
      <w:r w:rsidR="0073059C" w:rsidRPr="00E03D64">
        <w:rPr>
          <w:rFonts w:ascii="Arial" w:eastAsia="Times New Roman" w:hAnsi="Arial"/>
          <w:sz w:val="24"/>
          <w:szCs w:val="24"/>
          <w:lang w:eastAsia="zh-CN"/>
        </w:rPr>
        <w:t xml:space="preserve"> </w:t>
      </w:r>
      <w:r w:rsidR="00334D22">
        <w:rPr>
          <w:rFonts w:ascii="Arial" w:eastAsia="Times New Roman" w:hAnsi="Arial"/>
          <w:sz w:val="24"/>
          <w:szCs w:val="24"/>
          <w:lang w:eastAsia="zh-CN"/>
        </w:rPr>
        <w:t xml:space="preserve">και 30 </w:t>
      </w:r>
      <w:r w:rsidR="0073059C" w:rsidRPr="00E03D64">
        <w:rPr>
          <w:rFonts w:ascii="Arial" w:eastAsia="Times New Roman" w:hAnsi="Arial"/>
          <w:sz w:val="24"/>
          <w:szCs w:val="24"/>
          <w:lang w:eastAsia="zh-CN"/>
        </w:rPr>
        <w:t>Νοεμβρίου 2023.  Στο πλαίσιο των συνεδριάσεων αυτών κλήθηκαν και παρευρέθηκαν ενώπιον της επιτροπής εκπρόσωποι του Υπουργείου Υγείας</w:t>
      </w:r>
      <w:r w:rsidR="0073059C" w:rsidRPr="00E03D64">
        <w:rPr>
          <w:rFonts w:ascii="Arial" w:hAnsi="Arial"/>
          <w:sz w:val="24"/>
          <w:szCs w:val="24"/>
        </w:rPr>
        <w:t>,</w:t>
      </w:r>
      <w:r w:rsidR="00E03D64" w:rsidRPr="00E03D64">
        <w:rPr>
          <w:rFonts w:ascii="Arial" w:hAnsi="Arial"/>
          <w:sz w:val="24"/>
          <w:szCs w:val="24"/>
        </w:rPr>
        <w:t xml:space="preserve"> </w:t>
      </w:r>
      <w:r w:rsidR="00E03D64" w:rsidRPr="00E03D64">
        <w:rPr>
          <w:rFonts w:ascii="Arial" w:eastAsia="Times New Roman" w:hAnsi="Arial"/>
          <w:sz w:val="24"/>
          <w:szCs w:val="24"/>
        </w:rPr>
        <w:t>της Νομικής Υπηρεσίας της Δημοκρατίας, του Παγκύπριου Ιατρικού Συλλόγου (ΠΙΣ), της Εθνικής Επιτροπής Βιοηθικής Κύπρου</w:t>
      </w:r>
      <w:r w:rsidR="006267D7">
        <w:rPr>
          <w:rFonts w:ascii="Arial" w:eastAsia="Times New Roman" w:hAnsi="Arial"/>
          <w:sz w:val="24"/>
          <w:szCs w:val="24"/>
        </w:rPr>
        <w:t xml:space="preserve"> (ΕΕΒΚ)</w:t>
      </w:r>
      <w:r w:rsidR="00E03D64" w:rsidRPr="00E03D64">
        <w:rPr>
          <w:rFonts w:ascii="Arial" w:eastAsia="Times New Roman" w:hAnsi="Arial"/>
          <w:sz w:val="24"/>
          <w:szCs w:val="24"/>
        </w:rPr>
        <w:t>, του Συμβουλίου Ιατρικώς Υποβοηθούμενης Αναπαραγωγής</w:t>
      </w:r>
      <w:r w:rsidR="00E03D64">
        <w:rPr>
          <w:rFonts w:ascii="Arial" w:eastAsia="Times New Roman" w:hAnsi="Arial"/>
          <w:sz w:val="24"/>
          <w:szCs w:val="24"/>
        </w:rPr>
        <w:t xml:space="preserve"> (ΣΙΥΑ)</w:t>
      </w:r>
      <w:r w:rsidR="00E03D64" w:rsidRPr="00E03D64">
        <w:rPr>
          <w:rFonts w:ascii="Arial" w:eastAsia="Times New Roman" w:hAnsi="Arial"/>
          <w:sz w:val="24"/>
          <w:szCs w:val="24"/>
        </w:rPr>
        <w:t xml:space="preserve">, της Ένωσης Κλινικών Εμβρυολόγων Κύπρου, της Εταιρείας Ανθρώπινης Γενετικής Κύπρου, της Παγκύπριας Γυναικολογικής και Μαιευτικής Εταιρείας, του Φορέα Προώθησης Υπηρεσιών Υγείας Κύπρου, της Κλινικής Γονιμότητας και Γενετικής Προεμφυτευτικής Διάγνωσης </w:t>
      </w:r>
      <w:r w:rsidR="006267D7">
        <w:rPr>
          <w:rFonts w:ascii="Arial" w:eastAsia="Times New Roman" w:hAnsi="Arial"/>
          <w:sz w:val="24"/>
          <w:szCs w:val="24"/>
        </w:rPr>
        <w:t>«</w:t>
      </w:r>
      <w:r w:rsidR="00E03D64" w:rsidRPr="00E03D64">
        <w:rPr>
          <w:rFonts w:ascii="Arial" w:eastAsia="Times New Roman" w:hAnsi="Arial"/>
          <w:sz w:val="24"/>
          <w:szCs w:val="24"/>
          <w:lang w:val="en-US"/>
        </w:rPr>
        <w:t>Genesis</w:t>
      </w:r>
      <w:r w:rsidR="006267D7">
        <w:rPr>
          <w:rFonts w:ascii="Arial" w:eastAsia="Times New Roman" w:hAnsi="Arial"/>
          <w:sz w:val="24"/>
          <w:szCs w:val="24"/>
        </w:rPr>
        <w:t>»</w:t>
      </w:r>
      <w:r w:rsidR="00E03D64" w:rsidRPr="00E03D64">
        <w:rPr>
          <w:rFonts w:ascii="Arial" w:eastAsia="Times New Roman" w:hAnsi="Arial"/>
          <w:sz w:val="24"/>
          <w:szCs w:val="24"/>
        </w:rPr>
        <w:t>, του Κέντρου Υποβοηθούμενης Αναπαραγωγής και Εξωσωματικής Γονιμοποίησης «Λήδρα</w:t>
      </w:r>
      <w:r w:rsidR="00DB191A">
        <w:rPr>
          <w:rFonts w:ascii="Arial" w:eastAsia="Times New Roman" w:hAnsi="Arial"/>
          <w:sz w:val="24"/>
          <w:szCs w:val="24"/>
        </w:rPr>
        <w:t xml:space="preserve"> </w:t>
      </w:r>
      <w:r w:rsidR="00E03D64" w:rsidRPr="00E03D64">
        <w:rPr>
          <w:rFonts w:ascii="Arial" w:eastAsia="Times New Roman" w:hAnsi="Arial"/>
          <w:sz w:val="24"/>
          <w:szCs w:val="24"/>
        </w:rPr>
        <w:t xml:space="preserve">Εμβρυογένεσις», της </w:t>
      </w:r>
      <w:r w:rsidR="006267D7">
        <w:rPr>
          <w:rFonts w:ascii="Arial" w:eastAsia="Times New Roman" w:hAnsi="Arial"/>
          <w:sz w:val="24"/>
          <w:szCs w:val="24"/>
        </w:rPr>
        <w:t>κ</w:t>
      </w:r>
      <w:r w:rsidR="00E03D64" w:rsidRPr="00E03D64">
        <w:rPr>
          <w:rFonts w:ascii="Arial" w:eastAsia="Times New Roman" w:hAnsi="Arial"/>
          <w:sz w:val="24"/>
          <w:szCs w:val="24"/>
        </w:rPr>
        <w:t xml:space="preserve">λινικής </w:t>
      </w:r>
      <w:r w:rsidR="006267D7">
        <w:rPr>
          <w:rFonts w:ascii="Arial" w:eastAsia="Times New Roman" w:hAnsi="Arial"/>
          <w:sz w:val="24"/>
          <w:szCs w:val="24"/>
        </w:rPr>
        <w:t>«</w:t>
      </w:r>
      <w:r w:rsidR="00E03D64" w:rsidRPr="00E03D64">
        <w:rPr>
          <w:rFonts w:ascii="Arial" w:eastAsia="Times New Roman" w:hAnsi="Arial"/>
          <w:sz w:val="24"/>
          <w:szCs w:val="24"/>
          <w:lang w:val="en-US"/>
        </w:rPr>
        <w:t>ISIS</w:t>
      </w:r>
      <w:r w:rsidR="006267D7">
        <w:rPr>
          <w:rFonts w:ascii="Arial" w:eastAsia="Times New Roman" w:hAnsi="Arial"/>
          <w:sz w:val="24"/>
          <w:szCs w:val="24"/>
        </w:rPr>
        <w:t>»</w:t>
      </w:r>
      <w:r w:rsidR="00E03D64" w:rsidRPr="00E03D64">
        <w:rPr>
          <w:rFonts w:ascii="Arial" w:eastAsia="Times New Roman" w:hAnsi="Arial"/>
          <w:sz w:val="24"/>
          <w:szCs w:val="24"/>
        </w:rPr>
        <w:t xml:space="preserve">, του </w:t>
      </w:r>
      <w:r w:rsidR="00E03D64" w:rsidRPr="00E03D64">
        <w:rPr>
          <w:rFonts w:ascii="Arial" w:eastAsia="Times New Roman" w:hAnsi="Arial"/>
          <w:sz w:val="24"/>
          <w:szCs w:val="24"/>
          <w:lang w:val="en-US"/>
        </w:rPr>
        <w:t>Cryos</w:t>
      </w:r>
      <w:r w:rsidR="00E03D64" w:rsidRPr="00E03D64">
        <w:rPr>
          <w:rFonts w:ascii="Arial" w:eastAsia="Times New Roman" w:hAnsi="Arial"/>
          <w:sz w:val="24"/>
          <w:szCs w:val="24"/>
        </w:rPr>
        <w:t xml:space="preserve"> </w:t>
      </w:r>
      <w:r w:rsidR="00E03D64" w:rsidRPr="00E03D64">
        <w:rPr>
          <w:rFonts w:ascii="Arial" w:eastAsia="Times New Roman" w:hAnsi="Arial"/>
          <w:sz w:val="24"/>
          <w:szCs w:val="24"/>
          <w:lang w:val="en-US"/>
        </w:rPr>
        <w:t>Cyprus</w:t>
      </w:r>
      <w:r w:rsidR="00E03D64" w:rsidRPr="00E03D64">
        <w:rPr>
          <w:rFonts w:ascii="Arial" w:eastAsia="Times New Roman" w:hAnsi="Arial"/>
          <w:sz w:val="24"/>
          <w:szCs w:val="24"/>
        </w:rPr>
        <w:t xml:space="preserve"> </w:t>
      </w:r>
      <w:r w:rsidR="00E03D64" w:rsidRPr="00E03D64">
        <w:rPr>
          <w:rFonts w:ascii="Arial" w:eastAsia="Times New Roman" w:hAnsi="Arial"/>
          <w:sz w:val="24"/>
          <w:szCs w:val="24"/>
          <w:lang w:val="en-US"/>
        </w:rPr>
        <w:t>Sperm</w:t>
      </w:r>
      <w:r w:rsidR="00E03D64" w:rsidRPr="00E03D64">
        <w:rPr>
          <w:rFonts w:ascii="Arial" w:eastAsia="Times New Roman" w:hAnsi="Arial"/>
          <w:sz w:val="24"/>
          <w:szCs w:val="24"/>
        </w:rPr>
        <w:t xml:space="preserve"> &amp; </w:t>
      </w:r>
      <w:r w:rsidR="00E03D64" w:rsidRPr="00E03D64">
        <w:rPr>
          <w:rFonts w:ascii="Arial" w:eastAsia="Times New Roman" w:hAnsi="Arial"/>
          <w:sz w:val="24"/>
          <w:szCs w:val="24"/>
          <w:lang w:val="en-US"/>
        </w:rPr>
        <w:t>Egg</w:t>
      </w:r>
      <w:r w:rsidR="00E03D64" w:rsidRPr="00E03D64">
        <w:rPr>
          <w:rFonts w:ascii="Arial" w:eastAsia="Times New Roman" w:hAnsi="Arial"/>
          <w:sz w:val="24"/>
          <w:szCs w:val="24"/>
        </w:rPr>
        <w:t xml:space="preserve"> </w:t>
      </w:r>
      <w:r w:rsidR="00E03D64" w:rsidRPr="00E03D64">
        <w:rPr>
          <w:rFonts w:ascii="Arial" w:eastAsia="Times New Roman" w:hAnsi="Arial"/>
          <w:sz w:val="24"/>
          <w:szCs w:val="24"/>
          <w:lang w:val="en-US"/>
        </w:rPr>
        <w:t>Bank</w:t>
      </w:r>
      <w:r w:rsidR="00E03D64">
        <w:rPr>
          <w:rFonts w:ascii="Arial" w:eastAsia="Times New Roman" w:hAnsi="Arial"/>
          <w:sz w:val="24"/>
          <w:szCs w:val="24"/>
        </w:rPr>
        <w:t xml:space="preserve"> και</w:t>
      </w:r>
      <w:r w:rsidR="00E03D64" w:rsidRPr="00E03D64">
        <w:rPr>
          <w:rFonts w:ascii="Arial" w:eastAsia="Times New Roman" w:hAnsi="Arial"/>
          <w:sz w:val="24"/>
          <w:szCs w:val="24"/>
        </w:rPr>
        <w:t xml:space="preserve"> του Κέντρου Γονιμότητας </w:t>
      </w:r>
      <w:r w:rsidR="006267D7">
        <w:rPr>
          <w:rFonts w:ascii="Arial" w:eastAsia="Times New Roman" w:hAnsi="Arial"/>
          <w:sz w:val="24"/>
          <w:szCs w:val="24"/>
        </w:rPr>
        <w:t>«</w:t>
      </w:r>
      <w:r w:rsidR="00E03D64" w:rsidRPr="00E03D64">
        <w:rPr>
          <w:rFonts w:ascii="Arial" w:eastAsia="Times New Roman" w:hAnsi="Arial"/>
          <w:sz w:val="24"/>
          <w:szCs w:val="24"/>
        </w:rPr>
        <w:t>ΑΚΕΣΩ</w:t>
      </w:r>
      <w:r w:rsidR="006267D7">
        <w:rPr>
          <w:rFonts w:ascii="Arial" w:eastAsia="Times New Roman" w:hAnsi="Arial"/>
          <w:sz w:val="24"/>
          <w:szCs w:val="24"/>
        </w:rPr>
        <w:t>»</w:t>
      </w:r>
      <w:r w:rsidR="00E03D64">
        <w:rPr>
          <w:rFonts w:ascii="Arial" w:eastAsia="Times New Roman" w:hAnsi="Arial"/>
          <w:sz w:val="24"/>
          <w:szCs w:val="24"/>
        </w:rPr>
        <w:t>.</w:t>
      </w:r>
      <w:r w:rsidR="00E03D64" w:rsidRPr="00E03D64">
        <w:rPr>
          <w:rFonts w:ascii="Arial" w:eastAsia="Times New Roman" w:hAnsi="Arial"/>
          <w:sz w:val="24"/>
          <w:szCs w:val="24"/>
        </w:rPr>
        <w:t xml:space="preserve"> </w:t>
      </w:r>
      <w:r w:rsidR="00E03D64" w:rsidRPr="00E03D64">
        <w:rPr>
          <w:rFonts w:ascii="Arial" w:hAnsi="Arial"/>
          <w:sz w:val="24"/>
          <w:szCs w:val="24"/>
        </w:rPr>
        <w:t xml:space="preserve">Η </w:t>
      </w:r>
      <w:r w:rsidR="00E03D64" w:rsidRPr="00E03D64">
        <w:rPr>
          <w:rFonts w:ascii="Arial" w:eastAsia="Times New Roman" w:hAnsi="Arial"/>
          <w:sz w:val="24"/>
          <w:szCs w:val="24"/>
        </w:rPr>
        <w:t>Εταιρεία Ανθρώπινης Αναπαραγωγής Κύπρου (ΕΑΑΚ), το Κέντρο Εξωσωματικής Γονιμοποίησης «</w:t>
      </w:r>
      <w:r w:rsidR="006267D7">
        <w:rPr>
          <w:rFonts w:ascii="Arial" w:eastAsia="Times New Roman" w:hAnsi="Arial"/>
          <w:sz w:val="24"/>
          <w:szCs w:val="24"/>
        </w:rPr>
        <w:t>Πεδιαίος</w:t>
      </w:r>
      <w:r w:rsidR="00E03D64" w:rsidRPr="00E03D64">
        <w:rPr>
          <w:rFonts w:ascii="Arial" w:eastAsia="Times New Roman" w:hAnsi="Arial"/>
          <w:sz w:val="24"/>
          <w:szCs w:val="24"/>
        </w:rPr>
        <w:t xml:space="preserve">», </w:t>
      </w:r>
      <w:r w:rsidR="00E03D64">
        <w:rPr>
          <w:rFonts w:ascii="Arial" w:eastAsia="Times New Roman" w:hAnsi="Arial"/>
          <w:sz w:val="24"/>
          <w:szCs w:val="24"/>
        </w:rPr>
        <w:t>ο Σύνδεσμος</w:t>
      </w:r>
      <w:r w:rsidR="00E03D64" w:rsidRPr="00E03D64">
        <w:rPr>
          <w:rFonts w:ascii="Arial" w:eastAsia="Times New Roman" w:hAnsi="Arial"/>
          <w:sz w:val="24"/>
          <w:szCs w:val="24"/>
        </w:rPr>
        <w:t xml:space="preserve"> Υπογόνιμων Ζευγαριών και </w:t>
      </w:r>
      <w:r w:rsidR="00E03D64">
        <w:rPr>
          <w:rFonts w:ascii="Arial" w:eastAsia="Times New Roman" w:hAnsi="Arial"/>
          <w:sz w:val="24"/>
          <w:szCs w:val="24"/>
        </w:rPr>
        <w:t>ο</w:t>
      </w:r>
      <w:r w:rsidR="00E03D64" w:rsidRPr="00E03D64">
        <w:rPr>
          <w:rFonts w:ascii="Arial" w:eastAsia="Times New Roman" w:hAnsi="Arial"/>
          <w:sz w:val="24"/>
          <w:szCs w:val="24"/>
        </w:rPr>
        <w:t xml:space="preserve"> οργανισμ</w:t>
      </w:r>
      <w:r w:rsidR="00E03D64">
        <w:rPr>
          <w:rFonts w:ascii="Arial" w:eastAsia="Times New Roman" w:hAnsi="Arial"/>
          <w:sz w:val="24"/>
          <w:szCs w:val="24"/>
        </w:rPr>
        <w:t>ός</w:t>
      </w:r>
      <w:r w:rsidR="00E03D64" w:rsidRPr="00E03D64">
        <w:rPr>
          <w:rFonts w:ascii="Arial" w:eastAsia="Times New Roman" w:hAnsi="Arial"/>
          <w:sz w:val="24"/>
          <w:szCs w:val="24"/>
        </w:rPr>
        <w:t xml:space="preserve"> </w:t>
      </w:r>
      <w:r w:rsidR="006267D7">
        <w:rPr>
          <w:rFonts w:ascii="Arial" w:eastAsia="Times New Roman" w:hAnsi="Arial"/>
          <w:sz w:val="24"/>
          <w:szCs w:val="24"/>
        </w:rPr>
        <w:t>«</w:t>
      </w:r>
      <w:r w:rsidR="00E03D64" w:rsidRPr="00E03D64">
        <w:rPr>
          <w:rFonts w:ascii="Arial" w:eastAsia="Times New Roman" w:hAnsi="Arial"/>
          <w:sz w:val="24"/>
          <w:szCs w:val="24"/>
          <w:lang w:val="en-US"/>
        </w:rPr>
        <w:t>Birth</w:t>
      </w:r>
      <w:r w:rsidR="00E03D64" w:rsidRPr="00E03D64">
        <w:rPr>
          <w:rFonts w:ascii="Arial" w:eastAsia="Times New Roman" w:hAnsi="Arial"/>
          <w:sz w:val="24"/>
          <w:szCs w:val="24"/>
        </w:rPr>
        <w:t xml:space="preserve"> </w:t>
      </w:r>
      <w:r w:rsidR="00E03D64" w:rsidRPr="00E03D64">
        <w:rPr>
          <w:rFonts w:ascii="Arial" w:eastAsia="Times New Roman" w:hAnsi="Arial"/>
          <w:sz w:val="24"/>
          <w:szCs w:val="24"/>
          <w:lang w:val="en-US"/>
        </w:rPr>
        <w:t>Forward</w:t>
      </w:r>
      <w:r w:rsidR="006267D7">
        <w:rPr>
          <w:rFonts w:ascii="Arial" w:eastAsia="Times New Roman" w:hAnsi="Arial"/>
          <w:sz w:val="24"/>
          <w:szCs w:val="24"/>
        </w:rPr>
        <w:t>»,</w:t>
      </w:r>
      <w:r w:rsidR="00E03D64" w:rsidRPr="00E03D64">
        <w:rPr>
          <w:rFonts w:ascii="Arial" w:hAnsi="Arial"/>
          <w:sz w:val="24"/>
          <w:szCs w:val="24"/>
        </w:rPr>
        <w:t xml:space="preserve"> </w:t>
      </w:r>
      <w:r w:rsidR="00024CC7" w:rsidRPr="00E03D64">
        <w:rPr>
          <w:rFonts w:ascii="Arial" w:hAnsi="Arial"/>
          <w:sz w:val="24"/>
          <w:szCs w:val="24"/>
        </w:rPr>
        <w:t>παρ</w:t>
      </w:r>
      <w:r w:rsidR="0030597E" w:rsidRPr="00E03D64">
        <w:rPr>
          <w:rFonts w:ascii="Arial" w:hAnsi="Arial"/>
          <w:sz w:val="24"/>
          <w:szCs w:val="24"/>
        </w:rPr>
        <w:t xml:space="preserve">’ </w:t>
      </w:r>
      <w:r w:rsidR="00024CC7" w:rsidRPr="00E03D64">
        <w:rPr>
          <w:rFonts w:ascii="Arial" w:hAnsi="Arial"/>
          <w:sz w:val="24"/>
          <w:szCs w:val="24"/>
        </w:rPr>
        <w:t>όλο που κλήθηκ</w:t>
      </w:r>
      <w:r w:rsidR="00E03D64">
        <w:rPr>
          <w:rFonts w:ascii="Arial" w:hAnsi="Arial"/>
          <w:sz w:val="24"/>
          <w:szCs w:val="24"/>
        </w:rPr>
        <w:t>αν</w:t>
      </w:r>
      <w:r w:rsidR="00024CC7" w:rsidRPr="00E03D64">
        <w:rPr>
          <w:rFonts w:ascii="Arial" w:hAnsi="Arial"/>
          <w:sz w:val="24"/>
          <w:szCs w:val="24"/>
        </w:rPr>
        <w:t>, δεν εκπροσωπήθηκ</w:t>
      </w:r>
      <w:r w:rsidR="00E03D64">
        <w:rPr>
          <w:rFonts w:ascii="Arial" w:hAnsi="Arial"/>
          <w:sz w:val="24"/>
          <w:szCs w:val="24"/>
        </w:rPr>
        <w:t>αν</w:t>
      </w:r>
      <w:r w:rsidR="00024CC7" w:rsidRPr="00E03D64">
        <w:rPr>
          <w:rFonts w:ascii="Arial" w:hAnsi="Arial"/>
          <w:sz w:val="24"/>
          <w:szCs w:val="24"/>
        </w:rPr>
        <w:t xml:space="preserve"> στη συνεδρία της επιτροπής</w:t>
      </w:r>
      <w:r w:rsidR="00E03D64">
        <w:rPr>
          <w:rFonts w:ascii="Arial" w:hAnsi="Arial"/>
          <w:sz w:val="24"/>
          <w:szCs w:val="24"/>
        </w:rPr>
        <w:t>.</w:t>
      </w:r>
    </w:p>
    <w:p w14:paraId="22B87DE8" w14:textId="632C922A" w:rsidR="0073059C" w:rsidRPr="00E03D64" w:rsidRDefault="0073059C" w:rsidP="006A3424">
      <w:pPr>
        <w:widowControl w:val="0"/>
        <w:tabs>
          <w:tab w:val="left" w:pos="567"/>
          <w:tab w:val="left" w:pos="6804"/>
        </w:tabs>
        <w:spacing w:after="0" w:line="480" w:lineRule="auto"/>
        <w:jc w:val="both"/>
        <w:rPr>
          <w:rFonts w:ascii="Arial" w:hAnsi="Arial"/>
          <w:sz w:val="24"/>
          <w:szCs w:val="24"/>
        </w:rPr>
      </w:pPr>
      <w:r w:rsidRPr="00E03D64">
        <w:rPr>
          <w:rFonts w:ascii="Arial" w:hAnsi="Arial"/>
          <w:sz w:val="24"/>
          <w:szCs w:val="24"/>
        </w:rPr>
        <w:tab/>
        <w:t xml:space="preserve">Σημειώνεται ότι στο στάδιο της συζήτησης </w:t>
      </w:r>
      <w:r w:rsidR="00574F2A">
        <w:rPr>
          <w:rFonts w:ascii="Arial" w:hAnsi="Arial"/>
          <w:sz w:val="24"/>
          <w:szCs w:val="24"/>
        </w:rPr>
        <w:t xml:space="preserve">του νομοσχεδίου </w:t>
      </w:r>
      <w:r w:rsidRPr="00E03D64">
        <w:rPr>
          <w:rFonts w:ascii="Arial" w:hAnsi="Arial"/>
          <w:sz w:val="24"/>
          <w:szCs w:val="24"/>
        </w:rPr>
        <w:t>παρευρέθηκ</w:t>
      </w:r>
      <w:r w:rsidR="006A3424" w:rsidRPr="00E03D64">
        <w:rPr>
          <w:rFonts w:ascii="Arial" w:hAnsi="Arial"/>
          <w:sz w:val="24"/>
          <w:szCs w:val="24"/>
        </w:rPr>
        <w:t>αν</w:t>
      </w:r>
      <w:r w:rsidRPr="00E03D64">
        <w:rPr>
          <w:rFonts w:ascii="Arial" w:hAnsi="Arial"/>
          <w:sz w:val="24"/>
          <w:szCs w:val="24"/>
        </w:rPr>
        <w:t xml:space="preserve"> επίσης </w:t>
      </w:r>
      <w:r w:rsidR="00201792">
        <w:rPr>
          <w:rFonts w:ascii="Arial" w:hAnsi="Arial"/>
          <w:sz w:val="24"/>
          <w:szCs w:val="24"/>
        </w:rPr>
        <w:t>τα μέλη της επιτροπής κ. Χαράλαμπος Πάζαρος, Χρίστος Χριστόφιας, Πανίκος Λεωνίδου, Χρίστος Χρίστου και Μαρίνος Σιζόπουλος</w:t>
      </w:r>
      <w:r w:rsidR="000E4846">
        <w:rPr>
          <w:rFonts w:ascii="Arial" w:hAnsi="Arial"/>
          <w:sz w:val="24"/>
          <w:szCs w:val="24"/>
        </w:rPr>
        <w:t>,</w:t>
      </w:r>
      <w:r w:rsidR="00201792">
        <w:rPr>
          <w:rFonts w:ascii="Arial" w:hAnsi="Arial"/>
          <w:sz w:val="24"/>
          <w:szCs w:val="24"/>
        </w:rPr>
        <w:t xml:space="preserve"> καθώς και τα μη μέλη της επιτροπής κ. Γιώργος Λουκαΐδης, Ζαχαρίας Κουλίας, Χαράλαμπος Θεοπέμπτου και Αλεξάνδρα </w:t>
      </w:r>
      <w:r w:rsidR="00201792">
        <w:rPr>
          <w:rFonts w:ascii="Arial" w:hAnsi="Arial"/>
          <w:sz w:val="24"/>
          <w:szCs w:val="24"/>
        </w:rPr>
        <w:lastRenderedPageBreak/>
        <w:t>Ατταλίδου.</w:t>
      </w:r>
    </w:p>
    <w:p w14:paraId="717A762F" w14:textId="3C2D37E1" w:rsidR="00E03D64" w:rsidRDefault="0030597E" w:rsidP="00B50744">
      <w:pPr>
        <w:widowControl w:val="0"/>
        <w:tabs>
          <w:tab w:val="left" w:pos="567"/>
        </w:tabs>
        <w:spacing w:after="0" w:line="480" w:lineRule="auto"/>
        <w:ind w:right="3"/>
        <w:jc w:val="both"/>
        <w:rPr>
          <w:rFonts w:ascii="Arial" w:hAnsi="Arial"/>
          <w:sz w:val="24"/>
          <w:szCs w:val="24"/>
        </w:rPr>
      </w:pPr>
      <w:bookmarkStart w:id="1" w:name="_Hlk130371878"/>
      <w:r w:rsidRPr="00E03D64">
        <w:rPr>
          <w:rFonts w:ascii="Arial" w:hAnsi="Arial"/>
          <w:sz w:val="24"/>
          <w:szCs w:val="24"/>
        </w:rPr>
        <w:tab/>
      </w:r>
      <w:bookmarkEnd w:id="1"/>
      <w:r w:rsidR="00B50744">
        <w:rPr>
          <w:rFonts w:ascii="Arial" w:hAnsi="Arial"/>
          <w:sz w:val="24"/>
          <w:szCs w:val="24"/>
        </w:rPr>
        <w:t>Σκοπός του νόμου που προτείνεται είναι η τροποποίηση του περί της Εφαρμογής της Ιατρικώς Υποβοηθούμενης Αναπαραγωγής Νόμου</w:t>
      </w:r>
      <w:r w:rsidR="00594C19">
        <w:rPr>
          <w:rFonts w:ascii="Arial" w:hAnsi="Arial"/>
          <w:sz w:val="24"/>
          <w:szCs w:val="24"/>
        </w:rPr>
        <w:t xml:space="preserve">, </w:t>
      </w:r>
      <w:r w:rsidR="00B50744">
        <w:rPr>
          <w:rFonts w:ascii="Arial" w:hAnsi="Arial"/>
          <w:sz w:val="24"/>
          <w:szCs w:val="24"/>
        </w:rPr>
        <w:t>ώστε να εκσυγχρονιστ</w:t>
      </w:r>
      <w:r w:rsidR="00594C19">
        <w:rPr>
          <w:rFonts w:ascii="Arial" w:hAnsi="Arial"/>
          <w:sz w:val="24"/>
          <w:szCs w:val="24"/>
        </w:rPr>
        <w:t>ούν</w:t>
      </w:r>
      <w:r w:rsidR="00B50744">
        <w:rPr>
          <w:rFonts w:ascii="Arial" w:hAnsi="Arial"/>
          <w:sz w:val="24"/>
          <w:szCs w:val="24"/>
        </w:rPr>
        <w:t xml:space="preserve"> και να βελτιωθ</w:t>
      </w:r>
      <w:r w:rsidR="00594C19">
        <w:rPr>
          <w:rFonts w:ascii="Arial" w:hAnsi="Arial"/>
          <w:sz w:val="24"/>
          <w:szCs w:val="24"/>
        </w:rPr>
        <w:t>ούν</w:t>
      </w:r>
      <w:r w:rsidR="00B50744">
        <w:rPr>
          <w:rFonts w:ascii="Arial" w:hAnsi="Arial"/>
          <w:sz w:val="24"/>
          <w:szCs w:val="24"/>
        </w:rPr>
        <w:t xml:space="preserve"> </w:t>
      </w:r>
      <w:r w:rsidR="00594C19">
        <w:rPr>
          <w:rFonts w:ascii="Arial" w:hAnsi="Arial"/>
          <w:sz w:val="24"/>
          <w:szCs w:val="24"/>
        </w:rPr>
        <w:t xml:space="preserve">οι </w:t>
      </w:r>
      <w:r w:rsidR="00FB039A">
        <w:rPr>
          <w:rFonts w:ascii="Arial" w:hAnsi="Arial"/>
          <w:sz w:val="24"/>
          <w:szCs w:val="24"/>
        </w:rPr>
        <w:t>διατάξεις</w:t>
      </w:r>
      <w:r w:rsidR="00594C19">
        <w:rPr>
          <w:rFonts w:ascii="Arial" w:hAnsi="Arial"/>
          <w:sz w:val="24"/>
          <w:szCs w:val="24"/>
        </w:rPr>
        <w:t xml:space="preserve"> του</w:t>
      </w:r>
      <w:r w:rsidR="00B50744">
        <w:rPr>
          <w:rFonts w:ascii="Arial" w:hAnsi="Arial"/>
          <w:sz w:val="24"/>
          <w:szCs w:val="24"/>
        </w:rPr>
        <w:t>.</w:t>
      </w:r>
    </w:p>
    <w:p w14:paraId="58CE8E68" w14:textId="3FF0487F" w:rsidR="00B50744" w:rsidRDefault="00FB039A" w:rsidP="00B50744">
      <w:pPr>
        <w:pStyle w:val="ListParagraph"/>
        <w:widowControl w:val="0"/>
        <w:tabs>
          <w:tab w:val="left" w:pos="567"/>
          <w:tab w:val="left" w:pos="851"/>
        </w:tabs>
        <w:spacing w:after="0" w:line="480" w:lineRule="auto"/>
        <w:ind w:left="0" w:right="3" w:firstLine="567"/>
        <w:jc w:val="both"/>
        <w:rPr>
          <w:rFonts w:ascii="Arial" w:hAnsi="Arial"/>
          <w:sz w:val="24"/>
          <w:szCs w:val="24"/>
        </w:rPr>
      </w:pPr>
      <w:r>
        <w:rPr>
          <w:rFonts w:ascii="Arial" w:hAnsi="Arial"/>
          <w:sz w:val="24"/>
          <w:szCs w:val="24"/>
        </w:rPr>
        <w:t>Σύμφωνα με την</w:t>
      </w:r>
      <w:r w:rsidR="00B50744">
        <w:rPr>
          <w:rFonts w:ascii="Arial" w:hAnsi="Arial"/>
          <w:sz w:val="24"/>
          <w:szCs w:val="24"/>
        </w:rPr>
        <w:t xml:space="preserve"> εκπρόσωπο του Υπουργείου Υγείας</w:t>
      </w:r>
      <w:r w:rsidR="006267D7">
        <w:rPr>
          <w:rFonts w:ascii="Arial" w:hAnsi="Arial"/>
          <w:sz w:val="24"/>
          <w:szCs w:val="24"/>
        </w:rPr>
        <w:t>,</w:t>
      </w:r>
      <w:r w:rsidR="00B50744">
        <w:rPr>
          <w:rFonts w:ascii="Arial" w:hAnsi="Arial"/>
          <w:sz w:val="24"/>
          <w:szCs w:val="24"/>
        </w:rPr>
        <w:t xml:space="preserve"> </w:t>
      </w:r>
      <w:r w:rsidR="00594C19">
        <w:rPr>
          <w:rFonts w:ascii="Arial" w:hAnsi="Arial"/>
          <w:sz w:val="24"/>
          <w:szCs w:val="24"/>
        </w:rPr>
        <w:t>στο νομοσχέδιο περιλαμβάνονται</w:t>
      </w:r>
      <w:r w:rsidR="00B50744">
        <w:rPr>
          <w:rFonts w:ascii="Arial" w:hAnsi="Arial"/>
          <w:sz w:val="24"/>
          <w:szCs w:val="24"/>
        </w:rPr>
        <w:t xml:space="preserve"> μεταξύ άλλων τα ακόλουθα:</w:t>
      </w:r>
    </w:p>
    <w:p w14:paraId="073A0639" w14:textId="48EF79D6" w:rsidR="00B50744" w:rsidRPr="00244E01" w:rsidRDefault="00594C19" w:rsidP="00B50744">
      <w:pPr>
        <w:pStyle w:val="ListParagraph"/>
        <w:widowControl w:val="0"/>
        <w:numPr>
          <w:ilvl w:val="0"/>
          <w:numId w:val="1"/>
        </w:numPr>
        <w:tabs>
          <w:tab w:val="left" w:pos="851"/>
        </w:tabs>
        <w:spacing w:after="0" w:line="480" w:lineRule="auto"/>
        <w:ind w:left="567" w:right="3" w:hanging="567"/>
        <w:jc w:val="both"/>
        <w:rPr>
          <w:rFonts w:ascii="Arial" w:hAnsi="Arial"/>
          <w:sz w:val="24"/>
          <w:szCs w:val="24"/>
        </w:rPr>
      </w:pPr>
      <w:r>
        <w:rPr>
          <w:rFonts w:ascii="Arial" w:hAnsi="Arial"/>
          <w:sz w:val="24"/>
          <w:szCs w:val="24"/>
        </w:rPr>
        <w:t xml:space="preserve">Διεύρυνση </w:t>
      </w:r>
      <w:r w:rsidR="00B50744" w:rsidRPr="00244E01">
        <w:rPr>
          <w:rFonts w:ascii="Arial" w:hAnsi="Arial"/>
          <w:sz w:val="24"/>
          <w:szCs w:val="24"/>
        </w:rPr>
        <w:t>του δικαιώματος</w:t>
      </w:r>
      <w:r>
        <w:rPr>
          <w:rFonts w:ascii="Arial" w:hAnsi="Arial"/>
          <w:sz w:val="24"/>
          <w:szCs w:val="24"/>
        </w:rPr>
        <w:t xml:space="preserve"> απόκτησης τέκνου μέσω της διαδικασίας παρένθετης μητρότητας, ώστε να εφαρμόζεται και σε σχέση με μονήρη γυναίκα</w:t>
      </w:r>
      <w:r w:rsidR="00B50744">
        <w:rPr>
          <w:rFonts w:ascii="Arial" w:hAnsi="Arial"/>
          <w:sz w:val="24"/>
          <w:szCs w:val="24"/>
        </w:rPr>
        <w:t xml:space="preserve"> </w:t>
      </w:r>
      <w:r w:rsidR="00B50744" w:rsidRPr="00244E01">
        <w:rPr>
          <w:rFonts w:ascii="Arial" w:hAnsi="Arial"/>
          <w:sz w:val="24"/>
          <w:szCs w:val="24"/>
        </w:rPr>
        <w:t>κατόπιν άδειας του</w:t>
      </w:r>
      <w:r w:rsidR="00334D22">
        <w:rPr>
          <w:rFonts w:ascii="Arial" w:hAnsi="Arial"/>
          <w:sz w:val="24"/>
          <w:szCs w:val="24"/>
        </w:rPr>
        <w:t xml:space="preserve"> ΣΙΥΑ</w:t>
      </w:r>
      <w:r w:rsidR="00FB039A">
        <w:rPr>
          <w:rFonts w:ascii="Arial" w:hAnsi="Arial"/>
          <w:sz w:val="24"/>
          <w:szCs w:val="24"/>
        </w:rPr>
        <w:t>,</w:t>
      </w:r>
      <w:r w:rsidR="00B50744" w:rsidRPr="00244E01">
        <w:rPr>
          <w:rFonts w:ascii="Arial" w:hAnsi="Arial"/>
          <w:sz w:val="24"/>
          <w:szCs w:val="24"/>
        </w:rPr>
        <w:t xml:space="preserve"> νοουμένου ότι δεν μπορεί να κυοφορήσει λόγω σοβαρών και ειδικών ιατρικών προβλημάτων</w:t>
      </w:r>
      <w:r>
        <w:rPr>
          <w:rFonts w:ascii="Arial" w:hAnsi="Arial"/>
          <w:sz w:val="24"/>
          <w:szCs w:val="24"/>
        </w:rPr>
        <w:t>.</w:t>
      </w:r>
    </w:p>
    <w:p w14:paraId="580D7566" w14:textId="361294F0" w:rsidR="00B50744" w:rsidRPr="00244E01" w:rsidRDefault="00594C19" w:rsidP="00B50744">
      <w:pPr>
        <w:pStyle w:val="ListParagraph"/>
        <w:widowControl w:val="0"/>
        <w:numPr>
          <w:ilvl w:val="0"/>
          <w:numId w:val="1"/>
        </w:numPr>
        <w:tabs>
          <w:tab w:val="left" w:pos="851"/>
        </w:tabs>
        <w:spacing w:after="0" w:line="480" w:lineRule="auto"/>
        <w:ind w:left="567" w:right="3" w:hanging="567"/>
        <w:jc w:val="both"/>
        <w:rPr>
          <w:rFonts w:ascii="Arial" w:hAnsi="Arial"/>
          <w:sz w:val="24"/>
          <w:szCs w:val="24"/>
        </w:rPr>
      </w:pPr>
      <w:r>
        <w:rPr>
          <w:rFonts w:ascii="Arial" w:hAnsi="Arial"/>
          <w:sz w:val="24"/>
          <w:szCs w:val="24"/>
        </w:rPr>
        <w:t>Κ</w:t>
      </w:r>
      <w:r w:rsidR="00B50744" w:rsidRPr="00244E01">
        <w:rPr>
          <w:rFonts w:ascii="Arial" w:hAnsi="Arial"/>
          <w:sz w:val="24"/>
          <w:szCs w:val="24"/>
        </w:rPr>
        <w:t xml:space="preserve">ατάργηση της υποχρέωσης εξασφάλισης άδειας από το </w:t>
      </w:r>
      <w:r w:rsidR="00FB039A">
        <w:rPr>
          <w:rFonts w:ascii="Arial" w:hAnsi="Arial"/>
          <w:sz w:val="24"/>
          <w:szCs w:val="24"/>
        </w:rPr>
        <w:t>ΣΙΥΑ</w:t>
      </w:r>
      <w:r w:rsidR="00B50744" w:rsidRPr="00244E01">
        <w:rPr>
          <w:rFonts w:ascii="Arial" w:hAnsi="Arial"/>
          <w:sz w:val="24"/>
          <w:szCs w:val="24"/>
        </w:rPr>
        <w:t xml:space="preserve"> για </w:t>
      </w:r>
      <w:r w:rsidR="00FB039A">
        <w:rPr>
          <w:rFonts w:ascii="Arial" w:hAnsi="Arial"/>
          <w:sz w:val="24"/>
          <w:szCs w:val="24"/>
        </w:rPr>
        <w:t xml:space="preserve">την </w:t>
      </w:r>
      <w:r w:rsidR="00B50744" w:rsidRPr="00244E01">
        <w:rPr>
          <w:rFonts w:ascii="Arial" w:hAnsi="Arial"/>
          <w:sz w:val="24"/>
          <w:szCs w:val="24"/>
        </w:rPr>
        <w:t>εφαρμογή μεθόδων υποβοηθούμενης αναπαραγωγής από μονήρεις γυναίκες</w:t>
      </w:r>
      <w:r w:rsidR="00B50744">
        <w:rPr>
          <w:rFonts w:ascii="Arial" w:hAnsi="Arial"/>
          <w:sz w:val="24"/>
          <w:szCs w:val="24"/>
        </w:rPr>
        <w:t>,</w:t>
      </w:r>
      <w:r w:rsidR="00B50744" w:rsidRPr="00244E01">
        <w:rPr>
          <w:rFonts w:ascii="Arial" w:hAnsi="Arial"/>
          <w:sz w:val="24"/>
          <w:szCs w:val="24"/>
        </w:rPr>
        <w:t xml:space="preserve"> εξαιρουμένης της παρένθετης μητρότητας</w:t>
      </w:r>
      <w:r>
        <w:rPr>
          <w:rFonts w:ascii="Arial" w:hAnsi="Arial"/>
          <w:sz w:val="24"/>
          <w:szCs w:val="24"/>
        </w:rPr>
        <w:t>.</w:t>
      </w:r>
    </w:p>
    <w:p w14:paraId="0971C668" w14:textId="548BB710" w:rsidR="00594C19" w:rsidRDefault="00594C19" w:rsidP="00B50744">
      <w:pPr>
        <w:pStyle w:val="ListParagraph"/>
        <w:widowControl w:val="0"/>
        <w:numPr>
          <w:ilvl w:val="0"/>
          <w:numId w:val="1"/>
        </w:numPr>
        <w:tabs>
          <w:tab w:val="left" w:pos="567"/>
          <w:tab w:val="left" w:pos="851"/>
        </w:tabs>
        <w:spacing w:after="0" w:line="480" w:lineRule="auto"/>
        <w:ind w:left="567" w:right="3" w:hanging="567"/>
        <w:jc w:val="both"/>
        <w:rPr>
          <w:rFonts w:ascii="Arial" w:hAnsi="Arial"/>
          <w:sz w:val="24"/>
          <w:szCs w:val="24"/>
        </w:rPr>
      </w:pPr>
      <w:r>
        <w:rPr>
          <w:rFonts w:ascii="Arial" w:hAnsi="Arial"/>
          <w:sz w:val="24"/>
          <w:szCs w:val="24"/>
        </w:rPr>
        <w:t>Κ</w:t>
      </w:r>
      <w:r w:rsidR="00B50744" w:rsidRPr="00244E01">
        <w:rPr>
          <w:rFonts w:ascii="Arial" w:hAnsi="Arial"/>
          <w:sz w:val="24"/>
          <w:szCs w:val="24"/>
        </w:rPr>
        <w:t>ατοχύρωση του πεντηκοστού τρίτου</w:t>
      </w:r>
      <w:r w:rsidR="00334D22">
        <w:rPr>
          <w:rFonts w:ascii="Arial" w:hAnsi="Arial"/>
          <w:sz w:val="24"/>
          <w:szCs w:val="24"/>
        </w:rPr>
        <w:t xml:space="preserve"> </w:t>
      </w:r>
      <w:r w:rsidR="00B50744" w:rsidRPr="00244E01">
        <w:rPr>
          <w:rFonts w:ascii="Arial" w:hAnsi="Arial"/>
          <w:sz w:val="24"/>
          <w:szCs w:val="24"/>
        </w:rPr>
        <w:t>έτους ως μέγιστης ηλικίας φυσικής ικανότητας αναπαραγωγής της υποβοηθούμενης γυναίκας</w:t>
      </w:r>
      <w:r w:rsidR="00B50744">
        <w:rPr>
          <w:rFonts w:ascii="Arial" w:hAnsi="Arial"/>
          <w:sz w:val="24"/>
          <w:szCs w:val="24"/>
        </w:rPr>
        <w:t xml:space="preserve"> αντί το</w:t>
      </w:r>
      <w:r>
        <w:rPr>
          <w:rFonts w:ascii="Arial" w:hAnsi="Arial"/>
          <w:sz w:val="24"/>
          <w:szCs w:val="24"/>
        </w:rPr>
        <w:t>υ</w:t>
      </w:r>
      <w:r w:rsidR="00B50744">
        <w:rPr>
          <w:rFonts w:ascii="Arial" w:hAnsi="Arial"/>
          <w:sz w:val="24"/>
          <w:szCs w:val="24"/>
        </w:rPr>
        <w:t xml:space="preserve"> πεντηκοστ</w:t>
      </w:r>
      <w:r>
        <w:rPr>
          <w:rFonts w:ascii="Arial" w:hAnsi="Arial"/>
          <w:sz w:val="24"/>
          <w:szCs w:val="24"/>
        </w:rPr>
        <w:t>ού</w:t>
      </w:r>
      <w:r w:rsidR="00075423">
        <w:rPr>
          <w:rFonts w:ascii="Arial" w:hAnsi="Arial"/>
          <w:sz w:val="24"/>
          <w:szCs w:val="24"/>
        </w:rPr>
        <w:t xml:space="preserve"> </w:t>
      </w:r>
      <w:r w:rsidR="00B50744">
        <w:rPr>
          <w:rFonts w:ascii="Arial" w:hAnsi="Arial"/>
          <w:sz w:val="24"/>
          <w:szCs w:val="24"/>
        </w:rPr>
        <w:t>έτο</w:t>
      </w:r>
      <w:r>
        <w:rPr>
          <w:rFonts w:ascii="Arial" w:hAnsi="Arial"/>
          <w:sz w:val="24"/>
          <w:szCs w:val="24"/>
        </w:rPr>
        <w:t>υ</w:t>
      </w:r>
      <w:r w:rsidR="00B50744">
        <w:rPr>
          <w:rFonts w:ascii="Arial" w:hAnsi="Arial"/>
          <w:sz w:val="24"/>
          <w:szCs w:val="24"/>
        </w:rPr>
        <w:t xml:space="preserve">ς </w:t>
      </w:r>
      <w:r>
        <w:rPr>
          <w:rFonts w:ascii="Arial" w:hAnsi="Arial"/>
          <w:sz w:val="24"/>
          <w:szCs w:val="24"/>
        </w:rPr>
        <w:t>που</w:t>
      </w:r>
      <w:r w:rsidR="00B50744">
        <w:rPr>
          <w:rFonts w:ascii="Arial" w:hAnsi="Arial"/>
          <w:sz w:val="24"/>
          <w:szCs w:val="24"/>
        </w:rPr>
        <w:t xml:space="preserve"> ισχύει σήμερα. </w:t>
      </w:r>
    </w:p>
    <w:p w14:paraId="175DA8D7" w14:textId="0EFABA94" w:rsidR="00B50744" w:rsidRDefault="00594C19" w:rsidP="00594C19">
      <w:pPr>
        <w:pStyle w:val="ListParagraph"/>
        <w:widowControl w:val="0"/>
        <w:tabs>
          <w:tab w:val="left" w:pos="567"/>
          <w:tab w:val="left" w:pos="851"/>
        </w:tabs>
        <w:spacing w:after="0" w:line="480" w:lineRule="auto"/>
        <w:ind w:left="567" w:right="3"/>
        <w:jc w:val="both"/>
        <w:rPr>
          <w:rFonts w:ascii="Arial" w:hAnsi="Arial"/>
          <w:sz w:val="24"/>
          <w:szCs w:val="24"/>
        </w:rPr>
      </w:pPr>
      <w:r>
        <w:rPr>
          <w:rFonts w:ascii="Arial" w:hAnsi="Arial"/>
          <w:sz w:val="24"/>
          <w:szCs w:val="24"/>
        </w:rPr>
        <w:t>Γ</w:t>
      </w:r>
      <w:r w:rsidR="00B50744">
        <w:rPr>
          <w:rFonts w:ascii="Arial" w:hAnsi="Arial"/>
          <w:sz w:val="24"/>
          <w:szCs w:val="24"/>
        </w:rPr>
        <w:t xml:space="preserve">ια τη διεύρυνση του ηλικιακού ορίου λήφθηκε υπόψη </w:t>
      </w:r>
      <w:r w:rsidR="006022FE">
        <w:rPr>
          <w:rFonts w:ascii="Arial" w:hAnsi="Arial"/>
          <w:sz w:val="24"/>
          <w:szCs w:val="24"/>
        </w:rPr>
        <w:t xml:space="preserve">αφενός </w:t>
      </w:r>
      <w:r w:rsidR="00B50744">
        <w:rPr>
          <w:rFonts w:ascii="Arial" w:hAnsi="Arial"/>
          <w:sz w:val="24"/>
          <w:szCs w:val="24"/>
        </w:rPr>
        <w:t xml:space="preserve">ο αυξημένος αριθμός αιτήσεων στο ΣΙΥΑ για κατ’ εξαίρεση έγκριση αίτησης εφαρμογής μεθόδων υποβοηθούμενης αναπαραγωγής </w:t>
      </w:r>
      <w:r>
        <w:rPr>
          <w:rFonts w:ascii="Arial" w:hAnsi="Arial"/>
          <w:sz w:val="24"/>
          <w:szCs w:val="24"/>
        </w:rPr>
        <w:t>σε</w:t>
      </w:r>
      <w:r w:rsidR="00B50744">
        <w:rPr>
          <w:rFonts w:ascii="Arial" w:hAnsi="Arial"/>
          <w:sz w:val="24"/>
          <w:szCs w:val="24"/>
        </w:rPr>
        <w:t xml:space="preserve"> γυναίκες μεταξύ πενήντα και πενήντα τριών ετών</w:t>
      </w:r>
      <w:r w:rsidR="006022FE">
        <w:rPr>
          <w:rFonts w:ascii="Arial" w:hAnsi="Arial"/>
          <w:sz w:val="24"/>
          <w:szCs w:val="24"/>
        </w:rPr>
        <w:t xml:space="preserve"> και αφετέρου η ανάγκη αποφόρτισης του ΣΙΥΑ</w:t>
      </w:r>
      <w:r w:rsidR="00B50744">
        <w:rPr>
          <w:rFonts w:ascii="Arial" w:hAnsi="Arial"/>
          <w:sz w:val="24"/>
          <w:szCs w:val="24"/>
        </w:rPr>
        <w:t xml:space="preserve"> από το</w:t>
      </w:r>
      <w:r w:rsidR="00075423">
        <w:rPr>
          <w:rFonts w:ascii="Arial" w:hAnsi="Arial"/>
          <w:sz w:val="24"/>
          <w:szCs w:val="24"/>
        </w:rPr>
        <w:t>ν</w:t>
      </w:r>
      <w:r w:rsidR="00B50744">
        <w:rPr>
          <w:rFonts w:ascii="Arial" w:hAnsi="Arial"/>
          <w:sz w:val="24"/>
          <w:szCs w:val="24"/>
        </w:rPr>
        <w:t xml:space="preserve"> μεγάλο όγκο αιτήσεων για παραχώρηση εξαίρεσης από το προβλεπόμενο όριο ηλικίας</w:t>
      </w:r>
      <w:r>
        <w:rPr>
          <w:rFonts w:ascii="Arial" w:hAnsi="Arial"/>
          <w:sz w:val="24"/>
          <w:szCs w:val="24"/>
        </w:rPr>
        <w:t>.</w:t>
      </w:r>
    </w:p>
    <w:p w14:paraId="7F231153" w14:textId="1D764DD2" w:rsidR="00B50744" w:rsidRDefault="00594C19" w:rsidP="00B50744">
      <w:pPr>
        <w:pStyle w:val="ListParagraph"/>
        <w:widowControl w:val="0"/>
        <w:numPr>
          <w:ilvl w:val="0"/>
          <w:numId w:val="1"/>
        </w:numPr>
        <w:tabs>
          <w:tab w:val="left" w:pos="567"/>
          <w:tab w:val="left" w:pos="851"/>
        </w:tabs>
        <w:spacing w:after="0" w:line="480" w:lineRule="auto"/>
        <w:ind w:left="567" w:right="3" w:hanging="567"/>
        <w:jc w:val="both"/>
        <w:rPr>
          <w:rFonts w:ascii="Arial" w:hAnsi="Arial"/>
          <w:sz w:val="24"/>
          <w:szCs w:val="24"/>
        </w:rPr>
      </w:pPr>
      <w:r>
        <w:rPr>
          <w:rFonts w:ascii="Arial" w:hAnsi="Arial"/>
          <w:sz w:val="24"/>
          <w:szCs w:val="24"/>
        </w:rPr>
        <w:t>Ρ</w:t>
      </w:r>
      <w:r w:rsidR="00B50744" w:rsidRPr="00244E01">
        <w:rPr>
          <w:rFonts w:ascii="Arial" w:hAnsi="Arial"/>
          <w:sz w:val="24"/>
          <w:szCs w:val="24"/>
        </w:rPr>
        <w:t>ύθμιση θεμάτων ανωνυμίας των δοτών</w:t>
      </w:r>
      <w:r>
        <w:rPr>
          <w:rFonts w:ascii="Arial" w:hAnsi="Arial"/>
          <w:sz w:val="24"/>
          <w:szCs w:val="24"/>
        </w:rPr>
        <w:t>.</w:t>
      </w:r>
    </w:p>
    <w:p w14:paraId="7F5C9974" w14:textId="6BE929BA" w:rsidR="00B50744" w:rsidRDefault="00594C19" w:rsidP="00B50744">
      <w:pPr>
        <w:pStyle w:val="ListParagraph"/>
        <w:widowControl w:val="0"/>
        <w:numPr>
          <w:ilvl w:val="0"/>
          <w:numId w:val="1"/>
        </w:numPr>
        <w:tabs>
          <w:tab w:val="left" w:pos="567"/>
          <w:tab w:val="left" w:pos="851"/>
        </w:tabs>
        <w:spacing w:after="0" w:line="480" w:lineRule="auto"/>
        <w:ind w:left="567" w:right="3" w:hanging="567"/>
        <w:jc w:val="both"/>
        <w:rPr>
          <w:rFonts w:ascii="Arial" w:hAnsi="Arial"/>
          <w:sz w:val="24"/>
          <w:szCs w:val="24"/>
        </w:rPr>
      </w:pPr>
      <w:r>
        <w:rPr>
          <w:rFonts w:ascii="Arial" w:hAnsi="Arial"/>
          <w:sz w:val="24"/>
          <w:szCs w:val="24"/>
        </w:rPr>
        <w:t>Α</w:t>
      </w:r>
      <w:r w:rsidR="00B50744" w:rsidRPr="00244E01">
        <w:rPr>
          <w:rFonts w:ascii="Arial" w:hAnsi="Arial"/>
          <w:sz w:val="24"/>
          <w:szCs w:val="24"/>
        </w:rPr>
        <w:t xml:space="preserve">παγόρευση διαφήμισης για ανεύρεση </w:t>
      </w:r>
      <w:r w:rsidR="00B50744">
        <w:rPr>
          <w:rFonts w:ascii="Arial" w:hAnsi="Arial"/>
          <w:sz w:val="24"/>
          <w:szCs w:val="24"/>
        </w:rPr>
        <w:t>δότη</w:t>
      </w:r>
      <w:r w:rsidR="00B50744" w:rsidRPr="00244E01">
        <w:rPr>
          <w:rFonts w:ascii="Arial" w:hAnsi="Arial"/>
          <w:sz w:val="24"/>
          <w:szCs w:val="24"/>
        </w:rPr>
        <w:t xml:space="preserve"> και </w:t>
      </w:r>
      <w:r w:rsidR="00FB039A">
        <w:rPr>
          <w:rFonts w:ascii="Arial" w:hAnsi="Arial"/>
          <w:sz w:val="24"/>
          <w:szCs w:val="24"/>
        </w:rPr>
        <w:t>παροχή</w:t>
      </w:r>
      <w:r w:rsidR="00B50744" w:rsidRPr="00244E01">
        <w:rPr>
          <w:rFonts w:ascii="Arial" w:hAnsi="Arial"/>
          <w:sz w:val="24"/>
          <w:szCs w:val="24"/>
        </w:rPr>
        <w:t xml:space="preserve"> του δικαιώματος </w:t>
      </w:r>
      <w:r w:rsidR="00FB039A">
        <w:rPr>
          <w:rFonts w:ascii="Arial" w:hAnsi="Arial"/>
          <w:sz w:val="24"/>
          <w:szCs w:val="24"/>
        </w:rPr>
        <w:t>σ</w:t>
      </w:r>
      <w:r w:rsidR="00B50744">
        <w:rPr>
          <w:rFonts w:ascii="Arial" w:hAnsi="Arial"/>
          <w:sz w:val="24"/>
          <w:szCs w:val="24"/>
        </w:rPr>
        <w:t xml:space="preserve">τις </w:t>
      </w:r>
      <w:r w:rsidR="00075423">
        <w:rPr>
          <w:rFonts w:ascii="Arial" w:hAnsi="Arial"/>
          <w:sz w:val="24"/>
          <w:szCs w:val="24"/>
        </w:rPr>
        <w:t>μ</w:t>
      </w:r>
      <w:r w:rsidR="00B50744">
        <w:rPr>
          <w:rFonts w:ascii="Arial" w:hAnsi="Arial"/>
          <w:sz w:val="24"/>
          <w:szCs w:val="24"/>
        </w:rPr>
        <w:t xml:space="preserve">ονάδες </w:t>
      </w:r>
      <w:r w:rsidR="00075423">
        <w:rPr>
          <w:rFonts w:ascii="Arial" w:hAnsi="Arial"/>
          <w:sz w:val="24"/>
          <w:szCs w:val="24"/>
        </w:rPr>
        <w:t>ι</w:t>
      </w:r>
      <w:r w:rsidR="00B50744">
        <w:rPr>
          <w:rFonts w:ascii="Arial" w:hAnsi="Arial"/>
          <w:sz w:val="24"/>
          <w:szCs w:val="24"/>
        </w:rPr>
        <w:t xml:space="preserve">ατρικώς </w:t>
      </w:r>
      <w:r w:rsidR="00075423">
        <w:rPr>
          <w:rFonts w:ascii="Arial" w:hAnsi="Arial"/>
          <w:sz w:val="24"/>
          <w:szCs w:val="24"/>
        </w:rPr>
        <w:t>υ</w:t>
      </w:r>
      <w:r w:rsidR="00B50744">
        <w:rPr>
          <w:rFonts w:ascii="Arial" w:hAnsi="Arial"/>
          <w:sz w:val="24"/>
          <w:szCs w:val="24"/>
        </w:rPr>
        <w:t xml:space="preserve">ποβοηθούμενης </w:t>
      </w:r>
      <w:r w:rsidR="00075423">
        <w:rPr>
          <w:rFonts w:ascii="Arial" w:hAnsi="Arial"/>
          <w:sz w:val="24"/>
          <w:szCs w:val="24"/>
        </w:rPr>
        <w:t>α</w:t>
      </w:r>
      <w:r w:rsidR="00B50744">
        <w:rPr>
          <w:rFonts w:ascii="Arial" w:hAnsi="Arial"/>
          <w:sz w:val="24"/>
          <w:szCs w:val="24"/>
        </w:rPr>
        <w:t xml:space="preserve">ναπαραγωγής (ΜΙΥΑ) και </w:t>
      </w:r>
      <w:r w:rsidR="00FB039A">
        <w:rPr>
          <w:rFonts w:ascii="Arial" w:hAnsi="Arial"/>
          <w:sz w:val="24"/>
          <w:szCs w:val="24"/>
        </w:rPr>
        <w:t>σ</w:t>
      </w:r>
      <w:r w:rsidR="00B50744">
        <w:rPr>
          <w:rFonts w:ascii="Arial" w:hAnsi="Arial"/>
          <w:sz w:val="24"/>
          <w:szCs w:val="24"/>
        </w:rPr>
        <w:t xml:space="preserve">το ΣΙΥΑ </w:t>
      </w:r>
      <w:r w:rsidR="00B50744" w:rsidRPr="00244E01">
        <w:rPr>
          <w:rFonts w:ascii="Arial" w:hAnsi="Arial"/>
          <w:sz w:val="24"/>
          <w:szCs w:val="24"/>
        </w:rPr>
        <w:t>για</w:t>
      </w:r>
      <w:r w:rsidR="00B50744">
        <w:rPr>
          <w:rFonts w:ascii="Arial" w:hAnsi="Arial"/>
          <w:sz w:val="24"/>
          <w:szCs w:val="24"/>
        </w:rPr>
        <w:t xml:space="preserve"> </w:t>
      </w:r>
      <w:r w:rsidR="00FB039A">
        <w:rPr>
          <w:rFonts w:ascii="Arial" w:hAnsi="Arial"/>
          <w:sz w:val="24"/>
          <w:szCs w:val="24"/>
        </w:rPr>
        <w:t xml:space="preserve">ενημέρωση των ενδιαφερομένων για </w:t>
      </w:r>
      <w:r w:rsidR="00B50744">
        <w:rPr>
          <w:rFonts w:ascii="Arial" w:hAnsi="Arial"/>
          <w:sz w:val="24"/>
          <w:szCs w:val="24"/>
        </w:rPr>
        <w:t>την ανεύρεση δότη ή παρένθετης μητέρας</w:t>
      </w:r>
      <w:r>
        <w:rPr>
          <w:rFonts w:ascii="Arial" w:hAnsi="Arial"/>
          <w:sz w:val="24"/>
          <w:szCs w:val="24"/>
        </w:rPr>
        <w:t>.</w:t>
      </w:r>
    </w:p>
    <w:p w14:paraId="1E780488" w14:textId="55A9798D" w:rsidR="00B50744" w:rsidRDefault="00594C19" w:rsidP="00B50744">
      <w:pPr>
        <w:pStyle w:val="ListParagraph"/>
        <w:widowControl w:val="0"/>
        <w:numPr>
          <w:ilvl w:val="0"/>
          <w:numId w:val="1"/>
        </w:numPr>
        <w:tabs>
          <w:tab w:val="left" w:pos="567"/>
          <w:tab w:val="left" w:pos="851"/>
        </w:tabs>
        <w:spacing w:after="0" w:line="480" w:lineRule="auto"/>
        <w:ind w:left="567" w:right="3" w:hanging="567"/>
        <w:jc w:val="both"/>
        <w:rPr>
          <w:rFonts w:ascii="Arial" w:hAnsi="Arial"/>
          <w:sz w:val="24"/>
          <w:szCs w:val="24"/>
        </w:rPr>
      </w:pPr>
      <w:r>
        <w:rPr>
          <w:rFonts w:ascii="Arial" w:hAnsi="Arial"/>
          <w:sz w:val="24"/>
          <w:szCs w:val="24"/>
        </w:rPr>
        <w:t>Ο</w:t>
      </w:r>
      <w:r w:rsidR="00B50744">
        <w:rPr>
          <w:rFonts w:ascii="Arial" w:hAnsi="Arial"/>
          <w:sz w:val="24"/>
          <w:szCs w:val="24"/>
        </w:rPr>
        <w:t>ρθή τήρηση και επικαιροποίηση των προβλεπόμενων στο</w:t>
      </w:r>
      <w:r w:rsidR="006267D7">
        <w:rPr>
          <w:rFonts w:ascii="Arial" w:hAnsi="Arial"/>
          <w:sz w:val="24"/>
          <w:szCs w:val="24"/>
        </w:rPr>
        <w:t>ν</w:t>
      </w:r>
      <w:r w:rsidR="00B50744">
        <w:rPr>
          <w:rFonts w:ascii="Arial" w:hAnsi="Arial"/>
          <w:sz w:val="24"/>
          <w:szCs w:val="24"/>
        </w:rPr>
        <w:t xml:space="preserve"> βασικό νόμο μητρώων</w:t>
      </w:r>
      <w:r w:rsidR="006022FE">
        <w:rPr>
          <w:rFonts w:ascii="Arial" w:hAnsi="Arial"/>
          <w:sz w:val="24"/>
          <w:szCs w:val="24"/>
        </w:rPr>
        <w:t>.</w:t>
      </w:r>
    </w:p>
    <w:p w14:paraId="7BEEE1C4" w14:textId="31A4D130" w:rsidR="00B50744" w:rsidRDefault="00334D22" w:rsidP="00B50744">
      <w:pPr>
        <w:pStyle w:val="ListParagraph"/>
        <w:widowControl w:val="0"/>
        <w:tabs>
          <w:tab w:val="left" w:pos="567"/>
        </w:tabs>
        <w:spacing w:after="0" w:line="480" w:lineRule="auto"/>
        <w:ind w:left="0"/>
        <w:jc w:val="both"/>
        <w:rPr>
          <w:rFonts w:ascii="Arial" w:hAnsi="Arial"/>
          <w:sz w:val="24"/>
          <w:szCs w:val="24"/>
        </w:rPr>
      </w:pPr>
      <w:r>
        <w:rPr>
          <w:rFonts w:ascii="Arial" w:hAnsi="Arial"/>
          <w:sz w:val="24"/>
          <w:szCs w:val="24"/>
        </w:rPr>
        <w:tab/>
      </w:r>
      <w:r w:rsidR="00B50744">
        <w:rPr>
          <w:rFonts w:ascii="Arial" w:hAnsi="Arial"/>
          <w:sz w:val="24"/>
          <w:szCs w:val="24"/>
        </w:rPr>
        <w:t>Οι εκπρόσωποι των εμπλεκόμενων φορέων συμφώνησαν επί της αρχής με τους σκοπούς και τις επιδιώξεις του προτεινόμενου νόμου</w:t>
      </w:r>
      <w:r w:rsidR="006267D7">
        <w:rPr>
          <w:rFonts w:ascii="Arial" w:hAnsi="Arial"/>
          <w:sz w:val="24"/>
          <w:szCs w:val="24"/>
        </w:rPr>
        <w:t>,</w:t>
      </w:r>
      <w:r w:rsidR="00594C19">
        <w:rPr>
          <w:rFonts w:ascii="Arial" w:hAnsi="Arial"/>
          <w:sz w:val="24"/>
          <w:szCs w:val="24"/>
        </w:rPr>
        <w:t xml:space="preserve"> τονίζοντας</w:t>
      </w:r>
      <w:r w:rsidR="009C6E5F">
        <w:rPr>
          <w:rFonts w:ascii="Arial" w:hAnsi="Arial"/>
          <w:sz w:val="24"/>
          <w:szCs w:val="24"/>
        </w:rPr>
        <w:t xml:space="preserve"> την ανάγκη ψήφισης του νομοσχεδίου το συντομότερο δυνατόν</w:t>
      </w:r>
      <w:r w:rsidR="006267D7">
        <w:rPr>
          <w:rFonts w:ascii="Arial" w:hAnsi="Arial"/>
          <w:sz w:val="24"/>
          <w:szCs w:val="24"/>
        </w:rPr>
        <w:t>,</w:t>
      </w:r>
      <w:r w:rsidR="009C6E5F">
        <w:rPr>
          <w:rFonts w:ascii="Arial" w:hAnsi="Arial"/>
          <w:sz w:val="24"/>
          <w:szCs w:val="24"/>
        </w:rPr>
        <w:t xml:space="preserve"> και υ</w:t>
      </w:r>
      <w:r w:rsidR="00B50744">
        <w:rPr>
          <w:rFonts w:ascii="Arial" w:hAnsi="Arial"/>
          <w:sz w:val="24"/>
          <w:szCs w:val="24"/>
        </w:rPr>
        <w:t>πέβαλαν</w:t>
      </w:r>
      <w:r w:rsidR="009C6E5F">
        <w:rPr>
          <w:rFonts w:ascii="Arial" w:hAnsi="Arial"/>
          <w:sz w:val="24"/>
          <w:szCs w:val="24"/>
        </w:rPr>
        <w:t xml:space="preserve"> </w:t>
      </w:r>
      <w:r w:rsidR="00B50744">
        <w:rPr>
          <w:rFonts w:ascii="Arial" w:hAnsi="Arial"/>
          <w:sz w:val="24"/>
          <w:szCs w:val="24"/>
        </w:rPr>
        <w:t>επιμέρους παρατηρήσεις</w:t>
      </w:r>
      <w:r w:rsidR="006267D7">
        <w:rPr>
          <w:rFonts w:ascii="Arial" w:hAnsi="Arial"/>
          <w:sz w:val="24"/>
          <w:szCs w:val="24"/>
        </w:rPr>
        <w:t>,</w:t>
      </w:r>
      <w:r w:rsidR="009C6E5F">
        <w:rPr>
          <w:rFonts w:ascii="Arial" w:hAnsi="Arial"/>
          <w:sz w:val="24"/>
          <w:szCs w:val="24"/>
        </w:rPr>
        <w:t xml:space="preserve"> που αφορούν μεταξύ άλλων τα ακόλουθα ζητήματα:</w:t>
      </w:r>
    </w:p>
    <w:p w14:paraId="4EB682F9" w14:textId="28978809" w:rsidR="00B50744" w:rsidRDefault="00B50744" w:rsidP="009C6E5F">
      <w:pPr>
        <w:pStyle w:val="ListParagraph"/>
        <w:widowControl w:val="0"/>
        <w:numPr>
          <w:ilvl w:val="0"/>
          <w:numId w:val="6"/>
        </w:numPr>
        <w:tabs>
          <w:tab w:val="left" w:pos="567"/>
        </w:tabs>
        <w:spacing w:after="0" w:line="480" w:lineRule="auto"/>
        <w:ind w:left="567" w:hanging="567"/>
        <w:jc w:val="both"/>
        <w:rPr>
          <w:rFonts w:ascii="Arial" w:hAnsi="Arial"/>
          <w:sz w:val="24"/>
          <w:szCs w:val="24"/>
        </w:rPr>
      </w:pPr>
      <w:r w:rsidRPr="00A17460">
        <w:rPr>
          <w:rFonts w:ascii="Arial" w:hAnsi="Arial"/>
          <w:sz w:val="24"/>
          <w:szCs w:val="24"/>
        </w:rPr>
        <w:t>Ο εκπρόσωπος της ΕΕΒΚ</w:t>
      </w:r>
      <w:r w:rsidR="00334D22">
        <w:rPr>
          <w:rFonts w:ascii="Arial" w:hAnsi="Arial"/>
          <w:sz w:val="24"/>
          <w:szCs w:val="24"/>
        </w:rPr>
        <w:t xml:space="preserve"> </w:t>
      </w:r>
      <w:r w:rsidR="009C6E5F">
        <w:rPr>
          <w:rFonts w:ascii="Arial" w:hAnsi="Arial"/>
          <w:sz w:val="24"/>
          <w:szCs w:val="24"/>
        </w:rPr>
        <w:t>ε</w:t>
      </w:r>
      <w:r>
        <w:rPr>
          <w:rFonts w:ascii="Arial" w:hAnsi="Arial"/>
          <w:sz w:val="24"/>
          <w:szCs w:val="24"/>
        </w:rPr>
        <w:t>πισήμανε</w:t>
      </w:r>
      <w:r w:rsidR="00334D22">
        <w:rPr>
          <w:rFonts w:ascii="Arial" w:hAnsi="Arial"/>
          <w:sz w:val="24"/>
          <w:szCs w:val="24"/>
        </w:rPr>
        <w:t xml:space="preserve"> </w:t>
      </w:r>
      <w:r>
        <w:rPr>
          <w:rFonts w:ascii="Arial" w:hAnsi="Arial"/>
          <w:sz w:val="24"/>
          <w:szCs w:val="24"/>
        </w:rPr>
        <w:t>το ενδεχόμενο εκμετάλλευσης του πλαισίου ιατρικώς υποβοηθούμενης αναπαραγωγής από κέντρα τα οποία εφαρμόζουν μεθόδους ιατρικώς υποβοηθούμενης αναπαραγωγής</w:t>
      </w:r>
      <w:r w:rsidR="006267D7">
        <w:rPr>
          <w:rFonts w:ascii="Arial" w:hAnsi="Arial"/>
          <w:sz w:val="24"/>
          <w:szCs w:val="24"/>
        </w:rPr>
        <w:t>,</w:t>
      </w:r>
      <w:r>
        <w:rPr>
          <w:rFonts w:ascii="Arial" w:hAnsi="Arial"/>
          <w:sz w:val="24"/>
          <w:szCs w:val="24"/>
        </w:rPr>
        <w:t xml:space="preserve"> χωρίς να έχουν</w:t>
      </w:r>
      <w:r w:rsidR="000E4846">
        <w:rPr>
          <w:rFonts w:ascii="Arial" w:hAnsi="Arial"/>
          <w:sz w:val="24"/>
          <w:szCs w:val="24"/>
        </w:rPr>
        <w:t xml:space="preserve"> προηγουμένως</w:t>
      </w:r>
      <w:r>
        <w:rPr>
          <w:rFonts w:ascii="Arial" w:hAnsi="Arial"/>
          <w:sz w:val="24"/>
          <w:szCs w:val="24"/>
        </w:rPr>
        <w:t xml:space="preserve"> εξασφαλίσει την απαιτούμενη άδεια από το ΣΙΥΑ. </w:t>
      </w:r>
      <w:r w:rsidR="00FB039A">
        <w:rPr>
          <w:rFonts w:ascii="Arial" w:hAnsi="Arial"/>
          <w:sz w:val="24"/>
          <w:szCs w:val="24"/>
        </w:rPr>
        <w:t>Επιπροσθέτως</w:t>
      </w:r>
      <w:r>
        <w:rPr>
          <w:rFonts w:ascii="Arial" w:hAnsi="Arial"/>
          <w:sz w:val="24"/>
          <w:szCs w:val="24"/>
        </w:rPr>
        <w:t>,</w:t>
      </w:r>
      <w:r w:rsidR="00334D22">
        <w:rPr>
          <w:rFonts w:ascii="Arial" w:hAnsi="Arial"/>
          <w:sz w:val="24"/>
          <w:szCs w:val="24"/>
        </w:rPr>
        <w:t xml:space="preserve"> εξέφρασε προβληματισμό για το γεγονός ότι</w:t>
      </w:r>
      <w:r>
        <w:rPr>
          <w:rFonts w:ascii="Arial" w:hAnsi="Arial"/>
          <w:sz w:val="24"/>
          <w:szCs w:val="24"/>
        </w:rPr>
        <w:t xml:space="preserve"> με </w:t>
      </w:r>
      <w:r w:rsidR="00594C19">
        <w:rPr>
          <w:rFonts w:ascii="Arial" w:hAnsi="Arial"/>
          <w:sz w:val="24"/>
          <w:szCs w:val="24"/>
        </w:rPr>
        <w:t>τις πρόνοιες του νομοσχεδίου</w:t>
      </w:r>
      <w:r>
        <w:rPr>
          <w:rFonts w:ascii="Arial" w:hAnsi="Arial"/>
          <w:sz w:val="24"/>
          <w:szCs w:val="24"/>
        </w:rPr>
        <w:t xml:space="preserve"> καθίσταται εξαιρετικά δύσκολος ο διαχωρισμός μεταξύ μονήρους γυναίκας ως υποκε</w:t>
      </w:r>
      <w:r w:rsidR="006267D7">
        <w:rPr>
          <w:rFonts w:ascii="Arial" w:hAnsi="Arial"/>
          <w:sz w:val="24"/>
          <w:szCs w:val="24"/>
        </w:rPr>
        <w:t>ι</w:t>
      </w:r>
      <w:r>
        <w:rPr>
          <w:rFonts w:ascii="Arial" w:hAnsi="Arial"/>
          <w:sz w:val="24"/>
          <w:szCs w:val="24"/>
        </w:rPr>
        <w:t>μ</w:t>
      </w:r>
      <w:r w:rsidR="006267D7">
        <w:rPr>
          <w:rFonts w:ascii="Arial" w:hAnsi="Arial"/>
          <w:sz w:val="24"/>
          <w:szCs w:val="24"/>
        </w:rPr>
        <w:t>έ</w:t>
      </w:r>
      <w:r>
        <w:rPr>
          <w:rFonts w:ascii="Arial" w:hAnsi="Arial"/>
          <w:sz w:val="24"/>
          <w:szCs w:val="24"/>
        </w:rPr>
        <w:t>νο</w:t>
      </w:r>
      <w:r w:rsidR="006267D7">
        <w:rPr>
          <w:rFonts w:ascii="Arial" w:hAnsi="Arial"/>
          <w:sz w:val="24"/>
          <w:szCs w:val="24"/>
        </w:rPr>
        <w:t>υ</w:t>
      </w:r>
      <w:r>
        <w:rPr>
          <w:rFonts w:ascii="Arial" w:hAnsi="Arial"/>
          <w:sz w:val="24"/>
          <w:szCs w:val="24"/>
        </w:rPr>
        <w:t xml:space="preserve"> της υποβοηθούμενης αναπαραγωγής και μονήρους γυναίκας ως παρένθετης μητέρας, ειδικά </w:t>
      </w:r>
      <w:r w:rsidR="00FB039A">
        <w:rPr>
          <w:rFonts w:ascii="Arial" w:hAnsi="Arial"/>
          <w:sz w:val="24"/>
          <w:szCs w:val="24"/>
        </w:rPr>
        <w:t>σε περίπτωση κατά την οποία</w:t>
      </w:r>
      <w:r>
        <w:rPr>
          <w:rFonts w:ascii="Arial" w:hAnsi="Arial"/>
          <w:sz w:val="24"/>
          <w:szCs w:val="24"/>
        </w:rPr>
        <w:t xml:space="preserve"> η γυναίκα έρχεται στην Κύπρο από το εξωτερικό.</w:t>
      </w:r>
    </w:p>
    <w:p w14:paraId="1F901CA8" w14:textId="0925C939" w:rsidR="00381CBE" w:rsidRDefault="00B50744" w:rsidP="00381CBE">
      <w:pPr>
        <w:pStyle w:val="ListParagraph"/>
        <w:widowControl w:val="0"/>
        <w:numPr>
          <w:ilvl w:val="0"/>
          <w:numId w:val="6"/>
        </w:numPr>
        <w:tabs>
          <w:tab w:val="left" w:pos="567"/>
        </w:tabs>
        <w:spacing w:after="0" w:line="480" w:lineRule="auto"/>
        <w:ind w:left="567" w:hanging="567"/>
        <w:jc w:val="both"/>
        <w:rPr>
          <w:rFonts w:ascii="Arial" w:hAnsi="Arial"/>
          <w:sz w:val="24"/>
          <w:szCs w:val="24"/>
        </w:rPr>
      </w:pPr>
      <w:r w:rsidRPr="00381CBE">
        <w:rPr>
          <w:rFonts w:ascii="Arial" w:hAnsi="Arial"/>
          <w:sz w:val="24"/>
          <w:szCs w:val="24"/>
        </w:rPr>
        <w:t>Ο εκπρόσωπος της Ένωσης Κλινικών Εμβρυολόγων Κύπρου ανέφερε ότι το ηλικιακό όριο γυναίκας για υποβολή</w:t>
      </w:r>
      <w:r w:rsidR="006022FE">
        <w:rPr>
          <w:rFonts w:ascii="Arial" w:hAnsi="Arial"/>
          <w:sz w:val="24"/>
          <w:szCs w:val="24"/>
        </w:rPr>
        <w:t xml:space="preserve"> της</w:t>
      </w:r>
      <w:r w:rsidRPr="00381CBE">
        <w:rPr>
          <w:rFonts w:ascii="Arial" w:hAnsi="Arial"/>
          <w:sz w:val="24"/>
          <w:szCs w:val="24"/>
        </w:rPr>
        <w:t xml:space="preserve"> σε διαδικασία υποβοηθούμενης αναπαραγωγής </w:t>
      </w:r>
      <w:r w:rsidR="00594C19">
        <w:rPr>
          <w:rFonts w:ascii="Arial" w:hAnsi="Arial"/>
          <w:sz w:val="24"/>
          <w:szCs w:val="24"/>
        </w:rPr>
        <w:t xml:space="preserve">δεν είναι σταθερό </w:t>
      </w:r>
      <w:r w:rsidRPr="00381CBE">
        <w:rPr>
          <w:rFonts w:ascii="Arial" w:hAnsi="Arial"/>
          <w:sz w:val="24"/>
          <w:szCs w:val="24"/>
        </w:rPr>
        <w:t xml:space="preserve">και προσαρμόζεται στη βάση του προσδόκιμου ζωής και των αναγκών της κοινωνίας. Όσον αφορά την ανωνυμία του δότη γενετικού υλικού, ο ίδιος εκπρόσωπος εισηγήθηκε την παροχή </w:t>
      </w:r>
      <w:r w:rsidR="000E4846">
        <w:rPr>
          <w:rFonts w:ascii="Arial" w:hAnsi="Arial"/>
          <w:sz w:val="24"/>
          <w:szCs w:val="24"/>
        </w:rPr>
        <w:t>δυνατότητας</w:t>
      </w:r>
      <w:r w:rsidRPr="00381CBE">
        <w:rPr>
          <w:rFonts w:ascii="Arial" w:hAnsi="Arial"/>
          <w:sz w:val="24"/>
          <w:szCs w:val="24"/>
        </w:rPr>
        <w:t xml:space="preserve"> αποκάλυψης της ταυτότητας του δότη στο τέκνο</w:t>
      </w:r>
      <w:r w:rsidR="00594C19">
        <w:rPr>
          <w:rFonts w:ascii="Arial" w:hAnsi="Arial"/>
          <w:sz w:val="24"/>
          <w:szCs w:val="24"/>
        </w:rPr>
        <w:t>,</w:t>
      </w:r>
      <w:r w:rsidRPr="00381CBE">
        <w:rPr>
          <w:rFonts w:ascii="Arial" w:hAnsi="Arial"/>
          <w:sz w:val="24"/>
          <w:szCs w:val="24"/>
        </w:rPr>
        <w:t xml:space="preserve"> εφόσον το γενετικό υλικό προήλθε από το εξωτερικό.</w:t>
      </w:r>
    </w:p>
    <w:p w14:paraId="674807DE" w14:textId="4E59811E" w:rsidR="00FB039A" w:rsidRDefault="00B50744" w:rsidP="00381CBE">
      <w:pPr>
        <w:pStyle w:val="ListParagraph"/>
        <w:widowControl w:val="0"/>
        <w:numPr>
          <w:ilvl w:val="0"/>
          <w:numId w:val="6"/>
        </w:numPr>
        <w:tabs>
          <w:tab w:val="left" w:pos="567"/>
        </w:tabs>
        <w:spacing w:after="0" w:line="480" w:lineRule="auto"/>
        <w:ind w:left="567" w:hanging="567"/>
        <w:jc w:val="both"/>
        <w:rPr>
          <w:rFonts w:ascii="Arial" w:hAnsi="Arial"/>
          <w:sz w:val="24"/>
          <w:szCs w:val="24"/>
        </w:rPr>
      </w:pPr>
      <w:r w:rsidRPr="00381CBE">
        <w:rPr>
          <w:rFonts w:ascii="Arial" w:hAnsi="Arial"/>
          <w:sz w:val="24"/>
          <w:szCs w:val="24"/>
        </w:rPr>
        <w:t>Οι εκπρόσωποι του ΠΙΣ</w:t>
      </w:r>
      <w:r w:rsidR="00334D22" w:rsidRPr="00381CBE">
        <w:rPr>
          <w:rFonts w:ascii="Arial" w:hAnsi="Arial"/>
          <w:sz w:val="24"/>
          <w:szCs w:val="24"/>
        </w:rPr>
        <w:t>,</w:t>
      </w:r>
      <w:r w:rsidRPr="00381CBE">
        <w:rPr>
          <w:rFonts w:ascii="Arial" w:hAnsi="Arial"/>
          <w:sz w:val="24"/>
          <w:szCs w:val="24"/>
        </w:rPr>
        <w:t xml:space="preserve"> της Εταιρείας Ανθρώπινης Αναπαραγωγής Κύπρου, της </w:t>
      </w:r>
      <w:r w:rsidR="006267D7">
        <w:rPr>
          <w:rFonts w:ascii="Arial" w:hAnsi="Arial"/>
          <w:sz w:val="24"/>
          <w:szCs w:val="24"/>
        </w:rPr>
        <w:t>κ</w:t>
      </w:r>
      <w:r w:rsidRPr="00381CBE">
        <w:rPr>
          <w:rFonts w:ascii="Arial" w:hAnsi="Arial"/>
          <w:sz w:val="24"/>
          <w:szCs w:val="24"/>
        </w:rPr>
        <w:t xml:space="preserve">λινικής </w:t>
      </w:r>
      <w:r w:rsidR="006267D7">
        <w:rPr>
          <w:rFonts w:ascii="Arial" w:hAnsi="Arial"/>
          <w:sz w:val="24"/>
          <w:szCs w:val="24"/>
        </w:rPr>
        <w:t>«</w:t>
      </w:r>
      <w:r w:rsidRPr="00381CBE">
        <w:rPr>
          <w:rFonts w:ascii="Arial" w:hAnsi="Arial"/>
          <w:sz w:val="24"/>
          <w:szCs w:val="24"/>
          <w:lang w:val="en-US"/>
        </w:rPr>
        <w:t>ISIS</w:t>
      </w:r>
      <w:r w:rsidR="006267D7">
        <w:rPr>
          <w:rFonts w:ascii="Arial" w:hAnsi="Arial"/>
          <w:sz w:val="24"/>
          <w:szCs w:val="24"/>
        </w:rPr>
        <w:t>»</w:t>
      </w:r>
      <w:r w:rsidRPr="00381CBE">
        <w:rPr>
          <w:rFonts w:ascii="Arial" w:hAnsi="Arial"/>
          <w:sz w:val="24"/>
          <w:szCs w:val="24"/>
        </w:rPr>
        <w:t xml:space="preserve"> και του Κέντρου Γονιμότητας </w:t>
      </w:r>
      <w:r w:rsidR="006267D7">
        <w:rPr>
          <w:rFonts w:ascii="Arial" w:hAnsi="Arial"/>
          <w:sz w:val="24"/>
          <w:szCs w:val="24"/>
        </w:rPr>
        <w:t>«</w:t>
      </w:r>
      <w:r w:rsidRPr="00381CBE">
        <w:rPr>
          <w:rFonts w:ascii="Arial" w:hAnsi="Arial"/>
          <w:sz w:val="24"/>
          <w:szCs w:val="24"/>
        </w:rPr>
        <w:t>ΑΚΕΣΩ</w:t>
      </w:r>
      <w:r w:rsidR="006267D7">
        <w:rPr>
          <w:rFonts w:ascii="Arial" w:hAnsi="Arial"/>
          <w:sz w:val="24"/>
          <w:szCs w:val="24"/>
        </w:rPr>
        <w:t>»</w:t>
      </w:r>
      <w:r w:rsidRPr="00381CBE">
        <w:rPr>
          <w:rFonts w:ascii="Arial" w:hAnsi="Arial"/>
          <w:sz w:val="24"/>
          <w:szCs w:val="24"/>
        </w:rPr>
        <w:t xml:space="preserve"> συμφώνησαν με την παροχή </w:t>
      </w:r>
      <w:r w:rsidR="000E4846">
        <w:rPr>
          <w:rFonts w:ascii="Arial" w:hAnsi="Arial"/>
          <w:sz w:val="24"/>
          <w:szCs w:val="24"/>
        </w:rPr>
        <w:t>δυνατότητας</w:t>
      </w:r>
      <w:r w:rsidRPr="00381CBE">
        <w:rPr>
          <w:rFonts w:ascii="Arial" w:hAnsi="Arial"/>
          <w:sz w:val="24"/>
          <w:szCs w:val="24"/>
        </w:rPr>
        <w:t xml:space="preserve"> γνωστοποίησης της ταυτότητας του δότη στο τέκνο μετά </w:t>
      </w:r>
      <w:r w:rsidR="00594C19">
        <w:rPr>
          <w:rFonts w:ascii="Arial" w:hAnsi="Arial"/>
          <w:sz w:val="24"/>
          <w:szCs w:val="24"/>
        </w:rPr>
        <w:t xml:space="preserve">από </w:t>
      </w:r>
      <w:r w:rsidRPr="00381CBE">
        <w:rPr>
          <w:rFonts w:ascii="Arial" w:hAnsi="Arial"/>
          <w:sz w:val="24"/>
          <w:szCs w:val="24"/>
        </w:rPr>
        <w:t>την ενηλικίωσή του</w:t>
      </w:r>
      <w:r w:rsidR="00594C19">
        <w:rPr>
          <w:rFonts w:ascii="Arial" w:hAnsi="Arial"/>
          <w:sz w:val="24"/>
          <w:szCs w:val="24"/>
        </w:rPr>
        <w:t>,</w:t>
      </w:r>
      <w:r w:rsidRPr="00381CBE">
        <w:rPr>
          <w:rFonts w:ascii="Arial" w:hAnsi="Arial"/>
          <w:sz w:val="24"/>
          <w:szCs w:val="24"/>
        </w:rPr>
        <w:t xml:space="preserve"> εφόσον ο δότης συμφωνεί. </w:t>
      </w:r>
    </w:p>
    <w:p w14:paraId="6F7A8350" w14:textId="344BC9A3" w:rsidR="00381CBE" w:rsidRDefault="00334D22" w:rsidP="00FB039A">
      <w:pPr>
        <w:pStyle w:val="ListParagraph"/>
        <w:widowControl w:val="0"/>
        <w:tabs>
          <w:tab w:val="left" w:pos="567"/>
        </w:tabs>
        <w:spacing w:after="0" w:line="480" w:lineRule="auto"/>
        <w:ind w:left="567"/>
        <w:jc w:val="both"/>
        <w:rPr>
          <w:rFonts w:ascii="Arial" w:hAnsi="Arial"/>
          <w:sz w:val="24"/>
          <w:szCs w:val="24"/>
        </w:rPr>
      </w:pPr>
      <w:r w:rsidRPr="00381CBE">
        <w:rPr>
          <w:rFonts w:ascii="Arial" w:hAnsi="Arial"/>
          <w:sz w:val="24"/>
          <w:szCs w:val="24"/>
        </w:rPr>
        <w:t>Συναφώς, η</w:t>
      </w:r>
      <w:r w:rsidR="00B50744" w:rsidRPr="00381CBE">
        <w:rPr>
          <w:rFonts w:ascii="Arial" w:hAnsi="Arial"/>
          <w:sz w:val="24"/>
          <w:szCs w:val="24"/>
        </w:rPr>
        <w:t xml:space="preserve"> εκπρόσωπος του Κέντρου Υποβοηθούμενης Αναπαραγωγής και Εξωσωματικής Γονιμοποίησης «Λήδρα Εμβρυογένεσις» ανέφερε ότι</w:t>
      </w:r>
      <w:r w:rsidR="006267D7">
        <w:rPr>
          <w:rFonts w:ascii="Arial" w:hAnsi="Arial"/>
          <w:sz w:val="24"/>
          <w:szCs w:val="24"/>
        </w:rPr>
        <w:t>,</w:t>
      </w:r>
      <w:r w:rsidR="00B50744" w:rsidRPr="00381CBE">
        <w:rPr>
          <w:rFonts w:ascii="Arial" w:hAnsi="Arial"/>
          <w:sz w:val="24"/>
          <w:szCs w:val="24"/>
        </w:rPr>
        <w:t xml:space="preserve"> δεδομένης της </w:t>
      </w:r>
      <w:r w:rsidR="00FB039A">
        <w:rPr>
          <w:rFonts w:ascii="Arial" w:hAnsi="Arial"/>
          <w:sz w:val="24"/>
          <w:szCs w:val="24"/>
        </w:rPr>
        <w:t>δυνατότητας</w:t>
      </w:r>
      <w:r w:rsidR="00B50744" w:rsidRPr="00381CBE">
        <w:rPr>
          <w:rFonts w:ascii="Arial" w:hAnsi="Arial"/>
          <w:sz w:val="24"/>
          <w:szCs w:val="24"/>
        </w:rPr>
        <w:t xml:space="preserve"> εξαγωγής γενετικού υλικού για σκοπούς υποβοηθούμενης αναπαραγωγής, εάν η εξαγωγή γίνει σε χώρα που επιτρέπει την επωνυμία του δότη</w:t>
      </w:r>
      <w:r w:rsidR="006267D7">
        <w:rPr>
          <w:rFonts w:ascii="Arial" w:hAnsi="Arial"/>
          <w:sz w:val="24"/>
          <w:szCs w:val="24"/>
        </w:rPr>
        <w:t>,</w:t>
      </w:r>
      <w:r w:rsidR="00B50744" w:rsidRPr="00381CBE">
        <w:rPr>
          <w:rFonts w:ascii="Arial" w:hAnsi="Arial"/>
          <w:sz w:val="24"/>
          <w:szCs w:val="24"/>
        </w:rPr>
        <w:t xml:space="preserve"> η ΜΙΥΑ θα υποχρεούται να αποκαλύψει την ταυτότητα του δότη</w:t>
      </w:r>
      <w:r w:rsidR="006267D7">
        <w:rPr>
          <w:rFonts w:ascii="Arial" w:hAnsi="Arial"/>
          <w:sz w:val="24"/>
          <w:szCs w:val="24"/>
        </w:rPr>
        <w:t>,</w:t>
      </w:r>
      <w:r w:rsidR="00B50744" w:rsidRPr="00381CBE">
        <w:rPr>
          <w:rFonts w:ascii="Arial" w:hAnsi="Arial"/>
          <w:sz w:val="24"/>
          <w:szCs w:val="24"/>
        </w:rPr>
        <w:t xml:space="preserve"> εφόσον της ζητηθεί.</w:t>
      </w:r>
    </w:p>
    <w:p w14:paraId="2B6F1D87" w14:textId="5A834E3A" w:rsidR="00381CBE" w:rsidRDefault="00B50744" w:rsidP="00381CBE">
      <w:pPr>
        <w:pStyle w:val="ListParagraph"/>
        <w:widowControl w:val="0"/>
        <w:numPr>
          <w:ilvl w:val="0"/>
          <w:numId w:val="6"/>
        </w:numPr>
        <w:tabs>
          <w:tab w:val="left" w:pos="567"/>
        </w:tabs>
        <w:spacing w:after="0" w:line="480" w:lineRule="auto"/>
        <w:ind w:left="567" w:hanging="567"/>
        <w:jc w:val="both"/>
        <w:rPr>
          <w:rFonts w:ascii="Arial" w:hAnsi="Arial"/>
          <w:sz w:val="24"/>
          <w:szCs w:val="24"/>
        </w:rPr>
      </w:pPr>
      <w:r w:rsidRPr="00381CBE">
        <w:rPr>
          <w:rFonts w:ascii="Arial" w:hAnsi="Arial"/>
          <w:sz w:val="24"/>
          <w:szCs w:val="24"/>
        </w:rPr>
        <w:t xml:space="preserve">Ο εκπρόσωπος της Παγκύπριας Γυναικολογικής και Μαιευτικής Εταιρείας </w:t>
      </w:r>
      <w:r w:rsidR="00FB039A">
        <w:rPr>
          <w:rFonts w:ascii="Arial" w:hAnsi="Arial"/>
          <w:sz w:val="24"/>
          <w:szCs w:val="24"/>
        </w:rPr>
        <w:t>συμφώνησε με</w:t>
      </w:r>
      <w:r w:rsidRPr="00381CBE">
        <w:rPr>
          <w:rFonts w:ascii="Arial" w:hAnsi="Arial"/>
          <w:sz w:val="24"/>
          <w:szCs w:val="24"/>
        </w:rPr>
        <w:t xml:space="preserve"> την ανάγκη εκσυγχρονισμού και βελτίωσης του νομοθετικού πλαισίου όσον αφορά την αποκάλυψη </w:t>
      </w:r>
      <w:r w:rsidR="006022FE">
        <w:rPr>
          <w:rFonts w:ascii="Arial" w:hAnsi="Arial"/>
          <w:sz w:val="24"/>
          <w:szCs w:val="24"/>
        </w:rPr>
        <w:t xml:space="preserve">της </w:t>
      </w:r>
      <w:r w:rsidRPr="00381CBE">
        <w:rPr>
          <w:rFonts w:ascii="Arial" w:hAnsi="Arial"/>
          <w:sz w:val="24"/>
          <w:szCs w:val="24"/>
        </w:rPr>
        <w:t xml:space="preserve">ταυτότητας </w:t>
      </w:r>
      <w:r w:rsidR="006022FE">
        <w:rPr>
          <w:rFonts w:ascii="Arial" w:hAnsi="Arial"/>
          <w:sz w:val="24"/>
          <w:szCs w:val="24"/>
        </w:rPr>
        <w:t>του δότη</w:t>
      </w:r>
      <w:r w:rsidR="00FB039A">
        <w:rPr>
          <w:rFonts w:ascii="Arial" w:hAnsi="Arial"/>
          <w:sz w:val="24"/>
          <w:szCs w:val="24"/>
        </w:rPr>
        <w:t xml:space="preserve">, επισημαίνοντας </w:t>
      </w:r>
      <w:r w:rsidRPr="00381CBE">
        <w:rPr>
          <w:rFonts w:ascii="Arial" w:hAnsi="Arial"/>
          <w:sz w:val="24"/>
          <w:szCs w:val="24"/>
        </w:rPr>
        <w:t>τη σημασία της δημιουργίας του προβλεπόμενου στο</w:t>
      </w:r>
      <w:r w:rsidR="006267D7">
        <w:rPr>
          <w:rFonts w:ascii="Arial" w:hAnsi="Arial"/>
          <w:sz w:val="24"/>
          <w:szCs w:val="24"/>
        </w:rPr>
        <w:t>ν</w:t>
      </w:r>
      <w:r w:rsidRPr="00381CBE">
        <w:rPr>
          <w:rFonts w:ascii="Arial" w:hAnsi="Arial"/>
          <w:sz w:val="24"/>
          <w:szCs w:val="24"/>
        </w:rPr>
        <w:t xml:space="preserve"> βασικό νόμο αρχείου δοτών για την εξύψωση της αξιοπιστίας της Κύπρου στον τομέα της παροχής υπηρεσιών υποβοηθούμενης αναπαραγωγής.</w:t>
      </w:r>
    </w:p>
    <w:p w14:paraId="323CECAE" w14:textId="0E9A0DAD" w:rsidR="00B50744" w:rsidRPr="00381CBE" w:rsidRDefault="00B50744" w:rsidP="00381CBE">
      <w:pPr>
        <w:pStyle w:val="ListParagraph"/>
        <w:widowControl w:val="0"/>
        <w:numPr>
          <w:ilvl w:val="0"/>
          <w:numId w:val="6"/>
        </w:numPr>
        <w:tabs>
          <w:tab w:val="left" w:pos="567"/>
        </w:tabs>
        <w:spacing w:after="0" w:line="480" w:lineRule="auto"/>
        <w:ind w:left="567" w:hanging="567"/>
        <w:jc w:val="both"/>
        <w:rPr>
          <w:rFonts w:ascii="Arial" w:hAnsi="Arial"/>
          <w:sz w:val="24"/>
          <w:szCs w:val="24"/>
        </w:rPr>
      </w:pPr>
      <w:r w:rsidRPr="00381CBE">
        <w:rPr>
          <w:rFonts w:ascii="Arial" w:hAnsi="Arial"/>
          <w:sz w:val="24"/>
          <w:szCs w:val="24"/>
        </w:rPr>
        <w:t xml:space="preserve">Ο εκπρόσωπος του Φορέα Προώθησης Υπηρεσιών Υγείας </w:t>
      </w:r>
      <w:r w:rsidR="00594C19">
        <w:rPr>
          <w:rFonts w:ascii="Arial" w:hAnsi="Arial"/>
          <w:sz w:val="24"/>
          <w:szCs w:val="24"/>
        </w:rPr>
        <w:t>ανέφερε ότι απαιτείται η</w:t>
      </w:r>
      <w:r w:rsidRPr="00381CBE">
        <w:rPr>
          <w:rFonts w:ascii="Arial" w:hAnsi="Arial"/>
          <w:sz w:val="24"/>
          <w:szCs w:val="24"/>
        </w:rPr>
        <w:t xml:space="preserve"> διασφάλιση της αυστηρής εφαρμογής του νομοθετικού πλαισίου και αποφυγής φαινομένων που δυνατόν να εκθέσουν την Κύπρο ως προορισμό υγείας στο εξωτερικό. </w:t>
      </w:r>
    </w:p>
    <w:p w14:paraId="6650A514" w14:textId="1E38E1EF" w:rsidR="00B50744" w:rsidRDefault="00B50744" w:rsidP="00B50744">
      <w:pPr>
        <w:pStyle w:val="ListParagraph"/>
        <w:widowControl w:val="0"/>
        <w:tabs>
          <w:tab w:val="left" w:pos="567"/>
        </w:tabs>
        <w:spacing w:after="0" w:line="480" w:lineRule="auto"/>
        <w:ind w:left="0"/>
        <w:jc w:val="both"/>
        <w:rPr>
          <w:rFonts w:ascii="Arial" w:hAnsi="Arial"/>
          <w:sz w:val="24"/>
          <w:szCs w:val="24"/>
        </w:rPr>
      </w:pPr>
      <w:r>
        <w:rPr>
          <w:rFonts w:ascii="Arial" w:hAnsi="Arial"/>
          <w:sz w:val="24"/>
          <w:szCs w:val="24"/>
        </w:rPr>
        <w:tab/>
        <w:t>Στο πλαίσιο της συζήτησης</w:t>
      </w:r>
      <w:r w:rsidR="00594C19">
        <w:rPr>
          <w:rFonts w:ascii="Arial" w:hAnsi="Arial"/>
          <w:sz w:val="24"/>
          <w:szCs w:val="24"/>
        </w:rPr>
        <w:t xml:space="preserve"> του νομοσχεδίου</w:t>
      </w:r>
      <w:r w:rsidR="006267D7">
        <w:rPr>
          <w:rFonts w:ascii="Arial" w:hAnsi="Arial"/>
          <w:sz w:val="24"/>
          <w:szCs w:val="24"/>
        </w:rPr>
        <w:t xml:space="preserve"> </w:t>
      </w:r>
      <w:r w:rsidRPr="00A17460">
        <w:rPr>
          <w:rFonts w:ascii="Arial" w:hAnsi="Arial"/>
          <w:sz w:val="24"/>
          <w:szCs w:val="24"/>
        </w:rPr>
        <w:t xml:space="preserve">μέλη της επιτροπής </w:t>
      </w:r>
      <w:r w:rsidR="00594C19">
        <w:rPr>
          <w:rFonts w:ascii="Arial" w:hAnsi="Arial"/>
          <w:sz w:val="24"/>
          <w:szCs w:val="24"/>
        </w:rPr>
        <w:t>υπέβαλαν</w:t>
      </w:r>
      <w:r>
        <w:rPr>
          <w:rFonts w:ascii="Arial" w:hAnsi="Arial"/>
          <w:sz w:val="24"/>
          <w:szCs w:val="24"/>
        </w:rPr>
        <w:t xml:space="preserve"> επιμέρους ερωτήματα και εισηγήσεις</w:t>
      </w:r>
      <w:r w:rsidR="006267D7">
        <w:rPr>
          <w:rFonts w:ascii="Arial" w:hAnsi="Arial"/>
          <w:sz w:val="24"/>
          <w:szCs w:val="24"/>
        </w:rPr>
        <w:t>,</w:t>
      </w:r>
      <w:r>
        <w:rPr>
          <w:rFonts w:ascii="Arial" w:hAnsi="Arial"/>
          <w:sz w:val="24"/>
          <w:szCs w:val="24"/>
        </w:rPr>
        <w:t xml:space="preserve"> που αφορούν</w:t>
      </w:r>
      <w:r w:rsidR="006267D7">
        <w:rPr>
          <w:rFonts w:ascii="Arial" w:hAnsi="Arial"/>
          <w:sz w:val="24"/>
          <w:szCs w:val="24"/>
        </w:rPr>
        <w:t xml:space="preserve"> </w:t>
      </w:r>
      <w:r>
        <w:rPr>
          <w:rFonts w:ascii="Arial" w:hAnsi="Arial"/>
          <w:sz w:val="24"/>
          <w:szCs w:val="24"/>
        </w:rPr>
        <w:t>μεταξύ άλλων</w:t>
      </w:r>
      <w:r w:rsidR="006267D7">
        <w:rPr>
          <w:rFonts w:ascii="Arial" w:hAnsi="Arial"/>
          <w:sz w:val="24"/>
          <w:szCs w:val="24"/>
        </w:rPr>
        <w:t xml:space="preserve"> </w:t>
      </w:r>
      <w:r>
        <w:rPr>
          <w:rFonts w:ascii="Arial" w:hAnsi="Arial"/>
          <w:sz w:val="24"/>
          <w:szCs w:val="24"/>
        </w:rPr>
        <w:t>τα ακόλουθα:</w:t>
      </w:r>
    </w:p>
    <w:p w14:paraId="3ED9D040" w14:textId="134B7BF9" w:rsidR="00B50744" w:rsidRDefault="00B50744" w:rsidP="00B50744">
      <w:pPr>
        <w:pStyle w:val="ListParagraph"/>
        <w:widowControl w:val="0"/>
        <w:numPr>
          <w:ilvl w:val="0"/>
          <w:numId w:val="3"/>
        </w:numPr>
        <w:tabs>
          <w:tab w:val="left" w:pos="709"/>
          <w:tab w:val="left" w:pos="851"/>
        </w:tabs>
        <w:spacing w:after="0" w:line="480" w:lineRule="auto"/>
        <w:ind w:left="567" w:right="3" w:hanging="567"/>
        <w:jc w:val="both"/>
        <w:rPr>
          <w:rFonts w:ascii="Arial" w:hAnsi="Arial"/>
          <w:sz w:val="24"/>
          <w:szCs w:val="24"/>
        </w:rPr>
      </w:pPr>
      <w:r>
        <w:rPr>
          <w:rFonts w:ascii="Arial" w:hAnsi="Arial"/>
          <w:sz w:val="24"/>
          <w:szCs w:val="24"/>
        </w:rPr>
        <w:t>Τον αριθμό των αδειοδοτημένων ΜΙΥΑ</w:t>
      </w:r>
      <w:r w:rsidR="00594C19">
        <w:rPr>
          <w:rFonts w:ascii="Arial" w:hAnsi="Arial"/>
          <w:sz w:val="24"/>
          <w:szCs w:val="24"/>
        </w:rPr>
        <w:t>.</w:t>
      </w:r>
    </w:p>
    <w:p w14:paraId="4516F4E0" w14:textId="7E3572B0" w:rsidR="00B50744" w:rsidRDefault="00594C19" w:rsidP="00B50744">
      <w:pPr>
        <w:pStyle w:val="ListParagraph"/>
        <w:widowControl w:val="0"/>
        <w:numPr>
          <w:ilvl w:val="0"/>
          <w:numId w:val="3"/>
        </w:numPr>
        <w:spacing w:after="0" w:line="480" w:lineRule="auto"/>
        <w:ind w:left="567" w:right="3" w:hanging="567"/>
        <w:jc w:val="both"/>
        <w:rPr>
          <w:rFonts w:ascii="Arial" w:hAnsi="Arial"/>
          <w:sz w:val="24"/>
          <w:szCs w:val="24"/>
        </w:rPr>
      </w:pPr>
      <w:r>
        <w:rPr>
          <w:rFonts w:ascii="Arial" w:hAnsi="Arial"/>
          <w:sz w:val="24"/>
          <w:szCs w:val="24"/>
        </w:rPr>
        <w:t>Τ</w:t>
      </w:r>
      <w:r w:rsidR="00B50744">
        <w:rPr>
          <w:rFonts w:ascii="Arial" w:hAnsi="Arial"/>
          <w:sz w:val="24"/>
          <w:szCs w:val="24"/>
        </w:rPr>
        <w:t xml:space="preserve">ο ύψος της επιχορήγησης που δύνανται να λάβουν υπογόνιμα ζευγάρια ή μονήρη άτομα για υποβοηθούμενη αναπαραγωγή και </w:t>
      </w:r>
      <w:r w:rsidR="00FB039A">
        <w:rPr>
          <w:rFonts w:ascii="Arial" w:hAnsi="Arial"/>
          <w:sz w:val="24"/>
          <w:szCs w:val="24"/>
        </w:rPr>
        <w:t>για το ενδεχόμενο</w:t>
      </w:r>
      <w:r w:rsidR="00B50744">
        <w:rPr>
          <w:rFonts w:ascii="Arial" w:hAnsi="Arial"/>
          <w:sz w:val="24"/>
          <w:szCs w:val="24"/>
        </w:rPr>
        <w:t xml:space="preserve"> αύξησης του εν λόγω χρηματικού ποσού</w:t>
      </w:r>
      <w:r>
        <w:rPr>
          <w:rFonts w:ascii="Arial" w:hAnsi="Arial"/>
          <w:sz w:val="24"/>
          <w:szCs w:val="24"/>
        </w:rPr>
        <w:t>.</w:t>
      </w:r>
    </w:p>
    <w:p w14:paraId="1CBD161C" w14:textId="7449DCA6" w:rsidR="00B50744" w:rsidRDefault="00594C19" w:rsidP="00B50744">
      <w:pPr>
        <w:pStyle w:val="ListParagraph"/>
        <w:widowControl w:val="0"/>
        <w:numPr>
          <w:ilvl w:val="0"/>
          <w:numId w:val="3"/>
        </w:numPr>
        <w:tabs>
          <w:tab w:val="left" w:pos="709"/>
          <w:tab w:val="left" w:pos="851"/>
        </w:tabs>
        <w:spacing w:after="0" w:line="480" w:lineRule="auto"/>
        <w:ind w:left="567" w:right="3" w:hanging="567"/>
        <w:jc w:val="both"/>
        <w:rPr>
          <w:rFonts w:ascii="Arial" w:hAnsi="Arial"/>
          <w:sz w:val="24"/>
          <w:szCs w:val="24"/>
        </w:rPr>
      </w:pPr>
      <w:r>
        <w:rPr>
          <w:rFonts w:ascii="Arial" w:hAnsi="Arial"/>
          <w:sz w:val="24"/>
          <w:szCs w:val="24"/>
        </w:rPr>
        <w:t>Τ</w:t>
      </w:r>
      <w:r w:rsidR="00B50744">
        <w:rPr>
          <w:rFonts w:ascii="Arial" w:hAnsi="Arial"/>
          <w:sz w:val="24"/>
          <w:szCs w:val="24"/>
        </w:rPr>
        <w:t xml:space="preserve">α κριτήρια τα οποία </w:t>
      </w:r>
      <w:r w:rsidR="000E4846">
        <w:rPr>
          <w:rFonts w:ascii="Arial" w:hAnsi="Arial"/>
          <w:sz w:val="24"/>
          <w:szCs w:val="24"/>
        </w:rPr>
        <w:t>λαμβάνει υπόψη</w:t>
      </w:r>
      <w:r w:rsidR="00B50744">
        <w:rPr>
          <w:rFonts w:ascii="Arial" w:hAnsi="Arial"/>
          <w:sz w:val="24"/>
          <w:szCs w:val="24"/>
        </w:rPr>
        <w:t xml:space="preserve"> το ΣΙΥΑ </w:t>
      </w:r>
      <w:r>
        <w:rPr>
          <w:rFonts w:ascii="Arial" w:hAnsi="Arial"/>
          <w:sz w:val="24"/>
          <w:szCs w:val="24"/>
        </w:rPr>
        <w:t>κατά την εξέταση</w:t>
      </w:r>
      <w:r w:rsidR="00B50744">
        <w:rPr>
          <w:rFonts w:ascii="Arial" w:hAnsi="Arial"/>
          <w:sz w:val="24"/>
          <w:szCs w:val="24"/>
        </w:rPr>
        <w:t xml:space="preserve"> αίτηση</w:t>
      </w:r>
      <w:r>
        <w:rPr>
          <w:rFonts w:ascii="Arial" w:hAnsi="Arial"/>
          <w:sz w:val="24"/>
          <w:szCs w:val="24"/>
        </w:rPr>
        <w:t>ς</w:t>
      </w:r>
      <w:r w:rsidR="00B50744">
        <w:rPr>
          <w:rFonts w:ascii="Arial" w:hAnsi="Arial"/>
          <w:sz w:val="24"/>
          <w:szCs w:val="24"/>
        </w:rPr>
        <w:t xml:space="preserve"> για υποβοηθούμενη αναπαραγωγή</w:t>
      </w:r>
      <w:r>
        <w:rPr>
          <w:rFonts w:ascii="Arial" w:hAnsi="Arial"/>
          <w:sz w:val="24"/>
          <w:szCs w:val="24"/>
        </w:rPr>
        <w:t>.</w:t>
      </w:r>
    </w:p>
    <w:p w14:paraId="1D05F6C2" w14:textId="07406113" w:rsidR="00B50744" w:rsidRDefault="00594C19" w:rsidP="00B50744">
      <w:pPr>
        <w:pStyle w:val="ListParagraph"/>
        <w:widowControl w:val="0"/>
        <w:numPr>
          <w:ilvl w:val="0"/>
          <w:numId w:val="3"/>
        </w:numPr>
        <w:tabs>
          <w:tab w:val="left" w:pos="709"/>
          <w:tab w:val="left" w:pos="851"/>
        </w:tabs>
        <w:spacing w:after="0" w:line="480" w:lineRule="auto"/>
        <w:ind w:left="567" w:right="3" w:hanging="567"/>
        <w:jc w:val="both"/>
        <w:rPr>
          <w:rFonts w:ascii="Arial" w:hAnsi="Arial"/>
          <w:sz w:val="24"/>
          <w:szCs w:val="24"/>
        </w:rPr>
      </w:pPr>
      <w:r>
        <w:rPr>
          <w:rFonts w:ascii="Arial" w:hAnsi="Arial"/>
          <w:sz w:val="24"/>
          <w:szCs w:val="24"/>
        </w:rPr>
        <w:t>Τ</w:t>
      </w:r>
      <w:r w:rsidR="00B50744">
        <w:rPr>
          <w:rFonts w:ascii="Arial" w:hAnsi="Arial"/>
          <w:sz w:val="24"/>
          <w:szCs w:val="24"/>
        </w:rPr>
        <w:t xml:space="preserve">η διεύρυνση της </w:t>
      </w:r>
      <w:r w:rsidR="00FB039A">
        <w:rPr>
          <w:rFonts w:ascii="Arial" w:hAnsi="Arial"/>
          <w:sz w:val="24"/>
          <w:szCs w:val="24"/>
        </w:rPr>
        <w:t>δυνατότητας</w:t>
      </w:r>
      <w:r w:rsidR="00B50744">
        <w:rPr>
          <w:rFonts w:ascii="Arial" w:hAnsi="Arial"/>
          <w:sz w:val="24"/>
          <w:szCs w:val="24"/>
        </w:rPr>
        <w:t xml:space="preserve"> παροχής ενημέρωσης για ανεύρεση δοτών και παρένθετων μητέρων, ώστε</w:t>
      </w:r>
      <w:r>
        <w:rPr>
          <w:rFonts w:ascii="Arial" w:hAnsi="Arial"/>
          <w:sz w:val="24"/>
          <w:szCs w:val="24"/>
        </w:rPr>
        <w:t>,</w:t>
      </w:r>
      <w:r w:rsidR="00B50744">
        <w:rPr>
          <w:rFonts w:ascii="Arial" w:hAnsi="Arial"/>
          <w:sz w:val="24"/>
          <w:szCs w:val="24"/>
        </w:rPr>
        <w:t xml:space="preserve"> πέραν των αδειοδοτημένων ΜΙΥΑ και του ΣΙΥΑ</w:t>
      </w:r>
      <w:r>
        <w:rPr>
          <w:rFonts w:ascii="Arial" w:hAnsi="Arial"/>
          <w:sz w:val="24"/>
          <w:szCs w:val="24"/>
        </w:rPr>
        <w:t xml:space="preserve">, </w:t>
      </w:r>
      <w:r w:rsidR="00FB039A">
        <w:rPr>
          <w:rFonts w:ascii="Arial" w:hAnsi="Arial"/>
          <w:sz w:val="24"/>
          <w:szCs w:val="24"/>
        </w:rPr>
        <w:t>αυτή να παρέχεται και σε</w:t>
      </w:r>
      <w:r w:rsidR="00B50744">
        <w:rPr>
          <w:rFonts w:ascii="Arial" w:hAnsi="Arial"/>
          <w:sz w:val="24"/>
          <w:szCs w:val="24"/>
        </w:rPr>
        <w:t xml:space="preserve"> ιδρύματα ιστών</w:t>
      </w:r>
      <w:r w:rsidR="006267D7">
        <w:rPr>
          <w:rFonts w:ascii="Arial" w:hAnsi="Arial"/>
          <w:sz w:val="24"/>
          <w:szCs w:val="24"/>
        </w:rPr>
        <w:t>,</w:t>
      </w:r>
      <w:r w:rsidR="00B50744">
        <w:rPr>
          <w:rFonts w:ascii="Arial" w:hAnsi="Arial"/>
          <w:sz w:val="24"/>
          <w:szCs w:val="24"/>
        </w:rPr>
        <w:t xml:space="preserve"> </w:t>
      </w:r>
      <w:r w:rsidR="006022FE">
        <w:rPr>
          <w:rFonts w:ascii="Arial" w:hAnsi="Arial"/>
          <w:sz w:val="24"/>
          <w:szCs w:val="24"/>
        </w:rPr>
        <w:t>τα οποία</w:t>
      </w:r>
      <w:r w:rsidR="00B50744">
        <w:rPr>
          <w:rFonts w:ascii="Arial" w:hAnsi="Arial"/>
          <w:sz w:val="24"/>
          <w:szCs w:val="24"/>
        </w:rPr>
        <w:t xml:space="preserve"> αδειοδοτούνται δυνάμει του περί Προτύπων Ποιότητας και Ασφάλειας (Δωρεά, Προμήθεια, Έλεγχος, Επεξεργασία, Συντήρηση, Αποθήκευση και Διανομή) Ανθρώπινων Ιστών, Κυττάρων και Παράγωγων Προϊόντων Νόμου</w:t>
      </w:r>
      <w:r>
        <w:rPr>
          <w:rFonts w:ascii="Arial" w:hAnsi="Arial"/>
          <w:sz w:val="24"/>
          <w:szCs w:val="24"/>
        </w:rPr>
        <w:t>.</w:t>
      </w:r>
    </w:p>
    <w:p w14:paraId="08D82801" w14:textId="2070F379" w:rsidR="00B50744" w:rsidRPr="00856134" w:rsidRDefault="00FB039A" w:rsidP="00B50744">
      <w:pPr>
        <w:pStyle w:val="ListParagraph"/>
        <w:widowControl w:val="0"/>
        <w:numPr>
          <w:ilvl w:val="0"/>
          <w:numId w:val="3"/>
        </w:numPr>
        <w:tabs>
          <w:tab w:val="left" w:pos="709"/>
          <w:tab w:val="left" w:pos="851"/>
        </w:tabs>
        <w:spacing w:after="0" w:line="480" w:lineRule="auto"/>
        <w:ind w:left="567" w:right="3" w:hanging="567"/>
        <w:jc w:val="both"/>
        <w:rPr>
          <w:rFonts w:ascii="Arial" w:hAnsi="Arial"/>
          <w:sz w:val="24"/>
          <w:szCs w:val="24"/>
        </w:rPr>
      </w:pPr>
      <w:r>
        <w:rPr>
          <w:rFonts w:ascii="Arial" w:hAnsi="Arial"/>
          <w:sz w:val="24"/>
          <w:szCs w:val="24"/>
        </w:rPr>
        <w:t>Τ</w:t>
      </w:r>
      <w:r w:rsidR="00B50744">
        <w:rPr>
          <w:rFonts w:ascii="Arial" w:hAnsi="Arial"/>
          <w:sz w:val="24"/>
          <w:szCs w:val="24"/>
        </w:rPr>
        <w:t>ην ανωνυμία του δότη και την ανάγκη παροχής της επιλογής σε ενήλικο τέκνο να πληροφορηθεί την ταυτότητα του δότη.</w:t>
      </w:r>
    </w:p>
    <w:p w14:paraId="67835254" w14:textId="4BD8C1CF" w:rsidR="00B50744" w:rsidRDefault="00B50744" w:rsidP="00B50744">
      <w:pPr>
        <w:pStyle w:val="ListParagraph"/>
        <w:widowControl w:val="0"/>
        <w:tabs>
          <w:tab w:val="left" w:pos="426"/>
          <w:tab w:val="left" w:pos="851"/>
        </w:tabs>
        <w:spacing w:after="0" w:line="480" w:lineRule="auto"/>
        <w:ind w:left="0" w:right="3" w:firstLine="567"/>
        <w:jc w:val="both"/>
        <w:rPr>
          <w:rFonts w:ascii="Arial" w:hAnsi="Arial"/>
          <w:sz w:val="24"/>
          <w:szCs w:val="24"/>
        </w:rPr>
      </w:pPr>
      <w:r>
        <w:rPr>
          <w:rFonts w:ascii="Arial" w:hAnsi="Arial"/>
          <w:sz w:val="24"/>
          <w:szCs w:val="24"/>
        </w:rPr>
        <w:t xml:space="preserve">Η εκπρόσωπος </w:t>
      </w:r>
      <w:r w:rsidRPr="00A17460">
        <w:rPr>
          <w:rFonts w:ascii="Arial" w:hAnsi="Arial"/>
          <w:sz w:val="24"/>
          <w:szCs w:val="24"/>
        </w:rPr>
        <w:t>του Υπουργείου Υγείας</w:t>
      </w:r>
      <w:r w:rsidR="006267D7">
        <w:rPr>
          <w:rFonts w:ascii="Arial" w:hAnsi="Arial"/>
          <w:sz w:val="24"/>
          <w:szCs w:val="24"/>
        </w:rPr>
        <w:t>,</w:t>
      </w:r>
      <w:r w:rsidRPr="00A17460">
        <w:rPr>
          <w:rFonts w:ascii="Arial" w:hAnsi="Arial"/>
          <w:sz w:val="24"/>
          <w:szCs w:val="24"/>
        </w:rPr>
        <w:t xml:space="preserve"> </w:t>
      </w:r>
      <w:r w:rsidR="00594C19">
        <w:rPr>
          <w:rFonts w:ascii="Arial" w:hAnsi="Arial"/>
          <w:sz w:val="24"/>
          <w:szCs w:val="24"/>
        </w:rPr>
        <w:t xml:space="preserve">ενημερώνοντας την επιτροπή σε σχέση με </w:t>
      </w:r>
      <w:r w:rsidR="00FB039A">
        <w:rPr>
          <w:rFonts w:ascii="Arial" w:hAnsi="Arial"/>
          <w:sz w:val="24"/>
          <w:szCs w:val="24"/>
        </w:rPr>
        <w:t>τα πιο πάνω ζητήματα που τέθηκαν από</w:t>
      </w:r>
      <w:r w:rsidR="00594C19">
        <w:rPr>
          <w:rFonts w:ascii="Arial" w:hAnsi="Arial"/>
          <w:sz w:val="24"/>
          <w:szCs w:val="24"/>
        </w:rPr>
        <w:t xml:space="preserve"> μέλη της επιτροπής και</w:t>
      </w:r>
      <w:r w:rsidR="00FB039A">
        <w:rPr>
          <w:rFonts w:ascii="Arial" w:hAnsi="Arial"/>
          <w:sz w:val="24"/>
          <w:szCs w:val="24"/>
        </w:rPr>
        <w:t xml:space="preserve"> από</w:t>
      </w:r>
      <w:r w:rsidR="00594C19">
        <w:rPr>
          <w:rFonts w:ascii="Arial" w:hAnsi="Arial"/>
          <w:sz w:val="24"/>
          <w:szCs w:val="24"/>
        </w:rPr>
        <w:t xml:space="preserve"> </w:t>
      </w:r>
      <w:r w:rsidR="00FB039A">
        <w:rPr>
          <w:rFonts w:ascii="Arial" w:hAnsi="Arial"/>
          <w:sz w:val="24"/>
          <w:szCs w:val="24"/>
        </w:rPr>
        <w:t>εμπλεκόμενους</w:t>
      </w:r>
      <w:r w:rsidR="00594C19">
        <w:rPr>
          <w:rFonts w:ascii="Arial" w:hAnsi="Arial"/>
          <w:sz w:val="24"/>
          <w:szCs w:val="24"/>
        </w:rPr>
        <w:t xml:space="preserve"> φορείς, δήλωσε τα πιο κάτω</w:t>
      </w:r>
      <w:r>
        <w:rPr>
          <w:rFonts w:ascii="Arial" w:hAnsi="Arial"/>
          <w:sz w:val="24"/>
          <w:szCs w:val="24"/>
        </w:rPr>
        <w:t>:</w:t>
      </w:r>
    </w:p>
    <w:p w14:paraId="33FA418C" w14:textId="124E8015" w:rsidR="00B50744" w:rsidRDefault="00B50744" w:rsidP="00B50744">
      <w:pPr>
        <w:pStyle w:val="ListParagraph"/>
        <w:widowControl w:val="0"/>
        <w:numPr>
          <w:ilvl w:val="1"/>
          <w:numId w:val="2"/>
        </w:numPr>
        <w:tabs>
          <w:tab w:val="left" w:pos="851"/>
        </w:tabs>
        <w:spacing w:after="0" w:line="480" w:lineRule="auto"/>
        <w:ind w:left="567" w:right="3" w:hanging="567"/>
        <w:jc w:val="both"/>
        <w:rPr>
          <w:rFonts w:ascii="Arial" w:hAnsi="Arial"/>
          <w:sz w:val="24"/>
          <w:szCs w:val="24"/>
        </w:rPr>
      </w:pPr>
      <w:r>
        <w:rPr>
          <w:rFonts w:ascii="Arial" w:hAnsi="Arial"/>
          <w:sz w:val="24"/>
          <w:szCs w:val="24"/>
        </w:rPr>
        <w:t>Δεν υπάρχουν σήμερα αδειοδοτημένες ΜΙΥΑ</w:t>
      </w:r>
      <w:r w:rsidR="00594C19">
        <w:rPr>
          <w:rFonts w:ascii="Arial" w:hAnsi="Arial"/>
          <w:sz w:val="24"/>
          <w:szCs w:val="24"/>
        </w:rPr>
        <w:t>,</w:t>
      </w:r>
      <w:r>
        <w:rPr>
          <w:rFonts w:ascii="Arial" w:hAnsi="Arial"/>
          <w:sz w:val="24"/>
          <w:szCs w:val="24"/>
        </w:rPr>
        <w:t xml:space="preserve"> καθότι</w:t>
      </w:r>
      <w:r w:rsidR="006267D7">
        <w:rPr>
          <w:rFonts w:ascii="Arial" w:hAnsi="Arial"/>
          <w:sz w:val="24"/>
          <w:szCs w:val="24"/>
        </w:rPr>
        <w:t>,</w:t>
      </w:r>
      <w:r>
        <w:rPr>
          <w:rFonts w:ascii="Arial" w:hAnsi="Arial"/>
          <w:sz w:val="24"/>
          <w:szCs w:val="24"/>
        </w:rPr>
        <w:t xml:space="preserve"> για να καταστεί εφικτή η εφαρμογή των διατάξεων του βασικού νόμου αναφορικά με την αδειοδότηση</w:t>
      </w:r>
      <w:r w:rsidR="006267D7">
        <w:rPr>
          <w:rFonts w:ascii="Arial" w:hAnsi="Arial"/>
          <w:sz w:val="24"/>
          <w:szCs w:val="24"/>
        </w:rPr>
        <w:t>,</w:t>
      </w:r>
      <w:r>
        <w:rPr>
          <w:rFonts w:ascii="Arial" w:hAnsi="Arial"/>
          <w:sz w:val="24"/>
          <w:szCs w:val="24"/>
        </w:rPr>
        <w:t xml:space="preserve"> απαιτείται η θεσμοθέτηση του σχετικού κανονιστικού πλαισίου</w:t>
      </w:r>
      <w:r w:rsidR="00594C19">
        <w:rPr>
          <w:rFonts w:ascii="Arial" w:hAnsi="Arial"/>
          <w:sz w:val="24"/>
          <w:szCs w:val="24"/>
        </w:rPr>
        <w:t>.</w:t>
      </w:r>
    </w:p>
    <w:p w14:paraId="22B17A51" w14:textId="51335AB9" w:rsidR="00B50744" w:rsidRDefault="00594C19" w:rsidP="00B50744">
      <w:pPr>
        <w:pStyle w:val="ListParagraph"/>
        <w:widowControl w:val="0"/>
        <w:numPr>
          <w:ilvl w:val="1"/>
          <w:numId w:val="2"/>
        </w:numPr>
        <w:tabs>
          <w:tab w:val="left" w:pos="851"/>
        </w:tabs>
        <w:spacing w:after="0" w:line="480" w:lineRule="auto"/>
        <w:ind w:left="567" w:right="3" w:hanging="567"/>
        <w:jc w:val="both"/>
        <w:rPr>
          <w:rFonts w:ascii="Arial" w:hAnsi="Arial"/>
          <w:sz w:val="24"/>
          <w:szCs w:val="24"/>
        </w:rPr>
      </w:pPr>
      <w:r>
        <w:rPr>
          <w:rFonts w:ascii="Arial" w:hAnsi="Arial"/>
          <w:sz w:val="24"/>
          <w:szCs w:val="24"/>
        </w:rPr>
        <w:t>Η</w:t>
      </w:r>
      <w:r w:rsidR="00B50744">
        <w:rPr>
          <w:rFonts w:ascii="Arial" w:hAnsi="Arial"/>
          <w:sz w:val="24"/>
          <w:szCs w:val="24"/>
        </w:rPr>
        <w:t xml:space="preserve"> επιδότηση για τη χρήση της διαδικασίας υποβοηθούμενης αναπαραγωγής ανέρχεται σ</w:t>
      </w:r>
      <w:r w:rsidR="006022FE">
        <w:rPr>
          <w:rFonts w:ascii="Arial" w:hAnsi="Arial"/>
          <w:sz w:val="24"/>
          <w:szCs w:val="24"/>
        </w:rPr>
        <w:t>τα</w:t>
      </w:r>
      <w:r w:rsidR="00B50744">
        <w:rPr>
          <w:rFonts w:ascii="Arial" w:hAnsi="Arial"/>
          <w:sz w:val="24"/>
          <w:szCs w:val="24"/>
        </w:rPr>
        <w:t xml:space="preserve"> €2.500 ανά προσπάθεια με μέγιστο αριθμό προσπαθειών τις τέσσερις. Το ποσό αυτό δύναται να διαφοροποιείται σε συγκεκριμένες περιπτώσεις</w:t>
      </w:r>
      <w:r w:rsidR="006267D7">
        <w:rPr>
          <w:rFonts w:ascii="Arial" w:hAnsi="Arial"/>
          <w:sz w:val="24"/>
          <w:szCs w:val="24"/>
        </w:rPr>
        <w:t>,</w:t>
      </w:r>
      <w:r w:rsidR="00B50744">
        <w:rPr>
          <w:rFonts w:ascii="Arial" w:hAnsi="Arial"/>
          <w:sz w:val="24"/>
          <w:szCs w:val="24"/>
        </w:rPr>
        <w:t xml:space="preserve"> όπως όταν το γενετικό υλικό προέρχεται από ένα</w:t>
      </w:r>
      <w:r w:rsidR="006267D7">
        <w:rPr>
          <w:rFonts w:ascii="Arial" w:hAnsi="Arial"/>
          <w:sz w:val="24"/>
          <w:szCs w:val="24"/>
        </w:rPr>
        <w:t>ν</w:t>
      </w:r>
      <w:r w:rsidR="00B50744">
        <w:rPr>
          <w:rFonts w:ascii="Arial" w:hAnsi="Arial"/>
          <w:sz w:val="24"/>
          <w:szCs w:val="24"/>
        </w:rPr>
        <w:t xml:space="preserve"> από τους συζύγους ή από το μονήρες άτομο που υποβάλλει αίτηση για υποβοηθούμενη αναπαραγωγή ή όταν η διαδικασία διακόπτεται πριν </w:t>
      </w:r>
      <w:r>
        <w:rPr>
          <w:rFonts w:ascii="Arial" w:hAnsi="Arial"/>
          <w:sz w:val="24"/>
          <w:szCs w:val="24"/>
        </w:rPr>
        <w:t xml:space="preserve">από </w:t>
      </w:r>
      <w:r w:rsidR="00B50744">
        <w:rPr>
          <w:rFonts w:ascii="Arial" w:hAnsi="Arial"/>
          <w:sz w:val="24"/>
          <w:szCs w:val="24"/>
        </w:rPr>
        <w:t>την ολοκλήρωσή της.  Με τη διεύρυνση του ηλικιακού ορίου για υποβοηθούμενη αναπαραγωγή από τ</w:t>
      </w:r>
      <w:r>
        <w:rPr>
          <w:rFonts w:ascii="Arial" w:hAnsi="Arial"/>
          <w:sz w:val="24"/>
          <w:szCs w:val="24"/>
        </w:rPr>
        <w:t>ο</w:t>
      </w:r>
      <w:r w:rsidR="00B50744">
        <w:rPr>
          <w:rFonts w:ascii="Arial" w:hAnsi="Arial"/>
          <w:sz w:val="24"/>
          <w:szCs w:val="24"/>
        </w:rPr>
        <w:t xml:space="preserve"> </w:t>
      </w:r>
      <w:r w:rsidR="006267D7">
        <w:rPr>
          <w:rFonts w:ascii="Arial" w:hAnsi="Arial"/>
          <w:sz w:val="24"/>
          <w:szCs w:val="24"/>
        </w:rPr>
        <w:t>πεντηκοστό</w:t>
      </w:r>
      <w:r w:rsidR="00424031">
        <w:rPr>
          <w:rFonts w:ascii="Arial" w:hAnsi="Arial"/>
          <w:sz w:val="24"/>
          <w:szCs w:val="24"/>
        </w:rPr>
        <w:t xml:space="preserve"> </w:t>
      </w:r>
      <w:r>
        <w:rPr>
          <w:rFonts w:ascii="Arial" w:hAnsi="Arial"/>
          <w:sz w:val="24"/>
          <w:szCs w:val="24"/>
        </w:rPr>
        <w:t>στο</w:t>
      </w:r>
      <w:r w:rsidR="00B50744">
        <w:rPr>
          <w:rFonts w:ascii="Arial" w:hAnsi="Arial"/>
          <w:sz w:val="24"/>
          <w:szCs w:val="24"/>
        </w:rPr>
        <w:t xml:space="preserve"> </w:t>
      </w:r>
      <w:r w:rsidR="006267D7">
        <w:rPr>
          <w:rFonts w:ascii="Arial" w:hAnsi="Arial"/>
          <w:sz w:val="24"/>
          <w:szCs w:val="24"/>
        </w:rPr>
        <w:t xml:space="preserve">πεντηκοστό τρίτο </w:t>
      </w:r>
      <w:r>
        <w:rPr>
          <w:rFonts w:ascii="Arial" w:hAnsi="Arial"/>
          <w:sz w:val="24"/>
          <w:szCs w:val="24"/>
        </w:rPr>
        <w:t>έτος</w:t>
      </w:r>
      <w:r w:rsidR="00B50744">
        <w:rPr>
          <w:rFonts w:ascii="Arial" w:hAnsi="Arial"/>
          <w:sz w:val="24"/>
          <w:szCs w:val="24"/>
        </w:rPr>
        <w:t xml:space="preserve"> πρέπει να διευ</w:t>
      </w:r>
      <w:r w:rsidR="00334D22">
        <w:rPr>
          <w:rFonts w:ascii="Arial" w:hAnsi="Arial"/>
          <w:sz w:val="24"/>
          <w:szCs w:val="24"/>
        </w:rPr>
        <w:t>ρ</w:t>
      </w:r>
      <w:r w:rsidR="00B50744">
        <w:rPr>
          <w:rFonts w:ascii="Arial" w:hAnsi="Arial"/>
          <w:sz w:val="24"/>
          <w:szCs w:val="24"/>
        </w:rPr>
        <w:t>υνθεί αν</w:t>
      </w:r>
      <w:r w:rsidR="00DA091D">
        <w:rPr>
          <w:rFonts w:ascii="Arial" w:hAnsi="Arial"/>
          <w:sz w:val="24"/>
          <w:szCs w:val="24"/>
        </w:rPr>
        <w:t>άλογα</w:t>
      </w:r>
      <w:r w:rsidR="00B50744">
        <w:rPr>
          <w:rFonts w:ascii="Arial" w:hAnsi="Arial"/>
          <w:sz w:val="24"/>
          <w:szCs w:val="24"/>
        </w:rPr>
        <w:t xml:space="preserve"> και το ηλικιακό όριο </w:t>
      </w:r>
      <w:r w:rsidR="00FB039A">
        <w:rPr>
          <w:rFonts w:ascii="Arial" w:hAnsi="Arial"/>
          <w:sz w:val="24"/>
          <w:szCs w:val="24"/>
        </w:rPr>
        <w:t>για το οποίο</w:t>
      </w:r>
      <w:r w:rsidR="00B50744">
        <w:rPr>
          <w:rFonts w:ascii="Arial" w:hAnsi="Arial"/>
          <w:sz w:val="24"/>
          <w:szCs w:val="24"/>
        </w:rPr>
        <w:t xml:space="preserve"> δύναται να παραχωρείται επιδότηση. Τα φαρμακευτικά σκευάσματα και </w:t>
      </w:r>
      <w:r w:rsidR="00FB039A">
        <w:rPr>
          <w:rFonts w:ascii="Arial" w:hAnsi="Arial"/>
          <w:sz w:val="24"/>
          <w:szCs w:val="24"/>
        </w:rPr>
        <w:t xml:space="preserve">οι </w:t>
      </w:r>
      <w:r w:rsidR="00B50744">
        <w:rPr>
          <w:rFonts w:ascii="Arial" w:hAnsi="Arial"/>
          <w:sz w:val="24"/>
          <w:szCs w:val="24"/>
        </w:rPr>
        <w:t>ορμόνες παρέχονται δωρεάν</w:t>
      </w:r>
      <w:r w:rsidR="00DA091D">
        <w:rPr>
          <w:rFonts w:ascii="Arial" w:hAnsi="Arial"/>
          <w:sz w:val="24"/>
          <w:szCs w:val="24"/>
        </w:rPr>
        <w:t>,</w:t>
      </w:r>
      <w:r w:rsidR="00B50744">
        <w:rPr>
          <w:rFonts w:ascii="Arial" w:hAnsi="Arial"/>
          <w:sz w:val="24"/>
          <w:szCs w:val="24"/>
        </w:rPr>
        <w:t xml:space="preserve"> εφόσον κριθεί ότι απαιτούνται για τη διενέργεια της διαδικασίας υποβοηθούμενης αναπαραγωγής</w:t>
      </w:r>
      <w:r w:rsidR="00DA091D">
        <w:rPr>
          <w:rFonts w:ascii="Arial" w:hAnsi="Arial"/>
          <w:sz w:val="24"/>
          <w:szCs w:val="24"/>
        </w:rPr>
        <w:t>.</w:t>
      </w:r>
    </w:p>
    <w:p w14:paraId="0DAE42D5" w14:textId="6B5AA83E" w:rsidR="00B50744" w:rsidRPr="00D21332" w:rsidRDefault="00DA091D" w:rsidP="00B50744">
      <w:pPr>
        <w:pStyle w:val="ListParagraph"/>
        <w:widowControl w:val="0"/>
        <w:numPr>
          <w:ilvl w:val="1"/>
          <w:numId w:val="2"/>
        </w:numPr>
        <w:tabs>
          <w:tab w:val="left" w:pos="851"/>
        </w:tabs>
        <w:spacing w:after="0" w:line="480" w:lineRule="auto"/>
        <w:ind w:left="567" w:right="3" w:hanging="567"/>
        <w:jc w:val="both"/>
        <w:rPr>
          <w:rFonts w:ascii="Arial" w:hAnsi="Arial"/>
          <w:sz w:val="24"/>
          <w:szCs w:val="24"/>
        </w:rPr>
      </w:pPr>
      <w:r>
        <w:rPr>
          <w:rFonts w:ascii="Arial" w:hAnsi="Arial"/>
          <w:sz w:val="24"/>
          <w:szCs w:val="24"/>
        </w:rPr>
        <w:t>Η παροχή</w:t>
      </w:r>
      <w:r w:rsidR="00B50744" w:rsidRPr="00D21332">
        <w:rPr>
          <w:rFonts w:ascii="Arial" w:hAnsi="Arial"/>
          <w:sz w:val="24"/>
          <w:szCs w:val="24"/>
        </w:rPr>
        <w:t xml:space="preserve"> </w:t>
      </w:r>
      <w:r w:rsidR="00FB039A">
        <w:rPr>
          <w:rFonts w:ascii="Arial" w:hAnsi="Arial"/>
          <w:sz w:val="24"/>
          <w:szCs w:val="24"/>
        </w:rPr>
        <w:t>δυνατότητας</w:t>
      </w:r>
      <w:r w:rsidR="00B50744" w:rsidRPr="00D21332">
        <w:rPr>
          <w:rFonts w:ascii="Arial" w:hAnsi="Arial"/>
          <w:sz w:val="24"/>
          <w:szCs w:val="24"/>
        </w:rPr>
        <w:t xml:space="preserve"> σε ιδρύματα ιστών </w:t>
      </w:r>
      <w:r w:rsidR="007C7C7C">
        <w:rPr>
          <w:rFonts w:ascii="Arial" w:hAnsi="Arial"/>
          <w:sz w:val="24"/>
          <w:szCs w:val="24"/>
        </w:rPr>
        <w:t>τα οποία</w:t>
      </w:r>
      <w:r w:rsidR="00B50744" w:rsidRPr="00D21332">
        <w:rPr>
          <w:rFonts w:ascii="Arial" w:hAnsi="Arial"/>
          <w:sz w:val="24"/>
          <w:szCs w:val="24"/>
        </w:rPr>
        <w:t xml:space="preserve"> αδειοδοτούνται δυνάμει του περί Προτύπων Ποιότητας και Ασφάλειας (Δωρεά, Προμήθεια, Έλεγχος, Επεξεργασία, Συντήρηση, Αποθήκευση και Διανομή) Ανθρώπινων Ιστών, Κυττάρων και Παράγωγων Προϊόντων Νόμου να παρέχουν ενημέρωση για την ανεύρεση δοτών και/ή παρένθετων μητέρων</w:t>
      </w:r>
      <w:r w:rsidR="006267D7">
        <w:rPr>
          <w:rFonts w:ascii="Arial" w:hAnsi="Arial"/>
          <w:sz w:val="24"/>
          <w:szCs w:val="24"/>
        </w:rPr>
        <w:t xml:space="preserve"> </w:t>
      </w:r>
      <w:r w:rsidR="00B50744" w:rsidRPr="00D21332">
        <w:rPr>
          <w:rFonts w:ascii="Arial" w:hAnsi="Arial"/>
          <w:sz w:val="24"/>
          <w:szCs w:val="24"/>
        </w:rPr>
        <w:t>αποτελεί θέμα πολιτικής και ως εκ τούτου</w:t>
      </w:r>
      <w:r w:rsidR="00381CBE">
        <w:rPr>
          <w:rFonts w:ascii="Arial" w:hAnsi="Arial"/>
          <w:sz w:val="24"/>
          <w:szCs w:val="24"/>
        </w:rPr>
        <w:t xml:space="preserve"> επιφυλάχθηκε να </w:t>
      </w:r>
      <w:r w:rsidR="00FB039A">
        <w:rPr>
          <w:rFonts w:ascii="Arial" w:hAnsi="Arial"/>
          <w:sz w:val="24"/>
          <w:szCs w:val="24"/>
        </w:rPr>
        <w:t xml:space="preserve">ενημερώσει </w:t>
      </w:r>
      <w:r w:rsidR="00381CBE">
        <w:rPr>
          <w:rFonts w:ascii="Arial" w:hAnsi="Arial"/>
          <w:sz w:val="24"/>
          <w:szCs w:val="24"/>
        </w:rPr>
        <w:t xml:space="preserve">επ’ αυτού </w:t>
      </w:r>
      <w:r w:rsidR="00FB039A">
        <w:rPr>
          <w:rFonts w:ascii="Arial" w:hAnsi="Arial"/>
          <w:sz w:val="24"/>
          <w:szCs w:val="24"/>
        </w:rPr>
        <w:t xml:space="preserve">την επιτροπή </w:t>
      </w:r>
      <w:r w:rsidR="00381CBE">
        <w:rPr>
          <w:rFonts w:ascii="Arial" w:hAnsi="Arial"/>
          <w:sz w:val="24"/>
          <w:szCs w:val="24"/>
        </w:rPr>
        <w:t>σε μεταγενέστερο στάδιο</w:t>
      </w:r>
      <w:r>
        <w:rPr>
          <w:rFonts w:ascii="Arial" w:hAnsi="Arial"/>
          <w:sz w:val="24"/>
          <w:szCs w:val="24"/>
        </w:rPr>
        <w:t>.</w:t>
      </w:r>
    </w:p>
    <w:p w14:paraId="71468AD7" w14:textId="7340452D" w:rsidR="00B50744" w:rsidRPr="00381CBE" w:rsidRDefault="00DA091D" w:rsidP="00381CBE">
      <w:pPr>
        <w:pStyle w:val="ListParagraph"/>
        <w:widowControl w:val="0"/>
        <w:numPr>
          <w:ilvl w:val="1"/>
          <w:numId w:val="2"/>
        </w:numPr>
        <w:tabs>
          <w:tab w:val="left" w:pos="851"/>
        </w:tabs>
        <w:spacing w:after="0" w:line="480" w:lineRule="auto"/>
        <w:ind w:left="567" w:right="3" w:hanging="567"/>
        <w:jc w:val="both"/>
        <w:rPr>
          <w:rFonts w:ascii="Arial" w:hAnsi="Arial"/>
          <w:sz w:val="24"/>
          <w:szCs w:val="24"/>
        </w:rPr>
      </w:pPr>
      <w:r>
        <w:rPr>
          <w:rFonts w:ascii="Arial" w:hAnsi="Arial"/>
          <w:sz w:val="24"/>
          <w:szCs w:val="24"/>
        </w:rPr>
        <w:t xml:space="preserve">Θα </w:t>
      </w:r>
      <w:r w:rsidR="00B5736C">
        <w:rPr>
          <w:rFonts w:ascii="Arial" w:hAnsi="Arial"/>
          <w:sz w:val="24"/>
          <w:szCs w:val="24"/>
        </w:rPr>
        <w:t>διεξάγεται έλεγχος στα αρχεία</w:t>
      </w:r>
      <w:r w:rsidR="00B50744">
        <w:rPr>
          <w:rFonts w:ascii="Arial" w:hAnsi="Arial"/>
          <w:sz w:val="24"/>
          <w:szCs w:val="24"/>
        </w:rPr>
        <w:t xml:space="preserve"> των ΜΙΥΑ</w:t>
      </w:r>
      <w:r>
        <w:rPr>
          <w:rFonts w:ascii="Arial" w:hAnsi="Arial"/>
          <w:sz w:val="24"/>
          <w:szCs w:val="24"/>
        </w:rPr>
        <w:t>,</w:t>
      </w:r>
      <w:r w:rsidR="00B50744">
        <w:rPr>
          <w:rFonts w:ascii="Arial" w:hAnsi="Arial"/>
          <w:sz w:val="24"/>
          <w:szCs w:val="24"/>
        </w:rPr>
        <w:t xml:space="preserve"> όπου θα δηλώνεται </w:t>
      </w:r>
      <w:r>
        <w:rPr>
          <w:rFonts w:ascii="Arial" w:hAnsi="Arial"/>
          <w:sz w:val="24"/>
          <w:szCs w:val="24"/>
        </w:rPr>
        <w:t>κατά πόσο</w:t>
      </w:r>
      <w:r w:rsidR="00B50744">
        <w:rPr>
          <w:rFonts w:ascii="Arial" w:hAnsi="Arial"/>
          <w:sz w:val="24"/>
          <w:szCs w:val="24"/>
        </w:rPr>
        <w:t xml:space="preserve"> μια γυναίκα συμμετέχει στη διαδικασία υποβοηθούμενης αναπαραγωγής ως μονήρης γυναίκα ή ως παρένθετη μητέρα, καθώς και μέσω των εντεταλμένων επιθεωρητών κατά τα προβλεπόμενα στο Μέρος ΙΧ του </w:t>
      </w:r>
      <w:r>
        <w:rPr>
          <w:rFonts w:ascii="Arial" w:hAnsi="Arial"/>
          <w:sz w:val="24"/>
          <w:szCs w:val="24"/>
        </w:rPr>
        <w:t xml:space="preserve">υπό τροποποίηση </w:t>
      </w:r>
      <w:r w:rsidR="00B50744">
        <w:rPr>
          <w:rFonts w:ascii="Arial" w:hAnsi="Arial"/>
          <w:sz w:val="24"/>
          <w:szCs w:val="24"/>
        </w:rPr>
        <w:t>βασικού νόμου.</w:t>
      </w:r>
      <w:r w:rsidR="00381CBE">
        <w:rPr>
          <w:rFonts w:ascii="Arial" w:hAnsi="Arial"/>
          <w:sz w:val="24"/>
          <w:szCs w:val="24"/>
        </w:rPr>
        <w:t xml:space="preserve"> Παρ</w:t>
      </w:r>
      <w:r w:rsidR="006267D7">
        <w:rPr>
          <w:rFonts w:ascii="Arial" w:hAnsi="Arial"/>
          <w:sz w:val="24"/>
          <w:szCs w:val="24"/>
        </w:rPr>
        <w:t xml:space="preserve">’ </w:t>
      </w:r>
      <w:r w:rsidR="00381CBE">
        <w:rPr>
          <w:rFonts w:ascii="Arial" w:hAnsi="Arial"/>
          <w:sz w:val="24"/>
          <w:szCs w:val="24"/>
        </w:rPr>
        <w:t>όλα αυτά, η διαπίστωση κατά πόσον γυναίκα η οποία έρχεται από το εξωτερικό είναι μονήρης δεν είναι πάντα εφικτή.</w:t>
      </w:r>
    </w:p>
    <w:p w14:paraId="3A49536A" w14:textId="1289D879" w:rsidR="00B50744" w:rsidRPr="00640FD1" w:rsidRDefault="00B50744" w:rsidP="00B50744">
      <w:pPr>
        <w:widowControl w:val="0"/>
        <w:tabs>
          <w:tab w:val="left" w:pos="567"/>
          <w:tab w:val="left" w:pos="851"/>
        </w:tabs>
        <w:spacing w:after="0" w:line="480" w:lineRule="auto"/>
        <w:ind w:right="3"/>
        <w:jc w:val="both"/>
        <w:rPr>
          <w:rFonts w:ascii="Arial" w:hAnsi="Arial"/>
          <w:sz w:val="24"/>
          <w:szCs w:val="24"/>
        </w:rPr>
      </w:pPr>
      <w:r>
        <w:rPr>
          <w:rFonts w:ascii="Arial" w:hAnsi="Arial"/>
          <w:sz w:val="24"/>
          <w:szCs w:val="24"/>
        </w:rPr>
        <w:tab/>
      </w:r>
      <w:r w:rsidRPr="00640FD1">
        <w:rPr>
          <w:rFonts w:ascii="Arial" w:hAnsi="Arial"/>
          <w:sz w:val="24"/>
          <w:szCs w:val="24"/>
        </w:rPr>
        <w:t xml:space="preserve">Η εκπρόσωπος της Νομικής Υπηρεσίας </w:t>
      </w:r>
      <w:r w:rsidR="00B5736C">
        <w:rPr>
          <w:rFonts w:ascii="Arial" w:hAnsi="Arial"/>
          <w:sz w:val="24"/>
          <w:szCs w:val="24"/>
        </w:rPr>
        <w:t xml:space="preserve">της Δημοκρατίας </w:t>
      </w:r>
      <w:r w:rsidRPr="00640FD1">
        <w:rPr>
          <w:rFonts w:ascii="Arial" w:hAnsi="Arial"/>
          <w:sz w:val="24"/>
          <w:szCs w:val="24"/>
        </w:rPr>
        <w:t>ανέφερε ότι το ΣΙΥΑ</w:t>
      </w:r>
      <w:r w:rsidR="007C7C7C">
        <w:rPr>
          <w:rFonts w:ascii="Arial" w:hAnsi="Arial"/>
          <w:sz w:val="24"/>
          <w:szCs w:val="24"/>
        </w:rPr>
        <w:t>,</w:t>
      </w:r>
      <w:r w:rsidRPr="00640FD1">
        <w:rPr>
          <w:rFonts w:ascii="Arial" w:hAnsi="Arial"/>
          <w:sz w:val="24"/>
          <w:szCs w:val="24"/>
        </w:rPr>
        <w:t xml:space="preserve"> κατά την εξέταση αίτησης για χορήγηση άδειας για υποβοηθούμενη αναπαραγωγή</w:t>
      </w:r>
      <w:r w:rsidR="007C7C7C">
        <w:rPr>
          <w:rFonts w:ascii="Arial" w:hAnsi="Arial"/>
          <w:sz w:val="24"/>
          <w:szCs w:val="24"/>
        </w:rPr>
        <w:t>,</w:t>
      </w:r>
      <w:r w:rsidRPr="00640FD1">
        <w:rPr>
          <w:rFonts w:ascii="Arial" w:hAnsi="Arial"/>
          <w:sz w:val="24"/>
          <w:szCs w:val="24"/>
        </w:rPr>
        <w:t xml:space="preserve"> δεν περιορίζεται σε ηλικιακά κριτήρια</w:t>
      </w:r>
      <w:r w:rsidR="00DA091D">
        <w:rPr>
          <w:rFonts w:ascii="Arial" w:hAnsi="Arial"/>
          <w:sz w:val="24"/>
          <w:szCs w:val="24"/>
        </w:rPr>
        <w:t>,</w:t>
      </w:r>
      <w:r w:rsidRPr="00640FD1">
        <w:rPr>
          <w:rFonts w:ascii="Arial" w:hAnsi="Arial"/>
          <w:sz w:val="24"/>
          <w:szCs w:val="24"/>
        </w:rPr>
        <w:t xml:space="preserve"> αλλά λαμβάνει υπόψη και σειρά άλλων παραγόντων</w:t>
      </w:r>
      <w:r w:rsidR="00DA091D">
        <w:rPr>
          <w:rFonts w:ascii="Arial" w:hAnsi="Arial"/>
          <w:sz w:val="24"/>
          <w:szCs w:val="24"/>
        </w:rPr>
        <w:t>,</w:t>
      </w:r>
      <w:r w:rsidRPr="00640FD1">
        <w:rPr>
          <w:rFonts w:ascii="Arial" w:hAnsi="Arial"/>
          <w:sz w:val="24"/>
          <w:szCs w:val="24"/>
        </w:rPr>
        <w:t xml:space="preserve"> όπως το καλώς νοούμενο συμφέρον του τέκνου και τυχόν ιατρικ</w:t>
      </w:r>
      <w:r w:rsidR="002B2928">
        <w:rPr>
          <w:rFonts w:ascii="Arial" w:hAnsi="Arial"/>
          <w:sz w:val="24"/>
          <w:szCs w:val="24"/>
        </w:rPr>
        <w:t>οί</w:t>
      </w:r>
      <w:r w:rsidRPr="00640FD1">
        <w:rPr>
          <w:rFonts w:ascii="Arial" w:hAnsi="Arial"/>
          <w:sz w:val="24"/>
          <w:szCs w:val="24"/>
        </w:rPr>
        <w:t xml:space="preserve"> κ</w:t>
      </w:r>
      <w:r w:rsidR="002B2928">
        <w:rPr>
          <w:rFonts w:ascii="Arial" w:hAnsi="Arial"/>
          <w:sz w:val="24"/>
          <w:szCs w:val="24"/>
        </w:rPr>
        <w:t>ίνδυνοι</w:t>
      </w:r>
      <w:r w:rsidRPr="00640FD1">
        <w:rPr>
          <w:rFonts w:ascii="Arial" w:hAnsi="Arial"/>
          <w:sz w:val="24"/>
          <w:szCs w:val="24"/>
        </w:rPr>
        <w:t xml:space="preserve"> </w:t>
      </w:r>
      <w:r w:rsidR="00D324D8">
        <w:rPr>
          <w:rFonts w:ascii="Arial" w:hAnsi="Arial"/>
          <w:sz w:val="24"/>
          <w:szCs w:val="24"/>
        </w:rPr>
        <w:t xml:space="preserve">που </w:t>
      </w:r>
      <w:r w:rsidR="00604A7D">
        <w:rPr>
          <w:rFonts w:ascii="Arial" w:hAnsi="Arial"/>
          <w:sz w:val="24"/>
          <w:szCs w:val="24"/>
        </w:rPr>
        <w:t>ελλοχεύουν</w:t>
      </w:r>
      <w:r w:rsidR="00D324D8">
        <w:rPr>
          <w:rFonts w:ascii="Arial" w:hAnsi="Arial"/>
          <w:sz w:val="24"/>
          <w:szCs w:val="24"/>
        </w:rPr>
        <w:t xml:space="preserve"> </w:t>
      </w:r>
      <w:r w:rsidRPr="00640FD1">
        <w:rPr>
          <w:rFonts w:ascii="Arial" w:hAnsi="Arial"/>
          <w:sz w:val="24"/>
          <w:szCs w:val="24"/>
        </w:rPr>
        <w:t>για την κυοφορούσα και το έμβρυο. Επιπλέον</w:t>
      </w:r>
      <w:r w:rsidR="00D324D8">
        <w:rPr>
          <w:rFonts w:ascii="Arial" w:hAnsi="Arial"/>
          <w:sz w:val="24"/>
          <w:szCs w:val="24"/>
        </w:rPr>
        <w:t>,</w:t>
      </w:r>
      <w:r w:rsidRPr="00640FD1">
        <w:rPr>
          <w:rFonts w:ascii="Arial" w:hAnsi="Arial"/>
          <w:sz w:val="24"/>
          <w:szCs w:val="24"/>
        </w:rPr>
        <w:t xml:space="preserve"> λαμβάνεται υπόψη και η </w:t>
      </w:r>
      <w:r w:rsidR="007C7C7C">
        <w:rPr>
          <w:rFonts w:ascii="Arial" w:hAnsi="Arial"/>
          <w:sz w:val="24"/>
          <w:szCs w:val="24"/>
        </w:rPr>
        <w:t xml:space="preserve">αντίστοιχη </w:t>
      </w:r>
      <w:r w:rsidRPr="00640FD1">
        <w:rPr>
          <w:rFonts w:ascii="Arial" w:hAnsi="Arial"/>
          <w:sz w:val="24"/>
          <w:szCs w:val="24"/>
        </w:rPr>
        <w:t>πρακτική που ακολουθείται σε άλλες χώρες της Ευρωπαϊκής Ένωσης και σε τρίτες χώρες.</w:t>
      </w:r>
    </w:p>
    <w:p w14:paraId="081C03F5" w14:textId="5029F9F4" w:rsidR="00DA091D" w:rsidRDefault="00DA091D" w:rsidP="00B50744">
      <w:pPr>
        <w:widowControl w:val="0"/>
        <w:tabs>
          <w:tab w:val="left" w:pos="709"/>
        </w:tabs>
        <w:spacing w:after="0" w:line="480" w:lineRule="auto"/>
        <w:ind w:right="3" w:firstLine="567"/>
        <w:jc w:val="both"/>
        <w:rPr>
          <w:rFonts w:ascii="Arial" w:hAnsi="Arial"/>
          <w:sz w:val="24"/>
          <w:szCs w:val="24"/>
        </w:rPr>
      </w:pPr>
      <w:r>
        <w:rPr>
          <w:rFonts w:ascii="Arial" w:hAnsi="Arial"/>
          <w:sz w:val="24"/>
          <w:szCs w:val="24"/>
        </w:rPr>
        <w:t>Η</w:t>
      </w:r>
      <w:r w:rsidR="00B50744">
        <w:rPr>
          <w:rFonts w:ascii="Arial" w:hAnsi="Arial"/>
          <w:sz w:val="24"/>
          <w:szCs w:val="24"/>
        </w:rPr>
        <w:t xml:space="preserve"> εκπρόσωπος του Υπουργείου Υγείας</w:t>
      </w:r>
      <w:r>
        <w:rPr>
          <w:rFonts w:ascii="Arial" w:hAnsi="Arial"/>
          <w:sz w:val="24"/>
          <w:szCs w:val="24"/>
        </w:rPr>
        <w:t>, αναφορικά με την ανωνυμία του δότη,</w:t>
      </w:r>
      <w:r w:rsidR="00B50744">
        <w:rPr>
          <w:rFonts w:ascii="Arial" w:hAnsi="Arial"/>
          <w:sz w:val="24"/>
          <w:szCs w:val="24"/>
        </w:rPr>
        <w:t xml:space="preserve"> ανέφερε ότι σ</w:t>
      </w:r>
      <w:r w:rsidR="00B50744" w:rsidRPr="00D21332">
        <w:rPr>
          <w:rFonts w:ascii="Arial" w:hAnsi="Arial"/>
          <w:sz w:val="24"/>
          <w:szCs w:val="24"/>
        </w:rPr>
        <w:t xml:space="preserve">τη βάση </w:t>
      </w:r>
      <w:r w:rsidR="007C7C7C">
        <w:rPr>
          <w:rFonts w:ascii="Arial" w:hAnsi="Arial"/>
          <w:sz w:val="24"/>
          <w:szCs w:val="24"/>
        </w:rPr>
        <w:t xml:space="preserve">νομικής </w:t>
      </w:r>
      <w:r w:rsidR="00B50744" w:rsidRPr="00D21332">
        <w:rPr>
          <w:rFonts w:ascii="Arial" w:hAnsi="Arial"/>
          <w:sz w:val="24"/>
          <w:szCs w:val="24"/>
        </w:rPr>
        <w:t>συμβουλής την οποία</w:t>
      </w:r>
      <w:r w:rsidR="00B50744">
        <w:rPr>
          <w:rFonts w:ascii="Arial" w:hAnsi="Arial"/>
          <w:sz w:val="24"/>
          <w:szCs w:val="24"/>
        </w:rPr>
        <w:t xml:space="preserve"> παλαιότερα</w:t>
      </w:r>
      <w:r w:rsidR="00B50744" w:rsidRPr="00D21332">
        <w:rPr>
          <w:rFonts w:ascii="Arial" w:hAnsi="Arial"/>
          <w:sz w:val="24"/>
          <w:szCs w:val="24"/>
        </w:rPr>
        <w:t xml:space="preserve"> το </w:t>
      </w:r>
      <w:r w:rsidR="00B50744">
        <w:rPr>
          <w:rFonts w:ascii="Arial" w:hAnsi="Arial"/>
          <w:sz w:val="24"/>
          <w:szCs w:val="24"/>
        </w:rPr>
        <w:t>υπουργείο</w:t>
      </w:r>
      <w:r w:rsidR="00B50744" w:rsidRPr="00D21332">
        <w:rPr>
          <w:rFonts w:ascii="Arial" w:hAnsi="Arial"/>
          <w:sz w:val="24"/>
          <w:szCs w:val="24"/>
        </w:rPr>
        <w:t xml:space="preserve"> </w:t>
      </w:r>
      <w:r w:rsidR="00B50744">
        <w:rPr>
          <w:rFonts w:ascii="Arial" w:hAnsi="Arial"/>
          <w:sz w:val="24"/>
          <w:szCs w:val="24"/>
        </w:rPr>
        <w:t xml:space="preserve">είχε λάβει επί του θέματος </w:t>
      </w:r>
      <w:r w:rsidR="00B50744" w:rsidRPr="00D21332">
        <w:rPr>
          <w:rFonts w:ascii="Arial" w:hAnsi="Arial"/>
          <w:sz w:val="24"/>
          <w:szCs w:val="24"/>
        </w:rPr>
        <w:t>από τη Νομική Υπηρεσία της Δημοκρατίας</w:t>
      </w:r>
      <w:r w:rsidR="006267D7">
        <w:rPr>
          <w:rFonts w:ascii="Arial" w:hAnsi="Arial"/>
          <w:sz w:val="24"/>
          <w:szCs w:val="24"/>
        </w:rPr>
        <w:t xml:space="preserve"> </w:t>
      </w:r>
      <w:r w:rsidR="00D324D8">
        <w:rPr>
          <w:rFonts w:ascii="Arial" w:hAnsi="Arial"/>
          <w:sz w:val="24"/>
          <w:szCs w:val="24"/>
        </w:rPr>
        <w:t>αυτή</w:t>
      </w:r>
      <w:r w:rsidR="00B50744" w:rsidRPr="00D21332">
        <w:rPr>
          <w:rFonts w:ascii="Arial" w:hAnsi="Arial"/>
          <w:sz w:val="24"/>
          <w:szCs w:val="24"/>
        </w:rPr>
        <w:t xml:space="preserve"> δεν δύναται να αρθεί σ</w:t>
      </w:r>
      <w:r>
        <w:rPr>
          <w:rFonts w:ascii="Arial" w:hAnsi="Arial"/>
          <w:sz w:val="24"/>
          <w:szCs w:val="24"/>
        </w:rPr>
        <w:t>τις</w:t>
      </w:r>
      <w:r w:rsidR="00B50744" w:rsidRPr="00D21332">
        <w:rPr>
          <w:rFonts w:ascii="Arial" w:hAnsi="Arial"/>
          <w:sz w:val="24"/>
          <w:szCs w:val="24"/>
        </w:rPr>
        <w:t xml:space="preserve"> περιπτώσεις </w:t>
      </w:r>
      <w:r>
        <w:rPr>
          <w:rFonts w:ascii="Arial" w:hAnsi="Arial"/>
          <w:sz w:val="24"/>
          <w:szCs w:val="24"/>
        </w:rPr>
        <w:t>κατά τις οποίες</w:t>
      </w:r>
      <w:r w:rsidR="00B50744" w:rsidRPr="00D21332">
        <w:rPr>
          <w:rFonts w:ascii="Arial" w:hAnsi="Arial"/>
          <w:sz w:val="24"/>
          <w:szCs w:val="24"/>
        </w:rPr>
        <w:t xml:space="preserve"> ο δότης προέρχεται από το εξωτερικό</w:t>
      </w:r>
      <w:r w:rsidR="007C7C7C">
        <w:rPr>
          <w:rFonts w:ascii="Arial" w:hAnsi="Arial"/>
          <w:sz w:val="24"/>
          <w:szCs w:val="24"/>
        </w:rPr>
        <w:t>,</w:t>
      </w:r>
      <w:r w:rsidR="00B50744">
        <w:rPr>
          <w:rFonts w:ascii="Arial" w:hAnsi="Arial"/>
          <w:sz w:val="24"/>
          <w:szCs w:val="24"/>
        </w:rPr>
        <w:t xml:space="preserve"> καθότι κάτι τέτοιο θα συνεπάγετο διάκριση στις περιπτώσεις κατά τις οποίες ο δότης προέρχεται από την Κύπρο. </w:t>
      </w:r>
    </w:p>
    <w:p w14:paraId="2A11E658" w14:textId="1AD471AD" w:rsidR="00B50744" w:rsidRDefault="00B50744" w:rsidP="00B50744">
      <w:pPr>
        <w:widowControl w:val="0"/>
        <w:tabs>
          <w:tab w:val="left" w:pos="709"/>
        </w:tabs>
        <w:spacing w:after="0" w:line="480" w:lineRule="auto"/>
        <w:ind w:right="3" w:firstLine="567"/>
        <w:jc w:val="both"/>
        <w:rPr>
          <w:rFonts w:ascii="Arial" w:hAnsi="Arial"/>
          <w:sz w:val="24"/>
          <w:szCs w:val="24"/>
        </w:rPr>
      </w:pPr>
      <w:r>
        <w:rPr>
          <w:rFonts w:ascii="Arial" w:hAnsi="Arial"/>
          <w:sz w:val="24"/>
          <w:szCs w:val="24"/>
        </w:rPr>
        <w:t>Η εκπρόσωπος της Νομικής Υπηρεσίας της Δημοκρατίας επισήμανε</w:t>
      </w:r>
      <w:r w:rsidR="007C7C7C">
        <w:rPr>
          <w:rFonts w:ascii="Arial" w:hAnsi="Arial"/>
          <w:sz w:val="24"/>
          <w:szCs w:val="24"/>
        </w:rPr>
        <w:t xml:space="preserve"> </w:t>
      </w:r>
      <w:r>
        <w:rPr>
          <w:rFonts w:ascii="Arial" w:hAnsi="Arial"/>
          <w:sz w:val="24"/>
          <w:szCs w:val="24"/>
        </w:rPr>
        <w:t>ότι</w:t>
      </w:r>
      <w:r w:rsidR="006267D7">
        <w:rPr>
          <w:rFonts w:ascii="Arial" w:hAnsi="Arial"/>
          <w:sz w:val="24"/>
          <w:szCs w:val="24"/>
        </w:rPr>
        <w:t>,</w:t>
      </w:r>
      <w:r>
        <w:rPr>
          <w:rFonts w:ascii="Arial" w:hAnsi="Arial"/>
          <w:sz w:val="24"/>
          <w:szCs w:val="24"/>
        </w:rPr>
        <w:t xml:space="preserve"> </w:t>
      </w:r>
      <w:r w:rsidR="007C7C7C">
        <w:rPr>
          <w:rFonts w:ascii="Arial" w:hAnsi="Arial"/>
          <w:sz w:val="24"/>
          <w:szCs w:val="24"/>
        </w:rPr>
        <w:t xml:space="preserve">ακόμα και </w:t>
      </w:r>
      <w:r>
        <w:rPr>
          <w:rFonts w:ascii="Arial" w:hAnsi="Arial"/>
          <w:sz w:val="24"/>
          <w:szCs w:val="24"/>
        </w:rPr>
        <w:t>σ</w:t>
      </w:r>
      <w:r w:rsidR="00D324D8">
        <w:rPr>
          <w:rFonts w:ascii="Arial" w:hAnsi="Arial"/>
          <w:sz w:val="24"/>
          <w:szCs w:val="24"/>
        </w:rPr>
        <w:t>τις</w:t>
      </w:r>
      <w:r>
        <w:rPr>
          <w:rFonts w:ascii="Arial" w:hAnsi="Arial"/>
          <w:sz w:val="24"/>
          <w:szCs w:val="24"/>
        </w:rPr>
        <w:t xml:space="preserve"> περιπτώσεις </w:t>
      </w:r>
      <w:r w:rsidR="00D324D8">
        <w:rPr>
          <w:rFonts w:ascii="Arial" w:hAnsi="Arial"/>
          <w:sz w:val="24"/>
          <w:szCs w:val="24"/>
        </w:rPr>
        <w:t>κατά τις</w:t>
      </w:r>
      <w:r>
        <w:rPr>
          <w:rFonts w:ascii="Arial" w:hAnsi="Arial"/>
          <w:sz w:val="24"/>
          <w:szCs w:val="24"/>
        </w:rPr>
        <w:t xml:space="preserve"> οποίες η αποκάλυψη της ταυτότητας του δότη επιτρέπεται στη χώρα από την οποία προέρχεται το γενετικό υλικό, αυτή δεν είναι δυνατή στην Κύπρο</w:t>
      </w:r>
      <w:r w:rsidR="00DA091D">
        <w:rPr>
          <w:rFonts w:ascii="Arial" w:hAnsi="Arial"/>
          <w:sz w:val="24"/>
          <w:szCs w:val="24"/>
        </w:rPr>
        <w:t>,</w:t>
      </w:r>
      <w:r>
        <w:rPr>
          <w:rFonts w:ascii="Arial" w:hAnsi="Arial"/>
          <w:sz w:val="24"/>
          <w:szCs w:val="24"/>
        </w:rPr>
        <w:t xml:space="preserve"> καθ</w:t>
      </w:r>
      <w:r w:rsidR="00402159">
        <w:rPr>
          <w:rFonts w:ascii="Arial" w:hAnsi="Arial"/>
          <w:sz w:val="24"/>
          <w:szCs w:val="24"/>
        </w:rPr>
        <w:t>ό</w:t>
      </w:r>
      <w:r>
        <w:rPr>
          <w:rFonts w:ascii="Arial" w:hAnsi="Arial"/>
          <w:sz w:val="24"/>
          <w:szCs w:val="24"/>
        </w:rPr>
        <w:t>τι κάτι τέτοιο θα συνεπάγετο εφαρμογή αλλοδαπού δικαίου στην ημεδαπή. Αντ</w:t>
      </w:r>
      <w:r w:rsidR="00402159">
        <w:rPr>
          <w:rFonts w:ascii="Arial" w:hAnsi="Arial"/>
          <w:sz w:val="24"/>
          <w:szCs w:val="24"/>
        </w:rPr>
        <w:t>ιθέτως</w:t>
      </w:r>
      <w:r>
        <w:rPr>
          <w:rFonts w:ascii="Arial" w:hAnsi="Arial"/>
          <w:sz w:val="24"/>
          <w:szCs w:val="24"/>
        </w:rPr>
        <w:t xml:space="preserve">, σε περίπτωση </w:t>
      </w:r>
      <w:r w:rsidR="007C7C7C">
        <w:rPr>
          <w:rFonts w:ascii="Arial" w:hAnsi="Arial"/>
          <w:sz w:val="24"/>
          <w:szCs w:val="24"/>
        </w:rPr>
        <w:t>κατά την οποία</w:t>
      </w:r>
      <w:r>
        <w:rPr>
          <w:rFonts w:ascii="Arial" w:hAnsi="Arial"/>
          <w:sz w:val="24"/>
          <w:szCs w:val="24"/>
        </w:rPr>
        <w:t xml:space="preserve"> ο δότης προέρχεται από την Κύπρο</w:t>
      </w:r>
      <w:r w:rsidR="00424031">
        <w:rPr>
          <w:rFonts w:ascii="Arial" w:hAnsi="Arial"/>
          <w:sz w:val="24"/>
          <w:szCs w:val="24"/>
        </w:rPr>
        <w:t>,</w:t>
      </w:r>
      <w:r>
        <w:rPr>
          <w:rFonts w:ascii="Arial" w:hAnsi="Arial"/>
          <w:sz w:val="24"/>
          <w:szCs w:val="24"/>
        </w:rPr>
        <w:t xml:space="preserve"> αλλά η διαδικασία υποβοηθούμενης αναπαραγωγής πραγματοποιείται σε χώρα η οποία επιτρέπει την αποκάλυψη της ταυτότητας του δότη</w:t>
      </w:r>
      <w:r w:rsidR="007C7C7C">
        <w:rPr>
          <w:rFonts w:ascii="Arial" w:hAnsi="Arial"/>
          <w:sz w:val="24"/>
          <w:szCs w:val="24"/>
        </w:rPr>
        <w:t>,</w:t>
      </w:r>
      <w:r>
        <w:rPr>
          <w:rFonts w:ascii="Arial" w:hAnsi="Arial"/>
          <w:sz w:val="24"/>
          <w:szCs w:val="24"/>
        </w:rPr>
        <w:t xml:space="preserve"> τυγχάνει εφαρμογής το δίκαιο της χώρας εκείνης και ως εκ τούτου η αποκάλυψη της ταυτότητας του δότη</w:t>
      </w:r>
      <w:r w:rsidR="00424031">
        <w:rPr>
          <w:rFonts w:ascii="Arial" w:hAnsi="Arial"/>
          <w:sz w:val="24"/>
          <w:szCs w:val="24"/>
        </w:rPr>
        <w:t>,</w:t>
      </w:r>
      <w:r>
        <w:rPr>
          <w:rFonts w:ascii="Arial" w:hAnsi="Arial"/>
          <w:sz w:val="24"/>
          <w:szCs w:val="24"/>
        </w:rPr>
        <w:t xml:space="preserve"> σε περίπτωση που ζητηθεί</w:t>
      </w:r>
      <w:r w:rsidR="00424031">
        <w:rPr>
          <w:rFonts w:ascii="Arial" w:hAnsi="Arial"/>
          <w:sz w:val="24"/>
          <w:szCs w:val="24"/>
        </w:rPr>
        <w:t>,</w:t>
      </w:r>
      <w:r>
        <w:rPr>
          <w:rFonts w:ascii="Arial" w:hAnsi="Arial"/>
          <w:sz w:val="24"/>
          <w:szCs w:val="24"/>
        </w:rPr>
        <w:t xml:space="preserve"> δεν θα κριθεί στη βάση του </w:t>
      </w:r>
      <w:r w:rsidR="00381CBE">
        <w:rPr>
          <w:rFonts w:ascii="Arial" w:hAnsi="Arial"/>
          <w:sz w:val="24"/>
          <w:szCs w:val="24"/>
        </w:rPr>
        <w:t>κυπριακού</w:t>
      </w:r>
      <w:r>
        <w:rPr>
          <w:rFonts w:ascii="Arial" w:hAnsi="Arial"/>
          <w:sz w:val="24"/>
          <w:szCs w:val="24"/>
        </w:rPr>
        <w:t xml:space="preserve"> δικαίου που το απαγορεύει.</w:t>
      </w:r>
    </w:p>
    <w:p w14:paraId="67FB1AA9" w14:textId="6319CC7E" w:rsidR="00CC1FFA" w:rsidRDefault="00CC1FFA" w:rsidP="00CC1FFA">
      <w:pPr>
        <w:widowControl w:val="0"/>
        <w:tabs>
          <w:tab w:val="left" w:pos="709"/>
        </w:tabs>
        <w:spacing w:after="0" w:line="480" w:lineRule="auto"/>
        <w:ind w:right="3" w:firstLine="567"/>
        <w:jc w:val="both"/>
        <w:rPr>
          <w:rFonts w:ascii="Arial" w:hAnsi="Arial"/>
          <w:sz w:val="24"/>
          <w:szCs w:val="24"/>
        </w:rPr>
      </w:pPr>
      <w:r>
        <w:rPr>
          <w:rFonts w:ascii="Arial" w:hAnsi="Arial"/>
          <w:sz w:val="24"/>
          <w:szCs w:val="24"/>
        </w:rPr>
        <w:t>Τ</w:t>
      </w:r>
      <w:r w:rsidR="00B5736C">
        <w:rPr>
          <w:rFonts w:ascii="Arial" w:hAnsi="Arial"/>
          <w:sz w:val="24"/>
          <w:szCs w:val="24"/>
        </w:rPr>
        <w:t>ο Υπουργείο Υγείας</w:t>
      </w:r>
      <w:r>
        <w:rPr>
          <w:rFonts w:ascii="Arial" w:hAnsi="Arial"/>
          <w:sz w:val="24"/>
          <w:szCs w:val="24"/>
        </w:rPr>
        <w:t>, λαμβάνοντας υπόψη</w:t>
      </w:r>
      <w:r w:rsidR="00DA091D">
        <w:rPr>
          <w:rFonts w:ascii="Arial" w:hAnsi="Arial"/>
          <w:sz w:val="24"/>
          <w:szCs w:val="24"/>
        </w:rPr>
        <w:t xml:space="preserve"> τις</w:t>
      </w:r>
      <w:r>
        <w:rPr>
          <w:rFonts w:ascii="Arial" w:hAnsi="Arial"/>
          <w:sz w:val="24"/>
          <w:szCs w:val="24"/>
        </w:rPr>
        <w:t xml:space="preserve"> εισηγήσεις και </w:t>
      </w:r>
      <w:r w:rsidR="00DA091D">
        <w:rPr>
          <w:rFonts w:ascii="Arial" w:hAnsi="Arial"/>
          <w:sz w:val="24"/>
          <w:szCs w:val="24"/>
        </w:rPr>
        <w:t xml:space="preserve">τους </w:t>
      </w:r>
      <w:r>
        <w:rPr>
          <w:rFonts w:ascii="Arial" w:hAnsi="Arial"/>
          <w:sz w:val="24"/>
          <w:szCs w:val="24"/>
        </w:rPr>
        <w:t>προβληματισμούς που τέθηκαν στο πλαίσιο της συζήτησης του νομοσχεδίου,</w:t>
      </w:r>
      <w:r w:rsidR="00B5736C">
        <w:rPr>
          <w:rFonts w:ascii="Arial" w:hAnsi="Arial"/>
          <w:sz w:val="24"/>
          <w:szCs w:val="24"/>
        </w:rPr>
        <w:t xml:space="preserve"> κατέθεσε</w:t>
      </w:r>
      <w:r>
        <w:rPr>
          <w:rFonts w:ascii="Arial" w:hAnsi="Arial"/>
          <w:sz w:val="24"/>
          <w:szCs w:val="24"/>
        </w:rPr>
        <w:t xml:space="preserve"> στην επιτροπή αναθεωρημένο κείμενο</w:t>
      </w:r>
      <w:r w:rsidR="00424031">
        <w:rPr>
          <w:rFonts w:ascii="Arial" w:hAnsi="Arial"/>
          <w:sz w:val="24"/>
          <w:szCs w:val="24"/>
        </w:rPr>
        <w:t>,</w:t>
      </w:r>
      <w:r>
        <w:rPr>
          <w:rFonts w:ascii="Arial" w:hAnsi="Arial"/>
          <w:sz w:val="24"/>
          <w:szCs w:val="24"/>
        </w:rPr>
        <w:t xml:space="preserve"> </w:t>
      </w:r>
      <w:r w:rsidR="00DA091D">
        <w:rPr>
          <w:rFonts w:ascii="Arial" w:hAnsi="Arial"/>
          <w:sz w:val="24"/>
          <w:szCs w:val="24"/>
        </w:rPr>
        <w:t xml:space="preserve">στο οποίο </w:t>
      </w:r>
      <w:r w:rsidR="00D324D8">
        <w:rPr>
          <w:rFonts w:ascii="Arial" w:hAnsi="Arial"/>
          <w:sz w:val="24"/>
          <w:szCs w:val="24"/>
        </w:rPr>
        <w:t>επήλθαν οι ακόλουθες τροποποιήσεις</w:t>
      </w:r>
      <w:r>
        <w:rPr>
          <w:rFonts w:ascii="Arial" w:hAnsi="Arial"/>
          <w:sz w:val="24"/>
          <w:szCs w:val="24"/>
        </w:rPr>
        <w:t>:</w:t>
      </w:r>
    </w:p>
    <w:p w14:paraId="58332509" w14:textId="6FC6E506" w:rsidR="00CC1FFA" w:rsidRDefault="00DA091D" w:rsidP="00CC1FFA">
      <w:pPr>
        <w:pStyle w:val="ListParagraph"/>
        <w:widowControl w:val="0"/>
        <w:numPr>
          <w:ilvl w:val="0"/>
          <w:numId w:val="4"/>
        </w:numPr>
        <w:tabs>
          <w:tab w:val="left" w:pos="709"/>
        </w:tabs>
        <w:spacing w:after="0" w:line="480" w:lineRule="auto"/>
        <w:ind w:left="709" w:right="3" w:hanging="709"/>
        <w:jc w:val="both"/>
        <w:rPr>
          <w:rFonts w:ascii="Arial" w:hAnsi="Arial"/>
          <w:sz w:val="24"/>
          <w:szCs w:val="24"/>
        </w:rPr>
      </w:pPr>
      <w:r>
        <w:rPr>
          <w:rFonts w:ascii="Arial" w:hAnsi="Arial"/>
          <w:sz w:val="24"/>
          <w:szCs w:val="24"/>
        </w:rPr>
        <w:t xml:space="preserve">Καθίσταται υποχρεωτική η </w:t>
      </w:r>
      <w:r w:rsidR="00E53E1D" w:rsidRPr="00E53E1D">
        <w:rPr>
          <w:rFonts w:ascii="Arial" w:hAnsi="Arial"/>
          <w:sz w:val="24"/>
          <w:szCs w:val="24"/>
        </w:rPr>
        <w:t>έκδοση</w:t>
      </w:r>
      <w:r w:rsidR="00CC1FFA" w:rsidRPr="00E53E1D">
        <w:rPr>
          <w:rFonts w:ascii="Arial" w:hAnsi="Arial"/>
          <w:sz w:val="24"/>
          <w:szCs w:val="24"/>
        </w:rPr>
        <w:t xml:space="preserve"> </w:t>
      </w:r>
      <w:r w:rsidR="00C26CD4" w:rsidRPr="00E53E1D">
        <w:rPr>
          <w:rFonts w:ascii="Arial" w:hAnsi="Arial"/>
          <w:sz w:val="24"/>
          <w:szCs w:val="24"/>
        </w:rPr>
        <w:t xml:space="preserve">πιστοποιητικού </w:t>
      </w:r>
      <w:r>
        <w:rPr>
          <w:rFonts w:ascii="Arial" w:hAnsi="Arial"/>
          <w:sz w:val="24"/>
          <w:szCs w:val="24"/>
        </w:rPr>
        <w:t>από τη ΜΙΥΑ</w:t>
      </w:r>
      <w:r w:rsidR="00424031">
        <w:rPr>
          <w:rFonts w:ascii="Arial" w:hAnsi="Arial"/>
          <w:sz w:val="24"/>
          <w:szCs w:val="24"/>
        </w:rPr>
        <w:t>,</w:t>
      </w:r>
      <w:r>
        <w:rPr>
          <w:rFonts w:ascii="Arial" w:hAnsi="Arial"/>
          <w:sz w:val="24"/>
          <w:szCs w:val="24"/>
        </w:rPr>
        <w:t xml:space="preserve"> </w:t>
      </w:r>
      <w:r w:rsidR="00C26CD4" w:rsidRPr="00E53E1D">
        <w:rPr>
          <w:rFonts w:ascii="Arial" w:hAnsi="Arial"/>
          <w:sz w:val="24"/>
          <w:szCs w:val="24"/>
        </w:rPr>
        <w:t xml:space="preserve">με το οποίο </w:t>
      </w:r>
      <w:r w:rsidR="00E53E1D" w:rsidRPr="00E53E1D">
        <w:rPr>
          <w:rFonts w:ascii="Arial" w:hAnsi="Arial"/>
          <w:sz w:val="24"/>
          <w:szCs w:val="24"/>
        </w:rPr>
        <w:t xml:space="preserve">να </w:t>
      </w:r>
      <w:r w:rsidR="00C26CD4" w:rsidRPr="00E53E1D">
        <w:rPr>
          <w:rFonts w:ascii="Arial" w:hAnsi="Arial"/>
          <w:sz w:val="24"/>
          <w:szCs w:val="24"/>
        </w:rPr>
        <w:t>βεβαιώνεται ότι γυναίκα</w:t>
      </w:r>
      <w:r w:rsidR="00E53E1D" w:rsidRPr="00E53E1D">
        <w:rPr>
          <w:rFonts w:ascii="Arial" w:hAnsi="Arial"/>
          <w:sz w:val="24"/>
          <w:szCs w:val="24"/>
        </w:rPr>
        <w:t xml:space="preserve"> η οποία </w:t>
      </w:r>
      <w:r w:rsidR="00CC1FFA" w:rsidRPr="00E53E1D">
        <w:rPr>
          <w:rFonts w:ascii="Arial" w:hAnsi="Arial"/>
          <w:sz w:val="24"/>
          <w:szCs w:val="24"/>
        </w:rPr>
        <w:t xml:space="preserve">αιτείται </w:t>
      </w:r>
      <w:r w:rsidR="00CC1FFA">
        <w:rPr>
          <w:rFonts w:ascii="Arial" w:hAnsi="Arial"/>
          <w:sz w:val="24"/>
          <w:szCs w:val="24"/>
        </w:rPr>
        <w:t>την εφαρμογή μεθόδου υποβοηθούμενης αναπαραγωγής είναι η τεκμαιρόμενη μητέρα ή η παρένθετη μητέρα</w:t>
      </w:r>
      <w:r w:rsidR="00D324D8">
        <w:rPr>
          <w:rFonts w:ascii="Arial" w:hAnsi="Arial"/>
          <w:sz w:val="24"/>
          <w:szCs w:val="24"/>
        </w:rPr>
        <w:t>, καθώς και η</w:t>
      </w:r>
      <w:r>
        <w:rPr>
          <w:rFonts w:ascii="Arial" w:hAnsi="Arial"/>
          <w:sz w:val="24"/>
          <w:szCs w:val="24"/>
        </w:rPr>
        <w:t xml:space="preserve"> τήρηση αντιγράφου του εν λόγω πιστοποιητικού σε</w:t>
      </w:r>
      <w:r w:rsidR="00E53E1D">
        <w:rPr>
          <w:rFonts w:ascii="Arial" w:hAnsi="Arial"/>
          <w:sz w:val="24"/>
          <w:szCs w:val="24"/>
        </w:rPr>
        <w:t xml:space="preserve"> σχετικ</w:t>
      </w:r>
      <w:r>
        <w:rPr>
          <w:rFonts w:ascii="Arial" w:hAnsi="Arial"/>
          <w:sz w:val="24"/>
          <w:szCs w:val="24"/>
        </w:rPr>
        <w:t>ό</w:t>
      </w:r>
      <w:r w:rsidR="00E53E1D">
        <w:rPr>
          <w:rFonts w:ascii="Arial" w:hAnsi="Arial"/>
          <w:sz w:val="24"/>
          <w:szCs w:val="24"/>
        </w:rPr>
        <w:t xml:space="preserve"> μητρώο</w:t>
      </w:r>
      <w:r w:rsidR="00D324D8">
        <w:rPr>
          <w:rFonts w:ascii="Arial" w:hAnsi="Arial"/>
          <w:sz w:val="24"/>
          <w:szCs w:val="24"/>
        </w:rPr>
        <w:t>.</w:t>
      </w:r>
    </w:p>
    <w:p w14:paraId="14C5D4E3" w14:textId="10299E6A" w:rsidR="00CC1FFA" w:rsidRDefault="00E53E1D" w:rsidP="00CC1FFA">
      <w:pPr>
        <w:pStyle w:val="ListParagraph"/>
        <w:widowControl w:val="0"/>
        <w:numPr>
          <w:ilvl w:val="0"/>
          <w:numId w:val="4"/>
        </w:numPr>
        <w:tabs>
          <w:tab w:val="left" w:pos="709"/>
        </w:tabs>
        <w:spacing w:after="0" w:line="480" w:lineRule="auto"/>
        <w:ind w:left="709" w:right="3" w:hanging="709"/>
        <w:jc w:val="both"/>
        <w:rPr>
          <w:rFonts w:ascii="Arial" w:hAnsi="Arial"/>
          <w:sz w:val="24"/>
          <w:szCs w:val="24"/>
        </w:rPr>
      </w:pPr>
      <w:r>
        <w:rPr>
          <w:rFonts w:ascii="Arial" w:hAnsi="Arial"/>
          <w:sz w:val="24"/>
          <w:szCs w:val="24"/>
        </w:rPr>
        <w:t>Εισαγωγή πρόνοιας, ώστε</w:t>
      </w:r>
      <w:r w:rsidR="00424031">
        <w:rPr>
          <w:rFonts w:ascii="Arial" w:hAnsi="Arial"/>
          <w:sz w:val="24"/>
          <w:szCs w:val="24"/>
        </w:rPr>
        <w:t>,</w:t>
      </w:r>
      <w:r>
        <w:rPr>
          <w:rFonts w:ascii="Arial" w:hAnsi="Arial"/>
          <w:sz w:val="24"/>
          <w:szCs w:val="24"/>
        </w:rPr>
        <w:t xml:space="preserve"> σ</w:t>
      </w:r>
      <w:r w:rsidR="005B5C21">
        <w:rPr>
          <w:rFonts w:ascii="Arial" w:hAnsi="Arial"/>
          <w:sz w:val="24"/>
          <w:szCs w:val="24"/>
        </w:rPr>
        <w:t>ε περίπτωση εξωσωματικής γονιμοποίησης</w:t>
      </w:r>
      <w:r>
        <w:rPr>
          <w:rFonts w:ascii="Arial" w:hAnsi="Arial"/>
          <w:sz w:val="24"/>
          <w:szCs w:val="24"/>
        </w:rPr>
        <w:t xml:space="preserve"> από </w:t>
      </w:r>
      <w:r w:rsidR="005B5C21">
        <w:rPr>
          <w:rFonts w:ascii="Arial" w:hAnsi="Arial"/>
          <w:sz w:val="24"/>
          <w:szCs w:val="24"/>
        </w:rPr>
        <w:t xml:space="preserve">γυναίκα ηλικίας κάτω των </w:t>
      </w:r>
      <w:r w:rsidR="00424031">
        <w:rPr>
          <w:rFonts w:ascii="Arial" w:hAnsi="Arial"/>
          <w:sz w:val="24"/>
          <w:szCs w:val="24"/>
        </w:rPr>
        <w:t xml:space="preserve">τριάντα εννέα </w:t>
      </w:r>
      <w:r w:rsidR="005B5C21">
        <w:rPr>
          <w:rFonts w:ascii="Arial" w:hAnsi="Arial"/>
          <w:sz w:val="24"/>
          <w:szCs w:val="24"/>
        </w:rPr>
        <w:t>ετών</w:t>
      </w:r>
      <w:r w:rsidR="00424031">
        <w:rPr>
          <w:rFonts w:ascii="Arial" w:hAnsi="Arial"/>
          <w:sz w:val="24"/>
          <w:szCs w:val="24"/>
        </w:rPr>
        <w:t>,</w:t>
      </w:r>
      <w:r w:rsidR="005B5C21">
        <w:rPr>
          <w:rFonts w:ascii="Arial" w:hAnsi="Arial"/>
          <w:sz w:val="24"/>
          <w:szCs w:val="24"/>
        </w:rPr>
        <w:t xml:space="preserve"> </w:t>
      </w:r>
      <w:r>
        <w:rPr>
          <w:rFonts w:ascii="Arial" w:hAnsi="Arial"/>
          <w:sz w:val="24"/>
          <w:szCs w:val="24"/>
        </w:rPr>
        <w:t>να δύναται να μεταφερθεί</w:t>
      </w:r>
      <w:r w:rsidR="005B5C21">
        <w:rPr>
          <w:rFonts w:ascii="Arial" w:hAnsi="Arial"/>
          <w:sz w:val="24"/>
          <w:szCs w:val="24"/>
        </w:rPr>
        <w:t xml:space="preserve"> </w:t>
      </w:r>
      <w:r>
        <w:rPr>
          <w:rFonts w:ascii="Arial" w:hAnsi="Arial"/>
          <w:sz w:val="24"/>
          <w:szCs w:val="24"/>
        </w:rPr>
        <w:t xml:space="preserve">στην ενδομήτρια κοιλότητα </w:t>
      </w:r>
      <w:r w:rsidR="00424031">
        <w:rPr>
          <w:rFonts w:ascii="Arial" w:hAnsi="Arial"/>
          <w:sz w:val="24"/>
          <w:szCs w:val="24"/>
        </w:rPr>
        <w:t xml:space="preserve">ένα </w:t>
      </w:r>
      <w:r w:rsidR="005B5C21">
        <w:rPr>
          <w:rFonts w:ascii="Arial" w:hAnsi="Arial"/>
          <w:sz w:val="24"/>
          <w:szCs w:val="24"/>
        </w:rPr>
        <w:t xml:space="preserve">έμβρυο για τους δύο πρώτους κύκλους και </w:t>
      </w:r>
      <w:r w:rsidR="00424031">
        <w:rPr>
          <w:rFonts w:ascii="Arial" w:hAnsi="Arial"/>
          <w:sz w:val="24"/>
          <w:szCs w:val="24"/>
        </w:rPr>
        <w:t xml:space="preserve">δύο </w:t>
      </w:r>
      <w:r w:rsidR="005B5C21">
        <w:rPr>
          <w:rFonts w:ascii="Arial" w:hAnsi="Arial"/>
          <w:sz w:val="24"/>
          <w:szCs w:val="24"/>
        </w:rPr>
        <w:t xml:space="preserve">έμβρυα για </w:t>
      </w:r>
      <w:r>
        <w:rPr>
          <w:rFonts w:ascii="Arial" w:hAnsi="Arial"/>
          <w:sz w:val="24"/>
          <w:szCs w:val="24"/>
        </w:rPr>
        <w:t>τον κάθε επόμενο κύκλο</w:t>
      </w:r>
      <w:r w:rsidR="00DA091D">
        <w:rPr>
          <w:rFonts w:ascii="Arial" w:hAnsi="Arial"/>
          <w:sz w:val="24"/>
          <w:szCs w:val="24"/>
        </w:rPr>
        <w:t>,</w:t>
      </w:r>
      <w:r w:rsidR="005B5C21">
        <w:rPr>
          <w:rFonts w:ascii="Arial" w:hAnsi="Arial"/>
          <w:sz w:val="24"/>
          <w:szCs w:val="24"/>
        </w:rPr>
        <w:t xml:space="preserve"> </w:t>
      </w:r>
      <w:r>
        <w:rPr>
          <w:rFonts w:ascii="Arial" w:hAnsi="Arial"/>
          <w:sz w:val="24"/>
          <w:szCs w:val="24"/>
        </w:rPr>
        <w:t>ενώ</w:t>
      </w:r>
      <w:r w:rsidR="00424031">
        <w:rPr>
          <w:rFonts w:ascii="Arial" w:hAnsi="Arial"/>
          <w:sz w:val="24"/>
          <w:szCs w:val="24"/>
        </w:rPr>
        <w:t>,</w:t>
      </w:r>
      <w:r w:rsidR="005B5C21">
        <w:rPr>
          <w:rFonts w:ascii="Arial" w:hAnsi="Arial"/>
          <w:sz w:val="24"/>
          <w:szCs w:val="24"/>
        </w:rPr>
        <w:t xml:space="preserve"> </w:t>
      </w:r>
      <w:r>
        <w:rPr>
          <w:rFonts w:ascii="Arial" w:hAnsi="Arial"/>
          <w:sz w:val="24"/>
          <w:szCs w:val="24"/>
        </w:rPr>
        <w:t xml:space="preserve">σε περίπτωση εξωσωματικής γονιμοποίησης από γυναίκα </w:t>
      </w:r>
      <w:r w:rsidR="005B5C21">
        <w:rPr>
          <w:rFonts w:ascii="Arial" w:hAnsi="Arial"/>
          <w:sz w:val="24"/>
          <w:szCs w:val="24"/>
        </w:rPr>
        <w:t xml:space="preserve">ηλικίας </w:t>
      </w:r>
      <w:r w:rsidR="00424031">
        <w:rPr>
          <w:rFonts w:ascii="Arial" w:hAnsi="Arial"/>
          <w:sz w:val="24"/>
          <w:szCs w:val="24"/>
        </w:rPr>
        <w:t xml:space="preserve">τριάντα εννέα </w:t>
      </w:r>
      <w:r w:rsidR="005B5C21">
        <w:rPr>
          <w:rFonts w:ascii="Arial" w:hAnsi="Arial"/>
          <w:sz w:val="24"/>
          <w:szCs w:val="24"/>
        </w:rPr>
        <w:t>ετών και άνω</w:t>
      </w:r>
      <w:r w:rsidR="00424031">
        <w:rPr>
          <w:rFonts w:ascii="Arial" w:hAnsi="Arial"/>
          <w:sz w:val="24"/>
          <w:szCs w:val="24"/>
        </w:rPr>
        <w:t>,</w:t>
      </w:r>
      <w:r>
        <w:rPr>
          <w:rFonts w:ascii="Arial" w:hAnsi="Arial"/>
          <w:sz w:val="24"/>
          <w:szCs w:val="24"/>
        </w:rPr>
        <w:t xml:space="preserve"> να δύναται να μεταφερθούν στην ενδομήτρια κοιλότητα </w:t>
      </w:r>
      <w:r w:rsidR="00424031">
        <w:rPr>
          <w:rFonts w:ascii="Arial" w:hAnsi="Arial"/>
          <w:sz w:val="24"/>
          <w:szCs w:val="24"/>
        </w:rPr>
        <w:t xml:space="preserve">δύο </w:t>
      </w:r>
      <w:r>
        <w:rPr>
          <w:rFonts w:ascii="Arial" w:hAnsi="Arial"/>
          <w:sz w:val="24"/>
          <w:szCs w:val="24"/>
        </w:rPr>
        <w:t>έμβρυα</w:t>
      </w:r>
      <w:r w:rsidR="00D324D8">
        <w:rPr>
          <w:rFonts w:ascii="Arial" w:hAnsi="Arial"/>
          <w:sz w:val="24"/>
          <w:szCs w:val="24"/>
        </w:rPr>
        <w:t>.</w:t>
      </w:r>
    </w:p>
    <w:p w14:paraId="4656F44C" w14:textId="359DF02B" w:rsidR="005B5C21" w:rsidRDefault="005B5C21" w:rsidP="00CC1FFA">
      <w:pPr>
        <w:pStyle w:val="ListParagraph"/>
        <w:widowControl w:val="0"/>
        <w:numPr>
          <w:ilvl w:val="0"/>
          <w:numId w:val="4"/>
        </w:numPr>
        <w:tabs>
          <w:tab w:val="left" w:pos="709"/>
        </w:tabs>
        <w:spacing w:after="0" w:line="480" w:lineRule="auto"/>
        <w:ind w:left="709" w:right="3" w:hanging="709"/>
        <w:jc w:val="both"/>
        <w:rPr>
          <w:rFonts w:ascii="Arial" w:hAnsi="Arial"/>
          <w:sz w:val="24"/>
          <w:szCs w:val="24"/>
        </w:rPr>
      </w:pPr>
      <w:r>
        <w:rPr>
          <w:rFonts w:ascii="Arial" w:hAnsi="Arial"/>
          <w:sz w:val="24"/>
          <w:szCs w:val="24"/>
        </w:rPr>
        <w:t xml:space="preserve">Η ταυτότητα του δότη ή του ζευγαριού που έχει δωρίσει γαμέτες ή έμβρυα να δύναται να γνωστοποιείται από τις ΜΙΥΑ στο τέκνο κατόπιν αίτησής του, εφόσον έχει συμπληρώσει το </w:t>
      </w:r>
      <w:r w:rsidR="00424031">
        <w:rPr>
          <w:rFonts w:ascii="Arial" w:hAnsi="Arial"/>
          <w:sz w:val="24"/>
          <w:szCs w:val="24"/>
        </w:rPr>
        <w:t xml:space="preserve">δέκατο όγδοο </w:t>
      </w:r>
      <w:r>
        <w:rPr>
          <w:rFonts w:ascii="Arial" w:hAnsi="Arial"/>
          <w:sz w:val="24"/>
          <w:szCs w:val="24"/>
        </w:rPr>
        <w:t>έτος της ηλικίας του, χωρίς να προκύπτει οποιοδήποτε δικαίωμα ή υποχρέωση για τον δότη προς το τέκνο ή το ζευγάρι ή τη μονήρη γυναίκα και αντ</w:t>
      </w:r>
      <w:r w:rsidR="00DA091D">
        <w:rPr>
          <w:rFonts w:ascii="Arial" w:hAnsi="Arial"/>
          <w:sz w:val="24"/>
          <w:szCs w:val="24"/>
        </w:rPr>
        <w:t>ιστρόφως.</w:t>
      </w:r>
    </w:p>
    <w:p w14:paraId="240C1DDF" w14:textId="69E028FB" w:rsidR="005B5C21" w:rsidRDefault="005B5C21" w:rsidP="00CC1FFA">
      <w:pPr>
        <w:pStyle w:val="ListParagraph"/>
        <w:widowControl w:val="0"/>
        <w:numPr>
          <w:ilvl w:val="0"/>
          <w:numId w:val="4"/>
        </w:numPr>
        <w:tabs>
          <w:tab w:val="left" w:pos="709"/>
        </w:tabs>
        <w:spacing w:after="0" w:line="480" w:lineRule="auto"/>
        <w:ind w:left="709" w:right="3" w:hanging="709"/>
        <w:jc w:val="both"/>
        <w:rPr>
          <w:rFonts w:ascii="Arial" w:hAnsi="Arial"/>
          <w:sz w:val="24"/>
          <w:szCs w:val="24"/>
        </w:rPr>
      </w:pPr>
      <w:r>
        <w:rPr>
          <w:rFonts w:ascii="Arial" w:hAnsi="Arial"/>
          <w:sz w:val="24"/>
          <w:szCs w:val="24"/>
        </w:rPr>
        <w:t xml:space="preserve">Οι διατάξεις του βασικού νόμου </w:t>
      </w:r>
      <w:r w:rsidR="00D324D8">
        <w:rPr>
          <w:rFonts w:ascii="Arial" w:hAnsi="Arial"/>
          <w:sz w:val="24"/>
          <w:szCs w:val="24"/>
        </w:rPr>
        <w:t>που αφορούν</w:t>
      </w:r>
      <w:r>
        <w:rPr>
          <w:rFonts w:ascii="Arial" w:hAnsi="Arial"/>
          <w:sz w:val="24"/>
          <w:szCs w:val="24"/>
        </w:rPr>
        <w:t xml:space="preserve"> τη δυνατότητα ενημέρωσης </w:t>
      </w:r>
      <w:r w:rsidR="00D324D8">
        <w:rPr>
          <w:rFonts w:ascii="Arial" w:hAnsi="Arial"/>
          <w:sz w:val="24"/>
          <w:szCs w:val="24"/>
        </w:rPr>
        <w:t xml:space="preserve">των ενδιαφερομένων </w:t>
      </w:r>
      <w:r>
        <w:rPr>
          <w:rFonts w:ascii="Arial" w:hAnsi="Arial"/>
          <w:sz w:val="24"/>
          <w:szCs w:val="24"/>
        </w:rPr>
        <w:t xml:space="preserve">για θέματα ανεύρεσης δοτών να εφαρμόζονται και σε σχέση με </w:t>
      </w:r>
      <w:r w:rsidR="00D324D8">
        <w:rPr>
          <w:rFonts w:ascii="Arial" w:hAnsi="Arial"/>
          <w:sz w:val="24"/>
          <w:szCs w:val="24"/>
        </w:rPr>
        <w:t xml:space="preserve">τα </w:t>
      </w:r>
      <w:r>
        <w:rPr>
          <w:rFonts w:ascii="Arial" w:hAnsi="Arial"/>
          <w:sz w:val="24"/>
          <w:szCs w:val="24"/>
        </w:rPr>
        <w:t>ιδρύματα ιστών.</w:t>
      </w:r>
    </w:p>
    <w:p w14:paraId="52421376" w14:textId="549CE845" w:rsidR="005B5C21" w:rsidRDefault="005B5C21" w:rsidP="005B5C21">
      <w:pPr>
        <w:widowControl w:val="0"/>
        <w:tabs>
          <w:tab w:val="left" w:pos="709"/>
        </w:tabs>
        <w:spacing w:after="0" w:line="480" w:lineRule="auto"/>
        <w:ind w:right="3" w:firstLine="709"/>
        <w:jc w:val="both"/>
        <w:rPr>
          <w:rFonts w:ascii="Arial" w:hAnsi="Arial"/>
          <w:sz w:val="24"/>
          <w:szCs w:val="24"/>
        </w:rPr>
      </w:pPr>
      <w:r>
        <w:rPr>
          <w:rFonts w:ascii="Arial" w:hAnsi="Arial"/>
          <w:sz w:val="24"/>
          <w:szCs w:val="24"/>
        </w:rPr>
        <w:t xml:space="preserve">Στο πλαίσιο της κατ’ άρθρον συζήτησης μέλη της επιτροπής και άλλοι βουλευτές </w:t>
      </w:r>
      <w:r w:rsidR="00D324D8">
        <w:rPr>
          <w:rFonts w:ascii="Arial" w:hAnsi="Arial"/>
          <w:sz w:val="24"/>
          <w:szCs w:val="24"/>
        </w:rPr>
        <w:t>υπέβαλαν</w:t>
      </w:r>
      <w:r>
        <w:rPr>
          <w:rFonts w:ascii="Arial" w:hAnsi="Arial"/>
          <w:sz w:val="24"/>
          <w:szCs w:val="24"/>
        </w:rPr>
        <w:t xml:space="preserve"> </w:t>
      </w:r>
      <w:r w:rsidR="00DA091D">
        <w:rPr>
          <w:rFonts w:ascii="Arial" w:hAnsi="Arial"/>
          <w:sz w:val="24"/>
          <w:szCs w:val="24"/>
        </w:rPr>
        <w:t>τις πιο κάτω</w:t>
      </w:r>
      <w:r w:rsidR="00B71608">
        <w:rPr>
          <w:rFonts w:ascii="Arial" w:hAnsi="Arial"/>
          <w:sz w:val="24"/>
          <w:szCs w:val="24"/>
        </w:rPr>
        <w:t xml:space="preserve"> </w:t>
      </w:r>
      <w:r>
        <w:rPr>
          <w:rFonts w:ascii="Arial" w:hAnsi="Arial"/>
          <w:sz w:val="24"/>
          <w:szCs w:val="24"/>
        </w:rPr>
        <w:t xml:space="preserve">εισηγήσεις για </w:t>
      </w:r>
      <w:r w:rsidR="00DA091D">
        <w:rPr>
          <w:rFonts w:ascii="Arial" w:hAnsi="Arial"/>
          <w:sz w:val="24"/>
          <w:szCs w:val="24"/>
        </w:rPr>
        <w:t xml:space="preserve">περαιτέρω </w:t>
      </w:r>
      <w:r>
        <w:rPr>
          <w:rFonts w:ascii="Arial" w:hAnsi="Arial"/>
          <w:sz w:val="24"/>
          <w:szCs w:val="24"/>
        </w:rPr>
        <w:t>τροποποίηση του κειμένου του νομοσχεδίου</w:t>
      </w:r>
      <w:r w:rsidR="00DA091D">
        <w:rPr>
          <w:rFonts w:ascii="Arial" w:hAnsi="Arial"/>
          <w:sz w:val="24"/>
          <w:szCs w:val="24"/>
        </w:rPr>
        <w:t>:</w:t>
      </w:r>
    </w:p>
    <w:p w14:paraId="233B75A2" w14:textId="46D0E5E2" w:rsidR="005B5C21" w:rsidRDefault="00B40A39" w:rsidP="005D7BF0">
      <w:pPr>
        <w:pStyle w:val="ListParagraph"/>
        <w:widowControl w:val="0"/>
        <w:numPr>
          <w:ilvl w:val="0"/>
          <w:numId w:val="5"/>
        </w:numPr>
        <w:tabs>
          <w:tab w:val="left" w:pos="567"/>
        </w:tabs>
        <w:spacing w:after="0" w:line="480" w:lineRule="auto"/>
        <w:ind w:left="567" w:right="3" w:hanging="567"/>
        <w:jc w:val="both"/>
        <w:rPr>
          <w:rFonts w:ascii="Arial" w:hAnsi="Arial"/>
          <w:sz w:val="24"/>
          <w:szCs w:val="24"/>
        </w:rPr>
      </w:pPr>
      <w:r>
        <w:rPr>
          <w:rFonts w:ascii="Arial" w:hAnsi="Arial"/>
          <w:sz w:val="24"/>
          <w:szCs w:val="24"/>
        </w:rPr>
        <w:t xml:space="preserve">Μετονομασία του Συμβουλίου Ιατρικώς Υποβοηθούμενης Αναπαραγωγής σε Εθνικό Φορέα Ελέγχου Ιατρικώς Υποβοηθούμενης Αναπαραγωγής κατ’ αντιστοιχία </w:t>
      </w:r>
      <w:r w:rsidR="00CC4CB3">
        <w:rPr>
          <w:rFonts w:ascii="Arial" w:hAnsi="Arial"/>
          <w:sz w:val="24"/>
          <w:szCs w:val="24"/>
        </w:rPr>
        <w:t>της ονομασίας ανάλογων φορέων σε άλλα κράτη.</w:t>
      </w:r>
    </w:p>
    <w:p w14:paraId="2103DE00" w14:textId="4DAB0473" w:rsidR="005B5C21" w:rsidRDefault="00CC4CB3" w:rsidP="005D7BF0">
      <w:pPr>
        <w:pStyle w:val="ListParagraph"/>
        <w:widowControl w:val="0"/>
        <w:numPr>
          <w:ilvl w:val="0"/>
          <w:numId w:val="5"/>
        </w:numPr>
        <w:tabs>
          <w:tab w:val="left" w:pos="567"/>
        </w:tabs>
        <w:spacing w:after="0" w:line="480" w:lineRule="auto"/>
        <w:ind w:left="567" w:right="3" w:hanging="567"/>
        <w:jc w:val="both"/>
        <w:rPr>
          <w:rFonts w:ascii="Arial" w:hAnsi="Arial"/>
          <w:sz w:val="24"/>
          <w:szCs w:val="24"/>
        </w:rPr>
      </w:pPr>
      <w:r>
        <w:rPr>
          <w:rFonts w:ascii="Arial" w:hAnsi="Arial"/>
          <w:sz w:val="24"/>
          <w:szCs w:val="24"/>
        </w:rPr>
        <w:t xml:space="preserve">Περιορισμός του ανώτατου αριθμού θητειών των μελών του </w:t>
      </w:r>
      <w:r w:rsidR="00DB191A">
        <w:rPr>
          <w:rFonts w:ascii="Arial" w:hAnsi="Arial"/>
          <w:sz w:val="24"/>
          <w:szCs w:val="24"/>
        </w:rPr>
        <w:t>ΣΙΥΑ</w:t>
      </w:r>
      <w:r>
        <w:rPr>
          <w:rFonts w:ascii="Arial" w:hAnsi="Arial"/>
          <w:sz w:val="24"/>
          <w:szCs w:val="24"/>
        </w:rPr>
        <w:t xml:space="preserve"> στις δύο.</w:t>
      </w:r>
    </w:p>
    <w:p w14:paraId="1E608EB6" w14:textId="071372D9" w:rsidR="00CC4CB3" w:rsidRDefault="00DA091D" w:rsidP="005D7BF0">
      <w:pPr>
        <w:pStyle w:val="ListParagraph"/>
        <w:widowControl w:val="0"/>
        <w:numPr>
          <w:ilvl w:val="0"/>
          <w:numId w:val="5"/>
        </w:numPr>
        <w:tabs>
          <w:tab w:val="left" w:pos="567"/>
        </w:tabs>
        <w:spacing w:after="0" w:line="480" w:lineRule="auto"/>
        <w:ind w:left="567" w:right="3" w:hanging="567"/>
        <w:jc w:val="both"/>
        <w:rPr>
          <w:rFonts w:ascii="Arial" w:hAnsi="Arial"/>
          <w:sz w:val="24"/>
          <w:szCs w:val="24"/>
        </w:rPr>
      </w:pPr>
      <w:r>
        <w:rPr>
          <w:rFonts w:ascii="Arial" w:hAnsi="Arial"/>
          <w:sz w:val="24"/>
          <w:szCs w:val="24"/>
        </w:rPr>
        <w:t>Περιορισμός</w:t>
      </w:r>
      <w:r w:rsidR="00CC4CB3">
        <w:rPr>
          <w:rFonts w:ascii="Arial" w:hAnsi="Arial"/>
          <w:sz w:val="24"/>
          <w:szCs w:val="24"/>
        </w:rPr>
        <w:t xml:space="preserve"> της δυνατότητας γυναίκας να κυοφορήσει ως παρένθετη μητέρα </w:t>
      </w:r>
      <w:r w:rsidR="00D324D8">
        <w:rPr>
          <w:rFonts w:ascii="Arial" w:hAnsi="Arial"/>
          <w:sz w:val="24"/>
          <w:szCs w:val="24"/>
        </w:rPr>
        <w:t>μέχρι</w:t>
      </w:r>
      <w:r w:rsidR="00CC4CB3">
        <w:rPr>
          <w:rFonts w:ascii="Arial" w:hAnsi="Arial"/>
          <w:sz w:val="24"/>
          <w:szCs w:val="24"/>
        </w:rPr>
        <w:t xml:space="preserve"> </w:t>
      </w:r>
      <w:r w:rsidR="00424031">
        <w:rPr>
          <w:rFonts w:ascii="Arial" w:hAnsi="Arial"/>
          <w:sz w:val="24"/>
          <w:szCs w:val="24"/>
        </w:rPr>
        <w:t xml:space="preserve">δύο </w:t>
      </w:r>
      <w:r w:rsidR="00CC4CB3">
        <w:rPr>
          <w:rFonts w:ascii="Arial" w:hAnsi="Arial"/>
          <w:sz w:val="24"/>
          <w:szCs w:val="24"/>
        </w:rPr>
        <w:t>φορές, ώστε να προστατευθεί η υγεία της και να αποφευχθούν φαινόμενα εκμετάλλευσής της.</w:t>
      </w:r>
    </w:p>
    <w:p w14:paraId="533A8707" w14:textId="351F6A6A" w:rsidR="00CC4CB3" w:rsidRDefault="00CC4CB3" w:rsidP="005D7BF0">
      <w:pPr>
        <w:pStyle w:val="ListParagraph"/>
        <w:widowControl w:val="0"/>
        <w:numPr>
          <w:ilvl w:val="0"/>
          <w:numId w:val="5"/>
        </w:numPr>
        <w:tabs>
          <w:tab w:val="left" w:pos="567"/>
        </w:tabs>
        <w:spacing w:after="0" w:line="480" w:lineRule="auto"/>
        <w:ind w:left="567" w:right="3" w:hanging="567"/>
        <w:jc w:val="both"/>
        <w:rPr>
          <w:rFonts w:ascii="Arial" w:hAnsi="Arial"/>
          <w:sz w:val="24"/>
          <w:szCs w:val="24"/>
        </w:rPr>
      </w:pPr>
      <w:r>
        <w:rPr>
          <w:rFonts w:ascii="Arial" w:hAnsi="Arial"/>
          <w:sz w:val="24"/>
          <w:szCs w:val="24"/>
        </w:rPr>
        <w:t xml:space="preserve">Η προηγούμενη απόκτηση </w:t>
      </w:r>
      <w:r w:rsidR="00F475C6">
        <w:rPr>
          <w:rFonts w:ascii="Arial" w:hAnsi="Arial"/>
          <w:sz w:val="24"/>
          <w:szCs w:val="24"/>
        </w:rPr>
        <w:t xml:space="preserve">τέκνου </w:t>
      </w:r>
      <w:r>
        <w:rPr>
          <w:rFonts w:ascii="Arial" w:hAnsi="Arial"/>
          <w:sz w:val="24"/>
          <w:szCs w:val="24"/>
        </w:rPr>
        <w:t>να αποτελεί προϋπόθεση</w:t>
      </w:r>
      <w:r w:rsidR="00262FC5">
        <w:rPr>
          <w:rFonts w:ascii="Arial" w:hAnsi="Arial"/>
          <w:sz w:val="24"/>
          <w:szCs w:val="24"/>
        </w:rPr>
        <w:t>,</w:t>
      </w:r>
      <w:r>
        <w:rPr>
          <w:rFonts w:ascii="Arial" w:hAnsi="Arial"/>
          <w:sz w:val="24"/>
          <w:szCs w:val="24"/>
        </w:rPr>
        <w:t xml:space="preserve"> για να δύναται γυναίκα να κυοφορήσει ως παρένθετη μητέρα</w:t>
      </w:r>
      <w:r w:rsidR="005D7BF0">
        <w:rPr>
          <w:rFonts w:ascii="Arial" w:hAnsi="Arial"/>
          <w:sz w:val="24"/>
          <w:szCs w:val="24"/>
        </w:rPr>
        <w:t>, καθότι η διαδικασία της κύησης και της γέννας είναι μια πρωτόγνωρη γι</w:t>
      </w:r>
      <w:r w:rsidR="00D324D8">
        <w:rPr>
          <w:rFonts w:ascii="Arial" w:hAnsi="Arial"/>
          <w:sz w:val="24"/>
          <w:szCs w:val="24"/>
        </w:rPr>
        <w:t>’</w:t>
      </w:r>
      <w:r w:rsidR="005D7BF0">
        <w:rPr>
          <w:rFonts w:ascii="Arial" w:hAnsi="Arial"/>
          <w:sz w:val="24"/>
          <w:szCs w:val="24"/>
        </w:rPr>
        <w:t xml:space="preserve"> αυτήν διαδικασία</w:t>
      </w:r>
      <w:r w:rsidR="00262FC5">
        <w:rPr>
          <w:rFonts w:ascii="Arial" w:hAnsi="Arial"/>
          <w:sz w:val="24"/>
          <w:szCs w:val="24"/>
        </w:rPr>
        <w:t>,</w:t>
      </w:r>
      <w:r w:rsidR="005D7BF0">
        <w:rPr>
          <w:rFonts w:ascii="Arial" w:hAnsi="Arial"/>
          <w:sz w:val="24"/>
          <w:szCs w:val="24"/>
        </w:rPr>
        <w:t xml:space="preserve"> </w:t>
      </w:r>
      <w:r w:rsidR="00835055">
        <w:rPr>
          <w:rFonts w:ascii="Arial" w:hAnsi="Arial"/>
          <w:sz w:val="24"/>
          <w:szCs w:val="24"/>
        </w:rPr>
        <w:t>η οποία ενδέχεται να δημιουργήσει δυσκολία στον αποχωρισμό</w:t>
      </w:r>
      <w:r w:rsidR="005D7BF0">
        <w:rPr>
          <w:rFonts w:ascii="Arial" w:hAnsi="Arial"/>
          <w:sz w:val="24"/>
          <w:szCs w:val="24"/>
        </w:rPr>
        <w:t xml:space="preserve"> το</w:t>
      </w:r>
      <w:r w:rsidR="00835055">
        <w:rPr>
          <w:rFonts w:ascii="Arial" w:hAnsi="Arial"/>
          <w:sz w:val="24"/>
          <w:szCs w:val="24"/>
        </w:rPr>
        <w:t>υ</w:t>
      </w:r>
      <w:r w:rsidR="005D7BF0">
        <w:rPr>
          <w:rFonts w:ascii="Arial" w:hAnsi="Arial"/>
          <w:sz w:val="24"/>
          <w:szCs w:val="24"/>
        </w:rPr>
        <w:t xml:space="preserve"> τέκνο</w:t>
      </w:r>
      <w:r w:rsidR="00835055">
        <w:rPr>
          <w:rFonts w:ascii="Arial" w:hAnsi="Arial"/>
          <w:sz w:val="24"/>
          <w:szCs w:val="24"/>
        </w:rPr>
        <w:t>υ</w:t>
      </w:r>
      <w:r w:rsidR="005D7BF0">
        <w:rPr>
          <w:rFonts w:ascii="Arial" w:hAnsi="Arial"/>
          <w:sz w:val="24"/>
          <w:szCs w:val="24"/>
        </w:rPr>
        <w:t xml:space="preserve"> μετά τη γέννησή του.</w:t>
      </w:r>
    </w:p>
    <w:p w14:paraId="1AFAAD3E" w14:textId="11422D91" w:rsidR="005D7BF0" w:rsidRDefault="00DA091D" w:rsidP="005D7BF0">
      <w:pPr>
        <w:pStyle w:val="ListParagraph"/>
        <w:widowControl w:val="0"/>
        <w:numPr>
          <w:ilvl w:val="0"/>
          <w:numId w:val="5"/>
        </w:numPr>
        <w:tabs>
          <w:tab w:val="left" w:pos="567"/>
        </w:tabs>
        <w:spacing w:after="0" w:line="480" w:lineRule="auto"/>
        <w:ind w:left="567" w:right="3" w:hanging="567"/>
        <w:jc w:val="both"/>
        <w:rPr>
          <w:rFonts w:ascii="Arial" w:hAnsi="Arial"/>
          <w:sz w:val="24"/>
          <w:szCs w:val="24"/>
        </w:rPr>
      </w:pPr>
      <w:r>
        <w:rPr>
          <w:rFonts w:ascii="Arial" w:hAnsi="Arial"/>
          <w:sz w:val="24"/>
          <w:szCs w:val="24"/>
        </w:rPr>
        <w:t>Παροχή</w:t>
      </w:r>
      <w:r w:rsidR="00B71608">
        <w:rPr>
          <w:rFonts w:ascii="Arial" w:hAnsi="Arial"/>
          <w:sz w:val="24"/>
          <w:szCs w:val="24"/>
        </w:rPr>
        <w:t xml:space="preserve"> δυνατότητας στο τέκνο μετά τη συμπλήρωση του </w:t>
      </w:r>
      <w:r w:rsidR="00424031">
        <w:rPr>
          <w:rFonts w:ascii="Arial" w:hAnsi="Arial"/>
          <w:sz w:val="24"/>
          <w:szCs w:val="24"/>
        </w:rPr>
        <w:t>δέκατου όγδοου</w:t>
      </w:r>
      <w:r w:rsidR="00B71608">
        <w:rPr>
          <w:rFonts w:ascii="Arial" w:hAnsi="Arial"/>
          <w:sz w:val="24"/>
          <w:szCs w:val="24"/>
        </w:rPr>
        <w:t xml:space="preserve"> έτους της ηλικίας του να λάβει πληροφορίες για το</w:t>
      </w:r>
      <w:r>
        <w:rPr>
          <w:rFonts w:ascii="Arial" w:hAnsi="Arial"/>
          <w:sz w:val="24"/>
          <w:szCs w:val="24"/>
        </w:rPr>
        <w:t>ν</w:t>
      </w:r>
      <w:r w:rsidR="00B71608">
        <w:rPr>
          <w:rFonts w:ascii="Arial" w:hAnsi="Arial"/>
          <w:sz w:val="24"/>
          <w:szCs w:val="24"/>
        </w:rPr>
        <w:t xml:space="preserve"> δότη</w:t>
      </w:r>
      <w:r>
        <w:rPr>
          <w:rFonts w:ascii="Arial" w:hAnsi="Arial"/>
          <w:sz w:val="24"/>
          <w:szCs w:val="24"/>
        </w:rPr>
        <w:t>,</w:t>
      </w:r>
      <w:r w:rsidR="00B71608">
        <w:rPr>
          <w:rFonts w:ascii="Arial" w:hAnsi="Arial"/>
          <w:sz w:val="24"/>
          <w:szCs w:val="24"/>
        </w:rPr>
        <w:t xml:space="preserve"> δεδομένου ότι ο τελευταίος συγκατατίθεται</w:t>
      </w:r>
      <w:r w:rsidR="00467547">
        <w:rPr>
          <w:rFonts w:ascii="Arial" w:hAnsi="Arial"/>
          <w:sz w:val="24"/>
          <w:szCs w:val="24"/>
        </w:rPr>
        <w:t>,</w:t>
      </w:r>
      <w:r w:rsidR="00B71608">
        <w:rPr>
          <w:rFonts w:ascii="Arial" w:hAnsi="Arial"/>
          <w:sz w:val="24"/>
          <w:szCs w:val="24"/>
        </w:rPr>
        <w:t xml:space="preserve"> και</w:t>
      </w:r>
      <w:r w:rsidR="00835055">
        <w:rPr>
          <w:rFonts w:ascii="Arial" w:hAnsi="Arial"/>
          <w:sz w:val="24"/>
          <w:szCs w:val="24"/>
        </w:rPr>
        <w:t xml:space="preserve"> </w:t>
      </w:r>
      <w:r w:rsidR="00D324D8">
        <w:rPr>
          <w:rFonts w:ascii="Arial" w:hAnsi="Arial"/>
          <w:sz w:val="24"/>
          <w:szCs w:val="24"/>
        </w:rPr>
        <w:t>εισαγωγή πρόνοιας με την οποία καθίσταται υποχρεωτική η παραχώρηση</w:t>
      </w:r>
      <w:r w:rsidR="00B71608">
        <w:rPr>
          <w:rFonts w:ascii="Arial" w:hAnsi="Arial"/>
          <w:sz w:val="24"/>
          <w:szCs w:val="24"/>
        </w:rPr>
        <w:t xml:space="preserve"> των εν λόγω πληροφοριών </w:t>
      </w:r>
      <w:r w:rsidR="00835055">
        <w:rPr>
          <w:rFonts w:ascii="Arial" w:hAnsi="Arial"/>
          <w:sz w:val="24"/>
          <w:szCs w:val="24"/>
        </w:rPr>
        <w:t>από τη</w:t>
      </w:r>
      <w:r w:rsidR="00B71608">
        <w:rPr>
          <w:rFonts w:ascii="Arial" w:hAnsi="Arial"/>
          <w:sz w:val="24"/>
          <w:szCs w:val="24"/>
        </w:rPr>
        <w:t xml:space="preserve"> ΜΙΥΑ ή το ίδρυμα ιστών ή το ΣΙΥΑ</w:t>
      </w:r>
      <w:r>
        <w:rPr>
          <w:rFonts w:ascii="Arial" w:hAnsi="Arial"/>
          <w:sz w:val="24"/>
          <w:szCs w:val="24"/>
        </w:rPr>
        <w:t xml:space="preserve"> στο τέκνο</w:t>
      </w:r>
      <w:r w:rsidR="00B71608">
        <w:rPr>
          <w:rFonts w:ascii="Arial" w:hAnsi="Arial"/>
          <w:sz w:val="24"/>
          <w:szCs w:val="24"/>
        </w:rPr>
        <w:t xml:space="preserve">, </w:t>
      </w:r>
      <w:r>
        <w:rPr>
          <w:rFonts w:ascii="Arial" w:hAnsi="Arial"/>
          <w:sz w:val="24"/>
          <w:szCs w:val="24"/>
        </w:rPr>
        <w:t>ανάλογα με την περίπτωση</w:t>
      </w:r>
      <w:r w:rsidR="00B71608">
        <w:rPr>
          <w:rFonts w:ascii="Arial" w:hAnsi="Arial"/>
          <w:sz w:val="24"/>
          <w:szCs w:val="24"/>
        </w:rPr>
        <w:t>.</w:t>
      </w:r>
    </w:p>
    <w:p w14:paraId="1E24AB47" w14:textId="009430DF" w:rsidR="00DA091D" w:rsidRDefault="005D7BF0" w:rsidP="005D7BF0">
      <w:pPr>
        <w:pStyle w:val="ListParagraph"/>
        <w:widowControl w:val="0"/>
        <w:spacing w:after="0" w:line="480" w:lineRule="auto"/>
        <w:ind w:left="0" w:right="3" w:firstLine="567"/>
        <w:jc w:val="both"/>
        <w:rPr>
          <w:rFonts w:ascii="Arial" w:hAnsi="Arial"/>
          <w:sz w:val="24"/>
          <w:szCs w:val="24"/>
        </w:rPr>
      </w:pPr>
      <w:r>
        <w:rPr>
          <w:rFonts w:ascii="Arial" w:hAnsi="Arial"/>
          <w:sz w:val="24"/>
          <w:szCs w:val="24"/>
        </w:rPr>
        <w:t xml:space="preserve">Μέλη της επιτροπής εξέφρασαν προβληματισμό ως προς την εισαγωγή </w:t>
      </w:r>
      <w:r w:rsidR="00DA091D">
        <w:rPr>
          <w:rFonts w:ascii="Arial" w:hAnsi="Arial"/>
          <w:sz w:val="24"/>
          <w:szCs w:val="24"/>
        </w:rPr>
        <w:t xml:space="preserve">πρόνοιας με την οποία </w:t>
      </w:r>
      <w:r w:rsidR="00D324D8">
        <w:rPr>
          <w:rFonts w:ascii="Arial" w:hAnsi="Arial"/>
          <w:sz w:val="24"/>
          <w:szCs w:val="24"/>
        </w:rPr>
        <w:t xml:space="preserve">να </w:t>
      </w:r>
      <w:r w:rsidR="00DA091D">
        <w:rPr>
          <w:rFonts w:ascii="Arial" w:hAnsi="Arial"/>
          <w:sz w:val="24"/>
          <w:szCs w:val="24"/>
        </w:rPr>
        <w:t>προβλέπεται η προηγούμενη απόκτηση από την παρένθετη μητέρα τουλάχιστον ενός τέκνου</w:t>
      </w:r>
      <w:r w:rsidR="00835055">
        <w:rPr>
          <w:rFonts w:ascii="Arial" w:hAnsi="Arial"/>
          <w:sz w:val="24"/>
          <w:szCs w:val="24"/>
        </w:rPr>
        <w:t xml:space="preserve">, </w:t>
      </w:r>
      <w:r>
        <w:rPr>
          <w:rFonts w:ascii="Arial" w:hAnsi="Arial"/>
          <w:sz w:val="24"/>
          <w:szCs w:val="24"/>
        </w:rPr>
        <w:t>καθότι θα καταστεί πολύ δύσκολη η εξεύρεση παρένθετης μητέρας</w:t>
      </w:r>
      <w:r w:rsidR="00835055">
        <w:rPr>
          <w:rFonts w:ascii="Arial" w:hAnsi="Arial"/>
          <w:sz w:val="24"/>
          <w:szCs w:val="24"/>
        </w:rPr>
        <w:t xml:space="preserve"> για σκοπούς ιατρικώς υποβοηθούμενης αναπαραγωγής. </w:t>
      </w:r>
    </w:p>
    <w:p w14:paraId="45018503" w14:textId="42732FC5" w:rsidR="005D7BF0" w:rsidRDefault="00DA091D" w:rsidP="00DA091D">
      <w:pPr>
        <w:pStyle w:val="ListParagraph"/>
        <w:widowControl w:val="0"/>
        <w:spacing w:after="0" w:line="480" w:lineRule="auto"/>
        <w:ind w:left="0" w:right="3" w:firstLine="567"/>
        <w:jc w:val="both"/>
        <w:rPr>
          <w:rFonts w:ascii="Arial" w:hAnsi="Arial"/>
          <w:sz w:val="24"/>
          <w:szCs w:val="24"/>
        </w:rPr>
      </w:pPr>
      <w:r>
        <w:rPr>
          <w:rFonts w:ascii="Arial" w:hAnsi="Arial"/>
          <w:sz w:val="24"/>
          <w:szCs w:val="24"/>
        </w:rPr>
        <w:t>Η</w:t>
      </w:r>
      <w:r w:rsidR="005D7BF0">
        <w:rPr>
          <w:rFonts w:ascii="Arial" w:hAnsi="Arial"/>
          <w:sz w:val="24"/>
          <w:szCs w:val="24"/>
        </w:rPr>
        <w:t xml:space="preserve"> εκπρόσωπος της </w:t>
      </w:r>
      <w:r w:rsidR="00B71608">
        <w:rPr>
          <w:rFonts w:ascii="Arial" w:hAnsi="Arial"/>
          <w:sz w:val="24"/>
          <w:szCs w:val="24"/>
        </w:rPr>
        <w:t>ΕΕΒΚ</w:t>
      </w:r>
      <w:r w:rsidR="005D7BF0">
        <w:rPr>
          <w:rFonts w:ascii="Arial" w:hAnsi="Arial"/>
          <w:sz w:val="24"/>
          <w:szCs w:val="24"/>
        </w:rPr>
        <w:t xml:space="preserve"> συμφώνησε με την </w:t>
      </w:r>
      <w:r>
        <w:rPr>
          <w:rFonts w:ascii="Arial" w:hAnsi="Arial"/>
          <w:sz w:val="24"/>
          <w:szCs w:val="24"/>
        </w:rPr>
        <w:t xml:space="preserve">πιο πάνω </w:t>
      </w:r>
      <w:r w:rsidR="005D7BF0">
        <w:rPr>
          <w:rFonts w:ascii="Arial" w:hAnsi="Arial"/>
          <w:sz w:val="24"/>
          <w:szCs w:val="24"/>
        </w:rPr>
        <w:t>εισήγηση</w:t>
      </w:r>
      <w:r w:rsidR="00D324D8">
        <w:rPr>
          <w:rFonts w:ascii="Arial" w:hAnsi="Arial"/>
          <w:sz w:val="24"/>
          <w:szCs w:val="24"/>
        </w:rPr>
        <w:t xml:space="preserve"> που υπέβαλαν μέλη της επιτροπής</w:t>
      </w:r>
      <w:r w:rsidR="00424031">
        <w:rPr>
          <w:rFonts w:ascii="Arial" w:hAnsi="Arial"/>
          <w:sz w:val="24"/>
          <w:szCs w:val="24"/>
        </w:rPr>
        <w:t>,</w:t>
      </w:r>
      <w:r w:rsidR="000E4846">
        <w:rPr>
          <w:rFonts w:ascii="Arial" w:hAnsi="Arial"/>
          <w:sz w:val="24"/>
          <w:szCs w:val="24"/>
        </w:rPr>
        <w:t xml:space="preserve"> για να εισαχθεί πρόνοια σύμφωνα με την οποία να προβλέπεται η προηγούμενη απόκτηση από την παρένθετη μητέρα τουλάχιστον ενός τέκνου</w:t>
      </w:r>
      <w:r w:rsidR="005D7BF0">
        <w:rPr>
          <w:rFonts w:ascii="Arial" w:hAnsi="Arial"/>
          <w:sz w:val="24"/>
          <w:szCs w:val="24"/>
        </w:rPr>
        <w:t xml:space="preserve"> και ανέφερε ότι αυτή είναι η πρακτική που </w:t>
      </w:r>
      <w:r w:rsidR="00835055">
        <w:rPr>
          <w:rFonts w:ascii="Arial" w:hAnsi="Arial"/>
          <w:sz w:val="24"/>
          <w:szCs w:val="24"/>
        </w:rPr>
        <w:t xml:space="preserve">ως επί το πλείστον </w:t>
      </w:r>
      <w:r w:rsidR="005D7BF0">
        <w:rPr>
          <w:rFonts w:ascii="Arial" w:hAnsi="Arial"/>
          <w:sz w:val="24"/>
          <w:szCs w:val="24"/>
        </w:rPr>
        <w:t>ακολουθείται διεθνώς.</w:t>
      </w:r>
      <w:r>
        <w:rPr>
          <w:rFonts w:ascii="Arial" w:hAnsi="Arial"/>
          <w:sz w:val="24"/>
          <w:szCs w:val="24"/>
        </w:rPr>
        <w:t xml:space="preserve"> </w:t>
      </w:r>
      <w:r w:rsidR="00B71608">
        <w:rPr>
          <w:rFonts w:ascii="Arial" w:hAnsi="Arial"/>
          <w:sz w:val="24"/>
          <w:szCs w:val="24"/>
        </w:rPr>
        <w:t>Επιπροσθέτως, σ</w:t>
      </w:r>
      <w:r w:rsidR="005D7BF0">
        <w:rPr>
          <w:rFonts w:ascii="Arial" w:hAnsi="Arial"/>
          <w:sz w:val="24"/>
          <w:szCs w:val="24"/>
        </w:rPr>
        <w:t>το πλαίσιο της κατ’ άρθρον συζήτησης</w:t>
      </w:r>
      <w:r w:rsidR="00467547">
        <w:rPr>
          <w:rFonts w:ascii="Arial" w:hAnsi="Arial"/>
          <w:sz w:val="24"/>
          <w:szCs w:val="24"/>
        </w:rPr>
        <w:t xml:space="preserve"> </w:t>
      </w:r>
      <w:r w:rsidR="00B71608">
        <w:rPr>
          <w:rFonts w:ascii="Arial" w:hAnsi="Arial"/>
          <w:sz w:val="24"/>
          <w:szCs w:val="24"/>
        </w:rPr>
        <w:t>η</w:t>
      </w:r>
      <w:r>
        <w:rPr>
          <w:rFonts w:ascii="Arial" w:hAnsi="Arial"/>
          <w:sz w:val="24"/>
          <w:szCs w:val="24"/>
        </w:rPr>
        <w:t xml:space="preserve"> ίδια</w:t>
      </w:r>
      <w:r w:rsidR="00B71608">
        <w:rPr>
          <w:rFonts w:ascii="Arial" w:hAnsi="Arial"/>
          <w:sz w:val="24"/>
          <w:szCs w:val="24"/>
        </w:rPr>
        <w:t xml:space="preserve"> εκπρόσωπος εισηγήθηκε τη διαγραφή της πρόνοιας του βασικού νόμου </w:t>
      </w:r>
      <w:r w:rsidR="00D324D8">
        <w:rPr>
          <w:rFonts w:ascii="Arial" w:hAnsi="Arial"/>
          <w:sz w:val="24"/>
          <w:szCs w:val="24"/>
        </w:rPr>
        <w:t xml:space="preserve">με την </w:t>
      </w:r>
      <w:r w:rsidR="00B71608">
        <w:rPr>
          <w:rFonts w:ascii="Arial" w:hAnsi="Arial"/>
          <w:sz w:val="24"/>
          <w:szCs w:val="24"/>
        </w:rPr>
        <w:t>οποία επιτρέπε</w:t>
      </w:r>
      <w:r w:rsidR="00D324D8">
        <w:rPr>
          <w:rFonts w:ascii="Arial" w:hAnsi="Arial"/>
          <w:sz w:val="24"/>
          <w:szCs w:val="24"/>
        </w:rPr>
        <w:t>ται η</w:t>
      </w:r>
      <w:r w:rsidR="00B71608">
        <w:rPr>
          <w:rFonts w:ascii="Arial" w:hAnsi="Arial"/>
          <w:sz w:val="24"/>
          <w:szCs w:val="24"/>
        </w:rPr>
        <w:t xml:space="preserve"> διάθεση για σκοπούς έρευνας των μη αξιοποιηθέντων κρυοσυντηρημένων εμβρύων μετά την πάροδο του μέγιστου χρόνου κρυοσυντήρησης.</w:t>
      </w:r>
    </w:p>
    <w:p w14:paraId="6822F740" w14:textId="0EA98E3F" w:rsidR="00506FB1" w:rsidRDefault="00BD45D6" w:rsidP="00B50744">
      <w:pPr>
        <w:widowControl w:val="0"/>
        <w:tabs>
          <w:tab w:val="left" w:pos="567"/>
        </w:tabs>
        <w:spacing w:after="0" w:line="480" w:lineRule="auto"/>
        <w:ind w:right="3"/>
        <w:jc w:val="both"/>
        <w:rPr>
          <w:rFonts w:ascii="Arial" w:hAnsi="Arial"/>
          <w:sz w:val="24"/>
          <w:szCs w:val="24"/>
        </w:rPr>
      </w:pPr>
      <w:r>
        <w:rPr>
          <w:rFonts w:ascii="Arial" w:hAnsi="Arial"/>
          <w:sz w:val="24"/>
          <w:szCs w:val="24"/>
        </w:rPr>
        <w:tab/>
      </w:r>
      <w:r w:rsidR="00D324D8">
        <w:rPr>
          <w:rFonts w:ascii="Arial" w:hAnsi="Arial"/>
          <w:sz w:val="24"/>
          <w:szCs w:val="24"/>
        </w:rPr>
        <w:t>Επιπροσθέτως</w:t>
      </w:r>
      <w:r w:rsidR="00506FB1">
        <w:rPr>
          <w:rFonts w:ascii="Arial" w:hAnsi="Arial"/>
          <w:sz w:val="24"/>
          <w:szCs w:val="24"/>
        </w:rPr>
        <w:t xml:space="preserve">, μέλη της επιτροπής </w:t>
      </w:r>
      <w:r w:rsidR="00E40DF3">
        <w:rPr>
          <w:rFonts w:ascii="Arial" w:hAnsi="Arial"/>
          <w:sz w:val="24"/>
          <w:szCs w:val="24"/>
        </w:rPr>
        <w:t>και μη μέλη αυτής εξέφρασαν προβληματισμό για το γεγονός ότι</w:t>
      </w:r>
      <w:r w:rsidR="00D324D8">
        <w:rPr>
          <w:rFonts w:ascii="Arial" w:hAnsi="Arial"/>
          <w:sz w:val="24"/>
          <w:szCs w:val="24"/>
        </w:rPr>
        <w:t xml:space="preserve"> με</w:t>
      </w:r>
      <w:r w:rsidR="00E40DF3">
        <w:rPr>
          <w:rFonts w:ascii="Arial" w:hAnsi="Arial"/>
          <w:sz w:val="24"/>
          <w:szCs w:val="24"/>
        </w:rPr>
        <w:t xml:space="preserve"> το νομοσχέδιο αποκλεί</w:t>
      </w:r>
      <w:r w:rsidR="00D324D8">
        <w:rPr>
          <w:rFonts w:ascii="Arial" w:hAnsi="Arial"/>
          <w:sz w:val="24"/>
          <w:szCs w:val="24"/>
        </w:rPr>
        <w:t>ονται</w:t>
      </w:r>
      <w:r w:rsidR="00CC4CB3">
        <w:rPr>
          <w:rFonts w:ascii="Arial" w:hAnsi="Arial"/>
          <w:sz w:val="24"/>
          <w:szCs w:val="24"/>
        </w:rPr>
        <w:t xml:space="preserve"> ΛΟΑΤΚΙ+ άτομα,</w:t>
      </w:r>
      <w:r w:rsidR="00E40DF3">
        <w:rPr>
          <w:rFonts w:ascii="Arial" w:hAnsi="Arial"/>
          <w:sz w:val="24"/>
          <w:szCs w:val="24"/>
        </w:rPr>
        <w:t xml:space="preserve"> ομόφυλα ζευγάρια τα οποία έχουν συνάψει σύμφωνο συμβίωσης</w:t>
      </w:r>
      <w:r w:rsidR="00DA091D">
        <w:rPr>
          <w:rFonts w:ascii="Arial" w:hAnsi="Arial"/>
          <w:sz w:val="24"/>
          <w:szCs w:val="24"/>
        </w:rPr>
        <w:t>,</w:t>
      </w:r>
      <w:r w:rsidR="00E40DF3">
        <w:rPr>
          <w:rFonts w:ascii="Arial" w:hAnsi="Arial"/>
          <w:sz w:val="24"/>
          <w:szCs w:val="24"/>
        </w:rPr>
        <w:t xml:space="preserve"> καθώς και μονήρ</w:t>
      </w:r>
      <w:r w:rsidR="00E332BB">
        <w:rPr>
          <w:rFonts w:ascii="Arial" w:hAnsi="Arial"/>
          <w:sz w:val="24"/>
          <w:szCs w:val="24"/>
        </w:rPr>
        <w:t>εις</w:t>
      </w:r>
      <w:r w:rsidR="00E40DF3">
        <w:rPr>
          <w:rFonts w:ascii="Arial" w:hAnsi="Arial"/>
          <w:sz w:val="24"/>
          <w:szCs w:val="24"/>
        </w:rPr>
        <w:t xml:space="preserve"> άνδρες από την πρόσβαση σε μεθόδους υποβοηθούμενης αναπαραγωγής</w:t>
      </w:r>
      <w:r w:rsidR="00CE5D67">
        <w:rPr>
          <w:rFonts w:ascii="Arial" w:hAnsi="Arial"/>
          <w:sz w:val="24"/>
          <w:szCs w:val="24"/>
        </w:rPr>
        <w:t xml:space="preserve">, </w:t>
      </w:r>
      <w:r w:rsidR="00D324D8">
        <w:rPr>
          <w:rFonts w:ascii="Arial" w:hAnsi="Arial"/>
          <w:sz w:val="24"/>
          <w:szCs w:val="24"/>
        </w:rPr>
        <w:t>τονίζοντας ότι η</w:t>
      </w:r>
      <w:r w:rsidR="00DA091D">
        <w:rPr>
          <w:rFonts w:ascii="Arial" w:hAnsi="Arial"/>
          <w:sz w:val="24"/>
          <w:szCs w:val="24"/>
        </w:rPr>
        <w:t xml:space="preserve"> πρόνοια</w:t>
      </w:r>
      <w:r w:rsidR="00D324D8">
        <w:rPr>
          <w:rFonts w:ascii="Arial" w:hAnsi="Arial"/>
          <w:sz w:val="24"/>
          <w:szCs w:val="24"/>
        </w:rPr>
        <w:t xml:space="preserve"> αυτή</w:t>
      </w:r>
      <w:r w:rsidR="00DA091D">
        <w:rPr>
          <w:rFonts w:ascii="Arial" w:hAnsi="Arial"/>
          <w:sz w:val="24"/>
          <w:szCs w:val="24"/>
        </w:rPr>
        <w:t xml:space="preserve"> ενδέχεται να προσκρούει σ</w:t>
      </w:r>
      <w:r w:rsidR="00CE5D67">
        <w:rPr>
          <w:rFonts w:ascii="Arial" w:hAnsi="Arial"/>
          <w:sz w:val="24"/>
          <w:szCs w:val="24"/>
        </w:rPr>
        <w:t xml:space="preserve">ε </w:t>
      </w:r>
      <w:r w:rsidR="00E332BB">
        <w:rPr>
          <w:rFonts w:ascii="Arial" w:hAnsi="Arial"/>
          <w:sz w:val="24"/>
          <w:szCs w:val="24"/>
        </w:rPr>
        <w:t>σ</w:t>
      </w:r>
      <w:r w:rsidR="00CE5D67">
        <w:rPr>
          <w:rFonts w:ascii="Arial" w:hAnsi="Arial"/>
          <w:sz w:val="24"/>
          <w:szCs w:val="24"/>
        </w:rPr>
        <w:t>υνταγματικές διατάξεις</w:t>
      </w:r>
      <w:r w:rsidR="00262FC5">
        <w:rPr>
          <w:rFonts w:ascii="Arial" w:hAnsi="Arial"/>
          <w:sz w:val="24"/>
          <w:szCs w:val="24"/>
        </w:rPr>
        <w:t>,</w:t>
      </w:r>
      <w:r w:rsidR="00CE5D67">
        <w:rPr>
          <w:rFonts w:ascii="Arial" w:hAnsi="Arial"/>
          <w:sz w:val="24"/>
          <w:szCs w:val="24"/>
        </w:rPr>
        <w:t xml:space="preserve"> </w:t>
      </w:r>
      <w:r w:rsidR="00DA091D">
        <w:rPr>
          <w:rFonts w:ascii="Arial" w:hAnsi="Arial"/>
          <w:sz w:val="24"/>
          <w:szCs w:val="24"/>
        </w:rPr>
        <w:t>και ω</w:t>
      </w:r>
      <w:r w:rsidR="00CE5D67">
        <w:rPr>
          <w:rFonts w:ascii="Arial" w:hAnsi="Arial"/>
          <w:sz w:val="24"/>
          <w:szCs w:val="24"/>
        </w:rPr>
        <w:t>ς εκ τούτου</w:t>
      </w:r>
      <w:r w:rsidR="00E40DF3">
        <w:rPr>
          <w:rFonts w:ascii="Arial" w:hAnsi="Arial"/>
          <w:sz w:val="24"/>
          <w:szCs w:val="24"/>
        </w:rPr>
        <w:t xml:space="preserve"> ζήτησαν τη θέση του Υπουργείου Υγείας επί του θέματος</w:t>
      </w:r>
      <w:r w:rsidR="00DA091D">
        <w:rPr>
          <w:rFonts w:ascii="Arial" w:hAnsi="Arial"/>
          <w:sz w:val="24"/>
          <w:szCs w:val="24"/>
        </w:rPr>
        <w:t xml:space="preserve"> αυτού</w:t>
      </w:r>
      <w:r w:rsidR="00E40DF3">
        <w:rPr>
          <w:rFonts w:ascii="Arial" w:hAnsi="Arial"/>
          <w:sz w:val="24"/>
          <w:szCs w:val="24"/>
        </w:rPr>
        <w:t>.</w:t>
      </w:r>
    </w:p>
    <w:p w14:paraId="19CCB6CE" w14:textId="64370907" w:rsidR="00BD45D6" w:rsidRDefault="00506FB1" w:rsidP="00B50744">
      <w:pPr>
        <w:widowControl w:val="0"/>
        <w:tabs>
          <w:tab w:val="left" w:pos="567"/>
        </w:tabs>
        <w:spacing w:after="0" w:line="480" w:lineRule="auto"/>
        <w:ind w:right="3"/>
        <w:jc w:val="both"/>
        <w:rPr>
          <w:rFonts w:ascii="Arial" w:hAnsi="Arial"/>
          <w:sz w:val="24"/>
          <w:szCs w:val="24"/>
        </w:rPr>
      </w:pPr>
      <w:r>
        <w:rPr>
          <w:rFonts w:ascii="Arial" w:hAnsi="Arial"/>
          <w:sz w:val="24"/>
          <w:szCs w:val="24"/>
        </w:rPr>
        <w:tab/>
      </w:r>
      <w:r w:rsidR="00DA091D">
        <w:rPr>
          <w:rFonts w:ascii="Arial" w:hAnsi="Arial"/>
          <w:sz w:val="24"/>
          <w:szCs w:val="24"/>
        </w:rPr>
        <w:t>Αναφορικά με τα πιο πάνω ζητήματα που τέθηκαν,</w:t>
      </w:r>
      <w:r w:rsidR="00B84A4C">
        <w:rPr>
          <w:rFonts w:ascii="Arial" w:hAnsi="Arial"/>
          <w:sz w:val="24"/>
          <w:szCs w:val="24"/>
        </w:rPr>
        <w:t xml:space="preserve"> η Υπουργός Υγείας με επιστολή </w:t>
      </w:r>
      <w:r w:rsidR="00E332BB">
        <w:rPr>
          <w:rFonts w:ascii="Arial" w:hAnsi="Arial"/>
          <w:sz w:val="24"/>
          <w:szCs w:val="24"/>
        </w:rPr>
        <w:t>της,</w:t>
      </w:r>
      <w:r w:rsidR="00B84A4C">
        <w:rPr>
          <w:rFonts w:ascii="Arial" w:hAnsi="Arial"/>
          <w:sz w:val="24"/>
          <w:szCs w:val="24"/>
        </w:rPr>
        <w:t xml:space="preserve"> ημερομηνίας 21</w:t>
      </w:r>
      <w:r w:rsidR="00E332BB" w:rsidRPr="00E332BB">
        <w:rPr>
          <w:rFonts w:ascii="Arial" w:hAnsi="Arial"/>
          <w:sz w:val="24"/>
          <w:szCs w:val="24"/>
          <w:vertAlign w:val="superscript"/>
        </w:rPr>
        <w:t>ης</w:t>
      </w:r>
      <w:r w:rsidR="00E332BB">
        <w:rPr>
          <w:rFonts w:ascii="Arial" w:hAnsi="Arial"/>
          <w:sz w:val="24"/>
          <w:szCs w:val="24"/>
        </w:rPr>
        <w:t xml:space="preserve"> </w:t>
      </w:r>
      <w:r w:rsidR="00B84A4C">
        <w:rPr>
          <w:rFonts w:ascii="Arial" w:hAnsi="Arial"/>
          <w:sz w:val="24"/>
          <w:szCs w:val="24"/>
        </w:rPr>
        <w:t>Νοεμβρίου 2023</w:t>
      </w:r>
      <w:r w:rsidR="00E332BB">
        <w:rPr>
          <w:rFonts w:ascii="Arial" w:hAnsi="Arial"/>
          <w:sz w:val="24"/>
          <w:szCs w:val="24"/>
        </w:rPr>
        <w:t>,</w:t>
      </w:r>
      <w:r w:rsidR="00B84A4C">
        <w:rPr>
          <w:rFonts w:ascii="Arial" w:hAnsi="Arial"/>
          <w:sz w:val="24"/>
          <w:szCs w:val="24"/>
        </w:rPr>
        <w:t xml:space="preserve"> ενημέρωσε την επιτροπή ότι το θέμα κατοχύρωσης του δικαιώματος εφαρμογής μεθόδων υποβοηθούμενης αναπαραγωγής σε ομόφυλα ζευγάρια και μονήρ</w:t>
      </w:r>
      <w:r w:rsidR="00E332BB">
        <w:rPr>
          <w:rFonts w:ascii="Arial" w:hAnsi="Arial"/>
          <w:sz w:val="24"/>
          <w:szCs w:val="24"/>
        </w:rPr>
        <w:t>εις</w:t>
      </w:r>
      <w:r w:rsidR="00B84A4C">
        <w:rPr>
          <w:rFonts w:ascii="Arial" w:hAnsi="Arial"/>
          <w:sz w:val="24"/>
          <w:szCs w:val="24"/>
        </w:rPr>
        <w:t xml:space="preserve"> άνδρες δεν έχει μελετηθεί</w:t>
      </w:r>
      <w:r w:rsidR="00D324D8">
        <w:rPr>
          <w:rFonts w:ascii="Arial" w:hAnsi="Arial"/>
          <w:sz w:val="24"/>
          <w:szCs w:val="24"/>
        </w:rPr>
        <w:t xml:space="preserve">, </w:t>
      </w:r>
      <w:r w:rsidR="00DA091D">
        <w:rPr>
          <w:rFonts w:ascii="Arial" w:hAnsi="Arial"/>
          <w:sz w:val="24"/>
          <w:szCs w:val="24"/>
        </w:rPr>
        <w:t>επισημαίνοντας ότι τέτοια ρύθμιση</w:t>
      </w:r>
      <w:r w:rsidR="00B84A4C">
        <w:rPr>
          <w:rFonts w:ascii="Arial" w:hAnsi="Arial"/>
          <w:sz w:val="24"/>
          <w:szCs w:val="24"/>
        </w:rPr>
        <w:t xml:space="preserve"> επηρεάζει </w:t>
      </w:r>
      <w:r w:rsidR="00D324D8">
        <w:rPr>
          <w:rFonts w:ascii="Arial" w:hAnsi="Arial"/>
          <w:sz w:val="24"/>
          <w:szCs w:val="24"/>
        </w:rPr>
        <w:t>αριθμό</w:t>
      </w:r>
      <w:r w:rsidR="00B84A4C">
        <w:rPr>
          <w:rFonts w:ascii="Arial" w:hAnsi="Arial"/>
          <w:sz w:val="24"/>
          <w:szCs w:val="24"/>
        </w:rPr>
        <w:t xml:space="preserve"> νομοθεσιών και όχι μόνο τον υπό </w:t>
      </w:r>
      <w:r w:rsidR="000E4846">
        <w:rPr>
          <w:rFonts w:ascii="Arial" w:hAnsi="Arial"/>
          <w:sz w:val="24"/>
          <w:szCs w:val="24"/>
        </w:rPr>
        <w:t>τροποποίηση</w:t>
      </w:r>
      <w:r w:rsidR="00D324D8">
        <w:rPr>
          <w:rFonts w:ascii="Arial" w:hAnsi="Arial"/>
          <w:sz w:val="24"/>
          <w:szCs w:val="24"/>
        </w:rPr>
        <w:t xml:space="preserve"> βασικό</w:t>
      </w:r>
      <w:r w:rsidR="00B84A4C">
        <w:rPr>
          <w:rFonts w:ascii="Arial" w:hAnsi="Arial"/>
          <w:sz w:val="24"/>
          <w:szCs w:val="24"/>
        </w:rPr>
        <w:t xml:space="preserve"> νόμο. </w:t>
      </w:r>
      <w:r w:rsidR="00DA091D">
        <w:rPr>
          <w:rFonts w:ascii="Arial" w:hAnsi="Arial"/>
          <w:sz w:val="24"/>
          <w:szCs w:val="24"/>
        </w:rPr>
        <w:t>Π</w:t>
      </w:r>
      <w:r w:rsidR="00B84A4C">
        <w:rPr>
          <w:rFonts w:ascii="Arial" w:hAnsi="Arial"/>
          <w:sz w:val="24"/>
          <w:szCs w:val="24"/>
        </w:rPr>
        <w:t>αράλληλα</w:t>
      </w:r>
      <w:r w:rsidR="00E332BB">
        <w:rPr>
          <w:rFonts w:ascii="Arial" w:hAnsi="Arial"/>
          <w:sz w:val="24"/>
          <w:szCs w:val="24"/>
        </w:rPr>
        <w:t>,</w:t>
      </w:r>
      <w:r w:rsidR="00DA091D">
        <w:rPr>
          <w:rFonts w:ascii="Arial" w:hAnsi="Arial"/>
          <w:sz w:val="24"/>
          <w:szCs w:val="24"/>
        </w:rPr>
        <w:t xml:space="preserve"> αναφέρει</w:t>
      </w:r>
      <w:r w:rsidR="00B84A4C">
        <w:rPr>
          <w:rFonts w:ascii="Arial" w:hAnsi="Arial"/>
          <w:sz w:val="24"/>
          <w:szCs w:val="24"/>
        </w:rPr>
        <w:t xml:space="preserve"> ότι</w:t>
      </w:r>
      <w:r w:rsidR="00D324D8">
        <w:rPr>
          <w:rFonts w:ascii="Arial" w:hAnsi="Arial"/>
          <w:sz w:val="24"/>
          <w:szCs w:val="24"/>
        </w:rPr>
        <w:t>,</w:t>
      </w:r>
      <w:r w:rsidR="00B84A4C">
        <w:rPr>
          <w:rFonts w:ascii="Arial" w:hAnsi="Arial"/>
          <w:sz w:val="24"/>
          <w:szCs w:val="24"/>
        </w:rPr>
        <w:t xml:space="preserve"> σε περίπτωση αναβολής της </w:t>
      </w:r>
      <w:r w:rsidR="00DA091D">
        <w:rPr>
          <w:rFonts w:ascii="Arial" w:hAnsi="Arial"/>
          <w:sz w:val="24"/>
          <w:szCs w:val="24"/>
        </w:rPr>
        <w:t>ψ</w:t>
      </w:r>
      <w:r w:rsidR="00B84A4C">
        <w:rPr>
          <w:rFonts w:ascii="Arial" w:hAnsi="Arial"/>
          <w:sz w:val="24"/>
          <w:szCs w:val="24"/>
        </w:rPr>
        <w:t>ήφισης του νομοσχεδίου</w:t>
      </w:r>
      <w:r w:rsidR="00DA091D">
        <w:rPr>
          <w:rFonts w:ascii="Arial" w:hAnsi="Arial"/>
          <w:sz w:val="24"/>
          <w:szCs w:val="24"/>
        </w:rPr>
        <w:t>,</w:t>
      </w:r>
      <w:r w:rsidR="00B84A4C">
        <w:rPr>
          <w:rFonts w:ascii="Arial" w:hAnsi="Arial"/>
          <w:sz w:val="24"/>
          <w:szCs w:val="24"/>
        </w:rPr>
        <w:t xml:space="preserve"> προκειμένου να μελετηθεί η </w:t>
      </w:r>
      <w:r w:rsidR="001D1CC3">
        <w:rPr>
          <w:rFonts w:ascii="Arial" w:hAnsi="Arial"/>
          <w:sz w:val="24"/>
          <w:szCs w:val="24"/>
        </w:rPr>
        <w:t>κατοχύρωση των πιο πάνω δικαιωμάτων</w:t>
      </w:r>
      <w:r w:rsidR="00DA091D">
        <w:rPr>
          <w:rFonts w:ascii="Arial" w:hAnsi="Arial"/>
          <w:sz w:val="24"/>
          <w:szCs w:val="24"/>
        </w:rPr>
        <w:t>,</w:t>
      </w:r>
      <w:r w:rsidR="001D1CC3">
        <w:rPr>
          <w:rFonts w:ascii="Arial" w:hAnsi="Arial"/>
          <w:sz w:val="24"/>
          <w:szCs w:val="24"/>
        </w:rPr>
        <w:t xml:space="preserve"> </w:t>
      </w:r>
      <w:r w:rsidR="00D324D8">
        <w:rPr>
          <w:rFonts w:ascii="Arial" w:hAnsi="Arial"/>
          <w:sz w:val="24"/>
          <w:szCs w:val="24"/>
        </w:rPr>
        <w:t xml:space="preserve">θα επιφέρει </w:t>
      </w:r>
      <w:r w:rsidR="001D1CC3">
        <w:rPr>
          <w:rFonts w:ascii="Arial" w:hAnsi="Arial"/>
          <w:sz w:val="24"/>
          <w:szCs w:val="24"/>
        </w:rPr>
        <w:t>μεταξύ άλλων σημαντική καθυστέρηση στον  έλεγχο των παρεχόμενων υπηρεσιών στον τομέα της ιατρικώς υποβοηθούμενης αναπαραγωγής</w:t>
      </w:r>
      <w:r w:rsidR="00DA091D">
        <w:rPr>
          <w:rFonts w:ascii="Arial" w:hAnsi="Arial"/>
          <w:sz w:val="24"/>
          <w:szCs w:val="24"/>
        </w:rPr>
        <w:t>, γιατί</w:t>
      </w:r>
      <w:r w:rsidR="001D1CC3">
        <w:rPr>
          <w:rFonts w:ascii="Arial" w:hAnsi="Arial"/>
          <w:sz w:val="24"/>
          <w:szCs w:val="24"/>
        </w:rPr>
        <w:t xml:space="preserve"> δε</w:t>
      </w:r>
      <w:r w:rsidR="00E332BB">
        <w:rPr>
          <w:rFonts w:ascii="Arial" w:hAnsi="Arial"/>
          <w:sz w:val="24"/>
          <w:szCs w:val="24"/>
        </w:rPr>
        <w:t>ν</w:t>
      </w:r>
      <w:r w:rsidR="001D1CC3">
        <w:rPr>
          <w:rFonts w:ascii="Arial" w:hAnsi="Arial"/>
          <w:sz w:val="24"/>
          <w:szCs w:val="24"/>
        </w:rPr>
        <w:t xml:space="preserve"> θα καταστεί εφικτή η άμεση διασύνδεση του ηλεκτρονικού μητρώου δοτών </w:t>
      </w:r>
      <w:r w:rsidR="00DA091D">
        <w:rPr>
          <w:rFonts w:ascii="Arial" w:hAnsi="Arial"/>
          <w:sz w:val="24"/>
          <w:szCs w:val="24"/>
        </w:rPr>
        <w:t xml:space="preserve">που τηρείται από </w:t>
      </w:r>
      <w:r w:rsidR="001D1CC3">
        <w:rPr>
          <w:rFonts w:ascii="Arial" w:hAnsi="Arial"/>
          <w:sz w:val="24"/>
          <w:szCs w:val="24"/>
        </w:rPr>
        <w:t xml:space="preserve">τις ΜΙΥΑ με το ηλεκτρονικό </w:t>
      </w:r>
      <w:r w:rsidR="00E332BB">
        <w:rPr>
          <w:rFonts w:ascii="Arial" w:hAnsi="Arial"/>
          <w:sz w:val="24"/>
          <w:szCs w:val="24"/>
        </w:rPr>
        <w:t>μ</w:t>
      </w:r>
      <w:r w:rsidR="001D1CC3">
        <w:rPr>
          <w:rFonts w:ascii="Arial" w:hAnsi="Arial"/>
          <w:sz w:val="24"/>
          <w:szCs w:val="24"/>
        </w:rPr>
        <w:t xml:space="preserve">ητρώο του ΣΙΥΑ, ώστε να </w:t>
      </w:r>
      <w:r w:rsidR="001D1CC3" w:rsidRPr="00DA091D">
        <w:rPr>
          <w:rFonts w:ascii="Arial" w:hAnsi="Arial"/>
          <w:sz w:val="24"/>
          <w:szCs w:val="24"/>
        </w:rPr>
        <w:t>αποφεύγονται</w:t>
      </w:r>
      <w:r w:rsidR="001D1CC3">
        <w:rPr>
          <w:rFonts w:ascii="Arial" w:hAnsi="Arial"/>
          <w:sz w:val="24"/>
          <w:szCs w:val="24"/>
        </w:rPr>
        <w:t xml:space="preserve"> περιπτώσεις δοτών που απευθύνονται σε περισσότερες από μία ΜΙΥΑ</w:t>
      </w:r>
      <w:r w:rsidR="00E332BB">
        <w:rPr>
          <w:rFonts w:ascii="Arial" w:hAnsi="Arial"/>
          <w:sz w:val="24"/>
          <w:szCs w:val="24"/>
        </w:rPr>
        <w:t>,</w:t>
      </w:r>
      <w:r w:rsidR="001D1CC3">
        <w:rPr>
          <w:rFonts w:ascii="Arial" w:hAnsi="Arial"/>
          <w:sz w:val="24"/>
          <w:szCs w:val="24"/>
        </w:rPr>
        <w:t xml:space="preserve"> για να δωρίσουν γενετικό υλικό.</w:t>
      </w:r>
      <w:r w:rsidR="000C6D92">
        <w:rPr>
          <w:rFonts w:ascii="Arial" w:hAnsi="Arial"/>
          <w:sz w:val="24"/>
          <w:szCs w:val="24"/>
        </w:rPr>
        <w:t xml:space="preserve"> Τέλος, </w:t>
      </w:r>
      <w:r w:rsidR="00DA091D">
        <w:rPr>
          <w:rFonts w:ascii="Arial" w:hAnsi="Arial"/>
          <w:sz w:val="24"/>
          <w:szCs w:val="24"/>
        </w:rPr>
        <w:t>επισημαίνει</w:t>
      </w:r>
      <w:r w:rsidR="000C6D92">
        <w:rPr>
          <w:rFonts w:ascii="Arial" w:hAnsi="Arial"/>
          <w:sz w:val="24"/>
          <w:szCs w:val="24"/>
        </w:rPr>
        <w:t xml:space="preserve"> ότι</w:t>
      </w:r>
      <w:r w:rsidR="00DA091D">
        <w:rPr>
          <w:rFonts w:ascii="Arial" w:hAnsi="Arial"/>
          <w:sz w:val="24"/>
          <w:szCs w:val="24"/>
        </w:rPr>
        <w:t xml:space="preserve"> με</w:t>
      </w:r>
      <w:r w:rsidR="000C6D92">
        <w:rPr>
          <w:rFonts w:ascii="Arial" w:hAnsi="Arial"/>
          <w:sz w:val="24"/>
          <w:szCs w:val="24"/>
        </w:rPr>
        <w:t xml:space="preserve"> το νομοσχέδιο ρυθμίζονται κρίσιμα θέματα το</w:t>
      </w:r>
      <w:r w:rsidR="00DA091D">
        <w:rPr>
          <w:rFonts w:ascii="Arial" w:hAnsi="Arial"/>
          <w:sz w:val="24"/>
          <w:szCs w:val="24"/>
        </w:rPr>
        <w:t>υ</w:t>
      </w:r>
      <w:r w:rsidR="000C6D92">
        <w:rPr>
          <w:rFonts w:ascii="Arial" w:hAnsi="Arial"/>
          <w:sz w:val="24"/>
          <w:szCs w:val="24"/>
        </w:rPr>
        <w:t xml:space="preserve"> τομέα της ιατρικώς υποβοηθούμενης αναπαραγωγής και όχι θέματα ισότητας</w:t>
      </w:r>
      <w:r w:rsidR="00192EC5">
        <w:rPr>
          <w:rFonts w:ascii="Arial" w:hAnsi="Arial"/>
          <w:sz w:val="24"/>
          <w:szCs w:val="24"/>
        </w:rPr>
        <w:t xml:space="preserve"> και</w:t>
      </w:r>
      <w:r w:rsidR="000C6D92">
        <w:rPr>
          <w:rFonts w:ascii="Arial" w:hAnsi="Arial"/>
          <w:sz w:val="24"/>
          <w:szCs w:val="24"/>
        </w:rPr>
        <w:t xml:space="preserve"> ως εκ τούτου</w:t>
      </w:r>
      <w:r w:rsidR="00E332BB">
        <w:rPr>
          <w:rFonts w:ascii="Arial" w:hAnsi="Arial"/>
          <w:sz w:val="24"/>
          <w:szCs w:val="24"/>
        </w:rPr>
        <w:t xml:space="preserve"> </w:t>
      </w:r>
      <w:r w:rsidR="000C6D92">
        <w:rPr>
          <w:rFonts w:ascii="Arial" w:hAnsi="Arial"/>
          <w:sz w:val="24"/>
          <w:szCs w:val="24"/>
        </w:rPr>
        <w:t>δεν προκύπτουν ζητήματα αντισυνταγματικότητας.</w:t>
      </w:r>
    </w:p>
    <w:p w14:paraId="3325035C" w14:textId="19C2CDEC" w:rsidR="00835055" w:rsidRDefault="00E53E1D" w:rsidP="002D01B5">
      <w:pPr>
        <w:pStyle w:val="ListParagraph"/>
        <w:widowControl w:val="0"/>
        <w:tabs>
          <w:tab w:val="left" w:pos="567"/>
        </w:tabs>
        <w:spacing w:after="0" w:line="480" w:lineRule="auto"/>
        <w:ind w:left="0" w:right="6"/>
        <w:jc w:val="both"/>
        <w:rPr>
          <w:rFonts w:ascii="Arial" w:hAnsi="Arial"/>
          <w:sz w:val="24"/>
          <w:szCs w:val="24"/>
        </w:rPr>
      </w:pPr>
      <w:r w:rsidRPr="00DB0404">
        <w:rPr>
          <w:rFonts w:ascii="Arial" w:hAnsi="Arial"/>
          <w:color w:val="538135" w:themeColor="accent6" w:themeShade="BF"/>
          <w:sz w:val="24"/>
          <w:szCs w:val="24"/>
        </w:rPr>
        <w:tab/>
      </w:r>
      <w:r w:rsidR="00BD45D6" w:rsidRPr="00835055">
        <w:rPr>
          <w:rFonts w:ascii="Arial" w:hAnsi="Arial"/>
          <w:sz w:val="24"/>
          <w:szCs w:val="24"/>
        </w:rPr>
        <w:t xml:space="preserve">Η </w:t>
      </w:r>
      <w:r w:rsidR="000E4846">
        <w:rPr>
          <w:rFonts w:ascii="Arial" w:hAnsi="Arial"/>
          <w:sz w:val="24"/>
          <w:szCs w:val="24"/>
        </w:rPr>
        <w:t>ε</w:t>
      </w:r>
      <w:r w:rsidR="00BD45D6" w:rsidRPr="00835055">
        <w:rPr>
          <w:rFonts w:ascii="Arial" w:hAnsi="Arial"/>
          <w:sz w:val="24"/>
          <w:szCs w:val="24"/>
        </w:rPr>
        <w:t xml:space="preserve">πιτροπή, αφού έλαβε υπόψη </w:t>
      </w:r>
      <w:r w:rsidR="00192EC5">
        <w:rPr>
          <w:rFonts w:ascii="Arial" w:hAnsi="Arial"/>
          <w:sz w:val="24"/>
          <w:szCs w:val="24"/>
        </w:rPr>
        <w:t>όλα όσα τέθηκαν ενώπιόν της</w:t>
      </w:r>
      <w:r w:rsidR="00BD45D6" w:rsidRPr="00835055">
        <w:rPr>
          <w:rFonts w:ascii="Arial" w:hAnsi="Arial"/>
          <w:sz w:val="24"/>
          <w:szCs w:val="24"/>
        </w:rPr>
        <w:t xml:space="preserve">, αποφάσισε να υιοθετήσει </w:t>
      </w:r>
      <w:r w:rsidR="00192EC5">
        <w:rPr>
          <w:rFonts w:ascii="Arial" w:hAnsi="Arial"/>
          <w:sz w:val="24"/>
          <w:szCs w:val="24"/>
        </w:rPr>
        <w:t>την εισήγηση που υπέβαλαν μέλη</w:t>
      </w:r>
      <w:r w:rsidR="00BD45D6" w:rsidRPr="00835055">
        <w:rPr>
          <w:rFonts w:ascii="Arial" w:hAnsi="Arial"/>
          <w:sz w:val="24"/>
          <w:szCs w:val="24"/>
        </w:rPr>
        <w:t xml:space="preserve"> της αναφορικά με τον περιορισμό του ανώτατου αριθμού </w:t>
      </w:r>
      <w:r w:rsidR="000E4846">
        <w:rPr>
          <w:rFonts w:ascii="Arial" w:hAnsi="Arial"/>
          <w:sz w:val="24"/>
          <w:szCs w:val="24"/>
        </w:rPr>
        <w:t>επιτυχημένων</w:t>
      </w:r>
      <w:r w:rsidR="00BD45D6" w:rsidRPr="00835055">
        <w:rPr>
          <w:rFonts w:ascii="Arial" w:hAnsi="Arial"/>
          <w:sz w:val="24"/>
          <w:szCs w:val="24"/>
        </w:rPr>
        <w:t xml:space="preserve"> κυήσεων από παρένθετη μητέρα στις δύο, καθώς και </w:t>
      </w:r>
      <w:r w:rsidR="00192EC5">
        <w:rPr>
          <w:rFonts w:ascii="Arial" w:hAnsi="Arial"/>
          <w:sz w:val="24"/>
          <w:szCs w:val="24"/>
        </w:rPr>
        <w:t>την εισήγησ</w:t>
      </w:r>
      <w:r w:rsidR="00D324D8">
        <w:rPr>
          <w:rFonts w:ascii="Arial" w:hAnsi="Arial"/>
          <w:sz w:val="24"/>
          <w:szCs w:val="24"/>
        </w:rPr>
        <w:t>ή τους</w:t>
      </w:r>
      <w:r w:rsidR="00192EC5">
        <w:rPr>
          <w:rFonts w:ascii="Arial" w:hAnsi="Arial"/>
          <w:sz w:val="24"/>
          <w:szCs w:val="24"/>
        </w:rPr>
        <w:t xml:space="preserve"> για </w:t>
      </w:r>
      <w:r w:rsidR="00BD45D6" w:rsidRPr="00835055">
        <w:rPr>
          <w:rFonts w:ascii="Arial" w:hAnsi="Arial"/>
          <w:sz w:val="24"/>
          <w:szCs w:val="24"/>
        </w:rPr>
        <w:t xml:space="preserve">εισαγωγή </w:t>
      </w:r>
      <w:r w:rsidR="00192EC5">
        <w:rPr>
          <w:rFonts w:ascii="Arial" w:hAnsi="Arial"/>
          <w:sz w:val="24"/>
          <w:szCs w:val="24"/>
        </w:rPr>
        <w:t xml:space="preserve">πρόνοιας σύμφωνα με την οποία </w:t>
      </w:r>
      <w:r w:rsidR="00BD45D6" w:rsidRPr="00835055">
        <w:rPr>
          <w:rFonts w:ascii="Arial" w:hAnsi="Arial"/>
          <w:sz w:val="24"/>
          <w:szCs w:val="24"/>
        </w:rPr>
        <w:t xml:space="preserve">γυναίκα η οποία πρόκειται να κυοφορήσει ως παρένθετη μητέρα να έχει ήδη αποκτήσει </w:t>
      </w:r>
      <w:r w:rsidR="00192EC5">
        <w:rPr>
          <w:rFonts w:ascii="Arial" w:hAnsi="Arial"/>
          <w:sz w:val="24"/>
          <w:szCs w:val="24"/>
        </w:rPr>
        <w:t xml:space="preserve">προηγουμένως </w:t>
      </w:r>
      <w:r w:rsidR="00BD45D6" w:rsidRPr="00835055">
        <w:rPr>
          <w:rFonts w:ascii="Arial" w:hAnsi="Arial"/>
          <w:sz w:val="24"/>
          <w:szCs w:val="24"/>
        </w:rPr>
        <w:t>ένα τουλάχιστον δικό της παιδί.</w:t>
      </w:r>
      <w:r w:rsidR="00835055">
        <w:rPr>
          <w:rFonts w:ascii="Arial" w:hAnsi="Arial"/>
          <w:sz w:val="24"/>
          <w:szCs w:val="24"/>
        </w:rPr>
        <w:t xml:space="preserve"> Επιπροσθέτως, η επιτροπή αποφάσισε να υιοθετήσει την εισήγηση της εκπροσώπου της ΕΕΒΚ για τη διαγραφή της </w:t>
      </w:r>
      <w:r w:rsidR="00192EC5">
        <w:rPr>
          <w:rFonts w:ascii="Arial" w:hAnsi="Arial"/>
          <w:sz w:val="24"/>
          <w:szCs w:val="24"/>
        </w:rPr>
        <w:t>διάταξης</w:t>
      </w:r>
      <w:r w:rsidR="00835055">
        <w:rPr>
          <w:rFonts w:ascii="Arial" w:hAnsi="Arial"/>
          <w:sz w:val="24"/>
          <w:szCs w:val="24"/>
        </w:rPr>
        <w:t xml:space="preserve"> του βασικού νόμου </w:t>
      </w:r>
      <w:r w:rsidR="00192EC5">
        <w:rPr>
          <w:rFonts w:ascii="Arial" w:hAnsi="Arial"/>
          <w:sz w:val="24"/>
          <w:szCs w:val="24"/>
        </w:rPr>
        <w:t>με την</w:t>
      </w:r>
      <w:r w:rsidR="00835055">
        <w:rPr>
          <w:rFonts w:ascii="Arial" w:hAnsi="Arial"/>
          <w:sz w:val="24"/>
          <w:szCs w:val="24"/>
        </w:rPr>
        <w:t xml:space="preserve"> οποία επιτρ</w:t>
      </w:r>
      <w:r w:rsidR="00192EC5">
        <w:rPr>
          <w:rFonts w:ascii="Arial" w:hAnsi="Arial"/>
          <w:sz w:val="24"/>
          <w:szCs w:val="24"/>
        </w:rPr>
        <w:t>έπεται η</w:t>
      </w:r>
      <w:r w:rsidR="00835055">
        <w:rPr>
          <w:rFonts w:ascii="Arial" w:hAnsi="Arial"/>
          <w:sz w:val="24"/>
          <w:szCs w:val="24"/>
        </w:rPr>
        <w:t xml:space="preserve"> διάθεση για σκοπούς έρευνας των μη αξιοποιηθέντων κρυοσυντηρημένων εμβρύων μετά την πάροδο του μέγιστου χρόνου κρυοσυντήρησης.</w:t>
      </w:r>
    </w:p>
    <w:p w14:paraId="3C45031F" w14:textId="2979BA07" w:rsidR="00021326" w:rsidRPr="00E03D64" w:rsidRDefault="0073059C" w:rsidP="000A1502">
      <w:pPr>
        <w:widowControl w:val="0"/>
        <w:tabs>
          <w:tab w:val="left" w:pos="567"/>
          <w:tab w:val="left" w:pos="6804"/>
        </w:tabs>
        <w:spacing w:after="0" w:line="480" w:lineRule="auto"/>
        <w:jc w:val="both"/>
        <w:rPr>
          <w:rFonts w:ascii="Arial" w:eastAsia="Times New Roman" w:hAnsi="Arial"/>
          <w:sz w:val="24"/>
          <w:szCs w:val="24"/>
          <w:lang w:eastAsia="zh-CN"/>
        </w:rPr>
      </w:pPr>
      <w:r w:rsidRPr="00E03D64">
        <w:rPr>
          <w:sz w:val="24"/>
          <w:szCs w:val="24"/>
        </w:rPr>
        <w:tab/>
      </w:r>
      <w:r w:rsidR="000E4846">
        <w:rPr>
          <w:rFonts w:ascii="Arial" w:hAnsi="Arial"/>
          <w:sz w:val="24"/>
          <w:szCs w:val="24"/>
        </w:rPr>
        <w:t>Η</w:t>
      </w:r>
      <w:r w:rsidRPr="00E03D64">
        <w:rPr>
          <w:rFonts w:ascii="Arial" w:eastAsia="Times New Roman" w:hAnsi="Arial"/>
          <w:sz w:val="24"/>
          <w:szCs w:val="24"/>
          <w:lang w:eastAsia="zh-CN"/>
        </w:rPr>
        <w:t xml:space="preserve"> Κοινοβουλευτική Επιτροπή Υγείας, αφού έλαβε υπόψη όλα όσα τέθηκαν ενώπιόν της και αφού</w:t>
      </w:r>
      <w:r w:rsidR="00D324D8">
        <w:rPr>
          <w:rFonts w:ascii="Arial" w:eastAsia="Times New Roman" w:hAnsi="Arial"/>
          <w:sz w:val="24"/>
          <w:szCs w:val="24"/>
          <w:lang w:eastAsia="zh-CN"/>
        </w:rPr>
        <w:t xml:space="preserve"> τροποποίησε το κείμενο του νομοσχεδίου σύμφωνα με τις </w:t>
      </w:r>
      <w:r w:rsidR="000E4846">
        <w:rPr>
          <w:rFonts w:ascii="Arial" w:eastAsia="Times New Roman" w:hAnsi="Arial"/>
          <w:sz w:val="24"/>
          <w:szCs w:val="24"/>
          <w:lang w:eastAsia="zh-CN"/>
        </w:rPr>
        <w:t xml:space="preserve">πιο πάνω </w:t>
      </w:r>
      <w:r w:rsidR="00D324D8">
        <w:rPr>
          <w:rFonts w:ascii="Arial" w:eastAsia="Times New Roman" w:hAnsi="Arial"/>
          <w:sz w:val="24"/>
          <w:szCs w:val="24"/>
          <w:lang w:eastAsia="zh-CN"/>
        </w:rPr>
        <w:t xml:space="preserve">αποφάσεις </w:t>
      </w:r>
      <w:r w:rsidR="00B43DAD">
        <w:rPr>
          <w:rFonts w:ascii="Arial" w:eastAsia="Times New Roman" w:hAnsi="Arial"/>
          <w:sz w:val="24"/>
          <w:szCs w:val="24"/>
          <w:lang w:eastAsia="zh-CN"/>
        </w:rPr>
        <w:t>της,</w:t>
      </w:r>
      <w:r w:rsidRPr="00E03D64">
        <w:rPr>
          <w:rFonts w:ascii="Arial" w:eastAsia="Times New Roman" w:hAnsi="Arial"/>
          <w:sz w:val="24"/>
          <w:szCs w:val="24"/>
          <w:lang w:eastAsia="zh-CN"/>
        </w:rPr>
        <w:t xml:space="preserve"> </w:t>
      </w:r>
      <w:r w:rsidR="009F3712">
        <w:rPr>
          <w:rFonts w:ascii="Arial" w:eastAsia="Times New Roman" w:hAnsi="Arial"/>
          <w:sz w:val="24"/>
          <w:szCs w:val="24"/>
          <w:lang w:eastAsia="zh-CN"/>
        </w:rPr>
        <w:t>επιφυλάχθηκε να τοποθετηθεί επί των προνοιών του κατά τη συζήτησή του ενώπιον της ολομέλειας του σώματος.</w:t>
      </w:r>
    </w:p>
    <w:p w14:paraId="2243E07A" w14:textId="702409E1" w:rsidR="00665C70" w:rsidRPr="00E03D64" w:rsidRDefault="00822440" w:rsidP="009226F5">
      <w:pPr>
        <w:tabs>
          <w:tab w:val="left" w:pos="567"/>
          <w:tab w:val="left" w:pos="4961"/>
        </w:tabs>
        <w:spacing w:after="0" w:line="480" w:lineRule="auto"/>
        <w:jc w:val="both"/>
        <w:rPr>
          <w:rFonts w:ascii="Arial" w:eastAsia="Times New Roman" w:hAnsi="Arial"/>
          <w:sz w:val="24"/>
          <w:szCs w:val="24"/>
          <w:lang w:eastAsia="zh-CN"/>
        </w:rPr>
      </w:pPr>
      <w:r w:rsidRPr="00E03D64">
        <w:rPr>
          <w:rFonts w:ascii="Arial" w:eastAsia="Times New Roman" w:hAnsi="Arial"/>
          <w:sz w:val="24"/>
          <w:szCs w:val="24"/>
        </w:rPr>
        <w:tab/>
      </w:r>
    </w:p>
    <w:p w14:paraId="6D93F16E" w14:textId="1B688DE2" w:rsidR="0073059C" w:rsidRPr="00E03D64" w:rsidRDefault="007664EB" w:rsidP="0073059C">
      <w:pPr>
        <w:tabs>
          <w:tab w:val="left" w:pos="567"/>
        </w:tabs>
        <w:spacing w:after="0" w:line="480" w:lineRule="auto"/>
        <w:jc w:val="both"/>
        <w:rPr>
          <w:rFonts w:ascii="Arial" w:hAnsi="Arial"/>
          <w:sz w:val="24"/>
          <w:szCs w:val="24"/>
        </w:rPr>
      </w:pPr>
      <w:r>
        <w:rPr>
          <w:rFonts w:ascii="Arial" w:hAnsi="Arial"/>
          <w:sz w:val="24"/>
          <w:szCs w:val="24"/>
        </w:rPr>
        <w:t>5</w:t>
      </w:r>
      <w:r w:rsidR="000E4846">
        <w:rPr>
          <w:rFonts w:ascii="Arial" w:hAnsi="Arial"/>
          <w:sz w:val="24"/>
          <w:szCs w:val="24"/>
        </w:rPr>
        <w:t xml:space="preserve"> Δεκεμβρίου</w:t>
      </w:r>
      <w:r w:rsidR="0073059C" w:rsidRPr="00E03D64">
        <w:rPr>
          <w:rFonts w:ascii="Arial" w:hAnsi="Arial"/>
          <w:sz w:val="24"/>
          <w:szCs w:val="24"/>
        </w:rPr>
        <w:t xml:space="preserve"> 2023</w:t>
      </w:r>
    </w:p>
    <w:p w14:paraId="3FD38BE7" w14:textId="77777777" w:rsidR="002D01B5" w:rsidRDefault="002D01B5" w:rsidP="0030597E">
      <w:pPr>
        <w:tabs>
          <w:tab w:val="left" w:pos="1134"/>
        </w:tabs>
        <w:spacing w:after="0" w:line="360" w:lineRule="auto"/>
        <w:jc w:val="both"/>
        <w:rPr>
          <w:rFonts w:ascii="Arial" w:hAnsi="Arial"/>
          <w:sz w:val="24"/>
          <w:szCs w:val="24"/>
        </w:rPr>
      </w:pPr>
    </w:p>
    <w:p w14:paraId="052B54C6" w14:textId="77777777" w:rsidR="002D01B5" w:rsidRDefault="002D01B5" w:rsidP="0030597E">
      <w:pPr>
        <w:tabs>
          <w:tab w:val="left" w:pos="1134"/>
        </w:tabs>
        <w:spacing w:after="0" w:line="360" w:lineRule="auto"/>
        <w:jc w:val="both"/>
        <w:rPr>
          <w:rFonts w:ascii="Arial" w:hAnsi="Arial"/>
          <w:sz w:val="24"/>
          <w:szCs w:val="24"/>
        </w:rPr>
      </w:pPr>
    </w:p>
    <w:p w14:paraId="7E448030" w14:textId="77777777" w:rsidR="002D01B5" w:rsidRDefault="002D01B5" w:rsidP="0030597E">
      <w:pPr>
        <w:tabs>
          <w:tab w:val="left" w:pos="1134"/>
        </w:tabs>
        <w:spacing w:after="0" w:line="360" w:lineRule="auto"/>
        <w:jc w:val="both"/>
        <w:rPr>
          <w:rFonts w:ascii="Arial" w:hAnsi="Arial"/>
          <w:sz w:val="24"/>
          <w:szCs w:val="24"/>
        </w:rPr>
      </w:pPr>
    </w:p>
    <w:p w14:paraId="61AEB6F9" w14:textId="6A5FF4F0" w:rsidR="0073059C" w:rsidRPr="00E03D64" w:rsidRDefault="0073059C" w:rsidP="0030597E">
      <w:pPr>
        <w:tabs>
          <w:tab w:val="left" w:pos="1134"/>
        </w:tabs>
        <w:spacing w:after="0" w:line="360" w:lineRule="auto"/>
        <w:jc w:val="both"/>
        <w:rPr>
          <w:rFonts w:ascii="Arial" w:hAnsi="Arial"/>
          <w:sz w:val="24"/>
          <w:szCs w:val="24"/>
        </w:rPr>
      </w:pPr>
      <w:r w:rsidRPr="00E03D64">
        <w:rPr>
          <w:rFonts w:ascii="Arial" w:hAnsi="Arial"/>
          <w:sz w:val="24"/>
          <w:szCs w:val="24"/>
        </w:rPr>
        <w:t xml:space="preserve">Αρ. Φακ.: </w:t>
      </w:r>
      <w:bookmarkStart w:id="2" w:name="_Hlk146878523"/>
      <w:r w:rsidR="0030597E" w:rsidRPr="00E03D64">
        <w:rPr>
          <w:rFonts w:ascii="Arial" w:hAnsi="Arial"/>
          <w:sz w:val="24"/>
          <w:szCs w:val="24"/>
        </w:rPr>
        <w:t xml:space="preserve"> </w:t>
      </w:r>
      <w:r w:rsidRPr="00E03D64">
        <w:rPr>
          <w:rFonts w:ascii="Arial" w:hAnsi="Arial"/>
          <w:sz w:val="24"/>
          <w:szCs w:val="24"/>
        </w:rPr>
        <w:t>23.</w:t>
      </w:r>
      <w:bookmarkEnd w:id="2"/>
      <w:r w:rsidR="000A1502" w:rsidRPr="00E03D64">
        <w:rPr>
          <w:rFonts w:ascii="Arial" w:hAnsi="Arial"/>
          <w:sz w:val="24"/>
          <w:szCs w:val="24"/>
        </w:rPr>
        <w:t>0</w:t>
      </w:r>
      <w:r w:rsidR="00BD45D6">
        <w:rPr>
          <w:rFonts w:ascii="Arial" w:hAnsi="Arial"/>
          <w:sz w:val="24"/>
          <w:szCs w:val="24"/>
        </w:rPr>
        <w:t>1.063.289-2022</w:t>
      </w:r>
    </w:p>
    <w:p w14:paraId="06AE5350" w14:textId="5742240A" w:rsidR="0073059C" w:rsidRPr="00E03D64" w:rsidRDefault="0073059C" w:rsidP="0030597E">
      <w:pPr>
        <w:tabs>
          <w:tab w:val="left" w:pos="567"/>
        </w:tabs>
        <w:spacing w:after="0" w:line="360" w:lineRule="auto"/>
        <w:jc w:val="both"/>
        <w:rPr>
          <w:rFonts w:ascii="Arial" w:hAnsi="Arial"/>
          <w:sz w:val="24"/>
          <w:szCs w:val="24"/>
        </w:rPr>
      </w:pPr>
      <w:r w:rsidRPr="00E03D64">
        <w:rPr>
          <w:rFonts w:ascii="Arial" w:hAnsi="Arial"/>
          <w:sz w:val="24"/>
          <w:szCs w:val="24"/>
        </w:rPr>
        <w:t>ΕΠ</w:t>
      </w:r>
      <w:r w:rsidR="00BD45D6">
        <w:rPr>
          <w:rFonts w:ascii="Arial" w:hAnsi="Arial"/>
          <w:sz w:val="24"/>
          <w:szCs w:val="24"/>
        </w:rPr>
        <w:t>/</w:t>
      </w:r>
      <w:r w:rsidR="002D01B5">
        <w:rPr>
          <w:rFonts w:ascii="Arial" w:hAnsi="Arial"/>
          <w:sz w:val="24"/>
          <w:szCs w:val="24"/>
        </w:rPr>
        <w:t>ΜΓ</w:t>
      </w:r>
      <w:r w:rsidR="00E332BB">
        <w:rPr>
          <w:rFonts w:ascii="Arial" w:hAnsi="Arial"/>
          <w:sz w:val="24"/>
          <w:szCs w:val="24"/>
        </w:rPr>
        <w:t>/ΘΚ</w:t>
      </w:r>
    </w:p>
    <w:sectPr w:rsidR="0073059C" w:rsidRPr="00E03D64" w:rsidSect="00024CC7">
      <w:type w:val="continuous"/>
      <w:pgSz w:w="11906" w:h="16838" w:code="9"/>
      <w:pgMar w:top="1418" w:right="1134" w:bottom="130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F6A60" w14:textId="77777777" w:rsidR="00430F64" w:rsidRDefault="00430F64" w:rsidP="001C535B">
      <w:pPr>
        <w:spacing w:after="0" w:line="240" w:lineRule="auto"/>
      </w:pPr>
      <w:r>
        <w:separator/>
      </w:r>
    </w:p>
  </w:endnote>
  <w:endnote w:type="continuationSeparator" w:id="0">
    <w:p w14:paraId="4A560B23" w14:textId="77777777" w:rsidR="00430F64" w:rsidRDefault="00430F64" w:rsidP="001C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7D4ED" w14:textId="77777777" w:rsidR="00430F64" w:rsidRDefault="00430F64" w:rsidP="001C535B">
      <w:pPr>
        <w:spacing w:after="0" w:line="240" w:lineRule="auto"/>
      </w:pPr>
      <w:r>
        <w:separator/>
      </w:r>
    </w:p>
  </w:footnote>
  <w:footnote w:type="continuationSeparator" w:id="0">
    <w:p w14:paraId="5EEB8125" w14:textId="77777777" w:rsidR="00430F64" w:rsidRDefault="00430F64" w:rsidP="001C5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sz w:val="24"/>
        <w:szCs w:val="24"/>
      </w:rPr>
      <w:id w:val="-1123070413"/>
      <w:docPartObj>
        <w:docPartGallery w:val="Page Numbers (Top of Page)"/>
        <w:docPartUnique/>
      </w:docPartObj>
    </w:sdtPr>
    <w:sdtEndPr>
      <w:rPr>
        <w:noProof/>
      </w:rPr>
    </w:sdtEndPr>
    <w:sdtContent>
      <w:p w14:paraId="1A357775" w14:textId="47E4EB6F" w:rsidR="001C535B" w:rsidRPr="001C535B" w:rsidRDefault="001C535B">
        <w:pPr>
          <w:pStyle w:val="Header"/>
          <w:jc w:val="center"/>
          <w:rPr>
            <w:rFonts w:ascii="Arial" w:hAnsi="Arial"/>
            <w:sz w:val="24"/>
            <w:szCs w:val="24"/>
          </w:rPr>
        </w:pPr>
        <w:r w:rsidRPr="001C535B">
          <w:rPr>
            <w:rFonts w:ascii="Arial" w:hAnsi="Arial"/>
            <w:sz w:val="24"/>
            <w:szCs w:val="24"/>
          </w:rPr>
          <w:fldChar w:fldCharType="begin"/>
        </w:r>
        <w:r w:rsidRPr="001C535B">
          <w:rPr>
            <w:rFonts w:ascii="Arial" w:hAnsi="Arial"/>
            <w:sz w:val="24"/>
            <w:szCs w:val="24"/>
          </w:rPr>
          <w:instrText xml:space="preserve"> PAGE   \* MERGEFORMAT </w:instrText>
        </w:r>
        <w:r w:rsidRPr="001C535B">
          <w:rPr>
            <w:rFonts w:ascii="Arial" w:hAnsi="Arial"/>
            <w:sz w:val="24"/>
            <w:szCs w:val="24"/>
          </w:rPr>
          <w:fldChar w:fldCharType="separate"/>
        </w:r>
        <w:r w:rsidRPr="001C535B">
          <w:rPr>
            <w:rFonts w:ascii="Arial" w:hAnsi="Arial"/>
            <w:noProof/>
            <w:sz w:val="24"/>
            <w:szCs w:val="24"/>
          </w:rPr>
          <w:t>2</w:t>
        </w:r>
        <w:r w:rsidRPr="001C535B">
          <w:rPr>
            <w:rFonts w:ascii="Arial" w:hAnsi="Arial"/>
            <w:noProof/>
            <w:sz w:val="24"/>
            <w:szCs w:val="24"/>
          </w:rPr>
          <w:fldChar w:fldCharType="end"/>
        </w:r>
      </w:p>
    </w:sdtContent>
  </w:sdt>
  <w:p w14:paraId="5DBDE066" w14:textId="77777777" w:rsidR="001C535B" w:rsidRDefault="001C5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CD4"/>
    <w:multiLevelType w:val="hybridMultilevel"/>
    <w:tmpl w:val="C006598E"/>
    <w:lvl w:ilvl="0" w:tplc="F7E0E12A">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 w15:restartNumberingAfterBreak="0">
    <w:nsid w:val="312A472A"/>
    <w:multiLevelType w:val="hybridMultilevel"/>
    <w:tmpl w:val="D43227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4D44A44"/>
    <w:multiLevelType w:val="hybridMultilevel"/>
    <w:tmpl w:val="3DEC0A3C"/>
    <w:lvl w:ilvl="0" w:tplc="887EC51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789A0848">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BEB5568"/>
    <w:multiLevelType w:val="hybridMultilevel"/>
    <w:tmpl w:val="DD5A5A1C"/>
    <w:lvl w:ilvl="0" w:tplc="9CA63822">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4" w15:restartNumberingAfterBreak="0">
    <w:nsid w:val="6C217C22"/>
    <w:multiLevelType w:val="hybridMultilevel"/>
    <w:tmpl w:val="C7966B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5A34EB9"/>
    <w:multiLevelType w:val="hybridMultilevel"/>
    <w:tmpl w:val="6FC67F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918754510">
    <w:abstractNumId w:val="1"/>
  </w:num>
  <w:num w:numId="2" w16cid:durableId="359858904">
    <w:abstractNumId w:val="2"/>
  </w:num>
  <w:num w:numId="3" w16cid:durableId="1368095439">
    <w:abstractNumId w:val="4"/>
  </w:num>
  <w:num w:numId="4" w16cid:durableId="1463110748">
    <w:abstractNumId w:val="0"/>
  </w:num>
  <w:num w:numId="5" w16cid:durableId="11956907">
    <w:abstractNumId w:val="3"/>
  </w:num>
  <w:num w:numId="6" w16cid:durableId="3723137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567"/>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59C"/>
    <w:rsid w:val="00021326"/>
    <w:rsid w:val="00024CC7"/>
    <w:rsid w:val="00034B0A"/>
    <w:rsid w:val="0005476F"/>
    <w:rsid w:val="00075423"/>
    <w:rsid w:val="00077969"/>
    <w:rsid w:val="000A1502"/>
    <w:rsid w:val="000A615C"/>
    <w:rsid w:val="000B2544"/>
    <w:rsid w:val="000C6D92"/>
    <w:rsid w:val="000E4846"/>
    <w:rsid w:val="00110B7E"/>
    <w:rsid w:val="00140799"/>
    <w:rsid w:val="00192EC5"/>
    <w:rsid w:val="001C535B"/>
    <w:rsid w:val="001D1CC3"/>
    <w:rsid w:val="001F184E"/>
    <w:rsid w:val="00201792"/>
    <w:rsid w:val="00262FC5"/>
    <w:rsid w:val="00266CAE"/>
    <w:rsid w:val="002A5D8C"/>
    <w:rsid w:val="002B2928"/>
    <w:rsid w:val="002D01B5"/>
    <w:rsid w:val="002E508C"/>
    <w:rsid w:val="0030597E"/>
    <w:rsid w:val="00334D22"/>
    <w:rsid w:val="00365427"/>
    <w:rsid w:val="00381CBE"/>
    <w:rsid w:val="00394FF6"/>
    <w:rsid w:val="003F269C"/>
    <w:rsid w:val="00402159"/>
    <w:rsid w:val="00424031"/>
    <w:rsid w:val="00430F64"/>
    <w:rsid w:val="00434265"/>
    <w:rsid w:val="00456F88"/>
    <w:rsid w:val="00467547"/>
    <w:rsid w:val="004C181B"/>
    <w:rsid w:val="00506FB1"/>
    <w:rsid w:val="00511096"/>
    <w:rsid w:val="00574F2A"/>
    <w:rsid w:val="00594C19"/>
    <w:rsid w:val="005B5C21"/>
    <w:rsid w:val="005C7447"/>
    <w:rsid w:val="005D7BF0"/>
    <w:rsid w:val="006022FE"/>
    <w:rsid w:val="00604A7D"/>
    <w:rsid w:val="006267D7"/>
    <w:rsid w:val="006417E5"/>
    <w:rsid w:val="00665C70"/>
    <w:rsid w:val="006A3424"/>
    <w:rsid w:val="006F43F5"/>
    <w:rsid w:val="00715A14"/>
    <w:rsid w:val="0073059C"/>
    <w:rsid w:val="007664EB"/>
    <w:rsid w:val="007C2EAE"/>
    <w:rsid w:val="007C7C7C"/>
    <w:rsid w:val="007E6EC4"/>
    <w:rsid w:val="00802C77"/>
    <w:rsid w:val="008166C2"/>
    <w:rsid w:val="00822440"/>
    <w:rsid w:val="00835055"/>
    <w:rsid w:val="00840EAE"/>
    <w:rsid w:val="008616FF"/>
    <w:rsid w:val="009226F5"/>
    <w:rsid w:val="009804A6"/>
    <w:rsid w:val="009B767F"/>
    <w:rsid w:val="009C6E5F"/>
    <w:rsid w:val="009F3712"/>
    <w:rsid w:val="00B40A39"/>
    <w:rsid w:val="00B43DAD"/>
    <w:rsid w:val="00B50744"/>
    <w:rsid w:val="00B5736C"/>
    <w:rsid w:val="00B71608"/>
    <w:rsid w:val="00B774AB"/>
    <w:rsid w:val="00B84A4C"/>
    <w:rsid w:val="00BD45D6"/>
    <w:rsid w:val="00BF2482"/>
    <w:rsid w:val="00C008B9"/>
    <w:rsid w:val="00C26CD4"/>
    <w:rsid w:val="00C52A1E"/>
    <w:rsid w:val="00CC1FFA"/>
    <w:rsid w:val="00CC4CB3"/>
    <w:rsid w:val="00CD6992"/>
    <w:rsid w:val="00CE5D67"/>
    <w:rsid w:val="00D324D8"/>
    <w:rsid w:val="00DA091D"/>
    <w:rsid w:val="00DB0404"/>
    <w:rsid w:val="00DB191A"/>
    <w:rsid w:val="00DB59A5"/>
    <w:rsid w:val="00DF4CFB"/>
    <w:rsid w:val="00E03D64"/>
    <w:rsid w:val="00E07E45"/>
    <w:rsid w:val="00E332BB"/>
    <w:rsid w:val="00E40DF3"/>
    <w:rsid w:val="00E53E1D"/>
    <w:rsid w:val="00E56740"/>
    <w:rsid w:val="00E63292"/>
    <w:rsid w:val="00E819A3"/>
    <w:rsid w:val="00EB55E0"/>
    <w:rsid w:val="00EF5482"/>
    <w:rsid w:val="00F475C6"/>
    <w:rsid w:val="00FB039A"/>
    <w:rsid w:val="00FC407C"/>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D0B07"/>
  <w15:chartTrackingRefBased/>
  <w15:docId w15:val="{36BCF100-FB16-4A56-976D-89CF87F4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59C"/>
    <w:pPr>
      <w:spacing w:after="160" w:line="259" w:lineRule="auto"/>
      <w:jc w:val="left"/>
    </w:pPr>
    <w:rPr>
      <w:rFonts w:ascii="Calibri" w:eastAsia="Calibri" w:hAnsi="Calibri" w:cs="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59C"/>
    <w:pPr>
      <w:ind w:left="720"/>
      <w:contextualSpacing/>
    </w:pPr>
  </w:style>
  <w:style w:type="paragraph" w:styleId="Header">
    <w:name w:val="header"/>
    <w:basedOn w:val="Normal"/>
    <w:link w:val="HeaderChar"/>
    <w:uiPriority w:val="99"/>
    <w:unhideWhenUsed/>
    <w:rsid w:val="001C5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35B"/>
    <w:rPr>
      <w:rFonts w:ascii="Calibri" w:eastAsia="Calibri" w:hAnsi="Calibri" w:cs="Arial"/>
      <w:kern w:val="0"/>
      <w:lang w:val="el-GR"/>
      <w14:ligatures w14:val="none"/>
    </w:rPr>
  </w:style>
  <w:style w:type="paragraph" w:styleId="Footer">
    <w:name w:val="footer"/>
    <w:basedOn w:val="Normal"/>
    <w:link w:val="FooterChar"/>
    <w:uiPriority w:val="99"/>
    <w:unhideWhenUsed/>
    <w:rsid w:val="001C5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35B"/>
    <w:rPr>
      <w:rFonts w:ascii="Calibri" w:eastAsia="Calibri" w:hAnsi="Calibri" w:cs="Arial"/>
      <w:kern w:val="0"/>
      <w:lang w:val="el-GR"/>
      <w14:ligatures w14:val="none"/>
    </w:rPr>
  </w:style>
  <w:style w:type="paragraph" w:styleId="BalloonText">
    <w:name w:val="Balloon Text"/>
    <w:basedOn w:val="Normal"/>
    <w:link w:val="BalloonTextChar"/>
    <w:uiPriority w:val="99"/>
    <w:semiHidden/>
    <w:unhideWhenUsed/>
    <w:rsid w:val="006A3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424"/>
    <w:rPr>
      <w:rFonts w:ascii="Segoe UI" w:eastAsia="Calibr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7229">
      <w:bodyDiv w:val="1"/>
      <w:marLeft w:val="0"/>
      <w:marRight w:val="0"/>
      <w:marTop w:val="0"/>
      <w:marBottom w:val="0"/>
      <w:divBdr>
        <w:top w:val="none" w:sz="0" w:space="0" w:color="auto"/>
        <w:left w:val="none" w:sz="0" w:space="0" w:color="auto"/>
        <w:bottom w:val="none" w:sz="0" w:space="0" w:color="auto"/>
        <w:right w:val="none" w:sz="0" w:space="0" w:color="auto"/>
      </w:divBdr>
    </w:div>
    <w:div w:id="1089470996">
      <w:bodyDiv w:val="1"/>
      <w:marLeft w:val="0"/>
      <w:marRight w:val="0"/>
      <w:marTop w:val="0"/>
      <w:marBottom w:val="0"/>
      <w:divBdr>
        <w:top w:val="none" w:sz="0" w:space="0" w:color="auto"/>
        <w:left w:val="none" w:sz="0" w:space="0" w:color="auto"/>
        <w:bottom w:val="none" w:sz="0" w:space="0" w:color="auto"/>
        <w:right w:val="none" w:sz="0" w:space="0" w:color="auto"/>
      </w:divBdr>
    </w:div>
    <w:div w:id="1727072756">
      <w:bodyDiv w:val="1"/>
      <w:marLeft w:val="0"/>
      <w:marRight w:val="0"/>
      <w:marTop w:val="0"/>
      <w:marBottom w:val="0"/>
      <w:divBdr>
        <w:top w:val="none" w:sz="0" w:space="0" w:color="auto"/>
        <w:left w:val="none" w:sz="0" w:space="0" w:color="auto"/>
        <w:bottom w:val="none" w:sz="0" w:space="0" w:color="auto"/>
        <w:right w:val="none" w:sz="0" w:space="0" w:color="auto"/>
      </w:divBdr>
    </w:div>
    <w:div w:id="1737970686">
      <w:bodyDiv w:val="1"/>
      <w:marLeft w:val="0"/>
      <w:marRight w:val="0"/>
      <w:marTop w:val="0"/>
      <w:marBottom w:val="0"/>
      <w:divBdr>
        <w:top w:val="none" w:sz="0" w:space="0" w:color="auto"/>
        <w:left w:val="none" w:sz="0" w:space="0" w:color="auto"/>
        <w:bottom w:val="none" w:sz="0" w:space="0" w:color="auto"/>
        <w:right w:val="none" w:sz="0" w:space="0" w:color="auto"/>
      </w:divBdr>
    </w:div>
    <w:div w:id="193023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1F2EB-5E2F-47A5-B00C-02509ED5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2594</Words>
  <Characters>14013</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Constantinou</dc:creator>
  <cp:keywords/>
  <dc:description/>
  <cp:lastModifiedBy>Mary Georgiou</cp:lastModifiedBy>
  <cp:revision>2</cp:revision>
  <cp:lastPrinted>2023-11-09T15:15:00Z</cp:lastPrinted>
  <dcterms:created xsi:type="dcterms:W3CDTF">2023-12-05T10:34:00Z</dcterms:created>
  <dcterms:modified xsi:type="dcterms:W3CDTF">2023-12-05T10:34:00Z</dcterms:modified>
</cp:coreProperties>
</file>