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C563" w14:textId="58407FCA" w:rsidR="00244B83" w:rsidRPr="0069786E" w:rsidRDefault="00244B83" w:rsidP="0069786E">
      <w:pPr>
        <w:tabs>
          <w:tab w:val="left" w:pos="567"/>
        </w:tabs>
        <w:spacing w:after="0" w:line="480" w:lineRule="auto"/>
        <w:jc w:val="center"/>
        <w:rPr>
          <w:rFonts w:ascii="Arial" w:eastAsia="Times New Roman" w:hAnsi="Arial"/>
          <w:b/>
          <w:bCs/>
          <w:sz w:val="24"/>
          <w:szCs w:val="24"/>
          <w:lang w:eastAsia="zh-CN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>Νομικών, Δικαιοσύνης και Δημοσίας Τάξεως για το νομοσχέδιο «Ο περί Αστυνομίας (Τροποποιητικός) (</w:t>
      </w:r>
      <w:proofErr w:type="spellStart"/>
      <w:r w:rsidR="00D43D8A">
        <w:rPr>
          <w:rFonts w:ascii="Arial" w:hAnsi="Arial"/>
          <w:b/>
          <w:bCs/>
          <w:sz w:val="24"/>
          <w:szCs w:val="24"/>
        </w:rPr>
        <w:t>Αρ</w:t>
      </w:r>
      <w:proofErr w:type="spellEnd"/>
      <w:r w:rsidR="00D43D8A">
        <w:rPr>
          <w:rFonts w:ascii="Arial" w:hAnsi="Arial"/>
          <w:b/>
          <w:bCs/>
          <w:sz w:val="24"/>
          <w:szCs w:val="24"/>
        </w:rPr>
        <w:t>. 7) Νόμος του 2022»</w:t>
      </w:r>
      <w:r w:rsidRPr="0069786E">
        <w:rPr>
          <w:rFonts w:ascii="Arial" w:hAnsi="Arial"/>
          <w:b/>
          <w:bCs/>
          <w:sz w:val="24"/>
          <w:szCs w:val="24"/>
        </w:rPr>
        <w:t xml:space="preserve"> </w:t>
      </w:r>
    </w:p>
    <w:p w14:paraId="68944E19" w14:textId="0555CC22" w:rsidR="0032400B" w:rsidRDefault="007D35E1" w:rsidP="0032400B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tbl>
      <w:tblPr>
        <w:tblW w:w="906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87"/>
      </w:tblGrid>
      <w:tr w:rsidR="00F70F15" w:rsidRPr="00D43D8A" w14:paraId="7D183819" w14:textId="77777777" w:rsidTr="00FA1186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7167" w14:textId="77777777" w:rsidR="00F70F15" w:rsidRPr="002355D4" w:rsidRDefault="00F70F15" w:rsidP="00FA1186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 xml:space="preserve">Νίκος </w:t>
            </w: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Τορναρίτης</w:t>
            </w:r>
            <w:proofErr w:type="spellEnd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, πρόεδρος</w:t>
            </w:r>
            <w:r w:rsidRPr="002355D4">
              <w:rPr>
                <w:rFonts w:ascii="Arial" w:hAnsi="Arial"/>
                <w:sz w:val="24"/>
                <w:szCs w:val="24"/>
                <w:lang w:bidi="he-IL"/>
              </w:rPr>
              <w:tab/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6638" w14:textId="293AA7F5" w:rsidR="00F70F15" w:rsidRPr="002355D4" w:rsidRDefault="00F70F15" w:rsidP="00FA1186">
            <w:pPr>
              <w:tabs>
                <w:tab w:val="left" w:pos="567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 xml:space="preserve">Γιώργος </w:t>
            </w: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Κουκουμάς</w:t>
            </w:r>
            <w:proofErr w:type="spellEnd"/>
          </w:p>
        </w:tc>
      </w:tr>
      <w:tr w:rsidR="00F70F15" w:rsidRPr="00D43D8A" w14:paraId="4E0A39EB" w14:textId="77777777" w:rsidTr="00FA1186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1B68" w14:textId="77777777" w:rsidR="00F70F15" w:rsidRPr="002355D4" w:rsidRDefault="00F70F15" w:rsidP="00FA1186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 xml:space="preserve">Φωτεινή </w:t>
            </w: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Τσιρίδου</w:t>
            </w:r>
            <w:proofErr w:type="spellEnd"/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363A" w14:textId="77777777" w:rsidR="00F70F15" w:rsidRPr="002355D4" w:rsidRDefault="00F70F15" w:rsidP="00FA1186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Πανίκος</w:t>
            </w:r>
            <w:proofErr w:type="spellEnd"/>
            <w:r w:rsidRPr="002355D4">
              <w:rPr>
                <w:rFonts w:ascii="Arial" w:hAnsi="Arial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Λεωνίδου</w:t>
            </w:r>
            <w:proofErr w:type="spellEnd"/>
          </w:p>
        </w:tc>
      </w:tr>
      <w:tr w:rsidR="00F70F15" w:rsidRPr="00D43D8A" w14:paraId="5D0C2E2D" w14:textId="77777777" w:rsidTr="00FA1186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C6F5" w14:textId="77777777" w:rsidR="00F70F15" w:rsidRPr="002355D4" w:rsidRDefault="00F70F15" w:rsidP="00FA1186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>Νίκος Γεωργίου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95FE" w14:textId="77777777" w:rsidR="00F70F15" w:rsidRPr="002355D4" w:rsidRDefault="00F70F15" w:rsidP="00FA1186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>Σωτήρης Ιωάννου</w:t>
            </w:r>
          </w:p>
        </w:tc>
      </w:tr>
      <w:tr w:rsidR="00F70F15" w:rsidRPr="00D43D8A" w14:paraId="0AC823F5" w14:textId="77777777" w:rsidTr="00FA1186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6CC2" w14:textId="77777777" w:rsidR="00F70F15" w:rsidRPr="002355D4" w:rsidRDefault="00F70F15" w:rsidP="00F70F15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>Άριστος Δαμιανού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2458" w14:textId="5C438793" w:rsidR="00F70F15" w:rsidRPr="002355D4" w:rsidRDefault="00F70F15" w:rsidP="00F70F15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>Χαράλαμπος Θεοπέμπτου</w:t>
            </w:r>
          </w:p>
        </w:tc>
      </w:tr>
      <w:tr w:rsidR="00F70F15" w:rsidRPr="00D43D8A" w14:paraId="376E3945" w14:textId="77777777" w:rsidTr="00FA1186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1544" w14:textId="77777777" w:rsidR="00F70F15" w:rsidRPr="002355D4" w:rsidRDefault="00F70F15" w:rsidP="00F70F15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2355D4">
              <w:rPr>
                <w:rFonts w:ascii="Arial" w:hAnsi="Arial"/>
                <w:sz w:val="24"/>
                <w:szCs w:val="24"/>
                <w:lang w:bidi="he-IL"/>
              </w:rPr>
              <w:t xml:space="preserve">Ανδρέας </w:t>
            </w:r>
            <w:proofErr w:type="spellStart"/>
            <w:r w:rsidRPr="002355D4">
              <w:rPr>
                <w:rFonts w:ascii="Arial" w:hAnsi="Arial"/>
                <w:sz w:val="24"/>
                <w:szCs w:val="24"/>
                <w:lang w:bidi="he-IL"/>
              </w:rPr>
              <w:t>Πασιουρτίδης</w:t>
            </w:r>
            <w:proofErr w:type="spellEnd"/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B270" w14:textId="7F5BBB13" w:rsidR="00F70F15" w:rsidRPr="002355D4" w:rsidRDefault="00F70F15" w:rsidP="00F70F15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</w:p>
        </w:tc>
      </w:tr>
    </w:tbl>
    <w:p w14:paraId="23C4415B" w14:textId="77777777" w:rsidR="006278FA" w:rsidRDefault="007C5311" w:rsidP="00C232A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το πιο πάνω νομοσχέδιο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D43D8A" w:rsidRPr="00F70F15">
        <w:rPr>
          <w:rFonts w:ascii="Arial" w:eastAsia="Times New Roman" w:hAnsi="Arial"/>
          <w:bCs/>
          <w:sz w:val="24"/>
          <w:szCs w:val="24"/>
          <w:lang w:eastAsia="zh-CN"/>
        </w:rPr>
        <w:t>δύο</w:t>
      </w:r>
      <w:r w:rsidR="00BB676B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1F7BC9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συνεδρίες της, που πραγματοποιήθηκαν </w:t>
      </w:r>
      <w:r w:rsidR="00D43D8A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στις </w:t>
      </w:r>
      <w:r w:rsidR="001A26B0" w:rsidRPr="00F70F15">
        <w:rPr>
          <w:rFonts w:ascii="Arial" w:eastAsia="Times New Roman" w:hAnsi="Arial"/>
          <w:bCs/>
          <w:sz w:val="24"/>
          <w:szCs w:val="24"/>
          <w:lang w:eastAsia="zh-CN"/>
        </w:rPr>
        <w:t>15 και 2</w:t>
      </w:r>
      <w:r w:rsidR="00026782" w:rsidRPr="00F70F15">
        <w:rPr>
          <w:rFonts w:ascii="Arial" w:eastAsia="Times New Roman" w:hAnsi="Arial"/>
          <w:bCs/>
          <w:sz w:val="24"/>
          <w:szCs w:val="24"/>
          <w:lang w:eastAsia="zh-CN"/>
        </w:rPr>
        <w:t>2</w:t>
      </w:r>
      <w:r w:rsidR="001A26B0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BD4D79" w:rsidRPr="00F70F15">
        <w:rPr>
          <w:rFonts w:ascii="Arial" w:eastAsia="Times New Roman" w:hAnsi="Arial"/>
          <w:bCs/>
          <w:sz w:val="24"/>
          <w:szCs w:val="24"/>
          <w:lang w:eastAsia="zh-CN"/>
        </w:rPr>
        <w:t>Μαρτίου</w:t>
      </w:r>
      <w:r w:rsidR="00D43D8A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 2023.</w:t>
      </w:r>
      <w:r w:rsidR="001F7BC9" w:rsidRPr="00F70F15">
        <w:rPr>
          <w:rFonts w:ascii="Arial" w:eastAsia="Times New Roman" w:hAnsi="Arial"/>
          <w:bCs/>
          <w:sz w:val="24"/>
          <w:szCs w:val="24"/>
          <w:lang w:eastAsia="zh-CN"/>
        </w:rPr>
        <w:t xml:space="preserve">  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Στην πρώτη συνεδρία της επιτροπής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ενώπι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όν της 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>εκπρόσωποι του Υπουργείου Δικαιοσύνης και Δημοσίας Τάξεως, της Αστυνομίας Κύπρου, του Συνδέσμου Αστυνομίας Κύπρου (ΣΑΚ), του Κλάδου Αστυνομικού Σώματος της Ανεξάρτητης Συντεχνίας Δημοσίων Υπαλλήλων Κύπρου (ΚΑΣ-ΑΣΔΥΚ)</w:t>
      </w:r>
      <w:r w:rsidR="006278FA" w:rsidRPr="006278FA">
        <w:rPr>
          <w:rFonts w:ascii="Arial" w:eastAsia="Times New Roman" w:hAnsi="Arial"/>
          <w:bCs/>
          <w:sz w:val="24"/>
          <w:szCs w:val="24"/>
          <w:lang w:eastAsia="zh-CN"/>
        </w:rPr>
        <w:t xml:space="preserve">, 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καθώς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 xml:space="preserve"> και του Κλάδου Αστυνομικού Σώματος 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-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 xml:space="preserve"> ΙΣΟΤΗΤΑ.  </w:t>
      </w:r>
    </w:p>
    <w:p w14:paraId="08B8A314" w14:textId="5E78EB8A" w:rsidR="00BB4115" w:rsidRPr="00D43D8A" w:rsidRDefault="006278FA" w:rsidP="00C232A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AB56F0" w:rsidRPr="00AB56F0">
        <w:rPr>
          <w:rFonts w:ascii="Arial" w:eastAsia="Times New Roman" w:hAnsi="Arial"/>
          <w:bCs/>
          <w:sz w:val="24"/>
          <w:szCs w:val="24"/>
          <w:lang w:eastAsia="zh-CN"/>
        </w:rPr>
        <w:t>Η Νομική Υπηρεσία της Δημοκρατίας και ο Σύνδεσμος Ανώτερων Αξιωματικών Αστυνομίας Κύπρου</w:t>
      </w:r>
      <w:r w:rsidR="00AF41BB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AB56F0" w:rsidRPr="00AB56F0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>παρ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’ 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>όλο που κλήθηκ</w:t>
      </w:r>
      <w:r w:rsidR="005E3B49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>, δεν εκπροσωπήθηκ</w:t>
      </w:r>
      <w:r w:rsidR="005E3B49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D43D8A" w:rsidRPr="00AB56F0">
        <w:rPr>
          <w:rFonts w:ascii="Arial" w:eastAsia="Times New Roman" w:hAnsi="Arial"/>
          <w:bCs/>
          <w:sz w:val="24"/>
          <w:szCs w:val="24"/>
          <w:lang w:eastAsia="zh-CN"/>
        </w:rPr>
        <w:t xml:space="preserve"> στη συνεδρία της επιτροπής.</w:t>
      </w:r>
    </w:p>
    <w:p w14:paraId="064A51AE" w14:textId="6D387140" w:rsidR="00D43D8A" w:rsidRDefault="00661A27" w:rsidP="002355D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Style w:val="a"/>
          <w:rFonts w:ascii="Arial" w:hAnsi="Arial"/>
          <w:sz w:val="24"/>
          <w:szCs w:val="24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νομοσχεδίου είναι η τροποποίηση του περί Αστυνομίας Νόμου, ώστε να παρασχεθεί 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 xml:space="preserve">η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>δυνατότητα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στα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μέλη της Αστυνομίας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Κύπρου τα οποία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διορίστηκαν ως 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ε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ιδικοί 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α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>στυνομικοί</w:t>
      </w:r>
      <w:r w:rsidR="009E5F3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ή ως </w:t>
      </w:r>
      <w:r w:rsidR="00E23591">
        <w:rPr>
          <w:rFonts w:ascii="Arial" w:eastAsia="Times New Roman" w:hAnsi="Arial"/>
          <w:bCs/>
          <w:sz w:val="24"/>
          <w:szCs w:val="24"/>
          <w:lang w:eastAsia="zh-CN"/>
        </w:rPr>
        <w:t>α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>στυφύλακες</w:t>
      </w:r>
      <w:r w:rsidR="00EF4C83">
        <w:rPr>
          <w:rFonts w:ascii="Arial" w:eastAsia="Times New Roman" w:hAnsi="Arial"/>
          <w:bCs/>
          <w:sz w:val="24"/>
          <w:szCs w:val="24"/>
          <w:lang w:eastAsia="zh-CN"/>
        </w:rPr>
        <w:t xml:space="preserve"> και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κατέχουν τα προσόντα ειδικοτήτων χειριστών πτητικών μέσων, μηχανικών πτητικών μέσων, ηλεκτρονικών μηχανικών πτητικών μέσων, κυβερνητών αστυνομικών ακάτων, ηλεκτρονικών αστυνομικών ακάτων, μηχανολόγων μηχανικών αστυνομικών ακάτων και </w:t>
      </w:r>
      <w:r w:rsidR="008721A4">
        <w:rPr>
          <w:rFonts w:ascii="Arial" w:eastAsia="Times New Roman" w:hAnsi="Arial"/>
          <w:bCs/>
          <w:sz w:val="24"/>
          <w:szCs w:val="24"/>
          <w:lang w:eastAsia="zh-CN"/>
        </w:rPr>
        <w:t>στ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α</w:t>
      </w:r>
      <w:r w:rsidR="008721A4">
        <w:rPr>
          <w:rFonts w:ascii="Arial" w:eastAsia="Times New Roman" w:hAnsi="Arial"/>
          <w:bCs/>
          <w:sz w:val="24"/>
          <w:szCs w:val="24"/>
          <w:lang w:eastAsia="zh-CN"/>
        </w:rPr>
        <w:t xml:space="preserve"> οποί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α</w:t>
      </w:r>
      <w:r w:rsidR="008721A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>έχ</w:t>
      </w:r>
      <w:r w:rsidR="008721A4">
        <w:rPr>
          <w:rFonts w:ascii="Arial" w:eastAsia="Times New Roman" w:hAnsi="Arial"/>
          <w:bCs/>
          <w:sz w:val="24"/>
          <w:szCs w:val="24"/>
          <w:lang w:eastAsia="zh-CN"/>
        </w:rPr>
        <w:t xml:space="preserve">ει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ανατεθεί </w:t>
      </w:r>
      <w:r w:rsidR="00A4437A">
        <w:rPr>
          <w:rFonts w:ascii="Arial" w:eastAsia="Times New Roman" w:hAnsi="Arial"/>
          <w:bCs/>
          <w:sz w:val="24"/>
          <w:szCs w:val="24"/>
          <w:lang w:eastAsia="zh-CN"/>
        </w:rPr>
        <w:t>η εκτέλεση των εν λόγω καθηκόντων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στην Αστυνομία</w:t>
      </w:r>
      <w:r w:rsidR="00E23591">
        <w:rPr>
          <w:rFonts w:ascii="Arial" w:eastAsia="Times New Roman" w:hAnsi="Arial"/>
          <w:bCs/>
          <w:sz w:val="24"/>
          <w:szCs w:val="24"/>
          <w:lang w:eastAsia="zh-CN"/>
        </w:rPr>
        <w:t xml:space="preserve"> Κύπρου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 να διεκδικούν διορισμό 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>σε εξειδικευμένη θέση της ειδικότητας που κατέχουν και τα καθήκοντα της οποίας εκτελούν ανεξαρτήτως ηλικίας.</w:t>
      </w:r>
    </w:p>
    <w:p w14:paraId="2E4D5939" w14:textId="17FEA598" w:rsidR="00E23591" w:rsidRDefault="00E23591" w:rsidP="00C232AC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  <w:t>Ειδικότερα, σύμφωνα με τα στοιχεία που κατατέθηκαν από το Υπουργείο Δικαιοσύνης και Δημοσίας Τάξεως, για τον διορισμό προσώπου ως εξειδικευμένο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υ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μέλο</w:t>
      </w:r>
      <w:r w:rsidR="006278FA">
        <w:rPr>
          <w:rFonts w:ascii="Arial" w:eastAsia="Times New Roman" w:hAnsi="Arial"/>
          <w:bCs/>
          <w:sz w:val="24"/>
          <w:szCs w:val="24"/>
          <w:lang w:eastAsia="zh-CN"/>
        </w:rPr>
        <w:t>υ</w:t>
      </w:r>
      <w:r>
        <w:rPr>
          <w:rFonts w:ascii="Arial" w:eastAsia="Times New Roman" w:hAnsi="Arial"/>
          <w:bCs/>
          <w:sz w:val="24"/>
          <w:szCs w:val="24"/>
          <w:lang w:eastAsia="zh-CN"/>
        </w:rPr>
        <w:t>ς της Αστυνομίας Κύπρου απαιτείται μεταξύ άλλων ο υποψήφιος για διορισμό να μην έχει συμπληρώσει το τεσσαρακοστό (40</w:t>
      </w:r>
      <w:r w:rsidR="00A4437A">
        <w:rPr>
          <w:rFonts w:ascii="Arial" w:eastAsia="Times New Roman" w:hAnsi="Arial"/>
          <w:bCs/>
          <w:sz w:val="24"/>
          <w:szCs w:val="24"/>
          <w:vertAlign w:val="superscript"/>
          <w:lang w:eastAsia="zh-CN"/>
        </w:rPr>
        <w:t>ό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) έτος της ηλικίας του.  Ωστόσο, </w:t>
      </w:r>
      <w:r w:rsidR="001431DA">
        <w:rPr>
          <w:rFonts w:ascii="Arial" w:eastAsia="Times New Roman" w:hAnsi="Arial"/>
          <w:bCs/>
          <w:sz w:val="24"/>
          <w:szCs w:val="24"/>
          <w:lang w:eastAsia="zh-CN"/>
        </w:rPr>
        <w:t>σύμφωνα με τις πρόνοιες του Κανονισμού 45 των περί Αστυνομίας (Γενικών) Κανονισμών, ο</w:t>
      </w:r>
      <w:r w:rsidR="0071227E">
        <w:rPr>
          <w:rFonts w:ascii="Arial" w:eastAsia="Times New Roman" w:hAnsi="Arial"/>
          <w:bCs/>
          <w:sz w:val="24"/>
          <w:szCs w:val="24"/>
          <w:lang w:eastAsia="zh-CN"/>
        </w:rPr>
        <w:t xml:space="preserve"> Αρχ</w:t>
      </w:r>
      <w:r w:rsidR="00EF5F1D">
        <w:rPr>
          <w:rFonts w:ascii="Arial" w:eastAsia="Times New Roman" w:hAnsi="Arial"/>
          <w:bCs/>
          <w:sz w:val="24"/>
          <w:szCs w:val="24"/>
          <w:lang w:eastAsia="zh-CN"/>
        </w:rPr>
        <w:t xml:space="preserve">ηγός της Αστυνομίας </w:t>
      </w:r>
      <w:r w:rsidR="00817183">
        <w:rPr>
          <w:rFonts w:ascii="Arial" w:eastAsia="Times New Roman" w:hAnsi="Arial"/>
          <w:bCs/>
          <w:sz w:val="24"/>
          <w:szCs w:val="24"/>
          <w:lang w:eastAsia="zh-CN"/>
        </w:rPr>
        <w:t xml:space="preserve">Κύπρου </w:t>
      </w:r>
      <w:r w:rsidR="001431DA">
        <w:rPr>
          <w:rFonts w:ascii="Arial" w:eastAsia="Times New Roman" w:hAnsi="Arial"/>
          <w:bCs/>
          <w:sz w:val="24"/>
          <w:szCs w:val="24"/>
          <w:lang w:eastAsia="zh-CN"/>
        </w:rPr>
        <w:t>έχει τη δυνατότητα να αναθέτει</w:t>
      </w:r>
      <w:r w:rsidR="00EF5F1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σε μέλη της </w:t>
      </w:r>
      <w:r w:rsidR="001431DA">
        <w:rPr>
          <w:rFonts w:ascii="Arial" w:eastAsia="Times New Roman" w:hAnsi="Arial"/>
          <w:bCs/>
          <w:sz w:val="24"/>
          <w:szCs w:val="24"/>
          <w:lang w:eastAsia="zh-CN"/>
        </w:rPr>
        <w:t>καθήκοντα που ο ίδιος κρίνει αναγκαία για τη διατήρηση και βελτίωση της αποδοτικότητ</w:t>
      </w:r>
      <w:r w:rsidR="00921237">
        <w:rPr>
          <w:rFonts w:ascii="Arial" w:eastAsia="Times New Roman" w:hAnsi="Arial"/>
          <w:bCs/>
          <w:sz w:val="24"/>
          <w:szCs w:val="24"/>
          <w:lang w:eastAsia="zh-CN"/>
        </w:rPr>
        <w:t>ά</w:t>
      </w:r>
      <w:r w:rsidR="001431DA">
        <w:rPr>
          <w:rFonts w:ascii="Arial" w:eastAsia="Times New Roman" w:hAnsi="Arial"/>
          <w:bCs/>
          <w:sz w:val="24"/>
          <w:szCs w:val="24"/>
          <w:lang w:eastAsia="zh-CN"/>
        </w:rPr>
        <w:t xml:space="preserve">ς </w:t>
      </w:r>
      <w:r w:rsidR="005E43A4">
        <w:rPr>
          <w:rFonts w:ascii="Arial" w:eastAsia="Times New Roman" w:hAnsi="Arial"/>
          <w:bCs/>
          <w:sz w:val="24"/>
          <w:szCs w:val="24"/>
          <w:lang w:eastAsia="zh-CN"/>
        </w:rPr>
        <w:t>της, με αποτέλεσμα μέλη της</w:t>
      </w:r>
      <w:r w:rsidR="001431DA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που </w:t>
      </w:r>
      <w:r w:rsidR="00F11E09">
        <w:rPr>
          <w:rFonts w:ascii="Arial" w:eastAsia="Times New Roman" w:hAnsi="Arial"/>
          <w:bCs/>
          <w:sz w:val="24"/>
          <w:szCs w:val="24"/>
          <w:lang w:eastAsia="zh-CN"/>
        </w:rPr>
        <w:t>διορίστηκαν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ως ειδικοί αστυνομικοί ή ως αστυφύλακες</w:t>
      </w:r>
      <w:r w:rsidR="005E43A4">
        <w:rPr>
          <w:rFonts w:ascii="Arial" w:eastAsia="Times New Roman" w:hAnsi="Arial"/>
          <w:bCs/>
          <w:sz w:val="24"/>
          <w:szCs w:val="24"/>
          <w:lang w:eastAsia="zh-CN"/>
        </w:rPr>
        <w:t xml:space="preserve"> ήδη </w:t>
      </w:r>
      <w:r w:rsidR="00F80E91">
        <w:rPr>
          <w:rFonts w:ascii="Arial" w:eastAsia="Times New Roman" w:hAnsi="Arial"/>
          <w:bCs/>
          <w:sz w:val="24"/>
          <w:szCs w:val="24"/>
          <w:lang w:eastAsia="zh-CN"/>
        </w:rPr>
        <w:t xml:space="preserve">να </w:t>
      </w:r>
      <w:r>
        <w:rPr>
          <w:rFonts w:ascii="Arial" w:eastAsia="Times New Roman" w:hAnsi="Arial"/>
          <w:bCs/>
          <w:sz w:val="24"/>
          <w:szCs w:val="24"/>
          <w:lang w:eastAsia="zh-CN"/>
        </w:rPr>
        <w:t>εκτελούν</w:t>
      </w:r>
      <w:r w:rsidR="00F11E09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eastAsia="zh-CN"/>
        </w:rPr>
        <w:t>καθήκοντα σχετικά με τα προσόντα που απαιτούνται για διορισμό ως εξειδικευμένα μέλη της Αστυνομίας</w:t>
      </w:r>
      <w:r w:rsidR="00921237">
        <w:rPr>
          <w:rFonts w:ascii="Arial" w:eastAsia="Times New Roman" w:hAnsi="Arial"/>
          <w:bCs/>
          <w:sz w:val="24"/>
          <w:szCs w:val="24"/>
          <w:lang w:eastAsia="zh-CN"/>
        </w:rPr>
        <w:t xml:space="preserve"> Κύπρου</w:t>
      </w:r>
      <w:r>
        <w:rPr>
          <w:rFonts w:ascii="Arial" w:eastAsia="Times New Roman" w:hAnsi="Arial"/>
          <w:bCs/>
          <w:sz w:val="24"/>
          <w:szCs w:val="24"/>
          <w:lang w:eastAsia="zh-CN"/>
        </w:rPr>
        <w:t>, δηλαδή προσόντα ειδικοτήτων χειριστών πτητικών μέσων, κυβερνητών αστυνομικών ακάτων, ηλεκτρονικών αστυνομικών ακάτων και μηχανολόγων μηχανικών αστυνομικών ακάτων.</w:t>
      </w:r>
      <w:r w:rsidR="00EF5F1D" w:rsidRPr="00EF5F1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</w:p>
    <w:p w14:paraId="07FEB1B4" w14:textId="7F6B17FF" w:rsidR="006C753F" w:rsidRDefault="00E23591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  <w:t>Σημειώνεται περαιτέρω ότι, σύμφωνα με τα πιο πάνω στοιχεία</w:t>
      </w:r>
      <w:r w:rsidR="00A27942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αντίστοιχη με την προτεινόμενη ρύθμιση </w:t>
      </w:r>
      <w:r w:rsidR="006C753F">
        <w:rPr>
          <w:rFonts w:ascii="Arial" w:eastAsia="Times New Roman" w:hAnsi="Arial"/>
          <w:bCs/>
          <w:sz w:val="24"/>
          <w:szCs w:val="24"/>
          <w:lang w:eastAsia="zh-CN"/>
        </w:rPr>
        <w:t xml:space="preserve">εξαίρεση από το ηλικιακό όριο που θεσπίζεται για διορισμό σε θέση στην Αστυνομία Κύπρου 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προβλέπεται </w:t>
      </w:r>
      <w:r w:rsidR="006C753F">
        <w:rPr>
          <w:rFonts w:ascii="Arial" w:eastAsia="Times New Roman" w:hAnsi="Arial"/>
          <w:bCs/>
          <w:sz w:val="24"/>
          <w:szCs w:val="24"/>
          <w:lang w:eastAsia="zh-CN"/>
        </w:rPr>
        <w:t xml:space="preserve">και </w:t>
      </w:r>
      <w:r w:rsidR="00011246">
        <w:rPr>
          <w:rFonts w:ascii="Arial" w:eastAsia="Times New Roman" w:hAnsi="Arial"/>
          <w:bCs/>
          <w:sz w:val="24"/>
          <w:szCs w:val="24"/>
          <w:lang w:eastAsia="zh-CN"/>
        </w:rPr>
        <w:t xml:space="preserve">για </w:t>
      </w:r>
      <w:r>
        <w:rPr>
          <w:rFonts w:ascii="Arial" w:eastAsia="Times New Roman" w:hAnsi="Arial"/>
          <w:bCs/>
          <w:sz w:val="24"/>
          <w:szCs w:val="24"/>
          <w:lang w:eastAsia="zh-CN"/>
        </w:rPr>
        <w:t>τον διορισμ</w:t>
      </w:r>
      <w:r w:rsidR="006C753F">
        <w:rPr>
          <w:rFonts w:ascii="Arial" w:eastAsia="Times New Roman" w:hAnsi="Arial"/>
          <w:bCs/>
          <w:sz w:val="24"/>
          <w:szCs w:val="24"/>
          <w:lang w:eastAsia="zh-CN"/>
        </w:rPr>
        <w:t xml:space="preserve">ό τακτικών ειδικών αστυνομικών και ειδικών αστυνομικών στη θέση </w:t>
      </w:r>
      <w:r w:rsidR="00A27942">
        <w:rPr>
          <w:rFonts w:ascii="Arial" w:eastAsia="Times New Roman" w:hAnsi="Arial"/>
          <w:bCs/>
          <w:sz w:val="24"/>
          <w:szCs w:val="24"/>
          <w:lang w:eastAsia="zh-CN"/>
        </w:rPr>
        <w:t>α</w:t>
      </w:r>
      <w:r w:rsidR="006C753F">
        <w:rPr>
          <w:rFonts w:ascii="Arial" w:eastAsia="Times New Roman" w:hAnsi="Arial"/>
          <w:bCs/>
          <w:sz w:val="24"/>
          <w:szCs w:val="24"/>
          <w:lang w:eastAsia="zh-CN"/>
        </w:rPr>
        <w:t>στυφύλακα.</w:t>
      </w:r>
    </w:p>
    <w:p w14:paraId="32643D11" w14:textId="4A849A3B" w:rsidR="006C753F" w:rsidRDefault="006C753F" w:rsidP="00D43D8A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Στο πλαίσιο της συζήτησης του υπό εξέταση νομοσχεδίου ο εκπρόσωπος του Υπουργείου Δικαιοσύνης και Δημοσίας Τάξεως, αφού 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 xml:space="preserve">ενημέρωσε </w:t>
      </w:r>
      <w:r>
        <w:rPr>
          <w:rFonts w:ascii="Arial" w:eastAsia="Simsun (Founder Extended)" w:hAnsi="Arial"/>
          <w:sz w:val="24"/>
          <w:szCs w:val="24"/>
          <w:lang w:eastAsia="zh-CN"/>
        </w:rPr>
        <w:t>την επιτροπή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 xml:space="preserve"> σχετικά με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τις προτεινόμενες ρυθμίσεις, 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>ανέφερε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ότι αυτές αποτελούν εισήγηση του Αρχηγού της Αστυνομίας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>, με την οποία συμφωνούν κ</w:t>
      </w:r>
      <w:r>
        <w:rPr>
          <w:rFonts w:ascii="Arial" w:eastAsia="Simsun (Founder Extended)" w:hAnsi="Arial"/>
          <w:sz w:val="24"/>
          <w:szCs w:val="24"/>
          <w:lang w:eastAsia="zh-CN"/>
        </w:rPr>
        <w:t>αι οι εμπλεκόμενοι φορείς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>.</w:t>
      </w:r>
    </w:p>
    <w:p w14:paraId="24227BE0" w14:textId="7E138F55" w:rsidR="00F70F15" w:rsidRPr="00F70F15" w:rsidRDefault="006C753F" w:rsidP="00F70F15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6C753F">
        <w:rPr>
          <w:rFonts w:ascii="Arial" w:hAnsi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ενώπιόν </w:t>
      </w:r>
      <w:r>
        <w:rPr>
          <w:rFonts w:ascii="Arial" w:hAnsi="Arial"/>
          <w:sz w:val="24"/>
          <w:szCs w:val="24"/>
        </w:rPr>
        <w:t>της</w:t>
      </w:r>
      <w:r w:rsidR="00526E73">
        <w:rPr>
          <w:rFonts w:ascii="Arial" w:hAnsi="Arial"/>
          <w:sz w:val="24"/>
          <w:szCs w:val="24"/>
        </w:rPr>
        <w:t>, κατέληξε στις ακόλουθες θέσεις:</w:t>
      </w:r>
    </w:p>
    <w:p w14:paraId="099B6F09" w14:textId="1A5DA844" w:rsidR="00F70F15" w:rsidRPr="00F70F15" w:rsidRDefault="00F70F15" w:rsidP="006278FA">
      <w:pPr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 w:rsidRPr="00F70F15">
        <w:rPr>
          <w:rFonts w:ascii="Arial" w:hAnsi="Arial"/>
          <w:sz w:val="24"/>
          <w:szCs w:val="24"/>
        </w:rPr>
        <w:lastRenderedPageBreak/>
        <w:t>1.</w:t>
      </w:r>
      <w:r w:rsidRPr="00F70F15">
        <w:rPr>
          <w:rFonts w:ascii="Arial" w:hAnsi="Arial"/>
          <w:sz w:val="24"/>
          <w:szCs w:val="24"/>
        </w:rPr>
        <w:tab/>
        <w:t>Ο πρόεδρος και τα μέλη της επιτροπής βουλευτές της κοινοβουλευτικής ομάδας του Δημοκρατικού Συναγερμού εισηγούνται στη</w:t>
      </w:r>
      <w:r w:rsidR="006278FA">
        <w:rPr>
          <w:rFonts w:ascii="Arial" w:hAnsi="Arial"/>
          <w:sz w:val="24"/>
          <w:szCs w:val="24"/>
        </w:rPr>
        <w:t>ν ολομέλεια</w:t>
      </w:r>
      <w:r w:rsidRPr="00F70F15">
        <w:rPr>
          <w:rFonts w:ascii="Arial" w:hAnsi="Arial"/>
          <w:sz w:val="24"/>
          <w:szCs w:val="24"/>
        </w:rPr>
        <w:t xml:space="preserve"> </w:t>
      </w:r>
      <w:r w:rsidR="006278FA">
        <w:rPr>
          <w:rFonts w:ascii="Arial" w:hAnsi="Arial"/>
          <w:sz w:val="24"/>
          <w:szCs w:val="24"/>
        </w:rPr>
        <w:t xml:space="preserve">του σώματος </w:t>
      </w:r>
      <w:r w:rsidRPr="00F70F15">
        <w:rPr>
          <w:rFonts w:ascii="Arial" w:hAnsi="Arial"/>
          <w:sz w:val="24"/>
          <w:szCs w:val="24"/>
        </w:rPr>
        <w:t>την ψήφιση του νομοσχεδίου σε νόμο.</w:t>
      </w:r>
    </w:p>
    <w:p w14:paraId="1F4C2491" w14:textId="2556715D" w:rsidR="00FC698F" w:rsidRDefault="00F70F15" w:rsidP="006278FA">
      <w:pPr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 w:rsidRPr="00F70F15">
        <w:rPr>
          <w:rFonts w:ascii="Arial" w:hAnsi="Arial"/>
          <w:sz w:val="24"/>
          <w:szCs w:val="24"/>
        </w:rPr>
        <w:t>2.</w:t>
      </w:r>
      <w:r w:rsidRPr="00F70F15">
        <w:rPr>
          <w:rFonts w:ascii="Arial" w:hAnsi="Arial"/>
          <w:sz w:val="24"/>
          <w:szCs w:val="24"/>
        </w:rPr>
        <w:tab/>
        <w:t xml:space="preserve">Τα μέλη της επιτροπής βουλευτές των κοινοβουλευτικών ομάδων ΑΚΕΛ-Αριστερά-Νέες Δυνάμεις και </w:t>
      </w:r>
      <w:r w:rsidR="006278FA">
        <w:rPr>
          <w:rFonts w:ascii="Arial" w:hAnsi="Arial"/>
          <w:sz w:val="24"/>
          <w:szCs w:val="24"/>
        </w:rPr>
        <w:t xml:space="preserve">του </w:t>
      </w:r>
      <w:r w:rsidRPr="00F70F15">
        <w:rPr>
          <w:rFonts w:ascii="Arial" w:hAnsi="Arial"/>
          <w:sz w:val="24"/>
          <w:szCs w:val="24"/>
        </w:rPr>
        <w:t>Δημοκρατικού Κόμματος, καθώς και τ</w:t>
      </w:r>
      <w:r w:rsidR="006278FA">
        <w:rPr>
          <w:rFonts w:ascii="Arial" w:hAnsi="Arial"/>
          <w:sz w:val="24"/>
          <w:szCs w:val="24"/>
        </w:rPr>
        <w:t>ο</w:t>
      </w:r>
      <w:r w:rsidRPr="00F70F15">
        <w:rPr>
          <w:rFonts w:ascii="Arial" w:hAnsi="Arial"/>
          <w:sz w:val="24"/>
          <w:szCs w:val="24"/>
        </w:rPr>
        <w:t xml:space="preserve"> μέλ</w:t>
      </w:r>
      <w:r w:rsidR="006278FA">
        <w:rPr>
          <w:rFonts w:ascii="Arial" w:hAnsi="Arial"/>
          <w:sz w:val="24"/>
          <w:szCs w:val="24"/>
        </w:rPr>
        <w:t>ος</w:t>
      </w:r>
      <w:r w:rsidRPr="00F70F15">
        <w:rPr>
          <w:rFonts w:ascii="Arial" w:hAnsi="Arial"/>
          <w:sz w:val="24"/>
          <w:szCs w:val="24"/>
        </w:rPr>
        <w:t xml:space="preserve"> της βουλευτ</w:t>
      </w:r>
      <w:r w:rsidR="006278FA">
        <w:rPr>
          <w:rFonts w:ascii="Arial" w:hAnsi="Arial"/>
          <w:sz w:val="24"/>
          <w:szCs w:val="24"/>
        </w:rPr>
        <w:t>ή</w:t>
      </w:r>
      <w:r w:rsidRPr="00F70F15">
        <w:rPr>
          <w:rFonts w:ascii="Arial" w:hAnsi="Arial"/>
          <w:sz w:val="24"/>
          <w:szCs w:val="24"/>
        </w:rPr>
        <w:t xml:space="preserve">ς του Εθνικού Λαϊκού Μετώπου και </w:t>
      </w:r>
      <w:r w:rsidR="006278FA">
        <w:rPr>
          <w:rFonts w:ascii="Arial" w:hAnsi="Arial"/>
          <w:sz w:val="24"/>
          <w:szCs w:val="24"/>
        </w:rPr>
        <w:t xml:space="preserve">το μέλος της βουλευτής </w:t>
      </w:r>
      <w:r w:rsidRPr="00F70F15">
        <w:rPr>
          <w:rFonts w:ascii="Arial" w:hAnsi="Arial"/>
          <w:sz w:val="24"/>
          <w:szCs w:val="24"/>
        </w:rPr>
        <w:t>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</w:p>
    <w:p w14:paraId="2878B51F" w14:textId="4A77A631" w:rsidR="006C753F" w:rsidRDefault="006C753F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6B2F77D8" w14:textId="274C5933" w:rsidR="006C753F" w:rsidRDefault="00526E73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6278FA">
        <w:rPr>
          <w:rFonts w:ascii="Arial" w:hAnsi="Arial"/>
          <w:sz w:val="24"/>
          <w:szCs w:val="24"/>
        </w:rPr>
        <w:t>4</w:t>
      </w:r>
      <w:r w:rsidR="00CE4822">
        <w:rPr>
          <w:rFonts w:ascii="Arial" w:hAnsi="Arial"/>
          <w:sz w:val="24"/>
          <w:szCs w:val="24"/>
        </w:rPr>
        <w:t xml:space="preserve"> </w:t>
      </w:r>
      <w:r w:rsidR="006278FA">
        <w:rPr>
          <w:rFonts w:ascii="Arial" w:hAnsi="Arial"/>
          <w:sz w:val="24"/>
          <w:szCs w:val="24"/>
        </w:rPr>
        <w:t xml:space="preserve">Απριλίου </w:t>
      </w:r>
      <w:r w:rsidR="006C753F">
        <w:rPr>
          <w:rFonts w:ascii="Arial" w:hAnsi="Arial"/>
          <w:sz w:val="24"/>
          <w:szCs w:val="24"/>
        </w:rPr>
        <w:t>2023</w:t>
      </w:r>
    </w:p>
    <w:p w14:paraId="76F80AC6" w14:textId="0CD94EE5" w:rsidR="006C753F" w:rsidRDefault="006C753F" w:rsidP="006C753F">
      <w:pPr>
        <w:tabs>
          <w:tab w:val="left" w:pos="567"/>
        </w:tabs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Αρ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Φακ</w:t>
      </w:r>
      <w:proofErr w:type="spellEnd"/>
      <w:r>
        <w:rPr>
          <w:rFonts w:ascii="Arial" w:hAnsi="Arial"/>
          <w:sz w:val="24"/>
          <w:szCs w:val="24"/>
        </w:rPr>
        <w:t>. 23.01.063.286-2022</w:t>
      </w:r>
    </w:p>
    <w:p w14:paraId="07B4653C" w14:textId="3CE52EAA" w:rsidR="006C753F" w:rsidRPr="0069786E" w:rsidRDefault="006C753F" w:rsidP="006C753F">
      <w:pPr>
        <w:tabs>
          <w:tab w:val="left" w:pos="567"/>
        </w:tabs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ΑΦ/</w:t>
      </w:r>
      <w:r w:rsidR="00C232AC">
        <w:rPr>
          <w:rFonts w:ascii="Arial" w:hAnsi="Arial"/>
          <w:sz w:val="24"/>
          <w:szCs w:val="24"/>
        </w:rPr>
        <w:t>ΘΗ</w:t>
      </w:r>
      <w:r w:rsidR="006278FA">
        <w:rPr>
          <w:rFonts w:ascii="Arial" w:hAnsi="Arial"/>
          <w:sz w:val="24"/>
          <w:szCs w:val="24"/>
        </w:rPr>
        <w:t>/ΑΓ</w:t>
      </w:r>
    </w:p>
    <w:sectPr w:rsidR="006C753F" w:rsidRPr="0069786E" w:rsidSect="00FA37B1">
      <w:head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6B33" w14:textId="77777777" w:rsidR="00346A7A" w:rsidRDefault="00346A7A" w:rsidP="006F6DE7">
      <w:pPr>
        <w:spacing w:after="0" w:line="240" w:lineRule="auto"/>
      </w:pPr>
      <w:r>
        <w:separator/>
      </w:r>
    </w:p>
  </w:endnote>
  <w:endnote w:type="continuationSeparator" w:id="0">
    <w:p w14:paraId="0E3B8DA6" w14:textId="77777777" w:rsidR="00346A7A" w:rsidRDefault="00346A7A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6A79" w14:textId="77777777" w:rsidR="00346A7A" w:rsidRDefault="00346A7A" w:rsidP="006F6DE7">
      <w:pPr>
        <w:spacing w:after="0" w:line="240" w:lineRule="auto"/>
      </w:pPr>
      <w:r>
        <w:separator/>
      </w:r>
    </w:p>
  </w:footnote>
  <w:footnote w:type="continuationSeparator" w:id="0">
    <w:p w14:paraId="48A58D72" w14:textId="77777777" w:rsidR="00346A7A" w:rsidRDefault="00346A7A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1718" w14:textId="4EB51F34" w:rsidR="006F6DE7" w:rsidRPr="00FA37B1" w:rsidRDefault="006F6DE7" w:rsidP="00FA37B1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17738">
    <w:abstractNumId w:val="3"/>
  </w:num>
  <w:num w:numId="2" w16cid:durableId="1619097202">
    <w:abstractNumId w:val="0"/>
  </w:num>
  <w:num w:numId="3" w16cid:durableId="254435513">
    <w:abstractNumId w:val="1"/>
  </w:num>
  <w:num w:numId="4" w16cid:durableId="198353905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246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782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26B0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5D4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3381"/>
    <w:rsid w:val="00273D81"/>
    <w:rsid w:val="00274599"/>
    <w:rsid w:val="00274877"/>
    <w:rsid w:val="00274EBF"/>
    <w:rsid w:val="00275191"/>
    <w:rsid w:val="002756AD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6A7A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46D2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736F"/>
    <w:rsid w:val="004C744B"/>
    <w:rsid w:val="004C794C"/>
    <w:rsid w:val="004D032D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6723"/>
    <w:rsid w:val="00526A55"/>
    <w:rsid w:val="00526E73"/>
    <w:rsid w:val="005271E5"/>
    <w:rsid w:val="0052768D"/>
    <w:rsid w:val="00527B75"/>
    <w:rsid w:val="00527C2D"/>
    <w:rsid w:val="00527EE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3B49"/>
    <w:rsid w:val="005E43A4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8FA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17A4"/>
    <w:rsid w:val="006D1BB5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EC9"/>
    <w:rsid w:val="007F71A5"/>
    <w:rsid w:val="007F7485"/>
    <w:rsid w:val="00800338"/>
    <w:rsid w:val="00801441"/>
    <w:rsid w:val="0080151D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183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629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1A4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DA3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1237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942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37A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6F0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EA0"/>
    <w:rsid w:val="00AF1F8F"/>
    <w:rsid w:val="00AF245E"/>
    <w:rsid w:val="00AF2710"/>
    <w:rsid w:val="00AF2CD0"/>
    <w:rsid w:val="00AF30F2"/>
    <w:rsid w:val="00AF35D3"/>
    <w:rsid w:val="00AF35F7"/>
    <w:rsid w:val="00AF41BB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457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2AC"/>
    <w:rsid w:val="00C23626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B3F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506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4822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41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936"/>
    <w:rsid w:val="00ED25C5"/>
    <w:rsid w:val="00ED2761"/>
    <w:rsid w:val="00ED3109"/>
    <w:rsid w:val="00ED3A38"/>
    <w:rsid w:val="00ED47D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C83"/>
    <w:rsid w:val="00EF4EC6"/>
    <w:rsid w:val="00EF5F1D"/>
    <w:rsid w:val="00EF65A4"/>
    <w:rsid w:val="00EF6A73"/>
    <w:rsid w:val="00EF6C2A"/>
    <w:rsid w:val="00EF723D"/>
    <w:rsid w:val="00EF7620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107F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0F15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0E91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37B1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A92E-E252-4825-94C1-50AB8416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IRODOTOUTH</cp:lastModifiedBy>
  <cp:revision>63</cp:revision>
  <cp:lastPrinted>2023-04-24T05:48:00Z</cp:lastPrinted>
  <dcterms:created xsi:type="dcterms:W3CDTF">2022-11-15T12:50:00Z</dcterms:created>
  <dcterms:modified xsi:type="dcterms:W3CDTF">2023-04-24T05:49:00Z</dcterms:modified>
</cp:coreProperties>
</file>