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CF22" w14:textId="1BBD914B" w:rsidR="00FB6EAA" w:rsidRPr="00FB6EAA" w:rsidRDefault="00FB6EAA" w:rsidP="00FB6EAA">
      <w:pPr>
        <w:spacing w:after="0" w:line="480" w:lineRule="auto"/>
        <w:jc w:val="center"/>
        <w:rPr>
          <w:rFonts w:ascii="Arial" w:hAnsi="Arial" w:cs="Arial"/>
          <w:b/>
          <w:bCs/>
          <w:sz w:val="24"/>
          <w:szCs w:val="24"/>
        </w:rPr>
      </w:pPr>
      <w:r w:rsidRPr="00FB6EAA">
        <w:rPr>
          <w:rFonts w:ascii="Arial" w:hAnsi="Arial" w:cs="Arial"/>
          <w:b/>
          <w:bCs/>
          <w:sz w:val="24"/>
          <w:szCs w:val="24"/>
        </w:rPr>
        <w:t>Έκθεση της Κοινοβουλευτικής Επιτροπής Παιδείας και Πολιτισμού για το νομοσχέδιο «Ο περί Προϋπολογισμού του Τεχνολογικού Πανεπιστημίου Κύπρου του 202</w:t>
      </w:r>
      <w:r>
        <w:rPr>
          <w:rFonts w:ascii="Arial" w:hAnsi="Arial" w:cs="Arial"/>
          <w:b/>
          <w:bCs/>
          <w:sz w:val="24"/>
          <w:szCs w:val="24"/>
        </w:rPr>
        <w:t>3</w:t>
      </w:r>
      <w:r w:rsidRPr="00FB6EAA">
        <w:rPr>
          <w:rFonts w:ascii="Arial" w:hAnsi="Arial" w:cs="Arial"/>
          <w:b/>
          <w:bCs/>
          <w:sz w:val="24"/>
          <w:szCs w:val="24"/>
        </w:rPr>
        <w:t xml:space="preserve"> Νόμος του 202</w:t>
      </w:r>
      <w:r>
        <w:rPr>
          <w:rFonts w:ascii="Arial" w:hAnsi="Arial" w:cs="Arial"/>
          <w:b/>
          <w:bCs/>
          <w:sz w:val="24"/>
          <w:szCs w:val="24"/>
        </w:rPr>
        <w:t>2</w:t>
      </w:r>
      <w:r w:rsidRPr="00FB6EAA">
        <w:rPr>
          <w:rFonts w:ascii="Arial" w:hAnsi="Arial" w:cs="Arial"/>
          <w:b/>
          <w:bCs/>
          <w:sz w:val="24"/>
          <w:szCs w:val="24"/>
        </w:rPr>
        <w:t>»</w:t>
      </w:r>
    </w:p>
    <w:p w14:paraId="5A24330D" w14:textId="77777777" w:rsidR="00FB6EAA" w:rsidRPr="00FB6EAA" w:rsidRDefault="00FB6EAA" w:rsidP="00FB6EAA">
      <w:pPr>
        <w:tabs>
          <w:tab w:val="left" w:pos="567"/>
          <w:tab w:val="left" w:pos="4961"/>
        </w:tabs>
        <w:spacing w:after="0" w:line="480" w:lineRule="auto"/>
        <w:rPr>
          <w:rFonts w:ascii="Arial" w:hAnsi="Arial" w:cs="Arial"/>
          <w:b/>
          <w:bCs/>
          <w:sz w:val="24"/>
          <w:szCs w:val="24"/>
        </w:rPr>
      </w:pPr>
      <w:r w:rsidRPr="00FB6EAA">
        <w:rPr>
          <w:rFonts w:ascii="Arial" w:hAnsi="Arial" w:cs="Arial"/>
          <w:b/>
          <w:bCs/>
          <w:sz w:val="24"/>
          <w:szCs w:val="24"/>
        </w:rPr>
        <w:t xml:space="preserve">Παρόντες: </w:t>
      </w:r>
    </w:p>
    <w:p w14:paraId="39C7628C" w14:textId="78EBF5F7" w:rsidR="00FB6EAA" w:rsidRPr="00FB6EAA" w:rsidRDefault="00FB6EAA" w:rsidP="00FB6EAA">
      <w:pPr>
        <w:tabs>
          <w:tab w:val="left" w:pos="567"/>
          <w:tab w:val="left" w:pos="4961"/>
          <w:tab w:val="left" w:pos="5387"/>
        </w:tabs>
        <w:spacing w:after="0" w:line="480" w:lineRule="auto"/>
        <w:rPr>
          <w:rFonts w:ascii="Arial" w:hAnsi="Arial" w:cs="Arial"/>
          <w:bCs/>
          <w:sz w:val="24"/>
          <w:szCs w:val="24"/>
        </w:rPr>
      </w:pPr>
      <w:r w:rsidRPr="00FB6EAA">
        <w:rPr>
          <w:rFonts w:ascii="Arial" w:hAnsi="Arial" w:cs="Arial"/>
          <w:bCs/>
          <w:sz w:val="24"/>
          <w:szCs w:val="24"/>
        </w:rPr>
        <w:tab/>
      </w:r>
      <w:r>
        <w:rPr>
          <w:rFonts w:ascii="Arial" w:hAnsi="Arial" w:cs="Arial"/>
          <w:bCs/>
          <w:sz w:val="24"/>
          <w:szCs w:val="24"/>
        </w:rPr>
        <w:t>Παύλος Μυλωνάς</w:t>
      </w:r>
      <w:r w:rsidR="000010E3">
        <w:rPr>
          <w:rFonts w:ascii="Arial" w:hAnsi="Arial" w:cs="Arial"/>
          <w:bCs/>
          <w:sz w:val="24"/>
          <w:szCs w:val="24"/>
        </w:rPr>
        <w:t>, πρόεδρος</w:t>
      </w:r>
      <w:r w:rsidRPr="00FB6EAA">
        <w:rPr>
          <w:rFonts w:ascii="Arial" w:hAnsi="Arial" w:cs="Arial"/>
          <w:bCs/>
          <w:sz w:val="24"/>
          <w:szCs w:val="24"/>
        </w:rPr>
        <w:tab/>
      </w:r>
      <w:r w:rsidRPr="00FB6EAA">
        <w:rPr>
          <w:rFonts w:ascii="Arial" w:hAnsi="Arial" w:cs="Arial"/>
          <w:bCs/>
          <w:sz w:val="24"/>
          <w:szCs w:val="24"/>
        </w:rPr>
        <w:tab/>
      </w:r>
      <w:r>
        <w:rPr>
          <w:rFonts w:ascii="Arial" w:hAnsi="Arial" w:cs="Arial"/>
          <w:bCs/>
          <w:sz w:val="24"/>
          <w:szCs w:val="24"/>
        </w:rPr>
        <w:t xml:space="preserve">Αντρέας Καυκαλιάς </w:t>
      </w:r>
    </w:p>
    <w:p w14:paraId="311C731F" w14:textId="60A93F45" w:rsidR="00FB6EAA" w:rsidRPr="00FB6EAA" w:rsidRDefault="00FB6EAA" w:rsidP="00FB6EAA">
      <w:pPr>
        <w:tabs>
          <w:tab w:val="left" w:pos="567"/>
          <w:tab w:val="left" w:pos="4961"/>
          <w:tab w:val="left" w:pos="5387"/>
        </w:tabs>
        <w:spacing w:after="0" w:line="480" w:lineRule="auto"/>
        <w:rPr>
          <w:rFonts w:ascii="Arial" w:hAnsi="Arial" w:cs="Arial"/>
          <w:bCs/>
          <w:sz w:val="24"/>
          <w:szCs w:val="24"/>
        </w:rPr>
      </w:pPr>
      <w:r w:rsidRPr="00FB6EAA">
        <w:rPr>
          <w:rFonts w:ascii="Arial" w:hAnsi="Arial" w:cs="Arial"/>
          <w:bCs/>
          <w:sz w:val="24"/>
          <w:szCs w:val="24"/>
        </w:rPr>
        <w:tab/>
        <w:t>Χρύσανθος Σαββίδης</w:t>
      </w:r>
      <w:r w:rsidRPr="00FB6EAA">
        <w:rPr>
          <w:rFonts w:ascii="Arial" w:hAnsi="Arial" w:cs="Arial"/>
          <w:bCs/>
          <w:sz w:val="24"/>
          <w:szCs w:val="24"/>
        </w:rPr>
        <w:tab/>
      </w:r>
      <w:r w:rsidRPr="00FB6EAA">
        <w:rPr>
          <w:rFonts w:ascii="Arial" w:hAnsi="Arial" w:cs="Arial"/>
          <w:bCs/>
          <w:sz w:val="24"/>
          <w:szCs w:val="24"/>
        </w:rPr>
        <w:tab/>
        <w:t>Χρίστος Χριστόφιας</w:t>
      </w:r>
    </w:p>
    <w:p w14:paraId="2B793312" w14:textId="403E8AD3" w:rsidR="00FB6EAA" w:rsidRPr="00FB6EAA" w:rsidRDefault="00FB6EAA" w:rsidP="00FB6EAA">
      <w:pPr>
        <w:tabs>
          <w:tab w:val="left" w:pos="567"/>
          <w:tab w:val="left" w:pos="4961"/>
          <w:tab w:val="left" w:pos="5387"/>
        </w:tabs>
        <w:spacing w:after="0" w:line="480" w:lineRule="auto"/>
        <w:rPr>
          <w:rFonts w:ascii="Arial" w:hAnsi="Arial" w:cs="Arial"/>
          <w:bCs/>
          <w:sz w:val="24"/>
          <w:szCs w:val="24"/>
        </w:rPr>
      </w:pPr>
      <w:r w:rsidRPr="00FB6EAA">
        <w:rPr>
          <w:rFonts w:ascii="Arial" w:hAnsi="Arial" w:cs="Arial"/>
          <w:bCs/>
          <w:sz w:val="24"/>
          <w:szCs w:val="24"/>
        </w:rPr>
        <w:tab/>
        <w:t>Γιώργος Κάρουλλας</w:t>
      </w:r>
      <w:r w:rsidRPr="00FB6EAA">
        <w:rPr>
          <w:rFonts w:ascii="Arial" w:hAnsi="Arial" w:cs="Arial"/>
          <w:bCs/>
          <w:sz w:val="24"/>
          <w:szCs w:val="24"/>
        </w:rPr>
        <w:tab/>
      </w:r>
      <w:r w:rsidRPr="00FB6EAA">
        <w:rPr>
          <w:rFonts w:ascii="Arial" w:hAnsi="Arial" w:cs="Arial"/>
          <w:bCs/>
          <w:sz w:val="24"/>
          <w:szCs w:val="24"/>
        </w:rPr>
        <w:tab/>
      </w:r>
      <w:r>
        <w:rPr>
          <w:rFonts w:ascii="Arial" w:hAnsi="Arial" w:cs="Arial"/>
          <w:bCs/>
          <w:sz w:val="24"/>
          <w:szCs w:val="24"/>
        </w:rPr>
        <w:t xml:space="preserve">Ανδρέας Αποστόλου </w:t>
      </w:r>
    </w:p>
    <w:p w14:paraId="63891BD4" w14:textId="01C38D4F" w:rsidR="00FB6EAA" w:rsidRDefault="00FB6EAA" w:rsidP="00FB6EAA">
      <w:pPr>
        <w:tabs>
          <w:tab w:val="left" w:pos="567"/>
          <w:tab w:val="left" w:pos="5387"/>
        </w:tabs>
        <w:spacing w:after="0" w:line="480" w:lineRule="auto"/>
        <w:jc w:val="both"/>
        <w:rPr>
          <w:rFonts w:ascii="Arial" w:hAnsi="Arial" w:cs="Arial"/>
          <w:sz w:val="24"/>
          <w:szCs w:val="24"/>
        </w:rPr>
      </w:pPr>
      <w:r w:rsidRPr="00FB6EAA">
        <w:rPr>
          <w:rFonts w:ascii="Arial" w:hAnsi="Arial" w:cs="Arial"/>
          <w:sz w:val="24"/>
          <w:szCs w:val="24"/>
        </w:rPr>
        <w:tab/>
      </w:r>
      <w:r w:rsidRPr="00FB6EAA">
        <w:rPr>
          <w:rFonts w:ascii="Arial" w:hAnsi="Arial" w:cs="Arial"/>
          <w:bCs/>
          <w:sz w:val="24"/>
          <w:szCs w:val="24"/>
        </w:rPr>
        <w:t>Πρόδρομος Αλαμπρίτης</w:t>
      </w:r>
      <w:r w:rsidRPr="00FB6EAA">
        <w:rPr>
          <w:rFonts w:ascii="Arial" w:hAnsi="Arial" w:cs="Arial"/>
          <w:sz w:val="24"/>
          <w:szCs w:val="24"/>
        </w:rPr>
        <w:t xml:space="preserve"> </w:t>
      </w:r>
      <w:r>
        <w:rPr>
          <w:rFonts w:ascii="Arial" w:hAnsi="Arial" w:cs="Arial"/>
          <w:sz w:val="24"/>
          <w:szCs w:val="24"/>
        </w:rPr>
        <w:tab/>
      </w:r>
      <w:r w:rsidRPr="00FB6EAA">
        <w:rPr>
          <w:rFonts w:ascii="Arial" w:hAnsi="Arial" w:cs="Arial"/>
          <w:bCs/>
          <w:sz w:val="24"/>
          <w:szCs w:val="24"/>
        </w:rPr>
        <w:t>Αλέκος Τρυφωνίδης</w:t>
      </w:r>
    </w:p>
    <w:p w14:paraId="2625670E" w14:textId="1DFD7101" w:rsidR="00FB6EAA" w:rsidRDefault="00FB6EAA" w:rsidP="00FB6EAA">
      <w:pPr>
        <w:tabs>
          <w:tab w:val="left" w:pos="567"/>
        </w:tabs>
        <w:spacing w:after="0" w:line="480" w:lineRule="auto"/>
        <w:jc w:val="both"/>
        <w:rPr>
          <w:rFonts w:ascii="Arial" w:hAnsi="Arial" w:cs="Arial"/>
          <w:sz w:val="24"/>
          <w:szCs w:val="24"/>
        </w:rPr>
      </w:pPr>
      <w:r>
        <w:rPr>
          <w:rFonts w:ascii="Arial" w:hAnsi="Arial" w:cs="Arial"/>
          <w:sz w:val="24"/>
          <w:szCs w:val="24"/>
        </w:rPr>
        <w:tab/>
      </w:r>
      <w:r w:rsidRPr="00FB6EAA">
        <w:rPr>
          <w:rFonts w:ascii="Arial" w:hAnsi="Arial" w:cs="Arial"/>
          <w:bCs/>
          <w:sz w:val="24"/>
          <w:szCs w:val="24"/>
        </w:rPr>
        <w:t>Χρίστος Χριστοφίδης</w:t>
      </w:r>
    </w:p>
    <w:p w14:paraId="63A905F7" w14:textId="3B9B85DF" w:rsidR="00FB6EAA" w:rsidRPr="00FB6EAA" w:rsidRDefault="00FB6EAA" w:rsidP="00FB6EAA">
      <w:pPr>
        <w:tabs>
          <w:tab w:val="left" w:pos="567"/>
        </w:tabs>
        <w:spacing w:after="0" w:line="480" w:lineRule="auto"/>
        <w:jc w:val="both"/>
        <w:rPr>
          <w:rFonts w:ascii="Arial" w:hAnsi="Arial" w:cs="Arial"/>
          <w:sz w:val="24"/>
          <w:szCs w:val="24"/>
        </w:rPr>
      </w:pPr>
      <w:r>
        <w:rPr>
          <w:rFonts w:ascii="Arial" w:hAnsi="Arial" w:cs="Arial"/>
          <w:sz w:val="24"/>
          <w:szCs w:val="24"/>
        </w:rPr>
        <w:tab/>
      </w:r>
      <w:r w:rsidRPr="00FB6EAA">
        <w:rPr>
          <w:rFonts w:ascii="Arial" w:hAnsi="Arial" w:cs="Arial"/>
          <w:sz w:val="24"/>
          <w:szCs w:val="24"/>
        </w:rPr>
        <w:t xml:space="preserve">Η Κοινοβουλευτική Επιτροπή Παιδείας και Πολιτισμού εξέτασε το πιο πάνω νομοσχέδιο σε </w:t>
      </w:r>
      <w:r>
        <w:rPr>
          <w:rFonts w:ascii="Arial" w:hAnsi="Arial" w:cs="Arial"/>
          <w:sz w:val="24"/>
          <w:szCs w:val="24"/>
        </w:rPr>
        <w:t>δύο</w:t>
      </w:r>
      <w:r w:rsidRPr="00FB6EAA">
        <w:rPr>
          <w:rFonts w:ascii="Arial" w:hAnsi="Arial" w:cs="Arial"/>
          <w:sz w:val="24"/>
          <w:szCs w:val="24"/>
        </w:rPr>
        <w:t xml:space="preserve"> συνεδρίες της, που πραγματοποιήθηκαν </w:t>
      </w:r>
      <w:r>
        <w:rPr>
          <w:rFonts w:ascii="Arial" w:hAnsi="Arial" w:cs="Arial"/>
          <w:sz w:val="24"/>
          <w:szCs w:val="24"/>
        </w:rPr>
        <w:t>την 1</w:t>
      </w:r>
      <w:r w:rsidRPr="00FB6EAA">
        <w:rPr>
          <w:rFonts w:ascii="Arial" w:hAnsi="Arial" w:cs="Arial"/>
          <w:sz w:val="24"/>
          <w:szCs w:val="24"/>
          <w:vertAlign w:val="superscript"/>
        </w:rPr>
        <w:t>η</w:t>
      </w:r>
      <w:r>
        <w:rPr>
          <w:rFonts w:ascii="Arial" w:hAnsi="Arial" w:cs="Arial"/>
          <w:sz w:val="24"/>
          <w:szCs w:val="24"/>
        </w:rPr>
        <w:t xml:space="preserve"> και στις 8</w:t>
      </w:r>
      <w:r w:rsidR="000010E3">
        <w:rPr>
          <w:rFonts w:ascii="Arial" w:hAnsi="Arial" w:cs="Arial"/>
          <w:sz w:val="24"/>
          <w:szCs w:val="24"/>
        </w:rPr>
        <w:t xml:space="preserve"> </w:t>
      </w:r>
      <w:r>
        <w:rPr>
          <w:rFonts w:ascii="Arial" w:hAnsi="Arial" w:cs="Arial"/>
          <w:sz w:val="24"/>
          <w:szCs w:val="24"/>
        </w:rPr>
        <w:t xml:space="preserve">Μαρτίου </w:t>
      </w:r>
      <w:r w:rsidRPr="00FB6EAA">
        <w:rPr>
          <w:rFonts w:ascii="Arial" w:hAnsi="Arial" w:cs="Arial"/>
          <w:sz w:val="24"/>
          <w:szCs w:val="24"/>
        </w:rPr>
        <w:t>202</w:t>
      </w:r>
      <w:r>
        <w:rPr>
          <w:rFonts w:ascii="Arial" w:hAnsi="Arial" w:cs="Arial"/>
          <w:sz w:val="24"/>
          <w:szCs w:val="24"/>
        </w:rPr>
        <w:t>3</w:t>
      </w:r>
      <w:r w:rsidRPr="00FB6EAA">
        <w:rPr>
          <w:rFonts w:ascii="Arial" w:hAnsi="Arial" w:cs="Arial"/>
          <w:sz w:val="24"/>
          <w:szCs w:val="24"/>
        </w:rPr>
        <w:t>.  Στο πλαίσιο της μελέτης του νομοσχεδίου κλήθηκαν και παρευρέθηκαν ενώπιον της επιτροπής εκπρόσωποι του Υπουργείου Παιδείας, Πολιτισμού, Αθλητισμού και Νεολαίας, του Υπουργείου Οικονομικών, του Τμήματος Δημόσιας Διοίκησης και Προσωπικού του ίδιου υπουργείου, της Ελεγκτικής Υπηρεσίας</w:t>
      </w:r>
      <w:r>
        <w:rPr>
          <w:rFonts w:ascii="Arial" w:hAnsi="Arial" w:cs="Arial"/>
          <w:sz w:val="24"/>
          <w:szCs w:val="24"/>
        </w:rPr>
        <w:t xml:space="preserve"> και </w:t>
      </w:r>
      <w:r w:rsidRPr="00FB6EAA">
        <w:rPr>
          <w:rFonts w:ascii="Arial" w:hAnsi="Arial" w:cs="Arial"/>
          <w:sz w:val="24"/>
          <w:szCs w:val="24"/>
        </w:rPr>
        <w:t>του Τεχνολογικού Πανεπιστημίου Κύπρου (ΤΕΠΑΚ)</w:t>
      </w:r>
      <w:r>
        <w:rPr>
          <w:rFonts w:ascii="Arial" w:hAnsi="Arial" w:cs="Arial"/>
          <w:sz w:val="24"/>
          <w:szCs w:val="24"/>
        </w:rPr>
        <w:t>.  Η</w:t>
      </w:r>
      <w:r w:rsidRPr="00FB6EAA">
        <w:rPr>
          <w:rFonts w:ascii="Arial" w:hAnsi="Arial" w:cs="Arial"/>
          <w:sz w:val="24"/>
          <w:szCs w:val="24"/>
        </w:rPr>
        <w:t xml:space="preserve"> Συντεχνία Ακαδημαϊκού Προσωπικού του ΤΕΠΑΚ (ΣΑΠ-ΤΕΠΑΚ) και </w:t>
      </w:r>
      <w:r>
        <w:rPr>
          <w:rFonts w:ascii="Arial" w:hAnsi="Arial" w:cs="Arial"/>
          <w:sz w:val="24"/>
          <w:szCs w:val="24"/>
        </w:rPr>
        <w:t xml:space="preserve">η </w:t>
      </w:r>
      <w:r w:rsidRPr="00FB6EAA">
        <w:rPr>
          <w:rFonts w:ascii="Arial" w:hAnsi="Arial" w:cs="Arial"/>
          <w:sz w:val="24"/>
          <w:szCs w:val="24"/>
        </w:rPr>
        <w:t>Φοιτητική Ένωση του ΤΕΠΑΚ (ΦΕΤΕΠΑΚ)</w:t>
      </w:r>
      <w:r w:rsidR="004C535B">
        <w:rPr>
          <w:rFonts w:ascii="Arial" w:hAnsi="Arial" w:cs="Arial"/>
          <w:sz w:val="24"/>
          <w:szCs w:val="24"/>
        </w:rPr>
        <w:t>,</w:t>
      </w:r>
      <w:r>
        <w:rPr>
          <w:rFonts w:ascii="Arial" w:hAnsi="Arial" w:cs="Arial"/>
          <w:sz w:val="24"/>
          <w:szCs w:val="24"/>
        </w:rPr>
        <w:t xml:space="preserve"> παρ</w:t>
      </w:r>
      <w:r w:rsidR="004C535B">
        <w:rPr>
          <w:rFonts w:ascii="Arial" w:hAnsi="Arial" w:cs="Arial"/>
          <w:sz w:val="24"/>
          <w:szCs w:val="24"/>
        </w:rPr>
        <w:t xml:space="preserve">’ </w:t>
      </w:r>
      <w:r>
        <w:rPr>
          <w:rFonts w:ascii="Arial" w:hAnsi="Arial" w:cs="Arial"/>
          <w:sz w:val="24"/>
          <w:szCs w:val="24"/>
        </w:rPr>
        <w:t>όλο που κλήθηκαν</w:t>
      </w:r>
      <w:r w:rsidR="004C535B">
        <w:rPr>
          <w:rFonts w:ascii="Arial" w:hAnsi="Arial" w:cs="Arial"/>
          <w:sz w:val="24"/>
          <w:szCs w:val="24"/>
        </w:rPr>
        <w:t>,</w:t>
      </w:r>
      <w:r>
        <w:rPr>
          <w:rFonts w:ascii="Arial" w:hAnsi="Arial" w:cs="Arial"/>
          <w:sz w:val="24"/>
          <w:szCs w:val="24"/>
        </w:rPr>
        <w:t xml:space="preserve"> δεν εκπροσωπήθηκαν στη συνεδρία της επιτροπής</w:t>
      </w:r>
      <w:r w:rsidRPr="00FB6EAA">
        <w:rPr>
          <w:rFonts w:ascii="Arial" w:hAnsi="Arial" w:cs="Arial"/>
          <w:sz w:val="24"/>
          <w:szCs w:val="24"/>
        </w:rPr>
        <w:t xml:space="preserve">. </w:t>
      </w:r>
    </w:p>
    <w:p w14:paraId="6656B90F" w14:textId="695D91C5" w:rsidR="00FB6EAA" w:rsidRPr="00FB6EAA" w:rsidRDefault="00FB6EAA" w:rsidP="00FB6EAA">
      <w:pPr>
        <w:tabs>
          <w:tab w:val="left" w:pos="567"/>
        </w:tabs>
        <w:spacing w:after="0" w:line="480" w:lineRule="auto"/>
        <w:jc w:val="both"/>
        <w:rPr>
          <w:rFonts w:ascii="Arial" w:hAnsi="Arial" w:cs="Arial"/>
          <w:bCs/>
          <w:sz w:val="24"/>
          <w:szCs w:val="24"/>
        </w:rPr>
      </w:pPr>
      <w:r w:rsidRPr="00FB6EAA">
        <w:rPr>
          <w:rFonts w:ascii="Arial" w:hAnsi="Arial" w:cs="Arial"/>
          <w:bCs/>
          <w:sz w:val="24"/>
          <w:szCs w:val="24"/>
        </w:rPr>
        <w:tab/>
        <w:t>Σημειώνεται ότι στο στάδιο της εξέτασης του νομοσχεδίου παρευρέθηκ</w:t>
      </w:r>
      <w:r>
        <w:rPr>
          <w:rFonts w:ascii="Arial" w:hAnsi="Arial" w:cs="Arial"/>
          <w:bCs/>
          <w:sz w:val="24"/>
          <w:szCs w:val="24"/>
        </w:rPr>
        <w:t>ε</w:t>
      </w:r>
      <w:r w:rsidRPr="00FB6EAA">
        <w:rPr>
          <w:rFonts w:ascii="Arial" w:hAnsi="Arial" w:cs="Arial"/>
          <w:bCs/>
          <w:sz w:val="24"/>
          <w:szCs w:val="24"/>
        </w:rPr>
        <w:t xml:space="preserve"> επίσης </w:t>
      </w:r>
      <w:r>
        <w:rPr>
          <w:rFonts w:ascii="Arial" w:hAnsi="Arial" w:cs="Arial"/>
          <w:bCs/>
          <w:sz w:val="24"/>
          <w:szCs w:val="24"/>
        </w:rPr>
        <w:t xml:space="preserve">το μέλος </w:t>
      </w:r>
      <w:r w:rsidRPr="00FB6EAA">
        <w:rPr>
          <w:rFonts w:ascii="Arial" w:hAnsi="Arial" w:cs="Arial"/>
          <w:bCs/>
          <w:sz w:val="24"/>
          <w:szCs w:val="24"/>
        </w:rPr>
        <w:t xml:space="preserve">της </w:t>
      </w:r>
      <w:r>
        <w:rPr>
          <w:rFonts w:ascii="Arial" w:hAnsi="Arial" w:cs="Arial"/>
          <w:bCs/>
          <w:sz w:val="24"/>
          <w:szCs w:val="24"/>
        </w:rPr>
        <w:t xml:space="preserve">επιτροπής </w:t>
      </w:r>
      <w:r w:rsidRPr="00FB6EAA">
        <w:rPr>
          <w:rFonts w:ascii="Arial" w:hAnsi="Arial" w:cs="Arial"/>
          <w:bCs/>
          <w:sz w:val="24"/>
          <w:szCs w:val="24"/>
        </w:rPr>
        <w:t>κ. Μάριος Μαυρίδης</w:t>
      </w:r>
      <w:r>
        <w:rPr>
          <w:rFonts w:ascii="Arial" w:hAnsi="Arial" w:cs="Arial"/>
          <w:bCs/>
          <w:sz w:val="24"/>
          <w:szCs w:val="24"/>
        </w:rPr>
        <w:t>.</w:t>
      </w:r>
    </w:p>
    <w:p w14:paraId="16355034" w14:textId="76305B5B" w:rsidR="00FB6EAA" w:rsidRPr="00FB6EAA" w:rsidRDefault="00FB6EAA" w:rsidP="00FB6EAA">
      <w:pPr>
        <w:tabs>
          <w:tab w:val="left" w:pos="567"/>
        </w:tabs>
        <w:spacing w:after="0" w:line="480" w:lineRule="auto"/>
        <w:jc w:val="both"/>
        <w:rPr>
          <w:rFonts w:ascii="Arial" w:hAnsi="Arial" w:cs="Arial"/>
          <w:sz w:val="24"/>
          <w:szCs w:val="24"/>
        </w:rPr>
      </w:pPr>
      <w:r w:rsidRPr="00FB6EAA">
        <w:rPr>
          <w:rFonts w:ascii="Arial" w:hAnsi="Arial" w:cs="Arial"/>
          <w:sz w:val="24"/>
          <w:szCs w:val="24"/>
        </w:rPr>
        <w:tab/>
        <w:t>Σκοπός του νομοσχεδίου είναι η κατά νόμο έγκριση του προϋπολογισμού του ΤΕΠΑΚ για το έτος 202</w:t>
      </w:r>
      <w:r w:rsidR="000010E3">
        <w:rPr>
          <w:rFonts w:ascii="Arial" w:hAnsi="Arial" w:cs="Arial"/>
          <w:sz w:val="24"/>
          <w:szCs w:val="24"/>
        </w:rPr>
        <w:t>3</w:t>
      </w:r>
      <w:r w:rsidRPr="00FB6EAA">
        <w:rPr>
          <w:rFonts w:ascii="Arial" w:hAnsi="Arial" w:cs="Arial"/>
          <w:sz w:val="24"/>
          <w:szCs w:val="24"/>
        </w:rPr>
        <w:t xml:space="preserve">. </w:t>
      </w:r>
      <w:r>
        <w:rPr>
          <w:rFonts w:ascii="Arial" w:hAnsi="Arial" w:cs="Arial"/>
          <w:sz w:val="24"/>
          <w:szCs w:val="24"/>
        </w:rPr>
        <w:t xml:space="preserve"> Ειδικότερα, ο</w:t>
      </w:r>
      <w:r w:rsidRPr="00FB6EAA">
        <w:rPr>
          <w:rFonts w:ascii="Arial" w:hAnsi="Arial" w:cs="Arial"/>
          <w:sz w:val="24"/>
          <w:szCs w:val="24"/>
        </w:rPr>
        <w:t xml:space="preserve"> προϋπολογισμός του ΤΕΠΑΚ για το έτος 202</w:t>
      </w:r>
      <w:r>
        <w:rPr>
          <w:rFonts w:ascii="Arial" w:hAnsi="Arial" w:cs="Arial"/>
          <w:sz w:val="24"/>
          <w:szCs w:val="24"/>
        </w:rPr>
        <w:t>3</w:t>
      </w:r>
      <w:r w:rsidRPr="00FB6EAA">
        <w:rPr>
          <w:rFonts w:ascii="Arial" w:hAnsi="Arial" w:cs="Arial"/>
          <w:sz w:val="24"/>
          <w:szCs w:val="24"/>
        </w:rPr>
        <w:t xml:space="preserve"> είναι ισοσκελισμένος και προβλέπει δαπάνες ύψους €7</w:t>
      </w:r>
      <w:r>
        <w:rPr>
          <w:rFonts w:ascii="Arial" w:hAnsi="Arial" w:cs="Arial"/>
          <w:sz w:val="24"/>
          <w:szCs w:val="24"/>
        </w:rPr>
        <w:t>8</w:t>
      </w:r>
      <w:r w:rsidRPr="00FB6EAA">
        <w:rPr>
          <w:rFonts w:ascii="Arial" w:hAnsi="Arial" w:cs="Arial"/>
          <w:sz w:val="24"/>
          <w:szCs w:val="24"/>
        </w:rPr>
        <w:t>.</w:t>
      </w:r>
      <w:r>
        <w:rPr>
          <w:rFonts w:ascii="Arial" w:hAnsi="Arial" w:cs="Arial"/>
          <w:sz w:val="24"/>
          <w:szCs w:val="24"/>
        </w:rPr>
        <w:t>359.078</w:t>
      </w:r>
      <w:r w:rsidRPr="00FB6EAA">
        <w:rPr>
          <w:rFonts w:ascii="Arial" w:hAnsi="Arial" w:cs="Arial"/>
          <w:sz w:val="24"/>
          <w:szCs w:val="24"/>
        </w:rPr>
        <w:t xml:space="preserve"> και έσοδα του ίδιου ύψους.</w:t>
      </w:r>
    </w:p>
    <w:p w14:paraId="165290D8" w14:textId="6ED18614" w:rsidR="00FB6EAA" w:rsidRPr="00FB6EAA" w:rsidRDefault="00FB6EAA" w:rsidP="00FB6EAA">
      <w:pPr>
        <w:tabs>
          <w:tab w:val="left" w:pos="567"/>
        </w:tabs>
        <w:spacing w:after="0" w:line="480" w:lineRule="auto"/>
        <w:jc w:val="both"/>
        <w:rPr>
          <w:rFonts w:ascii="Arial" w:hAnsi="Arial" w:cs="Arial"/>
          <w:sz w:val="24"/>
          <w:szCs w:val="24"/>
        </w:rPr>
      </w:pPr>
      <w:r w:rsidRPr="00FB6EAA">
        <w:rPr>
          <w:rFonts w:ascii="Arial" w:hAnsi="Arial" w:cs="Arial"/>
          <w:sz w:val="24"/>
          <w:szCs w:val="24"/>
        </w:rPr>
        <w:lastRenderedPageBreak/>
        <w:tab/>
        <w:t>Οι προϋπολογιζόμενες δαπάνες του ΤΕΠΑΚ για το έτος 202</w:t>
      </w:r>
      <w:r>
        <w:rPr>
          <w:rFonts w:ascii="Arial" w:hAnsi="Arial" w:cs="Arial"/>
          <w:sz w:val="24"/>
          <w:szCs w:val="24"/>
        </w:rPr>
        <w:t>3</w:t>
      </w:r>
      <w:r w:rsidRPr="00FB6EAA">
        <w:rPr>
          <w:rFonts w:ascii="Arial" w:hAnsi="Arial" w:cs="Arial"/>
          <w:sz w:val="24"/>
          <w:szCs w:val="24"/>
        </w:rPr>
        <w:t xml:space="preserve"> αφορούν μεταξύ άλλων τα ακόλουθα: </w:t>
      </w:r>
    </w:p>
    <w:p w14:paraId="788B598D" w14:textId="70B36D23" w:rsidR="00FB6EAA" w:rsidRPr="00FB6EAA" w:rsidRDefault="00FB6EAA" w:rsidP="00FB6EAA">
      <w:pPr>
        <w:tabs>
          <w:tab w:val="left" w:pos="567"/>
        </w:tabs>
        <w:spacing w:after="0" w:line="480" w:lineRule="auto"/>
        <w:jc w:val="both"/>
        <w:rPr>
          <w:rFonts w:ascii="Arial" w:hAnsi="Arial" w:cs="Arial"/>
          <w:sz w:val="24"/>
          <w:szCs w:val="24"/>
        </w:rPr>
      </w:pPr>
      <w:r w:rsidRPr="00FB6EAA">
        <w:rPr>
          <w:rFonts w:ascii="Arial" w:hAnsi="Arial" w:cs="Arial"/>
          <w:sz w:val="24"/>
          <w:szCs w:val="24"/>
        </w:rPr>
        <w:t>1.</w:t>
      </w:r>
      <w:r w:rsidRPr="00FB6EAA">
        <w:rPr>
          <w:rFonts w:ascii="Arial" w:hAnsi="Arial" w:cs="Arial"/>
          <w:sz w:val="24"/>
          <w:szCs w:val="24"/>
        </w:rPr>
        <w:tab/>
        <w:t>Τρέχουσες δαπάνες (€32.9</w:t>
      </w:r>
      <w:r>
        <w:rPr>
          <w:rFonts w:ascii="Arial" w:hAnsi="Arial" w:cs="Arial"/>
          <w:sz w:val="24"/>
          <w:szCs w:val="24"/>
        </w:rPr>
        <w:t>9</w:t>
      </w:r>
      <w:r w:rsidRPr="00FB6EAA">
        <w:rPr>
          <w:rFonts w:ascii="Arial" w:hAnsi="Arial" w:cs="Arial"/>
          <w:sz w:val="24"/>
          <w:szCs w:val="24"/>
        </w:rPr>
        <w:t>2.</w:t>
      </w:r>
      <w:r>
        <w:rPr>
          <w:rFonts w:ascii="Arial" w:hAnsi="Arial" w:cs="Arial"/>
          <w:sz w:val="24"/>
          <w:szCs w:val="24"/>
        </w:rPr>
        <w:t>214</w:t>
      </w:r>
      <w:r w:rsidRPr="00FB6EAA">
        <w:rPr>
          <w:rFonts w:ascii="Arial" w:hAnsi="Arial" w:cs="Arial"/>
          <w:sz w:val="24"/>
          <w:szCs w:val="24"/>
        </w:rPr>
        <w:t>).</w:t>
      </w:r>
    </w:p>
    <w:p w14:paraId="14F76113" w14:textId="3DFFB606" w:rsidR="00FB6EAA" w:rsidRPr="00FB6EAA" w:rsidRDefault="00FB6EAA" w:rsidP="00FB6EAA">
      <w:pPr>
        <w:tabs>
          <w:tab w:val="left" w:pos="567"/>
        </w:tabs>
        <w:spacing w:after="0" w:line="480" w:lineRule="auto"/>
        <w:jc w:val="both"/>
        <w:rPr>
          <w:rFonts w:ascii="Arial" w:hAnsi="Arial" w:cs="Arial"/>
          <w:sz w:val="24"/>
          <w:szCs w:val="24"/>
        </w:rPr>
      </w:pPr>
      <w:r w:rsidRPr="00FB6EAA">
        <w:rPr>
          <w:rFonts w:ascii="Arial" w:hAnsi="Arial" w:cs="Arial"/>
          <w:sz w:val="24"/>
          <w:szCs w:val="24"/>
        </w:rPr>
        <w:t>2.</w:t>
      </w:r>
      <w:r w:rsidRPr="00FB6EAA">
        <w:rPr>
          <w:rFonts w:ascii="Arial" w:hAnsi="Arial" w:cs="Arial"/>
          <w:sz w:val="24"/>
          <w:szCs w:val="24"/>
        </w:rPr>
        <w:tab/>
        <w:t>Λειτουργικές δαπάνες (€</w:t>
      </w:r>
      <w:r>
        <w:rPr>
          <w:rFonts w:ascii="Arial" w:hAnsi="Arial" w:cs="Arial"/>
          <w:sz w:val="24"/>
          <w:szCs w:val="24"/>
        </w:rPr>
        <w:t>6</w:t>
      </w:r>
      <w:r w:rsidRPr="00FB6EAA">
        <w:rPr>
          <w:rFonts w:ascii="Arial" w:hAnsi="Arial" w:cs="Arial"/>
          <w:sz w:val="24"/>
          <w:szCs w:val="24"/>
        </w:rPr>
        <w:t>.</w:t>
      </w:r>
      <w:r>
        <w:rPr>
          <w:rFonts w:ascii="Arial" w:hAnsi="Arial" w:cs="Arial"/>
          <w:sz w:val="24"/>
          <w:szCs w:val="24"/>
        </w:rPr>
        <w:t>299</w:t>
      </w:r>
      <w:r w:rsidRPr="00FB6EAA">
        <w:rPr>
          <w:rFonts w:ascii="Arial" w:hAnsi="Arial" w:cs="Arial"/>
          <w:sz w:val="24"/>
          <w:szCs w:val="24"/>
        </w:rPr>
        <w:t>.</w:t>
      </w:r>
      <w:r>
        <w:rPr>
          <w:rFonts w:ascii="Arial" w:hAnsi="Arial" w:cs="Arial"/>
          <w:sz w:val="24"/>
          <w:szCs w:val="24"/>
        </w:rPr>
        <w:t>197</w:t>
      </w:r>
      <w:r w:rsidRPr="00FB6EAA">
        <w:rPr>
          <w:rFonts w:ascii="Arial" w:hAnsi="Arial" w:cs="Arial"/>
          <w:sz w:val="24"/>
          <w:szCs w:val="24"/>
        </w:rPr>
        <w:t>).</w:t>
      </w:r>
    </w:p>
    <w:p w14:paraId="7153CA46" w14:textId="1810BBF7" w:rsidR="00FB6EAA" w:rsidRPr="00FB6EAA" w:rsidRDefault="00FB6EAA" w:rsidP="00FB6EAA">
      <w:pPr>
        <w:tabs>
          <w:tab w:val="left" w:pos="567"/>
        </w:tabs>
        <w:spacing w:after="0" w:line="480" w:lineRule="auto"/>
        <w:jc w:val="both"/>
        <w:rPr>
          <w:rFonts w:ascii="Arial" w:hAnsi="Arial" w:cs="Arial"/>
          <w:sz w:val="24"/>
          <w:szCs w:val="24"/>
        </w:rPr>
      </w:pPr>
      <w:r w:rsidRPr="00FB6EAA">
        <w:rPr>
          <w:rFonts w:ascii="Arial" w:hAnsi="Arial" w:cs="Arial"/>
          <w:sz w:val="24"/>
          <w:szCs w:val="24"/>
        </w:rPr>
        <w:t>3.</w:t>
      </w:r>
      <w:r w:rsidRPr="00FB6EAA">
        <w:rPr>
          <w:rFonts w:ascii="Arial" w:hAnsi="Arial" w:cs="Arial"/>
          <w:sz w:val="24"/>
          <w:szCs w:val="24"/>
        </w:rPr>
        <w:tab/>
        <w:t>Διαχειριστικά έξοδα (€</w:t>
      </w:r>
      <w:r>
        <w:rPr>
          <w:rFonts w:ascii="Arial" w:hAnsi="Arial" w:cs="Arial"/>
          <w:sz w:val="24"/>
          <w:szCs w:val="24"/>
        </w:rPr>
        <w:t>5</w:t>
      </w:r>
      <w:r w:rsidRPr="00FB6EAA">
        <w:rPr>
          <w:rFonts w:ascii="Arial" w:hAnsi="Arial" w:cs="Arial"/>
          <w:sz w:val="24"/>
          <w:szCs w:val="24"/>
        </w:rPr>
        <w:t>.4</w:t>
      </w:r>
      <w:r>
        <w:rPr>
          <w:rFonts w:ascii="Arial" w:hAnsi="Arial" w:cs="Arial"/>
          <w:sz w:val="24"/>
          <w:szCs w:val="24"/>
        </w:rPr>
        <w:t>51</w:t>
      </w:r>
      <w:r w:rsidRPr="00FB6EAA">
        <w:rPr>
          <w:rFonts w:ascii="Arial" w:hAnsi="Arial" w:cs="Arial"/>
          <w:sz w:val="24"/>
          <w:szCs w:val="24"/>
        </w:rPr>
        <w:t>.3</w:t>
      </w:r>
      <w:r>
        <w:rPr>
          <w:rFonts w:ascii="Arial" w:hAnsi="Arial" w:cs="Arial"/>
          <w:sz w:val="24"/>
          <w:szCs w:val="24"/>
        </w:rPr>
        <w:t>74</w:t>
      </w:r>
      <w:r w:rsidRPr="00FB6EAA">
        <w:rPr>
          <w:rFonts w:ascii="Arial" w:hAnsi="Arial" w:cs="Arial"/>
          <w:sz w:val="24"/>
          <w:szCs w:val="24"/>
        </w:rPr>
        <w:t>).</w:t>
      </w:r>
    </w:p>
    <w:p w14:paraId="3683DE5C" w14:textId="15044856" w:rsidR="00FB6EAA" w:rsidRPr="00FB6EAA" w:rsidRDefault="00FB6EAA" w:rsidP="00FB6EAA">
      <w:pPr>
        <w:tabs>
          <w:tab w:val="left" w:pos="567"/>
        </w:tabs>
        <w:spacing w:after="0" w:line="480" w:lineRule="auto"/>
        <w:jc w:val="both"/>
        <w:rPr>
          <w:rFonts w:ascii="Arial" w:hAnsi="Arial" w:cs="Arial"/>
          <w:sz w:val="24"/>
          <w:szCs w:val="24"/>
        </w:rPr>
      </w:pPr>
      <w:r w:rsidRPr="00FB6EAA">
        <w:rPr>
          <w:rFonts w:ascii="Arial" w:hAnsi="Arial" w:cs="Arial"/>
          <w:sz w:val="24"/>
          <w:szCs w:val="24"/>
        </w:rPr>
        <w:t>4.</w:t>
      </w:r>
      <w:r w:rsidRPr="00FB6EAA">
        <w:rPr>
          <w:rFonts w:ascii="Arial" w:hAnsi="Arial" w:cs="Arial"/>
          <w:sz w:val="24"/>
          <w:szCs w:val="24"/>
        </w:rPr>
        <w:tab/>
        <w:t>Κεφαλαιουχικές δαπάνες (€</w:t>
      </w:r>
      <w:r>
        <w:rPr>
          <w:rFonts w:ascii="Arial" w:hAnsi="Arial" w:cs="Arial"/>
          <w:sz w:val="24"/>
          <w:szCs w:val="24"/>
        </w:rPr>
        <w:t>10</w:t>
      </w:r>
      <w:r w:rsidRPr="00FB6EAA">
        <w:rPr>
          <w:rFonts w:ascii="Arial" w:hAnsi="Arial" w:cs="Arial"/>
          <w:sz w:val="24"/>
          <w:szCs w:val="24"/>
        </w:rPr>
        <w:t>.</w:t>
      </w:r>
      <w:r>
        <w:rPr>
          <w:rFonts w:ascii="Arial" w:hAnsi="Arial" w:cs="Arial"/>
          <w:sz w:val="24"/>
          <w:szCs w:val="24"/>
        </w:rPr>
        <w:t>901</w:t>
      </w:r>
      <w:r w:rsidRPr="00FB6EAA">
        <w:rPr>
          <w:rFonts w:ascii="Arial" w:hAnsi="Arial" w:cs="Arial"/>
          <w:sz w:val="24"/>
          <w:szCs w:val="24"/>
        </w:rPr>
        <w:t>.273).</w:t>
      </w:r>
    </w:p>
    <w:p w14:paraId="7BF63DDE" w14:textId="77777777" w:rsidR="00FB6EAA" w:rsidRPr="00FB6EAA" w:rsidRDefault="00FB6EAA" w:rsidP="00FB6EAA">
      <w:pPr>
        <w:tabs>
          <w:tab w:val="left" w:pos="567"/>
        </w:tabs>
        <w:spacing w:after="0" w:line="480" w:lineRule="auto"/>
        <w:jc w:val="both"/>
        <w:rPr>
          <w:rFonts w:ascii="Arial" w:hAnsi="Arial" w:cs="Arial"/>
          <w:sz w:val="24"/>
          <w:szCs w:val="24"/>
        </w:rPr>
      </w:pPr>
      <w:r w:rsidRPr="00FB6EAA">
        <w:rPr>
          <w:rFonts w:ascii="Arial" w:hAnsi="Arial" w:cs="Arial"/>
          <w:sz w:val="24"/>
          <w:szCs w:val="24"/>
        </w:rPr>
        <w:t>5.</w:t>
      </w:r>
      <w:r w:rsidRPr="00FB6EAA">
        <w:rPr>
          <w:rFonts w:ascii="Arial" w:hAnsi="Arial" w:cs="Arial"/>
          <w:sz w:val="24"/>
          <w:szCs w:val="24"/>
        </w:rPr>
        <w:tab/>
        <w:t>Μη προβλεπόμενες δαπάνες και αποθεματικό (€22.715.020).</w:t>
      </w:r>
    </w:p>
    <w:p w14:paraId="30B074AC" w14:textId="77777777" w:rsidR="00FB6EAA" w:rsidRPr="00FB6EAA" w:rsidRDefault="00FB6EAA" w:rsidP="00FB6EAA">
      <w:pPr>
        <w:tabs>
          <w:tab w:val="left" w:pos="567"/>
        </w:tabs>
        <w:spacing w:after="0" w:line="480" w:lineRule="auto"/>
        <w:jc w:val="both"/>
        <w:rPr>
          <w:rFonts w:ascii="Arial" w:hAnsi="Arial" w:cs="Arial"/>
          <w:sz w:val="24"/>
          <w:szCs w:val="24"/>
        </w:rPr>
      </w:pPr>
      <w:r w:rsidRPr="00FB6EAA">
        <w:rPr>
          <w:rFonts w:ascii="Arial" w:hAnsi="Arial" w:cs="Arial"/>
          <w:sz w:val="24"/>
          <w:szCs w:val="24"/>
        </w:rPr>
        <w:tab/>
        <w:t xml:space="preserve">Τα προϋπολογιζόμενα έσοδα του ΤΕΠΑΚ για το έτος 2022 αφορούν μεταξύ άλλων τα ακόλουθα: </w:t>
      </w:r>
    </w:p>
    <w:p w14:paraId="7C78AA3F" w14:textId="34B50282" w:rsidR="00FB6EAA" w:rsidRPr="00FB6EAA" w:rsidRDefault="00FB6EAA" w:rsidP="00FB6EAA">
      <w:pPr>
        <w:tabs>
          <w:tab w:val="left" w:pos="567"/>
        </w:tabs>
        <w:spacing w:after="0" w:line="480" w:lineRule="auto"/>
        <w:ind w:left="567" w:hanging="567"/>
        <w:jc w:val="both"/>
        <w:rPr>
          <w:rFonts w:ascii="Arial" w:hAnsi="Arial" w:cs="Arial"/>
          <w:sz w:val="24"/>
          <w:szCs w:val="24"/>
        </w:rPr>
      </w:pPr>
      <w:r w:rsidRPr="00FB6EAA">
        <w:rPr>
          <w:rFonts w:ascii="Arial" w:hAnsi="Arial" w:cs="Arial"/>
          <w:sz w:val="24"/>
          <w:szCs w:val="24"/>
        </w:rPr>
        <w:t>1.</w:t>
      </w:r>
      <w:r w:rsidRPr="00FB6EAA">
        <w:rPr>
          <w:rFonts w:ascii="Arial" w:hAnsi="Arial" w:cs="Arial"/>
          <w:sz w:val="24"/>
          <w:szCs w:val="24"/>
        </w:rPr>
        <w:tab/>
        <w:t>Κυβερνητική χορηγία (€4</w:t>
      </w:r>
      <w:r>
        <w:rPr>
          <w:rFonts w:ascii="Arial" w:hAnsi="Arial" w:cs="Arial"/>
          <w:sz w:val="24"/>
          <w:szCs w:val="24"/>
        </w:rPr>
        <w:t>5</w:t>
      </w:r>
      <w:r w:rsidRPr="00FB6EAA">
        <w:rPr>
          <w:rFonts w:ascii="Arial" w:hAnsi="Arial" w:cs="Arial"/>
          <w:sz w:val="24"/>
          <w:szCs w:val="24"/>
        </w:rPr>
        <w:t>.</w:t>
      </w:r>
      <w:r>
        <w:rPr>
          <w:rFonts w:ascii="Arial" w:hAnsi="Arial" w:cs="Arial"/>
          <w:sz w:val="24"/>
          <w:szCs w:val="24"/>
        </w:rPr>
        <w:t>225</w:t>
      </w:r>
      <w:r w:rsidRPr="00FB6EAA">
        <w:rPr>
          <w:rFonts w:ascii="Arial" w:hAnsi="Arial" w:cs="Arial"/>
          <w:sz w:val="24"/>
          <w:szCs w:val="24"/>
        </w:rPr>
        <w:t>.000).</w:t>
      </w:r>
    </w:p>
    <w:p w14:paraId="3C2822D5" w14:textId="679D838E" w:rsidR="00FB6EAA" w:rsidRPr="00FB6EAA" w:rsidRDefault="00FB6EAA" w:rsidP="00FB6EAA">
      <w:pPr>
        <w:tabs>
          <w:tab w:val="left" w:pos="567"/>
        </w:tabs>
        <w:spacing w:after="0" w:line="480" w:lineRule="auto"/>
        <w:ind w:left="567" w:hanging="567"/>
        <w:jc w:val="both"/>
        <w:rPr>
          <w:rFonts w:ascii="Arial" w:hAnsi="Arial" w:cs="Arial"/>
          <w:sz w:val="24"/>
          <w:szCs w:val="24"/>
        </w:rPr>
      </w:pPr>
      <w:r w:rsidRPr="00FB6EAA">
        <w:rPr>
          <w:rFonts w:ascii="Arial" w:hAnsi="Arial" w:cs="Arial"/>
          <w:sz w:val="24"/>
          <w:szCs w:val="24"/>
        </w:rPr>
        <w:t>2.</w:t>
      </w:r>
      <w:r w:rsidRPr="00FB6EAA">
        <w:rPr>
          <w:rFonts w:ascii="Arial" w:hAnsi="Arial" w:cs="Arial"/>
          <w:sz w:val="24"/>
          <w:szCs w:val="24"/>
        </w:rPr>
        <w:tab/>
        <w:t>Προπτυχιακά δίδακτρα (€</w:t>
      </w:r>
      <w:r>
        <w:rPr>
          <w:rFonts w:ascii="Arial" w:hAnsi="Arial" w:cs="Arial"/>
          <w:sz w:val="24"/>
          <w:szCs w:val="24"/>
        </w:rPr>
        <w:t>8</w:t>
      </w:r>
      <w:r w:rsidRPr="00FB6EAA">
        <w:rPr>
          <w:rFonts w:ascii="Arial" w:hAnsi="Arial" w:cs="Arial"/>
          <w:sz w:val="24"/>
          <w:szCs w:val="24"/>
        </w:rPr>
        <w:t>.</w:t>
      </w:r>
      <w:r>
        <w:rPr>
          <w:rFonts w:ascii="Arial" w:hAnsi="Arial" w:cs="Arial"/>
          <w:sz w:val="24"/>
          <w:szCs w:val="24"/>
        </w:rPr>
        <w:t>1</w:t>
      </w:r>
      <w:r w:rsidRPr="00FB6EAA">
        <w:rPr>
          <w:rFonts w:ascii="Arial" w:hAnsi="Arial" w:cs="Arial"/>
          <w:sz w:val="24"/>
          <w:szCs w:val="24"/>
        </w:rPr>
        <w:t>00.000).</w:t>
      </w:r>
    </w:p>
    <w:p w14:paraId="6ACD073D" w14:textId="78B23AAE" w:rsidR="00FB6EAA" w:rsidRPr="00FB6EAA" w:rsidRDefault="00FB6EAA" w:rsidP="00FB6EAA">
      <w:pPr>
        <w:tabs>
          <w:tab w:val="left" w:pos="567"/>
        </w:tabs>
        <w:spacing w:after="0" w:line="480" w:lineRule="auto"/>
        <w:ind w:left="567" w:hanging="567"/>
        <w:jc w:val="both"/>
        <w:rPr>
          <w:rFonts w:ascii="Arial" w:hAnsi="Arial" w:cs="Arial"/>
          <w:sz w:val="24"/>
          <w:szCs w:val="24"/>
        </w:rPr>
      </w:pPr>
      <w:r w:rsidRPr="00FB6EAA">
        <w:rPr>
          <w:rFonts w:ascii="Arial" w:hAnsi="Arial" w:cs="Arial"/>
          <w:sz w:val="24"/>
          <w:szCs w:val="24"/>
        </w:rPr>
        <w:t>3.</w:t>
      </w:r>
      <w:r w:rsidRPr="00FB6EAA">
        <w:rPr>
          <w:rFonts w:ascii="Arial" w:hAnsi="Arial" w:cs="Arial"/>
          <w:sz w:val="24"/>
          <w:szCs w:val="24"/>
        </w:rPr>
        <w:tab/>
        <w:t>Τέλη/Δίδακτρα και άλλα δικαιώματα (€</w:t>
      </w:r>
      <w:r>
        <w:rPr>
          <w:rFonts w:ascii="Arial" w:hAnsi="Arial" w:cs="Arial"/>
          <w:sz w:val="24"/>
          <w:szCs w:val="24"/>
        </w:rPr>
        <w:t>1.188.792</w:t>
      </w:r>
      <w:r w:rsidRPr="00FB6EAA">
        <w:rPr>
          <w:rFonts w:ascii="Arial" w:hAnsi="Arial" w:cs="Arial"/>
          <w:sz w:val="24"/>
          <w:szCs w:val="24"/>
        </w:rPr>
        <w:t>).</w:t>
      </w:r>
    </w:p>
    <w:p w14:paraId="569BA266" w14:textId="6108061A" w:rsidR="00FB6EAA" w:rsidRPr="00FB6EAA" w:rsidRDefault="00FB6EAA" w:rsidP="00FB6EAA">
      <w:pPr>
        <w:tabs>
          <w:tab w:val="left" w:pos="567"/>
        </w:tabs>
        <w:spacing w:after="0" w:line="480" w:lineRule="auto"/>
        <w:ind w:left="567" w:hanging="567"/>
        <w:jc w:val="both"/>
        <w:rPr>
          <w:rFonts w:ascii="Arial" w:hAnsi="Arial" w:cs="Arial"/>
          <w:sz w:val="24"/>
          <w:szCs w:val="24"/>
        </w:rPr>
      </w:pPr>
      <w:r w:rsidRPr="00FB6EAA">
        <w:rPr>
          <w:rFonts w:ascii="Arial" w:hAnsi="Arial" w:cs="Arial"/>
          <w:sz w:val="24"/>
          <w:szCs w:val="24"/>
        </w:rPr>
        <w:t xml:space="preserve">4. </w:t>
      </w:r>
      <w:r w:rsidRPr="00FB6EAA">
        <w:rPr>
          <w:rFonts w:ascii="Arial" w:hAnsi="Arial" w:cs="Arial"/>
          <w:sz w:val="24"/>
          <w:szCs w:val="24"/>
        </w:rPr>
        <w:tab/>
        <w:t>Εισοδήματα από εκμετάλλευση περιουσίας (€2</w:t>
      </w:r>
      <w:r>
        <w:rPr>
          <w:rFonts w:ascii="Arial" w:hAnsi="Arial" w:cs="Arial"/>
          <w:sz w:val="24"/>
          <w:szCs w:val="24"/>
        </w:rPr>
        <w:t>5</w:t>
      </w:r>
      <w:r w:rsidRPr="00FB6EAA">
        <w:rPr>
          <w:rFonts w:ascii="Arial" w:hAnsi="Arial" w:cs="Arial"/>
          <w:sz w:val="24"/>
          <w:szCs w:val="24"/>
        </w:rPr>
        <w:t>0.000).</w:t>
      </w:r>
    </w:p>
    <w:p w14:paraId="2BB20AFB" w14:textId="77777777" w:rsidR="00FB6EAA" w:rsidRPr="00FB6EAA" w:rsidRDefault="00FB6EAA" w:rsidP="00FB6EAA">
      <w:pPr>
        <w:tabs>
          <w:tab w:val="left" w:pos="567"/>
        </w:tabs>
        <w:spacing w:after="0" w:line="480" w:lineRule="auto"/>
        <w:ind w:left="567" w:hanging="567"/>
        <w:jc w:val="both"/>
        <w:rPr>
          <w:rFonts w:ascii="Arial" w:hAnsi="Arial" w:cs="Arial"/>
          <w:sz w:val="24"/>
          <w:szCs w:val="24"/>
        </w:rPr>
      </w:pPr>
      <w:r w:rsidRPr="00FB6EAA">
        <w:rPr>
          <w:rFonts w:ascii="Arial" w:hAnsi="Arial" w:cs="Arial"/>
          <w:sz w:val="24"/>
          <w:szCs w:val="24"/>
        </w:rPr>
        <w:t xml:space="preserve">5. </w:t>
      </w:r>
      <w:r w:rsidRPr="00FB6EAA">
        <w:rPr>
          <w:rFonts w:ascii="Arial" w:hAnsi="Arial" w:cs="Arial"/>
          <w:sz w:val="24"/>
          <w:szCs w:val="24"/>
        </w:rPr>
        <w:tab/>
        <w:t>Χρηματοδότηση για εξωτερικά ερευνητικά ή άλλα προγράμματα/έργα (€19.000.000).</w:t>
      </w:r>
    </w:p>
    <w:p w14:paraId="685C168C" w14:textId="77777777" w:rsidR="00FB6EAA" w:rsidRPr="00FB6EAA" w:rsidRDefault="00FB6EAA" w:rsidP="00FB6EAA">
      <w:pPr>
        <w:tabs>
          <w:tab w:val="left" w:pos="567"/>
        </w:tabs>
        <w:spacing w:after="0" w:line="480" w:lineRule="auto"/>
        <w:ind w:left="567" w:hanging="567"/>
        <w:jc w:val="both"/>
        <w:rPr>
          <w:rFonts w:ascii="Arial" w:hAnsi="Arial" w:cs="Arial"/>
          <w:sz w:val="24"/>
          <w:szCs w:val="24"/>
        </w:rPr>
      </w:pPr>
      <w:r w:rsidRPr="00FB6EAA">
        <w:rPr>
          <w:rFonts w:ascii="Arial" w:hAnsi="Arial" w:cs="Arial"/>
          <w:sz w:val="24"/>
          <w:szCs w:val="24"/>
        </w:rPr>
        <w:t xml:space="preserve">6. </w:t>
      </w:r>
      <w:r w:rsidRPr="00FB6EAA">
        <w:rPr>
          <w:rFonts w:ascii="Arial" w:hAnsi="Arial" w:cs="Arial"/>
          <w:sz w:val="24"/>
          <w:szCs w:val="24"/>
        </w:rPr>
        <w:tab/>
        <w:t>Εισφορές, δωρεές, χορηγήματα, κληροδοτήματα κ.ά. (€2.000.000).</w:t>
      </w:r>
    </w:p>
    <w:p w14:paraId="2FD9F11F" w14:textId="77777777" w:rsidR="00FB6EAA" w:rsidRPr="00FB6EAA" w:rsidRDefault="00FB6EAA" w:rsidP="00FB6EAA">
      <w:pPr>
        <w:tabs>
          <w:tab w:val="left" w:pos="567"/>
        </w:tabs>
        <w:spacing w:after="0" w:line="480" w:lineRule="auto"/>
        <w:jc w:val="both"/>
        <w:rPr>
          <w:rFonts w:ascii="Arial" w:hAnsi="Arial" w:cs="Arial"/>
          <w:sz w:val="24"/>
          <w:szCs w:val="24"/>
        </w:rPr>
      </w:pPr>
      <w:r w:rsidRPr="00FB6EAA">
        <w:rPr>
          <w:rFonts w:ascii="Arial" w:hAnsi="Arial" w:cs="Arial"/>
          <w:sz w:val="24"/>
          <w:szCs w:val="24"/>
        </w:rPr>
        <w:t xml:space="preserve">7. </w:t>
      </w:r>
      <w:r w:rsidRPr="00FB6EAA">
        <w:rPr>
          <w:rFonts w:ascii="Arial" w:hAnsi="Arial" w:cs="Arial"/>
          <w:sz w:val="24"/>
          <w:szCs w:val="24"/>
        </w:rPr>
        <w:tab/>
        <w:t>Χρηματοδότηση για παροχή κρατικών υποτροφιών σε δικαιούχους (€150.000).</w:t>
      </w:r>
    </w:p>
    <w:p w14:paraId="5703FA31" w14:textId="77777777" w:rsidR="00FB6EAA" w:rsidRPr="00FB6EAA" w:rsidRDefault="00FB6EAA" w:rsidP="00FB6EAA">
      <w:pPr>
        <w:tabs>
          <w:tab w:val="left" w:pos="567"/>
        </w:tabs>
        <w:spacing w:after="0" w:line="480" w:lineRule="auto"/>
        <w:jc w:val="both"/>
        <w:rPr>
          <w:rFonts w:ascii="Arial" w:hAnsi="Arial" w:cs="Arial"/>
          <w:sz w:val="24"/>
          <w:szCs w:val="24"/>
        </w:rPr>
      </w:pPr>
      <w:r w:rsidRPr="00FB6EAA">
        <w:rPr>
          <w:rFonts w:ascii="Arial" w:hAnsi="Arial" w:cs="Arial"/>
          <w:sz w:val="24"/>
          <w:szCs w:val="24"/>
        </w:rPr>
        <w:t>8.</w:t>
      </w:r>
      <w:r w:rsidRPr="00FB6EAA">
        <w:rPr>
          <w:rFonts w:ascii="Arial" w:hAnsi="Arial" w:cs="Arial"/>
          <w:sz w:val="24"/>
          <w:szCs w:val="24"/>
        </w:rPr>
        <w:tab/>
        <w:t>Χρηματοδότηση διαρθρωτικών προγραμμάτων και σχεδίων (€500.000).</w:t>
      </w:r>
    </w:p>
    <w:p w14:paraId="4EA21207" w14:textId="6F328D06" w:rsidR="00FB6EAA" w:rsidRPr="00FB6EAA" w:rsidRDefault="00FB6EAA" w:rsidP="001308BC">
      <w:pPr>
        <w:tabs>
          <w:tab w:val="left" w:pos="567"/>
        </w:tabs>
        <w:spacing w:after="0" w:line="480" w:lineRule="auto"/>
        <w:ind w:left="567" w:hanging="567"/>
        <w:jc w:val="both"/>
        <w:rPr>
          <w:rFonts w:ascii="Arial" w:hAnsi="Arial" w:cs="Arial"/>
          <w:sz w:val="24"/>
          <w:szCs w:val="24"/>
        </w:rPr>
      </w:pPr>
      <w:r w:rsidRPr="00FB6EAA">
        <w:rPr>
          <w:rFonts w:ascii="Arial" w:hAnsi="Arial" w:cs="Arial"/>
          <w:sz w:val="24"/>
          <w:szCs w:val="24"/>
        </w:rPr>
        <w:t xml:space="preserve">9. </w:t>
      </w:r>
      <w:r w:rsidRPr="00FB6EAA">
        <w:rPr>
          <w:rFonts w:ascii="Arial" w:hAnsi="Arial" w:cs="Arial"/>
          <w:sz w:val="24"/>
          <w:szCs w:val="24"/>
        </w:rPr>
        <w:tab/>
        <w:t>Πρόνοια πιστώσεων για φιλοδωρήματα/εφάπαξ από τον δημόσιο και ευρύτερο δημόσιο τομέα-αναλογία δημοσίου (€</w:t>
      </w:r>
      <w:r>
        <w:rPr>
          <w:rFonts w:ascii="Arial" w:hAnsi="Arial" w:cs="Arial"/>
          <w:sz w:val="24"/>
          <w:szCs w:val="24"/>
        </w:rPr>
        <w:t>445</w:t>
      </w:r>
      <w:r w:rsidRPr="00FB6EAA">
        <w:rPr>
          <w:rFonts w:ascii="Arial" w:hAnsi="Arial" w:cs="Arial"/>
          <w:sz w:val="24"/>
          <w:szCs w:val="24"/>
        </w:rPr>
        <w:t>.</w:t>
      </w:r>
      <w:r>
        <w:rPr>
          <w:rFonts w:ascii="Arial" w:hAnsi="Arial" w:cs="Arial"/>
          <w:sz w:val="24"/>
          <w:szCs w:val="24"/>
        </w:rPr>
        <w:t>286</w:t>
      </w:r>
      <w:r w:rsidRPr="00FB6EAA">
        <w:rPr>
          <w:rFonts w:ascii="Arial" w:hAnsi="Arial" w:cs="Arial"/>
          <w:sz w:val="24"/>
          <w:szCs w:val="24"/>
        </w:rPr>
        <w:t>).</w:t>
      </w:r>
    </w:p>
    <w:p w14:paraId="3A9A636C" w14:textId="0159236F" w:rsidR="00FB6EAA" w:rsidRDefault="00FB6EAA" w:rsidP="00FB6EAA">
      <w:pPr>
        <w:tabs>
          <w:tab w:val="left" w:pos="567"/>
        </w:tabs>
        <w:spacing w:after="0" w:line="480" w:lineRule="auto"/>
        <w:jc w:val="both"/>
        <w:rPr>
          <w:rFonts w:ascii="Arial" w:hAnsi="Arial" w:cs="Arial"/>
          <w:sz w:val="24"/>
          <w:szCs w:val="24"/>
        </w:rPr>
      </w:pPr>
      <w:r w:rsidRPr="00FB6EAA">
        <w:rPr>
          <w:rFonts w:ascii="Arial" w:hAnsi="Arial" w:cs="Arial"/>
          <w:sz w:val="24"/>
          <w:szCs w:val="24"/>
        </w:rPr>
        <w:t xml:space="preserve">10. </w:t>
      </w:r>
      <w:r w:rsidRPr="00FB6EAA">
        <w:rPr>
          <w:rFonts w:ascii="Arial" w:hAnsi="Arial" w:cs="Arial"/>
          <w:sz w:val="24"/>
          <w:szCs w:val="24"/>
        </w:rPr>
        <w:tab/>
        <w:t>Έσοδα από διαχειριστική χρέωση (€1.000.000).</w:t>
      </w:r>
    </w:p>
    <w:p w14:paraId="53B0FD5D" w14:textId="48146754" w:rsidR="00FB6EAA" w:rsidRDefault="00FB6EAA" w:rsidP="00FB6EAA">
      <w:pPr>
        <w:tabs>
          <w:tab w:val="left" w:pos="567"/>
        </w:tabs>
        <w:spacing w:after="0"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Έσοδα από αντιμισθία </w:t>
      </w:r>
      <w:r w:rsidR="00730D28">
        <w:rPr>
          <w:rFonts w:ascii="Arial" w:hAnsi="Arial" w:cs="Arial"/>
          <w:sz w:val="24"/>
          <w:szCs w:val="24"/>
        </w:rPr>
        <w:t xml:space="preserve">αποσπασμένου </w:t>
      </w:r>
      <w:r>
        <w:rPr>
          <w:rFonts w:ascii="Arial" w:hAnsi="Arial" w:cs="Arial"/>
          <w:sz w:val="24"/>
          <w:szCs w:val="24"/>
        </w:rPr>
        <w:t>προσωπικού (€450.000).</w:t>
      </w:r>
    </w:p>
    <w:p w14:paraId="324699BD" w14:textId="436B2D37" w:rsidR="00FB6EAA" w:rsidRPr="00FB6EAA" w:rsidRDefault="00FB6EAA" w:rsidP="00FB6EAA">
      <w:pPr>
        <w:tabs>
          <w:tab w:val="left" w:pos="567"/>
        </w:tabs>
        <w:spacing w:after="0"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Αποθεματικό από μεταφορά εσόδων προηγούμενων ετών (€50.000).</w:t>
      </w:r>
    </w:p>
    <w:p w14:paraId="4FE4E7A5" w14:textId="2C6B992B" w:rsidR="00FB6EAA" w:rsidRPr="000010E3" w:rsidRDefault="00FB6EAA" w:rsidP="00FB6EAA">
      <w:pPr>
        <w:tabs>
          <w:tab w:val="left" w:pos="567"/>
        </w:tabs>
        <w:spacing w:after="0" w:line="480" w:lineRule="auto"/>
        <w:jc w:val="both"/>
        <w:rPr>
          <w:rFonts w:ascii="Arial" w:hAnsi="Arial" w:cs="Arial"/>
          <w:sz w:val="24"/>
          <w:szCs w:val="24"/>
        </w:rPr>
      </w:pPr>
      <w:r w:rsidRPr="00FB6EAA">
        <w:rPr>
          <w:rFonts w:ascii="Arial" w:hAnsi="Arial" w:cs="Arial"/>
          <w:sz w:val="24"/>
          <w:szCs w:val="24"/>
        </w:rPr>
        <w:tab/>
      </w:r>
      <w:r w:rsidRPr="000010E3">
        <w:rPr>
          <w:rFonts w:ascii="Arial" w:hAnsi="Arial" w:cs="Arial"/>
          <w:sz w:val="24"/>
          <w:szCs w:val="24"/>
        </w:rPr>
        <w:t xml:space="preserve">Σύμφωνα με τα στοιχεία που περιλαμβάνονται στην εισηγητική έκθεση που συνοδεύει το νομοσχέδιο, ο υπό συζήτηση προϋπολογισμός καταρτίστηκε ύστερα από </w:t>
      </w:r>
      <w:r w:rsidRPr="000010E3">
        <w:rPr>
          <w:rFonts w:ascii="Arial" w:hAnsi="Arial" w:cs="Arial"/>
          <w:sz w:val="24"/>
          <w:szCs w:val="24"/>
        </w:rPr>
        <w:lastRenderedPageBreak/>
        <w:t xml:space="preserve">διαβούλευση που πραγματοποιήθηκε μεταξύ του Υπουργείου Παιδείας, Αθλητισμού και Νεολαίας, του ΤΕΠΑΚ, του Υπουργείου Οικονομικών και του Τμήματος Δημόσιας Διοίκησης και Προσωπικού του ίδιου υπουργείου επί τη βάσει της παρούσας δημοσιονομικής κατάστασης του κράτους, των προτεραιοτήτων του </w:t>
      </w:r>
      <w:bookmarkStart w:id="0" w:name="_Hlk96334421"/>
      <w:r w:rsidRPr="000010E3">
        <w:rPr>
          <w:rFonts w:ascii="Arial" w:hAnsi="Arial" w:cs="Arial"/>
          <w:sz w:val="24"/>
          <w:szCs w:val="24"/>
        </w:rPr>
        <w:t>ΤΕΠΑΚ</w:t>
      </w:r>
      <w:bookmarkEnd w:id="0"/>
      <w:r w:rsidRPr="000010E3">
        <w:rPr>
          <w:rFonts w:ascii="Arial" w:hAnsi="Arial" w:cs="Arial"/>
          <w:sz w:val="24"/>
          <w:szCs w:val="24"/>
        </w:rPr>
        <w:t>, καθώς και των ειλημμένων υποχρεώσεών του για την ομαλή λειτουργία και τη σταδιακή και απρόσκοπτη ανάπτυξή του όπως αυτή έχει προγραμματιστεί.</w:t>
      </w:r>
    </w:p>
    <w:p w14:paraId="305035FC" w14:textId="7AC34826" w:rsidR="00316F55" w:rsidRPr="00453BB0" w:rsidRDefault="00FB6EAA" w:rsidP="00FB6EAA">
      <w:pPr>
        <w:tabs>
          <w:tab w:val="left" w:pos="567"/>
        </w:tabs>
        <w:spacing w:after="0" w:line="480" w:lineRule="auto"/>
        <w:jc w:val="both"/>
        <w:rPr>
          <w:rFonts w:ascii="Arial" w:hAnsi="Arial" w:cs="Arial"/>
          <w:sz w:val="24"/>
          <w:szCs w:val="24"/>
        </w:rPr>
      </w:pPr>
      <w:r w:rsidRPr="00453BB0">
        <w:rPr>
          <w:rFonts w:ascii="Arial" w:hAnsi="Arial" w:cs="Arial"/>
          <w:sz w:val="24"/>
          <w:szCs w:val="24"/>
        </w:rPr>
        <w:tab/>
        <w:t xml:space="preserve">Σύμφωνα με τα πιο πάνω στοιχεία, </w:t>
      </w:r>
      <w:r w:rsidR="00316F55" w:rsidRPr="00453BB0">
        <w:rPr>
          <w:rFonts w:ascii="Arial" w:hAnsi="Arial" w:cs="Arial"/>
          <w:sz w:val="24"/>
          <w:szCs w:val="24"/>
        </w:rPr>
        <w:t xml:space="preserve">από την </w:t>
      </w:r>
      <w:r w:rsidRPr="00453BB0">
        <w:rPr>
          <w:rFonts w:ascii="Arial" w:hAnsi="Arial" w:cs="Arial"/>
          <w:sz w:val="24"/>
          <w:szCs w:val="24"/>
        </w:rPr>
        <w:t>κρατική χορηγία για το 202</w:t>
      </w:r>
      <w:r w:rsidR="009C2003" w:rsidRPr="00453BB0">
        <w:rPr>
          <w:rFonts w:ascii="Arial" w:hAnsi="Arial" w:cs="Arial"/>
          <w:sz w:val="24"/>
          <w:szCs w:val="24"/>
        </w:rPr>
        <w:t>3</w:t>
      </w:r>
      <w:r w:rsidRPr="00453BB0">
        <w:rPr>
          <w:rFonts w:ascii="Arial" w:hAnsi="Arial" w:cs="Arial"/>
          <w:sz w:val="24"/>
          <w:szCs w:val="24"/>
        </w:rPr>
        <w:t xml:space="preserve"> </w:t>
      </w:r>
      <w:r w:rsidR="00316F55" w:rsidRPr="00453BB0">
        <w:rPr>
          <w:rFonts w:ascii="Arial" w:hAnsi="Arial" w:cs="Arial"/>
          <w:sz w:val="24"/>
          <w:szCs w:val="24"/>
        </w:rPr>
        <w:t xml:space="preserve">η οποία ανέρχεται στα €45.225.000 ποσό ύψους </w:t>
      </w:r>
      <w:r w:rsidRPr="00453BB0">
        <w:rPr>
          <w:rFonts w:ascii="Arial" w:hAnsi="Arial" w:cs="Arial"/>
          <w:sz w:val="24"/>
          <w:szCs w:val="24"/>
        </w:rPr>
        <w:t>€2</w:t>
      </w:r>
      <w:r w:rsidR="00453BB0" w:rsidRPr="00453BB0">
        <w:rPr>
          <w:rFonts w:ascii="Arial" w:hAnsi="Arial" w:cs="Arial"/>
          <w:sz w:val="24"/>
          <w:szCs w:val="24"/>
        </w:rPr>
        <w:t xml:space="preserve"> εκα</w:t>
      </w:r>
      <w:r w:rsidR="004C535B">
        <w:rPr>
          <w:rFonts w:ascii="Arial" w:hAnsi="Arial" w:cs="Arial"/>
          <w:sz w:val="24"/>
          <w:szCs w:val="24"/>
        </w:rPr>
        <w:t>το</w:t>
      </w:r>
      <w:r w:rsidR="00453BB0" w:rsidRPr="00453BB0">
        <w:rPr>
          <w:rFonts w:ascii="Arial" w:hAnsi="Arial" w:cs="Arial"/>
          <w:sz w:val="24"/>
          <w:szCs w:val="24"/>
        </w:rPr>
        <w:t>μ.</w:t>
      </w:r>
      <w:r w:rsidRPr="00453BB0">
        <w:rPr>
          <w:rFonts w:ascii="Arial" w:hAnsi="Arial" w:cs="Arial"/>
          <w:sz w:val="24"/>
          <w:szCs w:val="24"/>
        </w:rPr>
        <w:t xml:space="preserve"> </w:t>
      </w:r>
      <w:r w:rsidR="00316F55" w:rsidRPr="00453BB0">
        <w:rPr>
          <w:rFonts w:ascii="Arial" w:hAnsi="Arial" w:cs="Arial"/>
          <w:sz w:val="24"/>
          <w:szCs w:val="24"/>
        </w:rPr>
        <w:t>αφορά την κάλυψη μέρους της προκαταβολής για την ανέγερση των ιδιόκτητων φοιτητικών εστιών</w:t>
      </w:r>
      <w:r w:rsidR="001308BC">
        <w:rPr>
          <w:rFonts w:ascii="Arial" w:hAnsi="Arial" w:cs="Arial"/>
          <w:sz w:val="24"/>
          <w:szCs w:val="24"/>
        </w:rPr>
        <w:t>,</w:t>
      </w:r>
      <w:r w:rsidR="00453BB0" w:rsidRPr="00453BB0">
        <w:rPr>
          <w:rFonts w:ascii="Arial" w:hAnsi="Arial" w:cs="Arial"/>
          <w:sz w:val="24"/>
          <w:szCs w:val="24"/>
        </w:rPr>
        <w:t xml:space="preserve"> ενώ ποσό ύψους </w:t>
      </w:r>
      <w:r w:rsidR="00316F55" w:rsidRPr="00453BB0">
        <w:rPr>
          <w:rFonts w:ascii="Arial" w:hAnsi="Arial" w:cs="Arial"/>
          <w:sz w:val="24"/>
          <w:szCs w:val="24"/>
        </w:rPr>
        <w:t>€1</w:t>
      </w:r>
      <w:r w:rsidR="004C535B">
        <w:rPr>
          <w:rFonts w:ascii="Arial" w:hAnsi="Arial" w:cs="Arial"/>
          <w:sz w:val="24"/>
          <w:szCs w:val="24"/>
        </w:rPr>
        <w:t>,</w:t>
      </w:r>
      <w:r w:rsidR="00316F55" w:rsidRPr="00453BB0">
        <w:rPr>
          <w:rFonts w:ascii="Arial" w:hAnsi="Arial" w:cs="Arial"/>
          <w:sz w:val="24"/>
          <w:szCs w:val="24"/>
        </w:rPr>
        <w:t>3 εκατομ. αφορά τις δαπάνες λειτουργία</w:t>
      </w:r>
      <w:r w:rsidR="00453BB0" w:rsidRPr="00453BB0">
        <w:rPr>
          <w:rFonts w:ascii="Arial" w:hAnsi="Arial" w:cs="Arial"/>
          <w:sz w:val="24"/>
          <w:szCs w:val="24"/>
        </w:rPr>
        <w:t>ς</w:t>
      </w:r>
      <w:r w:rsidR="00316F55" w:rsidRPr="00453BB0">
        <w:rPr>
          <w:rFonts w:ascii="Arial" w:hAnsi="Arial" w:cs="Arial"/>
          <w:sz w:val="24"/>
          <w:szCs w:val="24"/>
        </w:rPr>
        <w:t xml:space="preserve"> του </w:t>
      </w:r>
      <w:r w:rsidR="004C535B" w:rsidRPr="004C535B">
        <w:rPr>
          <w:rFonts w:ascii="Arial" w:hAnsi="Arial" w:cs="Arial"/>
          <w:sz w:val="24"/>
          <w:szCs w:val="24"/>
        </w:rPr>
        <w:t xml:space="preserve">Ανώτερου Ξενοδοχειακού Ινστιτούτου Κύπρου </w:t>
      </w:r>
      <w:r w:rsidR="004C535B">
        <w:rPr>
          <w:rFonts w:ascii="Arial" w:hAnsi="Arial" w:cs="Arial"/>
          <w:sz w:val="24"/>
          <w:szCs w:val="24"/>
        </w:rPr>
        <w:t>(</w:t>
      </w:r>
      <w:r w:rsidR="00316F55" w:rsidRPr="00453BB0">
        <w:rPr>
          <w:rFonts w:ascii="Arial" w:hAnsi="Arial" w:cs="Arial"/>
          <w:sz w:val="24"/>
          <w:szCs w:val="24"/>
        </w:rPr>
        <w:t>ΑΞΙΚ</w:t>
      </w:r>
      <w:r w:rsidR="004C535B">
        <w:rPr>
          <w:rFonts w:ascii="Arial" w:hAnsi="Arial" w:cs="Arial"/>
          <w:sz w:val="24"/>
          <w:szCs w:val="24"/>
        </w:rPr>
        <w:t>),</w:t>
      </w:r>
      <w:r w:rsidR="00316F55" w:rsidRPr="00453BB0">
        <w:rPr>
          <w:rFonts w:ascii="Arial" w:hAnsi="Arial" w:cs="Arial"/>
          <w:sz w:val="24"/>
          <w:szCs w:val="24"/>
        </w:rPr>
        <w:t xml:space="preserve"> το οποίο μεταφέρθηκε στο ΤΕΠΑΚ από τον Σεπτέμβριο του 2022.</w:t>
      </w:r>
      <w:r w:rsidR="00453BB0" w:rsidRPr="00453BB0">
        <w:rPr>
          <w:rFonts w:ascii="Arial" w:hAnsi="Arial" w:cs="Arial"/>
          <w:sz w:val="24"/>
          <w:szCs w:val="24"/>
        </w:rPr>
        <w:t xml:space="preserve">  Παράλληλα</w:t>
      </w:r>
      <w:r w:rsidR="004C535B">
        <w:rPr>
          <w:rFonts w:ascii="Arial" w:hAnsi="Arial" w:cs="Arial"/>
          <w:sz w:val="24"/>
          <w:szCs w:val="24"/>
        </w:rPr>
        <w:t>,</w:t>
      </w:r>
      <w:r w:rsidR="00453BB0" w:rsidRPr="00453BB0">
        <w:rPr>
          <w:rFonts w:ascii="Arial" w:hAnsi="Arial" w:cs="Arial"/>
          <w:sz w:val="24"/>
          <w:szCs w:val="24"/>
        </w:rPr>
        <w:t xml:space="preserve"> σημειώνεται ότι ο εγκεκριμένος από το αρμόδιο υπουργείο προϋπολογισμός δεν επαρκεί για να καλύψει τις ανάγκες του πανεπιστημίου και θα είναι απαραίτητη η κατάθεση συμπληρωματικού προϋπολογισμού εντός του έτους 2023.</w:t>
      </w:r>
    </w:p>
    <w:p w14:paraId="605EC0EA" w14:textId="30B3DB82" w:rsidR="00FB6EAA" w:rsidRDefault="00FB6EAA" w:rsidP="00FB6EAA">
      <w:pPr>
        <w:tabs>
          <w:tab w:val="left" w:pos="567"/>
        </w:tabs>
        <w:spacing w:after="0" w:line="480" w:lineRule="auto"/>
        <w:jc w:val="both"/>
        <w:rPr>
          <w:rFonts w:ascii="Arial" w:hAnsi="Arial" w:cs="Arial"/>
          <w:sz w:val="24"/>
          <w:szCs w:val="24"/>
        </w:rPr>
      </w:pPr>
      <w:r w:rsidRPr="00FB6EAA">
        <w:rPr>
          <w:rFonts w:ascii="Arial" w:hAnsi="Arial" w:cs="Arial"/>
          <w:sz w:val="24"/>
          <w:szCs w:val="24"/>
        </w:rPr>
        <w:tab/>
        <w:t>Στο πλαίσιο της συζήτησης του προϋπολογισμού ενώπιον της επιτροπής ο</w:t>
      </w:r>
      <w:r w:rsidR="00D34BF2">
        <w:rPr>
          <w:rFonts w:ascii="Arial" w:hAnsi="Arial" w:cs="Arial"/>
          <w:sz w:val="24"/>
          <w:szCs w:val="24"/>
        </w:rPr>
        <w:t>ι</w:t>
      </w:r>
      <w:r w:rsidRPr="00FB6EAA">
        <w:rPr>
          <w:rFonts w:ascii="Arial" w:hAnsi="Arial" w:cs="Arial"/>
          <w:sz w:val="24"/>
          <w:szCs w:val="24"/>
        </w:rPr>
        <w:t xml:space="preserve"> </w:t>
      </w:r>
      <w:r w:rsidR="00D34BF2">
        <w:rPr>
          <w:rFonts w:ascii="Arial" w:hAnsi="Arial" w:cs="Arial"/>
          <w:sz w:val="24"/>
          <w:szCs w:val="24"/>
        </w:rPr>
        <w:t xml:space="preserve">εκπρόσωποι </w:t>
      </w:r>
      <w:r w:rsidRPr="00FB6EAA">
        <w:rPr>
          <w:rFonts w:ascii="Arial" w:hAnsi="Arial" w:cs="Arial"/>
          <w:sz w:val="24"/>
          <w:szCs w:val="24"/>
        </w:rPr>
        <w:t>του ΤΕΠΑΚ αναφέρθηκ</w:t>
      </w:r>
      <w:r w:rsidR="00D34BF2">
        <w:rPr>
          <w:rFonts w:ascii="Arial" w:hAnsi="Arial" w:cs="Arial"/>
          <w:sz w:val="24"/>
          <w:szCs w:val="24"/>
        </w:rPr>
        <w:t>αν</w:t>
      </w:r>
      <w:r w:rsidRPr="00FB6EAA">
        <w:rPr>
          <w:rFonts w:ascii="Arial" w:hAnsi="Arial" w:cs="Arial"/>
          <w:sz w:val="24"/>
          <w:szCs w:val="24"/>
        </w:rPr>
        <w:t xml:space="preserve"> στο έργο και στους στόχους του πανεπιστημίου για την περαιτέρω ανάπτυξή του.  </w:t>
      </w:r>
      <w:r w:rsidRPr="00BD4633">
        <w:rPr>
          <w:rFonts w:ascii="Arial" w:hAnsi="Arial" w:cs="Arial"/>
          <w:sz w:val="24"/>
          <w:szCs w:val="24"/>
        </w:rPr>
        <w:t>Ειδικότερα, επισήμαν</w:t>
      </w:r>
      <w:r w:rsidR="00D34BF2" w:rsidRPr="00BD4633">
        <w:rPr>
          <w:rFonts w:ascii="Arial" w:hAnsi="Arial" w:cs="Arial"/>
          <w:sz w:val="24"/>
          <w:szCs w:val="24"/>
        </w:rPr>
        <w:t>αν</w:t>
      </w:r>
      <w:r w:rsidRPr="00BD4633">
        <w:rPr>
          <w:rFonts w:ascii="Arial" w:hAnsi="Arial" w:cs="Arial"/>
          <w:sz w:val="24"/>
          <w:szCs w:val="24"/>
        </w:rPr>
        <w:t xml:space="preserve"> ότι ο προϋπολογισμός για το έτος 202</w:t>
      </w:r>
      <w:r w:rsidR="00D34BF2" w:rsidRPr="00BD4633">
        <w:rPr>
          <w:rFonts w:ascii="Arial" w:hAnsi="Arial" w:cs="Arial"/>
          <w:sz w:val="24"/>
          <w:szCs w:val="24"/>
        </w:rPr>
        <w:t>3</w:t>
      </w:r>
      <w:r w:rsidRPr="00BD4633">
        <w:rPr>
          <w:rFonts w:ascii="Arial" w:hAnsi="Arial" w:cs="Arial"/>
          <w:sz w:val="24"/>
          <w:szCs w:val="24"/>
        </w:rPr>
        <w:t xml:space="preserve"> συνάδει με το στρατηγικό πλάνο του πανεπιστημίου, καθώς και το πνεύμα των περιορισμών που τέθηκαν από το Υπουργείο Οικονομικών.  Όπως επίσης ανέφερ</w:t>
      </w:r>
      <w:r w:rsidR="00D34BF2" w:rsidRPr="00BD4633">
        <w:rPr>
          <w:rFonts w:ascii="Arial" w:hAnsi="Arial" w:cs="Arial"/>
          <w:sz w:val="24"/>
          <w:szCs w:val="24"/>
        </w:rPr>
        <w:t>αν</w:t>
      </w:r>
      <w:r w:rsidRPr="00BD4633">
        <w:rPr>
          <w:rFonts w:ascii="Arial" w:hAnsi="Arial" w:cs="Arial"/>
          <w:sz w:val="24"/>
          <w:szCs w:val="24"/>
        </w:rPr>
        <w:t xml:space="preserve">, η αύξηση που παρατηρείται στις δαπάνες του φετινού προϋπολογισμού οφείλεται στην αύξηση των κεφαλαιουχικών δαπανών και αφορούν μεταξύ άλλων </w:t>
      </w:r>
      <w:r w:rsidR="00BD4633" w:rsidRPr="00BD4633">
        <w:rPr>
          <w:rFonts w:ascii="Arial" w:hAnsi="Arial" w:cs="Arial"/>
          <w:sz w:val="24"/>
          <w:szCs w:val="24"/>
        </w:rPr>
        <w:t xml:space="preserve">τις συμβατικές και ειλημμένες υποχρεώσεις </w:t>
      </w:r>
      <w:r w:rsidR="00730D28">
        <w:rPr>
          <w:rFonts w:ascii="Arial" w:hAnsi="Arial" w:cs="Arial"/>
          <w:sz w:val="24"/>
          <w:szCs w:val="24"/>
        </w:rPr>
        <w:t xml:space="preserve">του ΤΕΠΑΚ </w:t>
      </w:r>
      <w:r w:rsidR="00BD4633" w:rsidRPr="00BD4633">
        <w:rPr>
          <w:rFonts w:ascii="Arial" w:hAnsi="Arial" w:cs="Arial"/>
          <w:sz w:val="24"/>
          <w:szCs w:val="24"/>
        </w:rPr>
        <w:t xml:space="preserve">προς τον </w:t>
      </w:r>
      <w:r w:rsidR="004C535B">
        <w:rPr>
          <w:rFonts w:ascii="Arial" w:hAnsi="Arial" w:cs="Arial"/>
          <w:sz w:val="24"/>
          <w:szCs w:val="24"/>
        </w:rPr>
        <w:t>δ</w:t>
      </w:r>
      <w:r w:rsidR="00BD4633" w:rsidRPr="00BD4633">
        <w:rPr>
          <w:rFonts w:ascii="Arial" w:hAnsi="Arial" w:cs="Arial"/>
          <w:sz w:val="24"/>
          <w:szCs w:val="24"/>
        </w:rPr>
        <w:t>ήμο Πάφου για τον εξοπλισμό του νέου κτ</w:t>
      </w:r>
      <w:r w:rsidR="004C535B">
        <w:rPr>
          <w:rFonts w:ascii="Arial" w:hAnsi="Arial" w:cs="Arial"/>
          <w:sz w:val="24"/>
          <w:szCs w:val="24"/>
        </w:rPr>
        <w:t>ι</w:t>
      </w:r>
      <w:r w:rsidR="00BD4633" w:rsidRPr="00BD4633">
        <w:rPr>
          <w:rFonts w:ascii="Arial" w:hAnsi="Arial" w:cs="Arial"/>
          <w:sz w:val="24"/>
          <w:szCs w:val="24"/>
        </w:rPr>
        <w:t xml:space="preserve">ρίου της Σχολής Διοίκησης Τουρισμού, Φιλοξενίας και Επιχειρηματικότητας, </w:t>
      </w:r>
      <w:r w:rsidRPr="00BD4633">
        <w:rPr>
          <w:rFonts w:ascii="Arial" w:hAnsi="Arial" w:cs="Arial"/>
          <w:sz w:val="24"/>
          <w:szCs w:val="24"/>
        </w:rPr>
        <w:t>τα κατασκευαστικά και βελτιωτικά έργα</w:t>
      </w:r>
      <w:r w:rsidR="004C535B">
        <w:rPr>
          <w:rFonts w:ascii="Arial" w:hAnsi="Arial" w:cs="Arial"/>
          <w:sz w:val="24"/>
          <w:szCs w:val="24"/>
        </w:rPr>
        <w:t>,</w:t>
      </w:r>
      <w:r w:rsidR="00730D28">
        <w:rPr>
          <w:rFonts w:ascii="Arial" w:hAnsi="Arial" w:cs="Arial"/>
          <w:sz w:val="24"/>
          <w:szCs w:val="24"/>
        </w:rPr>
        <w:t xml:space="preserve"> καθώς</w:t>
      </w:r>
      <w:r w:rsidRPr="00BD4633">
        <w:rPr>
          <w:rFonts w:ascii="Arial" w:hAnsi="Arial" w:cs="Arial"/>
          <w:sz w:val="24"/>
          <w:szCs w:val="24"/>
        </w:rPr>
        <w:t xml:space="preserve"> και </w:t>
      </w:r>
      <w:r w:rsidR="00730D28">
        <w:rPr>
          <w:rFonts w:ascii="Arial" w:hAnsi="Arial" w:cs="Arial"/>
          <w:sz w:val="24"/>
          <w:szCs w:val="24"/>
        </w:rPr>
        <w:t xml:space="preserve">άλλες </w:t>
      </w:r>
      <w:r w:rsidRPr="00BD4633">
        <w:rPr>
          <w:rFonts w:ascii="Arial" w:hAnsi="Arial" w:cs="Arial"/>
          <w:sz w:val="24"/>
          <w:szCs w:val="24"/>
        </w:rPr>
        <w:t xml:space="preserve">συμβατικές υποχρεώσεις του ΤΕΠΑΚ.  Περαιτέρω, </w:t>
      </w:r>
      <w:r w:rsidR="00730D28">
        <w:rPr>
          <w:rFonts w:ascii="Arial" w:hAnsi="Arial" w:cs="Arial"/>
          <w:sz w:val="24"/>
          <w:szCs w:val="24"/>
        </w:rPr>
        <w:t xml:space="preserve">όπως </w:t>
      </w:r>
      <w:r w:rsidRPr="00BD4633">
        <w:rPr>
          <w:rFonts w:ascii="Arial" w:hAnsi="Arial" w:cs="Arial"/>
          <w:sz w:val="24"/>
          <w:szCs w:val="24"/>
        </w:rPr>
        <w:t>επισήμαν</w:t>
      </w:r>
      <w:r w:rsidR="00D34BF2" w:rsidRPr="00BD4633">
        <w:rPr>
          <w:rFonts w:ascii="Arial" w:hAnsi="Arial" w:cs="Arial"/>
          <w:sz w:val="24"/>
          <w:szCs w:val="24"/>
        </w:rPr>
        <w:t>αν</w:t>
      </w:r>
      <w:r w:rsidR="004C535B">
        <w:rPr>
          <w:rFonts w:ascii="Arial" w:hAnsi="Arial" w:cs="Arial"/>
          <w:sz w:val="24"/>
          <w:szCs w:val="24"/>
        </w:rPr>
        <w:t>,</w:t>
      </w:r>
      <w:r w:rsidRPr="00BD4633">
        <w:rPr>
          <w:rFonts w:ascii="Arial" w:hAnsi="Arial" w:cs="Arial"/>
          <w:sz w:val="24"/>
          <w:szCs w:val="24"/>
        </w:rPr>
        <w:t xml:space="preserve"> η κτιριολογική ανάπτυξη του ΤΕΠΑΚ κρίνεται </w:t>
      </w:r>
      <w:r w:rsidRPr="00BD4633">
        <w:rPr>
          <w:rFonts w:ascii="Arial" w:hAnsi="Arial" w:cs="Arial"/>
          <w:sz w:val="24"/>
          <w:szCs w:val="24"/>
        </w:rPr>
        <w:lastRenderedPageBreak/>
        <w:t>επιβεβλημένη, καθώς επείγει η άμεση κάλυψη των στεγαστικών αναγκών του και ο απεγκλωβισμός από τα πολύ υψηλά ενοίκια.</w:t>
      </w:r>
      <w:r w:rsidRPr="00FB6EAA">
        <w:rPr>
          <w:rFonts w:ascii="Arial" w:hAnsi="Arial" w:cs="Arial"/>
          <w:sz w:val="24"/>
          <w:szCs w:val="24"/>
        </w:rPr>
        <w:t xml:space="preserve">  </w:t>
      </w:r>
    </w:p>
    <w:p w14:paraId="5DEF5FEE" w14:textId="43197A31" w:rsidR="00D34BF2" w:rsidRDefault="00D34BF2" w:rsidP="00D34BF2">
      <w:pPr>
        <w:tabs>
          <w:tab w:val="left" w:pos="567"/>
        </w:tabs>
        <w:spacing w:after="0" w:line="480" w:lineRule="auto"/>
        <w:jc w:val="both"/>
        <w:rPr>
          <w:rFonts w:ascii="Arial" w:hAnsi="Arial" w:cs="Arial"/>
          <w:sz w:val="24"/>
          <w:szCs w:val="24"/>
        </w:rPr>
      </w:pPr>
      <w:r>
        <w:rPr>
          <w:rFonts w:ascii="Arial" w:hAnsi="Arial" w:cs="Arial"/>
          <w:sz w:val="24"/>
          <w:szCs w:val="24"/>
        </w:rPr>
        <w:tab/>
        <w:t xml:space="preserve">Η εκπρόσωπος </w:t>
      </w:r>
      <w:r w:rsidR="00730D28">
        <w:rPr>
          <w:rFonts w:ascii="Arial" w:hAnsi="Arial" w:cs="Arial"/>
          <w:sz w:val="24"/>
          <w:szCs w:val="24"/>
        </w:rPr>
        <w:t xml:space="preserve">της Ελεγκτικής Υπηρεσίας </w:t>
      </w:r>
      <w:r w:rsidRPr="00D34BF2">
        <w:rPr>
          <w:rFonts w:ascii="Arial" w:hAnsi="Arial" w:cs="Arial"/>
          <w:sz w:val="24"/>
          <w:szCs w:val="24"/>
        </w:rPr>
        <w:t xml:space="preserve">ανέφερε ότι στο πλαίσιο του ελέγχου που διενήργησε η </w:t>
      </w:r>
      <w:r w:rsidR="00730D28">
        <w:rPr>
          <w:rFonts w:ascii="Arial" w:hAnsi="Arial" w:cs="Arial"/>
          <w:sz w:val="24"/>
          <w:szCs w:val="24"/>
        </w:rPr>
        <w:t xml:space="preserve">εν λόγω </w:t>
      </w:r>
      <w:r w:rsidRPr="00D34BF2">
        <w:rPr>
          <w:rFonts w:ascii="Arial" w:hAnsi="Arial" w:cs="Arial"/>
          <w:sz w:val="24"/>
          <w:szCs w:val="24"/>
        </w:rPr>
        <w:t xml:space="preserve">υπηρεσία </w:t>
      </w:r>
      <w:r w:rsidR="00730D28">
        <w:rPr>
          <w:rFonts w:ascii="Arial" w:hAnsi="Arial" w:cs="Arial"/>
          <w:sz w:val="24"/>
          <w:szCs w:val="24"/>
        </w:rPr>
        <w:t xml:space="preserve">στον </w:t>
      </w:r>
      <w:r w:rsidRPr="00D34BF2">
        <w:rPr>
          <w:rFonts w:ascii="Arial" w:hAnsi="Arial" w:cs="Arial"/>
          <w:sz w:val="24"/>
          <w:szCs w:val="24"/>
        </w:rPr>
        <w:t>προϋπολογισμ</w:t>
      </w:r>
      <w:r w:rsidR="00730D28">
        <w:rPr>
          <w:rFonts w:ascii="Arial" w:hAnsi="Arial" w:cs="Arial"/>
          <w:sz w:val="24"/>
          <w:szCs w:val="24"/>
        </w:rPr>
        <w:t xml:space="preserve">ό του πανεπιστημίου </w:t>
      </w:r>
      <w:r w:rsidRPr="00D34BF2">
        <w:rPr>
          <w:rFonts w:ascii="Arial" w:hAnsi="Arial" w:cs="Arial"/>
          <w:sz w:val="24"/>
          <w:szCs w:val="24"/>
        </w:rPr>
        <w:t xml:space="preserve">εντόπισε </w:t>
      </w:r>
      <w:r>
        <w:rPr>
          <w:rFonts w:ascii="Arial" w:hAnsi="Arial" w:cs="Arial"/>
          <w:sz w:val="24"/>
          <w:szCs w:val="24"/>
        </w:rPr>
        <w:t xml:space="preserve">διάφορα </w:t>
      </w:r>
      <w:r w:rsidR="00A03888">
        <w:rPr>
          <w:rFonts w:ascii="Arial" w:hAnsi="Arial" w:cs="Arial"/>
          <w:sz w:val="24"/>
          <w:szCs w:val="24"/>
        </w:rPr>
        <w:t xml:space="preserve">ζητήματα και </w:t>
      </w:r>
      <w:r>
        <w:rPr>
          <w:rFonts w:ascii="Arial" w:hAnsi="Arial" w:cs="Arial"/>
          <w:sz w:val="24"/>
          <w:szCs w:val="24"/>
        </w:rPr>
        <w:t xml:space="preserve">κονδύλια για τα οποία </w:t>
      </w:r>
      <w:r w:rsidR="009A02D6">
        <w:rPr>
          <w:rFonts w:ascii="Arial" w:hAnsi="Arial" w:cs="Arial"/>
          <w:sz w:val="24"/>
          <w:szCs w:val="24"/>
        </w:rPr>
        <w:t xml:space="preserve">εισηγούνται βελτιωτικές ρυθμίσεις.  Σημειώνεται ότι παράλληλες βελτιωτικές </w:t>
      </w:r>
      <w:r w:rsidR="000359F7">
        <w:rPr>
          <w:rFonts w:ascii="Arial" w:hAnsi="Arial" w:cs="Arial"/>
          <w:sz w:val="24"/>
          <w:szCs w:val="24"/>
        </w:rPr>
        <w:t>εισηγήσεις</w:t>
      </w:r>
      <w:r w:rsidR="009A02D6">
        <w:rPr>
          <w:rFonts w:ascii="Arial" w:hAnsi="Arial" w:cs="Arial"/>
          <w:sz w:val="24"/>
          <w:szCs w:val="24"/>
        </w:rPr>
        <w:t xml:space="preserve"> έχουν γίνει και για τον προϋπολογισμό του Πανεπιστημίου Κύπρου</w:t>
      </w:r>
      <w:r w:rsidR="00730D28">
        <w:rPr>
          <w:rFonts w:ascii="Arial" w:hAnsi="Arial" w:cs="Arial"/>
          <w:sz w:val="24"/>
          <w:szCs w:val="24"/>
        </w:rPr>
        <w:t xml:space="preserve"> για το 2023</w:t>
      </w:r>
      <w:r>
        <w:rPr>
          <w:rFonts w:ascii="Arial" w:hAnsi="Arial" w:cs="Arial"/>
          <w:sz w:val="24"/>
          <w:szCs w:val="24"/>
        </w:rPr>
        <w:t>.</w:t>
      </w:r>
    </w:p>
    <w:p w14:paraId="4E95FDBE" w14:textId="0F719A42" w:rsidR="00D34BF2" w:rsidRDefault="00D34BF2" w:rsidP="00D34BF2">
      <w:pPr>
        <w:tabs>
          <w:tab w:val="left" w:pos="567"/>
        </w:tabs>
        <w:spacing w:after="0" w:line="480" w:lineRule="auto"/>
        <w:jc w:val="both"/>
        <w:rPr>
          <w:rFonts w:ascii="Arial" w:hAnsi="Arial" w:cs="Arial"/>
          <w:sz w:val="24"/>
          <w:szCs w:val="24"/>
        </w:rPr>
      </w:pPr>
      <w:r>
        <w:rPr>
          <w:rFonts w:ascii="Arial" w:hAnsi="Arial" w:cs="Arial"/>
          <w:sz w:val="24"/>
          <w:szCs w:val="24"/>
        </w:rPr>
        <w:tab/>
        <w:t>Ειδικότερα</w:t>
      </w:r>
      <w:r w:rsidR="004C535B">
        <w:rPr>
          <w:rFonts w:ascii="Arial" w:hAnsi="Arial" w:cs="Arial"/>
          <w:sz w:val="24"/>
          <w:szCs w:val="24"/>
        </w:rPr>
        <w:t>,</w:t>
      </w:r>
      <w:r>
        <w:rPr>
          <w:rFonts w:ascii="Arial" w:hAnsi="Arial" w:cs="Arial"/>
          <w:sz w:val="24"/>
          <w:szCs w:val="24"/>
        </w:rPr>
        <w:t xml:space="preserve"> </w:t>
      </w:r>
      <w:r w:rsidR="009B0A6F">
        <w:rPr>
          <w:rFonts w:ascii="Arial" w:hAnsi="Arial" w:cs="Arial"/>
          <w:sz w:val="24"/>
          <w:szCs w:val="24"/>
        </w:rPr>
        <w:t>μεταξύ άλλων αναφέρθηκε</w:t>
      </w:r>
      <w:r w:rsidR="006076FA">
        <w:rPr>
          <w:rFonts w:ascii="Arial" w:hAnsi="Arial" w:cs="Arial"/>
          <w:sz w:val="24"/>
          <w:szCs w:val="24"/>
        </w:rPr>
        <w:t xml:space="preserve"> </w:t>
      </w:r>
      <w:r w:rsidR="00730D28">
        <w:rPr>
          <w:rFonts w:ascii="Arial" w:hAnsi="Arial" w:cs="Arial"/>
          <w:sz w:val="24"/>
          <w:szCs w:val="24"/>
        </w:rPr>
        <w:t>στις ακόλουθες διαπιστώσεις</w:t>
      </w:r>
      <w:r w:rsidR="006076FA">
        <w:rPr>
          <w:rFonts w:ascii="Arial" w:hAnsi="Arial" w:cs="Arial"/>
          <w:sz w:val="24"/>
          <w:szCs w:val="24"/>
        </w:rPr>
        <w:t xml:space="preserve">, παραθέτοντας </w:t>
      </w:r>
      <w:r w:rsidR="00730D28">
        <w:rPr>
          <w:rFonts w:ascii="Arial" w:hAnsi="Arial" w:cs="Arial"/>
          <w:sz w:val="24"/>
          <w:szCs w:val="24"/>
        </w:rPr>
        <w:t>παράλληλα και συγκεκριμένες εισηγήσεις της Ελεγκτικής Υπηρεσίας για βελτιωτικές ρυθμίσεις</w:t>
      </w:r>
      <w:r w:rsidR="009B0A6F">
        <w:rPr>
          <w:rFonts w:ascii="Arial" w:hAnsi="Arial" w:cs="Arial"/>
          <w:sz w:val="24"/>
          <w:szCs w:val="24"/>
        </w:rPr>
        <w:t>:</w:t>
      </w:r>
      <w:r>
        <w:rPr>
          <w:rFonts w:ascii="Arial" w:hAnsi="Arial" w:cs="Arial"/>
          <w:sz w:val="24"/>
          <w:szCs w:val="24"/>
        </w:rPr>
        <w:t xml:space="preserve"> </w:t>
      </w:r>
    </w:p>
    <w:p w14:paraId="17763996" w14:textId="7EF8CDE2" w:rsidR="002C18A0" w:rsidRPr="009A6DCF" w:rsidRDefault="002C18A0" w:rsidP="00EE0A7C">
      <w:pPr>
        <w:pStyle w:val="ListParagraph"/>
        <w:numPr>
          <w:ilvl w:val="0"/>
          <w:numId w:val="1"/>
        </w:numPr>
        <w:spacing w:after="0" w:line="480" w:lineRule="auto"/>
        <w:ind w:left="567" w:hanging="567"/>
        <w:jc w:val="both"/>
        <w:rPr>
          <w:rFonts w:ascii="Arial" w:hAnsi="Arial" w:cs="Arial"/>
          <w:sz w:val="24"/>
          <w:szCs w:val="24"/>
        </w:rPr>
      </w:pPr>
      <w:r w:rsidRPr="009A6DCF">
        <w:rPr>
          <w:rFonts w:ascii="Arial" w:hAnsi="Arial" w:cs="Arial"/>
          <w:sz w:val="24"/>
          <w:szCs w:val="24"/>
        </w:rPr>
        <w:t xml:space="preserve">Το κονδύλι στα δελτία δαπανών του προϋπολογισμού </w:t>
      </w:r>
      <w:r w:rsidR="00A03888">
        <w:rPr>
          <w:rFonts w:ascii="Arial" w:hAnsi="Arial" w:cs="Arial"/>
          <w:sz w:val="24"/>
          <w:szCs w:val="24"/>
        </w:rPr>
        <w:t>π</w:t>
      </w:r>
      <w:r w:rsidRPr="009A6DCF">
        <w:rPr>
          <w:rFonts w:ascii="Arial" w:hAnsi="Arial" w:cs="Arial"/>
          <w:sz w:val="24"/>
          <w:szCs w:val="24"/>
        </w:rPr>
        <w:t xml:space="preserve">ου αφορά </w:t>
      </w:r>
      <w:r w:rsidR="00A03888">
        <w:rPr>
          <w:rFonts w:ascii="Arial" w:hAnsi="Arial" w:cs="Arial"/>
          <w:sz w:val="24"/>
          <w:szCs w:val="24"/>
        </w:rPr>
        <w:t xml:space="preserve">τη </w:t>
      </w:r>
      <w:r w:rsidRPr="009A6DCF">
        <w:rPr>
          <w:rFonts w:ascii="Arial" w:hAnsi="Arial" w:cs="Arial"/>
          <w:sz w:val="24"/>
          <w:szCs w:val="24"/>
        </w:rPr>
        <w:t xml:space="preserve">συμπληρωματική παροχή για κάλυψη υπηρεσιών ιατροφαρμακευτικής περίθαλψης προς το προσωπικό του ΤΕΠΑΚ παρέχεται επιπρόσθετα από το κονδύλι που αφορά στην κάλυψη </w:t>
      </w:r>
      <w:r w:rsidR="00A03888">
        <w:rPr>
          <w:rFonts w:ascii="Arial" w:hAnsi="Arial" w:cs="Arial"/>
          <w:sz w:val="24"/>
          <w:szCs w:val="24"/>
        </w:rPr>
        <w:t xml:space="preserve">υπηρεσιών </w:t>
      </w:r>
      <w:r w:rsidRPr="009A6DCF">
        <w:rPr>
          <w:rFonts w:ascii="Arial" w:hAnsi="Arial" w:cs="Arial"/>
          <w:sz w:val="24"/>
          <w:szCs w:val="24"/>
        </w:rPr>
        <w:t xml:space="preserve">ιατροφαρμακευτικής περίθαλψης μέσω του ΓΕΣΥ.  Ειδικότερα, σύμφωνα με απόφαση του Υπουργικού Συμβουλίου ημερομηνίας 15 Νοεμβρίου 2019, η δυνατότητα συνέχισης της παροχής υπηρεσιών ιατροφαρμακευτικής περίθαλψης με συμπληρωματικές παροχές προβλέπεται μόνο για όσες υπηρεσίες καλύπτονταν σε σχέδια </w:t>
      </w:r>
      <w:r w:rsidR="00A03888">
        <w:rPr>
          <w:rFonts w:ascii="Arial" w:hAnsi="Arial" w:cs="Arial"/>
          <w:sz w:val="24"/>
          <w:szCs w:val="24"/>
        </w:rPr>
        <w:t xml:space="preserve">ασφάλισης </w:t>
      </w:r>
      <w:r w:rsidRPr="009A6DCF">
        <w:rPr>
          <w:rFonts w:ascii="Arial" w:hAnsi="Arial" w:cs="Arial"/>
          <w:sz w:val="24"/>
          <w:szCs w:val="24"/>
        </w:rPr>
        <w:t>πριν από την εφαρμογή του ΓΕΣΥ.  Συνεπώς, η παροχή ιατροφαρμακευτικών υπηρεσιών η οποία δεν προβλέπετο σε υφιστάμενα σχέδια ασφάλισης πριν από την εφαρμογή του ΓΕΣΥ αντιβαίνει στο περιεχόμενο της εν λόγω απόφασης και υπονομεύει τη φιλοσοφία του ΓΕΣΥ.  Γι’ αυτό γίνεται εισήγηση για αποκοπή του εν λόγω κονδυλίου.</w:t>
      </w:r>
    </w:p>
    <w:p w14:paraId="40A06DD3" w14:textId="29FF5821" w:rsidR="002C18A0" w:rsidRPr="009A6DCF" w:rsidRDefault="00A03888" w:rsidP="002C18A0">
      <w:pPr>
        <w:pStyle w:val="ListParagraph"/>
        <w:numPr>
          <w:ilvl w:val="0"/>
          <w:numId w:val="1"/>
        </w:numPr>
        <w:tabs>
          <w:tab w:val="left" w:pos="567"/>
          <w:tab w:val="left" w:pos="4961"/>
        </w:tabs>
        <w:spacing w:after="0" w:line="480" w:lineRule="auto"/>
        <w:ind w:left="567" w:hanging="567"/>
        <w:contextualSpacing w:val="0"/>
        <w:jc w:val="both"/>
        <w:rPr>
          <w:rFonts w:ascii="Arial" w:hAnsi="Arial" w:cs="Arial"/>
          <w:sz w:val="24"/>
          <w:szCs w:val="24"/>
        </w:rPr>
      </w:pPr>
      <w:r>
        <w:rPr>
          <w:rFonts w:ascii="Arial" w:hAnsi="Arial" w:cs="Arial"/>
          <w:sz w:val="24"/>
          <w:szCs w:val="24"/>
        </w:rPr>
        <w:t xml:space="preserve">Δεν καθορίζεται ο τρόπος καταβολής της </w:t>
      </w:r>
      <w:r w:rsidR="002C18A0" w:rsidRPr="009A6DCF">
        <w:rPr>
          <w:rFonts w:ascii="Arial" w:hAnsi="Arial" w:cs="Arial"/>
          <w:sz w:val="24"/>
          <w:szCs w:val="24"/>
        </w:rPr>
        <w:t>αντιμισθία</w:t>
      </w:r>
      <w:r>
        <w:rPr>
          <w:rFonts w:ascii="Arial" w:hAnsi="Arial" w:cs="Arial"/>
          <w:sz w:val="24"/>
          <w:szCs w:val="24"/>
        </w:rPr>
        <w:t>ς</w:t>
      </w:r>
      <w:r w:rsidR="002C18A0" w:rsidRPr="009A6DCF">
        <w:rPr>
          <w:rFonts w:ascii="Arial" w:hAnsi="Arial" w:cs="Arial"/>
          <w:sz w:val="24"/>
          <w:szCs w:val="24"/>
        </w:rPr>
        <w:t xml:space="preserve"> που λαμβάνουν τα μέλη </w:t>
      </w:r>
      <w:r w:rsidR="002C18A0">
        <w:rPr>
          <w:rFonts w:ascii="Arial" w:hAnsi="Arial" w:cs="Arial"/>
          <w:sz w:val="24"/>
          <w:szCs w:val="24"/>
        </w:rPr>
        <w:t xml:space="preserve">του Διδακτικού Ερευνητικού Προσωπικού (ΔΕΠ) και του Ειδικού Εκπαιδευτικού Προσωπικού (ΕΕΠ) </w:t>
      </w:r>
      <w:r w:rsidR="002C18A0" w:rsidRPr="009A6DCF">
        <w:rPr>
          <w:rFonts w:ascii="Arial" w:hAnsi="Arial" w:cs="Arial"/>
          <w:sz w:val="24"/>
          <w:szCs w:val="24"/>
        </w:rPr>
        <w:t xml:space="preserve">από τη συμμετοχή τους σε ερευνητικά προγράμματα.  </w:t>
      </w:r>
      <w:r w:rsidR="002C18A0" w:rsidRPr="009A6DCF">
        <w:rPr>
          <w:rFonts w:ascii="Arial" w:hAnsi="Arial" w:cs="Arial"/>
          <w:sz w:val="24"/>
          <w:szCs w:val="24"/>
        </w:rPr>
        <w:lastRenderedPageBreak/>
        <w:t xml:space="preserve">Ειδικότερα, γίνεται εισήγηση για καθορισμό ανώτατου ορίου δεδουλευμένης αντιμισθίας </w:t>
      </w:r>
      <w:r>
        <w:rPr>
          <w:rFonts w:ascii="Arial" w:hAnsi="Arial" w:cs="Arial"/>
          <w:sz w:val="24"/>
          <w:szCs w:val="24"/>
        </w:rPr>
        <w:t>η οποία</w:t>
      </w:r>
      <w:r w:rsidR="002C18A0" w:rsidRPr="009A6DCF">
        <w:rPr>
          <w:rFonts w:ascii="Arial" w:hAnsi="Arial" w:cs="Arial"/>
          <w:sz w:val="24"/>
          <w:szCs w:val="24"/>
        </w:rPr>
        <w:t xml:space="preserve"> να μην υπερβαίνει το ποσοστό του 30% των ακαθάριστων απολαβών της μισθοδοτικής τους κλίμακας.</w:t>
      </w:r>
    </w:p>
    <w:p w14:paraId="006EF6E7" w14:textId="1619617D" w:rsidR="002C18A0" w:rsidRPr="009A6DCF" w:rsidRDefault="002C18A0" w:rsidP="002C18A0">
      <w:pPr>
        <w:pStyle w:val="ListParagraph"/>
        <w:numPr>
          <w:ilvl w:val="0"/>
          <w:numId w:val="1"/>
        </w:numPr>
        <w:tabs>
          <w:tab w:val="left" w:pos="567"/>
          <w:tab w:val="left" w:pos="4961"/>
        </w:tabs>
        <w:spacing w:after="0" w:line="480" w:lineRule="auto"/>
        <w:ind w:left="567" w:hanging="567"/>
        <w:contextualSpacing w:val="0"/>
        <w:jc w:val="both"/>
        <w:rPr>
          <w:rFonts w:ascii="Arial" w:hAnsi="Arial" w:cs="Arial"/>
          <w:sz w:val="24"/>
          <w:szCs w:val="24"/>
        </w:rPr>
      </w:pPr>
      <w:r w:rsidRPr="009A6DCF">
        <w:rPr>
          <w:rFonts w:ascii="Arial" w:hAnsi="Arial" w:cs="Arial"/>
          <w:sz w:val="24"/>
          <w:szCs w:val="24"/>
        </w:rPr>
        <w:t xml:space="preserve">Τα μέλη του ακαδημαϊκού προσωπικού του ΤΕΠΑΚ </w:t>
      </w:r>
      <w:r w:rsidR="00A03888">
        <w:rPr>
          <w:rFonts w:ascii="Arial" w:hAnsi="Arial" w:cs="Arial"/>
          <w:sz w:val="24"/>
          <w:szCs w:val="24"/>
        </w:rPr>
        <w:t>πρέπει</w:t>
      </w:r>
      <w:r w:rsidRPr="009A6DCF">
        <w:rPr>
          <w:rFonts w:ascii="Arial" w:hAnsi="Arial" w:cs="Arial"/>
          <w:sz w:val="24"/>
          <w:szCs w:val="24"/>
        </w:rPr>
        <w:t xml:space="preserve"> να διαμένουν μόνιμα στη Δημοκρατία για όσο διάστημα εργοδοτούνται από αυτό.  Ειδικότερα, για σκοπούς τήρησης της εν λόγω υποχρέωσης γίνεται εισήγηση για </w:t>
      </w:r>
      <w:r w:rsidR="00A03888">
        <w:rPr>
          <w:rFonts w:ascii="Arial" w:hAnsi="Arial" w:cs="Arial"/>
          <w:sz w:val="24"/>
          <w:szCs w:val="24"/>
        </w:rPr>
        <w:t xml:space="preserve">διακοπή </w:t>
      </w:r>
      <w:r w:rsidRPr="009A6DCF">
        <w:rPr>
          <w:rFonts w:ascii="Arial" w:hAnsi="Arial" w:cs="Arial"/>
          <w:sz w:val="24"/>
          <w:szCs w:val="24"/>
        </w:rPr>
        <w:t xml:space="preserve">των αποδοχών </w:t>
      </w:r>
      <w:r w:rsidR="00A03888">
        <w:rPr>
          <w:rFonts w:ascii="Arial" w:hAnsi="Arial" w:cs="Arial"/>
          <w:sz w:val="24"/>
          <w:szCs w:val="24"/>
        </w:rPr>
        <w:t xml:space="preserve">τους </w:t>
      </w:r>
      <w:r w:rsidRPr="009A6DCF">
        <w:rPr>
          <w:rFonts w:ascii="Arial" w:hAnsi="Arial" w:cs="Arial"/>
          <w:sz w:val="24"/>
          <w:szCs w:val="24"/>
        </w:rPr>
        <w:t>για όσο χρόνο το πανεπιστήμιο διαπιστώνει ότι κάποιο μέλος του ακαδημαϊκού προσωπικού του δεν έχει την κύρια και μόνιμη διαμονή του στη Δημοκρατία.</w:t>
      </w:r>
    </w:p>
    <w:p w14:paraId="6C0D4A43" w14:textId="0A43120A" w:rsidR="002C18A0" w:rsidRPr="009A6DCF" w:rsidRDefault="002C18A0" w:rsidP="002C18A0">
      <w:pPr>
        <w:pStyle w:val="ListParagraph"/>
        <w:numPr>
          <w:ilvl w:val="0"/>
          <w:numId w:val="1"/>
        </w:numPr>
        <w:tabs>
          <w:tab w:val="left" w:pos="567"/>
          <w:tab w:val="left" w:pos="4961"/>
        </w:tabs>
        <w:spacing w:after="0" w:line="480" w:lineRule="auto"/>
        <w:ind w:left="567" w:hanging="567"/>
        <w:contextualSpacing w:val="0"/>
        <w:jc w:val="both"/>
        <w:rPr>
          <w:rFonts w:ascii="Arial" w:hAnsi="Arial" w:cs="Arial"/>
          <w:sz w:val="24"/>
          <w:szCs w:val="24"/>
        </w:rPr>
      </w:pPr>
      <w:r w:rsidRPr="009A6DCF">
        <w:rPr>
          <w:rFonts w:ascii="Arial" w:hAnsi="Arial" w:cs="Arial"/>
          <w:sz w:val="24"/>
          <w:szCs w:val="24"/>
        </w:rPr>
        <w:t xml:space="preserve">Η </w:t>
      </w:r>
      <w:r w:rsidR="004C535B">
        <w:rPr>
          <w:rFonts w:ascii="Arial" w:hAnsi="Arial" w:cs="Arial"/>
          <w:sz w:val="24"/>
          <w:szCs w:val="24"/>
        </w:rPr>
        <w:t>σ</w:t>
      </w:r>
      <w:r w:rsidRPr="009A6DCF">
        <w:rPr>
          <w:rFonts w:ascii="Arial" w:hAnsi="Arial" w:cs="Arial"/>
          <w:sz w:val="24"/>
          <w:szCs w:val="24"/>
        </w:rPr>
        <w:t>ύγκλητος δ</w:t>
      </w:r>
      <w:r w:rsidR="00A03888">
        <w:rPr>
          <w:rFonts w:ascii="Arial" w:hAnsi="Arial" w:cs="Arial"/>
          <w:sz w:val="24"/>
          <w:szCs w:val="24"/>
        </w:rPr>
        <w:t xml:space="preserve">ύναται </w:t>
      </w:r>
      <w:r w:rsidRPr="009A6DCF">
        <w:rPr>
          <w:rFonts w:ascii="Arial" w:hAnsi="Arial" w:cs="Arial"/>
          <w:sz w:val="24"/>
          <w:szCs w:val="24"/>
        </w:rPr>
        <w:t xml:space="preserve">να καταρτίζει και να τροποποιεί σχέδια υπηρεσίας </w:t>
      </w:r>
      <w:r w:rsidR="00A03888">
        <w:rPr>
          <w:rFonts w:ascii="Arial" w:hAnsi="Arial" w:cs="Arial"/>
          <w:sz w:val="24"/>
          <w:szCs w:val="24"/>
        </w:rPr>
        <w:t xml:space="preserve">διοικητικού προσωπικού </w:t>
      </w:r>
      <w:r w:rsidRPr="009A6DCF">
        <w:rPr>
          <w:rFonts w:ascii="Arial" w:hAnsi="Arial" w:cs="Arial"/>
          <w:sz w:val="24"/>
          <w:szCs w:val="24"/>
        </w:rPr>
        <w:t xml:space="preserve">τα οποία στη συνέχεια εγκρίνει το </w:t>
      </w:r>
      <w:r w:rsidR="004C535B">
        <w:rPr>
          <w:rFonts w:ascii="Arial" w:hAnsi="Arial" w:cs="Arial"/>
          <w:sz w:val="24"/>
          <w:szCs w:val="24"/>
        </w:rPr>
        <w:t>σ</w:t>
      </w:r>
      <w:r w:rsidRPr="009A6DCF">
        <w:rPr>
          <w:rFonts w:ascii="Arial" w:hAnsi="Arial" w:cs="Arial"/>
          <w:sz w:val="24"/>
          <w:szCs w:val="24"/>
        </w:rPr>
        <w:t>υμβούλιο του ΤΕΠΑΚ.  Γι’ αυτό γίνεται εισήγηση</w:t>
      </w:r>
      <w:r w:rsidR="004C535B">
        <w:rPr>
          <w:rFonts w:ascii="Arial" w:hAnsi="Arial" w:cs="Arial"/>
          <w:sz w:val="24"/>
          <w:szCs w:val="24"/>
        </w:rPr>
        <w:t>, ώστε</w:t>
      </w:r>
      <w:r w:rsidRPr="009A6DCF">
        <w:rPr>
          <w:rFonts w:ascii="Arial" w:hAnsi="Arial" w:cs="Arial"/>
          <w:sz w:val="24"/>
          <w:szCs w:val="24"/>
        </w:rPr>
        <w:t xml:space="preserve"> </w:t>
      </w:r>
      <w:r w:rsidR="00A03888">
        <w:rPr>
          <w:rFonts w:ascii="Arial" w:hAnsi="Arial" w:cs="Arial"/>
          <w:sz w:val="24"/>
          <w:szCs w:val="24"/>
        </w:rPr>
        <w:t xml:space="preserve">πριν </w:t>
      </w:r>
      <w:r w:rsidR="004C535B">
        <w:rPr>
          <w:rFonts w:ascii="Arial" w:hAnsi="Arial" w:cs="Arial"/>
          <w:sz w:val="24"/>
          <w:szCs w:val="24"/>
        </w:rPr>
        <w:t xml:space="preserve">από </w:t>
      </w:r>
      <w:r w:rsidR="00A03888">
        <w:rPr>
          <w:rFonts w:ascii="Arial" w:hAnsi="Arial" w:cs="Arial"/>
          <w:sz w:val="24"/>
          <w:szCs w:val="24"/>
        </w:rPr>
        <w:t xml:space="preserve">την εν λόγω </w:t>
      </w:r>
      <w:r w:rsidRPr="009A6DCF">
        <w:rPr>
          <w:rFonts w:ascii="Arial" w:hAnsi="Arial" w:cs="Arial"/>
          <w:sz w:val="24"/>
          <w:szCs w:val="24"/>
        </w:rPr>
        <w:t xml:space="preserve">τροποποίηση σχεδίων υπηρεσίας ή </w:t>
      </w:r>
      <w:r w:rsidR="00A03888">
        <w:rPr>
          <w:rFonts w:ascii="Arial" w:hAnsi="Arial" w:cs="Arial"/>
          <w:sz w:val="24"/>
          <w:szCs w:val="24"/>
        </w:rPr>
        <w:t xml:space="preserve">τη </w:t>
      </w:r>
      <w:r w:rsidRPr="009A6DCF">
        <w:rPr>
          <w:rFonts w:ascii="Arial" w:hAnsi="Arial" w:cs="Arial"/>
          <w:sz w:val="24"/>
          <w:szCs w:val="24"/>
        </w:rPr>
        <w:t xml:space="preserve">μισθολογική αναβάθμιση του προσωπικού να </w:t>
      </w:r>
      <w:r w:rsidR="00A03888">
        <w:rPr>
          <w:rFonts w:ascii="Arial" w:hAnsi="Arial" w:cs="Arial"/>
          <w:sz w:val="24"/>
          <w:szCs w:val="24"/>
        </w:rPr>
        <w:t xml:space="preserve">εξασφαλίζεται η </w:t>
      </w:r>
      <w:r w:rsidRPr="009A6DCF">
        <w:rPr>
          <w:rFonts w:ascii="Arial" w:hAnsi="Arial" w:cs="Arial"/>
          <w:sz w:val="24"/>
          <w:szCs w:val="24"/>
        </w:rPr>
        <w:t>έγκριση της Κοινοβουλευτικής Επιτροπής Παιδείας και Πολιτισμού.</w:t>
      </w:r>
    </w:p>
    <w:p w14:paraId="64BFF9C3" w14:textId="353B0201" w:rsidR="002C18A0" w:rsidRPr="009A6DCF" w:rsidRDefault="002C18A0" w:rsidP="002C18A0">
      <w:pPr>
        <w:pStyle w:val="ListParagraph"/>
        <w:numPr>
          <w:ilvl w:val="0"/>
          <w:numId w:val="1"/>
        </w:numPr>
        <w:tabs>
          <w:tab w:val="left" w:pos="567"/>
          <w:tab w:val="left" w:pos="4961"/>
        </w:tabs>
        <w:spacing w:after="0" w:line="480" w:lineRule="auto"/>
        <w:ind w:left="567" w:hanging="567"/>
        <w:contextualSpacing w:val="0"/>
        <w:jc w:val="both"/>
        <w:rPr>
          <w:rFonts w:ascii="Arial" w:hAnsi="Arial" w:cs="Arial"/>
          <w:sz w:val="24"/>
          <w:szCs w:val="24"/>
        </w:rPr>
      </w:pPr>
      <w:r w:rsidRPr="009A6DCF">
        <w:rPr>
          <w:rFonts w:ascii="Arial" w:hAnsi="Arial" w:cs="Arial"/>
          <w:sz w:val="24"/>
          <w:szCs w:val="24"/>
        </w:rPr>
        <w:t xml:space="preserve">Το </w:t>
      </w:r>
      <w:r w:rsidR="004C535B">
        <w:rPr>
          <w:rFonts w:ascii="Arial" w:hAnsi="Arial" w:cs="Arial"/>
          <w:sz w:val="24"/>
          <w:szCs w:val="24"/>
        </w:rPr>
        <w:t>σ</w:t>
      </w:r>
      <w:r w:rsidRPr="009A6DCF">
        <w:rPr>
          <w:rFonts w:ascii="Arial" w:hAnsi="Arial" w:cs="Arial"/>
          <w:sz w:val="24"/>
          <w:szCs w:val="24"/>
        </w:rPr>
        <w:t xml:space="preserve">υμβούλιο </w:t>
      </w:r>
      <w:r w:rsidR="00A03888">
        <w:rPr>
          <w:rFonts w:ascii="Arial" w:hAnsi="Arial" w:cs="Arial"/>
          <w:sz w:val="24"/>
          <w:szCs w:val="24"/>
        </w:rPr>
        <w:t xml:space="preserve">δύναται </w:t>
      </w:r>
      <w:r w:rsidRPr="009A6DCF">
        <w:rPr>
          <w:rFonts w:ascii="Arial" w:hAnsi="Arial" w:cs="Arial"/>
          <w:sz w:val="24"/>
          <w:szCs w:val="24"/>
        </w:rPr>
        <w:t xml:space="preserve">να τοποθετεί </w:t>
      </w:r>
      <w:r w:rsidR="00A03888">
        <w:rPr>
          <w:rFonts w:ascii="Arial" w:hAnsi="Arial" w:cs="Arial"/>
          <w:sz w:val="24"/>
          <w:szCs w:val="24"/>
        </w:rPr>
        <w:t xml:space="preserve">οποιοδήποτε μέλος του </w:t>
      </w:r>
      <w:r w:rsidRPr="009A6DCF">
        <w:rPr>
          <w:rFonts w:ascii="Arial" w:hAnsi="Arial" w:cs="Arial"/>
          <w:sz w:val="24"/>
          <w:szCs w:val="24"/>
        </w:rPr>
        <w:t>προσωπικ</w:t>
      </w:r>
      <w:r w:rsidR="00A03888">
        <w:rPr>
          <w:rFonts w:ascii="Arial" w:hAnsi="Arial" w:cs="Arial"/>
          <w:sz w:val="24"/>
          <w:szCs w:val="24"/>
        </w:rPr>
        <w:t>ού</w:t>
      </w:r>
      <w:r w:rsidRPr="009A6DCF">
        <w:rPr>
          <w:rFonts w:ascii="Arial" w:hAnsi="Arial" w:cs="Arial"/>
          <w:sz w:val="24"/>
          <w:szCs w:val="24"/>
        </w:rPr>
        <w:t xml:space="preserve"> του ΤΕΠΑΚ σε </w:t>
      </w:r>
      <w:r w:rsidR="00A03888">
        <w:rPr>
          <w:rFonts w:ascii="Arial" w:hAnsi="Arial" w:cs="Arial"/>
          <w:sz w:val="24"/>
          <w:szCs w:val="24"/>
        </w:rPr>
        <w:t xml:space="preserve">οποιαδήποτε άλλη </w:t>
      </w:r>
      <w:r w:rsidRPr="009A6DCF">
        <w:rPr>
          <w:rFonts w:ascii="Arial" w:hAnsi="Arial" w:cs="Arial"/>
          <w:sz w:val="24"/>
          <w:szCs w:val="24"/>
        </w:rPr>
        <w:t>βαθμίδα από την αρχική βαθμίδα της μισθολογικής κλίμακας που προνοεί το οικείο σχέδιο υπηρεσίας.  Γι’ αυτό γίνεται εισήγηση</w:t>
      </w:r>
      <w:r w:rsidR="004C535B">
        <w:rPr>
          <w:rFonts w:ascii="Arial" w:hAnsi="Arial" w:cs="Arial"/>
          <w:sz w:val="24"/>
          <w:szCs w:val="24"/>
        </w:rPr>
        <w:t>, ώστε</w:t>
      </w:r>
      <w:r w:rsidRPr="009A6DCF">
        <w:rPr>
          <w:rFonts w:ascii="Arial" w:hAnsi="Arial" w:cs="Arial"/>
          <w:sz w:val="24"/>
          <w:szCs w:val="24"/>
        </w:rPr>
        <w:t xml:space="preserve"> πριν </w:t>
      </w:r>
      <w:r w:rsidR="004C535B">
        <w:rPr>
          <w:rFonts w:ascii="Arial" w:hAnsi="Arial" w:cs="Arial"/>
          <w:sz w:val="24"/>
          <w:szCs w:val="24"/>
        </w:rPr>
        <w:t xml:space="preserve">από </w:t>
      </w:r>
      <w:r w:rsidRPr="009A6DCF">
        <w:rPr>
          <w:rFonts w:ascii="Arial" w:hAnsi="Arial" w:cs="Arial"/>
          <w:sz w:val="24"/>
          <w:szCs w:val="24"/>
        </w:rPr>
        <w:t xml:space="preserve">την τοποθέτηση οποιουδήποτε </w:t>
      </w:r>
      <w:r w:rsidR="00A03888">
        <w:rPr>
          <w:rFonts w:ascii="Arial" w:hAnsi="Arial" w:cs="Arial"/>
          <w:sz w:val="24"/>
          <w:szCs w:val="24"/>
        </w:rPr>
        <w:t xml:space="preserve">μέλους του </w:t>
      </w:r>
      <w:r w:rsidRPr="009A6DCF">
        <w:rPr>
          <w:rFonts w:ascii="Arial" w:hAnsi="Arial" w:cs="Arial"/>
          <w:sz w:val="24"/>
          <w:szCs w:val="24"/>
        </w:rPr>
        <w:t xml:space="preserve">προσωπικού σε </w:t>
      </w:r>
      <w:r w:rsidR="00A03888">
        <w:rPr>
          <w:rFonts w:ascii="Arial" w:hAnsi="Arial" w:cs="Arial"/>
          <w:sz w:val="24"/>
          <w:szCs w:val="24"/>
        </w:rPr>
        <w:t xml:space="preserve">οποιαδήποτε άλλη </w:t>
      </w:r>
      <w:r w:rsidRPr="009A6DCF">
        <w:rPr>
          <w:rFonts w:ascii="Arial" w:hAnsi="Arial" w:cs="Arial"/>
          <w:sz w:val="24"/>
          <w:szCs w:val="24"/>
        </w:rPr>
        <w:t xml:space="preserve">βαθμίδα από την αρχική βαθμίδα της μισθολογικής του κλίμακας να </w:t>
      </w:r>
      <w:r w:rsidR="00A03888">
        <w:rPr>
          <w:rFonts w:ascii="Arial" w:hAnsi="Arial" w:cs="Arial"/>
          <w:sz w:val="24"/>
          <w:szCs w:val="24"/>
        </w:rPr>
        <w:t xml:space="preserve">εξασφαλίζεται η </w:t>
      </w:r>
      <w:r w:rsidRPr="009A6DCF">
        <w:rPr>
          <w:rFonts w:ascii="Arial" w:hAnsi="Arial" w:cs="Arial"/>
          <w:sz w:val="24"/>
          <w:szCs w:val="24"/>
        </w:rPr>
        <w:t>έγκριση του Υπουργείου Οικονομικών.</w:t>
      </w:r>
    </w:p>
    <w:p w14:paraId="47B95973" w14:textId="33C8B87B" w:rsidR="002C18A0" w:rsidRPr="009A6DCF" w:rsidRDefault="002C18A0" w:rsidP="002C18A0">
      <w:pPr>
        <w:pStyle w:val="ListParagraph"/>
        <w:numPr>
          <w:ilvl w:val="0"/>
          <w:numId w:val="1"/>
        </w:numPr>
        <w:tabs>
          <w:tab w:val="left" w:pos="567"/>
          <w:tab w:val="left" w:pos="4961"/>
        </w:tabs>
        <w:spacing w:after="0" w:line="480" w:lineRule="auto"/>
        <w:ind w:left="567" w:hanging="567"/>
        <w:contextualSpacing w:val="0"/>
        <w:jc w:val="both"/>
        <w:rPr>
          <w:rFonts w:ascii="Arial" w:hAnsi="Arial" w:cs="Arial"/>
          <w:sz w:val="24"/>
          <w:szCs w:val="24"/>
        </w:rPr>
      </w:pPr>
      <w:r w:rsidRPr="009A6DCF">
        <w:rPr>
          <w:rFonts w:ascii="Arial" w:hAnsi="Arial" w:cs="Arial"/>
          <w:sz w:val="24"/>
          <w:szCs w:val="24"/>
        </w:rPr>
        <w:t>Η πρόσληψη των ειδικών επιστημόνων υποστήριξης έργου γίνεται χωρίς να δημοσιοποιούνται οι εν λόγω θέσεις.  Ειδικότερα, γίνεται εισήγηση</w:t>
      </w:r>
      <w:r w:rsidR="004C535B">
        <w:rPr>
          <w:rFonts w:ascii="Arial" w:hAnsi="Arial" w:cs="Arial"/>
          <w:sz w:val="24"/>
          <w:szCs w:val="24"/>
        </w:rPr>
        <w:t>,</w:t>
      </w:r>
      <w:r w:rsidRPr="009A6DCF">
        <w:rPr>
          <w:rFonts w:ascii="Arial" w:hAnsi="Arial" w:cs="Arial"/>
          <w:sz w:val="24"/>
          <w:szCs w:val="24"/>
        </w:rPr>
        <w:t xml:space="preserve"> ώστε το </w:t>
      </w:r>
      <w:r w:rsidR="009A6DCF" w:rsidRPr="009A6DCF">
        <w:rPr>
          <w:rFonts w:ascii="Arial" w:hAnsi="Arial" w:cs="Arial"/>
          <w:sz w:val="24"/>
          <w:szCs w:val="24"/>
        </w:rPr>
        <w:t>ΤΕΠΑΚ</w:t>
      </w:r>
      <w:r w:rsidRPr="009A6DCF">
        <w:rPr>
          <w:rFonts w:ascii="Arial" w:hAnsi="Arial" w:cs="Arial"/>
          <w:sz w:val="24"/>
          <w:szCs w:val="24"/>
        </w:rPr>
        <w:t xml:space="preserve"> να ακολουθεί ανοικτές και διάφανες διαδικασίες ανεξαρτήτως της πηγής χρηματοδότησης της θέσης και να προβαίνει σε δημόσια προκήρυξη για την πλήρωση των εν λόγω θέσεων.</w:t>
      </w:r>
    </w:p>
    <w:p w14:paraId="2E1BC719" w14:textId="556AC92A" w:rsidR="00FB6EAA" w:rsidRPr="00FB6EAA" w:rsidRDefault="00FB6EAA" w:rsidP="00FB6EAA">
      <w:pPr>
        <w:tabs>
          <w:tab w:val="left" w:pos="567"/>
        </w:tabs>
        <w:spacing w:after="0" w:line="480" w:lineRule="auto"/>
        <w:jc w:val="both"/>
        <w:rPr>
          <w:rFonts w:ascii="Arial" w:hAnsi="Arial" w:cs="Arial"/>
          <w:sz w:val="24"/>
          <w:szCs w:val="24"/>
        </w:rPr>
      </w:pPr>
      <w:r w:rsidRPr="00FB6EAA">
        <w:rPr>
          <w:rFonts w:ascii="Arial" w:hAnsi="Arial" w:cs="Arial"/>
          <w:sz w:val="24"/>
          <w:szCs w:val="24"/>
        </w:rPr>
        <w:lastRenderedPageBreak/>
        <w:tab/>
        <w:t xml:space="preserve">Στο πλαίσιο της </w:t>
      </w:r>
      <w:r w:rsidR="008251BB">
        <w:rPr>
          <w:rFonts w:ascii="Arial" w:hAnsi="Arial" w:cs="Arial"/>
          <w:sz w:val="24"/>
          <w:szCs w:val="24"/>
        </w:rPr>
        <w:t xml:space="preserve">περαιτέρω </w:t>
      </w:r>
      <w:r w:rsidRPr="00FB6EAA">
        <w:rPr>
          <w:rFonts w:ascii="Arial" w:hAnsi="Arial" w:cs="Arial"/>
          <w:sz w:val="24"/>
          <w:szCs w:val="24"/>
        </w:rPr>
        <w:t xml:space="preserve">συζήτησης του προϋπολογισμού η επιτροπή ζήτησε </w:t>
      </w:r>
      <w:r w:rsidR="005561D0">
        <w:rPr>
          <w:rFonts w:ascii="Arial" w:hAnsi="Arial" w:cs="Arial"/>
          <w:sz w:val="24"/>
          <w:szCs w:val="24"/>
        </w:rPr>
        <w:t xml:space="preserve">και έλαβε </w:t>
      </w:r>
      <w:r w:rsidRPr="00FB6EAA">
        <w:rPr>
          <w:rFonts w:ascii="Arial" w:hAnsi="Arial" w:cs="Arial"/>
          <w:sz w:val="24"/>
          <w:szCs w:val="24"/>
        </w:rPr>
        <w:t xml:space="preserve">πρόσθετα στοιχεία και επεξηγήσεις </w:t>
      </w:r>
      <w:r w:rsidR="009A6DCF">
        <w:rPr>
          <w:rFonts w:ascii="Arial" w:hAnsi="Arial" w:cs="Arial"/>
          <w:sz w:val="24"/>
          <w:szCs w:val="24"/>
        </w:rPr>
        <w:t xml:space="preserve">σε σχέση με τις πρόνοιες του προϋπολογισμού </w:t>
      </w:r>
      <w:r w:rsidRPr="00FB6EAA">
        <w:rPr>
          <w:rFonts w:ascii="Arial" w:hAnsi="Arial" w:cs="Arial"/>
          <w:sz w:val="24"/>
          <w:szCs w:val="24"/>
        </w:rPr>
        <w:t xml:space="preserve">και υπέβαλε ερωτήματα προς τους αρμοδίους.  Ειδικότερα, τα ερωτήματα αυτά αφορούσαν μεταξύ άλλων την ένταξη του ΑΞΙΚ στο ΤΕΠΑΚ, την ίδρυση νέων σχολών και τη μεταφορά υφιστάμενων σε άλλες πόλεις, τις εγγραφές και αποφοιτήσεις φοιτητών, την ανέγερση ιδιόκτητων κτιριακών εγκαταστάσεων, τη μισθοδοσία και τους όρους εργασίας του προσωπικού του ΤΕΠΑΚ, </w:t>
      </w:r>
      <w:r w:rsidR="00453BB0">
        <w:rPr>
          <w:rFonts w:ascii="Arial" w:hAnsi="Arial" w:cs="Arial"/>
          <w:sz w:val="24"/>
          <w:szCs w:val="24"/>
        </w:rPr>
        <w:t xml:space="preserve">την </w:t>
      </w:r>
      <w:r w:rsidR="009A6DCF">
        <w:rPr>
          <w:rFonts w:ascii="Arial" w:hAnsi="Arial" w:cs="Arial"/>
          <w:sz w:val="24"/>
          <w:szCs w:val="24"/>
        </w:rPr>
        <w:t xml:space="preserve">προώθηση της </w:t>
      </w:r>
      <w:r w:rsidR="00453BB0">
        <w:rPr>
          <w:rFonts w:ascii="Arial" w:hAnsi="Arial" w:cs="Arial"/>
          <w:sz w:val="24"/>
          <w:szCs w:val="24"/>
        </w:rPr>
        <w:t>έρευνα</w:t>
      </w:r>
      <w:r w:rsidR="009A6DCF">
        <w:rPr>
          <w:rFonts w:ascii="Arial" w:hAnsi="Arial" w:cs="Arial"/>
          <w:sz w:val="24"/>
          <w:szCs w:val="24"/>
        </w:rPr>
        <w:t>ς</w:t>
      </w:r>
      <w:r w:rsidR="00453BB0">
        <w:rPr>
          <w:rFonts w:ascii="Arial" w:hAnsi="Arial" w:cs="Arial"/>
          <w:sz w:val="24"/>
          <w:szCs w:val="24"/>
        </w:rPr>
        <w:t xml:space="preserve"> και καινοτομία</w:t>
      </w:r>
      <w:r w:rsidR="009A6DCF">
        <w:rPr>
          <w:rFonts w:ascii="Arial" w:hAnsi="Arial" w:cs="Arial"/>
          <w:sz w:val="24"/>
          <w:szCs w:val="24"/>
        </w:rPr>
        <w:t>ς</w:t>
      </w:r>
      <w:r w:rsidR="00453BB0">
        <w:rPr>
          <w:rFonts w:ascii="Arial" w:hAnsi="Arial" w:cs="Arial"/>
          <w:sz w:val="24"/>
          <w:szCs w:val="24"/>
        </w:rPr>
        <w:t xml:space="preserve">, </w:t>
      </w:r>
      <w:r w:rsidRPr="00FB6EAA">
        <w:rPr>
          <w:rFonts w:ascii="Arial" w:hAnsi="Arial" w:cs="Arial"/>
          <w:sz w:val="24"/>
          <w:szCs w:val="24"/>
        </w:rPr>
        <w:t>το κόστος ενοικίασης κτιρίων από το ΤΕΠΑΚ, τις φοιτητικές εστίες</w:t>
      </w:r>
      <w:r w:rsidR="008251BB">
        <w:rPr>
          <w:rFonts w:ascii="Arial" w:hAnsi="Arial" w:cs="Arial"/>
          <w:sz w:val="24"/>
          <w:szCs w:val="24"/>
        </w:rPr>
        <w:t xml:space="preserve"> και</w:t>
      </w:r>
      <w:r w:rsidRPr="00FB6EAA">
        <w:rPr>
          <w:rFonts w:ascii="Arial" w:hAnsi="Arial" w:cs="Arial"/>
          <w:sz w:val="24"/>
          <w:szCs w:val="24"/>
        </w:rPr>
        <w:t xml:space="preserve"> τη στρατηγική διεθνοποίησης του ΤΕΠΑΚ.</w:t>
      </w:r>
    </w:p>
    <w:p w14:paraId="7AB1C7BF" w14:textId="479249F4" w:rsidR="00FB6EAA" w:rsidRDefault="00FB6EAA" w:rsidP="00FB6EAA">
      <w:pPr>
        <w:tabs>
          <w:tab w:val="left" w:pos="567"/>
        </w:tabs>
        <w:spacing w:after="0" w:line="480" w:lineRule="auto"/>
        <w:jc w:val="both"/>
        <w:rPr>
          <w:rFonts w:ascii="Arial" w:hAnsi="Arial" w:cs="Arial"/>
          <w:sz w:val="24"/>
          <w:szCs w:val="24"/>
        </w:rPr>
      </w:pPr>
      <w:r w:rsidRPr="00FB6EAA">
        <w:rPr>
          <w:rFonts w:ascii="Arial" w:hAnsi="Arial" w:cs="Arial"/>
          <w:sz w:val="24"/>
          <w:szCs w:val="24"/>
        </w:rPr>
        <w:tab/>
      </w:r>
      <w:r w:rsidRPr="00BD4633">
        <w:rPr>
          <w:rFonts w:ascii="Arial" w:hAnsi="Arial" w:cs="Arial"/>
          <w:sz w:val="24"/>
          <w:szCs w:val="24"/>
        </w:rPr>
        <w:t>Σημειώνεται</w:t>
      </w:r>
      <w:r w:rsidR="005561D0" w:rsidRPr="00BD4633">
        <w:rPr>
          <w:rFonts w:ascii="Arial" w:hAnsi="Arial" w:cs="Arial"/>
          <w:sz w:val="24"/>
          <w:szCs w:val="24"/>
        </w:rPr>
        <w:t xml:space="preserve"> </w:t>
      </w:r>
      <w:r w:rsidRPr="00BD4633">
        <w:rPr>
          <w:rFonts w:ascii="Arial" w:hAnsi="Arial" w:cs="Arial"/>
          <w:sz w:val="24"/>
          <w:szCs w:val="24"/>
        </w:rPr>
        <w:t xml:space="preserve">ότι </w:t>
      </w:r>
      <w:r w:rsidR="004B5D3A" w:rsidRPr="00BD4633">
        <w:rPr>
          <w:rFonts w:ascii="Arial" w:hAnsi="Arial" w:cs="Arial"/>
          <w:sz w:val="24"/>
          <w:szCs w:val="24"/>
        </w:rPr>
        <w:t xml:space="preserve">μετά την κατάθεση του προϋπολογισμού στη Βουλή </w:t>
      </w:r>
      <w:r w:rsidR="009A6DCF">
        <w:rPr>
          <w:rFonts w:ascii="Arial" w:hAnsi="Arial" w:cs="Arial"/>
          <w:sz w:val="24"/>
          <w:szCs w:val="24"/>
        </w:rPr>
        <w:t xml:space="preserve">είχε ψηφιστεί και τεθεί </w:t>
      </w:r>
      <w:r w:rsidR="000010E3" w:rsidRPr="00BD4633">
        <w:rPr>
          <w:rFonts w:ascii="Arial" w:hAnsi="Arial" w:cs="Arial"/>
          <w:sz w:val="24"/>
          <w:szCs w:val="24"/>
        </w:rPr>
        <w:t xml:space="preserve">σε ισχύ ο περί </w:t>
      </w:r>
      <w:r w:rsidR="00BD4633" w:rsidRPr="00BD4633">
        <w:rPr>
          <w:rFonts w:ascii="Arial" w:hAnsi="Arial" w:cs="Arial"/>
          <w:sz w:val="24"/>
          <w:szCs w:val="24"/>
        </w:rPr>
        <w:t xml:space="preserve">Επαγγελματικού Σχεδίου Συνταξιοδοτικών Ωφελημάτων </w:t>
      </w:r>
      <w:r w:rsidR="00BD4633">
        <w:rPr>
          <w:rFonts w:ascii="Arial" w:hAnsi="Arial" w:cs="Arial"/>
          <w:sz w:val="24"/>
          <w:szCs w:val="24"/>
        </w:rPr>
        <w:t>των Υπαλλήλων της Κρατικής Υπηρεσίας και του Ευρύτερου Δημόσιου Τομέα περιλαμβανομένων των Αρχών Τοπικής Αυτοδιοίκησης (Διατάξεις Γενικής Εφαρμογής) Νόμος του 2022</w:t>
      </w:r>
      <w:r w:rsidR="000010E3" w:rsidRPr="00BD4633">
        <w:rPr>
          <w:rFonts w:ascii="Arial" w:hAnsi="Arial" w:cs="Arial"/>
          <w:sz w:val="24"/>
          <w:szCs w:val="24"/>
        </w:rPr>
        <w:t xml:space="preserve"> </w:t>
      </w:r>
      <w:r w:rsidR="00BD4633" w:rsidRPr="00BD4633">
        <w:rPr>
          <w:rFonts w:ascii="Arial" w:hAnsi="Arial" w:cs="Arial"/>
          <w:sz w:val="24"/>
          <w:szCs w:val="24"/>
        </w:rPr>
        <w:t>και</w:t>
      </w:r>
      <w:r w:rsidR="009A6DCF">
        <w:rPr>
          <w:rFonts w:ascii="Arial" w:hAnsi="Arial" w:cs="Arial"/>
          <w:sz w:val="24"/>
          <w:szCs w:val="24"/>
        </w:rPr>
        <w:t xml:space="preserve"> ως εκ τούτου</w:t>
      </w:r>
      <w:r w:rsidR="00BD4633" w:rsidRPr="00BD4633">
        <w:rPr>
          <w:rFonts w:ascii="Arial" w:hAnsi="Arial" w:cs="Arial"/>
          <w:sz w:val="24"/>
          <w:szCs w:val="24"/>
        </w:rPr>
        <w:t xml:space="preserve"> γ</w:t>
      </w:r>
      <w:r w:rsidR="000010E3" w:rsidRPr="00BD4633">
        <w:rPr>
          <w:rFonts w:ascii="Arial" w:hAnsi="Arial" w:cs="Arial"/>
          <w:sz w:val="24"/>
          <w:szCs w:val="24"/>
        </w:rPr>
        <w:t>ια σκοπούς συμμόρφωσ</w:t>
      </w:r>
      <w:r w:rsidR="00BD4633" w:rsidRPr="00BD4633">
        <w:rPr>
          <w:rFonts w:ascii="Arial" w:hAnsi="Arial" w:cs="Arial"/>
          <w:sz w:val="24"/>
          <w:szCs w:val="24"/>
        </w:rPr>
        <w:t>η</w:t>
      </w:r>
      <w:r w:rsidR="000010E3" w:rsidRPr="00BD4633">
        <w:rPr>
          <w:rFonts w:ascii="Arial" w:hAnsi="Arial" w:cs="Arial"/>
          <w:sz w:val="24"/>
          <w:szCs w:val="24"/>
        </w:rPr>
        <w:t xml:space="preserve">ς με τις </w:t>
      </w:r>
      <w:r w:rsidR="00BD4633" w:rsidRPr="00BD4633">
        <w:rPr>
          <w:rFonts w:ascii="Arial" w:hAnsi="Arial" w:cs="Arial"/>
          <w:sz w:val="24"/>
          <w:szCs w:val="24"/>
        </w:rPr>
        <w:t>δ</w:t>
      </w:r>
      <w:r w:rsidR="000010E3" w:rsidRPr="00BD4633">
        <w:rPr>
          <w:rFonts w:ascii="Arial" w:hAnsi="Arial" w:cs="Arial"/>
          <w:sz w:val="24"/>
          <w:szCs w:val="24"/>
        </w:rPr>
        <w:t xml:space="preserve">ιατάξεις του εν λόγω νόμου </w:t>
      </w:r>
      <w:r w:rsidR="00BD4633" w:rsidRPr="00BD4633">
        <w:rPr>
          <w:rFonts w:ascii="Arial" w:hAnsi="Arial" w:cs="Arial"/>
          <w:sz w:val="24"/>
          <w:szCs w:val="24"/>
        </w:rPr>
        <w:t>το</w:t>
      </w:r>
      <w:r w:rsidR="000010E3" w:rsidRPr="00BD4633">
        <w:rPr>
          <w:rFonts w:ascii="Arial" w:hAnsi="Arial" w:cs="Arial"/>
          <w:sz w:val="24"/>
          <w:szCs w:val="24"/>
        </w:rPr>
        <w:t xml:space="preserve"> ΤΕΠΑΚ κατάθεσε </w:t>
      </w:r>
      <w:r w:rsidR="009A6DCF">
        <w:rPr>
          <w:rFonts w:ascii="Arial" w:hAnsi="Arial" w:cs="Arial"/>
          <w:sz w:val="24"/>
          <w:szCs w:val="24"/>
        </w:rPr>
        <w:t xml:space="preserve">αναθεωρημένο προϋπολογισμό με </w:t>
      </w:r>
      <w:r w:rsidR="000010E3" w:rsidRPr="00BD4633">
        <w:rPr>
          <w:rFonts w:ascii="Arial" w:hAnsi="Arial" w:cs="Arial"/>
          <w:sz w:val="24"/>
          <w:szCs w:val="24"/>
        </w:rPr>
        <w:t>τροποποιημένα δελτία δαπανών</w:t>
      </w:r>
      <w:r w:rsidR="004C535B">
        <w:rPr>
          <w:rFonts w:ascii="Arial" w:hAnsi="Arial" w:cs="Arial"/>
          <w:sz w:val="24"/>
          <w:szCs w:val="24"/>
        </w:rPr>
        <w:t>,</w:t>
      </w:r>
      <w:r w:rsidR="000010E3" w:rsidRPr="00BD4633">
        <w:rPr>
          <w:rFonts w:ascii="Arial" w:hAnsi="Arial" w:cs="Arial"/>
          <w:sz w:val="24"/>
          <w:szCs w:val="24"/>
        </w:rPr>
        <w:t xml:space="preserve"> ώστε να περιληφθεί σχετική πρόνοια </w:t>
      </w:r>
      <w:r w:rsidR="006076FA">
        <w:rPr>
          <w:rFonts w:ascii="Arial" w:hAnsi="Arial" w:cs="Arial"/>
          <w:sz w:val="24"/>
          <w:szCs w:val="24"/>
        </w:rPr>
        <w:t xml:space="preserve">με </w:t>
      </w:r>
      <w:r w:rsidR="00A03888">
        <w:rPr>
          <w:rFonts w:ascii="Arial" w:hAnsi="Arial" w:cs="Arial"/>
          <w:sz w:val="24"/>
          <w:szCs w:val="24"/>
        </w:rPr>
        <w:t xml:space="preserve">το </w:t>
      </w:r>
      <w:r w:rsidR="006076FA">
        <w:rPr>
          <w:rFonts w:ascii="Arial" w:hAnsi="Arial" w:cs="Arial"/>
          <w:sz w:val="24"/>
          <w:szCs w:val="24"/>
        </w:rPr>
        <w:t xml:space="preserve">συμβολικό ποσό </w:t>
      </w:r>
      <w:r w:rsidR="009A6DCF">
        <w:rPr>
          <w:rFonts w:ascii="Arial" w:hAnsi="Arial" w:cs="Arial"/>
          <w:sz w:val="24"/>
          <w:szCs w:val="24"/>
        </w:rPr>
        <w:t xml:space="preserve">των δέκα ευρώ (€10).  Τα σύνολα όμως των επηρεαζόμενων ομάδων δαπανών δεν άλλαξαν σε σχέση με τον προϋπολογισμό </w:t>
      </w:r>
      <w:r w:rsidR="00A03888">
        <w:rPr>
          <w:rFonts w:ascii="Arial" w:hAnsi="Arial" w:cs="Arial"/>
          <w:sz w:val="24"/>
          <w:szCs w:val="24"/>
        </w:rPr>
        <w:t>που</w:t>
      </w:r>
      <w:r w:rsidR="009A6DCF">
        <w:rPr>
          <w:rFonts w:ascii="Arial" w:hAnsi="Arial" w:cs="Arial"/>
          <w:sz w:val="24"/>
          <w:szCs w:val="24"/>
        </w:rPr>
        <w:t xml:space="preserve"> υποβλήθηκε αρχικά</w:t>
      </w:r>
      <w:r w:rsidR="004C535B">
        <w:rPr>
          <w:rFonts w:ascii="Arial" w:hAnsi="Arial" w:cs="Arial"/>
          <w:sz w:val="24"/>
          <w:szCs w:val="24"/>
        </w:rPr>
        <w:t>,</w:t>
      </w:r>
      <w:r w:rsidR="009A6DCF">
        <w:rPr>
          <w:rFonts w:ascii="Arial" w:hAnsi="Arial" w:cs="Arial"/>
          <w:sz w:val="24"/>
          <w:szCs w:val="24"/>
        </w:rPr>
        <w:t xml:space="preserve"> καθώς </w:t>
      </w:r>
      <w:r w:rsidR="006076FA">
        <w:rPr>
          <w:rFonts w:ascii="Arial" w:hAnsi="Arial" w:cs="Arial"/>
          <w:sz w:val="24"/>
          <w:szCs w:val="24"/>
        </w:rPr>
        <w:t>μει</w:t>
      </w:r>
      <w:r w:rsidR="009A6DCF">
        <w:rPr>
          <w:rFonts w:ascii="Arial" w:hAnsi="Arial" w:cs="Arial"/>
          <w:sz w:val="24"/>
          <w:szCs w:val="24"/>
        </w:rPr>
        <w:t xml:space="preserve">ώθηκαν </w:t>
      </w:r>
      <w:r w:rsidR="006076FA">
        <w:rPr>
          <w:rFonts w:ascii="Arial" w:hAnsi="Arial" w:cs="Arial"/>
          <w:sz w:val="24"/>
          <w:szCs w:val="24"/>
        </w:rPr>
        <w:t xml:space="preserve">αντίστοιχα </w:t>
      </w:r>
      <w:r w:rsidR="009A6DCF">
        <w:rPr>
          <w:rFonts w:ascii="Arial" w:hAnsi="Arial" w:cs="Arial"/>
          <w:sz w:val="24"/>
          <w:szCs w:val="24"/>
        </w:rPr>
        <w:t xml:space="preserve">κατά δέκα ευρώ (€10) τα άρθρα του </w:t>
      </w:r>
      <w:r w:rsidR="000010E3" w:rsidRPr="00BD4633">
        <w:rPr>
          <w:rFonts w:ascii="Arial" w:hAnsi="Arial" w:cs="Arial"/>
          <w:sz w:val="24"/>
          <w:szCs w:val="24"/>
        </w:rPr>
        <w:t>ΓΕΣΥ</w:t>
      </w:r>
      <w:r w:rsidR="009A6DCF">
        <w:rPr>
          <w:rFonts w:ascii="Arial" w:hAnsi="Arial" w:cs="Arial"/>
          <w:sz w:val="24"/>
          <w:szCs w:val="24"/>
        </w:rPr>
        <w:t xml:space="preserve"> στις αντίστοιχες ομάδες</w:t>
      </w:r>
      <w:r w:rsidRPr="00BD4633">
        <w:rPr>
          <w:rFonts w:ascii="Arial" w:hAnsi="Arial" w:cs="Arial"/>
          <w:sz w:val="24"/>
          <w:szCs w:val="24"/>
        </w:rPr>
        <w:t>.</w:t>
      </w:r>
      <w:r w:rsidRPr="00FB6EAA">
        <w:rPr>
          <w:rFonts w:ascii="Arial" w:hAnsi="Arial" w:cs="Arial"/>
          <w:sz w:val="24"/>
          <w:szCs w:val="24"/>
        </w:rPr>
        <w:t xml:space="preserve"> </w:t>
      </w:r>
    </w:p>
    <w:p w14:paraId="44828564" w14:textId="77777777" w:rsidR="008251BB" w:rsidRDefault="00D34BF2" w:rsidP="00D34BF2">
      <w:pPr>
        <w:tabs>
          <w:tab w:val="left" w:pos="567"/>
        </w:tabs>
        <w:spacing w:after="0" w:line="480" w:lineRule="auto"/>
        <w:jc w:val="both"/>
        <w:rPr>
          <w:rFonts w:ascii="Arial" w:hAnsi="Arial" w:cs="Arial"/>
          <w:sz w:val="24"/>
          <w:szCs w:val="24"/>
        </w:rPr>
      </w:pPr>
      <w:r w:rsidRPr="00D34BF2">
        <w:rPr>
          <w:rFonts w:ascii="Arial" w:hAnsi="Arial" w:cs="Arial"/>
          <w:sz w:val="24"/>
          <w:szCs w:val="24"/>
        </w:rPr>
        <w:tab/>
        <w:t xml:space="preserve">Υπό το φως των πιο πάνω, η Κοινοβουλευτική Επιτροπή Παιδείας και Πολιτισμού, αφού έλαβε υπόψη όλα όσα τέθηκαν ενώπιόν της, αποφάσισε </w:t>
      </w:r>
      <w:r w:rsidR="008251BB">
        <w:rPr>
          <w:rFonts w:ascii="Arial" w:hAnsi="Arial" w:cs="Arial"/>
          <w:sz w:val="24"/>
          <w:szCs w:val="24"/>
        </w:rPr>
        <w:t>τα ακόλουθα:</w:t>
      </w:r>
    </w:p>
    <w:p w14:paraId="22E377F5" w14:textId="562CD8D7" w:rsidR="00D34BF2" w:rsidRDefault="008251BB" w:rsidP="00EE0A7C">
      <w:pPr>
        <w:pStyle w:val="ListParagraph"/>
        <w:numPr>
          <w:ilvl w:val="0"/>
          <w:numId w:val="2"/>
        </w:numPr>
        <w:spacing w:after="0" w:line="480" w:lineRule="auto"/>
        <w:ind w:left="567" w:hanging="567"/>
        <w:jc w:val="both"/>
        <w:rPr>
          <w:rFonts w:ascii="Arial" w:hAnsi="Arial" w:cs="Arial"/>
          <w:sz w:val="24"/>
          <w:szCs w:val="24"/>
        </w:rPr>
      </w:pPr>
      <w:r>
        <w:rPr>
          <w:rFonts w:ascii="Arial" w:hAnsi="Arial" w:cs="Arial"/>
          <w:sz w:val="24"/>
          <w:szCs w:val="24"/>
        </w:rPr>
        <w:t>Τ</w:t>
      </w:r>
      <w:r w:rsidR="00D34BF2" w:rsidRPr="008251BB">
        <w:rPr>
          <w:rFonts w:ascii="Arial" w:hAnsi="Arial" w:cs="Arial"/>
          <w:sz w:val="24"/>
          <w:szCs w:val="24"/>
        </w:rPr>
        <w:t>ην ένθεση σημείωσης στ</w:t>
      </w:r>
      <w:r>
        <w:rPr>
          <w:rFonts w:ascii="Arial" w:hAnsi="Arial" w:cs="Arial"/>
          <w:sz w:val="24"/>
          <w:szCs w:val="24"/>
        </w:rPr>
        <w:t>α</w:t>
      </w:r>
      <w:r w:rsidR="00D34BF2" w:rsidRPr="008251BB">
        <w:rPr>
          <w:rFonts w:ascii="Arial" w:hAnsi="Arial" w:cs="Arial"/>
          <w:sz w:val="24"/>
          <w:szCs w:val="24"/>
        </w:rPr>
        <w:t xml:space="preserve"> δελτί</w:t>
      </w:r>
      <w:r>
        <w:rPr>
          <w:rFonts w:ascii="Arial" w:hAnsi="Arial" w:cs="Arial"/>
          <w:sz w:val="24"/>
          <w:szCs w:val="24"/>
        </w:rPr>
        <w:t>α</w:t>
      </w:r>
      <w:r w:rsidR="00D34BF2" w:rsidRPr="008251BB">
        <w:rPr>
          <w:rFonts w:ascii="Arial" w:hAnsi="Arial" w:cs="Arial"/>
          <w:sz w:val="24"/>
          <w:szCs w:val="24"/>
        </w:rPr>
        <w:t xml:space="preserve"> δαπανών του προϋπολογισμού του </w:t>
      </w:r>
      <w:r>
        <w:rPr>
          <w:rFonts w:ascii="Arial" w:hAnsi="Arial" w:cs="Arial"/>
          <w:sz w:val="24"/>
          <w:szCs w:val="24"/>
        </w:rPr>
        <w:t>Τ</w:t>
      </w:r>
      <w:r w:rsidR="009A6DCF">
        <w:rPr>
          <w:rFonts w:ascii="Arial" w:hAnsi="Arial" w:cs="Arial"/>
          <w:sz w:val="24"/>
          <w:szCs w:val="24"/>
        </w:rPr>
        <w:t>ΕΠΑΚ</w:t>
      </w:r>
      <w:r w:rsidR="00D34BF2" w:rsidRPr="008251BB">
        <w:rPr>
          <w:rFonts w:ascii="Arial" w:hAnsi="Arial" w:cs="Arial"/>
          <w:sz w:val="24"/>
          <w:szCs w:val="24"/>
        </w:rPr>
        <w:t xml:space="preserve">, στις επεξηγήσεις δίπλα στο σχετικό άρθρο που αφορά την ιατροφαρμακευτική περίθαλψη, σύμφωνα με την οποία η Κοινοβουλευτική Επιτροπή Παιδείας και Πολιτισμού </w:t>
      </w:r>
      <w:r w:rsidR="009A6DCF">
        <w:rPr>
          <w:rFonts w:ascii="Arial" w:hAnsi="Arial" w:cs="Arial"/>
          <w:sz w:val="24"/>
          <w:szCs w:val="24"/>
        </w:rPr>
        <w:t>θ</w:t>
      </w:r>
      <w:r w:rsidR="00D34BF2" w:rsidRPr="008251BB">
        <w:rPr>
          <w:rFonts w:ascii="Arial" w:hAnsi="Arial" w:cs="Arial"/>
          <w:sz w:val="24"/>
          <w:szCs w:val="24"/>
        </w:rPr>
        <w:t xml:space="preserve">α ενημερώνεται γραπτώς ανά εξάμηνο </w:t>
      </w:r>
      <w:r w:rsidR="001308BC">
        <w:rPr>
          <w:rFonts w:ascii="Arial" w:hAnsi="Arial" w:cs="Arial"/>
          <w:sz w:val="24"/>
          <w:szCs w:val="24"/>
        </w:rPr>
        <w:t>για</w:t>
      </w:r>
      <w:r w:rsidR="00D34BF2" w:rsidRPr="008251BB">
        <w:rPr>
          <w:rFonts w:ascii="Arial" w:hAnsi="Arial" w:cs="Arial"/>
          <w:sz w:val="24"/>
          <w:szCs w:val="24"/>
        </w:rPr>
        <w:t xml:space="preserve"> τις δαπάνες που θα </w:t>
      </w:r>
      <w:r w:rsidR="00D34BF2" w:rsidRPr="008251BB">
        <w:rPr>
          <w:rFonts w:ascii="Arial" w:hAnsi="Arial" w:cs="Arial"/>
          <w:sz w:val="24"/>
          <w:szCs w:val="24"/>
        </w:rPr>
        <w:lastRenderedPageBreak/>
        <w:t xml:space="preserve">διενεργούνται σχετικά με την ιατροφαρμακευτική περίθαλψη που θα λαμβάνει το προσωπικό του </w:t>
      </w:r>
      <w:r w:rsidR="000D24B7">
        <w:rPr>
          <w:rFonts w:ascii="Arial" w:hAnsi="Arial" w:cs="Arial"/>
          <w:sz w:val="24"/>
          <w:szCs w:val="24"/>
        </w:rPr>
        <w:t>Τ</w:t>
      </w:r>
      <w:r w:rsidR="009A6DCF">
        <w:rPr>
          <w:rFonts w:ascii="Arial" w:hAnsi="Arial" w:cs="Arial"/>
          <w:sz w:val="24"/>
          <w:szCs w:val="24"/>
        </w:rPr>
        <w:t>ΕΠΑΚ</w:t>
      </w:r>
      <w:r w:rsidR="00D34BF2" w:rsidRPr="008251BB">
        <w:rPr>
          <w:rFonts w:ascii="Arial" w:hAnsi="Arial" w:cs="Arial"/>
          <w:sz w:val="24"/>
          <w:szCs w:val="24"/>
        </w:rPr>
        <w:t xml:space="preserve">. </w:t>
      </w:r>
    </w:p>
    <w:p w14:paraId="3BE6B871" w14:textId="7916844B" w:rsidR="009A6DCF" w:rsidRPr="009A6DCF" w:rsidRDefault="008251BB" w:rsidP="00EE0A7C">
      <w:pPr>
        <w:pStyle w:val="ListParagraph"/>
        <w:numPr>
          <w:ilvl w:val="0"/>
          <w:numId w:val="2"/>
        </w:numPr>
        <w:spacing w:after="0" w:line="480" w:lineRule="auto"/>
        <w:ind w:left="567" w:hanging="567"/>
        <w:jc w:val="both"/>
        <w:rPr>
          <w:rFonts w:ascii="Arial" w:hAnsi="Arial" w:cs="Arial"/>
          <w:sz w:val="24"/>
          <w:szCs w:val="24"/>
        </w:rPr>
      </w:pPr>
      <w:r>
        <w:rPr>
          <w:rFonts w:ascii="Arial" w:hAnsi="Arial" w:cs="Arial"/>
          <w:sz w:val="24"/>
          <w:szCs w:val="24"/>
        </w:rPr>
        <w:t xml:space="preserve">Την ένθεση σημειώσεων στον </w:t>
      </w:r>
      <w:r w:rsidR="004556EB" w:rsidRPr="008251BB">
        <w:rPr>
          <w:rFonts w:ascii="Arial" w:hAnsi="Arial" w:cs="Arial"/>
          <w:sz w:val="24"/>
          <w:szCs w:val="24"/>
        </w:rPr>
        <w:t>προϋπολογισμ</w:t>
      </w:r>
      <w:r w:rsidR="009A6DCF">
        <w:rPr>
          <w:rFonts w:ascii="Arial" w:hAnsi="Arial" w:cs="Arial"/>
          <w:sz w:val="24"/>
          <w:szCs w:val="24"/>
        </w:rPr>
        <w:t>ό</w:t>
      </w:r>
      <w:r w:rsidR="004556EB" w:rsidRPr="008251BB">
        <w:rPr>
          <w:rFonts w:ascii="Arial" w:hAnsi="Arial" w:cs="Arial"/>
          <w:sz w:val="24"/>
          <w:szCs w:val="24"/>
        </w:rPr>
        <w:t xml:space="preserve"> του </w:t>
      </w:r>
      <w:r w:rsidR="004556EB">
        <w:rPr>
          <w:rFonts w:ascii="Arial" w:hAnsi="Arial" w:cs="Arial"/>
          <w:sz w:val="24"/>
          <w:szCs w:val="24"/>
        </w:rPr>
        <w:t>Τ</w:t>
      </w:r>
      <w:r w:rsidR="00A03888">
        <w:rPr>
          <w:rFonts w:ascii="Arial" w:hAnsi="Arial" w:cs="Arial"/>
          <w:sz w:val="24"/>
          <w:szCs w:val="24"/>
        </w:rPr>
        <w:t>ΕΠΑΚ</w:t>
      </w:r>
      <w:r w:rsidR="004C535B">
        <w:rPr>
          <w:rFonts w:ascii="Arial" w:hAnsi="Arial" w:cs="Arial"/>
          <w:sz w:val="24"/>
          <w:szCs w:val="24"/>
        </w:rPr>
        <w:t>,</w:t>
      </w:r>
      <w:r w:rsidR="004556EB">
        <w:rPr>
          <w:rFonts w:ascii="Arial" w:hAnsi="Arial" w:cs="Arial"/>
          <w:sz w:val="24"/>
          <w:szCs w:val="24"/>
        </w:rPr>
        <w:t xml:space="preserve"> </w:t>
      </w:r>
      <w:r w:rsidR="009A6DCF">
        <w:rPr>
          <w:rFonts w:ascii="Arial" w:hAnsi="Arial" w:cs="Arial"/>
          <w:sz w:val="24"/>
          <w:szCs w:val="24"/>
        </w:rPr>
        <w:t>σύμφωνα με τις οποίες</w:t>
      </w:r>
      <w:r>
        <w:rPr>
          <w:rFonts w:ascii="Arial" w:hAnsi="Arial" w:cs="Arial"/>
          <w:sz w:val="24"/>
          <w:szCs w:val="24"/>
        </w:rPr>
        <w:t xml:space="preserve"> </w:t>
      </w:r>
      <w:r w:rsidRPr="008251BB">
        <w:rPr>
          <w:rFonts w:ascii="Arial" w:hAnsi="Arial" w:cs="Arial"/>
          <w:sz w:val="24"/>
          <w:szCs w:val="24"/>
        </w:rPr>
        <w:t xml:space="preserve">η Κοινοβουλευτική Επιτροπή Παιδείας και Πολιτισμού </w:t>
      </w:r>
      <w:r w:rsidR="009A6DCF">
        <w:rPr>
          <w:rFonts w:ascii="Arial" w:hAnsi="Arial" w:cs="Arial"/>
          <w:sz w:val="24"/>
          <w:szCs w:val="24"/>
        </w:rPr>
        <w:t>θ</w:t>
      </w:r>
      <w:r w:rsidRPr="008251BB">
        <w:rPr>
          <w:rFonts w:ascii="Arial" w:hAnsi="Arial" w:cs="Arial"/>
          <w:sz w:val="24"/>
          <w:szCs w:val="24"/>
        </w:rPr>
        <w:t xml:space="preserve">α ενημερώνεται γραπτώς ανά εξάμηνο σχετικά με τις δαπάνες που θα διενεργούνται </w:t>
      </w:r>
      <w:r>
        <w:rPr>
          <w:rFonts w:ascii="Arial" w:hAnsi="Arial" w:cs="Arial"/>
          <w:sz w:val="24"/>
          <w:szCs w:val="24"/>
        </w:rPr>
        <w:t xml:space="preserve">σε σχέση </w:t>
      </w:r>
      <w:r w:rsidRPr="008251BB">
        <w:rPr>
          <w:rFonts w:ascii="Arial" w:hAnsi="Arial" w:cs="Arial"/>
          <w:sz w:val="24"/>
          <w:szCs w:val="24"/>
        </w:rPr>
        <w:t>με</w:t>
      </w:r>
      <w:r w:rsidR="009A6DCF">
        <w:rPr>
          <w:rFonts w:ascii="Arial" w:hAnsi="Arial" w:cs="Arial"/>
          <w:sz w:val="24"/>
          <w:szCs w:val="24"/>
        </w:rPr>
        <w:t xml:space="preserve"> τα ακόλουθα</w:t>
      </w:r>
      <w:r w:rsidRPr="009A6DCF">
        <w:rPr>
          <w:rFonts w:ascii="Arial" w:hAnsi="Arial" w:cs="Arial"/>
          <w:sz w:val="24"/>
          <w:szCs w:val="24"/>
        </w:rPr>
        <w:t>:</w:t>
      </w:r>
    </w:p>
    <w:p w14:paraId="1D3E9DE5" w14:textId="7D338704" w:rsidR="009A6DCF" w:rsidRPr="00EE0A7C" w:rsidRDefault="009A6DCF" w:rsidP="00EE0A7C">
      <w:pPr>
        <w:tabs>
          <w:tab w:val="left" w:pos="1134"/>
        </w:tabs>
        <w:spacing w:after="0" w:line="480" w:lineRule="auto"/>
        <w:ind w:left="1134" w:hanging="567"/>
        <w:jc w:val="both"/>
        <w:rPr>
          <w:rFonts w:ascii="Arial" w:hAnsi="Arial" w:cs="Arial"/>
          <w:sz w:val="24"/>
          <w:szCs w:val="24"/>
        </w:rPr>
      </w:pPr>
      <w:r w:rsidRPr="00EE0A7C">
        <w:rPr>
          <w:rFonts w:ascii="Arial" w:hAnsi="Arial" w:cs="Arial"/>
          <w:sz w:val="24"/>
          <w:szCs w:val="24"/>
        </w:rPr>
        <w:t>α.</w:t>
      </w:r>
      <w:r w:rsidRPr="00EE0A7C">
        <w:rPr>
          <w:rFonts w:ascii="Arial" w:hAnsi="Arial" w:cs="Arial"/>
          <w:sz w:val="24"/>
          <w:szCs w:val="24"/>
        </w:rPr>
        <w:tab/>
        <w:t>Την αντιμισθία των μελών του ΔΕΠ και του ΕΕΠ από τη συμμετοχή τους σε ερευνητικά προγράμματα.</w:t>
      </w:r>
    </w:p>
    <w:p w14:paraId="063C21AD" w14:textId="3E7A4983" w:rsidR="009A6DCF" w:rsidRPr="00EE0A7C" w:rsidRDefault="009A6DCF" w:rsidP="00EE0A7C">
      <w:pPr>
        <w:tabs>
          <w:tab w:val="left" w:pos="709"/>
        </w:tabs>
        <w:spacing w:after="0" w:line="480" w:lineRule="auto"/>
        <w:ind w:left="1134" w:hanging="567"/>
        <w:jc w:val="both"/>
        <w:rPr>
          <w:rFonts w:ascii="Arial" w:hAnsi="Arial" w:cs="Arial"/>
          <w:sz w:val="24"/>
          <w:szCs w:val="24"/>
        </w:rPr>
      </w:pPr>
      <w:r w:rsidRPr="00EE0A7C">
        <w:rPr>
          <w:rFonts w:ascii="Arial" w:hAnsi="Arial" w:cs="Arial"/>
          <w:sz w:val="24"/>
          <w:szCs w:val="24"/>
        </w:rPr>
        <w:t>β.</w:t>
      </w:r>
      <w:r w:rsidR="00EE0A7C">
        <w:rPr>
          <w:rFonts w:ascii="Arial" w:hAnsi="Arial" w:cs="Arial"/>
          <w:sz w:val="24"/>
          <w:szCs w:val="24"/>
        </w:rPr>
        <w:tab/>
      </w:r>
      <w:r w:rsidRPr="00EE0A7C">
        <w:rPr>
          <w:rFonts w:ascii="Arial" w:hAnsi="Arial" w:cs="Arial"/>
          <w:sz w:val="24"/>
          <w:szCs w:val="24"/>
        </w:rPr>
        <w:t>Την τροποποίηση από τη</w:t>
      </w:r>
      <w:r w:rsidR="004C535B">
        <w:rPr>
          <w:rFonts w:ascii="Arial" w:hAnsi="Arial" w:cs="Arial"/>
          <w:sz w:val="24"/>
          <w:szCs w:val="24"/>
        </w:rPr>
        <w:t xml:space="preserve"> σ</w:t>
      </w:r>
      <w:r w:rsidRPr="00EE0A7C">
        <w:rPr>
          <w:rFonts w:ascii="Arial" w:hAnsi="Arial" w:cs="Arial"/>
          <w:sz w:val="24"/>
          <w:szCs w:val="24"/>
        </w:rPr>
        <w:t xml:space="preserve">ύγκλητο των σχεδίων υπηρεσίας ή με άλλο τρόπο τη μισθολογική αναβάθμιση του </w:t>
      </w:r>
      <w:r w:rsidR="00A03888">
        <w:rPr>
          <w:rFonts w:ascii="Arial" w:hAnsi="Arial" w:cs="Arial"/>
          <w:sz w:val="24"/>
          <w:szCs w:val="24"/>
        </w:rPr>
        <w:t xml:space="preserve">διοικητικού </w:t>
      </w:r>
      <w:r w:rsidRPr="00EE0A7C">
        <w:rPr>
          <w:rFonts w:ascii="Arial" w:hAnsi="Arial" w:cs="Arial"/>
          <w:sz w:val="24"/>
          <w:szCs w:val="24"/>
        </w:rPr>
        <w:t xml:space="preserve">προσωπικού. </w:t>
      </w:r>
    </w:p>
    <w:p w14:paraId="4C8B1F85" w14:textId="49794CEA" w:rsidR="009A6DCF" w:rsidRPr="00EE0A7C" w:rsidRDefault="00EE0A7C" w:rsidP="00EE0A7C">
      <w:pPr>
        <w:tabs>
          <w:tab w:val="left" w:pos="1134"/>
        </w:tabs>
        <w:spacing w:after="0" w:line="480" w:lineRule="auto"/>
        <w:ind w:left="567" w:hanging="567"/>
        <w:jc w:val="both"/>
        <w:rPr>
          <w:rFonts w:ascii="Arial" w:hAnsi="Arial" w:cs="Arial"/>
          <w:sz w:val="24"/>
          <w:szCs w:val="24"/>
        </w:rPr>
      </w:pPr>
      <w:r>
        <w:rPr>
          <w:rFonts w:ascii="Arial" w:hAnsi="Arial" w:cs="Arial"/>
          <w:sz w:val="24"/>
          <w:szCs w:val="24"/>
        </w:rPr>
        <w:tab/>
      </w:r>
      <w:r w:rsidR="009A6DCF" w:rsidRPr="00EE0A7C">
        <w:rPr>
          <w:rFonts w:ascii="Arial" w:hAnsi="Arial" w:cs="Arial"/>
          <w:sz w:val="24"/>
          <w:szCs w:val="24"/>
        </w:rPr>
        <w:t>γ.</w:t>
      </w:r>
      <w:r>
        <w:rPr>
          <w:rFonts w:ascii="Arial" w:hAnsi="Arial" w:cs="Arial"/>
          <w:sz w:val="24"/>
          <w:szCs w:val="24"/>
        </w:rPr>
        <w:tab/>
      </w:r>
      <w:r w:rsidR="009A6DCF" w:rsidRPr="00EE0A7C">
        <w:rPr>
          <w:rFonts w:ascii="Arial" w:hAnsi="Arial" w:cs="Arial"/>
          <w:sz w:val="24"/>
          <w:szCs w:val="24"/>
        </w:rPr>
        <w:t>Τη δημοσιοποίηση των θέσεων για την πρόσληψη ειδικών επιστημόνων.</w:t>
      </w:r>
    </w:p>
    <w:p w14:paraId="2AAA4583" w14:textId="04CAFCA9" w:rsidR="009A6DCF" w:rsidRPr="009A6DCF" w:rsidRDefault="009A6DCF" w:rsidP="009A6DCF">
      <w:pPr>
        <w:numPr>
          <w:ilvl w:val="0"/>
          <w:numId w:val="2"/>
        </w:numPr>
        <w:tabs>
          <w:tab w:val="left" w:pos="567"/>
          <w:tab w:val="left" w:pos="4961"/>
        </w:tabs>
        <w:spacing w:after="0" w:line="480" w:lineRule="auto"/>
        <w:ind w:left="567" w:hanging="567"/>
        <w:jc w:val="both"/>
        <w:rPr>
          <w:rFonts w:ascii="Arial" w:eastAsia="Calibri" w:hAnsi="Arial" w:cs="Arial"/>
          <w:sz w:val="24"/>
          <w:szCs w:val="24"/>
          <w:lang w:bidi="ar-SA"/>
        </w:rPr>
      </w:pPr>
      <w:r w:rsidRPr="009A6DCF">
        <w:rPr>
          <w:rFonts w:ascii="Arial" w:eastAsia="Calibri" w:hAnsi="Arial" w:cs="Arial"/>
          <w:sz w:val="24"/>
          <w:szCs w:val="24"/>
          <w:lang w:bidi="ar-SA"/>
        </w:rPr>
        <w:t xml:space="preserve">Την προσθήκη πρόνοιας σύμφωνα με την οποία το </w:t>
      </w:r>
      <w:r w:rsidR="004C535B">
        <w:rPr>
          <w:rFonts w:ascii="Arial" w:eastAsia="Calibri" w:hAnsi="Arial" w:cs="Arial"/>
          <w:sz w:val="24"/>
          <w:szCs w:val="24"/>
          <w:lang w:bidi="ar-SA"/>
        </w:rPr>
        <w:t>σ</w:t>
      </w:r>
      <w:r w:rsidRPr="009A6DCF">
        <w:rPr>
          <w:rFonts w:ascii="Arial" w:eastAsia="Calibri" w:hAnsi="Arial" w:cs="Arial"/>
          <w:sz w:val="24"/>
          <w:szCs w:val="24"/>
          <w:lang w:bidi="ar-SA"/>
        </w:rPr>
        <w:t xml:space="preserve">υμβούλιο </w:t>
      </w:r>
      <w:r>
        <w:rPr>
          <w:rFonts w:ascii="Arial" w:eastAsia="Calibri" w:hAnsi="Arial" w:cs="Arial"/>
          <w:sz w:val="24"/>
          <w:szCs w:val="24"/>
          <w:lang w:bidi="ar-SA"/>
        </w:rPr>
        <w:t xml:space="preserve">του ΤΕΠΑΚ </w:t>
      </w:r>
      <w:r w:rsidRPr="009A6DCF">
        <w:rPr>
          <w:rFonts w:ascii="Arial" w:eastAsia="Calibri" w:hAnsi="Arial" w:cs="Arial"/>
          <w:sz w:val="24"/>
          <w:szCs w:val="24"/>
          <w:lang w:bidi="ar-SA"/>
        </w:rPr>
        <w:t xml:space="preserve">πριν </w:t>
      </w:r>
      <w:r w:rsidR="004C535B">
        <w:rPr>
          <w:rFonts w:ascii="Arial" w:eastAsia="Calibri" w:hAnsi="Arial" w:cs="Arial"/>
          <w:sz w:val="24"/>
          <w:szCs w:val="24"/>
          <w:lang w:bidi="ar-SA"/>
        </w:rPr>
        <w:t xml:space="preserve">από </w:t>
      </w:r>
      <w:r w:rsidRPr="009A6DCF">
        <w:rPr>
          <w:rFonts w:ascii="Arial" w:eastAsia="Calibri" w:hAnsi="Arial" w:cs="Arial"/>
          <w:sz w:val="24"/>
          <w:szCs w:val="24"/>
          <w:lang w:bidi="ar-SA"/>
        </w:rPr>
        <w:t xml:space="preserve">την τοποθέτηση οποιουδήποτε </w:t>
      </w:r>
      <w:r w:rsidR="00A03888">
        <w:rPr>
          <w:rFonts w:ascii="Arial" w:eastAsia="Calibri" w:hAnsi="Arial" w:cs="Arial"/>
          <w:sz w:val="24"/>
          <w:szCs w:val="24"/>
          <w:lang w:bidi="ar-SA"/>
        </w:rPr>
        <w:t xml:space="preserve">μέλους του </w:t>
      </w:r>
      <w:r w:rsidRPr="009A6DCF">
        <w:rPr>
          <w:rFonts w:ascii="Arial" w:eastAsia="Calibri" w:hAnsi="Arial" w:cs="Arial"/>
          <w:sz w:val="24"/>
          <w:szCs w:val="24"/>
          <w:lang w:bidi="ar-SA"/>
        </w:rPr>
        <w:t xml:space="preserve">προσωπικού σε </w:t>
      </w:r>
      <w:r w:rsidR="00A03888">
        <w:rPr>
          <w:rFonts w:ascii="Arial" w:eastAsia="Calibri" w:hAnsi="Arial" w:cs="Arial"/>
          <w:sz w:val="24"/>
          <w:szCs w:val="24"/>
          <w:lang w:bidi="ar-SA"/>
        </w:rPr>
        <w:t xml:space="preserve">οποιαδήποτε άλλη </w:t>
      </w:r>
      <w:r w:rsidRPr="009A6DCF">
        <w:rPr>
          <w:rFonts w:ascii="Arial" w:eastAsia="Calibri" w:hAnsi="Arial" w:cs="Arial"/>
          <w:sz w:val="24"/>
          <w:szCs w:val="24"/>
          <w:lang w:bidi="ar-SA"/>
        </w:rPr>
        <w:t>βαθμίδα από την αρχική βαθμίδα της κλίμακας μισθοδοσίας της θέσης του να λαμβάνει την σχετική έγκριση του Υπουργείου Οικονομικών.</w:t>
      </w:r>
    </w:p>
    <w:p w14:paraId="6139878F" w14:textId="11879EED" w:rsidR="009A6DCF" w:rsidRPr="009A6DCF" w:rsidRDefault="009A6DCF" w:rsidP="009A6DCF">
      <w:pPr>
        <w:numPr>
          <w:ilvl w:val="0"/>
          <w:numId w:val="2"/>
        </w:numPr>
        <w:tabs>
          <w:tab w:val="left" w:pos="567"/>
          <w:tab w:val="left" w:pos="4961"/>
        </w:tabs>
        <w:spacing w:after="0" w:line="480" w:lineRule="auto"/>
        <w:ind w:left="567" w:hanging="567"/>
        <w:jc w:val="both"/>
        <w:rPr>
          <w:rFonts w:ascii="Arial" w:eastAsia="Calibri" w:hAnsi="Arial" w:cs="Arial"/>
          <w:sz w:val="24"/>
          <w:szCs w:val="24"/>
          <w:lang w:bidi="ar-SA"/>
        </w:rPr>
      </w:pPr>
      <w:r w:rsidRPr="009A6DCF">
        <w:rPr>
          <w:rFonts w:ascii="Arial" w:eastAsia="Calibri" w:hAnsi="Arial" w:cs="Arial"/>
          <w:sz w:val="24"/>
          <w:szCs w:val="24"/>
          <w:lang w:bidi="ar-SA"/>
        </w:rPr>
        <w:t xml:space="preserve">Την προσθήκη άρθρου στο νομοσχέδιο σύμφωνα με το οποίο η καταβολή των αποδοχών </w:t>
      </w:r>
      <w:r w:rsidR="00A03888">
        <w:rPr>
          <w:rFonts w:ascii="Arial" w:eastAsia="Calibri" w:hAnsi="Arial" w:cs="Arial"/>
          <w:sz w:val="24"/>
          <w:szCs w:val="24"/>
          <w:lang w:bidi="ar-SA"/>
        </w:rPr>
        <w:t>στο</w:t>
      </w:r>
      <w:r w:rsidRPr="009A6DCF">
        <w:rPr>
          <w:rFonts w:ascii="Arial" w:eastAsia="Calibri" w:hAnsi="Arial" w:cs="Arial"/>
          <w:sz w:val="24"/>
          <w:szCs w:val="24"/>
          <w:lang w:bidi="ar-SA"/>
        </w:rPr>
        <w:t xml:space="preserve"> ακαδημαϊκ</w:t>
      </w:r>
      <w:r w:rsidR="00A03888">
        <w:rPr>
          <w:rFonts w:ascii="Arial" w:eastAsia="Calibri" w:hAnsi="Arial" w:cs="Arial"/>
          <w:sz w:val="24"/>
          <w:szCs w:val="24"/>
          <w:lang w:bidi="ar-SA"/>
        </w:rPr>
        <w:t xml:space="preserve">ό </w:t>
      </w:r>
      <w:r w:rsidRPr="009A6DCF">
        <w:rPr>
          <w:rFonts w:ascii="Arial" w:eastAsia="Calibri" w:hAnsi="Arial" w:cs="Arial"/>
          <w:sz w:val="24"/>
          <w:szCs w:val="24"/>
          <w:lang w:bidi="ar-SA"/>
        </w:rPr>
        <w:t>προσωπικ</w:t>
      </w:r>
      <w:r w:rsidR="00A03888">
        <w:rPr>
          <w:rFonts w:ascii="Arial" w:eastAsia="Calibri" w:hAnsi="Arial" w:cs="Arial"/>
          <w:sz w:val="24"/>
          <w:szCs w:val="24"/>
          <w:lang w:bidi="ar-SA"/>
        </w:rPr>
        <w:t>ό</w:t>
      </w:r>
      <w:r w:rsidRPr="009A6DCF">
        <w:rPr>
          <w:rFonts w:ascii="Arial" w:eastAsia="Calibri" w:hAnsi="Arial" w:cs="Arial"/>
          <w:sz w:val="24"/>
          <w:szCs w:val="24"/>
          <w:lang w:bidi="ar-SA"/>
        </w:rPr>
        <w:t xml:space="preserve"> θα γίνεται</w:t>
      </w:r>
      <w:r w:rsidR="001308BC">
        <w:rPr>
          <w:rFonts w:ascii="Arial" w:eastAsia="Calibri" w:hAnsi="Arial" w:cs="Arial"/>
          <w:sz w:val="24"/>
          <w:szCs w:val="24"/>
          <w:lang w:bidi="ar-SA"/>
        </w:rPr>
        <w:t>,</w:t>
      </w:r>
      <w:r w:rsidRPr="009A6DCF">
        <w:rPr>
          <w:rFonts w:ascii="Arial" w:eastAsia="Calibri" w:hAnsi="Arial" w:cs="Arial"/>
          <w:sz w:val="24"/>
          <w:szCs w:val="24"/>
          <w:lang w:bidi="ar-SA"/>
        </w:rPr>
        <w:t xml:space="preserve"> νοουμένου ότι </w:t>
      </w:r>
      <w:r w:rsidR="00A03888">
        <w:rPr>
          <w:rFonts w:ascii="Arial" w:eastAsia="Calibri" w:hAnsi="Arial" w:cs="Arial"/>
          <w:sz w:val="24"/>
          <w:szCs w:val="24"/>
          <w:lang w:bidi="ar-SA"/>
        </w:rPr>
        <w:t xml:space="preserve">αυτό θα έχει </w:t>
      </w:r>
      <w:r w:rsidRPr="009A6DCF">
        <w:rPr>
          <w:rFonts w:ascii="Arial" w:eastAsia="Calibri" w:hAnsi="Arial" w:cs="Arial"/>
          <w:sz w:val="24"/>
          <w:szCs w:val="24"/>
          <w:lang w:bidi="ar-SA"/>
        </w:rPr>
        <w:t>την μόνιμη διαμονή του στη Δημοκρατία για όσο διάστημα θα εργοδοτ</w:t>
      </w:r>
      <w:r w:rsidR="00A03888">
        <w:rPr>
          <w:rFonts w:ascii="Arial" w:eastAsia="Calibri" w:hAnsi="Arial" w:cs="Arial"/>
          <w:sz w:val="24"/>
          <w:szCs w:val="24"/>
          <w:lang w:bidi="ar-SA"/>
        </w:rPr>
        <w:t>εί</w:t>
      </w:r>
      <w:r w:rsidRPr="009A6DCF">
        <w:rPr>
          <w:rFonts w:ascii="Arial" w:eastAsia="Calibri" w:hAnsi="Arial" w:cs="Arial"/>
          <w:sz w:val="24"/>
          <w:szCs w:val="24"/>
          <w:lang w:bidi="ar-SA"/>
        </w:rPr>
        <w:t>ται από το πανεπιστήμιο.</w:t>
      </w:r>
    </w:p>
    <w:p w14:paraId="10FCC2C9" w14:textId="18008236" w:rsidR="009100B0" w:rsidRDefault="009100B0" w:rsidP="00D34BF2">
      <w:pPr>
        <w:tabs>
          <w:tab w:val="left" w:pos="567"/>
        </w:tabs>
        <w:spacing w:after="0" w:line="480" w:lineRule="auto"/>
        <w:jc w:val="both"/>
        <w:rPr>
          <w:rFonts w:ascii="Arial" w:hAnsi="Arial" w:cs="Arial"/>
          <w:sz w:val="24"/>
          <w:szCs w:val="24"/>
        </w:rPr>
      </w:pPr>
      <w:r>
        <w:rPr>
          <w:rFonts w:ascii="Arial" w:hAnsi="Arial" w:cs="Arial"/>
          <w:sz w:val="24"/>
          <w:szCs w:val="24"/>
        </w:rPr>
        <w:tab/>
      </w:r>
      <w:r w:rsidRPr="009100B0">
        <w:rPr>
          <w:rFonts w:ascii="Arial" w:hAnsi="Arial" w:cs="Arial"/>
          <w:sz w:val="24"/>
          <w:szCs w:val="24"/>
        </w:rPr>
        <w:t>Σημειώνεται ότι σε σχέση με τ</w:t>
      </w:r>
      <w:r w:rsidR="00A03888">
        <w:rPr>
          <w:rFonts w:ascii="Arial" w:hAnsi="Arial" w:cs="Arial"/>
          <w:sz w:val="24"/>
          <w:szCs w:val="24"/>
        </w:rPr>
        <w:t xml:space="preserve">ην </w:t>
      </w:r>
      <w:r w:rsidRPr="009100B0">
        <w:rPr>
          <w:rFonts w:ascii="Arial" w:hAnsi="Arial" w:cs="Arial"/>
          <w:sz w:val="24"/>
          <w:szCs w:val="24"/>
        </w:rPr>
        <w:t>πιο πάνω</w:t>
      </w:r>
      <w:r w:rsidR="00A03888">
        <w:rPr>
          <w:rFonts w:ascii="Arial" w:hAnsi="Arial" w:cs="Arial"/>
          <w:sz w:val="24"/>
          <w:szCs w:val="24"/>
        </w:rPr>
        <w:t xml:space="preserve"> τελευταία παράγραφο</w:t>
      </w:r>
      <w:r w:rsidRPr="009100B0">
        <w:rPr>
          <w:rFonts w:ascii="Arial" w:hAnsi="Arial" w:cs="Arial"/>
          <w:sz w:val="24"/>
          <w:szCs w:val="24"/>
        </w:rPr>
        <w:t xml:space="preserve"> η επιτροπή διαβιβάζει το αίτημά της στην εκτελεστική εξουσία όπως προωθήσει το συντομότερο την τροποποίηση των σχετικών κανονισμών που αφορούν τον πειθαρχικό έλεγχο του ακαδημαϊκού και άλλου </w:t>
      </w:r>
      <w:r w:rsidR="00A03888">
        <w:rPr>
          <w:rFonts w:ascii="Arial" w:hAnsi="Arial" w:cs="Arial"/>
          <w:sz w:val="24"/>
          <w:szCs w:val="24"/>
        </w:rPr>
        <w:t xml:space="preserve">εκπαιδευτικού </w:t>
      </w:r>
      <w:r w:rsidRPr="009100B0">
        <w:rPr>
          <w:rFonts w:ascii="Arial" w:hAnsi="Arial" w:cs="Arial"/>
          <w:sz w:val="24"/>
          <w:szCs w:val="24"/>
        </w:rPr>
        <w:t xml:space="preserve">προσωπικού προς συμμόρφωση με τις υποδείξεις του Γενικού Ελεγκτή και ειδικότερα σε σχέση με την υποχρέωση του εν λόγω </w:t>
      </w:r>
      <w:r w:rsidRPr="009100B0">
        <w:rPr>
          <w:rFonts w:ascii="Arial" w:hAnsi="Arial" w:cs="Arial"/>
          <w:sz w:val="24"/>
          <w:szCs w:val="24"/>
        </w:rPr>
        <w:lastRenderedPageBreak/>
        <w:t xml:space="preserve">προσωπικού να διαμένει μόνιμα στη Δημοκρατία για όσο καιρό θα εργοδοτείται από το </w:t>
      </w:r>
      <w:r w:rsidR="00A03888">
        <w:rPr>
          <w:rFonts w:ascii="Arial" w:hAnsi="Arial" w:cs="Arial"/>
          <w:sz w:val="24"/>
          <w:szCs w:val="24"/>
        </w:rPr>
        <w:t>ΤΕΠΑΚ</w:t>
      </w:r>
      <w:r w:rsidRPr="009100B0">
        <w:rPr>
          <w:rFonts w:ascii="Arial" w:hAnsi="Arial" w:cs="Arial"/>
          <w:sz w:val="24"/>
          <w:szCs w:val="24"/>
        </w:rPr>
        <w:t>.</w:t>
      </w:r>
    </w:p>
    <w:p w14:paraId="0B7DC913" w14:textId="227581AE" w:rsidR="00D34BF2" w:rsidRPr="00D34BF2" w:rsidRDefault="00D34BF2" w:rsidP="00D34BF2">
      <w:pPr>
        <w:tabs>
          <w:tab w:val="left" w:pos="567"/>
        </w:tabs>
        <w:spacing w:after="0" w:line="480" w:lineRule="auto"/>
        <w:jc w:val="both"/>
        <w:rPr>
          <w:rFonts w:ascii="Arial" w:hAnsi="Arial" w:cs="Arial"/>
          <w:sz w:val="24"/>
          <w:szCs w:val="24"/>
        </w:rPr>
      </w:pPr>
      <w:r w:rsidRPr="00D34BF2">
        <w:rPr>
          <w:rFonts w:ascii="Arial" w:hAnsi="Arial" w:cs="Arial"/>
          <w:sz w:val="24"/>
          <w:szCs w:val="24"/>
        </w:rPr>
        <w:tab/>
        <w:t xml:space="preserve">Η Κοινοβουλευτική Επιτροπή Παιδείας και Πολιτισμού, αφού διεξήλθε τις επιμέρους πρόνοιες του προϋπολογισμού και επέφερε όλες τις αναγκαίες </w:t>
      </w:r>
      <w:r w:rsidR="009100B0">
        <w:rPr>
          <w:rFonts w:ascii="Arial" w:hAnsi="Arial" w:cs="Arial"/>
          <w:sz w:val="24"/>
          <w:szCs w:val="24"/>
        </w:rPr>
        <w:t xml:space="preserve">τροποποιήσεις και </w:t>
      </w:r>
      <w:r w:rsidRPr="00D34BF2">
        <w:rPr>
          <w:rFonts w:ascii="Arial" w:hAnsi="Arial" w:cs="Arial"/>
          <w:sz w:val="24"/>
          <w:szCs w:val="24"/>
        </w:rPr>
        <w:t xml:space="preserve">νομοτεχνικές διορθώσεις σύμφωνα με τα πιο πάνω, επιφυλάχθηκε να τοποθετηθεί επί των προνοιών του νομοσχεδίου στο στάδιο της συζήτησής του </w:t>
      </w:r>
      <w:r w:rsidR="009100B0">
        <w:rPr>
          <w:rFonts w:ascii="Arial" w:hAnsi="Arial" w:cs="Arial"/>
          <w:sz w:val="24"/>
          <w:szCs w:val="24"/>
        </w:rPr>
        <w:t>σ</w:t>
      </w:r>
      <w:r w:rsidRPr="00D34BF2">
        <w:rPr>
          <w:rFonts w:ascii="Arial" w:hAnsi="Arial" w:cs="Arial"/>
          <w:sz w:val="24"/>
          <w:szCs w:val="24"/>
        </w:rPr>
        <w:t>την ολομέλεια του σώματος.</w:t>
      </w:r>
    </w:p>
    <w:p w14:paraId="611F1EC1" w14:textId="4C815474" w:rsidR="009100B0" w:rsidRDefault="009100B0" w:rsidP="00FB6EAA">
      <w:pPr>
        <w:spacing w:after="0" w:line="480" w:lineRule="auto"/>
        <w:jc w:val="both"/>
        <w:rPr>
          <w:rFonts w:ascii="Arial" w:hAnsi="Arial" w:cs="Arial"/>
          <w:sz w:val="24"/>
          <w:szCs w:val="24"/>
        </w:rPr>
      </w:pPr>
    </w:p>
    <w:p w14:paraId="1891B8CA" w14:textId="77777777" w:rsidR="00EE0A7C" w:rsidRDefault="00EE0A7C" w:rsidP="00FB6EAA">
      <w:pPr>
        <w:spacing w:after="0" w:line="480" w:lineRule="auto"/>
        <w:jc w:val="both"/>
        <w:rPr>
          <w:rFonts w:ascii="Arial" w:hAnsi="Arial" w:cs="Arial"/>
          <w:sz w:val="24"/>
          <w:szCs w:val="24"/>
        </w:rPr>
      </w:pPr>
    </w:p>
    <w:p w14:paraId="2EFE3853" w14:textId="1C0B0811" w:rsidR="00FB6EAA" w:rsidRPr="00FB6EAA" w:rsidRDefault="00D34BF2" w:rsidP="00FB6EAA">
      <w:pPr>
        <w:spacing w:after="0" w:line="480" w:lineRule="auto"/>
        <w:jc w:val="both"/>
        <w:rPr>
          <w:rFonts w:ascii="Arial" w:hAnsi="Arial" w:cs="Arial"/>
          <w:sz w:val="24"/>
          <w:szCs w:val="24"/>
        </w:rPr>
      </w:pPr>
      <w:r>
        <w:rPr>
          <w:rFonts w:ascii="Arial" w:hAnsi="Arial" w:cs="Arial"/>
          <w:sz w:val="24"/>
          <w:szCs w:val="24"/>
        </w:rPr>
        <w:t>1</w:t>
      </w:r>
      <w:r w:rsidR="00EE0A7C">
        <w:rPr>
          <w:rFonts w:ascii="Arial" w:hAnsi="Arial" w:cs="Arial"/>
          <w:sz w:val="24"/>
          <w:szCs w:val="24"/>
        </w:rPr>
        <w:t>4</w:t>
      </w:r>
      <w:r>
        <w:rPr>
          <w:rFonts w:ascii="Arial" w:hAnsi="Arial" w:cs="Arial"/>
          <w:sz w:val="24"/>
          <w:szCs w:val="24"/>
        </w:rPr>
        <w:t xml:space="preserve"> Μαρτίου 2023</w:t>
      </w:r>
    </w:p>
    <w:p w14:paraId="17AC88CE" w14:textId="09D972F3" w:rsidR="00EE0A7C" w:rsidRPr="00EE0A7C" w:rsidRDefault="00FB6EAA" w:rsidP="00EE0A7C">
      <w:pPr>
        <w:tabs>
          <w:tab w:val="left" w:pos="567"/>
          <w:tab w:val="left" w:pos="4961"/>
        </w:tabs>
        <w:spacing w:after="0" w:line="240" w:lineRule="auto"/>
        <w:jc w:val="both"/>
        <w:rPr>
          <w:rFonts w:ascii="Arial" w:eastAsia="Calibri" w:hAnsi="Arial" w:cs="Arial"/>
          <w:sz w:val="24"/>
          <w:szCs w:val="24"/>
          <w:lang w:bidi="ar-SA"/>
        </w:rPr>
      </w:pPr>
      <w:r w:rsidRPr="00FB6EAA">
        <w:rPr>
          <w:rFonts w:ascii="Arial" w:eastAsia="Calibri" w:hAnsi="Arial" w:cs="Arial"/>
          <w:sz w:val="24"/>
          <w:szCs w:val="24"/>
          <w:lang w:bidi="ar-SA"/>
        </w:rPr>
        <w:t>Αρ. Φακ.:  23.01.06</w:t>
      </w:r>
      <w:r w:rsidR="00D34BF2">
        <w:rPr>
          <w:rFonts w:ascii="Arial" w:eastAsia="Calibri" w:hAnsi="Arial" w:cs="Arial"/>
          <w:sz w:val="24"/>
          <w:szCs w:val="24"/>
          <w:lang w:bidi="ar-SA"/>
        </w:rPr>
        <w:t>3</w:t>
      </w:r>
      <w:r w:rsidRPr="00FB6EAA">
        <w:rPr>
          <w:rFonts w:ascii="Arial" w:eastAsia="Calibri" w:hAnsi="Arial" w:cs="Arial"/>
          <w:sz w:val="24"/>
          <w:szCs w:val="24"/>
          <w:lang w:bidi="ar-SA"/>
        </w:rPr>
        <w:t>.</w:t>
      </w:r>
      <w:r w:rsidR="00D34BF2">
        <w:rPr>
          <w:rFonts w:ascii="Arial" w:eastAsia="Calibri" w:hAnsi="Arial" w:cs="Arial"/>
          <w:sz w:val="24"/>
          <w:szCs w:val="24"/>
          <w:lang w:bidi="ar-SA"/>
        </w:rPr>
        <w:t>283-2022</w:t>
      </w:r>
    </w:p>
    <w:p w14:paraId="54947856" w14:textId="57776D5E" w:rsidR="00FB6EAA" w:rsidRPr="00EE0A7C" w:rsidRDefault="006076FA">
      <w:pPr>
        <w:rPr>
          <w:rFonts w:ascii="Arial" w:hAnsi="Arial" w:cs="Arial"/>
          <w:sz w:val="20"/>
          <w:szCs w:val="20"/>
        </w:rPr>
      </w:pPr>
      <w:r w:rsidRPr="00EE0A7C">
        <w:rPr>
          <w:rFonts w:ascii="Arial" w:hAnsi="Arial" w:cs="Arial"/>
          <w:sz w:val="20"/>
          <w:szCs w:val="20"/>
        </w:rPr>
        <w:t>ΘΒΚ/</w:t>
      </w:r>
      <w:r w:rsidR="004C535B">
        <w:rPr>
          <w:rFonts w:ascii="Arial" w:hAnsi="Arial" w:cs="Arial"/>
          <w:sz w:val="20"/>
          <w:szCs w:val="20"/>
        </w:rPr>
        <w:t>ΓΧ/</w:t>
      </w:r>
      <w:r w:rsidR="00EE0A7C" w:rsidRPr="00EE0A7C">
        <w:rPr>
          <w:rFonts w:ascii="Arial" w:hAnsi="Arial" w:cs="Arial"/>
          <w:sz w:val="20"/>
          <w:szCs w:val="20"/>
        </w:rPr>
        <w:t>ΘΧ</w:t>
      </w:r>
    </w:p>
    <w:p w14:paraId="441F4DF0" w14:textId="77777777" w:rsidR="000842EB" w:rsidRPr="00FB6EAA" w:rsidRDefault="000842EB">
      <w:pPr>
        <w:rPr>
          <w:rFonts w:ascii="Arial" w:hAnsi="Arial" w:cs="Arial"/>
          <w:sz w:val="24"/>
          <w:szCs w:val="24"/>
        </w:rPr>
      </w:pPr>
    </w:p>
    <w:sectPr w:rsidR="000842EB" w:rsidRPr="00FB6EAA" w:rsidSect="00EE0A7C">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E83AD" w14:textId="77777777" w:rsidR="009054EE" w:rsidRDefault="009054EE">
      <w:pPr>
        <w:spacing w:after="0" w:line="240" w:lineRule="auto"/>
      </w:pPr>
      <w:r>
        <w:separator/>
      </w:r>
    </w:p>
  </w:endnote>
  <w:endnote w:type="continuationSeparator" w:id="0">
    <w:p w14:paraId="6BF134A8" w14:textId="77777777" w:rsidR="009054EE" w:rsidRDefault="0090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AF86" w14:textId="77777777" w:rsidR="009054EE" w:rsidRDefault="009054EE">
      <w:pPr>
        <w:spacing w:after="0" w:line="240" w:lineRule="auto"/>
      </w:pPr>
      <w:r>
        <w:separator/>
      </w:r>
    </w:p>
  </w:footnote>
  <w:footnote w:type="continuationSeparator" w:id="0">
    <w:p w14:paraId="5A96B4BA" w14:textId="77777777" w:rsidR="009054EE" w:rsidRDefault="00905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641915"/>
      <w:docPartObj>
        <w:docPartGallery w:val="Page Numbers (Top of Page)"/>
        <w:docPartUnique/>
      </w:docPartObj>
    </w:sdtPr>
    <w:sdtEndPr>
      <w:rPr>
        <w:rFonts w:ascii="Arial" w:hAnsi="Arial" w:cs="Arial"/>
        <w:noProof/>
        <w:sz w:val="24"/>
        <w:szCs w:val="24"/>
      </w:rPr>
    </w:sdtEndPr>
    <w:sdtContent>
      <w:p w14:paraId="3BD75286" w14:textId="77777777" w:rsidR="003D5496" w:rsidRPr="003D5496" w:rsidRDefault="00A03888">
        <w:pPr>
          <w:pStyle w:val="Header"/>
          <w:jc w:val="center"/>
          <w:rPr>
            <w:rFonts w:ascii="Arial" w:hAnsi="Arial" w:cs="Arial"/>
            <w:sz w:val="24"/>
            <w:szCs w:val="24"/>
          </w:rPr>
        </w:pPr>
        <w:r w:rsidRPr="003D5496">
          <w:rPr>
            <w:rFonts w:ascii="Arial" w:hAnsi="Arial" w:cs="Arial"/>
            <w:sz w:val="24"/>
            <w:szCs w:val="24"/>
          </w:rPr>
          <w:fldChar w:fldCharType="begin"/>
        </w:r>
        <w:r w:rsidRPr="003D5496">
          <w:rPr>
            <w:rFonts w:ascii="Arial" w:hAnsi="Arial" w:cs="Arial"/>
            <w:sz w:val="24"/>
            <w:szCs w:val="24"/>
          </w:rPr>
          <w:instrText xml:space="preserve"> PAGE   \* MERGEFORMAT </w:instrText>
        </w:r>
        <w:r w:rsidRPr="003D5496">
          <w:rPr>
            <w:rFonts w:ascii="Arial" w:hAnsi="Arial" w:cs="Arial"/>
            <w:sz w:val="24"/>
            <w:szCs w:val="24"/>
          </w:rPr>
          <w:fldChar w:fldCharType="separate"/>
        </w:r>
        <w:r w:rsidRPr="003D5496">
          <w:rPr>
            <w:rFonts w:ascii="Arial" w:hAnsi="Arial" w:cs="Arial"/>
            <w:noProof/>
            <w:sz w:val="24"/>
            <w:szCs w:val="24"/>
          </w:rPr>
          <w:t>2</w:t>
        </w:r>
        <w:r w:rsidRPr="003D5496">
          <w:rPr>
            <w:rFonts w:ascii="Arial" w:hAnsi="Arial" w:cs="Arial"/>
            <w:noProof/>
            <w:sz w:val="24"/>
            <w:szCs w:val="24"/>
          </w:rPr>
          <w:fldChar w:fldCharType="end"/>
        </w:r>
      </w:p>
    </w:sdtContent>
  </w:sdt>
  <w:p w14:paraId="4E85B91E" w14:textId="77777777" w:rsidR="003D5496" w:rsidRPr="003D5496" w:rsidRDefault="00000000">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025AC"/>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145214"/>
    <w:multiLevelType w:val="hybridMultilevel"/>
    <w:tmpl w:val="3894ED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C891DA2"/>
    <w:multiLevelType w:val="hybridMultilevel"/>
    <w:tmpl w:val="E9BC68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86500007">
    <w:abstractNumId w:val="2"/>
  </w:num>
  <w:num w:numId="2" w16cid:durableId="679350841">
    <w:abstractNumId w:val="1"/>
  </w:num>
  <w:num w:numId="3" w16cid:durableId="1602180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AA"/>
    <w:rsid w:val="000010E3"/>
    <w:rsid w:val="000359F7"/>
    <w:rsid w:val="000842EB"/>
    <w:rsid w:val="000C4BC3"/>
    <w:rsid w:val="000D24B7"/>
    <w:rsid w:val="001308BC"/>
    <w:rsid w:val="002C18A0"/>
    <w:rsid w:val="00316F55"/>
    <w:rsid w:val="00453BB0"/>
    <w:rsid w:val="004556EB"/>
    <w:rsid w:val="004B5D3A"/>
    <w:rsid w:val="004C535B"/>
    <w:rsid w:val="00527E3D"/>
    <w:rsid w:val="005561D0"/>
    <w:rsid w:val="006076FA"/>
    <w:rsid w:val="00730D28"/>
    <w:rsid w:val="008251BB"/>
    <w:rsid w:val="009054EE"/>
    <w:rsid w:val="009100B0"/>
    <w:rsid w:val="009A02D6"/>
    <w:rsid w:val="009A6DCF"/>
    <w:rsid w:val="009B0A6F"/>
    <w:rsid w:val="009C2003"/>
    <w:rsid w:val="00A03888"/>
    <w:rsid w:val="00AB383E"/>
    <w:rsid w:val="00BD4633"/>
    <w:rsid w:val="00D34BF2"/>
    <w:rsid w:val="00E84F8A"/>
    <w:rsid w:val="00EE0A7C"/>
    <w:rsid w:val="00FB6E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C9C2"/>
  <w15:chartTrackingRefBased/>
  <w15:docId w15:val="{480E8F06-5EB6-4A64-BAB7-2A71AB58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EAA"/>
    <w:rPr>
      <w:kern w:val="0"/>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EAA"/>
    <w:rPr>
      <w:kern w:val="0"/>
      <w:lang w:bidi="he-IL"/>
      <w14:ligatures w14:val="none"/>
    </w:rPr>
  </w:style>
  <w:style w:type="paragraph" w:styleId="ListParagraph">
    <w:name w:val="List Paragraph"/>
    <w:basedOn w:val="Normal"/>
    <w:uiPriority w:val="34"/>
    <w:qFormat/>
    <w:rsid w:val="00D34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269263">
      <w:bodyDiv w:val="1"/>
      <w:marLeft w:val="0"/>
      <w:marRight w:val="0"/>
      <w:marTop w:val="0"/>
      <w:marBottom w:val="0"/>
      <w:divBdr>
        <w:top w:val="none" w:sz="0" w:space="0" w:color="auto"/>
        <w:left w:val="none" w:sz="0" w:space="0" w:color="auto"/>
        <w:bottom w:val="none" w:sz="0" w:space="0" w:color="auto"/>
        <w:right w:val="none" w:sz="0" w:space="0" w:color="auto"/>
      </w:divBdr>
    </w:div>
    <w:div w:id="180010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ABC6F-78B5-4362-86F0-9A1E2131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1850</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1813253</dc:creator>
  <cp:keywords/>
  <dc:description/>
  <cp:lastModifiedBy> </cp:lastModifiedBy>
  <cp:revision>8</cp:revision>
  <cp:lastPrinted>2023-03-14T11:24:00Z</cp:lastPrinted>
  <dcterms:created xsi:type="dcterms:W3CDTF">2023-03-13T06:49:00Z</dcterms:created>
  <dcterms:modified xsi:type="dcterms:W3CDTF">2023-03-14T11:46:00Z</dcterms:modified>
</cp:coreProperties>
</file>