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5FBC" w14:textId="77777777" w:rsidR="00AC13FD" w:rsidRDefault="00D96DEA" w:rsidP="00AC13FD">
      <w:pPr>
        <w:tabs>
          <w:tab w:val="left" w:pos="4962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2F3F">
        <w:rPr>
          <w:rFonts w:ascii="Arial" w:hAnsi="Arial" w:cs="Arial"/>
          <w:b/>
          <w:bCs/>
          <w:sz w:val="24"/>
          <w:szCs w:val="24"/>
        </w:rPr>
        <w:t>Έκθεση της Κοινοβουλευτικής Επιτροπής Περιβάλλοντος για το νομοσχέδιο «</w:t>
      </w:r>
      <w:r w:rsidR="00833873" w:rsidRPr="00522F3F">
        <w:rPr>
          <w:rFonts w:ascii="Arial" w:hAnsi="Arial" w:cs="Arial"/>
          <w:b/>
          <w:bCs/>
          <w:sz w:val="24"/>
          <w:szCs w:val="24"/>
        </w:rPr>
        <w:t xml:space="preserve">Ο περί </w:t>
      </w:r>
      <w:r w:rsidR="00C60066" w:rsidRPr="00522F3F">
        <w:rPr>
          <w:rFonts w:ascii="Arial" w:hAnsi="Arial" w:cs="Arial"/>
          <w:b/>
          <w:bCs/>
          <w:sz w:val="24"/>
          <w:szCs w:val="24"/>
        </w:rPr>
        <w:t>Βιομηχανικών Εκπομπών (Ολοκληρωμένη Πρόληψη και Έλεγχος της Ρύπανσης)</w:t>
      </w:r>
      <w:r w:rsidR="00833873" w:rsidRPr="00522F3F">
        <w:rPr>
          <w:rFonts w:ascii="Arial" w:hAnsi="Arial" w:cs="Arial"/>
          <w:b/>
          <w:bCs/>
          <w:sz w:val="24"/>
          <w:szCs w:val="24"/>
        </w:rPr>
        <w:t xml:space="preserve"> (Τροποποιητικός) Νόμος του 2022</w:t>
      </w:r>
      <w:r w:rsidR="00AC13FD">
        <w:rPr>
          <w:rFonts w:ascii="Arial" w:hAnsi="Arial" w:cs="Arial"/>
          <w:b/>
          <w:bCs/>
          <w:sz w:val="24"/>
          <w:szCs w:val="24"/>
        </w:rPr>
        <w:t>»</w:t>
      </w:r>
    </w:p>
    <w:p w14:paraId="2BE004D8" w14:textId="0AA5C556" w:rsidR="00D96DEA" w:rsidRDefault="00D96DEA" w:rsidP="00AC13FD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522F3F">
        <w:rPr>
          <w:rFonts w:ascii="Arial" w:hAnsi="Arial" w:cs="Arial"/>
          <w:b/>
          <w:bCs/>
          <w:sz w:val="24"/>
          <w:szCs w:val="24"/>
        </w:rPr>
        <w:t>Παρόντες:</w:t>
      </w:r>
    </w:p>
    <w:tbl>
      <w:tblPr>
        <w:tblStyle w:val="TableGrid1"/>
        <w:tblW w:w="93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3946"/>
      </w:tblGrid>
      <w:tr w:rsidR="00C60066" w:rsidRPr="00522F3F" w14:paraId="330292C3" w14:textId="77777777" w:rsidTr="00385E74">
        <w:tc>
          <w:tcPr>
            <w:tcW w:w="5378" w:type="dxa"/>
          </w:tcPr>
          <w:p w14:paraId="2FF54A55" w14:textId="03952D81" w:rsidR="00C60066" w:rsidRPr="00385E74" w:rsidRDefault="00C60066" w:rsidP="00176A02">
            <w:pPr>
              <w:tabs>
                <w:tab w:val="left" w:pos="567"/>
                <w:tab w:val="left" w:pos="4934"/>
              </w:tabs>
              <w:spacing w:line="480" w:lineRule="auto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85E74">
              <w:rPr>
                <w:rFonts w:ascii="Arial" w:hAnsi="Arial"/>
                <w:color w:val="000000" w:themeColor="text1"/>
                <w:sz w:val="24"/>
                <w:szCs w:val="24"/>
              </w:rPr>
              <w:tab/>
              <w:t>Χαράλαμπος Θεοπέμπτου, πρόεδρος</w:t>
            </w:r>
          </w:p>
        </w:tc>
        <w:tc>
          <w:tcPr>
            <w:tcW w:w="3946" w:type="dxa"/>
          </w:tcPr>
          <w:p w14:paraId="70316BD4" w14:textId="77777777" w:rsidR="00C60066" w:rsidRPr="00385E74" w:rsidRDefault="00C60066" w:rsidP="00176A02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85E74">
              <w:rPr>
                <w:rFonts w:ascii="Arial" w:hAnsi="Arial"/>
                <w:color w:val="000000" w:themeColor="text1"/>
                <w:sz w:val="24"/>
                <w:szCs w:val="24"/>
              </w:rPr>
              <w:t>Μαρίνα Νικολάου</w:t>
            </w:r>
          </w:p>
        </w:tc>
      </w:tr>
      <w:tr w:rsidR="00C60066" w:rsidRPr="00522F3F" w14:paraId="3BC6053B" w14:textId="77777777" w:rsidTr="00385E74">
        <w:tc>
          <w:tcPr>
            <w:tcW w:w="5378" w:type="dxa"/>
          </w:tcPr>
          <w:p w14:paraId="04C5084D" w14:textId="77777777" w:rsidR="00C60066" w:rsidRPr="00385E74" w:rsidRDefault="00C60066" w:rsidP="00176A02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85E74">
              <w:rPr>
                <w:rFonts w:ascii="Arial" w:hAnsi="Arial"/>
                <w:color w:val="000000" w:themeColor="text1"/>
                <w:sz w:val="24"/>
                <w:szCs w:val="24"/>
              </w:rPr>
              <w:tab/>
              <w:t>Νίκος Κέττηρος</w:t>
            </w:r>
          </w:p>
        </w:tc>
        <w:tc>
          <w:tcPr>
            <w:tcW w:w="3946" w:type="dxa"/>
          </w:tcPr>
          <w:p w14:paraId="15DC3410" w14:textId="77777777" w:rsidR="00C60066" w:rsidRPr="00385E74" w:rsidRDefault="00C60066" w:rsidP="00176A02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85E74">
              <w:rPr>
                <w:rFonts w:ascii="Arial" w:hAnsi="Arial"/>
                <w:color w:val="000000" w:themeColor="text1"/>
                <w:sz w:val="24"/>
                <w:szCs w:val="24"/>
              </w:rPr>
              <w:t>Χρίστος Ορφανίδης</w:t>
            </w:r>
          </w:p>
        </w:tc>
      </w:tr>
      <w:tr w:rsidR="00C60066" w:rsidRPr="00522F3F" w14:paraId="4884338A" w14:textId="77777777" w:rsidTr="00385E74">
        <w:tc>
          <w:tcPr>
            <w:tcW w:w="5378" w:type="dxa"/>
          </w:tcPr>
          <w:p w14:paraId="36C383D9" w14:textId="77777777" w:rsidR="00C60066" w:rsidRPr="00385E74" w:rsidRDefault="00C60066" w:rsidP="00176A02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85E74">
              <w:rPr>
                <w:rFonts w:ascii="Arial" w:hAnsi="Arial"/>
                <w:color w:val="000000" w:themeColor="text1"/>
                <w:sz w:val="24"/>
                <w:szCs w:val="24"/>
              </w:rPr>
              <w:tab/>
              <w:t xml:space="preserve">Πρόδρομος Αλαμπρίτης </w:t>
            </w:r>
          </w:p>
        </w:tc>
        <w:tc>
          <w:tcPr>
            <w:tcW w:w="3946" w:type="dxa"/>
          </w:tcPr>
          <w:p w14:paraId="05A5E664" w14:textId="77777777" w:rsidR="00C60066" w:rsidRPr="00385E74" w:rsidRDefault="00C60066" w:rsidP="00176A02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85E74">
              <w:rPr>
                <w:rFonts w:ascii="Arial" w:hAnsi="Arial"/>
                <w:color w:val="000000" w:themeColor="text1"/>
                <w:sz w:val="24"/>
                <w:szCs w:val="24"/>
              </w:rPr>
              <w:t>Χρύσανθος Σαββίδης</w:t>
            </w:r>
          </w:p>
        </w:tc>
      </w:tr>
      <w:tr w:rsidR="00C60066" w:rsidRPr="00522F3F" w14:paraId="65FE74D8" w14:textId="77777777" w:rsidTr="00385E74">
        <w:tc>
          <w:tcPr>
            <w:tcW w:w="5378" w:type="dxa"/>
          </w:tcPr>
          <w:p w14:paraId="12BA0B3A" w14:textId="3B9257DA" w:rsidR="00C60066" w:rsidRPr="00385E74" w:rsidRDefault="00C60066" w:rsidP="00176A02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85E74">
              <w:rPr>
                <w:rFonts w:ascii="Arial" w:hAnsi="Arial"/>
                <w:color w:val="000000" w:themeColor="text1"/>
                <w:sz w:val="24"/>
                <w:szCs w:val="24"/>
              </w:rPr>
              <w:tab/>
            </w:r>
            <w:r w:rsidR="00F83050" w:rsidRPr="00385E74">
              <w:rPr>
                <w:rFonts w:ascii="Arial" w:hAnsi="Arial"/>
                <w:color w:val="000000" w:themeColor="text1"/>
                <w:sz w:val="24"/>
                <w:szCs w:val="24"/>
              </w:rPr>
              <w:t>Αντρέας Καυκαλιάς</w:t>
            </w:r>
          </w:p>
        </w:tc>
        <w:tc>
          <w:tcPr>
            <w:tcW w:w="3946" w:type="dxa"/>
          </w:tcPr>
          <w:p w14:paraId="064D7E99" w14:textId="5F9AC183" w:rsidR="00C60066" w:rsidRPr="00385E74" w:rsidRDefault="00C60066" w:rsidP="00176A02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</w:tbl>
    <w:p w14:paraId="08BBB3C6" w14:textId="3C6DB48D" w:rsidR="00833873" w:rsidRPr="00522F3F" w:rsidRDefault="00971568" w:rsidP="00425992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22F3F">
        <w:rPr>
          <w:rFonts w:ascii="Arial" w:hAnsi="Arial" w:cs="Arial"/>
          <w:sz w:val="24"/>
          <w:szCs w:val="24"/>
        </w:rPr>
        <w:tab/>
      </w:r>
      <w:r w:rsidR="00AB1D40" w:rsidRPr="00522F3F">
        <w:rPr>
          <w:rFonts w:ascii="Arial" w:hAnsi="Arial" w:cs="Arial"/>
          <w:sz w:val="24"/>
          <w:szCs w:val="24"/>
        </w:rPr>
        <w:t xml:space="preserve">Η Κοινοβουλευτική Επιτροπή Περιβάλλοντος </w:t>
      </w:r>
      <w:r w:rsidR="00A540A7" w:rsidRPr="00522F3F">
        <w:rPr>
          <w:rFonts w:ascii="Arial" w:hAnsi="Arial" w:cs="Arial"/>
          <w:sz w:val="24"/>
          <w:szCs w:val="24"/>
        </w:rPr>
        <w:t>μελέτησε</w:t>
      </w:r>
      <w:r w:rsidR="00AB1D40" w:rsidRPr="00522F3F">
        <w:rPr>
          <w:rFonts w:ascii="Arial" w:hAnsi="Arial" w:cs="Arial"/>
          <w:sz w:val="24"/>
          <w:szCs w:val="24"/>
        </w:rPr>
        <w:t xml:space="preserve"> το </w:t>
      </w:r>
      <w:r w:rsidR="00E95EB5" w:rsidRPr="00522F3F">
        <w:rPr>
          <w:rFonts w:ascii="Arial" w:hAnsi="Arial" w:cs="Arial"/>
          <w:sz w:val="24"/>
          <w:szCs w:val="24"/>
        </w:rPr>
        <w:t>π</w:t>
      </w:r>
      <w:r w:rsidR="00A540A7" w:rsidRPr="00522F3F">
        <w:rPr>
          <w:rFonts w:ascii="Arial" w:hAnsi="Arial" w:cs="Arial"/>
          <w:sz w:val="24"/>
          <w:szCs w:val="24"/>
        </w:rPr>
        <w:t xml:space="preserve">ιο πάνω νομοσχέδιο </w:t>
      </w:r>
      <w:r w:rsidR="00AB1D40" w:rsidRPr="00522F3F">
        <w:rPr>
          <w:rFonts w:ascii="Arial" w:hAnsi="Arial" w:cs="Arial"/>
          <w:sz w:val="24"/>
          <w:szCs w:val="24"/>
        </w:rPr>
        <w:t xml:space="preserve">σε </w:t>
      </w:r>
      <w:r w:rsidR="00733686">
        <w:rPr>
          <w:rFonts w:ascii="Arial" w:hAnsi="Arial" w:cs="Arial"/>
          <w:sz w:val="24"/>
          <w:szCs w:val="24"/>
        </w:rPr>
        <w:t>πέντε</w:t>
      </w:r>
      <w:r w:rsidR="00F87708" w:rsidRPr="00C23A81">
        <w:rPr>
          <w:rFonts w:ascii="Arial" w:hAnsi="Arial" w:cs="Arial"/>
          <w:sz w:val="24"/>
          <w:szCs w:val="24"/>
        </w:rPr>
        <w:t xml:space="preserve"> </w:t>
      </w:r>
      <w:r w:rsidR="00AB1D40" w:rsidRPr="00C23A81">
        <w:rPr>
          <w:rFonts w:ascii="Arial" w:hAnsi="Arial" w:cs="Arial"/>
          <w:sz w:val="24"/>
          <w:szCs w:val="24"/>
        </w:rPr>
        <w:t>σ</w:t>
      </w:r>
      <w:r w:rsidR="00AB1D40" w:rsidRPr="00522F3F">
        <w:rPr>
          <w:rFonts w:ascii="Arial" w:hAnsi="Arial" w:cs="Arial"/>
          <w:sz w:val="24"/>
          <w:szCs w:val="24"/>
        </w:rPr>
        <w:t xml:space="preserve">υνεδρίες της, που πραγματοποιήθηκαν </w:t>
      </w:r>
      <w:r w:rsidR="00833873" w:rsidRPr="00522F3F">
        <w:rPr>
          <w:rFonts w:ascii="Arial" w:hAnsi="Arial" w:cs="Arial"/>
          <w:sz w:val="24"/>
          <w:szCs w:val="24"/>
        </w:rPr>
        <w:t>στις 6</w:t>
      </w:r>
      <w:r w:rsidR="00330BD7" w:rsidRPr="00522F3F">
        <w:rPr>
          <w:rFonts w:ascii="Arial" w:hAnsi="Arial" w:cs="Arial"/>
          <w:sz w:val="24"/>
          <w:szCs w:val="24"/>
        </w:rPr>
        <w:t xml:space="preserve"> </w:t>
      </w:r>
      <w:r w:rsidR="00C60066" w:rsidRPr="00522F3F">
        <w:rPr>
          <w:rFonts w:ascii="Arial" w:hAnsi="Arial" w:cs="Arial"/>
          <w:sz w:val="24"/>
          <w:szCs w:val="24"/>
        </w:rPr>
        <w:t>Ιουλίου</w:t>
      </w:r>
      <w:r w:rsidR="00DE642D" w:rsidRPr="00522F3F">
        <w:rPr>
          <w:rFonts w:ascii="Arial" w:hAnsi="Arial" w:cs="Arial"/>
          <w:sz w:val="24"/>
          <w:szCs w:val="24"/>
        </w:rPr>
        <w:t>,</w:t>
      </w:r>
      <w:r w:rsidR="00330BD7" w:rsidRPr="00522F3F">
        <w:rPr>
          <w:rFonts w:ascii="Arial" w:hAnsi="Arial" w:cs="Arial"/>
          <w:sz w:val="24"/>
          <w:szCs w:val="24"/>
        </w:rPr>
        <w:t xml:space="preserve"> στις </w:t>
      </w:r>
      <w:r w:rsidR="006A53A5" w:rsidRPr="00522F3F">
        <w:rPr>
          <w:rFonts w:ascii="Arial" w:hAnsi="Arial" w:cs="Arial"/>
          <w:sz w:val="24"/>
          <w:szCs w:val="24"/>
        </w:rPr>
        <w:t>7</w:t>
      </w:r>
      <w:r w:rsidR="00330BD7" w:rsidRPr="00522F3F">
        <w:rPr>
          <w:rFonts w:ascii="Arial" w:hAnsi="Arial" w:cs="Arial"/>
          <w:sz w:val="24"/>
          <w:szCs w:val="24"/>
        </w:rPr>
        <w:t xml:space="preserve"> </w:t>
      </w:r>
      <w:r w:rsidR="00C60066" w:rsidRPr="00522F3F">
        <w:rPr>
          <w:rFonts w:ascii="Arial" w:hAnsi="Arial" w:cs="Arial"/>
          <w:sz w:val="24"/>
          <w:szCs w:val="24"/>
        </w:rPr>
        <w:t>Σεπτεμβρίου</w:t>
      </w:r>
      <w:r w:rsidR="00F87708" w:rsidRPr="00522F3F">
        <w:rPr>
          <w:rFonts w:ascii="Arial" w:hAnsi="Arial" w:cs="Arial"/>
          <w:sz w:val="24"/>
          <w:szCs w:val="24"/>
        </w:rPr>
        <w:t xml:space="preserve">, </w:t>
      </w:r>
      <w:r w:rsidR="00DE642D" w:rsidRPr="00522F3F">
        <w:rPr>
          <w:rFonts w:ascii="Arial" w:hAnsi="Arial" w:cs="Arial"/>
          <w:sz w:val="24"/>
          <w:szCs w:val="24"/>
        </w:rPr>
        <w:t>στις 1</w:t>
      </w:r>
      <w:r w:rsidR="00F87708" w:rsidRPr="00522F3F">
        <w:rPr>
          <w:rFonts w:ascii="Arial" w:hAnsi="Arial" w:cs="Arial"/>
          <w:sz w:val="24"/>
          <w:szCs w:val="24"/>
        </w:rPr>
        <w:t xml:space="preserve">2 </w:t>
      </w:r>
      <w:r w:rsidR="00DE642D" w:rsidRPr="00522F3F">
        <w:rPr>
          <w:rFonts w:ascii="Arial" w:hAnsi="Arial" w:cs="Arial"/>
          <w:sz w:val="24"/>
          <w:szCs w:val="24"/>
        </w:rPr>
        <w:t>Οκτωβρίου</w:t>
      </w:r>
      <w:r w:rsidR="00330BD7" w:rsidRPr="00522F3F">
        <w:rPr>
          <w:rFonts w:ascii="Arial" w:hAnsi="Arial" w:cs="Arial"/>
          <w:sz w:val="24"/>
          <w:szCs w:val="24"/>
        </w:rPr>
        <w:t xml:space="preserve"> </w:t>
      </w:r>
      <w:r w:rsidR="00F87708" w:rsidRPr="00522F3F">
        <w:rPr>
          <w:rFonts w:ascii="Arial" w:hAnsi="Arial" w:cs="Arial"/>
          <w:sz w:val="24"/>
          <w:szCs w:val="24"/>
        </w:rPr>
        <w:t xml:space="preserve">και στις 9 και </w:t>
      </w:r>
      <w:r w:rsidR="006740FA">
        <w:rPr>
          <w:rFonts w:ascii="Arial" w:hAnsi="Arial" w:cs="Arial"/>
          <w:sz w:val="24"/>
          <w:szCs w:val="24"/>
        </w:rPr>
        <w:t xml:space="preserve">στις </w:t>
      </w:r>
      <w:r w:rsidR="000D0E87" w:rsidRPr="000D0E87">
        <w:rPr>
          <w:rFonts w:ascii="Arial" w:hAnsi="Arial" w:cs="Arial"/>
          <w:sz w:val="24"/>
          <w:szCs w:val="24"/>
        </w:rPr>
        <w:t>2</w:t>
      </w:r>
      <w:r w:rsidR="000D0E87" w:rsidRPr="00D719AB">
        <w:rPr>
          <w:rFonts w:ascii="Arial" w:hAnsi="Arial" w:cs="Arial"/>
          <w:sz w:val="24"/>
          <w:szCs w:val="24"/>
        </w:rPr>
        <w:t>3</w:t>
      </w:r>
      <w:r w:rsidR="00F87708" w:rsidRPr="00522F3F">
        <w:rPr>
          <w:rFonts w:ascii="Arial" w:hAnsi="Arial" w:cs="Arial"/>
          <w:sz w:val="24"/>
          <w:szCs w:val="24"/>
        </w:rPr>
        <w:t xml:space="preserve"> Νοεμβρίου 2022</w:t>
      </w:r>
      <w:r w:rsidR="00E95EB5" w:rsidRPr="00522F3F">
        <w:rPr>
          <w:rFonts w:ascii="Arial" w:hAnsi="Arial" w:cs="Arial"/>
          <w:sz w:val="24"/>
          <w:szCs w:val="24"/>
        </w:rPr>
        <w:t xml:space="preserve">.  </w:t>
      </w:r>
      <w:r w:rsidR="00AB1D40" w:rsidRPr="00DB7BCA">
        <w:rPr>
          <w:rFonts w:ascii="Arial" w:hAnsi="Arial" w:cs="Arial"/>
          <w:sz w:val="24"/>
          <w:szCs w:val="24"/>
        </w:rPr>
        <w:t xml:space="preserve">Στο πλαίσιο των συνεδριάσεων της επιτροπής κλήθηκαν και παρευρέθηκαν </w:t>
      </w:r>
      <w:r w:rsidR="00A540A7" w:rsidRPr="00DB7BCA">
        <w:rPr>
          <w:rFonts w:ascii="Arial" w:hAnsi="Arial" w:cs="Arial"/>
          <w:sz w:val="24"/>
          <w:szCs w:val="24"/>
        </w:rPr>
        <w:t>ενώπι</w:t>
      </w:r>
      <w:r w:rsidR="00E95EB5" w:rsidRPr="00DB7BCA">
        <w:rPr>
          <w:rFonts w:ascii="Arial" w:hAnsi="Arial" w:cs="Arial"/>
          <w:sz w:val="24"/>
          <w:szCs w:val="24"/>
        </w:rPr>
        <w:t>όν της</w:t>
      </w:r>
      <w:r w:rsidR="00F87708" w:rsidRPr="00DB7BCA">
        <w:rPr>
          <w:rFonts w:ascii="Arial" w:hAnsi="Arial" w:cs="Arial"/>
          <w:sz w:val="24"/>
          <w:szCs w:val="24"/>
        </w:rPr>
        <w:t xml:space="preserve"> </w:t>
      </w:r>
      <w:r w:rsidR="00833873" w:rsidRPr="00DB7BCA">
        <w:rPr>
          <w:rFonts w:ascii="Arial" w:hAnsi="Arial" w:cs="Arial"/>
          <w:sz w:val="24"/>
          <w:szCs w:val="24"/>
        </w:rPr>
        <w:t xml:space="preserve">εκπρόσωποι </w:t>
      </w:r>
      <w:r w:rsidR="00DE642D" w:rsidRPr="00DB7BCA">
        <w:rPr>
          <w:rFonts w:ascii="Arial" w:hAnsi="Arial" w:cs="Arial"/>
          <w:sz w:val="24"/>
          <w:szCs w:val="24"/>
        </w:rPr>
        <w:t xml:space="preserve">του </w:t>
      </w:r>
      <w:r w:rsidR="00833873" w:rsidRPr="00DB7BCA">
        <w:rPr>
          <w:rFonts w:ascii="Arial" w:hAnsi="Arial" w:cs="Arial"/>
          <w:sz w:val="24"/>
          <w:szCs w:val="24"/>
        </w:rPr>
        <w:t xml:space="preserve">Τμήματος Περιβάλλοντος του Υπουργείου Γεωργίας, Αγροτικής Ανάπτυξης και Περιβάλλοντος, του </w:t>
      </w:r>
      <w:r w:rsidR="00C60066" w:rsidRPr="00DB7BCA">
        <w:rPr>
          <w:rFonts w:ascii="Arial" w:hAnsi="Arial" w:cs="Arial"/>
          <w:sz w:val="24"/>
          <w:szCs w:val="24"/>
        </w:rPr>
        <w:t xml:space="preserve">Υπουργείου Εσωτερικών, του </w:t>
      </w:r>
      <w:r w:rsidR="00833873" w:rsidRPr="00DB7BCA">
        <w:rPr>
          <w:rFonts w:ascii="Arial" w:hAnsi="Arial" w:cs="Arial"/>
          <w:sz w:val="24"/>
          <w:szCs w:val="24"/>
        </w:rPr>
        <w:t xml:space="preserve">Τμήματος Πολεοδομίας και Οικήσεως του </w:t>
      </w:r>
      <w:r w:rsidR="00C60066" w:rsidRPr="00DB7BCA">
        <w:rPr>
          <w:rFonts w:ascii="Arial" w:hAnsi="Arial" w:cs="Arial"/>
          <w:sz w:val="24"/>
          <w:szCs w:val="24"/>
        </w:rPr>
        <w:t>ίδιου υπουργείου</w:t>
      </w:r>
      <w:r w:rsidR="00833873" w:rsidRPr="00DB7BCA">
        <w:rPr>
          <w:rFonts w:ascii="Arial" w:hAnsi="Arial" w:cs="Arial"/>
          <w:sz w:val="24"/>
          <w:szCs w:val="24"/>
        </w:rPr>
        <w:t xml:space="preserve">, </w:t>
      </w:r>
      <w:r w:rsidR="00C60066" w:rsidRPr="00DB7BCA">
        <w:rPr>
          <w:rFonts w:ascii="Arial" w:hAnsi="Arial" w:cs="Arial"/>
          <w:sz w:val="24"/>
          <w:szCs w:val="24"/>
        </w:rPr>
        <w:t xml:space="preserve">του </w:t>
      </w:r>
      <w:r w:rsidR="00D43C02" w:rsidRPr="00DB7BCA">
        <w:rPr>
          <w:rFonts w:ascii="Arial" w:hAnsi="Arial" w:cs="Arial"/>
          <w:sz w:val="24"/>
          <w:szCs w:val="24"/>
        </w:rPr>
        <w:t xml:space="preserve">Υπουργείου Υγείας, </w:t>
      </w:r>
      <w:r w:rsidR="00F87708" w:rsidRPr="00DB7BCA">
        <w:rPr>
          <w:rFonts w:ascii="Arial" w:hAnsi="Arial" w:cs="Arial"/>
          <w:sz w:val="24"/>
          <w:szCs w:val="24"/>
        </w:rPr>
        <w:t xml:space="preserve">της Επιτροπής Προστασίας του Ανταγωνισμού (ΕΠΑ), </w:t>
      </w:r>
      <w:r w:rsidR="00D43C02" w:rsidRPr="00DB7BCA">
        <w:rPr>
          <w:rFonts w:ascii="Arial" w:hAnsi="Arial" w:cs="Arial"/>
          <w:sz w:val="24"/>
          <w:szCs w:val="24"/>
        </w:rPr>
        <w:t xml:space="preserve">της Νομικής Υπηρεσίας της Δημοκρατίας, </w:t>
      </w:r>
      <w:r w:rsidR="000461BD">
        <w:rPr>
          <w:rFonts w:ascii="Arial" w:hAnsi="Arial" w:cs="Arial"/>
          <w:sz w:val="24"/>
          <w:szCs w:val="24"/>
        </w:rPr>
        <w:t>της Ελεγκτικής Υπηρεσίας</w:t>
      </w:r>
      <w:r w:rsidR="000461BD" w:rsidRPr="000461BD">
        <w:rPr>
          <w:rFonts w:ascii="Arial" w:hAnsi="Arial" w:cs="Arial"/>
          <w:sz w:val="24"/>
          <w:szCs w:val="24"/>
        </w:rPr>
        <w:t>,</w:t>
      </w:r>
      <w:r w:rsidR="000461BD">
        <w:rPr>
          <w:rFonts w:ascii="Arial" w:hAnsi="Arial" w:cs="Arial"/>
          <w:sz w:val="24"/>
          <w:szCs w:val="24"/>
        </w:rPr>
        <w:t xml:space="preserve"> </w:t>
      </w:r>
      <w:r w:rsidR="00D43C02" w:rsidRPr="00DB7BCA">
        <w:rPr>
          <w:rFonts w:ascii="Arial" w:hAnsi="Arial" w:cs="Arial"/>
          <w:sz w:val="24"/>
          <w:szCs w:val="24"/>
        </w:rPr>
        <w:t>του Κυπριακού Εμπορικού και Βιομηχανικού Επιμελητηρίου (ΚΕΒΕ), της Ομοσπονδίας Εργοδοτών και Βιομηχάνων (ΟΕΒ), του Παγκύπριου Συνδέσμου Χοιροτρόφων, της Αρχής Ηλεκτρισμού Κύπρου (ΑΗΚ)</w:t>
      </w:r>
      <w:r w:rsidR="005F64F8" w:rsidRPr="00DB7BCA">
        <w:rPr>
          <w:rFonts w:ascii="Arial" w:hAnsi="Arial" w:cs="Arial"/>
          <w:sz w:val="24"/>
          <w:szCs w:val="24"/>
        </w:rPr>
        <w:t xml:space="preserve"> και της Ομοσπονδίας Περιβαλλοντικών Οργανώσεων Κύπρου (ΟΠΟΚ)</w:t>
      </w:r>
      <w:r w:rsidR="00833873" w:rsidRPr="00DB7BCA">
        <w:rPr>
          <w:rFonts w:ascii="Arial" w:hAnsi="Arial" w:cs="Arial"/>
          <w:sz w:val="24"/>
          <w:szCs w:val="24"/>
        </w:rPr>
        <w:t>.</w:t>
      </w:r>
      <w:r w:rsidR="00833873" w:rsidRPr="00522F3F">
        <w:rPr>
          <w:rFonts w:ascii="Arial" w:hAnsi="Arial" w:cs="Arial"/>
          <w:sz w:val="24"/>
          <w:szCs w:val="24"/>
        </w:rPr>
        <w:t xml:space="preserve">  Το Υπουργείο </w:t>
      </w:r>
      <w:r w:rsidR="005F64F8" w:rsidRPr="00522F3F">
        <w:rPr>
          <w:rFonts w:ascii="Arial" w:hAnsi="Arial" w:cs="Arial"/>
          <w:sz w:val="24"/>
          <w:szCs w:val="24"/>
        </w:rPr>
        <w:t xml:space="preserve">Μεταφορών, Επικοινωνιών και Έργων, το Υπουργείο Ενέργειας, Εμπορίου και Βιομηχανίας, το Τμήμα Επιθεώρησης Εργασίας του Υπουργείου Εργασίας και Κοινωνικών Ασφαλίσεων, </w:t>
      </w:r>
      <w:r w:rsidR="00D76C6C" w:rsidRPr="00522F3F">
        <w:rPr>
          <w:rFonts w:ascii="Arial" w:hAnsi="Arial" w:cs="Arial"/>
          <w:sz w:val="24"/>
          <w:szCs w:val="24"/>
        </w:rPr>
        <w:t>ο</w:t>
      </w:r>
      <w:r w:rsidR="005F64F8" w:rsidRPr="00522F3F">
        <w:rPr>
          <w:rFonts w:ascii="Arial" w:hAnsi="Arial" w:cs="Arial"/>
          <w:sz w:val="24"/>
          <w:szCs w:val="24"/>
        </w:rPr>
        <w:t xml:space="preserve"> Παγκύπριο</w:t>
      </w:r>
      <w:r w:rsidR="00D76C6C" w:rsidRPr="00522F3F">
        <w:rPr>
          <w:rFonts w:ascii="Arial" w:hAnsi="Arial" w:cs="Arial"/>
          <w:sz w:val="24"/>
          <w:szCs w:val="24"/>
        </w:rPr>
        <w:t>ς</w:t>
      </w:r>
      <w:r w:rsidR="005F64F8" w:rsidRPr="00522F3F">
        <w:rPr>
          <w:rFonts w:ascii="Arial" w:hAnsi="Arial" w:cs="Arial"/>
          <w:sz w:val="24"/>
          <w:szCs w:val="24"/>
        </w:rPr>
        <w:t xml:space="preserve"> Σ</w:t>
      </w:r>
      <w:r w:rsidR="00D76C6C" w:rsidRPr="00522F3F">
        <w:rPr>
          <w:rFonts w:ascii="Arial" w:hAnsi="Arial" w:cs="Arial"/>
          <w:sz w:val="24"/>
          <w:szCs w:val="24"/>
        </w:rPr>
        <w:t>ύ</w:t>
      </w:r>
      <w:r w:rsidR="005F64F8" w:rsidRPr="00522F3F">
        <w:rPr>
          <w:rFonts w:ascii="Arial" w:hAnsi="Arial" w:cs="Arial"/>
          <w:sz w:val="24"/>
          <w:szCs w:val="24"/>
        </w:rPr>
        <w:t>νδ</w:t>
      </w:r>
      <w:r w:rsidR="00D76C6C" w:rsidRPr="00522F3F">
        <w:rPr>
          <w:rFonts w:ascii="Arial" w:hAnsi="Arial" w:cs="Arial"/>
          <w:sz w:val="24"/>
          <w:szCs w:val="24"/>
        </w:rPr>
        <w:t>ε</w:t>
      </w:r>
      <w:r w:rsidR="005F64F8" w:rsidRPr="00522F3F">
        <w:rPr>
          <w:rFonts w:ascii="Arial" w:hAnsi="Arial" w:cs="Arial"/>
          <w:sz w:val="24"/>
          <w:szCs w:val="24"/>
        </w:rPr>
        <w:t>σμ</w:t>
      </w:r>
      <w:r w:rsidR="00D76C6C" w:rsidRPr="00522F3F">
        <w:rPr>
          <w:rFonts w:ascii="Arial" w:hAnsi="Arial" w:cs="Arial"/>
          <w:sz w:val="24"/>
          <w:szCs w:val="24"/>
        </w:rPr>
        <w:t>ος</w:t>
      </w:r>
      <w:r w:rsidR="005F64F8" w:rsidRPr="00522F3F">
        <w:rPr>
          <w:rFonts w:ascii="Arial" w:hAnsi="Arial" w:cs="Arial"/>
          <w:sz w:val="24"/>
          <w:szCs w:val="24"/>
        </w:rPr>
        <w:t xml:space="preserve"> Πτηνοτρόφων</w:t>
      </w:r>
      <w:r w:rsidR="00D76C6C" w:rsidRPr="00522F3F">
        <w:rPr>
          <w:rFonts w:ascii="Arial" w:hAnsi="Arial" w:cs="Arial"/>
          <w:sz w:val="24"/>
          <w:szCs w:val="24"/>
        </w:rPr>
        <w:t>, το Κυπριακό Ίδρυμα Προστασίας του Περιβάλλοντος (</w:t>
      </w:r>
      <w:r w:rsidR="00D76C6C" w:rsidRPr="00522F3F">
        <w:rPr>
          <w:rFonts w:ascii="Arial" w:hAnsi="Arial" w:cs="Arial"/>
          <w:sz w:val="24"/>
          <w:szCs w:val="24"/>
          <w:lang w:val="en-US"/>
        </w:rPr>
        <w:t>Terra</w:t>
      </w:r>
      <w:r w:rsidR="00D76C6C" w:rsidRPr="00522F3F">
        <w:rPr>
          <w:rFonts w:ascii="Arial" w:hAnsi="Arial" w:cs="Arial"/>
          <w:sz w:val="24"/>
          <w:szCs w:val="24"/>
        </w:rPr>
        <w:t xml:space="preserve"> </w:t>
      </w:r>
      <w:r w:rsidR="00D76C6C" w:rsidRPr="00522F3F">
        <w:rPr>
          <w:rFonts w:ascii="Arial" w:hAnsi="Arial" w:cs="Arial"/>
          <w:sz w:val="24"/>
          <w:szCs w:val="24"/>
          <w:lang w:val="en-US"/>
        </w:rPr>
        <w:t>Cypria</w:t>
      </w:r>
      <w:r w:rsidR="00D76C6C" w:rsidRPr="00522F3F">
        <w:rPr>
          <w:rFonts w:ascii="Arial" w:hAnsi="Arial" w:cs="Arial"/>
          <w:sz w:val="24"/>
          <w:szCs w:val="24"/>
        </w:rPr>
        <w:t>) και η περιβαλλοντική οργάνωση «Φίλοι της Γης»</w:t>
      </w:r>
      <w:r w:rsidR="00833873" w:rsidRPr="00522F3F">
        <w:rPr>
          <w:rFonts w:ascii="Arial" w:hAnsi="Arial" w:cs="Arial"/>
          <w:sz w:val="24"/>
          <w:szCs w:val="24"/>
        </w:rPr>
        <w:t>, παρ</w:t>
      </w:r>
      <w:r w:rsidR="006740FA">
        <w:rPr>
          <w:rFonts w:ascii="Arial" w:hAnsi="Arial" w:cs="Arial"/>
          <w:sz w:val="24"/>
          <w:szCs w:val="24"/>
        </w:rPr>
        <w:t xml:space="preserve">’ </w:t>
      </w:r>
      <w:r w:rsidR="00833873" w:rsidRPr="00522F3F">
        <w:rPr>
          <w:rFonts w:ascii="Arial" w:hAnsi="Arial" w:cs="Arial"/>
          <w:sz w:val="24"/>
          <w:szCs w:val="24"/>
        </w:rPr>
        <w:t>όλο που κλήθηκαν, δεν εκπροσωπήθηκαν στις συνεδρίες της επιτροπής</w:t>
      </w:r>
      <w:r w:rsidR="00D76C6C" w:rsidRPr="00522F3F">
        <w:rPr>
          <w:rFonts w:ascii="Arial" w:hAnsi="Arial" w:cs="Arial"/>
          <w:sz w:val="24"/>
          <w:szCs w:val="24"/>
        </w:rPr>
        <w:t>.</w:t>
      </w:r>
    </w:p>
    <w:p w14:paraId="5BF2609C" w14:textId="388AD545" w:rsidR="001E63F6" w:rsidRPr="00F83050" w:rsidRDefault="00F83050" w:rsidP="00F83050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83050">
        <w:rPr>
          <w:rFonts w:ascii="Arial" w:hAnsi="Arial" w:cs="Arial"/>
          <w:b/>
          <w:bCs/>
          <w:iCs/>
          <w:color w:val="000000"/>
          <w:sz w:val="24"/>
          <w:szCs w:val="24"/>
        </w:rPr>
        <w:lastRenderedPageBreak/>
        <w:tab/>
      </w:r>
      <w:r w:rsidRPr="00F83050">
        <w:rPr>
          <w:rFonts w:ascii="Arial" w:hAnsi="Arial" w:cs="Arial"/>
          <w:bCs/>
          <w:iCs/>
          <w:color w:val="000000"/>
          <w:sz w:val="24"/>
          <w:szCs w:val="24"/>
        </w:rPr>
        <w:t xml:space="preserve">Σημειώνεται ότι στο στάδιο της συζήτησης του νομοσχεδίου παρευρέθηκαν επίσης τα μέλη </w:t>
      </w:r>
      <w:r w:rsidR="006740FA">
        <w:rPr>
          <w:rFonts w:ascii="Arial" w:hAnsi="Arial" w:cs="Arial"/>
          <w:bCs/>
          <w:iCs/>
          <w:color w:val="000000"/>
          <w:sz w:val="24"/>
          <w:szCs w:val="24"/>
        </w:rPr>
        <w:t xml:space="preserve">της επιτροπής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κ</w:t>
      </w:r>
      <w:r w:rsidR="003E7D94" w:rsidRPr="003E7D94"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83050">
        <w:rPr>
          <w:rFonts w:ascii="Arial" w:hAnsi="Arial" w:cs="Arial"/>
          <w:bCs/>
          <w:iCs/>
          <w:color w:val="000000"/>
          <w:sz w:val="24"/>
          <w:szCs w:val="24"/>
        </w:rPr>
        <w:t>Σάβια Ορφανίδου</w:t>
      </w:r>
      <w:r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 w:rsidRPr="00F83050">
        <w:rPr>
          <w:rFonts w:ascii="Arial" w:hAnsi="Arial" w:cs="Arial"/>
          <w:bCs/>
          <w:iCs/>
          <w:color w:val="000000"/>
          <w:sz w:val="24"/>
          <w:szCs w:val="24"/>
        </w:rPr>
        <w:t xml:space="preserve"> Ρίτα Θεοδώρου Σούπερμαν</w:t>
      </w:r>
      <w:r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 w:rsidRPr="00F83050">
        <w:rPr>
          <w:rFonts w:ascii="Arial" w:hAnsi="Arial" w:cs="Arial"/>
          <w:bCs/>
          <w:iCs/>
          <w:color w:val="000000"/>
          <w:sz w:val="24"/>
          <w:szCs w:val="24"/>
        </w:rPr>
        <w:t xml:space="preserve"> Λίνος Παπαγιάννης και Μιχάλης Γιακουμή</w:t>
      </w:r>
      <w:r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14:paraId="12694A05" w14:textId="72AB584C" w:rsidR="00425992" w:rsidRPr="00425992" w:rsidRDefault="00425992" w:rsidP="00425992">
      <w:pPr>
        <w:tabs>
          <w:tab w:val="left" w:pos="567"/>
          <w:tab w:val="left" w:pos="4962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5992">
        <w:rPr>
          <w:rFonts w:ascii="Arial" w:hAnsi="Arial" w:cs="Arial"/>
          <w:sz w:val="24"/>
          <w:szCs w:val="24"/>
        </w:rPr>
        <w:t xml:space="preserve">Επισημαίνεται </w:t>
      </w:r>
      <w:r>
        <w:rPr>
          <w:rFonts w:ascii="Arial" w:hAnsi="Arial" w:cs="Arial"/>
          <w:sz w:val="24"/>
          <w:szCs w:val="24"/>
        </w:rPr>
        <w:t xml:space="preserve">περαιτέρω </w:t>
      </w:r>
      <w:r w:rsidRPr="00425992">
        <w:rPr>
          <w:rFonts w:ascii="Arial" w:hAnsi="Arial" w:cs="Arial"/>
          <w:sz w:val="24"/>
          <w:szCs w:val="24"/>
        </w:rPr>
        <w:t>ότι κατ’ εξαίρεσ</w:t>
      </w:r>
      <w:r w:rsidR="006740FA">
        <w:rPr>
          <w:rFonts w:ascii="Arial" w:hAnsi="Arial" w:cs="Arial"/>
          <w:sz w:val="24"/>
          <w:szCs w:val="24"/>
        </w:rPr>
        <w:t>η</w:t>
      </w:r>
      <w:r w:rsidRPr="00425992">
        <w:rPr>
          <w:rFonts w:ascii="Arial" w:hAnsi="Arial" w:cs="Arial"/>
          <w:sz w:val="24"/>
          <w:szCs w:val="24"/>
        </w:rPr>
        <w:t xml:space="preserve"> της συνήθους διαδικασίας συζήτησης</w:t>
      </w:r>
      <w:r w:rsidR="006740FA">
        <w:rPr>
          <w:rFonts w:ascii="Arial" w:hAnsi="Arial" w:cs="Arial"/>
          <w:sz w:val="24"/>
          <w:szCs w:val="24"/>
        </w:rPr>
        <w:t xml:space="preserve"> </w:t>
      </w:r>
      <w:r w:rsidRPr="00425992">
        <w:rPr>
          <w:rFonts w:ascii="Arial" w:hAnsi="Arial" w:cs="Arial"/>
          <w:sz w:val="24"/>
          <w:szCs w:val="24"/>
        </w:rPr>
        <w:t>το υπό αναφορά νομοσχέδιο εξετάστηκε από την επιτροπή κατά προτεραιότητα σύμφωνα με τις πρόνοιες του Κανονισμού 40Α(3) του Κανονισμού της Βουλής των Αντιπροσώπων,  για λόγους που επιβάλλονται από τον σκοπό αυτού.</w:t>
      </w:r>
      <w:r w:rsidRPr="00425992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Ειδικότερα, για τη συζήτηση </w:t>
      </w:r>
      <w:r w:rsidR="00807551">
        <w:rPr>
          <w:rFonts w:ascii="Arial" w:hAnsi="Arial" w:cs="Arial"/>
          <w:color w:val="000000" w:themeColor="text1"/>
          <w:sz w:val="24"/>
          <w:szCs w:val="24"/>
          <w:lang w:eastAsia="el-GR"/>
        </w:rPr>
        <w:t>του νομοσχεδίου</w:t>
      </w:r>
      <w:r w:rsidRPr="00425992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ακολουθήθηκε η προβλεπόμενη διαδικασία συζήτησης όσον αφορά τα προνοούμενα στον Κανονισμό της Βουλής στάδια συζήτησης, αλλά για σκοπούς επίσπευσης της όλης διαδικασίας τα εν λόγω στάδια έχουν συμπτυχθεί.</w:t>
      </w:r>
    </w:p>
    <w:p w14:paraId="55D30202" w14:textId="4414C03F" w:rsidR="00833873" w:rsidRPr="00522F3F" w:rsidRDefault="00833873" w:rsidP="00B54F1B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22F3F">
        <w:rPr>
          <w:rFonts w:ascii="Arial" w:hAnsi="Arial" w:cs="Arial"/>
          <w:sz w:val="24"/>
          <w:szCs w:val="24"/>
        </w:rPr>
        <w:tab/>
        <w:t xml:space="preserve">Σκοπός του νόμου που προτείνεται είναι η τροποποίηση του περί </w:t>
      </w:r>
      <w:r w:rsidR="00EE34C8" w:rsidRPr="00522F3F">
        <w:rPr>
          <w:rFonts w:ascii="Arial" w:hAnsi="Arial" w:cs="Arial"/>
          <w:sz w:val="24"/>
          <w:szCs w:val="24"/>
        </w:rPr>
        <w:t>Βιομηχανικών Εκπομπών (Ολοκληρωμένη Πρόληψη και Έλεγχος της Ρύπανσης) Νόμου</w:t>
      </w:r>
      <w:r w:rsidRPr="00522F3F">
        <w:rPr>
          <w:rFonts w:ascii="Arial" w:hAnsi="Arial" w:cs="Arial"/>
          <w:sz w:val="24"/>
          <w:szCs w:val="24"/>
        </w:rPr>
        <w:t xml:space="preserve">, ώστε να </w:t>
      </w:r>
      <w:r w:rsidR="005D397F">
        <w:rPr>
          <w:rFonts w:ascii="Arial" w:hAnsi="Arial" w:cs="Arial"/>
          <w:sz w:val="24"/>
          <w:szCs w:val="24"/>
        </w:rPr>
        <w:t>θεσπιστεί μεταβατική διάταξη</w:t>
      </w:r>
      <w:r w:rsidR="00F53097">
        <w:rPr>
          <w:rFonts w:ascii="Arial" w:hAnsi="Arial" w:cs="Arial"/>
          <w:sz w:val="24"/>
          <w:szCs w:val="24"/>
        </w:rPr>
        <w:t>,</w:t>
      </w:r>
      <w:r w:rsidR="005D397F">
        <w:rPr>
          <w:rFonts w:ascii="Arial" w:hAnsi="Arial" w:cs="Arial"/>
          <w:sz w:val="24"/>
          <w:szCs w:val="24"/>
        </w:rPr>
        <w:t xml:space="preserve"> δυνάμει της οποίας </w:t>
      </w:r>
      <w:r w:rsidR="00745B8A">
        <w:rPr>
          <w:rFonts w:ascii="Arial" w:hAnsi="Arial" w:cs="Arial"/>
          <w:sz w:val="24"/>
          <w:szCs w:val="24"/>
        </w:rPr>
        <w:t xml:space="preserve">θα </w:t>
      </w:r>
      <w:r w:rsidR="006D11B0" w:rsidRPr="00522F3F">
        <w:rPr>
          <w:rFonts w:ascii="Arial" w:hAnsi="Arial" w:cs="Arial"/>
          <w:sz w:val="24"/>
          <w:szCs w:val="24"/>
        </w:rPr>
        <w:t>παρ</w:t>
      </w:r>
      <w:r w:rsidR="005D397F">
        <w:rPr>
          <w:rFonts w:ascii="Arial" w:hAnsi="Arial" w:cs="Arial"/>
          <w:sz w:val="24"/>
          <w:szCs w:val="24"/>
        </w:rPr>
        <w:t>έχεται</w:t>
      </w:r>
      <w:r w:rsidR="006D11B0" w:rsidRPr="00522F3F">
        <w:rPr>
          <w:rFonts w:ascii="Arial" w:hAnsi="Arial" w:cs="Arial"/>
          <w:sz w:val="24"/>
          <w:szCs w:val="24"/>
        </w:rPr>
        <w:t xml:space="preserve"> </w:t>
      </w:r>
      <w:r w:rsidR="00370F95">
        <w:rPr>
          <w:rFonts w:ascii="Arial" w:hAnsi="Arial" w:cs="Arial"/>
          <w:sz w:val="24"/>
          <w:szCs w:val="24"/>
        </w:rPr>
        <w:t>στ</w:t>
      </w:r>
      <w:r w:rsidR="00370F95" w:rsidRPr="00522F3F">
        <w:rPr>
          <w:rFonts w:ascii="Arial" w:hAnsi="Arial" w:cs="Arial"/>
          <w:sz w:val="24"/>
          <w:szCs w:val="24"/>
        </w:rPr>
        <w:t>ην αρμόδια αρχή</w:t>
      </w:r>
      <w:r w:rsidR="00370F95">
        <w:rPr>
          <w:rFonts w:ascii="Arial" w:hAnsi="Arial" w:cs="Arial"/>
          <w:sz w:val="24"/>
          <w:szCs w:val="24"/>
        </w:rPr>
        <w:t xml:space="preserve"> </w:t>
      </w:r>
      <w:r w:rsidR="006D11B0" w:rsidRPr="00522F3F">
        <w:rPr>
          <w:rFonts w:ascii="Arial" w:hAnsi="Arial" w:cs="Arial"/>
          <w:sz w:val="24"/>
          <w:szCs w:val="24"/>
        </w:rPr>
        <w:t xml:space="preserve">η δυνατότητα </w:t>
      </w:r>
      <w:r w:rsidR="00EE34C8" w:rsidRPr="00522F3F">
        <w:rPr>
          <w:rFonts w:ascii="Arial" w:hAnsi="Arial" w:cs="Arial"/>
          <w:sz w:val="24"/>
          <w:szCs w:val="24"/>
        </w:rPr>
        <w:t>χορήγηση</w:t>
      </w:r>
      <w:r w:rsidR="00A667FA" w:rsidRPr="00522F3F">
        <w:rPr>
          <w:rFonts w:ascii="Arial" w:hAnsi="Arial" w:cs="Arial"/>
          <w:sz w:val="24"/>
          <w:szCs w:val="24"/>
        </w:rPr>
        <w:t>ς</w:t>
      </w:r>
      <w:r w:rsidR="00EE34C8" w:rsidRPr="00522F3F">
        <w:rPr>
          <w:rFonts w:ascii="Arial" w:hAnsi="Arial" w:cs="Arial"/>
          <w:sz w:val="24"/>
          <w:szCs w:val="24"/>
        </w:rPr>
        <w:t xml:space="preserve"> </w:t>
      </w:r>
      <w:r w:rsidR="006740FA">
        <w:rPr>
          <w:rFonts w:ascii="Arial" w:hAnsi="Arial" w:cs="Arial"/>
          <w:sz w:val="24"/>
          <w:szCs w:val="24"/>
        </w:rPr>
        <w:t>ά</w:t>
      </w:r>
      <w:r w:rsidR="00A667FA" w:rsidRPr="00522F3F">
        <w:rPr>
          <w:rFonts w:ascii="Arial" w:hAnsi="Arial" w:cs="Arial"/>
          <w:sz w:val="24"/>
          <w:szCs w:val="24"/>
        </w:rPr>
        <w:t xml:space="preserve">δειας </w:t>
      </w:r>
      <w:r w:rsidR="006740FA">
        <w:rPr>
          <w:rFonts w:ascii="Arial" w:hAnsi="Arial" w:cs="Arial"/>
          <w:sz w:val="24"/>
          <w:szCs w:val="24"/>
        </w:rPr>
        <w:t>β</w:t>
      </w:r>
      <w:r w:rsidR="00A667FA" w:rsidRPr="00522F3F">
        <w:rPr>
          <w:rFonts w:ascii="Arial" w:hAnsi="Arial" w:cs="Arial"/>
          <w:sz w:val="24"/>
          <w:szCs w:val="24"/>
        </w:rPr>
        <w:t xml:space="preserve">ιομηχανικών </w:t>
      </w:r>
      <w:r w:rsidR="006740FA">
        <w:rPr>
          <w:rFonts w:ascii="Arial" w:hAnsi="Arial" w:cs="Arial"/>
          <w:sz w:val="24"/>
          <w:szCs w:val="24"/>
        </w:rPr>
        <w:t>ε</w:t>
      </w:r>
      <w:r w:rsidR="00A667FA" w:rsidRPr="00522F3F">
        <w:rPr>
          <w:rFonts w:ascii="Arial" w:hAnsi="Arial" w:cs="Arial"/>
          <w:sz w:val="24"/>
          <w:szCs w:val="24"/>
        </w:rPr>
        <w:t>κπομπών</w:t>
      </w:r>
      <w:r w:rsidR="00370F95" w:rsidRPr="00370F95">
        <w:rPr>
          <w:rFonts w:ascii="Arial" w:hAnsi="Arial" w:cs="Arial"/>
          <w:sz w:val="24"/>
          <w:szCs w:val="24"/>
        </w:rPr>
        <w:t xml:space="preserve"> </w:t>
      </w:r>
      <w:r w:rsidR="00066875" w:rsidRPr="00522F3F">
        <w:rPr>
          <w:rFonts w:ascii="Arial" w:hAnsi="Arial" w:cs="Arial"/>
          <w:sz w:val="24"/>
          <w:szCs w:val="24"/>
        </w:rPr>
        <w:t xml:space="preserve">κατά παρέκκλιση των προνοιών της βασικής νομοθεσίας </w:t>
      </w:r>
      <w:r w:rsidR="00FD1A55" w:rsidRPr="00522F3F">
        <w:rPr>
          <w:rFonts w:ascii="Arial" w:hAnsi="Arial" w:cs="Arial"/>
          <w:sz w:val="24"/>
          <w:szCs w:val="24"/>
        </w:rPr>
        <w:t xml:space="preserve">σε </w:t>
      </w:r>
      <w:r w:rsidR="0040492E" w:rsidRPr="00522F3F">
        <w:rPr>
          <w:rFonts w:ascii="Arial" w:hAnsi="Arial" w:cs="Arial"/>
          <w:sz w:val="24"/>
          <w:szCs w:val="24"/>
        </w:rPr>
        <w:t xml:space="preserve">εγκαταστάσεις </w:t>
      </w:r>
      <w:r w:rsidR="00704D59" w:rsidRPr="00522F3F">
        <w:rPr>
          <w:rFonts w:ascii="Arial" w:hAnsi="Arial" w:cs="Arial"/>
          <w:sz w:val="24"/>
          <w:szCs w:val="24"/>
        </w:rPr>
        <w:t>οι οποίες</w:t>
      </w:r>
      <w:r w:rsidR="00615531" w:rsidRPr="00615531">
        <w:rPr>
          <w:rFonts w:ascii="Arial" w:hAnsi="Arial" w:cs="Arial"/>
          <w:sz w:val="24"/>
          <w:szCs w:val="24"/>
        </w:rPr>
        <w:t>,</w:t>
      </w:r>
      <w:r w:rsidR="00704D59" w:rsidRPr="00522F3F">
        <w:rPr>
          <w:rFonts w:ascii="Arial" w:hAnsi="Arial" w:cs="Arial"/>
          <w:sz w:val="24"/>
          <w:szCs w:val="24"/>
        </w:rPr>
        <w:t xml:space="preserve"> ενώ εμπίπτουν στο πεδίο εφαρμογής της βασικής νομοθεσίας </w:t>
      </w:r>
      <w:r w:rsidR="00745B8A">
        <w:rPr>
          <w:rFonts w:ascii="Arial" w:hAnsi="Arial" w:cs="Arial"/>
          <w:sz w:val="24"/>
          <w:szCs w:val="24"/>
        </w:rPr>
        <w:t>και ενώ πληρούν τα περιβαλλοντικά κριτήρια</w:t>
      </w:r>
      <w:r w:rsidR="00615531" w:rsidRPr="00615531">
        <w:rPr>
          <w:rFonts w:ascii="Arial" w:hAnsi="Arial" w:cs="Arial"/>
          <w:sz w:val="24"/>
          <w:szCs w:val="24"/>
        </w:rPr>
        <w:t>,</w:t>
      </w:r>
      <w:r w:rsidR="00745B8A">
        <w:rPr>
          <w:rFonts w:ascii="Arial" w:hAnsi="Arial" w:cs="Arial"/>
          <w:sz w:val="24"/>
          <w:szCs w:val="24"/>
        </w:rPr>
        <w:t xml:space="preserve"> </w:t>
      </w:r>
      <w:r w:rsidR="00855511" w:rsidRPr="00522F3F">
        <w:rPr>
          <w:rFonts w:ascii="Arial" w:hAnsi="Arial" w:cs="Arial"/>
          <w:sz w:val="24"/>
          <w:szCs w:val="24"/>
        </w:rPr>
        <w:t>δε</w:t>
      </w:r>
      <w:r w:rsidR="006740FA">
        <w:rPr>
          <w:rFonts w:ascii="Arial" w:hAnsi="Arial" w:cs="Arial"/>
          <w:sz w:val="24"/>
          <w:szCs w:val="24"/>
        </w:rPr>
        <w:t xml:space="preserve"> </w:t>
      </w:r>
      <w:r w:rsidR="00704D59" w:rsidRPr="00522F3F">
        <w:rPr>
          <w:rFonts w:ascii="Arial" w:hAnsi="Arial" w:cs="Arial"/>
          <w:sz w:val="24"/>
          <w:szCs w:val="24"/>
        </w:rPr>
        <w:t>δύνανται</w:t>
      </w:r>
      <w:r w:rsidR="00855511" w:rsidRPr="00522F3F">
        <w:rPr>
          <w:rFonts w:ascii="Arial" w:hAnsi="Arial" w:cs="Arial"/>
          <w:sz w:val="24"/>
          <w:szCs w:val="24"/>
        </w:rPr>
        <w:t xml:space="preserve"> να εξασφαλίσουν την εν λόγω </w:t>
      </w:r>
      <w:r w:rsidR="006740FA">
        <w:rPr>
          <w:rFonts w:ascii="Arial" w:hAnsi="Arial" w:cs="Arial"/>
          <w:sz w:val="24"/>
          <w:szCs w:val="24"/>
        </w:rPr>
        <w:t>ά</w:t>
      </w:r>
      <w:r w:rsidR="00855511" w:rsidRPr="00522F3F">
        <w:rPr>
          <w:rFonts w:ascii="Arial" w:hAnsi="Arial" w:cs="Arial"/>
          <w:sz w:val="24"/>
          <w:szCs w:val="24"/>
        </w:rPr>
        <w:t>δεια λόγω μη κατοχής έγκυρης και εν ισχύ πολεοδομικής άδειας ή άδειας οικοδομής ή πιστοποιητικού έγκρισης</w:t>
      </w:r>
      <w:r w:rsidR="008C529A" w:rsidRPr="00522F3F">
        <w:rPr>
          <w:rFonts w:ascii="Arial" w:hAnsi="Arial" w:cs="Arial"/>
          <w:sz w:val="24"/>
          <w:szCs w:val="24"/>
        </w:rPr>
        <w:t>.</w:t>
      </w:r>
      <w:r w:rsidR="00A667FA" w:rsidRPr="00522F3F">
        <w:rPr>
          <w:rFonts w:ascii="Arial" w:hAnsi="Arial" w:cs="Arial"/>
          <w:sz w:val="24"/>
          <w:szCs w:val="24"/>
        </w:rPr>
        <w:t xml:space="preserve"> </w:t>
      </w:r>
      <w:r w:rsidR="0039747B">
        <w:rPr>
          <w:rFonts w:ascii="Arial" w:hAnsi="Arial" w:cs="Arial"/>
          <w:sz w:val="24"/>
          <w:szCs w:val="24"/>
        </w:rPr>
        <w:t xml:space="preserve"> </w:t>
      </w:r>
      <w:r w:rsidR="00704D59" w:rsidRPr="00522F3F">
        <w:rPr>
          <w:rFonts w:ascii="Arial" w:hAnsi="Arial" w:cs="Arial"/>
          <w:sz w:val="24"/>
          <w:szCs w:val="24"/>
        </w:rPr>
        <w:t>Περαιτέρω</w:t>
      </w:r>
      <w:r w:rsidRPr="00522F3F">
        <w:rPr>
          <w:rFonts w:ascii="Arial" w:hAnsi="Arial" w:cs="Arial"/>
          <w:sz w:val="24"/>
          <w:szCs w:val="24"/>
        </w:rPr>
        <w:t>, με το υπό εξέταση νομοσχέδιο</w:t>
      </w:r>
      <w:r w:rsidR="00586930" w:rsidRPr="00522F3F">
        <w:rPr>
          <w:rFonts w:ascii="Arial" w:hAnsi="Arial" w:cs="Arial"/>
          <w:sz w:val="24"/>
          <w:szCs w:val="24"/>
        </w:rPr>
        <w:t xml:space="preserve"> προτείνεται η τροποποίηση του </w:t>
      </w:r>
      <w:r w:rsidR="008C529A" w:rsidRPr="00522F3F">
        <w:rPr>
          <w:rFonts w:ascii="Arial" w:hAnsi="Arial" w:cs="Arial"/>
          <w:sz w:val="24"/>
          <w:szCs w:val="24"/>
        </w:rPr>
        <w:t>βασικού νόμου</w:t>
      </w:r>
      <w:r w:rsidR="00615531" w:rsidRPr="00615531">
        <w:rPr>
          <w:rFonts w:ascii="Arial" w:hAnsi="Arial" w:cs="Arial"/>
          <w:sz w:val="24"/>
          <w:szCs w:val="24"/>
        </w:rPr>
        <w:t>,</w:t>
      </w:r>
      <w:r w:rsidR="008C529A" w:rsidRPr="00522F3F">
        <w:rPr>
          <w:rFonts w:ascii="Arial" w:hAnsi="Arial" w:cs="Arial"/>
          <w:sz w:val="24"/>
          <w:szCs w:val="24"/>
        </w:rPr>
        <w:t xml:space="preserve"> ώστε </w:t>
      </w:r>
      <w:r w:rsidR="00704D59" w:rsidRPr="00522F3F">
        <w:rPr>
          <w:rFonts w:ascii="Arial" w:hAnsi="Arial" w:cs="Arial"/>
          <w:sz w:val="24"/>
          <w:szCs w:val="24"/>
        </w:rPr>
        <w:t>η</w:t>
      </w:r>
      <w:r w:rsidR="008C529A" w:rsidRPr="00522F3F">
        <w:rPr>
          <w:rFonts w:ascii="Arial" w:hAnsi="Arial" w:cs="Arial"/>
          <w:sz w:val="24"/>
          <w:szCs w:val="24"/>
        </w:rPr>
        <w:t xml:space="preserve"> μέγιστ</w:t>
      </w:r>
      <w:r w:rsidR="00704D59" w:rsidRPr="00522F3F">
        <w:rPr>
          <w:rFonts w:ascii="Arial" w:hAnsi="Arial" w:cs="Arial"/>
          <w:sz w:val="24"/>
          <w:szCs w:val="24"/>
        </w:rPr>
        <w:t>η</w:t>
      </w:r>
      <w:r w:rsidR="008C529A" w:rsidRPr="00522F3F">
        <w:rPr>
          <w:rFonts w:ascii="Arial" w:hAnsi="Arial" w:cs="Arial"/>
          <w:sz w:val="24"/>
          <w:szCs w:val="24"/>
        </w:rPr>
        <w:t xml:space="preserve"> </w:t>
      </w:r>
      <w:r w:rsidR="00704D59" w:rsidRPr="00522F3F">
        <w:rPr>
          <w:rFonts w:ascii="Arial" w:hAnsi="Arial" w:cs="Arial"/>
          <w:sz w:val="24"/>
          <w:szCs w:val="24"/>
        </w:rPr>
        <w:t xml:space="preserve">διάρκεια </w:t>
      </w:r>
      <w:r w:rsidR="008C529A" w:rsidRPr="00522F3F">
        <w:rPr>
          <w:rFonts w:ascii="Arial" w:hAnsi="Arial" w:cs="Arial"/>
          <w:sz w:val="24"/>
          <w:szCs w:val="24"/>
        </w:rPr>
        <w:t>ισχύ</w:t>
      </w:r>
      <w:r w:rsidR="00615531">
        <w:rPr>
          <w:rFonts w:ascii="Arial" w:hAnsi="Arial" w:cs="Arial"/>
          <w:sz w:val="24"/>
          <w:szCs w:val="24"/>
        </w:rPr>
        <w:t>ο</w:t>
      </w:r>
      <w:r w:rsidR="008C529A" w:rsidRPr="00522F3F">
        <w:rPr>
          <w:rFonts w:ascii="Arial" w:hAnsi="Arial" w:cs="Arial"/>
          <w:sz w:val="24"/>
          <w:szCs w:val="24"/>
        </w:rPr>
        <w:t>ς</w:t>
      </w:r>
      <w:r w:rsidR="00733686">
        <w:rPr>
          <w:rFonts w:ascii="Arial" w:hAnsi="Arial" w:cs="Arial"/>
          <w:sz w:val="24"/>
          <w:szCs w:val="24"/>
        </w:rPr>
        <w:t xml:space="preserve"> της</w:t>
      </w:r>
      <w:r w:rsidR="008C529A" w:rsidRPr="00522F3F">
        <w:rPr>
          <w:rFonts w:ascii="Arial" w:hAnsi="Arial" w:cs="Arial"/>
          <w:sz w:val="24"/>
          <w:szCs w:val="24"/>
        </w:rPr>
        <w:t xml:space="preserve"> </w:t>
      </w:r>
      <w:r w:rsidR="006740FA">
        <w:rPr>
          <w:rFonts w:ascii="Arial" w:hAnsi="Arial" w:cs="Arial"/>
          <w:sz w:val="24"/>
          <w:szCs w:val="24"/>
        </w:rPr>
        <w:t>ά</w:t>
      </w:r>
      <w:r w:rsidR="008C529A" w:rsidRPr="00522F3F">
        <w:rPr>
          <w:rFonts w:ascii="Arial" w:hAnsi="Arial" w:cs="Arial"/>
          <w:sz w:val="24"/>
          <w:szCs w:val="24"/>
        </w:rPr>
        <w:t>δειας</w:t>
      </w:r>
      <w:r w:rsidR="00B85700" w:rsidRPr="00B85700">
        <w:rPr>
          <w:rFonts w:ascii="Arial" w:hAnsi="Arial" w:cs="Arial"/>
          <w:sz w:val="24"/>
          <w:szCs w:val="24"/>
        </w:rPr>
        <w:t xml:space="preserve"> </w:t>
      </w:r>
      <w:r w:rsidR="006740FA">
        <w:rPr>
          <w:rFonts w:ascii="Arial" w:hAnsi="Arial" w:cs="Arial"/>
          <w:sz w:val="24"/>
          <w:szCs w:val="24"/>
        </w:rPr>
        <w:t>β</w:t>
      </w:r>
      <w:r w:rsidR="00B85700" w:rsidRPr="00522F3F">
        <w:rPr>
          <w:rFonts w:ascii="Arial" w:hAnsi="Arial" w:cs="Arial"/>
          <w:sz w:val="24"/>
          <w:szCs w:val="24"/>
        </w:rPr>
        <w:t xml:space="preserve">ιομηχανικών </w:t>
      </w:r>
      <w:r w:rsidR="006740FA">
        <w:rPr>
          <w:rFonts w:ascii="Arial" w:hAnsi="Arial" w:cs="Arial"/>
          <w:sz w:val="24"/>
          <w:szCs w:val="24"/>
        </w:rPr>
        <w:t>ε</w:t>
      </w:r>
      <w:r w:rsidR="00B85700" w:rsidRPr="00522F3F">
        <w:rPr>
          <w:rFonts w:ascii="Arial" w:hAnsi="Arial" w:cs="Arial"/>
          <w:sz w:val="24"/>
          <w:szCs w:val="24"/>
        </w:rPr>
        <w:t>κπομπών</w:t>
      </w:r>
      <w:r w:rsidR="008C529A" w:rsidRPr="00522F3F">
        <w:rPr>
          <w:rFonts w:ascii="Arial" w:hAnsi="Arial" w:cs="Arial"/>
          <w:sz w:val="24"/>
          <w:szCs w:val="24"/>
        </w:rPr>
        <w:t xml:space="preserve"> </w:t>
      </w:r>
      <w:r w:rsidR="00904A13" w:rsidRPr="00522F3F">
        <w:rPr>
          <w:rFonts w:ascii="Arial" w:hAnsi="Arial" w:cs="Arial"/>
          <w:sz w:val="24"/>
          <w:szCs w:val="24"/>
        </w:rPr>
        <w:t xml:space="preserve">να αυξηθεί από τα πέντε (5) στα οκτώ (8) </w:t>
      </w:r>
      <w:r w:rsidR="00704D59" w:rsidRPr="00522F3F">
        <w:rPr>
          <w:rFonts w:ascii="Arial" w:hAnsi="Arial" w:cs="Arial"/>
          <w:sz w:val="24"/>
          <w:szCs w:val="24"/>
        </w:rPr>
        <w:t>έτη.</w:t>
      </w:r>
    </w:p>
    <w:p w14:paraId="67912216" w14:textId="50538CF2" w:rsidR="00F161E8" w:rsidRPr="00522F3F" w:rsidRDefault="00833873" w:rsidP="00B54F1B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22F3F">
        <w:rPr>
          <w:rFonts w:ascii="Arial" w:hAnsi="Arial" w:cs="Arial"/>
          <w:sz w:val="24"/>
          <w:szCs w:val="24"/>
        </w:rPr>
        <w:tab/>
      </w:r>
      <w:r w:rsidR="006740FA">
        <w:rPr>
          <w:rFonts w:ascii="Arial" w:hAnsi="Arial" w:cs="Arial"/>
          <w:sz w:val="24"/>
          <w:szCs w:val="24"/>
        </w:rPr>
        <w:t>Α</w:t>
      </w:r>
      <w:r w:rsidR="00615531">
        <w:rPr>
          <w:rFonts w:ascii="Arial" w:hAnsi="Arial" w:cs="Arial"/>
          <w:sz w:val="24"/>
          <w:szCs w:val="24"/>
        </w:rPr>
        <w:t>πό τους εκπροσώπους του</w:t>
      </w:r>
      <w:r w:rsidR="00D54B60" w:rsidRPr="00522F3F">
        <w:rPr>
          <w:rFonts w:ascii="Arial" w:hAnsi="Arial" w:cs="Arial"/>
          <w:sz w:val="24"/>
          <w:szCs w:val="24"/>
        </w:rPr>
        <w:t xml:space="preserve"> Υπουργείο</w:t>
      </w:r>
      <w:r w:rsidR="00615531">
        <w:rPr>
          <w:rFonts w:ascii="Arial" w:hAnsi="Arial" w:cs="Arial"/>
          <w:sz w:val="24"/>
          <w:szCs w:val="24"/>
        </w:rPr>
        <w:t>υ</w:t>
      </w:r>
      <w:r w:rsidR="00D54B60" w:rsidRPr="00522F3F">
        <w:rPr>
          <w:rFonts w:ascii="Arial" w:hAnsi="Arial" w:cs="Arial"/>
          <w:sz w:val="24"/>
          <w:szCs w:val="24"/>
        </w:rPr>
        <w:t xml:space="preserve"> Γεωργίας, Αγροτικής Ανάπτυξης και Περιβάλλοντος</w:t>
      </w:r>
      <w:r w:rsidR="006740FA">
        <w:rPr>
          <w:rFonts w:ascii="Arial" w:hAnsi="Arial" w:cs="Arial"/>
          <w:sz w:val="24"/>
          <w:szCs w:val="24"/>
        </w:rPr>
        <w:t xml:space="preserve"> </w:t>
      </w:r>
      <w:r w:rsidR="006740FA">
        <w:rPr>
          <w:rFonts w:ascii="Arial" w:hAnsi="Arial" w:cs="Arial"/>
          <w:sz w:val="24"/>
          <w:szCs w:val="24"/>
        </w:rPr>
        <w:t>ενώπιον της επιτροπής</w:t>
      </w:r>
      <w:r w:rsidR="006740FA">
        <w:rPr>
          <w:rFonts w:ascii="Arial" w:hAnsi="Arial" w:cs="Arial"/>
          <w:sz w:val="24"/>
          <w:szCs w:val="24"/>
        </w:rPr>
        <w:t xml:space="preserve"> τέθηκαν τα ακόλουθα στοιχεία</w:t>
      </w:r>
      <w:r w:rsidR="00515539" w:rsidRPr="00522F3F">
        <w:rPr>
          <w:rFonts w:ascii="Arial" w:hAnsi="Arial" w:cs="Arial"/>
          <w:sz w:val="24"/>
          <w:szCs w:val="24"/>
        </w:rPr>
        <w:t>:</w:t>
      </w:r>
    </w:p>
    <w:p w14:paraId="67A642BF" w14:textId="0639C395" w:rsidR="00AC13FD" w:rsidRDefault="00EB7ED0" w:rsidP="00AF160D">
      <w:pPr>
        <w:pStyle w:val="ListParagraph"/>
        <w:numPr>
          <w:ilvl w:val="0"/>
          <w:numId w:val="7"/>
        </w:num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13FD">
        <w:rPr>
          <w:rFonts w:ascii="Arial" w:hAnsi="Arial" w:cs="Arial"/>
          <w:sz w:val="24"/>
          <w:szCs w:val="24"/>
        </w:rPr>
        <w:lastRenderedPageBreak/>
        <w:t xml:space="preserve">Η προτεινόμενη μεταβατική περίοδος αφορά αριθμό εγκαταστάσεων που δεν έχουν ακόμη εξασφαλίσει την </w:t>
      </w:r>
      <w:r w:rsidR="006740FA">
        <w:rPr>
          <w:rFonts w:ascii="Arial" w:hAnsi="Arial" w:cs="Arial"/>
          <w:sz w:val="24"/>
          <w:szCs w:val="24"/>
        </w:rPr>
        <w:t>ά</w:t>
      </w:r>
      <w:r w:rsidRPr="00AC13FD">
        <w:rPr>
          <w:rFonts w:ascii="Arial" w:hAnsi="Arial" w:cs="Arial"/>
          <w:sz w:val="24"/>
          <w:szCs w:val="24"/>
        </w:rPr>
        <w:t xml:space="preserve">δεια </w:t>
      </w:r>
      <w:r w:rsidR="006740FA">
        <w:rPr>
          <w:rFonts w:ascii="Arial" w:hAnsi="Arial" w:cs="Arial"/>
          <w:sz w:val="24"/>
          <w:szCs w:val="24"/>
        </w:rPr>
        <w:t>β</w:t>
      </w:r>
      <w:r w:rsidRPr="00AC13FD">
        <w:rPr>
          <w:rFonts w:ascii="Arial" w:hAnsi="Arial" w:cs="Arial"/>
          <w:sz w:val="24"/>
          <w:szCs w:val="24"/>
        </w:rPr>
        <w:t xml:space="preserve">ιομηχανικών </w:t>
      </w:r>
      <w:r w:rsidR="006740FA">
        <w:rPr>
          <w:rFonts w:ascii="Arial" w:hAnsi="Arial" w:cs="Arial"/>
          <w:sz w:val="24"/>
          <w:szCs w:val="24"/>
        </w:rPr>
        <w:t>ε</w:t>
      </w:r>
      <w:r w:rsidRPr="00AC13FD">
        <w:rPr>
          <w:rFonts w:ascii="Arial" w:hAnsi="Arial" w:cs="Arial"/>
          <w:sz w:val="24"/>
          <w:szCs w:val="24"/>
        </w:rPr>
        <w:t>κπομπών λόγω μη εξασφάλισης πολεοδομικ</w:t>
      </w:r>
      <w:r w:rsidR="00615531">
        <w:rPr>
          <w:rFonts w:ascii="Arial" w:hAnsi="Arial" w:cs="Arial"/>
          <w:sz w:val="24"/>
          <w:szCs w:val="24"/>
        </w:rPr>
        <w:t>ής</w:t>
      </w:r>
      <w:r w:rsidRPr="00AC13FD">
        <w:rPr>
          <w:rFonts w:ascii="Arial" w:hAnsi="Arial" w:cs="Arial"/>
          <w:sz w:val="24"/>
          <w:szCs w:val="24"/>
        </w:rPr>
        <w:t xml:space="preserve"> </w:t>
      </w:r>
      <w:r w:rsidR="00615531">
        <w:rPr>
          <w:rFonts w:ascii="Arial" w:hAnsi="Arial" w:cs="Arial"/>
          <w:sz w:val="24"/>
          <w:szCs w:val="24"/>
        </w:rPr>
        <w:t>ά</w:t>
      </w:r>
      <w:r w:rsidRPr="00AC13FD">
        <w:rPr>
          <w:rFonts w:ascii="Arial" w:hAnsi="Arial" w:cs="Arial"/>
          <w:sz w:val="24"/>
          <w:szCs w:val="24"/>
        </w:rPr>
        <w:t>δει</w:t>
      </w:r>
      <w:r w:rsidR="00615531">
        <w:rPr>
          <w:rFonts w:ascii="Arial" w:hAnsi="Arial" w:cs="Arial"/>
          <w:sz w:val="24"/>
          <w:szCs w:val="24"/>
        </w:rPr>
        <w:t>ας</w:t>
      </w:r>
      <w:r w:rsidRPr="00AC13FD">
        <w:rPr>
          <w:rFonts w:ascii="Arial" w:hAnsi="Arial" w:cs="Arial"/>
          <w:sz w:val="24"/>
          <w:szCs w:val="24"/>
        </w:rPr>
        <w:t xml:space="preserve"> και/ή </w:t>
      </w:r>
      <w:r w:rsidR="00615531">
        <w:rPr>
          <w:rFonts w:ascii="Arial" w:hAnsi="Arial" w:cs="Arial"/>
          <w:sz w:val="24"/>
          <w:szCs w:val="24"/>
        </w:rPr>
        <w:t>ά</w:t>
      </w:r>
      <w:r w:rsidRPr="00AC13FD">
        <w:rPr>
          <w:rFonts w:ascii="Arial" w:hAnsi="Arial" w:cs="Arial"/>
          <w:sz w:val="24"/>
          <w:szCs w:val="24"/>
        </w:rPr>
        <w:t>δει</w:t>
      </w:r>
      <w:r w:rsidR="00615531">
        <w:rPr>
          <w:rFonts w:ascii="Arial" w:hAnsi="Arial" w:cs="Arial"/>
          <w:sz w:val="24"/>
          <w:szCs w:val="24"/>
        </w:rPr>
        <w:t>ας</w:t>
      </w:r>
      <w:r w:rsidRPr="00AC13FD">
        <w:rPr>
          <w:rFonts w:ascii="Arial" w:hAnsi="Arial" w:cs="Arial"/>
          <w:sz w:val="24"/>
          <w:szCs w:val="24"/>
        </w:rPr>
        <w:t xml:space="preserve"> οικοδομής και/ή πιστοποιητικ</w:t>
      </w:r>
      <w:r w:rsidR="00615531">
        <w:rPr>
          <w:rFonts w:ascii="Arial" w:hAnsi="Arial" w:cs="Arial"/>
          <w:sz w:val="24"/>
          <w:szCs w:val="24"/>
        </w:rPr>
        <w:t>ού</w:t>
      </w:r>
      <w:r w:rsidR="00141E69" w:rsidRPr="00AC13FD">
        <w:rPr>
          <w:rFonts w:ascii="Arial" w:hAnsi="Arial" w:cs="Arial"/>
          <w:sz w:val="24"/>
          <w:szCs w:val="24"/>
        </w:rPr>
        <w:t xml:space="preserve"> </w:t>
      </w:r>
      <w:r w:rsidRPr="00AC13FD">
        <w:rPr>
          <w:rFonts w:ascii="Arial" w:hAnsi="Arial" w:cs="Arial"/>
          <w:sz w:val="24"/>
          <w:szCs w:val="24"/>
        </w:rPr>
        <w:t>έγκρισης</w:t>
      </w:r>
      <w:r w:rsidR="00615531">
        <w:rPr>
          <w:rFonts w:ascii="Arial" w:hAnsi="Arial" w:cs="Arial"/>
          <w:sz w:val="24"/>
          <w:szCs w:val="24"/>
        </w:rPr>
        <w:t>.</w:t>
      </w:r>
    </w:p>
    <w:p w14:paraId="23A3F1E9" w14:textId="6A128C70" w:rsidR="00C417AE" w:rsidRPr="00AC13FD" w:rsidRDefault="00615531" w:rsidP="00AF160D">
      <w:pPr>
        <w:pStyle w:val="ListParagraph"/>
        <w:numPr>
          <w:ilvl w:val="0"/>
          <w:numId w:val="7"/>
        </w:num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Σύμφωνα με σχετική διάταξη </w:t>
      </w:r>
      <w:r w:rsidR="00B51D25" w:rsidRPr="00AC13FD">
        <w:rPr>
          <w:rFonts w:ascii="Arial" w:hAnsi="Arial" w:cs="Arial"/>
          <w:sz w:val="24"/>
          <w:szCs w:val="24"/>
        </w:rPr>
        <w:t>της</w:t>
      </w:r>
      <w:r w:rsidR="00A667FA" w:rsidRPr="00AC13FD">
        <w:rPr>
          <w:rFonts w:ascii="Arial" w:hAnsi="Arial" w:cs="Arial"/>
          <w:sz w:val="24"/>
          <w:szCs w:val="24"/>
        </w:rPr>
        <w:t xml:space="preserve"> βασικής νομοθεσίας</w:t>
      </w:r>
      <w:r>
        <w:rPr>
          <w:rFonts w:ascii="Arial" w:hAnsi="Arial" w:cs="Arial"/>
          <w:sz w:val="24"/>
          <w:szCs w:val="24"/>
        </w:rPr>
        <w:t>,</w:t>
      </w:r>
      <w:r w:rsidR="00A667FA" w:rsidRPr="00AC13FD">
        <w:rPr>
          <w:rFonts w:ascii="Arial" w:hAnsi="Arial" w:cs="Arial"/>
          <w:sz w:val="24"/>
          <w:szCs w:val="24"/>
        </w:rPr>
        <w:t xml:space="preserve"> </w:t>
      </w:r>
      <w:r w:rsidR="00C23A81">
        <w:rPr>
          <w:rFonts w:ascii="Arial" w:hAnsi="Arial" w:cs="Arial"/>
          <w:sz w:val="24"/>
          <w:szCs w:val="24"/>
        </w:rPr>
        <w:t>με την οποία</w:t>
      </w:r>
      <w:r w:rsidR="00A667FA" w:rsidRPr="00AC13FD">
        <w:rPr>
          <w:rFonts w:ascii="Arial" w:hAnsi="Arial" w:cs="Arial"/>
          <w:sz w:val="24"/>
          <w:szCs w:val="24"/>
        </w:rPr>
        <w:t xml:space="preserve"> </w:t>
      </w:r>
      <w:r w:rsidR="00C23A81" w:rsidRPr="00AC13FD">
        <w:rPr>
          <w:rFonts w:ascii="Arial" w:hAnsi="Arial" w:cs="Arial"/>
          <w:sz w:val="24"/>
          <w:szCs w:val="24"/>
        </w:rPr>
        <w:t>εναρμονί</w:t>
      </w:r>
      <w:r w:rsidR="00C23A81">
        <w:rPr>
          <w:rFonts w:ascii="Arial" w:hAnsi="Arial" w:cs="Arial"/>
          <w:sz w:val="24"/>
          <w:szCs w:val="24"/>
        </w:rPr>
        <w:t>στηκε</w:t>
      </w:r>
      <w:r w:rsidR="00B51D25" w:rsidRPr="00AC13FD">
        <w:rPr>
          <w:rFonts w:ascii="Arial" w:hAnsi="Arial" w:cs="Arial"/>
          <w:sz w:val="24"/>
          <w:szCs w:val="24"/>
        </w:rPr>
        <w:t xml:space="preserve"> το εθνικό </w:t>
      </w:r>
      <w:r w:rsidR="00A61FF5">
        <w:rPr>
          <w:rFonts w:ascii="Arial" w:hAnsi="Arial" w:cs="Arial"/>
          <w:sz w:val="24"/>
          <w:szCs w:val="24"/>
        </w:rPr>
        <w:t xml:space="preserve">μας </w:t>
      </w:r>
      <w:r w:rsidR="00B51D25" w:rsidRPr="00AC13FD">
        <w:rPr>
          <w:rFonts w:ascii="Arial" w:hAnsi="Arial" w:cs="Arial"/>
          <w:sz w:val="24"/>
          <w:szCs w:val="24"/>
        </w:rPr>
        <w:t xml:space="preserve">δίκαιο με την πράξη της Ευρωπαϊκής Ένωσης </w:t>
      </w:r>
      <w:r>
        <w:rPr>
          <w:rFonts w:ascii="Arial" w:hAnsi="Arial" w:cs="Arial"/>
          <w:sz w:val="24"/>
          <w:szCs w:val="24"/>
        </w:rPr>
        <w:t>με</w:t>
      </w:r>
      <w:r w:rsidR="00B51D25" w:rsidRPr="00AC13FD">
        <w:rPr>
          <w:rFonts w:ascii="Arial" w:hAnsi="Arial" w:cs="Arial"/>
          <w:sz w:val="24"/>
          <w:szCs w:val="24"/>
        </w:rPr>
        <w:t xml:space="preserve"> τίτλο </w:t>
      </w:r>
      <w:r>
        <w:rPr>
          <w:rFonts w:ascii="Arial" w:hAnsi="Arial" w:cs="Arial"/>
          <w:sz w:val="24"/>
          <w:szCs w:val="24"/>
        </w:rPr>
        <w:t>«</w:t>
      </w:r>
      <w:r w:rsidR="00B51D25" w:rsidRPr="00AC13FD">
        <w:rPr>
          <w:rFonts w:ascii="Arial" w:hAnsi="Arial" w:cs="Arial"/>
          <w:sz w:val="24"/>
          <w:szCs w:val="24"/>
        </w:rPr>
        <w:t>Οδηγία 2010/75/ΕΕ του Ευρωπαϊκού Κοινοβουλίου και του Συμβουλίου της 24</w:t>
      </w:r>
      <w:r w:rsidR="00B51D25" w:rsidRPr="006740FA">
        <w:rPr>
          <w:rFonts w:ascii="Arial" w:hAnsi="Arial" w:cs="Arial"/>
          <w:sz w:val="24"/>
          <w:szCs w:val="24"/>
          <w:vertAlign w:val="superscript"/>
        </w:rPr>
        <w:t>ης</w:t>
      </w:r>
      <w:r w:rsidR="00B51D25" w:rsidRPr="00AC13FD">
        <w:rPr>
          <w:rFonts w:ascii="Arial" w:hAnsi="Arial" w:cs="Arial"/>
          <w:sz w:val="24"/>
          <w:szCs w:val="24"/>
        </w:rPr>
        <w:t xml:space="preserve"> Νοεμβρίου 2010, περί Βιομηχανικών Εκπομπών (Ολοκληρωμένη Πρόληψη και Έλεγχος της Ρύπανσης)</w:t>
      </w:r>
      <w:r>
        <w:rPr>
          <w:rFonts w:ascii="Arial" w:hAnsi="Arial" w:cs="Arial"/>
          <w:sz w:val="24"/>
          <w:szCs w:val="24"/>
        </w:rPr>
        <w:t>»</w:t>
      </w:r>
      <w:r w:rsidR="00733686" w:rsidRPr="003E7D94">
        <w:rPr>
          <w:rFonts w:ascii="Arial" w:hAnsi="Arial" w:cs="Arial"/>
          <w:sz w:val="24"/>
          <w:szCs w:val="24"/>
        </w:rPr>
        <w:t xml:space="preserve">, </w:t>
      </w:r>
      <w:r w:rsidR="004B114C">
        <w:rPr>
          <w:rFonts w:ascii="Arial" w:hAnsi="Arial" w:cs="Arial"/>
          <w:sz w:val="24"/>
          <w:szCs w:val="24"/>
        </w:rPr>
        <w:t>γνωστή</w:t>
      </w:r>
      <w:r w:rsidR="00733686">
        <w:rPr>
          <w:rFonts w:ascii="Arial" w:hAnsi="Arial" w:cs="Arial"/>
          <w:sz w:val="24"/>
          <w:szCs w:val="24"/>
        </w:rPr>
        <w:t xml:space="preserve"> ως </w:t>
      </w:r>
      <w:r w:rsidR="00454E22" w:rsidRPr="00AC13FD">
        <w:rPr>
          <w:rFonts w:ascii="Arial" w:hAnsi="Arial" w:cs="Arial"/>
          <w:sz w:val="24"/>
          <w:szCs w:val="24"/>
        </w:rPr>
        <w:t>Οδηγία</w:t>
      </w:r>
      <w:r w:rsidR="00733686">
        <w:rPr>
          <w:rFonts w:ascii="Arial" w:hAnsi="Arial" w:cs="Arial"/>
          <w:sz w:val="24"/>
          <w:szCs w:val="24"/>
        </w:rPr>
        <w:t xml:space="preserve"> </w:t>
      </w:r>
      <w:r w:rsidR="00733686">
        <w:rPr>
          <w:rFonts w:ascii="Arial" w:hAnsi="Arial" w:cs="Arial"/>
          <w:sz w:val="24"/>
          <w:szCs w:val="24"/>
          <w:lang w:val="en-US"/>
        </w:rPr>
        <w:t>IED</w:t>
      </w:r>
      <w:r w:rsidR="00B51D25" w:rsidRPr="00AC13FD">
        <w:rPr>
          <w:rFonts w:ascii="Arial" w:hAnsi="Arial" w:cs="Arial"/>
          <w:sz w:val="24"/>
          <w:szCs w:val="24"/>
        </w:rPr>
        <w:t xml:space="preserve">, </w:t>
      </w:r>
      <w:r w:rsidR="00A667FA" w:rsidRPr="00AC13FD">
        <w:rPr>
          <w:rFonts w:ascii="Arial" w:hAnsi="Arial" w:cs="Arial"/>
          <w:sz w:val="24"/>
          <w:szCs w:val="24"/>
        </w:rPr>
        <w:t xml:space="preserve">εγκαταστάσεις </w:t>
      </w:r>
      <w:r w:rsidR="00D54B60" w:rsidRPr="00AC13FD">
        <w:rPr>
          <w:rFonts w:ascii="Arial" w:hAnsi="Arial" w:cs="Arial"/>
          <w:sz w:val="24"/>
          <w:szCs w:val="24"/>
        </w:rPr>
        <w:t>που εμπίπτουν στο πεδίο εφαρμογής της βασικής νομοθεσίας</w:t>
      </w:r>
      <w:r w:rsidR="006740FA">
        <w:rPr>
          <w:rFonts w:ascii="Arial" w:hAnsi="Arial" w:cs="Arial"/>
          <w:sz w:val="24"/>
          <w:szCs w:val="24"/>
        </w:rPr>
        <w:t xml:space="preserve"> </w:t>
      </w:r>
      <w:r w:rsidR="00D54B60" w:rsidRPr="00AC13FD">
        <w:rPr>
          <w:rFonts w:ascii="Arial" w:hAnsi="Arial" w:cs="Arial"/>
          <w:sz w:val="24"/>
          <w:szCs w:val="24"/>
        </w:rPr>
        <w:t>απαγορεύεται</w:t>
      </w:r>
      <w:r w:rsidR="00753D27" w:rsidRPr="00AC13FD">
        <w:rPr>
          <w:rFonts w:ascii="Arial" w:hAnsi="Arial" w:cs="Arial"/>
          <w:sz w:val="24"/>
          <w:szCs w:val="24"/>
        </w:rPr>
        <w:t xml:space="preserve"> </w:t>
      </w:r>
      <w:r w:rsidR="00904A13" w:rsidRPr="00AC13FD">
        <w:rPr>
          <w:rFonts w:ascii="Arial" w:hAnsi="Arial" w:cs="Arial"/>
          <w:sz w:val="24"/>
          <w:szCs w:val="24"/>
        </w:rPr>
        <w:t>να λειτουργ</w:t>
      </w:r>
      <w:r w:rsidR="00A667FA" w:rsidRPr="00AC13FD">
        <w:rPr>
          <w:rFonts w:ascii="Arial" w:hAnsi="Arial" w:cs="Arial"/>
          <w:sz w:val="24"/>
          <w:szCs w:val="24"/>
        </w:rPr>
        <w:t>ούν</w:t>
      </w:r>
      <w:r w:rsidR="00904A13" w:rsidRPr="00AC13FD">
        <w:rPr>
          <w:rFonts w:ascii="Arial" w:hAnsi="Arial" w:cs="Arial"/>
          <w:sz w:val="24"/>
          <w:szCs w:val="24"/>
        </w:rPr>
        <w:t xml:space="preserve"> χωρίς την κατοχή </w:t>
      </w:r>
      <w:r w:rsidR="006740FA">
        <w:rPr>
          <w:rFonts w:ascii="Arial" w:hAnsi="Arial" w:cs="Arial"/>
          <w:sz w:val="24"/>
          <w:szCs w:val="24"/>
        </w:rPr>
        <w:t>ά</w:t>
      </w:r>
      <w:r w:rsidR="00A667FA" w:rsidRPr="00AC13FD">
        <w:rPr>
          <w:rFonts w:ascii="Arial" w:hAnsi="Arial" w:cs="Arial"/>
          <w:sz w:val="24"/>
          <w:szCs w:val="24"/>
        </w:rPr>
        <w:t>δειας</w:t>
      </w:r>
      <w:r w:rsidR="00C90950" w:rsidRPr="00AC13FD">
        <w:rPr>
          <w:rFonts w:ascii="Arial" w:hAnsi="Arial" w:cs="Arial"/>
          <w:sz w:val="24"/>
          <w:szCs w:val="24"/>
        </w:rPr>
        <w:t xml:space="preserve"> </w:t>
      </w:r>
      <w:r w:rsidR="006740FA">
        <w:rPr>
          <w:rFonts w:ascii="Arial" w:hAnsi="Arial" w:cs="Arial"/>
          <w:sz w:val="24"/>
          <w:szCs w:val="24"/>
        </w:rPr>
        <w:t>β</w:t>
      </w:r>
      <w:r w:rsidR="00C90950" w:rsidRPr="00AC13FD">
        <w:rPr>
          <w:rFonts w:ascii="Arial" w:hAnsi="Arial" w:cs="Arial"/>
          <w:sz w:val="24"/>
          <w:szCs w:val="24"/>
        </w:rPr>
        <w:t xml:space="preserve">ιομηχανικών </w:t>
      </w:r>
      <w:r w:rsidR="006740FA">
        <w:rPr>
          <w:rFonts w:ascii="Arial" w:hAnsi="Arial" w:cs="Arial"/>
          <w:sz w:val="24"/>
          <w:szCs w:val="24"/>
        </w:rPr>
        <w:t>ε</w:t>
      </w:r>
      <w:r w:rsidR="00C90950" w:rsidRPr="00AC13FD">
        <w:rPr>
          <w:rFonts w:ascii="Arial" w:hAnsi="Arial" w:cs="Arial"/>
          <w:sz w:val="24"/>
          <w:szCs w:val="24"/>
        </w:rPr>
        <w:t>κπομπών</w:t>
      </w:r>
      <w:r w:rsidR="00904A13" w:rsidRPr="00AC13FD">
        <w:rPr>
          <w:rFonts w:ascii="Arial" w:hAnsi="Arial" w:cs="Arial"/>
          <w:sz w:val="24"/>
          <w:szCs w:val="24"/>
        </w:rPr>
        <w:t>.</w:t>
      </w:r>
      <w:r w:rsidR="00C417AE" w:rsidRPr="00AC13FD">
        <w:rPr>
          <w:rFonts w:ascii="Arial" w:hAnsi="Arial" w:cs="Arial"/>
          <w:sz w:val="24"/>
          <w:szCs w:val="24"/>
        </w:rPr>
        <w:t xml:space="preserve"> </w:t>
      </w:r>
      <w:r w:rsidR="003974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Η Ευρωπαϊκή Επιτροπή δε </w:t>
      </w:r>
      <w:r w:rsidR="00C23A81">
        <w:rPr>
          <w:rFonts w:ascii="Arial" w:hAnsi="Arial" w:cs="Arial"/>
          <w:sz w:val="24"/>
          <w:szCs w:val="24"/>
        </w:rPr>
        <w:t xml:space="preserve">με σχετικές </w:t>
      </w:r>
      <w:r w:rsidR="00C417AE" w:rsidRPr="00AC13FD">
        <w:rPr>
          <w:rFonts w:ascii="Arial" w:hAnsi="Arial" w:cs="Arial"/>
          <w:sz w:val="24"/>
          <w:szCs w:val="24"/>
        </w:rPr>
        <w:t>επιστολ</w:t>
      </w:r>
      <w:r>
        <w:rPr>
          <w:rFonts w:ascii="Arial" w:hAnsi="Arial" w:cs="Arial"/>
          <w:sz w:val="24"/>
          <w:szCs w:val="24"/>
        </w:rPr>
        <w:t>ές</w:t>
      </w:r>
      <w:r w:rsidR="00C417AE" w:rsidRPr="00AC13FD">
        <w:rPr>
          <w:rFonts w:ascii="Arial" w:hAnsi="Arial" w:cs="Arial"/>
          <w:sz w:val="24"/>
          <w:szCs w:val="24"/>
        </w:rPr>
        <w:t xml:space="preserve"> της </w:t>
      </w:r>
      <w:r w:rsidR="00C23A81">
        <w:rPr>
          <w:rFonts w:ascii="Arial" w:hAnsi="Arial" w:cs="Arial"/>
          <w:sz w:val="24"/>
          <w:szCs w:val="24"/>
        </w:rPr>
        <w:t xml:space="preserve">προς τις αρμόδιες αρχές της Δημοκρατίας </w:t>
      </w:r>
      <w:r w:rsidR="00C417AE" w:rsidRPr="00AC13FD">
        <w:rPr>
          <w:rFonts w:ascii="Arial" w:hAnsi="Arial" w:cs="Arial"/>
          <w:sz w:val="24"/>
          <w:szCs w:val="24"/>
        </w:rPr>
        <w:t>μετά από αξιολόγηση της έκθεσης εφαρμογής (EU Registry Report) για το έτος 2019</w:t>
      </w:r>
      <w:r w:rsidR="006740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επ</w:t>
      </w:r>
      <w:r w:rsidR="006740FA"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 xml:space="preserve">σήμανε </w:t>
      </w:r>
      <w:r w:rsidR="00C417AE" w:rsidRPr="00AC13FD">
        <w:rPr>
          <w:rFonts w:ascii="Arial" w:hAnsi="Arial" w:cs="Arial"/>
          <w:sz w:val="24"/>
          <w:szCs w:val="24"/>
        </w:rPr>
        <w:t xml:space="preserve">ότι η κατοχή </w:t>
      </w:r>
      <w:r w:rsidR="006740FA">
        <w:rPr>
          <w:rFonts w:ascii="Arial" w:hAnsi="Arial" w:cs="Arial"/>
          <w:sz w:val="24"/>
          <w:szCs w:val="24"/>
        </w:rPr>
        <w:t>ά</w:t>
      </w:r>
      <w:r w:rsidR="00C90950" w:rsidRPr="00AC13FD">
        <w:rPr>
          <w:rFonts w:ascii="Arial" w:hAnsi="Arial" w:cs="Arial"/>
          <w:sz w:val="24"/>
          <w:szCs w:val="24"/>
        </w:rPr>
        <w:t xml:space="preserve">δειας </w:t>
      </w:r>
      <w:r w:rsidR="006740FA">
        <w:rPr>
          <w:rFonts w:ascii="Arial" w:hAnsi="Arial" w:cs="Arial"/>
          <w:sz w:val="24"/>
          <w:szCs w:val="24"/>
        </w:rPr>
        <w:t>β</w:t>
      </w:r>
      <w:r w:rsidR="00C90950" w:rsidRPr="00AC13FD">
        <w:rPr>
          <w:rFonts w:ascii="Arial" w:hAnsi="Arial" w:cs="Arial"/>
          <w:sz w:val="24"/>
          <w:szCs w:val="24"/>
        </w:rPr>
        <w:t xml:space="preserve">ιομηχανικών </w:t>
      </w:r>
      <w:r w:rsidR="006740FA">
        <w:rPr>
          <w:rFonts w:ascii="Arial" w:hAnsi="Arial" w:cs="Arial"/>
          <w:sz w:val="24"/>
          <w:szCs w:val="24"/>
        </w:rPr>
        <w:t>ε</w:t>
      </w:r>
      <w:r w:rsidR="00C90950" w:rsidRPr="00AC13FD">
        <w:rPr>
          <w:rFonts w:ascii="Arial" w:hAnsi="Arial" w:cs="Arial"/>
          <w:sz w:val="24"/>
          <w:szCs w:val="24"/>
        </w:rPr>
        <w:t>κπομπών</w:t>
      </w:r>
      <w:r w:rsidR="00C417AE" w:rsidRPr="00AC13FD">
        <w:rPr>
          <w:rFonts w:ascii="Arial" w:hAnsi="Arial" w:cs="Arial"/>
          <w:sz w:val="24"/>
          <w:szCs w:val="24"/>
        </w:rPr>
        <w:t xml:space="preserve"> αποτελεί βασική προϋπόθεση για την εφαρμογή των προνοιών της Οδηγίας</w:t>
      </w:r>
      <w:r w:rsidR="00A737BD" w:rsidRPr="00AC13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737BD" w:rsidRPr="00AC13FD">
        <w:rPr>
          <w:rFonts w:ascii="Arial" w:hAnsi="Arial" w:cs="Arial"/>
          <w:sz w:val="24"/>
          <w:szCs w:val="24"/>
        </w:rPr>
        <w:t xml:space="preserve"> </w:t>
      </w:r>
      <w:r w:rsidR="00C23A81">
        <w:rPr>
          <w:rFonts w:ascii="Arial" w:hAnsi="Arial" w:cs="Arial"/>
          <w:sz w:val="24"/>
          <w:szCs w:val="24"/>
        </w:rPr>
        <w:t>Τον Σεπτέμβριο του 2022,</w:t>
      </w:r>
      <w:r w:rsidR="00EB7ED0" w:rsidRPr="00AC13FD">
        <w:rPr>
          <w:rFonts w:ascii="Arial" w:hAnsi="Arial" w:cs="Arial"/>
          <w:sz w:val="24"/>
          <w:szCs w:val="24"/>
        </w:rPr>
        <w:t xml:space="preserve"> </w:t>
      </w:r>
      <w:r w:rsidRPr="00AC13FD">
        <w:rPr>
          <w:rFonts w:ascii="Arial" w:hAnsi="Arial" w:cs="Arial"/>
          <w:sz w:val="24"/>
          <w:szCs w:val="24"/>
        </w:rPr>
        <w:t xml:space="preserve">στο πλαίσιο </w:t>
      </w:r>
      <w:r>
        <w:rPr>
          <w:rFonts w:ascii="Arial" w:hAnsi="Arial" w:cs="Arial"/>
          <w:sz w:val="24"/>
          <w:szCs w:val="24"/>
        </w:rPr>
        <w:t>της υποβολής στην Ευρωπαϊκή Επιτροπή της</w:t>
      </w:r>
      <w:r w:rsidRPr="00AC13FD">
        <w:rPr>
          <w:rFonts w:ascii="Arial" w:hAnsi="Arial" w:cs="Arial"/>
          <w:sz w:val="24"/>
          <w:szCs w:val="24"/>
        </w:rPr>
        <w:t xml:space="preserve"> ετήσιας έκθεσης εφαρμογής της Οδηγίας IED (EU Registry Report)</w:t>
      </w:r>
      <w:r>
        <w:rPr>
          <w:rFonts w:ascii="Arial" w:hAnsi="Arial" w:cs="Arial"/>
          <w:sz w:val="24"/>
          <w:szCs w:val="24"/>
        </w:rPr>
        <w:t xml:space="preserve"> </w:t>
      </w:r>
      <w:r w:rsidR="00C23A81">
        <w:rPr>
          <w:rFonts w:ascii="Arial" w:hAnsi="Arial" w:cs="Arial"/>
          <w:sz w:val="24"/>
          <w:szCs w:val="24"/>
        </w:rPr>
        <w:t>για το έτος 2021</w:t>
      </w:r>
      <w:r w:rsidR="00733686">
        <w:rPr>
          <w:rFonts w:ascii="Arial" w:hAnsi="Arial" w:cs="Arial"/>
          <w:sz w:val="24"/>
          <w:szCs w:val="24"/>
        </w:rPr>
        <w:t>,</w:t>
      </w:r>
      <w:r w:rsidR="00C23A81">
        <w:rPr>
          <w:rFonts w:ascii="Arial" w:hAnsi="Arial" w:cs="Arial"/>
          <w:sz w:val="24"/>
          <w:szCs w:val="24"/>
        </w:rPr>
        <w:t xml:space="preserve"> </w:t>
      </w:r>
      <w:r w:rsidR="00EB7ED0" w:rsidRPr="00AC13FD">
        <w:rPr>
          <w:rFonts w:ascii="Arial" w:hAnsi="Arial" w:cs="Arial"/>
          <w:sz w:val="24"/>
          <w:szCs w:val="24"/>
        </w:rPr>
        <w:t>το υπουργείο θα υπ</w:t>
      </w:r>
      <w:r>
        <w:rPr>
          <w:rFonts w:ascii="Arial" w:hAnsi="Arial" w:cs="Arial"/>
          <w:sz w:val="24"/>
          <w:szCs w:val="24"/>
        </w:rPr>
        <w:t>έ</w:t>
      </w:r>
      <w:r w:rsidR="00EB7ED0" w:rsidRPr="00AC13FD">
        <w:rPr>
          <w:rFonts w:ascii="Arial" w:hAnsi="Arial" w:cs="Arial"/>
          <w:sz w:val="24"/>
          <w:szCs w:val="24"/>
        </w:rPr>
        <w:t>β</w:t>
      </w:r>
      <w:r>
        <w:rPr>
          <w:rFonts w:ascii="Arial" w:hAnsi="Arial" w:cs="Arial"/>
          <w:sz w:val="24"/>
          <w:szCs w:val="24"/>
        </w:rPr>
        <w:t>α</w:t>
      </w:r>
      <w:r w:rsidR="00EB7ED0" w:rsidRPr="00AC13FD"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>λ</w:t>
      </w:r>
      <w:r w:rsidR="00EB7ED0" w:rsidRPr="00AC13FD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 </w:t>
      </w:r>
      <w:r w:rsidR="00EB7ED0" w:rsidRPr="00AC13FD">
        <w:rPr>
          <w:rFonts w:ascii="Arial" w:hAnsi="Arial" w:cs="Arial"/>
          <w:sz w:val="24"/>
          <w:szCs w:val="24"/>
        </w:rPr>
        <w:t>αναλυτικά στοιχεία αδειοδότησης για κάθε εγκατάσταση</w:t>
      </w:r>
      <w:r w:rsidR="006740FA">
        <w:rPr>
          <w:rFonts w:ascii="Arial" w:hAnsi="Arial" w:cs="Arial"/>
          <w:sz w:val="24"/>
          <w:szCs w:val="24"/>
        </w:rPr>
        <w:t>,</w:t>
      </w:r>
      <w:r w:rsidR="00EB7ED0" w:rsidRPr="00AC13FD">
        <w:rPr>
          <w:rFonts w:ascii="Arial" w:hAnsi="Arial" w:cs="Arial"/>
          <w:sz w:val="24"/>
          <w:szCs w:val="24"/>
        </w:rPr>
        <w:t xml:space="preserve"> </w:t>
      </w:r>
      <w:r w:rsidR="00C417AE" w:rsidRPr="00AC13FD">
        <w:rPr>
          <w:rFonts w:ascii="Arial" w:hAnsi="Arial" w:cs="Arial"/>
          <w:sz w:val="24"/>
          <w:szCs w:val="24"/>
        </w:rPr>
        <w:t>προκειμένου να τύχουν αξιολόγησης.</w:t>
      </w:r>
    </w:p>
    <w:p w14:paraId="7BB3795B" w14:textId="029B12F3" w:rsidR="00935412" w:rsidRPr="00522F3F" w:rsidRDefault="00615531" w:rsidP="00AC13FD">
      <w:pPr>
        <w:pStyle w:val="ListParagraph"/>
        <w:numPr>
          <w:ilvl w:val="0"/>
          <w:numId w:val="7"/>
        </w:num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</w:t>
      </w:r>
      <w:r w:rsidR="00904A13" w:rsidRPr="00522F3F">
        <w:rPr>
          <w:rFonts w:ascii="Arial" w:hAnsi="Arial" w:cs="Arial"/>
          <w:sz w:val="24"/>
          <w:szCs w:val="24"/>
        </w:rPr>
        <w:t>εγάλος αριθμός υφιστάμενων εγκαταστάσεων</w:t>
      </w:r>
      <w:r w:rsidR="00141E69" w:rsidRPr="00522F3F">
        <w:rPr>
          <w:rFonts w:ascii="Arial" w:hAnsi="Arial" w:cs="Arial"/>
          <w:sz w:val="24"/>
          <w:szCs w:val="24"/>
        </w:rPr>
        <w:t xml:space="preserve"> στη Δημοκρατία</w:t>
      </w:r>
      <w:r w:rsidR="00904A13" w:rsidRPr="00522F3F">
        <w:rPr>
          <w:rFonts w:ascii="Arial" w:hAnsi="Arial" w:cs="Arial"/>
          <w:sz w:val="24"/>
          <w:szCs w:val="24"/>
        </w:rPr>
        <w:t>,</w:t>
      </w:r>
      <w:r w:rsidR="00D54B60" w:rsidRPr="00522F3F">
        <w:rPr>
          <w:rFonts w:ascii="Arial" w:hAnsi="Arial" w:cs="Arial"/>
          <w:sz w:val="24"/>
          <w:szCs w:val="24"/>
        </w:rPr>
        <w:t xml:space="preserve"> </w:t>
      </w:r>
      <w:r w:rsidRPr="00522F3F">
        <w:rPr>
          <w:rFonts w:ascii="Arial" w:hAnsi="Arial" w:cs="Arial"/>
          <w:sz w:val="24"/>
          <w:szCs w:val="24"/>
        </w:rPr>
        <w:t>μεταξύ των οποίων ηλεκτροπαραγωγοί σταθμοί της ΑΗΚ, σταθμοί παραγωγής βιοαερίου, μονάδες διαχείρισης αποβλήτων, σφαγεία, χοιροστάσια και πτηνοτροφεία,</w:t>
      </w:r>
      <w:r>
        <w:rPr>
          <w:rFonts w:ascii="Arial" w:hAnsi="Arial" w:cs="Arial"/>
          <w:sz w:val="24"/>
          <w:szCs w:val="24"/>
        </w:rPr>
        <w:t xml:space="preserve"> </w:t>
      </w:r>
      <w:r w:rsidR="00904A13" w:rsidRPr="00522F3F">
        <w:rPr>
          <w:rFonts w:ascii="Arial" w:hAnsi="Arial" w:cs="Arial"/>
          <w:sz w:val="24"/>
          <w:szCs w:val="24"/>
        </w:rPr>
        <w:t xml:space="preserve">αδυνατούν να εξασφαλίσουν </w:t>
      </w:r>
      <w:r w:rsidR="006740FA">
        <w:rPr>
          <w:rFonts w:ascii="Arial" w:hAnsi="Arial" w:cs="Arial"/>
          <w:sz w:val="24"/>
          <w:szCs w:val="24"/>
        </w:rPr>
        <w:t>ά</w:t>
      </w:r>
      <w:r w:rsidR="00C90950" w:rsidRPr="00522F3F">
        <w:rPr>
          <w:rFonts w:ascii="Arial" w:hAnsi="Arial" w:cs="Arial"/>
          <w:sz w:val="24"/>
          <w:szCs w:val="24"/>
        </w:rPr>
        <w:t xml:space="preserve">δεια </w:t>
      </w:r>
      <w:r w:rsidR="006740FA">
        <w:rPr>
          <w:rFonts w:ascii="Arial" w:hAnsi="Arial" w:cs="Arial"/>
          <w:sz w:val="24"/>
          <w:szCs w:val="24"/>
        </w:rPr>
        <w:t>β</w:t>
      </w:r>
      <w:r w:rsidR="00C90950" w:rsidRPr="00522F3F">
        <w:rPr>
          <w:rFonts w:ascii="Arial" w:hAnsi="Arial" w:cs="Arial"/>
          <w:sz w:val="24"/>
          <w:szCs w:val="24"/>
        </w:rPr>
        <w:t xml:space="preserve">ιομηχανικών </w:t>
      </w:r>
      <w:r w:rsidR="006740FA">
        <w:rPr>
          <w:rFonts w:ascii="Arial" w:hAnsi="Arial" w:cs="Arial"/>
          <w:sz w:val="24"/>
          <w:szCs w:val="24"/>
        </w:rPr>
        <w:t>ε</w:t>
      </w:r>
      <w:r w:rsidR="00C90950" w:rsidRPr="00522F3F">
        <w:rPr>
          <w:rFonts w:ascii="Arial" w:hAnsi="Arial" w:cs="Arial"/>
          <w:sz w:val="24"/>
          <w:szCs w:val="24"/>
        </w:rPr>
        <w:t>κπομπών</w:t>
      </w:r>
      <w:r w:rsidR="00B51D25" w:rsidRPr="00522F3F">
        <w:rPr>
          <w:rFonts w:ascii="Arial" w:hAnsi="Arial" w:cs="Arial"/>
          <w:sz w:val="24"/>
          <w:szCs w:val="24"/>
        </w:rPr>
        <w:t xml:space="preserve"> </w:t>
      </w:r>
      <w:r w:rsidR="00904A13" w:rsidRPr="00522F3F">
        <w:rPr>
          <w:rFonts w:ascii="Arial" w:hAnsi="Arial" w:cs="Arial"/>
          <w:sz w:val="24"/>
          <w:szCs w:val="24"/>
        </w:rPr>
        <w:t xml:space="preserve">λόγω </w:t>
      </w:r>
      <w:r w:rsidR="00B51D25" w:rsidRPr="00522F3F">
        <w:rPr>
          <w:rFonts w:ascii="Arial" w:hAnsi="Arial" w:cs="Arial"/>
          <w:sz w:val="24"/>
          <w:szCs w:val="24"/>
        </w:rPr>
        <w:t xml:space="preserve">μη πλήρωσης των </w:t>
      </w:r>
      <w:r w:rsidR="00904A13" w:rsidRPr="00522F3F">
        <w:rPr>
          <w:rFonts w:ascii="Arial" w:hAnsi="Arial" w:cs="Arial"/>
          <w:sz w:val="24"/>
          <w:szCs w:val="24"/>
        </w:rPr>
        <w:t xml:space="preserve">πολεοδομικών </w:t>
      </w:r>
      <w:r w:rsidR="00B51D25" w:rsidRPr="00522F3F">
        <w:rPr>
          <w:rFonts w:ascii="Arial" w:hAnsi="Arial" w:cs="Arial"/>
          <w:sz w:val="24"/>
          <w:szCs w:val="24"/>
        </w:rPr>
        <w:t>κριτηρίων.</w:t>
      </w:r>
    </w:p>
    <w:p w14:paraId="1F39C2A7" w14:textId="7A272018" w:rsidR="00C417AE" w:rsidRPr="00522F3F" w:rsidRDefault="00EB4CAA" w:rsidP="00AC13FD">
      <w:pPr>
        <w:pStyle w:val="ListParagraph"/>
        <w:numPr>
          <w:ilvl w:val="0"/>
          <w:numId w:val="7"/>
        </w:num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Είναι προφανές ότι ενδεχόμενη</w:t>
      </w:r>
      <w:r w:rsidR="00F161E8" w:rsidRPr="00522F3F">
        <w:rPr>
          <w:rFonts w:ascii="Arial" w:hAnsi="Arial" w:cs="Arial"/>
          <w:sz w:val="24"/>
          <w:szCs w:val="24"/>
        </w:rPr>
        <w:t xml:space="preserve"> απαγόρευση λειτουργίας ορισμέν</w:t>
      </w:r>
      <w:r>
        <w:rPr>
          <w:rFonts w:ascii="Arial" w:hAnsi="Arial" w:cs="Arial"/>
          <w:sz w:val="24"/>
          <w:szCs w:val="24"/>
        </w:rPr>
        <w:t>ων</w:t>
      </w:r>
      <w:r w:rsidR="00F161E8" w:rsidRPr="00522F3F">
        <w:rPr>
          <w:rFonts w:ascii="Arial" w:hAnsi="Arial" w:cs="Arial"/>
          <w:sz w:val="24"/>
          <w:szCs w:val="24"/>
        </w:rPr>
        <w:t xml:space="preserve"> εξ αυτών των εγκαταστάσεων </w:t>
      </w:r>
      <w:r>
        <w:rPr>
          <w:rFonts w:ascii="Arial" w:hAnsi="Arial" w:cs="Arial"/>
          <w:sz w:val="24"/>
          <w:szCs w:val="24"/>
        </w:rPr>
        <w:t>θα είχε</w:t>
      </w:r>
      <w:r w:rsidR="00F161E8" w:rsidRPr="00522F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σοβαρ</w:t>
      </w:r>
      <w:r w:rsidR="00F161E8" w:rsidRPr="00522F3F">
        <w:rPr>
          <w:rFonts w:ascii="Arial" w:hAnsi="Arial" w:cs="Arial"/>
          <w:sz w:val="24"/>
          <w:szCs w:val="24"/>
        </w:rPr>
        <w:t>ές αρνητικές επιπτώσεις στην οικονομία της Δημοκρατίας</w:t>
      </w:r>
      <w:r w:rsidR="006740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</w:t>
      </w:r>
      <w:r w:rsidR="006740FA" w:rsidRPr="00522F3F">
        <w:rPr>
          <w:rFonts w:ascii="Arial" w:hAnsi="Arial" w:cs="Arial"/>
          <w:sz w:val="24"/>
          <w:szCs w:val="24"/>
        </w:rPr>
        <w:t>,</w:t>
      </w:r>
      <w:r w:rsidR="006740FA">
        <w:rPr>
          <w:rFonts w:ascii="Arial" w:hAnsi="Arial" w:cs="Arial"/>
          <w:sz w:val="24"/>
          <w:szCs w:val="24"/>
        </w:rPr>
        <w:t xml:space="preserve"> </w:t>
      </w:r>
      <w:r w:rsidRPr="00522F3F">
        <w:rPr>
          <w:rFonts w:ascii="Arial" w:hAnsi="Arial" w:cs="Arial"/>
          <w:sz w:val="24"/>
          <w:szCs w:val="24"/>
        </w:rPr>
        <w:t xml:space="preserve">δεδομένης της υποχρέωσης της Δημοκρατίας για άμεση </w:t>
      </w:r>
      <w:r w:rsidRPr="00522F3F">
        <w:rPr>
          <w:rFonts w:ascii="Arial" w:hAnsi="Arial" w:cs="Arial"/>
          <w:sz w:val="24"/>
          <w:szCs w:val="24"/>
        </w:rPr>
        <w:lastRenderedPageBreak/>
        <w:t>συμμόρφωση με τις πρόνοιες της Οδηγίας</w:t>
      </w:r>
      <w:r>
        <w:rPr>
          <w:rFonts w:ascii="Arial" w:hAnsi="Arial" w:cs="Arial"/>
          <w:sz w:val="24"/>
          <w:szCs w:val="24"/>
        </w:rPr>
        <w:t xml:space="preserve">, </w:t>
      </w:r>
      <w:r w:rsidR="00C23A81">
        <w:rPr>
          <w:rFonts w:ascii="Arial" w:hAnsi="Arial" w:cs="Arial"/>
          <w:sz w:val="24"/>
          <w:szCs w:val="24"/>
        </w:rPr>
        <w:t xml:space="preserve">δημιουργήθηκε </w:t>
      </w:r>
      <w:r w:rsidR="00F161E8" w:rsidRPr="00522F3F">
        <w:rPr>
          <w:rFonts w:ascii="Arial" w:hAnsi="Arial" w:cs="Arial"/>
          <w:sz w:val="24"/>
          <w:szCs w:val="24"/>
        </w:rPr>
        <w:t>νομικό αδιέξοδο</w:t>
      </w:r>
      <w:r w:rsidR="00C23A81">
        <w:rPr>
          <w:rFonts w:ascii="Arial" w:hAnsi="Arial" w:cs="Arial"/>
          <w:sz w:val="24"/>
          <w:szCs w:val="24"/>
        </w:rPr>
        <w:t>,</w:t>
      </w:r>
      <w:r w:rsidR="00F161E8" w:rsidRPr="00522F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 οποίο αναμένεται να αντιμετωπιστεί με την προτεινόμενη ρύθμιση.</w:t>
      </w:r>
    </w:p>
    <w:p w14:paraId="75008A5B" w14:textId="4663B9E9" w:rsidR="00C417AE" w:rsidRPr="00522F3F" w:rsidRDefault="00C417AE" w:rsidP="00AC13FD">
      <w:pPr>
        <w:pStyle w:val="ListParagraph"/>
        <w:numPr>
          <w:ilvl w:val="0"/>
          <w:numId w:val="7"/>
        </w:num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22F3F">
        <w:rPr>
          <w:rFonts w:ascii="Arial" w:hAnsi="Arial" w:cs="Arial"/>
          <w:iCs/>
          <w:color w:val="000000"/>
          <w:sz w:val="24"/>
          <w:szCs w:val="24"/>
        </w:rPr>
        <w:t xml:space="preserve">Ειδικότερα, </w:t>
      </w:r>
      <w:r w:rsidR="00EB4CAA">
        <w:rPr>
          <w:rFonts w:ascii="Arial" w:hAnsi="Arial" w:cs="Arial"/>
          <w:iCs/>
          <w:color w:val="000000"/>
          <w:sz w:val="24"/>
          <w:szCs w:val="24"/>
        </w:rPr>
        <w:t xml:space="preserve">με την προτεινόμενη ρύθμιση 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>δί</w:t>
      </w:r>
      <w:r w:rsidR="00745B8A">
        <w:rPr>
          <w:rFonts w:ascii="Arial" w:hAnsi="Arial" w:cs="Arial"/>
          <w:iCs/>
          <w:color w:val="000000"/>
          <w:sz w:val="24"/>
          <w:szCs w:val="24"/>
        </w:rPr>
        <w:t>δ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εται εύλογο χρονικό περιθώριο στις αρμόδιες αρχές του κράτους </w:t>
      </w:r>
      <w:r w:rsidR="0017492A" w:rsidRPr="00522F3F">
        <w:rPr>
          <w:rFonts w:ascii="Arial" w:hAnsi="Arial" w:cs="Arial"/>
          <w:iCs/>
          <w:color w:val="000000"/>
          <w:sz w:val="24"/>
          <w:szCs w:val="24"/>
        </w:rPr>
        <w:t>για επίλυση του</w:t>
      </w:r>
      <w:r w:rsidR="00534384">
        <w:rPr>
          <w:rFonts w:ascii="Arial" w:hAnsi="Arial" w:cs="Arial"/>
          <w:iCs/>
          <w:color w:val="000000"/>
          <w:sz w:val="24"/>
          <w:szCs w:val="24"/>
        </w:rPr>
        <w:t xml:space="preserve"> πιο πάνω ζητήματος</w:t>
      </w:r>
      <w:r w:rsidR="0017492A" w:rsidRPr="00522F3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αφενός </w:t>
      </w:r>
      <w:r w:rsidR="0017492A" w:rsidRPr="00522F3F">
        <w:rPr>
          <w:rFonts w:ascii="Arial" w:hAnsi="Arial" w:cs="Arial"/>
          <w:iCs/>
          <w:color w:val="000000"/>
          <w:sz w:val="24"/>
          <w:szCs w:val="24"/>
        </w:rPr>
        <w:t>διά της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 αύξηση</w:t>
      </w:r>
      <w:r w:rsidR="0017492A" w:rsidRPr="00522F3F">
        <w:rPr>
          <w:rFonts w:ascii="Arial" w:hAnsi="Arial" w:cs="Arial"/>
          <w:iCs/>
          <w:color w:val="000000"/>
          <w:sz w:val="24"/>
          <w:szCs w:val="24"/>
        </w:rPr>
        <w:t>ς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 της διάρκειας ισχύος της </w:t>
      </w:r>
      <w:r w:rsidR="006740FA">
        <w:rPr>
          <w:rFonts w:ascii="Arial" w:hAnsi="Arial" w:cs="Arial"/>
          <w:iCs/>
          <w:color w:val="000000"/>
          <w:sz w:val="24"/>
          <w:szCs w:val="24"/>
        </w:rPr>
        <w:t>α</w:t>
      </w:r>
      <w:r w:rsidR="0017492A" w:rsidRPr="00522F3F">
        <w:rPr>
          <w:rFonts w:ascii="Arial" w:hAnsi="Arial" w:cs="Arial"/>
          <w:iCs/>
          <w:color w:val="000000"/>
          <w:sz w:val="24"/>
          <w:szCs w:val="24"/>
        </w:rPr>
        <w:t>δείας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6740FA">
        <w:rPr>
          <w:rFonts w:ascii="Arial" w:hAnsi="Arial" w:cs="Arial"/>
          <w:iCs/>
          <w:color w:val="000000"/>
          <w:sz w:val="24"/>
          <w:szCs w:val="24"/>
        </w:rPr>
        <w:t>β</w:t>
      </w:r>
      <w:r w:rsidR="00CD730E" w:rsidRPr="00522F3F">
        <w:rPr>
          <w:rFonts w:ascii="Arial" w:hAnsi="Arial" w:cs="Arial"/>
          <w:iCs/>
          <w:color w:val="000000"/>
          <w:sz w:val="24"/>
          <w:szCs w:val="24"/>
        </w:rPr>
        <w:t xml:space="preserve">ιομηχανικών </w:t>
      </w:r>
      <w:r w:rsidR="006740FA">
        <w:rPr>
          <w:rFonts w:ascii="Arial" w:hAnsi="Arial" w:cs="Arial"/>
          <w:iCs/>
          <w:color w:val="000000"/>
          <w:sz w:val="24"/>
          <w:szCs w:val="24"/>
        </w:rPr>
        <w:t>ε</w:t>
      </w:r>
      <w:r w:rsidR="00CD730E" w:rsidRPr="00522F3F">
        <w:rPr>
          <w:rFonts w:ascii="Arial" w:hAnsi="Arial" w:cs="Arial"/>
          <w:iCs/>
          <w:color w:val="000000"/>
          <w:sz w:val="24"/>
          <w:szCs w:val="24"/>
        </w:rPr>
        <w:t xml:space="preserve">κπομπών 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από τα πέντε (5) στα οκτώ (8) </w:t>
      </w:r>
      <w:r w:rsidR="0017492A" w:rsidRPr="00522F3F">
        <w:rPr>
          <w:rFonts w:ascii="Arial" w:hAnsi="Arial" w:cs="Arial"/>
          <w:iCs/>
          <w:color w:val="000000"/>
          <w:sz w:val="24"/>
          <w:szCs w:val="24"/>
        </w:rPr>
        <w:t xml:space="preserve">έτη 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και αφετέρου </w:t>
      </w:r>
      <w:r w:rsidR="0017492A" w:rsidRPr="00522F3F">
        <w:rPr>
          <w:rFonts w:ascii="Arial" w:hAnsi="Arial" w:cs="Arial"/>
          <w:iCs/>
          <w:color w:val="000000"/>
          <w:sz w:val="24"/>
          <w:szCs w:val="24"/>
        </w:rPr>
        <w:t>διά της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 προσθήκη</w:t>
      </w:r>
      <w:r w:rsidR="0017492A" w:rsidRPr="00522F3F">
        <w:rPr>
          <w:rFonts w:ascii="Arial" w:hAnsi="Arial" w:cs="Arial"/>
          <w:iCs/>
          <w:color w:val="000000"/>
          <w:sz w:val="24"/>
          <w:szCs w:val="24"/>
        </w:rPr>
        <w:t>ς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 μεταβατικής διάταξης</w:t>
      </w:r>
      <w:r w:rsidR="00534384">
        <w:rPr>
          <w:rFonts w:ascii="Arial" w:hAnsi="Arial" w:cs="Arial"/>
          <w:iCs/>
          <w:color w:val="000000"/>
          <w:sz w:val="24"/>
          <w:szCs w:val="24"/>
        </w:rPr>
        <w:t>,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 ώστε να παρέχεται η δυνατότητα χορήγησης</w:t>
      </w:r>
      <w:r w:rsidR="00C85B22" w:rsidRPr="00C85B2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C85B22" w:rsidRPr="00522F3F">
        <w:rPr>
          <w:rFonts w:ascii="Arial" w:hAnsi="Arial" w:cs="Arial"/>
          <w:iCs/>
          <w:color w:val="000000"/>
          <w:sz w:val="24"/>
          <w:szCs w:val="24"/>
        </w:rPr>
        <w:t xml:space="preserve">για μια </w:t>
      </w:r>
      <w:r w:rsidR="00C85B22">
        <w:rPr>
          <w:rFonts w:ascii="Arial" w:hAnsi="Arial" w:cs="Arial"/>
          <w:iCs/>
          <w:color w:val="000000"/>
          <w:sz w:val="24"/>
          <w:szCs w:val="24"/>
        </w:rPr>
        <w:t xml:space="preserve">μόνο </w:t>
      </w:r>
      <w:r w:rsidR="00C85B22" w:rsidRPr="00522F3F">
        <w:rPr>
          <w:rFonts w:ascii="Arial" w:hAnsi="Arial" w:cs="Arial"/>
          <w:iCs/>
          <w:color w:val="000000"/>
          <w:sz w:val="24"/>
          <w:szCs w:val="24"/>
        </w:rPr>
        <w:t>φορά και με ισχύ μέχρι την 31</w:t>
      </w:r>
      <w:r w:rsidR="00C85B22" w:rsidRPr="00522F3F">
        <w:rPr>
          <w:rFonts w:ascii="Arial" w:hAnsi="Arial" w:cs="Arial"/>
          <w:iCs/>
          <w:color w:val="000000"/>
          <w:sz w:val="24"/>
          <w:szCs w:val="24"/>
          <w:vertAlign w:val="superscript"/>
        </w:rPr>
        <w:t>η</w:t>
      </w:r>
      <w:r w:rsidR="00C85B22" w:rsidRPr="00522F3F">
        <w:rPr>
          <w:rFonts w:ascii="Arial" w:hAnsi="Arial" w:cs="Arial"/>
          <w:iCs/>
          <w:color w:val="000000"/>
          <w:sz w:val="24"/>
          <w:szCs w:val="24"/>
        </w:rPr>
        <w:t xml:space="preserve"> Δεκεμβρίου 2023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6740FA">
        <w:rPr>
          <w:rFonts w:ascii="Arial" w:hAnsi="Arial" w:cs="Arial"/>
          <w:iCs/>
          <w:color w:val="000000"/>
          <w:sz w:val="24"/>
          <w:szCs w:val="24"/>
        </w:rPr>
        <w:t>ά</w:t>
      </w:r>
      <w:r w:rsidR="0017492A" w:rsidRPr="00522F3F">
        <w:rPr>
          <w:rFonts w:ascii="Arial" w:hAnsi="Arial" w:cs="Arial"/>
          <w:iCs/>
          <w:color w:val="000000"/>
          <w:sz w:val="24"/>
          <w:szCs w:val="24"/>
        </w:rPr>
        <w:t>δειας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6740FA">
        <w:rPr>
          <w:rFonts w:ascii="Arial" w:hAnsi="Arial" w:cs="Arial"/>
          <w:iCs/>
          <w:color w:val="000000"/>
          <w:sz w:val="24"/>
          <w:szCs w:val="24"/>
        </w:rPr>
        <w:t>β</w:t>
      </w:r>
      <w:r w:rsidR="00182B6B" w:rsidRPr="00522F3F">
        <w:rPr>
          <w:rFonts w:ascii="Arial" w:hAnsi="Arial" w:cs="Arial"/>
          <w:iCs/>
          <w:color w:val="000000"/>
          <w:sz w:val="24"/>
          <w:szCs w:val="24"/>
        </w:rPr>
        <w:t xml:space="preserve">ιομηχανικών </w:t>
      </w:r>
      <w:r w:rsidR="006740FA">
        <w:rPr>
          <w:rFonts w:ascii="Arial" w:hAnsi="Arial" w:cs="Arial"/>
          <w:iCs/>
          <w:color w:val="000000"/>
          <w:sz w:val="24"/>
          <w:szCs w:val="24"/>
        </w:rPr>
        <w:t>ε</w:t>
      </w:r>
      <w:r w:rsidR="00182B6B" w:rsidRPr="00522F3F">
        <w:rPr>
          <w:rFonts w:ascii="Arial" w:hAnsi="Arial" w:cs="Arial"/>
          <w:iCs/>
          <w:color w:val="000000"/>
          <w:sz w:val="24"/>
          <w:szCs w:val="24"/>
        </w:rPr>
        <w:t xml:space="preserve">κπομπών 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χωρίς την κατοχή έγκυρης και εν ισχύ πολεοδομικής άδειας ή άδειας οικοδομής ή πιστοποιητικού έγκρισης σε εγκαταστάσεις που λειτουργούσαν πριν </w:t>
      </w:r>
      <w:r w:rsidR="006740FA">
        <w:rPr>
          <w:rFonts w:ascii="Arial" w:hAnsi="Arial" w:cs="Arial"/>
          <w:iCs/>
          <w:color w:val="000000"/>
          <w:sz w:val="24"/>
          <w:szCs w:val="24"/>
        </w:rPr>
        <w:t xml:space="preserve">από 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την έναρξη ισχύος του </w:t>
      </w:r>
      <w:r w:rsidR="00534384">
        <w:rPr>
          <w:rFonts w:ascii="Arial" w:hAnsi="Arial" w:cs="Arial"/>
          <w:iCs/>
          <w:color w:val="000000"/>
          <w:sz w:val="24"/>
          <w:szCs w:val="24"/>
        </w:rPr>
        <w:t>βασικού νόμου</w:t>
      </w:r>
      <w:r w:rsidR="0017492A" w:rsidRPr="00522F3F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>νοουμένου ότι</w:t>
      </w:r>
      <w:r w:rsidR="006740F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>κατά την αρχική τους λειτουργία</w:t>
      </w:r>
      <w:r w:rsidR="006740F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>είχαν εξασφαλίσει πολεοδομική άδεια ή/και άδεια οικοδομής</w:t>
      </w:r>
      <w:r w:rsidR="00C020C5" w:rsidRPr="00522F3F">
        <w:rPr>
          <w:rFonts w:ascii="Arial" w:hAnsi="Arial" w:cs="Arial"/>
          <w:iCs/>
          <w:color w:val="000000"/>
          <w:sz w:val="24"/>
          <w:szCs w:val="24"/>
        </w:rPr>
        <w:t>.</w:t>
      </w:r>
      <w:r w:rsidR="0039747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C020C5" w:rsidRPr="00522F3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737BD" w:rsidRPr="00522F3F">
        <w:rPr>
          <w:rFonts w:ascii="Arial" w:hAnsi="Arial" w:cs="Arial"/>
          <w:iCs/>
          <w:color w:val="000000"/>
          <w:sz w:val="24"/>
          <w:szCs w:val="24"/>
        </w:rPr>
        <w:t>Όπως διευκρινίστηκε</w:t>
      </w:r>
      <w:r w:rsidR="006740FA">
        <w:rPr>
          <w:rFonts w:ascii="Arial" w:hAnsi="Arial" w:cs="Arial"/>
          <w:iCs/>
          <w:color w:val="000000"/>
          <w:sz w:val="24"/>
          <w:szCs w:val="24"/>
        </w:rPr>
        <w:t>,</w:t>
      </w:r>
      <w:r w:rsidR="00A737BD" w:rsidRPr="00522F3F">
        <w:rPr>
          <w:rFonts w:ascii="Arial" w:hAnsi="Arial" w:cs="Arial"/>
          <w:iCs/>
          <w:color w:val="000000"/>
          <w:sz w:val="24"/>
          <w:szCs w:val="24"/>
        </w:rPr>
        <w:t xml:space="preserve"> α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>πό την 1</w:t>
      </w:r>
      <w:r w:rsidR="00594915" w:rsidRPr="00522F3F">
        <w:rPr>
          <w:rFonts w:ascii="Arial" w:hAnsi="Arial" w:cs="Arial"/>
          <w:iCs/>
          <w:color w:val="000000"/>
          <w:sz w:val="24"/>
          <w:szCs w:val="24"/>
          <w:vertAlign w:val="superscript"/>
        </w:rPr>
        <w:t>η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 Ιανουαρίου 2024 δε</w:t>
      </w:r>
      <w:r w:rsidR="006740F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θα χορηγείται ούτε θα ανανεώνεται </w:t>
      </w:r>
      <w:r w:rsidR="006740FA">
        <w:rPr>
          <w:rFonts w:ascii="Arial" w:hAnsi="Arial" w:cs="Arial"/>
          <w:iCs/>
          <w:color w:val="000000"/>
          <w:sz w:val="24"/>
          <w:szCs w:val="24"/>
        </w:rPr>
        <w:t>ά</w:t>
      </w:r>
      <w:r w:rsidR="0017492A" w:rsidRPr="00522F3F">
        <w:rPr>
          <w:rFonts w:ascii="Arial" w:hAnsi="Arial" w:cs="Arial"/>
          <w:iCs/>
          <w:color w:val="000000"/>
          <w:sz w:val="24"/>
          <w:szCs w:val="24"/>
        </w:rPr>
        <w:t>δεια</w:t>
      </w:r>
      <w:r w:rsidR="00182B6B" w:rsidRPr="00522F3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6740FA">
        <w:rPr>
          <w:rFonts w:ascii="Arial" w:hAnsi="Arial" w:cs="Arial"/>
          <w:iCs/>
          <w:color w:val="000000"/>
          <w:sz w:val="24"/>
          <w:szCs w:val="24"/>
        </w:rPr>
        <w:t>β</w:t>
      </w:r>
      <w:r w:rsidR="00182B6B" w:rsidRPr="00522F3F">
        <w:rPr>
          <w:rFonts w:ascii="Arial" w:hAnsi="Arial" w:cs="Arial"/>
          <w:iCs/>
          <w:color w:val="000000"/>
          <w:sz w:val="24"/>
          <w:szCs w:val="24"/>
        </w:rPr>
        <w:t xml:space="preserve">ιομηχανικών </w:t>
      </w:r>
      <w:r w:rsidR="006740FA">
        <w:rPr>
          <w:rFonts w:ascii="Arial" w:hAnsi="Arial" w:cs="Arial"/>
          <w:iCs/>
          <w:color w:val="000000"/>
          <w:sz w:val="24"/>
          <w:szCs w:val="24"/>
        </w:rPr>
        <w:t>ε</w:t>
      </w:r>
      <w:r w:rsidR="00182B6B" w:rsidRPr="00522F3F">
        <w:rPr>
          <w:rFonts w:ascii="Arial" w:hAnsi="Arial" w:cs="Arial"/>
          <w:iCs/>
          <w:color w:val="000000"/>
          <w:sz w:val="24"/>
          <w:szCs w:val="24"/>
        </w:rPr>
        <w:t>κπομπ</w:t>
      </w:r>
      <w:r w:rsidR="00B54F1B">
        <w:rPr>
          <w:rFonts w:ascii="Arial" w:hAnsi="Arial" w:cs="Arial"/>
          <w:iCs/>
          <w:color w:val="000000"/>
          <w:sz w:val="24"/>
          <w:szCs w:val="24"/>
        </w:rPr>
        <w:t>ώ</w:t>
      </w:r>
      <w:r w:rsidR="00182B6B" w:rsidRPr="00522F3F">
        <w:rPr>
          <w:rFonts w:ascii="Arial" w:hAnsi="Arial" w:cs="Arial"/>
          <w:iCs/>
          <w:color w:val="000000"/>
          <w:sz w:val="24"/>
          <w:szCs w:val="24"/>
        </w:rPr>
        <w:t>ν</w:t>
      </w:r>
      <w:r w:rsidR="00C53007">
        <w:rPr>
          <w:rFonts w:ascii="Arial" w:hAnsi="Arial" w:cs="Arial"/>
          <w:iCs/>
          <w:color w:val="000000"/>
          <w:sz w:val="24"/>
          <w:szCs w:val="24"/>
        </w:rPr>
        <w:t>,</w:t>
      </w:r>
      <w:r w:rsidR="00594915" w:rsidRPr="00522F3F">
        <w:rPr>
          <w:rFonts w:ascii="Arial" w:hAnsi="Arial" w:cs="Arial"/>
          <w:iCs/>
          <w:color w:val="000000"/>
          <w:sz w:val="24"/>
          <w:szCs w:val="24"/>
        </w:rPr>
        <w:t xml:space="preserve"> εάν δεν υπάρχει έγκυρο και εν ισχύ πιστοποιητικό έγκρισης.</w:t>
      </w:r>
    </w:p>
    <w:p w14:paraId="14D7E8AB" w14:textId="3B7F996D" w:rsidR="00756817" w:rsidRPr="00522F3F" w:rsidRDefault="00534384" w:rsidP="00AC13FD">
      <w:pPr>
        <w:pStyle w:val="ListParagraph"/>
        <w:numPr>
          <w:ilvl w:val="0"/>
          <w:numId w:val="7"/>
        </w:num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 xml:space="preserve">Οι </w:t>
      </w:r>
      <w:r w:rsidR="00594915" w:rsidRPr="00522F3F">
        <w:rPr>
          <w:rFonts w:ascii="Arial" w:hAnsi="Arial" w:cs="Arial"/>
          <w:sz w:val="24"/>
          <w:szCs w:val="24"/>
          <w:lang w:bidi="ar-SA"/>
        </w:rPr>
        <w:t>επηρεαζόμενες από την υπό τροποποίηση</w:t>
      </w:r>
      <w:r>
        <w:rPr>
          <w:rFonts w:ascii="Arial" w:hAnsi="Arial" w:cs="Arial"/>
          <w:sz w:val="24"/>
          <w:szCs w:val="24"/>
          <w:lang w:bidi="ar-SA"/>
        </w:rPr>
        <w:t xml:space="preserve"> βασική</w:t>
      </w:r>
      <w:r w:rsidR="00594915" w:rsidRPr="00522F3F">
        <w:rPr>
          <w:rFonts w:ascii="Arial" w:hAnsi="Arial" w:cs="Arial"/>
          <w:sz w:val="24"/>
          <w:szCs w:val="24"/>
          <w:lang w:bidi="ar-SA"/>
        </w:rPr>
        <w:t xml:space="preserve"> νομοθεσία εγκαταστάσεις</w:t>
      </w:r>
      <w:r>
        <w:rPr>
          <w:rFonts w:ascii="Arial" w:hAnsi="Arial" w:cs="Arial"/>
          <w:sz w:val="24"/>
          <w:szCs w:val="24"/>
          <w:lang w:bidi="ar-SA"/>
        </w:rPr>
        <w:t xml:space="preserve"> είναι </w:t>
      </w:r>
      <w:r w:rsidR="00594915" w:rsidRPr="00522F3F">
        <w:rPr>
          <w:rFonts w:ascii="Arial" w:hAnsi="Arial" w:cs="Arial"/>
          <w:sz w:val="24"/>
          <w:szCs w:val="24"/>
          <w:lang w:bidi="ar-SA"/>
        </w:rPr>
        <w:t>84</w:t>
      </w:r>
      <w:r w:rsidR="00C53007">
        <w:rPr>
          <w:rFonts w:ascii="Arial" w:hAnsi="Arial" w:cs="Arial"/>
          <w:sz w:val="24"/>
          <w:szCs w:val="24"/>
          <w:lang w:bidi="ar-SA"/>
        </w:rPr>
        <w:t>,</w:t>
      </w:r>
      <w:r>
        <w:rPr>
          <w:rFonts w:ascii="Arial" w:hAnsi="Arial" w:cs="Arial"/>
          <w:sz w:val="24"/>
          <w:szCs w:val="24"/>
          <w:lang w:bidi="ar-SA"/>
        </w:rPr>
        <w:t xml:space="preserve"> από τις οποίες </w:t>
      </w:r>
      <w:r w:rsidR="00F268DA" w:rsidRPr="00522F3F">
        <w:rPr>
          <w:rFonts w:ascii="Arial" w:hAnsi="Arial" w:cs="Arial"/>
          <w:sz w:val="24"/>
          <w:szCs w:val="24"/>
          <w:lang w:bidi="ar-SA"/>
        </w:rPr>
        <w:t xml:space="preserve">22 κατέχουν </w:t>
      </w:r>
      <w:r w:rsidR="00C53007">
        <w:rPr>
          <w:rFonts w:ascii="Arial" w:hAnsi="Arial" w:cs="Arial"/>
          <w:sz w:val="24"/>
          <w:szCs w:val="24"/>
          <w:lang w:bidi="ar-SA"/>
        </w:rPr>
        <w:t>ά</w:t>
      </w:r>
      <w:r w:rsidR="00F268DA" w:rsidRPr="00522F3F">
        <w:rPr>
          <w:rFonts w:ascii="Arial" w:hAnsi="Arial" w:cs="Arial"/>
          <w:sz w:val="24"/>
          <w:szCs w:val="24"/>
          <w:lang w:bidi="ar-SA"/>
        </w:rPr>
        <w:t xml:space="preserve">δεια </w:t>
      </w:r>
      <w:r w:rsidR="00C53007">
        <w:rPr>
          <w:rFonts w:ascii="Arial" w:hAnsi="Arial" w:cs="Arial"/>
          <w:sz w:val="24"/>
          <w:szCs w:val="24"/>
          <w:lang w:bidi="ar-SA"/>
        </w:rPr>
        <w:t>β</w:t>
      </w:r>
      <w:r w:rsidR="00F268DA" w:rsidRPr="00522F3F">
        <w:rPr>
          <w:rFonts w:ascii="Arial" w:hAnsi="Arial" w:cs="Arial"/>
          <w:sz w:val="24"/>
          <w:szCs w:val="24"/>
          <w:lang w:bidi="ar-SA"/>
        </w:rPr>
        <w:t xml:space="preserve">ιομηχανικών </w:t>
      </w:r>
      <w:r w:rsidR="00C53007">
        <w:rPr>
          <w:rFonts w:ascii="Arial" w:hAnsi="Arial" w:cs="Arial"/>
          <w:sz w:val="24"/>
          <w:szCs w:val="24"/>
          <w:lang w:bidi="ar-SA"/>
        </w:rPr>
        <w:t>ε</w:t>
      </w:r>
      <w:r w:rsidR="00F268DA" w:rsidRPr="00522F3F">
        <w:rPr>
          <w:rFonts w:ascii="Arial" w:hAnsi="Arial" w:cs="Arial"/>
          <w:sz w:val="24"/>
          <w:szCs w:val="24"/>
          <w:lang w:bidi="ar-SA"/>
        </w:rPr>
        <w:t xml:space="preserve">κπομπών, 6 είναι ανενεργές και 56 εγκαταστάσεις λειτουργούν χωρίς </w:t>
      </w:r>
      <w:r w:rsidR="00FF15B7">
        <w:rPr>
          <w:rFonts w:ascii="Arial" w:hAnsi="Arial" w:cs="Arial"/>
          <w:sz w:val="24"/>
          <w:szCs w:val="24"/>
          <w:lang w:bidi="ar-SA"/>
        </w:rPr>
        <w:t>ά</w:t>
      </w:r>
      <w:r w:rsidR="00F268DA" w:rsidRPr="00522F3F">
        <w:rPr>
          <w:rFonts w:ascii="Arial" w:hAnsi="Arial" w:cs="Arial"/>
          <w:sz w:val="24"/>
          <w:szCs w:val="24"/>
          <w:lang w:bidi="ar-SA"/>
        </w:rPr>
        <w:t xml:space="preserve">δεια </w:t>
      </w:r>
      <w:r w:rsidR="00FF15B7">
        <w:rPr>
          <w:rFonts w:ascii="Arial" w:hAnsi="Arial" w:cs="Arial"/>
          <w:sz w:val="24"/>
          <w:szCs w:val="24"/>
          <w:lang w:bidi="ar-SA"/>
        </w:rPr>
        <w:t>β</w:t>
      </w:r>
      <w:r w:rsidR="00F268DA" w:rsidRPr="00522F3F">
        <w:rPr>
          <w:rFonts w:ascii="Arial" w:hAnsi="Arial" w:cs="Arial"/>
          <w:sz w:val="24"/>
          <w:szCs w:val="24"/>
          <w:lang w:bidi="ar-SA"/>
        </w:rPr>
        <w:t xml:space="preserve">ιομηχανικών </w:t>
      </w:r>
      <w:r w:rsidR="00FF15B7">
        <w:rPr>
          <w:rFonts w:ascii="Arial" w:hAnsi="Arial" w:cs="Arial"/>
          <w:sz w:val="24"/>
          <w:szCs w:val="24"/>
          <w:lang w:bidi="ar-SA"/>
        </w:rPr>
        <w:t>ε</w:t>
      </w:r>
      <w:r w:rsidR="00F268DA" w:rsidRPr="00522F3F">
        <w:rPr>
          <w:rFonts w:ascii="Arial" w:hAnsi="Arial" w:cs="Arial"/>
          <w:sz w:val="24"/>
          <w:szCs w:val="24"/>
          <w:lang w:bidi="ar-SA"/>
        </w:rPr>
        <w:t>κπομπών</w:t>
      </w:r>
      <w:r>
        <w:rPr>
          <w:rFonts w:ascii="Arial" w:hAnsi="Arial" w:cs="Arial"/>
          <w:sz w:val="24"/>
          <w:szCs w:val="24"/>
          <w:lang w:bidi="ar-SA"/>
        </w:rPr>
        <w:t xml:space="preserve">.  Από αυτές </w:t>
      </w:r>
      <w:r w:rsidR="00F268DA" w:rsidRPr="00522F3F">
        <w:rPr>
          <w:rFonts w:ascii="Arial" w:hAnsi="Arial" w:cs="Arial"/>
          <w:sz w:val="24"/>
          <w:szCs w:val="24"/>
          <w:lang w:bidi="ar-SA"/>
        </w:rPr>
        <w:t xml:space="preserve">11 πληρούν τα περιβαλλοντικά και πολεοδομικά κριτήρια και βρίσκονται στο τελικό στάδιο έγκρισης, 40 εγκαταστάσεις δε δύνανται να εξασφαλίσουν </w:t>
      </w:r>
      <w:r w:rsidR="00FF15B7">
        <w:rPr>
          <w:rFonts w:ascii="Arial" w:hAnsi="Arial" w:cs="Arial"/>
          <w:sz w:val="24"/>
          <w:szCs w:val="24"/>
          <w:lang w:bidi="ar-SA"/>
        </w:rPr>
        <w:t>ά</w:t>
      </w:r>
      <w:r w:rsidR="00856D73" w:rsidRPr="00522F3F">
        <w:rPr>
          <w:rFonts w:ascii="Arial" w:hAnsi="Arial" w:cs="Arial"/>
          <w:sz w:val="24"/>
          <w:szCs w:val="24"/>
          <w:lang w:bidi="ar-SA"/>
        </w:rPr>
        <w:t xml:space="preserve">δεια </w:t>
      </w:r>
      <w:r w:rsidR="00FF15B7">
        <w:rPr>
          <w:rFonts w:ascii="Arial" w:hAnsi="Arial" w:cs="Arial"/>
          <w:sz w:val="24"/>
          <w:szCs w:val="24"/>
          <w:lang w:bidi="ar-SA"/>
        </w:rPr>
        <w:t>β</w:t>
      </w:r>
      <w:r w:rsidR="00856D73" w:rsidRPr="00522F3F">
        <w:rPr>
          <w:rFonts w:ascii="Arial" w:hAnsi="Arial" w:cs="Arial"/>
          <w:sz w:val="24"/>
          <w:szCs w:val="24"/>
          <w:lang w:bidi="ar-SA"/>
        </w:rPr>
        <w:t xml:space="preserve">ιομηχανικών </w:t>
      </w:r>
      <w:r w:rsidR="00FF15B7">
        <w:rPr>
          <w:rFonts w:ascii="Arial" w:hAnsi="Arial" w:cs="Arial"/>
          <w:sz w:val="24"/>
          <w:szCs w:val="24"/>
          <w:lang w:bidi="ar-SA"/>
        </w:rPr>
        <w:t>ε</w:t>
      </w:r>
      <w:r w:rsidR="00856D73" w:rsidRPr="00522F3F">
        <w:rPr>
          <w:rFonts w:ascii="Arial" w:hAnsi="Arial" w:cs="Arial"/>
          <w:sz w:val="24"/>
          <w:szCs w:val="24"/>
          <w:lang w:bidi="ar-SA"/>
        </w:rPr>
        <w:t>κπομπών</w:t>
      </w:r>
      <w:r w:rsidR="00F268DA" w:rsidRPr="00522F3F">
        <w:rPr>
          <w:rFonts w:ascii="Arial" w:hAnsi="Arial" w:cs="Arial"/>
          <w:sz w:val="24"/>
          <w:szCs w:val="24"/>
          <w:lang w:bidi="ar-SA"/>
        </w:rPr>
        <w:t xml:space="preserve"> λόγω πολεοδομικών κριτηρίων</w:t>
      </w:r>
      <w:r>
        <w:rPr>
          <w:rFonts w:ascii="Arial" w:hAnsi="Arial" w:cs="Arial"/>
          <w:sz w:val="24"/>
          <w:szCs w:val="24"/>
          <w:lang w:bidi="ar-SA"/>
        </w:rPr>
        <w:t>,</w:t>
      </w:r>
      <w:r w:rsidR="00F268DA" w:rsidRPr="00522F3F">
        <w:rPr>
          <w:rFonts w:ascii="Arial" w:hAnsi="Arial" w:cs="Arial"/>
          <w:sz w:val="24"/>
          <w:szCs w:val="24"/>
          <w:lang w:bidi="ar-SA"/>
        </w:rPr>
        <w:t xml:space="preserve"> 4 εγκαταστάσεις δε</w:t>
      </w:r>
      <w:r w:rsidR="00FF15B7">
        <w:rPr>
          <w:rFonts w:ascii="Arial" w:hAnsi="Arial" w:cs="Arial"/>
          <w:sz w:val="24"/>
          <w:szCs w:val="24"/>
          <w:lang w:bidi="ar-SA"/>
        </w:rPr>
        <w:t xml:space="preserve"> </w:t>
      </w:r>
      <w:r w:rsidR="00F268DA" w:rsidRPr="00522F3F">
        <w:rPr>
          <w:rFonts w:ascii="Arial" w:hAnsi="Arial" w:cs="Arial"/>
          <w:sz w:val="24"/>
          <w:szCs w:val="24"/>
          <w:lang w:bidi="ar-SA"/>
        </w:rPr>
        <w:t xml:space="preserve">δύνανται να εξασφαλίσουν </w:t>
      </w:r>
      <w:r w:rsidR="00FF15B7">
        <w:rPr>
          <w:rFonts w:ascii="Arial" w:hAnsi="Arial" w:cs="Arial"/>
          <w:sz w:val="24"/>
          <w:szCs w:val="24"/>
          <w:lang w:bidi="ar-SA"/>
        </w:rPr>
        <w:t>ά</w:t>
      </w:r>
      <w:r w:rsidR="00856D73" w:rsidRPr="00522F3F">
        <w:rPr>
          <w:rFonts w:ascii="Arial" w:hAnsi="Arial" w:cs="Arial"/>
          <w:sz w:val="24"/>
          <w:szCs w:val="24"/>
          <w:lang w:bidi="ar-SA"/>
        </w:rPr>
        <w:t xml:space="preserve">δεια </w:t>
      </w:r>
      <w:r w:rsidR="00FF15B7">
        <w:rPr>
          <w:rFonts w:ascii="Arial" w:hAnsi="Arial" w:cs="Arial"/>
          <w:sz w:val="24"/>
          <w:szCs w:val="24"/>
          <w:lang w:bidi="ar-SA"/>
        </w:rPr>
        <w:t>β</w:t>
      </w:r>
      <w:r w:rsidR="00856D73" w:rsidRPr="00522F3F">
        <w:rPr>
          <w:rFonts w:ascii="Arial" w:hAnsi="Arial" w:cs="Arial"/>
          <w:sz w:val="24"/>
          <w:szCs w:val="24"/>
          <w:lang w:bidi="ar-SA"/>
        </w:rPr>
        <w:t xml:space="preserve">ιομηχανικών </w:t>
      </w:r>
      <w:r w:rsidR="00FF15B7">
        <w:rPr>
          <w:rFonts w:ascii="Arial" w:hAnsi="Arial" w:cs="Arial"/>
          <w:sz w:val="24"/>
          <w:szCs w:val="24"/>
          <w:lang w:bidi="ar-SA"/>
        </w:rPr>
        <w:t>ε</w:t>
      </w:r>
      <w:r w:rsidR="00856D73" w:rsidRPr="00522F3F">
        <w:rPr>
          <w:rFonts w:ascii="Arial" w:hAnsi="Arial" w:cs="Arial"/>
          <w:sz w:val="24"/>
          <w:szCs w:val="24"/>
          <w:lang w:bidi="ar-SA"/>
        </w:rPr>
        <w:t xml:space="preserve">κπομπών </w:t>
      </w:r>
      <w:r w:rsidR="00F268DA" w:rsidRPr="00522F3F">
        <w:rPr>
          <w:rFonts w:ascii="Arial" w:hAnsi="Arial" w:cs="Arial"/>
          <w:sz w:val="24"/>
          <w:szCs w:val="24"/>
          <w:lang w:bidi="ar-SA"/>
        </w:rPr>
        <w:t xml:space="preserve">λόγω περιβαλλοντικών και πολεοδομικών κριτηρίων </w:t>
      </w:r>
      <w:r>
        <w:rPr>
          <w:rFonts w:ascii="Arial" w:hAnsi="Arial" w:cs="Arial"/>
          <w:sz w:val="24"/>
          <w:szCs w:val="24"/>
          <w:lang w:bidi="ar-SA"/>
        </w:rPr>
        <w:t xml:space="preserve">και τέλος </w:t>
      </w:r>
      <w:r w:rsidR="00F268DA" w:rsidRPr="00522F3F">
        <w:rPr>
          <w:rFonts w:ascii="Arial" w:hAnsi="Arial" w:cs="Arial"/>
          <w:sz w:val="24"/>
          <w:szCs w:val="24"/>
          <w:lang w:bidi="ar-SA"/>
        </w:rPr>
        <w:t>μία εγκατάσταση δε</w:t>
      </w:r>
      <w:r w:rsidR="00FF15B7">
        <w:rPr>
          <w:rFonts w:ascii="Arial" w:hAnsi="Arial" w:cs="Arial"/>
          <w:sz w:val="24"/>
          <w:szCs w:val="24"/>
          <w:lang w:bidi="ar-SA"/>
        </w:rPr>
        <w:t xml:space="preserve"> </w:t>
      </w:r>
      <w:r w:rsidR="00856D73">
        <w:rPr>
          <w:rFonts w:ascii="Arial" w:hAnsi="Arial" w:cs="Arial"/>
          <w:sz w:val="24"/>
          <w:szCs w:val="24"/>
          <w:lang w:bidi="ar-SA"/>
        </w:rPr>
        <w:t>δύναται</w:t>
      </w:r>
      <w:r w:rsidR="00F268DA" w:rsidRPr="00522F3F">
        <w:rPr>
          <w:rFonts w:ascii="Arial" w:hAnsi="Arial" w:cs="Arial"/>
          <w:sz w:val="24"/>
          <w:szCs w:val="24"/>
          <w:lang w:bidi="ar-SA"/>
        </w:rPr>
        <w:t xml:space="preserve"> να εξασφαλίσει </w:t>
      </w:r>
      <w:r w:rsidR="00F53097">
        <w:rPr>
          <w:rFonts w:ascii="Arial" w:hAnsi="Arial" w:cs="Arial"/>
          <w:sz w:val="24"/>
          <w:szCs w:val="24"/>
          <w:lang w:bidi="ar-SA"/>
        </w:rPr>
        <w:t>ά</w:t>
      </w:r>
      <w:r w:rsidR="00856D73" w:rsidRPr="00522F3F">
        <w:rPr>
          <w:rFonts w:ascii="Arial" w:hAnsi="Arial" w:cs="Arial"/>
          <w:sz w:val="24"/>
          <w:szCs w:val="24"/>
          <w:lang w:bidi="ar-SA"/>
        </w:rPr>
        <w:t xml:space="preserve">δεια </w:t>
      </w:r>
      <w:r w:rsidR="00F53097">
        <w:rPr>
          <w:rFonts w:ascii="Arial" w:hAnsi="Arial" w:cs="Arial"/>
          <w:sz w:val="24"/>
          <w:szCs w:val="24"/>
          <w:lang w:bidi="ar-SA"/>
        </w:rPr>
        <w:t>β</w:t>
      </w:r>
      <w:r w:rsidR="00856D73" w:rsidRPr="00522F3F">
        <w:rPr>
          <w:rFonts w:ascii="Arial" w:hAnsi="Arial" w:cs="Arial"/>
          <w:sz w:val="24"/>
          <w:szCs w:val="24"/>
          <w:lang w:bidi="ar-SA"/>
        </w:rPr>
        <w:t xml:space="preserve">ιομηχανικών </w:t>
      </w:r>
      <w:r w:rsidR="00F53097">
        <w:rPr>
          <w:rFonts w:ascii="Arial" w:hAnsi="Arial" w:cs="Arial"/>
          <w:sz w:val="24"/>
          <w:szCs w:val="24"/>
          <w:lang w:bidi="ar-SA"/>
        </w:rPr>
        <w:t>ε</w:t>
      </w:r>
      <w:r w:rsidR="00856D73" w:rsidRPr="00522F3F">
        <w:rPr>
          <w:rFonts w:ascii="Arial" w:hAnsi="Arial" w:cs="Arial"/>
          <w:sz w:val="24"/>
          <w:szCs w:val="24"/>
          <w:lang w:bidi="ar-SA"/>
        </w:rPr>
        <w:t xml:space="preserve">κπομπών </w:t>
      </w:r>
      <w:r w:rsidR="00F268DA" w:rsidRPr="00522F3F">
        <w:rPr>
          <w:rFonts w:ascii="Arial" w:hAnsi="Arial" w:cs="Arial"/>
          <w:sz w:val="24"/>
          <w:szCs w:val="24"/>
          <w:lang w:bidi="ar-SA"/>
        </w:rPr>
        <w:t>λόγω</w:t>
      </w:r>
      <w:r>
        <w:rPr>
          <w:rFonts w:ascii="Arial" w:hAnsi="Arial" w:cs="Arial"/>
          <w:sz w:val="24"/>
          <w:szCs w:val="24"/>
          <w:lang w:bidi="ar-SA"/>
        </w:rPr>
        <w:t xml:space="preserve"> αποκλειστικά</w:t>
      </w:r>
      <w:r w:rsidR="00F268DA" w:rsidRPr="00522F3F">
        <w:rPr>
          <w:rFonts w:ascii="Arial" w:hAnsi="Arial" w:cs="Arial"/>
          <w:sz w:val="24"/>
          <w:szCs w:val="24"/>
          <w:lang w:bidi="ar-SA"/>
        </w:rPr>
        <w:t xml:space="preserve"> περιβαλλοντικών κριτηρίων. </w:t>
      </w:r>
    </w:p>
    <w:p w14:paraId="4AFD2C98" w14:textId="18FDAC9B" w:rsidR="00534384" w:rsidRDefault="00EB7ED0" w:rsidP="00534384">
      <w:pPr>
        <w:pStyle w:val="ListParagraph"/>
        <w:numPr>
          <w:ilvl w:val="0"/>
          <w:numId w:val="7"/>
        </w:num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22F3F">
        <w:rPr>
          <w:rFonts w:ascii="Arial" w:hAnsi="Arial" w:cs="Arial"/>
          <w:sz w:val="24"/>
          <w:szCs w:val="24"/>
          <w:lang w:bidi="ar-SA"/>
        </w:rPr>
        <w:t xml:space="preserve">Η προτεινόμενη τροποποίηση θα </w:t>
      </w:r>
      <w:r w:rsidR="00534384">
        <w:rPr>
          <w:rFonts w:ascii="Arial" w:hAnsi="Arial" w:cs="Arial"/>
          <w:sz w:val="24"/>
          <w:szCs w:val="24"/>
          <w:lang w:bidi="ar-SA"/>
        </w:rPr>
        <w:t xml:space="preserve">επιτρέψει την 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έκδοση </w:t>
      </w:r>
      <w:r w:rsidR="00FF15B7">
        <w:rPr>
          <w:rFonts w:ascii="Arial" w:hAnsi="Arial" w:cs="Arial"/>
          <w:sz w:val="24"/>
          <w:szCs w:val="24"/>
          <w:lang w:bidi="ar-SA"/>
        </w:rPr>
        <w:t>ά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δειας </w:t>
      </w:r>
      <w:r w:rsidR="00FF15B7">
        <w:rPr>
          <w:rFonts w:ascii="Arial" w:hAnsi="Arial" w:cs="Arial"/>
          <w:sz w:val="24"/>
          <w:szCs w:val="24"/>
          <w:lang w:bidi="ar-SA"/>
        </w:rPr>
        <w:t>β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ιομηχανικών </w:t>
      </w:r>
      <w:r w:rsidR="00FF15B7">
        <w:rPr>
          <w:rFonts w:ascii="Arial" w:hAnsi="Arial" w:cs="Arial"/>
          <w:sz w:val="24"/>
          <w:szCs w:val="24"/>
          <w:lang w:bidi="ar-SA"/>
        </w:rPr>
        <w:t>ε</w:t>
      </w:r>
      <w:r w:rsidRPr="00522F3F">
        <w:rPr>
          <w:rFonts w:ascii="Arial" w:hAnsi="Arial" w:cs="Arial"/>
          <w:sz w:val="24"/>
          <w:szCs w:val="24"/>
          <w:lang w:bidi="ar-SA"/>
        </w:rPr>
        <w:t>κπομπών σε εγκαταστάσεις που παρουσιάζουν πολεοδομικές παρατυπίες</w:t>
      </w:r>
      <w:r w:rsidR="00534384">
        <w:rPr>
          <w:rFonts w:ascii="Arial" w:hAnsi="Arial" w:cs="Arial"/>
          <w:sz w:val="24"/>
          <w:szCs w:val="24"/>
          <w:lang w:bidi="ar-SA"/>
        </w:rPr>
        <w:t xml:space="preserve"> με </w:t>
      </w:r>
      <w:r w:rsidR="00534384">
        <w:rPr>
          <w:rFonts w:ascii="Arial" w:hAnsi="Arial" w:cs="Arial"/>
          <w:sz w:val="24"/>
          <w:szCs w:val="24"/>
          <w:lang w:bidi="ar-SA"/>
        </w:rPr>
        <w:lastRenderedPageBreak/>
        <w:t xml:space="preserve">στόχο την ένταξή τους </w:t>
      </w:r>
      <w:r w:rsidRPr="00522F3F">
        <w:rPr>
          <w:rFonts w:ascii="Arial" w:hAnsi="Arial" w:cs="Arial"/>
          <w:sz w:val="24"/>
          <w:szCs w:val="24"/>
          <w:lang w:bidi="ar-SA"/>
        </w:rPr>
        <w:t>στο ρυθμιστικό πεδίο της οικείας νομοθεσίας</w:t>
      </w:r>
      <w:r w:rsidR="009320CB">
        <w:rPr>
          <w:rFonts w:ascii="Arial" w:hAnsi="Arial" w:cs="Arial"/>
          <w:sz w:val="24"/>
          <w:szCs w:val="24"/>
          <w:lang w:bidi="ar-SA"/>
        </w:rPr>
        <w:t>,</w:t>
      </w:r>
      <w:r w:rsidR="00534384">
        <w:rPr>
          <w:rFonts w:ascii="Arial" w:hAnsi="Arial" w:cs="Arial"/>
          <w:sz w:val="24"/>
          <w:szCs w:val="24"/>
          <w:lang w:bidi="ar-SA"/>
        </w:rPr>
        <w:t xml:space="preserve"> προκειμένου η </w:t>
      </w:r>
      <w:r w:rsidR="00745B8A">
        <w:rPr>
          <w:rFonts w:ascii="Arial" w:hAnsi="Arial" w:cs="Arial"/>
          <w:sz w:val="24"/>
          <w:szCs w:val="24"/>
          <w:lang w:bidi="ar-SA"/>
        </w:rPr>
        <w:t>αρμόδια αρχή</w:t>
      </w:r>
      <w:r w:rsidR="00534384">
        <w:rPr>
          <w:rFonts w:ascii="Arial" w:hAnsi="Arial" w:cs="Arial"/>
          <w:sz w:val="24"/>
          <w:szCs w:val="24"/>
          <w:lang w:bidi="ar-SA"/>
        </w:rPr>
        <w:t xml:space="preserve"> να έχει 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τη δυνατότητα </w:t>
      </w:r>
      <w:r w:rsidR="00534384">
        <w:rPr>
          <w:rFonts w:ascii="Arial" w:hAnsi="Arial" w:cs="Arial"/>
          <w:sz w:val="24"/>
          <w:szCs w:val="24"/>
          <w:lang w:bidi="ar-SA"/>
        </w:rPr>
        <w:t xml:space="preserve">επιβολής 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μέτρων σε περιπτώσεις παράβασης της περιβαλλοντικής νομοθεσίας. </w:t>
      </w:r>
    </w:p>
    <w:p w14:paraId="493041C6" w14:textId="61EBA4E7" w:rsidR="00534384" w:rsidRPr="00534384" w:rsidRDefault="00534384" w:rsidP="00534384">
      <w:pPr>
        <w:pStyle w:val="ListParagraph"/>
        <w:numPr>
          <w:ilvl w:val="0"/>
          <w:numId w:val="7"/>
        </w:num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4384">
        <w:rPr>
          <w:rFonts w:ascii="Arial" w:hAnsi="Arial" w:cs="Arial"/>
          <w:sz w:val="24"/>
          <w:szCs w:val="24"/>
          <w:lang w:bidi="ar-SA"/>
        </w:rPr>
        <w:t>Σ</w:t>
      </w:r>
      <w:r w:rsidR="00C020C5" w:rsidRPr="00534384">
        <w:rPr>
          <w:rFonts w:ascii="Arial" w:hAnsi="Arial" w:cs="Arial"/>
          <w:sz w:val="24"/>
          <w:szCs w:val="24"/>
          <w:lang w:bidi="ar-SA"/>
        </w:rPr>
        <w:t xml:space="preserve">ε </w:t>
      </w:r>
      <w:r w:rsidR="00C417AE" w:rsidRPr="00534384">
        <w:rPr>
          <w:rFonts w:ascii="Arial" w:hAnsi="Arial" w:cs="Arial"/>
          <w:sz w:val="24"/>
          <w:szCs w:val="24"/>
        </w:rPr>
        <w:t xml:space="preserve">περίπτωση </w:t>
      </w:r>
      <w:r w:rsidR="00745B8A" w:rsidRPr="00534384">
        <w:rPr>
          <w:rFonts w:ascii="Arial" w:hAnsi="Arial" w:cs="Arial"/>
          <w:sz w:val="24"/>
          <w:szCs w:val="24"/>
        </w:rPr>
        <w:t>μη ψήφισης</w:t>
      </w:r>
      <w:r w:rsidR="00C417AE" w:rsidRPr="00534384">
        <w:rPr>
          <w:rFonts w:ascii="Arial" w:hAnsi="Arial" w:cs="Arial"/>
          <w:sz w:val="24"/>
          <w:szCs w:val="24"/>
        </w:rPr>
        <w:t xml:space="preserve"> του νομοσχεδίου</w:t>
      </w:r>
      <w:r w:rsidRPr="00534384">
        <w:rPr>
          <w:rFonts w:ascii="Arial" w:hAnsi="Arial" w:cs="Arial"/>
          <w:sz w:val="24"/>
          <w:szCs w:val="24"/>
        </w:rPr>
        <w:t xml:space="preserve"> σε νόμο είναι πιθανή η κίνηση </w:t>
      </w:r>
      <w:r w:rsidR="00FB54EA" w:rsidRPr="00534384">
        <w:rPr>
          <w:rFonts w:ascii="Arial" w:hAnsi="Arial" w:cs="Arial"/>
          <w:sz w:val="24"/>
          <w:szCs w:val="24"/>
        </w:rPr>
        <w:t xml:space="preserve">από την Ευρωπαϊκή Επιτροπή </w:t>
      </w:r>
      <w:r w:rsidR="00141E69" w:rsidRPr="00534384">
        <w:rPr>
          <w:rFonts w:ascii="Arial" w:hAnsi="Arial" w:cs="Arial"/>
          <w:sz w:val="24"/>
          <w:szCs w:val="24"/>
        </w:rPr>
        <w:t>διαδικασία</w:t>
      </w:r>
      <w:r w:rsidRPr="00534384">
        <w:rPr>
          <w:rFonts w:ascii="Arial" w:hAnsi="Arial" w:cs="Arial"/>
          <w:sz w:val="24"/>
          <w:szCs w:val="24"/>
        </w:rPr>
        <w:t>ς</w:t>
      </w:r>
      <w:r w:rsidR="00141E69" w:rsidRPr="00534384">
        <w:rPr>
          <w:rFonts w:ascii="Arial" w:hAnsi="Arial" w:cs="Arial"/>
          <w:sz w:val="24"/>
          <w:szCs w:val="24"/>
        </w:rPr>
        <w:t xml:space="preserve"> επί παραβάσει και </w:t>
      </w:r>
      <w:r w:rsidRPr="00534384">
        <w:rPr>
          <w:rFonts w:ascii="Arial" w:hAnsi="Arial" w:cs="Arial"/>
          <w:sz w:val="24"/>
          <w:szCs w:val="24"/>
        </w:rPr>
        <w:t xml:space="preserve">η </w:t>
      </w:r>
      <w:r w:rsidR="00C417AE" w:rsidRPr="00534384">
        <w:rPr>
          <w:rFonts w:ascii="Arial" w:hAnsi="Arial" w:cs="Arial"/>
          <w:sz w:val="24"/>
          <w:szCs w:val="24"/>
        </w:rPr>
        <w:t>επιβο</w:t>
      </w:r>
      <w:r w:rsidRPr="00534384">
        <w:rPr>
          <w:rFonts w:ascii="Arial" w:hAnsi="Arial" w:cs="Arial"/>
          <w:sz w:val="24"/>
          <w:szCs w:val="24"/>
        </w:rPr>
        <w:t>λή</w:t>
      </w:r>
      <w:r w:rsidR="00C417AE" w:rsidRPr="00534384">
        <w:rPr>
          <w:rFonts w:ascii="Arial" w:hAnsi="Arial" w:cs="Arial"/>
          <w:sz w:val="24"/>
          <w:szCs w:val="24"/>
        </w:rPr>
        <w:t xml:space="preserve"> κυρώσε</w:t>
      </w:r>
      <w:r w:rsidRPr="00534384">
        <w:rPr>
          <w:rFonts w:ascii="Arial" w:hAnsi="Arial" w:cs="Arial"/>
          <w:sz w:val="24"/>
          <w:szCs w:val="24"/>
        </w:rPr>
        <w:t>ων</w:t>
      </w:r>
      <w:r w:rsidR="00C417AE" w:rsidRPr="00534384">
        <w:rPr>
          <w:rFonts w:ascii="Arial" w:hAnsi="Arial" w:cs="Arial"/>
          <w:sz w:val="24"/>
          <w:szCs w:val="24"/>
        </w:rPr>
        <w:t xml:space="preserve"> εναντίον της Δημοκρατίας λόγω πλημμελούς εναρμόνισης με τη σχετική Οδηγία</w:t>
      </w:r>
      <w:r w:rsidR="001A459C" w:rsidRPr="00534384">
        <w:rPr>
          <w:rFonts w:ascii="Arial" w:hAnsi="Arial" w:cs="Arial"/>
          <w:sz w:val="24"/>
          <w:szCs w:val="24"/>
        </w:rPr>
        <w:t>.</w:t>
      </w:r>
    </w:p>
    <w:p w14:paraId="1223A6B2" w14:textId="7AF0619B" w:rsidR="00CF534F" w:rsidRPr="00534384" w:rsidRDefault="00534384" w:rsidP="00534384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730E" w:rsidRPr="00534384">
        <w:rPr>
          <w:rFonts w:ascii="Arial" w:hAnsi="Arial" w:cs="Arial"/>
          <w:sz w:val="24"/>
          <w:szCs w:val="24"/>
        </w:rPr>
        <w:t>Στο πλαίσιο της συζήτησης</w:t>
      </w:r>
      <w:r w:rsidR="00FF15B7">
        <w:rPr>
          <w:rFonts w:ascii="Arial" w:hAnsi="Arial" w:cs="Arial"/>
          <w:sz w:val="24"/>
          <w:szCs w:val="24"/>
        </w:rPr>
        <w:t xml:space="preserve"> </w:t>
      </w:r>
      <w:r w:rsidR="00CD730E" w:rsidRPr="00534384">
        <w:rPr>
          <w:rFonts w:ascii="Arial" w:hAnsi="Arial" w:cs="Arial"/>
          <w:sz w:val="24"/>
          <w:szCs w:val="24"/>
        </w:rPr>
        <w:t>η</w:t>
      </w:r>
      <w:r w:rsidR="00CF534F" w:rsidRPr="00534384">
        <w:rPr>
          <w:rFonts w:ascii="Arial" w:hAnsi="Arial" w:cs="Arial"/>
          <w:sz w:val="24"/>
          <w:szCs w:val="24"/>
        </w:rPr>
        <w:t xml:space="preserve"> εκπρόσωπος του Υπουργείου Εσωτερικών</w:t>
      </w:r>
      <w:r w:rsidR="00182B6B" w:rsidRPr="00534384">
        <w:rPr>
          <w:rFonts w:ascii="Arial" w:hAnsi="Arial" w:cs="Arial"/>
          <w:sz w:val="24"/>
          <w:szCs w:val="24"/>
        </w:rPr>
        <w:t xml:space="preserve"> </w:t>
      </w:r>
      <w:r w:rsidR="00CF534F" w:rsidRPr="00534384">
        <w:rPr>
          <w:rFonts w:ascii="Arial" w:hAnsi="Arial" w:cs="Arial"/>
          <w:sz w:val="24"/>
          <w:szCs w:val="24"/>
        </w:rPr>
        <w:t xml:space="preserve">ενημέρωσε την επιτροπή ότι σύμφωνα με τον περί Ρυθμίσεως Οδών και Οικοδομών Νόμο ουδέν πρόσωπο </w:t>
      </w:r>
      <w:r w:rsidR="001D0CAC" w:rsidRPr="00534384">
        <w:rPr>
          <w:rFonts w:ascii="Arial" w:hAnsi="Arial" w:cs="Arial"/>
          <w:sz w:val="24"/>
          <w:szCs w:val="24"/>
        </w:rPr>
        <w:t xml:space="preserve">δύναται να </w:t>
      </w:r>
      <w:r w:rsidR="00CF534F" w:rsidRPr="00534384">
        <w:rPr>
          <w:rFonts w:ascii="Arial" w:hAnsi="Arial" w:cs="Arial"/>
          <w:sz w:val="24"/>
          <w:szCs w:val="24"/>
        </w:rPr>
        <w:t>κατέχει ή</w:t>
      </w:r>
      <w:r w:rsidR="001D0CAC" w:rsidRPr="00534384">
        <w:rPr>
          <w:rFonts w:ascii="Arial" w:hAnsi="Arial" w:cs="Arial"/>
          <w:sz w:val="24"/>
          <w:szCs w:val="24"/>
        </w:rPr>
        <w:t xml:space="preserve"> να</w:t>
      </w:r>
      <w:r w:rsidR="00CF534F" w:rsidRPr="00534384">
        <w:rPr>
          <w:rFonts w:ascii="Arial" w:hAnsi="Arial" w:cs="Arial"/>
          <w:sz w:val="24"/>
          <w:szCs w:val="24"/>
        </w:rPr>
        <w:t xml:space="preserve"> χρησιμοποιεί οποιαδήποτε οικοδομή</w:t>
      </w:r>
      <w:r w:rsidR="00FF1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χωρίς </w:t>
      </w:r>
      <w:r w:rsidR="00CF534F" w:rsidRPr="00534384">
        <w:rPr>
          <w:rFonts w:ascii="Arial" w:hAnsi="Arial" w:cs="Arial"/>
          <w:sz w:val="24"/>
          <w:szCs w:val="24"/>
        </w:rPr>
        <w:t>πιστοποιητικό έγκρισης από την αρμόδια αρχή</w:t>
      </w:r>
      <w:r w:rsidR="00FF15B7">
        <w:rPr>
          <w:rFonts w:ascii="Arial" w:hAnsi="Arial" w:cs="Arial"/>
          <w:sz w:val="24"/>
          <w:szCs w:val="24"/>
        </w:rPr>
        <w:t>,</w:t>
      </w:r>
      <w:r w:rsidR="00371DA2">
        <w:rPr>
          <w:rFonts w:ascii="Arial" w:hAnsi="Arial" w:cs="Arial"/>
          <w:sz w:val="24"/>
          <w:szCs w:val="24"/>
        </w:rPr>
        <w:t xml:space="preserve"> επισημαίνοντας ότι για την έκδοση του εν λόγω πιστοποιητικού</w:t>
      </w:r>
      <w:r w:rsidR="00CF534F" w:rsidRPr="00534384">
        <w:rPr>
          <w:rFonts w:ascii="Arial" w:hAnsi="Arial" w:cs="Arial"/>
          <w:sz w:val="24"/>
          <w:szCs w:val="24"/>
        </w:rPr>
        <w:t xml:space="preserve"> </w:t>
      </w:r>
      <w:r w:rsidR="001D0CAC" w:rsidRPr="00534384">
        <w:rPr>
          <w:rFonts w:ascii="Arial" w:hAnsi="Arial" w:cs="Arial"/>
          <w:sz w:val="24"/>
          <w:szCs w:val="24"/>
        </w:rPr>
        <w:t>η αρμόδια αρχή ελέγχει την ασφάλεια τ</w:t>
      </w:r>
      <w:r w:rsidR="00371DA2">
        <w:rPr>
          <w:rFonts w:ascii="Arial" w:hAnsi="Arial" w:cs="Arial"/>
          <w:sz w:val="24"/>
          <w:szCs w:val="24"/>
        </w:rPr>
        <w:t>ης</w:t>
      </w:r>
      <w:r w:rsidR="001D0CAC" w:rsidRPr="00534384">
        <w:rPr>
          <w:rFonts w:ascii="Arial" w:hAnsi="Arial" w:cs="Arial"/>
          <w:sz w:val="24"/>
          <w:szCs w:val="24"/>
        </w:rPr>
        <w:t xml:space="preserve"> οικοδομ</w:t>
      </w:r>
      <w:r w:rsidR="00371DA2">
        <w:rPr>
          <w:rFonts w:ascii="Arial" w:hAnsi="Arial" w:cs="Arial"/>
          <w:sz w:val="24"/>
          <w:szCs w:val="24"/>
        </w:rPr>
        <w:t>ής</w:t>
      </w:r>
      <w:r w:rsidR="001D0CAC" w:rsidRPr="00534384">
        <w:rPr>
          <w:rFonts w:ascii="Arial" w:hAnsi="Arial" w:cs="Arial"/>
          <w:sz w:val="24"/>
          <w:szCs w:val="24"/>
        </w:rPr>
        <w:t xml:space="preserve"> για σκοπούς αποτροπής κινδύνων ατυχημάτων ή ζημιών κατά τη χρήση ή/και τη λειτουργία τ</w:t>
      </w:r>
      <w:r w:rsidR="00371DA2">
        <w:rPr>
          <w:rFonts w:ascii="Arial" w:hAnsi="Arial" w:cs="Arial"/>
          <w:sz w:val="24"/>
          <w:szCs w:val="24"/>
        </w:rPr>
        <w:t>η</w:t>
      </w:r>
      <w:r w:rsidR="001D0CAC" w:rsidRPr="00534384">
        <w:rPr>
          <w:rFonts w:ascii="Arial" w:hAnsi="Arial" w:cs="Arial"/>
          <w:sz w:val="24"/>
          <w:szCs w:val="24"/>
        </w:rPr>
        <w:t>ς</w:t>
      </w:r>
      <w:r w:rsidR="00CF534F" w:rsidRPr="00534384">
        <w:rPr>
          <w:rFonts w:ascii="Arial" w:hAnsi="Arial" w:cs="Arial"/>
          <w:sz w:val="24"/>
          <w:szCs w:val="24"/>
        </w:rPr>
        <w:t>.</w:t>
      </w:r>
      <w:r w:rsidR="00371DA2">
        <w:rPr>
          <w:rFonts w:ascii="Arial" w:hAnsi="Arial" w:cs="Arial"/>
          <w:sz w:val="24"/>
          <w:szCs w:val="24"/>
        </w:rPr>
        <w:t xml:space="preserve">  Η </w:t>
      </w:r>
      <w:r w:rsidR="001D0CAC" w:rsidRPr="00534384">
        <w:rPr>
          <w:rFonts w:ascii="Arial" w:hAnsi="Arial" w:cs="Arial"/>
          <w:sz w:val="24"/>
          <w:szCs w:val="24"/>
        </w:rPr>
        <w:t>ίδια εκπρόσωπος αναγνώρισε</w:t>
      </w:r>
      <w:r w:rsidR="00371DA2">
        <w:rPr>
          <w:rFonts w:ascii="Arial" w:hAnsi="Arial" w:cs="Arial"/>
          <w:sz w:val="24"/>
          <w:szCs w:val="24"/>
        </w:rPr>
        <w:t xml:space="preserve"> ωστόσο</w:t>
      </w:r>
      <w:r w:rsidR="001D0CAC" w:rsidRPr="00534384">
        <w:rPr>
          <w:rFonts w:ascii="Arial" w:hAnsi="Arial" w:cs="Arial"/>
          <w:sz w:val="24"/>
          <w:szCs w:val="24"/>
        </w:rPr>
        <w:t xml:space="preserve"> ότι</w:t>
      </w:r>
      <w:r w:rsidR="00CF534F" w:rsidRPr="00534384">
        <w:rPr>
          <w:rFonts w:ascii="Arial" w:hAnsi="Arial" w:cs="Arial"/>
          <w:sz w:val="24"/>
          <w:szCs w:val="24"/>
        </w:rPr>
        <w:t xml:space="preserve"> οι επηρεαζόμενες εγκαταστάσεις είναι </w:t>
      </w:r>
      <w:r w:rsidR="001D0CAC" w:rsidRPr="00534384">
        <w:rPr>
          <w:rFonts w:ascii="Arial" w:hAnsi="Arial" w:cs="Arial"/>
          <w:sz w:val="24"/>
          <w:szCs w:val="24"/>
        </w:rPr>
        <w:t>ζωτικής σημασίας</w:t>
      </w:r>
      <w:r w:rsidR="009B301E" w:rsidRPr="00534384">
        <w:rPr>
          <w:rFonts w:ascii="Arial" w:hAnsi="Arial" w:cs="Arial"/>
          <w:sz w:val="24"/>
          <w:szCs w:val="24"/>
        </w:rPr>
        <w:t xml:space="preserve"> και</w:t>
      </w:r>
      <w:r w:rsidR="001D0CAC" w:rsidRPr="00534384">
        <w:rPr>
          <w:rFonts w:ascii="Arial" w:hAnsi="Arial" w:cs="Arial"/>
          <w:sz w:val="24"/>
          <w:szCs w:val="24"/>
        </w:rPr>
        <w:t xml:space="preserve"> </w:t>
      </w:r>
      <w:r w:rsidR="009B301E" w:rsidRPr="00534384">
        <w:rPr>
          <w:rFonts w:ascii="Arial" w:hAnsi="Arial" w:cs="Arial"/>
          <w:sz w:val="24"/>
          <w:szCs w:val="24"/>
        </w:rPr>
        <w:t>ενδεχόμενη παύση της λειτουργίας τους</w:t>
      </w:r>
      <w:r w:rsidR="00CF534F" w:rsidRPr="00534384">
        <w:rPr>
          <w:rFonts w:ascii="Arial" w:hAnsi="Arial" w:cs="Arial"/>
          <w:sz w:val="24"/>
          <w:szCs w:val="24"/>
        </w:rPr>
        <w:t xml:space="preserve"> </w:t>
      </w:r>
      <w:r w:rsidR="00371DA2">
        <w:rPr>
          <w:rFonts w:ascii="Arial" w:hAnsi="Arial" w:cs="Arial"/>
          <w:sz w:val="24"/>
          <w:szCs w:val="24"/>
        </w:rPr>
        <w:t>θ</w:t>
      </w:r>
      <w:r w:rsidR="00CF534F" w:rsidRPr="00534384">
        <w:rPr>
          <w:rFonts w:ascii="Arial" w:hAnsi="Arial" w:cs="Arial"/>
          <w:sz w:val="24"/>
          <w:szCs w:val="24"/>
        </w:rPr>
        <w:t xml:space="preserve">α </w:t>
      </w:r>
      <w:r w:rsidR="00371DA2">
        <w:rPr>
          <w:rFonts w:ascii="Arial" w:hAnsi="Arial" w:cs="Arial"/>
          <w:sz w:val="24"/>
          <w:szCs w:val="24"/>
        </w:rPr>
        <w:t>έχ</w:t>
      </w:r>
      <w:r w:rsidR="00CF534F" w:rsidRPr="00534384">
        <w:rPr>
          <w:rFonts w:ascii="Arial" w:hAnsi="Arial" w:cs="Arial"/>
          <w:sz w:val="24"/>
          <w:szCs w:val="24"/>
        </w:rPr>
        <w:t xml:space="preserve">ει </w:t>
      </w:r>
      <w:r w:rsidR="009B301E" w:rsidRPr="00534384">
        <w:rPr>
          <w:rFonts w:ascii="Arial" w:hAnsi="Arial" w:cs="Arial"/>
          <w:sz w:val="24"/>
          <w:szCs w:val="24"/>
        </w:rPr>
        <w:t xml:space="preserve">σημαντικές </w:t>
      </w:r>
      <w:r w:rsidR="00CF534F" w:rsidRPr="00534384">
        <w:rPr>
          <w:rFonts w:ascii="Arial" w:hAnsi="Arial" w:cs="Arial"/>
          <w:sz w:val="24"/>
          <w:szCs w:val="24"/>
        </w:rPr>
        <w:t xml:space="preserve">επιπτώσεις στην οικονομία και </w:t>
      </w:r>
      <w:r w:rsidR="00FF15B7">
        <w:rPr>
          <w:rFonts w:ascii="Arial" w:hAnsi="Arial" w:cs="Arial"/>
          <w:sz w:val="24"/>
          <w:szCs w:val="24"/>
        </w:rPr>
        <w:t>σ</w:t>
      </w:r>
      <w:r w:rsidR="00371DA2">
        <w:rPr>
          <w:rFonts w:ascii="Arial" w:hAnsi="Arial" w:cs="Arial"/>
          <w:sz w:val="24"/>
          <w:szCs w:val="24"/>
        </w:rPr>
        <w:t>την</w:t>
      </w:r>
      <w:r w:rsidR="00CF534F" w:rsidRPr="00534384">
        <w:rPr>
          <w:rFonts w:ascii="Arial" w:hAnsi="Arial" w:cs="Arial"/>
          <w:sz w:val="24"/>
          <w:szCs w:val="24"/>
        </w:rPr>
        <w:t xml:space="preserve"> κοινωνία</w:t>
      </w:r>
      <w:r w:rsidR="009B301E" w:rsidRPr="00534384">
        <w:rPr>
          <w:rFonts w:ascii="Arial" w:hAnsi="Arial" w:cs="Arial"/>
          <w:sz w:val="24"/>
          <w:szCs w:val="24"/>
        </w:rPr>
        <w:t>.</w:t>
      </w:r>
      <w:r w:rsidR="00AC13FD" w:rsidRPr="00534384">
        <w:rPr>
          <w:rFonts w:ascii="Arial" w:hAnsi="Arial" w:cs="Arial"/>
          <w:sz w:val="24"/>
          <w:szCs w:val="24"/>
        </w:rPr>
        <w:t xml:space="preserve"> </w:t>
      </w:r>
      <w:r w:rsidR="00CF534F" w:rsidRPr="00534384">
        <w:rPr>
          <w:rFonts w:ascii="Arial" w:hAnsi="Arial" w:cs="Arial"/>
          <w:sz w:val="24"/>
          <w:szCs w:val="24"/>
        </w:rPr>
        <w:t xml:space="preserve"> </w:t>
      </w:r>
      <w:r w:rsidR="00AF2043" w:rsidRPr="00534384">
        <w:rPr>
          <w:rFonts w:ascii="Arial" w:hAnsi="Arial" w:cs="Arial"/>
          <w:sz w:val="24"/>
          <w:szCs w:val="24"/>
        </w:rPr>
        <w:t xml:space="preserve">Τέλος, η ίδια εκπρόσωπος </w:t>
      </w:r>
      <w:r w:rsidR="00371DA2">
        <w:rPr>
          <w:rFonts w:ascii="Arial" w:hAnsi="Arial" w:cs="Arial"/>
          <w:sz w:val="24"/>
          <w:szCs w:val="24"/>
        </w:rPr>
        <w:t>τόνισε</w:t>
      </w:r>
      <w:r w:rsidR="00AF2043" w:rsidRPr="00534384">
        <w:rPr>
          <w:rFonts w:ascii="Arial" w:hAnsi="Arial" w:cs="Arial"/>
          <w:sz w:val="24"/>
          <w:szCs w:val="24"/>
        </w:rPr>
        <w:t xml:space="preserve"> ότι</w:t>
      </w:r>
      <w:r w:rsidR="00FF15B7">
        <w:rPr>
          <w:rFonts w:ascii="Arial" w:hAnsi="Arial" w:cs="Arial"/>
          <w:sz w:val="24"/>
          <w:szCs w:val="24"/>
        </w:rPr>
        <w:t>,</w:t>
      </w:r>
      <w:r w:rsidR="00AF2043" w:rsidRPr="00534384">
        <w:rPr>
          <w:rFonts w:ascii="Arial" w:hAnsi="Arial" w:cs="Arial"/>
          <w:sz w:val="24"/>
          <w:szCs w:val="24"/>
        </w:rPr>
        <w:t xml:space="preserve"> </w:t>
      </w:r>
      <w:r w:rsidR="00371DA2">
        <w:rPr>
          <w:rFonts w:ascii="Arial" w:hAnsi="Arial" w:cs="Arial"/>
          <w:sz w:val="24"/>
          <w:szCs w:val="24"/>
        </w:rPr>
        <w:t>για όσο διάστημα θα ισχύουν οι προτεινόμενες μεταβατικές διατάξεις</w:t>
      </w:r>
      <w:r w:rsidR="00FF15B7">
        <w:rPr>
          <w:rFonts w:ascii="Arial" w:hAnsi="Arial" w:cs="Arial"/>
          <w:sz w:val="24"/>
          <w:szCs w:val="24"/>
        </w:rPr>
        <w:t>,</w:t>
      </w:r>
      <w:r w:rsidR="00371DA2">
        <w:rPr>
          <w:rFonts w:ascii="Arial" w:hAnsi="Arial" w:cs="Arial"/>
          <w:sz w:val="24"/>
          <w:szCs w:val="24"/>
        </w:rPr>
        <w:t xml:space="preserve"> </w:t>
      </w:r>
      <w:r w:rsidR="00CF534F" w:rsidRPr="00534384">
        <w:rPr>
          <w:rFonts w:ascii="Arial" w:hAnsi="Arial" w:cs="Arial"/>
          <w:sz w:val="24"/>
          <w:szCs w:val="24"/>
        </w:rPr>
        <w:t>θα απαιτείται</w:t>
      </w:r>
      <w:r w:rsidR="00371DA2">
        <w:rPr>
          <w:rFonts w:ascii="Arial" w:hAnsi="Arial" w:cs="Arial"/>
          <w:sz w:val="24"/>
          <w:szCs w:val="24"/>
        </w:rPr>
        <w:t xml:space="preserve"> η </w:t>
      </w:r>
      <w:r w:rsidR="00CF534F" w:rsidRPr="00534384">
        <w:rPr>
          <w:rFonts w:ascii="Arial" w:hAnsi="Arial" w:cs="Arial"/>
          <w:sz w:val="24"/>
          <w:szCs w:val="24"/>
        </w:rPr>
        <w:t xml:space="preserve">προσκόμιση έκθεσης από μελετητή </w:t>
      </w:r>
      <w:r w:rsidR="00371DA2">
        <w:rPr>
          <w:rFonts w:ascii="Arial" w:hAnsi="Arial" w:cs="Arial"/>
          <w:sz w:val="24"/>
          <w:szCs w:val="24"/>
        </w:rPr>
        <w:t>που</w:t>
      </w:r>
      <w:r w:rsidR="00CF534F" w:rsidRPr="00534384">
        <w:rPr>
          <w:rFonts w:ascii="Arial" w:hAnsi="Arial" w:cs="Arial"/>
          <w:sz w:val="24"/>
          <w:szCs w:val="24"/>
        </w:rPr>
        <w:t xml:space="preserve"> θα βεβαιώνει τη</w:t>
      </w:r>
      <w:r w:rsidR="00FF15B7">
        <w:rPr>
          <w:rFonts w:ascii="Arial" w:hAnsi="Arial" w:cs="Arial"/>
          <w:sz w:val="24"/>
          <w:szCs w:val="24"/>
        </w:rPr>
        <w:t xml:space="preserve"> </w:t>
      </w:r>
      <w:r w:rsidR="00CF534F" w:rsidRPr="00534384">
        <w:rPr>
          <w:rFonts w:ascii="Arial" w:hAnsi="Arial" w:cs="Arial"/>
          <w:sz w:val="24"/>
          <w:szCs w:val="24"/>
        </w:rPr>
        <w:t xml:space="preserve">στατική επάρκεια και την ασφάλεια των </w:t>
      </w:r>
      <w:r w:rsidR="009320CB" w:rsidRPr="00534384">
        <w:rPr>
          <w:rFonts w:ascii="Arial" w:hAnsi="Arial" w:cs="Arial"/>
          <w:sz w:val="24"/>
          <w:szCs w:val="24"/>
        </w:rPr>
        <w:t>ε</w:t>
      </w:r>
      <w:r w:rsidR="009320CB">
        <w:rPr>
          <w:rFonts w:ascii="Arial" w:hAnsi="Arial" w:cs="Arial"/>
          <w:sz w:val="24"/>
          <w:szCs w:val="24"/>
        </w:rPr>
        <w:t>πηρεαζόμενων</w:t>
      </w:r>
      <w:r w:rsidR="00CF534F" w:rsidRPr="00534384">
        <w:rPr>
          <w:rFonts w:ascii="Arial" w:hAnsi="Arial" w:cs="Arial"/>
          <w:sz w:val="24"/>
          <w:szCs w:val="24"/>
        </w:rPr>
        <w:t xml:space="preserve"> εγκαταστάσεων.</w:t>
      </w:r>
    </w:p>
    <w:p w14:paraId="6C55B337" w14:textId="5B8532C2" w:rsidR="00425663" w:rsidRDefault="00CD730E" w:rsidP="00AC13FD">
      <w:pPr>
        <w:tabs>
          <w:tab w:val="left" w:pos="567"/>
          <w:tab w:val="left" w:pos="4962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bidi="ar-SA"/>
        </w:rPr>
      </w:pPr>
      <w:r w:rsidRPr="00522F3F">
        <w:rPr>
          <w:rFonts w:ascii="Arial" w:hAnsi="Arial" w:cs="Arial"/>
          <w:sz w:val="24"/>
          <w:szCs w:val="24"/>
          <w:lang w:bidi="ar-SA"/>
        </w:rPr>
        <w:t xml:space="preserve">Επιπρόσθετα, </w:t>
      </w:r>
      <w:r w:rsidR="000461BD">
        <w:rPr>
          <w:rFonts w:ascii="Arial" w:hAnsi="Arial" w:cs="Arial"/>
          <w:sz w:val="24"/>
          <w:szCs w:val="24"/>
          <w:lang w:bidi="ar-SA"/>
        </w:rPr>
        <w:t>οι</w:t>
      </w:r>
      <w:r w:rsidR="00425663" w:rsidRPr="00522F3F">
        <w:rPr>
          <w:rFonts w:ascii="Arial" w:hAnsi="Arial" w:cs="Arial"/>
          <w:sz w:val="24"/>
          <w:szCs w:val="24"/>
          <w:lang w:bidi="ar-SA"/>
        </w:rPr>
        <w:t xml:space="preserve"> εκπρόσωπο</w:t>
      </w:r>
      <w:r w:rsidR="000461BD">
        <w:rPr>
          <w:rFonts w:ascii="Arial" w:hAnsi="Arial" w:cs="Arial"/>
          <w:sz w:val="24"/>
          <w:szCs w:val="24"/>
          <w:lang w:bidi="ar-SA"/>
        </w:rPr>
        <w:t>ι</w:t>
      </w:r>
      <w:r w:rsidR="00425663" w:rsidRPr="00522F3F">
        <w:rPr>
          <w:rFonts w:ascii="Arial" w:hAnsi="Arial" w:cs="Arial"/>
          <w:sz w:val="24"/>
          <w:szCs w:val="24"/>
          <w:lang w:bidi="ar-SA"/>
        </w:rPr>
        <w:t xml:space="preserve"> του Τμήματος Πολεοδομίας και Οικήσεως του Υπουργείου Εσωτερικών </w:t>
      </w:r>
      <w:r w:rsidR="00CF534F" w:rsidRPr="00522F3F">
        <w:rPr>
          <w:rFonts w:ascii="Arial" w:hAnsi="Arial" w:cs="Arial"/>
          <w:sz w:val="24"/>
          <w:szCs w:val="24"/>
          <w:lang w:bidi="ar-SA"/>
        </w:rPr>
        <w:t>επ</w:t>
      </w:r>
      <w:r w:rsidR="00FF15B7">
        <w:rPr>
          <w:rFonts w:ascii="Arial" w:hAnsi="Arial" w:cs="Arial"/>
          <w:sz w:val="24"/>
          <w:szCs w:val="24"/>
          <w:lang w:bidi="ar-SA"/>
        </w:rPr>
        <w:t>ι</w:t>
      </w:r>
      <w:r w:rsidR="00CF534F" w:rsidRPr="00522F3F">
        <w:rPr>
          <w:rFonts w:ascii="Arial" w:hAnsi="Arial" w:cs="Arial"/>
          <w:sz w:val="24"/>
          <w:szCs w:val="24"/>
          <w:lang w:bidi="ar-SA"/>
        </w:rPr>
        <w:t>σήμαν</w:t>
      </w:r>
      <w:r w:rsidR="000461BD">
        <w:rPr>
          <w:rFonts w:ascii="Arial" w:hAnsi="Arial" w:cs="Arial"/>
          <w:sz w:val="24"/>
          <w:szCs w:val="24"/>
          <w:lang w:bidi="ar-SA"/>
        </w:rPr>
        <w:t>αν</w:t>
      </w:r>
      <w:r w:rsidR="00425663" w:rsidRPr="00522F3F">
        <w:rPr>
          <w:rFonts w:ascii="Arial" w:hAnsi="Arial" w:cs="Arial"/>
          <w:sz w:val="24"/>
          <w:szCs w:val="24"/>
          <w:lang w:bidi="ar-SA"/>
        </w:rPr>
        <w:t xml:space="preserve"> τη</w:t>
      </w:r>
      <w:r w:rsidR="00FF15B7">
        <w:rPr>
          <w:rFonts w:ascii="Arial" w:hAnsi="Arial" w:cs="Arial"/>
          <w:sz w:val="24"/>
          <w:szCs w:val="24"/>
          <w:lang w:bidi="ar-SA"/>
        </w:rPr>
        <w:t xml:space="preserve"> </w:t>
      </w:r>
      <w:r w:rsidR="00371DA2">
        <w:rPr>
          <w:rFonts w:ascii="Arial" w:hAnsi="Arial" w:cs="Arial"/>
          <w:sz w:val="24"/>
          <w:szCs w:val="24"/>
          <w:lang w:bidi="ar-SA"/>
        </w:rPr>
        <w:t>σημασία</w:t>
      </w:r>
      <w:r w:rsidR="00CF534F"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425663" w:rsidRPr="00522F3F">
        <w:rPr>
          <w:rFonts w:ascii="Arial" w:hAnsi="Arial" w:cs="Arial"/>
          <w:sz w:val="24"/>
          <w:szCs w:val="24"/>
          <w:lang w:bidi="ar-SA"/>
        </w:rPr>
        <w:t>της επιφύλαξης</w:t>
      </w:r>
      <w:r w:rsidR="00371DA2">
        <w:rPr>
          <w:rFonts w:ascii="Arial" w:hAnsi="Arial" w:cs="Arial"/>
          <w:sz w:val="24"/>
          <w:szCs w:val="24"/>
          <w:lang w:bidi="ar-SA"/>
        </w:rPr>
        <w:t xml:space="preserve"> της</w:t>
      </w:r>
      <w:r w:rsidR="00425663" w:rsidRPr="00522F3F">
        <w:rPr>
          <w:rFonts w:ascii="Arial" w:hAnsi="Arial" w:cs="Arial"/>
          <w:sz w:val="24"/>
          <w:szCs w:val="24"/>
          <w:lang w:bidi="ar-SA"/>
        </w:rPr>
        <w:t xml:space="preserve"> προτεινόμενη</w:t>
      </w:r>
      <w:r w:rsidR="00371DA2">
        <w:rPr>
          <w:rFonts w:ascii="Arial" w:hAnsi="Arial" w:cs="Arial"/>
          <w:sz w:val="24"/>
          <w:szCs w:val="24"/>
          <w:lang w:bidi="ar-SA"/>
        </w:rPr>
        <w:t>ς</w:t>
      </w:r>
      <w:r w:rsidR="00425663" w:rsidRPr="00522F3F">
        <w:rPr>
          <w:rFonts w:ascii="Arial" w:hAnsi="Arial" w:cs="Arial"/>
          <w:sz w:val="24"/>
          <w:szCs w:val="24"/>
          <w:lang w:bidi="ar-SA"/>
        </w:rPr>
        <w:t xml:space="preserve"> μεταβατική</w:t>
      </w:r>
      <w:r w:rsidR="00371DA2">
        <w:rPr>
          <w:rFonts w:ascii="Arial" w:hAnsi="Arial" w:cs="Arial"/>
          <w:sz w:val="24"/>
          <w:szCs w:val="24"/>
          <w:lang w:bidi="ar-SA"/>
        </w:rPr>
        <w:t>ς</w:t>
      </w:r>
      <w:r w:rsidR="00425663" w:rsidRPr="00522F3F">
        <w:rPr>
          <w:rFonts w:ascii="Arial" w:hAnsi="Arial" w:cs="Arial"/>
          <w:sz w:val="24"/>
          <w:szCs w:val="24"/>
          <w:lang w:bidi="ar-SA"/>
        </w:rPr>
        <w:t xml:space="preserve"> διάταξη</w:t>
      </w:r>
      <w:r w:rsidR="00371DA2">
        <w:rPr>
          <w:rFonts w:ascii="Arial" w:hAnsi="Arial" w:cs="Arial"/>
          <w:sz w:val="24"/>
          <w:szCs w:val="24"/>
          <w:lang w:bidi="ar-SA"/>
        </w:rPr>
        <w:t>ς που προνοεί</w:t>
      </w:r>
      <w:r w:rsidR="00425663"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371DA2">
        <w:rPr>
          <w:rFonts w:ascii="Arial" w:hAnsi="Arial" w:cs="Arial"/>
          <w:sz w:val="24"/>
          <w:szCs w:val="24"/>
          <w:lang w:bidi="ar-SA"/>
        </w:rPr>
        <w:t>τ</w:t>
      </w:r>
      <w:r w:rsidR="00425663" w:rsidRPr="00522F3F">
        <w:rPr>
          <w:rFonts w:ascii="Arial" w:hAnsi="Arial" w:cs="Arial"/>
          <w:sz w:val="24"/>
          <w:szCs w:val="24"/>
          <w:lang w:bidi="ar-SA"/>
        </w:rPr>
        <w:t>η δυνατότητα χορήγησης</w:t>
      </w:r>
      <w:r w:rsidR="00371DA2">
        <w:rPr>
          <w:rFonts w:ascii="Arial" w:hAnsi="Arial" w:cs="Arial"/>
          <w:sz w:val="24"/>
          <w:szCs w:val="24"/>
          <w:lang w:bidi="ar-SA"/>
        </w:rPr>
        <w:t xml:space="preserve"> σε εγκαταστάσεις</w:t>
      </w:r>
      <w:r w:rsidR="00425663"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FF15B7">
        <w:rPr>
          <w:rFonts w:ascii="Arial" w:hAnsi="Arial" w:cs="Arial"/>
          <w:sz w:val="24"/>
          <w:szCs w:val="24"/>
        </w:rPr>
        <w:t>ά</w:t>
      </w:r>
      <w:r w:rsidRPr="00522F3F">
        <w:rPr>
          <w:rFonts w:ascii="Arial" w:hAnsi="Arial" w:cs="Arial"/>
          <w:sz w:val="24"/>
          <w:szCs w:val="24"/>
        </w:rPr>
        <w:t xml:space="preserve">δειας </w:t>
      </w:r>
      <w:r w:rsidR="00FF15B7">
        <w:rPr>
          <w:rFonts w:ascii="Arial" w:hAnsi="Arial" w:cs="Arial"/>
          <w:sz w:val="24"/>
          <w:szCs w:val="24"/>
        </w:rPr>
        <w:t>β</w:t>
      </w:r>
      <w:r w:rsidRPr="00522F3F">
        <w:rPr>
          <w:rFonts w:ascii="Arial" w:hAnsi="Arial" w:cs="Arial"/>
          <w:sz w:val="24"/>
          <w:szCs w:val="24"/>
        </w:rPr>
        <w:t xml:space="preserve">ιομηχανικών </w:t>
      </w:r>
      <w:r w:rsidR="00FF15B7">
        <w:rPr>
          <w:rFonts w:ascii="Arial" w:hAnsi="Arial" w:cs="Arial"/>
          <w:sz w:val="24"/>
          <w:szCs w:val="24"/>
        </w:rPr>
        <w:t>ε</w:t>
      </w:r>
      <w:r w:rsidRPr="00522F3F">
        <w:rPr>
          <w:rFonts w:ascii="Arial" w:hAnsi="Arial" w:cs="Arial"/>
          <w:sz w:val="24"/>
          <w:szCs w:val="24"/>
        </w:rPr>
        <w:t>κπομπών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425663" w:rsidRPr="00522F3F">
        <w:rPr>
          <w:rFonts w:ascii="Arial" w:hAnsi="Arial" w:cs="Arial"/>
          <w:sz w:val="24"/>
          <w:szCs w:val="24"/>
          <w:lang w:bidi="ar-SA"/>
        </w:rPr>
        <w:t>χωρίς την κατοχή έγκυρης και εν ισχύ πολεοδομικής άδειας ή άδειας οικοδομής ή πιστοποιητικού έγκρισης</w:t>
      </w:r>
      <w:r w:rsidR="00C23A81">
        <w:rPr>
          <w:rFonts w:ascii="Arial" w:hAnsi="Arial" w:cs="Arial"/>
          <w:sz w:val="24"/>
          <w:szCs w:val="24"/>
          <w:lang w:bidi="ar-SA"/>
        </w:rPr>
        <w:t>,</w:t>
      </w:r>
      <w:r w:rsidR="00425663"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371DA2">
        <w:rPr>
          <w:rFonts w:ascii="Arial" w:hAnsi="Arial" w:cs="Arial"/>
          <w:sz w:val="24"/>
          <w:szCs w:val="24"/>
          <w:lang w:bidi="ar-SA"/>
        </w:rPr>
        <w:t>νοουμένου ότι αυτές</w:t>
      </w:r>
      <w:r w:rsidR="00425663" w:rsidRPr="00522F3F">
        <w:rPr>
          <w:rFonts w:ascii="Arial" w:hAnsi="Arial" w:cs="Arial"/>
          <w:sz w:val="24"/>
          <w:szCs w:val="24"/>
          <w:lang w:bidi="ar-SA"/>
        </w:rPr>
        <w:t xml:space="preserve"> λειτουργούσαν πριν </w:t>
      </w:r>
      <w:r w:rsidR="00FF15B7">
        <w:rPr>
          <w:rFonts w:ascii="Arial" w:hAnsi="Arial" w:cs="Arial"/>
          <w:sz w:val="24"/>
          <w:szCs w:val="24"/>
          <w:lang w:bidi="ar-SA"/>
        </w:rPr>
        <w:t xml:space="preserve">από </w:t>
      </w:r>
      <w:r w:rsidR="00425663" w:rsidRPr="00522F3F">
        <w:rPr>
          <w:rFonts w:ascii="Arial" w:hAnsi="Arial" w:cs="Arial"/>
          <w:sz w:val="24"/>
          <w:szCs w:val="24"/>
          <w:lang w:bidi="ar-SA"/>
        </w:rPr>
        <w:t>την έναρξη</w:t>
      </w:r>
      <w:r w:rsidR="00371DA2">
        <w:rPr>
          <w:rFonts w:ascii="Arial" w:hAnsi="Arial" w:cs="Arial"/>
          <w:sz w:val="24"/>
          <w:szCs w:val="24"/>
          <w:lang w:bidi="ar-SA"/>
        </w:rPr>
        <w:t xml:space="preserve"> της</w:t>
      </w:r>
      <w:r w:rsidR="00425663" w:rsidRPr="00522F3F">
        <w:rPr>
          <w:rFonts w:ascii="Arial" w:hAnsi="Arial" w:cs="Arial"/>
          <w:sz w:val="24"/>
          <w:szCs w:val="24"/>
          <w:lang w:bidi="ar-SA"/>
        </w:rPr>
        <w:t xml:space="preserve"> ισχύος του </w:t>
      </w:r>
      <w:r w:rsidR="00371DA2">
        <w:rPr>
          <w:rFonts w:ascii="Arial" w:hAnsi="Arial" w:cs="Arial"/>
          <w:sz w:val="24"/>
          <w:szCs w:val="24"/>
          <w:lang w:bidi="ar-SA"/>
        </w:rPr>
        <w:t>βασικού νόμου και</w:t>
      </w:r>
      <w:r w:rsidR="00425663" w:rsidRPr="00522F3F">
        <w:rPr>
          <w:rFonts w:ascii="Arial" w:hAnsi="Arial" w:cs="Arial"/>
          <w:sz w:val="24"/>
          <w:szCs w:val="24"/>
          <w:lang w:bidi="ar-SA"/>
        </w:rPr>
        <w:t xml:space="preserve"> κατά την αρχική τους λειτουργία είχαν εξασφαλίσει πολεοδομική άδεια ή/και άδεια οικοδομής</w:t>
      </w:r>
      <w:r w:rsidR="009320CB">
        <w:rPr>
          <w:rFonts w:ascii="Arial" w:hAnsi="Arial" w:cs="Arial"/>
          <w:sz w:val="24"/>
          <w:szCs w:val="24"/>
          <w:lang w:bidi="ar-SA"/>
        </w:rPr>
        <w:t>,</w:t>
      </w:r>
      <w:r w:rsidR="00425663" w:rsidRPr="00522F3F">
        <w:rPr>
          <w:rFonts w:ascii="Arial" w:hAnsi="Arial" w:cs="Arial"/>
          <w:sz w:val="24"/>
          <w:szCs w:val="24"/>
          <w:lang w:bidi="ar-SA"/>
        </w:rPr>
        <w:t xml:space="preserve"> και</w:t>
      </w:r>
      <w:r w:rsidR="00371DA2">
        <w:rPr>
          <w:rFonts w:ascii="Arial" w:hAnsi="Arial" w:cs="Arial"/>
          <w:sz w:val="24"/>
          <w:szCs w:val="24"/>
          <w:lang w:bidi="ar-SA"/>
        </w:rPr>
        <w:t xml:space="preserve"> σημείωσαν ότι</w:t>
      </w:r>
      <w:r w:rsidR="00425663" w:rsidRPr="00522F3F">
        <w:rPr>
          <w:rFonts w:ascii="Arial" w:hAnsi="Arial" w:cs="Arial"/>
          <w:sz w:val="24"/>
          <w:szCs w:val="24"/>
          <w:lang w:bidi="ar-SA"/>
        </w:rPr>
        <w:t xml:space="preserve"> αυτό που </w:t>
      </w:r>
      <w:r w:rsidR="00425663" w:rsidRPr="00522F3F">
        <w:rPr>
          <w:rFonts w:ascii="Arial" w:hAnsi="Arial" w:cs="Arial"/>
          <w:sz w:val="24"/>
          <w:szCs w:val="24"/>
          <w:lang w:bidi="ar-SA"/>
        </w:rPr>
        <w:lastRenderedPageBreak/>
        <w:t xml:space="preserve">ενδεχομένως παραμένει σε εκκρεμότητα είναι μόνο η κατά παρέκκλιση αδειοδότηση για προσθήκες ή/και επεκτάσεις ή/και μετατροπές των υποστατικών </w:t>
      </w:r>
      <w:r w:rsidR="00AD2EC9" w:rsidRPr="00522F3F">
        <w:rPr>
          <w:rFonts w:ascii="Arial" w:hAnsi="Arial" w:cs="Arial"/>
          <w:sz w:val="24"/>
          <w:szCs w:val="24"/>
          <w:lang w:bidi="ar-SA"/>
        </w:rPr>
        <w:t>τους.</w:t>
      </w:r>
    </w:p>
    <w:p w14:paraId="65D7352F" w14:textId="1FF9320B" w:rsidR="009D5851" w:rsidRDefault="009D5851" w:rsidP="00AC13FD">
      <w:pPr>
        <w:tabs>
          <w:tab w:val="left" w:pos="567"/>
          <w:tab w:val="left" w:pos="4962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 xml:space="preserve">Η εκπρόσωπος της Νομικής Υπηρεσίας της Δημοκρατίας ανέφερε ότι η προτεινόμενη μεταβατική παρέκκλιση από τις </w:t>
      </w:r>
      <w:r w:rsidR="00AF17E6">
        <w:rPr>
          <w:rFonts w:ascii="Arial" w:hAnsi="Arial" w:cs="Arial"/>
          <w:sz w:val="24"/>
          <w:szCs w:val="24"/>
          <w:lang w:bidi="ar-SA"/>
        </w:rPr>
        <w:t>α</w:t>
      </w:r>
      <w:r>
        <w:rPr>
          <w:rFonts w:ascii="Arial" w:hAnsi="Arial" w:cs="Arial"/>
          <w:sz w:val="24"/>
          <w:szCs w:val="24"/>
          <w:lang w:bidi="ar-SA"/>
        </w:rPr>
        <w:t xml:space="preserve">παιτήσεις εξασφάλισης πολεοδομικών αδειών είναι </w:t>
      </w:r>
      <w:r w:rsidR="00AF17E6">
        <w:rPr>
          <w:rFonts w:ascii="Arial" w:hAnsi="Arial" w:cs="Arial"/>
          <w:sz w:val="24"/>
          <w:szCs w:val="24"/>
          <w:lang w:bidi="ar-SA"/>
        </w:rPr>
        <w:t xml:space="preserve">μεμονωμένη και </w:t>
      </w:r>
      <w:r w:rsidR="000069A9">
        <w:rPr>
          <w:rFonts w:ascii="Arial" w:hAnsi="Arial" w:cs="Arial"/>
          <w:sz w:val="24"/>
          <w:szCs w:val="24"/>
          <w:lang w:bidi="ar-SA"/>
        </w:rPr>
        <w:t>εξυπηρετεί</w:t>
      </w:r>
      <w:r w:rsidR="00AF17E6">
        <w:rPr>
          <w:rFonts w:ascii="Arial" w:hAnsi="Arial" w:cs="Arial"/>
          <w:sz w:val="24"/>
          <w:szCs w:val="24"/>
          <w:lang w:bidi="ar-SA"/>
        </w:rPr>
        <w:t xml:space="preserve"> το δημόσιο συμφέρον.</w:t>
      </w:r>
    </w:p>
    <w:p w14:paraId="5036428C" w14:textId="11E79317" w:rsidR="00DB7BCA" w:rsidRPr="00C0664D" w:rsidRDefault="00371DA2" w:rsidP="00371DA2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ab/>
      </w:r>
      <w:r w:rsidR="000461BD">
        <w:rPr>
          <w:rFonts w:ascii="Arial" w:hAnsi="Arial" w:cs="Arial"/>
          <w:sz w:val="24"/>
          <w:szCs w:val="24"/>
          <w:lang w:bidi="ar-SA"/>
        </w:rPr>
        <w:t xml:space="preserve">Η εκπρόσωπος της Ελεγκτικής Υπηρεσίας </w:t>
      </w:r>
      <w:r w:rsidR="00424C69">
        <w:rPr>
          <w:rFonts w:ascii="Arial" w:hAnsi="Arial" w:cs="Arial"/>
          <w:sz w:val="24"/>
          <w:szCs w:val="24"/>
          <w:lang w:bidi="ar-SA"/>
        </w:rPr>
        <w:t>δια</w:t>
      </w:r>
      <w:r>
        <w:rPr>
          <w:rFonts w:ascii="Arial" w:hAnsi="Arial" w:cs="Arial"/>
          <w:sz w:val="24"/>
          <w:szCs w:val="24"/>
          <w:lang w:bidi="ar-SA"/>
        </w:rPr>
        <w:t>φώνη</w:t>
      </w:r>
      <w:r w:rsidR="00424C69">
        <w:rPr>
          <w:rFonts w:ascii="Arial" w:hAnsi="Arial" w:cs="Arial"/>
          <w:sz w:val="24"/>
          <w:szCs w:val="24"/>
          <w:lang w:bidi="ar-SA"/>
        </w:rPr>
        <w:t>σε με τ</w:t>
      </w:r>
      <w:r>
        <w:rPr>
          <w:rFonts w:ascii="Arial" w:hAnsi="Arial" w:cs="Arial"/>
          <w:sz w:val="24"/>
          <w:szCs w:val="24"/>
          <w:lang w:bidi="ar-SA"/>
        </w:rPr>
        <w:t>ο</w:t>
      </w:r>
      <w:r w:rsidR="00424C69">
        <w:rPr>
          <w:rFonts w:ascii="Arial" w:hAnsi="Arial" w:cs="Arial"/>
          <w:sz w:val="24"/>
          <w:szCs w:val="24"/>
          <w:lang w:bidi="ar-SA"/>
        </w:rPr>
        <w:t xml:space="preserve"> υπό συζήτηση νομοσχ</w:t>
      </w:r>
      <w:r>
        <w:rPr>
          <w:rFonts w:ascii="Arial" w:hAnsi="Arial" w:cs="Arial"/>
          <w:sz w:val="24"/>
          <w:szCs w:val="24"/>
          <w:lang w:bidi="ar-SA"/>
        </w:rPr>
        <w:t>έ</w:t>
      </w:r>
      <w:r w:rsidR="00424C69">
        <w:rPr>
          <w:rFonts w:ascii="Arial" w:hAnsi="Arial" w:cs="Arial"/>
          <w:sz w:val="24"/>
          <w:szCs w:val="24"/>
          <w:lang w:bidi="ar-SA"/>
        </w:rPr>
        <w:t>δ</w:t>
      </w:r>
      <w:r>
        <w:rPr>
          <w:rFonts w:ascii="Arial" w:hAnsi="Arial" w:cs="Arial"/>
          <w:sz w:val="24"/>
          <w:szCs w:val="24"/>
          <w:lang w:bidi="ar-SA"/>
        </w:rPr>
        <w:t>ι</w:t>
      </w:r>
      <w:r w:rsidR="00424C69">
        <w:rPr>
          <w:rFonts w:ascii="Arial" w:hAnsi="Arial" w:cs="Arial"/>
          <w:sz w:val="24"/>
          <w:szCs w:val="24"/>
          <w:lang w:bidi="ar-SA"/>
        </w:rPr>
        <w:t>ο</w:t>
      </w:r>
      <w:r w:rsidR="00FF15B7">
        <w:rPr>
          <w:rFonts w:ascii="Arial" w:hAnsi="Arial" w:cs="Arial"/>
          <w:sz w:val="24"/>
          <w:szCs w:val="24"/>
          <w:lang w:bidi="ar-SA"/>
        </w:rPr>
        <w:t>,</w:t>
      </w:r>
      <w:r w:rsidR="00C0664D">
        <w:rPr>
          <w:rFonts w:ascii="Arial" w:hAnsi="Arial" w:cs="Arial"/>
          <w:sz w:val="24"/>
          <w:szCs w:val="24"/>
          <w:lang w:bidi="ar-SA"/>
        </w:rPr>
        <w:t xml:space="preserve"> διότι επιτρέπει τη χρήση οικοδομών </w:t>
      </w:r>
      <w:r>
        <w:rPr>
          <w:rFonts w:ascii="Arial" w:hAnsi="Arial" w:cs="Arial"/>
          <w:sz w:val="24"/>
          <w:szCs w:val="24"/>
          <w:lang w:bidi="ar-SA"/>
        </w:rPr>
        <w:t>για τις</w:t>
      </w:r>
      <w:r w:rsidR="00C0664D">
        <w:rPr>
          <w:rFonts w:ascii="Arial" w:hAnsi="Arial" w:cs="Arial"/>
          <w:sz w:val="24"/>
          <w:szCs w:val="24"/>
          <w:lang w:bidi="ar-SA"/>
        </w:rPr>
        <w:t xml:space="preserve"> οποίες δεν </w:t>
      </w:r>
      <w:r>
        <w:rPr>
          <w:rFonts w:ascii="Arial" w:hAnsi="Arial" w:cs="Arial"/>
          <w:sz w:val="24"/>
          <w:szCs w:val="24"/>
          <w:lang w:bidi="ar-SA"/>
        </w:rPr>
        <w:t>εκδόθηκε</w:t>
      </w:r>
      <w:r w:rsidR="00C0664D">
        <w:rPr>
          <w:rFonts w:ascii="Arial" w:hAnsi="Arial" w:cs="Arial"/>
          <w:sz w:val="24"/>
          <w:szCs w:val="24"/>
          <w:lang w:bidi="ar-SA"/>
        </w:rPr>
        <w:t xml:space="preserve"> πιστοποιητικό τελικής έγκρισης και </w:t>
      </w:r>
      <w:r>
        <w:rPr>
          <w:rFonts w:ascii="Arial" w:hAnsi="Arial" w:cs="Arial"/>
          <w:sz w:val="24"/>
          <w:szCs w:val="24"/>
          <w:lang w:bidi="ar-SA"/>
        </w:rPr>
        <w:t>οι οποίες ενδέχεται να είναι</w:t>
      </w:r>
      <w:r w:rsidR="00C0664D">
        <w:rPr>
          <w:rFonts w:ascii="Arial" w:hAnsi="Arial" w:cs="Arial"/>
          <w:sz w:val="24"/>
          <w:szCs w:val="24"/>
          <w:lang w:bidi="ar-SA"/>
        </w:rPr>
        <w:t xml:space="preserve"> επικίνδυνες για τη δημόσια ασφάλεια και υγεία</w:t>
      </w:r>
      <w:r w:rsidR="00424C69">
        <w:rPr>
          <w:rFonts w:ascii="Arial" w:hAnsi="Arial" w:cs="Arial"/>
          <w:sz w:val="24"/>
          <w:szCs w:val="24"/>
          <w:lang w:bidi="ar-SA"/>
        </w:rPr>
        <w:t>.</w:t>
      </w:r>
      <w:r w:rsidR="00AC13FD">
        <w:rPr>
          <w:rFonts w:ascii="Arial" w:hAnsi="Arial" w:cs="Arial"/>
          <w:sz w:val="24"/>
          <w:szCs w:val="24"/>
          <w:lang w:bidi="ar-SA"/>
        </w:rPr>
        <w:t xml:space="preserve"> </w:t>
      </w:r>
      <w:r w:rsidR="00424C69">
        <w:rPr>
          <w:rFonts w:ascii="Arial" w:hAnsi="Arial" w:cs="Arial"/>
          <w:sz w:val="24"/>
          <w:szCs w:val="24"/>
          <w:lang w:bidi="ar-SA"/>
        </w:rPr>
        <w:t xml:space="preserve"> Περαιτέρω</w:t>
      </w:r>
      <w:r w:rsidR="00FF15B7">
        <w:rPr>
          <w:rFonts w:ascii="Arial" w:hAnsi="Arial" w:cs="Arial"/>
          <w:sz w:val="24"/>
          <w:szCs w:val="24"/>
          <w:lang w:bidi="ar-SA"/>
        </w:rPr>
        <w:t>,</w:t>
      </w:r>
      <w:r w:rsidR="00424C69">
        <w:rPr>
          <w:rFonts w:ascii="Arial" w:hAnsi="Arial" w:cs="Arial"/>
          <w:sz w:val="24"/>
          <w:szCs w:val="24"/>
          <w:lang w:bidi="ar-SA"/>
        </w:rPr>
        <w:t xml:space="preserve"> αναφέρθηκε στη δυν</w:t>
      </w:r>
      <w:r>
        <w:rPr>
          <w:rFonts w:ascii="Arial" w:hAnsi="Arial" w:cs="Arial"/>
          <w:sz w:val="24"/>
          <w:szCs w:val="24"/>
          <w:lang w:bidi="ar-SA"/>
        </w:rPr>
        <w:t xml:space="preserve">ατότητα που παρέχουν </w:t>
      </w:r>
      <w:r w:rsidR="009320CB">
        <w:rPr>
          <w:rFonts w:ascii="Arial" w:hAnsi="Arial" w:cs="Arial"/>
          <w:sz w:val="24"/>
          <w:szCs w:val="24"/>
          <w:lang w:bidi="ar-SA"/>
        </w:rPr>
        <w:t>σχετικές</w:t>
      </w:r>
      <w:r w:rsidR="00E264A7">
        <w:rPr>
          <w:rFonts w:ascii="Arial" w:hAnsi="Arial" w:cs="Arial"/>
          <w:sz w:val="24"/>
          <w:szCs w:val="24"/>
          <w:lang w:bidi="ar-SA"/>
        </w:rPr>
        <w:t xml:space="preserve"> πρόνοιες του </w:t>
      </w:r>
      <w:r w:rsidR="00424C69">
        <w:rPr>
          <w:rFonts w:ascii="Arial" w:hAnsi="Arial" w:cs="Arial"/>
          <w:sz w:val="24"/>
          <w:szCs w:val="24"/>
          <w:lang w:bidi="ar-SA"/>
        </w:rPr>
        <w:t>περί Ρυθμίσεως Οδών και Οικοδομών Νόμου</w:t>
      </w:r>
      <w:r w:rsidR="00FF15B7">
        <w:rPr>
          <w:rFonts w:ascii="Arial" w:hAnsi="Arial" w:cs="Arial"/>
          <w:sz w:val="24"/>
          <w:szCs w:val="24"/>
          <w:lang w:bidi="ar-SA"/>
        </w:rPr>
        <w:t xml:space="preserve"> </w:t>
      </w:r>
      <w:r w:rsidR="00E264A7">
        <w:rPr>
          <w:rFonts w:ascii="Arial" w:hAnsi="Arial" w:cs="Arial"/>
          <w:sz w:val="24"/>
          <w:szCs w:val="24"/>
          <w:lang w:bidi="ar-SA"/>
        </w:rPr>
        <w:t>για</w:t>
      </w:r>
      <w:r w:rsidR="00424C69">
        <w:rPr>
          <w:rFonts w:ascii="Arial" w:hAnsi="Arial" w:cs="Arial"/>
          <w:sz w:val="24"/>
          <w:szCs w:val="24"/>
          <w:lang w:bidi="ar-SA"/>
        </w:rPr>
        <w:t xml:space="preserve"> έκδοση πιστοποιητικού έγκρισης με σημειώσεις</w:t>
      </w:r>
      <w:r w:rsidR="00FF15B7">
        <w:rPr>
          <w:rFonts w:ascii="Arial" w:hAnsi="Arial" w:cs="Arial"/>
          <w:sz w:val="24"/>
          <w:szCs w:val="24"/>
          <w:lang w:bidi="ar-SA"/>
        </w:rPr>
        <w:t>,</w:t>
      </w:r>
      <w:r w:rsidR="00424C69">
        <w:rPr>
          <w:rFonts w:ascii="Arial" w:hAnsi="Arial" w:cs="Arial"/>
          <w:sz w:val="24"/>
          <w:szCs w:val="24"/>
          <w:lang w:bidi="ar-SA"/>
        </w:rPr>
        <w:t xml:space="preserve"> σε περίπτωση</w:t>
      </w:r>
      <w:r w:rsidR="00E264A7">
        <w:rPr>
          <w:rFonts w:ascii="Arial" w:hAnsi="Arial" w:cs="Arial"/>
          <w:sz w:val="24"/>
          <w:szCs w:val="24"/>
          <w:lang w:bidi="ar-SA"/>
        </w:rPr>
        <w:t xml:space="preserve"> που μια εγκατάσταση παρουσιάζει </w:t>
      </w:r>
      <w:r w:rsidR="00424C69">
        <w:rPr>
          <w:rFonts w:ascii="Arial" w:hAnsi="Arial" w:cs="Arial"/>
          <w:sz w:val="24"/>
          <w:szCs w:val="24"/>
          <w:lang w:bidi="ar-SA"/>
        </w:rPr>
        <w:t>επουσι</w:t>
      </w:r>
      <w:r w:rsidR="00E264A7">
        <w:rPr>
          <w:rFonts w:ascii="Arial" w:hAnsi="Arial" w:cs="Arial"/>
          <w:sz w:val="24"/>
          <w:szCs w:val="24"/>
          <w:lang w:bidi="ar-SA"/>
        </w:rPr>
        <w:t>ώ</w:t>
      </w:r>
      <w:r w:rsidR="00424C69">
        <w:rPr>
          <w:rFonts w:ascii="Arial" w:hAnsi="Arial" w:cs="Arial"/>
          <w:sz w:val="24"/>
          <w:szCs w:val="24"/>
          <w:lang w:bidi="ar-SA"/>
        </w:rPr>
        <w:t>δ</w:t>
      </w:r>
      <w:r w:rsidR="00E264A7">
        <w:rPr>
          <w:rFonts w:ascii="Arial" w:hAnsi="Arial" w:cs="Arial"/>
          <w:sz w:val="24"/>
          <w:szCs w:val="24"/>
          <w:lang w:bidi="ar-SA"/>
        </w:rPr>
        <w:t>εις</w:t>
      </w:r>
      <w:r w:rsidR="00424C69">
        <w:rPr>
          <w:rFonts w:ascii="Arial" w:hAnsi="Arial" w:cs="Arial"/>
          <w:sz w:val="24"/>
          <w:szCs w:val="24"/>
          <w:lang w:bidi="ar-SA"/>
        </w:rPr>
        <w:t xml:space="preserve"> πολεοδομικ</w:t>
      </w:r>
      <w:r w:rsidR="00E264A7">
        <w:rPr>
          <w:rFonts w:ascii="Arial" w:hAnsi="Arial" w:cs="Arial"/>
          <w:sz w:val="24"/>
          <w:szCs w:val="24"/>
          <w:lang w:bidi="ar-SA"/>
        </w:rPr>
        <w:t>ές</w:t>
      </w:r>
      <w:r w:rsidR="00424C69">
        <w:rPr>
          <w:rFonts w:ascii="Arial" w:hAnsi="Arial" w:cs="Arial"/>
          <w:sz w:val="24"/>
          <w:szCs w:val="24"/>
          <w:lang w:bidi="ar-SA"/>
        </w:rPr>
        <w:t xml:space="preserve"> αποκλίσε</w:t>
      </w:r>
      <w:r w:rsidR="00E264A7">
        <w:rPr>
          <w:rFonts w:ascii="Arial" w:hAnsi="Arial" w:cs="Arial"/>
          <w:sz w:val="24"/>
          <w:szCs w:val="24"/>
          <w:lang w:bidi="ar-SA"/>
        </w:rPr>
        <w:t>ις</w:t>
      </w:r>
      <w:r w:rsidR="00FF15B7">
        <w:rPr>
          <w:rFonts w:ascii="Arial" w:hAnsi="Arial" w:cs="Arial"/>
          <w:sz w:val="24"/>
          <w:szCs w:val="24"/>
          <w:lang w:bidi="ar-SA"/>
        </w:rPr>
        <w:t>,</w:t>
      </w:r>
      <w:r w:rsidR="00E264A7">
        <w:rPr>
          <w:rFonts w:ascii="Arial" w:hAnsi="Arial" w:cs="Arial"/>
          <w:sz w:val="24"/>
          <w:szCs w:val="24"/>
          <w:lang w:bidi="ar-SA"/>
        </w:rPr>
        <w:t xml:space="preserve"> και αντιπαρέβαλε</w:t>
      </w:r>
      <w:r w:rsidR="00424C69">
        <w:rPr>
          <w:rFonts w:ascii="Arial" w:hAnsi="Arial" w:cs="Arial"/>
          <w:sz w:val="24"/>
          <w:szCs w:val="24"/>
          <w:lang w:bidi="ar-SA"/>
        </w:rPr>
        <w:t xml:space="preserve"> το εν λόγω πιστοποιητικό με το πιστοποιητικό μη εξουσιοδοτημένων </w:t>
      </w:r>
      <w:r w:rsidR="00C0664D">
        <w:rPr>
          <w:rFonts w:ascii="Arial" w:hAnsi="Arial" w:cs="Arial"/>
          <w:sz w:val="24"/>
          <w:szCs w:val="24"/>
          <w:lang w:bidi="ar-SA"/>
        </w:rPr>
        <w:t>εργασιών</w:t>
      </w:r>
      <w:r w:rsidR="00E264A7">
        <w:rPr>
          <w:rFonts w:ascii="Arial" w:hAnsi="Arial" w:cs="Arial"/>
          <w:sz w:val="24"/>
          <w:szCs w:val="24"/>
          <w:lang w:bidi="ar-SA"/>
        </w:rPr>
        <w:t>,</w:t>
      </w:r>
      <w:r w:rsidR="00424C69">
        <w:rPr>
          <w:rFonts w:ascii="Arial" w:hAnsi="Arial" w:cs="Arial"/>
          <w:sz w:val="24"/>
          <w:szCs w:val="24"/>
          <w:lang w:bidi="ar-SA"/>
        </w:rPr>
        <w:t xml:space="preserve"> το οποίο </w:t>
      </w:r>
      <w:r w:rsidR="00E264A7">
        <w:rPr>
          <w:rFonts w:ascii="Arial" w:hAnsi="Arial" w:cs="Arial"/>
          <w:sz w:val="24"/>
          <w:szCs w:val="24"/>
          <w:lang w:bidi="ar-SA"/>
        </w:rPr>
        <w:t xml:space="preserve">εκδίδεται σε </w:t>
      </w:r>
      <w:r w:rsidR="00C0664D">
        <w:rPr>
          <w:rFonts w:ascii="Arial" w:hAnsi="Arial" w:cs="Arial"/>
          <w:sz w:val="24"/>
          <w:szCs w:val="24"/>
          <w:lang w:bidi="ar-SA"/>
        </w:rPr>
        <w:t>περιπτώσεις</w:t>
      </w:r>
      <w:r w:rsidR="00E264A7">
        <w:rPr>
          <w:rFonts w:ascii="Arial" w:hAnsi="Arial" w:cs="Arial"/>
          <w:sz w:val="24"/>
          <w:szCs w:val="24"/>
          <w:lang w:bidi="ar-SA"/>
        </w:rPr>
        <w:t xml:space="preserve"> που διαπιστώνονται</w:t>
      </w:r>
      <w:r w:rsidR="00C0664D">
        <w:rPr>
          <w:rFonts w:ascii="Arial" w:hAnsi="Arial" w:cs="Arial"/>
          <w:sz w:val="24"/>
          <w:szCs w:val="24"/>
          <w:lang w:bidi="ar-SA"/>
        </w:rPr>
        <w:t xml:space="preserve"> σημαντικ</w:t>
      </w:r>
      <w:r w:rsidR="00E264A7">
        <w:rPr>
          <w:rFonts w:ascii="Arial" w:hAnsi="Arial" w:cs="Arial"/>
          <w:sz w:val="24"/>
          <w:szCs w:val="24"/>
          <w:lang w:bidi="ar-SA"/>
        </w:rPr>
        <w:t>ές</w:t>
      </w:r>
      <w:r w:rsidR="00C0664D">
        <w:rPr>
          <w:rFonts w:ascii="Arial" w:hAnsi="Arial" w:cs="Arial"/>
          <w:sz w:val="24"/>
          <w:szCs w:val="24"/>
          <w:lang w:bidi="ar-SA"/>
        </w:rPr>
        <w:t xml:space="preserve"> πολεοδομικ</w:t>
      </w:r>
      <w:r w:rsidR="00E264A7">
        <w:rPr>
          <w:rFonts w:ascii="Arial" w:hAnsi="Arial" w:cs="Arial"/>
          <w:sz w:val="24"/>
          <w:szCs w:val="24"/>
          <w:lang w:bidi="ar-SA"/>
        </w:rPr>
        <w:t>ές</w:t>
      </w:r>
      <w:r w:rsidR="00C0664D">
        <w:rPr>
          <w:rFonts w:ascii="Arial" w:hAnsi="Arial" w:cs="Arial"/>
          <w:sz w:val="24"/>
          <w:szCs w:val="24"/>
          <w:lang w:bidi="ar-SA"/>
        </w:rPr>
        <w:t xml:space="preserve"> αποκλίσε</w:t>
      </w:r>
      <w:r w:rsidR="00E264A7">
        <w:rPr>
          <w:rFonts w:ascii="Arial" w:hAnsi="Arial" w:cs="Arial"/>
          <w:sz w:val="24"/>
          <w:szCs w:val="24"/>
          <w:lang w:bidi="ar-SA"/>
        </w:rPr>
        <w:t>ις</w:t>
      </w:r>
      <w:r w:rsidR="00C0664D">
        <w:rPr>
          <w:rFonts w:ascii="Arial" w:hAnsi="Arial" w:cs="Arial"/>
          <w:sz w:val="24"/>
          <w:szCs w:val="24"/>
          <w:lang w:bidi="ar-SA"/>
        </w:rPr>
        <w:t xml:space="preserve"> </w:t>
      </w:r>
      <w:r w:rsidR="00E264A7">
        <w:rPr>
          <w:rFonts w:ascii="Arial" w:hAnsi="Arial" w:cs="Arial"/>
          <w:sz w:val="24"/>
          <w:szCs w:val="24"/>
          <w:lang w:bidi="ar-SA"/>
        </w:rPr>
        <w:t>που</w:t>
      </w:r>
      <w:r w:rsidR="00C0664D">
        <w:rPr>
          <w:rFonts w:ascii="Arial" w:hAnsi="Arial" w:cs="Arial"/>
          <w:sz w:val="24"/>
          <w:szCs w:val="24"/>
          <w:lang w:bidi="ar-SA"/>
        </w:rPr>
        <w:t xml:space="preserve"> καθιστ</w:t>
      </w:r>
      <w:r w:rsidR="00E264A7">
        <w:rPr>
          <w:rFonts w:ascii="Arial" w:hAnsi="Arial" w:cs="Arial"/>
          <w:sz w:val="24"/>
          <w:szCs w:val="24"/>
          <w:lang w:bidi="ar-SA"/>
        </w:rPr>
        <w:t>ούν</w:t>
      </w:r>
      <w:r w:rsidR="00C0664D">
        <w:rPr>
          <w:rFonts w:ascii="Arial" w:hAnsi="Arial" w:cs="Arial"/>
          <w:sz w:val="24"/>
          <w:szCs w:val="24"/>
          <w:lang w:bidi="ar-SA"/>
        </w:rPr>
        <w:t xml:space="preserve"> την οικοδομή </w:t>
      </w:r>
      <w:r w:rsidR="00C0664D" w:rsidRPr="00C0664D">
        <w:rPr>
          <w:rFonts w:ascii="Arial" w:hAnsi="Arial" w:cs="Arial"/>
          <w:sz w:val="24"/>
          <w:szCs w:val="24"/>
          <w:lang w:bidi="ar-SA"/>
        </w:rPr>
        <w:t xml:space="preserve">επικίνδυνη </w:t>
      </w:r>
      <w:r w:rsidR="00E264A7">
        <w:rPr>
          <w:rFonts w:ascii="Arial" w:hAnsi="Arial" w:cs="Arial"/>
          <w:sz w:val="24"/>
          <w:szCs w:val="24"/>
          <w:lang w:bidi="ar-SA"/>
        </w:rPr>
        <w:t>για</w:t>
      </w:r>
      <w:r w:rsidR="00C0664D" w:rsidRPr="00C0664D">
        <w:rPr>
          <w:rFonts w:ascii="Arial" w:hAnsi="Arial" w:cs="Arial"/>
          <w:sz w:val="24"/>
          <w:szCs w:val="24"/>
          <w:lang w:bidi="ar-SA"/>
        </w:rPr>
        <w:t xml:space="preserve"> τη δημόσια ασφάλεια και υγεία. </w:t>
      </w:r>
    </w:p>
    <w:p w14:paraId="6186FDA7" w14:textId="4FB36004" w:rsidR="00DB7BCA" w:rsidRPr="00C0664D" w:rsidRDefault="00DB7BCA" w:rsidP="00AC13FD">
      <w:pPr>
        <w:tabs>
          <w:tab w:val="left" w:pos="567"/>
          <w:tab w:val="left" w:pos="4962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bidi="ar-SA"/>
        </w:rPr>
      </w:pPr>
      <w:r w:rsidRPr="00C0664D">
        <w:rPr>
          <w:rFonts w:ascii="Arial" w:hAnsi="Arial" w:cs="Arial"/>
          <w:sz w:val="24"/>
          <w:szCs w:val="24"/>
          <w:lang w:bidi="ar-SA"/>
        </w:rPr>
        <w:t xml:space="preserve">Η εκπρόσωπος της </w:t>
      </w:r>
      <w:r w:rsidRPr="00C0664D">
        <w:rPr>
          <w:rFonts w:ascii="Arial" w:hAnsi="Arial" w:cs="Arial"/>
          <w:sz w:val="24"/>
          <w:szCs w:val="24"/>
        </w:rPr>
        <w:t>ΕΠΑ</w:t>
      </w:r>
      <w:r w:rsidR="00C0664D" w:rsidRPr="00C0664D">
        <w:rPr>
          <w:rFonts w:ascii="Arial" w:hAnsi="Arial" w:cs="Arial"/>
          <w:sz w:val="24"/>
          <w:szCs w:val="24"/>
        </w:rPr>
        <w:t xml:space="preserve"> ανέφερε ότι η επιτροπή </w:t>
      </w:r>
      <w:r w:rsidR="00E264A7">
        <w:rPr>
          <w:rFonts w:ascii="Arial" w:hAnsi="Arial" w:cs="Arial"/>
          <w:sz w:val="24"/>
          <w:szCs w:val="24"/>
        </w:rPr>
        <w:t>έχε</w:t>
      </w:r>
      <w:r w:rsidR="00C0664D" w:rsidRPr="00C0664D">
        <w:rPr>
          <w:rFonts w:ascii="Arial" w:hAnsi="Arial" w:cs="Arial"/>
          <w:sz w:val="24"/>
          <w:szCs w:val="24"/>
        </w:rPr>
        <w:t xml:space="preserve">ι </w:t>
      </w:r>
      <w:r w:rsidR="00C0664D">
        <w:rPr>
          <w:rFonts w:ascii="Arial" w:hAnsi="Arial" w:cs="Arial"/>
          <w:sz w:val="24"/>
          <w:szCs w:val="24"/>
        </w:rPr>
        <w:t xml:space="preserve">αρμοδιότητα </w:t>
      </w:r>
      <w:r w:rsidR="00E264A7">
        <w:rPr>
          <w:rFonts w:ascii="Arial" w:hAnsi="Arial" w:cs="Arial"/>
          <w:sz w:val="24"/>
          <w:szCs w:val="24"/>
        </w:rPr>
        <w:t xml:space="preserve">να εξετάζει </w:t>
      </w:r>
      <w:r w:rsidR="00C0664D">
        <w:rPr>
          <w:rFonts w:ascii="Arial" w:hAnsi="Arial" w:cs="Arial"/>
          <w:sz w:val="24"/>
          <w:szCs w:val="24"/>
        </w:rPr>
        <w:t>πρακτικ</w:t>
      </w:r>
      <w:r w:rsidR="00E264A7">
        <w:rPr>
          <w:rFonts w:ascii="Arial" w:hAnsi="Arial" w:cs="Arial"/>
          <w:sz w:val="24"/>
          <w:szCs w:val="24"/>
        </w:rPr>
        <w:t>ές</w:t>
      </w:r>
      <w:r w:rsidR="00C0664D">
        <w:rPr>
          <w:rFonts w:ascii="Arial" w:hAnsi="Arial" w:cs="Arial"/>
          <w:sz w:val="24"/>
          <w:szCs w:val="24"/>
        </w:rPr>
        <w:t xml:space="preserve"> που </w:t>
      </w:r>
      <w:r w:rsidR="00E264A7">
        <w:rPr>
          <w:rFonts w:ascii="Arial" w:hAnsi="Arial" w:cs="Arial"/>
          <w:sz w:val="24"/>
          <w:szCs w:val="24"/>
        </w:rPr>
        <w:t>περιορί</w:t>
      </w:r>
      <w:r w:rsidR="00C0664D">
        <w:rPr>
          <w:rFonts w:ascii="Arial" w:hAnsi="Arial" w:cs="Arial"/>
          <w:sz w:val="24"/>
          <w:szCs w:val="24"/>
        </w:rPr>
        <w:t>ζουν την ελε</w:t>
      </w:r>
      <w:r w:rsidR="005E05F3">
        <w:rPr>
          <w:rFonts w:ascii="Arial" w:hAnsi="Arial" w:cs="Arial"/>
          <w:sz w:val="24"/>
          <w:szCs w:val="24"/>
        </w:rPr>
        <w:t>ύ</w:t>
      </w:r>
      <w:r w:rsidR="00C0664D">
        <w:rPr>
          <w:rFonts w:ascii="Arial" w:hAnsi="Arial" w:cs="Arial"/>
          <w:sz w:val="24"/>
          <w:szCs w:val="24"/>
        </w:rPr>
        <w:t>θερ</w:t>
      </w:r>
      <w:r w:rsidR="00E264A7">
        <w:rPr>
          <w:rFonts w:ascii="Arial" w:hAnsi="Arial" w:cs="Arial"/>
          <w:sz w:val="24"/>
          <w:szCs w:val="24"/>
        </w:rPr>
        <w:t>η</w:t>
      </w:r>
      <w:r w:rsidR="00C0664D">
        <w:rPr>
          <w:rFonts w:ascii="Arial" w:hAnsi="Arial" w:cs="Arial"/>
          <w:sz w:val="24"/>
          <w:szCs w:val="24"/>
        </w:rPr>
        <w:t xml:space="preserve"> αγορά και δημιουργούν συνθήκες αθέμιτου ανταγωνισμού</w:t>
      </w:r>
      <w:r w:rsidR="00FF15B7">
        <w:rPr>
          <w:rFonts w:ascii="Arial" w:hAnsi="Arial" w:cs="Arial"/>
          <w:sz w:val="24"/>
          <w:szCs w:val="24"/>
        </w:rPr>
        <w:t>,</w:t>
      </w:r>
      <w:r w:rsidR="00E264A7">
        <w:rPr>
          <w:rFonts w:ascii="Arial" w:hAnsi="Arial" w:cs="Arial"/>
          <w:sz w:val="24"/>
          <w:szCs w:val="24"/>
        </w:rPr>
        <w:t xml:space="preserve"> ενώ παράλληλα διευκρίνισε ότι η ΕΠΑ</w:t>
      </w:r>
      <w:r w:rsidR="00C0664D">
        <w:rPr>
          <w:rFonts w:ascii="Arial" w:hAnsi="Arial" w:cs="Arial"/>
          <w:sz w:val="24"/>
          <w:szCs w:val="24"/>
        </w:rPr>
        <w:t xml:space="preserve"> δεν εξετάζ</w:t>
      </w:r>
      <w:r w:rsidR="00E264A7">
        <w:rPr>
          <w:rFonts w:ascii="Arial" w:hAnsi="Arial" w:cs="Arial"/>
          <w:sz w:val="24"/>
          <w:szCs w:val="24"/>
        </w:rPr>
        <w:t>ε</w:t>
      </w:r>
      <w:r w:rsidR="00C0664D">
        <w:rPr>
          <w:rFonts w:ascii="Arial" w:hAnsi="Arial" w:cs="Arial"/>
          <w:sz w:val="24"/>
          <w:szCs w:val="24"/>
        </w:rPr>
        <w:t xml:space="preserve">ι ζητήματα αδειοδότησης συγκεκριμένων επιχειρήσεων. </w:t>
      </w:r>
    </w:p>
    <w:p w14:paraId="1C16F093" w14:textId="2FB3AC04" w:rsidR="00DB7BCA" w:rsidRPr="00522F3F" w:rsidRDefault="00DB7BCA" w:rsidP="00AC13FD">
      <w:pPr>
        <w:tabs>
          <w:tab w:val="left" w:pos="567"/>
          <w:tab w:val="left" w:pos="4962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bidi="ar-SA"/>
        </w:rPr>
      </w:pPr>
      <w:r w:rsidRPr="00522F3F">
        <w:rPr>
          <w:rFonts w:ascii="Arial" w:hAnsi="Arial" w:cs="Arial"/>
          <w:sz w:val="24"/>
          <w:szCs w:val="24"/>
          <w:lang w:bidi="ar-SA"/>
        </w:rPr>
        <w:t xml:space="preserve">Ο εκπρόσωπος του Υπουργείου Υγείας </w:t>
      </w:r>
      <w:r w:rsidR="00E264A7">
        <w:rPr>
          <w:rFonts w:ascii="Arial" w:hAnsi="Arial" w:cs="Arial"/>
          <w:sz w:val="24"/>
          <w:szCs w:val="24"/>
          <w:lang w:bidi="ar-SA"/>
        </w:rPr>
        <w:t xml:space="preserve">συμφώνησε </w:t>
      </w:r>
      <w:r w:rsidRPr="00522F3F">
        <w:rPr>
          <w:rFonts w:ascii="Arial" w:hAnsi="Arial" w:cs="Arial"/>
          <w:sz w:val="24"/>
          <w:szCs w:val="24"/>
          <w:lang w:bidi="ar-SA"/>
        </w:rPr>
        <w:t>με τους σκοπούς και τις επιδιώξεις του υπό εξέταση νομοσχεδίου.</w:t>
      </w:r>
    </w:p>
    <w:p w14:paraId="22ACD9EA" w14:textId="1003382E" w:rsidR="0039161E" w:rsidRPr="00522F3F" w:rsidRDefault="0039161E" w:rsidP="00AC13FD">
      <w:pPr>
        <w:tabs>
          <w:tab w:val="left" w:pos="567"/>
          <w:tab w:val="left" w:pos="4962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bidi="ar-SA"/>
        </w:rPr>
      </w:pPr>
      <w:r w:rsidRPr="00522F3F">
        <w:rPr>
          <w:rFonts w:ascii="Arial" w:hAnsi="Arial" w:cs="Arial"/>
          <w:sz w:val="24"/>
          <w:szCs w:val="24"/>
          <w:lang w:bidi="ar-SA"/>
        </w:rPr>
        <w:t>Ο εκπρόσωπος του Παγκύπριου Συνδέσμου Χοιροτρόφων</w:t>
      </w:r>
      <w:r w:rsidR="00FF15B7">
        <w:rPr>
          <w:rFonts w:ascii="Arial" w:hAnsi="Arial" w:cs="Arial"/>
          <w:sz w:val="24"/>
          <w:szCs w:val="24"/>
          <w:lang w:bidi="ar-SA"/>
        </w:rPr>
        <w:t>,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E264A7">
        <w:rPr>
          <w:rFonts w:ascii="Arial" w:hAnsi="Arial" w:cs="Arial"/>
          <w:sz w:val="24"/>
          <w:szCs w:val="24"/>
          <w:lang w:bidi="ar-SA"/>
        </w:rPr>
        <w:t xml:space="preserve">αφού σημείωσε ότι για την </w:t>
      </w:r>
      <w:r w:rsidR="00E264A7" w:rsidRPr="00522F3F">
        <w:rPr>
          <w:rFonts w:ascii="Arial" w:hAnsi="Arial" w:cs="Arial"/>
          <w:sz w:val="24"/>
          <w:szCs w:val="24"/>
          <w:lang w:bidi="ar-SA"/>
        </w:rPr>
        <w:t>εξασφάλιση των απαιτούμενων πολεοδομικών αδειών</w:t>
      </w:r>
      <w:r w:rsidR="00E264A7">
        <w:rPr>
          <w:rFonts w:ascii="Arial" w:hAnsi="Arial" w:cs="Arial"/>
          <w:sz w:val="24"/>
          <w:szCs w:val="24"/>
          <w:lang w:bidi="ar-SA"/>
        </w:rPr>
        <w:t xml:space="preserve"> απαιτούνται</w:t>
      </w:r>
      <w:r w:rsidR="00E264A7"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AD2EC9" w:rsidRPr="00522F3F">
        <w:rPr>
          <w:rFonts w:ascii="Arial" w:hAnsi="Arial" w:cs="Arial"/>
          <w:sz w:val="24"/>
          <w:szCs w:val="24"/>
          <w:lang w:bidi="ar-SA"/>
        </w:rPr>
        <w:t>χρονοβόρες διαδικασί</w:t>
      </w:r>
      <w:r w:rsidR="00FB54EA">
        <w:rPr>
          <w:rFonts w:ascii="Arial" w:hAnsi="Arial" w:cs="Arial"/>
          <w:sz w:val="24"/>
          <w:szCs w:val="24"/>
          <w:lang w:bidi="ar-SA"/>
        </w:rPr>
        <w:t>ε</w:t>
      </w:r>
      <w:r w:rsidR="00AD2EC9" w:rsidRPr="00522F3F">
        <w:rPr>
          <w:rFonts w:ascii="Arial" w:hAnsi="Arial" w:cs="Arial"/>
          <w:sz w:val="24"/>
          <w:szCs w:val="24"/>
          <w:lang w:bidi="ar-SA"/>
        </w:rPr>
        <w:t>ς</w:t>
      </w:r>
      <w:r w:rsidR="00E264A7">
        <w:rPr>
          <w:rFonts w:ascii="Arial" w:hAnsi="Arial" w:cs="Arial"/>
          <w:sz w:val="24"/>
          <w:szCs w:val="24"/>
          <w:lang w:bidi="ar-SA"/>
        </w:rPr>
        <w:t xml:space="preserve">, 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εισηγήθηκε την κατάτμηση της </w:t>
      </w:r>
      <w:r w:rsidR="00AC2FA2" w:rsidRPr="00522F3F">
        <w:rPr>
          <w:rFonts w:ascii="Arial" w:hAnsi="Arial" w:cs="Arial"/>
          <w:sz w:val="24"/>
          <w:szCs w:val="24"/>
          <w:lang w:bidi="ar-SA"/>
        </w:rPr>
        <w:t xml:space="preserve">προτεινόμενης 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οκταετούς </w:t>
      </w:r>
      <w:r w:rsidR="00AC2FA2" w:rsidRPr="00522F3F">
        <w:rPr>
          <w:rFonts w:ascii="Arial" w:hAnsi="Arial" w:cs="Arial"/>
          <w:sz w:val="24"/>
          <w:szCs w:val="24"/>
          <w:lang w:bidi="ar-SA"/>
        </w:rPr>
        <w:t>διάρκειας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 ισχύ</w:t>
      </w:r>
      <w:r w:rsidR="00AC2FA2" w:rsidRPr="00522F3F">
        <w:rPr>
          <w:rFonts w:ascii="Arial" w:hAnsi="Arial" w:cs="Arial"/>
          <w:sz w:val="24"/>
          <w:szCs w:val="24"/>
          <w:lang w:bidi="ar-SA"/>
        </w:rPr>
        <w:t>ο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ς της </w:t>
      </w:r>
      <w:r w:rsidR="00FF15B7">
        <w:rPr>
          <w:rFonts w:ascii="Arial" w:hAnsi="Arial" w:cs="Arial"/>
          <w:sz w:val="24"/>
          <w:szCs w:val="24"/>
          <w:lang w:bidi="ar-SA"/>
        </w:rPr>
        <w:t>ά</w:t>
      </w:r>
      <w:r w:rsidR="00AD2EC9" w:rsidRPr="00522F3F">
        <w:rPr>
          <w:rFonts w:ascii="Arial" w:hAnsi="Arial" w:cs="Arial"/>
          <w:sz w:val="24"/>
          <w:szCs w:val="24"/>
          <w:lang w:bidi="ar-SA"/>
        </w:rPr>
        <w:t xml:space="preserve">δειας </w:t>
      </w:r>
      <w:r w:rsidR="00FF15B7">
        <w:rPr>
          <w:rFonts w:ascii="Arial" w:hAnsi="Arial" w:cs="Arial"/>
          <w:sz w:val="24"/>
          <w:szCs w:val="24"/>
          <w:lang w:bidi="ar-SA"/>
        </w:rPr>
        <w:t>β</w:t>
      </w:r>
      <w:r w:rsidR="00AD2EC9" w:rsidRPr="00522F3F">
        <w:rPr>
          <w:rFonts w:ascii="Arial" w:hAnsi="Arial" w:cs="Arial"/>
          <w:sz w:val="24"/>
          <w:szCs w:val="24"/>
          <w:lang w:bidi="ar-SA"/>
        </w:rPr>
        <w:t xml:space="preserve">ιομηχανικών </w:t>
      </w:r>
      <w:r w:rsidR="00FF15B7">
        <w:rPr>
          <w:rFonts w:ascii="Arial" w:hAnsi="Arial" w:cs="Arial"/>
          <w:sz w:val="24"/>
          <w:szCs w:val="24"/>
          <w:lang w:bidi="ar-SA"/>
        </w:rPr>
        <w:t>ε</w:t>
      </w:r>
      <w:r w:rsidR="001A459C" w:rsidRPr="00522F3F">
        <w:rPr>
          <w:rFonts w:ascii="Arial" w:hAnsi="Arial" w:cs="Arial"/>
          <w:sz w:val="24"/>
          <w:szCs w:val="24"/>
          <w:lang w:bidi="ar-SA"/>
        </w:rPr>
        <w:t>κπομπών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 σε μικρότερες περιόδους, ώστε να </w:t>
      </w:r>
      <w:r w:rsidR="00AC2FA2" w:rsidRPr="00522F3F">
        <w:rPr>
          <w:rFonts w:ascii="Arial" w:hAnsi="Arial" w:cs="Arial"/>
          <w:sz w:val="24"/>
          <w:szCs w:val="24"/>
          <w:lang w:bidi="ar-SA"/>
        </w:rPr>
        <w:t>αξιολογείται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FC6DD1">
        <w:rPr>
          <w:rFonts w:ascii="Arial" w:hAnsi="Arial" w:cs="Arial"/>
          <w:sz w:val="24"/>
          <w:szCs w:val="24"/>
          <w:lang w:bidi="ar-SA"/>
        </w:rPr>
        <w:lastRenderedPageBreak/>
        <w:t xml:space="preserve">συχνότερα </w:t>
      </w:r>
      <w:r w:rsidRPr="00522F3F">
        <w:rPr>
          <w:rFonts w:ascii="Arial" w:hAnsi="Arial" w:cs="Arial"/>
          <w:sz w:val="24"/>
          <w:szCs w:val="24"/>
          <w:lang w:bidi="ar-SA"/>
        </w:rPr>
        <w:t>η</w:t>
      </w:r>
      <w:r w:rsidR="00AC2FA2" w:rsidRPr="00522F3F">
        <w:rPr>
          <w:rFonts w:ascii="Arial" w:hAnsi="Arial" w:cs="Arial"/>
          <w:sz w:val="24"/>
          <w:szCs w:val="24"/>
          <w:lang w:bidi="ar-SA"/>
        </w:rPr>
        <w:t xml:space="preserve"> προσπάθεια τ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ων εγκαταστάσεων να αδειοδοτηθούν πλήρως.  Επιπλέον, συμφώνησε με τη θέση που εκφράστηκε από </w:t>
      </w:r>
      <w:r w:rsidR="001B2850" w:rsidRPr="00522F3F">
        <w:rPr>
          <w:rFonts w:ascii="Arial" w:hAnsi="Arial" w:cs="Arial"/>
          <w:sz w:val="24"/>
          <w:szCs w:val="24"/>
          <w:lang w:bidi="ar-SA"/>
        </w:rPr>
        <w:t xml:space="preserve">τους </w:t>
      </w:r>
      <w:r w:rsidRPr="00522F3F">
        <w:rPr>
          <w:rFonts w:ascii="Arial" w:hAnsi="Arial" w:cs="Arial"/>
          <w:sz w:val="24"/>
          <w:szCs w:val="24"/>
          <w:lang w:bidi="ar-SA"/>
        </w:rPr>
        <w:t>εκπρ</w:t>
      </w:r>
      <w:r w:rsidR="001B2850" w:rsidRPr="00522F3F">
        <w:rPr>
          <w:rFonts w:ascii="Arial" w:hAnsi="Arial" w:cs="Arial"/>
          <w:sz w:val="24"/>
          <w:szCs w:val="24"/>
          <w:lang w:bidi="ar-SA"/>
        </w:rPr>
        <w:t>ο</w:t>
      </w:r>
      <w:r w:rsidRPr="00522F3F">
        <w:rPr>
          <w:rFonts w:ascii="Arial" w:hAnsi="Arial" w:cs="Arial"/>
          <w:sz w:val="24"/>
          <w:szCs w:val="24"/>
          <w:lang w:bidi="ar-SA"/>
        </w:rPr>
        <w:t>σ</w:t>
      </w:r>
      <w:r w:rsidR="001B2850" w:rsidRPr="00522F3F">
        <w:rPr>
          <w:rFonts w:ascii="Arial" w:hAnsi="Arial" w:cs="Arial"/>
          <w:sz w:val="24"/>
          <w:szCs w:val="24"/>
          <w:lang w:bidi="ar-SA"/>
        </w:rPr>
        <w:t>ώ</w:t>
      </w:r>
      <w:r w:rsidRPr="00522F3F">
        <w:rPr>
          <w:rFonts w:ascii="Arial" w:hAnsi="Arial" w:cs="Arial"/>
          <w:sz w:val="24"/>
          <w:szCs w:val="24"/>
          <w:lang w:bidi="ar-SA"/>
        </w:rPr>
        <w:t>πο</w:t>
      </w:r>
      <w:r w:rsidR="001B2850" w:rsidRPr="00522F3F">
        <w:rPr>
          <w:rFonts w:ascii="Arial" w:hAnsi="Arial" w:cs="Arial"/>
          <w:sz w:val="24"/>
          <w:szCs w:val="24"/>
          <w:lang w:bidi="ar-SA"/>
        </w:rPr>
        <w:t>υς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1A459C" w:rsidRPr="00522F3F">
        <w:rPr>
          <w:rFonts w:ascii="Arial" w:hAnsi="Arial" w:cs="Arial"/>
          <w:sz w:val="24"/>
          <w:szCs w:val="24"/>
          <w:lang w:bidi="ar-SA"/>
        </w:rPr>
        <w:t>του Υπουργείου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1B2850" w:rsidRPr="00522F3F">
        <w:rPr>
          <w:rFonts w:ascii="Arial" w:hAnsi="Arial" w:cs="Arial"/>
          <w:sz w:val="24"/>
          <w:szCs w:val="24"/>
          <w:lang w:bidi="ar-SA"/>
        </w:rPr>
        <w:t xml:space="preserve">Γεωργίας, Αγροτικής Ανάπτυξης και Περιβάλλοντος </w:t>
      </w:r>
      <w:r w:rsidRPr="00522F3F">
        <w:rPr>
          <w:rFonts w:ascii="Arial" w:hAnsi="Arial" w:cs="Arial"/>
          <w:sz w:val="24"/>
          <w:szCs w:val="24"/>
          <w:lang w:bidi="ar-SA"/>
        </w:rPr>
        <w:t>ότι ο μόνος τρόπος ελέγχου των εγκαταστάσεων είναι μέσω του ελέγχου</w:t>
      </w:r>
      <w:r w:rsidR="002952F9">
        <w:rPr>
          <w:rFonts w:ascii="Arial" w:hAnsi="Arial" w:cs="Arial"/>
          <w:sz w:val="24"/>
          <w:szCs w:val="24"/>
          <w:lang w:bidi="ar-SA"/>
        </w:rPr>
        <w:t xml:space="preserve"> της τήρησης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 των όρων αδειοδότησ</w:t>
      </w:r>
      <w:r w:rsidR="00AE6CA7" w:rsidRPr="00522F3F">
        <w:rPr>
          <w:rFonts w:ascii="Arial" w:hAnsi="Arial" w:cs="Arial"/>
          <w:sz w:val="24"/>
          <w:szCs w:val="24"/>
          <w:lang w:bidi="ar-SA"/>
        </w:rPr>
        <w:t>ή</w:t>
      </w:r>
      <w:r w:rsidRPr="00522F3F">
        <w:rPr>
          <w:rFonts w:ascii="Arial" w:hAnsi="Arial" w:cs="Arial"/>
          <w:sz w:val="24"/>
          <w:szCs w:val="24"/>
          <w:lang w:bidi="ar-SA"/>
        </w:rPr>
        <w:t>ς τους.</w:t>
      </w:r>
    </w:p>
    <w:p w14:paraId="14FBAFF0" w14:textId="134DFD9C" w:rsidR="0039161E" w:rsidRPr="00522F3F" w:rsidRDefault="0039161E" w:rsidP="00AC13FD">
      <w:pPr>
        <w:tabs>
          <w:tab w:val="left" w:pos="567"/>
          <w:tab w:val="left" w:pos="4962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bidi="ar-SA"/>
        </w:rPr>
      </w:pPr>
      <w:r w:rsidRPr="00522F3F">
        <w:rPr>
          <w:rFonts w:ascii="Arial" w:hAnsi="Arial" w:cs="Arial"/>
          <w:sz w:val="24"/>
          <w:szCs w:val="24"/>
          <w:lang w:bidi="ar-SA"/>
        </w:rPr>
        <w:t xml:space="preserve">Η εκπρόσωπος της </w:t>
      </w:r>
      <w:r w:rsidR="00FF15B7">
        <w:rPr>
          <w:rFonts w:ascii="Arial" w:hAnsi="Arial" w:cs="Arial"/>
          <w:sz w:val="24"/>
          <w:szCs w:val="24"/>
          <w:lang w:bidi="ar-SA"/>
        </w:rPr>
        <w:t>ΟΕΒ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 δήλωσε την πρόθεση της ομοσπονδίας</w:t>
      </w:r>
      <w:r w:rsidR="002952F9">
        <w:rPr>
          <w:rFonts w:ascii="Arial" w:hAnsi="Arial" w:cs="Arial"/>
          <w:sz w:val="24"/>
          <w:szCs w:val="24"/>
          <w:lang w:bidi="ar-SA"/>
        </w:rPr>
        <w:t xml:space="preserve"> να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2952F9">
        <w:rPr>
          <w:rFonts w:ascii="Arial" w:hAnsi="Arial" w:cs="Arial"/>
          <w:sz w:val="24"/>
          <w:szCs w:val="24"/>
          <w:lang w:bidi="ar-SA"/>
        </w:rPr>
        <w:t xml:space="preserve">πληροφορήσει 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τα μέλη της </w:t>
      </w:r>
      <w:r w:rsidR="002952F9">
        <w:rPr>
          <w:rFonts w:ascii="Arial" w:hAnsi="Arial" w:cs="Arial"/>
          <w:sz w:val="24"/>
          <w:szCs w:val="24"/>
          <w:lang w:bidi="ar-SA"/>
        </w:rPr>
        <w:t>για την προτεινόμενη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2952F9">
        <w:rPr>
          <w:rFonts w:ascii="Arial" w:hAnsi="Arial" w:cs="Arial"/>
          <w:sz w:val="24"/>
          <w:szCs w:val="24"/>
          <w:lang w:bidi="ar-SA"/>
        </w:rPr>
        <w:t>με το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 υπό εξέταση νομοσχ</w:t>
      </w:r>
      <w:r w:rsidR="002952F9">
        <w:rPr>
          <w:rFonts w:ascii="Arial" w:hAnsi="Arial" w:cs="Arial"/>
          <w:sz w:val="24"/>
          <w:szCs w:val="24"/>
          <w:lang w:bidi="ar-SA"/>
        </w:rPr>
        <w:t>έ</w:t>
      </w:r>
      <w:r w:rsidRPr="00522F3F">
        <w:rPr>
          <w:rFonts w:ascii="Arial" w:hAnsi="Arial" w:cs="Arial"/>
          <w:sz w:val="24"/>
          <w:szCs w:val="24"/>
          <w:lang w:bidi="ar-SA"/>
        </w:rPr>
        <w:t>δ</w:t>
      </w:r>
      <w:r w:rsidR="002952F9">
        <w:rPr>
          <w:rFonts w:ascii="Arial" w:hAnsi="Arial" w:cs="Arial"/>
          <w:sz w:val="24"/>
          <w:szCs w:val="24"/>
          <w:lang w:bidi="ar-SA"/>
        </w:rPr>
        <w:t>ι</w:t>
      </w:r>
      <w:r w:rsidRPr="00522F3F">
        <w:rPr>
          <w:rFonts w:ascii="Arial" w:hAnsi="Arial" w:cs="Arial"/>
          <w:sz w:val="24"/>
          <w:szCs w:val="24"/>
          <w:lang w:bidi="ar-SA"/>
        </w:rPr>
        <w:t>ο</w:t>
      </w:r>
      <w:r w:rsidR="002952F9">
        <w:rPr>
          <w:rFonts w:ascii="Arial" w:hAnsi="Arial" w:cs="Arial"/>
          <w:sz w:val="24"/>
          <w:szCs w:val="24"/>
          <w:lang w:bidi="ar-SA"/>
        </w:rPr>
        <w:t xml:space="preserve"> ρύθμιση,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 καθότι η εξασφάλιση </w:t>
      </w:r>
      <w:r w:rsidR="001B2850" w:rsidRPr="00522F3F">
        <w:rPr>
          <w:rFonts w:ascii="Arial" w:hAnsi="Arial" w:cs="Arial"/>
          <w:sz w:val="24"/>
          <w:szCs w:val="24"/>
          <w:lang w:bidi="ar-SA"/>
        </w:rPr>
        <w:t>των πολεοδομικών αδειών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 και της </w:t>
      </w:r>
      <w:r w:rsidR="00FF15B7">
        <w:rPr>
          <w:rFonts w:ascii="Arial" w:hAnsi="Arial" w:cs="Arial"/>
          <w:sz w:val="24"/>
          <w:szCs w:val="24"/>
          <w:lang w:bidi="ar-SA"/>
        </w:rPr>
        <w:t>ά</w:t>
      </w:r>
      <w:r w:rsidR="001B2850" w:rsidRPr="00522F3F">
        <w:rPr>
          <w:rFonts w:ascii="Arial" w:hAnsi="Arial" w:cs="Arial"/>
          <w:sz w:val="24"/>
          <w:szCs w:val="24"/>
          <w:lang w:bidi="ar-SA"/>
        </w:rPr>
        <w:t xml:space="preserve">δειας </w:t>
      </w:r>
      <w:r w:rsidR="00FF15B7">
        <w:rPr>
          <w:rFonts w:ascii="Arial" w:hAnsi="Arial" w:cs="Arial"/>
          <w:sz w:val="24"/>
          <w:szCs w:val="24"/>
          <w:lang w:bidi="ar-SA"/>
        </w:rPr>
        <w:t>β</w:t>
      </w:r>
      <w:r w:rsidR="001B2850" w:rsidRPr="00522F3F">
        <w:rPr>
          <w:rFonts w:ascii="Arial" w:hAnsi="Arial" w:cs="Arial"/>
          <w:sz w:val="24"/>
          <w:szCs w:val="24"/>
          <w:lang w:bidi="ar-SA"/>
        </w:rPr>
        <w:t xml:space="preserve">ιομηχανικών </w:t>
      </w:r>
      <w:r w:rsidR="00FF15B7">
        <w:rPr>
          <w:rFonts w:ascii="Arial" w:hAnsi="Arial" w:cs="Arial"/>
          <w:sz w:val="24"/>
          <w:szCs w:val="24"/>
          <w:lang w:bidi="ar-SA"/>
        </w:rPr>
        <w:t>ε</w:t>
      </w:r>
      <w:r w:rsidR="001B2850" w:rsidRPr="00522F3F">
        <w:rPr>
          <w:rFonts w:ascii="Arial" w:hAnsi="Arial" w:cs="Arial"/>
          <w:sz w:val="24"/>
          <w:szCs w:val="24"/>
          <w:lang w:bidi="ar-SA"/>
        </w:rPr>
        <w:t xml:space="preserve">κπομπών </w:t>
      </w:r>
      <w:r w:rsidRPr="00522F3F">
        <w:rPr>
          <w:rFonts w:ascii="Arial" w:hAnsi="Arial" w:cs="Arial"/>
          <w:sz w:val="24"/>
          <w:szCs w:val="24"/>
          <w:lang w:bidi="ar-SA"/>
        </w:rPr>
        <w:t xml:space="preserve">είναι πολύ σημαντική για τις επιχειρήσεις. </w:t>
      </w:r>
    </w:p>
    <w:p w14:paraId="16993653" w14:textId="472A08AE" w:rsidR="0039161E" w:rsidRPr="00522F3F" w:rsidRDefault="00AC13FD" w:rsidP="00B54F1B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ab/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Ο εκπρόσωπος του </w:t>
      </w:r>
      <w:r w:rsidR="00FF15B7">
        <w:rPr>
          <w:rFonts w:ascii="Arial" w:hAnsi="Arial" w:cs="Arial"/>
          <w:sz w:val="24"/>
          <w:szCs w:val="24"/>
          <w:lang w:bidi="ar-SA"/>
        </w:rPr>
        <w:t>ΚΕΒΕ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 δήλωσε ότι 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το επιμελητήριο συμφωνεί </w:t>
      </w:r>
      <w:r w:rsidR="0039161E" w:rsidRPr="00522F3F">
        <w:rPr>
          <w:rFonts w:ascii="Arial" w:hAnsi="Arial" w:cs="Arial"/>
          <w:sz w:val="24"/>
          <w:szCs w:val="24"/>
          <w:lang w:bidi="ar-SA"/>
        </w:rPr>
        <w:t>με την επέκταση της διάρκειας ισχύ</w:t>
      </w:r>
      <w:r w:rsidR="00325294" w:rsidRPr="00522F3F">
        <w:rPr>
          <w:rFonts w:ascii="Arial" w:hAnsi="Arial" w:cs="Arial"/>
          <w:sz w:val="24"/>
          <w:szCs w:val="24"/>
          <w:lang w:bidi="ar-SA"/>
        </w:rPr>
        <w:t>ο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ς της </w:t>
      </w:r>
      <w:r w:rsidR="00FF15B7">
        <w:rPr>
          <w:rFonts w:ascii="Arial" w:hAnsi="Arial" w:cs="Arial"/>
          <w:sz w:val="24"/>
          <w:szCs w:val="24"/>
          <w:lang w:bidi="ar-SA"/>
        </w:rPr>
        <w:t>ά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δειας </w:t>
      </w:r>
      <w:r w:rsidR="00FF15B7">
        <w:rPr>
          <w:rFonts w:ascii="Arial" w:hAnsi="Arial" w:cs="Arial"/>
          <w:sz w:val="24"/>
          <w:szCs w:val="24"/>
          <w:lang w:bidi="ar-SA"/>
        </w:rPr>
        <w:t>β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ιομηχανικών </w:t>
      </w:r>
      <w:r w:rsidR="00FF15B7">
        <w:rPr>
          <w:rFonts w:ascii="Arial" w:hAnsi="Arial" w:cs="Arial"/>
          <w:sz w:val="24"/>
          <w:szCs w:val="24"/>
          <w:lang w:bidi="ar-SA"/>
        </w:rPr>
        <w:t>ε</w:t>
      </w:r>
      <w:r w:rsidR="00325294" w:rsidRPr="00522F3F">
        <w:rPr>
          <w:rFonts w:ascii="Arial" w:hAnsi="Arial" w:cs="Arial"/>
          <w:sz w:val="24"/>
          <w:szCs w:val="24"/>
          <w:lang w:bidi="ar-SA"/>
        </w:rPr>
        <w:t>κπομπών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, εντούτοις </w:t>
      </w:r>
      <w:r w:rsidR="00AC2FA2" w:rsidRPr="00522F3F">
        <w:rPr>
          <w:rFonts w:ascii="Arial" w:hAnsi="Arial" w:cs="Arial"/>
          <w:sz w:val="24"/>
          <w:szCs w:val="24"/>
          <w:lang w:bidi="ar-SA"/>
        </w:rPr>
        <w:t>επανέλαβε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 τη</w:t>
      </w:r>
      <w:r w:rsidR="002952F9">
        <w:rPr>
          <w:rFonts w:ascii="Arial" w:hAnsi="Arial" w:cs="Arial"/>
          <w:sz w:val="24"/>
          <w:szCs w:val="24"/>
          <w:lang w:bidi="ar-SA"/>
        </w:rPr>
        <w:t>ν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2952F9">
        <w:rPr>
          <w:rFonts w:ascii="Arial" w:hAnsi="Arial" w:cs="Arial"/>
          <w:sz w:val="24"/>
          <w:szCs w:val="24"/>
          <w:lang w:bidi="ar-SA"/>
        </w:rPr>
        <w:t xml:space="preserve">πάγια </w:t>
      </w:r>
      <w:r w:rsidR="0039161E" w:rsidRPr="00522F3F">
        <w:rPr>
          <w:rFonts w:ascii="Arial" w:hAnsi="Arial" w:cs="Arial"/>
          <w:sz w:val="24"/>
          <w:szCs w:val="24"/>
          <w:lang w:bidi="ar-SA"/>
        </w:rPr>
        <w:t>θέση</w:t>
      </w:r>
      <w:r w:rsidR="002952F9">
        <w:rPr>
          <w:rFonts w:ascii="Arial" w:hAnsi="Arial" w:cs="Arial"/>
          <w:sz w:val="24"/>
          <w:szCs w:val="24"/>
          <w:lang w:bidi="ar-SA"/>
        </w:rPr>
        <w:t xml:space="preserve"> του</w:t>
      </w:r>
      <w:r w:rsidR="00FF15B7">
        <w:rPr>
          <w:rFonts w:ascii="Arial" w:hAnsi="Arial" w:cs="Arial"/>
          <w:sz w:val="24"/>
          <w:szCs w:val="24"/>
          <w:lang w:bidi="ar-SA"/>
        </w:rPr>
        <w:t>,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 όπως αυτή είχε εκφραστεί </w:t>
      </w:r>
      <w:r w:rsidR="002952F9">
        <w:rPr>
          <w:rFonts w:ascii="Arial" w:hAnsi="Arial" w:cs="Arial"/>
          <w:sz w:val="24"/>
          <w:szCs w:val="24"/>
          <w:lang w:bidi="ar-SA"/>
        </w:rPr>
        <w:t xml:space="preserve">και 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κατά τη συζήτηση </w:t>
      </w:r>
      <w:r w:rsidR="00C675A4" w:rsidRPr="00522F3F">
        <w:rPr>
          <w:rFonts w:ascii="Arial" w:hAnsi="Arial" w:cs="Arial"/>
          <w:sz w:val="24"/>
          <w:szCs w:val="24"/>
          <w:lang w:bidi="ar-SA"/>
        </w:rPr>
        <w:t xml:space="preserve">σχετικής 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τροποποίησης της </w:t>
      </w:r>
      <w:r w:rsidR="00325294" w:rsidRPr="00522F3F">
        <w:rPr>
          <w:rFonts w:ascii="Arial" w:hAnsi="Arial" w:cs="Arial"/>
          <w:sz w:val="24"/>
          <w:szCs w:val="24"/>
          <w:lang w:bidi="ar-SA"/>
        </w:rPr>
        <w:t>βασικής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 νομοθεσίας το 2013, ότι η διαδικασία εξασφάλισης περιβαλλοντικής άδειας πρέπει να αποσυνδεθεί από τη διαδικασία εξασφάλισης πολεοδομικής άδειας </w:t>
      </w:r>
      <w:r w:rsidR="00C675A4" w:rsidRPr="00522F3F">
        <w:rPr>
          <w:rFonts w:ascii="Arial" w:hAnsi="Arial" w:cs="Arial"/>
          <w:sz w:val="24"/>
          <w:szCs w:val="24"/>
          <w:lang w:bidi="ar-SA"/>
        </w:rPr>
        <w:t xml:space="preserve">και ότι 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προτεραιότητα όλων πρέπει να είναι η προστασία του περιβάλλοντος.  Παράλληλα, εισηγήθηκε την περαιτέρω επέκταση της περιόδου χορήγησης </w:t>
      </w:r>
      <w:r w:rsidR="00FF15B7">
        <w:rPr>
          <w:rFonts w:ascii="Arial" w:hAnsi="Arial" w:cs="Arial"/>
          <w:sz w:val="24"/>
          <w:szCs w:val="24"/>
          <w:lang w:bidi="ar-SA"/>
        </w:rPr>
        <w:t>ά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δειας </w:t>
      </w:r>
      <w:r w:rsidR="00FF15B7">
        <w:rPr>
          <w:rFonts w:ascii="Arial" w:hAnsi="Arial" w:cs="Arial"/>
          <w:sz w:val="24"/>
          <w:szCs w:val="24"/>
          <w:lang w:bidi="ar-SA"/>
        </w:rPr>
        <w:t>β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ιομηχανικών </w:t>
      </w:r>
      <w:r w:rsidR="00FF15B7">
        <w:rPr>
          <w:rFonts w:ascii="Arial" w:hAnsi="Arial" w:cs="Arial"/>
          <w:sz w:val="24"/>
          <w:szCs w:val="24"/>
          <w:lang w:bidi="ar-SA"/>
        </w:rPr>
        <w:t>ε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κπομπών </w:t>
      </w:r>
      <w:r w:rsidR="0039161E" w:rsidRPr="00522F3F">
        <w:rPr>
          <w:rFonts w:ascii="Arial" w:hAnsi="Arial" w:cs="Arial"/>
          <w:sz w:val="24"/>
          <w:szCs w:val="24"/>
          <w:lang w:bidi="ar-SA"/>
        </w:rPr>
        <w:t>χωρίς την κατοχή έγκυρης και εν ισχύ πολεοδομικής άδειας ή άδειας οικοδομής ή πιστοποιητικού έγκρισης</w:t>
      </w:r>
      <w:r w:rsidR="003E7D94" w:rsidRPr="003E7D94">
        <w:rPr>
          <w:rFonts w:ascii="Arial" w:hAnsi="Arial" w:cs="Arial"/>
          <w:sz w:val="24"/>
          <w:szCs w:val="24"/>
          <w:lang w:bidi="ar-SA"/>
        </w:rPr>
        <w:t xml:space="preserve"> </w:t>
      </w:r>
      <w:r w:rsidR="003E7D94" w:rsidRPr="00522F3F">
        <w:rPr>
          <w:rFonts w:ascii="Arial" w:hAnsi="Arial" w:cs="Arial"/>
          <w:sz w:val="24"/>
          <w:szCs w:val="24"/>
          <w:lang w:bidi="ar-SA"/>
        </w:rPr>
        <w:t>μέχρι την 31</w:t>
      </w:r>
      <w:r w:rsidR="003E7D94" w:rsidRPr="00522F3F">
        <w:rPr>
          <w:rFonts w:ascii="Arial" w:hAnsi="Arial" w:cs="Arial"/>
          <w:sz w:val="24"/>
          <w:szCs w:val="24"/>
          <w:vertAlign w:val="superscript"/>
          <w:lang w:bidi="ar-SA"/>
        </w:rPr>
        <w:t>η</w:t>
      </w:r>
      <w:r w:rsidR="003E7D94" w:rsidRPr="00522F3F">
        <w:rPr>
          <w:rFonts w:ascii="Arial" w:hAnsi="Arial" w:cs="Arial"/>
          <w:sz w:val="24"/>
          <w:szCs w:val="24"/>
          <w:lang w:bidi="ar-SA"/>
        </w:rPr>
        <w:t xml:space="preserve"> Δεκεμβρίου 2026</w:t>
      </w:r>
      <w:r w:rsidR="00FF15B7">
        <w:rPr>
          <w:rFonts w:ascii="Arial" w:hAnsi="Arial" w:cs="Arial"/>
          <w:sz w:val="24"/>
          <w:szCs w:val="24"/>
          <w:lang w:bidi="ar-SA"/>
        </w:rPr>
        <w:t>,</w:t>
      </w:r>
      <w:r w:rsidR="003E7D94" w:rsidRPr="003E7D94">
        <w:rPr>
          <w:rFonts w:ascii="Arial" w:hAnsi="Arial" w:cs="Arial"/>
          <w:sz w:val="24"/>
          <w:szCs w:val="24"/>
          <w:lang w:bidi="ar-SA"/>
        </w:rPr>
        <w:t xml:space="preserve"> </w:t>
      </w:r>
      <w:r w:rsidR="00FC6DD1">
        <w:rPr>
          <w:rFonts w:ascii="Arial" w:hAnsi="Arial" w:cs="Arial"/>
          <w:sz w:val="24"/>
          <w:szCs w:val="24"/>
          <w:lang w:bidi="ar-SA"/>
        </w:rPr>
        <w:t xml:space="preserve">νοουμένου ότι η </w:t>
      </w:r>
      <w:r w:rsidR="00FF15B7">
        <w:rPr>
          <w:rFonts w:ascii="Arial" w:hAnsi="Arial" w:cs="Arial"/>
          <w:sz w:val="24"/>
          <w:szCs w:val="24"/>
          <w:lang w:bidi="ar-SA"/>
        </w:rPr>
        <w:t>ά</w:t>
      </w:r>
      <w:r w:rsidR="00FC6DD1">
        <w:rPr>
          <w:rFonts w:ascii="Arial" w:hAnsi="Arial" w:cs="Arial"/>
          <w:sz w:val="24"/>
          <w:szCs w:val="24"/>
          <w:lang w:bidi="ar-SA"/>
        </w:rPr>
        <w:t>δεια θα χορηγείται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 μόνο μια φορά</w:t>
      </w:r>
      <w:r w:rsidR="003E7D94" w:rsidRPr="003E7D94">
        <w:rPr>
          <w:rFonts w:ascii="Arial" w:hAnsi="Arial" w:cs="Arial"/>
          <w:sz w:val="24"/>
          <w:szCs w:val="24"/>
          <w:lang w:bidi="ar-SA"/>
        </w:rPr>
        <w:t xml:space="preserve"> </w:t>
      </w:r>
      <w:r w:rsidR="003E7D94">
        <w:rPr>
          <w:rFonts w:ascii="Arial" w:hAnsi="Arial" w:cs="Arial"/>
          <w:sz w:val="24"/>
          <w:szCs w:val="24"/>
          <w:lang w:bidi="ar-SA"/>
        </w:rPr>
        <w:t>υπό τις ίδιες προϋποθέσεις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.  </w:t>
      </w:r>
    </w:p>
    <w:p w14:paraId="0EC5C11B" w14:textId="06B8F6C9" w:rsidR="0039161E" w:rsidRPr="00522F3F" w:rsidRDefault="00AC13FD" w:rsidP="00AC13FD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ab/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Ο εκπρόσωπος της </w:t>
      </w:r>
      <w:r w:rsidR="00FF15B7">
        <w:rPr>
          <w:rFonts w:ascii="Arial" w:hAnsi="Arial" w:cs="Arial"/>
          <w:sz w:val="24"/>
          <w:szCs w:val="24"/>
          <w:lang w:bidi="ar-SA"/>
        </w:rPr>
        <w:t>ΑΗΚ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 ενημέρωσε την επιτροπή ότι η </w:t>
      </w:r>
      <w:r w:rsidR="00FF15B7">
        <w:rPr>
          <w:rFonts w:ascii="Arial" w:hAnsi="Arial" w:cs="Arial"/>
          <w:sz w:val="24"/>
          <w:szCs w:val="24"/>
          <w:lang w:bidi="ar-SA"/>
        </w:rPr>
        <w:t>Α</w:t>
      </w:r>
      <w:r w:rsidR="0039161E" w:rsidRPr="00522F3F">
        <w:rPr>
          <w:rFonts w:ascii="Arial" w:hAnsi="Arial" w:cs="Arial"/>
          <w:sz w:val="24"/>
          <w:szCs w:val="24"/>
          <w:lang w:bidi="ar-SA"/>
        </w:rPr>
        <w:t>ρχή καταβάλλει κάθε δυνατή προσπάθεια για συμμόρφωσ</w:t>
      </w:r>
      <w:r w:rsidR="00325294" w:rsidRPr="00522F3F">
        <w:rPr>
          <w:rFonts w:ascii="Arial" w:hAnsi="Arial" w:cs="Arial"/>
          <w:sz w:val="24"/>
          <w:szCs w:val="24"/>
          <w:lang w:bidi="ar-SA"/>
        </w:rPr>
        <w:t>ή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 της με τη </w:t>
      </w:r>
      <w:r w:rsidR="002952F9">
        <w:rPr>
          <w:rFonts w:ascii="Arial" w:hAnsi="Arial" w:cs="Arial"/>
          <w:sz w:val="24"/>
          <w:szCs w:val="24"/>
          <w:lang w:bidi="ar-SA"/>
        </w:rPr>
        <w:t>βασ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ική νομοθεσία.  </w:t>
      </w:r>
      <w:r w:rsidR="002952F9">
        <w:rPr>
          <w:rFonts w:ascii="Arial" w:hAnsi="Arial" w:cs="Arial"/>
          <w:sz w:val="24"/>
          <w:szCs w:val="24"/>
          <w:lang w:bidi="ar-SA"/>
        </w:rPr>
        <w:t xml:space="preserve">Αναφερόμενος ειδικότερα </w:t>
      </w:r>
      <w:r w:rsidR="00325294" w:rsidRPr="00522F3F">
        <w:rPr>
          <w:rFonts w:ascii="Arial" w:hAnsi="Arial" w:cs="Arial"/>
          <w:sz w:val="24"/>
          <w:szCs w:val="24"/>
          <w:lang w:bidi="ar-SA"/>
        </w:rPr>
        <w:t>στη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 λειτουργία του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 ηλεκτροπαραγωγικού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 σταθμού της Δεκέλειας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2952F9">
        <w:rPr>
          <w:rFonts w:ascii="Arial" w:hAnsi="Arial" w:cs="Arial"/>
          <w:sz w:val="24"/>
          <w:szCs w:val="24"/>
          <w:lang w:bidi="ar-SA"/>
        </w:rPr>
        <w:t>χωρίς τις σχετικές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 αδειοδοτήσε</w:t>
      </w:r>
      <w:r w:rsidR="002952F9">
        <w:rPr>
          <w:rFonts w:ascii="Arial" w:hAnsi="Arial" w:cs="Arial"/>
          <w:sz w:val="24"/>
          <w:szCs w:val="24"/>
          <w:lang w:bidi="ar-SA"/>
        </w:rPr>
        <w:t>ις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, </w:t>
      </w:r>
      <w:r w:rsidR="00FB54EA" w:rsidRPr="00522F3F">
        <w:rPr>
          <w:rFonts w:ascii="Arial" w:hAnsi="Arial" w:cs="Arial"/>
          <w:sz w:val="24"/>
          <w:szCs w:val="24"/>
          <w:lang w:bidi="ar-SA"/>
        </w:rPr>
        <w:t>επισ</w:t>
      </w:r>
      <w:r w:rsidR="002952F9">
        <w:rPr>
          <w:rFonts w:ascii="Arial" w:hAnsi="Arial" w:cs="Arial"/>
          <w:sz w:val="24"/>
          <w:szCs w:val="24"/>
          <w:lang w:bidi="ar-SA"/>
        </w:rPr>
        <w:t>ή</w:t>
      </w:r>
      <w:r w:rsidR="00FB54EA" w:rsidRPr="00522F3F">
        <w:rPr>
          <w:rFonts w:ascii="Arial" w:hAnsi="Arial" w:cs="Arial"/>
          <w:sz w:val="24"/>
          <w:szCs w:val="24"/>
          <w:lang w:bidi="ar-SA"/>
        </w:rPr>
        <w:t>μαν</w:t>
      </w:r>
      <w:r w:rsidR="002952F9">
        <w:rPr>
          <w:rFonts w:ascii="Arial" w:hAnsi="Arial" w:cs="Arial"/>
          <w:sz w:val="24"/>
          <w:szCs w:val="24"/>
          <w:lang w:bidi="ar-SA"/>
        </w:rPr>
        <w:t>ε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 ότι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2952F9">
        <w:rPr>
          <w:rFonts w:ascii="Arial" w:hAnsi="Arial" w:cs="Arial"/>
          <w:sz w:val="24"/>
          <w:szCs w:val="24"/>
          <w:lang w:bidi="ar-SA"/>
        </w:rPr>
        <w:t>η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 λειτουργία τ</w:t>
      </w:r>
      <w:r w:rsidR="002952F9">
        <w:rPr>
          <w:rFonts w:ascii="Arial" w:hAnsi="Arial" w:cs="Arial"/>
          <w:sz w:val="24"/>
          <w:szCs w:val="24"/>
          <w:lang w:bidi="ar-SA"/>
        </w:rPr>
        <w:t>ου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FC6DD1">
        <w:rPr>
          <w:rFonts w:ascii="Arial" w:hAnsi="Arial" w:cs="Arial"/>
          <w:sz w:val="24"/>
          <w:szCs w:val="24"/>
          <w:lang w:bidi="ar-SA"/>
        </w:rPr>
        <w:t xml:space="preserve">σταθμού </w:t>
      </w:r>
      <w:r w:rsidR="003A66D3" w:rsidRPr="00522F3F">
        <w:rPr>
          <w:rFonts w:ascii="Arial" w:hAnsi="Arial" w:cs="Arial"/>
          <w:sz w:val="24"/>
          <w:szCs w:val="24"/>
          <w:lang w:bidi="ar-SA"/>
        </w:rPr>
        <w:t>σκοπεί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 αποκλειστικά στη διασφάλιση της επάρκειας της παραγωγής ηλεκτρισμού</w:t>
      </w:r>
      <w:r w:rsidR="002952F9">
        <w:rPr>
          <w:rFonts w:ascii="Arial" w:hAnsi="Arial" w:cs="Arial"/>
          <w:sz w:val="24"/>
          <w:szCs w:val="24"/>
          <w:lang w:bidi="ar-SA"/>
        </w:rPr>
        <w:t xml:space="preserve"> για τις</w:t>
      </w:r>
      <w:r w:rsidR="0039161E" w:rsidRPr="00522F3F">
        <w:rPr>
          <w:rFonts w:ascii="Arial" w:hAnsi="Arial" w:cs="Arial"/>
          <w:sz w:val="24"/>
          <w:szCs w:val="24"/>
          <w:lang w:bidi="ar-SA"/>
        </w:rPr>
        <w:t xml:space="preserve"> ανάγκες της</w:t>
      </w:r>
      <w:r w:rsidR="003A66D3"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39161E" w:rsidRPr="00522F3F">
        <w:rPr>
          <w:rFonts w:ascii="Arial" w:hAnsi="Arial" w:cs="Arial"/>
          <w:sz w:val="24"/>
          <w:szCs w:val="24"/>
          <w:lang w:bidi="ar-SA"/>
        </w:rPr>
        <w:t>Δημοκρατίας</w:t>
      </w:r>
      <w:r w:rsidR="002952F9">
        <w:rPr>
          <w:rFonts w:ascii="Arial" w:hAnsi="Arial" w:cs="Arial"/>
          <w:sz w:val="24"/>
          <w:szCs w:val="24"/>
          <w:lang w:bidi="ar-SA"/>
        </w:rPr>
        <w:t>, σημείωσε δε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2952F9">
        <w:rPr>
          <w:rFonts w:ascii="Arial" w:hAnsi="Arial" w:cs="Arial"/>
          <w:sz w:val="24"/>
          <w:szCs w:val="24"/>
          <w:lang w:bidi="ar-SA"/>
        </w:rPr>
        <w:t xml:space="preserve">ότι οι ώρες 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λειτουργίας του </w:t>
      </w:r>
      <w:r w:rsidR="002952F9">
        <w:rPr>
          <w:rFonts w:ascii="Arial" w:hAnsi="Arial" w:cs="Arial"/>
          <w:sz w:val="24"/>
          <w:szCs w:val="24"/>
          <w:lang w:bidi="ar-SA"/>
        </w:rPr>
        <w:t>ξεπερνούν τις 18</w:t>
      </w:r>
      <w:r w:rsidR="00FF15B7">
        <w:rPr>
          <w:rFonts w:ascii="Arial" w:hAnsi="Arial" w:cs="Arial"/>
          <w:sz w:val="24"/>
          <w:szCs w:val="24"/>
          <w:lang w:bidi="ar-SA"/>
        </w:rPr>
        <w:t xml:space="preserve"> </w:t>
      </w:r>
      <w:r w:rsidR="00C23A81">
        <w:rPr>
          <w:rFonts w:ascii="Arial" w:hAnsi="Arial" w:cs="Arial"/>
          <w:sz w:val="24"/>
          <w:szCs w:val="24"/>
          <w:lang w:bidi="ar-SA"/>
        </w:rPr>
        <w:t>000</w:t>
      </w:r>
      <w:r w:rsidR="00FC6DD1">
        <w:rPr>
          <w:rFonts w:ascii="Arial" w:hAnsi="Arial" w:cs="Arial"/>
          <w:sz w:val="24"/>
          <w:szCs w:val="24"/>
          <w:lang w:bidi="ar-SA"/>
        </w:rPr>
        <w:t>,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 </w:t>
      </w:r>
      <w:r w:rsidR="002952F9">
        <w:rPr>
          <w:rFonts w:ascii="Arial" w:hAnsi="Arial" w:cs="Arial"/>
          <w:sz w:val="24"/>
          <w:szCs w:val="24"/>
          <w:lang w:bidi="ar-SA"/>
        </w:rPr>
        <w:t xml:space="preserve">καθότι 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ο πιο πάνω αριθμός </w:t>
      </w:r>
      <w:r w:rsidR="00325294" w:rsidRPr="00522F3F">
        <w:rPr>
          <w:rFonts w:ascii="Arial" w:hAnsi="Arial" w:cs="Arial"/>
          <w:sz w:val="24"/>
          <w:szCs w:val="24"/>
          <w:lang w:bidi="ar-SA"/>
        </w:rPr>
        <w:lastRenderedPageBreak/>
        <w:t xml:space="preserve">ωρών λειτουργίας είχε αρχικά </w:t>
      </w:r>
      <w:r w:rsidR="002952F9">
        <w:rPr>
          <w:rFonts w:ascii="Arial" w:hAnsi="Arial" w:cs="Arial"/>
          <w:sz w:val="24"/>
          <w:szCs w:val="24"/>
          <w:lang w:bidi="ar-SA"/>
        </w:rPr>
        <w:t>καθορισ</w:t>
      </w:r>
      <w:r w:rsidR="00325294" w:rsidRPr="00522F3F">
        <w:rPr>
          <w:rFonts w:ascii="Arial" w:hAnsi="Arial" w:cs="Arial"/>
          <w:sz w:val="24"/>
          <w:szCs w:val="24"/>
          <w:lang w:bidi="ar-SA"/>
        </w:rPr>
        <w:t>τεί</w:t>
      </w:r>
      <w:r w:rsidR="00A130C3">
        <w:rPr>
          <w:rFonts w:ascii="Arial" w:hAnsi="Arial" w:cs="Arial"/>
          <w:sz w:val="24"/>
          <w:szCs w:val="24"/>
          <w:lang w:bidi="ar-SA"/>
        </w:rPr>
        <w:t xml:space="preserve"> στη βάση της εξαγγελίας της</w:t>
      </w:r>
      <w:r w:rsidR="00325294" w:rsidRPr="00522F3F">
        <w:rPr>
          <w:rFonts w:ascii="Arial" w:hAnsi="Arial" w:cs="Arial"/>
          <w:sz w:val="24"/>
          <w:szCs w:val="24"/>
          <w:lang w:bidi="ar-SA"/>
        </w:rPr>
        <w:t xml:space="preserve"> έλευσης του φυσικού αερίου</w:t>
      </w:r>
      <w:r w:rsidR="0039161E" w:rsidRPr="00522F3F">
        <w:rPr>
          <w:rFonts w:ascii="Arial" w:hAnsi="Arial" w:cs="Arial"/>
          <w:sz w:val="24"/>
          <w:szCs w:val="24"/>
          <w:lang w:bidi="ar-SA"/>
        </w:rPr>
        <w:t>.</w:t>
      </w:r>
    </w:p>
    <w:p w14:paraId="4E9A7AA6" w14:textId="7547A72C" w:rsidR="00A130C3" w:rsidRDefault="0039161E" w:rsidP="00FD6D40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22F3F">
        <w:rPr>
          <w:rFonts w:ascii="Arial" w:hAnsi="Arial" w:cs="Arial"/>
          <w:sz w:val="24"/>
          <w:szCs w:val="24"/>
          <w:lang w:bidi="ar-SA"/>
        </w:rPr>
        <w:tab/>
      </w:r>
      <w:r w:rsidR="003A66D3" w:rsidRPr="00522F3F">
        <w:rPr>
          <w:rFonts w:ascii="Arial" w:hAnsi="Arial" w:cs="Arial"/>
          <w:iCs/>
          <w:color w:val="000000"/>
          <w:sz w:val="24"/>
          <w:szCs w:val="24"/>
        </w:rPr>
        <w:t xml:space="preserve">Ο εκπρόσωπος της </w:t>
      </w:r>
      <w:r w:rsidR="00FF15B7">
        <w:rPr>
          <w:rFonts w:ascii="Arial" w:hAnsi="Arial" w:cs="Arial"/>
          <w:iCs/>
          <w:color w:val="000000"/>
          <w:sz w:val="24"/>
          <w:szCs w:val="24"/>
        </w:rPr>
        <w:t>ΟΠΟΚ</w:t>
      </w:r>
      <w:r w:rsidR="00390F4A" w:rsidRPr="00522F3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130C3">
        <w:rPr>
          <w:rFonts w:ascii="Arial" w:hAnsi="Arial" w:cs="Arial"/>
          <w:iCs/>
          <w:color w:val="000000"/>
          <w:sz w:val="24"/>
          <w:szCs w:val="24"/>
        </w:rPr>
        <w:t>διαφώνησε με την προτεινόμενη</w:t>
      </w:r>
      <w:r w:rsidR="00FB54E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066DD6" w:rsidRPr="00522F3F">
        <w:rPr>
          <w:rFonts w:ascii="Arial" w:hAnsi="Arial" w:cs="Arial"/>
          <w:iCs/>
          <w:color w:val="000000"/>
          <w:sz w:val="24"/>
          <w:szCs w:val="24"/>
        </w:rPr>
        <w:t xml:space="preserve">χορήγηση </w:t>
      </w:r>
      <w:r w:rsidR="00FF15B7">
        <w:rPr>
          <w:rFonts w:ascii="Arial" w:hAnsi="Arial" w:cs="Arial"/>
          <w:iCs/>
          <w:color w:val="000000"/>
          <w:sz w:val="24"/>
          <w:szCs w:val="24"/>
        </w:rPr>
        <w:t>ά</w:t>
      </w:r>
      <w:r w:rsidR="00141E69" w:rsidRPr="00522F3F">
        <w:rPr>
          <w:rFonts w:ascii="Arial" w:hAnsi="Arial" w:cs="Arial"/>
          <w:iCs/>
          <w:color w:val="000000"/>
          <w:sz w:val="24"/>
          <w:szCs w:val="24"/>
        </w:rPr>
        <w:t xml:space="preserve">δειας </w:t>
      </w:r>
      <w:r w:rsidR="00FF15B7">
        <w:rPr>
          <w:rFonts w:ascii="Arial" w:hAnsi="Arial" w:cs="Arial"/>
          <w:iCs/>
          <w:color w:val="000000"/>
          <w:sz w:val="24"/>
          <w:szCs w:val="24"/>
        </w:rPr>
        <w:t>β</w:t>
      </w:r>
      <w:r w:rsidR="00141E69" w:rsidRPr="00522F3F">
        <w:rPr>
          <w:rFonts w:ascii="Arial" w:hAnsi="Arial" w:cs="Arial"/>
          <w:iCs/>
          <w:color w:val="000000"/>
          <w:sz w:val="24"/>
          <w:szCs w:val="24"/>
        </w:rPr>
        <w:t xml:space="preserve">ιομηχανικών </w:t>
      </w:r>
      <w:r w:rsidR="00FF15B7">
        <w:rPr>
          <w:rFonts w:ascii="Arial" w:hAnsi="Arial" w:cs="Arial"/>
          <w:iCs/>
          <w:color w:val="000000"/>
          <w:sz w:val="24"/>
          <w:szCs w:val="24"/>
        </w:rPr>
        <w:t>ε</w:t>
      </w:r>
      <w:r w:rsidR="00141E69" w:rsidRPr="00522F3F">
        <w:rPr>
          <w:rFonts w:ascii="Arial" w:hAnsi="Arial" w:cs="Arial"/>
          <w:iCs/>
          <w:color w:val="000000"/>
          <w:sz w:val="24"/>
          <w:szCs w:val="24"/>
        </w:rPr>
        <w:t>κπομπών</w:t>
      </w:r>
      <w:r w:rsidR="00A130C3">
        <w:rPr>
          <w:rFonts w:ascii="Arial" w:hAnsi="Arial" w:cs="Arial"/>
          <w:iCs/>
          <w:color w:val="000000"/>
          <w:sz w:val="24"/>
          <w:szCs w:val="24"/>
        </w:rPr>
        <w:t xml:space="preserve"> σε εγκαταστάσεις </w:t>
      </w:r>
      <w:r w:rsidR="00066DD6" w:rsidRPr="00522F3F">
        <w:rPr>
          <w:rFonts w:ascii="Arial" w:hAnsi="Arial" w:cs="Arial"/>
          <w:iCs/>
          <w:color w:val="000000"/>
          <w:sz w:val="24"/>
          <w:szCs w:val="24"/>
        </w:rPr>
        <w:t>χωρίς έγκυρη και εν ισχύ πολεοδομική άδεια, άδεια οικοδομής ή/και πιστοποιητικ</w:t>
      </w:r>
      <w:r w:rsidR="00A130C3">
        <w:rPr>
          <w:rFonts w:ascii="Arial" w:hAnsi="Arial" w:cs="Arial"/>
          <w:iCs/>
          <w:color w:val="000000"/>
          <w:sz w:val="24"/>
          <w:szCs w:val="24"/>
        </w:rPr>
        <w:t>ό</w:t>
      </w:r>
      <w:r w:rsidR="00066DD6" w:rsidRPr="00522F3F">
        <w:rPr>
          <w:rFonts w:ascii="Arial" w:hAnsi="Arial" w:cs="Arial"/>
          <w:iCs/>
          <w:color w:val="000000"/>
          <w:sz w:val="24"/>
          <w:szCs w:val="24"/>
        </w:rPr>
        <w:t xml:space="preserve"> έγκρισης</w:t>
      </w:r>
      <w:r w:rsidR="000073BC" w:rsidRPr="00522F3F">
        <w:rPr>
          <w:rFonts w:ascii="Arial" w:hAnsi="Arial" w:cs="Arial"/>
          <w:iCs/>
          <w:color w:val="000000"/>
          <w:sz w:val="24"/>
          <w:szCs w:val="24"/>
        </w:rPr>
        <w:t>.</w:t>
      </w:r>
      <w:r w:rsidR="00AC13F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0073BC" w:rsidRPr="00522F3F">
        <w:rPr>
          <w:rFonts w:ascii="Arial" w:hAnsi="Arial" w:cs="Arial"/>
          <w:iCs/>
          <w:color w:val="000000"/>
          <w:sz w:val="24"/>
          <w:szCs w:val="24"/>
        </w:rPr>
        <w:t>Σ</w:t>
      </w:r>
      <w:r w:rsidR="00390F4A" w:rsidRPr="00522F3F">
        <w:rPr>
          <w:rFonts w:ascii="Arial" w:hAnsi="Arial" w:cs="Arial"/>
          <w:iCs/>
          <w:color w:val="000000"/>
          <w:sz w:val="24"/>
          <w:szCs w:val="24"/>
        </w:rPr>
        <w:t>ύμφωνα με τις θέσεις της ομοσπονδίας</w:t>
      </w:r>
      <w:r w:rsidR="00FF15B7">
        <w:rPr>
          <w:rFonts w:ascii="Arial" w:hAnsi="Arial" w:cs="Arial"/>
          <w:iCs/>
          <w:color w:val="000000"/>
          <w:sz w:val="24"/>
          <w:szCs w:val="24"/>
        </w:rPr>
        <w:t>,</w:t>
      </w:r>
      <w:r w:rsidR="00A130C3">
        <w:rPr>
          <w:rFonts w:ascii="Arial" w:hAnsi="Arial" w:cs="Arial"/>
          <w:iCs/>
          <w:color w:val="000000"/>
          <w:sz w:val="24"/>
          <w:szCs w:val="24"/>
        </w:rPr>
        <w:t xml:space="preserve"> ως αυτές υποβλήθηκαν με σχετικό υπόμνημα στην επιτροπή</w:t>
      </w:r>
      <w:r w:rsidR="00D81A5D">
        <w:rPr>
          <w:rFonts w:ascii="Arial" w:hAnsi="Arial" w:cs="Arial"/>
          <w:iCs/>
          <w:color w:val="000000"/>
          <w:sz w:val="24"/>
          <w:szCs w:val="24"/>
        </w:rPr>
        <w:t>, ισχύουν τα ακόλουθα</w:t>
      </w:r>
      <w:r w:rsidR="00A130C3">
        <w:rPr>
          <w:rFonts w:ascii="Arial" w:hAnsi="Arial" w:cs="Arial"/>
          <w:iCs/>
          <w:color w:val="000000"/>
          <w:sz w:val="24"/>
          <w:szCs w:val="24"/>
        </w:rPr>
        <w:t>:</w:t>
      </w:r>
    </w:p>
    <w:p w14:paraId="09F2F0CA" w14:textId="09ACFA40" w:rsidR="00A130C3" w:rsidRDefault="00A130C3" w:rsidP="00A130C3">
      <w:p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1.</w:t>
      </w:r>
      <w:r>
        <w:rPr>
          <w:rFonts w:ascii="Arial" w:hAnsi="Arial" w:cs="Arial"/>
          <w:iCs/>
          <w:color w:val="000000"/>
          <w:sz w:val="24"/>
          <w:szCs w:val="24"/>
        </w:rPr>
        <w:tab/>
        <w:t>Ο</w:t>
      </w:r>
      <w:r w:rsidR="0052563E" w:rsidRPr="00522F3F">
        <w:rPr>
          <w:rFonts w:ascii="Arial" w:hAnsi="Arial" w:cs="Arial"/>
          <w:iCs/>
          <w:color w:val="000000"/>
          <w:sz w:val="24"/>
          <w:szCs w:val="24"/>
        </w:rPr>
        <w:t xml:space="preserve">ι λόγοι για τους οποίους υφιστάμενες </w:t>
      </w:r>
      <w:r w:rsidR="00A548B3" w:rsidRPr="00522F3F">
        <w:rPr>
          <w:rFonts w:ascii="Arial" w:hAnsi="Arial" w:cs="Arial"/>
          <w:iCs/>
          <w:color w:val="000000"/>
          <w:sz w:val="24"/>
          <w:szCs w:val="24"/>
        </w:rPr>
        <w:t xml:space="preserve">εγκαταστάσεις, οι οποίες άρχισαν </w:t>
      </w:r>
      <w:r w:rsidR="000B0897" w:rsidRPr="00522F3F">
        <w:rPr>
          <w:rFonts w:ascii="Arial" w:hAnsi="Arial" w:cs="Arial"/>
          <w:iCs/>
          <w:color w:val="000000"/>
          <w:sz w:val="24"/>
          <w:szCs w:val="24"/>
        </w:rPr>
        <w:t xml:space="preserve">να λειτουργούν πριν </w:t>
      </w:r>
      <w:r w:rsidR="00FF15B7">
        <w:rPr>
          <w:rFonts w:ascii="Arial" w:hAnsi="Arial" w:cs="Arial"/>
          <w:iCs/>
          <w:color w:val="000000"/>
          <w:sz w:val="24"/>
          <w:szCs w:val="24"/>
        </w:rPr>
        <w:t xml:space="preserve">από </w:t>
      </w:r>
      <w:r w:rsidR="000B0897" w:rsidRPr="00522F3F">
        <w:rPr>
          <w:rFonts w:ascii="Arial" w:hAnsi="Arial" w:cs="Arial"/>
          <w:iCs/>
          <w:color w:val="000000"/>
          <w:sz w:val="24"/>
          <w:szCs w:val="24"/>
        </w:rPr>
        <w:t xml:space="preserve">τη λήξη της διορίας εναρμόνισης με την </w:t>
      </w:r>
      <w:r w:rsidR="00FF15B7">
        <w:rPr>
          <w:rFonts w:ascii="Arial" w:hAnsi="Arial" w:cs="Arial"/>
          <w:iCs/>
          <w:color w:val="000000"/>
          <w:sz w:val="24"/>
          <w:szCs w:val="24"/>
        </w:rPr>
        <w:t>Ο</w:t>
      </w:r>
      <w:r w:rsidR="000B0897" w:rsidRPr="00522F3F">
        <w:rPr>
          <w:rFonts w:ascii="Arial" w:hAnsi="Arial" w:cs="Arial"/>
          <w:iCs/>
          <w:color w:val="000000"/>
          <w:sz w:val="24"/>
          <w:szCs w:val="24"/>
        </w:rPr>
        <w:t>δηγία 2010/75/ΕΕ της Ευρωπαϊκής Ένωσης τον Ιανουάριο του 2013 ή/και την έναρξη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της</w:t>
      </w:r>
      <w:r w:rsidR="000B0897" w:rsidRPr="00522F3F">
        <w:rPr>
          <w:rFonts w:ascii="Arial" w:hAnsi="Arial" w:cs="Arial"/>
          <w:iCs/>
          <w:color w:val="000000"/>
          <w:sz w:val="24"/>
          <w:szCs w:val="24"/>
        </w:rPr>
        <w:t xml:space="preserve"> ισχύος του βασικού </w:t>
      </w:r>
      <w:r w:rsidR="000073BC" w:rsidRPr="00522F3F">
        <w:rPr>
          <w:rFonts w:ascii="Arial" w:hAnsi="Arial" w:cs="Arial"/>
          <w:iCs/>
          <w:color w:val="000000"/>
          <w:sz w:val="24"/>
          <w:szCs w:val="24"/>
        </w:rPr>
        <w:t>ν</w:t>
      </w:r>
      <w:r w:rsidR="000B0897" w:rsidRPr="00522F3F">
        <w:rPr>
          <w:rFonts w:ascii="Arial" w:hAnsi="Arial" w:cs="Arial"/>
          <w:iCs/>
          <w:color w:val="000000"/>
          <w:sz w:val="24"/>
          <w:szCs w:val="24"/>
        </w:rPr>
        <w:t xml:space="preserve">όμου τον Δεκέμβριο του ίδιου έτους, δεν έχουν εξασφαλίσει </w:t>
      </w:r>
      <w:r w:rsidR="000073BC" w:rsidRPr="00522F3F">
        <w:rPr>
          <w:rFonts w:ascii="Arial" w:hAnsi="Arial" w:cs="Arial"/>
          <w:iCs/>
          <w:color w:val="000000"/>
          <w:sz w:val="24"/>
          <w:szCs w:val="24"/>
        </w:rPr>
        <w:t xml:space="preserve">μέχρι </w:t>
      </w:r>
      <w:r w:rsidR="000B0897" w:rsidRPr="00522F3F">
        <w:rPr>
          <w:rFonts w:ascii="Arial" w:hAnsi="Arial" w:cs="Arial"/>
          <w:iCs/>
          <w:color w:val="000000"/>
          <w:sz w:val="24"/>
          <w:szCs w:val="24"/>
        </w:rPr>
        <w:t>σήμερα έγκυρη και εν ισχύ πολεοδομική άδεια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δεν είναι σαφείς.</w:t>
      </w:r>
      <w:r w:rsidR="00390F4A" w:rsidRPr="00522F3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C13FD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0C54E430" w14:textId="58E52FB4" w:rsidR="00E34DCF" w:rsidRDefault="00A130C3" w:rsidP="00A130C3">
      <w:p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2.</w:t>
      </w:r>
      <w:r>
        <w:rPr>
          <w:rFonts w:ascii="Arial" w:hAnsi="Arial" w:cs="Arial"/>
          <w:iCs/>
          <w:color w:val="000000"/>
          <w:sz w:val="24"/>
          <w:szCs w:val="24"/>
        </w:rPr>
        <w:tab/>
        <w:t>Σ</w:t>
      </w:r>
      <w:r w:rsidR="00390F4A" w:rsidRPr="00522F3F">
        <w:rPr>
          <w:rFonts w:ascii="Arial" w:hAnsi="Arial" w:cs="Arial"/>
          <w:iCs/>
          <w:color w:val="000000"/>
          <w:sz w:val="24"/>
          <w:szCs w:val="24"/>
        </w:rPr>
        <w:t>ύμφωνα με την</w:t>
      </w:r>
      <w:r w:rsidR="00805553" w:rsidRPr="00522F3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390F4A" w:rsidRPr="00522F3F">
        <w:rPr>
          <w:rFonts w:ascii="Arial" w:hAnsi="Arial" w:cs="Arial"/>
          <w:iCs/>
          <w:color w:val="000000"/>
          <w:sz w:val="24"/>
          <w:szCs w:val="24"/>
        </w:rPr>
        <w:t>«Ε</w:t>
      </w:r>
      <w:r w:rsidR="00805553" w:rsidRPr="00522F3F">
        <w:rPr>
          <w:rFonts w:ascii="Arial" w:hAnsi="Arial" w:cs="Arial"/>
          <w:iCs/>
          <w:color w:val="000000"/>
          <w:sz w:val="24"/>
          <w:szCs w:val="24"/>
        </w:rPr>
        <w:t xml:space="preserve">πισκόπηση της </w:t>
      </w:r>
      <w:r w:rsidR="00390F4A" w:rsidRPr="00522F3F">
        <w:rPr>
          <w:rFonts w:ascii="Arial" w:hAnsi="Arial" w:cs="Arial"/>
          <w:iCs/>
          <w:color w:val="000000"/>
          <w:sz w:val="24"/>
          <w:szCs w:val="24"/>
        </w:rPr>
        <w:t>Ε</w:t>
      </w:r>
      <w:r w:rsidR="00805553" w:rsidRPr="00522F3F">
        <w:rPr>
          <w:rFonts w:ascii="Arial" w:hAnsi="Arial" w:cs="Arial"/>
          <w:iCs/>
          <w:color w:val="000000"/>
          <w:sz w:val="24"/>
          <w:szCs w:val="24"/>
        </w:rPr>
        <w:t xml:space="preserve">φαρμογής της </w:t>
      </w:r>
      <w:r w:rsidR="00390F4A" w:rsidRPr="00522F3F">
        <w:rPr>
          <w:rFonts w:ascii="Arial" w:hAnsi="Arial" w:cs="Arial"/>
          <w:iCs/>
          <w:color w:val="000000"/>
          <w:sz w:val="24"/>
          <w:szCs w:val="24"/>
        </w:rPr>
        <w:t>Πε</w:t>
      </w:r>
      <w:r w:rsidR="00805553" w:rsidRPr="00522F3F">
        <w:rPr>
          <w:rFonts w:ascii="Arial" w:hAnsi="Arial" w:cs="Arial"/>
          <w:iCs/>
          <w:color w:val="000000"/>
          <w:sz w:val="24"/>
          <w:szCs w:val="24"/>
        </w:rPr>
        <w:t xml:space="preserve">ριβαλλοντικής </w:t>
      </w:r>
      <w:r w:rsidR="00390F4A" w:rsidRPr="00522F3F">
        <w:rPr>
          <w:rFonts w:ascii="Arial" w:hAnsi="Arial" w:cs="Arial"/>
          <w:iCs/>
          <w:color w:val="000000"/>
          <w:sz w:val="24"/>
          <w:szCs w:val="24"/>
        </w:rPr>
        <w:t>Π</w:t>
      </w:r>
      <w:r w:rsidR="00805553" w:rsidRPr="00522F3F">
        <w:rPr>
          <w:rFonts w:ascii="Arial" w:hAnsi="Arial" w:cs="Arial"/>
          <w:iCs/>
          <w:color w:val="000000"/>
          <w:sz w:val="24"/>
          <w:szCs w:val="24"/>
        </w:rPr>
        <w:t>ολιτικής της Ευρωπαϊκής Ένωσης στην Κύπρο</w:t>
      </w:r>
      <w:r w:rsidR="00390F4A" w:rsidRPr="00522F3F">
        <w:rPr>
          <w:rFonts w:ascii="Arial" w:hAnsi="Arial" w:cs="Arial"/>
          <w:iCs/>
          <w:color w:val="000000"/>
          <w:sz w:val="24"/>
          <w:szCs w:val="24"/>
        </w:rPr>
        <w:t>»</w:t>
      </w:r>
      <w:r w:rsidR="00FF15B7">
        <w:rPr>
          <w:rFonts w:ascii="Arial" w:hAnsi="Arial" w:cs="Arial"/>
          <w:iCs/>
          <w:color w:val="000000"/>
          <w:sz w:val="24"/>
          <w:szCs w:val="24"/>
        </w:rPr>
        <w:t>,</w:t>
      </w:r>
      <w:r w:rsidR="00390F4A" w:rsidRPr="00522F3F">
        <w:rPr>
          <w:rFonts w:ascii="Arial" w:hAnsi="Arial" w:cs="Arial"/>
          <w:iCs/>
          <w:color w:val="000000"/>
          <w:sz w:val="24"/>
          <w:szCs w:val="24"/>
        </w:rPr>
        <w:t xml:space="preserve"> ημερομηνίας 4 Απριλίου 2019</w:t>
      </w:r>
      <w:r>
        <w:rPr>
          <w:rFonts w:ascii="Arial" w:hAnsi="Arial" w:cs="Arial"/>
          <w:iCs/>
          <w:color w:val="000000"/>
          <w:sz w:val="24"/>
          <w:szCs w:val="24"/>
        </w:rPr>
        <w:t>,</w:t>
      </w:r>
      <w:r w:rsidR="00805553" w:rsidRPr="00522F3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6B026D" w:rsidRPr="00522F3F">
        <w:rPr>
          <w:rFonts w:ascii="Arial" w:hAnsi="Arial" w:cs="Arial"/>
          <w:iCs/>
          <w:color w:val="000000"/>
          <w:sz w:val="24"/>
          <w:szCs w:val="24"/>
        </w:rPr>
        <w:t>ο ακρογωνιαίος λίθος της πολιτικής της Ευρωπαϊκής Ένωσης είναι η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τήρηση των προνοιών της πιο πάνω αναφερόμενης</w:t>
      </w:r>
      <w:r w:rsidR="006B026D" w:rsidRPr="00522F3F">
        <w:rPr>
          <w:rFonts w:ascii="Arial" w:hAnsi="Arial" w:cs="Arial"/>
          <w:iCs/>
          <w:color w:val="000000"/>
          <w:sz w:val="24"/>
          <w:szCs w:val="24"/>
        </w:rPr>
        <w:t xml:space="preserve"> Οδηγία</w:t>
      </w:r>
      <w:r>
        <w:rPr>
          <w:rFonts w:ascii="Arial" w:hAnsi="Arial" w:cs="Arial"/>
          <w:iCs/>
          <w:color w:val="000000"/>
          <w:sz w:val="24"/>
          <w:szCs w:val="24"/>
        </w:rPr>
        <w:t>ς</w:t>
      </w:r>
      <w:r w:rsidR="006B026D" w:rsidRPr="00522F3F">
        <w:rPr>
          <w:rFonts w:ascii="Arial" w:hAnsi="Arial" w:cs="Arial"/>
          <w:iCs/>
          <w:color w:val="000000"/>
          <w:sz w:val="24"/>
          <w:szCs w:val="24"/>
        </w:rPr>
        <w:t xml:space="preserve">. </w:t>
      </w:r>
      <w:r w:rsidR="00AC13F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>Σ</w:t>
      </w:r>
      <w:r w:rsidR="00200A85" w:rsidRPr="00522F3F">
        <w:rPr>
          <w:rFonts w:ascii="Arial" w:hAnsi="Arial" w:cs="Arial"/>
          <w:iCs/>
          <w:color w:val="000000"/>
          <w:sz w:val="24"/>
          <w:szCs w:val="24"/>
        </w:rPr>
        <w:t xml:space="preserve">την υπό αναφορά </w:t>
      </w:r>
      <w:r w:rsidR="00FF15B7">
        <w:rPr>
          <w:rFonts w:ascii="Arial" w:hAnsi="Arial" w:cs="Arial"/>
          <w:iCs/>
          <w:color w:val="000000"/>
          <w:sz w:val="24"/>
          <w:szCs w:val="24"/>
        </w:rPr>
        <w:t>ε</w:t>
      </w:r>
      <w:r w:rsidR="000A0190" w:rsidRPr="00522F3F">
        <w:rPr>
          <w:rFonts w:ascii="Arial" w:hAnsi="Arial" w:cs="Arial"/>
          <w:iCs/>
          <w:color w:val="000000"/>
          <w:sz w:val="24"/>
          <w:szCs w:val="24"/>
        </w:rPr>
        <w:t>πισκόπηση</w:t>
      </w:r>
      <w:r w:rsidR="000A65E0" w:rsidRPr="00522F3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6B026D" w:rsidRPr="00522F3F">
        <w:rPr>
          <w:rFonts w:ascii="Arial" w:hAnsi="Arial" w:cs="Arial"/>
          <w:iCs/>
          <w:color w:val="000000"/>
          <w:sz w:val="24"/>
          <w:szCs w:val="24"/>
        </w:rPr>
        <w:t xml:space="preserve">η Ευρωπαϊκή Επιτροπή </w:t>
      </w:r>
      <w:r>
        <w:rPr>
          <w:rFonts w:ascii="Arial" w:hAnsi="Arial" w:cs="Arial"/>
          <w:iCs/>
          <w:color w:val="000000"/>
          <w:sz w:val="24"/>
          <w:szCs w:val="24"/>
        </w:rPr>
        <w:t>διατύπωσε</w:t>
      </w:r>
      <w:r w:rsidR="000A65E0" w:rsidRPr="00522F3F">
        <w:rPr>
          <w:rFonts w:ascii="Arial" w:hAnsi="Arial" w:cs="Arial"/>
          <w:iCs/>
          <w:color w:val="000000"/>
          <w:sz w:val="24"/>
          <w:szCs w:val="24"/>
        </w:rPr>
        <w:t xml:space="preserve"> συγκεκριμένες παρατηρήσεις και εισηγήσεις για ανάληψη δράσεων προτεραιότητας για τη μείωση των βιομηχανικών εκπομπών, την ενίσχυση της περιβαλλοντικής διακυβέρνησης και </w:t>
      </w:r>
      <w:r w:rsidR="000A0190" w:rsidRPr="00522F3F">
        <w:rPr>
          <w:rFonts w:ascii="Arial" w:hAnsi="Arial" w:cs="Arial"/>
          <w:iCs/>
          <w:color w:val="000000"/>
          <w:sz w:val="24"/>
          <w:szCs w:val="24"/>
        </w:rPr>
        <w:t xml:space="preserve">κυρίως </w:t>
      </w:r>
      <w:r w:rsidR="000A65E0" w:rsidRPr="00522F3F">
        <w:rPr>
          <w:rFonts w:ascii="Arial" w:hAnsi="Arial" w:cs="Arial"/>
          <w:iCs/>
          <w:color w:val="000000"/>
          <w:sz w:val="24"/>
          <w:szCs w:val="24"/>
        </w:rPr>
        <w:t xml:space="preserve">τη διασφάλιση της </w:t>
      </w:r>
      <w:r w:rsidR="00200A85" w:rsidRPr="00522F3F">
        <w:rPr>
          <w:rFonts w:ascii="Arial" w:hAnsi="Arial" w:cs="Arial"/>
          <w:iCs/>
          <w:color w:val="000000"/>
          <w:sz w:val="24"/>
          <w:szCs w:val="24"/>
        </w:rPr>
        <w:t xml:space="preserve">περιβαλλοντικής </w:t>
      </w:r>
      <w:r w:rsidR="000A65E0" w:rsidRPr="00522F3F">
        <w:rPr>
          <w:rFonts w:ascii="Arial" w:hAnsi="Arial" w:cs="Arial"/>
          <w:iCs/>
          <w:color w:val="000000"/>
          <w:sz w:val="24"/>
          <w:szCs w:val="24"/>
        </w:rPr>
        <w:t>συμμόρφωση</w:t>
      </w:r>
      <w:r w:rsidR="00200A85" w:rsidRPr="00522F3F">
        <w:rPr>
          <w:rFonts w:ascii="Arial" w:hAnsi="Arial" w:cs="Arial"/>
          <w:iCs/>
          <w:color w:val="000000"/>
          <w:sz w:val="24"/>
          <w:szCs w:val="24"/>
        </w:rPr>
        <w:t>ς.</w:t>
      </w:r>
      <w:r w:rsidR="00D038D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0A65E0" w:rsidRPr="00522F3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>Κατά</w:t>
      </w:r>
      <w:r w:rsidR="000A0190" w:rsidRPr="00522F3F">
        <w:rPr>
          <w:rFonts w:ascii="Arial" w:hAnsi="Arial" w:cs="Arial"/>
          <w:iCs/>
          <w:color w:val="000000"/>
          <w:sz w:val="24"/>
          <w:szCs w:val="24"/>
        </w:rPr>
        <w:t xml:space="preserve"> την ομοσπονδία </w:t>
      </w:r>
      <w:r>
        <w:rPr>
          <w:rFonts w:ascii="Arial" w:hAnsi="Arial" w:cs="Arial"/>
          <w:iCs/>
          <w:color w:val="000000"/>
          <w:sz w:val="24"/>
          <w:szCs w:val="24"/>
        </w:rPr>
        <w:t>η</w:t>
      </w:r>
      <w:r w:rsidR="006B026D" w:rsidRPr="00522F3F">
        <w:rPr>
          <w:rFonts w:ascii="Arial" w:hAnsi="Arial" w:cs="Arial"/>
          <w:iCs/>
          <w:color w:val="000000"/>
          <w:sz w:val="24"/>
          <w:szCs w:val="24"/>
        </w:rPr>
        <w:t xml:space="preserve"> προτεινόμενη μεταβατική διάταξη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δε</w:t>
      </w:r>
      <w:r w:rsidR="00FF15B7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0A0190" w:rsidRPr="00522F3F">
        <w:rPr>
          <w:rFonts w:ascii="Arial" w:hAnsi="Arial" w:cs="Arial"/>
          <w:iCs/>
          <w:color w:val="000000"/>
          <w:sz w:val="24"/>
          <w:szCs w:val="24"/>
        </w:rPr>
        <w:t xml:space="preserve">συνάδει με τις </w:t>
      </w:r>
      <w:r w:rsidR="00C0113C" w:rsidRPr="00522F3F">
        <w:rPr>
          <w:rFonts w:ascii="Arial" w:hAnsi="Arial" w:cs="Arial"/>
          <w:iCs/>
          <w:color w:val="000000"/>
          <w:sz w:val="24"/>
          <w:szCs w:val="24"/>
        </w:rPr>
        <w:t>εν λόγω παρατηρήσεις και εισηγήσεις για ανάληψη δράσεων προτεραιότητας</w:t>
      </w:r>
      <w:r w:rsidR="00AC60E2" w:rsidRPr="00522F3F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69980663" w14:textId="460B518D" w:rsidR="00AE6CA7" w:rsidRPr="00522F3F" w:rsidRDefault="00E34DCF" w:rsidP="00A130C3">
      <w:p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3.</w:t>
      </w:r>
      <w:r>
        <w:rPr>
          <w:rFonts w:ascii="Arial" w:hAnsi="Arial" w:cs="Arial"/>
          <w:iCs/>
          <w:color w:val="000000"/>
          <w:sz w:val="24"/>
          <w:szCs w:val="24"/>
        </w:rPr>
        <w:tab/>
      </w:r>
      <w:r w:rsidR="00A130C3">
        <w:rPr>
          <w:rFonts w:ascii="Arial" w:hAnsi="Arial" w:cs="Arial"/>
          <w:iCs/>
          <w:color w:val="000000"/>
          <w:sz w:val="24"/>
          <w:szCs w:val="24"/>
        </w:rPr>
        <w:t>Λ</w:t>
      </w:r>
      <w:r w:rsidR="00C0113C" w:rsidRPr="00522F3F">
        <w:rPr>
          <w:rFonts w:ascii="Arial" w:hAnsi="Arial" w:cs="Arial"/>
          <w:sz w:val="24"/>
          <w:szCs w:val="24"/>
        </w:rPr>
        <w:t xml:space="preserve">όγω </w:t>
      </w:r>
      <w:r w:rsidR="0039161E" w:rsidRPr="00522F3F">
        <w:rPr>
          <w:rFonts w:ascii="Arial" w:hAnsi="Arial" w:cs="Arial"/>
          <w:sz w:val="24"/>
          <w:szCs w:val="24"/>
        </w:rPr>
        <w:t xml:space="preserve">του </w:t>
      </w:r>
      <w:r w:rsidR="00A130C3">
        <w:rPr>
          <w:rFonts w:ascii="Arial" w:hAnsi="Arial" w:cs="Arial"/>
          <w:sz w:val="24"/>
          <w:szCs w:val="24"/>
        </w:rPr>
        <w:t>μεγάλου χρονικού διαστήματος που μεσολάβησε</w:t>
      </w:r>
      <w:r w:rsidR="0039161E" w:rsidRPr="00522F3F">
        <w:rPr>
          <w:rFonts w:ascii="Arial" w:hAnsi="Arial" w:cs="Arial"/>
          <w:sz w:val="24"/>
          <w:szCs w:val="24"/>
        </w:rPr>
        <w:t xml:space="preserve"> από την έκδοση της σχετικής </w:t>
      </w:r>
      <w:r w:rsidR="008F1A53">
        <w:rPr>
          <w:rFonts w:ascii="Arial" w:hAnsi="Arial" w:cs="Arial"/>
          <w:sz w:val="24"/>
          <w:szCs w:val="24"/>
        </w:rPr>
        <w:t>Ο</w:t>
      </w:r>
      <w:r w:rsidR="0039161E" w:rsidRPr="00522F3F">
        <w:rPr>
          <w:rFonts w:ascii="Arial" w:hAnsi="Arial" w:cs="Arial"/>
          <w:sz w:val="24"/>
          <w:szCs w:val="24"/>
        </w:rPr>
        <w:t>δηγίας το 2010 και από τη λήξη της προθεσμία</w:t>
      </w:r>
      <w:r w:rsidR="00C0113C" w:rsidRPr="00522F3F">
        <w:rPr>
          <w:rFonts w:ascii="Arial" w:hAnsi="Arial" w:cs="Arial"/>
          <w:sz w:val="24"/>
          <w:szCs w:val="24"/>
        </w:rPr>
        <w:t>ς</w:t>
      </w:r>
      <w:r w:rsidR="0039161E" w:rsidRPr="00522F3F">
        <w:rPr>
          <w:rFonts w:ascii="Arial" w:hAnsi="Arial" w:cs="Arial"/>
          <w:sz w:val="24"/>
          <w:szCs w:val="24"/>
        </w:rPr>
        <w:t xml:space="preserve"> εναρμόνισης με αυτή</w:t>
      </w:r>
      <w:r w:rsidR="00766E73" w:rsidRPr="00522F3F">
        <w:rPr>
          <w:rFonts w:ascii="Arial" w:hAnsi="Arial" w:cs="Arial"/>
          <w:sz w:val="24"/>
          <w:szCs w:val="24"/>
        </w:rPr>
        <w:t>,</w:t>
      </w:r>
      <w:r w:rsidR="0039161E" w:rsidRPr="00522F3F">
        <w:rPr>
          <w:rFonts w:ascii="Arial" w:hAnsi="Arial" w:cs="Arial"/>
          <w:sz w:val="24"/>
          <w:szCs w:val="24"/>
        </w:rPr>
        <w:t xml:space="preserve"> δηλαδή τον Ιανουάριο του 2013, είναι ε</w:t>
      </w:r>
      <w:r w:rsidR="00A130C3">
        <w:rPr>
          <w:rFonts w:ascii="Arial" w:hAnsi="Arial" w:cs="Arial"/>
          <w:sz w:val="24"/>
          <w:szCs w:val="24"/>
        </w:rPr>
        <w:t>μφανές</w:t>
      </w:r>
      <w:r w:rsidR="0039161E" w:rsidRPr="00522F3F">
        <w:rPr>
          <w:rFonts w:ascii="Arial" w:hAnsi="Arial" w:cs="Arial"/>
          <w:sz w:val="24"/>
          <w:szCs w:val="24"/>
        </w:rPr>
        <w:t xml:space="preserve"> ότι τα πολεοδομικά προβλήματα που </w:t>
      </w:r>
      <w:r w:rsidR="002E094C">
        <w:rPr>
          <w:rFonts w:ascii="Arial" w:hAnsi="Arial" w:cs="Arial"/>
          <w:sz w:val="24"/>
          <w:szCs w:val="24"/>
        </w:rPr>
        <w:t>παρουσιάζουν</w:t>
      </w:r>
      <w:r w:rsidR="0039161E" w:rsidRPr="00522F3F">
        <w:rPr>
          <w:rFonts w:ascii="Arial" w:hAnsi="Arial" w:cs="Arial"/>
          <w:sz w:val="24"/>
          <w:szCs w:val="24"/>
        </w:rPr>
        <w:t xml:space="preserve"> </w:t>
      </w:r>
      <w:r w:rsidR="002E094C">
        <w:rPr>
          <w:rFonts w:ascii="Arial" w:hAnsi="Arial" w:cs="Arial"/>
          <w:sz w:val="24"/>
          <w:szCs w:val="24"/>
        </w:rPr>
        <w:t>οι</w:t>
      </w:r>
      <w:r w:rsidR="0039161E" w:rsidRPr="00522F3F">
        <w:rPr>
          <w:rFonts w:ascii="Arial" w:hAnsi="Arial" w:cs="Arial"/>
          <w:sz w:val="24"/>
          <w:szCs w:val="24"/>
        </w:rPr>
        <w:t xml:space="preserve"> </w:t>
      </w:r>
      <w:r w:rsidR="002E094C">
        <w:rPr>
          <w:rFonts w:ascii="Arial" w:hAnsi="Arial" w:cs="Arial"/>
          <w:sz w:val="24"/>
          <w:szCs w:val="24"/>
        </w:rPr>
        <w:t>επηρεαζόμενες εγκαταστάσεις δεν είναι απλά</w:t>
      </w:r>
      <w:r w:rsidR="008F1A53">
        <w:rPr>
          <w:rFonts w:ascii="Arial" w:hAnsi="Arial" w:cs="Arial"/>
          <w:sz w:val="24"/>
          <w:szCs w:val="24"/>
        </w:rPr>
        <w:t>,</w:t>
      </w:r>
      <w:r w:rsidR="002E094C">
        <w:rPr>
          <w:rFonts w:ascii="Arial" w:hAnsi="Arial" w:cs="Arial"/>
          <w:sz w:val="24"/>
          <w:szCs w:val="24"/>
        </w:rPr>
        <w:t xml:space="preserve"> διαφορετικά</w:t>
      </w:r>
      <w:r w:rsidR="0039161E" w:rsidRPr="00522F3F">
        <w:rPr>
          <w:rFonts w:ascii="Arial" w:hAnsi="Arial" w:cs="Arial"/>
          <w:sz w:val="24"/>
          <w:szCs w:val="24"/>
        </w:rPr>
        <w:t xml:space="preserve"> μέχρι </w:t>
      </w:r>
      <w:r w:rsidR="0039161E" w:rsidRPr="00522F3F">
        <w:rPr>
          <w:rFonts w:ascii="Arial" w:hAnsi="Arial" w:cs="Arial"/>
          <w:sz w:val="24"/>
          <w:szCs w:val="24"/>
        </w:rPr>
        <w:lastRenderedPageBreak/>
        <w:t>σήμερα θα είχαν επιλυθεί</w:t>
      </w:r>
      <w:r w:rsidR="00BF60E4" w:rsidRPr="00522F3F">
        <w:rPr>
          <w:rFonts w:ascii="Arial" w:hAnsi="Arial" w:cs="Arial"/>
          <w:sz w:val="24"/>
          <w:szCs w:val="24"/>
        </w:rPr>
        <w:t>, ενώ ως θέμα αρχής η ομοσπονδία θεωρεί ότι τα πλείστα των πολεοδομικών αυτών προβλημάτων είναι ταυτόχρονα και περιβαλλοντικά.</w:t>
      </w:r>
    </w:p>
    <w:p w14:paraId="6A2F13F8" w14:textId="3B4476D3" w:rsidR="00C0113C" w:rsidRPr="00522F3F" w:rsidRDefault="00D038D9" w:rsidP="00B54F1B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6CA7" w:rsidRPr="00522F3F">
        <w:rPr>
          <w:rFonts w:ascii="Arial" w:hAnsi="Arial" w:cs="Arial"/>
          <w:sz w:val="24"/>
          <w:szCs w:val="24"/>
        </w:rPr>
        <w:t xml:space="preserve">Στο πλαίσιο της συζήτησης </w:t>
      </w:r>
      <w:r w:rsidR="00C0113C" w:rsidRPr="00522F3F">
        <w:rPr>
          <w:rFonts w:ascii="Arial" w:hAnsi="Arial" w:cs="Arial"/>
          <w:sz w:val="24"/>
          <w:szCs w:val="24"/>
        </w:rPr>
        <w:t>την επιτροπή απασχόλησαν τα ακόλουθα:</w:t>
      </w:r>
    </w:p>
    <w:p w14:paraId="508D745D" w14:textId="3E2E481C" w:rsidR="00EB7ED0" w:rsidRPr="00522F3F" w:rsidRDefault="002E094C" w:rsidP="00D038D9">
      <w:pPr>
        <w:pStyle w:val="ListParagraph"/>
        <w:numPr>
          <w:ilvl w:val="0"/>
          <w:numId w:val="8"/>
        </w:num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AE6CA7" w:rsidRPr="00522F3F">
        <w:rPr>
          <w:rFonts w:ascii="Arial" w:hAnsi="Arial" w:cs="Arial"/>
          <w:sz w:val="24"/>
          <w:szCs w:val="24"/>
        </w:rPr>
        <w:t xml:space="preserve"> προτεινόμενη παράταση </w:t>
      </w:r>
      <w:r>
        <w:rPr>
          <w:rFonts w:ascii="Arial" w:hAnsi="Arial" w:cs="Arial"/>
          <w:sz w:val="24"/>
          <w:szCs w:val="24"/>
        </w:rPr>
        <w:t>της διάρκειας</w:t>
      </w:r>
      <w:r w:rsidR="00C0113C" w:rsidRPr="00522F3F">
        <w:rPr>
          <w:rFonts w:ascii="Arial" w:hAnsi="Arial" w:cs="Arial"/>
          <w:sz w:val="24"/>
          <w:szCs w:val="24"/>
        </w:rPr>
        <w:t xml:space="preserve"> </w:t>
      </w:r>
      <w:r w:rsidR="00AE6CA7" w:rsidRPr="00522F3F">
        <w:rPr>
          <w:rFonts w:ascii="Arial" w:hAnsi="Arial" w:cs="Arial"/>
          <w:sz w:val="24"/>
          <w:szCs w:val="24"/>
        </w:rPr>
        <w:t xml:space="preserve">ισχύος της </w:t>
      </w:r>
      <w:r w:rsidR="008F1A53">
        <w:rPr>
          <w:rFonts w:ascii="Arial" w:hAnsi="Arial" w:cs="Arial"/>
          <w:sz w:val="24"/>
          <w:szCs w:val="24"/>
        </w:rPr>
        <w:t>ά</w:t>
      </w:r>
      <w:r w:rsidR="00C0113C" w:rsidRPr="00522F3F">
        <w:rPr>
          <w:rFonts w:ascii="Arial" w:hAnsi="Arial" w:cs="Arial"/>
          <w:sz w:val="24"/>
          <w:szCs w:val="24"/>
        </w:rPr>
        <w:t xml:space="preserve">δειας </w:t>
      </w:r>
      <w:r w:rsidR="008F1A53">
        <w:rPr>
          <w:rFonts w:ascii="Arial" w:hAnsi="Arial" w:cs="Arial"/>
          <w:sz w:val="24"/>
          <w:szCs w:val="24"/>
        </w:rPr>
        <w:t>β</w:t>
      </w:r>
      <w:r w:rsidR="00C0113C" w:rsidRPr="00522F3F">
        <w:rPr>
          <w:rFonts w:ascii="Arial" w:hAnsi="Arial" w:cs="Arial"/>
          <w:sz w:val="24"/>
          <w:szCs w:val="24"/>
        </w:rPr>
        <w:t xml:space="preserve">ιομηχανικών </w:t>
      </w:r>
      <w:r w:rsidR="008F1A53">
        <w:rPr>
          <w:rFonts w:ascii="Arial" w:hAnsi="Arial" w:cs="Arial"/>
          <w:sz w:val="24"/>
          <w:szCs w:val="24"/>
        </w:rPr>
        <w:t>ε</w:t>
      </w:r>
      <w:r w:rsidR="00C0113C" w:rsidRPr="00522F3F">
        <w:rPr>
          <w:rFonts w:ascii="Arial" w:hAnsi="Arial" w:cs="Arial"/>
          <w:sz w:val="24"/>
          <w:szCs w:val="24"/>
        </w:rPr>
        <w:t>κπομπών</w:t>
      </w:r>
      <w:r w:rsidR="008F1A53">
        <w:rPr>
          <w:rFonts w:ascii="Arial" w:hAnsi="Arial" w:cs="Arial"/>
          <w:sz w:val="24"/>
          <w:szCs w:val="24"/>
        </w:rPr>
        <w:t xml:space="preserve"> και</w:t>
      </w:r>
      <w:r w:rsidR="00AE6CA7" w:rsidRPr="00522F3F">
        <w:rPr>
          <w:rFonts w:ascii="Arial" w:hAnsi="Arial" w:cs="Arial"/>
          <w:sz w:val="24"/>
          <w:szCs w:val="24"/>
        </w:rPr>
        <w:t xml:space="preserve"> ειδικά</w:t>
      </w:r>
      <w:r>
        <w:rPr>
          <w:rFonts w:ascii="Arial" w:hAnsi="Arial" w:cs="Arial"/>
          <w:sz w:val="24"/>
          <w:szCs w:val="24"/>
        </w:rPr>
        <w:t xml:space="preserve"> για την</w:t>
      </w:r>
      <w:r w:rsidR="00AE6CA7" w:rsidRPr="00522F3F">
        <w:rPr>
          <w:rFonts w:ascii="Arial" w:hAnsi="Arial" w:cs="Arial"/>
          <w:sz w:val="24"/>
          <w:szCs w:val="24"/>
        </w:rPr>
        <w:t xml:space="preserve"> περίπτωση παράνομων εγκαταστάσεων</w:t>
      </w:r>
      <w:r w:rsidR="00C0113C" w:rsidRPr="00522F3F">
        <w:rPr>
          <w:rFonts w:ascii="Arial" w:hAnsi="Arial" w:cs="Arial"/>
          <w:sz w:val="24"/>
          <w:szCs w:val="24"/>
        </w:rPr>
        <w:t xml:space="preserve">. Επί τούτου μέλη της επιτροπής </w:t>
      </w:r>
      <w:r w:rsidR="00DB7BCA">
        <w:rPr>
          <w:rFonts w:ascii="Arial" w:hAnsi="Arial" w:cs="Arial"/>
          <w:sz w:val="24"/>
          <w:szCs w:val="24"/>
        </w:rPr>
        <w:t>επ</w:t>
      </w:r>
      <w:r w:rsidR="008F1A53">
        <w:rPr>
          <w:rFonts w:ascii="Arial" w:hAnsi="Arial" w:cs="Arial"/>
          <w:sz w:val="24"/>
          <w:szCs w:val="24"/>
        </w:rPr>
        <w:t>ι</w:t>
      </w:r>
      <w:r w:rsidR="00DB7BCA">
        <w:rPr>
          <w:rFonts w:ascii="Arial" w:hAnsi="Arial" w:cs="Arial"/>
          <w:sz w:val="24"/>
          <w:szCs w:val="24"/>
        </w:rPr>
        <w:t xml:space="preserve">σήμαναν τις αλλεπάλληλες παρατάσεις </w:t>
      </w:r>
      <w:r>
        <w:rPr>
          <w:rFonts w:ascii="Arial" w:hAnsi="Arial" w:cs="Arial"/>
          <w:sz w:val="24"/>
          <w:szCs w:val="24"/>
        </w:rPr>
        <w:t>που</w:t>
      </w:r>
      <w:r w:rsidR="00DB7B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δόθηκαν</w:t>
      </w:r>
      <w:r w:rsidR="00DB7BCA">
        <w:rPr>
          <w:rFonts w:ascii="Arial" w:hAnsi="Arial" w:cs="Arial"/>
          <w:sz w:val="24"/>
          <w:szCs w:val="24"/>
        </w:rPr>
        <w:t xml:space="preserve"> </w:t>
      </w:r>
      <w:r w:rsidR="00BA7750">
        <w:rPr>
          <w:rFonts w:ascii="Arial" w:hAnsi="Arial" w:cs="Arial"/>
          <w:sz w:val="24"/>
          <w:szCs w:val="24"/>
        </w:rPr>
        <w:t xml:space="preserve">στις εν λόγω επιχειρήσεις </w:t>
      </w:r>
      <w:r w:rsidR="00DB7BCA">
        <w:rPr>
          <w:rFonts w:ascii="Arial" w:hAnsi="Arial" w:cs="Arial"/>
          <w:sz w:val="24"/>
          <w:szCs w:val="24"/>
        </w:rPr>
        <w:t>από την</w:t>
      </w:r>
      <w:r>
        <w:rPr>
          <w:rFonts w:ascii="Arial" w:hAnsi="Arial" w:cs="Arial"/>
          <w:sz w:val="24"/>
          <w:szCs w:val="24"/>
        </w:rPr>
        <w:t xml:space="preserve"> ημερομηνία έναρξης της ισχύος</w:t>
      </w:r>
      <w:r w:rsidR="00DB7BCA">
        <w:rPr>
          <w:rFonts w:ascii="Arial" w:hAnsi="Arial" w:cs="Arial"/>
          <w:sz w:val="24"/>
          <w:szCs w:val="24"/>
        </w:rPr>
        <w:t xml:space="preserve"> του βασικού νόμου</w:t>
      </w:r>
      <w:r>
        <w:rPr>
          <w:rFonts w:ascii="Arial" w:hAnsi="Arial" w:cs="Arial"/>
          <w:sz w:val="24"/>
          <w:szCs w:val="24"/>
        </w:rPr>
        <w:t xml:space="preserve"> και</w:t>
      </w:r>
      <w:r w:rsidR="00D038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ζ</w:t>
      </w:r>
      <w:r w:rsidR="00AE6CA7" w:rsidRPr="00522F3F">
        <w:rPr>
          <w:rFonts w:ascii="Arial" w:hAnsi="Arial" w:cs="Arial"/>
          <w:sz w:val="24"/>
          <w:szCs w:val="24"/>
        </w:rPr>
        <w:t xml:space="preserve">ήτησαν από τις αρμόδιες κρατικές υπηρεσίες </w:t>
      </w:r>
      <w:r>
        <w:rPr>
          <w:rFonts w:ascii="Arial" w:hAnsi="Arial" w:cs="Arial"/>
          <w:sz w:val="24"/>
          <w:szCs w:val="24"/>
        </w:rPr>
        <w:t>να</w:t>
      </w:r>
      <w:r w:rsidR="00AE6CA7" w:rsidRPr="00522F3F">
        <w:rPr>
          <w:rFonts w:ascii="Arial" w:hAnsi="Arial" w:cs="Arial"/>
          <w:sz w:val="24"/>
          <w:szCs w:val="24"/>
        </w:rPr>
        <w:t xml:space="preserve"> καταθέσουν </w:t>
      </w:r>
      <w:r>
        <w:rPr>
          <w:rFonts w:ascii="Arial" w:hAnsi="Arial" w:cs="Arial"/>
          <w:sz w:val="24"/>
          <w:szCs w:val="24"/>
        </w:rPr>
        <w:t>στην επιτροπή</w:t>
      </w:r>
      <w:r w:rsidR="00AE6CA7" w:rsidRPr="00522F3F">
        <w:rPr>
          <w:rFonts w:ascii="Arial" w:hAnsi="Arial" w:cs="Arial"/>
          <w:sz w:val="24"/>
          <w:szCs w:val="24"/>
        </w:rPr>
        <w:t xml:space="preserve"> στοιχεία </w:t>
      </w:r>
      <w:r>
        <w:rPr>
          <w:rFonts w:ascii="Arial" w:hAnsi="Arial" w:cs="Arial"/>
          <w:sz w:val="24"/>
          <w:szCs w:val="24"/>
        </w:rPr>
        <w:t>για</w:t>
      </w:r>
      <w:r w:rsidR="00AE6CA7" w:rsidRPr="00522F3F">
        <w:rPr>
          <w:rFonts w:ascii="Arial" w:hAnsi="Arial" w:cs="Arial"/>
          <w:sz w:val="24"/>
          <w:szCs w:val="24"/>
        </w:rPr>
        <w:t xml:space="preserve"> τις εγκαταστάσεις που κατέχουν </w:t>
      </w:r>
      <w:r w:rsidR="008F1A53">
        <w:rPr>
          <w:rFonts w:ascii="Arial" w:hAnsi="Arial" w:cs="Arial"/>
          <w:sz w:val="24"/>
          <w:szCs w:val="24"/>
        </w:rPr>
        <w:t>ά</w:t>
      </w:r>
      <w:r w:rsidR="00C0113C" w:rsidRPr="00522F3F">
        <w:rPr>
          <w:rFonts w:ascii="Arial" w:hAnsi="Arial" w:cs="Arial"/>
          <w:sz w:val="24"/>
          <w:szCs w:val="24"/>
        </w:rPr>
        <w:t xml:space="preserve">δεια </w:t>
      </w:r>
      <w:r w:rsidR="008F1A53">
        <w:rPr>
          <w:rFonts w:ascii="Arial" w:hAnsi="Arial" w:cs="Arial"/>
          <w:sz w:val="24"/>
          <w:szCs w:val="24"/>
        </w:rPr>
        <w:t>β</w:t>
      </w:r>
      <w:r w:rsidR="00C0113C" w:rsidRPr="00522F3F">
        <w:rPr>
          <w:rFonts w:ascii="Arial" w:hAnsi="Arial" w:cs="Arial"/>
          <w:sz w:val="24"/>
          <w:szCs w:val="24"/>
        </w:rPr>
        <w:t xml:space="preserve">ιομηχανικών </w:t>
      </w:r>
      <w:r w:rsidR="008F1A53">
        <w:rPr>
          <w:rFonts w:ascii="Arial" w:hAnsi="Arial" w:cs="Arial"/>
          <w:sz w:val="24"/>
          <w:szCs w:val="24"/>
        </w:rPr>
        <w:t>ε</w:t>
      </w:r>
      <w:r w:rsidR="00C0113C" w:rsidRPr="00522F3F">
        <w:rPr>
          <w:rFonts w:ascii="Arial" w:hAnsi="Arial" w:cs="Arial"/>
          <w:sz w:val="24"/>
          <w:szCs w:val="24"/>
        </w:rPr>
        <w:t>κπομπών</w:t>
      </w:r>
      <w:r w:rsidR="00AE6CA7" w:rsidRPr="00522F3F">
        <w:rPr>
          <w:rFonts w:ascii="Arial" w:hAnsi="Arial" w:cs="Arial"/>
          <w:sz w:val="24"/>
          <w:szCs w:val="24"/>
        </w:rPr>
        <w:t xml:space="preserve">, τις εγκαταστάσεις που τηρούν τους όρους αδειοδότησής τους, </w:t>
      </w:r>
      <w:r w:rsidR="00EA5FAD" w:rsidRPr="00522F3F">
        <w:rPr>
          <w:rFonts w:ascii="Arial" w:hAnsi="Arial" w:cs="Arial"/>
          <w:sz w:val="24"/>
          <w:szCs w:val="24"/>
        </w:rPr>
        <w:t>τις εγκαταστάσεις</w:t>
      </w:r>
      <w:r w:rsidR="00AE6CA7" w:rsidRPr="00522F3F">
        <w:rPr>
          <w:rFonts w:ascii="Arial" w:hAnsi="Arial" w:cs="Arial"/>
          <w:sz w:val="24"/>
          <w:szCs w:val="24"/>
        </w:rPr>
        <w:t xml:space="preserve"> που δεν κατέχουν </w:t>
      </w:r>
      <w:r w:rsidR="00474676">
        <w:rPr>
          <w:rFonts w:ascii="Arial" w:hAnsi="Arial" w:cs="Arial"/>
          <w:sz w:val="24"/>
          <w:szCs w:val="24"/>
        </w:rPr>
        <w:t>τις απαραίτητ</w:t>
      </w:r>
      <w:r>
        <w:rPr>
          <w:rFonts w:ascii="Arial" w:hAnsi="Arial" w:cs="Arial"/>
          <w:sz w:val="24"/>
          <w:szCs w:val="24"/>
        </w:rPr>
        <w:t>ε</w:t>
      </w:r>
      <w:r w:rsidR="00474676">
        <w:rPr>
          <w:rFonts w:ascii="Arial" w:hAnsi="Arial" w:cs="Arial"/>
          <w:sz w:val="24"/>
          <w:szCs w:val="24"/>
        </w:rPr>
        <w:t xml:space="preserve">ς </w:t>
      </w:r>
      <w:r w:rsidR="00AE6CA7" w:rsidRPr="00522F3F">
        <w:rPr>
          <w:rFonts w:ascii="Arial" w:hAnsi="Arial" w:cs="Arial"/>
          <w:sz w:val="24"/>
          <w:szCs w:val="24"/>
        </w:rPr>
        <w:t>πολεοδομικές άδειες</w:t>
      </w:r>
      <w:r>
        <w:rPr>
          <w:rFonts w:ascii="Arial" w:hAnsi="Arial" w:cs="Arial"/>
          <w:sz w:val="24"/>
          <w:szCs w:val="24"/>
        </w:rPr>
        <w:t>,</w:t>
      </w:r>
      <w:r w:rsidR="00AE6CA7" w:rsidRPr="00522F3F">
        <w:rPr>
          <w:rFonts w:ascii="Arial" w:hAnsi="Arial" w:cs="Arial"/>
          <w:sz w:val="24"/>
          <w:szCs w:val="24"/>
        </w:rPr>
        <w:t xml:space="preserve"> καθώς και στοιχεία που να </w:t>
      </w:r>
      <w:r w:rsidR="00EB7ED0" w:rsidRPr="00522F3F">
        <w:rPr>
          <w:rFonts w:ascii="Arial" w:hAnsi="Arial" w:cs="Arial"/>
          <w:sz w:val="24"/>
          <w:szCs w:val="24"/>
        </w:rPr>
        <w:t xml:space="preserve">φανερώνουν </w:t>
      </w:r>
      <w:r w:rsidR="00AE6CA7" w:rsidRPr="00522F3F">
        <w:rPr>
          <w:rFonts w:ascii="Arial" w:hAnsi="Arial" w:cs="Arial"/>
          <w:sz w:val="24"/>
          <w:szCs w:val="24"/>
        </w:rPr>
        <w:t xml:space="preserve">την πρόθεση </w:t>
      </w:r>
      <w:r>
        <w:rPr>
          <w:rFonts w:ascii="Arial" w:hAnsi="Arial" w:cs="Arial"/>
          <w:sz w:val="24"/>
          <w:szCs w:val="24"/>
        </w:rPr>
        <w:t>τ</w:t>
      </w:r>
      <w:r w:rsidR="00AE6CA7" w:rsidRPr="00522F3F">
        <w:rPr>
          <w:rFonts w:ascii="Arial" w:hAnsi="Arial" w:cs="Arial"/>
          <w:sz w:val="24"/>
          <w:szCs w:val="24"/>
        </w:rPr>
        <w:t xml:space="preserve">ων </w:t>
      </w:r>
      <w:r>
        <w:rPr>
          <w:rFonts w:ascii="Arial" w:hAnsi="Arial" w:cs="Arial"/>
          <w:sz w:val="24"/>
          <w:szCs w:val="24"/>
        </w:rPr>
        <w:t>τελευταίων</w:t>
      </w:r>
      <w:r w:rsidR="00AE6CA7" w:rsidRPr="00522F3F">
        <w:rPr>
          <w:rFonts w:ascii="Arial" w:hAnsi="Arial" w:cs="Arial"/>
          <w:sz w:val="24"/>
          <w:szCs w:val="24"/>
        </w:rPr>
        <w:t xml:space="preserve"> να προβούν στις απαραίτητες ενέργειες</w:t>
      </w:r>
      <w:r w:rsidR="008F1A53">
        <w:rPr>
          <w:rFonts w:ascii="Arial" w:hAnsi="Arial" w:cs="Arial"/>
          <w:sz w:val="24"/>
          <w:szCs w:val="24"/>
        </w:rPr>
        <w:t>,</w:t>
      </w:r>
      <w:r w:rsidR="00AE6CA7" w:rsidRPr="00522F3F">
        <w:rPr>
          <w:rFonts w:ascii="Arial" w:hAnsi="Arial" w:cs="Arial"/>
          <w:sz w:val="24"/>
          <w:szCs w:val="24"/>
        </w:rPr>
        <w:t xml:space="preserve"> για να τ</w:t>
      </w:r>
      <w:r w:rsidR="00FB54EA">
        <w:rPr>
          <w:rFonts w:ascii="Arial" w:hAnsi="Arial" w:cs="Arial"/>
          <w:sz w:val="24"/>
          <w:szCs w:val="24"/>
        </w:rPr>
        <w:t>ις</w:t>
      </w:r>
      <w:r w:rsidR="00AE6CA7" w:rsidRPr="00522F3F">
        <w:rPr>
          <w:rFonts w:ascii="Arial" w:hAnsi="Arial" w:cs="Arial"/>
          <w:sz w:val="24"/>
          <w:szCs w:val="24"/>
        </w:rPr>
        <w:t xml:space="preserve"> εξασφαλίσουν.</w:t>
      </w:r>
    </w:p>
    <w:p w14:paraId="4E567E0D" w14:textId="2AB12531" w:rsidR="005C2247" w:rsidRPr="00522F3F" w:rsidRDefault="002E094C" w:rsidP="00D038D9">
      <w:pPr>
        <w:pStyle w:val="ListParagraph"/>
        <w:numPr>
          <w:ilvl w:val="0"/>
          <w:numId w:val="8"/>
        </w:num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2D72E2" w:rsidRPr="00522F3F">
        <w:rPr>
          <w:rFonts w:ascii="Arial" w:hAnsi="Arial" w:cs="Arial"/>
          <w:sz w:val="24"/>
          <w:szCs w:val="24"/>
        </w:rPr>
        <w:t xml:space="preserve">ι συνέπειες </w:t>
      </w:r>
      <w:r w:rsidR="00DB7BCA">
        <w:rPr>
          <w:rFonts w:ascii="Arial" w:hAnsi="Arial" w:cs="Arial"/>
          <w:sz w:val="24"/>
          <w:szCs w:val="24"/>
        </w:rPr>
        <w:t>των προτεινόμενων ρυθμίσεων στη δημόσια ασφάλεια και υγεία</w:t>
      </w:r>
      <w:r>
        <w:rPr>
          <w:rFonts w:ascii="Arial" w:hAnsi="Arial" w:cs="Arial"/>
          <w:sz w:val="24"/>
          <w:szCs w:val="24"/>
        </w:rPr>
        <w:t>,</w:t>
      </w:r>
      <w:r w:rsidR="00DB7BCA">
        <w:rPr>
          <w:rFonts w:ascii="Arial" w:hAnsi="Arial" w:cs="Arial"/>
          <w:sz w:val="24"/>
          <w:szCs w:val="24"/>
        </w:rPr>
        <w:t xml:space="preserve"> </w:t>
      </w:r>
      <w:r w:rsidR="00FB54EA">
        <w:rPr>
          <w:rFonts w:ascii="Arial" w:hAnsi="Arial" w:cs="Arial"/>
          <w:sz w:val="24"/>
          <w:szCs w:val="24"/>
        </w:rPr>
        <w:t>καθώς και</w:t>
      </w:r>
      <w:r w:rsidR="002D72E2" w:rsidRPr="00522F3F">
        <w:rPr>
          <w:rFonts w:ascii="Arial" w:hAnsi="Arial" w:cs="Arial"/>
          <w:sz w:val="24"/>
          <w:szCs w:val="24"/>
        </w:rPr>
        <w:t xml:space="preserve"> η </w:t>
      </w:r>
      <w:r>
        <w:rPr>
          <w:rFonts w:ascii="Arial" w:hAnsi="Arial" w:cs="Arial"/>
          <w:sz w:val="24"/>
          <w:szCs w:val="24"/>
        </w:rPr>
        <w:t>συμμόρφωσή τους</w:t>
      </w:r>
      <w:r w:rsidR="002D72E2" w:rsidRPr="00522F3F">
        <w:rPr>
          <w:rFonts w:ascii="Arial" w:hAnsi="Arial" w:cs="Arial"/>
          <w:sz w:val="24"/>
          <w:szCs w:val="24"/>
        </w:rPr>
        <w:t xml:space="preserve"> με το ευρωπαϊκό κεκτημένο</w:t>
      </w:r>
      <w:r w:rsidR="00BA11A8" w:rsidRPr="00522F3F">
        <w:rPr>
          <w:rFonts w:ascii="Arial" w:hAnsi="Arial" w:cs="Arial"/>
          <w:sz w:val="24"/>
          <w:szCs w:val="24"/>
        </w:rPr>
        <w:t>.</w:t>
      </w:r>
    </w:p>
    <w:p w14:paraId="336270DE" w14:textId="6DD403FF" w:rsidR="00EA5FAD" w:rsidRPr="00522F3F" w:rsidRDefault="004D54D7" w:rsidP="00D038D9">
      <w:pPr>
        <w:pStyle w:val="ListParagraph"/>
        <w:numPr>
          <w:ilvl w:val="0"/>
          <w:numId w:val="8"/>
        </w:num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διατύπωση</w:t>
      </w:r>
      <w:r w:rsidR="00EC0953">
        <w:rPr>
          <w:rFonts w:ascii="Arial" w:hAnsi="Arial" w:cs="Arial"/>
          <w:sz w:val="24"/>
          <w:szCs w:val="24"/>
        </w:rPr>
        <w:t xml:space="preserve"> του κειμένου του νομοσχεδίου</w:t>
      </w:r>
      <w:r w:rsidR="008F1A53">
        <w:rPr>
          <w:rFonts w:ascii="Arial" w:hAnsi="Arial" w:cs="Arial"/>
          <w:sz w:val="24"/>
          <w:szCs w:val="24"/>
        </w:rPr>
        <w:t>,</w:t>
      </w:r>
      <w:r w:rsidR="00EC0953">
        <w:rPr>
          <w:rFonts w:ascii="Arial" w:hAnsi="Arial" w:cs="Arial"/>
          <w:sz w:val="24"/>
          <w:szCs w:val="24"/>
        </w:rPr>
        <w:t xml:space="preserve"> κατά τρόπον ώστε σε περίπτωση ψήφισής του σε νόμο</w:t>
      </w:r>
      <w:r w:rsidR="008F1A53">
        <w:rPr>
          <w:rFonts w:ascii="Arial" w:hAnsi="Arial" w:cs="Arial"/>
          <w:sz w:val="24"/>
          <w:szCs w:val="24"/>
        </w:rPr>
        <w:t xml:space="preserve"> </w:t>
      </w:r>
      <w:r w:rsidR="00EC0953">
        <w:rPr>
          <w:rFonts w:ascii="Arial" w:hAnsi="Arial" w:cs="Arial"/>
          <w:sz w:val="24"/>
          <w:szCs w:val="24"/>
        </w:rPr>
        <w:t>η</w:t>
      </w:r>
      <w:r w:rsidR="00EA5FAD" w:rsidRPr="00522F3F">
        <w:rPr>
          <w:rFonts w:ascii="Arial" w:hAnsi="Arial" w:cs="Arial"/>
          <w:sz w:val="24"/>
          <w:szCs w:val="24"/>
        </w:rPr>
        <w:t xml:space="preserve"> υπό εξέταση μεταβατική διάταξη</w:t>
      </w:r>
      <w:r w:rsidR="00EC0953">
        <w:rPr>
          <w:rFonts w:ascii="Arial" w:hAnsi="Arial" w:cs="Arial"/>
          <w:sz w:val="24"/>
          <w:szCs w:val="24"/>
        </w:rPr>
        <w:t xml:space="preserve"> να μην</w:t>
      </w:r>
      <w:r w:rsidR="008F1A53">
        <w:rPr>
          <w:rFonts w:ascii="Arial" w:hAnsi="Arial" w:cs="Arial"/>
          <w:sz w:val="24"/>
          <w:szCs w:val="24"/>
        </w:rPr>
        <w:t xml:space="preserve"> </w:t>
      </w:r>
      <w:r w:rsidR="006504A1" w:rsidRPr="00522F3F">
        <w:rPr>
          <w:rFonts w:ascii="Arial" w:hAnsi="Arial" w:cs="Arial"/>
          <w:sz w:val="24"/>
          <w:szCs w:val="24"/>
        </w:rPr>
        <w:t>ενσωματ</w:t>
      </w:r>
      <w:r w:rsidR="00EC0953">
        <w:rPr>
          <w:rFonts w:ascii="Arial" w:hAnsi="Arial" w:cs="Arial"/>
          <w:sz w:val="24"/>
          <w:szCs w:val="24"/>
        </w:rPr>
        <w:t>ωθεί</w:t>
      </w:r>
      <w:r w:rsidR="006504A1" w:rsidRPr="00522F3F">
        <w:rPr>
          <w:rFonts w:ascii="Arial" w:hAnsi="Arial" w:cs="Arial"/>
          <w:sz w:val="24"/>
          <w:szCs w:val="24"/>
        </w:rPr>
        <w:t xml:space="preserve"> στον βασικό νόμο</w:t>
      </w:r>
      <w:bookmarkStart w:id="0" w:name="_Hlk111541247"/>
      <w:r w:rsidR="008F1A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αλλά </w:t>
      </w:r>
      <w:r w:rsidR="00EC0953">
        <w:rPr>
          <w:rFonts w:ascii="Arial" w:hAnsi="Arial" w:cs="Arial"/>
          <w:sz w:val="24"/>
          <w:szCs w:val="24"/>
        </w:rPr>
        <w:t xml:space="preserve">να </w:t>
      </w:r>
      <w:r>
        <w:rPr>
          <w:rFonts w:ascii="Arial" w:hAnsi="Arial" w:cs="Arial"/>
          <w:sz w:val="24"/>
          <w:szCs w:val="24"/>
        </w:rPr>
        <w:t xml:space="preserve">αποτελεί </w:t>
      </w:r>
      <w:r w:rsidR="00EC0953">
        <w:rPr>
          <w:rFonts w:ascii="Arial" w:hAnsi="Arial" w:cs="Arial"/>
          <w:sz w:val="24"/>
          <w:szCs w:val="24"/>
        </w:rPr>
        <w:t>μεταβατική διάταξη</w:t>
      </w:r>
      <w:r>
        <w:rPr>
          <w:rFonts w:ascii="Arial" w:hAnsi="Arial" w:cs="Arial"/>
          <w:sz w:val="24"/>
          <w:szCs w:val="24"/>
        </w:rPr>
        <w:t xml:space="preserve"> του τροποποιητικού νόμου.</w:t>
      </w:r>
    </w:p>
    <w:p w14:paraId="029F247A" w14:textId="16F9A624" w:rsidR="006504A1" w:rsidRPr="00E55D31" w:rsidRDefault="004D54D7" w:rsidP="00D038D9">
      <w:pPr>
        <w:pStyle w:val="ListParagraph"/>
        <w:numPr>
          <w:ilvl w:val="0"/>
          <w:numId w:val="8"/>
        </w:num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6504A1" w:rsidRPr="00522F3F">
        <w:rPr>
          <w:rFonts w:ascii="Arial" w:hAnsi="Arial" w:cs="Arial"/>
          <w:sz w:val="24"/>
          <w:szCs w:val="24"/>
        </w:rPr>
        <w:t xml:space="preserve"> ανάγκη αποσαφήνισης του πεδίου εφαρμογής της </w:t>
      </w:r>
      <w:r w:rsidR="0007545E" w:rsidRPr="00522F3F">
        <w:rPr>
          <w:rFonts w:ascii="Arial" w:hAnsi="Arial" w:cs="Arial"/>
          <w:sz w:val="24"/>
          <w:szCs w:val="24"/>
        </w:rPr>
        <w:t>μεταβατικής</w:t>
      </w:r>
      <w:r w:rsidR="006504A1" w:rsidRPr="00522F3F">
        <w:rPr>
          <w:rFonts w:ascii="Arial" w:hAnsi="Arial" w:cs="Arial"/>
          <w:sz w:val="24"/>
          <w:szCs w:val="24"/>
        </w:rPr>
        <w:t xml:space="preserve"> διάταξης</w:t>
      </w:r>
      <w:r>
        <w:rPr>
          <w:rFonts w:ascii="Arial" w:hAnsi="Arial" w:cs="Arial"/>
          <w:sz w:val="24"/>
          <w:szCs w:val="24"/>
        </w:rPr>
        <w:t>,</w:t>
      </w:r>
      <w:r w:rsidR="006504A1" w:rsidRPr="00522F3F">
        <w:rPr>
          <w:rFonts w:ascii="Arial" w:hAnsi="Arial" w:cs="Arial"/>
          <w:sz w:val="24"/>
          <w:szCs w:val="24"/>
        </w:rPr>
        <w:t xml:space="preserve"> η οποία</w:t>
      </w:r>
      <w:r>
        <w:rPr>
          <w:rFonts w:ascii="Arial" w:hAnsi="Arial" w:cs="Arial"/>
          <w:sz w:val="24"/>
          <w:szCs w:val="24"/>
        </w:rPr>
        <w:t xml:space="preserve"> </w:t>
      </w:r>
      <w:r w:rsidR="00EC0953">
        <w:rPr>
          <w:rFonts w:ascii="Arial" w:hAnsi="Arial" w:cs="Arial"/>
          <w:sz w:val="24"/>
          <w:szCs w:val="24"/>
        </w:rPr>
        <w:t>σύμφωνα με το κείμενο του νομοσχεδίου</w:t>
      </w:r>
      <w:r>
        <w:rPr>
          <w:rFonts w:ascii="Arial" w:hAnsi="Arial" w:cs="Arial"/>
          <w:sz w:val="24"/>
          <w:szCs w:val="24"/>
        </w:rPr>
        <w:t xml:space="preserve"> καλύπτει</w:t>
      </w:r>
      <w:r w:rsidR="00EA5FAD" w:rsidRPr="00522F3F">
        <w:rPr>
          <w:rFonts w:ascii="Arial" w:hAnsi="Arial" w:cs="Arial"/>
          <w:sz w:val="24"/>
          <w:szCs w:val="24"/>
        </w:rPr>
        <w:t xml:space="preserve"> εγκαταστάσεις που λειτούργησαν πριν </w:t>
      </w:r>
      <w:r w:rsidR="008F1A53">
        <w:rPr>
          <w:rFonts w:ascii="Arial" w:hAnsi="Arial" w:cs="Arial"/>
          <w:sz w:val="24"/>
          <w:szCs w:val="24"/>
        </w:rPr>
        <w:t xml:space="preserve">από </w:t>
      </w:r>
      <w:r w:rsidR="00EA5FAD" w:rsidRPr="00522F3F">
        <w:rPr>
          <w:rFonts w:ascii="Arial" w:hAnsi="Arial" w:cs="Arial"/>
          <w:sz w:val="24"/>
          <w:szCs w:val="24"/>
        </w:rPr>
        <w:t xml:space="preserve">την έναρξη ισχύος του υπό συζήτηση τροποποιητικού νόμου. </w:t>
      </w:r>
    </w:p>
    <w:bookmarkEnd w:id="0"/>
    <w:p w14:paraId="31D771F9" w14:textId="4B26A7BE" w:rsidR="00EA5FAD" w:rsidRDefault="00B2065D" w:rsidP="00086CA5">
      <w:pPr>
        <w:tabs>
          <w:tab w:val="left" w:pos="851"/>
          <w:tab w:val="left" w:pos="4962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μεταγενέστερο στάδιο</w:t>
      </w:r>
      <w:r w:rsidR="00EA5FAD" w:rsidRPr="00E55D31">
        <w:rPr>
          <w:rFonts w:ascii="Arial" w:hAnsi="Arial" w:cs="Arial"/>
          <w:sz w:val="24"/>
          <w:szCs w:val="24"/>
        </w:rPr>
        <w:t xml:space="preserve"> το αρμόδιο υπουργείο</w:t>
      </w:r>
      <w:r w:rsidR="005C2247" w:rsidRPr="00E55D31">
        <w:rPr>
          <w:rFonts w:ascii="Arial" w:hAnsi="Arial" w:cs="Arial"/>
          <w:sz w:val="24"/>
          <w:szCs w:val="24"/>
        </w:rPr>
        <w:t xml:space="preserve"> </w:t>
      </w:r>
      <w:r w:rsidR="00EA5FAD" w:rsidRPr="00522F3F">
        <w:rPr>
          <w:rFonts w:ascii="Arial" w:hAnsi="Arial" w:cs="Arial"/>
          <w:sz w:val="24"/>
          <w:szCs w:val="24"/>
        </w:rPr>
        <w:t>υπέβαλε</w:t>
      </w:r>
      <w:r w:rsidR="004D54D7">
        <w:rPr>
          <w:rFonts w:ascii="Arial" w:hAnsi="Arial" w:cs="Arial"/>
          <w:sz w:val="24"/>
          <w:szCs w:val="24"/>
        </w:rPr>
        <w:t xml:space="preserve"> διαδοχικά</w:t>
      </w:r>
      <w:r w:rsidR="00EA5FAD" w:rsidRPr="00522F3F">
        <w:rPr>
          <w:rFonts w:ascii="Arial" w:hAnsi="Arial" w:cs="Arial"/>
          <w:sz w:val="24"/>
          <w:szCs w:val="24"/>
        </w:rPr>
        <w:t xml:space="preserve"> δύο αναθεωρημένα κείμενα του νομοσχεδίου</w:t>
      </w:r>
      <w:r w:rsidR="008F1A53">
        <w:rPr>
          <w:rFonts w:ascii="Arial" w:hAnsi="Arial" w:cs="Arial"/>
          <w:sz w:val="24"/>
          <w:szCs w:val="24"/>
        </w:rPr>
        <w:t>,</w:t>
      </w:r>
      <w:r w:rsidR="00EA5FAD" w:rsidRPr="00522F3F">
        <w:rPr>
          <w:rFonts w:ascii="Arial" w:hAnsi="Arial" w:cs="Arial"/>
          <w:sz w:val="24"/>
          <w:szCs w:val="24"/>
        </w:rPr>
        <w:t xml:space="preserve"> </w:t>
      </w:r>
      <w:r w:rsidR="004D54D7">
        <w:rPr>
          <w:rFonts w:ascii="Arial" w:hAnsi="Arial" w:cs="Arial"/>
          <w:sz w:val="24"/>
          <w:szCs w:val="24"/>
        </w:rPr>
        <w:t xml:space="preserve">τα οποία </w:t>
      </w:r>
      <w:r w:rsidR="0060394E">
        <w:rPr>
          <w:rFonts w:ascii="Arial" w:hAnsi="Arial" w:cs="Arial"/>
          <w:sz w:val="24"/>
          <w:szCs w:val="24"/>
        </w:rPr>
        <w:t xml:space="preserve">υποβλήθηκαν </w:t>
      </w:r>
      <w:r w:rsidR="004D54D7">
        <w:rPr>
          <w:rFonts w:ascii="Arial" w:hAnsi="Arial" w:cs="Arial"/>
          <w:sz w:val="24"/>
          <w:szCs w:val="24"/>
        </w:rPr>
        <w:t xml:space="preserve">στην επιτροπή στις </w:t>
      </w:r>
      <w:r w:rsidR="0060394E">
        <w:rPr>
          <w:rFonts w:ascii="Arial" w:hAnsi="Arial" w:cs="Arial"/>
          <w:sz w:val="24"/>
          <w:szCs w:val="24"/>
        </w:rPr>
        <w:t>22 Σεπτεμβρίου 2022</w:t>
      </w:r>
      <w:r w:rsidR="004D54D7">
        <w:rPr>
          <w:rFonts w:ascii="Arial" w:hAnsi="Arial" w:cs="Arial"/>
          <w:sz w:val="24"/>
          <w:szCs w:val="24"/>
        </w:rPr>
        <w:t xml:space="preserve"> </w:t>
      </w:r>
      <w:r w:rsidR="00D318D3">
        <w:rPr>
          <w:rFonts w:ascii="Arial" w:hAnsi="Arial" w:cs="Arial"/>
          <w:sz w:val="24"/>
          <w:szCs w:val="24"/>
        </w:rPr>
        <w:t>κ</w:t>
      </w:r>
      <w:r w:rsidR="004D54D7">
        <w:rPr>
          <w:rFonts w:ascii="Arial" w:hAnsi="Arial" w:cs="Arial"/>
          <w:sz w:val="24"/>
          <w:szCs w:val="24"/>
        </w:rPr>
        <w:t>αι</w:t>
      </w:r>
      <w:r w:rsidR="00D318D3" w:rsidRPr="00D318D3">
        <w:rPr>
          <w:rFonts w:ascii="Arial" w:hAnsi="Arial" w:cs="Arial"/>
          <w:sz w:val="24"/>
          <w:szCs w:val="24"/>
        </w:rPr>
        <w:t xml:space="preserve"> </w:t>
      </w:r>
      <w:r w:rsidR="008F1A53">
        <w:rPr>
          <w:rFonts w:ascii="Arial" w:hAnsi="Arial" w:cs="Arial"/>
          <w:sz w:val="24"/>
          <w:szCs w:val="24"/>
        </w:rPr>
        <w:t xml:space="preserve">στις </w:t>
      </w:r>
      <w:r w:rsidR="00D318D3" w:rsidRPr="00D318D3">
        <w:rPr>
          <w:rFonts w:ascii="Arial" w:hAnsi="Arial" w:cs="Arial"/>
          <w:sz w:val="24"/>
          <w:szCs w:val="24"/>
        </w:rPr>
        <w:t xml:space="preserve">13 </w:t>
      </w:r>
      <w:r w:rsidR="00D318D3">
        <w:rPr>
          <w:rFonts w:ascii="Arial" w:hAnsi="Arial" w:cs="Arial"/>
          <w:sz w:val="24"/>
          <w:szCs w:val="24"/>
        </w:rPr>
        <w:t>Οκτωβρίου 2022</w:t>
      </w:r>
      <w:r w:rsidR="00386C0C">
        <w:rPr>
          <w:rFonts w:ascii="Arial" w:hAnsi="Arial" w:cs="Arial"/>
          <w:sz w:val="24"/>
          <w:szCs w:val="24"/>
        </w:rPr>
        <w:t>,</w:t>
      </w:r>
      <w:r w:rsidR="004D54D7">
        <w:rPr>
          <w:rFonts w:ascii="Arial" w:hAnsi="Arial" w:cs="Arial"/>
          <w:sz w:val="24"/>
          <w:szCs w:val="24"/>
        </w:rPr>
        <w:t xml:space="preserve"> αντίστοιχα</w:t>
      </w:r>
      <w:r w:rsidR="00386C0C">
        <w:rPr>
          <w:rFonts w:ascii="Arial" w:hAnsi="Arial" w:cs="Arial"/>
          <w:sz w:val="24"/>
          <w:szCs w:val="24"/>
        </w:rPr>
        <w:t>,</w:t>
      </w:r>
      <w:r w:rsidR="004D54D7">
        <w:rPr>
          <w:rFonts w:ascii="Arial" w:hAnsi="Arial" w:cs="Arial"/>
          <w:sz w:val="24"/>
          <w:szCs w:val="24"/>
        </w:rPr>
        <w:t xml:space="preserve"> και τέθηκαν ενώπιον της επιτροπής προς συζήτηση.</w:t>
      </w:r>
    </w:p>
    <w:p w14:paraId="7A8A725B" w14:textId="6CE81D7E" w:rsidR="004D54D7" w:rsidRPr="00522F3F" w:rsidRDefault="004D54D7" w:rsidP="00D038D9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Το δεύτερο αναθεωρημένο</w:t>
      </w:r>
      <w:r w:rsidR="008F1A53">
        <w:rPr>
          <w:rFonts w:ascii="Arial" w:hAnsi="Arial" w:cs="Arial"/>
          <w:sz w:val="24"/>
          <w:szCs w:val="24"/>
        </w:rPr>
        <w:t xml:space="preserve"> κείμενο του νομοσχεδίου</w:t>
      </w:r>
      <w:r>
        <w:rPr>
          <w:rFonts w:ascii="Arial" w:hAnsi="Arial" w:cs="Arial"/>
          <w:sz w:val="24"/>
          <w:szCs w:val="24"/>
        </w:rPr>
        <w:t xml:space="preserve"> προβλέπει τα ακόλουθα:</w:t>
      </w:r>
    </w:p>
    <w:p w14:paraId="71B496D1" w14:textId="6B63FBCF" w:rsidR="005C2247" w:rsidRPr="002319C3" w:rsidRDefault="009E1E24" w:rsidP="00D038D9">
      <w:pPr>
        <w:pStyle w:val="ListParagraph"/>
        <w:numPr>
          <w:ilvl w:val="0"/>
          <w:numId w:val="5"/>
        </w:num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 ε</w:t>
      </w:r>
      <w:r w:rsidR="00EA5FAD" w:rsidRPr="00E55D31">
        <w:rPr>
          <w:rFonts w:ascii="Arial" w:hAnsi="Arial" w:cs="Arial"/>
          <w:sz w:val="24"/>
          <w:szCs w:val="24"/>
        </w:rPr>
        <w:t>πέκταση</w:t>
      </w:r>
      <w:r w:rsidR="005C2247" w:rsidRPr="00E55D31">
        <w:rPr>
          <w:rFonts w:ascii="Arial" w:hAnsi="Arial" w:cs="Arial"/>
          <w:sz w:val="24"/>
          <w:szCs w:val="24"/>
        </w:rPr>
        <w:t xml:space="preserve"> τη</w:t>
      </w:r>
      <w:r w:rsidR="00EA5FAD" w:rsidRPr="00E55D31">
        <w:rPr>
          <w:rFonts w:ascii="Arial" w:hAnsi="Arial" w:cs="Arial"/>
          <w:sz w:val="24"/>
          <w:szCs w:val="24"/>
        </w:rPr>
        <w:t>ς</w:t>
      </w:r>
      <w:r w:rsidR="005C2247" w:rsidRPr="00E55D31">
        <w:rPr>
          <w:rFonts w:ascii="Arial" w:hAnsi="Arial" w:cs="Arial"/>
          <w:sz w:val="24"/>
          <w:szCs w:val="24"/>
        </w:rPr>
        <w:t xml:space="preserve"> χρονική</w:t>
      </w:r>
      <w:r w:rsidR="00EA5FAD" w:rsidRPr="00E55D31">
        <w:rPr>
          <w:rFonts w:ascii="Arial" w:hAnsi="Arial" w:cs="Arial"/>
          <w:sz w:val="24"/>
          <w:szCs w:val="24"/>
        </w:rPr>
        <w:t>ς</w:t>
      </w:r>
      <w:r w:rsidR="005C2247" w:rsidRPr="00E55D31">
        <w:rPr>
          <w:rFonts w:ascii="Arial" w:hAnsi="Arial" w:cs="Arial"/>
          <w:sz w:val="24"/>
          <w:szCs w:val="24"/>
        </w:rPr>
        <w:t xml:space="preserve"> </w:t>
      </w:r>
      <w:r w:rsidR="00EA5FAD" w:rsidRPr="00E55D31">
        <w:rPr>
          <w:rFonts w:ascii="Arial" w:hAnsi="Arial" w:cs="Arial"/>
          <w:sz w:val="24"/>
          <w:szCs w:val="24"/>
        </w:rPr>
        <w:t>περιόδου</w:t>
      </w:r>
      <w:r w:rsidR="005C2247" w:rsidRPr="00E55D31">
        <w:rPr>
          <w:rFonts w:ascii="Arial" w:hAnsi="Arial" w:cs="Arial"/>
          <w:sz w:val="24"/>
          <w:szCs w:val="24"/>
        </w:rPr>
        <w:t xml:space="preserve"> εντός της οποίας η αρμόδια αρχή θα δύναται να εξετάσει τη χορήγηση</w:t>
      </w:r>
      <w:r w:rsidR="00B2065D">
        <w:rPr>
          <w:rFonts w:ascii="Arial" w:hAnsi="Arial" w:cs="Arial"/>
          <w:sz w:val="24"/>
          <w:szCs w:val="24"/>
        </w:rPr>
        <w:t xml:space="preserve"> ή ανανέωση</w:t>
      </w:r>
      <w:r w:rsidR="005C2247" w:rsidRPr="00E55D31">
        <w:rPr>
          <w:rFonts w:ascii="Arial" w:hAnsi="Arial" w:cs="Arial"/>
          <w:sz w:val="24"/>
          <w:szCs w:val="24"/>
        </w:rPr>
        <w:t xml:space="preserve"> κατά παρέκκλιση </w:t>
      </w:r>
      <w:r w:rsidR="008F1A53">
        <w:rPr>
          <w:rFonts w:ascii="Arial" w:hAnsi="Arial" w:cs="Arial"/>
          <w:sz w:val="24"/>
          <w:szCs w:val="24"/>
        </w:rPr>
        <w:t>ά</w:t>
      </w:r>
      <w:r w:rsidR="00522F3F" w:rsidRPr="00E55D31">
        <w:rPr>
          <w:rFonts w:ascii="Arial" w:hAnsi="Arial" w:cs="Arial"/>
          <w:sz w:val="24"/>
          <w:szCs w:val="24"/>
        </w:rPr>
        <w:t xml:space="preserve">δειας </w:t>
      </w:r>
      <w:r w:rsidR="008F1A53">
        <w:rPr>
          <w:rFonts w:ascii="Arial" w:hAnsi="Arial" w:cs="Arial"/>
          <w:sz w:val="24"/>
          <w:szCs w:val="24"/>
        </w:rPr>
        <w:t>β</w:t>
      </w:r>
      <w:r w:rsidR="00522F3F" w:rsidRPr="00E55D31">
        <w:rPr>
          <w:rFonts w:ascii="Arial" w:hAnsi="Arial" w:cs="Arial"/>
          <w:sz w:val="24"/>
          <w:szCs w:val="24"/>
        </w:rPr>
        <w:t xml:space="preserve">ιομηχανικών </w:t>
      </w:r>
      <w:r w:rsidR="008F1A53">
        <w:rPr>
          <w:rFonts w:ascii="Arial" w:hAnsi="Arial" w:cs="Arial"/>
          <w:sz w:val="24"/>
          <w:szCs w:val="24"/>
        </w:rPr>
        <w:t>ε</w:t>
      </w:r>
      <w:r w:rsidR="00522F3F" w:rsidRPr="00E55D31">
        <w:rPr>
          <w:rFonts w:ascii="Arial" w:hAnsi="Arial" w:cs="Arial"/>
          <w:sz w:val="24"/>
          <w:szCs w:val="24"/>
        </w:rPr>
        <w:t xml:space="preserve">κπομπών </w:t>
      </w:r>
      <w:r w:rsidR="00B2065D">
        <w:rPr>
          <w:rFonts w:ascii="Arial" w:hAnsi="Arial" w:cs="Arial"/>
          <w:sz w:val="24"/>
          <w:szCs w:val="24"/>
        </w:rPr>
        <w:t xml:space="preserve">μέχρι την </w:t>
      </w:r>
      <w:r w:rsidR="0060394E" w:rsidRPr="002319C3">
        <w:rPr>
          <w:rFonts w:ascii="Arial" w:hAnsi="Arial" w:cs="Arial"/>
          <w:sz w:val="24"/>
          <w:szCs w:val="24"/>
        </w:rPr>
        <w:t>31</w:t>
      </w:r>
      <w:r w:rsidR="0060394E" w:rsidRPr="00B2065D">
        <w:rPr>
          <w:rFonts w:ascii="Arial" w:hAnsi="Arial" w:cs="Arial"/>
          <w:sz w:val="24"/>
          <w:szCs w:val="24"/>
          <w:vertAlign w:val="superscript"/>
        </w:rPr>
        <w:t>η</w:t>
      </w:r>
      <w:r w:rsidR="0060394E" w:rsidRPr="002319C3">
        <w:rPr>
          <w:rFonts w:ascii="Arial" w:hAnsi="Arial" w:cs="Arial"/>
          <w:sz w:val="24"/>
          <w:szCs w:val="24"/>
        </w:rPr>
        <w:t xml:space="preserve"> Δεκεμβρίου 2024</w:t>
      </w:r>
      <w:r w:rsidR="00C42622" w:rsidRPr="002319C3">
        <w:rPr>
          <w:rFonts w:ascii="Arial" w:hAnsi="Arial" w:cs="Arial"/>
          <w:sz w:val="24"/>
          <w:szCs w:val="24"/>
        </w:rPr>
        <w:t>.</w:t>
      </w:r>
    </w:p>
    <w:p w14:paraId="4021F4AE" w14:textId="5D7D20C7" w:rsidR="005C2247" w:rsidRPr="002319C3" w:rsidRDefault="009E1E24" w:rsidP="00D038D9">
      <w:pPr>
        <w:pStyle w:val="ListParagraph"/>
        <w:numPr>
          <w:ilvl w:val="0"/>
          <w:numId w:val="5"/>
        </w:num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Τον κ</w:t>
      </w:r>
      <w:r w:rsidR="00B2065D">
        <w:rPr>
          <w:rFonts w:ascii="Arial" w:hAnsi="Arial" w:cs="Arial"/>
          <w:sz w:val="24"/>
          <w:szCs w:val="24"/>
        </w:rPr>
        <w:t>αθορισμό</w:t>
      </w:r>
      <w:r w:rsidR="003859A1" w:rsidRPr="002319C3">
        <w:rPr>
          <w:rFonts w:ascii="Arial" w:hAnsi="Arial" w:cs="Arial"/>
          <w:sz w:val="24"/>
          <w:szCs w:val="24"/>
        </w:rPr>
        <w:t xml:space="preserve"> της μέγιστης διάρκειας ισχύος της κατά παρέκκλιση </w:t>
      </w:r>
      <w:r w:rsidR="008F1A53">
        <w:rPr>
          <w:rFonts w:ascii="Arial" w:hAnsi="Arial" w:cs="Arial"/>
          <w:sz w:val="24"/>
          <w:szCs w:val="24"/>
        </w:rPr>
        <w:t>ά</w:t>
      </w:r>
      <w:r w:rsidR="003859A1" w:rsidRPr="002319C3">
        <w:rPr>
          <w:rFonts w:ascii="Arial" w:hAnsi="Arial" w:cs="Arial"/>
          <w:sz w:val="24"/>
          <w:szCs w:val="24"/>
        </w:rPr>
        <w:t xml:space="preserve">δειας </w:t>
      </w:r>
      <w:r w:rsidR="008F1A53">
        <w:rPr>
          <w:rFonts w:ascii="Arial" w:hAnsi="Arial" w:cs="Arial"/>
          <w:sz w:val="24"/>
          <w:szCs w:val="24"/>
        </w:rPr>
        <w:t>β</w:t>
      </w:r>
      <w:r w:rsidR="003859A1" w:rsidRPr="002319C3">
        <w:rPr>
          <w:rFonts w:ascii="Arial" w:hAnsi="Arial" w:cs="Arial"/>
          <w:sz w:val="24"/>
          <w:szCs w:val="24"/>
        </w:rPr>
        <w:t xml:space="preserve">ιομηχανικών </w:t>
      </w:r>
      <w:r w:rsidR="008F1A53">
        <w:rPr>
          <w:rFonts w:ascii="Arial" w:hAnsi="Arial" w:cs="Arial"/>
          <w:sz w:val="24"/>
          <w:szCs w:val="24"/>
        </w:rPr>
        <w:t>ε</w:t>
      </w:r>
      <w:r w:rsidR="003859A1" w:rsidRPr="002319C3">
        <w:rPr>
          <w:rFonts w:ascii="Arial" w:hAnsi="Arial" w:cs="Arial"/>
          <w:sz w:val="24"/>
          <w:szCs w:val="24"/>
        </w:rPr>
        <w:t>κπομπών</w:t>
      </w:r>
      <w:r w:rsidR="00C42622" w:rsidRPr="002319C3">
        <w:rPr>
          <w:rFonts w:ascii="Arial" w:hAnsi="Arial" w:cs="Arial"/>
          <w:sz w:val="24"/>
          <w:szCs w:val="24"/>
        </w:rPr>
        <w:t xml:space="preserve"> </w:t>
      </w:r>
      <w:r w:rsidR="00B2065D">
        <w:rPr>
          <w:rFonts w:ascii="Arial" w:hAnsi="Arial" w:cs="Arial"/>
          <w:sz w:val="24"/>
          <w:szCs w:val="24"/>
        </w:rPr>
        <w:t>στα</w:t>
      </w:r>
      <w:r w:rsidR="00C42622" w:rsidRPr="002319C3">
        <w:rPr>
          <w:rFonts w:ascii="Arial" w:hAnsi="Arial" w:cs="Arial"/>
          <w:sz w:val="24"/>
          <w:szCs w:val="24"/>
        </w:rPr>
        <w:t xml:space="preserve"> πέντε έτη</w:t>
      </w:r>
      <w:r w:rsidR="003859A1" w:rsidRPr="002319C3">
        <w:rPr>
          <w:rFonts w:ascii="Arial" w:hAnsi="Arial" w:cs="Arial"/>
          <w:sz w:val="24"/>
          <w:szCs w:val="24"/>
        </w:rPr>
        <w:t>.</w:t>
      </w:r>
    </w:p>
    <w:p w14:paraId="432895A1" w14:textId="7A7E06CE" w:rsidR="00ED7225" w:rsidRDefault="00386C0C" w:rsidP="00DD3935">
      <w:pPr>
        <w:pStyle w:val="ListParagraph"/>
        <w:numPr>
          <w:ilvl w:val="0"/>
          <w:numId w:val="5"/>
        </w:numPr>
        <w:tabs>
          <w:tab w:val="left" w:pos="567"/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υποχρέωση </w:t>
      </w:r>
      <w:r w:rsidR="006E2038" w:rsidRPr="00522F3F">
        <w:rPr>
          <w:rFonts w:ascii="Arial" w:hAnsi="Arial" w:cs="Arial"/>
          <w:sz w:val="24"/>
          <w:szCs w:val="24"/>
        </w:rPr>
        <w:t xml:space="preserve">κατάθεσης μαζί με την αίτηση για χορήγηση ή ανανέωση </w:t>
      </w:r>
      <w:r w:rsidR="00EA5FAD" w:rsidRPr="00522F3F">
        <w:rPr>
          <w:rFonts w:ascii="Arial" w:hAnsi="Arial" w:cs="Arial"/>
          <w:sz w:val="24"/>
          <w:szCs w:val="24"/>
        </w:rPr>
        <w:t xml:space="preserve">κατά παρέκκλιση </w:t>
      </w:r>
      <w:r w:rsidR="008F1A53">
        <w:rPr>
          <w:rFonts w:ascii="Arial" w:hAnsi="Arial" w:cs="Arial"/>
          <w:sz w:val="24"/>
          <w:szCs w:val="24"/>
        </w:rPr>
        <w:t>ά</w:t>
      </w:r>
      <w:r w:rsidR="00EA5FAD" w:rsidRPr="00522F3F">
        <w:rPr>
          <w:rFonts w:ascii="Arial" w:hAnsi="Arial" w:cs="Arial"/>
          <w:sz w:val="24"/>
          <w:szCs w:val="24"/>
        </w:rPr>
        <w:t xml:space="preserve">δειας </w:t>
      </w:r>
      <w:r w:rsidR="008F1A53">
        <w:rPr>
          <w:rFonts w:ascii="Arial" w:hAnsi="Arial" w:cs="Arial"/>
          <w:sz w:val="24"/>
          <w:szCs w:val="24"/>
        </w:rPr>
        <w:t>β</w:t>
      </w:r>
      <w:r w:rsidR="00EA5FAD" w:rsidRPr="00522F3F">
        <w:rPr>
          <w:rFonts w:ascii="Arial" w:hAnsi="Arial" w:cs="Arial"/>
          <w:sz w:val="24"/>
          <w:szCs w:val="24"/>
        </w:rPr>
        <w:t xml:space="preserve">ιομηχανικών </w:t>
      </w:r>
      <w:r w:rsidR="008F1A53">
        <w:rPr>
          <w:rFonts w:ascii="Arial" w:hAnsi="Arial" w:cs="Arial"/>
          <w:sz w:val="24"/>
          <w:szCs w:val="24"/>
        </w:rPr>
        <w:t>ε</w:t>
      </w:r>
      <w:r w:rsidR="00EA5FAD" w:rsidRPr="00522F3F">
        <w:rPr>
          <w:rFonts w:ascii="Arial" w:hAnsi="Arial" w:cs="Arial"/>
          <w:sz w:val="24"/>
          <w:szCs w:val="24"/>
        </w:rPr>
        <w:t xml:space="preserve">κπομπών </w:t>
      </w:r>
      <w:r w:rsidR="00142F4F" w:rsidRPr="00522F3F">
        <w:rPr>
          <w:rFonts w:ascii="Arial" w:hAnsi="Arial" w:cs="Arial"/>
          <w:sz w:val="24"/>
          <w:szCs w:val="24"/>
        </w:rPr>
        <w:t xml:space="preserve">βεβαίωσης </w:t>
      </w:r>
      <w:r w:rsidR="006E2038" w:rsidRPr="00522F3F">
        <w:rPr>
          <w:rFonts w:ascii="Arial" w:hAnsi="Arial" w:cs="Arial"/>
          <w:sz w:val="24"/>
          <w:szCs w:val="24"/>
        </w:rPr>
        <w:t xml:space="preserve">μελετητή </w:t>
      </w:r>
      <w:r>
        <w:rPr>
          <w:rFonts w:ascii="Arial" w:hAnsi="Arial" w:cs="Arial"/>
          <w:sz w:val="24"/>
          <w:szCs w:val="24"/>
        </w:rPr>
        <w:t>που</w:t>
      </w:r>
      <w:r w:rsidR="006E2038" w:rsidRPr="00522F3F">
        <w:rPr>
          <w:rFonts w:ascii="Arial" w:hAnsi="Arial" w:cs="Arial"/>
          <w:sz w:val="24"/>
          <w:szCs w:val="24"/>
        </w:rPr>
        <w:t xml:space="preserve"> </w:t>
      </w:r>
      <w:r w:rsidR="00EA5FAD" w:rsidRPr="00522F3F">
        <w:rPr>
          <w:rFonts w:ascii="Arial" w:hAnsi="Arial" w:cs="Arial"/>
          <w:sz w:val="24"/>
          <w:szCs w:val="24"/>
        </w:rPr>
        <w:t xml:space="preserve">πιστοποιεί </w:t>
      </w:r>
      <w:r w:rsidR="006E2038" w:rsidRPr="00522F3F">
        <w:rPr>
          <w:rFonts w:ascii="Arial" w:hAnsi="Arial" w:cs="Arial"/>
          <w:sz w:val="24"/>
          <w:szCs w:val="24"/>
        </w:rPr>
        <w:t xml:space="preserve">ότι η εγκατάσταση δεν </w:t>
      </w:r>
      <w:r w:rsidR="00C42622">
        <w:rPr>
          <w:rFonts w:ascii="Arial" w:hAnsi="Arial" w:cs="Arial"/>
          <w:sz w:val="24"/>
          <w:szCs w:val="24"/>
        </w:rPr>
        <w:t>παρουσιάζει</w:t>
      </w:r>
      <w:r w:rsidR="006E2038" w:rsidRPr="00522F3F">
        <w:rPr>
          <w:rFonts w:ascii="Arial" w:hAnsi="Arial" w:cs="Arial"/>
          <w:sz w:val="24"/>
          <w:szCs w:val="24"/>
        </w:rPr>
        <w:t xml:space="preserve"> θέματα που άπτονται</w:t>
      </w:r>
      <w:r w:rsidR="00C42622">
        <w:rPr>
          <w:rFonts w:ascii="Arial" w:hAnsi="Arial" w:cs="Arial"/>
          <w:sz w:val="24"/>
          <w:szCs w:val="24"/>
        </w:rPr>
        <w:t xml:space="preserve"> της</w:t>
      </w:r>
      <w:r w:rsidR="006E2038" w:rsidRPr="00522F3F">
        <w:rPr>
          <w:rFonts w:ascii="Arial" w:hAnsi="Arial" w:cs="Arial"/>
          <w:sz w:val="24"/>
          <w:szCs w:val="24"/>
        </w:rPr>
        <w:t xml:space="preserve"> στατικής</w:t>
      </w:r>
      <w:r w:rsidR="00C42622">
        <w:rPr>
          <w:rFonts w:ascii="Arial" w:hAnsi="Arial" w:cs="Arial"/>
          <w:sz w:val="24"/>
          <w:szCs w:val="24"/>
        </w:rPr>
        <w:t xml:space="preserve"> της</w:t>
      </w:r>
      <w:r w:rsidR="006E2038" w:rsidRPr="00522F3F">
        <w:rPr>
          <w:rFonts w:ascii="Arial" w:hAnsi="Arial" w:cs="Arial"/>
          <w:sz w:val="24"/>
          <w:szCs w:val="24"/>
        </w:rPr>
        <w:t xml:space="preserve"> επάρκειας, </w:t>
      </w:r>
      <w:r w:rsidR="00C42622">
        <w:rPr>
          <w:rFonts w:ascii="Arial" w:hAnsi="Arial" w:cs="Arial"/>
          <w:sz w:val="24"/>
          <w:szCs w:val="24"/>
        </w:rPr>
        <w:t xml:space="preserve">της </w:t>
      </w:r>
      <w:r w:rsidR="006E2038" w:rsidRPr="00522F3F">
        <w:rPr>
          <w:rFonts w:ascii="Arial" w:hAnsi="Arial" w:cs="Arial"/>
          <w:sz w:val="24"/>
          <w:szCs w:val="24"/>
        </w:rPr>
        <w:t>πυρασφάλειας ή άλλα θέματα που σχετίζονται με την ασφάλει</w:t>
      </w:r>
      <w:r w:rsidR="00C42622">
        <w:rPr>
          <w:rFonts w:ascii="Arial" w:hAnsi="Arial" w:cs="Arial"/>
          <w:sz w:val="24"/>
          <w:szCs w:val="24"/>
        </w:rPr>
        <w:t>ά</w:t>
      </w:r>
      <w:r w:rsidR="006E2038" w:rsidRPr="00522F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της, αντί της έκθεσης μελετητή που προέβλεπε το αρχικό κείμενο του νομοσχεδίου</w:t>
      </w:r>
      <w:r w:rsidR="00142F4F" w:rsidRPr="00522F3F">
        <w:rPr>
          <w:rFonts w:ascii="Arial" w:hAnsi="Arial" w:cs="Arial"/>
          <w:sz w:val="24"/>
          <w:szCs w:val="24"/>
        </w:rPr>
        <w:t>.</w:t>
      </w:r>
    </w:p>
    <w:p w14:paraId="304E822A" w14:textId="5DE87175" w:rsidR="003E7D94" w:rsidRPr="00770327" w:rsidRDefault="003E7D94" w:rsidP="00770327">
      <w:pPr>
        <w:tabs>
          <w:tab w:val="left" w:pos="567"/>
          <w:tab w:val="left" w:pos="4962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Περαιτέρω, στο πλαίσιο της συζήτησης </w:t>
      </w:r>
      <w:r w:rsidR="00770327">
        <w:rPr>
          <w:rFonts w:ascii="Arial" w:hAnsi="Arial" w:cs="Arial"/>
          <w:sz w:val="24"/>
          <w:szCs w:val="24"/>
        </w:rPr>
        <w:t xml:space="preserve">επί </w:t>
      </w:r>
      <w:r>
        <w:rPr>
          <w:rFonts w:ascii="Arial" w:hAnsi="Arial" w:cs="Arial"/>
          <w:sz w:val="24"/>
          <w:szCs w:val="24"/>
        </w:rPr>
        <w:t xml:space="preserve">του δεύτερου αναθεωρημένου κειμένου του νομοσχεδίου, η εκπρόσωπος του Υπουργείου Γεωργίας, Αγροτικής Ανάπτυξης και Περιβάλλοντος </w:t>
      </w:r>
      <w:r w:rsidR="00770327">
        <w:rPr>
          <w:rFonts w:ascii="Arial" w:hAnsi="Arial" w:cs="Arial"/>
          <w:sz w:val="24"/>
          <w:szCs w:val="24"/>
        </w:rPr>
        <w:t>διευκρίνισε</w:t>
      </w:r>
      <w:r>
        <w:rPr>
          <w:rFonts w:ascii="Arial" w:hAnsi="Arial" w:cs="Arial"/>
          <w:sz w:val="24"/>
          <w:szCs w:val="24"/>
        </w:rPr>
        <w:t xml:space="preserve"> ότι η προτεινόμενη κατά παρέκκλιση χορήγηση </w:t>
      </w:r>
      <w:r w:rsidR="008F1A53"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z w:val="24"/>
          <w:szCs w:val="24"/>
        </w:rPr>
        <w:t xml:space="preserve">δειας  </w:t>
      </w:r>
      <w:r w:rsidR="008F1A53">
        <w:rPr>
          <w:rFonts w:ascii="Arial" w:hAnsi="Arial" w:cs="Arial"/>
          <w:sz w:val="24"/>
          <w:szCs w:val="24"/>
        </w:rPr>
        <w:t>β</w:t>
      </w:r>
      <w:r w:rsidR="00770327">
        <w:rPr>
          <w:rFonts w:ascii="Arial" w:hAnsi="Arial" w:cs="Arial"/>
          <w:sz w:val="24"/>
          <w:szCs w:val="24"/>
        </w:rPr>
        <w:t xml:space="preserve">ιομηχανικών </w:t>
      </w:r>
      <w:r w:rsidR="008F1A53">
        <w:rPr>
          <w:rFonts w:ascii="Arial" w:hAnsi="Arial" w:cs="Arial"/>
          <w:sz w:val="24"/>
          <w:szCs w:val="24"/>
        </w:rPr>
        <w:t>ε</w:t>
      </w:r>
      <w:r w:rsidR="00770327">
        <w:rPr>
          <w:rFonts w:ascii="Arial" w:hAnsi="Arial" w:cs="Arial"/>
          <w:sz w:val="24"/>
          <w:szCs w:val="24"/>
        </w:rPr>
        <w:t xml:space="preserve">κπομπών θα καλύπτει εγκαταστάσεις που λειτούργησαν πριν από την έναρξη της ισχύος του υπό συζήτηση τροποιητικού νόμου.  </w:t>
      </w:r>
    </w:p>
    <w:p w14:paraId="131D095F" w14:textId="21D34425" w:rsidR="00DD3935" w:rsidRDefault="00A1379E" w:rsidP="00DD3935">
      <w:pPr>
        <w:pStyle w:val="ListParagraph"/>
        <w:tabs>
          <w:tab w:val="left" w:pos="567"/>
          <w:tab w:val="left" w:pos="4962"/>
        </w:tabs>
        <w:spacing w:after="0" w:line="48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Ακολούθως</w:t>
      </w:r>
      <w:r w:rsidR="007208A2" w:rsidRPr="00DD3935">
        <w:rPr>
          <w:rFonts w:ascii="Arial" w:hAnsi="Arial" w:cs="Arial"/>
          <w:sz w:val="24"/>
          <w:szCs w:val="24"/>
        </w:rPr>
        <w:t xml:space="preserve"> η επιτροπή</w:t>
      </w:r>
      <w:r w:rsidR="008F1A53">
        <w:rPr>
          <w:rFonts w:ascii="Arial" w:hAnsi="Arial" w:cs="Arial"/>
          <w:sz w:val="24"/>
          <w:szCs w:val="24"/>
        </w:rPr>
        <w:t>,</w:t>
      </w:r>
      <w:r w:rsidR="007208A2" w:rsidRPr="00DD3935">
        <w:rPr>
          <w:rFonts w:ascii="Arial" w:hAnsi="Arial" w:cs="Arial"/>
          <w:sz w:val="24"/>
          <w:szCs w:val="24"/>
        </w:rPr>
        <w:t xml:space="preserve"> </w:t>
      </w:r>
      <w:r w:rsidR="00B0080F" w:rsidRPr="00DD3935">
        <w:rPr>
          <w:rFonts w:ascii="Arial" w:hAnsi="Arial" w:cs="Arial"/>
          <w:sz w:val="24"/>
          <w:szCs w:val="24"/>
        </w:rPr>
        <w:t xml:space="preserve">αφού έλαβε υπόψη </w:t>
      </w:r>
      <w:r w:rsidR="004069BE">
        <w:rPr>
          <w:rFonts w:ascii="Arial" w:hAnsi="Arial" w:cs="Arial"/>
          <w:sz w:val="24"/>
          <w:szCs w:val="24"/>
        </w:rPr>
        <w:t>όλα</w:t>
      </w:r>
      <w:r w:rsidR="00B0080F" w:rsidRPr="00DD3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όσα </w:t>
      </w:r>
      <w:r w:rsidR="004069BE">
        <w:rPr>
          <w:rFonts w:ascii="Arial" w:hAnsi="Arial" w:cs="Arial"/>
          <w:sz w:val="24"/>
          <w:szCs w:val="24"/>
        </w:rPr>
        <w:t>τέθ</w:t>
      </w:r>
      <w:r>
        <w:rPr>
          <w:rFonts w:ascii="Arial" w:hAnsi="Arial" w:cs="Arial"/>
          <w:sz w:val="24"/>
          <w:szCs w:val="24"/>
        </w:rPr>
        <w:t>ηκαν ενώπιον της</w:t>
      </w:r>
      <w:r w:rsidR="00B0080F" w:rsidRPr="00DD3935">
        <w:rPr>
          <w:rFonts w:ascii="Arial" w:hAnsi="Arial" w:cs="Arial"/>
          <w:sz w:val="24"/>
          <w:szCs w:val="24"/>
        </w:rPr>
        <w:t xml:space="preserve">, αποφάσισε </w:t>
      </w:r>
      <w:r w:rsidR="00E163F2">
        <w:rPr>
          <w:rFonts w:ascii="Arial" w:hAnsi="Arial" w:cs="Arial"/>
          <w:sz w:val="24"/>
          <w:szCs w:val="24"/>
        </w:rPr>
        <w:t xml:space="preserve">κατά πλειοψηφία </w:t>
      </w:r>
      <w:r w:rsidR="00DD3935" w:rsidRPr="00DD3935">
        <w:rPr>
          <w:rFonts w:ascii="Arial" w:hAnsi="Arial" w:cs="Arial"/>
          <w:sz w:val="24"/>
          <w:szCs w:val="24"/>
        </w:rPr>
        <w:t>να τροποποιήσει</w:t>
      </w:r>
      <w:r w:rsidR="00DD3935">
        <w:rPr>
          <w:rFonts w:ascii="Arial" w:hAnsi="Arial" w:cs="Arial"/>
          <w:sz w:val="24"/>
          <w:szCs w:val="24"/>
        </w:rPr>
        <w:t xml:space="preserve"> </w:t>
      </w:r>
      <w:r w:rsidR="007B2BD0">
        <w:rPr>
          <w:rFonts w:ascii="Arial" w:hAnsi="Arial" w:cs="Arial"/>
          <w:sz w:val="24"/>
          <w:szCs w:val="24"/>
        </w:rPr>
        <w:t xml:space="preserve">το </w:t>
      </w:r>
      <w:r w:rsidR="004069BE">
        <w:rPr>
          <w:rFonts w:ascii="Arial" w:hAnsi="Arial" w:cs="Arial"/>
          <w:sz w:val="24"/>
          <w:szCs w:val="24"/>
        </w:rPr>
        <w:t xml:space="preserve">δεύτερο </w:t>
      </w:r>
      <w:r w:rsidR="00DD3935">
        <w:rPr>
          <w:rFonts w:ascii="Arial" w:hAnsi="Arial" w:cs="Arial"/>
          <w:sz w:val="24"/>
          <w:szCs w:val="24"/>
        </w:rPr>
        <w:t xml:space="preserve">αναθεωρημένο </w:t>
      </w:r>
      <w:r w:rsidR="00DD3935" w:rsidRPr="00B0080F">
        <w:rPr>
          <w:rFonts w:ascii="Arial" w:hAnsi="Arial" w:cs="Arial"/>
          <w:sz w:val="24"/>
          <w:szCs w:val="24"/>
        </w:rPr>
        <w:t>κείμενο του νομοσχεδίου</w:t>
      </w:r>
      <w:r w:rsidR="004069BE">
        <w:rPr>
          <w:rFonts w:ascii="Arial" w:hAnsi="Arial" w:cs="Arial"/>
          <w:sz w:val="24"/>
          <w:szCs w:val="24"/>
        </w:rPr>
        <w:t>, επιφέροντας σε αυτό</w:t>
      </w:r>
      <w:r w:rsidR="00856352">
        <w:rPr>
          <w:rFonts w:ascii="Arial" w:hAnsi="Arial" w:cs="Arial"/>
          <w:sz w:val="24"/>
          <w:szCs w:val="24"/>
        </w:rPr>
        <w:t xml:space="preserve"> τις κάτωθι αλλαγές</w:t>
      </w:r>
      <w:r w:rsidR="00BF78FE">
        <w:rPr>
          <w:rFonts w:ascii="Arial" w:hAnsi="Arial" w:cs="Arial"/>
          <w:sz w:val="24"/>
          <w:szCs w:val="24"/>
        </w:rPr>
        <w:t>:</w:t>
      </w:r>
    </w:p>
    <w:p w14:paraId="66DD20FC" w14:textId="5DF7079B" w:rsidR="00BF78FE" w:rsidRDefault="00693288" w:rsidP="00BF78FE">
      <w:pPr>
        <w:pStyle w:val="ListParagraph"/>
        <w:numPr>
          <w:ilvl w:val="0"/>
          <w:numId w:val="9"/>
        </w:numPr>
        <w:tabs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 μ</w:t>
      </w:r>
      <w:r w:rsidR="00BF78FE">
        <w:rPr>
          <w:rFonts w:ascii="Arial" w:hAnsi="Arial" w:cs="Arial"/>
          <w:sz w:val="24"/>
          <w:szCs w:val="24"/>
        </w:rPr>
        <w:t xml:space="preserve">είωση </w:t>
      </w:r>
      <w:r w:rsidR="00BF78FE" w:rsidRPr="00E55D31">
        <w:rPr>
          <w:rFonts w:ascii="Arial" w:hAnsi="Arial" w:cs="Arial"/>
          <w:sz w:val="24"/>
          <w:szCs w:val="24"/>
        </w:rPr>
        <w:t>της χρονικής περιόδου εντός της οποίας η αρμόδια αρχή θα δύναται να εξετάσει τη χορήγηση</w:t>
      </w:r>
      <w:r w:rsidR="00BF78FE">
        <w:rPr>
          <w:rFonts w:ascii="Arial" w:hAnsi="Arial" w:cs="Arial"/>
          <w:sz w:val="24"/>
          <w:szCs w:val="24"/>
        </w:rPr>
        <w:t xml:space="preserve"> ή ανανέωση</w:t>
      </w:r>
      <w:r w:rsidR="00BF78FE" w:rsidRPr="00E55D31">
        <w:rPr>
          <w:rFonts w:ascii="Arial" w:hAnsi="Arial" w:cs="Arial"/>
          <w:sz w:val="24"/>
          <w:szCs w:val="24"/>
        </w:rPr>
        <w:t xml:space="preserve"> κατά παρέκκλιση </w:t>
      </w:r>
      <w:r w:rsidR="008F1A53">
        <w:rPr>
          <w:rFonts w:ascii="Arial" w:hAnsi="Arial" w:cs="Arial"/>
          <w:sz w:val="24"/>
          <w:szCs w:val="24"/>
        </w:rPr>
        <w:t>ά</w:t>
      </w:r>
      <w:r w:rsidR="00BF78FE" w:rsidRPr="00E55D31">
        <w:rPr>
          <w:rFonts w:ascii="Arial" w:hAnsi="Arial" w:cs="Arial"/>
          <w:sz w:val="24"/>
          <w:szCs w:val="24"/>
        </w:rPr>
        <w:t xml:space="preserve">δειας </w:t>
      </w:r>
      <w:r w:rsidR="008F1A53">
        <w:rPr>
          <w:rFonts w:ascii="Arial" w:hAnsi="Arial" w:cs="Arial"/>
          <w:sz w:val="24"/>
          <w:szCs w:val="24"/>
        </w:rPr>
        <w:t>β</w:t>
      </w:r>
      <w:r w:rsidR="00BF78FE" w:rsidRPr="00E55D31">
        <w:rPr>
          <w:rFonts w:ascii="Arial" w:hAnsi="Arial" w:cs="Arial"/>
          <w:sz w:val="24"/>
          <w:szCs w:val="24"/>
        </w:rPr>
        <w:t xml:space="preserve">ιομηχανικών </w:t>
      </w:r>
      <w:r w:rsidR="008F1A53">
        <w:rPr>
          <w:rFonts w:ascii="Arial" w:hAnsi="Arial" w:cs="Arial"/>
          <w:sz w:val="24"/>
          <w:szCs w:val="24"/>
        </w:rPr>
        <w:t>ε</w:t>
      </w:r>
      <w:r w:rsidR="00BF78FE" w:rsidRPr="00E55D31">
        <w:rPr>
          <w:rFonts w:ascii="Arial" w:hAnsi="Arial" w:cs="Arial"/>
          <w:sz w:val="24"/>
          <w:szCs w:val="24"/>
        </w:rPr>
        <w:t xml:space="preserve">κπομπών </w:t>
      </w:r>
      <w:r w:rsidR="00BF78FE">
        <w:rPr>
          <w:rFonts w:ascii="Arial" w:hAnsi="Arial" w:cs="Arial"/>
          <w:sz w:val="24"/>
          <w:szCs w:val="24"/>
        </w:rPr>
        <w:t xml:space="preserve">μέχρι την </w:t>
      </w:r>
      <w:r w:rsidR="00BF78FE" w:rsidRPr="002319C3">
        <w:rPr>
          <w:rFonts w:ascii="Arial" w:hAnsi="Arial" w:cs="Arial"/>
          <w:sz w:val="24"/>
          <w:szCs w:val="24"/>
        </w:rPr>
        <w:t>31</w:t>
      </w:r>
      <w:r w:rsidR="00BF78FE" w:rsidRPr="00B2065D">
        <w:rPr>
          <w:rFonts w:ascii="Arial" w:hAnsi="Arial" w:cs="Arial"/>
          <w:sz w:val="24"/>
          <w:szCs w:val="24"/>
          <w:vertAlign w:val="superscript"/>
        </w:rPr>
        <w:t>η</w:t>
      </w:r>
      <w:r w:rsidR="00BF78FE" w:rsidRPr="002319C3">
        <w:rPr>
          <w:rFonts w:ascii="Arial" w:hAnsi="Arial" w:cs="Arial"/>
          <w:sz w:val="24"/>
          <w:szCs w:val="24"/>
        </w:rPr>
        <w:t xml:space="preserve"> Δεκεμβρίου 202</w:t>
      </w:r>
      <w:r w:rsidR="00BF78FE">
        <w:rPr>
          <w:rFonts w:ascii="Arial" w:hAnsi="Arial" w:cs="Arial"/>
          <w:sz w:val="24"/>
          <w:szCs w:val="24"/>
        </w:rPr>
        <w:t>3</w:t>
      </w:r>
      <w:r w:rsidR="00BF78FE" w:rsidRPr="002319C3">
        <w:rPr>
          <w:rFonts w:ascii="Arial" w:hAnsi="Arial" w:cs="Arial"/>
          <w:sz w:val="24"/>
          <w:szCs w:val="24"/>
        </w:rPr>
        <w:t>.</w:t>
      </w:r>
    </w:p>
    <w:p w14:paraId="30B81799" w14:textId="75AED2A1" w:rsidR="00BF78FE" w:rsidRPr="003E7D94" w:rsidRDefault="00693288" w:rsidP="00BF78FE">
      <w:pPr>
        <w:pStyle w:val="ListParagraph"/>
        <w:numPr>
          <w:ilvl w:val="0"/>
          <w:numId w:val="9"/>
        </w:numPr>
        <w:tabs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Τον κ</w:t>
      </w:r>
      <w:r w:rsidR="00BF78FE" w:rsidRPr="00BF78FE">
        <w:rPr>
          <w:rFonts w:ascii="Arial" w:hAnsi="Arial" w:cs="Arial"/>
          <w:sz w:val="24"/>
          <w:szCs w:val="24"/>
        </w:rPr>
        <w:t xml:space="preserve">αθορισμό της μέγιστης διάρκειας ισχύος της κατά παρέκκλιση </w:t>
      </w:r>
      <w:r w:rsidR="008F1A53">
        <w:rPr>
          <w:rFonts w:ascii="Arial" w:hAnsi="Arial" w:cs="Arial"/>
          <w:sz w:val="24"/>
          <w:szCs w:val="24"/>
        </w:rPr>
        <w:t>ά</w:t>
      </w:r>
      <w:r w:rsidR="00BF78FE" w:rsidRPr="00BF78FE">
        <w:rPr>
          <w:rFonts w:ascii="Arial" w:hAnsi="Arial" w:cs="Arial"/>
          <w:sz w:val="24"/>
          <w:szCs w:val="24"/>
        </w:rPr>
        <w:t xml:space="preserve">δειας </w:t>
      </w:r>
      <w:r w:rsidR="008F1A53">
        <w:rPr>
          <w:rFonts w:ascii="Arial" w:hAnsi="Arial" w:cs="Arial"/>
          <w:sz w:val="24"/>
          <w:szCs w:val="24"/>
        </w:rPr>
        <w:t>β</w:t>
      </w:r>
      <w:r w:rsidR="00BF78FE" w:rsidRPr="003E7D94">
        <w:rPr>
          <w:rFonts w:ascii="Arial" w:hAnsi="Arial" w:cs="Arial"/>
          <w:sz w:val="24"/>
          <w:szCs w:val="24"/>
        </w:rPr>
        <w:t xml:space="preserve">ιομηχανικών </w:t>
      </w:r>
      <w:r w:rsidR="008F1A53">
        <w:rPr>
          <w:rFonts w:ascii="Arial" w:hAnsi="Arial" w:cs="Arial"/>
          <w:sz w:val="24"/>
          <w:szCs w:val="24"/>
        </w:rPr>
        <w:t>ε</w:t>
      </w:r>
      <w:r w:rsidR="00BF78FE" w:rsidRPr="003E7D94">
        <w:rPr>
          <w:rFonts w:ascii="Arial" w:hAnsi="Arial" w:cs="Arial"/>
          <w:sz w:val="24"/>
          <w:szCs w:val="24"/>
        </w:rPr>
        <w:t>κπομπών στο ένα έτος.</w:t>
      </w:r>
    </w:p>
    <w:p w14:paraId="4CF4B6C3" w14:textId="75C011DB" w:rsidR="00B0080F" w:rsidRPr="003E7D94" w:rsidRDefault="00856352" w:rsidP="003E7D94">
      <w:pPr>
        <w:pStyle w:val="ListParagraph"/>
        <w:numPr>
          <w:ilvl w:val="0"/>
          <w:numId w:val="9"/>
        </w:numPr>
        <w:tabs>
          <w:tab w:val="left" w:pos="4962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E7D94">
        <w:rPr>
          <w:rFonts w:ascii="Arial" w:hAnsi="Arial" w:cs="Arial"/>
          <w:sz w:val="24"/>
          <w:szCs w:val="24"/>
        </w:rPr>
        <w:t>Τις</w:t>
      </w:r>
      <w:r w:rsidR="00DD3935" w:rsidRPr="003E7D94">
        <w:rPr>
          <w:rFonts w:ascii="Arial" w:hAnsi="Arial" w:cs="Arial"/>
          <w:sz w:val="24"/>
          <w:szCs w:val="24"/>
        </w:rPr>
        <w:t xml:space="preserve"> απαραίτητες νομοτεχνικές βελτιώσεις</w:t>
      </w:r>
      <w:r w:rsidR="00D81A5D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14:paraId="72601AC8" w14:textId="3D6CEE1D" w:rsidR="00B05A66" w:rsidRPr="00522F3F" w:rsidRDefault="00F527AA" w:rsidP="00D038D9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22F3F">
        <w:rPr>
          <w:rFonts w:ascii="Arial" w:hAnsi="Arial" w:cs="Arial"/>
          <w:sz w:val="24"/>
          <w:szCs w:val="24"/>
        </w:rPr>
        <w:lastRenderedPageBreak/>
        <w:tab/>
      </w:r>
      <w:r w:rsidR="00B05A66" w:rsidRPr="00522F3F">
        <w:rPr>
          <w:rFonts w:ascii="Arial" w:hAnsi="Arial" w:cs="Arial"/>
          <w:iCs/>
          <w:sz w:val="24"/>
          <w:szCs w:val="24"/>
        </w:rPr>
        <w:t xml:space="preserve">Η </w:t>
      </w:r>
      <w:r w:rsidR="00B05A66" w:rsidRPr="00D65FA7">
        <w:rPr>
          <w:rFonts w:ascii="Arial" w:hAnsi="Arial" w:cs="Arial"/>
          <w:iCs/>
          <w:sz w:val="24"/>
          <w:szCs w:val="24"/>
        </w:rPr>
        <w:t>Κοινοβουλευτική Επιτροπή Περιβάλλοντος, αφού έλαβε υπόψη όλα όσα τέθηκαν ενώπι</w:t>
      </w:r>
      <w:r w:rsidR="008F1A53">
        <w:rPr>
          <w:rFonts w:ascii="Arial" w:hAnsi="Arial" w:cs="Arial"/>
          <w:iCs/>
          <w:sz w:val="24"/>
          <w:szCs w:val="24"/>
        </w:rPr>
        <w:t>ό</w:t>
      </w:r>
      <w:r w:rsidR="00B05A66" w:rsidRPr="00D65FA7">
        <w:rPr>
          <w:rFonts w:ascii="Arial" w:hAnsi="Arial" w:cs="Arial"/>
          <w:iCs/>
          <w:sz w:val="24"/>
          <w:szCs w:val="24"/>
        </w:rPr>
        <w:t xml:space="preserve">ν </w:t>
      </w:r>
      <w:r w:rsidR="008F1A53">
        <w:rPr>
          <w:rFonts w:ascii="Arial" w:hAnsi="Arial" w:cs="Arial"/>
          <w:iCs/>
          <w:sz w:val="24"/>
          <w:szCs w:val="24"/>
        </w:rPr>
        <w:t>της,</w:t>
      </w:r>
      <w:r w:rsidR="00390FE9" w:rsidRPr="00D65FA7">
        <w:rPr>
          <w:rFonts w:ascii="Arial" w:hAnsi="Arial" w:cs="Arial"/>
          <w:iCs/>
          <w:sz w:val="24"/>
          <w:szCs w:val="24"/>
        </w:rPr>
        <w:t xml:space="preserve"> </w:t>
      </w:r>
      <w:r w:rsidR="004069BE">
        <w:rPr>
          <w:rFonts w:ascii="Arial" w:hAnsi="Arial" w:cs="Arial"/>
          <w:iCs/>
          <w:sz w:val="24"/>
          <w:szCs w:val="24"/>
        </w:rPr>
        <w:t>επιφυλάχθηκε</w:t>
      </w:r>
      <w:r w:rsidR="00B0080F" w:rsidRPr="00D65FA7">
        <w:rPr>
          <w:rFonts w:ascii="Arial" w:hAnsi="Arial" w:cs="Arial"/>
          <w:sz w:val="24"/>
          <w:szCs w:val="24"/>
        </w:rPr>
        <w:t xml:space="preserve"> να τοποθετηθεί επί των προνοιών του νομοσχεδίου κατά τη συζήτησή του ενώπιον της ολομέλειας του σώματο</w:t>
      </w:r>
      <w:r w:rsidR="00D65FA7">
        <w:rPr>
          <w:rFonts w:ascii="Arial" w:hAnsi="Arial" w:cs="Arial"/>
          <w:sz w:val="24"/>
          <w:szCs w:val="24"/>
        </w:rPr>
        <w:t>ς</w:t>
      </w:r>
      <w:r w:rsidR="00856352">
        <w:rPr>
          <w:rFonts w:ascii="Arial" w:hAnsi="Arial" w:cs="Arial"/>
          <w:sz w:val="24"/>
          <w:szCs w:val="24"/>
        </w:rPr>
        <w:t>.</w:t>
      </w:r>
    </w:p>
    <w:p w14:paraId="4821BF19" w14:textId="09909DC4" w:rsidR="00D3499D" w:rsidRDefault="00D3499D" w:rsidP="00B54F1B">
      <w:pPr>
        <w:pStyle w:val="Default"/>
        <w:tabs>
          <w:tab w:val="left" w:pos="567"/>
          <w:tab w:val="left" w:pos="4962"/>
        </w:tabs>
        <w:spacing w:line="360" w:lineRule="auto"/>
        <w:jc w:val="both"/>
        <w:rPr>
          <w:color w:val="000000" w:themeColor="text1"/>
          <w:lang w:val="el-GR"/>
        </w:rPr>
      </w:pPr>
    </w:p>
    <w:p w14:paraId="0C010BCC" w14:textId="77777777" w:rsidR="005D4530" w:rsidRPr="00856352" w:rsidRDefault="005D4530" w:rsidP="00B54F1B">
      <w:pPr>
        <w:pStyle w:val="Default"/>
        <w:tabs>
          <w:tab w:val="left" w:pos="567"/>
          <w:tab w:val="left" w:pos="4962"/>
        </w:tabs>
        <w:spacing w:line="360" w:lineRule="auto"/>
        <w:jc w:val="both"/>
        <w:rPr>
          <w:color w:val="000000" w:themeColor="text1"/>
          <w:sz w:val="28"/>
          <w:lang w:val="el-GR"/>
        </w:rPr>
      </w:pPr>
    </w:p>
    <w:p w14:paraId="318F8169" w14:textId="7AE14899" w:rsidR="00BC6025" w:rsidRPr="00EF3475" w:rsidRDefault="004E0898" w:rsidP="00B54F1B">
      <w:pPr>
        <w:pStyle w:val="Default"/>
        <w:tabs>
          <w:tab w:val="left" w:pos="567"/>
          <w:tab w:val="left" w:pos="4962"/>
        </w:tabs>
        <w:spacing w:line="360" w:lineRule="auto"/>
        <w:jc w:val="both"/>
        <w:rPr>
          <w:lang w:val="el-GR"/>
        </w:rPr>
      </w:pPr>
      <w:r w:rsidRPr="00EF3475">
        <w:rPr>
          <w:color w:val="000000" w:themeColor="text1"/>
          <w:lang w:val="el-GR"/>
        </w:rPr>
        <w:t>Αρ. Φακ.:  23.01.06</w:t>
      </w:r>
      <w:r w:rsidR="00D3499D" w:rsidRPr="00EF3475">
        <w:rPr>
          <w:color w:val="000000" w:themeColor="text1"/>
          <w:lang w:val="el-GR"/>
        </w:rPr>
        <w:t>3</w:t>
      </w:r>
      <w:r w:rsidRPr="00EF3475">
        <w:rPr>
          <w:color w:val="000000" w:themeColor="text1"/>
          <w:lang w:val="el-GR"/>
        </w:rPr>
        <w:t>.</w:t>
      </w:r>
      <w:r w:rsidR="00D3499D" w:rsidRPr="00EF3475">
        <w:rPr>
          <w:color w:val="000000" w:themeColor="text1"/>
          <w:lang w:val="el-GR"/>
        </w:rPr>
        <w:t>0</w:t>
      </w:r>
      <w:r w:rsidR="006C70FA" w:rsidRPr="00EF3475">
        <w:rPr>
          <w:color w:val="000000" w:themeColor="text1"/>
          <w:lang w:val="el-GR"/>
        </w:rPr>
        <w:t>92</w:t>
      </w:r>
      <w:r w:rsidRPr="00EF3475">
        <w:rPr>
          <w:color w:val="000000" w:themeColor="text1"/>
          <w:lang w:val="el-GR"/>
        </w:rPr>
        <w:t>-202</w:t>
      </w:r>
      <w:r w:rsidR="00D3499D" w:rsidRPr="00EF3475">
        <w:rPr>
          <w:color w:val="000000" w:themeColor="text1"/>
          <w:lang w:val="el-GR"/>
        </w:rPr>
        <w:t>2</w:t>
      </w:r>
      <w:r w:rsidR="00BC6025" w:rsidRPr="00EF3475">
        <w:rPr>
          <w:lang w:val="el-GR"/>
        </w:rPr>
        <w:t xml:space="preserve"> </w:t>
      </w:r>
    </w:p>
    <w:p w14:paraId="25A28357" w14:textId="77777777" w:rsidR="00A409FC" w:rsidRPr="00EF3475" w:rsidRDefault="00A409FC" w:rsidP="00A409FC">
      <w:pPr>
        <w:pStyle w:val="Default"/>
        <w:tabs>
          <w:tab w:val="left" w:pos="567"/>
          <w:tab w:val="left" w:pos="4962"/>
        </w:tabs>
        <w:spacing w:line="360" w:lineRule="auto"/>
        <w:jc w:val="both"/>
        <w:rPr>
          <w:bCs/>
          <w:lang w:val="el-GR"/>
        </w:rPr>
      </w:pPr>
    </w:p>
    <w:p w14:paraId="7CD0D683" w14:textId="338AD900" w:rsidR="00A409FC" w:rsidRPr="00EF3475" w:rsidRDefault="00856352" w:rsidP="00A409FC">
      <w:pPr>
        <w:pStyle w:val="Default"/>
        <w:tabs>
          <w:tab w:val="left" w:pos="567"/>
          <w:tab w:val="left" w:pos="4962"/>
        </w:tabs>
        <w:spacing w:line="360" w:lineRule="auto"/>
        <w:jc w:val="both"/>
        <w:rPr>
          <w:bCs/>
          <w:lang w:val="el-GR"/>
        </w:rPr>
      </w:pPr>
      <w:r w:rsidRPr="00EF3475">
        <w:rPr>
          <w:bCs/>
          <w:lang w:val="el-GR"/>
        </w:rPr>
        <w:t>2</w:t>
      </w:r>
      <w:r w:rsidR="008F1A53">
        <w:rPr>
          <w:bCs/>
          <w:lang w:val="el-GR"/>
        </w:rPr>
        <w:t>9</w:t>
      </w:r>
      <w:r w:rsidR="005D4530" w:rsidRPr="00EF3475">
        <w:rPr>
          <w:bCs/>
          <w:lang w:val="el-GR"/>
        </w:rPr>
        <w:t xml:space="preserve"> </w:t>
      </w:r>
      <w:r w:rsidR="00A409FC" w:rsidRPr="00EF3475">
        <w:rPr>
          <w:bCs/>
          <w:lang w:val="el-GR"/>
        </w:rPr>
        <w:t>Νοεμβρίου 2022</w:t>
      </w:r>
    </w:p>
    <w:p w14:paraId="2A6498CF" w14:textId="77777777" w:rsidR="00D3499D" w:rsidRPr="00856352" w:rsidRDefault="00D3499D" w:rsidP="00B54F1B">
      <w:pPr>
        <w:pStyle w:val="Default"/>
        <w:tabs>
          <w:tab w:val="left" w:pos="567"/>
          <w:tab w:val="left" w:pos="4962"/>
        </w:tabs>
        <w:spacing w:line="360" w:lineRule="auto"/>
        <w:jc w:val="both"/>
        <w:rPr>
          <w:color w:val="000000" w:themeColor="text1"/>
          <w:sz w:val="20"/>
          <w:lang w:val="el-GR"/>
        </w:rPr>
      </w:pPr>
    </w:p>
    <w:p w14:paraId="21898C2C" w14:textId="0F0A4FE6" w:rsidR="00B05A66" w:rsidRPr="00856352" w:rsidRDefault="00B10A25" w:rsidP="00B54F1B">
      <w:pPr>
        <w:pStyle w:val="Default"/>
        <w:tabs>
          <w:tab w:val="left" w:pos="567"/>
          <w:tab w:val="left" w:pos="4962"/>
        </w:tabs>
        <w:spacing w:line="360" w:lineRule="auto"/>
        <w:jc w:val="both"/>
        <w:rPr>
          <w:color w:val="000000" w:themeColor="text1"/>
          <w:sz w:val="20"/>
          <w:lang w:val="el-GR"/>
        </w:rPr>
      </w:pPr>
      <w:r w:rsidRPr="00856352">
        <w:rPr>
          <w:color w:val="000000" w:themeColor="text1"/>
          <w:sz w:val="20"/>
          <w:lang w:val="el-GR"/>
        </w:rPr>
        <w:t>ΝΠ,Σ</w:t>
      </w:r>
      <w:r w:rsidR="003D0200" w:rsidRPr="00856352">
        <w:rPr>
          <w:color w:val="000000" w:themeColor="text1"/>
          <w:sz w:val="20"/>
          <w:lang w:val="el-GR"/>
        </w:rPr>
        <w:t>Γ</w:t>
      </w:r>
      <w:r w:rsidRPr="00856352">
        <w:rPr>
          <w:color w:val="000000" w:themeColor="text1"/>
          <w:sz w:val="20"/>
          <w:lang w:val="el-GR"/>
        </w:rPr>
        <w:t>,</w:t>
      </w:r>
      <w:r w:rsidR="00BC6025" w:rsidRPr="00856352">
        <w:rPr>
          <w:color w:val="000000" w:themeColor="text1"/>
          <w:sz w:val="20"/>
          <w:lang w:val="el-GR"/>
        </w:rPr>
        <w:t>ΑΒ</w:t>
      </w:r>
      <w:r w:rsidR="008F1A53">
        <w:rPr>
          <w:color w:val="000000" w:themeColor="text1"/>
          <w:sz w:val="20"/>
          <w:lang w:val="el-GR"/>
        </w:rPr>
        <w:t>/ΑΠ</w:t>
      </w:r>
      <w:r w:rsidRPr="00856352">
        <w:rPr>
          <w:color w:val="000000" w:themeColor="text1"/>
          <w:sz w:val="20"/>
          <w:lang w:val="el-GR"/>
        </w:rPr>
        <w:t>/</w:t>
      </w:r>
      <w:r w:rsidR="00B54F1B" w:rsidRPr="00856352">
        <w:rPr>
          <w:color w:val="000000" w:themeColor="text1"/>
          <w:sz w:val="20"/>
          <w:lang w:val="el-GR"/>
        </w:rPr>
        <w:t>Ελ.Π</w:t>
      </w:r>
    </w:p>
    <w:sectPr w:rsidR="00B05A66" w:rsidRPr="00856352" w:rsidSect="000A00AA">
      <w:head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3C8DE" w14:textId="77777777" w:rsidR="004D2D67" w:rsidRDefault="004D2D67" w:rsidP="00083CB4">
      <w:pPr>
        <w:spacing w:after="0" w:line="240" w:lineRule="auto"/>
      </w:pPr>
      <w:r>
        <w:separator/>
      </w:r>
    </w:p>
  </w:endnote>
  <w:endnote w:type="continuationSeparator" w:id="0">
    <w:p w14:paraId="07A6E8FB" w14:textId="77777777" w:rsidR="004D2D67" w:rsidRDefault="004D2D67" w:rsidP="0008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7E73A" w14:textId="77777777" w:rsidR="004D2D67" w:rsidRDefault="004D2D67" w:rsidP="00083CB4">
      <w:pPr>
        <w:spacing w:after="0" w:line="240" w:lineRule="auto"/>
      </w:pPr>
      <w:r>
        <w:separator/>
      </w:r>
    </w:p>
  </w:footnote>
  <w:footnote w:type="continuationSeparator" w:id="0">
    <w:p w14:paraId="0037E02B" w14:textId="77777777" w:rsidR="004D2D67" w:rsidRDefault="004D2D67" w:rsidP="0008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3908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C213229" w14:textId="139EC0F2" w:rsidR="00083CB4" w:rsidRPr="000B6990" w:rsidRDefault="00083CB4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0B6990">
          <w:rPr>
            <w:rFonts w:ascii="Arial" w:hAnsi="Arial" w:cs="Arial"/>
            <w:sz w:val="24"/>
            <w:szCs w:val="24"/>
          </w:rPr>
          <w:fldChar w:fldCharType="begin"/>
        </w:r>
        <w:r w:rsidRPr="000B699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B6990">
          <w:rPr>
            <w:rFonts w:ascii="Arial" w:hAnsi="Arial" w:cs="Arial"/>
            <w:sz w:val="24"/>
            <w:szCs w:val="24"/>
          </w:rPr>
          <w:fldChar w:fldCharType="separate"/>
        </w:r>
        <w:r w:rsidRPr="000B6990">
          <w:rPr>
            <w:rFonts w:ascii="Arial" w:hAnsi="Arial" w:cs="Arial"/>
            <w:noProof/>
            <w:sz w:val="24"/>
            <w:szCs w:val="24"/>
          </w:rPr>
          <w:t>2</w:t>
        </w:r>
        <w:r w:rsidRPr="000B699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9548C4D" w14:textId="77777777" w:rsidR="00083CB4" w:rsidRDefault="00083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04B6B"/>
    <w:multiLevelType w:val="hybridMultilevel"/>
    <w:tmpl w:val="0D6675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838FC"/>
    <w:multiLevelType w:val="hybridMultilevel"/>
    <w:tmpl w:val="C9A2C14E"/>
    <w:lvl w:ilvl="0" w:tplc="2000000F">
      <w:start w:val="1"/>
      <w:numFmt w:val="decimal"/>
      <w:lvlText w:val="%1."/>
      <w:lvlJc w:val="left"/>
      <w:pPr>
        <w:ind w:left="852" w:hanging="360"/>
      </w:pPr>
    </w:lvl>
    <w:lvl w:ilvl="1" w:tplc="20000019" w:tentative="1">
      <w:start w:val="1"/>
      <w:numFmt w:val="lowerLetter"/>
      <w:lvlText w:val="%2."/>
      <w:lvlJc w:val="left"/>
      <w:pPr>
        <w:ind w:left="1572" w:hanging="360"/>
      </w:pPr>
    </w:lvl>
    <w:lvl w:ilvl="2" w:tplc="2000001B" w:tentative="1">
      <w:start w:val="1"/>
      <w:numFmt w:val="lowerRoman"/>
      <w:lvlText w:val="%3."/>
      <w:lvlJc w:val="right"/>
      <w:pPr>
        <w:ind w:left="2292" w:hanging="180"/>
      </w:pPr>
    </w:lvl>
    <w:lvl w:ilvl="3" w:tplc="2000000F" w:tentative="1">
      <w:start w:val="1"/>
      <w:numFmt w:val="decimal"/>
      <w:lvlText w:val="%4."/>
      <w:lvlJc w:val="left"/>
      <w:pPr>
        <w:ind w:left="3012" w:hanging="360"/>
      </w:pPr>
    </w:lvl>
    <w:lvl w:ilvl="4" w:tplc="20000019" w:tentative="1">
      <w:start w:val="1"/>
      <w:numFmt w:val="lowerLetter"/>
      <w:lvlText w:val="%5."/>
      <w:lvlJc w:val="left"/>
      <w:pPr>
        <w:ind w:left="3732" w:hanging="360"/>
      </w:pPr>
    </w:lvl>
    <w:lvl w:ilvl="5" w:tplc="2000001B" w:tentative="1">
      <w:start w:val="1"/>
      <w:numFmt w:val="lowerRoman"/>
      <w:lvlText w:val="%6."/>
      <w:lvlJc w:val="right"/>
      <w:pPr>
        <w:ind w:left="4452" w:hanging="180"/>
      </w:pPr>
    </w:lvl>
    <w:lvl w:ilvl="6" w:tplc="2000000F" w:tentative="1">
      <w:start w:val="1"/>
      <w:numFmt w:val="decimal"/>
      <w:lvlText w:val="%7."/>
      <w:lvlJc w:val="left"/>
      <w:pPr>
        <w:ind w:left="5172" w:hanging="360"/>
      </w:pPr>
    </w:lvl>
    <w:lvl w:ilvl="7" w:tplc="20000019" w:tentative="1">
      <w:start w:val="1"/>
      <w:numFmt w:val="lowerLetter"/>
      <w:lvlText w:val="%8."/>
      <w:lvlJc w:val="left"/>
      <w:pPr>
        <w:ind w:left="5892" w:hanging="360"/>
      </w:pPr>
    </w:lvl>
    <w:lvl w:ilvl="8" w:tplc="200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49760705"/>
    <w:multiLevelType w:val="hybridMultilevel"/>
    <w:tmpl w:val="309C5252"/>
    <w:lvl w:ilvl="0" w:tplc="A85ED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3A5A1A"/>
    <w:multiLevelType w:val="hybridMultilevel"/>
    <w:tmpl w:val="B3E84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F55E8"/>
    <w:multiLevelType w:val="hybridMultilevel"/>
    <w:tmpl w:val="B000A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83E1F"/>
    <w:multiLevelType w:val="hybridMultilevel"/>
    <w:tmpl w:val="15FE37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F6464"/>
    <w:multiLevelType w:val="hybridMultilevel"/>
    <w:tmpl w:val="A790EFFC"/>
    <w:lvl w:ilvl="0" w:tplc="94646CEA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6C0C25"/>
    <w:multiLevelType w:val="hybridMultilevel"/>
    <w:tmpl w:val="4BEAC73A"/>
    <w:lvl w:ilvl="0" w:tplc="2000000F">
      <w:start w:val="1"/>
      <w:numFmt w:val="decimal"/>
      <w:lvlText w:val="%1."/>
      <w:lvlJc w:val="left"/>
      <w:pPr>
        <w:ind w:left="784" w:hanging="360"/>
      </w:pPr>
    </w:lvl>
    <w:lvl w:ilvl="1" w:tplc="20000019" w:tentative="1">
      <w:start w:val="1"/>
      <w:numFmt w:val="lowerLetter"/>
      <w:lvlText w:val="%2."/>
      <w:lvlJc w:val="left"/>
      <w:pPr>
        <w:ind w:left="1504" w:hanging="360"/>
      </w:pPr>
    </w:lvl>
    <w:lvl w:ilvl="2" w:tplc="2000001B" w:tentative="1">
      <w:start w:val="1"/>
      <w:numFmt w:val="lowerRoman"/>
      <w:lvlText w:val="%3."/>
      <w:lvlJc w:val="right"/>
      <w:pPr>
        <w:ind w:left="2224" w:hanging="180"/>
      </w:pPr>
    </w:lvl>
    <w:lvl w:ilvl="3" w:tplc="2000000F" w:tentative="1">
      <w:start w:val="1"/>
      <w:numFmt w:val="decimal"/>
      <w:lvlText w:val="%4."/>
      <w:lvlJc w:val="left"/>
      <w:pPr>
        <w:ind w:left="2944" w:hanging="360"/>
      </w:pPr>
    </w:lvl>
    <w:lvl w:ilvl="4" w:tplc="20000019" w:tentative="1">
      <w:start w:val="1"/>
      <w:numFmt w:val="lowerLetter"/>
      <w:lvlText w:val="%5."/>
      <w:lvlJc w:val="left"/>
      <w:pPr>
        <w:ind w:left="3664" w:hanging="360"/>
      </w:pPr>
    </w:lvl>
    <w:lvl w:ilvl="5" w:tplc="2000001B" w:tentative="1">
      <w:start w:val="1"/>
      <w:numFmt w:val="lowerRoman"/>
      <w:lvlText w:val="%6."/>
      <w:lvlJc w:val="right"/>
      <w:pPr>
        <w:ind w:left="4384" w:hanging="180"/>
      </w:pPr>
    </w:lvl>
    <w:lvl w:ilvl="6" w:tplc="2000000F" w:tentative="1">
      <w:start w:val="1"/>
      <w:numFmt w:val="decimal"/>
      <w:lvlText w:val="%7."/>
      <w:lvlJc w:val="left"/>
      <w:pPr>
        <w:ind w:left="5104" w:hanging="360"/>
      </w:pPr>
    </w:lvl>
    <w:lvl w:ilvl="7" w:tplc="20000019" w:tentative="1">
      <w:start w:val="1"/>
      <w:numFmt w:val="lowerLetter"/>
      <w:lvlText w:val="%8."/>
      <w:lvlJc w:val="left"/>
      <w:pPr>
        <w:ind w:left="5824" w:hanging="360"/>
      </w:pPr>
    </w:lvl>
    <w:lvl w:ilvl="8" w:tplc="200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7FFB0E89"/>
    <w:multiLevelType w:val="hybridMultilevel"/>
    <w:tmpl w:val="53A41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EA"/>
    <w:rsid w:val="000069A9"/>
    <w:rsid w:val="000073BC"/>
    <w:rsid w:val="00017462"/>
    <w:rsid w:val="0002085D"/>
    <w:rsid w:val="00026E10"/>
    <w:rsid w:val="00033D14"/>
    <w:rsid w:val="000442A1"/>
    <w:rsid w:val="000461BD"/>
    <w:rsid w:val="00055B23"/>
    <w:rsid w:val="00066875"/>
    <w:rsid w:val="00066DD6"/>
    <w:rsid w:val="000708CC"/>
    <w:rsid w:val="00072FA8"/>
    <w:rsid w:val="0007545E"/>
    <w:rsid w:val="00077C36"/>
    <w:rsid w:val="00083A21"/>
    <w:rsid w:val="00083CB4"/>
    <w:rsid w:val="00086CA5"/>
    <w:rsid w:val="00097388"/>
    <w:rsid w:val="000A00AA"/>
    <w:rsid w:val="000A0190"/>
    <w:rsid w:val="000A65E0"/>
    <w:rsid w:val="000A7340"/>
    <w:rsid w:val="000B0897"/>
    <w:rsid w:val="000B09CE"/>
    <w:rsid w:val="000B12BE"/>
    <w:rsid w:val="000B2816"/>
    <w:rsid w:val="000B6990"/>
    <w:rsid w:val="000C09EC"/>
    <w:rsid w:val="000C0FC1"/>
    <w:rsid w:val="000C572F"/>
    <w:rsid w:val="000D0B90"/>
    <w:rsid w:val="000D0E87"/>
    <w:rsid w:val="000D4D02"/>
    <w:rsid w:val="000E0D28"/>
    <w:rsid w:val="000F37D1"/>
    <w:rsid w:val="00103174"/>
    <w:rsid w:val="001044B9"/>
    <w:rsid w:val="001071A4"/>
    <w:rsid w:val="001118DE"/>
    <w:rsid w:val="00112430"/>
    <w:rsid w:val="0011262C"/>
    <w:rsid w:val="001132DD"/>
    <w:rsid w:val="00123733"/>
    <w:rsid w:val="00141E69"/>
    <w:rsid w:val="00142F4F"/>
    <w:rsid w:val="00147445"/>
    <w:rsid w:val="00156D77"/>
    <w:rsid w:val="00161AC0"/>
    <w:rsid w:val="0017492A"/>
    <w:rsid w:val="00176A02"/>
    <w:rsid w:val="00181486"/>
    <w:rsid w:val="00182B6B"/>
    <w:rsid w:val="0019210B"/>
    <w:rsid w:val="001A459C"/>
    <w:rsid w:val="001B0F59"/>
    <w:rsid w:val="001B2850"/>
    <w:rsid w:val="001B39E5"/>
    <w:rsid w:val="001C653A"/>
    <w:rsid w:val="001C7129"/>
    <w:rsid w:val="001D0A2F"/>
    <w:rsid w:val="001D0CAC"/>
    <w:rsid w:val="001D72A8"/>
    <w:rsid w:val="001E0EC9"/>
    <w:rsid w:val="001E63F6"/>
    <w:rsid w:val="00200A85"/>
    <w:rsid w:val="00201453"/>
    <w:rsid w:val="00202F48"/>
    <w:rsid w:val="00203731"/>
    <w:rsid w:val="0020475A"/>
    <w:rsid w:val="00206476"/>
    <w:rsid w:val="00226D93"/>
    <w:rsid w:val="002319C3"/>
    <w:rsid w:val="00236F4A"/>
    <w:rsid w:val="00243C49"/>
    <w:rsid w:val="002672FC"/>
    <w:rsid w:val="002719A7"/>
    <w:rsid w:val="00273252"/>
    <w:rsid w:val="00275740"/>
    <w:rsid w:val="00282937"/>
    <w:rsid w:val="00282D21"/>
    <w:rsid w:val="00284EA0"/>
    <w:rsid w:val="002856CA"/>
    <w:rsid w:val="00290D17"/>
    <w:rsid w:val="0029431B"/>
    <w:rsid w:val="002952F9"/>
    <w:rsid w:val="002978AE"/>
    <w:rsid w:val="002A0F97"/>
    <w:rsid w:val="002B23AA"/>
    <w:rsid w:val="002C1143"/>
    <w:rsid w:val="002C5324"/>
    <w:rsid w:val="002D01E4"/>
    <w:rsid w:val="002D72E2"/>
    <w:rsid w:val="002E094C"/>
    <w:rsid w:val="002E10A7"/>
    <w:rsid w:val="002E60F0"/>
    <w:rsid w:val="002F71D0"/>
    <w:rsid w:val="00301512"/>
    <w:rsid w:val="003045EF"/>
    <w:rsid w:val="0032307B"/>
    <w:rsid w:val="003242AD"/>
    <w:rsid w:val="00325294"/>
    <w:rsid w:val="0032534F"/>
    <w:rsid w:val="00325B5B"/>
    <w:rsid w:val="00330BD7"/>
    <w:rsid w:val="00331A9A"/>
    <w:rsid w:val="00362A0B"/>
    <w:rsid w:val="003700A1"/>
    <w:rsid w:val="00370F95"/>
    <w:rsid w:val="00371DA2"/>
    <w:rsid w:val="00374C44"/>
    <w:rsid w:val="003859A1"/>
    <w:rsid w:val="00385E74"/>
    <w:rsid w:val="00386C0C"/>
    <w:rsid w:val="00390F4A"/>
    <w:rsid w:val="00390FE9"/>
    <w:rsid w:val="0039161E"/>
    <w:rsid w:val="00393D78"/>
    <w:rsid w:val="0039702C"/>
    <w:rsid w:val="0039747B"/>
    <w:rsid w:val="003A437E"/>
    <w:rsid w:val="003A5A50"/>
    <w:rsid w:val="003A66D3"/>
    <w:rsid w:val="003B6628"/>
    <w:rsid w:val="003B7781"/>
    <w:rsid w:val="003B7CBF"/>
    <w:rsid w:val="003D0200"/>
    <w:rsid w:val="003D4554"/>
    <w:rsid w:val="003E39A2"/>
    <w:rsid w:val="003E7D94"/>
    <w:rsid w:val="003F4E96"/>
    <w:rsid w:val="0040492E"/>
    <w:rsid w:val="004069BE"/>
    <w:rsid w:val="004117C9"/>
    <w:rsid w:val="00412FCC"/>
    <w:rsid w:val="00413A9A"/>
    <w:rsid w:val="00420FE0"/>
    <w:rsid w:val="00423A92"/>
    <w:rsid w:val="00424C69"/>
    <w:rsid w:val="00425663"/>
    <w:rsid w:val="00425992"/>
    <w:rsid w:val="004316E5"/>
    <w:rsid w:val="004342BF"/>
    <w:rsid w:val="004346F5"/>
    <w:rsid w:val="00441602"/>
    <w:rsid w:val="0044359E"/>
    <w:rsid w:val="00452402"/>
    <w:rsid w:val="00454E22"/>
    <w:rsid w:val="00471581"/>
    <w:rsid w:val="00474676"/>
    <w:rsid w:val="00482658"/>
    <w:rsid w:val="00483662"/>
    <w:rsid w:val="00485A1D"/>
    <w:rsid w:val="00492CFA"/>
    <w:rsid w:val="004B114C"/>
    <w:rsid w:val="004B18FC"/>
    <w:rsid w:val="004B1A9F"/>
    <w:rsid w:val="004B2D0F"/>
    <w:rsid w:val="004B5E82"/>
    <w:rsid w:val="004B699E"/>
    <w:rsid w:val="004C1C24"/>
    <w:rsid w:val="004C4200"/>
    <w:rsid w:val="004C4A7A"/>
    <w:rsid w:val="004D0A00"/>
    <w:rsid w:val="004D2D67"/>
    <w:rsid w:val="004D5339"/>
    <w:rsid w:val="004D54D7"/>
    <w:rsid w:val="004D6B7E"/>
    <w:rsid w:val="004E0898"/>
    <w:rsid w:val="00504564"/>
    <w:rsid w:val="00515539"/>
    <w:rsid w:val="00522F3F"/>
    <w:rsid w:val="0052563E"/>
    <w:rsid w:val="0052723D"/>
    <w:rsid w:val="00531267"/>
    <w:rsid w:val="005317C5"/>
    <w:rsid w:val="00534384"/>
    <w:rsid w:val="00586930"/>
    <w:rsid w:val="00594915"/>
    <w:rsid w:val="00595640"/>
    <w:rsid w:val="00595F96"/>
    <w:rsid w:val="00597E9A"/>
    <w:rsid w:val="005A5A96"/>
    <w:rsid w:val="005B132F"/>
    <w:rsid w:val="005C2247"/>
    <w:rsid w:val="005D397F"/>
    <w:rsid w:val="005D4530"/>
    <w:rsid w:val="005E05F3"/>
    <w:rsid w:val="005E0FDE"/>
    <w:rsid w:val="005F0AC7"/>
    <w:rsid w:val="005F64F8"/>
    <w:rsid w:val="0060394E"/>
    <w:rsid w:val="006043F9"/>
    <w:rsid w:val="00605C71"/>
    <w:rsid w:val="00611170"/>
    <w:rsid w:val="006116E3"/>
    <w:rsid w:val="00615531"/>
    <w:rsid w:val="00630F3D"/>
    <w:rsid w:val="00632039"/>
    <w:rsid w:val="006504A1"/>
    <w:rsid w:val="00652F0B"/>
    <w:rsid w:val="006740FA"/>
    <w:rsid w:val="00675CCD"/>
    <w:rsid w:val="006822DF"/>
    <w:rsid w:val="0069147B"/>
    <w:rsid w:val="00693288"/>
    <w:rsid w:val="00694FED"/>
    <w:rsid w:val="00695E22"/>
    <w:rsid w:val="00697092"/>
    <w:rsid w:val="006A53A5"/>
    <w:rsid w:val="006A7688"/>
    <w:rsid w:val="006B026D"/>
    <w:rsid w:val="006C6C99"/>
    <w:rsid w:val="006C70FA"/>
    <w:rsid w:val="006D11B0"/>
    <w:rsid w:val="006E2038"/>
    <w:rsid w:val="006F7965"/>
    <w:rsid w:val="00704D59"/>
    <w:rsid w:val="00714177"/>
    <w:rsid w:val="007208A2"/>
    <w:rsid w:val="007246FB"/>
    <w:rsid w:val="00733192"/>
    <w:rsid w:val="00733686"/>
    <w:rsid w:val="00735479"/>
    <w:rsid w:val="00745B8A"/>
    <w:rsid w:val="00747CD0"/>
    <w:rsid w:val="00751463"/>
    <w:rsid w:val="00751EED"/>
    <w:rsid w:val="00753D27"/>
    <w:rsid w:val="00756817"/>
    <w:rsid w:val="00757C8A"/>
    <w:rsid w:val="00766E73"/>
    <w:rsid w:val="00770327"/>
    <w:rsid w:val="007723C3"/>
    <w:rsid w:val="007762C9"/>
    <w:rsid w:val="00780DB5"/>
    <w:rsid w:val="007839DB"/>
    <w:rsid w:val="007A5A22"/>
    <w:rsid w:val="007B2BD0"/>
    <w:rsid w:val="007C0133"/>
    <w:rsid w:val="007D22A7"/>
    <w:rsid w:val="007D6A29"/>
    <w:rsid w:val="007E1B7C"/>
    <w:rsid w:val="007E3E6A"/>
    <w:rsid w:val="008022EB"/>
    <w:rsid w:val="00805553"/>
    <w:rsid w:val="00807551"/>
    <w:rsid w:val="00815BCC"/>
    <w:rsid w:val="00815F2C"/>
    <w:rsid w:val="00821D06"/>
    <w:rsid w:val="0082758E"/>
    <w:rsid w:val="008335E7"/>
    <w:rsid w:val="00833873"/>
    <w:rsid w:val="00855511"/>
    <w:rsid w:val="00856352"/>
    <w:rsid w:val="00856D73"/>
    <w:rsid w:val="00861BD2"/>
    <w:rsid w:val="008644EC"/>
    <w:rsid w:val="00867EEF"/>
    <w:rsid w:val="00883EA5"/>
    <w:rsid w:val="008841CA"/>
    <w:rsid w:val="00885C8A"/>
    <w:rsid w:val="008877F9"/>
    <w:rsid w:val="00890D3A"/>
    <w:rsid w:val="008B7A34"/>
    <w:rsid w:val="008C2259"/>
    <w:rsid w:val="008C2FC3"/>
    <w:rsid w:val="008C529A"/>
    <w:rsid w:val="008C7CBE"/>
    <w:rsid w:val="008E56B7"/>
    <w:rsid w:val="008E63FC"/>
    <w:rsid w:val="008F1A53"/>
    <w:rsid w:val="00904A13"/>
    <w:rsid w:val="00914A93"/>
    <w:rsid w:val="00925739"/>
    <w:rsid w:val="009320CB"/>
    <w:rsid w:val="00935412"/>
    <w:rsid w:val="00941306"/>
    <w:rsid w:val="00947C73"/>
    <w:rsid w:val="00966348"/>
    <w:rsid w:val="0097068E"/>
    <w:rsid w:val="00971568"/>
    <w:rsid w:val="00974F0A"/>
    <w:rsid w:val="009850B8"/>
    <w:rsid w:val="00996BD3"/>
    <w:rsid w:val="009B0461"/>
    <w:rsid w:val="009B301E"/>
    <w:rsid w:val="009C5698"/>
    <w:rsid w:val="009D440E"/>
    <w:rsid w:val="009D5851"/>
    <w:rsid w:val="009E1E24"/>
    <w:rsid w:val="00A00F07"/>
    <w:rsid w:val="00A043E5"/>
    <w:rsid w:val="00A130C3"/>
    <w:rsid w:val="00A1379E"/>
    <w:rsid w:val="00A359AF"/>
    <w:rsid w:val="00A409FC"/>
    <w:rsid w:val="00A41FA9"/>
    <w:rsid w:val="00A50900"/>
    <w:rsid w:val="00A52757"/>
    <w:rsid w:val="00A540A7"/>
    <w:rsid w:val="00A548B3"/>
    <w:rsid w:val="00A61FF5"/>
    <w:rsid w:val="00A643FD"/>
    <w:rsid w:val="00A667FA"/>
    <w:rsid w:val="00A71981"/>
    <w:rsid w:val="00A737BD"/>
    <w:rsid w:val="00A777D3"/>
    <w:rsid w:val="00A827B8"/>
    <w:rsid w:val="00A86D12"/>
    <w:rsid w:val="00AB1D40"/>
    <w:rsid w:val="00AB4B88"/>
    <w:rsid w:val="00AB5AA5"/>
    <w:rsid w:val="00AB6710"/>
    <w:rsid w:val="00AB7948"/>
    <w:rsid w:val="00AC13FD"/>
    <w:rsid w:val="00AC2FA2"/>
    <w:rsid w:val="00AC60E2"/>
    <w:rsid w:val="00AD2EC9"/>
    <w:rsid w:val="00AE2D75"/>
    <w:rsid w:val="00AE6CA7"/>
    <w:rsid w:val="00AF17E6"/>
    <w:rsid w:val="00AF2043"/>
    <w:rsid w:val="00AF678A"/>
    <w:rsid w:val="00B0080F"/>
    <w:rsid w:val="00B01157"/>
    <w:rsid w:val="00B05A66"/>
    <w:rsid w:val="00B10A25"/>
    <w:rsid w:val="00B2065D"/>
    <w:rsid w:val="00B218AF"/>
    <w:rsid w:val="00B26A16"/>
    <w:rsid w:val="00B342D7"/>
    <w:rsid w:val="00B51D25"/>
    <w:rsid w:val="00B54F1B"/>
    <w:rsid w:val="00B61AEC"/>
    <w:rsid w:val="00B66F35"/>
    <w:rsid w:val="00B713BE"/>
    <w:rsid w:val="00B85700"/>
    <w:rsid w:val="00BA11A8"/>
    <w:rsid w:val="00BA7750"/>
    <w:rsid w:val="00BB4163"/>
    <w:rsid w:val="00BC0E61"/>
    <w:rsid w:val="00BC345E"/>
    <w:rsid w:val="00BC6025"/>
    <w:rsid w:val="00BD0F67"/>
    <w:rsid w:val="00BE68AD"/>
    <w:rsid w:val="00BF60E4"/>
    <w:rsid w:val="00BF78FE"/>
    <w:rsid w:val="00C0113C"/>
    <w:rsid w:val="00C01332"/>
    <w:rsid w:val="00C020C5"/>
    <w:rsid w:val="00C03735"/>
    <w:rsid w:val="00C0664D"/>
    <w:rsid w:val="00C06748"/>
    <w:rsid w:val="00C12C47"/>
    <w:rsid w:val="00C175A0"/>
    <w:rsid w:val="00C23A81"/>
    <w:rsid w:val="00C27134"/>
    <w:rsid w:val="00C33816"/>
    <w:rsid w:val="00C417AE"/>
    <w:rsid w:val="00C42622"/>
    <w:rsid w:val="00C45E67"/>
    <w:rsid w:val="00C46960"/>
    <w:rsid w:val="00C53007"/>
    <w:rsid w:val="00C60066"/>
    <w:rsid w:val="00C61A7A"/>
    <w:rsid w:val="00C663D9"/>
    <w:rsid w:val="00C675A4"/>
    <w:rsid w:val="00C72492"/>
    <w:rsid w:val="00C73EE4"/>
    <w:rsid w:val="00C74F29"/>
    <w:rsid w:val="00C81AFB"/>
    <w:rsid w:val="00C85B22"/>
    <w:rsid w:val="00C90950"/>
    <w:rsid w:val="00C93D73"/>
    <w:rsid w:val="00CA718D"/>
    <w:rsid w:val="00CC4A94"/>
    <w:rsid w:val="00CC734E"/>
    <w:rsid w:val="00CD09B6"/>
    <w:rsid w:val="00CD730E"/>
    <w:rsid w:val="00CE4976"/>
    <w:rsid w:val="00CF534F"/>
    <w:rsid w:val="00CF55BE"/>
    <w:rsid w:val="00CF5B3B"/>
    <w:rsid w:val="00D038D9"/>
    <w:rsid w:val="00D06BC3"/>
    <w:rsid w:val="00D2179F"/>
    <w:rsid w:val="00D318D3"/>
    <w:rsid w:val="00D3499D"/>
    <w:rsid w:val="00D43C02"/>
    <w:rsid w:val="00D54B60"/>
    <w:rsid w:val="00D64D32"/>
    <w:rsid w:val="00D65FA7"/>
    <w:rsid w:val="00D7062B"/>
    <w:rsid w:val="00D719AB"/>
    <w:rsid w:val="00D73066"/>
    <w:rsid w:val="00D76C6C"/>
    <w:rsid w:val="00D7738B"/>
    <w:rsid w:val="00D81A5D"/>
    <w:rsid w:val="00D91429"/>
    <w:rsid w:val="00D91586"/>
    <w:rsid w:val="00D94828"/>
    <w:rsid w:val="00D96DEA"/>
    <w:rsid w:val="00DB77FF"/>
    <w:rsid w:val="00DB7BCA"/>
    <w:rsid w:val="00DD3935"/>
    <w:rsid w:val="00DE642D"/>
    <w:rsid w:val="00E06DA6"/>
    <w:rsid w:val="00E11ACC"/>
    <w:rsid w:val="00E163F2"/>
    <w:rsid w:val="00E2352F"/>
    <w:rsid w:val="00E264A7"/>
    <w:rsid w:val="00E34DCF"/>
    <w:rsid w:val="00E43B05"/>
    <w:rsid w:val="00E5189A"/>
    <w:rsid w:val="00E55D31"/>
    <w:rsid w:val="00E7235A"/>
    <w:rsid w:val="00E831BA"/>
    <w:rsid w:val="00E85325"/>
    <w:rsid w:val="00E909D0"/>
    <w:rsid w:val="00E94DD9"/>
    <w:rsid w:val="00E95EB5"/>
    <w:rsid w:val="00EA0507"/>
    <w:rsid w:val="00EA1D2B"/>
    <w:rsid w:val="00EA2FF5"/>
    <w:rsid w:val="00EA4C7F"/>
    <w:rsid w:val="00EA5FAD"/>
    <w:rsid w:val="00EA78A8"/>
    <w:rsid w:val="00EB4CAA"/>
    <w:rsid w:val="00EB7ED0"/>
    <w:rsid w:val="00EC0953"/>
    <w:rsid w:val="00EC0D37"/>
    <w:rsid w:val="00EC44BB"/>
    <w:rsid w:val="00EC529D"/>
    <w:rsid w:val="00ED0A4A"/>
    <w:rsid w:val="00ED1612"/>
    <w:rsid w:val="00ED7225"/>
    <w:rsid w:val="00EE1053"/>
    <w:rsid w:val="00EE34C8"/>
    <w:rsid w:val="00EE6AC0"/>
    <w:rsid w:val="00EE7232"/>
    <w:rsid w:val="00EE7559"/>
    <w:rsid w:val="00EF3475"/>
    <w:rsid w:val="00EF7F2B"/>
    <w:rsid w:val="00EF7F2E"/>
    <w:rsid w:val="00F02DEF"/>
    <w:rsid w:val="00F1259F"/>
    <w:rsid w:val="00F161E8"/>
    <w:rsid w:val="00F25D54"/>
    <w:rsid w:val="00F268DA"/>
    <w:rsid w:val="00F32E72"/>
    <w:rsid w:val="00F3304B"/>
    <w:rsid w:val="00F43DEE"/>
    <w:rsid w:val="00F527AA"/>
    <w:rsid w:val="00F53097"/>
    <w:rsid w:val="00F553CF"/>
    <w:rsid w:val="00F65403"/>
    <w:rsid w:val="00F72F9A"/>
    <w:rsid w:val="00F73B3F"/>
    <w:rsid w:val="00F73EC7"/>
    <w:rsid w:val="00F83050"/>
    <w:rsid w:val="00F85255"/>
    <w:rsid w:val="00F854A6"/>
    <w:rsid w:val="00F87708"/>
    <w:rsid w:val="00F92821"/>
    <w:rsid w:val="00F93078"/>
    <w:rsid w:val="00FB54EA"/>
    <w:rsid w:val="00FC0789"/>
    <w:rsid w:val="00FC4791"/>
    <w:rsid w:val="00FC6DD1"/>
    <w:rsid w:val="00FC7E42"/>
    <w:rsid w:val="00FD1A55"/>
    <w:rsid w:val="00FD6D40"/>
    <w:rsid w:val="00FE6D38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977B"/>
  <w15:chartTrackingRefBased/>
  <w15:docId w15:val="{89F096E6-059C-4609-A782-8E1FCB1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DEA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1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3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B4"/>
  </w:style>
  <w:style w:type="paragraph" w:styleId="Footer">
    <w:name w:val="footer"/>
    <w:basedOn w:val="Normal"/>
    <w:link w:val="FooterChar"/>
    <w:uiPriority w:val="99"/>
    <w:unhideWhenUsed/>
    <w:rsid w:val="0008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CB4"/>
  </w:style>
  <w:style w:type="paragraph" w:customStyle="1" w:styleId="Default">
    <w:name w:val="Default"/>
    <w:rsid w:val="004E08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A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1262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60066"/>
    <w:pPr>
      <w:spacing w:after="0" w:line="240" w:lineRule="auto"/>
    </w:pPr>
    <w:rPr>
      <w:rFonts w:ascii="Calibri" w:eastAsia="Calibri" w:hAnsi="Calibri" w:cs="Arial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1A49-E6BA-4DCA-A28D-AE683408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Valianti Antigoni</dc:creator>
  <cp:keywords/>
  <dc:description/>
  <cp:lastModifiedBy>Andreas Papayiannis</cp:lastModifiedBy>
  <cp:revision>9</cp:revision>
  <cp:lastPrinted>2022-11-29T08:45:00Z</cp:lastPrinted>
  <dcterms:created xsi:type="dcterms:W3CDTF">2022-11-24T14:28:00Z</dcterms:created>
  <dcterms:modified xsi:type="dcterms:W3CDTF">2022-11-29T09:22:00Z</dcterms:modified>
</cp:coreProperties>
</file>