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25CC8" w14:textId="77777777" w:rsidR="00B1442F" w:rsidRDefault="002C3CCE">
      <w:pPr>
        <w:tabs>
          <w:tab w:val="left" w:pos="567"/>
          <w:tab w:val="left" w:pos="4961"/>
        </w:tabs>
        <w:spacing w:after="0" w:line="480" w:lineRule="auto"/>
        <w:jc w:val="center"/>
        <w:rPr>
          <w:rFonts w:ascii="Arial" w:hAnsi="Arial" w:cs="Arial"/>
          <w:b/>
          <w:bCs/>
          <w:sz w:val="24"/>
          <w:szCs w:val="24"/>
        </w:rPr>
      </w:pPr>
      <w:bookmarkStart w:id="0" w:name="_GoBack"/>
      <w:bookmarkEnd w:id="0"/>
      <w:r>
        <w:rPr>
          <w:rFonts w:ascii="Arial" w:hAnsi="Arial" w:cs="Arial"/>
          <w:b/>
          <w:bCs/>
          <w:sz w:val="24"/>
          <w:szCs w:val="24"/>
        </w:rPr>
        <w:t xml:space="preserve">ΑΠΟΦΑΣΗ ΤΗΣ ΒΟΥΛΗΣ ΤΩΝ ΑΝΤΙΠΡΟΣΩΠΩΝ ΓΙΑ ΕΓΚΡΙΣΗ ΤΟΥ ΠΡΟΫΠΟΛΟΓΙΣΜΟΥ ΤΗΣ ΒΟΥΛΗΣ ΤΩΝ ΑΝΤΙΠΡΟΣΩΠΩΝ </w:t>
      </w:r>
    </w:p>
    <w:p w14:paraId="60DC6A47" w14:textId="08A42A30" w:rsidR="0023677F" w:rsidRDefault="002C3CCE">
      <w:pPr>
        <w:tabs>
          <w:tab w:val="left" w:pos="567"/>
          <w:tab w:val="left" w:pos="4961"/>
        </w:tabs>
        <w:spacing w:after="0" w:line="480" w:lineRule="auto"/>
        <w:jc w:val="center"/>
      </w:pPr>
      <w:r>
        <w:rPr>
          <w:rFonts w:ascii="Arial" w:hAnsi="Arial" w:cs="Arial"/>
          <w:b/>
          <w:bCs/>
          <w:sz w:val="24"/>
          <w:szCs w:val="24"/>
        </w:rPr>
        <w:t>ΓΙΑ ΤΟ ΟΙΚΟΝΟΜΙΚΟ ΕΤΟΣ 202</w:t>
      </w:r>
      <w:r w:rsidR="00A760AA">
        <w:rPr>
          <w:rFonts w:ascii="Arial" w:hAnsi="Arial" w:cs="Arial"/>
          <w:b/>
          <w:bCs/>
          <w:sz w:val="24"/>
          <w:szCs w:val="24"/>
        </w:rPr>
        <w:t>3</w:t>
      </w:r>
      <w:r>
        <w:rPr>
          <w:rFonts w:ascii="Arial" w:hAnsi="Arial" w:cs="Arial"/>
          <w:b/>
          <w:bCs/>
          <w:sz w:val="24"/>
          <w:szCs w:val="24"/>
        </w:rPr>
        <w:t xml:space="preserve"> </w:t>
      </w:r>
    </w:p>
    <w:p w14:paraId="02E61F2E" w14:textId="1CF33035" w:rsidR="0023677F" w:rsidRDefault="00F54F1D">
      <w:pPr>
        <w:tabs>
          <w:tab w:val="left" w:pos="567"/>
        </w:tabs>
        <w:spacing w:after="0" w:line="480" w:lineRule="auto"/>
        <w:jc w:val="both"/>
        <w:rPr>
          <w:rFonts w:ascii="Arial" w:hAnsi="Arial" w:cs="Arial"/>
          <w:sz w:val="24"/>
          <w:szCs w:val="24"/>
        </w:rPr>
      </w:pPr>
      <w:r>
        <w:rPr>
          <w:rFonts w:ascii="Arial" w:hAnsi="Arial" w:cs="Arial"/>
          <w:sz w:val="24"/>
          <w:szCs w:val="24"/>
        </w:rPr>
        <w:tab/>
      </w:r>
      <w:r w:rsidR="002C3CCE">
        <w:rPr>
          <w:rFonts w:ascii="Arial" w:hAnsi="Arial" w:cs="Arial"/>
          <w:sz w:val="24"/>
          <w:szCs w:val="24"/>
        </w:rPr>
        <w:t>ΕΠΕΙ</w:t>
      </w:r>
      <w:r w:rsidR="00E92DD8">
        <w:rPr>
          <w:rFonts w:ascii="Arial" w:hAnsi="Arial" w:cs="Arial"/>
          <w:sz w:val="24"/>
          <w:szCs w:val="24"/>
        </w:rPr>
        <w:t>Δ</w:t>
      </w:r>
      <w:r w:rsidR="002C3CCE">
        <w:rPr>
          <w:rFonts w:ascii="Arial" w:hAnsi="Arial" w:cs="Arial"/>
          <w:sz w:val="24"/>
          <w:szCs w:val="24"/>
        </w:rPr>
        <w:t>Η</w:t>
      </w:r>
      <w:r w:rsidR="00B1442F" w:rsidRPr="00B1442F">
        <w:rPr>
          <w:rFonts w:ascii="Arial" w:hAnsi="Arial" w:cs="Arial"/>
          <w:sz w:val="24"/>
          <w:szCs w:val="24"/>
        </w:rPr>
        <w:t>,</w:t>
      </w:r>
      <w:r w:rsidR="002C3CCE">
        <w:rPr>
          <w:rFonts w:ascii="Arial" w:hAnsi="Arial" w:cs="Arial"/>
          <w:sz w:val="24"/>
          <w:szCs w:val="24"/>
        </w:rPr>
        <w:t xml:space="preserve"> με βάση την </w:t>
      </w:r>
      <w:r w:rsidR="00E92DD8">
        <w:rPr>
          <w:rFonts w:ascii="Arial" w:hAnsi="Arial" w:cs="Arial"/>
          <w:sz w:val="24"/>
          <w:szCs w:val="24"/>
        </w:rPr>
        <w:t>ε</w:t>
      </w:r>
      <w:r w:rsidR="002C3CCE">
        <w:rPr>
          <w:rFonts w:ascii="Arial" w:hAnsi="Arial" w:cs="Arial"/>
          <w:sz w:val="24"/>
          <w:szCs w:val="24"/>
        </w:rPr>
        <w:t xml:space="preserve">νδέκατη </w:t>
      </w:r>
      <w:r w:rsidR="00E92DD8">
        <w:rPr>
          <w:rFonts w:ascii="Arial" w:hAnsi="Arial" w:cs="Arial"/>
          <w:sz w:val="24"/>
          <w:szCs w:val="24"/>
        </w:rPr>
        <w:t>τ</w:t>
      </w:r>
      <w:r w:rsidR="002C3CCE">
        <w:rPr>
          <w:rFonts w:ascii="Arial" w:hAnsi="Arial" w:cs="Arial"/>
          <w:sz w:val="24"/>
          <w:szCs w:val="24"/>
        </w:rPr>
        <w:t>ροποποίηση του Συντάγματος της Κυπριακής Δημοκρατίας</w:t>
      </w:r>
      <w:r w:rsidR="00B1442F" w:rsidRPr="00B1442F">
        <w:rPr>
          <w:rFonts w:ascii="Arial" w:hAnsi="Arial" w:cs="Arial"/>
          <w:sz w:val="24"/>
          <w:szCs w:val="24"/>
        </w:rPr>
        <w:t>,</w:t>
      </w:r>
      <w:r w:rsidR="002C3CCE">
        <w:rPr>
          <w:rFonts w:ascii="Arial" w:hAnsi="Arial" w:cs="Arial"/>
          <w:sz w:val="24"/>
          <w:szCs w:val="24"/>
        </w:rPr>
        <w:t xml:space="preserve"> η νομοθετική εξουσία απολαύει οικονομικής αυτονομίας, συνακόλουθα δε</w:t>
      </w:r>
      <w:r w:rsidR="00A760AA">
        <w:rPr>
          <w:rFonts w:ascii="Arial" w:hAnsi="Arial" w:cs="Arial"/>
          <w:sz w:val="24"/>
          <w:szCs w:val="24"/>
        </w:rPr>
        <w:t>,</w:t>
      </w:r>
      <w:r w:rsidR="002C3CCE">
        <w:rPr>
          <w:rFonts w:ascii="Arial" w:hAnsi="Arial" w:cs="Arial"/>
          <w:sz w:val="24"/>
          <w:szCs w:val="24"/>
        </w:rPr>
        <w:t xml:space="preserve"> βάσει του άρθρου 167 του </w:t>
      </w:r>
      <w:r w:rsidR="00E92DD8">
        <w:rPr>
          <w:rFonts w:ascii="Arial" w:hAnsi="Arial" w:cs="Arial"/>
          <w:sz w:val="24"/>
          <w:szCs w:val="24"/>
        </w:rPr>
        <w:t>σ</w:t>
      </w:r>
      <w:r w:rsidR="002C3CCE">
        <w:rPr>
          <w:rFonts w:ascii="Arial" w:hAnsi="Arial" w:cs="Arial"/>
          <w:sz w:val="24"/>
          <w:szCs w:val="24"/>
        </w:rPr>
        <w:t>υντάγματος</w:t>
      </w:r>
      <w:r w:rsidR="00B1442F" w:rsidRPr="00B1442F">
        <w:rPr>
          <w:rFonts w:ascii="Arial" w:hAnsi="Arial" w:cs="Arial"/>
          <w:sz w:val="24"/>
          <w:szCs w:val="24"/>
        </w:rPr>
        <w:t>,</w:t>
      </w:r>
      <w:r w:rsidR="002C3CCE">
        <w:rPr>
          <w:rFonts w:ascii="Arial" w:hAnsi="Arial" w:cs="Arial"/>
          <w:sz w:val="24"/>
          <w:szCs w:val="24"/>
        </w:rPr>
        <w:t xml:space="preserve"> ο προϋπολογισμός της Βουλής των Αντιπροσώπων συνιστά διακριτό μέρος του προϋπολογισμού της Δημοκρατίας, </w:t>
      </w:r>
    </w:p>
    <w:p w14:paraId="5146E514" w14:textId="7D1226BD" w:rsidR="0023677F" w:rsidRDefault="00F54F1D">
      <w:pPr>
        <w:tabs>
          <w:tab w:val="left" w:pos="567"/>
        </w:tabs>
        <w:spacing w:after="0" w:line="480" w:lineRule="auto"/>
        <w:jc w:val="both"/>
        <w:rPr>
          <w:rFonts w:ascii="Arial" w:hAnsi="Arial" w:cs="Arial"/>
          <w:sz w:val="24"/>
          <w:szCs w:val="24"/>
        </w:rPr>
      </w:pPr>
      <w:r>
        <w:rPr>
          <w:rFonts w:ascii="Arial" w:hAnsi="Arial" w:cs="Arial"/>
          <w:sz w:val="24"/>
          <w:szCs w:val="24"/>
        </w:rPr>
        <w:tab/>
      </w:r>
      <w:r w:rsidR="00B1442F">
        <w:rPr>
          <w:rFonts w:ascii="Arial" w:hAnsi="Arial" w:cs="Arial"/>
          <w:sz w:val="24"/>
          <w:szCs w:val="24"/>
          <w:lang w:val="en-US"/>
        </w:rPr>
        <w:t>KAI</w:t>
      </w:r>
      <w:r w:rsidR="00B1442F" w:rsidRPr="00B1442F">
        <w:rPr>
          <w:rFonts w:ascii="Arial" w:hAnsi="Arial" w:cs="Arial"/>
          <w:sz w:val="24"/>
          <w:szCs w:val="24"/>
        </w:rPr>
        <w:t xml:space="preserve"> </w:t>
      </w:r>
      <w:r w:rsidR="002C3CCE">
        <w:rPr>
          <w:rFonts w:ascii="Arial" w:hAnsi="Arial" w:cs="Arial"/>
          <w:sz w:val="24"/>
          <w:szCs w:val="24"/>
        </w:rPr>
        <w:t>ΕΠΕΙΔΗ</w:t>
      </w:r>
      <w:r w:rsidR="00B1442F" w:rsidRPr="00B1442F">
        <w:rPr>
          <w:rFonts w:ascii="Arial" w:hAnsi="Arial" w:cs="Arial"/>
          <w:sz w:val="24"/>
          <w:szCs w:val="24"/>
        </w:rPr>
        <w:t>,</w:t>
      </w:r>
      <w:r w:rsidR="002C3CCE">
        <w:rPr>
          <w:rFonts w:ascii="Arial" w:hAnsi="Arial" w:cs="Arial"/>
          <w:sz w:val="24"/>
          <w:szCs w:val="24"/>
        </w:rPr>
        <w:t xml:space="preserve"> ο προϋπολογισμός της Βουλής των Αντιπροσώπων συντάσσεται</w:t>
      </w:r>
      <w:r w:rsidR="00B1442F" w:rsidRPr="00B1442F">
        <w:rPr>
          <w:rFonts w:ascii="Arial" w:hAnsi="Arial" w:cs="Arial"/>
          <w:sz w:val="24"/>
          <w:szCs w:val="24"/>
        </w:rPr>
        <w:t xml:space="preserve"> </w:t>
      </w:r>
      <w:r w:rsidR="00B1442F">
        <w:rPr>
          <w:rFonts w:ascii="Arial" w:hAnsi="Arial" w:cs="Arial"/>
          <w:sz w:val="24"/>
          <w:szCs w:val="24"/>
        </w:rPr>
        <w:t>α</w:t>
      </w:r>
      <w:r w:rsidR="002C3CCE">
        <w:rPr>
          <w:rFonts w:ascii="Arial" w:hAnsi="Arial" w:cs="Arial"/>
          <w:sz w:val="24"/>
          <w:szCs w:val="24"/>
        </w:rPr>
        <w:t>πό τον</w:t>
      </w:r>
      <w:r w:rsidR="00075A94">
        <w:rPr>
          <w:rFonts w:ascii="Arial" w:hAnsi="Arial" w:cs="Arial"/>
          <w:sz w:val="24"/>
          <w:szCs w:val="24"/>
        </w:rPr>
        <w:t>/την</w:t>
      </w:r>
      <w:r w:rsidR="002C3CCE">
        <w:rPr>
          <w:rFonts w:ascii="Arial" w:hAnsi="Arial" w:cs="Arial"/>
          <w:sz w:val="24"/>
          <w:szCs w:val="24"/>
        </w:rPr>
        <w:t xml:space="preserve"> Πρόεδρο της Βουλής</w:t>
      </w:r>
      <w:r>
        <w:rPr>
          <w:rFonts w:ascii="Arial" w:hAnsi="Arial" w:cs="Arial"/>
          <w:sz w:val="24"/>
          <w:szCs w:val="24"/>
        </w:rPr>
        <w:t>,</w:t>
      </w:r>
      <w:r w:rsidR="002C3CCE">
        <w:rPr>
          <w:rFonts w:ascii="Arial" w:hAnsi="Arial" w:cs="Arial"/>
          <w:sz w:val="24"/>
          <w:szCs w:val="24"/>
        </w:rPr>
        <w:t xml:space="preserve"> συμφώνως των ευρύτερων δημοσιονομικών συνθηκών και τηρουμένων των εκάστοτε καθοριζ</w:t>
      </w:r>
      <w:r w:rsidR="00B1442F">
        <w:rPr>
          <w:rFonts w:ascii="Arial" w:hAnsi="Arial" w:cs="Arial"/>
          <w:sz w:val="24"/>
          <w:szCs w:val="24"/>
        </w:rPr>
        <w:t>ό</w:t>
      </w:r>
      <w:r w:rsidR="002C3CCE">
        <w:rPr>
          <w:rFonts w:ascii="Arial" w:hAnsi="Arial" w:cs="Arial"/>
          <w:sz w:val="24"/>
          <w:szCs w:val="24"/>
        </w:rPr>
        <w:t>μ</w:t>
      </w:r>
      <w:r w:rsidR="00B1442F">
        <w:rPr>
          <w:rFonts w:ascii="Arial" w:hAnsi="Arial" w:cs="Arial"/>
          <w:sz w:val="24"/>
          <w:szCs w:val="24"/>
        </w:rPr>
        <w:t>ε</w:t>
      </w:r>
      <w:r w:rsidR="002C3CCE">
        <w:rPr>
          <w:rFonts w:ascii="Arial" w:hAnsi="Arial" w:cs="Arial"/>
          <w:sz w:val="24"/>
          <w:szCs w:val="24"/>
        </w:rPr>
        <w:t>νων από την εκτελεστική εξουσία ανώτατων ορίων δαπανών</w:t>
      </w:r>
      <w:r>
        <w:rPr>
          <w:rFonts w:ascii="Arial" w:hAnsi="Arial" w:cs="Arial"/>
          <w:sz w:val="24"/>
          <w:szCs w:val="24"/>
        </w:rPr>
        <w:t>,</w:t>
      </w:r>
      <w:r w:rsidR="002C3CCE">
        <w:rPr>
          <w:rFonts w:ascii="Arial" w:hAnsi="Arial" w:cs="Arial"/>
          <w:sz w:val="24"/>
          <w:szCs w:val="24"/>
        </w:rPr>
        <w:t xml:space="preserve"> </w:t>
      </w:r>
    </w:p>
    <w:p w14:paraId="27CF010B" w14:textId="39BCFA8A" w:rsidR="0023677F" w:rsidRDefault="00F54F1D">
      <w:pPr>
        <w:tabs>
          <w:tab w:val="left" w:pos="567"/>
        </w:tabs>
        <w:spacing w:after="0" w:line="480" w:lineRule="auto"/>
        <w:jc w:val="both"/>
        <w:rPr>
          <w:rFonts w:ascii="Arial" w:hAnsi="Arial" w:cs="Arial"/>
          <w:sz w:val="24"/>
          <w:szCs w:val="24"/>
        </w:rPr>
      </w:pPr>
      <w:r>
        <w:rPr>
          <w:rFonts w:ascii="Arial" w:hAnsi="Arial" w:cs="Arial"/>
          <w:sz w:val="24"/>
          <w:szCs w:val="24"/>
        </w:rPr>
        <w:tab/>
      </w:r>
      <w:r w:rsidR="00B1442F">
        <w:rPr>
          <w:rFonts w:ascii="Arial" w:hAnsi="Arial" w:cs="Arial"/>
          <w:sz w:val="24"/>
          <w:szCs w:val="24"/>
        </w:rPr>
        <w:t xml:space="preserve">ΚΑΙ </w:t>
      </w:r>
      <w:r w:rsidR="002C3CCE">
        <w:rPr>
          <w:rFonts w:ascii="Arial" w:hAnsi="Arial" w:cs="Arial"/>
          <w:sz w:val="24"/>
          <w:szCs w:val="24"/>
        </w:rPr>
        <w:t>ΕΠΕΙΔΗ</w:t>
      </w:r>
      <w:r w:rsidR="00B1442F">
        <w:rPr>
          <w:rFonts w:ascii="Arial" w:hAnsi="Arial" w:cs="Arial"/>
          <w:sz w:val="24"/>
          <w:szCs w:val="24"/>
        </w:rPr>
        <w:t>,</w:t>
      </w:r>
      <w:r w:rsidR="002C3CCE">
        <w:rPr>
          <w:rFonts w:ascii="Arial" w:hAnsi="Arial" w:cs="Arial"/>
          <w:sz w:val="24"/>
          <w:szCs w:val="24"/>
        </w:rPr>
        <w:t xml:space="preserve"> ως αποτέλεσμα των πιο πάνω</w:t>
      </w:r>
      <w:r w:rsidR="00B1442F">
        <w:rPr>
          <w:rFonts w:ascii="Arial" w:hAnsi="Arial" w:cs="Arial"/>
          <w:sz w:val="24"/>
          <w:szCs w:val="24"/>
        </w:rPr>
        <w:t>,</w:t>
      </w:r>
      <w:r w:rsidR="002C3CCE">
        <w:rPr>
          <w:rFonts w:ascii="Arial" w:hAnsi="Arial" w:cs="Arial"/>
          <w:sz w:val="24"/>
          <w:szCs w:val="24"/>
        </w:rPr>
        <w:t xml:space="preserve"> έχει συνταχθεί προϋπολογισμός της Βουλής των Αντιπροσώπων για το οικονομικό έτος 202</w:t>
      </w:r>
      <w:r w:rsidR="00B1442F">
        <w:rPr>
          <w:rFonts w:ascii="Arial" w:hAnsi="Arial" w:cs="Arial"/>
          <w:sz w:val="24"/>
          <w:szCs w:val="24"/>
        </w:rPr>
        <w:t>3</w:t>
      </w:r>
      <w:r w:rsidR="002C3CCE">
        <w:rPr>
          <w:rFonts w:ascii="Arial" w:hAnsi="Arial" w:cs="Arial"/>
          <w:sz w:val="24"/>
          <w:szCs w:val="24"/>
        </w:rPr>
        <w:t>, ο οποίος προβλέπει για συνολικές δαπάνες ύψους €31.</w:t>
      </w:r>
      <w:r w:rsidR="00B1442F">
        <w:rPr>
          <w:rFonts w:ascii="Arial" w:hAnsi="Arial" w:cs="Arial"/>
          <w:sz w:val="24"/>
          <w:szCs w:val="24"/>
        </w:rPr>
        <w:t>493</w:t>
      </w:r>
      <w:r w:rsidR="002C3CCE">
        <w:rPr>
          <w:rFonts w:ascii="Arial" w:hAnsi="Arial" w:cs="Arial"/>
          <w:sz w:val="24"/>
          <w:szCs w:val="24"/>
        </w:rPr>
        <w:t>.000, εκ των οποίων €30</w:t>
      </w:r>
      <w:r w:rsidR="00C10EDD" w:rsidRPr="00C10EDD">
        <w:rPr>
          <w:rFonts w:ascii="Arial" w:hAnsi="Arial" w:cs="Arial"/>
          <w:sz w:val="24"/>
          <w:szCs w:val="24"/>
        </w:rPr>
        <w:t>.</w:t>
      </w:r>
      <w:r w:rsidR="00B1442F">
        <w:rPr>
          <w:rFonts w:ascii="Arial" w:hAnsi="Arial" w:cs="Arial"/>
          <w:sz w:val="24"/>
          <w:szCs w:val="24"/>
        </w:rPr>
        <w:t>708</w:t>
      </w:r>
      <w:r w:rsidR="00C10EDD" w:rsidRPr="00C10EDD">
        <w:rPr>
          <w:rFonts w:ascii="Arial" w:hAnsi="Arial" w:cs="Arial"/>
          <w:sz w:val="24"/>
          <w:szCs w:val="24"/>
        </w:rPr>
        <w:t>.</w:t>
      </w:r>
      <w:r w:rsidR="00B1442F">
        <w:rPr>
          <w:rFonts w:ascii="Arial" w:hAnsi="Arial" w:cs="Arial"/>
          <w:sz w:val="24"/>
          <w:szCs w:val="24"/>
        </w:rPr>
        <w:t>360</w:t>
      </w:r>
      <w:r w:rsidR="002C3CCE">
        <w:rPr>
          <w:rFonts w:ascii="Arial" w:hAnsi="Arial" w:cs="Arial"/>
          <w:sz w:val="24"/>
          <w:szCs w:val="24"/>
        </w:rPr>
        <w:t xml:space="preserve"> προορίζονται για τακτικές δαπάνες και €</w:t>
      </w:r>
      <w:r w:rsidR="00B1442F">
        <w:rPr>
          <w:rFonts w:ascii="Arial" w:hAnsi="Arial" w:cs="Arial"/>
          <w:sz w:val="24"/>
          <w:szCs w:val="24"/>
        </w:rPr>
        <w:t>784.640</w:t>
      </w:r>
      <w:r w:rsidR="002C3CCE">
        <w:rPr>
          <w:rFonts w:ascii="Arial" w:hAnsi="Arial" w:cs="Arial"/>
          <w:sz w:val="24"/>
          <w:szCs w:val="24"/>
        </w:rPr>
        <w:t xml:space="preserve"> για αναπτυξιακές δαπάνες, </w:t>
      </w:r>
    </w:p>
    <w:p w14:paraId="4B67C622" w14:textId="388D20A5" w:rsidR="0023677F" w:rsidRDefault="00F54F1D">
      <w:pPr>
        <w:tabs>
          <w:tab w:val="left" w:pos="567"/>
        </w:tabs>
        <w:spacing w:after="0" w:line="480" w:lineRule="auto"/>
        <w:jc w:val="both"/>
        <w:rPr>
          <w:rFonts w:ascii="Arial" w:hAnsi="Arial" w:cs="Arial"/>
          <w:sz w:val="24"/>
          <w:szCs w:val="24"/>
        </w:rPr>
      </w:pPr>
      <w:r>
        <w:rPr>
          <w:rFonts w:ascii="Arial" w:hAnsi="Arial" w:cs="Arial"/>
          <w:sz w:val="24"/>
          <w:szCs w:val="24"/>
        </w:rPr>
        <w:tab/>
      </w:r>
      <w:r w:rsidR="00B1442F">
        <w:rPr>
          <w:rFonts w:ascii="Arial" w:hAnsi="Arial" w:cs="Arial"/>
          <w:sz w:val="24"/>
          <w:szCs w:val="24"/>
        </w:rPr>
        <w:t xml:space="preserve">ΚΑΙ </w:t>
      </w:r>
      <w:r w:rsidR="002C3CCE">
        <w:rPr>
          <w:rFonts w:ascii="Arial" w:hAnsi="Arial" w:cs="Arial"/>
          <w:sz w:val="24"/>
          <w:szCs w:val="24"/>
        </w:rPr>
        <w:t>ΕΠΕΙΔΗ</w:t>
      </w:r>
      <w:r w:rsidR="00A760AA">
        <w:rPr>
          <w:rFonts w:ascii="Arial" w:hAnsi="Arial" w:cs="Arial"/>
          <w:sz w:val="24"/>
          <w:szCs w:val="24"/>
        </w:rPr>
        <w:t>,</w:t>
      </w:r>
      <w:r w:rsidR="002C3CCE">
        <w:rPr>
          <w:rFonts w:ascii="Arial" w:hAnsi="Arial" w:cs="Arial"/>
          <w:sz w:val="24"/>
          <w:szCs w:val="24"/>
        </w:rPr>
        <w:t xml:space="preserve"> ο εν λόγω προϋπολογισμός</w:t>
      </w:r>
      <w:r w:rsidR="00E92DD8">
        <w:rPr>
          <w:rFonts w:ascii="Arial" w:hAnsi="Arial" w:cs="Arial"/>
          <w:sz w:val="24"/>
          <w:szCs w:val="24"/>
        </w:rPr>
        <w:t>,</w:t>
      </w:r>
      <w:r w:rsidR="002C3CCE">
        <w:rPr>
          <w:rFonts w:ascii="Arial" w:hAnsi="Arial" w:cs="Arial"/>
          <w:sz w:val="24"/>
          <w:szCs w:val="24"/>
        </w:rPr>
        <w:t xml:space="preserve"> αφ’ ης </w:t>
      </w:r>
      <w:r w:rsidR="00B1442F">
        <w:rPr>
          <w:rFonts w:ascii="Arial" w:hAnsi="Arial" w:cs="Arial"/>
          <w:sz w:val="24"/>
          <w:szCs w:val="24"/>
        </w:rPr>
        <w:t xml:space="preserve">στιγμής </w:t>
      </w:r>
      <w:r w:rsidR="002C3CCE">
        <w:rPr>
          <w:rFonts w:ascii="Arial" w:hAnsi="Arial" w:cs="Arial"/>
          <w:sz w:val="24"/>
          <w:szCs w:val="24"/>
        </w:rPr>
        <w:t>εγκριθεί από το σώμα δι’ αποφάσεώς του, ακολούθως καταχωρίζεται αυτούσιος στον προϋπολογισμό της Δημοκρατίας για το οικονομικό έτος στο οποίο αυτός αφορά και με τη δημοσίευσή του στην Επίσημη Εφημερίδα της Δημοκρατίας καθίσταται κατά πάντα εκτελεστός,</w:t>
      </w:r>
    </w:p>
    <w:p w14:paraId="24BD9A07" w14:textId="15E5B205" w:rsidR="0023677F" w:rsidRDefault="00F54F1D">
      <w:pPr>
        <w:tabs>
          <w:tab w:val="left" w:pos="567"/>
        </w:tabs>
        <w:spacing w:after="0" w:line="480" w:lineRule="auto"/>
        <w:jc w:val="both"/>
        <w:rPr>
          <w:rFonts w:ascii="Arial" w:hAnsi="Arial" w:cs="Arial"/>
          <w:sz w:val="24"/>
          <w:szCs w:val="24"/>
        </w:rPr>
      </w:pPr>
      <w:r>
        <w:rPr>
          <w:rFonts w:ascii="Arial" w:hAnsi="Arial" w:cs="Arial"/>
          <w:sz w:val="24"/>
          <w:szCs w:val="24"/>
        </w:rPr>
        <w:tab/>
      </w:r>
      <w:r w:rsidR="002C3CCE">
        <w:rPr>
          <w:rFonts w:ascii="Arial" w:hAnsi="Arial" w:cs="Arial"/>
          <w:sz w:val="24"/>
          <w:szCs w:val="24"/>
        </w:rPr>
        <w:t>Για όλους αυτούς τους λόγους,</w:t>
      </w:r>
      <w:r w:rsidR="00B1442F">
        <w:rPr>
          <w:rFonts w:ascii="Arial" w:hAnsi="Arial" w:cs="Arial"/>
          <w:sz w:val="24"/>
          <w:szCs w:val="24"/>
        </w:rPr>
        <w:t xml:space="preserve"> η </w:t>
      </w:r>
      <w:r w:rsidR="002C3CCE">
        <w:rPr>
          <w:rFonts w:ascii="Arial" w:hAnsi="Arial" w:cs="Arial"/>
          <w:sz w:val="24"/>
          <w:szCs w:val="24"/>
        </w:rPr>
        <w:t>Βουλή των Αντιπροσώπων</w:t>
      </w:r>
      <w:r w:rsidR="00B1442F">
        <w:rPr>
          <w:rFonts w:ascii="Arial" w:hAnsi="Arial" w:cs="Arial"/>
          <w:sz w:val="24"/>
          <w:szCs w:val="24"/>
        </w:rPr>
        <w:t>,</w:t>
      </w:r>
      <w:r w:rsidR="002C3CCE">
        <w:rPr>
          <w:rFonts w:ascii="Arial" w:hAnsi="Arial" w:cs="Arial"/>
          <w:sz w:val="24"/>
          <w:szCs w:val="24"/>
        </w:rPr>
        <w:t xml:space="preserve"> με την παρούσα απόφασή </w:t>
      </w:r>
      <w:r w:rsidR="00B1442F">
        <w:rPr>
          <w:rFonts w:ascii="Arial" w:hAnsi="Arial" w:cs="Arial"/>
          <w:sz w:val="24"/>
          <w:szCs w:val="24"/>
        </w:rPr>
        <w:t>της,</w:t>
      </w:r>
      <w:r w:rsidR="002C3CCE">
        <w:rPr>
          <w:rFonts w:ascii="Arial" w:hAnsi="Arial" w:cs="Arial"/>
          <w:sz w:val="24"/>
          <w:szCs w:val="24"/>
        </w:rPr>
        <w:t xml:space="preserve"> εγκρίνει τον προϋπολογισμό δαπανών ύψους €31.</w:t>
      </w:r>
      <w:r w:rsidR="00B1442F">
        <w:rPr>
          <w:rFonts w:ascii="Arial" w:hAnsi="Arial" w:cs="Arial"/>
          <w:sz w:val="24"/>
          <w:szCs w:val="24"/>
        </w:rPr>
        <w:t>493</w:t>
      </w:r>
      <w:r w:rsidR="002C3CCE">
        <w:rPr>
          <w:rFonts w:ascii="Arial" w:hAnsi="Arial" w:cs="Arial"/>
          <w:sz w:val="24"/>
          <w:szCs w:val="24"/>
        </w:rPr>
        <w:t>.000 για τη χρήση του οικονομικού έτους 202</w:t>
      </w:r>
      <w:r w:rsidR="00B1442F">
        <w:rPr>
          <w:rFonts w:ascii="Arial" w:hAnsi="Arial" w:cs="Arial"/>
          <w:sz w:val="24"/>
          <w:szCs w:val="24"/>
        </w:rPr>
        <w:t>3</w:t>
      </w:r>
      <w:r w:rsidR="002C3CCE">
        <w:rPr>
          <w:rFonts w:ascii="Arial" w:hAnsi="Arial" w:cs="Arial"/>
          <w:sz w:val="24"/>
          <w:szCs w:val="24"/>
        </w:rPr>
        <w:t>, ο οποίος από της καταχωρίσεώς του στον προϋπολογισμό της Δημοκρατίας για το αντίστοιχο οικονομικό έτος και της δημοσιεύσεώς του στην Επίσημη Εφημερίδα της Δημοκρατίας καθίσταται κατά πάντα εκτελεστός.</w:t>
      </w:r>
    </w:p>
    <w:p w14:paraId="375ACA9B" w14:textId="28BD0CF5" w:rsidR="0023677F" w:rsidRDefault="002C3CCE">
      <w:pPr>
        <w:tabs>
          <w:tab w:val="left" w:pos="567"/>
        </w:tabs>
        <w:spacing w:after="0"/>
        <w:jc w:val="both"/>
      </w:pPr>
      <w:r>
        <w:rPr>
          <w:rFonts w:ascii="Arial" w:hAnsi="Arial" w:cs="Arial"/>
          <w:sz w:val="16"/>
          <w:szCs w:val="16"/>
        </w:rPr>
        <w:t>ΚΠ/ΜΓ-13.23.001.001,</w:t>
      </w:r>
      <w:r w:rsidR="007E71DE">
        <w:rPr>
          <w:rFonts w:ascii="Arial" w:hAnsi="Arial" w:cs="Arial"/>
          <w:sz w:val="16"/>
          <w:szCs w:val="16"/>
        </w:rPr>
        <w:t xml:space="preserve"> 23.10.002.001, 23.01.063.166-2022</w:t>
      </w:r>
    </w:p>
    <w:sectPr w:rsidR="0023677F">
      <w:pgSz w:w="11906" w:h="16838"/>
      <w:pgMar w:top="1418"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B4155" w14:textId="77777777" w:rsidR="00301E4D" w:rsidRDefault="00301E4D">
      <w:pPr>
        <w:spacing w:after="0"/>
      </w:pPr>
      <w:r>
        <w:separator/>
      </w:r>
    </w:p>
  </w:endnote>
  <w:endnote w:type="continuationSeparator" w:id="0">
    <w:p w14:paraId="3E60CA77" w14:textId="77777777" w:rsidR="00301E4D" w:rsidRDefault="00301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AA59" w14:textId="77777777" w:rsidR="00301E4D" w:rsidRDefault="00301E4D">
      <w:pPr>
        <w:spacing w:after="0"/>
      </w:pPr>
      <w:r>
        <w:rPr>
          <w:color w:val="000000"/>
        </w:rPr>
        <w:separator/>
      </w:r>
    </w:p>
  </w:footnote>
  <w:footnote w:type="continuationSeparator" w:id="0">
    <w:p w14:paraId="00AB358B" w14:textId="77777777" w:rsidR="00301E4D" w:rsidRDefault="00301E4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7F"/>
    <w:rsid w:val="00075A94"/>
    <w:rsid w:val="0023677F"/>
    <w:rsid w:val="002C3CCE"/>
    <w:rsid w:val="00301E4D"/>
    <w:rsid w:val="0058683C"/>
    <w:rsid w:val="00761E6A"/>
    <w:rsid w:val="007E71DE"/>
    <w:rsid w:val="008C6FFB"/>
    <w:rsid w:val="0093094D"/>
    <w:rsid w:val="00A760AA"/>
    <w:rsid w:val="00AD4FAA"/>
    <w:rsid w:val="00B1442F"/>
    <w:rsid w:val="00B7071A"/>
    <w:rsid w:val="00C10EDD"/>
    <w:rsid w:val="00CE0F35"/>
    <w:rsid w:val="00E92DD8"/>
    <w:rsid w:val="00F54F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8AC9"/>
  <w15:docId w15:val="{31A55BEF-7802-4712-8EFC-090E9055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dc:description/>
  <cp:lastModifiedBy>GEORGIOU MARY</cp:lastModifiedBy>
  <cp:revision>2</cp:revision>
  <cp:lastPrinted>2020-12-01T10:55:00Z</cp:lastPrinted>
  <dcterms:created xsi:type="dcterms:W3CDTF">2022-12-01T06:20:00Z</dcterms:created>
  <dcterms:modified xsi:type="dcterms:W3CDTF">2022-12-01T06:20:00Z</dcterms:modified>
</cp:coreProperties>
</file>