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2036F" w14:textId="76F9100D" w:rsidR="00962759" w:rsidRPr="00754481" w:rsidRDefault="000F23E1" w:rsidP="00FD48B5">
      <w:pPr>
        <w:spacing w:line="360" w:lineRule="auto"/>
        <w:jc w:val="center"/>
        <w:rPr>
          <w:rFonts w:cs="Arial"/>
          <w:bCs/>
          <w:lang w:val="el-GR"/>
        </w:rPr>
      </w:pPr>
      <w:r w:rsidRPr="00754481">
        <w:rPr>
          <w:rFonts w:cs="Arial"/>
          <w:bCs/>
          <w:lang w:val="el-GR"/>
        </w:rPr>
        <w:t>ΝΟΜΟ</w:t>
      </w:r>
      <w:r w:rsidR="00754481" w:rsidRPr="00754481">
        <w:rPr>
          <w:rFonts w:cs="Arial"/>
          <w:bCs/>
          <w:lang w:val="el-GR"/>
        </w:rPr>
        <w:t>Σ</w:t>
      </w:r>
      <w:r w:rsidRPr="00754481">
        <w:rPr>
          <w:rFonts w:cs="Arial"/>
          <w:bCs/>
          <w:lang w:val="el-GR"/>
        </w:rPr>
        <w:t xml:space="preserve"> </w:t>
      </w:r>
      <w:r w:rsidR="00AF1AF4" w:rsidRPr="00754481">
        <w:rPr>
          <w:rFonts w:cs="Arial"/>
          <w:bCs/>
          <w:lang w:val="el-GR"/>
        </w:rPr>
        <w:t xml:space="preserve">ΠΟΥ </w:t>
      </w:r>
      <w:r w:rsidR="0075245B" w:rsidRPr="00754481">
        <w:rPr>
          <w:rFonts w:cs="Arial"/>
          <w:bCs/>
          <w:lang w:val="el-GR"/>
        </w:rPr>
        <w:t xml:space="preserve">ΤΡΟΠΟΠΟΙΕΙ </w:t>
      </w:r>
      <w:r w:rsidR="00962759" w:rsidRPr="00754481">
        <w:rPr>
          <w:rFonts w:cs="Arial"/>
          <w:bCs/>
          <w:lang w:val="el-GR"/>
        </w:rPr>
        <w:t>ΤΟΝ ΠΕΡΙ ΡΥΘΜΙΣΗΣ ΤΗΣ ΑΓΟΡΑΣ ΗΛΕΚΤΡΙΣΜΟΥ ΝΟΜΟ ΤΟΥ 2021</w:t>
      </w:r>
    </w:p>
    <w:p w14:paraId="641741A1" w14:textId="77777777" w:rsidR="00A72DB1" w:rsidRDefault="00A72DB1" w:rsidP="00AF1AF4">
      <w:pPr>
        <w:spacing w:line="360" w:lineRule="auto"/>
        <w:jc w:val="center"/>
        <w:rPr>
          <w:rFonts w:cs="Arial"/>
          <w:b/>
          <w:lang w:val="el-GR"/>
        </w:rPr>
      </w:pPr>
    </w:p>
    <w:tbl>
      <w:tblPr>
        <w:tblW w:w="9715" w:type="dxa"/>
        <w:tblLook w:val="01E0" w:firstRow="1" w:lastRow="1" w:firstColumn="1" w:lastColumn="1" w:noHBand="0" w:noVBand="0"/>
      </w:tblPr>
      <w:tblGrid>
        <w:gridCol w:w="2160"/>
        <w:gridCol w:w="7555"/>
      </w:tblGrid>
      <w:tr w:rsidR="00754481" w:rsidRPr="00EA2710" w14:paraId="35C9D12D" w14:textId="77777777" w:rsidTr="00014506">
        <w:trPr>
          <w:trHeight w:val="219"/>
        </w:trPr>
        <w:tc>
          <w:tcPr>
            <w:tcW w:w="2160" w:type="dxa"/>
          </w:tcPr>
          <w:p w14:paraId="65E0B608" w14:textId="77777777" w:rsidR="00754481" w:rsidRPr="00AC4F9B" w:rsidRDefault="00754481" w:rsidP="00B71C60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7555" w:type="dxa"/>
          </w:tcPr>
          <w:p w14:paraId="78B43E60" w14:textId="2B1C6C82" w:rsidR="00754481" w:rsidRDefault="00754481" w:rsidP="00754481">
            <w:pPr>
              <w:tabs>
                <w:tab w:val="left" w:pos="567"/>
              </w:tabs>
              <w:spacing w:line="360" w:lineRule="auto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ab/>
              <w:t>Η Βουλή των Αντιπροσώπων ψηφίζει ως ακολούθως:</w:t>
            </w:r>
          </w:p>
        </w:tc>
      </w:tr>
      <w:tr w:rsidR="000F23E1" w:rsidRPr="00EA2710" w14:paraId="343AC4B7" w14:textId="77777777" w:rsidTr="00014506">
        <w:trPr>
          <w:trHeight w:val="219"/>
        </w:trPr>
        <w:tc>
          <w:tcPr>
            <w:tcW w:w="2160" w:type="dxa"/>
          </w:tcPr>
          <w:p w14:paraId="6B3DB4EC" w14:textId="77777777" w:rsidR="000F23E1" w:rsidRPr="00AC4F9B" w:rsidRDefault="000F23E1" w:rsidP="00B71C60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7555" w:type="dxa"/>
          </w:tcPr>
          <w:p w14:paraId="3952B01B" w14:textId="77777777" w:rsidR="000F23E1" w:rsidRDefault="000F23E1" w:rsidP="0079299E">
            <w:pPr>
              <w:tabs>
                <w:tab w:val="left" w:pos="567"/>
              </w:tabs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</w:tr>
      <w:tr w:rsidR="008F3FAB" w:rsidRPr="00EA2710" w14:paraId="6094C687" w14:textId="77777777" w:rsidTr="00014506">
        <w:trPr>
          <w:trHeight w:val="786"/>
        </w:trPr>
        <w:tc>
          <w:tcPr>
            <w:tcW w:w="2160" w:type="dxa"/>
          </w:tcPr>
          <w:p w14:paraId="4D997034" w14:textId="77777777" w:rsidR="00A72DB1" w:rsidRDefault="00A72DB1" w:rsidP="00B71C60">
            <w:pPr>
              <w:spacing w:line="360" w:lineRule="auto"/>
              <w:jc w:val="both"/>
              <w:rPr>
                <w:rFonts w:cs="Arial"/>
                <w:lang w:val="el-GR"/>
              </w:rPr>
            </w:pPr>
            <w:r w:rsidRPr="00AC4F9B">
              <w:rPr>
                <w:rFonts w:cs="Arial"/>
                <w:lang w:val="el-GR"/>
              </w:rPr>
              <w:t xml:space="preserve">Συνοπτικός </w:t>
            </w:r>
          </w:p>
          <w:p w14:paraId="12725EEC" w14:textId="77777777" w:rsidR="00A72DB1" w:rsidRDefault="00A72DB1" w:rsidP="00B71C60">
            <w:pPr>
              <w:spacing w:line="360" w:lineRule="auto"/>
              <w:jc w:val="both"/>
              <w:rPr>
                <w:rFonts w:cs="Arial"/>
                <w:lang w:val="el-GR"/>
              </w:rPr>
            </w:pPr>
            <w:r w:rsidRPr="00AC4F9B">
              <w:rPr>
                <w:rFonts w:cs="Arial"/>
                <w:lang w:val="el-GR"/>
              </w:rPr>
              <w:t>τίτλος.</w:t>
            </w:r>
          </w:p>
          <w:p w14:paraId="6FDB4566" w14:textId="779A68F4" w:rsidR="001352E8" w:rsidRDefault="00962759" w:rsidP="00FD48B5">
            <w:pPr>
              <w:spacing w:line="360" w:lineRule="auto"/>
              <w:ind w:right="57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130</w:t>
            </w:r>
            <w:r w:rsidR="001352E8">
              <w:rPr>
                <w:rFonts w:cs="Arial"/>
                <w:lang w:val="el-GR"/>
              </w:rPr>
              <w:t>(Ι) του 20</w:t>
            </w:r>
            <w:r>
              <w:rPr>
                <w:rFonts w:cs="Arial"/>
                <w:lang w:val="el-GR"/>
              </w:rPr>
              <w:t>21.</w:t>
            </w:r>
          </w:p>
          <w:p w14:paraId="4A025383" w14:textId="77777777" w:rsidR="001352E8" w:rsidRDefault="001352E8" w:rsidP="003853E5">
            <w:pPr>
              <w:spacing w:line="360" w:lineRule="auto"/>
              <w:jc w:val="right"/>
              <w:rPr>
                <w:rFonts w:cs="Arial"/>
                <w:lang w:val="el-GR"/>
              </w:rPr>
            </w:pPr>
          </w:p>
          <w:p w14:paraId="564AB35D" w14:textId="77777777" w:rsidR="00A72DB1" w:rsidRPr="00424580" w:rsidRDefault="00A72DB1" w:rsidP="003853E5">
            <w:pPr>
              <w:spacing w:line="360" w:lineRule="auto"/>
              <w:jc w:val="right"/>
              <w:rPr>
                <w:rFonts w:cs="Arial"/>
                <w:b/>
                <w:lang w:val="el-GR"/>
              </w:rPr>
            </w:pPr>
          </w:p>
        </w:tc>
        <w:tc>
          <w:tcPr>
            <w:tcW w:w="7555" w:type="dxa"/>
          </w:tcPr>
          <w:p w14:paraId="0ACFCA69" w14:textId="2F6066AC" w:rsidR="00A72DB1" w:rsidRPr="00AC4F9B" w:rsidRDefault="009B77A9" w:rsidP="00754481">
            <w:pPr>
              <w:tabs>
                <w:tab w:val="left" w:pos="567"/>
              </w:tabs>
              <w:spacing w:line="360" w:lineRule="auto"/>
              <w:jc w:val="both"/>
              <w:rPr>
                <w:rFonts w:cs="Arial"/>
                <w:lang w:val="el-GR"/>
              </w:rPr>
            </w:pPr>
            <w:r w:rsidRPr="0075245B">
              <w:rPr>
                <w:rFonts w:cs="Arial"/>
                <w:lang w:val="el-GR"/>
              </w:rPr>
              <w:t>1.</w:t>
            </w:r>
            <w:r w:rsidR="00754481">
              <w:rPr>
                <w:rFonts w:cs="Arial"/>
                <w:lang w:val="el-GR"/>
              </w:rPr>
              <w:tab/>
            </w:r>
            <w:r w:rsidR="00A72DB1" w:rsidRPr="0075245B">
              <w:rPr>
                <w:rFonts w:cs="Arial"/>
                <w:lang w:val="el-GR"/>
              </w:rPr>
              <w:t>Ο παρών Νόμος θα αναφέρεται ως</w:t>
            </w:r>
            <w:r w:rsidR="0075245B" w:rsidRPr="0075245B">
              <w:rPr>
                <w:rFonts w:cs="Arial"/>
                <w:lang w:val="el-GR"/>
              </w:rPr>
              <w:t xml:space="preserve"> ο</w:t>
            </w:r>
            <w:r w:rsidR="00962759">
              <w:rPr>
                <w:rFonts w:cs="Arial"/>
                <w:lang w:val="el-GR"/>
              </w:rPr>
              <w:t xml:space="preserve"> </w:t>
            </w:r>
            <w:r w:rsidR="00962759" w:rsidRPr="00962759">
              <w:rPr>
                <w:rFonts w:cs="Arial"/>
                <w:lang w:val="el-GR"/>
              </w:rPr>
              <w:t>περί Ρύθμισης της Αγοράς Ηλεκτρισμού</w:t>
            </w:r>
            <w:r w:rsidR="00962759">
              <w:rPr>
                <w:rFonts w:cs="Arial"/>
                <w:lang w:val="el-GR"/>
              </w:rPr>
              <w:t xml:space="preserve"> (Τροποποιητικός)</w:t>
            </w:r>
            <w:r w:rsidR="00962759" w:rsidRPr="00962759">
              <w:rPr>
                <w:rFonts w:cs="Arial"/>
                <w:lang w:val="el-GR"/>
              </w:rPr>
              <w:t xml:space="preserve"> Νόμος του 202</w:t>
            </w:r>
            <w:r w:rsidR="00962759">
              <w:rPr>
                <w:rFonts w:cs="Arial"/>
                <w:lang w:val="el-GR"/>
              </w:rPr>
              <w:t>2</w:t>
            </w:r>
            <w:r w:rsidR="00962759" w:rsidRPr="00962759">
              <w:rPr>
                <w:rFonts w:cs="Arial"/>
                <w:lang w:val="el-GR"/>
              </w:rPr>
              <w:t xml:space="preserve"> </w:t>
            </w:r>
            <w:r w:rsidR="003853E5">
              <w:rPr>
                <w:rFonts w:cs="Arial"/>
                <w:lang w:val="el-GR"/>
              </w:rPr>
              <w:t>και θα διαβάζεται μαζί με</w:t>
            </w:r>
            <w:r w:rsidR="00962759">
              <w:rPr>
                <w:rFonts w:cs="Arial"/>
                <w:lang w:val="el-GR"/>
              </w:rPr>
              <w:t xml:space="preserve"> τον περί</w:t>
            </w:r>
            <w:r w:rsidR="003853E5">
              <w:rPr>
                <w:rFonts w:cs="Arial"/>
                <w:lang w:val="el-GR"/>
              </w:rPr>
              <w:t xml:space="preserve"> </w:t>
            </w:r>
            <w:r w:rsidR="00962759" w:rsidRPr="00962759">
              <w:rPr>
                <w:rFonts w:cs="Arial"/>
                <w:lang w:val="el-GR"/>
              </w:rPr>
              <w:t>Ρύθμισης της Αγοράς Ηλεκτρισμού Νόμο</w:t>
            </w:r>
            <w:r w:rsidR="00962759">
              <w:rPr>
                <w:rFonts w:cs="Arial"/>
                <w:lang w:val="el-GR"/>
              </w:rPr>
              <w:t xml:space="preserve"> </w:t>
            </w:r>
            <w:r w:rsidR="00962759" w:rsidRPr="00962759">
              <w:rPr>
                <w:rFonts w:cs="Arial"/>
                <w:lang w:val="el-GR"/>
              </w:rPr>
              <w:t xml:space="preserve">του 2021 </w:t>
            </w:r>
            <w:r w:rsidR="003853E5">
              <w:rPr>
                <w:rFonts w:cs="Arial"/>
                <w:lang w:val="el-GR"/>
              </w:rPr>
              <w:t>(</w:t>
            </w:r>
            <w:r w:rsidR="00692D21">
              <w:rPr>
                <w:rFonts w:cs="Arial"/>
                <w:lang w:val="el-GR"/>
              </w:rPr>
              <w:t>που</w:t>
            </w:r>
            <w:r w:rsidR="00754481">
              <w:rPr>
                <w:rFonts w:cs="Arial"/>
                <w:lang w:val="el-GR"/>
              </w:rPr>
              <w:t xml:space="preserve"> στο εξής</w:t>
            </w:r>
            <w:r w:rsidR="003853E5">
              <w:rPr>
                <w:rFonts w:cs="Arial"/>
                <w:lang w:val="el-GR"/>
              </w:rPr>
              <w:t xml:space="preserve"> θα αναφέρ</w:t>
            </w:r>
            <w:r w:rsidR="00754481">
              <w:rPr>
                <w:rFonts w:cs="Arial"/>
                <w:lang w:val="el-GR"/>
              </w:rPr>
              <w:t>ε</w:t>
            </w:r>
            <w:r w:rsidR="003853E5">
              <w:rPr>
                <w:rFonts w:cs="Arial"/>
                <w:lang w:val="el-GR"/>
              </w:rPr>
              <w:t xml:space="preserve">ται ως «ο βασικός νόμος») και ο βασικός νόμος και ο παρών Νόμος θα αναφέρονται  μαζί ως οι </w:t>
            </w:r>
            <w:r w:rsidR="003853E5" w:rsidRPr="0075245B">
              <w:rPr>
                <w:rFonts w:cs="Arial"/>
                <w:lang w:val="el-GR"/>
              </w:rPr>
              <w:t xml:space="preserve">περί </w:t>
            </w:r>
            <w:r w:rsidR="00962759" w:rsidRPr="00962759">
              <w:rPr>
                <w:rFonts w:cs="Arial"/>
                <w:lang w:val="el-GR"/>
              </w:rPr>
              <w:t>Ρύθμισης της Αγοράς Ηλεκτρισμού Νόμο</w:t>
            </w:r>
            <w:r w:rsidR="00962759">
              <w:rPr>
                <w:rFonts w:cs="Arial"/>
                <w:lang w:val="el-GR"/>
              </w:rPr>
              <w:t>ι</w:t>
            </w:r>
            <w:r w:rsidR="00962759" w:rsidRPr="00962759">
              <w:rPr>
                <w:rFonts w:cs="Arial"/>
                <w:lang w:val="el-GR"/>
              </w:rPr>
              <w:t xml:space="preserve"> του 2021 </w:t>
            </w:r>
            <w:r w:rsidR="00962759">
              <w:rPr>
                <w:rFonts w:cs="Arial"/>
                <w:lang w:val="el-GR"/>
              </w:rPr>
              <w:t>και 2022</w:t>
            </w:r>
            <w:r w:rsidR="0075245B">
              <w:rPr>
                <w:rFonts w:cs="Arial"/>
                <w:lang w:val="el-GR"/>
              </w:rPr>
              <w:t>.</w:t>
            </w:r>
          </w:p>
        </w:tc>
      </w:tr>
      <w:tr w:rsidR="008F3FAB" w:rsidRPr="00EA2710" w14:paraId="4EC82DB2" w14:textId="77777777" w:rsidTr="00014506">
        <w:tc>
          <w:tcPr>
            <w:tcW w:w="2160" w:type="dxa"/>
          </w:tcPr>
          <w:p w14:paraId="46912593" w14:textId="77777777" w:rsidR="00A72DB1" w:rsidRPr="00AC4F9B" w:rsidRDefault="00A72DB1" w:rsidP="00B71C60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7555" w:type="dxa"/>
          </w:tcPr>
          <w:p w14:paraId="495B4DE5" w14:textId="77777777" w:rsidR="00A72DB1" w:rsidRPr="00AC4F9B" w:rsidRDefault="00A72DB1" w:rsidP="00B71C60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</w:tr>
      <w:tr w:rsidR="00FE406D" w:rsidRPr="00EA2710" w14:paraId="78489A0F" w14:textId="77777777" w:rsidTr="00014506">
        <w:tc>
          <w:tcPr>
            <w:tcW w:w="2160" w:type="dxa"/>
          </w:tcPr>
          <w:p w14:paraId="2A024D4B" w14:textId="77777777" w:rsidR="00754481" w:rsidRDefault="00FE406D" w:rsidP="00B71C60">
            <w:pPr>
              <w:spacing w:line="360" w:lineRule="auto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Τροποποίηση </w:t>
            </w:r>
          </w:p>
          <w:p w14:paraId="683FE960" w14:textId="76E8E4B6" w:rsidR="00754481" w:rsidRDefault="00FE406D" w:rsidP="00B71C60">
            <w:pPr>
              <w:spacing w:line="360" w:lineRule="auto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του άρθρου 10</w:t>
            </w:r>
            <w:r w:rsidR="00D81B75">
              <w:rPr>
                <w:rFonts w:cs="Arial"/>
                <w:lang w:val="el-GR"/>
              </w:rPr>
              <w:t>2</w:t>
            </w:r>
          </w:p>
          <w:p w14:paraId="708DE7E4" w14:textId="5F9B039D" w:rsidR="00FE406D" w:rsidRPr="00AC4F9B" w:rsidRDefault="00FE406D" w:rsidP="00B71C60">
            <w:pPr>
              <w:spacing w:line="360" w:lineRule="auto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του βασικού νόμου.</w:t>
            </w:r>
          </w:p>
        </w:tc>
        <w:tc>
          <w:tcPr>
            <w:tcW w:w="7555" w:type="dxa"/>
          </w:tcPr>
          <w:p w14:paraId="0F061B0E" w14:textId="15DDADDC" w:rsidR="00FE406D" w:rsidRPr="00AC4F9B" w:rsidRDefault="00FE406D" w:rsidP="00FD48B5">
            <w:pPr>
              <w:tabs>
                <w:tab w:val="left" w:pos="567"/>
              </w:tabs>
              <w:spacing w:line="360" w:lineRule="auto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2.</w:t>
            </w:r>
            <w:r w:rsidR="00FD48B5">
              <w:rPr>
                <w:rFonts w:cs="Arial"/>
                <w:lang w:val="el-GR"/>
              </w:rPr>
              <w:tab/>
            </w:r>
            <w:r>
              <w:rPr>
                <w:rFonts w:cs="Arial"/>
                <w:lang w:val="el-GR"/>
              </w:rPr>
              <w:t>Το άρθρο 10</w:t>
            </w:r>
            <w:r w:rsidR="00340D39">
              <w:rPr>
                <w:rFonts w:cs="Arial"/>
                <w:lang w:val="el-GR"/>
              </w:rPr>
              <w:t>2</w:t>
            </w:r>
            <w:r>
              <w:rPr>
                <w:rFonts w:cs="Arial"/>
                <w:lang w:val="el-GR"/>
              </w:rPr>
              <w:t xml:space="preserve"> του βασικού νόμου τροποποιείται με την </w:t>
            </w:r>
            <w:r w:rsidR="00340D39">
              <w:rPr>
                <w:rFonts w:cs="Arial"/>
                <w:lang w:val="el-GR"/>
              </w:rPr>
              <w:t xml:space="preserve">αντικατάσταση </w:t>
            </w:r>
            <w:r w:rsidR="00754481">
              <w:rPr>
                <w:rFonts w:cs="Arial"/>
                <w:lang w:val="el-GR"/>
              </w:rPr>
              <w:t xml:space="preserve">στο τέλος της </w:t>
            </w:r>
            <w:r w:rsidR="00340D39">
              <w:rPr>
                <w:rFonts w:cs="Arial"/>
                <w:lang w:val="el-GR"/>
              </w:rPr>
              <w:t>παρ</w:t>
            </w:r>
            <w:r w:rsidR="00754481">
              <w:rPr>
                <w:rFonts w:cs="Arial"/>
                <w:lang w:val="el-GR"/>
              </w:rPr>
              <w:t>αγράφου</w:t>
            </w:r>
            <w:r w:rsidR="00340D39">
              <w:rPr>
                <w:rFonts w:cs="Arial"/>
                <w:lang w:val="el-GR"/>
              </w:rPr>
              <w:t xml:space="preserve"> (β)</w:t>
            </w:r>
            <w:r>
              <w:rPr>
                <w:rFonts w:cs="Arial"/>
                <w:lang w:val="el-GR"/>
              </w:rPr>
              <w:t xml:space="preserve"> το</w:t>
            </w:r>
            <w:r w:rsidR="00D81B75">
              <w:rPr>
                <w:rFonts w:cs="Arial"/>
                <w:lang w:val="el-GR"/>
              </w:rPr>
              <w:t>υ</w:t>
            </w:r>
            <w:r>
              <w:rPr>
                <w:rFonts w:cs="Arial"/>
                <w:lang w:val="el-GR"/>
              </w:rPr>
              <w:t xml:space="preserve"> </w:t>
            </w:r>
            <w:r w:rsidR="00D81B75">
              <w:rPr>
                <w:rFonts w:cs="Arial"/>
                <w:lang w:val="el-GR"/>
              </w:rPr>
              <w:t xml:space="preserve">εδαφίου </w:t>
            </w:r>
            <w:r>
              <w:rPr>
                <w:rFonts w:cs="Arial"/>
                <w:lang w:val="el-GR"/>
              </w:rPr>
              <w:t>(</w:t>
            </w:r>
            <w:r w:rsidR="00340D39">
              <w:rPr>
                <w:rFonts w:cs="Arial"/>
                <w:lang w:val="el-GR"/>
              </w:rPr>
              <w:t>2</w:t>
            </w:r>
            <w:r>
              <w:rPr>
                <w:rFonts w:cs="Arial"/>
                <w:lang w:val="el-GR"/>
              </w:rPr>
              <w:t>)</w:t>
            </w:r>
            <w:bookmarkStart w:id="0" w:name="_GoBack"/>
            <w:bookmarkEnd w:id="0"/>
            <w:r>
              <w:rPr>
                <w:rFonts w:cs="Arial"/>
                <w:lang w:val="el-GR"/>
              </w:rPr>
              <w:t xml:space="preserve"> </w:t>
            </w:r>
            <w:r w:rsidR="00340D39">
              <w:rPr>
                <w:rFonts w:cs="Arial"/>
                <w:lang w:val="el-GR"/>
              </w:rPr>
              <w:t>της λέξης «και»</w:t>
            </w:r>
            <w:r w:rsidR="00754481">
              <w:rPr>
                <w:rFonts w:cs="Arial"/>
                <w:lang w:val="el-GR"/>
              </w:rPr>
              <w:t>,</w:t>
            </w:r>
            <w:r w:rsidR="00340D39">
              <w:rPr>
                <w:rFonts w:cs="Arial"/>
                <w:lang w:val="el-GR"/>
              </w:rPr>
              <w:t xml:space="preserve"> με τη λέξη «ή».</w:t>
            </w:r>
          </w:p>
        </w:tc>
      </w:tr>
    </w:tbl>
    <w:p w14:paraId="144B3793" w14:textId="77777777" w:rsidR="00943167" w:rsidRDefault="00943167" w:rsidP="009F376E">
      <w:pPr>
        <w:spacing w:line="360" w:lineRule="auto"/>
        <w:ind w:left="4320" w:firstLine="426"/>
        <w:rPr>
          <w:lang w:val="el-GR"/>
        </w:rPr>
      </w:pPr>
    </w:p>
    <w:p w14:paraId="066D88FE" w14:textId="3E35CBBD" w:rsidR="00DF4C00" w:rsidRDefault="00DF4C00" w:rsidP="00943167">
      <w:pPr>
        <w:pStyle w:val="Title"/>
        <w:spacing w:line="480" w:lineRule="auto"/>
      </w:pPr>
    </w:p>
    <w:p w14:paraId="30D5D3F9" w14:textId="77777777" w:rsidR="00FD48B5" w:rsidRDefault="00FD48B5" w:rsidP="00943167">
      <w:pPr>
        <w:pStyle w:val="Title"/>
        <w:spacing w:line="480" w:lineRule="auto"/>
      </w:pPr>
    </w:p>
    <w:p w14:paraId="508829B1" w14:textId="5E634D33" w:rsidR="00DF4C00" w:rsidRPr="00FD48B5" w:rsidRDefault="00FD48B5" w:rsidP="00FD48B5">
      <w:pPr>
        <w:pStyle w:val="Title"/>
        <w:spacing w:line="480" w:lineRule="auto"/>
        <w:jc w:val="left"/>
        <w:rPr>
          <w:b w:val="0"/>
          <w:bCs/>
        </w:rPr>
      </w:pPr>
      <w:proofErr w:type="spellStart"/>
      <w:r w:rsidRPr="00FD48B5">
        <w:rPr>
          <w:b w:val="0"/>
          <w:bCs/>
        </w:rPr>
        <w:t>Αρ</w:t>
      </w:r>
      <w:proofErr w:type="spellEnd"/>
      <w:r w:rsidRPr="00FD48B5">
        <w:rPr>
          <w:b w:val="0"/>
          <w:bCs/>
        </w:rPr>
        <w:t xml:space="preserve">. </w:t>
      </w:r>
      <w:proofErr w:type="spellStart"/>
      <w:r w:rsidRPr="00FD48B5">
        <w:rPr>
          <w:b w:val="0"/>
          <w:bCs/>
        </w:rPr>
        <w:t>Φακ</w:t>
      </w:r>
      <w:proofErr w:type="spellEnd"/>
      <w:r w:rsidRPr="00FD48B5">
        <w:rPr>
          <w:b w:val="0"/>
          <w:bCs/>
        </w:rPr>
        <w:t>.: 23.02.063.1</w:t>
      </w:r>
      <w:r>
        <w:rPr>
          <w:b w:val="0"/>
          <w:bCs/>
        </w:rPr>
        <w:t>65</w:t>
      </w:r>
      <w:r w:rsidRPr="00FD48B5">
        <w:rPr>
          <w:b w:val="0"/>
          <w:bCs/>
        </w:rPr>
        <w:t>-2022</w:t>
      </w:r>
      <w:r>
        <w:rPr>
          <w:b w:val="0"/>
          <w:bCs/>
        </w:rPr>
        <w:t>.</w:t>
      </w:r>
    </w:p>
    <w:p w14:paraId="705FBD6E" w14:textId="14D24D4C" w:rsidR="00463765" w:rsidRPr="00754481" w:rsidRDefault="00754481" w:rsidP="00463765">
      <w:pPr>
        <w:pStyle w:val="Title"/>
        <w:spacing w:line="480" w:lineRule="auto"/>
        <w:jc w:val="left"/>
        <w:rPr>
          <w:rFonts w:cs="Arial"/>
          <w:b w:val="0"/>
          <w:bCs/>
          <w:szCs w:val="24"/>
        </w:rPr>
      </w:pPr>
      <w:proofErr w:type="spellStart"/>
      <w:r w:rsidRPr="00754481">
        <w:rPr>
          <w:b w:val="0"/>
          <w:bCs/>
          <w:szCs w:val="24"/>
        </w:rPr>
        <w:t>ΝΚ</w:t>
      </w:r>
      <w:proofErr w:type="spellEnd"/>
      <w:r w:rsidR="00DF4C00" w:rsidRPr="00754481">
        <w:rPr>
          <w:rFonts w:cs="Arial"/>
          <w:b w:val="0"/>
          <w:bCs/>
          <w:szCs w:val="24"/>
        </w:rPr>
        <w:t>/</w:t>
      </w:r>
      <w:r w:rsidRPr="00754481">
        <w:rPr>
          <w:rFonts w:cs="Arial"/>
          <w:b w:val="0"/>
          <w:bCs/>
          <w:szCs w:val="24"/>
        </w:rPr>
        <w:t>ΜΙ/</w:t>
      </w:r>
      <w:proofErr w:type="spellStart"/>
      <w:r w:rsidRPr="00754481">
        <w:rPr>
          <w:rFonts w:cs="Arial"/>
          <w:b w:val="0"/>
          <w:bCs/>
          <w:szCs w:val="24"/>
        </w:rPr>
        <w:t>ΘΧ</w:t>
      </w:r>
      <w:proofErr w:type="spellEnd"/>
    </w:p>
    <w:p w14:paraId="3EF74FD5" w14:textId="77777777" w:rsidR="00463765" w:rsidRDefault="00463765" w:rsidP="00463765">
      <w:pPr>
        <w:pStyle w:val="Title"/>
        <w:spacing w:line="480" w:lineRule="auto"/>
        <w:rPr>
          <w:rFonts w:cs="Arial"/>
          <w:b w:val="0"/>
          <w:bCs/>
          <w:sz w:val="20"/>
        </w:rPr>
      </w:pPr>
    </w:p>
    <w:sectPr w:rsidR="00463765" w:rsidSect="009F376E">
      <w:headerReference w:type="even" r:id="rId7"/>
      <w:headerReference w:type="default" r:id="rId8"/>
      <w:pgSz w:w="11907" w:h="16840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14398" w14:textId="77777777" w:rsidR="00A02B28" w:rsidRDefault="00A02B28">
      <w:r>
        <w:separator/>
      </w:r>
    </w:p>
  </w:endnote>
  <w:endnote w:type="continuationSeparator" w:id="0">
    <w:p w14:paraId="73DB96D8" w14:textId="77777777" w:rsidR="00A02B28" w:rsidRDefault="00A0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3A2DD" w14:textId="77777777" w:rsidR="00A02B28" w:rsidRDefault="00A02B28">
      <w:r>
        <w:separator/>
      </w:r>
    </w:p>
  </w:footnote>
  <w:footnote w:type="continuationSeparator" w:id="0">
    <w:p w14:paraId="4A1388FA" w14:textId="77777777" w:rsidR="00A02B28" w:rsidRDefault="00A02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CC0B" w14:textId="77777777" w:rsidR="008708AD" w:rsidRDefault="008708AD" w:rsidP="00DE3D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33C3FE" w14:textId="77777777" w:rsidR="008708AD" w:rsidRDefault="00870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17B3E" w14:textId="77777777" w:rsidR="008708AD" w:rsidRDefault="008708AD" w:rsidP="00BB6C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5F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61AD3A" w14:textId="77777777" w:rsidR="008708AD" w:rsidRDefault="00870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A67"/>
    <w:multiLevelType w:val="hybridMultilevel"/>
    <w:tmpl w:val="9938697E"/>
    <w:lvl w:ilvl="0" w:tplc="159ED046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0C20"/>
    <w:multiLevelType w:val="hybridMultilevel"/>
    <w:tmpl w:val="D488EBBA"/>
    <w:lvl w:ilvl="0" w:tplc="F6F6BF9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E1ECF"/>
    <w:multiLevelType w:val="hybridMultilevel"/>
    <w:tmpl w:val="6A0A5A8E"/>
    <w:lvl w:ilvl="0" w:tplc="17186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6FBF"/>
    <w:multiLevelType w:val="hybridMultilevel"/>
    <w:tmpl w:val="93EC5E46"/>
    <w:lvl w:ilvl="0" w:tplc="6C72B52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057C4"/>
    <w:multiLevelType w:val="hybridMultilevel"/>
    <w:tmpl w:val="BF081C06"/>
    <w:lvl w:ilvl="0" w:tplc="171869A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3B56AE6"/>
    <w:multiLevelType w:val="hybridMultilevel"/>
    <w:tmpl w:val="BECAFE06"/>
    <w:lvl w:ilvl="0" w:tplc="EBF23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14402"/>
    <w:multiLevelType w:val="hybridMultilevel"/>
    <w:tmpl w:val="82D23B12"/>
    <w:lvl w:ilvl="0" w:tplc="443E652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53F8C"/>
    <w:multiLevelType w:val="hybridMultilevel"/>
    <w:tmpl w:val="48B263E0"/>
    <w:lvl w:ilvl="0" w:tplc="75B63F0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F10EF"/>
    <w:multiLevelType w:val="hybridMultilevel"/>
    <w:tmpl w:val="E99E1512"/>
    <w:lvl w:ilvl="0" w:tplc="17186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35BFE"/>
    <w:multiLevelType w:val="hybridMultilevel"/>
    <w:tmpl w:val="AD4A931E"/>
    <w:lvl w:ilvl="0" w:tplc="A8B6F29A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60E88"/>
    <w:multiLevelType w:val="hybridMultilevel"/>
    <w:tmpl w:val="B6E055A0"/>
    <w:lvl w:ilvl="0" w:tplc="3A4E4566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96780"/>
    <w:multiLevelType w:val="hybridMultilevel"/>
    <w:tmpl w:val="A0E60E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96A67"/>
    <w:multiLevelType w:val="hybridMultilevel"/>
    <w:tmpl w:val="09DCA6F6"/>
    <w:lvl w:ilvl="0" w:tplc="0E3A034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96627"/>
    <w:multiLevelType w:val="hybridMultilevel"/>
    <w:tmpl w:val="C29A4614"/>
    <w:lvl w:ilvl="0" w:tplc="17186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30"/>
    <w:rsid w:val="00006CBF"/>
    <w:rsid w:val="00007CCA"/>
    <w:rsid w:val="0001085C"/>
    <w:rsid w:val="00014506"/>
    <w:rsid w:val="00014787"/>
    <w:rsid w:val="00015739"/>
    <w:rsid w:val="00015CDF"/>
    <w:rsid w:val="000204FA"/>
    <w:rsid w:val="00020BD7"/>
    <w:rsid w:val="000249F4"/>
    <w:rsid w:val="00025093"/>
    <w:rsid w:val="00027C23"/>
    <w:rsid w:val="00027C2B"/>
    <w:rsid w:val="000303C7"/>
    <w:rsid w:val="00043A7A"/>
    <w:rsid w:val="00054598"/>
    <w:rsid w:val="00055DA9"/>
    <w:rsid w:val="000560DA"/>
    <w:rsid w:val="0006545F"/>
    <w:rsid w:val="00067302"/>
    <w:rsid w:val="00067AB2"/>
    <w:rsid w:val="00067FEC"/>
    <w:rsid w:val="00070CEE"/>
    <w:rsid w:val="000766BD"/>
    <w:rsid w:val="00076BBF"/>
    <w:rsid w:val="00083C4C"/>
    <w:rsid w:val="0009301D"/>
    <w:rsid w:val="000A1CC8"/>
    <w:rsid w:val="000A6FC6"/>
    <w:rsid w:val="000A784F"/>
    <w:rsid w:val="000C4ECE"/>
    <w:rsid w:val="000C5F04"/>
    <w:rsid w:val="000C65C6"/>
    <w:rsid w:val="000D20D0"/>
    <w:rsid w:val="000E0292"/>
    <w:rsid w:val="000E1B42"/>
    <w:rsid w:val="000E5337"/>
    <w:rsid w:val="000E7B4B"/>
    <w:rsid w:val="000F1315"/>
    <w:rsid w:val="000F23E1"/>
    <w:rsid w:val="000F2CDD"/>
    <w:rsid w:val="000F3685"/>
    <w:rsid w:val="000F5A47"/>
    <w:rsid w:val="00100869"/>
    <w:rsid w:val="00106C04"/>
    <w:rsid w:val="001078FF"/>
    <w:rsid w:val="00107F3A"/>
    <w:rsid w:val="00111D75"/>
    <w:rsid w:val="0011407D"/>
    <w:rsid w:val="00120522"/>
    <w:rsid w:val="00126F68"/>
    <w:rsid w:val="001335B9"/>
    <w:rsid w:val="0013521D"/>
    <w:rsid w:val="001352E8"/>
    <w:rsid w:val="0014228C"/>
    <w:rsid w:val="00144D42"/>
    <w:rsid w:val="00145CCD"/>
    <w:rsid w:val="00151C88"/>
    <w:rsid w:val="0015324B"/>
    <w:rsid w:val="00153CA2"/>
    <w:rsid w:val="00153E3E"/>
    <w:rsid w:val="0015456A"/>
    <w:rsid w:val="001552F4"/>
    <w:rsid w:val="00156020"/>
    <w:rsid w:val="0016234C"/>
    <w:rsid w:val="0016552D"/>
    <w:rsid w:val="00171E61"/>
    <w:rsid w:val="00173141"/>
    <w:rsid w:val="00173402"/>
    <w:rsid w:val="0018085D"/>
    <w:rsid w:val="00181DAF"/>
    <w:rsid w:val="00182997"/>
    <w:rsid w:val="00182EDB"/>
    <w:rsid w:val="001839A6"/>
    <w:rsid w:val="00183D08"/>
    <w:rsid w:val="00183EAC"/>
    <w:rsid w:val="001852F9"/>
    <w:rsid w:val="00187B78"/>
    <w:rsid w:val="001937EF"/>
    <w:rsid w:val="001949F0"/>
    <w:rsid w:val="001967C2"/>
    <w:rsid w:val="00197BE9"/>
    <w:rsid w:val="00197FF4"/>
    <w:rsid w:val="001A1E4A"/>
    <w:rsid w:val="001A267B"/>
    <w:rsid w:val="001A4ED3"/>
    <w:rsid w:val="001B3E3B"/>
    <w:rsid w:val="001C16D9"/>
    <w:rsid w:val="001C4BF7"/>
    <w:rsid w:val="001C6912"/>
    <w:rsid w:val="001C6BEC"/>
    <w:rsid w:val="001D2CF4"/>
    <w:rsid w:val="001D5665"/>
    <w:rsid w:val="001D5DEA"/>
    <w:rsid w:val="001E243C"/>
    <w:rsid w:val="001E3E9A"/>
    <w:rsid w:val="001E51DF"/>
    <w:rsid w:val="001F1730"/>
    <w:rsid w:val="001F1BFA"/>
    <w:rsid w:val="001F418F"/>
    <w:rsid w:val="0020466E"/>
    <w:rsid w:val="00205833"/>
    <w:rsid w:val="00206C3F"/>
    <w:rsid w:val="00216440"/>
    <w:rsid w:val="002334C7"/>
    <w:rsid w:val="00233B8B"/>
    <w:rsid w:val="00233D1E"/>
    <w:rsid w:val="00241FC7"/>
    <w:rsid w:val="00242409"/>
    <w:rsid w:val="00247F76"/>
    <w:rsid w:val="00264B66"/>
    <w:rsid w:val="002735B8"/>
    <w:rsid w:val="00273C05"/>
    <w:rsid w:val="00276162"/>
    <w:rsid w:val="002771DB"/>
    <w:rsid w:val="0027756E"/>
    <w:rsid w:val="00287C4E"/>
    <w:rsid w:val="002B24F4"/>
    <w:rsid w:val="002B2B88"/>
    <w:rsid w:val="002B2B8A"/>
    <w:rsid w:val="002C184A"/>
    <w:rsid w:val="002C54D5"/>
    <w:rsid w:val="002D1517"/>
    <w:rsid w:val="002D3D7E"/>
    <w:rsid w:val="002E0E90"/>
    <w:rsid w:val="002F2222"/>
    <w:rsid w:val="002F38B5"/>
    <w:rsid w:val="00300128"/>
    <w:rsid w:val="003053F2"/>
    <w:rsid w:val="00306A4F"/>
    <w:rsid w:val="00310297"/>
    <w:rsid w:val="0031125E"/>
    <w:rsid w:val="00317EDE"/>
    <w:rsid w:val="003217FA"/>
    <w:rsid w:val="00325D67"/>
    <w:rsid w:val="0032739B"/>
    <w:rsid w:val="00330569"/>
    <w:rsid w:val="00331091"/>
    <w:rsid w:val="003331DB"/>
    <w:rsid w:val="00335141"/>
    <w:rsid w:val="00340D39"/>
    <w:rsid w:val="00342422"/>
    <w:rsid w:val="00345FDA"/>
    <w:rsid w:val="00347D0C"/>
    <w:rsid w:val="003513AF"/>
    <w:rsid w:val="003533F9"/>
    <w:rsid w:val="00353DCF"/>
    <w:rsid w:val="00355825"/>
    <w:rsid w:val="00362370"/>
    <w:rsid w:val="0036243F"/>
    <w:rsid w:val="00363609"/>
    <w:rsid w:val="00364473"/>
    <w:rsid w:val="00366771"/>
    <w:rsid w:val="00367D69"/>
    <w:rsid w:val="00373491"/>
    <w:rsid w:val="003802CC"/>
    <w:rsid w:val="003833D9"/>
    <w:rsid w:val="003853E5"/>
    <w:rsid w:val="003867FB"/>
    <w:rsid w:val="00387809"/>
    <w:rsid w:val="00397A93"/>
    <w:rsid w:val="003A0066"/>
    <w:rsid w:val="003A01A3"/>
    <w:rsid w:val="003A2593"/>
    <w:rsid w:val="003A36AC"/>
    <w:rsid w:val="003A56C9"/>
    <w:rsid w:val="003A7154"/>
    <w:rsid w:val="003C3CB1"/>
    <w:rsid w:val="003C47FD"/>
    <w:rsid w:val="003C7458"/>
    <w:rsid w:val="003C757D"/>
    <w:rsid w:val="003D02F3"/>
    <w:rsid w:val="003D02F7"/>
    <w:rsid w:val="003D0C5C"/>
    <w:rsid w:val="003E14B8"/>
    <w:rsid w:val="003E7906"/>
    <w:rsid w:val="003E790C"/>
    <w:rsid w:val="003E79CA"/>
    <w:rsid w:val="003F2588"/>
    <w:rsid w:val="003F2CB0"/>
    <w:rsid w:val="003F52F9"/>
    <w:rsid w:val="00405DAE"/>
    <w:rsid w:val="00411396"/>
    <w:rsid w:val="00412114"/>
    <w:rsid w:val="0041291E"/>
    <w:rsid w:val="00415492"/>
    <w:rsid w:val="00415562"/>
    <w:rsid w:val="00416DC2"/>
    <w:rsid w:val="00424580"/>
    <w:rsid w:val="00434048"/>
    <w:rsid w:val="0043454E"/>
    <w:rsid w:val="004347BD"/>
    <w:rsid w:val="00441D27"/>
    <w:rsid w:val="004429DC"/>
    <w:rsid w:val="00451450"/>
    <w:rsid w:val="0045319B"/>
    <w:rsid w:val="0045427F"/>
    <w:rsid w:val="004549B6"/>
    <w:rsid w:val="00455D82"/>
    <w:rsid w:val="004560F3"/>
    <w:rsid w:val="0046108B"/>
    <w:rsid w:val="00463430"/>
    <w:rsid w:val="00463765"/>
    <w:rsid w:val="004653EF"/>
    <w:rsid w:val="0047342F"/>
    <w:rsid w:val="004736D3"/>
    <w:rsid w:val="0047555B"/>
    <w:rsid w:val="004819B4"/>
    <w:rsid w:val="004847CA"/>
    <w:rsid w:val="00487A0D"/>
    <w:rsid w:val="00495C40"/>
    <w:rsid w:val="004965DF"/>
    <w:rsid w:val="004A054E"/>
    <w:rsid w:val="004A55BA"/>
    <w:rsid w:val="004A71EB"/>
    <w:rsid w:val="004A7EB0"/>
    <w:rsid w:val="004B33A2"/>
    <w:rsid w:val="004B4151"/>
    <w:rsid w:val="004B68EE"/>
    <w:rsid w:val="004C06CB"/>
    <w:rsid w:val="004C438B"/>
    <w:rsid w:val="004C5204"/>
    <w:rsid w:val="004C5497"/>
    <w:rsid w:val="004C5740"/>
    <w:rsid w:val="004C5ED7"/>
    <w:rsid w:val="004D72E9"/>
    <w:rsid w:val="004D7BA7"/>
    <w:rsid w:val="004E18DE"/>
    <w:rsid w:val="004E2DF5"/>
    <w:rsid w:val="004E320F"/>
    <w:rsid w:val="004E3D7C"/>
    <w:rsid w:val="004E488C"/>
    <w:rsid w:val="004F2717"/>
    <w:rsid w:val="004F2A7F"/>
    <w:rsid w:val="004F41F3"/>
    <w:rsid w:val="005010CF"/>
    <w:rsid w:val="00501BB2"/>
    <w:rsid w:val="0051022B"/>
    <w:rsid w:val="00512894"/>
    <w:rsid w:val="0051542C"/>
    <w:rsid w:val="005164BB"/>
    <w:rsid w:val="0052182A"/>
    <w:rsid w:val="00525DF5"/>
    <w:rsid w:val="00525FF1"/>
    <w:rsid w:val="00526915"/>
    <w:rsid w:val="00537A92"/>
    <w:rsid w:val="0054634C"/>
    <w:rsid w:val="00546DB9"/>
    <w:rsid w:val="005474DC"/>
    <w:rsid w:val="00550762"/>
    <w:rsid w:val="005560E4"/>
    <w:rsid w:val="005625A8"/>
    <w:rsid w:val="00562AA0"/>
    <w:rsid w:val="005637E3"/>
    <w:rsid w:val="00565B11"/>
    <w:rsid w:val="005724A6"/>
    <w:rsid w:val="005754F0"/>
    <w:rsid w:val="005864C3"/>
    <w:rsid w:val="00586567"/>
    <w:rsid w:val="00587891"/>
    <w:rsid w:val="00590182"/>
    <w:rsid w:val="0059459E"/>
    <w:rsid w:val="00597EDB"/>
    <w:rsid w:val="005A6D64"/>
    <w:rsid w:val="005B11AF"/>
    <w:rsid w:val="005B2B04"/>
    <w:rsid w:val="005B6863"/>
    <w:rsid w:val="005B6D13"/>
    <w:rsid w:val="005D0BEE"/>
    <w:rsid w:val="005D3EBC"/>
    <w:rsid w:val="005D4456"/>
    <w:rsid w:val="005D79C3"/>
    <w:rsid w:val="005E0C20"/>
    <w:rsid w:val="005E3F63"/>
    <w:rsid w:val="005E4A44"/>
    <w:rsid w:val="005E784F"/>
    <w:rsid w:val="00600183"/>
    <w:rsid w:val="006005A2"/>
    <w:rsid w:val="006069A0"/>
    <w:rsid w:val="00610DBB"/>
    <w:rsid w:val="00611420"/>
    <w:rsid w:val="00613833"/>
    <w:rsid w:val="00621D77"/>
    <w:rsid w:val="00627DE5"/>
    <w:rsid w:val="006317F3"/>
    <w:rsid w:val="00642911"/>
    <w:rsid w:val="00645793"/>
    <w:rsid w:val="00651888"/>
    <w:rsid w:val="00660442"/>
    <w:rsid w:val="0066096C"/>
    <w:rsid w:val="00662E3A"/>
    <w:rsid w:val="006644FA"/>
    <w:rsid w:val="006649DE"/>
    <w:rsid w:val="00665CD5"/>
    <w:rsid w:val="006729AE"/>
    <w:rsid w:val="00672EB9"/>
    <w:rsid w:val="00674381"/>
    <w:rsid w:val="00683EF2"/>
    <w:rsid w:val="0069140B"/>
    <w:rsid w:val="00692D21"/>
    <w:rsid w:val="00693251"/>
    <w:rsid w:val="006953A1"/>
    <w:rsid w:val="00696B82"/>
    <w:rsid w:val="006974E2"/>
    <w:rsid w:val="006A10A1"/>
    <w:rsid w:val="006A1E17"/>
    <w:rsid w:val="006A3F1A"/>
    <w:rsid w:val="006A555D"/>
    <w:rsid w:val="006B373E"/>
    <w:rsid w:val="006D0234"/>
    <w:rsid w:val="006D0CCA"/>
    <w:rsid w:val="006D14AE"/>
    <w:rsid w:val="006D237C"/>
    <w:rsid w:val="006D51BA"/>
    <w:rsid w:val="006D631E"/>
    <w:rsid w:val="006E4572"/>
    <w:rsid w:val="006E51EF"/>
    <w:rsid w:val="006E63A0"/>
    <w:rsid w:val="006F11B9"/>
    <w:rsid w:val="006F5462"/>
    <w:rsid w:val="006F5822"/>
    <w:rsid w:val="006F6918"/>
    <w:rsid w:val="007002F7"/>
    <w:rsid w:val="00706168"/>
    <w:rsid w:val="00713158"/>
    <w:rsid w:val="007155ED"/>
    <w:rsid w:val="00722A50"/>
    <w:rsid w:val="00723049"/>
    <w:rsid w:val="00723A93"/>
    <w:rsid w:val="00723C0B"/>
    <w:rsid w:val="00724ECC"/>
    <w:rsid w:val="00734F87"/>
    <w:rsid w:val="00744233"/>
    <w:rsid w:val="0075245B"/>
    <w:rsid w:val="007525F8"/>
    <w:rsid w:val="00754481"/>
    <w:rsid w:val="007559DE"/>
    <w:rsid w:val="007570DC"/>
    <w:rsid w:val="007646D7"/>
    <w:rsid w:val="00772658"/>
    <w:rsid w:val="00776847"/>
    <w:rsid w:val="0077705B"/>
    <w:rsid w:val="00782680"/>
    <w:rsid w:val="007912E8"/>
    <w:rsid w:val="0079299E"/>
    <w:rsid w:val="00793E4A"/>
    <w:rsid w:val="00797BC8"/>
    <w:rsid w:val="007A0630"/>
    <w:rsid w:val="007A56BC"/>
    <w:rsid w:val="007A56F0"/>
    <w:rsid w:val="007B01EA"/>
    <w:rsid w:val="007B2AFE"/>
    <w:rsid w:val="007B45AF"/>
    <w:rsid w:val="007B5CE6"/>
    <w:rsid w:val="007C137A"/>
    <w:rsid w:val="007C1608"/>
    <w:rsid w:val="007C5052"/>
    <w:rsid w:val="007C61D3"/>
    <w:rsid w:val="007D05E4"/>
    <w:rsid w:val="007D1D0F"/>
    <w:rsid w:val="007D2E08"/>
    <w:rsid w:val="007D3B9D"/>
    <w:rsid w:val="007E24E5"/>
    <w:rsid w:val="007E5AB2"/>
    <w:rsid w:val="007F3E01"/>
    <w:rsid w:val="007F4580"/>
    <w:rsid w:val="00801C4B"/>
    <w:rsid w:val="00801E13"/>
    <w:rsid w:val="00802B91"/>
    <w:rsid w:val="0080438A"/>
    <w:rsid w:val="008204C4"/>
    <w:rsid w:val="00825406"/>
    <w:rsid w:val="00825566"/>
    <w:rsid w:val="00827C19"/>
    <w:rsid w:val="00832CBF"/>
    <w:rsid w:val="008355C2"/>
    <w:rsid w:val="008355F6"/>
    <w:rsid w:val="008406BD"/>
    <w:rsid w:val="008412CD"/>
    <w:rsid w:val="00842133"/>
    <w:rsid w:val="00843220"/>
    <w:rsid w:val="008469DE"/>
    <w:rsid w:val="00850602"/>
    <w:rsid w:val="00860CC7"/>
    <w:rsid w:val="00862DD9"/>
    <w:rsid w:val="00862E03"/>
    <w:rsid w:val="008660AF"/>
    <w:rsid w:val="00870151"/>
    <w:rsid w:val="008708AD"/>
    <w:rsid w:val="0087306E"/>
    <w:rsid w:val="008754EE"/>
    <w:rsid w:val="00876259"/>
    <w:rsid w:val="008767B8"/>
    <w:rsid w:val="008774C3"/>
    <w:rsid w:val="008829A7"/>
    <w:rsid w:val="0088745D"/>
    <w:rsid w:val="00887EB6"/>
    <w:rsid w:val="008904D7"/>
    <w:rsid w:val="00895DC8"/>
    <w:rsid w:val="00897F17"/>
    <w:rsid w:val="008A0EED"/>
    <w:rsid w:val="008A1D68"/>
    <w:rsid w:val="008A2EF0"/>
    <w:rsid w:val="008A493F"/>
    <w:rsid w:val="008A59BC"/>
    <w:rsid w:val="008A7D90"/>
    <w:rsid w:val="008B463B"/>
    <w:rsid w:val="008B4C8F"/>
    <w:rsid w:val="008B5D46"/>
    <w:rsid w:val="008B68A7"/>
    <w:rsid w:val="008C6041"/>
    <w:rsid w:val="008D3331"/>
    <w:rsid w:val="008D3A59"/>
    <w:rsid w:val="008E09D4"/>
    <w:rsid w:val="008E3325"/>
    <w:rsid w:val="008E44A8"/>
    <w:rsid w:val="008F3FAB"/>
    <w:rsid w:val="008F4737"/>
    <w:rsid w:val="008F4CFD"/>
    <w:rsid w:val="008F6C78"/>
    <w:rsid w:val="00900EBA"/>
    <w:rsid w:val="009021EB"/>
    <w:rsid w:val="00904E8A"/>
    <w:rsid w:val="009073E6"/>
    <w:rsid w:val="009103A9"/>
    <w:rsid w:val="009104BF"/>
    <w:rsid w:val="009107FD"/>
    <w:rsid w:val="00910E73"/>
    <w:rsid w:val="0091179F"/>
    <w:rsid w:val="0091241E"/>
    <w:rsid w:val="00913BB8"/>
    <w:rsid w:val="0092008A"/>
    <w:rsid w:val="00920146"/>
    <w:rsid w:val="00920E59"/>
    <w:rsid w:val="00920EF3"/>
    <w:rsid w:val="00921DBD"/>
    <w:rsid w:val="00924BFA"/>
    <w:rsid w:val="0093039B"/>
    <w:rsid w:val="009306D2"/>
    <w:rsid w:val="00934DAD"/>
    <w:rsid w:val="009354F0"/>
    <w:rsid w:val="0093769A"/>
    <w:rsid w:val="0094215A"/>
    <w:rsid w:val="00943167"/>
    <w:rsid w:val="009555DE"/>
    <w:rsid w:val="00955C37"/>
    <w:rsid w:val="00956964"/>
    <w:rsid w:val="00956E92"/>
    <w:rsid w:val="00962759"/>
    <w:rsid w:val="0096505B"/>
    <w:rsid w:val="00967ED0"/>
    <w:rsid w:val="00967F96"/>
    <w:rsid w:val="009733CC"/>
    <w:rsid w:val="00974340"/>
    <w:rsid w:val="0097580A"/>
    <w:rsid w:val="009831CC"/>
    <w:rsid w:val="00991258"/>
    <w:rsid w:val="009915E2"/>
    <w:rsid w:val="0099471F"/>
    <w:rsid w:val="009A2507"/>
    <w:rsid w:val="009A7041"/>
    <w:rsid w:val="009B007B"/>
    <w:rsid w:val="009B2D68"/>
    <w:rsid w:val="009B4523"/>
    <w:rsid w:val="009B7794"/>
    <w:rsid w:val="009B77A9"/>
    <w:rsid w:val="009C0AA5"/>
    <w:rsid w:val="009C2841"/>
    <w:rsid w:val="009C390D"/>
    <w:rsid w:val="009C7851"/>
    <w:rsid w:val="009D2610"/>
    <w:rsid w:val="009D2988"/>
    <w:rsid w:val="009D76A0"/>
    <w:rsid w:val="009E47C9"/>
    <w:rsid w:val="009E50DB"/>
    <w:rsid w:val="009E6F22"/>
    <w:rsid w:val="009F0008"/>
    <w:rsid w:val="009F01F2"/>
    <w:rsid w:val="009F076A"/>
    <w:rsid w:val="009F0E6B"/>
    <w:rsid w:val="009F1BCC"/>
    <w:rsid w:val="009F376E"/>
    <w:rsid w:val="009F3901"/>
    <w:rsid w:val="009F56AA"/>
    <w:rsid w:val="009F56DD"/>
    <w:rsid w:val="009F7D87"/>
    <w:rsid w:val="00A02B28"/>
    <w:rsid w:val="00A03731"/>
    <w:rsid w:val="00A05E3F"/>
    <w:rsid w:val="00A11773"/>
    <w:rsid w:val="00A144B7"/>
    <w:rsid w:val="00A21705"/>
    <w:rsid w:val="00A217D9"/>
    <w:rsid w:val="00A21B68"/>
    <w:rsid w:val="00A235CC"/>
    <w:rsid w:val="00A26AA7"/>
    <w:rsid w:val="00A26B44"/>
    <w:rsid w:val="00A332E5"/>
    <w:rsid w:val="00A33742"/>
    <w:rsid w:val="00A42166"/>
    <w:rsid w:val="00A440A3"/>
    <w:rsid w:val="00A45A25"/>
    <w:rsid w:val="00A46990"/>
    <w:rsid w:val="00A47CFE"/>
    <w:rsid w:val="00A54262"/>
    <w:rsid w:val="00A72DB1"/>
    <w:rsid w:val="00A92093"/>
    <w:rsid w:val="00AA2908"/>
    <w:rsid w:val="00AA450C"/>
    <w:rsid w:val="00AB11B2"/>
    <w:rsid w:val="00AB69E8"/>
    <w:rsid w:val="00AC03AB"/>
    <w:rsid w:val="00AC4110"/>
    <w:rsid w:val="00AC4331"/>
    <w:rsid w:val="00AC4F9B"/>
    <w:rsid w:val="00AC6B24"/>
    <w:rsid w:val="00AD233D"/>
    <w:rsid w:val="00AD68EA"/>
    <w:rsid w:val="00AD78BC"/>
    <w:rsid w:val="00AE161F"/>
    <w:rsid w:val="00AE3DFF"/>
    <w:rsid w:val="00AE625F"/>
    <w:rsid w:val="00AF1AF4"/>
    <w:rsid w:val="00AF2C67"/>
    <w:rsid w:val="00AF6790"/>
    <w:rsid w:val="00B05B1C"/>
    <w:rsid w:val="00B05C85"/>
    <w:rsid w:val="00B06B5A"/>
    <w:rsid w:val="00B0761D"/>
    <w:rsid w:val="00B10E38"/>
    <w:rsid w:val="00B133B1"/>
    <w:rsid w:val="00B22A72"/>
    <w:rsid w:val="00B40291"/>
    <w:rsid w:val="00B421A5"/>
    <w:rsid w:val="00B42A5C"/>
    <w:rsid w:val="00B51A45"/>
    <w:rsid w:val="00B52300"/>
    <w:rsid w:val="00B52843"/>
    <w:rsid w:val="00B53455"/>
    <w:rsid w:val="00B53B32"/>
    <w:rsid w:val="00B5607D"/>
    <w:rsid w:val="00B618E6"/>
    <w:rsid w:val="00B6366E"/>
    <w:rsid w:val="00B643C1"/>
    <w:rsid w:val="00B64535"/>
    <w:rsid w:val="00B65668"/>
    <w:rsid w:val="00B66CC5"/>
    <w:rsid w:val="00B66CD6"/>
    <w:rsid w:val="00B702BE"/>
    <w:rsid w:val="00B71C60"/>
    <w:rsid w:val="00B74690"/>
    <w:rsid w:val="00B74C86"/>
    <w:rsid w:val="00B7513C"/>
    <w:rsid w:val="00B82AF1"/>
    <w:rsid w:val="00B91F47"/>
    <w:rsid w:val="00B91F6E"/>
    <w:rsid w:val="00B9458A"/>
    <w:rsid w:val="00B9613E"/>
    <w:rsid w:val="00B9794D"/>
    <w:rsid w:val="00BA0485"/>
    <w:rsid w:val="00BA0B59"/>
    <w:rsid w:val="00BA6CAE"/>
    <w:rsid w:val="00BA76A9"/>
    <w:rsid w:val="00BB1581"/>
    <w:rsid w:val="00BB655C"/>
    <w:rsid w:val="00BB6CF1"/>
    <w:rsid w:val="00BC3334"/>
    <w:rsid w:val="00BC4ABB"/>
    <w:rsid w:val="00BC7E50"/>
    <w:rsid w:val="00BD5789"/>
    <w:rsid w:val="00BD5FFC"/>
    <w:rsid w:val="00BE097D"/>
    <w:rsid w:val="00BE20B1"/>
    <w:rsid w:val="00BF1C78"/>
    <w:rsid w:val="00C041D9"/>
    <w:rsid w:val="00C074BB"/>
    <w:rsid w:val="00C118B5"/>
    <w:rsid w:val="00C1333B"/>
    <w:rsid w:val="00C141D1"/>
    <w:rsid w:val="00C20895"/>
    <w:rsid w:val="00C2186F"/>
    <w:rsid w:val="00C21D49"/>
    <w:rsid w:val="00C322AE"/>
    <w:rsid w:val="00C32E95"/>
    <w:rsid w:val="00C35EE0"/>
    <w:rsid w:val="00C41499"/>
    <w:rsid w:val="00C4377C"/>
    <w:rsid w:val="00C44441"/>
    <w:rsid w:val="00C5361E"/>
    <w:rsid w:val="00C8240E"/>
    <w:rsid w:val="00C83126"/>
    <w:rsid w:val="00C8419D"/>
    <w:rsid w:val="00C84AA8"/>
    <w:rsid w:val="00C86A59"/>
    <w:rsid w:val="00C87FF0"/>
    <w:rsid w:val="00C94571"/>
    <w:rsid w:val="00C95314"/>
    <w:rsid w:val="00C966DE"/>
    <w:rsid w:val="00CA0835"/>
    <w:rsid w:val="00CA219D"/>
    <w:rsid w:val="00CB1A9C"/>
    <w:rsid w:val="00CB21AE"/>
    <w:rsid w:val="00CB4937"/>
    <w:rsid w:val="00CC1255"/>
    <w:rsid w:val="00CC3042"/>
    <w:rsid w:val="00CD1362"/>
    <w:rsid w:val="00CD279A"/>
    <w:rsid w:val="00CE01E2"/>
    <w:rsid w:val="00CE0988"/>
    <w:rsid w:val="00CE5FF8"/>
    <w:rsid w:val="00CE6288"/>
    <w:rsid w:val="00D02242"/>
    <w:rsid w:val="00D02910"/>
    <w:rsid w:val="00D0344F"/>
    <w:rsid w:val="00D1097D"/>
    <w:rsid w:val="00D21D76"/>
    <w:rsid w:val="00D30EBF"/>
    <w:rsid w:val="00D32E3A"/>
    <w:rsid w:val="00D33FBF"/>
    <w:rsid w:val="00D37824"/>
    <w:rsid w:val="00D40C59"/>
    <w:rsid w:val="00D416C9"/>
    <w:rsid w:val="00D4296A"/>
    <w:rsid w:val="00D44B6F"/>
    <w:rsid w:val="00D45E94"/>
    <w:rsid w:val="00D61BEB"/>
    <w:rsid w:val="00D63287"/>
    <w:rsid w:val="00D71560"/>
    <w:rsid w:val="00D72AF9"/>
    <w:rsid w:val="00D81B75"/>
    <w:rsid w:val="00D838A5"/>
    <w:rsid w:val="00D8589D"/>
    <w:rsid w:val="00D85A38"/>
    <w:rsid w:val="00D864E5"/>
    <w:rsid w:val="00D86A3D"/>
    <w:rsid w:val="00D87A3A"/>
    <w:rsid w:val="00D921C0"/>
    <w:rsid w:val="00D93C3E"/>
    <w:rsid w:val="00D969D3"/>
    <w:rsid w:val="00DA73F6"/>
    <w:rsid w:val="00DB3EA9"/>
    <w:rsid w:val="00DB7DC8"/>
    <w:rsid w:val="00DC1C25"/>
    <w:rsid w:val="00DC225F"/>
    <w:rsid w:val="00DC5EA2"/>
    <w:rsid w:val="00DD2956"/>
    <w:rsid w:val="00DD4918"/>
    <w:rsid w:val="00DD5743"/>
    <w:rsid w:val="00DD6782"/>
    <w:rsid w:val="00DE007B"/>
    <w:rsid w:val="00DE2489"/>
    <w:rsid w:val="00DE3B3A"/>
    <w:rsid w:val="00DE3D5C"/>
    <w:rsid w:val="00DE49F0"/>
    <w:rsid w:val="00DE6130"/>
    <w:rsid w:val="00DE6DC3"/>
    <w:rsid w:val="00DF1621"/>
    <w:rsid w:val="00DF2B0C"/>
    <w:rsid w:val="00DF4C00"/>
    <w:rsid w:val="00DF617F"/>
    <w:rsid w:val="00DF7DD1"/>
    <w:rsid w:val="00E05103"/>
    <w:rsid w:val="00E054DD"/>
    <w:rsid w:val="00E112FD"/>
    <w:rsid w:val="00E1342C"/>
    <w:rsid w:val="00E13701"/>
    <w:rsid w:val="00E16BAE"/>
    <w:rsid w:val="00E17CD7"/>
    <w:rsid w:val="00E244A0"/>
    <w:rsid w:val="00E2490F"/>
    <w:rsid w:val="00E26447"/>
    <w:rsid w:val="00E26C92"/>
    <w:rsid w:val="00E3486C"/>
    <w:rsid w:val="00E44C3F"/>
    <w:rsid w:val="00E60157"/>
    <w:rsid w:val="00E60226"/>
    <w:rsid w:val="00E622E5"/>
    <w:rsid w:val="00E631B3"/>
    <w:rsid w:val="00E6413B"/>
    <w:rsid w:val="00E66A14"/>
    <w:rsid w:val="00E67383"/>
    <w:rsid w:val="00E72F9A"/>
    <w:rsid w:val="00E7599E"/>
    <w:rsid w:val="00E8496F"/>
    <w:rsid w:val="00E9087E"/>
    <w:rsid w:val="00E91F28"/>
    <w:rsid w:val="00E9394E"/>
    <w:rsid w:val="00EA2710"/>
    <w:rsid w:val="00EA6AA9"/>
    <w:rsid w:val="00EC3B4F"/>
    <w:rsid w:val="00EC622E"/>
    <w:rsid w:val="00EC7E0F"/>
    <w:rsid w:val="00ED3D84"/>
    <w:rsid w:val="00EE2A4C"/>
    <w:rsid w:val="00EE4247"/>
    <w:rsid w:val="00EE4B16"/>
    <w:rsid w:val="00EE4E27"/>
    <w:rsid w:val="00EF03FD"/>
    <w:rsid w:val="00EF3922"/>
    <w:rsid w:val="00EF67F2"/>
    <w:rsid w:val="00F01A6A"/>
    <w:rsid w:val="00F01BE1"/>
    <w:rsid w:val="00F0207D"/>
    <w:rsid w:val="00F07E25"/>
    <w:rsid w:val="00F13F1D"/>
    <w:rsid w:val="00F14873"/>
    <w:rsid w:val="00F14A34"/>
    <w:rsid w:val="00F17536"/>
    <w:rsid w:val="00F21B9D"/>
    <w:rsid w:val="00F2472A"/>
    <w:rsid w:val="00F24844"/>
    <w:rsid w:val="00F24D4A"/>
    <w:rsid w:val="00F27769"/>
    <w:rsid w:val="00F317CE"/>
    <w:rsid w:val="00F3315F"/>
    <w:rsid w:val="00F37743"/>
    <w:rsid w:val="00F40ADA"/>
    <w:rsid w:val="00F41547"/>
    <w:rsid w:val="00F42B2A"/>
    <w:rsid w:val="00F446AB"/>
    <w:rsid w:val="00F46B38"/>
    <w:rsid w:val="00F535AC"/>
    <w:rsid w:val="00F56343"/>
    <w:rsid w:val="00F603A5"/>
    <w:rsid w:val="00F632D1"/>
    <w:rsid w:val="00F64D29"/>
    <w:rsid w:val="00F65F5C"/>
    <w:rsid w:val="00F66F91"/>
    <w:rsid w:val="00F67106"/>
    <w:rsid w:val="00F76435"/>
    <w:rsid w:val="00F768B9"/>
    <w:rsid w:val="00F803CA"/>
    <w:rsid w:val="00F83C78"/>
    <w:rsid w:val="00F85726"/>
    <w:rsid w:val="00F87631"/>
    <w:rsid w:val="00F92288"/>
    <w:rsid w:val="00F93D2E"/>
    <w:rsid w:val="00F96596"/>
    <w:rsid w:val="00FA0CC8"/>
    <w:rsid w:val="00FA24C8"/>
    <w:rsid w:val="00FA5D3B"/>
    <w:rsid w:val="00FA7A56"/>
    <w:rsid w:val="00FB2209"/>
    <w:rsid w:val="00FB34B4"/>
    <w:rsid w:val="00FB357B"/>
    <w:rsid w:val="00FB56FE"/>
    <w:rsid w:val="00FB67B2"/>
    <w:rsid w:val="00FC172D"/>
    <w:rsid w:val="00FC541C"/>
    <w:rsid w:val="00FC729F"/>
    <w:rsid w:val="00FD48B5"/>
    <w:rsid w:val="00FD6D60"/>
    <w:rsid w:val="00FE406D"/>
    <w:rsid w:val="00FF1676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46172"/>
  <w15:chartTrackingRefBased/>
  <w15:docId w15:val="{F435A689-CDA3-4F6A-8A75-B54475E0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 (Founder Extended)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9627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8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085C"/>
  </w:style>
  <w:style w:type="paragraph" w:styleId="Footer">
    <w:name w:val="footer"/>
    <w:basedOn w:val="Normal"/>
    <w:rsid w:val="00900E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E6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5634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560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60F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560F3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560F3"/>
    <w:rPr>
      <w:b/>
      <w:bCs/>
    </w:rPr>
  </w:style>
  <w:style w:type="character" w:customStyle="1" w:styleId="CommentSubjectChar">
    <w:name w:val="Comment Subject Char"/>
    <w:link w:val="CommentSubject"/>
    <w:rsid w:val="004560F3"/>
    <w:rPr>
      <w:rFonts w:ascii="Arial" w:hAnsi="Arial"/>
      <w:b/>
      <w:bCs/>
      <w:lang w:eastAsia="zh-CN"/>
    </w:rPr>
  </w:style>
  <w:style w:type="paragraph" w:styleId="FootnoteText">
    <w:name w:val="footnote text"/>
    <w:basedOn w:val="Normal"/>
    <w:link w:val="FootnoteTextChar"/>
    <w:unhideWhenUsed/>
    <w:rsid w:val="005724A6"/>
    <w:pPr>
      <w:spacing w:after="200" w:line="276" w:lineRule="auto"/>
    </w:pPr>
    <w:rPr>
      <w:rFonts w:ascii="Calibri" w:eastAsia="Calibri" w:hAnsi="Calibri"/>
      <w:sz w:val="20"/>
      <w:szCs w:val="20"/>
      <w:lang w:val="el-GR" w:eastAsia="x-none"/>
    </w:rPr>
  </w:style>
  <w:style w:type="character" w:customStyle="1" w:styleId="FootnoteTextChar">
    <w:name w:val="Footnote Text Char"/>
    <w:link w:val="FootnoteText"/>
    <w:rsid w:val="005724A6"/>
    <w:rPr>
      <w:rFonts w:ascii="Calibri" w:eastAsia="Calibri" w:hAnsi="Calibri"/>
      <w:lang w:val="el-GR"/>
    </w:rPr>
  </w:style>
  <w:style w:type="character" w:styleId="FootnoteReference">
    <w:name w:val="footnote reference"/>
    <w:unhideWhenUsed/>
    <w:rsid w:val="005724A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24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NormalWeb">
    <w:name w:val="Normal (Web)"/>
    <w:basedOn w:val="Normal"/>
    <w:rsid w:val="00613833"/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943167"/>
    <w:pPr>
      <w:spacing w:line="360" w:lineRule="auto"/>
      <w:jc w:val="center"/>
    </w:pPr>
    <w:rPr>
      <w:rFonts w:eastAsia="Times New Roman"/>
      <w:b/>
      <w:szCs w:val="20"/>
      <w:lang w:val="el-GR" w:eastAsia="en-US"/>
    </w:rPr>
  </w:style>
  <w:style w:type="character" w:customStyle="1" w:styleId="TitleChar">
    <w:name w:val="Title Char"/>
    <w:link w:val="Title"/>
    <w:rsid w:val="00943167"/>
    <w:rPr>
      <w:rFonts w:ascii="Arial" w:eastAsia="Times New Roman" w:hAnsi="Arial"/>
      <w:b/>
      <w:sz w:val="24"/>
      <w:lang w:val="el-GR" w:eastAsia="en-US"/>
    </w:rPr>
  </w:style>
  <w:style w:type="character" w:customStyle="1" w:styleId="Heading1Char">
    <w:name w:val="Heading 1 Char"/>
    <w:basedOn w:val="DefaultParagraphFont"/>
    <w:link w:val="Heading1"/>
    <w:rsid w:val="009627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69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68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ΝΟΜΟΣΧΕΔΙΟ ΜΕ ΤΙΤΛΟ</vt:lpstr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ΝΟΜΟΣΧΕΔΙΟ ΜΕ ΤΙΤΛΟ</dc:title>
  <dc:subject/>
  <dc:creator>ΝΚαραγιάννη</dc:creator>
  <cp:keywords>Πρόταση νόμου</cp:keywords>
  <cp:lastModifiedBy>CHRISTOFI THALIA</cp:lastModifiedBy>
  <cp:revision>17</cp:revision>
  <cp:lastPrinted>2022-11-16T09:54:00Z</cp:lastPrinted>
  <dcterms:created xsi:type="dcterms:W3CDTF">2022-09-13T11:11:00Z</dcterms:created>
  <dcterms:modified xsi:type="dcterms:W3CDTF">2022-11-16T10:41:00Z</dcterms:modified>
</cp:coreProperties>
</file>