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13597" w14:textId="100DF0A6" w:rsidR="00D379B4" w:rsidRPr="00B10504" w:rsidRDefault="00D379B4" w:rsidP="00A35E19">
      <w:pPr>
        <w:spacing w:line="360" w:lineRule="auto"/>
        <w:jc w:val="center"/>
        <w:rPr>
          <w:rFonts w:cs="Arial"/>
          <w:bCs/>
          <w:lang w:val="el-GR"/>
        </w:rPr>
      </w:pPr>
      <w:r w:rsidRPr="00B10504">
        <w:rPr>
          <w:rFonts w:cs="Arial"/>
          <w:bCs/>
          <w:lang w:val="el-GR"/>
        </w:rPr>
        <w:t>ΝΟΜΟ</w:t>
      </w:r>
      <w:r w:rsidR="00C20188" w:rsidRPr="00B10504">
        <w:rPr>
          <w:rFonts w:cs="Arial"/>
          <w:bCs/>
          <w:lang w:val="el-GR"/>
        </w:rPr>
        <w:t>Σ</w:t>
      </w:r>
      <w:r w:rsidRPr="00B10504">
        <w:rPr>
          <w:rFonts w:cs="Arial"/>
          <w:bCs/>
          <w:lang w:val="el-GR"/>
        </w:rPr>
        <w:t xml:space="preserve"> ΠΟΥ ΤΡΟΠΟΠΟΙΕΙ </w:t>
      </w:r>
      <w:r w:rsidR="000B3B2C" w:rsidRPr="00B10504">
        <w:rPr>
          <w:rFonts w:cs="Arial"/>
          <w:bCs/>
          <w:lang w:val="el-GR"/>
        </w:rPr>
        <w:t xml:space="preserve">ΤΟΥΣ </w:t>
      </w:r>
      <w:r w:rsidR="00A377CB" w:rsidRPr="00B10504">
        <w:rPr>
          <w:rFonts w:cs="Arial"/>
          <w:bCs/>
          <w:lang w:val="el-GR"/>
        </w:rPr>
        <w:t>ΠΕΡΙ ΡΥΘΜΙΣΗΣ ΤΗΣ ΑΓΟΡΑΣ ΦΥΣΙΚΟΥ ΑΕΡΙΟΥ ΝΟΜΟ</w:t>
      </w:r>
      <w:r w:rsidR="000B3B2C" w:rsidRPr="00B10504">
        <w:rPr>
          <w:rFonts w:cs="Arial"/>
          <w:bCs/>
          <w:lang w:val="el-GR"/>
        </w:rPr>
        <w:t>ΥΣ ΤΟΥ 2004 ΕΩΣ 2021</w:t>
      </w:r>
    </w:p>
    <w:p w14:paraId="01D5DCE3" w14:textId="77777777" w:rsidR="00C20188" w:rsidRPr="00362C3D" w:rsidRDefault="00C20188" w:rsidP="00A35E19">
      <w:pPr>
        <w:spacing w:line="360" w:lineRule="auto"/>
        <w:jc w:val="center"/>
        <w:rPr>
          <w:rFonts w:cs="Arial"/>
          <w:b/>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7"/>
        <w:gridCol w:w="7278"/>
      </w:tblGrid>
      <w:tr w:rsidR="00C20188" w:rsidRPr="00344EAF" w14:paraId="49A4B6A5" w14:textId="77777777" w:rsidTr="00897453">
        <w:tc>
          <w:tcPr>
            <w:tcW w:w="2077" w:type="dxa"/>
          </w:tcPr>
          <w:p w14:paraId="314A4356" w14:textId="77777777" w:rsidR="00C20188" w:rsidRPr="00734E8A" w:rsidRDefault="00C20188" w:rsidP="00D379B4">
            <w:pPr>
              <w:spacing w:line="360" w:lineRule="auto"/>
              <w:rPr>
                <w:rFonts w:cs="Arial"/>
                <w:lang w:val="el-GR"/>
              </w:rPr>
            </w:pPr>
          </w:p>
        </w:tc>
        <w:tc>
          <w:tcPr>
            <w:tcW w:w="7278" w:type="dxa"/>
          </w:tcPr>
          <w:p w14:paraId="090616C8" w14:textId="703BA8A7" w:rsidR="00C20188" w:rsidRPr="00734E8A" w:rsidRDefault="00C20188" w:rsidP="00D379B4">
            <w:pPr>
              <w:spacing w:line="360" w:lineRule="auto"/>
              <w:rPr>
                <w:rFonts w:cs="Arial"/>
                <w:lang w:val="el-GR"/>
              </w:rPr>
            </w:pPr>
            <w:r>
              <w:rPr>
                <w:rFonts w:cs="Arial"/>
                <w:lang w:val="el-GR"/>
              </w:rPr>
              <w:tab/>
              <w:t>Η Βουλή των Αντιπροσώπων ψηφίζει ως ακολούθως:</w:t>
            </w:r>
          </w:p>
        </w:tc>
      </w:tr>
      <w:tr w:rsidR="00D379B4" w:rsidRPr="00344EAF" w14:paraId="2E11359A" w14:textId="77777777" w:rsidTr="00897453">
        <w:tc>
          <w:tcPr>
            <w:tcW w:w="2077" w:type="dxa"/>
          </w:tcPr>
          <w:p w14:paraId="2E113598" w14:textId="77777777" w:rsidR="00D379B4" w:rsidRPr="00734E8A" w:rsidRDefault="00D379B4" w:rsidP="00D379B4">
            <w:pPr>
              <w:spacing w:line="360" w:lineRule="auto"/>
              <w:rPr>
                <w:rFonts w:cs="Arial"/>
                <w:lang w:val="el-GR"/>
              </w:rPr>
            </w:pPr>
          </w:p>
        </w:tc>
        <w:tc>
          <w:tcPr>
            <w:tcW w:w="7278" w:type="dxa"/>
          </w:tcPr>
          <w:p w14:paraId="2E113599" w14:textId="77777777" w:rsidR="00D379B4" w:rsidRPr="00734E8A" w:rsidRDefault="00D379B4" w:rsidP="00D379B4">
            <w:pPr>
              <w:spacing w:line="360" w:lineRule="auto"/>
              <w:rPr>
                <w:rFonts w:cs="Arial"/>
                <w:lang w:val="el-GR"/>
              </w:rPr>
            </w:pPr>
          </w:p>
        </w:tc>
      </w:tr>
      <w:tr w:rsidR="00A81976" w:rsidRPr="00344EAF" w14:paraId="2E11359D" w14:textId="77777777" w:rsidTr="00D9476F">
        <w:trPr>
          <w:trHeight w:val="3726"/>
        </w:trPr>
        <w:tc>
          <w:tcPr>
            <w:tcW w:w="2077" w:type="dxa"/>
          </w:tcPr>
          <w:p w14:paraId="76FDE21F" w14:textId="77777777" w:rsidR="00A81976" w:rsidRPr="00734E8A" w:rsidRDefault="00A81976" w:rsidP="00754CCC">
            <w:pPr>
              <w:pStyle w:val="NoSpacing"/>
              <w:tabs>
                <w:tab w:val="left" w:pos="426"/>
                <w:tab w:val="left" w:pos="1080"/>
              </w:tabs>
              <w:spacing w:line="360" w:lineRule="auto"/>
              <w:jc w:val="left"/>
              <w:rPr>
                <w:rFonts w:cs="Arial"/>
                <w:lang w:val="el-GR"/>
              </w:rPr>
            </w:pPr>
            <w:r w:rsidRPr="00734E8A">
              <w:rPr>
                <w:rFonts w:cs="Arial"/>
                <w:lang w:val="el-GR"/>
              </w:rPr>
              <w:t>Συνοπτικός τίτλος.</w:t>
            </w:r>
          </w:p>
          <w:p w14:paraId="098231D9" w14:textId="20398CC0" w:rsidR="00A81976" w:rsidRPr="00734E8A" w:rsidRDefault="00A81976" w:rsidP="00A81976">
            <w:pPr>
              <w:pStyle w:val="NoSpacing"/>
              <w:tabs>
                <w:tab w:val="left" w:pos="426"/>
                <w:tab w:val="left" w:pos="1080"/>
              </w:tabs>
              <w:spacing w:line="360" w:lineRule="auto"/>
              <w:ind w:right="113"/>
              <w:jc w:val="right"/>
              <w:rPr>
                <w:rFonts w:cs="Arial"/>
                <w:lang w:val="el-GR"/>
              </w:rPr>
            </w:pPr>
            <w:r w:rsidRPr="00734E8A">
              <w:rPr>
                <w:rFonts w:cs="Arial"/>
                <w:lang w:val="el-GR"/>
              </w:rPr>
              <w:t>183(I) του 2004</w:t>
            </w:r>
          </w:p>
          <w:p w14:paraId="563E2DBB" w14:textId="32A933EB" w:rsidR="00A81976" w:rsidRPr="00734E8A" w:rsidRDefault="00A81976" w:rsidP="00A81976">
            <w:pPr>
              <w:pStyle w:val="NoSpacing"/>
              <w:tabs>
                <w:tab w:val="left" w:pos="426"/>
                <w:tab w:val="left" w:pos="1080"/>
              </w:tabs>
              <w:spacing w:line="360" w:lineRule="auto"/>
              <w:ind w:right="113"/>
              <w:jc w:val="right"/>
              <w:rPr>
                <w:rFonts w:cs="Arial"/>
                <w:lang w:val="el-GR"/>
              </w:rPr>
            </w:pPr>
            <w:r w:rsidRPr="00734E8A">
              <w:rPr>
                <w:rFonts w:cs="Arial"/>
                <w:lang w:val="el-GR"/>
              </w:rPr>
              <w:t>103(</w:t>
            </w:r>
            <w:r w:rsidRPr="00734E8A">
              <w:rPr>
                <w:rFonts w:cs="Arial"/>
              </w:rPr>
              <w:t>I</w:t>
            </w:r>
            <w:r w:rsidRPr="00734E8A">
              <w:rPr>
                <w:rFonts w:cs="Arial"/>
                <w:lang w:val="el-GR"/>
              </w:rPr>
              <w:t>) του 2006</w:t>
            </w:r>
          </w:p>
          <w:p w14:paraId="2A6D4510" w14:textId="2EC41011" w:rsidR="00A81976" w:rsidRPr="00734E8A" w:rsidRDefault="00A81976" w:rsidP="00A81976">
            <w:pPr>
              <w:pStyle w:val="NoSpacing"/>
              <w:tabs>
                <w:tab w:val="left" w:pos="426"/>
                <w:tab w:val="left" w:pos="1080"/>
              </w:tabs>
              <w:spacing w:line="360" w:lineRule="auto"/>
              <w:ind w:right="113"/>
              <w:jc w:val="right"/>
              <w:rPr>
                <w:rFonts w:cs="Arial"/>
                <w:lang w:val="el-GR"/>
              </w:rPr>
            </w:pPr>
            <w:r w:rsidRPr="00734E8A">
              <w:rPr>
                <w:rFonts w:cs="Arial"/>
                <w:lang w:val="el-GR"/>
              </w:rPr>
              <w:t>199(</w:t>
            </w:r>
            <w:r w:rsidRPr="00734E8A">
              <w:rPr>
                <w:rFonts w:cs="Arial"/>
              </w:rPr>
              <w:t>I</w:t>
            </w:r>
            <w:r w:rsidRPr="00734E8A">
              <w:rPr>
                <w:rFonts w:cs="Arial"/>
                <w:lang w:val="el-GR"/>
              </w:rPr>
              <w:t>) του 2007</w:t>
            </w:r>
          </w:p>
          <w:p w14:paraId="3CFF4065" w14:textId="7C3C422F" w:rsidR="00A81976" w:rsidRPr="00734E8A" w:rsidRDefault="00A81976" w:rsidP="00A81976">
            <w:pPr>
              <w:pStyle w:val="NoSpacing"/>
              <w:tabs>
                <w:tab w:val="left" w:pos="426"/>
                <w:tab w:val="left" w:pos="1080"/>
              </w:tabs>
              <w:spacing w:line="360" w:lineRule="auto"/>
              <w:ind w:right="113"/>
              <w:jc w:val="right"/>
              <w:rPr>
                <w:rFonts w:cs="Arial"/>
                <w:lang w:val="el-GR"/>
              </w:rPr>
            </w:pPr>
            <w:r w:rsidRPr="00734E8A">
              <w:rPr>
                <w:rFonts w:cs="Arial"/>
                <w:lang w:val="el-GR"/>
              </w:rPr>
              <w:t>219</w:t>
            </w:r>
            <w:r w:rsidRPr="00734E8A">
              <w:rPr>
                <w:rFonts w:cs="Arial"/>
              </w:rPr>
              <w:t xml:space="preserve">(I) </w:t>
            </w:r>
            <w:r w:rsidRPr="00734E8A">
              <w:rPr>
                <w:rFonts w:cs="Arial"/>
                <w:lang w:val="el-GR"/>
              </w:rPr>
              <w:t>του</w:t>
            </w:r>
            <w:r w:rsidRPr="00734E8A">
              <w:rPr>
                <w:rFonts w:cs="Arial"/>
              </w:rPr>
              <w:t xml:space="preserve"> 201</w:t>
            </w:r>
            <w:r w:rsidRPr="00734E8A">
              <w:rPr>
                <w:rFonts w:cs="Arial"/>
                <w:lang w:val="el-GR"/>
              </w:rPr>
              <w:t>2</w:t>
            </w:r>
          </w:p>
          <w:p w14:paraId="27562468" w14:textId="6099771F" w:rsidR="00A81976" w:rsidRPr="00734E8A" w:rsidRDefault="00A81976" w:rsidP="00A81976">
            <w:pPr>
              <w:pStyle w:val="NoSpacing"/>
              <w:tabs>
                <w:tab w:val="left" w:pos="426"/>
                <w:tab w:val="left" w:pos="1080"/>
              </w:tabs>
              <w:spacing w:line="360" w:lineRule="auto"/>
              <w:ind w:right="113"/>
              <w:jc w:val="right"/>
              <w:rPr>
                <w:rFonts w:cs="Arial"/>
                <w:lang w:val="el-GR"/>
              </w:rPr>
            </w:pPr>
            <w:r w:rsidRPr="00734E8A">
              <w:rPr>
                <w:rFonts w:cs="Arial"/>
              </w:rPr>
              <w:t>14</w:t>
            </w:r>
            <w:r w:rsidRPr="00734E8A">
              <w:rPr>
                <w:rFonts w:cs="Arial"/>
                <w:lang w:val="el-GR"/>
              </w:rPr>
              <w:t>8</w:t>
            </w:r>
            <w:r w:rsidRPr="00734E8A">
              <w:rPr>
                <w:rFonts w:cs="Arial"/>
              </w:rPr>
              <w:t xml:space="preserve">(I) </w:t>
            </w:r>
            <w:r w:rsidRPr="00734E8A">
              <w:rPr>
                <w:rFonts w:cs="Arial"/>
                <w:lang w:val="el-GR"/>
              </w:rPr>
              <w:t>του</w:t>
            </w:r>
            <w:r w:rsidRPr="00734E8A">
              <w:rPr>
                <w:rFonts w:cs="Arial"/>
              </w:rPr>
              <w:t xml:space="preserve"> 201</w:t>
            </w:r>
            <w:r w:rsidRPr="00734E8A">
              <w:rPr>
                <w:rFonts w:cs="Arial"/>
                <w:lang w:val="el-GR"/>
              </w:rPr>
              <w:t>8</w:t>
            </w:r>
          </w:p>
          <w:p w14:paraId="2EBF68B9" w14:textId="5AD95513" w:rsidR="00A81976" w:rsidRPr="00734E8A" w:rsidRDefault="00A81976" w:rsidP="00A81976">
            <w:pPr>
              <w:pStyle w:val="NoSpacing"/>
              <w:tabs>
                <w:tab w:val="left" w:pos="426"/>
                <w:tab w:val="left" w:pos="1080"/>
              </w:tabs>
              <w:spacing w:line="360" w:lineRule="auto"/>
              <w:ind w:right="113"/>
              <w:jc w:val="right"/>
              <w:rPr>
                <w:rFonts w:cs="Arial"/>
                <w:lang w:val="el-GR"/>
              </w:rPr>
            </w:pPr>
            <w:r w:rsidRPr="00734E8A">
              <w:rPr>
                <w:rFonts w:cs="Arial"/>
                <w:lang w:val="el-GR"/>
              </w:rPr>
              <w:t>103</w:t>
            </w:r>
            <w:r w:rsidRPr="00734E8A">
              <w:rPr>
                <w:rFonts w:cs="Arial"/>
              </w:rPr>
              <w:t>(I)</w:t>
            </w:r>
            <w:r w:rsidRPr="00734E8A">
              <w:rPr>
                <w:rFonts w:cs="Arial"/>
                <w:lang w:val="el-GR"/>
              </w:rPr>
              <w:t xml:space="preserve"> του </w:t>
            </w:r>
            <w:r w:rsidRPr="00734E8A">
              <w:rPr>
                <w:rFonts w:cs="Arial"/>
              </w:rPr>
              <w:t>20</w:t>
            </w:r>
            <w:r w:rsidRPr="00734E8A">
              <w:rPr>
                <w:rFonts w:cs="Arial"/>
                <w:lang w:val="el-GR"/>
              </w:rPr>
              <w:t>20</w:t>
            </w:r>
          </w:p>
          <w:p w14:paraId="2E11359B" w14:textId="5EA1A400" w:rsidR="00A81976" w:rsidRPr="00734E8A" w:rsidRDefault="00A81976" w:rsidP="003D3BD1">
            <w:pPr>
              <w:pStyle w:val="NoSpacing"/>
              <w:tabs>
                <w:tab w:val="left" w:pos="426"/>
                <w:tab w:val="left" w:pos="1080"/>
              </w:tabs>
              <w:spacing w:line="360" w:lineRule="auto"/>
              <w:ind w:right="57"/>
              <w:jc w:val="right"/>
              <w:rPr>
                <w:rFonts w:cs="Arial"/>
              </w:rPr>
            </w:pPr>
            <w:r w:rsidRPr="00734E8A">
              <w:rPr>
                <w:rFonts w:cs="Arial"/>
                <w:lang w:val="el-GR"/>
              </w:rPr>
              <w:t>128</w:t>
            </w:r>
            <w:r w:rsidRPr="00734E8A">
              <w:rPr>
                <w:rFonts w:cs="Arial"/>
              </w:rPr>
              <w:t>(I)</w:t>
            </w:r>
            <w:r w:rsidRPr="00734E8A">
              <w:rPr>
                <w:rFonts w:cs="Arial"/>
                <w:lang w:val="el-GR"/>
              </w:rPr>
              <w:t xml:space="preserve"> του </w:t>
            </w:r>
            <w:r w:rsidRPr="00734E8A">
              <w:rPr>
                <w:rFonts w:cs="Arial"/>
              </w:rPr>
              <w:t>20</w:t>
            </w:r>
            <w:r w:rsidRPr="00734E8A">
              <w:rPr>
                <w:rFonts w:cs="Arial"/>
                <w:lang w:val="el-GR"/>
              </w:rPr>
              <w:t>21</w:t>
            </w:r>
            <w:r w:rsidRPr="00734E8A">
              <w:rPr>
                <w:rFonts w:cs="Arial"/>
              </w:rPr>
              <w:t>.</w:t>
            </w:r>
          </w:p>
        </w:tc>
        <w:tc>
          <w:tcPr>
            <w:tcW w:w="7278" w:type="dxa"/>
          </w:tcPr>
          <w:p w14:paraId="2E11359C" w14:textId="4213ED4C" w:rsidR="00A81976" w:rsidRPr="00734E8A" w:rsidRDefault="00A81976" w:rsidP="001D6F1F">
            <w:pPr>
              <w:tabs>
                <w:tab w:val="clear" w:pos="4961"/>
                <w:tab w:val="left" w:pos="284"/>
              </w:tabs>
              <w:spacing w:line="360" w:lineRule="auto"/>
              <w:rPr>
                <w:rFonts w:cs="Arial"/>
                <w:lang w:val="el-GR"/>
              </w:rPr>
            </w:pPr>
            <w:r w:rsidRPr="00734E8A">
              <w:rPr>
                <w:rFonts w:cs="Arial"/>
                <w:lang w:val="el-GR"/>
              </w:rPr>
              <w:t>1.</w:t>
            </w:r>
            <w:r w:rsidRPr="00734E8A">
              <w:rPr>
                <w:rFonts w:cs="Arial"/>
                <w:lang w:val="el-GR"/>
              </w:rPr>
              <w:tab/>
            </w:r>
            <w:r w:rsidR="001D6F1F">
              <w:rPr>
                <w:rFonts w:cs="Arial"/>
                <w:lang w:val="el-GR"/>
              </w:rPr>
              <w:tab/>
            </w:r>
            <w:r w:rsidRPr="00734E8A">
              <w:rPr>
                <w:rFonts w:cs="Arial"/>
                <w:lang w:val="el-GR"/>
              </w:rPr>
              <w:t>Ο παρών Νόμος θα αναφέρεται ως ο περί Ρύθμισης της Αγοράς Φυσικού Αερίου (Τροποποιητικός) Νόμος του 2022 και θα διαβάζεται μαζί με τους περί Ρύθμισης της Αγοράς Φυσικού Αερίου Νόμους του 2004 έως 2021 (που στο εξής θα αναφέρονται ως «ο βασικός νόμος») και ο βασικός νόμος και ο παρών Νόμος θα αναφέρονται μαζί ως οι περί Ρύθμισης της Αγοράς Φυσικού Αερίου Νόμοι του 2004 έως 2022.</w:t>
            </w:r>
          </w:p>
        </w:tc>
      </w:tr>
      <w:tr w:rsidR="00D379B4" w:rsidRPr="00344EAF" w14:paraId="2E1135DD" w14:textId="77777777" w:rsidTr="00897453">
        <w:tc>
          <w:tcPr>
            <w:tcW w:w="2077" w:type="dxa"/>
          </w:tcPr>
          <w:p w14:paraId="2E1135DB" w14:textId="77777777" w:rsidR="00D379B4" w:rsidRPr="00734E8A" w:rsidRDefault="00D379B4" w:rsidP="00D379B4">
            <w:pPr>
              <w:spacing w:line="360" w:lineRule="auto"/>
              <w:rPr>
                <w:rFonts w:cs="Arial"/>
                <w:lang w:val="el-GR"/>
              </w:rPr>
            </w:pPr>
          </w:p>
        </w:tc>
        <w:tc>
          <w:tcPr>
            <w:tcW w:w="7278" w:type="dxa"/>
          </w:tcPr>
          <w:p w14:paraId="2E1135DC" w14:textId="77777777" w:rsidR="00D379B4" w:rsidRPr="00734E8A" w:rsidRDefault="00D379B4" w:rsidP="00D379B4">
            <w:pPr>
              <w:spacing w:line="360" w:lineRule="auto"/>
              <w:rPr>
                <w:rFonts w:cs="Arial"/>
                <w:lang w:val="el-GR"/>
              </w:rPr>
            </w:pPr>
          </w:p>
        </w:tc>
      </w:tr>
      <w:tr w:rsidR="00D379B4" w:rsidRPr="009C7302" w14:paraId="2E1135EE" w14:textId="77777777" w:rsidTr="00897453">
        <w:tc>
          <w:tcPr>
            <w:tcW w:w="2077" w:type="dxa"/>
          </w:tcPr>
          <w:p w14:paraId="7CB90939" w14:textId="4B4A4C80" w:rsidR="002619EE" w:rsidRPr="00734E8A" w:rsidRDefault="00696481" w:rsidP="001F2ADA">
            <w:pPr>
              <w:spacing w:line="360" w:lineRule="auto"/>
              <w:jc w:val="left"/>
              <w:rPr>
                <w:rFonts w:cs="Arial"/>
                <w:lang w:val="el-GR"/>
              </w:rPr>
            </w:pPr>
            <w:r w:rsidRPr="00734E8A">
              <w:rPr>
                <w:rFonts w:cs="Arial"/>
                <w:lang w:val="el-GR"/>
              </w:rPr>
              <w:t>Τροποποίηση</w:t>
            </w:r>
            <w:r w:rsidR="002619EE" w:rsidRPr="00734E8A">
              <w:rPr>
                <w:rFonts w:cs="Arial"/>
                <w:lang w:val="el-GR"/>
              </w:rPr>
              <w:t xml:space="preserve"> του άρθρου </w:t>
            </w:r>
            <w:r w:rsidR="00897453" w:rsidRPr="00734E8A">
              <w:rPr>
                <w:rFonts w:cs="Arial"/>
                <w:lang w:val="el-GR"/>
              </w:rPr>
              <w:t>23</w:t>
            </w:r>
          </w:p>
          <w:p w14:paraId="2E1135E9" w14:textId="0BFE3098" w:rsidR="00606C78" w:rsidRPr="00734E8A" w:rsidRDefault="00696481" w:rsidP="002619EE">
            <w:pPr>
              <w:spacing w:line="360" w:lineRule="auto"/>
              <w:jc w:val="left"/>
              <w:rPr>
                <w:rFonts w:cs="Arial"/>
                <w:lang w:val="el-GR"/>
              </w:rPr>
            </w:pPr>
            <w:r w:rsidRPr="00734E8A">
              <w:rPr>
                <w:rFonts w:cs="Arial"/>
                <w:lang w:val="el-GR"/>
              </w:rPr>
              <w:t>του βασικού νόμου</w:t>
            </w:r>
            <w:r w:rsidR="002619EE" w:rsidRPr="00734E8A">
              <w:rPr>
                <w:rFonts w:cs="Arial"/>
                <w:lang w:val="el-GR"/>
              </w:rPr>
              <w:t>.</w:t>
            </w:r>
          </w:p>
        </w:tc>
        <w:tc>
          <w:tcPr>
            <w:tcW w:w="7278" w:type="dxa"/>
          </w:tcPr>
          <w:p w14:paraId="2E1135ED" w14:textId="616D4E78" w:rsidR="001F2ADA" w:rsidRPr="00734E8A" w:rsidRDefault="00B64F95" w:rsidP="001D6F1F">
            <w:pPr>
              <w:tabs>
                <w:tab w:val="clear" w:pos="4961"/>
                <w:tab w:val="left" w:pos="284"/>
              </w:tabs>
              <w:spacing w:line="360" w:lineRule="auto"/>
              <w:rPr>
                <w:rFonts w:cs="Arial"/>
                <w:lang w:val="el-GR"/>
              </w:rPr>
            </w:pPr>
            <w:r w:rsidRPr="00734E8A">
              <w:rPr>
                <w:rFonts w:cs="Arial"/>
                <w:lang w:val="el-GR"/>
              </w:rPr>
              <w:t>2.</w:t>
            </w:r>
            <w:r w:rsidRPr="00734E8A">
              <w:rPr>
                <w:rFonts w:cs="Arial"/>
                <w:lang w:val="el-GR"/>
              </w:rPr>
              <w:tab/>
            </w:r>
            <w:r w:rsidR="001D6F1F">
              <w:rPr>
                <w:rFonts w:cs="Arial"/>
                <w:lang w:val="el-GR"/>
              </w:rPr>
              <w:tab/>
            </w:r>
            <w:r w:rsidR="000F7DD6" w:rsidRPr="00734E8A">
              <w:rPr>
                <w:rFonts w:cs="Arial"/>
                <w:lang w:val="el-GR"/>
              </w:rPr>
              <w:t>Το άρθρο 23 του βασικού νόμου τροποποιείται μ</w:t>
            </w:r>
            <w:r w:rsidR="00004D16" w:rsidRPr="00734E8A">
              <w:rPr>
                <w:rFonts w:cs="Arial"/>
                <w:lang w:val="el-GR"/>
              </w:rPr>
              <w:t xml:space="preserve">ε την </w:t>
            </w:r>
            <w:r w:rsidR="00C20188">
              <w:rPr>
                <w:rFonts w:cs="Arial"/>
                <w:lang w:val="el-GR"/>
              </w:rPr>
              <w:t xml:space="preserve">αντικατάσταση στο τέλος της </w:t>
            </w:r>
            <w:r w:rsidR="00C20188" w:rsidRPr="00734E8A">
              <w:rPr>
                <w:rFonts w:cs="Arial"/>
                <w:lang w:val="el-GR"/>
              </w:rPr>
              <w:t>παραγράφο</w:t>
            </w:r>
            <w:r w:rsidR="00C20188">
              <w:rPr>
                <w:rFonts w:cs="Arial"/>
                <w:lang w:val="el-GR"/>
              </w:rPr>
              <w:t>υ</w:t>
            </w:r>
            <w:r w:rsidR="000F7DD6" w:rsidRPr="00734E8A">
              <w:rPr>
                <w:rFonts w:cs="Arial"/>
                <w:lang w:val="el-GR"/>
              </w:rPr>
              <w:t xml:space="preserve"> (β) </w:t>
            </w:r>
            <w:r w:rsidR="00004D16" w:rsidRPr="00734E8A">
              <w:rPr>
                <w:rFonts w:cs="Arial"/>
                <w:lang w:val="el-GR"/>
              </w:rPr>
              <w:t>το</w:t>
            </w:r>
            <w:r w:rsidR="000F7DD6" w:rsidRPr="00734E8A">
              <w:rPr>
                <w:rFonts w:cs="Arial"/>
                <w:lang w:val="el-GR"/>
              </w:rPr>
              <w:t>υ</w:t>
            </w:r>
            <w:r w:rsidR="00004D16" w:rsidRPr="00734E8A">
              <w:rPr>
                <w:rFonts w:cs="Arial"/>
                <w:lang w:val="el-GR"/>
              </w:rPr>
              <w:t xml:space="preserve"> εδάφιο</w:t>
            </w:r>
            <w:r w:rsidR="000F7DD6" w:rsidRPr="00734E8A">
              <w:rPr>
                <w:rFonts w:cs="Arial"/>
                <w:lang w:val="el-GR"/>
              </w:rPr>
              <w:t>υ</w:t>
            </w:r>
            <w:r w:rsidR="00004D16" w:rsidRPr="00734E8A">
              <w:rPr>
                <w:rFonts w:cs="Arial"/>
                <w:lang w:val="el-GR"/>
              </w:rPr>
              <w:t xml:space="preserve"> (</w:t>
            </w:r>
            <w:r w:rsidR="000F7DD6" w:rsidRPr="00734E8A">
              <w:rPr>
                <w:rFonts w:cs="Arial"/>
                <w:lang w:val="el-GR"/>
              </w:rPr>
              <w:t>2</w:t>
            </w:r>
            <w:r w:rsidR="00004D16" w:rsidRPr="00734E8A">
              <w:rPr>
                <w:rFonts w:cs="Arial"/>
                <w:lang w:val="el-GR"/>
              </w:rPr>
              <w:t>)</w:t>
            </w:r>
            <w:bookmarkStart w:id="0" w:name="_GoBack"/>
            <w:bookmarkEnd w:id="0"/>
            <w:r w:rsidR="00004D16" w:rsidRPr="00734E8A">
              <w:rPr>
                <w:rFonts w:cs="Arial"/>
                <w:lang w:val="el-GR"/>
              </w:rPr>
              <w:t xml:space="preserve"> </w:t>
            </w:r>
            <w:r w:rsidR="00C20188">
              <w:rPr>
                <w:rFonts w:cs="Arial"/>
                <w:lang w:val="el-GR"/>
              </w:rPr>
              <w:t>του σημείου της άνω τελείας και την προσθήκη, αμέσως μετά,</w:t>
            </w:r>
            <w:r w:rsidR="009C7302">
              <w:rPr>
                <w:rFonts w:cs="Arial"/>
                <w:lang w:val="el-GR"/>
              </w:rPr>
              <w:t xml:space="preserve"> </w:t>
            </w:r>
            <w:r w:rsidR="00C20188">
              <w:rPr>
                <w:rFonts w:cs="Arial"/>
                <w:lang w:val="el-GR"/>
              </w:rPr>
              <w:t xml:space="preserve">της </w:t>
            </w:r>
            <w:r w:rsidR="00004D16" w:rsidRPr="00734E8A">
              <w:rPr>
                <w:rFonts w:cs="Arial"/>
                <w:lang w:val="el-GR"/>
              </w:rPr>
              <w:t>φράσης «</w:t>
            </w:r>
            <w:r w:rsidR="003B2F0D" w:rsidRPr="00734E8A">
              <w:rPr>
                <w:rFonts w:cs="Arial"/>
                <w:lang w:val="el-GR"/>
              </w:rPr>
              <w:t>, για την αγορά του οποίου δύναται να συμβάλλεται με περισσότερους από έναν προμηθευτές</w:t>
            </w:r>
            <w:r w:rsidR="00394496">
              <w:rPr>
                <w:rFonts w:cs="Arial"/>
                <w:lang w:val="el-GR"/>
              </w:rPr>
              <w:t>,</w:t>
            </w:r>
            <w:r w:rsidR="003B2F0D" w:rsidRPr="00734E8A">
              <w:rPr>
                <w:rFonts w:cs="Arial"/>
                <w:lang w:val="el-GR"/>
              </w:rPr>
              <w:t xml:space="preserve"> αξιοποιώντας τις διαθέσιμες υποδομές</w:t>
            </w:r>
            <w:r w:rsidR="00C20188">
              <w:rPr>
                <w:rFonts w:cs="Arial"/>
                <w:lang w:val="el-GR"/>
              </w:rPr>
              <w:t>·</w:t>
            </w:r>
            <w:r w:rsidR="00004D16" w:rsidRPr="00734E8A">
              <w:rPr>
                <w:rFonts w:cs="Arial"/>
                <w:lang w:val="el-GR"/>
              </w:rPr>
              <w:t>»</w:t>
            </w:r>
            <w:r w:rsidR="003B2F0D" w:rsidRPr="00734E8A">
              <w:rPr>
                <w:rFonts w:cs="Arial"/>
                <w:lang w:val="el-GR"/>
              </w:rPr>
              <w:t>.</w:t>
            </w:r>
          </w:p>
        </w:tc>
      </w:tr>
      <w:tr w:rsidR="002619EE" w:rsidRPr="009C7302" w14:paraId="11331E7B" w14:textId="77777777" w:rsidTr="00897453">
        <w:tc>
          <w:tcPr>
            <w:tcW w:w="2077" w:type="dxa"/>
          </w:tcPr>
          <w:p w14:paraId="6DCA19B9" w14:textId="77777777" w:rsidR="002619EE" w:rsidRPr="00734E8A" w:rsidRDefault="002619EE" w:rsidP="001F2ADA">
            <w:pPr>
              <w:spacing w:line="360" w:lineRule="auto"/>
              <w:jc w:val="left"/>
              <w:rPr>
                <w:rFonts w:cs="Arial"/>
                <w:lang w:val="el-GR"/>
              </w:rPr>
            </w:pPr>
          </w:p>
        </w:tc>
        <w:tc>
          <w:tcPr>
            <w:tcW w:w="7278" w:type="dxa"/>
          </w:tcPr>
          <w:p w14:paraId="7D49BF0C" w14:textId="77777777" w:rsidR="002619EE" w:rsidRPr="00734E8A" w:rsidRDefault="002619EE" w:rsidP="002619EE">
            <w:pPr>
              <w:tabs>
                <w:tab w:val="clear" w:pos="567"/>
                <w:tab w:val="left" w:pos="318"/>
              </w:tabs>
              <w:spacing w:line="360" w:lineRule="auto"/>
              <w:rPr>
                <w:rFonts w:cs="Arial"/>
                <w:lang w:val="el-GR"/>
              </w:rPr>
            </w:pPr>
          </w:p>
        </w:tc>
      </w:tr>
    </w:tbl>
    <w:p w14:paraId="70620D86" w14:textId="77777777" w:rsidR="00D33EFD" w:rsidRPr="00734E8A" w:rsidRDefault="00D33EFD" w:rsidP="003C7746">
      <w:pPr>
        <w:spacing w:line="360" w:lineRule="auto"/>
        <w:rPr>
          <w:rFonts w:cs="Arial"/>
          <w:lang w:val="el-GR"/>
        </w:rPr>
      </w:pPr>
    </w:p>
    <w:p w14:paraId="2E1135F4" w14:textId="30EDECFD" w:rsidR="003C7746" w:rsidRPr="008F38E4" w:rsidRDefault="00FD4606" w:rsidP="003C7746">
      <w:pPr>
        <w:spacing w:line="360" w:lineRule="auto"/>
        <w:rPr>
          <w:rFonts w:cs="Arial"/>
          <w:sz w:val="20"/>
          <w:szCs w:val="20"/>
          <w:lang w:val="el-GR"/>
        </w:rPr>
      </w:pPr>
      <w:proofErr w:type="spellStart"/>
      <w:r w:rsidRPr="008F38E4">
        <w:rPr>
          <w:rFonts w:cs="Arial"/>
          <w:sz w:val="20"/>
          <w:szCs w:val="20"/>
          <w:lang w:val="el-GR"/>
        </w:rPr>
        <w:t>Αρ</w:t>
      </w:r>
      <w:proofErr w:type="spellEnd"/>
      <w:r w:rsidRPr="008F38E4">
        <w:rPr>
          <w:rFonts w:cs="Arial"/>
          <w:sz w:val="20"/>
          <w:szCs w:val="20"/>
          <w:lang w:val="el-GR"/>
        </w:rPr>
        <w:t xml:space="preserve">. </w:t>
      </w:r>
      <w:proofErr w:type="spellStart"/>
      <w:r w:rsidRPr="008F38E4">
        <w:rPr>
          <w:rFonts w:cs="Arial"/>
          <w:sz w:val="20"/>
          <w:szCs w:val="20"/>
          <w:lang w:val="el-GR"/>
        </w:rPr>
        <w:t>Φακ</w:t>
      </w:r>
      <w:proofErr w:type="spellEnd"/>
      <w:r w:rsidRPr="008F38E4">
        <w:rPr>
          <w:rFonts w:cs="Arial"/>
          <w:sz w:val="20"/>
          <w:szCs w:val="20"/>
          <w:lang w:val="el-GR"/>
        </w:rPr>
        <w:t xml:space="preserve">.: </w:t>
      </w:r>
      <w:r w:rsidR="00EC0E8E" w:rsidRPr="008F38E4">
        <w:rPr>
          <w:rFonts w:cs="Arial"/>
          <w:sz w:val="20"/>
          <w:szCs w:val="20"/>
          <w:lang w:val="el-GR"/>
        </w:rPr>
        <w:t>23.02.063.158-2022</w:t>
      </w:r>
    </w:p>
    <w:p w14:paraId="2B22B2DE" w14:textId="77777777" w:rsidR="008F38E4" w:rsidRDefault="008F38E4" w:rsidP="003C7746">
      <w:pPr>
        <w:spacing w:line="360" w:lineRule="auto"/>
        <w:rPr>
          <w:rFonts w:cs="Arial"/>
          <w:sz w:val="20"/>
          <w:szCs w:val="20"/>
          <w:lang w:val="el-GR"/>
        </w:rPr>
      </w:pPr>
    </w:p>
    <w:p w14:paraId="2E1135F5" w14:textId="601545C6" w:rsidR="003C7746" w:rsidRPr="008F38E4" w:rsidRDefault="00897453" w:rsidP="003C7746">
      <w:pPr>
        <w:spacing w:line="360" w:lineRule="auto"/>
        <w:rPr>
          <w:rFonts w:cs="Arial"/>
          <w:sz w:val="20"/>
          <w:szCs w:val="20"/>
          <w:lang w:val="el-GR"/>
        </w:rPr>
      </w:pPr>
      <w:proofErr w:type="spellStart"/>
      <w:r w:rsidRPr="008F38E4">
        <w:rPr>
          <w:rFonts w:cs="Arial"/>
          <w:sz w:val="20"/>
          <w:szCs w:val="20"/>
          <w:lang w:val="el-GR"/>
        </w:rPr>
        <w:t>ΑΟΛ</w:t>
      </w:r>
      <w:proofErr w:type="spellEnd"/>
      <w:r w:rsidR="00A35E19" w:rsidRPr="008F38E4">
        <w:rPr>
          <w:rFonts w:cs="Arial"/>
          <w:sz w:val="20"/>
          <w:szCs w:val="20"/>
          <w:lang w:val="el-GR"/>
        </w:rPr>
        <w:t>/</w:t>
      </w:r>
      <w:r w:rsidR="00BD6C6C" w:rsidRPr="008F38E4">
        <w:rPr>
          <w:rFonts w:cs="Arial"/>
          <w:sz w:val="20"/>
          <w:szCs w:val="20"/>
          <w:lang w:val="el-GR"/>
        </w:rPr>
        <w:t>ΧΑ/</w:t>
      </w:r>
      <w:r w:rsidR="008F38E4" w:rsidRPr="008F38E4">
        <w:rPr>
          <w:rFonts w:cs="Arial"/>
          <w:sz w:val="20"/>
          <w:szCs w:val="20"/>
          <w:lang w:val="el-GR"/>
        </w:rPr>
        <w:t>ΜΙ/</w:t>
      </w:r>
      <w:proofErr w:type="spellStart"/>
      <w:r w:rsidR="00362C3D" w:rsidRPr="008F38E4">
        <w:rPr>
          <w:rFonts w:cs="Arial"/>
          <w:sz w:val="20"/>
          <w:szCs w:val="20"/>
          <w:lang w:val="el-GR"/>
        </w:rPr>
        <w:t>ΡΠ</w:t>
      </w:r>
      <w:proofErr w:type="spellEnd"/>
      <w:r w:rsidR="00362C3D" w:rsidRPr="008F38E4">
        <w:rPr>
          <w:rFonts w:cs="Arial"/>
          <w:sz w:val="20"/>
          <w:szCs w:val="20"/>
          <w:lang w:val="el-GR"/>
        </w:rPr>
        <w:t>/</w:t>
      </w:r>
      <w:r w:rsidR="00BD6C6C" w:rsidRPr="008F38E4">
        <w:rPr>
          <w:rFonts w:cs="Arial"/>
          <w:sz w:val="20"/>
          <w:szCs w:val="20"/>
          <w:lang w:val="el-GR"/>
        </w:rPr>
        <w:t>ΜΕ</w:t>
      </w:r>
      <w:r w:rsidR="008F38E4" w:rsidRPr="008F38E4">
        <w:rPr>
          <w:rFonts w:cs="Arial"/>
          <w:sz w:val="20"/>
          <w:szCs w:val="20"/>
          <w:lang w:val="el-GR"/>
        </w:rPr>
        <w:t>/</w:t>
      </w:r>
      <w:proofErr w:type="spellStart"/>
      <w:r w:rsidR="008F38E4" w:rsidRPr="008F38E4">
        <w:rPr>
          <w:rFonts w:cs="Arial"/>
          <w:sz w:val="20"/>
          <w:szCs w:val="20"/>
          <w:lang w:val="el-GR"/>
        </w:rPr>
        <w:t>ΘΧ</w:t>
      </w:r>
      <w:proofErr w:type="spellEnd"/>
    </w:p>
    <w:p w14:paraId="2E1135F6" w14:textId="77777777" w:rsidR="00D379B4" w:rsidRPr="00734E8A" w:rsidRDefault="00D379B4" w:rsidP="00D379B4">
      <w:pPr>
        <w:spacing w:line="360" w:lineRule="auto"/>
        <w:jc w:val="right"/>
        <w:rPr>
          <w:rFonts w:cs="Arial"/>
          <w:lang w:val="el-GR"/>
        </w:rPr>
      </w:pPr>
    </w:p>
    <w:p w14:paraId="2E1135F7" w14:textId="77777777" w:rsidR="00CE21F6" w:rsidRPr="00734E8A" w:rsidRDefault="00CE21F6" w:rsidP="00D379B4">
      <w:pPr>
        <w:spacing w:line="360" w:lineRule="auto"/>
        <w:rPr>
          <w:rFonts w:cs="Arial"/>
          <w:lang w:val="el-GR"/>
        </w:rPr>
      </w:pPr>
    </w:p>
    <w:sectPr w:rsidR="00CE21F6" w:rsidRPr="00734E8A" w:rsidSect="00487B84">
      <w:headerReference w:type="even" r:id="rId7"/>
      <w:headerReference w:type="default" r:id="rId8"/>
      <w:pgSz w:w="11907" w:h="16840" w:code="9"/>
      <w:pgMar w:top="1418" w:right="1134"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29E81" w14:textId="77777777" w:rsidR="0004761F" w:rsidRDefault="0004761F">
      <w:pPr>
        <w:spacing w:line="240" w:lineRule="auto"/>
      </w:pPr>
      <w:r>
        <w:separator/>
      </w:r>
    </w:p>
  </w:endnote>
  <w:endnote w:type="continuationSeparator" w:id="0">
    <w:p w14:paraId="570F4B96" w14:textId="77777777" w:rsidR="0004761F" w:rsidRDefault="000476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81F0D" w14:textId="77777777" w:rsidR="0004761F" w:rsidRDefault="0004761F">
      <w:pPr>
        <w:spacing w:line="240" w:lineRule="auto"/>
      </w:pPr>
      <w:r>
        <w:separator/>
      </w:r>
    </w:p>
  </w:footnote>
  <w:footnote w:type="continuationSeparator" w:id="0">
    <w:p w14:paraId="3198CB89" w14:textId="77777777" w:rsidR="0004761F" w:rsidRDefault="000476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13616" w14:textId="77777777" w:rsidR="00795A78" w:rsidRDefault="000F1159" w:rsidP="006732E4">
    <w:pPr>
      <w:pStyle w:val="Header"/>
      <w:framePr w:wrap="around" w:vAnchor="text" w:hAnchor="margin" w:xAlign="center" w:y="1"/>
      <w:rPr>
        <w:rStyle w:val="PageNumber"/>
      </w:rPr>
    </w:pPr>
    <w:r>
      <w:rPr>
        <w:rStyle w:val="PageNumber"/>
      </w:rPr>
      <w:fldChar w:fldCharType="begin"/>
    </w:r>
    <w:r w:rsidR="0082063A">
      <w:rPr>
        <w:rStyle w:val="PageNumber"/>
      </w:rPr>
      <w:instrText xml:space="preserve">PAGE  </w:instrText>
    </w:r>
    <w:r>
      <w:rPr>
        <w:rStyle w:val="PageNumber"/>
      </w:rPr>
      <w:fldChar w:fldCharType="end"/>
    </w:r>
  </w:p>
  <w:p w14:paraId="2E113617" w14:textId="77777777" w:rsidR="00795A78" w:rsidRDefault="000476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13618" w14:textId="77777777" w:rsidR="00795A78" w:rsidRDefault="000F1159" w:rsidP="006732E4">
    <w:pPr>
      <w:pStyle w:val="Header"/>
      <w:framePr w:wrap="around" w:vAnchor="text" w:hAnchor="margin" w:xAlign="center" w:y="1"/>
      <w:rPr>
        <w:rStyle w:val="PageNumber"/>
      </w:rPr>
    </w:pPr>
    <w:r>
      <w:rPr>
        <w:rStyle w:val="PageNumber"/>
      </w:rPr>
      <w:fldChar w:fldCharType="begin"/>
    </w:r>
    <w:r w:rsidR="0082063A">
      <w:rPr>
        <w:rStyle w:val="PageNumber"/>
      </w:rPr>
      <w:instrText xml:space="preserve">PAGE  </w:instrText>
    </w:r>
    <w:r>
      <w:rPr>
        <w:rStyle w:val="PageNumber"/>
      </w:rPr>
      <w:fldChar w:fldCharType="separate"/>
    </w:r>
    <w:r w:rsidR="00544D06">
      <w:rPr>
        <w:rStyle w:val="PageNumber"/>
        <w:noProof/>
      </w:rPr>
      <w:t>3</w:t>
    </w:r>
    <w:r>
      <w:rPr>
        <w:rStyle w:val="PageNumber"/>
      </w:rPr>
      <w:fldChar w:fldCharType="end"/>
    </w:r>
  </w:p>
  <w:p w14:paraId="2E113619" w14:textId="77777777" w:rsidR="00795A78" w:rsidRDefault="00047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D771D"/>
    <w:multiLevelType w:val="hybridMultilevel"/>
    <w:tmpl w:val="8BB662F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6EC37028"/>
    <w:multiLevelType w:val="multilevel"/>
    <w:tmpl w:val="F39A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3A"/>
    <w:rsid w:val="00004D16"/>
    <w:rsid w:val="00007E3C"/>
    <w:rsid w:val="00024E86"/>
    <w:rsid w:val="00041AD8"/>
    <w:rsid w:val="0004761F"/>
    <w:rsid w:val="000537D8"/>
    <w:rsid w:val="00063F81"/>
    <w:rsid w:val="00066579"/>
    <w:rsid w:val="0007210D"/>
    <w:rsid w:val="00076194"/>
    <w:rsid w:val="00081DE1"/>
    <w:rsid w:val="0008644D"/>
    <w:rsid w:val="0009263C"/>
    <w:rsid w:val="000A2A50"/>
    <w:rsid w:val="000A7F6B"/>
    <w:rsid w:val="000B3B2C"/>
    <w:rsid w:val="000B6BB7"/>
    <w:rsid w:val="000D07D1"/>
    <w:rsid w:val="000F1159"/>
    <w:rsid w:val="000F7DD6"/>
    <w:rsid w:val="00116A70"/>
    <w:rsid w:val="00131DA4"/>
    <w:rsid w:val="00132BA8"/>
    <w:rsid w:val="00134458"/>
    <w:rsid w:val="00174339"/>
    <w:rsid w:val="00192F11"/>
    <w:rsid w:val="0019507C"/>
    <w:rsid w:val="001B6EFA"/>
    <w:rsid w:val="001C178E"/>
    <w:rsid w:val="001D6F1F"/>
    <w:rsid w:val="001E2988"/>
    <w:rsid w:val="001F2ADA"/>
    <w:rsid w:val="00207D0B"/>
    <w:rsid w:val="00211520"/>
    <w:rsid w:val="002619EE"/>
    <w:rsid w:val="002E1478"/>
    <w:rsid w:val="002E3438"/>
    <w:rsid w:val="003225B0"/>
    <w:rsid w:val="00344EAF"/>
    <w:rsid w:val="00361903"/>
    <w:rsid w:val="00362C3D"/>
    <w:rsid w:val="0036784B"/>
    <w:rsid w:val="00394496"/>
    <w:rsid w:val="003948DD"/>
    <w:rsid w:val="003A0C16"/>
    <w:rsid w:val="003A3552"/>
    <w:rsid w:val="003B275C"/>
    <w:rsid w:val="003B2F0D"/>
    <w:rsid w:val="003C7746"/>
    <w:rsid w:val="003D3BD1"/>
    <w:rsid w:val="003F50CC"/>
    <w:rsid w:val="0040564E"/>
    <w:rsid w:val="00423174"/>
    <w:rsid w:val="00460973"/>
    <w:rsid w:val="0048535E"/>
    <w:rsid w:val="004B3314"/>
    <w:rsid w:val="004D54A5"/>
    <w:rsid w:val="004E1042"/>
    <w:rsid w:val="00522FA9"/>
    <w:rsid w:val="005341E5"/>
    <w:rsid w:val="00541111"/>
    <w:rsid w:val="00544D06"/>
    <w:rsid w:val="005567C9"/>
    <w:rsid w:val="005628BF"/>
    <w:rsid w:val="0059414A"/>
    <w:rsid w:val="00597F47"/>
    <w:rsid w:val="005C2859"/>
    <w:rsid w:val="005C571D"/>
    <w:rsid w:val="005D410A"/>
    <w:rsid w:val="00606C78"/>
    <w:rsid w:val="006254A4"/>
    <w:rsid w:val="006273F9"/>
    <w:rsid w:val="00631968"/>
    <w:rsid w:val="006345EA"/>
    <w:rsid w:val="00644C77"/>
    <w:rsid w:val="006474C9"/>
    <w:rsid w:val="00667329"/>
    <w:rsid w:val="00671298"/>
    <w:rsid w:val="0069038F"/>
    <w:rsid w:val="00694DA5"/>
    <w:rsid w:val="00696481"/>
    <w:rsid w:val="00697FC8"/>
    <w:rsid w:val="006D4FD5"/>
    <w:rsid w:val="006D7518"/>
    <w:rsid w:val="006E1B2B"/>
    <w:rsid w:val="006F0E33"/>
    <w:rsid w:val="007168AC"/>
    <w:rsid w:val="00734E8A"/>
    <w:rsid w:val="00754CCC"/>
    <w:rsid w:val="00765B57"/>
    <w:rsid w:val="007714D2"/>
    <w:rsid w:val="00782E74"/>
    <w:rsid w:val="007842B7"/>
    <w:rsid w:val="007B3CAD"/>
    <w:rsid w:val="007B746A"/>
    <w:rsid w:val="007D06A8"/>
    <w:rsid w:val="007E2BAD"/>
    <w:rsid w:val="007E3BE0"/>
    <w:rsid w:val="00805B76"/>
    <w:rsid w:val="008137AB"/>
    <w:rsid w:val="008176EA"/>
    <w:rsid w:val="0082063A"/>
    <w:rsid w:val="00840664"/>
    <w:rsid w:val="00851F6D"/>
    <w:rsid w:val="00860DAE"/>
    <w:rsid w:val="00861E11"/>
    <w:rsid w:val="00897453"/>
    <w:rsid w:val="008D1E35"/>
    <w:rsid w:val="008F38E4"/>
    <w:rsid w:val="008F411F"/>
    <w:rsid w:val="008F4A14"/>
    <w:rsid w:val="008F7537"/>
    <w:rsid w:val="009059F7"/>
    <w:rsid w:val="00921249"/>
    <w:rsid w:val="009242CE"/>
    <w:rsid w:val="00930A4B"/>
    <w:rsid w:val="00941544"/>
    <w:rsid w:val="009734EA"/>
    <w:rsid w:val="009977FA"/>
    <w:rsid w:val="009A586D"/>
    <w:rsid w:val="009C707E"/>
    <w:rsid w:val="009C7302"/>
    <w:rsid w:val="009D2C37"/>
    <w:rsid w:val="009D334B"/>
    <w:rsid w:val="009E61D2"/>
    <w:rsid w:val="009F50EE"/>
    <w:rsid w:val="00A2309E"/>
    <w:rsid w:val="00A338E6"/>
    <w:rsid w:val="00A35E19"/>
    <w:rsid w:val="00A377CB"/>
    <w:rsid w:val="00A62A7B"/>
    <w:rsid w:val="00A6461C"/>
    <w:rsid w:val="00A81976"/>
    <w:rsid w:val="00AC3107"/>
    <w:rsid w:val="00AD41A1"/>
    <w:rsid w:val="00AD482B"/>
    <w:rsid w:val="00AE390E"/>
    <w:rsid w:val="00B10504"/>
    <w:rsid w:val="00B22F95"/>
    <w:rsid w:val="00B57AD2"/>
    <w:rsid w:val="00B64F95"/>
    <w:rsid w:val="00B86F3C"/>
    <w:rsid w:val="00BA7650"/>
    <w:rsid w:val="00BB3121"/>
    <w:rsid w:val="00BC3F92"/>
    <w:rsid w:val="00BD2F0C"/>
    <w:rsid w:val="00BD6C6C"/>
    <w:rsid w:val="00BE03F2"/>
    <w:rsid w:val="00BE7DE8"/>
    <w:rsid w:val="00BF1100"/>
    <w:rsid w:val="00BF40A3"/>
    <w:rsid w:val="00BF7693"/>
    <w:rsid w:val="00C138FF"/>
    <w:rsid w:val="00C20188"/>
    <w:rsid w:val="00C356A5"/>
    <w:rsid w:val="00C55388"/>
    <w:rsid w:val="00C5746C"/>
    <w:rsid w:val="00C71361"/>
    <w:rsid w:val="00C87D81"/>
    <w:rsid w:val="00CA0AD2"/>
    <w:rsid w:val="00CA75A7"/>
    <w:rsid w:val="00CB1872"/>
    <w:rsid w:val="00CB7E1F"/>
    <w:rsid w:val="00CE1722"/>
    <w:rsid w:val="00CE21F6"/>
    <w:rsid w:val="00CF30EC"/>
    <w:rsid w:val="00CF67AD"/>
    <w:rsid w:val="00D14273"/>
    <w:rsid w:val="00D33EFD"/>
    <w:rsid w:val="00D36C52"/>
    <w:rsid w:val="00D379B4"/>
    <w:rsid w:val="00D55893"/>
    <w:rsid w:val="00D577D0"/>
    <w:rsid w:val="00D65555"/>
    <w:rsid w:val="00D714B6"/>
    <w:rsid w:val="00DF4CBD"/>
    <w:rsid w:val="00E12199"/>
    <w:rsid w:val="00E159D7"/>
    <w:rsid w:val="00E17ED1"/>
    <w:rsid w:val="00E209BB"/>
    <w:rsid w:val="00E34174"/>
    <w:rsid w:val="00E35240"/>
    <w:rsid w:val="00E42F4D"/>
    <w:rsid w:val="00E51186"/>
    <w:rsid w:val="00E51567"/>
    <w:rsid w:val="00E86D03"/>
    <w:rsid w:val="00E875AF"/>
    <w:rsid w:val="00EC0E8E"/>
    <w:rsid w:val="00EC72C4"/>
    <w:rsid w:val="00ED5331"/>
    <w:rsid w:val="00EE46A1"/>
    <w:rsid w:val="00EE49AC"/>
    <w:rsid w:val="00EF055E"/>
    <w:rsid w:val="00EF1EBB"/>
    <w:rsid w:val="00EF5D70"/>
    <w:rsid w:val="00F01B26"/>
    <w:rsid w:val="00F0440F"/>
    <w:rsid w:val="00F06EAC"/>
    <w:rsid w:val="00F133AA"/>
    <w:rsid w:val="00F164A5"/>
    <w:rsid w:val="00F643B5"/>
    <w:rsid w:val="00F744A4"/>
    <w:rsid w:val="00F755BE"/>
    <w:rsid w:val="00F846AC"/>
    <w:rsid w:val="00F87702"/>
    <w:rsid w:val="00F927BC"/>
    <w:rsid w:val="00FB568C"/>
    <w:rsid w:val="00FD460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3596"/>
  <w15:docId w15:val="{5D0DC418-02E5-49D2-8272-6EEA8D31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63A"/>
    <w:pPr>
      <w:widowControl w:val="0"/>
      <w:tabs>
        <w:tab w:val="left" w:pos="567"/>
        <w:tab w:val="left" w:pos="4961"/>
      </w:tabs>
      <w:spacing w:after="0" w:line="480" w:lineRule="auto"/>
      <w:jc w:val="both"/>
    </w:pPr>
    <w:rPr>
      <w:rFonts w:ascii="Arial" w:eastAsia="SimSun" w:hAnsi="Arial"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063A"/>
    <w:pPr>
      <w:tabs>
        <w:tab w:val="clear" w:pos="567"/>
        <w:tab w:val="clear" w:pos="4961"/>
        <w:tab w:val="center" w:pos="4320"/>
        <w:tab w:val="right" w:pos="8640"/>
      </w:tabs>
    </w:pPr>
  </w:style>
  <w:style w:type="character" w:customStyle="1" w:styleId="HeaderChar">
    <w:name w:val="Header Char"/>
    <w:basedOn w:val="DefaultParagraphFont"/>
    <w:link w:val="Header"/>
    <w:rsid w:val="0082063A"/>
    <w:rPr>
      <w:rFonts w:ascii="Arial" w:eastAsia="SimSun" w:hAnsi="Arial" w:cs="Times New Roman"/>
      <w:sz w:val="24"/>
      <w:szCs w:val="24"/>
      <w:lang w:eastAsia="zh-CN"/>
    </w:rPr>
  </w:style>
  <w:style w:type="character" w:styleId="PageNumber">
    <w:name w:val="page number"/>
    <w:basedOn w:val="DefaultParagraphFont"/>
    <w:rsid w:val="0082063A"/>
  </w:style>
  <w:style w:type="table" w:styleId="TableGrid">
    <w:name w:val="Table Grid"/>
    <w:basedOn w:val="TableNormal"/>
    <w:uiPriority w:val="59"/>
    <w:unhideWhenUsed/>
    <w:rsid w:val="000A7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11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111"/>
    <w:rPr>
      <w:rFonts w:ascii="Tahoma" w:eastAsia="SimSun" w:hAnsi="Tahoma" w:cs="Tahoma"/>
      <w:sz w:val="16"/>
      <w:szCs w:val="16"/>
      <w:lang w:eastAsia="zh-CN"/>
    </w:rPr>
  </w:style>
  <w:style w:type="paragraph" w:styleId="NoSpacing">
    <w:name w:val="No Spacing"/>
    <w:uiPriority w:val="1"/>
    <w:qFormat/>
    <w:rsid w:val="00F164A5"/>
    <w:pPr>
      <w:widowControl w:val="0"/>
      <w:tabs>
        <w:tab w:val="left" w:pos="567"/>
        <w:tab w:val="left" w:pos="4961"/>
      </w:tabs>
      <w:spacing w:after="0" w:line="240" w:lineRule="auto"/>
      <w:jc w:val="both"/>
    </w:pPr>
    <w:rPr>
      <w:rFonts w:ascii="Arial" w:eastAsia="SimSun" w:hAnsi="Arial" w:cs="Times New Roman"/>
      <w:sz w:val="24"/>
      <w:szCs w:val="24"/>
      <w:lang w:eastAsia="zh-CN"/>
    </w:rPr>
  </w:style>
  <w:style w:type="paragraph" w:styleId="Revision">
    <w:name w:val="Revision"/>
    <w:hidden/>
    <w:uiPriority w:val="99"/>
    <w:semiHidden/>
    <w:rsid w:val="000B3B2C"/>
    <w:pPr>
      <w:spacing w:after="0" w:line="240" w:lineRule="auto"/>
    </w:pPr>
    <w:rPr>
      <w:rFonts w:ascii="Arial" w:eastAsia="SimSun" w:hAnsi="Arial" w:cs="Times New Roman"/>
      <w:sz w:val="24"/>
      <w:szCs w:val="24"/>
      <w:lang w:eastAsia="zh-CN"/>
    </w:rPr>
  </w:style>
  <w:style w:type="paragraph" w:styleId="ListParagraph">
    <w:name w:val="List Paragraph"/>
    <w:basedOn w:val="Normal"/>
    <w:uiPriority w:val="34"/>
    <w:qFormat/>
    <w:rsid w:val="001D6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01984">
      <w:bodyDiv w:val="1"/>
      <w:marLeft w:val="0"/>
      <w:marRight w:val="0"/>
      <w:marTop w:val="0"/>
      <w:marBottom w:val="0"/>
      <w:divBdr>
        <w:top w:val="none" w:sz="0" w:space="0" w:color="auto"/>
        <w:left w:val="none" w:sz="0" w:space="0" w:color="auto"/>
        <w:bottom w:val="none" w:sz="0" w:space="0" w:color="auto"/>
        <w:right w:val="none" w:sz="0" w:space="0" w:color="auto"/>
      </w:divBdr>
    </w:div>
    <w:div w:id="125497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168</Words>
  <Characters>913</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DAMIANOUA</dc:creator>
  <cp:lastModifiedBy>CHRISTOFI THALIA</cp:lastModifiedBy>
  <cp:revision>29</cp:revision>
  <cp:lastPrinted>2017-02-22T12:08:00Z</cp:lastPrinted>
  <dcterms:created xsi:type="dcterms:W3CDTF">2022-05-31T10:57:00Z</dcterms:created>
  <dcterms:modified xsi:type="dcterms:W3CDTF">2022-11-16T10:41:00Z</dcterms:modified>
</cp:coreProperties>
</file>