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46BD3" w14:textId="5F2826D0" w:rsidR="00CF434A" w:rsidRPr="00226021" w:rsidRDefault="00B649D9" w:rsidP="00226021">
      <w:pPr>
        <w:widowControl w:val="0"/>
        <w:tabs>
          <w:tab w:val="left" w:pos="567"/>
          <w:tab w:val="left" w:pos="4961"/>
        </w:tabs>
        <w:spacing w:after="0" w:line="480" w:lineRule="auto"/>
        <w:jc w:val="center"/>
        <w:rPr>
          <w:rFonts w:ascii="Arial" w:hAnsi="Arial" w:cs="Arial"/>
          <w:b/>
          <w:bCs/>
          <w:iCs/>
          <w:sz w:val="24"/>
          <w:szCs w:val="24"/>
        </w:rPr>
      </w:pPr>
      <w:r w:rsidRPr="00B22173">
        <w:rPr>
          <w:rFonts w:ascii="Arial" w:hAnsi="Arial" w:cs="Arial"/>
          <w:b/>
          <w:bCs/>
          <w:sz w:val="24"/>
          <w:szCs w:val="24"/>
        </w:rPr>
        <w:t xml:space="preserve">Έκθεση της </w:t>
      </w:r>
      <w:bookmarkStart w:id="0" w:name="_Hlk46989035"/>
      <w:r w:rsidRPr="00B22173">
        <w:rPr>
          <w:rFonts w:ascii="Arial" w:hAnsi="Arial" w:cs="Arial"/>
          <w:b/>
          <w:bCs/>
          <w:sz w:val="24"/>
          <w:szCs w:val="24"/>
        </w:rPr>
        <w:t xml:space="preserve">Κοινοβουλευτικής Επιτροπής </w:t>
      </w:r>
      <w:r w:rsidR="00062145">
        <w:rPr>
          <w:rFonts w:ascii="Arial" w:hAnsi="Arial" w:cs="Arial"/>
          <w:b/>
          <w:bCs/>
          <w:sz w:val="24"/>
          <w:szCs w:val="24"/>
        </w:rPr>
        <w:t>Ενέργειας, Εμπορίου, Βιομηχανίας και Τουρισμού</w:t>
      </w:r>
      <w:r w:rsidR="00023CD7" w:rsidRPr="00B22173">
        <w:rPr>
          <w:rFonts w:ascii="Arial" w:hAnsi="Arial" w:cs="Arial"/>
          <w:b/>
          <w:bCs/>
          <w:sz w:val="24"/>
          <w:szCs w:val="24"/>
        </w:rPr>
        <w:t xml:space="preserve"> </w:t>
      </w:r>
      <w:bookmarkEnd w:id="0"/>
      <w:r w:rsidR="00023CD7" w:rsidRPr="00B22173">
        <w:rPr>
          <w:rFonts w:ascii="Arial" w:hAnsi="Arial" w:cs="Arial"/>
          <w:b/>
          <w:bCs/>
          <w:sz w:val="24"/>
          <w:szCs w:val="24"/>
        </w:rPr>
        <w:t xml:space="preserve">για </w:t>
      </w:r>
      <w:r w:rsidR="007806FD">
        <w:rPr>
          <w:rFonts w:ascii="Arial" w:hAnsi="Arial" w:cs="Arial"/>
          <w:b/>
          <w:bCs/>
          <w:sz w:val="24"/>
          <w:szCs w:val="24"/>
        </w:rPr>
        <w:t>τ</w:t>
      </w:r>
      <w:r w:rsidR="00A60D08">
        <w:rPr>
          <w:rFonts w:ascii="Arial" w:hAnsi="Arial" w:cs="Arial"/>
          <w:b/>
          <w:bCs/>
          <w:sz w:val="24"/>
          <w:szCs w:val="24"/>
        </w:rPr>
        <w:t xml:space="preserve">ην πρόταση νόμου </w:t>
      </w:r>
      <w:r w:rsidR="00D755E3">
        <w:rPr>
          <w:rFonts w:ascii="Arial" w:hAnsi="Arial" w:cs="Arial"/>
          <w:b/>
          <w:bCs/>
          <w:sz w:val="24"/>
          <w:szCs w:val="24"/>
        </w:rPr>
        <w:t>«</w:t>
      </w:r>
      <w:r w:rsidR="00226021" w:rsidRPr="00226021">
        <w:rPr>
          <w:rFonts w:ascii="Arial" w:hAnsi="Arial" w:cs="Arial"/>
          <w:b/>
          <w:bCs/>
          <w:iCs/>
          <w:sz w:val="24"/>
          <w:szCs w:val="24"/>
        </w:rPr>
        <w:t>Ο περί της Καταπολέμησης των Καθυστερήσεων Πληρωμών στις Εμπορικές Συναλλαγές (Τροποποιητικός) Νόμος του 2022</w:t>
      </w:r>
      <w:r w:rsidR="00D755E3">
        <w:rPr>
          <w:rFonts w:ascii="Arial" w:hAnsi="Arial" w:cs="Arial"/>
          <w:b/>
          <w:bCs/>
          <w:sz w:val="24"/>
          <w:szCs w:val="24"/>
        </w:rPr>
        <w:t>»</w:t>
      </w:r>
    </w:p>
    <w:p w14:paraId="4B7EEEA6" w14:textId="32056369" w:rsidR="00B649D9" w:rsidRPr="00B22173" w:rsidRDefault="00B649D9" w:rsidP="008F5C23">
      <w:pPr>
        <w:widowControl w:val="0"/>
        <w:tabs>
          <w:tab w:val="left" w:pos="567"/>
          <w:tab w:val="left" w:pos="4961"/>
        </w:tabs>
        <w:spacing w:after="0" w:line="480" w:lineRule="auto"/>
        <w:rPr>
          <w:rFonts w:ascii="Arial" w:hAnsi="Arial" w:cs="Arial"/>
          <w:b/>
          <w:bCs/>
          <w:sz w:val="24"/>
          <w:szCs w:val="24"/>
        </w:rPr>
      </w:pPr>
      <w:r w:rsidRPr="00B22173">
        <w:rPr>
          <w:rFonts w:ascii="Arial" w:hAnsi="Arial" w:cs="Arial"/>
          <w:b/>
          <w:bCs/>
          <w:sz w:val="24"/>
          <w:szCs w:val="24"/>
        </w:rPr>
        <w:t>Παρόντες:</w:t>
      </w:r>
    </w:p>
    <w:p w14:paraId="11329F5D" w14:textId="329E45DA" w:rsidR="001F02E2" w:rsidRDefault="005C565A" w:rsidP="008F5C23">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B22173">
        <w:rPr>
          <w:rFonts w:ascii="Arial" w:eastAsia="Simsun (Founder Extended)" w:hAnsi="Arial" w:cs="Arial"/>
          <w:sz w:val="24"/>
          <w:szCs w:val="24"/>
          <w:lang w:eastAsia="zh-CN"/>
        </w:rPr>
        <w:tab/>
      </w:r>
      <w:r w:rsidR="00062145">
        <w:rPr>
          <w:rFonts w:ascii="Arial" w:eastAsia="Simsun (Founder Extended)" w:hAnsi="Arial" w:cs="Arial"/>
          <w:bCs/>
          <w:sz w:val="24"/>
          <w:szCs w:val="24"/>
          <w:lang w:eastAsia="zh-CN"/>
        </w:rPr>
        <w:t>Κυριάκος Χατζηγιάννης</w:t>
      </w:r>
      <w:r w:rsidR="001F02E2" w:rsidRPr="001F02E2">
        <w:rPr>
          <w:rFonts w:ascii="Arial" w:eastAsia="Simsun (Founder Extended)" w:hAnsi="Arial" w:cs="Arial"/>
          <w:bCs/>
          <w:sz w:val="24"/>
          <w:szCs w:val="24"/>
          <w:lang w:eastAsia="zh-CN"/>
        </w:rPr>
        <w:t xml:space="preserve">, πρόεδρος </w:t>
      </w:r>
      <w:r w:rsidR="001F02E2" w:rsidRPr="001F02E2">
        <w:rPr>
          <w:rFonts w:ascii="Arial" w:eastAsia="Simsun (Founder Extended)" w:hAnsi="Arial" w:cs="Arial"/>
          <w:bCs/>
          <w:sz w:val="24"/>
          <w:szCs w:val="24"/>
          <w:lang w:eastAsia="zh-CN"/>
        </w:rPr>
        <w:tab/>
      </w:r>
      <w:r w:rsidR="00CE6B24" w:rsidRPr="00B43D07">
        <w:rPr>
          <w:rFonts w:ascii="Arial" w:eastAsia="Simsun (Founder Extended)" w:hAnsi="Arial" w:cs="Arial"/>
          <w:bCs/>
          <w:sz w:val="24"/>
          <w:szCs w:val="24"/>
          <w:lang w:eastAsia="zh-CN"/>
        </w:rPr>
        <w:t>Γιαννάκης Γαβριήλ</w:t>
      </w:r>
    </w:p>
    <w:p w14:paraId="133504F3" w14:textId="45112BD7" w:rsidR="00F019A8" w:rsidRPr="001F02E2" w:rsidRDefault="00F019A8" w:rsidP="008F5C23">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t>Ονούφριος Κουλλά</w:t>
      </w:r>
      <w:r>
        <w:rPr>
          <w:rFonts w:ascii="Arial" w:eastAsia="Simsun (Founder Extended)" w:hAnsi="Arial" w:cs="Arial"/>
          <w:bCs/>
          <w:sz w:val="24"/>
          <w:szCs w:val="24"/>
          <w:lang w:eastAsia="zh-CN"/>
        </w:rPr>
        <w:tab/>
      </w:r>
      <w:r w:rsidR="00CE6B24">
        <w:rPr>
          <w:rFonts w:ascii="Arial" w:eastAsia="Simsun (Founder Extended)" w:hAnsi="Arial" w:cs="Arial"/>
          <w:bCs/>
          <w:sz w:val="24"/>
          <w:szCs w:val="24"/>
          <w:lang w:eastAsia="zh-CN"/>
        </w:rPr>
        <w:t>Ανδρέας Πασιουρτίδης</w:t>
      </w:r>
    </w:p>
    <w:p w14:paraId="5E18674F" w14:textId="6EF5B744" w:rsidR="001F02E2" w:rsidRPr="001F02E2" w:rsidRDefault="001F02E2" w:rsidP="008F5C23">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00F019A8">
        <w:rPr>
          <w:rFonts w:ascii="Arial" w:eastAsia="Simsun (Founder Extended)" w:hAnsi="Arial" w:cs="Arial"/>
          <w:bCs/>
          <w:sz w:val="24"/>
          <w:szCs w:val="24"/>
          <w:lang w:eastAsia="zh-CN"/>
        </w:rPr>
        <w:t>Νίκος Σύκας</w:t>
      </w:r>
      <w:r w:rsidRPr="001F02E2">
        <w:rPr>
          <w:rFonts w:ascii="Arial" w:eastAsia="Simsun (Founder Extended)" w:hAnsi="Arial" w:cs="Arial"/>
          <w:bCs/>
          <w:sz w:val="24"/>
          <w:szCs w:val="24"/>
          <w:lang w:eastAsia="zh-CN"/>
        </w:rPr>
        <w:tab/>
      </w:r>
      <w:r w:rsidR="00CE6B24">
        <w:rPr>
          <w:rFonts w:ascii="Arial" w:eastAsia="Simsun (Founder Extended)" w:hAnsi="Arial" w:cs="Arial"/>
          <w:bCs/>
          <w:sz w:val="24"/>
          <w:szCs w:val="24"/>
          <w:lang w:eastAsia="zh-CN"/>
        </w:rPr>
        <w:t>Πανίκος Λεωνίδου</w:t>
      </w:r>
    </w:p>
    <w:p w14:paraId="32BE64B0" w14:textId="4E10DF1C" w:rsidR="001F02E2" w:rsidRDefault="001F02E2" w:rsidP="008F5C23">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00F019A8" w:rsidRPr="00B43D07">
        <w:rPr>
          <w:rFonts w:ascii="Arial" w:eastAsia="Simsun (Founder Extended)" w:hAnsi="Arial" w:cs="Arial"/>
          <w:bCs/>
          <w:sz w:val="24"/>
          <w:szCs w:val="24"/>
          <w:lang w:eastAsia="zh-CN"/>
        </w:rPr>
        <w:t>Κώστας Κώστα</w:t>
      </w:r>
      <w:r w:rsidR="00167382">
        <w:rPr>
          <w:rFonts w:ascii="Arial" w:eastAsia="Simsun (Founder Extended)" w:hAnsi="Arial" w:cs="Arial"/>
          <w:sz w:val="24"/>
          <w:szCs w:val="24"/>
          <w:lang w:eastAsia="zh-CN"/>
        </w:rPr>
        <w:tab/>
      </w:r>
      <w:r w:rsidR="00CE6B24" w:rsidRPr="00B43D07">
        <w:rPr>
          <w:rFonts w:ascii="Arial" w:eastAsia="Simsun (Founder Extended)" w:hAnsi="Arial" w:cs="Arial"/>
          <w:bCs/>
          <w:sz w:val="24"/>
          <w:szCs w:val="24"/>
          <w:lang w:eastAsia="zh-CN"/>
        </w:rPr>
        <w:t>Σταύρος Παπαδούρης</w:t>
      </w:r>
    </w:p>
    <w:p w14:paraId="71F27397" w14:textId="63580853" w:rsidR="00BB3738" w:rsidRPr="00BF7A67" w:rsidRDefault="00A60D08" w:rsidP="0084445B">
      <w:pPr>
        <w:pStyle w:val="BodyText2"/>
        <w:widowControl w:val="0"/>
        <w:rPr>
          <w:rFonts w:cs="Arial"/>
          <w:szCs w:val="24"/>
        </w:rPr>
      </w:pPr>
      <w:r w:rsidRPr="00B43D07">
        <w:rPr>
          <w:rFonts w:eastAsia="Simsun (Founder Extended)" w:cs="Arial"/>
          <w:bCs/>
          <w:szCs w:val="24"/>
        </w:rPr>
        <w:tab/>
      </w:r>
      <w:r w:rsidR="002E7989" w:rsidRPr="00B43D07">
        <w:rPr>
          <w:rFonts w:cs="Arial"/>
          <w:szCs w:val="24"/>
        </w:rPr>
        <w:t xml:space="preserve">Η Κοινοβουλευτική Επιτροπή </w:t>
      </w:r>
      <w:r w:rsidR="00167382" w:rsidRPr="00B43D07">
        <w:rPr>
          <w:rFonts w:cs="Arial"/>
          <w:szCs w:val="24"/>
        </w:rPr>
        <w:t>Ε</w:t>
      </w:r>
      <w:r w:rsidR="00D000EE" w:rsidRPr="00B43D07">
        <w:rPr>
          <w:rFonts w:cs="Arial"/>
          <w:szCs w:val="24"/>
        </w:rPr>
        <w:t>νέργειας, Εμπορίου, Βιομηχανίας και Τουρισμού</w:t>
      </w:r>
      <w:r w:rsidR="002E7989" w:rsidRPr="00B43D07">
        <w:rPr>
          <w:rFonts w:cs="Arial"/>
          <w:szCs w:val="24"/>
        </w:rPr>
        <w:t xml:space="preserve"> </w:t>
      </w:r>
      <w:bookmarkEnd w:id="1"/>
      <w:r w:rsidR="00D75DBF" w:rsidRPr="00B43D07">
        <w:rPr>
          <w:rFonts w:cs="Arial"/>
          <w:szCs w:val="24"/>
        </w:rPr>
        <w:t xml:space="preserve">μελέτησε </w:t>
      </w:r>
      <w:r w:rsidR="007806FD" w:rsidRPr="00B43D07">
        <w:rPr>
          <w:rFonts w:cs="Arial"/>
          <w:szCs w:val="24"/>
        </w:rPr>
        <w:t>τ</w:t>
      </w:r>
      <w:r w:rsidRPr="00B43D07">
        <w:rPr>
          <w:rFonts w:cs="Arial"/>
          <w:szCs w:val="24"/>
        </w:rPr>
        <w:t>ην</w:t>
      </w:r>
      <w:r w:rsidR="00D75DBF" w:rsidRPr="00B43D07">
        <w:rPr>
          <w:rFonts w:cs="Arial"/>
          <w:szCs w:val="24"/>
        </w:rPr>
        <w:t xml:space="preserve"> πιο πάνω </w:t>
      </w:r>
      <w:r w:rsidRPr="00B43D07">
        <w:rPr>
          <w:rFonts w:cs="Arial"/>
          <w:szCs w:val="24"/>
        </w:rPr>
        <w:t>πρόταση νόμου</w:t>
      </w:r>
      <w:r w:rsidR="000F1E8D" w:rsidRPr="00B43D07">
        <w:rPr>
          <w:rFonts w:cs="Arial"/>
          <w:szCs w:val="24"/>
        </w:rPr>
        <w:t xml:space="preserve">, η οποία κατατέθηκε </w:t>
      </w:r>
      <w:r w:rsidR="000D5763" w:rsidRPr="00B43D07">
        <w:rPr>
          <w:rFonts w:cs="Arial"/>
          <w:szCs w:val="24"/>
        </w:rPr>
        <w:t xml:space="preserve">στη Βουλή </w:t>
      </w:r>
      <w:r w:rsidR="000F1E8D" w:rsidRPr="00B43D07">
        <w:rPr>
          <w:rFonts w:cs="Arial"/>
          <w:szCs w:val="24"/>
        </w:rPr>
        <w:t>από τ</w:t>
      </w:r>
      <w:r w:rsidR="00BB3738">
        <w:rPr>
          <w:rFonts w:cs="Arial"/>
          <w:szCs w:val="24"/>
          <w:lang w:val="en-US"/>
        </w:rPr>
        <w:t>o</w:t>
      </w:r>
      <w:r w:rsidR="000F1E8D" w:rsidRPr="00B43D07">
        <w:rPr>
          <w:rFonts w:cs="Arial"/>
          <w:szCs w:val="24"/>
        </w:rPr>
        <w:t>ν</w:t>
      </w:r>
      <w:r w:rsidR="00BB3738">
        <w:rPr>
          <w:rFonts w:cs="Arial"/>
          <w:szCs w:val="24"/>
        </w:rPr>
        <w:t xml:space="preserve"> </w:t>
      </w:r>
      <w:r w:rsidR="0084445B">
        <w:rPr>
          <w:rFonts w:cs="Arial"/>
          <w:szCs w:val="24"/>
        </w:rPr>
        <w:t>πρόεδρό της</w:t>
      </w:r>
      <w:r w:rsidR="00BB3738">
        <w:rPr>
          <w:rFonts w:cs="Arial"/>
          <w:szCs w:val="24"/>
        </w:rPr>
        <w:t xml:space="preserve"> κ. Κυριάκο Χατζηγιάννη</w:t>
      </w:r>
      <w:r w:rsidR="0084445B">
        <w:rPr>
          <w:rFonts w:cs="Arial"/>
          <w:szCs w:val="24"/>
        </w:rPr>
        <w:t xml:space="preserve"> εκ μέρους της κοινοβουλευτικής ομάδας του Δημοκρατικού Συναγερμού</w:t>
      </w:r>
      <w:r w:rsidR="00AC6C70">
        <w:rPr>
          <w:rFonts w:cs="Arial"/>
          <w:szCs w:val="24"/>
        </w:rPr>
        <w:t>,</w:t>
      </w:r>
      <w:r w:rsidR="00D905C5" w:rsidRPr="00B43D07">
        <w:rPr>
          <w:rFonts w:cs="Arial"/>
          <w:szCs w:val="24"/>
        </w:rPr>
        <w:t xml:space="preserve"> </w:t>
      </w:r>
      <w:r w:rsidR="00A6741B" w:rsidRPr="00B43D07">
        <w:rPr>
          <w:rFonts w:cs="Arial"/>
          <w:szCs w:val="24"/>
        </w:rPr>
        <w:t xml:space="preserve">σε </w:t>
      </w:r>
      <w:r w:rsidR="00CF153C">
        <w:rPr>
          <w:rFonts w:cs="Arial"/>
          <w:szCs w:val="24"/>
        </w:rPr>
        <w:t xml:space="preserve">δύο </w:t>
      </w:r>
      <w:r w:rsidR="00A6741B" w:rsidRPr="00B43D07">
        <w:rPr>
          <w:rFonts w:cs="Arial"/>
          <w:szCs w:val="24"/>
        </w:rPr>
        <w:t>συνεδρί</w:t>
      </w:r>
      <w:r w:rsidRPr="00B43D07">
        <w:rPr>
          <w:rFonts w:cs="Arial"/>
          <w:szCs w:val="24"/>
        </w:rPr>
        <w:t>ες</w:t>
      </w:r>
      <w:r w:rsidR="00A6741B" w:rsidRPr="00B43D07">
        <w:rPr>
          <w:rFonts w:cs="Arial"/>
          <w:szCs w:val="24"/>
        </w:rPr>
        <w:t xml:space="preserve"> της</w:t>
      </w:r>
      <w:r w:rsidR="00C70B97" w:rsidRPr="00B43D07">
        <w:rPr>
          <w:rFonts w:cs="Arial"/>
          <w:szCs w:val="24"/>
        </w:rPr>
        <w:t>,</w:t>
      </w:r>
      <w:r w:rsidR="00A6741B" w:rsidRPr="00B43D07">
        <w:rPr>
          <w:rFonts w:cs="Arial"/>
          <w:szCs w:val="24"/>
        </w:rPr>
        <w:t xml:space="preserve"> που πραγματοποιήθηκ</w:t>
      </w:r>
      <w:r w:rsidRPr="00B43D07">
        <w:rPr>
          <w:rFonts w:cs="Arial"/>
          <w:szCs w:val="24"/>
        </w:rPr>
        <w:t>αν</w:t>
      </w:r>
      <w:r w:rsidR="00A6741B" w:rsidRPr="00B43D07">
        <w:rPr>
          <w:rFonts w:cs="Arial"/>
          <w:szCs w:val="24"/>
        </w:rPr>
        <w:t xml:space="preserve"> </w:t>
      </w:r>
      <w:r w:rsidR="00BB3738">
        <w:rPr>
          <w:rFonts w:cs="Arial"/>
          <w:szCs w:val="24"/>
        </w:rPr>
        <w:t>την 1</w:t>
      </w:r>
      <w:r w:rsidR="00BB3738" w:rsidRPr="00BB3738">
        <w:rPr>
          <w:rFonts w:cs="Arial"/>
          <w:szCs w:val="24"/>
          <w:vertAlign w:val="superscript"/>
        </w:rPr>
        <w:t>η</w:t>
      </w:r>
      <w:r w:rsidR="00BB3738">
        <w:rPr>
          <w:rFonts w:cs="Arial"/>
          <w:szCs w:val="24"/>
        </w:rPr>
        <w:t xml:space="preserve"> και </w:t>
      </w:r>
      <w:r w:rsidR="00C80DE9">
        <w:rPr>
          <w:rFonts w:cs="Arial"/>
          <w:szCs w:val="24"/>
        </w:rPr>
        <w:t xml:space="preserve">στις </w:t>
      </w:r>
      <w:r w:rsidR="00BB3738">
        <w:rPr>
          <w:rFonts w:cs="Arial"/>
          <w:szCs w:val="24"/>
        </w:rPr>
        <w:t xml:space="preserve">15 Νοεμβρίου </w:t>
      </w:r>
      <w:r w:rsidR="00D660CE">
        <w:rPr>
          <w:rFonts w:cs="Arial"/>
          <w:szCs w:val="24"/>
        </w:rPr>
        <w:t>2022</w:t>
      </w:r>
      <w:r w:rsidR="00D660CE" w:rsidRPr="003518FE">
        <w:rPr>
          <w:rFonts w:cs="Arial"/>
          <w:szCs w:val="24"/>
        </w:rPr>
        <w:t>.</w:t>
      </w:r>
      <w:r w:rsidR="003518FE">
        <w:rPr>
          <w:rFonts w:cs="Arial"/>
          <w:szCs w:val="24"/>
        </w:rPr>
        <w:t xml:space="preserve"> </w:t>
      </w:r>
      <w:r w:rsidR="003518FE" w:rsidRPr="003518FE">
        <w:rPr>
          <w:rFonts w:cs="Arial"/>
          <w:szCs w:val="24"/>
        </w:rPr>
        <w:t xml:space="preserve"> </w:t>
      </w:r>
      <w:r w:rsidR="005B2BB2" w:rsidRPr="003518FE">
        <w:rPr>
          <w:rFonts w:cs="Arial"/>
          <w:szCs w:val="24"/>
        </w:rPr>
        <w:t xml:space="preserve">Στο πλαίσιο </w:t>
      </w:r>
      <w:r w:rsidR="00BB3738">
        <w:rPr>
          <w:rFonts w:cs="Arial"/>
          <w:szCs w:val="24"/>
        </w:rPr>
        <w:t xml:space="preserve">της πρώτης συνεδρίασης </w:t>
      </w:r>
      <w:r w:rsidR="00266C5B" w:rsidRPr="003518FE">
        <w:rPr>
          <w:rFonts w:cs="Arial"/>
          <w:szCs w:val="24"/>
        </w:rPr>
        <w:t>της επιτροπής κλήθηκαν και παρευρέθηκαν</w:t>
      </w:r>
      <w:r w:rsidR="00CF153C">
        <w:rPr>
          <w:rFonts w:cs="Arial"/>
          <w:szCs w:val="24"/>
        </w:rPr>
        <w:t xml:space="preserve"> ενώπιόν της</w:t>
      </w:r>
      <w:r w:rsidR="00266C5B" w:rsidRPr="003518FE">
        <w:rPr>
          <w:rFonts w:cs="Arial"/>
          <w:szCs w:val="24"/>
        </w:rPr>
        <w:t xml:space="preserve"> </w:t>
      </w:r>
      <w:r w:rsidR="00BB3738" w:rsidRPr="00BB3738">
        <w:rPr>
          <w:rFonts w:eastAsia="Arial" w:cs="Arial"/>
          <w:iCs/>
          <w:szCs w:val="24"/>
        </w:rPr>
        <w:t>εκπρόσωποι του Υπουργείου Ενέργειας, Εμπορίου και Βιομηχανίας, της Υπηρεσίας Βιομηχανίας και Τεχνολογίας</w:t>
      </w:r>
      <w:r w:rsidR="0084445B">
        <w:rPr>
          <w:rFonts w:eastAsia="Arial" w:cs="Arial"/>
          <w:iCs/>
          <w:szCs w:val="24"/>
        </w:rPr>
        <w:t xml:space="preserve"> του ίδιου υπουργείου</w:t>
      </w:r>
      <w:r w:rsidR="00BB3738" w:rsidRPr="00BB3738">
        <w:rPr>
          <w:rFonts w:eastAsia="Arial" w:cs="Arial"/>
          <w:iCs/>
          <w:szCs w:val="24"/>
        </w:rPr>
        <w:t>, του Υπουργείου Οικονομικών, του Τμήματος Φορολογίας του ίδιου υπουργείου, της Νομικής Υπηρεσίας της Δημοκρατίας, της Επιτροπής Προστασίας του Ανταγωνισμού, των εργοδοτικών οργανώσεων ΚΕΒΕ και ΟΕΒ</w:t>
      </w:r>
      <w:r w:rsidR="00BB3738">
        <w:rPr>
          <w:rFonts w:cs="Arial"/>
          <w:iCs/>
          <w:szCs w:val="24"/>
        </w:rPr>
        <w:t xml:space="preserve"> και</w:t>
      </w:r>
      <w:r w:rsidR="00BB3738" w:rsidRPr="00BB3738">
        <w:rPr>
          <w:rFonts w:eastAsia="Arial" w:cs="Arial"/>
          <w:iCs/>
          <w:szCs w:val="24"/>
        </w:rPr>
        <w:t xml:space="preserve"> της ΠΟΒΕΚ</w:t>
      </w:r>
      <w:r w:rsidR="00BB3738">
        <w:rPr>
          <w:rFonts w:cs="Arial"/>
          <w:iCs/>
          <w:szCs w:val="24"/>
        </w:rPr>
        <w:t xml:space="preserve">.  Η </w:t>
      </w:r>
      <w:r w:rsidR="00BB3738" w:rsidRPr="00BB3738">
        <w:rPr>
          <w:rFonts w:eastAsia="Arial" w:cs="Arial"/>
          <w:iCs/>
          <w:szCs w:val="24"/>
        </w:rPr>
        <w:t xml:space="preserve">Υπηρεσία Προστασίας Καταναλωτή του Υπουργείου Ενέργειας, Εμπορίου και Βιομηχανίας, ο </w:t>
      </w:r>
      <w:r w:rsidR="00BB3738">
        <w:rPr>
          <w:rFonts w:cs="Arial"/>
          <w:iCs/>
          <w:szCs w:val="24"/>
        </w:rPr>
        <w:t xml:space="preserve">Σύνδεσμος </w:t>
      </w:r>
      <w:r w:rsidR="00BB3738" w:rsidRPr="00BB3738">
        <w:rPr>
          <w:rFonts w:eastAsia="Arial" w:cs="Arial"/>
          <w:iCs/>
          <w:szCs w:val="24"/>
        </w:rPr>
        <w:t>Εγκεκριμένων Λογιστών</w:t>
      </w:r>
      <w:r w:rsidR="0084445B">
        <w:rPr>
          <w:rFonts w:eastAsia="Arial" w:cs="Arial"/>
          <w:iCs/>
          <w:szCs w:val="24"/>
        </w:rPr>
        <w:t xml:space="preserve"> Κύπρου</w:t>
      </w:r>
      <w:r w:rsidR="00BB3738" w:rsidRPr="00BB3738">
        <w:rPr>
          <w:rFonts w:eastAsia="Arial" w:cs="Arial"/>
          <w:iCs/>
          <w:szCs w:val="24"/>
        </w:rPr>
        <w:t xml:space="preserve"> (ΣΕΛΚ),</w:t>
      </w:r>
      <w:r w:rsidR="00BB3738">
        <w:rPr>
          <w:rFonts w:cs="Arial"/>
          <w:iCs/>
          <w:szCs w:val="24"/>
        </w:rPr>
        <w:t xml:space="preserve"> </w:t>
      </w:r>
      <w:r w:rsidR="00BB3738" w:rsidRPr="00BB3738">
        <w:rPr>
          <w:rFonts w:eastAsia="Arial" w:cs="Arial"/>
          <w:iCs/>
          <w:szCs w:val="24"/>
        </w:rPr>
        <w:t>ο Παγκύπριο</w:t>
      </w:r>
      <w:r w:rsidR="00BB3738">
        <w:rPr>
          <w:rFonts w:cs="Arial"/>
          <w:iCs/>
          <w:szCs w:val="24"/>
        </w:rPr>
        <w:t>ς</w:t>
      </w:r>
      <w:r w:rsidR="00BB3738" w:rsidRPr="00BB3738">
        <w:rPr>
          <w:rFonts w:eastAsia="Arial" w:cs="Arial"/>
          <w:iCs/>
          <w:szCs w:val="24"/>
        </w:rPr>
        <w:t xml:space="preserve"> </w:t>
      </w:r>
      <w:r w:rsidR="00BB3738">
        <w:rPr>
          <w:rFonts w:cs="Arial"/>
          <w:iCs/>
          <w:szCs w:val="24"/>
        </w:rPr>
        <w:t xml:space="preserve">Σύνδεσμος </w:t>
      </w:r>
      <w:r w:rsidR="00BB3738" w:rsidRPr="00BB3738">
        <w:rPr>
          <w:rFonts w:eastAsia="Arial" w:cs="Arial"/>
          <w:iCs/>
          <w:szCs w:val="24"/>
        </w:rPr>
        <w:t>Υπεραγορών,</w:t>
      </w:r>
      <w:r w:rsidR="00957082">
        <w:rPr>
          <w:rFonts w:eastAsia="Arial" w:cs="Arial"/>
          <w:iCs/>
          <w:szCs w:val="24"/>
        </w:rPr>
        <w:t xml:space="preserve"> </w:t>
      </w:r>
      <w:r w:rsidR="00BB3738" w:rsidRPr="00BB3738">
        <w:rPr>
          <w:rFonts w:eastAsia="Arial" w:cs="Arial"/>
          <w:iCs/>
          <w:szCs w:val="24"/>
        </w:rPr>
        <w:t>η Ομοσπονδία Συνδέσμων Εργολάβων Οικοδομών Κύπρου</w:t>
      </w:r>
      <w:r w:rsidR="00BB3738">
        <w:rPr>
          <w:rFonts w:cs="Arial"/>
          <w:iCs/>
          <w:szCs w:val="24"/>
        </w:rPr>
        <w:t xml:space="preserve"> και</w:t>
      </w:r>
      <w:r w:rsidR="00BB3738" w:rsidRPr="00BB3738">
        <w:rPr>
          <w:rFonts w:eastAsia="Arial" w:cs="Arial"/>
          <w:iCs/>
          <w:szCs w:val="24"/>
        </w:rPr>
        <w:t xml:space="preserve"> ο Συνασπισμ</w:t>
      </w:r>
      <w:r w:rsidR="00BB3738">
        <w:rPr>
          <w:rFonts w:cs="Arial"/>
          <w:iCs/>
          <w:szCs w:val="24"/>
        </w:rPr>
        <w:t>ός</w:t>
      </w:r>
      <w:r w:rsidR="00BB3738" w:rsidRPr="00BB3738">
        <w:rPr>
          <w:rFonts w:eastAsia="Arial" w:cs="Arial"/>
          <w:iCs/>
          <w:szCs w:val="24"/>
        </w:rPr>
        <w:t xml:space="preserve"> Μικρών Επιχειρήσεων και Αυτοεργοδοτουμένων (ΣΥ.Μ.Ε.Α.)</w:t>
      </w:r>
      <w:r w:rsidR="0084445B">
        <w:rPr>
          <w:rFonts w:eastAsia="Arial" w:cs="Arial"/>
          <w:iCs/>
          <w:szCs w:val="24"/>
        </w:rPr>
        <w:t>,</w:t>
      </w:r>
      <w:r w:rsidR="00BB3738">
        <w:rPr>
          <w:rFonts w:cs="Arial"/>
          <w:iCs/>
          <w:szCs w:val="24"/>
        </w:rPr>
        <w:t xml:space="preserve"> </w:t>
      </w:r>
      <w:r w:rsidR="00BF7A67">
        <w:rPr>
          <w:rFonts w:cs="Arial"/>
          <w:iCs/>
          <w:szCs w:val="24"/>
        </w:rPr>
        <w:t>παρ’ όλο που κλήθηκαν</w:t>
      </w:r>
      <w:r w:rsidR="0084445B">
        <w:rPr>
          <w:rFonts w:cs="Arial"/>
          <w:iCs/>
          <w:szCs w:val="24"/>
        </w:rPr>
        <w:t>,</w:t>
      </w:r>
      <w:r w:rsidR="00BF7A67">
        <w:rPr>
          <w:rFonts w:cs="Arial"/>
          <w:iCs/>
          <w:szCs w:val="24"/>
        </w:rPr>
        <w:t xml:space="preserve"> δεν εκπροσωπήθηκαν </w:t>
      </w:r>
      <w:r w:rsidR="00BF7A67" w:rsidRPr="00F546DA">
        <w:rPr>
          <w:rFonts w:cs="Arial"/>
          <w:szCs w:val="24"/>
        </w:rPr>
        <w:t>στη συνεδρία της επιτροπής.</w:t>
      </w:r>
    </w:p>
    <w:p w14:paraId="6F587EF3" w14:textId="0D44529D" w:rsidR="00E564D4" w:rsidRPr="00BB3738" w:rsidRDefault="00E564D4" w:rsidP="00BB3738">
      <w:pPr>
        <w:widowControl w:val="0"/>
        <w:tabs>
          <w:tab w:val="left" w:pos="567"/>
          <w:tab w:val="left" w:pos="4961"/>
        </w:tabs>
        <w:spacing w:after="0" w:line="480" w:lineRule="auto"/>
        <w:jc w:val="both"/>
        <w:rPr>
          <w:rFonts w:ascii="Arial" w:hAnsi="Arial" w:cs="Arial"/>
          <w:iCs/>
          <w:sz w:val="24"/>
          <w:szCs w:val="24"/>
        </w:rPr>
      </w:pPr>
      <w:r>
        <w:rPr>
          <w:rFonts w:cs="Arial"/>
          <w:iCs/>
        </w:rPr>
        <w:tab/>
      </w:r>
      <w:r w:rsidR="00CF153C">
        <w:rPr>
          <w:rFonts w:ascii="Arial" w:hAnsi="Arial" w:cs="Arial"/>
          <w:iCs/>
          <w:sz w:val="24"/>
          <w:szCs w:val="24"/>
        </w:rPr>
        <w:t>Κ</w:t>
      </w:r>
      <w:r w:rsidRPr="00BB3738">
        <w:rPr>
          <w:rFonts w:ascii="Arial" w:hAnsi="Arial" w:cs="Arial"/>
          <w:iCs/>
          <w:sz w:val="24"/>
          <w:szCs w:val="24"/>
        </w:rPr>
        <w:t xml:space="preserve">ατά τη συζήτηση </w:t>
      </w:r>
      <w:r w:rsidR="00CF153C">
        <w:rPr>
          <w:rFonts w:ascii="Arial" w:hAnsi="Arial" w:cs="Arial"/>
          <w:iCs/>
          <w:sz w:val="24"/>
          <w:szCs w:val="24"/>
        </w:rPr>
        <w:t xml:space="preserve">της πρότασης νόμου </w:t>
      </w:r>
      <w:r w:rsidRPr="00BB3738">
        <w:rPr>
          <w:rFonts w:ascii="Arial" w:hAnsi="Arial" w:cs="Arial"/>
          <w:iCs/>
          <w:sz w:val="24"/>
          <w:szCs w:val="24"/>
        </w:rPr>
        <w:t>παρευρέθηκ</w:t>
      </w:r>
      <w:r w:rsidR="0084445B">
        <w:rPr>
          <w:rFonts w:ascii="Arial" w:hAnsi="Arial" w:cs="Arial"/>
          <w:iCs/>
          <w:sz w:val="24"/>
          <w:szCs w:val="24"/>
        </w:rPr>
        <w:t>ε</w:t>
      </w:r>
      <w:r w:rsidRPr="00BB3738">
        <w:rPr>
          <w:rFonts w:ascii="Arial" w:hAnsi="Arial" w:cs="Arial"/>
          <w:iCs/>
          <w:sz w:val="24"/>
          <w:szCs w:val="24"/>
        </w:rPr>
        <w:t xml:space="preserve"> επίσης τ</w:t>
      </w:r>
      <w:r w:rsidR="00CE6B24">
        <w:rPr>
          <w:rFonts w:ascii="Arial" w:hAnsi="Arial" w:cs="Arial"/>
          <w:iCs/>
          <w:sz w:val="24"/>
          <w:szCs w:val="24"/>
        </w:rPr>
        <w:t>ο</w:t>
      </w:r>
      <w:r w:rsidRPr="00BB3738">
        <w:rPr>
          <w:rFonts w:ascii="Arial" w:hAnsi="Arial" w:cs="Arial"/>
          <w:iCs/>
          <w:sz w:val="24"/>
          <w:szCs w:val="24"/>
        </w:rPr>
        <w:t xml:space="preserve"> μέλ</w:t>
      </w:r>
      <w:r w:rsidR="00CE6B24">
        <w:rPr>
          <w:rFonts w:ascii="Arial" w:hAnsi="Arial" w:cs="Arial"/>
          <w:iCs/>
          <w:sz w:val="24"/>
          <w:szCs w:val="24"/>
        </w:rPr>
        <w:t>ος</w:t>
      </w:r>
      <w:r w:rsidRPr="00BB3738">
        <w:rPr>
          <w:rFonts w:ascii="Arial" w:hAnsi="Arial" w:cs="Arial"/>
          <w:iCs/>
          <w:sz w:val="24"/>
          <w:szCs w:val="24"/>
        </w:rPr>
        <w:t xml:space="preserve"> της </w:t>
      </w:r>
      <w:r w:rsidRPr="00BB3738">
        <w:rPr>
          <w:rFonts w:ascii="Arial" w:hAnsi="Arial" w:cs="Arial"/>
          <w:iCs/>
          <w:sz w:val="24"/>
          <w:szCs w:val="24"/>
        </w:rPr>
        <w:lastRenderedPageBreak/>
        <w:t>επιτροπής κ</w:t>
      </w:r>
      <w:r w:rsidR="00CE6B24">
        <w:rPr>
          <w:rFonts w:ascii="Arial" w:hAnsi="Arial" w:cs="Arial"/>
          <w:iCs/>
          <w:sz w:val="24"/>
          <w:szCs w:val="24"/>
        </w:rPr>
        <w:t>. Χρύσης Παντελίδης.</w:t>
      </w:r>
    </w:p>
    <w:p w14:paraId="72222B93" w14:textId="490DF850" w:rsidR="002D4C09" w:rsidRDefault="002D4C09" w:rsidP="008F5C23">
      <w:pPr>
        <w:pStyle w:val="BodyText2"/>
        <w:widowControl w:val="0"/>
        <w:rPr>
          <w:rFonts w:cs="Arial"/>
        </w:rPr>
      </w:pPr>
      <w:r w:rsidRPr="002D4C09">
        <w:rPr>
          <w:rFonts w:cs="Arial"/>
        </w:rPr>
        <w:tab/>
      </w:r>
      <w:r w:rsidR="00CF153C">
        <w:rPr>
          <w:rFonts w:cs="Arial"/>
          <w:color w:val="000000" w:themeColor="text1"/>
          <w:szCs w:val="24"/>
          <w:lang w:eastAsia="el-GR"/>
        </w:rPr>
        <w:t xml:space="preserve">Σημειώνεται 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w:t>
      </w:r>
      <w:r w:rsidR="0084445B">
        <w:rPr>
          <w:rFonts w:cs="Arial"/>
          <w:color w:val="000000" w:themeColor="text1"/>
          <w:szCs w:val="24"/>
          <w:lang w:eastAsia="el-GR"/>
        </w:rPr>
        <w:t>της πρότασης νόμου</w:t>
      </w:r>
      <w:r w:rsidR="00CF153C">
        <w:rPr>
          <w:rFonts w:cs="Arial"/>
          <w:color w:val="000000" w:themeColor="text1"/>
          <w:szCs w:val="24"/>
          <w:lang w:eastAsia="el-GR"/>
        </w:rPr>
        <w:t xml:space="preserve"> σύμφωνα με τις πρόνοιες του Κανονισμού 40Α του Κανονισμού της Βουλής. </w:t>
      </w:r>
      <w:r w:rsidR="00957082">
        <w:rPr>
          <w:rFonts w:cs="Arial"/>
          <w:color w:val="000000" w:themeColor="text1"/>
          <w:szCs w:val="24"/>
          <w:lang w:eastAsia="el-GR"/>
        </w:rPr>
        <w:t xml:space="preserve"> </w:t>
      </w:r>
      <w:r w:rsidR="00CF153C">
        <w:rPr>
          <w:rFonts w:cs="Arial"/>
          <w:color w:val="000000" w:themeColor="text1"/>
          <w:szCs w:val="24"/>
          <w:lang w:eastAsia="el-GR"/>
        </w:rPr>
        <w:t xml:space="preserve">Ειδικότερα, για τη συζήτηση </w:t>
      </w:r>
      <w:r w:rsidR="0084445B">
        <w:rPr>
          <w:rFonts w:cs="Arial"/>
          <w:color w:val="000000" w:themeColor="text1"/>
          <w:szCs w:val="24"/>
          <w:lang w:eastAsia="el-GR"/>
        </w:rPr>
        <w:t>της πρότασης νόμου</w:t>
      </w:r>
      <w:r w:rsidR="00CF153C">
        <w:rPr>
          <w:rFonts w:cs="Arial"/>
          <w:color w:val="000000" w:themeColor="text1"/>
          <w:szCs w:val="24"/>
          <w:lang w:eastAsia="el-GR"/>
        </w:rPr>
        <w:t xml:space="preserve"> ακολουθήθηκε η προβλεπόμενη διαδικασία συζήτησης όσον αφορά τα προνοούμενα στον Κανονισμό της Βουλής στάδια συζήτησης, αλλά για σκοπούς επίσπευσης της όλης διαδικασίας τα εν λόγω στάδια έχουν συμπτυχθεί.</w:t>
      </w:r>
    </w:p>
    <w:p w14:paraId="211FBCC0" w14:textId="2577E177" w:rsidR="00C34AE8" w:rsidRDefault="005775F0" w:rsidP="00C34AE8">
      <w:pPr>
        <w:pStyle w:val="BodyText2"/>
        <w:widowControl w:val="0"/>
        <w:rPr>
          <w:rFonts w:cs="Arial"/>
          <w:szCs w:val="24"/>
        </w:rPr>
      </w:pPr>
      <w:r>
        <w:rPr>
          <w:rFonts w:cs="Arial"/>
        </w:rPr>
        <w:tab/>
      </w:r>
      <w:r w:rsidR="00C34AE8" w:rsidRPr="00442280">
        <w:rPr>
          <w:rFonts w:cs="Arial"/>
          <w:szCs w:val="24"/>
        </w:rPr>
        <w:t>Σκοπός της πρότασης νόμου</w:t>
      </w:r>
      <w:r w:rsidR="00CF153C">
        <w:rPr>
          <w:rFonts w:cs="Arial"/>
          <w:szCs w:val="24"/>
        </w:rPr>
        <w:t>, όπως αυτή αρχικά κατατέθηκε στη Βουλή,</w:t>
      </w:r>
      <w:r w:rsidR="00C34AE8" w:rsidRPr="00442280">
        <w:rPr>
          <w:rFonts w:cs="Arial"/>
          <w:szCs w:val="24"/>
        </w:rPr>
        <w:t xml:space="preserve"> είναι η τροποποίηση του </w:t>
      </w:r>
      <w:r w:rsidR="00C34AE8" w:rsidRPr="008D0395">
        <w:rPr>
          <w:rFonts w:cs="Arial"/>
          <w:szCs w:val="24"/>
        </w:rPr>
        <w:t xml:space="preserve">περί της Καταπολέμησης των Καθυστερήσεων Πληρωμών στις Εμπορικές Συναλλαγές </w:t>
      </w:r>
      <w:r w:rsidR="00C34AE8" w:rsidRPr="00442280">
        <w:rPr>
          <w:rFonts w:cs="Arial"/>
          <w:szCs w:val="24"/>
        </w:rPr>
        <w:t>Νόμου</w:t>
      </w:r>
      <w:r w:rsidR="00406161">
        <w:rPr>
          <w:rFonts w:cs="Arial"/>
          <w:szCs w:val="24"/>
        </w:rPr>
        <w:t xml:space="preserve"> (εφεξής «ο Νόμος»)</w:t>
      </w:r>
      <w:r w:rsidR="00C34AE8" w:rsidRPr="00442280">
        <w:rPr>
          <w:rFonts w:cs="Arial"/>
          <w:szCs w:val="24"/>
        </w:rPr>
        <w:t xml:space="preserve">, ώστε </w:t>
      </w:r>
      <w:r w:rsidR="00C34AE8">
        <w:rPr>
          <w:rFonts w:cs="Arial"/>
          <w:szCs w:val="24"/>
        </w:rPr>
        <w:t>να</w:t>
      </w:r>
      <w:r w:rsidR="00C34AE8" w:rsidRPr="008D0395">
        <w:rPr>
          <w:rFonts w:cs="Arial"/>
          <w:szCs w:val="24"/>
        </w:rPr>
        <w:t xml:space="preserve"> </w:t>
      </w:r>
      <w:r w:rsidR="00C34AE8">
        <w:rPr>
          <w:rFonts w:cs="Arial"/>
          <w:szCs w:val="24"/>
        </w:rPr>
        <w:t xml:space="preserve">οριστεί </w:t>
      </w:r>
      <w:r w:rsidR="00C34AE8" w:rsidRPr="008D0395">
        <w:rPr>
          <w:rFonts w:cs="Arial"/>
          <w:szCs w:val="24"/>
        </w:rPr>
        <w:t xml:space="preserve">εποπτεύουσα </w:t>
      </w:r>
      <w:r w:rsidR="00C34AE8">
        <w:rPr>
          <w:rFonts w:cs="Arial"/>
          <w:szCs w:val="24"/>
        </w:rPr>
        <w:t>α</w:t>
      </w:r>
      <w:r w:rsidR="00C34AE8" w:rsidRPr="008D0395">
        <w:rPr>
          <w:rFonts w:cs="Arial"/>
          <w:szCs w:val="24"/>
        </w:rPr>
        <w:t>ρχή για την</w:t>
      </w:r>
      <w:r w:rsidR="00C34AE8">
        <w:rPr>
          <w:rFonts w:cs="Arial"/>
          <w:szCs w:val="24"/>
        </w:rPr>
        <w:t xml:space="preserve"> παρακολούθηση της</w:t>
      </w:r>
      <w:r w:rsidR="00C34AE8" w:rsidRPr="008D0395">
        <w:rPr>
          <w:rFonts w:cs="Arial"/>
          <w:szCs w:val="24"/>
        </w:rPr>
        <w:t xml:space="preserve"> εφαρμογή</w:t>
      </w:r>
      <w:r w:rsidR="00C34AE8">
        <w:rPr>
          <w:rFonts w:cs="Arial"/>
          <w:szCs w:val="24"/>
        </w:rPr>
        <w:t>ς των διατάξεων του Νόμου.</w:t>
      </w:r>
    </w:p>
    <w:p w14:paraId="6FDBDFE9" w14:textId="23A9F9A1" w:rsidR="001A5E59" w:rsidRPr="005775F0" w:rsidRDefault="001A5E59" w:rsidP="008F5C23">
      <w:pPr>
        <w:pStyle w:val="BodyText2"/>
        <w:widowControl w:val="0"/>
        <w:rPr>
          <w:rFonts w:cs="Arial"/>
        </w:rPr>
      </w:pPr>
      <w:r>
        <w:rPr>
          <w:rFonts w:cs="Arial"/>
        </w:rPr>
        <w:tab/>
        <w:t xml:space="preserve">Ειδικότερα, </w:t>
      </w:r>
      <w:r w:rsidR="00CF153C">
        <w:rPr>
          <w:rFonts w:cs="Arial"/>
        </w:rPr>
        <w:t xml:space="preserve">με την υπό αναφορά </w:t>
      </w:r>
      <w:r>
        <w:rPr>
          <w:rFonts w:cs="Arial"/>
        </w:rPr>
        <w:t>πρόταση νόμου</w:t>
      </w:r>
      <w:r w:rsidR="00CF153C">
        <w:rPr>
          <w:rFonts w:cs="Arial"/>
        </w:rPr>
        <w:t xml:space="preserve"> </w:t>
      </w:r>
      <w:r>
        <w:rPr>
          <w:rFonts w:cs="Arial"/>
        </w:rPr>
        <w:t>προβλέπονται τα ακόλουθα:</w:t>
      </w:r>
    </w:p>
    <w:p w14:paraId="7BE57118" w14:textId="43444ACB" w:rsidR="00FC0299" w:rsidRPr="00FC0299" w:rsidRDefault="00C34AE8" w:rsidP="00957082">
      <w:pPr>
        <w:pStyle w:val="BodyText2"/>
        <w:widowControl w:val="0"/>
        <w:numPr>
          <w:ilvl w:val="0"/>
          <w:numId w:val="15"/>
        </w:numPr>
        <w:ind w:left="567" w:hanging="567"/>
        <w:rPr>
          <w:rFonts w:cs="Arial"/>
          <w:bCs/>
        </w:rPr>
      </w:pPr>
      <w:r>
        <w:rPr>
          <w:rFonts w:cs="Arial"/>
          <w:bCs/>
        </w:rPr>
        <w:t xml:space="preserve">Καθορισμός του </w:t>
      </w:r>
      <w:r w:rsidR="0084445B">
        <w:rPr>
          <w:rFonts w:cs="Arial"/>
          <w:bCs/>
        </w:rPr>
        <w:t>δ</w:t>
      </w:r>
      <w:r>
        <w:rPr>
          <w:rFonts w:cs="Arial"/>
          <w:bCs/>
        </w:rPr>
        <w:t xml:space="preserve">ιευθυντή </w:t>
      </w:r>
      <w:r w:rsidRPr="00AC097C">
        <w:rPr>
          <w:rFonts w:cs="Arial"/>
          <w:szCs w:val="24"/>
        </w:rPr>
        <w:t>της Υπηρεσίας Βιομηχανίας και Τεχνολογίας του Υπουργείου</w:t>
      </w:r>
      <w:r w:rsidR="0084445B">
        <w:rPr>
          <w:rFonts w:cs="Arial"/>
          <w:szCs w:val="24"/>
        </w:rPr>
        <w:t xml:space="preserve"> Ενέργειας, Εμπορίου και Βιομηχανίας</w:t>
      </w:r>
      <w:r>
        <w:rPr>
          <w:rFonts w:cs="Arial"/>
          <w:szCs w:val="24"/>
        </w:rPr>
        <w:t xml:space="preserve"> ως </w:t>
      </w:r>
      <w:r w:rsidR="0084445B">
        <w:rPr>
          <w:rFonts w:cs="Arial"/>
          <w:szCs w:val="24"/>
        </w:rPr>
        <w:t>ε</w:t>
      </w:r>
      <w:r>
        <w:rPr>
          <w:rFonts w:cs="Arial"/>
          <w:szCs w:val="24"/>
        </w:rPr>
        <w:t>ποπτεύουσα</w:t>
      </w:r>
      <w:r w:rsidR="00CF153C">
        <w:rPr>
          <w:rFonts w:cs="Arial"/>
          <w:szCs w:val="24"/>
        </w:rPr>
        <w:t>ς</w:t>
      </w:r>
      <w:r>
        <w:rPr>
          <w:rFonts w:cs="Arial"/>
          <w:szCs w:val="24"/>
        </w:rPr>
        <w:t xml:space="preserve"> </w:t>
      </w:r>
      <w:r w:rsidR="0084445B">
        <w:rPr>
          <w:rFonts w:cs="Arial"/>
          <w:szCs w:val="24"/>
        </w:rPr>
        <w:t>α</w:t>
      </w:r>
      <w:r>
        <w:rPr>
          <w:rFonts w:cs="Arial"/>
          <w:szCs w:val="24"/>
        </w:rPr>
        <w:t>ρχή</w:t>
      </w:r>
      <w:r w:rsidR="00CF153C">
        <w:rPr>
          <w:rFonts w:cs="Arial"/>
          <w:szCs w:val="24"/>
        </w:rPr>
        <w:t>ς</w:t>
      </w:r>
      <w:r w:rsidR="00FC0299">
        <w:rPr>
          <w:rFonts w:cs="Arial"/>
          <w:szCs w:val="24"/>
        </w:rPr>
        <w:t>.</w:t>
      </w:r>
    </w:p>
    <w:p w14:paraId="21587E44" w14:textId="702997F4" w:rsidR="00C34AE8" w:rsidRPr="005775F0" w:rsidRDefault="00FC0299" w:rsidP="00C34AE8">
      <w:pPr>
        <w:pStyle w:val="BodyText2"/>
        <w:widowControl w:val="0"/>
        <w:numPr>
          <w:ilvl w:val="0"/>
          <w:numId w:val="15"/>
        </w:numPr>
        <w:ind w:left="567" w:hanging="567"/>
        <w:rPr>
          <w:rFonts w:cs="Arial"/>
          <w:bCs/>
        </w:rPr>
      </w:pPr>
      <w:r>
        <w:rPr>
          <w:rFonts w:cs="Arial"/>
          <w:szCs w:val="24"/>
        </w:rPr>
        <w:t xml:space="preserve">Παροχή </w:t>
      </w:r>
      <w:r w:rsidR="00C34AE8">
        <w:rPr>
          <w:rFonts w:cs="Arial"/>
          <w:szCs w:val="24"/>
        </w:rPr>
        <w:t xml:space="preserve">αρμοδιότητας </w:t>
      </w:r>
      <w:r>
        <w:rPr>
          <w:rFonts w:cs="Arial"/>
          <w:szCs w:val="24"/>
        </w:rPr>
        <w:t xml:space="preserve">στην </w:t>
      </w:r>
      <w:r w:rsidR="0084445B">
        <w:rPr>
          <w:rFonts w:cs="Arial"/>
          <w:szCs w:val="24"/>
        </w:rPr>
        <w:t>ε</w:t>
      </w:r>
      <w:r>
        <w:rPr>
          <w:rFonts w:cs="Arial"/>
          <w:szCs w:val="24"/>
        </w:rPr>
        <w:t xml:space="preserve">ποπτεύουσα </w:t>
      </w:r>
      <w:r w:rsidR="0084445B">
        <w:rPr>
          <w:rFonts w:cs="Arial"/>
          <w:szCs w:val="24"/>
        </w:rPr>
        <w:t>α</w:t>
      </w:r>
      <w:r>
        <w:rPr>
          <w:rFonts w:cs="Arial"/>
          <w:szCs w:val="24"/>
        </w:rPr>
        <w:t xml:space="preserve">ρχή </w:t>
      </w:r>
      <w:r w:rsidR="00C34AE8">
        <w:rPr>
          <w:rFonts w:cs="Arial"/>
          <w:szCs w:val="24"/>
        </w:rPr>
        <w:t>να ε</w:t>
      </w:r>
      <w:r w:rsidR="00C34AE8" w:rsidRPr="00F80DC9">
        <w:rPr>
          <w:rFonts w:cs="Arial"/>
          <w:szCs w:val="24"/>
        </w:rPr>
        <w:t xml:space="preserve">ποπτεύει την τήρηση των διατάξεων του </w:t>
      </w:r>
      <w:r w:rsidR="00F55155">
        <w:rPr>
          <w:rFonts w:cs="Arial"/>
          <w:szCs w:val="24"/>
        </w:rPr>
        <w:t>Ν</w:t>
      </w:r>
      <w:r w:rsidR="00406161">
        <w:rPr>
          <w:rFonts w:cs="Arial"/>
          <w:szCs w:val="24"/>
        </w:rPr>
        <w:t xml:space="preserve">όμου </w:t>
      </w:r>
      <w:r w:rsidR="00C34AE8" w:rsidRPr="00F80DC9">
        <w:rPr>
          <w:rFonts w:cs="Arial"/>
          <w:szCs w:val="24"/>
        </w:rPr>
        <w:t xml:space="preserve">για την εύρυθμη λειτουργία της αγοράς και να εξετάζει κατόπιν υποβολής </w:t>
      </w:r>
      <w:r w:rsidR="00C34AE8">
        <w:rPr>
          <w:rFonts w:cs="Arial"/>
          <w:szCs w:val="24"/>
        </w:rPr>
        <w:t xml:space="preserve">ενώπιόν της </w:t>
      </w:r>
      <w:r w:rsidR="00C34AE8" w:rsidRPr="00F80DC9">
        <w:rPr>
          <w:rFonts w:cs="Arial"/>
          <w:szCs w:val="24"/>
        </w:rPr>
        <w:t xml:space="preserve">γραπτού παραπόνου τυχόν παραβάσεις </w:t>
      </w:r>
      <w:r w:rsidR="00C34AE8">
        <w:rPr>
          <w:rFonts w:cs="Arial"/>
          <w:szCs w:val="24"/>
        </w:rPr>
        <w:t>των</w:t>
      </w:r>
      <w:r w:rsidR="00250DE7">
        <w:rPr>
          <w:rFonts w:cs="Arial"/>
          <w:szCs w:val="24"/>
        </w:rPr>
        <w:t xml:space="preserve"> εν λόγω</w:t>
      </w:r>
      <w:r w:rsidR="00C34AE8">
        <w:rPr>
          <w:rFonts w:cs="Arial"/>
          <w:szCs w:val="24"/>
        </w:rPr>
        <w:t xml:space="preserve"> </w:t>
      </w:r>
      <w:r w:rsidR="00F55155">
        <w:rPr>
          <w:rFonts w:cs="Arial"/>
          <w:szCs w:val="24"/>
        </w:rPr>
        <w:t xml:space="preserve">διατάξεων </w:t>
      </w:r>
      <w:r w:rsidR="00C34AE8" w:rsidRPr="00F80DC9">
        <w:rPr>
          <w:rFonts w:cs="Arial"/>
          <w:szCs w:val="24"/>
        </w:rPr>
        <w:t>αναφορικά με τις εμπορικές συναλλαγές μεταξύ επιχειρήσεων</w:t>
      </w:r>
      <w:r w:rsidR="00250DE7">
        <w:rPr>
          <w:rFonts w:cs="Arial"/>
          <w:szCs w:val="24"/>
        </w:rPr>
        <w:t>.</w:t>
      </w:r>
    </w:p>
    <w:p w14:paraId="5AF0C9CC" w14:textId="410580CF" w:rsidR="005775F0" w:rsidRDefault="00FC0299" w:rsidP="008F5C23">
      <w:pPr>
        <w:pStyle w:val="BodyText2"/>
        <w:widowControl w:val="0"/>
        <w:numPr>
          <w:ilvl w:val="0"/>
          <w:numId w:val="15"/>
        </w:numPr>
        <w:ind w:left="567" w:hanging="567"/>
        <w:rPr>
          <w:rFonts w:cs="Arial"/>
          <w:bCs/>
        </w:rPr>
      </w:pPr>
      <w:r>
        <w:rPr>
          <w:rFonts w:cs="Arial"/>
          <w:bCs/>
        </w:rPr>
        <w:t xml:space="preserve">Παροχή εξουσίας στην </w:t>
      </w:r>
      <w:r w:rsidR="0084445B">
        <w:rPr>
          <w:rFonts w:cs="Arial"/>
          <w:bCs/>
        </w:rPr>
        <w:t>ε</w:t>
      </w:r>
      <w:r>
        <w:rPr>
          <w:rFonts w:cs="Arial"/>
          <w:bCs/>
        </w:rPr>
        <w:t xml:space="preserve">ποπτεύουσα </w:t>
      </w:r>
      <w:r w:rsidR="0084445B">
        <w:rPr>
          <w:rFonts w:cs="Arial"/>
          <w:bCs/>
        </w:rPr>
        <w:t>α</w:t>
      </w:r>
      <w:r>
        <w:rPr>
          <w:rFonts w:cs="Arial"/>
          <w:bCs/>
        </w:rPr>
        <w:t>ρχή</w:t>
      </w:r>
      <w:r w:rsidR="0084445B">
        <w:rPr>
          <w:rFonts w:cs="Arial"/>
          <w:bCs/>
        </w:rPr>
        <w:t>,</w:t>
      </w:r>
      <w:r>
        <w:rPr>
          <w:rFonts w:cs="Arial"/>
          <w:bCs/>
        </w:rPr>
        <w:t xml:space="preserve"> </w:t>
      </w:r>
      <w:r>
        <w:rPr>
          <w:rFonts w:cs="Arial"/>
          <w:szCs w:val="24"/>
        </w:rPr>
        <w:t>σ</w:t>
      </w:r>
      <w:r w:rsidRPr="002E4607">
        <w:rPr>
          <w:rFonts w:cs="Arial"/>
          <w:szCs w:val="24"/>
        </w:rPr>
        <w:t xml:space="preserve">ε περίπτωση κατά την οποία διαπιστώσει </w:t>
      </w:r>
      <w:r>
        <w:rPr>
          <w:rFonts w:cs="Arial"/>
          <w:szCs w:val="24"/>
        </w:rPr>
        <w:t xml:space="preserve">οποιαδήποτε </w:t>
      </w:r>
      <w:r w:rsidRPr="002E4607">
        <w:rPr>
          <w:rFonts w:cs="Arial"/>
          <w:szCs w:val="24"/>
        </w:rPr>
        <w:t xml:space="preserve">παράβαση των διατάξεων του </w:t>
      </w:r>
      <w:r w:rsidR="00F55155">
        <w:rPr>
          <w:rFonts w:cs="Arial"/>
          <w:szCs w:val="24"/>
        </w:rPr>
        <w:t>Ν</w:t>
      </w:r>
      <w:r w:rsidRPr="002E4607">
        <w:rPr>
          <w:rFonts w:cs="Arial"/>
          <w:szCs w:val="24"/>
        </w:rPr>
        <w:t>όμου αναφορικά με τις εμπορικές συναλλαγές μεταξύ επιχειρήσεων, να προβ</w:t>
      </w:r>
      <w:r w:rsidR="00CF153C">
        <w:rPr>
          <w:rFonts w:cs="Arial"/>
          <w:szCs w:val="24"/>
        </w:rPr>
        <w:t>αίνει</w:t>
      </w:r>
      <w:r w:rsidRPr="002E4607">
        <w:rPr>
          <w:rFonts w:cs="Arial"/>
          <w:szCs w:val="24"/>
        </w:rPr>
        <w:t xml:space="preserve"> στις </w:t>
      </w:r>
      <w:r>
        <w:rPr>
          <w:rFonts w:cs="Arial"/>
          <w:szCs w:val="24"/>
        </w:rPr>
        <w:t>ακόλουθες</w:t>
      </w:r>
      <w:r w:rsidRPr="002E4607">
        <w:rPr>
          <w:rFonts w:cs="Arial"/>
          <w:szCs w:val="24"/>
        </w:rPr>
        <w:t xml:space="preserve"> ενέργειες:</w:t>
      </w:r>
    </w:p>
    <w:p w14:paraId="3AADB1F3" w14:textId="73DA6F80" w:rsidR="00CF153C" w:rsidRDefault="0084445B" w:rsidP="00957082">
      <w:pPr>
        <w:pStyle w:val="BodyText2"/>
        <w:widowControl w:val="0"/>
        <w:ind w:left="1134" w:hanging="567"/>
        <w:rPr>
          <w:rFonts w:cs="Arial"/>
          <w:szCs w:val="24"/>
        </w:rPr>
      </w:pPr>
      <w:r>
        <w:rPr>
          <w:rFonts w:cs="Arial"/>
          <w:bCs/>
        </w:rPr>
        <w:t>α.</w:t>
      </w:r>
      <w:r w:rsidR="00957082">
        <w:rPr>
          <w:rFonts w:cs="Arial"/>
          <w:bCs/>
        </w:rPr>
        <w:tab/>
      </w:r>
      <w:r w:rsidR="00456EC6" w:rsidRPr="00A83F69">
        <w:rPr>
          <w:rFonts w:cs="Arial"/>
          <w:szCs w:val="24"/>
        </w:rPr>
        <w:t>Να συστή</w:t>
      </w:r>
      <w:r w:rsidR="00CF153C">
        <w:rPr>
          <w:rFonts w:cs="Arial"/>
          <w:szCs w:val="24"/>
        </w:rPr>
        <w:t>ν</w:t>
      </w:r>
      <w:r w:rsidR="00456EC6" w:rsidRPr="00A83F69">
        <w:rPr>
          <w:rFonts w:cs="Arial"/>
          <w:szCs w:val="24"/>
        </w:rPr>
        <w:t xml:space="preserve">ει στην επιχείρηση η οποία φέρεται να έχει παραβεί τις διατάξεις του Νόμου όπως </w:t>
      </w:r>
      <w:r w:rsidR="00456EC6">
        <w:rPr>
          <w:rFonts w:cs="Arial"/>
          <w:szCs w:val="24"/>
        </w:rPr>
        <w:t>αμέσως</w:t>
      </w:r>
      <w:r w:rsidR="00456EC6" w:rsidRPr="00A83F69">
        <w:rPr>
          <w:rFonts w:cs="Arial"/>
          <w:szCs w:val="24"/>
        </w:rPr>
        <w:t xml:space="preserve"> ή εντός </w:t>
      </w:r>
      <w:r w:rsidR="00456EC6">
        <w:rPr>
          <w:rFonts w:cs="Arial"/>
          <w:szCs w:val="24"/>
        </w:rPr>
        <w:t>συγκεκριμένη</w:t>
      </w:r>
      <w:r w:rsidR="00456EC6" w:rsidRPr="00A83F69">
        <w:rPr>
          <w:rFonts w:cs="Arial"/>
          <w:szCs w:val="24"/>
        </w:rPr>
        <w:t xml:space="preserve">ς προθεσμίας εκπληρώσει τις </w:t>
      </w:r>
      <w:r w:rsidR="00456EC6" w:rsidRPr="00A83F69">
        <w:rPr>
          <w:rFonts w:cs="Arial"/>
          <w:szCs w:val="24"/>
        </w:rPr>
        <w:lastRenderedPageBreak/>
        <w:t>συμβατικές και νομικές της υποχρεώσεις και λάβει τα αναγκαία μέτρα, ώστε να αποφ</w:t>
      </w:r>
      <w:r w:rsidR="00456EC6">
        <w:rPr>
          <w:rFonts w:cs="Arial"/>
          <w:szCs w:val="24"/>
        </w:rPr>
        <w:t>ευχθεί</w:t>
      </w:r>
      <w:r w:rsidR="00456EC6" w:rsidRPr="00A83F69">
        <w:rPr>
          <w:rFonts w:cs="Arial"/>
          <w:szCs w:val="24"/>
        </w:rPr>
        <w:t xml:space="preserve"> επανάληψη της παράβασης στο μέλλον</w:t>
      </w:r>
      <w:r w:rsidR="00CF153C">
        <w:rPr>
          <w:rFonts w:cs="Arial"/>
          <w:szCs w:val="24"/>
        </w:rPr>
        <w:t>.</w:t>
      </w:r>
    </w:p>
    <w:p w14:paraId="47E56332" w14:textId="5C954760" w:rsidR="00456EC6" w:rsidRDefault="00456EC6" w:rsidP="00957082">
      <w:pPr>
        <w:pStyle w:val="BodyText2"/>
        <w:widowControl w:val="0"/>
        <w:ind w:left="1134" w:hanging="567"/>
        <w:rPr>
          <w:rFonts w:cs="Arial"/>
          <w:szCs w:val="24"/>
        </w:rPr>
      </w:pPr>
      <w:r>
        <w:rPr>
          <w:rFonts w:cs="Arial"/>
          <w:szCs w:val="24"/>
        </w:rPr>
        <w:t>β</w:t>
      </w:r>
      <w:r w:rsidR="0084445B">
        <w:rPr>
          <w:rFonts w:cs="Arial"/>
          <w:szCs w:val="24"/>
        </w:rPr>
        <w:t>.</w:t>
      </w:r>
      <w:r w:rsidR="00957082">
        <w:rPr>
          <w:rFonts w:cs="Arial"/>
          <w:szCs w:val="24"/>
        </w:rPr>
        <w:tab/>
      </w:r>
      <w:r w:rsidR="00CF153C">
        <w:rPr>
          <w:rFonts w:cs="Arial"/>
          <w:szCs w:val="24"/>
        </w:rPr>
        <w:t>Ν</w:t>
      </w:r>
      <w:r w:rsidRPr="00954EFB">
        <w:rPr>
          <w:rFonts w:cs="Arial"/>
          <w:szCs w:val="24"/>
        </w:rPr>
        <w:t>α επιδιώ</w:t>
      </w:r>
      <w:r w:rsidR="00CF153C">
        <w:rPr>
          <w:rFonts w:cs="Arial"/>
          <w:szCs w:val="24"/>
        </w:rPr>
        <w:t>κ</w:t>
      </w:r>
      <w:r w:rsidRPr="00954EFB">
        <w:rPr>
          <w:rFonts w:cs="Arial"/>
          <w:szCs w:val="24"/>
        </w:rPr>
        <w:t xml:space="preserve">ει την αποδοχή δεσμεύσεων από </w:t>
      </w:r>
      <w:r>
        <w:rPr>
          <w:rFonts w:cs="Arial"/>
          <w:szCs w:val="24"/>
        </w:rPr>
        <w:t xml:space="preserve">τον οφειλέτη </w:t>
      </w:r>
      <w:r w:rsidRPr="00954EFB">
        <w:rPr>
          <w:rFonts w:cs="Arial"/>
          <w:szCs w:val="24"/>
        </w:rPr>
        <w:t xml:space="preserve">προς </w:t>
      </w:r>
      <w:r>
        <w:rPr>
          <w:rFonts w:cs="Arial"/>
          <w:szCs w:val="24"/>
        </w:rPr>
        <w:t xml:space="preserve">τον πιστωτή για συμμόρφωσή του με </w:t>
      </w:r>
      <w:r w:rsidRPr="002A22A6">
        <w:rPr>
          <w:rFonts w:cs="Arial"/>
          <w:szCs w:val="24"/>
        </w:rPr>
        <w:t xml:space="preserve">τις συμβατικές και νομικές </w:t>
      </w:r>
      <w:r>
        <w:rPr>
          <w:rFonts w:cs="Arial"/>
          <w:szCs w:val="24"/>
        </w:rPr>
        <w:t>του</w:t>
      </w:r>
      <w:r w:rsidRPr="002A22A6">
        <w:rPr>
          <w:rFonts w:cs="Arial"/>
          <w:szCs w:val="24"/>
        </w:rPr>
        <w:t xml:space="preserve"> υποχρεώσεις</w:t>
      </w:r>
      <w:r w:rsidR="00CF153C">
        <w:rPr>
          <w:rFonts w:cs="Arial"/>
          <w:szCs w:val="24"/>
        </w:rPr>
        <w:t>.</w:t>
      </w:r>
    </w:p>
    <w:p w14:paraId="1BEE9AB5" w14:textId="3D1376A9" w:rsidR="00456EC6" w:rsidRDefault="00456EC6" w:rsidP="00957082">
      <w:pPr>
        <w:pStyle w:val="BodyText2"/>
        <w:widowControl w:val="0"/>
        <w:ind w:left="1134" w:hanging="567"/>
        <w:rPr>
          <w:rFonts w:cs="Arial"/>
          <w:szCs w:val="24"/>
        </w:rPr>
      </w:pPr>
      <w:r>
        <w:rPr>
          <w:rFonts w:cs="Arial"/>
          <w:szCs w:val="24"/>
        </w:rPr>
        <w:t>γ</w:t>
      </w:r>
      <w:r w:rsidR="0084445B">
        <w:rPr>
          <w:rFonts w:cs="Arial"/>
          <w:szCs w:val="24"/>
        </w:rPr>
        <w:t>.</w:t>
      </w:r>
      <w:r w:rsidR="00957082">
        <w:rPr>
          <w:rFonts w:cs="Arial"/>
          <w:szCs w:val="24"/>
        </w:rPr>
        <w:tab/>
      </w:r>
      <w:r w:rsidR="00CF153C">
        <w:rPr>
          <w:rFonts w:cs="Arial"/>
          <w:szCs w:val="24"/>
        </w:rPr>
        <w:t>Ν</w:t>
      </w:r>
      <w:r w:rsidRPr="00954EFB">
        <w:rPr>
          <w:rFonts w:cs="Arial"/>
          <w:szCs w:val="24"/>
        </w:rPr>
        <w:t>α ενημερώ</w:t>
      </w:r>
      <w:r w:rsidR="00CF153C">
        <w:rPr>
          <w:rFonts w:cs="Arial"/>
          <w:szCs w:val="24"/>
        </w:rPr>
        <w:t>ν</w:t>
      </w:r>
      <w:r w:rsidRPr="00954EFB">
        <w:rPr>
          <w:rFonts w:cs="Arial"/>
          <w:szCs w:val="24"/>
        </w:rPr>
        <w:t>ει τ</w:t>
      </w:r>
      <w:r>
        <w:rPr>
          <w:rFonts w:cs="Arial"/>
          <w:szCs w:val="24"/>
        </w:rPr>
        <w:t>η</w:t>
      </w:r>
      <w:r w:rsidRPr="00954EFB">
        <w:rPr>
          <w:rFonts w:cs="Arial"/>
          <w:szCs w:val="24"/>
        </w:rPr>
        <w:t>ν παραπονούμεν</w:t>
      </w:r>
      <w:r>
        <w:rPr>
          <w:rFonts w:cs="Arial"/>
          <w:szCs w:val="24"/>
        </w:rPr>
        <w:t xml:space="preserve">η επιχείρηση </w:t>
      </w:r>
      <w:r w:rsidRPr="00954EFB">
        <w:rPr>
          <w:rFonts w:cs="Arial"/>
          <w:szCs w:val="24"/>
        </w:rPr>
        <w:t>για το δικαίωμά τ</w:t>
      </w:r>
      <w:r>
        <w:rPr>
          <w:rFonts w:cs="Arial"/>
          <w:szCs w:val="24"/>
        </w:rPr>
        <w:t>ης να</w:t>
      </w:r>
      <w:r w:rsidRPr="00954EFB">
        <w:rPr>
          <w:rFonts w:cs="Arial"/>
          <w:szCs w:val="24"/>
        </w:rPr>
        <w:t xml:space="preserve"> κατα</w:t>
      </w:r>
      <w:r>
        <w:rPr>
          <w:rFonts w:cs="Arial"/>
          <w:szCs w:val="24"/>
        </w:rPr>
        <w:t>χωρίσει</w:t>
      </w:r>
      <w:r w:rsidRPr="00954EFB">
        <w:rPr>
          <w:rFonts w:cs="Arial"/>
          <w:szCs w:val="24"/>
        </w:rPr>
        <w:t xml:space="preserve"> αγωγή </w:t>
      </w:r>
      <w:r>
        <w:rPr>
          <w:rFonts w:cs="Arial"/>
          <w:szCs w:val="24"/>
        </w:rPr>
        <w:t>ενώπιον του α</w:t>
      </w:r>
      <w:r w:rsidRPr="00954EFB">
        <w:rPr>
          <w:rFonts w:cs="Arial"/>
          <w:szCs w:val="24"/>
        </w:rPr>
        <w:t>ρμόδιο</w:t>
      </w:r>
      <w:r>
        <w:rPr>
          <w:rFonts w:cs="Arial"/>
          <w:szCs w:val="24"/>
        </w:rPr>
        <w:t>υ</w:t>
      </w:r>
      <w:r w:rsidRPr="00954EFB">
        <w:rPr>
          <w:rFonts w:cs="Arial"/>
          <w:szCs w:val="24"/>
        </w:rPr>
        <w:t xml:space="preserve"> δικαστηρίο</w:t>
      </w:r>
      <w:r>
        <w:rPr>
          <w:rFonts w:cs="Arial"/>
          <w:szCs w:val="24"/>
        </w:rPr>
        <w:t>υ</w:t>
      </w:r>
      <w:r w:rsidR="00CF153C">
        <w:rPr>
          <w:rFonts w:cs="Arial"/>
          <w:szCs w:val="24"/>
        </w:rPr>
        <w:t>.</w:t>
      </w:r>
    </w:p>
    <w:p w14:paraId="3634AB78" w14:textId="0ADC3782" w:rsidR="00456EC6" w:rsidRPr="005775F0" w:rsidRDefault="00456EC6" w:rsidP="00957082">
      <w:pPr>
        <w:pStyle w:val="BodyText2"/>
        <w:widowControl w:val="0"/>
        <w:ind w:left="1134" w:hanging="567"/>
        <w:rPr>
          <w:rFonts w:cs="Arial"/>
          <w:bCs/>
        </w:rPr>
      </w:pPr>
      <w:r>
        <w:rPr>
          <w:rFonts w:cs="Arial"/>
          <w:szCs w:val="24"/>
        </w:rPr>
        <w:t>δ</w:t>
      </w:r>
      <w:r w:rsidR="0084445B">
        <w:rPr>
          <w:rFonts w:cs="Arial"/>
          <w:szCs w:val="24"/>
        </w:rPr>
        <w:t>.</w:t>
      </w:r>
      <w:r w:rsidR="00957082">
        <w:rPr>
          <w:rFonts w:cs="Arial"/>
          <w:szCs w:val="24"/>
        </w:rPr>
        <w:tab/>
      </w:r>
      <w:r w:rsidR="00CF153C">
        <w:rPr>
          <w:rFonts w:cs="Arial"/>
          <w:szCs w:val="24"/>
        </w:rPr>
        <w:t>Ν</w:t>
      </w:r>
      <w:r w:rsidRPr="00954EFB">
        <w:rPr>
          <w:rFonts w:cs="Arial"/>
          <w:szCs w:val="24"/>
        </w:rPr>
        <w:t xml:space="preserve">α ενθαρρύνει την επίλυση της </w:t>
      </w:r>
      <w:r>
        <w:rPr>
          <w:rFonts w:cs="Arial"/>
          <w:szCs w:val="24"/>
        </w:rPr>
        <w:t>εμπορικής</w:t>
      </w:r>
      <w:r w:rsidRPr="00954EFB">
        <w:rPr>
          <w:rFonts w:cs="Arial"/>
          <w:szCs w:val="24"/>
        </w:rPr>
        <w:t xml:space="preserve"> διαφοράς μεταξύ των </w:t>
      </w:r>
      <w:r>
        <w:rPr>
          <w:rFonts w:cs="Arial"/>
          <w:szCs w:val="24"/>
        </w:rPr>
        <w:t>συμβαλλ</w:t>
      </w:r>
      <w:r w:rsidR="0084445B">
        <w:rPr>
          <w:rFonts w:cs="Arial"/>
          <w:szCs w:val="24"/>
        </w:rPr>
        <w:t>ό</w:t>
      </w:r>
      <w:r>
        <w:rPr>
          <w:rFonts w:cs="Arial"/>
          <w:szCs w:val="24"/>
        </w:rPr>
        <w:t>μ</w:t>
      </w:r>
      <w:r w:rsidR="0084445B">
        <w:rPr>
          <w:rFonts w:cs="Arial"/>
          <w:szCs w:val="24"/>
        </w:rPr>
        <w:t>ε</w:t>
      </w:r>
      <w:r>
        <w:rPr>
          <w:rFonts w:cs="Arial"/>
          <w:szCs w:val="24"/>
        </w:rPr>
        <w:t>νων</w:t>
      </w:r>
      <w:r w:rsidRPr="00954EFB">
        <w:rPr>
          <w:rFonts w:cs="Arial"/>
          <w:szCs w:val="24"/>
        </w:rPr>
        <w:t xml:space="preserve"> </w:t>
      </w:r>
      <w:r>
        <w:rPr>
          <w:rFonts w:cs="Arial"/>
          <w:szCs w:val="24"/>
        </w:rPr>
        <w:t xml:space="preserve">επιχειρήσεων </w:t>
      </w:r>
      <w:r w:rsidRPr="00954EFB">
        <w:rPr>
          <w:rFonts w:cs="Arial"/>
          <w:szCs w:val="24"/>
        </w:rPr>
        <w:t xml:space="preserve">με </w:t>
      </w:r>
      <w:r>
        <w:rPr>
          <w:rFonts w:cs="Arial"/>
          <w:szCs w:val="24"/>
        </w:rPr>
        <w:t xml:space="preserve">εκούσια προσφυγή στη διαδικασία της διαμεσολάβησης </w:t>
      </w:r>
      <w:r w:rsidRPr="00954EFB">
        <w:rPr>
          <w:rFonts w:cs="Arial"/>
          <w:szCs w:val="24"/>
        </w:rPr>
        <w:t>δυνάμει των διατάξεων του περί Ορισμένων Θεμάτων Διαμεσολάβησης σε Α</w:t>
      </w:r>
      <w:r w:rsidR="0084445B">
        <w:rPr>
          <w:rFonts w:cs="Arial"/>
          <w:szCs w:val="24"/>
        </w:rPr>
        <w:t>σ</w:t>
      </w:r>
      <w:r w:rsidRPr="00954EFB">
        <w:rPr>
          <w:rFonts w:cs="Arial"/>
          <w:szCs w:val="24"/>
        </w:rPr>
        <w:t>τικές Διαφορές Νόμου.</w:t>
      </w:r>
    </w:p>
    <w:p w14:paraId="72C424EC" w14:textId="437F84DA" w:rsidR="003777BB" w:rsidRDefault="003777BB" w:rsidP="001936D0">
      <w:pPr>
        <w:pStyle w:val="BodyText2"/>
        <w:widowControl w:val="0"/>
        <w:numPr>
          <w:ilvl w:val="0"/>
          <w:numId w:val="15"/>
        </w:numPr>
        <w:ind w:left="567" w:hanging="567"/>
        <w:rPr>
          <w:rFonts w:cs="Arial"/>
          <w:bCs/>
        </w:rPr>
      </w:pPr>
      <w:r w:rsidRPr="003777BB">
        <w:rPr>
          <w:rFonts w:cs="Arial"/>
          <w:bCs/>
        </w:rPr>
        <w:t xml:space="preserve">Επιβολή υποχρέωσης στην </w:t>
      </w:r>
      <w:r w:rsidR="0084445B">
        <w:rPr>
          <w:rFonts w:cs="Arial"/>
          <w:bCs/>
        </w:rPr>
        <w:t>ε</w:t>
      </w:r>
      <w:r w:rsidRPr="003777BB">
        <w:rPr>
          <w:rFonts w:cs="Arial"/>
          <w:bCs/>
        </w:rPr>
        <w:t xml:space="preserve">ποπτεύουσα </w:t>
      </w:r>
      <w:r w:rsidR="0084445B">
        <w:rPr>
          <w:rFonts w:cs="Arial"/>
          <w:bCs/>
        </w:rPr>
        <w:t>α</w:t>
      </w:r>
      <w:r w:rsidRPr="003777BB">
        <w:rPr>
          <w:rFonts w:cs="Arial"/>
          <w:bCs/>
        </w:rPr>
        <w:t>ρχή</w:t>
      </w:r>
      <w:bookmarkStart w:id="2" w:name="_Hlk117498717"/>
      <w:r>
        <w:rPr>
          <w:rFonts w:cs="Arial"/>
          <w:bCs/>
        </w:rPr>
        <w:t xml:space="preserve"> να συντάσσει </w:t>
      </w:r>
      <w:r w:rsidRPr="00521FA3">
        <w:rPr>
          <w:rFonts w:cs="Arial"/>
          <w:szCs w:val="24"/>
        </w:rPr>
        <w:t>ετήσια έκθεση</w:t>
      </w:r>
      <w:r w:rsidRPr="002F7918">
        <w:rPr>
          <w:rFonts w:cs="Arial"/>
          <w:szCs w:val="24"/>
        </w:rPr>
        <w:t>,</w:t>
      </w:r>
      <w:r w:rsidRPr="00521FA3">
        <w:rPr>
          <w:rFonts w:cs="Arial"/>
          <w:szCs w:val="24"/>
        </w:rPr>
        <w:t xml:space="preserve"> στην οποία </w:t>
      </w:r>
      <w:r>
        <w:rPr>
          <w:rFonts w:cs="Arial"/>
          <w:szCs w:val="24"/>
        </w:rPr>
        <w:t>να καταγράφεται</w:t>
      </w:r>
      <w:r w:rsidRPr="00521FA3">
        <w:rPr>
          <w:rFonts w:cs="Arial"/>
          <w:szCs w:val="24"/>
        </w:rPr>
        <w:t xml:space="preserve"> το σύνολο των παραπόνων που υποβλήθηκαν </w:t>
      </w:r>
      <w:r>
        <w:rPr>
          <w:rFonts w:cs="Arial"/>
          <w:szCs w:val="24"/>
        </w:rPr>
        <w:t xml:space="preserve">ενώπιόν της </w:t>
      </w:r>
      <w:r w:rsidRPr="00521FA3">
        <w:rPr>
          <w:rFonts w:cs="Arial"/>
          <w:szCs w:val="24"/>
        </w:rPr>
        <w:t xml:space="preserve">και </w:t>
      </w:r>
      <w:r>
        <w:rPr>
          <w:rFonts w:cs="Arial"/>
          <w:szCs w:val="24"/>
        </w:rPr>
        <w:t>τα αποτελέσματα της</w:t>
      </w:r>
      <w:r w:rsidRPr="00521FA3">
        <w:rPr>
          <w:rFonts w:cs="Arial"/>
          <w:szCs w:val="24"/>
        </w:rPr>
        <w:t xml:space="preserve"> διερεύνησής </w:t>
      </w:r>
      <w:r>
        <w:rPr>
          <w:rFonts w:cs="Arial"/>
          <w:szCs w:val="24"/>
        </w:rPr>
        <w:t xml:space="preserve">τους στην οποία έχει προβεί, καθώς και να υποβάλλει την εν λόγω ετήσια έκθεση </w:t>
      </w:r>
      <w:r w:rsidRPr="00521FA3">
        <w:rPr>
          <w:rFonts w:cs="Arial"/>
          <w:szCs w:val="24"/>
        </w:rPr>
        <w:t xml:space="preserve">σε ηλεκτρονική μορφή στη Βουλή των Αντιπροσώπων </w:t>
      </w:r>
      <w:r>
        <w:rPr>
          <w:rFonts w:cs="Arial"/>
          <w:szCs w:val="24"/>
        </w:rPr>
        <w:t xml:space="preserve">προς </w:t>
      </w:r>
      <w:r w:rsidRPr="00521FA3">
        <w:rPr>
          <w:rFonts w:cs="Arial"/>
          <w:szCs w:val="24"/>
        </w:rPr>
        <w:t>ενημέρωσ</w:t>
      </w:r>
      <w:r>
        <w:rPr>
          <w:rFonts w:cs="Arial"/>
          <w:szCs w:val="24"/>
        </w:rPr>
        <w:t>η</w:t>
      </w:r>
      <w:r w:rsidRPr="00521FA3">
        <w:rPr>
          <w:rFonts w:cs="Arial"/>
          <w:szCs w:val="24"/>
        </w:rPr>
        <w:t xml:space="preserve"> </w:t>
      </w:r>
      <w:r w:rsidR="00CF153C">
        <w:rPr>
          <w:rFonts w:cs="Arial"/>
          <w:szCs w:val="24"/>
        </w:rPr>
        <w:t xml:space="preserve">της Κοινοβουλευτικής Επιτροπής Ενέργειας, Εμπορίου, Βιομηχανίας και Τουρισμού </w:t>
      </w:r>
      <w:r>
        <w:rPr>
          <w:rFonts w:cs="Arial"/>
          <w:szCs w:val="24"/>
        </w:rPr>
        <w:t>μέχρι</w:t>
      </w:r>
      <w:r w:rsidRPr="00521FA3">
        <w:rPr>
          <w:rFonts w:cs="Arial"/>
          <w:szCs w:val="24"/>
        </w:rPr>
        <w:t xml:space="preserve"> τον </w:t>
      </w:r>
      <w:r>
        <w:rPr>
          <w:rFonts w:cs="Arial"/>
          <w:szCs w:val="24"/>
        </w:rPr>
        <w:t xml:space="preserve">μήνα </w:t>
      </w:r>
      <w:r w:rsidRPr="00521FA3">
        <w:rPr>
          <w:rFonts w:cs="Arial"/>
          <w:szCs w:val="24"/>
        </w:rPr>
        <w:t xml:space="preserve">Μάρτιο του έτους το οποίο έπεται της χρονικής περιόδου που </w:t>
      </w:r>
      <w:r w:rsidR="00CF153C">
        <w:rPr>
          <w:rFonts w:cs="Arial"/>
          <w:szCs w:val="24"/>
        </w:rPr>
        <w:t xml:space="preserve">αφορά </w:t>
      </w:r>
      <w:r w:rsidRPr="00521FA3">
        <w:rPr>
          <w:rFonts w:cs="Arial"/>
          <w:szCs w:val="24"/>
        </w:rPr>
        <w:t>η έκθεση</w:t>
      </w:r>
      <w:r>
        <w:rPr>
          <w:rFonts w:cs="Arial"/>
          <w:szCs w:val="24"/>
        </w:rPr>
        <w:t xml:space="preserve"> αυτή.</w:t>
      </w:r>
    </w:p>
    <w:bookmarkEnd w:id="2"/>
    <w:p w14:paraId="604022AB" w14:textId="4DA50C8D" w:rsidR="001316A8" w:rsidRDefault="001316A8" w:rsidP="001316A8">
      <w:pPr>
        <w:widowControl w:val="0"/>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ab/>
        <w:t>Σύμφωνα με τον εισηγητή της πρότασης νόμου η κατάθεσή της στη Βουλή κρίθηκε αναγκαία</w:t>
      </w:r>
      <w:r w:rsidR="0084445B">
        <w:rPr>
          <w:rFonts w:ascii="Arial" w:eastAsia="Calibri" w:hAnsi="Arial" w:cs="Arial"/>
          <w:bCs/>
          <w:sz w:val="24"/>
          <w:szCs w:val="24"/>
        </w:rPr>
        <w:t>,</w:t>
      </w:r>
      <w:r>
        <w:rPr>
          <w:rFonts w:ascii="Arial" w:eastAsia="Calibri" w:hAnsi="Arial" w:cs="Arial"/>
          <w:bCs/>
          <w:sz w:val="24"/>
          <w:szCs w:val="24"/>
        </w:rPr>
        <w:t xml:space="preserve"> αφού διαπιστώθηκε </w:t>
      </w:r>
      <w:r w:rsidR="006B259F">
        <w:rPr>
          <w:rFonts w:ascii="Arial" w:eastAsia="Calibri" w:hAnsi="Arial" w:cs="Arial"/>
          <w:bCs/>
          <w:sz w:val="24"/>
          <w:szCs w:val="24"/>
        </w:rPr>
        <w:t xml:space="preserve">αφενός </w:t>
      </w:r>
      <w:r>
        <w:rPr>
          <w:rFonts w:ascii="Arial" w:eastAsia="Calibri" w:hAnsi="Arial" w:cs="Arial"/>
          <w:bCs/>
          <w:sz w:val="24"/>
          <w:szCs w:val="24"/>
        </w:rPr>
        <w:t>ότι δεν επιτυγχάν</w:t>
      </w:r>
      <w:r w:rsidR="00CF153C">
        <w:rPr>
          <w:rFonts w:ascii="Arial" w:eastAsia="Calibri" w:hAnsi="Arial" w:cs="Arial"/>
          <w:bCs/>
          <w:sz w:val="24"/>
          <w:szCs w:val="24"/>
        </w:rPr>
        <w:t>εται ο απώτερος σκοπός</w:t>
      </w:r>
      <w:r>
        <w:rPr>
          <w:rFonts w:ascii="Arial" w:eastAsia="Calibri" w:hAnsi="Arial" w:cs="Arial"/>
          <w:bCs/>
          <w:sz w:val="24"/>
          <w:szCs w:val="24"/>
        </w:rPr>
        <w:t xml:space="preserve"> του Νόμου, </w:t>
      </w:r>
      <w:r w:rsidR="006B259F">
        <w:rPr>
          <w:rFonts w:ascii="Arial" w:eastAsia="Calibri" w:hAnsi="Arial" w:cs="Arial"/>
          <w:bCs/>
          <w:sz w:val="24"/>
          <w:szCs w:val="24"/>
        </w:rPr>
        <w:t>ήτοι η αποτελεσματική αντιμετώπιση των καθυστερήσεων πληρωμών στις εμπορικές συναλλαγές</w:t>
      </w:r>
      <w:r w:rsidR="0084445B">
        <w:rPr>
          <w:rFonts w:ascii="Arial" w:eastAsia="Calibri" w:hAnsi="Arial" w:cs="Arial"/>
          <w:bCs/>
          <w:sz w:val="24"/>
          <w:szCs w:val="24"/>
        </w:rPr>
        <w:t>,</w:t>
      </w:r>
      <w:r w:rsidR="006B259F">
        <w:rPr>
          <w:rFonts w:ascii="Arial" w:eastAsia="Calibri" w:hAnsi="Arial" w:cs="Arial"/>
          <w:bCs/>
          <w:sz w:val="24"/>
          <w:szCs w:val="24"/>
        </w:rPr>
        <w:t xml:space="preserve"> και αφετέρου ότι η παράλειψη </w:t>
      </w:r>
      <w:r w:rsidR="00CF153C">
        <w:rPr>
          <w:rFonts w:ascii="Arial" w:eastAsia="Calibri" w:hAnsi="Arial" w:cs="Arial"/>
          <w:bCs/>
          <w:sz w:val="24"/>
          <w:szCs w:val="24"/>
        </w:rPr>
        <w:t>καθ</w:t>
      </w:r>
      <w:r w:rsidR="006B259F">
        <w:rPr>
          <w:rFonts w:ascii="Arial" w:eastAsia="Calibri" w:hAnsi="Arial" w:cs="Arial"/>
          <w:bCs/>
          <w:sz w:val="24"/>
          <w:szCs w:val="24"/>
        </w:rPr>
        <w:t xml:space="preserve">ορισμού αρχής η οποία να έχει την ευθύνη της εποπτείας </w:t>
      </w:r>
      <w:r w:rsidR="00CF153C">
        <w:rPr>
          <w:rFonts w:ascii="Arial" w:eastAsia="Calibri" w:hAnsi="Arial" w:cs="Arial"/>
          <w:bCs/>
          <w:sz w:val="24"/>
          <w:szCs w:val="24"/>
        </w:rPr>
        <w:t xml:space="preserve">τήρησης </w:t>
      </w:r>
      <w:r w:rsidR="006B259F">
        <w:rPr>
          <w:rFonts w:ascii="Arial" w:eastAsia="Calibri" w:hAnsi="Arial" w:cs="Arial"/>
          <w:bCs/>
          <w:sz w:val="24"/>
          <w:szCs w:val="24"/>
        </w:rPr>
        <w:t xml:space="preserve">των διατάξεων του </w:t>
      </w:r>
      <w:r w:rsidR="00CF153C">
        <w:rPr>
          <w:rFonts w:ascii="Arial" w:eastAsia="Calibri" w:hAnsi="Arial" w:cs="Arial"/>
          <w:bCs/>
          <w:sz w:val="24"/>
          <w:szCs w:val="24"/>
        </w:rPr>
        <w:t>Ν</w:t>
      </w:r>
      <w:r w:rsidR="006B259F">
        <w:rPr>
          <w:rFonts w:ascii="Arial" w:eastAsia="Calibri" w:hAnsi="Arial" w:cs="Arial"/>
          <w:bCs/>
          <w:sz w:val="24"/>
          <w:szCs w:val="24"/>
        </w:rPr>
        <w:t>όμου αποτελεί κενό στη νομοθεσία.</w:t>
      </w:r>
    </w:p>
    <w:p w14:paraId="4B6EDCBB" w14:textId="461BD27C" w:rsidR="003903B6" w:rsidRDefault="005775F0" w:rsidP="00E20488">
      <w:pPr>
        <w:widowControl w:val="0"/>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ab/>
      </w:r>
      <w:r w:rsidR="004F5705">
        <w:rPr>
          <w:rFonts w:ascii="Arial" w:eastAsia="Calibri" w:hAnsi="Arial" w:cs="Arial"/>
          <w:bCs/>
          <w:sz w:val="24"/>
          <w:szCs w:val="24"/>
        </w:rPr>
        <w:t xml:space="preserve">Στο πλαίσιο της συζήτησης της πρότασης νόμου </w:t>
      </w:r>
      <w:r w:rsidR="003903B6">
        <w:rPr>
          <w:rFonts w:ascii="Arial" w:eastAsia="Calibri" w:hAnsi="Arial" w:cs="Arial"/>
          <w:bCs/>
          <w:sz w:val="24"/>
          <w:szCs w:val="24"/>
        </w:rPr>
        <w:t>η</w:t>
      </w:r>
      <w:r>
        <w:rPr>
          <w:rFonts w:ascii="Arial" w:eastAsia="Calibri" w:hAnsi="Arial" w:cs="Arial"/>
          <w:bCs/>
          <w:sz w:val="24"/>
          <w:szCs w:val="24"/>
        </w:rPr>
        <w:t xml:space="preserve"> εκπρόσωπος του Υπουργείου Ενέργειας, Εμπορίου και Βιομηχανίας </w:t>
      </w:r>
      <w:r w:rsidR="003903B6">
        <w:rPr>
          <w:rFonts w:ascii="Arial" w:eastAsia="Calibri" w:hAnsi="Arial" w:cs="Arial"/>
          <w:bCs/>
          <w:sz w:val="24"/>
          <w:szCs w:val="24"/>
        </w:rPr>
        <w:t xml:space="preserve">εξέφρασε προβληματισμό αναφορικά με </w:t>
      </w:r>
      <w:r w:rsidR="00CF153C">
        <w:rPr>
          <w:rFonts w:ascii="Arial" w:eastAsia="Calibri" w:hAnsi="Arial" w:cs="Arial"/>
          <w:bCs/>
          <w:sz w:val="24"/>
          <w:szCs w:val="24"/>
        </w:rPr>
        <w:t xml:space="preserve">τον </w:t>
      </w:r>
      <w:r w:rsidR="00CF153C">
        <w:rPr>
          <w:rFonts w:ascii="Arial" w:eastAsia="Calibri" w:hAnsi="Arial" w:cs="Arial"/>
          <w:bCs/>
          <w:sz w:val="24"/>
          <w:szCs w:val="24"/>
        </w:rPr>
        <w:lastRenderedPageBreak/>
        <w:t xml:space="preserve">απώτερο στόχο </w:t>
      </w:r>
      <w:r w:rsidR="003903B6">
        <w:rPr>
          <w:rFonts w:ascii="Arial" w:eastAsia="Calibri" w:hAnsi="Arial" w:cs="Arial"/>
          <w:bCs/>
          <w:sz w:val="24"/>
          <w:szCs w:val="24"/>
        </w:rPr>
        <w:t>των προτεινόμενων διατάξεων</w:t>
      </w:r>
      <w:r w:rsidR="0084445B">
        <w:rPr>
          <w:rFonts w:ascii="Arial" w:eastAsia="Calibri" w:hAnsi="Arial" w:cs="Arial"/>
          <w:bCs/>
          <w:sz w:val="24"/>
          <w:szCs w:val="24"/>
        </w:rPr>
        <w:t>,</w:t>
      </w:r>
      <w:r w:rsidR="003903B6">
        <w:rPr>
          <w:rFonts w:ascii="Arial" w:eastAsia="Calibri" w:hAnsi="Arial" w:cs="Arial"/>
          <w:bCs/>
          <w:sz w:val="24"/>
          <w:szCs w:val="24"/>
        </w:rPr>
        <w:t xml:space="preserve"> </w:t>
      </w:r>
      <w:r w:rsidR="00CF153C">
        <w:rPr>
          <w:rFonts w:ascii="Arial" w:eastAsia="Calibri" w:hAnsi="Arial" w:cs="Arial"/>
          <w:bCs/>
          <w:sz w:val="24"/>
          <w:szCs w:val="24"/>
        </w:rPr>
        <w:t>αφού, όπως η ίδια διευκρίνισε,</w:t>
      </w:r>
      <w:r w:rsidR="003903B6">
        <w:rPr>
          <w:rFonts w:ascii="Arial" w:eastAsia="Calibri" w:hAnsi="Arial" w:cs="Arial"/>
          <w:bCs/>
          <w:sz w:val="24"/>
          <w:szCs w:val="24"/>
        </w:rPr>
        <w:t xml:space="preserve"> δεν υπάρχει αμφισβήτηση της υποχρέωσης καταβολής της πληρωμής η οποία διαπιστώνεται </w:t>
      </w:r>
      <w:r w:rsidR="00CF153C">
        <w:rPr>
          <w:rFonts w:ascii="Arial" w:eastAsia="Calibri" w:hAnsi="Arial" w:cs="Arial"/>
          <w:bCs/>
          <w:sz w:val="24"/>
          <w:szCs w:val="24"/>
        </w:rPr>
        <w:t xml:space="preserve">στη βάση </w:t>
      </w:r>
      <w:r w:rsidR="003903B6">
        <w:rPr>
          <w:rFonts w:ascii="Arial" w:eastAsia="Calibri" w:hAnsi="Arial" w:cs="Arial"/>
          <w:bCs/>
          <w:sz w:val="24"/>
          <w:szCs w:val="24"/>
        </w:rPr>
        <w:t xml:space="preserve">του </w:t>
      </w:r>
      <w:r w:rsidR="00CF153C">
        <w:rPr>
          <w:rFonts w:ascii="Arial" w:eastAsia="Calibri" w:hAnsi="Arial" w:cs="Arial"/>
          <w:bCs/>
          <w:sz w:val="24"/>
          <w:szCs w:val="24"/>
        </w:rPr>
        <w:t xml:space="preserve">σχετικού </w:t>
      </w:r>
      <w:r w:rsidR="003903B6">
        <w:rPr>
          <w:rFonts w:ascii="Arial" w:eastAsia="Calibri" w:hAnsi="Arial" w:cs="Arial"/>
          <w:bCs/>
          <w:sz w:val="24"/>
          <w:szCs w:val="24"/>
        </w:rPr>
        <w:t>τιμολογίου.</w:t>
      </w:r>
    </w:p>
    <w:p w14:paraId="56883F00" w14:textId="638D5790" w:rsidR="003903B6" w:rsidRDefault="003903B6" w:rsidP="00E20488">
      <w:pPr>
        <w:widowControl w:val="0"/>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ab/>
        <w:t>Η εκπρόσωπος της Νομικής Υπηρεσίας της Δημοκρατίας εξέφρασε την άποψη ότι</w:t>
      </w:r>
      <w:r w:rsidR="0084445B">
        <w:rPr>
          <w:rFonts w:ascii="Arial" w:eastAsia="Calibri" w:hAnsi="Arial" w:cs="Arial"/>
          <w:bCs/>
          <w:sz w:val="24"/>
          <w:szCs w:val="24"/>
        </w:rPr>
        <w:t>,</w:t>
      </w:r>
      <w:r>
        <w:rPr>
          <w:rFonts w:ascii="Arial" w:eastAsia="Calibri" w:hAnsi="Arial" w:cs="Arial"/>
          <w:bCs/>
          <w:sz w:val="24"/>
          <w:szCs w:val="24"/>
        </w:rPr>
        <w:t xml:space="preserve"> παρ</w:t>
      </w:r>
      <w:r w:rsidR="0084445B">
        <w:rPr>
          <w:rFonts w:ascii="Arial" w:eastAsia="Calibri" w:hAnsi="Arial" w:cs="Arial"/>
          <w:bCs/>
          <w:sz w:val="24"/>
          <w:szCs w:val="24"/>
        </w:rPr>
        <w:t xml:space="preserve">’ </w:t>
      </w:r>
      <w:r>
        <w:rPr>
          <w:rFonts w:ascii="Arial" w:eastAsia="Calibri" w:hAnsi="Arial" w:cs="Arial"/>
          <w:bCs/>
          <w:sz w:val="24"/>
          <w:szCs w:val="24"/>
        </w:rPr>
        <w:t xml:space="preserve">όλο που δεν εντοπίζει </w:t>
      </w:r>
      <w:r w:rsidRPr="003903B6">
        <w:rPr>
          <w:rFonts w:ascii="Arial" w:eastAsia="Calibri" w:hAnsi="Arial" w:cs="Arial"/>
          <w:bCs/>
          <w:sz w:val="24"/>
          <w:szCs w:val="24"/>
        </w:rPr>
        <w:t xml:space="preserve">νομικό κώλυμα </w:t>
      </w:r>
      <w:r w:rsidR="00CF153C">
        <w:rPr>
          <w:rFonts w:ascii="Arial" w:eastAsia="Calibri" w:hAnsi="Arial" w:cs="Arial"/>
          <w:bCs/>
          <w:sz w:val="24"/>
          <w:szCs w:val="24"/>
        </w:rPr>
        <w:t>σ</w:t>
      </w:r>
      <w:r>
        <w:rPr>
          <w:rFonts w:ascii="Arial" w:eastAsia="Calibri" w:hAnsi="Arial" w:cs="Arial"/>
          <w:bCs/>
          <w:sz w:val="24"/>
          <w:szCs w:val="24"/>
        </w:rPr>
        <w:t xml:space="preserve">την ψήφιση των προτεινόμενων διατάξεων, </w:t>
      </w:r>
      <w:r w:rsidR="00CF153C">
        <w:rPr>
          <w:rFonts w:ascii="Arial" w:eastAsia="Calibri" w:hAnsi="Arial" w:cs="Arial"/>
          <w:bCs/>
          <w:sz w:val="24"/>
          <w:szCs w:val="24"/>
        </w:rPr>
        <w:t xml:space="preserve">αυτές </w:t>
      </w:r>
      <w:r>
        <w:rPr>
          <w:rFonts w:ascii="Arial" w:eastAsia="Calibri" w:hAnsi="Arial" w:cs="Arial"/>
          <w:bCs/>
          <w:sz w:val="24"/>
          <w:szCs w:val="24"/>
        </w:rPr>
        <w:t>δεν προσφέρ</w:t>
      </w:r>
      <w:r w:rsidR="00CF153C">
        <w:rPr>
          <w:rFonts w:ascii="Arial" w:eastAsia="Calibri" w:hAnsi="Arial" w:cs="Arial"/>
          <w:bCs/>
          <w:sz w:val="24"/>
          <w:szCs w:val="24"/>
        </w:rPr>
        <w:t>ουν</w:t>
      </w:r>
      <w:r>
        <w:rPr>
          <w:rFonts w:ascii="Arial" w:eastAsia="Calibri" w:hAnsi="Arial" w:cs="Arial"/>
          <w:bCs/>
          <w:sz w:val="24"/>
          <w:szCs w:val="24"/>
        </w:rPr>
        <w:t xml:space="preserve"> επιπρόσθετη </w:t>
      </w:r>
      <w:r w:rsidRPr="003903B6">
        <w:rPr>
          <w:rFonts w:ascii="Arial" w:eastAsia="Calibri" w:hAnsi="Arial" w:cs="Arial"/>
          <w:bCs/>
          <w:sz w:val="24"/>
          <w:szCs w:val="24"/>
        </w:rPr>
        <w:t xml:space="preserve">των υφιστάμενων νομοθετικών διατάξεων </w:t>
      </w:r>
      <w:r>
        <w:rPr>
          <w:rFonts w:ascii="Arial" w:eastAsia="Calibri" w:hAnsi="Arial" w:cs="Arial"/>
          <w:bCs/>
          <w:sz w:val="24"/>
          <w:szCs w:val="24"/>
        </w:rPr>
        <w:t xml:space="preserve">βοήθεια στις επιχειρήσεις </w:t>
      </w:r>
      <w:r w:rsidR="00CF153C">
        <w:rPr>
          <w:rFonts w:ascii="Arial" w:eastAsia="Calibri" w:hAnsi="Arial" w:cs="Arial"/>
          <w:bCs/>
          <w:sz w:val="24"/>
          <w:szCs w:val="24"/>
        </w:rPr>
        <w:t xml:space="preserve">για την επίλυση των διαφορών </w:t>
      </w:r>
      <w:r w:rsidR="0084445B">
        <w:rPr>
          <w:rFonts w:ascii="Arial" w:eastAsia="Calibri" w:hAnsi="Arial" w:cs="Arial"/>
          <w:bCs/>
          <w:sz w:val="24"/>
          <w:szCs w:val="24"/>
        </w:rPr>
        <w:t>τους,</w:t>
      </w:r>
      <w:r w:rsidR="00CF153C">
        <w:rPr>
          <w:rFonts w:ascii="Arial" w:eastAsia="Calibri" w:hAnsi="Arial" w:cs="Arial"/>
          <w:bCs/>
          <w:sz w:val="24"/>
          <w:szCs w:val="24"/>
        </w:rPr>
        <w:t xml:space="preserve"> </w:t>
      </w:r>
      <w:r w:rsidRPr="003903B6">
        <w:rPr>
          <w:rFonts w:ascii="Arial" w:eastAsia="Calibri" w:hAnsi="Arial" w:cs="Arial"/>
          <w:bCs/>
          <w:sz w:val="24"/>
          <w:szCs w:val="24"/>
        </w:rPr>
        <w:t xml:space="preserve">πέραν </w:t>
      </w:r>
      <w:r w:rsidR="00151B8E">
        <w:rPr>
          <w:rFonts w:ascii="Arial" w:eastAsia="Calibri" w:hAnsi="Arial" w:cs="Arial"/>
          <w:bCs/>
          <w:sz w:val="24"/>
          <w:szCs w:val="24"/>
        </w:rPr>
        <w:t xml:space="preserve">της </w:t>
      </w:r>
      <w:r w:rsidR="00CF153C">
        <w:rPr>
          <w:rFonts w:ascii="Arial" w:eastAsia="Calibri" w:hAnsi="Arial" w:cs="Arial"/>
          <w:bCs/>
          <w:sz w:val="24"/>
          <w:szCs w:val="24"/>
        </w:rPr>
        <w:t xml:space="preserve">ενημέρωσης της Βουλής </w:t>
      </w:r>
      <w:r w:rsidRPr="003903B6">
        <w:rPr>
          <w:rFonts w:ascii="Arial" w:eastAsia="Calibri" w:hAnsi="Arial" w:cs="Arial"/>
          <w:bCs/>
          <w:sz w:val="24"/>
          <w:szCs w:val="24"/>
        </w:rPr>
        <w:t>μέσω της ετήσιας έκθεσης</w:t>
      </w:r>
      <w:r w:rsidR="00CF153C">
        <w:rPr>
          <w:rFonts w:ascii="Arial" w:eastAsia="Calibri" w:hAnsi="Arial" w:cs="Arial"/>
          <w:bCs/>
          <w:sz w:val="24"/>
          <w:szCs w:val="24"/>
        </w:rPr>
        <w:t xml:space="preserve"> για τα παράπονα που υποβάλλονται και τα αποτελέσματα της σχετικής διερεύνησης</w:t>
      </w:r>
      <w:r w:rsidRPr="003903B6">
        <w:rPr>
          <w:rFonts w:ascii="Arial" w:eastAsia="Calibri" w:hAnsi="Arial" w:cs="Arial"/>
          <w:bCs/>
          <w:sz w:val="24"/>
          <w:szCs w:val="24"/>
        </w:rPr>
        <w:t>.</w:t>
      </w:r>
    </w:p>
    <w:p w14:paraId="7610D860" w14:textId="0794F792" w:rsidR="002B21D7" w:rsidRDefault="000D7008" w:rsidP="00E20488">
      <w:pPr>
        <w:widowControl w:val="0"/>
        <w:tabs>
          <w:tab w:val="left" w:pos="567"/>
        </w:tabs>
        <w:spacing w:after="0" w:line="480" w:lineRule="auto"/>
        <w:jc w:val="both"/>
        <w:rPr>
          <w:rFonts w:cs="Arial"/>
          <w:szCs w:val="24"/>
        </w:rPr>
      </w:pPr>
      <w:r>
        <w:rPr>
          <w:rFonts w:ascii="Arial" w:eastAsia="Calibri" w:hAnsi="Arial" w:cs="Arial"/>
          <w:bCs/>
          <w:sz w:val="24"/>
          <w:szCs w:val="24"/>
        </w:rPr>
        <w:tab/>
        <w:t xml:space="preserve">Ο εκπρόσωπος του ΚΕΒΕ </w:t>
      </w:r>
      <w:r w:rsidR="00EE6A33">
        <w:rPr>
          <w:rFonts w:ascii="Arial" w:eastAsia="Calibri" w:hAnsi="Arial" w:cs="Arial"/>
          <w:bCs/>
          <w:sz w:val="24"/>
          <w:szCs w:val="24"/>
        </w:rPr>
        <w:t xml:space="preserve">ενημέρωσε την επιτροπή ότι δε διαφωνεί με την πρόταση νόμου, νοουμένου ότι δεν υπάρχει παρέμβαση του κράτους σε εμπορικές συναλλαγές και αποτελεί απλά παρακολούθηση και καταγραφή της κατάστασης στην αγορά. Ειδικότερα, ο εν λόγω εκπρόσωπος εξέφρασε προβληματισμό αναφορικά με τη δυνατότητα της </w:t>
      </w:r>
      <w:r w:rsidR="0084445B">
        <w:rPr>
          <w:rFonts w:ascii="Arial" w:eastAsia="Calibri" w:hAnsi="Arial" w:cs="Arial"/>
          <w:bCs/>
          <w:sz w:val="24"/>
          <w:szCs w:val="24"/>
        </w:rPr>
        <w:t>ε</w:t>
      </w:r>
      <w:r w:rsidR="00EE6A33">
        <w:rPr>
          <w:rFonts w:ascii="Arial" w:eastAsia="Calibri" w:hAnsi="Arial" w:cs="Arial"/>
          <w:bCs/>
          <w:sz w:val="24"/>
          <w:szCs w:val="24"/>
        </w:rPr>
        <w:t>ποπτεύουσας</w:t>
      </w:r>
      <w:r w:rsidR="004667B6">
        <w:rPr>
          <w:rFonts w:ascii="Arial" w:eastAsia="Calibri" w:hAnsi="Arial" w:cs="Arial"/>
          <w:bCs/>
          <w:sz w:val="24"/>
          <w:szCs w:val="24"/>
        </w:rPr>
        <w:t xml:space="preserve"> </w:t>
      </w:r>
      <w:r w:rsidR="0084445B">
        <w:rPr>
          <w:rFonts w:ascii="Arial" w:eastAsia="Calibri" w:hAnsi="Arial" w:cs="Arial"/>
          <w:bCs/>
          <w:sz w:val="24"/>
          <w:szCs w:val="24"/>
        </w:rPr>
        <w:t>α</w:t>
      </w:r>
      <w:r w:rsidR="00EE6A33">
        <w:rPr>
          <w:rFonts w:ascii="Arial" w:eastAsia="Calibri" w:hAnsi="Arial" w:cs="Arial"/>
          <w:bCs/>
          <w:sz w:val="24"/>
          <w:szCs w:val="24"/>
        </w:rPr>
        <w:t xml:space="preserve">ρχής να </w:t>
      </w:r>
      <w:r w:rsidR="002B21D7">
        <w:rPr>
          <w:rFonts w:ascii="Arial" w:eastAsia="Calibri" w:hAnsi="Arial" w:cs="Arial"/>
          <w:bCs/>
          <w:sz w:val="24"/>
          <w:szCs w:val="24"/>
        </w:rPr>
        <w:t>επιτύχει συμμόρφωση με</w:t>
      </w:r>
      <w:r w:rsidR="00EE6A33">
        <w:rPr>
          <w:rFonts w:ascii="Arial" w:eastAsia="Calibri" w:hAnsi="Arial" w:cs="Arial"/>
          <w:bCs/>
          <w:sz w:val="24"/>
          <w:szCs w:val="24"/>
        </w:rPr>
        <w:t xml:space="preserve"> </w:t>
      </w:r>
      <w:r w:rsidR="002B21D7">
        <w:rPr>
          <w:rFonts w:ascii="Arial" w:eastAsia="Calibri" w:hAnsi="Arial" w:cs="Arial"/>
          <w:bCs/>
          <w:sz w:val="24"/>
          <w:szCs w:val="24"/>
        </w:rPr>
        <w:t xml:space="preserve">τυχόν σύσταση προς επιχείρηση </w:t>
      </w:r>
      <w:r w:rsidR="002B21D7" w:rsidRPr="00A83F69">
        <w:rPr>
          <w:rFonts w:ascii="Arial" w:hAnsi="Arial" w:cs="Arial"/>
          <w:sz w:val="24"/>
          <w:szCs w:val="24"/>
        </w:rPr>
        <w:t>η οποία φέρεται να έχει παραβεί τις διατάξεις του Νόμου</w:t>
      </w:r>
      <w:r w:rsidR="0084445B">
        <w:rPr>
          <w:rFonts w:ascii="Arial" w:hAnsi="Arial" w:cs="Arial"/>
          <w:sz w:val="24"/>
          <w:szCs w:val="24"/>
        </w:rPr>
        <w:t>,</w:t>
      </w:r>
      <w:r w:rsidR="002B21D7" w:rsidRPr="00A83F69">
        <w:rPr>
          <w:rFonts w:ascii="Arial" w:hAnsi="Arial" w:cs="Arial"/>
          <w:sz w:val="24"/>
          <w:szCs w:val="24"/>
        </w:rPr>
        <w:t xml:space="preserve"> </w:t>
      </w:r>
      <w:r w:rsidR="00CF153C">
        <w:rPr>
          <w:rFonts w:ascii="Arial" w:hAnsi="Arial" w:cs="Arial"/>
          <w:sz w:val="24"/>
          <w:szCs w:val="24"/>
        </w:rPr>
        <w:t xml:space="preserve">ώστε </w:t>
      </w:r>
      <w:r w:rsidR="002B21D7">
        <w:rPr>
          <w:rFonts w:ascii="Arial" w:hAnsi="Arial" w:cs="Arial"/>
          <w:sz w:val="24"/>
          <w:szCs w:val="24"/>
        </w:rPr>
        <w:t xml:space="preserve">να </w:t>
      </w:r>
      <w:r w:rsidR="002B21D7" w:rsidRPr="00A83F69">
        <w:rPr>
          <w:rFonts w:ascii="Arial" w:hAnsi="Arial" w:cs="Arial"/>
          <w:sz w:val="24"/>
          <w:szCs w:val="24"/>
        </w:rPr>
        <w:t xml:space="preserve">εκπληρώσει τις συμβατικές και νομικές της υποχρεώσεις και </w:t>
      </w:r>
      <w:r w:rsidR="002B21D7">
        <w:rPr>
          <w:rFonts w:ascii="Arial" w:hAnsi="Arial" w:cs="Arial"/>
          <w:sz w:val="24"/>
          <w:szCs w:val="24"/>
        </w:rPr>
        <w:t xml:space="preserve">να </w:t>
      </w:r>
      <w:r w:rsidR="002B21D7" w:rsidRPr="00A83F69">
        <w:rPr>
          <w:rFonts w:ascii="Arial" w:hAnsi="Arial" w:cs="Arial"/>
          <w:sz w:val="24"/>
          <w:szCs w:val="24"/>
        </w:rPr>
        <w:t>λάβει μέτρα</w:t>
      </w:r>
      <w:r w:rsidR="002B21D7">
        <w:rPr>
          <w:rFonts w:ascii="Arial" w:hAnsi="Arial" w:cs="Arial"/>
          <w:sz w:val="24"/>
          <w:szCs w:val="24"/>
        </w:rPr>
        <w:t xml:space="preserve"> για αποφυγή της </w:t>
      </w:r>
      <w:r w:rsidR="002B21D7" w:rsidRPr="00A83F69">
        <w:rPr>
          <w:rFonts w:ascii="Arial" w:hAnsi="Arial" w:cs="Arial"/>
          <w:sz w:val="24"/>
          <w:szCs w:val="24"/>
        </w:rPr>
        <w:t>επανάληψη</w:t>
      </w:r>
      <w:r w:rsidR="002B21D7">
        <w:rPr>
          <w:rFonts w:ascii="Arial" w:hAnsi="Arial" w:cs="Arial"/>
          <w:sz w:val="24"/>
          <w:szCs w:val="24"/>
        </w:rPr>
        <w:t>ς</w:t>
      </w:r>
      <w:r w:rsidR="002B21D7" w:rsidRPr="00A83F69">
        <w:rPr>
          <w:rFonts w:ascii="Arial" w:hAnsi="Arial" w:cs="Arial"/>
          <w:sz w:val="24"/>
          <w:szCs w:val="24"/>
        </w:rPr>
        <w:t xml:space="preserve"> της παράβαση</w:t>
      </w:r>
      <w:r w:rsidR="002B21D7">
        <w:rPr>
          <w:rFonts w:ascii="Arial" w:hAnsi="Arial" w:cs="Arial"/>
          <w:sz w:val="24"/>
          <w:szCs w:val="24"/>
        </w:rPr>
        <w:t xml:space="preserve">ς, καθώς και </w:t>
      </w:r>
      <w:r w:rsidR="002B21D7" w:rsidRPr="00954EFB">
        <w:rPr>
          <w:rFonts w:ascii="Arial" w:hAnsi="Arial" w:cs="Arial"/>
          <w:sz w:val="24"/>
          <w:szCs w:val="24"/>
        </w:rPr>
        <w:t xml:space="preserve">να </w:t>
      </w:r>
      <w:r w:rsidR="002B21D7">
        <w:rPr>
          <w:rFonts w:ascii="Arial" w:hAnsi="Arial" w:cs="Arial"/>
          <w:sz w:val="24"/>
          <w:szCs w:val="24"/>
        </w:rPr>
        <w:t xml:space="preserve">επιτύχει </w:t>
      </w:r>
      <w:r w:rsidR="002B21D7" w:rsidRPr="00954EFB">
        <w:rPr>
          <w:rFonts w:ascii="Arial" w:hAnsi="Arial" w:cs="Arial"/>
          <w:sz w:val="24"/>
          <w:szCs w:val="24"/>
        </w:rPr>
        <w:t xml:space="preserve">την αποδοχή δεσμεύσεων από </w:t>
      </w:r>
      <w:r w:rsidR="002B21D7">
        <w:rPr>
          <w:rFonts w:ascii="Arial" w:hAnsi="Arial" w:cs="Arial"/>
          <w:sz w:val="24"/>
          <w:szCs w:val="24"/>
        </w:rPr>
        <w:t xml:space="preserve">τον οφειλέτη </w:t>
      </w:r>
      <w:r w:rsidR="002B21D7" w:rsidRPr="00954EFB">
        <w:rPr>
          <w:rFonts w:ascii="Arial" w:hAnsi="Arial" w:cs="Arial"/>
          <w:sz w:val="24"/>
          <w:szCs w:val="24"/>
        </w:rPr>
        <w:t xml:space="preserve">προς </w:t>
      </w:r>
      <w:r w:rsidR="002B21D7">
        <w:rPr>
          <w:rFonts w:ascii="Arial" w:hAnsi="Arial" w:cs="Arial"/>
          <w:sz w:val="24"/>
          <w:szCs w:val="24"/>
        </w:rPr>
        <w:t xml:space="preserve">τον πιστωτή για συμμόρφωσή του με </w:t>
      </w:r>
      <w:r w:rsidR="002B21D7" w:rsidRPr="002A22A6">
        <w:rPr>
          <w:rFonts w:ascii="Arial" w:hAnsi="Arial" w:cs="Arial"/>
          <w:sz w:val="24"/>
          <w:szCs w:val="24"/>
        </w:rPr>
        <w:t xml:space="preserve">τις συμβατικές και νομικές </w:t>
      </w:r>
      <w:r w:rsidR="002B21D7">
        <w:rPr>
          <w:rFonts w:ascii="Arial" w:hAnsi="Arial" w:cs="Arial"/>
          <w:sz w:val="24"/>
          <w:szCs w:val="24"/>
        </w:rPr>
        <w:t>του</w:t>
      </w:r>
      <w:r w:rsidR="002B21D7" w:rsidRPr="002A22A6">
        <w:rPr>
          <w:rFonts w:ascii="Arial" w:hAnsi="Arial" w:cs="Arial"/>
          <w:sz w:val="24"/>
          <w:szCs w:val="24"/>
        </w:rPr>
        <w:t xml:space="preserve"> υποχρεώσεις</w:t>
      </w:r>
      <w:r w:rsidR="002B21D7">
        <w:rPr>
          <w:rFonts w:cs="Arial"/>
          <w:szCs w:val="24"/>
        </w:rPr>
        <w:t>.</w:t>
      </w:r>
    </w:p>
    <w:p w14:paraId="41ACDDDD" w14:textId="2DF62424" w:rsidR="002B21D7" w:rsidRPr="0031090F" w:rsidRDefault="002B21D7" w:rsidP="00E20488">
      <w:pPr>
        <w:widowControl w:val="0"/>
        <w:tabs>
          <w:tab w:val="left" w:pos="567"/>
        </w:tabs>
        <w:spacing w:after="0" w:line="480" w:lineRule="auto"/>
        <w:jc w:val="both"/>
        <w:rPr>
          <w:rFonts w:ascii="Arial" w:hAnsi="Arial" w:cs="Arial"/>
          <w:sz w:val="24"/>
          <w:szCs w:val="28"/>
        </w:rPr>
      </w:pPr>
      <w:r>
        <w:rPr>
          <w:rFonts w:cs="Arial"/>
          <w:szCs w:val="24"/>
        </w:rPr>
        <w:tab/>
      </w:r>
      <w:r>
        <w:rPr>
          <w:rFonts w:ascii="Arial" w:hAnsi="Arial" w:cs="Arial"/>
          <w:sz w:val="24"/>
          <w:szCs w:val="28"/>
        </w:rPr>
        <w:t>Ο εκπρόσωπος της ΟΕΒ</w:t>
      </w:r>
      <w:r w:rsidR="00DC6F67">
        <w:rPr>
          <w:rFonts w:ascii="Arial" w:hAnsi="Arial" w:cs="Arial"/>
          <w:sz w:val="24"/>
          <w:szCs w:val="28"/>
        </w:rPr>
        <w:t xml:space="preserve"> δήλωσε ότι δε διαφωνεί με την πρόταση νόμου</w:t>
      </w:r>
      <w:r w:rsidR="00C80DE9">
        <w:rPr>
          <w:rFonts w:ascii="Arial" w:hAnsi="Arial" w:cs="Arial"/>
          <w:sz w:val="24"/>
          <w:szCs w:val="28"/>
        </w:rPr>
        <w:t>,</w:t>
      </w:r>
      <w:bookmarkStart w:id="3" w:name="_GoBack"/>
      <w:bookmarkEnd w:id="3"/>
      <w:r w:rsidR="00DC6F67">
        <w:rPr>
          <w:rFonts w:ascii="Arial" w:hAnsi="Arial" w:cs="Arial"/>
          <w:sz w:val="24"/>
          <w:szCs w:val="28"/>
        </w:rPr>
        <w:t xml:space="preserve"> αφού σκοπός της είναι μόνο η καταγραφή της κατάστασης στην αγορά, εκφράζοντας παράλληλα επιφυλάξεις αναφορικά με το </w:t>
      </w:r>
      <w:r w:rsidR="00CF153C">
        <w:rPr>
          <w:rFonts w:ascii="Arial" w:hAnsi="Arial" w:cs="Arial"/>
          <w:sz w:val="24"/>
          <w:szCs w:val="28"/>
        </w:rPr>
        <w:t xml:space="preserve">ουσιαστικό </w:t>
      </w:r>
      <w:r w:rsidR="00DC6F67">
        <w:rPr>
          <w:rFonts w:ascii="Arial" w:hAnsi="Arial" w:cs="Arial"/>
          <w:sz w:val="24"/>
          <w:szCs w:val="28"/>
        </w:rPr>
        <w:t xml:space="preserve">όφελος των προτεινόμενων </w:t>
      </w:r>
      <w:r w:rsidR="00CF153C">
        <w:rPr>
          <w:rFonts w:ascii="Arial" w:hAnsi="Arial" w:cs="Arial"/>
          <w:sz w:val="24"/>
          <w:szCs w:val="28"/>
        </w:rPr>
        <w:t>ρυθμίσεων</w:t>
      </w:r>
      <w:r w:rsidR="00DC6F67">
        <w:rPr>
          <w:rFonts w:ascii="Arial" w:hAnsi="Arial" w:cs="Arial"/>
          <w:sz w:val="24"/>
          <w:szCs w:val="28"/>
        </w:rPr>
        <w:t>.</w:t>
      </w:r>
    </w:p>
    <w:p w14:paraId="3F745A82" w14:textId="28C0708B" w:rsidR="004B50E1" w:rsidRPr="002B21D7" w:rsidRDefault="002B21D7" w:rsidP="00E20488">
      <w:pPr>
        <w:widowControl w:val="0"/>
        <w:tabs>
          <w:tab w:val="left" w:pos="567"/>
        </w:tabs>
        <w:spacing w:after="0" w:line="480" w:lineRule="auto"/>
        <w:jc w:val="both"/>
        <w:rPr>
          <w:rFonts w:cs="Arial"/>
          <w:szCs w:val="24"/>
        </w:rPr>
      </w:pPr>
      <w:r>
        <w:rPr>
          <w:rFonts w:ascii="Arial" w:hAnsi="Arial" w:cs="Arial"/>
          <w:sz w:val="24"/>
          <w:szCs w:val="28"/>
        </w:rPr>
        <w:tab/>
      </w:r>
      <w:r w:rsidR="003569C1">
        <w:rPr>
          <w:rFonts w:ascii="Arial" w:eastAsia="Calibri" w:hAnsi="Arial" w:cs="Arial"/>
          <w:bCs/>
          <w:sz w:val="24"/>
          <w:szCs w:val="24"/>
        </w:rPr>
        <w:t xml:space="preserve">Η επιτροπή, λαμβάνοντας υπόψη όλα όσα τέθηκαν ενώπιόν </w:t>
      </w:r>
      <w:r w:rsidR="0084445B">
        <w:rPr>
          <w:rFonts w:ascii="Arial" w:eastAsia="Calibri" w:hAnsi="Arial" w:cs="Arial"/>
          <w:bCs/>
          <w:sz w:val="24"/>
          <w:szCs w:val="24"/>
        </w:rPr>
        <w:t>της,</w:t>
      </w:r>
      <w:r w:rsidR="003569C1">
        <w:rPr>
          <w:rFonts w:ascii="Arial" w:eastAsia="Calibri" w:hAnsi="Arial" w:cs="Arial"/>
          <w:bCs/>
          <w:sz w:val="24"/>
          <w:szCs w:val="24"/>
        </w:rPr>
        <w:t xml:space="preserve"> αποφάσισε να τροποποιήσει το κείμενο της πρότασης νόμου, ώστε να</w:t>
      </w:r>
      <w:r w:rsidR="00CB4AF1">
        <w:rPr>
          <w:rFonts w:ascii="Arial" w:eastAsia="Calibri" w:hAnsi="Arial" w:cs="Arial"/>
          <w:bCs/>
          <w:sz w:val="24"/>
          <w:szCs w:val="24"/>
        </w:rPr>
        <w:t xml:space="preserve"> </w:t>
      </w:r>
      <w:r w:rsidR="006C6973">
        <w:rPr>
          <w:rFonts w:ascii="Arial" w:eastAsia="Calibri" w:hAnsi="Arial" w:cs="Arial"/>
          <w:bCs/>
          <w:sz w:val="24"/>
          <w:szCs w:val="24"/>
        </w:rPr>
        <w:t xml:space="preserve">διαγραφούν ορισμένες εκ των </w:t>
      </w:r>
      <w:r w:rsidR="006C6973">
        <w:rPr>
          <w:rFonts w:ascii="Arial" w:eastAsia="Calibri" w:hAnsi="Arial" w:cs="Arial"/>
          <w:bCs/>
          <w:sz w:val="24"/>
          <w:szCs w:val="24"/>
        </w:rPr>
        <w:lastRenderedPageBreak/>
        <w:t xml:space="preserve">προνοιών </w:t>
      </w:r>
      <w:r w:rsidR="0084445B">
        <w:rPr>
          <w:rFonts w:ascii="Arial" w:eastAsia="Calibri" w:hAnsi="Arial" w:cs="Arial"/>
          <w:bCs/>
          <w:sz w:val="24"/>
          <w:szCs w:val="24"/>
        </w:rPr>
        <w:t>της,</w:t>
      </w:r>
      <w:r w:rsidR="006C6973">
        <w:rPr>
          <w:rFonts w:ascii="Arial" w:eastAsia="Calibri" w:hAnsi="Arial" w:cs="Arial"/>
          <w:bCs/>
          <w:sz w:val="24"/>
          <w:szCs w:val="24"/>
        </w:rPr>
        <w:t xml:space="preserve"> κατά τρόπο που να </w:t>
      </w:r>
      <w:r w:rsidR="00CB4AF1">
        <w:rPr>
          <w:rFonts w:ascii="Arial" w:eastAsia="Calibri" w:hAnsi="Arial" w:cs="Arial"/>
          <w:bCs/>
          <w:sz w:val="24"/>
          <w:szCs w:val="24"/>
        </w:rPr>
        <w:t>προβλέπει μόνο τα ακόλουθα:</w:t>
      </w:r>
      <w:r w:rsidR="003569C1">
        <w:rPr>
          <w:rFonts w:ascii="Arial" w:eastAsia="Calibri" w:hAnsi="Arial" w:cs="Arial"/>
          <w:bCs/>
          <w:sz w:val="24"/>
          <w:szCs w:val="24"/>
        </w:rPr>
        <w:t xml:space="preserve"> </w:t>
      </w:r>
    </w:p>
    <w:p w14:paraId="1FBB8893" w14:textId="485D4D96" w:rsidR="00250DE7" w:rsidRPr="005775F0" w:rsidRDefault="00CF153C" w:rsidP="00957082">
      <w:pPr>
        <w:pStyle w:val="BodyText2"/>
        <w:widowControl w:val="0"/>
        <w:numPr>
          <w:ilvl w:val="0"/>
          <w:numId w:val="18"/>
        </w:numPr>
        <w:ind w:left="567" w:hanging="567"/>
        <w:rPr>
          <w:rFonts w:cs="Arial"/>
          <w:bCs/>
        </w:rPr>
      </w:pPr>
      <w:r>
        <w:rPr>
          <w:rFonts w:cs="Arial"/>
          <w:szCs w:val="24"/>
        </w:rPr>
        <w:t xml:space="preserve">Τον περιορισμό της αρμοδιότητας της </w:t>
      </w:r>
      <w:r w:rsidR="0084445B">
        <w:rPr>
          <w:rFonts w:cs="Arial"/>
          <w:szCs w:val="24"/>
        </w:rPr>
        <w:t>ε</w:t>
      </w:r>
      <w:r w:rsidR="00250DE7">
        <w:rPr>
          <w:rFonts w:cs="Arial"/>
          <w:szCs w:val="24"/>
        </w:rPr>
        <w:t>ποπτεύουσα</w:t>
      </w:r>
      <w:r>
        <w:rPr>
          <w:rFonts w:cs="Arial"/>
          <w:szCs w:val="24"/>
        </w:rPr>
        <w:t>ς</w:t>
      </w:r>
      <w:r w:rsidR="00250DE7">
        <w:rPr>
          <w:rFonts w:cs="Arial"/>
          <w:szCs w:val="24"/>
        </w:rPr>
        <w:t xml:space="preserve"> </w:t>
      </w:r>
      <w:r w:rsidR="0084445B">
        <w:rPr>
          <w:rFonts w:cs="Arial"/>
          <w:szCs w:val="24"/>
        </w:rPr>
        <w:t>α</w:t>
      </w:r>
      <w:r w:rsidR="00250DE7">
        <w:rPr>
          <w:rFonts w:cs="Arial"/>
          <w:szCs w:val="24"/>
        </w:rPr>
        <w:t>ρχή</w:t>
      </w:r>
      <w:r>
        <w:rPr>
          <w:rFonts w:cs="Arial"/>
          <w:szCs w:val="24"/>
        </w:rPr>
        <w:t>ς</w:t>
      </w:r>
      <w:r w:rsidR="00250DE7">
        <w:rPr>
          <w:rFonts w:cs="Arial"/>
          <w:szCs w:val="24"/>
        </w:rPr>
        <w:t xml:space="preserve"> στην εποπτεία </w:t>
      </w:r>
      <w:r w:rsidR="00250DE7" w:rsidRPr="00F80DC9">
        <w:rPr>
          <w:rFonts w:cs="Arial"/>
          <w:szCs w:val="24"/>
        </w:rPr>
        <w:t>τήρηση</w:t>
      </w:r>
      <w:r w:rsidR="00250DE7">
        <w:rPr>
          <w:rFonts w:cs="Arial"/>
          <w:szCs w:val="24"/>
        </w:rPr>
        <w:t>ς</w:t>
      </w:r>
      <w:r w:rsidR="00250DE7" w:rsidRPr="00F80DC9">
        <w:rPr>
          <w:rFonts w:cs="Arial"/>
          <w:szCs w:val="24"/>
        </w:rPr>
        <w:t xml:space="preserve"> των διατάξεων του </w:t>
      </w:r>
      <w:r w:rsidR="00250DE7">
        <w:rPr>
          <w:rFonts w:cs="Arial"/>
          <w:szCs w:val="24"/>
        </w:rPr>
        <w:t xml:space="preserve">Μέρους ΙΙ του </w:t>
      </w:r>
      <w:r w:rsidR="00987AEF">
        <w:rPr>
          <w:rFonts w:cs="Arial"/>
          <w:szCs w:val="24"/>
        </w:rPr>
        <w:t>Ν</w:t>
      </w:r>
      <w:r w:rsidR="00250DE7">
        <w:rPr>
          <w:rFonts w:cs="Arial"/>
          <w:szCs w:val="24"/>
        </w:rPr>
        <w:t xml:space="preserve">όμου </w:t>
      </w:r>
      <w:r>
        <w:rPr>
          <w:rFonts w:cs="Arial"/>
          <w:szCs w:val="24"/>
        </w:rPr>
        <w:t xml:space="preserve">και όχι στην εποπτεία τήρησης </w:t>
      </w:r>
      <w:r w:rsidR="00250DE7">
        <w:rPr>
          <w:rFonts w:cs="Arial"/>
          <w:szCs w:val="24"/>
        </w:rPr>
        <w:t xml:space="preserve">του συνόλου των διατάξεων </w:t>
      </w:r>
      <w:r>
        <w:rPr>
          <w:rFonts w:cs="Arial"/>
          <w:szCs w:val="24"/>
        </w:rPr>
        <w:t>του Νόμου</w:t>
      </w:r>
      <w:r w:rsidR="00250DE7">
        <w:rPr>
          <w:rFonts w:cs="Arial"/>
          <w:szCs w:val="24"/>
        </w:rPr>
        <w:t>.</w:t>
      </w:r>
    </w:p>
    <w:p w14:paraId="787339F4" w14:textId="25ED3535" w:rsidR="00250DE7" w:rsidRDefault="00CF153C" w:rsidP="00957082">
      <w:pPr>
        <w:pStyle w:val="BodyText2"/>
        <w:widowControl w:val="0"/>
        <w:numPr>
          <w:ilvl w:val="0"/>
          <w:numId w:val="18"/>
        </w:numPr>
        <w:ind w:left="567" w:hanging="567"/>
        <w:rPr>
          <w:rFonts w:cs="Arial"/>
          <w:bCs/>
        </w:rPr>
      </w:pPr>
      <w:r>
        <w:rPr>
          <w:rFonts w:cs="Arial"/>
          <w:bCs/>
        </w:rPr>
        <w:t>Την π</w:t>
      </w:r>
      <w:r w:rsidR="00250DE7">
        <w:rPr>
          <w:rFonts w:cs="Arial"/>
          <w:bCs/>
        </w:rPr>
        <w:t xml:space="preserve">αροχή εξουσίας στην </w:t>
      </w:r>
      <w:r w:rsidR="0084445B">
        <w:rPr>
          <w:rFonts w:cs="Arial"/>
          <w:bCs/>
        </w:rPr>
        <w:t>ε</w:t>
      </w:r>
      <w:r w:rsidR="00250DE7">
        <w:rPr>
          <w:rFonts w:cs="Arial"/>
          <w:bCs/>
        </w:rPr>
        <w:t xml:space="preserve">ποπτεύουσα </w:t>
      </w:r>
      <w:r w:rsidR="0084445B">
        <w:rPr>
          <w:rFonts w:cs="Arial"/>
          <w:bCs/>
        </w:rPr>
        <w:t>α</w:t>
      </w:r>
      <w:r w:rsidR="00250DE7">
        <w:rPr>
          <w:rFonts w:cs="Arial"/>
          <w:bCs/>
        </w:rPr>
        <w:t>ρχή</w:t>
      </w:r>
      <w:r w:rsidR="0084445B">
        <w:rPr>
          <w:rFonts w:cs="Arial"/>
          <w:bCs/>
        </w:rPr>
        <w:t>,</w:t>
      </w:r>
      <w:r w:rsidR="00250DE7">
        <w:rPr>
          <w:rFonts w:cs="Arial"/>
          <w:bCs/>
        </w:rPr>
        <w:t xml:space="preserve"> </w:t>
      </w:r>
      <w:r w:rsidR="00250DE7">
        <w:rPr>
          <w:rFonts w:cs="Arial"/>
          <w:szCs w:val="24"/>
        </w:rPr>
        <w:t>σ</w:t>
      </w:r>
      <w:r w:rsidR="00250DE7" w:rsidRPr="002E4607">
        <w:rPr>
          <w:rFonts w:cs="Arial"/>
          <w:szCs w:val="24"/>
        </w:rPr>
        <w:t xml:space="preserve">ε περίπτωση κατά την οποία διαπιστώσει </w:t>
      </w:r>
      <w:r w:rsidR="00250DE7">
        <w:rPr>
          <w:rFonts w:cs="Arial"/>
          <w:szCs w:val="24"/>
        </w:rPr>
        <w:t xml:space="preserve">οποιαδήποτε </w:t>
      </w:r>
      <w:r w:rsidR="00250DE7" w:rsidRPr="002E4607">
        <w:rPr>
          <w:rFonts w:cs="Arial"/>
          <w:szCs w:val="24"/>
        </w:rPr>
        <w:t xml:space="preserve">παράβαση των διατάξεων του </w:t>
      </w:r>
      <w:r>
        <w:rPr>
          <w:rFonts w:cs="Arial"/>
          <w:szCs w:val="24"/>
        </w:rPr>
        <w:t xml:space="preserve">Μέρους ΙΙ του Νόμου </w:t>
      </w:r>
      <w:r w:rsidR="00250DE7" w:rsidRPr="002E4607">
        <w:rPr>
          <w:rFonts w:cs="Arial"/>
          <w:szCs w:val="24"/>
        </w:rPr>
        <w:t>αναφορικά με τις εμπορικές συναλλαγές μεταξύ επιχειρήσεων:</w:t>
      </w:r>
    </w:p>
    <w:p w14:paraId="66F5F043" w14:textId="0CB6B49C" w:rsidR="00250DE7" w:rsidRDefault="00646CF8" w:rsidP="00957082">
      <w:pPr>
        <w:pStyle w:val="BodyText2"/>
        <w:widowControl w:val="0"/>
        <w:ind w:left="1134" w:hanging="567"/>
        <w:rPr>
          <w:rFonts w:cs="Arial"/>
          <w:szCs w:val="24"/>
        </w:rPr>
      </w:pPr>
      <w:r>
        <w:rPr>
          <w:rFonts w:cs="Arial"/>
          <w:szCs w:val="24"/>
        </w:rPr>
        <w:t>α</w:t>
      </w:r>
      <w:r w:rsidR="0084445B">
        <w:rPr>
          <w:rFonts w:cs="Arial"/>
          <w:szCs w:val="24"/>
        </w:rPr>
        <w:t>.</w:t>
      </w:r>
      <w:r w:rsidR="00957082">
        <w:rPr>
          <w:rFonts w:cs="Arial"/>
          <w:szCs w:val="24"/>
        </w:rPr>
        <w:tab/>
      </w:r>
      <w:r w:rsidR="00250DE7" w:rsidRPr="00954EFB">
        <w:rPr>
          <w:rFonts w:cs="Arial"/>
          <w:szCs w:val="24"/>
        </w:rPr>
        <w:t>να ενημερώ</w:t>
      </w:r>
      <w:r w:rsidR="00CF153C">
        <w:rPr>
          <w:rFonts w:cs="Arial"/>
          <w:szCs w:val="24"/>
        </w:rPr>
        <w:t>ν</w:t>
      </w:r>
      <w:r w:rsidR="00250DE7" w:rsidRPr="00954EFB">
        <w:rPr>
          <w:rFonts w:cs="Arial"/>
          <w:szCs w:val="24"/>
        </w:rPr>
        <w:t>ει τ</w:t>
      </w:r>
      <w:r w:rsidR="00250DE7">
        <w:rPr>
          <w:rFonts w:cs="Arial"/>
          <w:szCs w:val="24"/>
        </w:rPr>
        <w:t>η</w:t>
      </w:r>
      <w:r w:rsidR="00250DE7" w:rsidRPr="00954EFB">
        <w:rPr>
          <w:rFonts w:cs="Arial"/>
          <w:szCs w:val="24"/>
        </w:rPr>
        <w:t>ν παραπονούμεν</w:t>
      </w:r>
      <w:r w:rsidR="00250DE7">
        <w:rPr>
          <w:rFonts w:cs="Arial"/>
          <w:szCs w:val="24"/>
        </w:rPr>
        <w:t xml:space="preserve">η επιχείρηση </w:t>
      </w:r>
      <w:r w:rsidR="00250DE7" w:rsidRPr="00954EFB">
        <w:rPr>
          <w:rFonts w:cs="Arial"/>
          <w:szCs w:val="24"/>
        </w:rPr>
        <w:t>για το δικαίωμά τ</w:t>
      </w:r>
      <w:r w:rsidR="00250DE7">
        <w:rPr>
          <w:rFonts w:cs="Arial"/>
          <w:szCs w:val="24"/>
        </w:rPr>
        <w:t>ης να</w:t>
      </w:r>
      <w:r w:rsidR="00250DE7" w:rsidRPr="00954EFB">
        <w:rPr>
          <w:rFonts w:cs="Arial"/>
          <w:szCs w:val="24"/>
        </w:rPr>
        <w:t xml:space="preserve"> </w:t>
      </w:r>
      <w:r w:rsidR="00CF153C">
        <w:rPr>
          <w:rFonts w:cs="Arial"/>
          <w:szCs w:val="24"/>
        </w:rPr>
        <w:t xml:space="preserve">λάβει δικαστικά μέτρα </w:t>
      </w:r>
      <w:r w:rsidR="00250DE7" w:rsidRPr="00954EFB">
        <w:rPr>
          <w:rFonts w:cs="Arial"/>
          <w:szCs w:val="24"/>
        </w:rPr>
        <w:t>και/ή</w:t>
      </w:r>
    </w:p>
    <w:p w14:paraId="040F20B2" w14:textId="07375283" w:rsidR="00250DE7" w:rsidRPr="005775F0" w:rsidRDefault="00646CF8" w:rsidP="00957082">
      <w:pPr>
        <w:pStyle w:val="BodyText2"/>
        <w:widowControl w:val="0"/>
        <w:ind w:left="1134" w:hanging="567"/>
        <w:rPr>
          <w:rFonts w:cs="Arial"/>
          <w:bCs/>
        </w:rPr>
      </w:pPr>
      <w:r>
        <w:rPr>
          <w:rFonts w:cs="Arial"/>
          <w:szCs w:val="24"/>
        </w:rPr>
        <w:t>β</w:t>
      </w:r>
      <w:r w:rsidR="0084445B">
        <w:rPr>
          <w:rFonts w:cs="Arial"/>
          <w:szCs w:val="24"/>
        </w:rPr>
        <w:t>.</w:t>
      </w:r>
      <w:r w:rsidR="00957082">
        <w:rPr>
          <w:rFonts w:cs="Arial"/>
          <w:szCs w:val="24"/>
        </w:rPr>
        <w:tab/>
      </w:r>
      <w:r w:rsidR="00250DE7" w:rsidRPr="00954EFB">
        <w:rPr>
          <w:rFonts w:cs="Arial"/>
          <w:szCs w:val="24"/>
        </w:rPr>
        <w:t xml:space="preserve">να ενθαρρύνει την επίλυση της </w:t>
      </w:r>
      <w:r w:rsidR="00250DE7">
        <w:rPr>
          <w:rFonts w:cs="Arial"/>
          <w:szCs w:val="24"/>
        </w:rPr>
        <w:t>εμπορικής</w:t>
      </w:r>
      <w:r w:rsidR="00250DE7" w:rsidRPr="00954EFB">
        <w:rPr>
          <w:rFonts w:cs="Arial"/>
          <w:szCs w:val="24"/>
        </w:rPr>
        <w:t xml:space="preserve"> διαφοράς μεταξύ των </w:t>
      </w:r>
      <w:r w:rsidR="00250DE7">
        <w:rPr>
          <w:rFonts w:cs="Arial"/>
          <w:szCs w:val="24"/>
        </w:rPr>
        <w:t>συμβαλλ</w:t>
      </w:r>
      <w:r w:rsidR="0084445B">
        <w:rPr>
          <w:rFonts w:cs="Arial"/>
          <w:szCs w:val="24"/>
        </w:rPr>
        <w:t>ό</w:t>
      </w:r>
      <w:r w:rsidR="00250DE7">
        <w:rPr>
          <w:rFonts w:cs="Arial"/>
          <w:szCs w:val="24"/>
        </w:rPr>
        <w:t>μ</w:t>
      </w:r>
      <w:r w:rsidR="0084445B">
        <w:rPr>
          <w:rFonts w:cs="Arial"/>
          <w:szCs w:val="24"/>
        </w:rPr>
        <w:t>ε</w:t>
      </w:r>
      <w:r w:rsidR="00250DE7">
        <w:rPr>
          <w:rFonts w:cs="Arial"/>
          <w:szCs w:val="24"/>
        </w:rPr>
        <w:t>νων</w:t>
      </w:r>
      <w:r w:rsidR="00250DE7" w:rsidRPr="00954EFB">
        <w:rPr>
          <w:rFonts w:cs="Arial"/>
          <w:szCs w:val="24"/>
        </w:rPr>
        <w:t xml:space="preserve"> </w:t>
      </w:r>
      <w:r w:rsidR="00250DE7">
        <w:rPr>
          <w:rFonts w:cs="Arial"/>
          <w:szCs w:val="24"/>
        </w:rPr>
        <w:t xml:space="preserve">επιχειρήσεων </w:t>
      </w:r>
      <w:r w:rsidR="00250DE7" w:rsidRPr="00954EFB">
        <w:rPr>
          <w:rFonts w:cs="Arial"/>
          <w:szCs w:val="24"/>
        </w:rPr>
        <w:t xml:space="preserve">με </w:t>
      </w:r>
      <w:r w:rsidR="00250DE7">
        <w:rPr>
          <w:rFonts w:cs="Arial"/>
          <w:szCs w:val="24"/>
        </w:rPr>
        <w:t xml:space="preserve">εκούσια προσφυγή στη διαδικασία της διαμεσολάβησης </w:t>
      </w:r>
      <w:r w:rsidR="00250DE7" w:rsidRPr="00954EFB">
        <w:rPr>
          <w:rFonts w:cs="Arial"/>
          <w:szCs w:val="24"/>
        </w:rPr>
        <w:t>δυνάμει των διατάξεων του περί Ορισμένων Θεμάτων Διαμεσολάβησης σε Αστικές Διαφορές Νόμου.</w:t>
      </w:r>
    </w:p>
    <w:p w14:paraId="53661040" w14:textId="32A5D2E1" w:rsidR="00250DE7" w:rsidRDefault="00323759" w:rsidP="00957082">
      <w:pPr>
        <w:pStyle w:val="BodyText2"/>
        <w:widowControl w:val="0"/>
        <w:numPr>
          <w:ilvl w:val="0"/>
          <w:numId w:val="18"/>
        </w:numPr>
        <w:ind w:left="567" w:hanging="567"/>
        <w:rPr>
          <w:rFonts w:cs="Arial"/>
          <w:bCs/>
        </w:rPr>
      </w:pPr>
      <w:r>
        <w:rPr>
          <w:rFonts w:cs="Arial"/>
          <w:bCs/>
        </w:rPr>
        <w:t xml:space="preserve">Η ετήσια έκθεση που συντάσσει η </w:t>
      </w:r>
      <w:r w:rsidR="0084445B">
        <w:rPr>
          <w:rFonts w:cs="Arial"/>
          <w:bCs/>
        </w:rPr>
        <w:t>ε</w:t>
      </w:r>
      <w:r w:rsidR="00250DE7" w:rsidRPr="003777BB">
        <w:rPr>
          <w:rFonts w:cs="Arial"/>
          <w:bCs/>
        </w:rPr>
        <w:t xml:space="preserve">ποπτεύουσα </w:t>
      </w:r>
      <w:r w:rsidR="0084445B">
        <w:rPr>
          <w:rFonts w:cs="Arial"/>
          <w:bCs/>
        </w:rPr>
        <w:t>α</w:t>
      </w:r>
      <w:r w:rsidR="00250DE7" w:rsidRPr="003777BB">
        <w:rPr>
          <w:rFonts w:cs="Arial"/>
          <w:bCs/>
        </w:rPr>
        <w:t>ρχή</w:t>
      </w:r>
      <w:r w:rsidR="00250DE7">
        <w:rPr>
          <w:rFonts w:cs="Arial"/>
          <w:bCs/>
        </w:rPr>
        <w:t xml:space="preserve"> να </w:t>
      </w:r>
      <w:r w:rsidR="00F16FDF">
        <w:rPr>
          <w:rFonts w:cs="Arial"/>
          <w:bCs/>
        </w:rPr>
        <w:t xml:space="preserve">υποβάλλεται στην Κοινοβουλευτική Επιτροπή Ενέργειας, Εμπορίου, Βιομηχανίας και Τουρισμού και να </w:t>
      </w:r>
      <w:r>
        <w:rPr>
          <w:rFonts w:cs="Arial"/>
          <w:bCs/>
        </w:rPr>
        <w:t xml:space="preserve">περιλαμβάνει στατιστική ανάλυση του συνόλου </w:t>
      </w:r>
      <w:r w:rsidR="00250DE7" w:rsidRPr="00521FA3">
        <w:rPr>
          <w:rFonts w:cs="Arial"/>
          <w:szCs w:val="24"/>
        </w:rPr>
        <w:t xml:space="preserve">των παραπόνων που υποβλήθηκαν </w:t>
      </w:r>
      <w:r w:rsidR="00250DE7">
        <w:rPr>
          <w:rFonts w:cs="Arial"/>
          <w:szCs w:val="24"/>
        </w:rPr>
        <w:t xml:space="preserve">ενώπιόν της </w:t>
      </w:r>
      <w:r w:rsidR="00250DE7" w:rsidRPr="00521FA3">
        <w:rPr>
          <w:rFonts w:cs="Arial"/>
          <w:szCs w:val="24"/>
        </w:rPr>
        <w:t xml:space="preserve">και </w:t>
      </w:r>
      <w:r>
        <w:rPr>
          <w:rFonts w:cs="Arial"/>
          <w:szCs w:val="24"/>
        </w:rPr>
        <w:t xml:space="preserve">των αποτελεσμάτων </w:t>
      </w:r>
      <w:r w:rsidR="00250DE7">
        <w:rPr>
          <w:rFonts w:cs="Arial"/>
          <w:szCs w:val="24"/>
        </w:rPr>
        <w:t>της</w:t>
      </w:r>
      <w:r w:rsidR="00250DE7" w:rsidRPr="00521FA3">
        <w:rPr>
          <w:rFonts w:cs="Arial"/>
          <w:szCs w:val="24"/>
        </w:rPr>
        <w:t xml:space="preserve"> διερεύνησής </w:t>
      </w:r>
      <w:r w:rsidR="00250DE7">
        <w:rPr>
          <w:rFonts w:cs="Arial"/>
          <w:szCs w:val="24"/>
        </w:rPr>
        <w:t>τους.</w:t>
      </w:r>
    </w:p>
    <w:p w14:paraId="1FDC5727" w14:textId="0E4A2A24" w:rsidR="003D3925" w:rsidRDefault="00ED78E1" w:rsidP="008F5C23">
      <w:pPr>
        <w:widowControl w:val="0"/>
        <w:tabs>
          <w:tab w:val="left" w:pos="567"/>
        </w:tabs>
        <w:spacing w:after="0" w:line="480" w:lineRule="auto"/>
        <w:jc w:val="both"/>
        <w:rPr>
          <w:rFonts w:ascii="Arial" w:eastAsia="Calibri" w:hAnsi="Arial" w:cs="Arial"/>
          <w:sz w:val="24"/>
          <w:szCs w:val="24"/>
        </w:rPr>
      </w:pPr>
      <w:r w:rsidRPr="00ED78E1">
        <w:rPr>
          <w:rFonts w:ascii="Arial" w:eastAsia="Calibri" w:hAnsi="Arial" w:cs="Arial"/>
          <w:bCs/>
          <w:sz w:val="24"/>
          <w:szCs w:val="24"/>
        </w:rPr>
        <w:tab/>
      </w:r>
      <w:r w:rsidR="003A5F0E" w:rsidRPr="003A5F0E">
        <w:rPr>
          <w:rFonts w:ascii="Arial" w:eastAsia="Calibri" w:hAnsi="Arial" w:cs="Arial"/>
          <w:sz w:val="24"/>
          <w:szCs w:val="24"/>
        </w:rPr>
        <w:t xml:space="preserve">Η Κοινοβουλευτική Επιτροπή </w:t>
      </w:r>
      <w:r w:rsidR="003A5F0E">
        <w:rPr>
          <w:rFonts w:ascii="Arial" w:eastAsia="Calibri" w:hAnsi="Arial" w:cs="Arial"/>
          <w:sz w:val="24"/>
          <w:szCs w:val="24"/>
        </w:rPr>
        <w:t>Εν</w:t>
      </w:r>
      <w:r w:rsidR="00A6741B">
        <w:rPr>
          <w:rFonts w:ascii="Arial" w:eastAsia="Calibri" w:hAnsi="Arial" w:cs="Arial"/>
          <w:sz w:val="24"/>
          <w:szCs w:val="24"/>
        </w:rPr>
        <w:t>έργειας, Εμπορίου, Βιομηχανίας και Τουρισμού</w:t>
      </w:r>
      <w:r w:rsidR="00C34E80" w:rsidRPr="00C34E80">
        <w:rPr>
          <w:rFonts w:ascii="Arial" w:eastAsia="Calibri" w:hAnsi="Arial" w:cs="Arial"/>
          <w:sz w:val="24"/>
          <w:szCs w:val="24"/>
        </w:rPr>
        <w:t>,</w:t>
      </w:r>
      <w:r w:rsidR="004B1C42" w:rsidRPr="004B1C42">
        <w:rPr>
          <w:rFonts w:ascii="Arial" w:eastAsia="Calibri" w:hAnsi="Arial" w:cs="Arial"/>
          <w:sz w:val="24"/>
          <w:szCs w:val="24"/>
        </w:rPr>
        <w:t xml:space="preserve"> αφού έλαβε υπόψη όλα όσα τέθηκαν ενώπιόν </w:t>
      </w:r>
      <w:r w:rsidR="0084445B">
        <w:rPr>
          <w:rFonts w:ascii="Arial" w:eastAsia="Calibri" w:hAnsi="Arial" w:cs="Arial"/>
          <w:sz w:val="24"/>
          <w:szCs w:val="24"/>
        </w:rPr>
        <w:t>της,</w:t>
      </w:r>
      <w:r w:rsidR="00CE6B24">
        <w:rPr>
          <w:rFonts w:ascii="Arial" w:eastAsia="Calibri" w:hAnsi="Arial" w:cs="Arial"/>
          <w:sz w:val="24"/>
          <w:szCs w:val="24"/>
        </w:rPr>
        <w:t xml:space="preserve"> επιφυλάχθηκε να τοποθετηθεί επί των προνοιών της πρότασης νόμου κατά τη συζήτησή της ενώπιον της ολομέλειας του σώματος.</w:t>
      </w:r>
    </w:p>
    <w:p w14:paraId="189A4153" w14:textId="77777777" w:rsidR="00865DFB" w:rsidRDefault="00865DFB" w:rsidP="008F5C23">
      <w:pPr>
        <w:widowControl w:val="0"/>
        <w:tabs>
          <w:tab w:val="left" w:pos="567"/>
        </w:tabs>
        <w:spacing w:after="0" w:line="480" w:lineRule="auto"/>
        <w:jc w:val="both"/>
        <w:rPr>
          <w:rFonts w:ascii="Arial" w:eastAsia="Calibri" w:hAnsi="Arial" w:cs="Arial"/>
          <w:sz w:val="24"/>
          <w:szCs w:val="24"/>
        </w:rPr>
      </w:pPr>
    </w:p>
    <w:p w14:paraId="291A248A" w14:textId="66949F14" w:rsidR="00B35556" w:rsidRDefault="009F574F" w:rsidP="00957082">
      <w:pPr>
        <w:widowControl w:val="0"/>
        <w:tabs>
          <w:tab w:val="left" w:pos="567"/>
        </w:tabs>
        <w:spacing w:after="0" w:line="360" w:lineRule="auto"/>
        <w:jc w:val="both"/>
        <w:rPr>
          <w:rFonts w:ascii="Arial" w:hAnsi="Arial" w:cs="Arial"/>
          <w:sz w:val="24"/>
          <w:szCs w:val="24"/>
        </w:rPr>
      </w:pPr>
      <w:r>
        <w:rPr>
          <w:rFonts w:ascii="Arial" w:hAnsi="Arial" w:cs="Arial"/>
          <w:sz w:val="24"/>
          <w:szCs w:val="24"/>
        </w:rPr>
        <w:t>1</w:t>
      </w:r>
      <w:r w:rsidR="00CE6B24">
        <w:rPr>
          <w:rFonts w:ascii="Arial" w:hAnsi="Arial" w:cs="Arial"/>
          <w:sz w:val="24"/>
          <w:szCs w:val="24"/>
        </w:rPr>
        <w:t>5</w:t>
      </w:r>
      <w:r>
        <w:rPr>
          <w:rFonts w:ascii="Arial" w:hAnsi="Arial" w:cs="Arial"/>
          <w:sz w:val="24"/>
          <w:szCs w:val="24"/>
        </w:rPr>
        <w:t xml:space="preserve"> Νοεμβρίου </w:t>
      </w:r>
      <w:r w:rsidR="00F142D4">
        <w:rPr>
          <w:rFonts w:ascii="Arial" w:hAnsi="Arial" w:cs="Arial"/>
          <w:sz w:val="24"/>
          <w:szCs w:val="24"/>
        </w:rPr>
        <w:t>2022</w:t>
      </w:r>
    </w:p>
    <w:p w14:paraId="1879C181" w14:textId="649D8D68" w:rsidR="001B2317" w:rsidRPr="00375BB0" w:rsidRDefault="00E07C42" w:rsidP="00957082">
      <w:pPr>
        <w:widowControl w:val="0"/>
        <w:tabs>
          <w:tab w:val="left" w:pos="567"/>
          <w:tab w:val="left" w:pos="4961"/>
        </w:tabs>
        <w:spacing w:after="0" w:line="360" w:lineRule="auto"/>
        <w:jc w:val="both"/>
        <w:rPr>
          <w:rFonts w:ascii="Arial" w:hAnsi="Arial" w:cs="Arial"/>
          <w:sz w:val="24"/>
          <w:szCs w:val="24"/>
        </w:rPr>
      </w:pPr>
      <w:r w:rsidRPr="00E52F57">
        <w:rPr>
          <w:rFonts w:ascii="Arial" w:hAnsi="Arial" w:cs="Arial"/>
          <w:sz w:val="24"/>
          <w:szCs w:val="24"/>
        </w:rPr>
        <w:t>Αρ. Φακ.</w:t>
      </w:r>
      <w:r w:rsidR="001669BD" w:rsidRPr="00E52F57">
        <w:rPr>
          <w:rFonts w:ascii="Arial" w:hAnsi="Arial" w:cs="Arial"/>
          <w:sz w:val="24"/>
          <w:szCs w:val="24"/>
        </w:rPr>
        <w:t xml:space="preserve">: </w:t>
      </w:r>
      <w:r w:rsidR="00A6741B" w:rsidRPr="00A6741B">
        <w:rPr>
          <w:rFonts w:ascii="Arial" w:hAnsi="Arial" w:cs="Arial"/>
          <w:sz w:val="24"/>
          <w:szCs w:val="24"/>
        </w:rPr>
        <w:t>23.0</w:t>
      </w:r>
      <w:r w:rsidR="00A60D08">
        <w:rPr>
          <w:rFonts w:ascii="Arial" w:hAnsi="Arial" w:cs="Arial"/>
          <w:sz w:val="24"/>
          <w:szCs w:val="24"/>
        </w:rPr>
        <w:t>2</w:t>
      </w:r>
      <w:r w:rsidR="00A6741B" w:rsidRPr="00A6741B">
        <w:rPr>
          <w:rFonts w:ascii="Arial" w:hAnsi="Arial" w:cs="Arial"/>
          <w:sz w:val="24"/>
          <w:szCs w:val="24"/>
        </w:rPr>
        <w:t>.06</w:t>
      </w:r>
      <w:r w:rsidR="00F142D4">
        <w:rPr>
          <w:rFonts w:ascii="Arial" w:hAnsi="Arial" w:cs="Arial"/>
          <w:sz w:val="24"/>
          <w:szCs w:val="24"/>
        </w:rPr>
        <w:t>3</w:t>
      </w:r>
      <w:r w:rsidR="00A6741B" w:rsidRPr="00A6741B">
        <w:rPr>
          <w:rFonts w:ascii="Arial" w:hAnsi="Arial" w:cs="Arial"/>
          <w:sz w:val="24"/>
          <w:szCs w:val="24"/>
        </w:rPr>
        <w:t>.</w:t>
      </w:r>
      <w:r w:rsidR="00396F6B">
        <w:rPr>
          <w:rFonts w:ascii="Arial" w:hAnsi="Arial" w:cs="Arial"/>
          <w:sz w:val="24"/>
          <w:szCs w:val="24"/>
        </w:rPr>
        <w:t>1</w:t>
      </w:r>
      <w:r w:rsidR="009F574F">
        <w:rPr>
          <w:rFonts w:ascii="Arial" w:hAnsi="Arial" w:cs="Arial"/>
          <w:sz w:val="24"/>
          <w:szCs w:val="24"/>
        </w:rPr>
        <w:t>57</w:t>
      </w:r>
      <w:r w:rsidR="00A6741B" w:rsidRPr="00A6741B">
        <w:rPr>
          <w:rFonts w:ascii="Arial" w:hAnsi="Arial" w:cs="Arial"/>
          <w:sz w:val="24"/>
          <w:szCs w:val="24"/>
        </w:rPr>
        <w:t>-202</w:t>
      </w:r>
      <w:r w:rsidR="00F142D4">
        <w:rPr>
          <w:rFonts w:ascii="Arial" w:hAnsi="Arial" w:cs="Arial"/>
          <w:sz w:val="24"/>
          <w:szCs w:val="24"/>
        </w:rPr>
        <w:t>2</w:t>
      </w:r>
    </w:p>
    <w:p w14:paraId="7C7D73A7" w14:textId="030AE1A2" w:rsidR="00CF434A" w:rsidRPr="00957082" w:rsidRDefault="007663DD" w:rsidP="00957082">
      <w:pPr>
        <w:widowControl w:val="0"/>
        <w:tabs>
          <w:tab w:val="left" w:pos="567"/>
          <w:tab w:val="left" w:pos="4961"/>
        </w:tabs>
        <w:spacing w:after="0" w:line="360" w:lineRule="auto"/>
        <w:rPr>
          <w:rFonts w:ascii="Arial" w:hAnsi="Arial" w:cs="Arial"/>
          <w:sz w:val="18"/>
          <w:szCs w:val="18"/>
        </w:rPr>
      </w:pPr>
      <w:r>
        <w:rPr>
          <w:rFonts w:ascii="Arial" w:hAnsi="Arial" w:cs="Arial"/>
          <w:sz w:val="18"/>
          <w:szCs w:val="18"/>
        </w:rPr>
        <w:t>ΝΚ/</w:t>
      </w:r>
      <w:r w:rsidR="0084445B">
        <w:rPr>
          <w:rFonts w:ascii="Arial" w:hAnsi="Arial" w:cs="Arial"/>
          <w:sz w:val="18"/>
          <w:szCs w:val="18"/>
        </w:rPr>
        <w:t>ΑΠ/</w:t>
      </w:r>
      <w:r w:rsidR="00957082">
        <w:rPr>
          <w:rFonts w:ascii="Arial" w:hAnsi="Arial" w:cs="Arial"/>
          <w:sz w:val="18"/>
          <w:szCs w:val="18"/>
        </w:rPr>
        <w:t>ΧΓ</w:t>
      </w:r>
    </w:p>
    <w:sectPr w:rsidR="00CF434A" w:rsidRPr="00957082" w:rsidSect="00957082">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B8581" w14:textId="77777777" w:rsidR="001D7DC7" w:rsidRDefault="001D7DC7" w:rsidP="00336E4E">
      <w:pPr>
        <w:spacing w:after="0" w:line="240" w:lineRule="auto"/>
      </w:pPr>
      <w:r>
        <w:separator/>
      </w:r>
    </w:p>
  </w:endnote>
  <w:endnote w:type="continuationSeparator" w:id="0">
    <w:p w14:paraId="2CD19814" w14:textId="77777777" w:rsidR="001D7DC7" w:rsidRDefault="001D7DC7" w:rsidP="00336E4E">
      <w:pPr>
        <w:spacing w:after="0" w:line="240" w:lineRule="auto"/>
      </w:pPr>
      <w:r>
        <w:continuationSeparator/>
      </w:r>
    </w:p>
  </w:endnote>
  <w:endnote w:type="continuationNotice" w:id="1">
    <w:p w14:paraId="1E3E9C97" w14:textId="77777777" w:rsidR="001D7DC7" w:rsidRDefault="001D7D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Founder Extended)">
    <w:altName w:val="SimSun"/>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D7D25" w14:textId="77777777" w:rsidR="001D7DC7" w:rsidRDefault="001D7DC7" w:rsidP="00336E4E">
      <w:pPr>
        <w:spacing w:after="0" w:line="240" w:lineRule="auto"/>
      </w:pPr>
      <w:r>
        <w:separator/>
      </w:r>
    </w:p>
  </w:footnote>
  <w:footnote w:type="continuationSeparator" w:id="0">
    <w:p w14:paraId="44067839" w14:textId="77777777" w:rsidR="001D7DC7" w:rsidRDefault="001D7DC7" w:rsidP="00336E4E">
      <w:pPr>
        <w:spacing w:after="0" w:line="240" w:lineRule="auto"/>
      </w:pPr>
      <w:r>
        <w:continuationSeparator/>
      </w:r>
    </w:p>
  </w:footnote>
  <w:footnote w:type="continuationNotice" w:id="1">
    <w:p w14:paraId="57EC8733" w14:textId="77777777" w:rsidR="001D7DC7" w:rsidRDefault="001D7D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AEC331B" w:rsidR="00A42BD2" w:rsidRPr="00A42BD2" w:rsidRDefault="00A42BD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E0796F">
          <w:rPr>
            <w:rFonts w:ascii="Arial" w:hAnsi="Arial" w:cs="Arial"/>
            <w:noProof/>
            <w:sz w:val="24"/>
            <w:szCs w:val="24"/>
          </w:rPr>
          <w:t>3</w:t>
        </w:r>
        <w:r w:rsidRPr="00A42BD2">
          <w:rPr>
            <w:rFonts w:ascii="Arial" w:hAnsi="Arial" w:cs="Arial"/>
            <w:noProof/>
            <w:sz w:val="24"/>
            <w:szCs w:val="24"/>
          </w:rPr>
          <w:fldChar w:fldCharType="end"/>
        </w:r>
      </w:p>
    </w:sdtContent>
  </w:sdt>
  <w:p w14:paraId="3A74EFF9" w14:textId="77777777" w:rsidR="00A42BD2" w:rsidRDefault="00A4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2817166"/>
    <w:multiLevelType w:val="hybridMultilevel"/>
    <w:tmpl w:val="B61A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5"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5A81C2D"/>
    <w:multiLevelType w:val="hybridMultilevel"/>
    <w:tmpl w:val="A614DED8"/>
    <w:lvl w:ilvl="0" w:tplc="02B07F5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18C1C81"/>
    <w:multiLevelType w:val="hybridMultilevel"/>
    <w:tmpl w:val="932EE8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8F15A64"/>
    <w:multiLevelType w:val="hybridMultilevel"/>
    <w:tmpl w:val="ABD0C71C"/>
    <w:lvl w:ilvl="0" w:tplc="9894CE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86804"/>
    <w:multiLevelType w:val="hybridMultilevel"/>
    <w:tmpl w:val="5D3077AA"/>
    <w:lvl w:ilvl="0" w:tplc="3A6239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1203CF"/>
    <w:multiLevelType w:val="hybridMultilevel"/>
    <w:tmpl w:val="40F6980E"/>
    <w:lvl w:ilvl="0" w:tplc="96A00FD2">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DD130D2"/>
    <w:multiLevelType w:val="hybridMultilevel"/>
    <w:tmpl w:val="932EE8C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6"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FB4154"/>
    <w:multiLevelType w:val="hybridMultilevel"/>
    <w:tmpl w:val="E1865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7"/>
  </w:num>
  <w:num w:numId="5">
    <w:abstractNumId w:val="13"/>
  </w:num>
  <w:num w:numId="6">
    <w:abstractNumId w:val="5"/>
  </w:num>
  <w:num w:numId="7">
    <w:abstractNumId w:val="8"/>
  </w:num>
  <w:num w:numId="8">
    <w:abstractNumId w:val="4"/>
  </w:num>
  <w:num w:numId="9">
    <w:abstractNumId w:val="15"/>
  </w:num>
  <w:num w:numId="10">
    <w:abstractNumId w:val="2"/>
  </w:num>
  <w:num w:numId="11">
    <w:abstractNumId w:val="3"/>
  </w:num>
  <w:num w:numId="12">
    <w:abstractNumId w:val="11"/>
  </w:num>
  <w:num w:numId="13">
    <w:abstractNumId w:val="10"/>
  </w:num>
  <w:num w:numId="14">
    <w:abstractNumId w:val="17"/>
  </w:num>
  <w:num w:numId="15">
    <w:abstractNumId w:val="12"/>
  </w:num>
  <w:num w:numId="16">
    <w:abstractNumId w:val="6"/>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0EAA"/>
    <w:rsid w:val="00001434"/>
    <w:rsid w:val="00001C80"/>
    <w:rsid w:val="0000553E"/>
    <w:rsid w:val="000066DD"/>
    <w:rsid w:val="0000716B"/>
    <w:rsid w:val="00007B9E"/>
    <w:rsid w:val="000105BC"/>
    <w:rsid w:val="00011061"/>
    <w:rsid w:val="00012722"/>
    <w:rsid w:val="00012D7F"/>
    <w:rsid w:val="00017BC6"/>
    <w:rsid w:val="00023323"/>
    <w:rsid w:val="00023CD7"/>
    <w:rsid w:val="000248A6"/>
    <w:rsid w:val="00025043"/>
    <w:rsid w:val="0002784E"/>
    <w:rsid w:val="000311DF"/>
    <w:rsid w:val="00032841"/>
    <w:rsid w:val="00032D77"/>
    <w:rsid w:val="000331A9"/>
    <w:rsid w:val="00036B07"/>
    <w:rsid w:val="00036C57"/>
    <w:rsid w:val="000412BE"/>
    <w:rsid w:val="0004130A"/>
    <w:rsid w:val="00051324"/>
    <w:rsid w:val="000517ED"/>
    <w:rsid w:val="00052D99"/>
    <w:rsid w:val="0005577D"/>
    <w:rsid w:val="00057BBA"/>
    <w:rsid w:val="000606A5"/>
    <w:rsid w:val="00062145"/>
    <w:rsid w:val="00065A73"/>
    <w:rsid w:val="00066A98"/>
    <w:rsid w:val="00071331"/>
    <w:rsid w:val="000713BD"/>
    <w:rsid w:val="00073C73"/>
    <w:rsid w:val="00074429"/>
    <w:rsid w:val="00074C5F"/>
    <w:rsid w:val="00074CA3"/>
    <w:rsid w:val="00074F28"/>
    <w:rsid w:val="00076FBA"/>
    <w:rsid w:val="00080700"/>
    <w:rsid w:val="00080DEB"/>
    <w:rsid w:val="0008276C"/>
    <w:rsid w:val="00085C48"/>
    <w:rsid w:val="00086CD2"/>
    <w:rsid w:val="00087045"/>
    <w:rsid w:val="00092C4F"/>
    <w:rsid w:val="0009531C"/>
    <w:rsid w:val="000961C1"/>
    <w:rsid w:val="000A617B"/>
    <w:rsid w:val="000B2672"/>
    <w:rsid w:val="000B3BA2"/>
    <w:rsid w:val="000B443C"/>
    <w:rsid w:val="000B5E99"/>
    <w:rsid w:val="000C073C"/>
    <w:rsid w:val="000D0E06"/>
    <w:rsid w:val="000D191C"/>
    <w:rsid w:val="000D508B"/>
    <w:rsid w:val="000D5763"/>
    <w:rsid w:val="000D7008"/>
    <w:rsid w:val="000D7214"/>
    <w:rsid w:val="000D7756"/>
    <w:rsid w:val="000E0152"/>
    <w:rsid w:val="000E02FC"/>
    <w:rsid w:val="000E3B58"/>
    <w:rsid w:val="000E3EA7"/>
    <w:rsid w:val="000E4B21"/>
    <w:rsid w:val="000E598E"/>
    <w:rsid w:val="000E7AB5"/>
    <w:rsid w:val="000F11EC"/>
    <w:rsid w:val="000F1E8D"/>
    <w:rsid w:val="000F2645"/>
    <w:rsid w:val="000F2BC8"/>
    <w:rsid w:val="000F5C8F"/>
    <w:rsid w:val="000F7BD0"/>
    <w:rsid w:val="000F7D77"/>
    <w:rsid w:val="001001A1"/>
    <w:rsid w:val="00101BDF"/>
    <w:rsid w:val="0010213D"/>
    <w:rsid w:val="0010268E"/>
    <w:rsid w:val="00103FE1"/>
    <w:rsid w:val="00111820"/>
    <w:rsid w:val="00114780"/>
    <w:rsid w:val="00114DEC"/>
    <w:rsid w:val="001157B9"/>
    <w:rsid w:val="0011749B"/>
    <w:rsid w:val="001212F9"/>
    <w:rsid w:val="00121E25"/>
    <w:rsid w:val="00126019"/>
    <w:rsid w:val="00130523"/>
    <w:rsid w:val="001316A8"/>
    <w:rsid w:val="00131CEB"/>
    <w:rsid w:val="00133B27"/>
    <w:rsid w:val="001345CB"/>
    <w:rsid w:val="00134AD2"/>
    <w:rsid w:val="00141670"/>
    <w:rsid w:val="00144810"/>
    <w:rsid w:val="00151B8E"/>
    <w:rsid w:val="001532E9"/>
    <w:rsid w:val="00155277"/>
    <w:rsid w:val="00160970"/>
    <w:rsid w:val="00160A5D"/>
    <w:rsid w:val="001669BD"/>
    <w:rsid w:val="00167382"/>
    <w:rsid w:val="00174525"/>
    <w:rsid w:val="00182EAB"/>
    <w:rsid w:val="00185674"/>
    <w:rsid w:val="00185BFE"/>
    <w:rsid w:val="00186561"/>
    <w:rsid w:val="00187A58"/>
    <w:rsid w:val="00195EA2"/>
    <w:rsid w:val="00195FF1"/>
    <w:rsid w:val="001A1428"/>
    <w:rsid w:val="001A1835"/>
    <w:rsid w:val="001A5D52"/>
    <w:rsid w:val="001A5E59"/>
    <w:rsid w:val="001A6A6E"/>
    <w:rsid w:val="001B0191"/>
    <w:rsid w:val="001B0714"/>
    <w:rsid w:val="001B10F6"/>
    <w:rsid w:val="001B1C51"/>
    <w:rsid w:val="001B2317"/>
    <w:rsid w:val="001B4B1B"/>
    <w:rsid w:val="001B6D2F"/>
    <w:rsid w:val="001B6EFF"/>
    <w:rsid w:val="001C393D"/>
    <w:rsid w:val="001C458F"/>
    <w:rsid w:val="001C6D84"/>
    <w:rsid w:val="001C6D99"/>
    <w:rsid w:val="001C6FB8"/>
    <w:rsid w:val="001C7D57"/>
    <w:rsid w:val="001D02E0"/>
    <w:rsid w:val="001D0C5F"/>
    <w:rsid w:val="001D30A5"/>
    <w:rsid w:val="001D5526"/>
    <w:rsid w:val="001D6A14"/>
    <w:rsid w:val="001D7DC7"/>
    <w:rsid w:val="001D7FC0"/>
    <w:rsid w:val="001E7C3C"/>
    <w:rsid w:val="001F0005"/>
    <w:rsid w:val="001F02E2"/>
    <w:rsid w:val="001F191E"/>
    <w:rsid w:val="001F20B5"/>
    <w:rsid w:val="001F2B30"/>
    <w:rsid w:val="001F3C52"/>
    <w:rsid w:val="001F4AAF"/>
    <w:rsid w:val="001F644A"/>
    <w:rsid w:val="00201153"/>
    <w:rsid w:val="00201DD5"/>
    <w:rsid w:val="002023A4"/>
    <w:rsid w:val="002046EA"/>
    <w:rsid w:val="0020600E"/>
    <w:rsid w:val="00210F6E"/>
    <w:rsid w:val="00211E62"/>
    <w:rsid w:val="00212ADA"/>
    <w:rsid w:val="00214C62"/>
    <w:rsid w:val="00217C5F"/>
    <w:rsid w:val="00217F73"/>
    <w:rsid w:val="00226021"/>
    <w:rsid w:val="002268A5"/>
    <w:rsid w:val="00227812"/>
    <w:rsid w:val="002304CA"/>
    <w:rsid w:val="0023251F"/>
    <w:rsid w:val="00235883"/>
    <w:rsid w:val="00237599"/>
    <w:rsid w:val="00242A1C"/>
    <w:rsid w:val="00243FEA"/>
    <w:rsid w:val="00246E5E"/>
    <w:rsid w:val="00250DE7"/>
    <w:rsid w:val="00252A6C"/>
    <w:rsid w:val="00252CDC"/>
    <w:rsid w:val="00255B01"/>
    <w:rsid w:val="00256D92"/>
    <w:rsid w:val="002576BF"/>
    <w:rsid w:val="0026014C"/>
    <w:rsid w:val="0026154B"/>
    <w:rsid w:val="00261707"/>
    <w:rsid w:val="00262BE0"/>
    <w:rsid w:val="00265768"/>
    <w:rsid w:val="00266C5B"/>
    <w:rsid w:val="00267715"/>
    <w:rsid w:val="0027114B"/>
    <w:rsid w:val="00271212"/>
    <w:rsid w:val="00271BE1"/>
    <w:rsid w:val="00271DED"/>
    <w:rsid w:val="00274D06"/>
    <w:rsid w:val="00277B16"/>
    <w:rsid w:val="00280014"/>
    <w:rsid w:val="00292EFB"/>
    <w:rsid w:val="002A0DB9"/>
    <w:rsid w:val="002A2806"/>
    <w:rsid w:val="002A293D"/>
    <w:rsid w:val="002A789B"/>
    <w:rsid w:val="002B21D7"/>
    <w:rsid w:val="002B36A6"/>
    <w:rsid w:val="002C1781"/>
    <w:rsid w:val="002C6B38"/>
    <w:rsid w:val="002C764F"/>
    <w:rsid w:val="002C7775"/>
    <w:rsid w:val="002D18B6"/>
    <w:rsid w:val="002D3080"/>
    <w:rsid w:val="002D3FFE"/>
    <w:rsid w:val="002D4C09"/>
    <w:rsid w:val="002D7546"/>
    <w:rsid w:val="002E0106"/>
    <w:rsid w:val="002E4720"/>
    <w:rsid w:val="002E522C"/>
    <w:rsid w:val="002E5785"/>
    <w:rsid w:val="002E674D"/>
    <w:rsid w:val="002E6BAA"/>
    <w:rsid w:val="002E74F4"/>
    <w:rsid w:val="002E7989"/>
    <w:rsid w:val="002F168F"/>
    <w:rsid w:val="002F1A34"/>
    <w:rsid w:val="002F3B52"/>
    <w:rsid w:val="002F43AA"/>
    <w:rsid w:val="0030072E"/>
    <w:rsid w:val="00300AD3"/>
    <w:rsid w:val="003012CA"/>
    <w:rsid w:val="00301A88"/>
    <w:rsid w:val="003033CB"/>
    <w:rsid w:val="003044F7"/>
    <w:rsid w:val="00305593"/>
    <w:rsid w:val="00305A7B"/>
    <w:rsid w:val="003077F3"/>
    <w:rsid w:val="0031090F"/>
    <w:rsid w:val="003126A1"/>
    <w:rsid w:val="00312F3E"/>
    <w:rsid w:val="00313064"/>
    <w:rsid w:val="00314B34"/>
    <w:rsid w:val="00321436"/>
    <w:rsid w:val="00323759"/>
    <w:rsid w:val="00323C76"/>
    <w:rsid w:val="00330CA7"/>
    <w:rsid w:val="00334E98"/>
    <w:rsid w:val="00336E4E"/>
    <w:rsid w:val="00337D36"/>
    <w:rsid w:val="003510B8"/>
    <w:rsid w:val="003518FE"/>
    <w:rsid w:val="00355A64"/>
    <w:rsid w:val="00356483"/>
    <w:rsid w:val="0035659E"/>
    <w:rsid w:val="003569C1"/>
    <w:rsid w:val="00356B7C"/>
    <w:rsid w:val="0036244A"/>
    <w:rsid w:val="00362D5F"/>
    <w:rsid w:val="003646D8"/>
    <w:rsid w:val="00364BEC"/>
    <w:rsid w:val="00365438"/>
    <w:rsid w:val="00366651"/>
    <w:rsid w:val="003720EF"/>
    <w:rsid w:val="0037452B"/>
    <w:rsid w:val="003745A2"/>
    <w:rsid w:val="003755A5"/>
    <w:rsid w:val="00375BB0"/>
    <w:rsid w:val="00377051"/>
    <w:rsid w:val="003777BB"/>
    <w:rsid w:val="0038774B"/>
    <w:rsid w:val="003903B6"/>
    <w:rsid w:val="00393ABA"/>
    <w:rsid w:val="00393B42"/>
    <w:rsid w:val="003966F8"/>
    <w:rsid w:val="00396E4A"/>
    <w:rsid w:val="00396F6B"/>
    <w:rsid w:val="003A08F9"/>
    <w:rsid w:val="003A5B9E"/>
    <w:rsid w:val="003A5F0E"/>
    <w:rsid w:val="003B0E9F"/>
    <w:rsid w:val="003B21AF"/>
    <w:rsid w:val="003B67E3"/>
    <w:rsid w:val="003C0EF3"/>
    <w:rsid w:val="003C17F7"/>
    <w:rsid w:val="003C1B14"/>
    <w:rsid w:val="003C25A7"/>
    <w:rsid w:val="003C436E"/>
    <w:rsid w:val="003C5E01"/>
    <w:rsid w:val="003C675C"/>
    <w:rsid w:val="003C7A75"/>
    <w:rsid w:val="003D3925"/>
    <w:rsid w:val="003D4F9C"/>
    <w:rsid w:val="003D5212"/>
    <w:rsid w:val="003D79C5"/>
    <w:rsid w:val="003E1F0F"/>
    <w:rsid w:val="003E6125"/>
    <w:rsid w:val="003E6D77"/>
    <w:rsid w:val="003F28E3"/>
    <w:rsid w:val="003F695A"/>
    <w:rsid w:val="003F72AC"/>
    <w:rsid w:val="004011D5"/>
    <w:rsid w:val="00404230"/>
    <w:rsid w:val="00405843"/>
    <w:rsid w:val="00406161"/>
    <w:rsid w:val="004076F9"/>
    <w:rsid w:val="0041376D"/>
    <w:rsid w:val="00413901"/>
    <w:rsid w:val="00415C7F"/>
    <w:rsid w:val="00420EEF"/>
    <w:rsid w:val="00422F1B"/>
    <w:rsid w:val="00430BA0"/>
    <w:rsid w:val="00433009"/>
    <w:rsid w:val="0043416C"/>
    <w:rsid w:val="0044417A"/>
    <w:rsid w:val="00444C19"/>
    <w:rsid w:val="004479B0"/>
    <w:rsid w:val="00450C94"/>
    <w:rsid w:val="004516EE"/>
    <w:rsid w:val="00452CE4"/>
    <w:rsid w:val="00453ED7"/>
    <w:rsid w:val="00455CDB"/>
    <w:rsid w:val="00456EC6"/>
    <w:rsid w:val="004604C1"/>
    <w:rsid w:val="004605B9"/>
    <w:rsid w:val="00461B35"/>
    <w:rsid w:val="004620DC"/>
    <w:rsid w:val="00462637"/>
    <w:rsid w:val="00462F4A"/>
    <w:rsid w:val="0046330D"/>
    <w:rsid w:val="004635D7"/>
    <w:rsid w:val="004638E1"/>
    <w:rsid w:val="00463DC5"/>
    <w:rsid w:val="004651B5"/>
    <w:rsid w:val="004667B6"/>
    <w:rsid w:val="004668CC"/>
    <w:rsid w:val="004678E2"/>
    <w:rsid w:val="00467E0D"/>
    <w:rsid w:val="004712C9"/>
    <w:rsid w:val="00473F01"/>
    <w:rsid w:val="00481605"/>
    <w:rsid w:val="0048171D"/>
    <w:rsid w:val="004834BE"/>
    <w:rsid w:val="00485360"/>
    <w:rsid w:val="00485CBC"/>
    <w:rsid w:val="004906BE"/>
    <w:rsid w:val="004A1104"/>
    <w:rsid w:val="004A42DA"/>
    <w:rsid w:val="004A4845"/>
    <w:rsid w:val="004A4EF6"/>
    <w:rsid w:val="004A7840"/>
    <w:rsid w:val="004B0E64"/>
    <w:rsid w:val="004B1C42"/>
    <w:rsid w:val="004B4EEA"/>
    <w:rsid w:val="004B50E1"/>
    <w:rsid w:val="004B64F0"/>
    <w:rsid w:val="004B772F"/>
    <w:rsid w:val="004C1434"/>
    <w:rsid w:val="004C2320"/>
    <w:rsid w:val="004C277D"/>
    <w:rsid w:val="004D278A"/>
    <w:rsid w:val="004D35FF"/>
    <w:rsid w:val="004D65ED"/>
    <w:rsid w:val="004D6FA9"/>
    <w:rsid w:val="004E39FF"/>
    <w:rsid w:val="004E7B92"/>
    <w:rsid w:val="004F0D82"/>
    <w:rsid w:val="004F5705"/>
    <w:rsid w:val="004F7D24"/>
    <w:rsid w:val="00500DAD"/>
    <w:rsid w:val="0050191E"/>
    <w:rsid w:val="00501D9B"/>
    <w:rsid w:val="00503CE4"/>
    <w:rsid w:val="00505B3B"/>
    <w:rsid w:val="005071E2"/>
    <w:rsid w:val="00510F19"/>
    <w:rsid w:val="00513698"/>
    <w:rsid w:val="00515E66"/>
    <w:rsid w:val="005177D8"/>
    <w:rsid w:val="00522C88"/>
    <w:rsid w:val="00522FB3"/>
    <w:rsid w:val="00532913"/>
    <w:rsid w:val="00536213"/>
    <w:rsid w:val="00536858"/>
    <w:rsid w:val="0053691A"/>
    <w:rsid w:val="0053757E"/>
    <w:rsid w:val="00544924"/>
    <w:rsid w:val="0054640C"/>
    <w:rsid w:val="00551B3F"/>
    <w:rsid w:val="005525E2"/>
    <w:rsid w:val="00552B68"/>
    <w:rsid w:val="00552E6A"/>
    <w:rsid w:val="00554A70"/>
    <w:rsid w:val="0055512E"/>
    <w:rsid w:val="00555E0B"/>
    <w:rsid w:val="00560507"/>
    <w:rsid w:val="00561B6A"/>
    <w:rsid w:val="00563E7E"/>
    <w:rsid w:val="005651EC"/>
    <w:rsid w:val="00571426"/>
    <w:rsid w:val="00574C74"/>
    <w:rsid w:val="005775F0"/>
    <w:rsid w:val="00583704"/>
    <w:rsid w:val="00583BD0"/>
    <w:rsid w:val="0058544B"/>
    <w:rsid w:val="005869E5"/>
    <w:rsid w:val="005875D7"/>
    <w:rsid w:val="00591156"/>
    <w:rsid w:val="00591C82"/>
    <w:rsid w:val="0059254D"/>
    <w:rsid w:val="00596DC9"/>
    <w:rsid w:val="005B2BB2"/>
    <w:rsid w:val="005B4A69"/>
    <w:rsid w:val="005B6A1E"/>
    <w:rsid w:val="005C31B2"/>
    <w:rsid w:val="005C4A87"/>
    <w:rsid w:val="005C5286"/>
    <w:rsid w:val="005C565A"/>
    <w:rsid w:val="005D0450"/>
    <w:rsid w:val="005D066B"/>
    <w:rsid w:val="005D2688"/>
    <w:rsid w:val="005E14D7"/>
    <w:rsid w:val="005E2938"/>
    <w:rsid w:val="005E2AB0"/>
    <w:rsid w:val="005E2B82"/>
    <w:rsid w:val="005E2FC6"/>
    <w:rsid w:val="005E3B08"/>
    <w:rsid w:val="005E696D"/>
    <w:rsid w:val="005E7F23"/>
    <w:rsid w:val="005F063B"/>
    <w:rsid w:val="005F17F7"/>
    <w:rsid w:val="005F3A70"/>
    <w:rsid w:val="005F462C"/>
    <w:rsid w:val="005F493B"/>
    <w:rsid w:val="005F5489"/>
    <w:rsid w:val="005F75C1"/>
    <w:rsid w:val="00605A96"/>
    <w:rsid w:val="00606E99"/>
    <w:rsid w:val="0061178D"/>
    <w:rsid w:val="006153B8"/>
    <w:rsid w:val="00615496"/>
    <w:rsid w:val="00615DE9"/>
    <w:rsid w:val="00616197"/>
    <w:rsid w:val="0061724A"/>
    <w:rsid w:val="00617250"/>
    <w:rsid w:val="006230AB"/>
    <w:rsid w:val="0062412E"/>
    <w:rsid w:val="00626152"/>
    <w:rsid w:val="006300E5"/>
    <w:rsid w:val="0063043B"/>
    <w:rsid w:val="006307B8"/>
    <w:rsid w:val="00632EAA"/>
    <w:rsid w:val="00633385"/>
    <w:rsid w:val="006342EA"/>
    <w:rsid w:val="00634780"/>
    <w:rsid w:val="006353EF"/>
    <w:rsid w:val="006363C5"/>
    <w:rsid w:val="006378AF"/>
    <w:rsid w:val="00641688"/>
    <w:rsid w:val="00643840"/>
    <w:rsid w:val="0064548B"/>
    <w:rsid w:val="006456B8"/>
    <w:rsid w:val="00646CF8"/>
    <w:rsid w:val="00652B81"/>
    <w:rsid w:val="00654CDD"/>
    <w:rsid w:val="00657DBB"/>
    <w:rsid w:val="006626DB"/>
    <w:rsid w:val="00665634"/>
    <w:rsid w:val="00667FD6"/>
    <w:rsid w:val="00670113"/>
    <w:rsid w:val="00670D9E"/>
    <w:rsid w:val="00671AE6"/>
    <w:rsid w:val="0067228D"/>
    <w:rsid w:val="006760A1"/>
    <w:rsid w:val="006805FA"/>
    <w:rsid w:val="00683015"/>
    <w:rsid w:val="00685DD7"/>
    <w:rsid w:val="0068708D"/>
    <w:rsid w:val="00693FB9"/>
    <w:rsid w:val="00694332"/>
    <w:rsid w:val="00697809"/>
    <w:rsid w:val="00697E7C"/>
    <w:rsid w:val="006A5BFB"/>
    <w:rsid w:val="006A7F34"/>
    <w:rsid w:val="006B0C70"/>
    <w:rsid w:val="006B1758"/>
    <w:rsid w:val="006B259F"/>
    <w:rsid w:val="006B64BF"/>
    <w:rsid w:val="006C149B"/>
    <w:rsid w:val="006C3160"/>
    <w:rsid w:val="006C3836"/>
    <w:rsid w:val="006C6973"/>
    <w:rsid w:val="006D1DE8"/>
    <w:rsid w:val="006D1FC9"/>
    <w:rsid w:val="006D5A56"/>
    <w:rsid w:val="006D61D9"/>
    <w:rsid w:val="006E24CE"/>
    <w:rsid w:val="006E310C"/>
    <w:rsid w:val="006E5391"/>
    <w:rsid w:val="006E77B9"/>
    <w:rsid w:val="006F0EE3"/>
    <w:rsid w:val="006F4362"/>
    <w:rsid w:val="006F4BBD"/>
    <w:rsid w:val="007006D5"/>
    <w:rsid w:val="00701842"/>
    <w:rsid w:val="0070219E"/>
    <w:rsid w:val="00704029"/>
    <w:rsid w:val="0070574D"/>
    <w:rsid w:val="00706034"/>
    <w:rsid w:val="007079C6"/>
    <w:rsid w:val="007107D0"/>
    <w:rsid w:val="007116C1"/>
    <w:rsid w:val="007123F4"/>
    <w:rsid w:val="007128CA"/>
    <w:rsid w:val="0071297D"/>
    <w:rsid w:val="0071620C"/>
    <w:rsid w:val="00716E01"/>
    <w:rsid w:val="00724704"/>
    <w:rsid w:val="00724C1F"/>
    <w:rsid w:val="0072520D"/>
    <w:rsid w:val="00725337"/>
    <w:rsid w:val="00732C9C"/>
    <w:rsid w:val="00733560"/>
    <w:rsid w:val="00734420"/>
    <w:rsid w:val="00735E53"/>
    <w:rsid w:val="007401AD"/>
    <w:rsid w:val="00740A99"/>
    <w:rsid w:val="00743618"/>
    <w:rsid w:val="00746618"/>
    <w:rsid w:val="007468F1"/>
    <w:rsid w:val="00747479"/>
    <w:rsid w:val="00747663"/>
    <w:rsid w:val="00753E13"/>
    <w:rsid w:val="007556E1"/>
    <w:rsid w:val="007663DD"/>
    <w:rsid w:val="0076740A"/>
    <w:rsid w:val="007675E7"/>
    <w:rsid w:val="00767824"/>
    <w:rsid w:val="00770811"/>
    <w:rsid w:val="0077119D"/>
    <w:rsid w:val="007747DF"/>
    <w:rsid w:val="00777ED4"/>
    <w:rsid w:val="007806FD"/>
    <w:rsid w:val="007824F2"/>
    <w:rsid w:val="00786699"/>
    <w:rsid w:val="00791561"/>
    <w:rsid w:val="00791823"/>
    <w:rsid w:val="00793B11"/>
    <w:rsid w:val="00793BE7"/>
    <w:rsid w:val="007A16D0"/>
    <w:rsid w:val="007A1D6E"/>
    <w:rsid w:val="007A3FD6"/>
    <w:rsid w:val="007A473B"/>
    <w:rsid w:val="007A496A"/>
    <w:rsid w:val="007A6EF2"/>
    <w:rsid w:val="007A7695"/>
    <w:rsid w:val="007A7DD2"/>
    <w:rsid w:val="007B09C9"/>
    <w:rsid w:val="007C1323"/>
    <w:rsid w:val="007C1E27"/>
    <w:rsid w:val="007C20C9"/>
    <w:rsid w:val="007C49A5"/>
    <w:rsid w:val="007C72A6"/>
    <w:rsid w:val="007D1A7D"/>
    <w:rsid w:val="007D47C9"/>
    <w:rsid w:val="007E0217"/>
    <w:rsid w:val="007E0652"/>
    <w:rsid w:val="007E333C"/>
    <w:rsid w:val="007E6AF8"/>
    <w:rsid w:val="007E7D86"/>
    <w:rsid w:val="00806DE9"/>
    <w:rsid w:val="00810B4A"/>
    <w:rsid w:val="008155AA"/>
    <w:rsid w:val="00816F8C"/>
    <w:rsid w:val="008225DA"/>
    <w:rsid w:val="00825698"/>
    <w:rsid w:val="00831619"/>
    <w:rsid w:val="00833A14"/>
    <w:rsid w:val="00834661"/>
    <w:rsid w:val="0083620A"/>
    <w:rsid w:val="00836D6C"/>
    <w:rsid w:val="00837EFB"/>
    <w:rsid w:val="00841617"/>
    <w:rsid w:val="0084228D"/>
    <w:rsid w:val="0084445B"/>
    <w:rsid w:val="00850EFF"/>
    <w:rsid w:val="008524E6"/>
    <w:rsid w:val="00854691"/>
    <w:rsid w:val="00854E34"/>
    <w:rsid w:val="00855940"/>
    <w:rsid w:val="0086494F"/>
    <w:rsid w:val="008659F9"/>
    <w:rsid w:val="00865DFB"/>
    <w:rsid w:val="00866A7D"/>
    <w:rsid w:val="00871A57"/>
    <w:rsid w:val="00872FAF"/>
    <w:rsid w:val="00873CC3"/>
    <w:rsid w:val="00877D31"/>
    <w:rsid w:val="00880510"/>
    <w:rsid w:val="00881BD9"/>
    <w:rsid w:val="00882009"/>
    <w:rsid w:val="0088521E"/>
    <w:rsid w:val="00885D72"/>
    <w:rsid w:val="00885FD9"/>
    <w:rsid w:val="00887ECD"/>
    <w:rsid w:val="00890FCA"/>
    <w:rsid w:val="00891AF4"/>
    <w:rsid w:val="00893B92"/>
    <w:rsid w:val="00897AC3"/>
    <w:rsid w:val="008A2899"/>
    <w:rsid w:val="008A28EF"/>
    <w:rsid w:val="008A5321"/>
    <w:rsid w:val="008A7E40"/>
    <w:rsid w:val="008B22A8"/>
    <w:rsid w:val="008B3384"/>
    <w:rsid w:val="008B3CC5"/>
    <w:rsid w:val="008B62BF"/>
    <w:rsid w:val="008C0AE0"/>
    <w:rsid w:val="008C0E7A"/>
    <w:rsid w:val="008C4294"/>
    <w:rsid w:val="008C7CD9"/>
    <w:rsid w:val="008D1AE9"/>
    <w:rsid w:val="008D2CE6"/>
    <w:rsid w:val="008D3E85"/>
    <w:rsid w:val="008D3F39"/>
    <w:rsid w:val="008E0730"/>
    <w:rsid w:val="008E32E7"/>
    <w:rsid w:val="008E45B2"/>
    <w:rsid w:val="008E7F3F"/>
    <w:rsid w:val="008F4E77"/>
    <w:rsid w:val="008F5C23"/>
    <w:rsid w:val="008F6071"/>
    <w:rsid w:val="008F66DF"/>
    <w:rsid w:val="00900B03"/>
    <w:rsid w:val="009019B3"/>
    <w:rsid w:val="009035CD"/>
    <w:rsid w:val="0090532A"/>
    <w:rsid w:val="00907C50"/>
    <w:rsid w:val="0091062C"/>
    <w:rsid w:val="009119E2"/>
    <w:rsid w:val="00913B05"/>
    <w:rsid w:val="00915E4A"/>
    <w:rsid w:val="00915F57"/>
    <w:rsid w:val="00917765"/>
    <w:rsid w:val="0092034E"/>
    <w:rsid w:val="00920AEC"/>
    <w:rsid w:val="00923DBA"/>
    <w:rsid w:val="00924A0C"/>
    <w:rsid w:val="00926D0C"/>
    <w:rsid w:val="00931BE9"/>
    <w:rsid w:val="009328D5"/>
    <w:rsid w:val="0093706F"/>
    <w:rsid w:val="009406E4"/>
    <w:rsid w:val="0094507B"/>
    <w:rsid w:val="00946E57"/>
    <w:rsid w:val="00950D28"/>
    <w:rsid w:val="00951F87"/>
    <w:rsid w:val="0095591D"/>
    <w:rsid w:val="00956781"/>
    <w:rsid w:val="00956A0C"/>
    <w:rsid w:val="00957082"/>
    <w:rsid w:val="00963E2C"/>
    <w:rsid w:val="00967295"/>
    <w:rsid w:val="009723A6"/>
    <w:rsid w:val="00974406"/>
    <w:rsid w:val="00976659"/>
    <w:rsid w:val="009771AA"/>
    <w:rsid w:val="00977D83"/>
    <w:rsid w:val="00981D11"/>
    <w:rsid w:val="00982B1C"/>
    <w:rsid w:val="00982BD2"/>
    <w:rsid w:val="009830A6"/>
    <w:rsid w:val="009835C8"/>
    <w:rsid w:val="00984F40"/>
    <w:rsid w:val="00985DBE"/>
    <w:rsid w:val="00986DF3"/>
    <w:rsid w:val="00987AEF"/>
    <w:rsid w:val="00987F20"/>
    <w:rsid w:val="00991E4B"/>
    <w:rsid w:val="00992F90"/>
    <w:rsid w:val="00994E6A"/>
    <w:rsid w:val="00994EDD"/>
    <w:rsid w:val="00996025"/>
    <w:rsid w:val="009A3067"/>
    <w:rsid w:val="009A540A"/>
    <w:rsid w:val="009A5F83"/>
    <w:rsid w:val="009A6C8E"/>
    <w:rsid w:val="009B1B7A"/>
    <w:rsid w:val="009B5764"/>
    <w:rsid w:val="009B5BFE"/>
    <w:rsid w:val="009B65A2"/>
    <w:rsid w:val="009C30CA"/>
    <w:rsid w:val="009C3337"/>
    <w:rsid w:val="009C37EA"/>
    <w:rsid w:val="009C479C"/>
    <w:rsid w:val="009C4E3D"/>
    <w:rsid w:val="009C6859"/>
    <w:rsid w:val="009D0E63"/>
    <w:rsid w:val="009D263D"/>
    <w:rsid w:val="009D3C33"/>
    <w:rsid w:val="009D4BC6"/>
    <w:rsid w:val="009D5AE1"/>
    <w:rsid w:val="009E422E"/>
    <w:rsid w:val="009E623B"/>
    <w:rsid w:val="009E7CCE"/>
    <w:rsid w:val="009F0A6F"/>
    <w:rsid w:val="009F1FCA"/>
    <w:rsid w:val="009F5294"/>
    <w:rsid w:val="009F574F"/>
    <w:rsid w:val="009F6392"/>
    <w:rsid w:val="00A00803"/>
    <w:rsid w:val="00A025BF"/>
    <w:rsid w:val="00A04587"/>
    <w:rsid w:val="00A04929"/>
    <w:rsid w:val="00A1004C"/>
    <w:rsid w:val="00A104AF"/>
    <w:rsid w:val="00A139E3"/>
    <w:rsid w:val="00A14914"/>
    <w:rsid w:val="00A1703C"/>
    <w:rsid w:val="00A21059"/>
    <w:rsid w:val="00A218A4"/>
    <w:rsid w:val="00A21EEA"/>
    <w:rsid w:val="00A26011"/>
    <w:rsid w:val="00A265E8"/>
    <w:rsid w:val="00A27C41"/>
    <w:rsid w:val="00A307A6"/>
    <w:rsid w:val="00A31276"/>
    <w:rsid w:val="00A35086"/>
    <w:rsid w:val="00A352E6"/>
    <w:rsid w:val="00A42BD2"/>
    <w:rsid w:val="00A43616"/>
    <w:rsid w:val="00A4670E"/>
    <w:rsid w:val="00A50E7A"/>
    <w:rsid w:val="00A603E5"/>
    <w:rsid w:val="00A60D08"/>
    <w:rsid w:val="00A61B47"/>
    <w:rsid w:val="00A660B4"/>
    <w:rsid w:val="00A6741B"/>
    <w:rsid w:val="00A71291"/>
    <w:rsid w:val="00A71B5E"/>
    <w:rsid w:val="00A72435"/>
    <w:rsid w:val="00A72A70"/>
    <w:rsid w:val="00A72CA7"/>
    <w:rsid w:val="00A72E34"/>
    <w:rsid w:val="00A76FE7"/>
    <w:rsid w:val="00A77B3C"/>
    <w:rsid w:val="00A77FF4"/>
    <w:rsid w:val="00A81B95"/>
    <w:rsid w:val="00A82E2B"/>
    <w:rsid w:val="00A8302F"/>
    <w:rsid w:val="00A8460A"/>
    <w:rsid w:val="00A8539B"/>
    <w:rsid w:val="00A91C61"/>
    <w:rsid w:val="00A92DD4"/>
    <w:rsid w:val="00A931D3"/>
    <w:rsid w:val="00A93BE1"/>
    <w:rsid w:val="00A96009"/>
    <w:rsid w:val="00A96313"/>
    <w:rsid w:val="00A963B7"/>
    <w:rsid w:val="00AA217D"/>
    <w:rsid w:val="00AA7643"/>
    <w:rsid w:val="00AB039B"/>
    <w:rsid w:val="00AB40D4"/>
    <w:rsid w:val="00AB7178"/>
    <w:rsid w:val="00AC1646"/>
    <w:rsid w:val="00AC1747"/>
    <w:rsid w:val="00AC2F0F"/>
    <w:rsid w:val="00AC441C"/>
    <w:rsid w:val="00AC48FC"/>
    <w:rsid w:val="00AC6C70"/>
    <w:rsid w:val="00AC7134"/>
    <w:rsid w:val="00AD0149"/>
    <w:rsid w:val="00AD1066"/>
    <w:rsid w:val="00AD3FDD"/>
    <w:rsid w:val="00AD5C4A"/>
    <w:rsid w:val="00AD6DA0"/>
    <w:rsid w:val="00AE0EBD"/>
    <w:rsid w:val="00AE38B9"/>
    <w:rsid w:val="00AE4113"/>
    <w:rsid w:val="00AE50B9"/>
    <w:rsid w:val="00AE610F"/>
    <w:rsid w:val="00AE6266"/>
    <w:rsid w:val="00AF15A9"/>
    <w:rsid w:val="00AF2388"/>
    <w:rsid w:val="00AF45CE"/>
    <w:rsid w:val="00B002D4"/>
    <w:rsid w:val="00B06293"/>
    <w:rsid w:val="00B07216"/>
    <w:rsid w:val="00B07909"/>
    <w:rsid w:val="00B12AFF"/>
    <w:rsid w:val="00B151D5"/>
    <w:rsid w:val="00B1614D"/>
    <w:rsid w:val="00B1628C"/>
    <w:rsid w:val="00B22173"/>
    <w:rsid w:val="00B22F73"/>
    <w:rsid w:val="00B2567D"/>
    <w:rsid w:val="00B25A13"/>
    <w:rsid w:val="00B279F3"/>
    <w:rsid w:val="00B31CB1"/>
    <w:rsid w:val="00B31EA8"/>
    <w:rsid w:val="00B333E3"/>
    <w:rsid w:val="00B33D8E"/>
    <w:rsid w:val="00B34388"/>
    <w:rsid w:val="00B35556"/>
    <w:rsid w:val="00B36E38"/>
    <w:rsid w:val="00B40B07"/>
    <w:rsid w:val="00B41838"/>
    <w:rsid w:val="00B43D07"/>
    <w:rsid w:val="00B446F0"/>
    <w:rsid w:val="00B4623F"/>
    <w:rsid w:val="00B52267"/>
    <w:rsid w:val="00B523C4"/>
    <w:rsid w:val="00B55D9B"/>
    <w:rsid w:val="00B601C3"/>
    <w:rsid w:val="00B61BDA"/>
    <w:rsid w:val="00B63BCA"/>
    <w:rsid w:val="00B649D9"/>
    <w:rsid w:val="00B66C51"/>
    <w:rsid w:val="00B71D9E"/>
    <w:rsid w:val="00B72337"/>
    <w:rsid w:val="00B72363"/>
    <w:rsid w:val="00B7300C"/>
    <w:rsid w:val="00B73185"/>
    <w:rsid w:val="00B74643"/>
    <w:rsid w:val="00B76874"/>
    <w:rsid w:val="00B8238E"/>
    <w:rsid w:val="00B85BF7"/>
    <w:rsid w:val="00BA3CA2"/>
    <w:rsid w:val="00BA606E"/>
    <w:rsid w:val="00BB1A87"/>
    <w:rsid w:val="00BB3738"/>
    <w:rsid w:val="00BB3A0D"/>
    <w:rsid w:val="00BC007A"/>
    <w:rsid w:val="00BC13E4"/>
    <w:rsid w:val="00BC2B16"/>
    <w:rsid w:val="00BC32E7"/>
    <w:rsid w:val="00BC7FB7"/>
    <w:rsid w:val="00BD64C1"/>
    <w:rsid w:val="00BE63B1"/>
    <w:rsid w:val="00BF1465"/>
    <w:rsid w:val="00BF684B"/>
    <w:rsid w:val="00BF7A67"/>
    <w:rsid w:val="00C00D5E"/>
    <w:rsid w:val="00C03364"/>
    <w:rsid w:val="00C03C66"/>
    <w:rsid w:val="00C03D73"/>
    <w:rsid w:val="00C0625C"/>
    <w:rsid w:val="00C065D1"/>
    <w:rsid w:val="00C10AB5"/>
    <w:rsid w:val="00C15A14"/>
    <w:rsid w:val="00C15E02"/>
    <w:rsid w:val="00C17AFC"/>
    <w:rsid w:val="00C2277C"/>
    <w:rsid w:val="00C24FC0"/>
    <w:rsid w:val="00C2656B"/>
    <w:rsid w:val="00C265D6"/>
    <w:rsid w:val="00C266A9"/>
    <w:rsid w:val="00C274A7"/>
    <w:rsid w:val="00C31223"/>
    <w:rsid w:val="00C31F00"/>
    <w:rsid w:val="00C32DC0"/>
    <w:rsid w:val="00C34AE8"/>
    <w:rsid w:val="00C34E80"/>
    <w:rsid w:val="00C36ABF"/>
    <w:rsid w:val="00C3727E"/>
    <w:rsid w:val="00C3740D"/>
    <w:rsid w:val="00C37FD4"/>
    <w:rsid w:val="00C44133"/>
    <w:rsid w:val="00C44341"/>
    <w:rsid w:val="00C54813"/>
    <w:rsid w:val="00C55D54"/>
    <w:rsid w:val="00C55FE8"/>
    <w:rsid w:val="00C60A65"/>
    <w:rsid w:val="00C631BE"/>
    <w:rsid w:val="00C6433E"/>
    <w:rsid w:val="00C651D5"/>
    <w:rsid w:val="00C6666D"/>
    <w:rsid w:val="00C70B97"/>
    <w:rsid w:val="00C72510"/>
    <w:rsid w:val="00C74CAA"/>
    <w:rsid w:val="00C74F33"/>
    <w:rsid w:val="00C75BC7"/>
    <w:rsid w:val="00C768A3"/>
    <w:rsid w:val="00C80DE9"/>
    <w:rsid w:val="00C80F50"/>
    <w:rsid w:val="00C82607"/>
    <w:rsid w:val="00C86BEE"/>
    <w:rsid w:val="00C870EF"/>
    <w:rsid w:val="00C87E59"/>
    <w:rsid w:val="00C96B28"/>
    <w:rsid w:val="00C97D98"/>
    <w:rsid w:val="00CA13B4"/>
    <w:rsid w:val="00CA1859"/>
    <w:rsid w:val="00CA4B88"/>
    <w:rsid w:val="00CA614D"/>
    <w:rsid w:val="00CA6433"/>
    <w:rsid w:val="00CA786D"/>
    <w:rsid w:val="00CB1B57"/>
    <w:rsid w:val="00CB4AF1"/>
    <w:rsid w:val="00CB59B0"/>
    <w:rsid w:val="00CC147D"/>
    <w:rsid w:val="00CC2565"/>
    <w:rsid w:val="00CC2B18"/>
    <w:rsid w:val="00CC46D2"/>
    <w:rsid w:val="00CC52FA"/>
    <w:rsid w:val="00CC5CB7"/>
    <w:rsid w:val="00CC6132"/>
    <w:rsid w:val="00CC6407"/>
    <w:rsid w:val="00CC6F71"/>
    <w:rsid w:val="00CD0F7A"/>
    <w:rsid w:val="00CD1995"/>
    <w:rsid w:val="00CD2DC8"/>
    <w:rsid w:val="00CD33F0"/>
    <w:rsid w:val="00CD424D"/>
    <w:rsid w:val="00CD6386"/>
    <w:rsid w:val="00CE0725"/>
    <w:rsid w:val="00CE43D8"/>
    <w:rsid w:val="00CE6B24"/>
    <w:rsid w:val="00CF01CC"/>
    <w:rsid w:val="00CF0EDE"/>
    <w:rsid w:val="00CF153C"/>
    <w:rsid w:val="00CF19D3"/>
    <w:rsid w:val="00CF213D"/>
    <w:rsid w:val="00CF434A"/>
    <w:rsid w:val="00CF44DA"/>
    <w:rsid w:val="00CF459B"/>
    <w:rsid w:val="00D000EE"/>
    <w:rsid w:val="00D0169E"/>
    <w:rsid w:val="00D037BE"/>
    <w:rsid w:val="00D03C1E"/>
    <w:rsid w:val="00D051E0"/>
    <w:rsid w:val="00D11835"/>
    <w:rsid w:val="00D124A1"/>
    <w:rsid w:val="00D13A0A"/>
    <w:rsid w:val="00D15651"/>
    <w:rsid w:val="00D22141"/>
    <w:rsid w:val="00D22297"/>
    <w:rsid w:val="00D23E1C"/>
    <w:rsid w:val="00D26BDE"/>
    <w:rsid w:val="00D27296"/>
    <w:rsid w:val="00D31295"/>
    <w:rsid w:val="00D3190E"/>
    <w:rsid w:val="00D34B47"/>
    <w:rsid w:val="00D410C1"/>
    <w:rsid w:val="00D436D7"/>
    <w:rsid w:val="00D4381E"/>
    <w:rsid w:val="00D44C50"/>
    <w:rsid w:val="00D44D10"/>
    <w:rsid w:val="00D44FE0"/>
    <w:rsid w:val="00D45FFE"/>
    <w:rsid w:val="00D479FE"/>
    <w:rsid w:val="00D50AF4"/>
    <w:rsid w:val="00D50E2B"/>
    <w:rsid w:val="00D5516E"/>
    <w:rsid w:val="00D561AD"/>
    <w:rsid w:val="00D56591"/>
    <w:rsid w:val="00D60A56"/>
    <w:rsid w:val="00D62F27"/>
    <w:rsid w:val="00D63AC7"/>
    <w:rsid w:val="00D660CE"/>
    <w:rsid w:val="00D663BC"/>
    <w:rsid w:val="00D6649E"/>
    <w:rsid w:val="00D66D90"/>
    <w:rsid w:val="00D705F3"/>
    <w:rsid w:val="00D72CEC"/>
    <w:rsid w:val="00D751B1"/>
    <w:rsid w:val="00D751DC"/>
    <w:rsid w:val="00D755E3"/>
    <w:rsid w:val="00D759D5"/>
    <w:rsid w:val="00D75DBF"/>
    <w:rsid w:val="00D805AF"/>
    <w:rsid w:val="00D82E96"/>
    <w:rsid w:val="00D84141"/>
    <w:rsid w:val="00D905C5"/>
    <w:rsid w:val="00D92688"/>
    <w:rsid w:val="00D94D7F"/>
    <w:rsid w:val="00DA169A"/>
    <w:rsid w:val="00DA4672"/>
    <w:rsid w:val="00DA5A6C"/>
    <w:rsid w:val="00DA5BFE"/>
    <w:rsid w:val="00DB2FFE"/>
    <w:rsid w:val="00DB4834"/>
    <w:rsid w:val="00DB5DA9"/>
    <w:rsid w:val="00DB73D1"/>
    <w:rsid w:val="00DC11E7"/>
    <w:rsid w:val="00DC2246"/>
    <w:rsid w:val="00DC4F35"/>
    <w:rsid w:val="00DC6F67"/>
    <w:rsid w:val="00DC7158"/>
    <w:rsid w:val="00DD258F"/>
    <w:rsid w:val="00DD37C9"/>
    <w:rsid w:val="00DD5D16"/>
    <w:rsid w:val="00DD7020"/>
    <w:rsid w:val="00DD7628"/>
    <w:rsid w:val="00DE0779"/>
    <w:rsid w:val="00DE16A0"/>
    <w:rsid w:val="00DE2AF5"/>
    <w:rsid w:val="00DE7D8A"/>
    <w:rsid w:val="00DF2B00"/>
    <w:rsid w:val="00DF5AD8"/>
    <w:rsid w:val="00DF5E65"/>
    <w:rsid w:val="00DF69ED"/>
    <w:rsid w:val="00DF705D"/>
    <w:rsid w:val="00E02149"/>
    <w:rsid w:val="00E021D1"/>
    <w:rsid w:val="00E0496F"/>
    <w:rsid w:val="00E05181"/>
    <w:rsid w:val="00E0796F"/>
    <w:rsid w:val="00E07C42"/>
    <w:rsid w:val="00E10E88"/>
    <w:rsid w:val="00E136A0"/>
    <w:rsid w:val="00E20488"/>
    <w:rsid w:val="00E214E2"/>
    <w:rsid w:val="00E21840"/>
    <w:rsid w:val="00E22B0F"/>
    <w:rsid w:val="00E24C4D"/>
    <w:rsid w:val="00E26A34"/>
    <w:rsid w:val="00E3292F"/>
    <w:rsid w:val="00E32F4A"/>
    <w:rsid w:val="00E3607D"/>
    <w:rsid w:val="00E410BB"/>
    <w:rsid w:val="00E41E59"/>
    <w:rsid w:val="00E43BAA"/>
    <w:rsid w:val="00E45BA4"/>
    <w:rsid w:val="00E47185"/>
    <w:rsid w:val="00E507AD"/>
    <w:rsid w:val="00E50E7D"/>
    <w:rsid w:val="00E510F5"/>
    <w:rsid w:val="00E515D7"/>
    <w:rsid w:val="00E521BD"/>
    <w:rsid w:val="00E52F57"/>
    <w:rsid w:val="00E5628B"/>
    <w:rsid w:val="00E564D4"/>
    <w:rsid w:val="00E62BB0"/>
    <w:rsid w:val="00E639DD"/>
    <w:rsid w:val="00E64F81"/>
    <w:rsid w:val="00E71086"/>
    <w:rsid w:val="00E72C06"/>
    <w:rsid w:val="00E72CCF"/>
    <w:rsid w:val="00E7390D"/>
    <w:rsid w:val="00E75282"/>
    <w:rsid w:val="00E752CC"/>
    <w:rsid w:val="00E75D3B"/>
    <w:rsid w:val="00E76D50"/>
    <w:rsid w:val="00E76E51"/>
    <w:rsid w:val="00E808DC"/>
    <w:rsid w:val="00E80BF0"/>
    <w:rsid w:val="00E85D65"/>
    <w:rsid w:val="00E87F13"/>
    <w:rsid w:val="00E91BA1"/>
    <w:rsid w:val="00EA0FE7"/>
    <w:rsid w:val="00EA12D7"/>
    <w:rsid w:val="00EA2803"/>
    <w:rsid w:val="00EA6027"/>
    <w:rsid w:val="00EA7902"/>
    <w:rsid w:val="00EB0149"/>
    <w:rsid w:val="00EB0776"/>
    <w:rsid w:val="00EB1FEB"/>
    <w:rsid w:val="00EB258F"/>
    <w:rsid w:val="00EB613A"/>
    <w:rsid w:val="00EC18DB"/>
    <w:rsid w:val="00EC2D32"/>
    <w:rsid w:val="00EC5FF4"/>
    <w:rsid w:val="00EC619E"/>
    <w:rsid w:val="00EC6224"/>
    <w:rsid w:val="00EC6C7A"/>
    <w:rsid w:val="00EC7A65"/>
    <w:rsid w:val="00ED2727"/>
    <w:rsid w:val="00ED2C36"/>
    <w:rsid w:val="00ED3F05"/>
    <w:rsid w:val="00ED7194"/>
    <w:rsid w:val="00ED78E1"/>
    <w:rsid w:val="00EE0258"/>
    <w:rsid w:val="00EE0FFA"/>
    <w:rsid w:val="00EE3046"/>
    <w:rsid w:val="00EE4A3B"/>
    <w:rsid w:val="00EE4AA3"/>
    <w:rsid w:val="00EE4F6A"/>
    <w:rsid w:val="00EE6A33"/>
    <w:rsid w:val="00EF05FD"/>
    <w:rsid w:val="00EF06CC"/>
    <w:rsid w:val="00EF07EE"/>
    <w:rsid w:val="00EF1C20"/>
    <w:rsid w:val="00EF5584"/>
    <w:rsid w:val="00EF5C32"/>
    <w:rsid w:val="00EF7D04"/>
    <w:rsid w:val="00F019A8"/>
    <w:rsid w:val="00F02B80"/>
    <w:rsid w:val="00F03592"/>
    <w:rsid w:val="00F03D50"/>
    <w:rsid w:val="00F07F24"/>
    <w:rsid w:val="00F103EF"/>
    <w:rsid w:val="00F106AC"/>
    <w:rsid w:val="00F11112"/>
    <w:rsid w:val="00F142D4"/>
    <w:rsid w:val="00F15206"/>
    <w:rsid w:val="00F153BA"/>
    <w:rsid w:val="00F16922"/>
    <w:rsid w:val="00F16B35"/>
    <w:rsid w:val="00F16FDF"/>
    <w:rsid w:val="00F20CB5"/>
    <w:rsid w:val="00F22E2E"/>
    <w:rsid w:val="00F23C52"/>
    <w:rsid w:val="00F255D0"/>
    <w:rsid w:val="00F25B00"/>
    <w:rsid w:val="00F2692B"/>
    <w:rsid w:val="00F27636"/>
    <w:rsid w:val="00F34FB7"/>
    <w:rsid w:val="00F3679F"/>
    <w:rsid w:val="00F371A7"/>
    <w:rsid w:val="00F3738C"/>
    <w:rsid w:val="00F37DA4"/>
    <w:rsid w:val="00F425A0"/>
    <w:rsid w:val="00F4299B"/>
    <w:rsid w:val="00F45A77"/>
    <w:rsid w:val="00F472DE"/>
    <w:rsid w:val="00F50BD6"/>
    <w:rsid w:val="00F51D9C"/>
    <w:rsid w:val="00F522C5"/>
    <w:rsid w:val="00F55155"/>
    <w:rsid w:val="00F56366"/>
    <w:rsid w:val="00F61F97"/>
    <w:rsid w:val="00F62B3C"/>
    <w:rsid w:val="00F63E93"/>
    <w:rsid w:val="00F64331"/>
    <w:rsid w:val="00F6524E"/>
    <w:rsid w:val="00F7271C"/>
    <w:rsid w:val="00F738B8"/>
    <w:rsid w:val="00F75385"/>
    <w:rsid w:val="00F81C19"/>
    <w:rsid w:val="00F8298A"/>
    <w:rsid w:val="00F840C8"/>
    <w:rsid w:val="00F840F6"/>
    <w:rsid w:val="00F871CD"/>
    <w:rsid w:val="00F9424B"/>
    <w:rsid w:val="00FA0732"/>
    <w:rsid w:val="00FA185A"/>
    <w:rsid w:val="00FB06B1"/>
    <w:rsid w:val="00FC0299"/>
    <w:rsid w:val="00FC309C"/>
    <w:rsid w:val="00FD05DE"/>
    <w:rsid w:val="00FD18B5"/>
    <w:rsid w:val="00FD44A6"/>
    <w:rsid w:val="00FD4A26"/>
    <w:rsid w:val="00FD6E03"/>
    <w:rsid w:val="00FE0356"/>
    <w:rsid w:val="00FE3E9D"/>
    <w:rsid w:val="00FF03DA"/>
    <w:rsid w:val="00FF07F1"/>
    <w:rsid w:val="00FF19C6"/>
    <w:rsid w:val="00FF1D84"/>
    <w:rsid w:val="00FF63F7"/>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paragraph" w:styleId="BodyText2">
    <w:name w:val="Body Text 2"/>
    <w:basedOn w:val="Normal"/>
    <w:link w:val="BodyText2Char"/>
    <w:rsid w:val="00D905C5"/>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905C5"/>
    <w:rPr>
      <w:rFonts w:ascii="Arial" w:eastAsia="Times New Roman" w:hAnsi="Arial" w:cs="Times New Roman"/>
      <w:sz w:val="24"/>
      <w:szCs w:val="2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07610">
      <w:bodyDiv w:val="1"/>
      <w:marLeft w:val="0"/>
      <w:marRight w:val="0"/>
      <w:marTop w:val="0"/>
      <w:marBottom w:val="0"/>
      <w:divBdr>
        <w:top w:val="none" w:sz="0" w:space="0" w:color="auto"/>
        <w:left w:val="none" w:sz="0" w:space="0" w:color="auto"/>
        <w:bottom w:val="none" w:sz="0" w:space="0" w:color="auto"/>
        <w:right w:val="none" w:sz="0" w:space="0" w:color="auto"/>
      </w:divBdr>
      <w:divsChild>
        <w:div w:id="175392563">
          <w:marLeft w:val="0"/>
          <w:marRight w:val="0"/>
          <w:marTop w:val="0"/>
          <w:marBottom w:val="0"/>
          <w:divBdr>
            <w:top w:val="none" w:sz="0" w:space="0" w:color="auto"/>
            <w:left w:val="none" w:sz="0" w:space="0" w:color="auto"/>
            <w:bottom w:val="none" w:sz="0" w:space="0" w:color="auto"/>
            <w:right w:val="none" w:sz="0" w:space="0" w:color="auto"/>
          </w:divBdr>
        </w:div>
        <w:div w:id="329065332">
          <w:marLeft w:val="0"/>
          <w:marRight w:val="0"/>
          <w:marTop w:val="0"/>
          <w:marBottom w:val="0"/>
          <w:divBdr>
            <w:top w:val="none" w:sz="0" w:space="0" w:color="auto"/>
            <w:left w:val="none" w:sz="0" w:space="0" w:color="auto"/>
            <w:bottom w:val="none" w:sz="0" w:space="0" w:color="auto"/>
            <w:right w:val="none" w:sz="0" w:space="0" w:color="auto"/>
          </w:divBdr>
        </w:div>
        <w:div w:id="521287113">
          <w:marLeft w:val="0"/>
          <w:marRight w:val="0"/>
          <w:marTop w:val="0"/>
          <w:marBottom w:val="0"/>
          <w:divBdr>
            <w:top w:val="none" w:sz="0" w:space="0" w:color="auto"/>
            <w:left w:val="none" w:sz="0" w:space="0" w:color="auto"/>
            <w:bottom w:val="none" w:sz="0" w:space="0" w:color="auto"/>
            <w:right w:val="none" w:sz="0" w:space="0" w:color="auto"/>
          </w:divBdr>
        </w:div>
        <w:div w:id="172187505">
          <w:marLeft w:val="0"/>
          <w:marRight w:val="0"/>
          <w:marTop w:val="0"/>
          <w:marBottom w:val="0"/>
          <w:divBdr>
            <w:top w:val="none" w:sz="0" w:space="0" w:color="auto"/>
            <w:left w:val="none" w:sz="0" w:space="0" w:color="auto"/>
            <w:bottom w:val="none" w:sz="0" w:space="0" w:color="auto"/>
            <w:right w:val="none" w:sz="0" w:space="0" w:color="auto"/>
          </w:divBdr>
        </w:div>
        <w:div w:id="145822284">
          <w:marLeft w:val="0"/>
          <w:marRight w:val="0"/>
          <w:marTop w:val="0"/>
          <w:marBottom w:val="0"/>
          <w:divBdr>
            <w:top w:val="none" w:sz="0" w:space="0" w:color="auto"/>
            <w:left w:val="none" w:sz="0" w:space="0" w:color="auto"/>
            <w:bottom w:val="none" w:sz="0" w:space="0" w:color="auto"/>
            <w:right w:val="none" w:sz="0" w:space="0" w:color="auto"/>
          </w:divBdr>
        </w:div>
        <w:div w:id="1880315490">
          <w:marLeft w:val="0"/>
          <w:marRight w:val="0"/>
          <w:marTop w:val="0"/>
          <w:marBottom w:val="0"/>
          <w:divBdr>
            <w:top w:val="none" w:sz="0" w:space="0" w:color="auto"/>
            <w:left w:val="none" w:sz="0" w:space="0" w:color="auto"/>
            <w:bottom w:val="none" w:sz="0" w:space="0" w:color="auto"/>
            <w:right w:val="none" w:sz="0" w:space="0" w:color="auto"/>
          </w:divBdr>
        </w:div>
        <w:div w:id="150608739">
          <w:marLeft w:val="0"/>
          <w:marRight w:val="0"/>
          <w:marTop w:val="0"/>
          <w:marBottom w:val="0"/>
          <w:divBdr>
            <w:top w:val="none" w:sz="0" w:space="0" w:color="auto"/>
            <w:left w:val="none" w:sz="0" w:space="0" w:color="auto"/>
            <w:bottom w:val="none" w:sz="0" w:space="0" w:color="auto"/>
            <w:right w:val="none" w:sz="0" w:space="0" w:color="auto"/>
          </w:divBdr>
        </w:div>
        <w:div w:id="975791014">
          <w:marLeft w:val="0"/>
          <w:marRight w:val="0"/>
          <w:marTop w:val="0"/>
          <w:marBottom w:val="0"/>
          <w:divBdr>
            <w:top w:val="none" w:sz="0" w:space="0" w:color="auto"/>
            <w:left w:val="none" w:sz="0" w:space="0" w:color="auto"/>
            <w:bottom w:val="none" w:sz="0" w:space="0" w:color="auto"/>
            <w:right w:val="none" w:sz="0" w:space="0" w:color="auto"/>
          </w:divBdr>
        </w:div>
        <w:div w:id="1811284035">
          <w:marLeft w:val="0"/>
          <w:marRight w:val="0"/>
          <w:marTop w:val="0"/>
          <w:marBottom w:val="0"/>
          <w:divBdr>
            <w:top w:val="none" w:sz="0" w:space="0" w:color="auto"/>
            <w:left w:val="none" w:sz="0" w:space="0" w:color="auto"/>
            <w:bottom w:val="none" w:sz="0" w:space="0" w:color="auto"/>
            <w:right w:val="none" w:sz="0" w:space="0" w:color="auto"/>
          </w:divBdr>
        </w:div>
        <w:div w:id="453259639">
          <w:marLeft w:val="0"/>
          <w:marRight w:val="0"/>
          <w:marTop w:val="0"/>
          <w:marBottom w:val="0"/>
          <w:divBdr>
            <w:top w:val="none" w:sz="0" w:space="0" w:color="auto"/>
            <w:left w:val="none" w:sz="0" w:space="0" w:color="auto"/>
            <w:bottom w:val="none" w:sz="0" w:space="0" w:color="auto"/>
            <w:right w:val="none" w:sz="0" w:space="0" w:color="auto"/>
          </w:divBdr>
        </w:div>
        <w:div w:id="892078842">
          <w:marLeft w:val="0"/>
          <w:marRight w:val="0"/>
          <w:marTop w:val="0"/>
          <w:marBottom w:val="0"/>
          <w:divBdr>
            <w:top w:val="none" w:sz="0" w:space="0" w:color="auto"/>
            <w:left w:val="none" w:sz="0" w:space="0" w:color="auto"/>
            <w:bottom w:val="none" w:sz="0" w:space="0" w:color="auto"/>
            <w:right w:val="none" w:sz="0" w:space="0" w:color="auto"/>
          </w:divBdr>
        </w:div>
        <w:div w:id="546532375">
          <w:marLeft w:val="0"/>
          <w:marRight w:val="0"/>
          <w:marTop w:val="0"/>
          <w:marBottom w:val="0"/>
          <w:divBdr>
            <w:top w:val="none" w:sz="0" w:space="0" w:color="auto"/>
            <w:left w:val="none" w:sz="0" w:space="0" w:color="auto"/>
            <w:bottom w:val="none" w:sz="0" w:space="0" w:color="auto"/>
            <w:right w:val="none" w:sz="0" w:space="0" w:color="auto"/>
          </w:divBdr>
        </w:div>
        <w:div w:id="1653946373">
          <w:marLeft w:val="0"/>
          <w:marRight w:val="0"/>
          <w:marTop w:val="0"/>
          <w:marBottom w:val="0"/>
          <w:divBdr>
            <w:top w:val="none" w:sz="0" w:space="0" w:color="auto"/>
            <w:left w:val="none" w:sz="0" w:space="0" w:color="auto"/>
            <w:bottom w:val="none" w:sz="0" w:space="0" w:color="auto"/>
            <w:right w:val="none" w:sz="0" w:space="0" w:color="auto"/>
          </w:divBdr>
        </w:div>
        <w:div w:id="670640002">
          <w:marLeft w:val="0"/>
          <w:marRight w:val="0"/>
          <w:marTop w:val="0"/>
          <w:marBottom w:val="0"/>
          <w:divBdr>
            <w:top w:val="none" w:sz="0" w:space="0" w:color="auto"/>
            <w:left w:val="none" w:sz="0" w:space="0" w:color="auto"/>
            <w:bottom w:val="none" w:sz="0" w:space="0" w:color="auto"/>
            <w:right w:val="none" w:sz="0" w:space="0" w:color="auto"/>
          </w:divBdr>
        </w:div>
        <w:div w:id="1110583277">
          <w:marLeft w:val="0"/>
          <w:marRight w:val="0"/>
          <w:marTop w:val="0"/>
          <w:marBottom w:val="0"/>
          <w:divBdr>
            <w:top w:val="none" w:sz="0" w:space="0" w:color="auto"/>
            <w:left w:val="none" w:sz="0" w:space="0" w:color="auto"/>
            <w:bottom w:val="none" w:sz="0" w:space="0" w:color="auto"/>
            <w:right w:val="none" w:sz="0" w:space="0" w:color="auto"/>
          </w:divBdr>
        </w:div>
        <w:div w:id="1370839424">
          <w:marLeft w:val="0"/>
          <w:marRight w:val="0"/>
          <w:marTop w:val="0"/>
          <w:marBottom w:val="0"/>
          <w:divBdr>
            <w:top w:val="none" w:sz="0" w:space="0" w:color="auto"/>
            <w:left w:val="none" w:sz="0" w:space="0" w:color="auto"/>
            <w:bottom w:val="none" w:sz="0" w:space="0" w:color="auto"/>
            <w:right w:val="none" w:sz="0" w:space="0" w:color="auto"/>
          </w:divBdr>
        </w:div>
        <w:div w:id="802845937">
          <w:marLeft w:val="0"/>
          <w:marRight w:val="0"/>
          <w:marTop w:val="0"/>
          <w:marBottom w:val="0"/>
          <w:divBdr>
            <w:top w:val="none" w:sz="0" w:space="0" w:color="auto"/>
            <w:left w:val="none" w:sz="0" w:space="0" w:color="auto"/>
            <w:bottom w:val="none" w:sz="0" w:space="0" w:color="auto"/>
            <w:right w:val="none" w:sz="0" w:space="0" w:color="auto"/>
          </w:divBdr>
        </w:div>
        <w:div w:id="1913001249">
          <w:marLeft w:val="0"/>
          <w:marRight w:val="0"/>
          <w:marTop w:val="0"/>
          <w:marBottom w:val="0"/>
          <w:divBdr>
            <w:top w:val="none" w:sz="0" w:space="0" w:color="auto"/>
            <w:left w:val="none" w:sz="0" w:space="0" w:color="auto"/>
            <w:bottom w:val="none" w:sz="0" w:space="0" w:color="auto"/>
            <w:right w:val="none" w:sz="0" w:space="0" w:color="auto"/>
          </w:divBdr>
        </w:div>
        <w:div w:id="608003962">
          <w:marLeft w:val="0"/>
          <w:marRight w:val="0"/>
          <w:marTop w:val="0"/>
          <w:marBottom w:val="0"/>
          <w:divBdr>
            <w:top w:val="none" w:sz="0" w:space="0" w:color="auto"/>
            <w:left w:val="none" w:sz="0" w:space="0" w:color="auto"/>
            <w:bottom w:val="none" w:sz="0" w:space="0" w:color="auto"/>
            <w:right w:val="none" w:sz="0" w:space="0" w:color="auto"/>
          </w:divBdr>
        </w:div>
        <w:div w:id="1458528038">
          <w:marLeft w:val="0"/>
          <w:marRight w:val="0"/>
          <w:marTop w:val="0"/>
          <w:marBottom w:val="0"/>
          <w:divBdr>
            <w:top w:val="none" w:sz="0" w:space="0" w:color="auto"/>
            <w:left w:val="none" w:sz="0" w:space="0" w:color="auto"/>
            <w:bottom w:val="none" w:sz="0" w:space="0" w:color="auto"/>
            <w:right w:val="none" w:sz="0" w:space="0" w:color="auto"/>
          </w:divBdr>
        </w:div>
      </w:divsChild>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579750529">
      <w:bodyDiv w:val="1"/>
      <w:marLeft w:val="0"/>
      <w:marRight w:val="0"/>
      <w:marTop w:val="0"/>
      <w:marBottom w:val="0"/>
      <w:divBdr>
        <w:top w:val="none" w:sz="0" w:space="0" w:color="auto"/>
        <w:left w:val="none" w:sz="0" w:space="0" w:color="auto"/>
        <w:bottom w:val="none" w:sz="0" w:space="0" w:color="auto"/>
        <w:right w:val="none" w:sz="0" w:space="0" w:color="auto"/>
      </w:divBdr>
    </w:div>
    <w:div w:id="89477350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463115152">
      <w:bodyDiv w:val="1"/>
      <w:marLeft w:val="0"/>
      <w:marRight w:val="0"/>
      <w:marTop w:val="0"/>
      <w:marBottom w:val="0"/>
      <w:divBdr>
        <w:top w:val="none" w:sz="0" w:space="0" w:color="auto"/>
        <w:left w:val="none" w:sz="0" w:space="0" w:color="auto"/>
        <w:bottom w:val="none" w:sz="0" w:space="0" w:color="auto"/>
        <w:right w:val="none" w:sz="0" w:space="0" w:color="auto"/>
      </w:divBdr>
    </w:div>
    <w:div w:id="153892974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8451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7BB7B-81CE-4690-B8F4-53AEF3A7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2955</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Chryso</dc:creator>
  <cp:keywords/>
  <dc:description/>
  <cp:lastModifiedBy>Andreas Papayiannis</cp:lastModifiedBy>
  <cp:revision>30</cp:revision>
  <cp:lastPrinted>2022-07-06T05:01:00Z</cp:lastPrinted>
  <dcterms:created xsi:type="dcterms:W3CDTF">2022-11-10T15:06:00Z</dcterms:created>
  <dcterms:modified xsi:type="dcterms:W3CDTF">2022-11-15T11:15:00Z</dcterms:modified>
</cp:coreProperties>
</file>