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3A8D" w14:textId="33493A86" w:rsidR="008E1868" w:rsidRDefault="008E1868" w:rsidP="008F6815">
      <w:pPr>
        <w:tabs>
          <w:tab w:val="left" w:pos="284"/>
          <w:tab w:val="left" w:pos="567"/>
        </w:tabs>
        <w:spacing w:line="360" w:lineRule="auto"/>
        <w:jc w:val="center"/>
        <w:outlineLvl w:val="0"/>
        <w:rPr>
          <w:rFonts w:ascii="Arial" w:hAnsi="Arial" w:cs="Arial"/>
        </w:rPr>
      </w:pPr>
      <w:r w:rsidRPr="008F6815">
        <w:rPr>
          <w:rFonts w:ascii="Arial" w:hAnsi="Arial" w:cs="Arial"/>
        </w:rPr>
        <w:t xml:space="preserve">ΝΟΜΟΣ ΠΟΥ ΠΡΟΒΛΕΠΕΙ ΓΙΑ ΤΟΝ </w:t>
      </w:r>
      <w:r w:rsidR="00585489" w:rsidRPr="008F6815">
        <w:rPr>
          <w:rFonts w:ascii="Arial" w:hAnsi="Arial" w:cs="Arial"/>
        </w:rPr>
        <w:t>ΠΡΟΫΠΟΛΟΓΙΣΜΟ</w:t>
      </w:r>
      <w:r w:rsidRPr="008F6815">
        <w:rPr>
          <w:rFonts w:ascii="Arial" w:hAnsi="Arial" w:cs="Arial"/>
        </w:rPr>
        <w:t xml:space="preserve"> ΤΗΣ ΡΥΘΜΙΣΤΙΚΗΣ ΑΡΧΗΣ ΕΝΕΡΓΕΙΑΣ ΚΥΠΡΟΥ ΓΙΑ Τ</w:t>
      </w:r>
      <w:r w:rsidR="003B257D" w:rsidRPr="008F6815">
        <w:rPr>
          <w:rFonts w:ascii="Arial" w:hAnsi="Arial" w:cs="Arial"/>
        </w:rPr>
        <w:t>Ο</w:t>
      </w:r>
      <w:r w:rsidR="001A2A36" w:rsidRPr="008F6815">
        <w:rPr>
          <w:rFonts w:ascii="Arial" w:hAnsi="Arial" w:cs="Arial"/>
        </w:rPr>
        <w:t xml:space="preserve"> </w:t>
      </w:r>
      <w:r w:rsidRPr="008F6815">
        <w:rPr>
          <w:rFonts w:ascii="Arial" w:hAnsi="Arial" w:cs="Arial"/>
        </w:rPr>
        <w:t>ΟΙΚΟΝΟΜΙΚ</w:t>
      </w:r>
      <w:r w:rsidR="003B257D" w:rsidRPr="008F6815">
        <w:rPr>
          <w:rFonts w:ascii="Arial" w:hAnsi="Arial" w:cs="Arial"/>
        </w:rPr>
        <w:t>Ο</w:t>
      </w:r>
      <w:r w:rsidRPr="008F6815">
        <w:rPr>
          <w:rFonts w:ascii="Arial" w:hAnsi="Arial" w:cs="Arial"/>
        </w:rPr>
        <w:t xml:space="preserve"> ΕΤ</w:t>
      </w:r>
      <w:r w:rsidR="003B257D" w:rsidRPr="008F6815">
        <w:rPr>
          <w:rFonts w:ascii="Arial" w:hAnsi="Arial" w:cs="Arial"/>
        </w:rPr>
        <w:t>ΟΣ</w:t>
      </w:r>
      <w:r w:rsidRPr="008F6815">
        <w:rPr>
          <w:rFonts w:ascii="Arial" w:hAnsi="Arial" w:cs="Arial"/>
        </w:rPr>
        <w:t xml:space="preserve"> ΠΟΥ ΛΗΓ</w:t>
      </w:r>
      <w:r w:rsidR="003B257D" w:rsidRPr="008F6815">
        <w:rPr>
          <w:rFonts w:ascii="Arial" w:hAnsi="Arial" w:cs="Arial"/>
        </w:rPr>
        <w:t>ΕΙ</w:t>
      </w:r>
      <w:r w:rsidRPr="008F6815">
        <w:rPr>
          <w:rFonts w:ascii="Arial" w:hAnsi="Arial" w:cs="Arial"/>
        </w:rPr>
        <w:t xml:space="preserve"> </w:t>
      </w:r>
      <w:r w:rsidR="005B7AFA" w:rsidRPr="008F6815">
        <w:rPr>
          <w:rFonts w:ascii="Arial" w:hAnsi="Arial" w:cs="Arial"/>
        </w:rPr>
        <w:t>ΤΗΝ</w:t>
      </w:r>
      <w:r w:rsidRPr="008F6815">
        <w:rPr>
          <w:rFonts w:ascii="Arial" w:hAnsi="Arial" w:cs="Arial"/>
        </w:rPr>
        <w:t xml:space="preserve"> </w:t>
      </w:r>
      <w:r w:rsidR="005B7AFA" w:rsidRPr="008F6815">
        <w:rPr>
          <w:rFonts w:ascii="Arial" w:hAnsi="Arial" w:cs="Arial"/>
        </w:rPr>
        <w:t>ΤΡΙΑΚΟΣΤΗ ΠΡΩΤΗ</w:t>
      </w:r>
      <w:r w:rsidRPr="008F6815">
        <w:rPr>
          <w:rFonts w:ascii="Arial" w:hAnsi="Arial" w:cs="Arial"/>
        </w:rPr>
        <w:t xml:space="preserve"> </w:t>
      </w:r>
      <w:r w:rsidR="002719D6" w:rsidRPr="008F6815">
        <w:rPr>
          <w:rFonts w:ascii="Arial" w:hAnsi="Arial" w:cs="Arial"/>
        </w:rPr>
        <w:t>ΔΕΚΕΜΒΡΙΟΥ</w:t>
      </w:r>
      <w:r w:rsidR="006310DB" w:rsidRPr="008F6815">
        <w:rPr>
          <w:rFonts w:ascii="Arial" w:hAnsi="Arial" w:cs="Arial"/>
        </w:rPr>
        <w:t xml:space="preserve"> ΤΟΥ ΕΤΟΥΣ ΔΥΟ ΧΙΛΙΑΔΕΣ </w:t>
      </w:r>
      <w:r w:rsidR="001A2A36" w:rsidRPr="008F6815">
        <w:rPr>
          <w:rFonts w:ascii="Arial" w:hAnsi="Arial" w:cs="Arial"/>
        </w:rPr>
        <w:t>ΕΙΚΟΣΙ</w:t>
      </w:r>
      <w:r w:rsidR="00404DED" w:rsidRPr="008F6815">
        <w:rPr>
          <w:rFonts w:ascii="Arial" w:hAnsi="Arial" w:cs="Arial"/>
        </w:rPr>
        <w:t xml:space="preserve"> </w:t>
      </w:r>
      <w:r w:rsidR="00E140B4" w:rsidRPr="008F6815">
        <w:rPr>
          <w:rFonts w:ascii="Arial" w:hAnsi="Arial" w:cs="Arial"/>
        </w:rPr>
        <w:t>ΤΡΙΑ</w:t>
      </w:r>
      <w:r w:rsidR="003B257D" w:rsidRPr="008F6815">
        <w:rPr>
          <w:rFonts w:ascii="Arial" w:hAnsi="Arial" w:cs="Arial"/>
        </w:rPr>
        <w:t xml:space="preserve"> </w:t>
      </w:r>
    </w:p>
    <w:p w14:paraId="67AC578D" w14:textId="77777777" w:rsidR="008F6815" w:rsidRPr="008F6815" w:rsidRDefault="008F6815" w:rsidP="008F6815">
      <w:pPr>
        <w:tabs>
          <w:tab w:val="left" w:pos="284"/>
          <w:tab w:val="left" w:pos="567"/>
        </w:tabs>
        <w:spacing w:line="360" w:lineRule="auto"/>
        <w:jc w:val="center"/>
        <w:outlineLvl w:val="0"/>
        <w:rPr>
          <w:rFonts w:ascii="Arial" w:hAnsi="Arial" w:cs="Arial"/>
        </w:rPr>
      </w:pPr>
    </w:p>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992"/>
        <w:gridCol w:w="142"/>
        <w:gridCol w:w="5882"/>
        <w:gridCol w:w="497"/>
      </w:tblGrid>
      <w:tr w:rsidR="00D95D1B" w:rsidRPr="008F6815" w14:paraId="16BD25B2" w14:textId="77777777" w:rsidTr="000644FE">
        <w:trPr>
          <w:cantSplit/>
        </w:trPr>
        <w:tc>
          <w:tcPr>
            <w:tcW w:w="2586" w:type="dxa"/>
            <w:tcBorders>
              <w:top w:val="nil"/>
              <w:left w:val="nil"/>
              <w:bottom w:val="nil"/>
              <w:right w:val="nil"/>
            </w:tcBorders>
          </w:tcPr>
          <w:p w14:paraId="543BD9C9" w14:textId="77777777" w:rsidR="00D95D1B" w:rsidRPr="008F6815" w:rsidRDefault="00D95D1B" w:rsidP="008F6815">
            <w:pPr>
              <w:tabs>
                <w:tab w:val="left" w:pos="284"/>
                <w:tab w:val="left" w:pos="567"/>
              </w:tabs>
              <w:spacing w:line="360" w:lineRule="auto"/>
              <w:jc w:val="both"/>
              <w:rPr>
                <w:rFonts w:ascii="Arial" w:hAnsi="Arial" w:cs="Arial"/>
              </w:rPr>
            </w:pPr>
            <w:r w:rsidRPr="008F6815">
              <w:rPr>
                <w:rFonts w:ascii="Arial" w:hAnsi="Arial" w:cs="Arial"/>
              </w:rPr>
              <w:t>Προοίμιο.</w:t>
            </w:r>
          </w:p>
          <w:p w14:paraId="63B88E86" w14:textId="3807E7C2" w:rsidR="00684E44" w:rsidRPr="008F6815" w:rsidRDefault="008F6815" w:rsidP="008F6815">
            <w:pPr>
              <w:tabs>
                <w:tab w:val="left" w:pos="284"/>
                <w:tab w:val="left" w:pos="567"/>
              </w:tabs>
              <w:spacing w:line="360" w:lineRule="auto"/>
              <w:ind w:right="57"/>
              <w:jc w:val="right"/>
              <w:rPr>
                <w:rFonts w:ascii="Arial" w:hAnsi="Arial" w:cs="Arial"/>
              </w:rPr>
            </w:pPr>
            <w:r>
              <w:rPr>
                <w:rFonts w:ascii="Arial" w:hAnsi="Arial" w:cs="Arial"/>
              </w:rPr>
              <w:t>129(Ι) του 2021.</w:t>
            </w:r>
          </w:p>
        </w:tc>
        <w:tc>
          <w:tcPr>
            <w:tcW w:w="7513" w:type="dxa"/>
            <w:gridSpan w:val="4"/>
            <w:tcBorders>
              <w:top w:val="nil"/>
              <w:left w:val="nil"/>
              <w:bottom w:val="nil"/>
              <w:right w:val="nil"/>
            </w:tcBorders>
          </w:tcPr>
          <w:p w14:paraId="278AE698" w14:textId="6868AC93" w:rsidR="00D95D1B" w:rsidRPr="008F6815" w:rsidRDefault="00C05313" w:rsidP="008F6815">
            <w:pPr>
              <w:tabs>
                <w:tab w:val="left" w:pos="284"/>
                <w:tab w:val="left" w:pos="567"/>
              </w:tabs>
              <w:spacing w:line="360" w:lineRule="auto"/>
              <w:jc w:val="both"/>
              <w:rPr>
                <w:rFonts w:ascii="Arial" w:hAnsi="Arial" w:cs="Arial"/>
              </w:rPr>
            </w:pPr>
            <w:r w:rsidRPr="008F6815">
              <w:rPr>
                <w:rFonts w:ascii="Arial" w:hAnsi="Arial" w:cs="Arial"/>
              </w:rPr>
              <w:t>ΕΠΕΙΔΗ</w:t>
            </w:r>
            <w:r w:rsidR="008F6815">
              <w:rPr>
                <w:rFonts w:ascii="Arial" w:hAnsi="Arial" w:cs="Arial"/>
              </w:rPr>
              <w:t xml:space="preserve">, </w:t>
            </w:r>
            <w:r w:rsidR="00F97A03">
              <w:rPr>
                <w:rFonts w:ascii="Arial" w:hAnsi="Arial" w:cs="Arial"/>
              </w:rPr>
              <w:t xml:space="preserve">σύμφωνα με </w:t>
            </w:r>
            <w:r w:rsidR="005C5309" w:rsidRPr="008F6815">
              <w:rPr>
                <w:rFonts w:ascii="Arial" w:hAnsi="Arial" w:cs="Arial"/>
              </w:rPr>
              <w:t xml:space="preserve">τις διατάξεις του </w:t>
            </w:r>
            <w:r w:rsidRPr="008F6815">
              <w:rPr>
                <w:rFonts w:ascii="Arial" w:hAnsi="Arial" w:cs="Arial"/>
              </w:rPr>
              <w:t>άρθρο</w:t>
            </w:r>
            <w:r w:rsidR="005C5309" w:rsidRPr="008F6815">
              <w:rPr>
                <w:rFonts w:ascii="Arial" w:hAnsi="Arial" w:cs="Arial"/>
              </w:rPr>
              <w:t>υ</w:t>
            </w:r>
            <w:r w:rsidRPr="008F6815">
              <w:rPr>
                <w:rFonts w:ascii="Arial" w:hAnsi="Arial" w:cs="Arial"/>
              </w:rPr>
              <w:t xml:space="preserve"> 13 του </w:t>
            </w:r>
            <w:r w:rsidR="00F93F3E" w:rsidRPr="008F6815">
              <w:rPr>
                <w:rFonts w:ascii="Arial" w:hAnsi="Arial" w:cs="Arial"/>
              </w:rPr>
              <w:t xml:space="preserve"> περί Σύστασης και Λειτουργίας της Ρυθμιστικής Αρχής Ενέργειας Κύπρου Νόμο</w:t>
            </w:r>
            <w:r w:rsidR="00F97A03">
              <w:rPr>
                <w:rFonts w:ascii="Arial" w:hAnsi="Arial" w:cs="Arial"/>
              </w:rPr>
              <w:t>υ,</w:t>
            </w:r>
            <w:r w:rsidR="00F93F3E" w:rsidRPr="008F6815">
              <w:rPr>
                <w:rFonts w:ascii="Arial" w:hAnsi="Arial" w:cs="Arial"/>
              </w:rPr>
              <w:t xml:space="preserve"> </w:t>
            </w:r>
            <w:r w:rsidRPr="008F6815">
              <w:rPr>
                <w:rFonts w:ascii="Arial" w:hAnsi="Arial" w:cs="Arial"/>
              </w:rPr>
              <w:t>ο ετήσιος προϋπολογισμός</w:t>
            </w:r>
            <w:r w:rsidR="005C5309" w:rsidRPr="008F6815">
              <w:rPr>
                <w:rFonts w:ascii="Arial" w:hAnsi="Arial" w:cs="Arial"/>
              </w:rPr>
              <w:t xml:space="preserve"> και κάθε αναθεωρημένος προϋπολογισμός</w:t>
            </w:r>
            <w:r w:rsidR="00F97A03">
              <w:rPr>
                <w:rFonts w:ascii="Arial" w:hAnsi="Arial" w:cs="Arial"/>
              </w:rPr>
              <w:t xml:space="preserve"> αυτού,</w:t>
            </w:r>
            <w:r w:rsidR="005C5309" w:rsidRPr="008F6815">
              <w:rPr>
                <w:rFonts w:ascii="Arial" w:hAnsi="Arial" w:cs="Arial"/>
              </w:rPr>
              <w:t xml:space="preserve"> </w:t>
            </w:r>
            <w:r w:rsidRPr="008F6815">
              <w:rPr>
                <w:rFonts w:ascii="Arial" w:hAnsi="Arial" w:cs="Arial"/>
              </w:rPr>
              <w:t>καταρτίζ</w:t>
            </w:r>
            <w:r w:rsidR="005C5309" w:rsidRPr="008F6815">
              <w:rPr>
                <w:rFonts w:ascii="Arial" w:hAnsi="Arial" w:cs="Arial"/>
              </w:rPr>
              <w:t>ον</w:t>
            </w:r>
            <w:r w:rsidRPr="008F6815">
              <w:rPr>
                <w:rFonts w:ascii="Arial" w:hAnsi="Arial" w:cs="Arial"/>
              </w:rPr>
              <w:t xml:space="preserve">ται και </w:t>
            </w:r>
            <w:r w:rsidR="005C5309" w:rsidRPr="008F6815">
              <w:rPr>
                <w:rFonts w:ascii="Arial" w:hAnsi="Arial" w:cs="Arial"/>
              </w:rPr>
              <w:t xml:space="preserve">κατατίθενται </w:t>
            </w:r>
            <w:r w:rsidRPr="008F6815">
              <w:rPr>
                <w:rFonts w:ascii="Arial" w:hAnsi="Arial" w:cs="Arial"/>
              </w:rPr>
              <w:t>στη Βουλή των Αντιπροσώπων για ψήφιση κατά τον τρόπο και τη διαδικασία που αναφέρονται σε αυτόν</w:t>
            </w:r>
            <w:r w:rsidR="005C5309" w:rsidRPr="008F6815">
              <w:rPr>
                <w:rFonts w:ascii="Arial" w:hAnsi="Arial" w:cs="Arial"/>
              </w:rPr>
              <w:t>,</w:t>
            </w:r>
          </w:p>
        </w:tc>
      </w:tr>
      <w:tr w:rsidR="008F6815" w:rsidRPr="008F6815" w14:paraId="67CBA24E" w14:textId="77777777" w:rsidTr="000644FE">
        <w:trPr>
          <w:cantSplit/>
        </w:trPr>
        <w:tc>
          <w:tcPr>
            <w:tcW w:w="2586" w:type="dxa"/>
            <w:tcBorders>
              <w:top w:val="nil"/>
              <w:left w:val="nil"/>
              <w:bottom w:val="nil"/>
              <w:right w:val="nil"/>
            </w:tcBorders>
          </w:tcPr>
          <w:p w14:paraId="01FD3D45" w14:textId="77777777" w:rsidR="008F6815" w:rsidRPr="008F6815" w:rsidRDefault="008F681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6B2439D5" w14:textId="77777777" w:rsidR="008F6815" w:rsidRPr="008F6815" w:rsidRDefault="008F6815" w:rsidP="008F6815">
            <w:pPr>
              <w:tabs>
                <w:tab w:val="left" w:pos="284"/>
                <w:tab w:val="left" w:pos="567"/>
              </w:tabs>
              <w:spacing w:line="360" w:lineRule="auto"/>
              <w:jc w:val="both"/>
              <w:rPr>
                <w:rFonts w:ascii="Arial" w:hAnsi="Arial" w:cs="Arial"/>
              </w:rPr>
            </w:pPr>
          </w:p>
        </w:tc>
      </w:tr>
      <w:tr w:rsidR="00D95D1B" w:rsidRPr="008F6815" w14:paraId="75BCB58B" w14:textId="77777777" w:rsidTr="000644FE">
        <w:tc>
          <w:tcPr>
            <w:tcW w:w="2586" w:type="dxa"/>
            <w:tcBorders>
              <w:top w:val="nil"/>
              <w:left w:val="nil"/>
              <w:bottom w:val="nil"/>
              <w:right w:val="nil"/>
            </w:tcBorders>
          </w:tcPr>
          <w:p w14:paraId="715BD449" w14:textId="77777777" w:rsidR="00D95D1B" w:rsidRPr="008F6815" w:rsidRDefault="00D95D1B"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6AEBDE51" w14:textId="4F347131" w:rsidR="00D95D1B" w:rsidRPr="008F6815" w:rsidRDefault="008F6815" w:rsidP="008F6815">
            <w:pPr>
              <w:tabs>
                <w:tab w:val="left" w:pos="284"/>
                <w:tab w:val="left" w:pos="567"/>
              </w:tabs>
              <w:spacing w:line="360" w:lineRule="auto"/>
              <w:jc w:val="both"/>
              <w:rPr>
                <w:rFonts w:ascii="Arial" w:hAnsi="Arial" w:cs="Arial"/>
              </w:rPr>
            </w:pPr>
            <w:r w:rsidRPr="008F6815">
              <w:rPr>
                <w:rFonts w:ascii="Arial" w:hAnsi="Arial" w:cs="Arial"/>
              </w:rPr>
              <w:t>ΚΑΙ ΕΠΕΙΔΗ</w:t>
            </w:r>
            <w:r>
              <w:rPr>
                <w:rFonts w:ascii="Arial" w:hAnsi="Arial" w:cs="Arial"/>
              </w:rPr>
              <w:t>,</w:t>
            </w:r>
            <w:r w:rsidRPr="008F6815">
              <w:rPr>
                <w:rFonts w:ascii="Arial" w:hAnsi="Arial" w:cs="Arial"/>
              </w:rPr>
              <w:t xml:space="preserve"> είναι αναγκαία η πρόβλεψη για εκείνες τις δαπάνες της Ρυθμιστικής Αρχής Ενέργειας Κύπρου για το έτος που λήγει την 31</w:t>
            </w:r>
            <w:r w:rsidRPr="008F6815">
              <w:rPr>
                <w:rFonts w:ascii="Arial" w:hAnsi="Arial" w:cs="Arial"/>
                <w:vertAlign w:val="superscript"/>
              </w:rPr>
              <w:t>η</w:t>
            </w:r>
            <w:r w:rsidRPr="008F6815">
              <w:rPr>
                <w:rFonts w:ascii="Arial" w:hAnsi="Arial" w:cs="Arial"/>
              </w:rPr>
              <w:t xml:space="preserve"> Δεκεμβρίου 2023 για τις οποίες δεν έχει γίνει πρόβλεψη ή δε θα γίνει τέτοια αργότερα από οποιο</w:t>
            </w:r>
            <w:r w:rsidR="00F97A03">
              <w:rPr>
                <w:rFonts w:ascii="Arial" w:hAnsi="Arial" w:cs="Arial"/>
              </w:rPr>
              <w:t>ν</w:t>
            </w:r>
            <w:r w:rsidRPr="008F6815">
              <w:rPr>
                <w:rFonts w:ascii="Arial" w:hAnsi="Arial" w:cs="Arial"/>
              </w:rPr>
              <w:t>δήποτε Νόμο,</w:t>
            </w:r>
          </w:p>
        </w:tc>
      </w:tr>
      <w:tr w:rsidR="008F6815" w:rsidRPr="008F6815" w14:paraId="0E28F329" w14:textId="77777777" w:rsidTr="000644FE">
        <w:tc>
          <w:tcPr>
            <w:tcW w:w="2586" w:type="dxa"/>
            <w:tcBorders>
              <w:top w:val="nil"/>
              <w:left w:val="nil"/>
              <w:bottom w:val="nil"/>
              <w:right w:val="nil"/>
            </w:tcBorders>
          </w:tcPr>
          <w:p w14:paraId="5F52B97B" w14:textId="77777777" w:rsidR="008F6815" w:rsidRPr="008F6815" w:rsidRDefault="008F681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03A28DDC" w14:textId="77777777" w:rsidR="008F6815" w:rsidRPr="008F6815" w:rsidRDefault="008F6815" w:rsidP="008F6815">
            <w:pPr>
              <w:tabs>
                <w:tab w:val="left" w:pos="284"/>
                <w:tab w:val="left" w:pos="567"/>
              </w:tabs>
              <w:spacing w:line="360" w:lineRule="auto"/>
              <w:jc w:val="both"/>
              <w:rPr>
                <w:rFonts w:ascii="Arial" w:hAnsi="Arial" w:cs="Arial"/>
              </w:rPr>
            </w:pPr>
          </w:p>
        </w:tc>
      </w:tr>
      <w:tr w:rsidR="00D749FA" w:rsidRPr="008F6815" w14:paraId="2DF7CBC2" w14:textId="77777777" w:rsidTr="000644FE">
        <w:tc>
          <w:tcPr>
            <w:tcW w:w="2586" w:type="dxa"/>
            <w:tcBorders>
              <w:top w:val="nil"/>
              <w:left w:val="nil"/>
              <w:bottom w:val="nil"/>
              <w:right w:val="nil"/>
            </w:tcBorders>
          </w:tcPr>
          <w:p w14:paraId="42874F4F" w14:textId="77777777" w:rsidR="00D749FA" w:rsidRPr="008F6815" w:rsidRDefault="00D749FA"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5BFA5766" w14:textId="28943D28" w:rsidR="00D749FA" w:rsidRPr="008F6815" w:rsidRDefault="008F6815" w:rsidP="008F6815">
            <w:pPr>
              <w:tabs>
                <w:tab w:val="left" w:pos="284"/>
                <w:tab w:val="left" w:pos="567"/>
              </w:tabs>
              <w:spacing w:line="360" w:lineRule="auto"/>
              <w:jc w:val="both"/>
              <w:rPr>
                <w:rFonts w:ascii="Arial" w:hAnsi="Arial" w:cs="Arial"/>
              </w:rPr>
            </w:pPr>
            <w:r>
              <w:rPr>
                <w:rFonts w:ascii="Arial" w:hAnsi="Arial" w:cs="Arial"/>
              </w:rPr>
              <w:t>Κ</w:t>
            </w:r>
            <w:r w:rsidR="00D749FA" w:rsidRPr="008F6815">
              <w:rPr>
                <w:rFonts w:ascii="Arial" w:hAnsi="Arial" w:cs="Arial"/>
              </w:rPr>
              <w:t>ΑΙ ΕΠΕΙΔΗ, είναι αναγκαία η δημιουργία ορισμένων νέων θέσεων,</w:t>
            </w:r>
          </w:p>
        </w:tc>
      </w:tr>
      <w:tr w:rsidR="00D749FA" w:rsidRPr="008F6815" w14:paraId="07C94EEB" w14:textId="77777777" w:rsidTr="000644FE">
        <w:tc>
          <w:tcPr>
            <w:tcW w:w="2586" w:type="dxa"/>
            <w:tcBorders>
              <w:top w:val="nil"/>
              <w:left w:val="nil"/>
              <w:bottom w:val="nil"/>
              <w:right w:val="nil"/>
            </w:tcBorders>
          </w:tcPr>
          <w:p w14:paraId="682212D7" w14:textId="77777777" w:rsidR="00D749FA" w:rsidRPr="008F6815" w:rsidRDefault="00D749FA"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7E39BB09" w14:textId="77777777" w:rsidR="00D749FA" w:rsidRPr="008F6815" w:rsidRDefault="00D749FA" w:rsidP="008F6815">
            <w:pPr>
              <w:tabs>
                <w:tab w:val="left" w:pos="284"/>
                <w:tab w:val="left" w:pos="567"/>
              </w:tabs>
              <w:spacing w:line="360" w:lineRule="auto"/>
              <w:jc w:val="both"/>
              <w:rPr>
                <w:rFonts w:ascii="Arial" w:hAnsi="Arial" w:cs="Arial"/>
              </w:rPr>
            </w:pPr>
          </w:p>
        </w:tc>
      </w:tr>
      <w:tr w:rsidR="00D95D1B" w:rsidRPr="008F6815" w14:paraId="567B472A" w14:textId="77777777" w:rsidTr="000644FE">
        <w:trPr>
          <w:trHeight w:val="297"/>
        </w:trPr>
        <w:tc>
          <w:tcPr>
            <w:tcW w:w="2586" w:type="dxa"/>
            <w:tcBorders>
              <w:top w:val="nil"/>
              <w:left w:val="nil"/>
              <w:bottom w:val="nil"/>
              <w:right w:val="nil"/>
            </w:tcBorders>
          </w:tcPr>
          <w:p w14:paraId="638D99E4" w14:textId="77777777" w:rsidR="00D95D1B" w:rsidRPr="008F6815" w:rsidRDefault="00D95D1B"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4A55BE88" w14:textId="0573DFA4" w:rsidR="00D95D1B" w:rsidRPr="008F6815" w:rsidRDefault="00D749FA" w:rsidP="008F6815">
            <w:pPr>
              <w:tabs>
                <w:tab w:val="left" w:pos="284"/>
                <w:tab w:val="left" w:pos="567"/>
              </w:tabs>
              <w:spacing w:line="360" w:lineRule="auto"/>
              <w:jc w:val="both"/>
              <w:rPr>
                <w:rFonts w:ascii="Arial" w:hAnsi="Arial" w:cs="Arial"/>
              </w:rPr>
            </w:pPr>
            <w:r w:rsidRPr="008F6815">
              <w:rPr>
                <w:rFonts w:ascii="Arial" w:hAnsi="Arial" w:cs="Arial"/>
              </w:rPr>
              <w:t>Για όλους τους πιο πάνω λόγους, η</w:t>
            </w:r>
            <w:r w:rsidR="00C05313" w:rsidRPr="008F6815">
              <w:rPr>
                <w:rFonts w:ascii="Arial" w:hAnsi="Arial" w:cs="Arial"/>
              </w:rPr>
              <w:t xml:space="preserve"> Βουλή των Αντιπροσώπων ψηφίζει ως ακολούθως:</w:t>
            </w:r>
          </w:p>
        </w:tc>
      </w:tr>
      <w:tr w:rsidR="00D95D1B" w:rsidRPr="008F6815" w14:paraId="110879DA" w14:textId="77777777" w:rsidTr="000644FE">
        <w:tc>
          <w:tcPr>
            <w:tcW w:w="2586" w:type="dxa"/>
            <w:tcBorders>
              <w:top w:val="nil"/>
              <w:left w:val="nil"/>
              <w:bottom w:val="nil"/>
              <w:right w:val="nil"/>
            </w:tcBorders>
          </w:tcPr>
          <w:p w14:paraId="5265F557" w14:textId="77777777" w:rsidR="00D95D1B" w:rsidRPr="008F6815" w:rsidRDefault="00D95D1B"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2C81F7B4" w14:textId="77777777" w:rsidR="00D95D1B" w:rsidRPr="008F6815" w:rsidRDefault="00D95D1B" w:rsidP="008F6815">
            <w:pPr>
              <w:tabs>
                <w:tab w:val="left" w:pos="284"/>
                <w:tab w:val="left" w:pos="567"/>
              </w:tabs>
              <w:spacing w:line="360" w:lineRule="auto"/>
              <w:jc w:val="both"/>
              <w:rPr>
                <w:rFonts w:ascii="Arial" w:hAnsi="Arial" w:cs="Arial"/>
              </w:rPr>
            </w:pPr>
          </w:p>
        </w:tc>
      </w:tr>
      <w:tr w:rsidR="00D95D1B" w:rsidRPr="008F6815" w14:paraId="5B85557F" w14:textId="77777777" w:rsidTr="000644FE">
        <w:tc>
          <w:tcPr>
            <w:tcW w:w="2586" w:type="dxa"/>
            <w:tcBorders>
              <w:top w:val="nil"/>
              <w:left w:val="nil"/>
              <w:bottom w:val="nil"/>
              <w:right w:val="nil"/>
            </w:tcBorders>
          </w:tcPr>
          <w:p w14:paraId="0D376249" w14:textId="77777777" w:rsidR="00C05313" w:rsidRPr="008F6815" w:rsidRDefault="00C05313" w:rsidP="008F6815">
            <w:pPr>
              <w:tabs>
                <w:tab w:val="left" w:pos="284"/>
                <w:tab w:val="left" w:pos="567"/>
              </w:tabs>
              <w:spacing w:line="360" w:lineRule="auto"/>
              <w:jc w:val="both"/>
              <w:rPr>
                <w:rFonts w:ascii="Arial" w:hAnsi="Arial" w:cs="Arial"/>
              </w:rPr>
            </w:pPr>
            <w:r w:rsidRPr="008F6815">
              <w:rPr>
                <w:rFonts w:ascii="Arial" w:hAnsi="Arial" w:cs="Arial"/>
              </w:rPr>
              <w:t>Συνοπτικός</w:t>
            </w:r>
          </w:p>
          <w:p w14:paraId="20C245F1" w14:textId="77777777" w:rsidR="00D95D1B" w:rsidRPr="008F6815" w:rsidRDefault="00C05313" w:rsidP="008F6815">
            <w:pPr>
              <w:tabs>
                <w:tab w:val="left" w:pos="284"/>
                <w:tab w:val="left" w:pos="567"/>
              </w:tabs>
              <w:spacing w:line="360" w:lineRule="auto"/>
              <w:jc w:val="both"/>
              <w:rPr>
                <w:rFonts w:ascii="Arial" w:hAnsi="Arial" w:cs="Arial"/>
              </w:rPr>
            </w:pPr>
            <w:r w:rsidRPr="008F6815">
              <w:rPr>
                <w:rFonts w:ascii="Arial" w:hAnsi="Arial" w:cs="Arial"/>
              </w:rPr>
              <w:t>τίτλος.</w:t>
            </w:r>
          </w:p>
        </w:tc>
        <w:tc>
          <w:tcPr>
            <w:tcW w:w="7513" w:type="dxa"/>
            <w:gridSpan w:val="4"/>
            <w:tcBorders>
              <w:top w:val="nil"/>
              <w:left w:val="nil"/>
              <w:bottom w:val="nil"/>
              <w:right w:val="nil"/>
            </w:tcBorders>
          </w:tcPr>
          <w:p w14:paraId="5801E399" w14:textId="5AF7CC00" w:rsidR="00D95D1B" w:rsidRPr="008F6815" w:rsidRDefault="00C05313" w:rsidP="008F6815">
            <w:pPr>
              <w:pStyle w:val="ListParagraph"/>
              <w:numPr>
                <w:ilvl w:val="0"/>
                <w:numId w:val="13"/>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ab/>
            </w:r>
            <w:r w:rsidR="00D37D93" w:rsidRPr="008F6815">
              <w:rPr>
                <w:rFonts w:ascii="Arial" w:hAnsi="Arial" w:cs="Arial"/>
              </w:rPr>
              <w:t xml:space="preserve">Ο παρών Νόμος θα αναφέρεται </w:t>
            </w:r>
            <w:r w:rsidRPr="008F6815">
              <w:rPr>
                <w:rFonts w:ascii="Arial" w:hAnsi="Arial" w:cs="Arial"/>
              </w:rPr>
              <w:t xml:space="preserve">ως ο περί Προϋπολογισμού της Ρυθμιστικής Αρχής Ενέργειας Κύπρου </w:t>
            </w:r>
            <w:r w:rsidR="00FF3BD5" w:rsidRPr="008F6815">
              <w:rPr>
                <w:rFonts w:ascii="Arial" w:hAnsi="Arial" w:cs="Arial"/>
              </w:rPr>
              <w:t xml:space="preserve">του </w:t>
            </w:r>
            <w:r w:rsidR="00404DED" w:rsidRPr="008F6815">
              <w:rPr>
                <w:rFonts w:ascii="Arial" w:hAnsi="Arial" w:cs="Arial"/>
              </w:rPr>
              <w:t>202</w:t>
            </w:r>
            <w:r w:rsidR="00C035CC" w:rsidRPr="008F6815">
              <w:rPr>
                <w:rFonts w:ascii="Arial" w:hAnsi="Arial" w:cs="Arial"/>
              </w:rPr>
              <w:t>3</w:t>
            </w:r>
            <w:r w:rsidR="003B257D" w:rsidRPr="008F6815">
              <w:rPr>
                <w:rFonts w:ascii="Arial" w:hAnsi="Arial" w:cs="Arial"/>
              </w:rPr>
              <w:t xml:space="preserve"> </w:t>
            </w:r>
            <w:r w:rsidRPr="008F6815">
              <w:rPr>
                <w:rFonts w:ascii="Arial" w:hAnsi="Arial" w:cs="Arial"/>
              </w:rPr>
              <w:t xml:space="preserve">Νόμος του </w:t>
            </w:r>
            <w:r w:rsidR="00C035CC" w:rsidRPr="008F6815">
              <w:rPr>
                <w:rFonts w:ascii="Arial" w:hAnsi="Arial" w:cs="Arial"/>
              </w:rPr>
              <w:t>2022</w:t>
            </w:r>
            <w:r w:rsidRPr="008F6815">
              <w:rPr>
                <w:rFonts w:ascii="Arial" w:hAnsi="Arial" w:cs="Arial"/>
              </w:rPr>
              <w:t>.</w:t>
            </w:r>
          </w:p>
        </w:tc>
      </w:tr>
      <w:tr w:rsidR="00D95D1B" w:rsidRPr="008F6815" w14:paraId="3360522A" w14:textId="77777777" w:rsidTr="000644FE">
        <w:tc>
          <w:tcPr>
            <w:tcW w:w="2586" w:type="dxa"/>
            <w:tcBorders>
              <w:top w:val="nil"/>
              <w:left w:val="nil"/>
              <w:bottom w:val="nil"/>
              <w:right w:val="nil"/>
            </w:tcBorders>
          </w:tcPr>
          <w:p w14:paraId="252DDF13" w14:textId="77777777" w:rsidR="00D95D1B" w:rsidRPr="008F6815" w:rsidRDefault="00D95D1B"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6BD3B1FE" w14:textId="77777777" w:rsidR="00D95D1B" w:rsidRPr="008F6815" w:rsidRDefault="00D95D1B" w:rsidP="008F6815">
            <w:pPr>
              <w:tabs>
                <w:tab w:val="left" w:pos="284"/>
                <w:tab w:val="left" w:pos="567"/>
              </w:tabs>
              <w:spacing w:line="360" w:lineRule="auto"/>
              <w:jc w:val="both"/>
              <w:rPr>
                <w:rFonts w:ascii="Arial" w:hAnsi="Arial" w:cs="Arial"/>
              </w:rPr>
            </w:pPr>
          </w:p>
        </w:tc>
      </w:tr>
      <w:tr w:rsidR="00FF3BD5" w:rsidRPr="008F6815" w14:paraId="207E0993" w14:textId="77777777" w:rsidTr="000644FE">
        <w:tc>
          <w:tcPr>
            <w:tcW w:w="2586" w:type="dxa"/>
            <w:tcBorders>
              <w:top w:val="nil"/>
              <w:left w:val="nil"/>
              <w:bottom w:val="nil"/>
              <w:right w:val="nil"/>
            </w:tcBorders>
          </w:tcPr>
          <w:p w14:paraId="113CD686" w14:textId="77777777" w:rsidR="00FF3BD5" w:rsidRPr="008F6815" w:rsidRDefault="00FF3BD5" w:rsidP="008F6815">
            <w:pPr>
              <w:tabs>
                <w:tab w:val="left" w:pos="284"/>
                <w:tab w:val="left" w:pos="567"/>
              </w:tabs>
              <w:spacing w:line="360" w:lineRule="auto"/>
              <w:jc w:val="both"/>
              <w:rPr>
                <w:rFonts w:ascii="Arial" w:hAnsi="Arial" w:cs="Arial"/>
              </w:rPr>
            </w:pPr>
            <w:r w:rsidRPr="008F6815">
              <w:rPr>
                <w:rFonts w:ascii="Arial" w:hAnsi="Arial" w:cs="Arial"/>
              </w:rPr>
              <w:t>Έγκριση</w:t>
            </w:r>
          </w:p>
          <w:p w14:paraId="2B652053" w14:textId="77777777" w:rsidR="00672FFF" w:rsidRDefault="00FF3BD5" w:rsidP="008F6815">
            <w:pPr>
              <w:tabs>
                <w:tab w:val="left" w:pos="284"/>
                <w:tab w:val="left" w:pos="567"/>
              </w:tabs>
              <w:spacing w:line="360" w:lineRule="auto"/>
              <w:rPr>
                <w:rFonts w:ascii="Arial" w:hAnsi="Arial" w:cs="Arial"/>
              </w:rPr>
            </w:pPr>
            <w:r w:rsidRPr="008F6815">
              <w:rPr>
                <w:rFonts w:ascii="Arial" w:hAnsi="Arial" w:cs="Arial"/>
              </w:rPr>
              <w:t>πληρωμής από</w:t>
            </w:r>
            <w:r w:rsidR="008F6815">
              <w:rPr>
                <w:rFonts w:ascii="Arial" w:hAnsi="Arial" w:cs="Arial"/>
              </w:rPr>
              <w:t xml:space="preserve"> </w:t>
            </w:r>
          </w:p>
          <w:p w14:paraId="4AFDAC95" w14:textId="0D0F9F76" w:rsidR="00FF3BD5" w:rsidRPr="008F6815" w:rsidRDefault="00FF3BD5" w:rsidP="008F6815">
            <w:pPr>
              <w:tabs>
                <w:tab w:val="left" w:pos="284"/>
                <w:tab w:val="left" w:pos="567"/>
              </w:tabs>
              <w:spacing w:line="360" w:lineRule="auto"/>
              <w:rPr>
                <w:rFonts w:ascii="Arial" w:hAnsi="Arial" w:cs="Arial"/>
              </w:rPr>
            </w:pPr>
            <w:r w:rsidRPr="008F6815">
              <w:rPr>
                <w:rFonts w:ascii="Arial" w:hAnsi="Arial" w:cs="Arial"/>
              </w:rPr>
              <w:t xml:space="preserve">το </w:t>
            </w:r>
            <w:r w:rsidR="00875C88" w:rsidRPr="008F6815">
              <w:rPr>
                <w:rFonts w:ascii="Arial" w:hAnsi="Arial" w:cs="Arial"/>
              </w:rPr>
              <w:t>Τ</w:t>
            </w:r>
            <w:r w:rsidRPr="008F6815">
              <w:rPr>
                <w:rFonts w:ascii="Arial" w:hAnsi="Arial" w:cs="Arial"/>
              </w:rPr>
              <w:t>αμείο της</w:t>
            </w:r>
            <w:r w:rsidR="008F6815">
              <w:rPr>
                <w:rFonts w:ascii="Arial" w:hAnsi="Arial" w:cs="Arial"/>
              </w:rPr>
              <w:t xml:space="preserve"> </w:t>
            </w:r>
            <w:r w:rsidRPr="008F6815">
              <w:rPr>
                <w:rFonts w:ascii="Arial" w:hAnsi="Arial" w:cs="Arial"/>
              </w:rPr>
              <w:t>Ρυθμιστικής</w:t>
            </w:r>
          </w:p>
          <w:p w14:paraId="4D0B204B" w14:textId="77777777" w:rsidR="00672FFF" w:rsidRDefault="00FF3BD5" w:rsidP="008F6815">
            <w:pPr>
              <w:tabs>
                <w:tab w:val="left" w:pos="284"/>
                <w:tab w:val="left" w:pos="567"/>
              </w:tabs>
              <w:spacing w:line="360" w:lineRule="auto"/>
              <w:rPr>
                <w:rFonts w:ascii="Arial" w:hAnsi="Arial" w:cs="Arial"/>
              </w:rPr>
            </w:pPr>
            <w:r w:rsidRPr="008F6815">
              <w:rPr>
                <w:rFonts w:ascii="Arial" w:hAnsi="Arial" w:cs="Arial"/>
              </w:rPr>
              <w:t>Αρχής Ενέργειας</w:t>
            </w:r>
            <w:r w:rsidR="008F6815">
              <w:rPr>
                <w:rFonts w:ascii="Arial" w:hAnsi="Arial" w:cs="Arial"/>
              </w:rPr>
              <w:t xml:space="preserve"> </w:t>
            </w:r>
            <w:r w:rsidRPr="008F6815">
              <w:rPr>
                <w:rFonts w:ascii="Arial" w:hAnsi="Arial" w:cs="Arial"/>
              </w:rPr>
              <w:t xml:space="preserve">Κύπρου ποσού </w:t>
            </w:r>
          </w:p>
          <w:p w14:paraId="2B92C9D1" w14:textId="6195DB4E" w:rsidR="008F6815" w:rsidRDefault="008F6815" w:rsidP="008F6815">
            <w:pPr>
              <w:tabs>
                <w:tab w:val="left" w:pos="284"/>
                <w:tab w:val="left" w:pos="567"/>
              </w:tabs>
              <w:spacing w:line="360" w:lineRule="auto"/>
              <w:rPr>
                <w:rFonts w:ascii="Arial" w:hAnsi="Arial" w:cs="Arial"/>
              </w:rPr>
            </w:pPr>
            <w:r>
              <w:rPr>
                <w:rFonts w:ascii="Arial" w:hAnsi="Arial" w:cs="Arial"/>
              </w:rPr>
              <w:t xml:space="preserve">ύψους </w:t>
            </w:r>
          </w:p>
          <w:p w14:paraId="1AD5D5D2" w14:textId="27A19484" w:rsidR="00672FFF" w:rsidRDefault="00827AC1" w:rsidP="008F6815">
            <w:pPr>
              <w:tabs>
                <w:tab w:val="left" w:pos="284"/>
                <w:tab w:val="left" w:pos="567"/>
              </w:tabs>
              <w:spacing w:line="360" w:lineRule="auto"/>
              <w:rPr>
                <w:rFonts w:ascii="Arial" w:hAnsi="Arial" w:cs="Arial"/>
              </w:rPr>
            </w:pPr>
            <w:r w:rsidRPr="008F6815">
              <w:rPr>
                <w:rFonts w:ascii="Arial" w:hAnsi="Arial" w:cs="Arial"/>
              </w:rPr>
              <w:t>€</w:t>
            </w:r>
            <w:r w:rsidR="003172A5" w:rsidRPr="008F6815">
              <w:rPr>
                <w:rFonts w:ascii="Arial" w:hAnsi="Arial" w:cs="Arial"/>
              </w:rPr>
              <w:t>4</w:t>
            </w:r>
            <w:r w:rsidR="00910101">
              <w:rPr>
                <w:rFonts w:ascii="Arial" w:hAnsi="Arial" w:cs="Arial"/>
              </w:rPr>
              <w:t>.</w:t>
            </w:r>
            <w:r w:rsidR="000913C7" w:rsidRPr="008F6815">
              <w:rPr>
                <w:rFonts w:ascii="Arial" w:hAnsi="Arial" w:cs="Arial"/>
              </w:rPr>
              <w:t>226</w:t>
            </w:r>
            <w:r w:rsidR="00910101">
              <w:rPr>
                <w:rFonts w:ascii="Arial" w:hAnsi="Arial" w:cs="Arial"/>
              </w:rPr>
              <w:t>.</w:t>
            </w:r>
            <w:r w:rsidR="000913C7" w:rsidRPr="008F6815">
              <w:rPr>
                <w:rFonts w:ascii="Arial" w:hAnsi="Arial" w:cs="Arial"/>
              </w:rPr>
              <w:t xml:space="preserve">102 </w:t>
            </w:r>
          </w:p>
          <w:p w14:paraId="5CA24D3D" w14:textId="3EE2B8BC" w:rsidR="008F6815" w:rsidRDefault="00FF3BD5" w:rsidP="008F6815">
            <w:pPr>
              <w:tabs>
                <w:tab w:val="left" w:pos="284"/>
                <w:tab w:val="left" w:pos="567"/>
              </w:tabs>
              <w:spacing w:line="360" w:lineRule="auto"/>
              <w:rPr>
                <w:rFonts w:ascii="Arial" w:hAnsi="Arial" w:cs="Arial"/>
              </w:rPr>
            </w:pPr>
            <w:r w:rsidRPr="008F6815">
              <w:rPr>
                <w:rFonts w:ascii="Arial" w:hAnsi="Arial" w:cs="Arial"/>
              </w:rPr>
              <w:t xml:space="preserve">για τη χρήση </w:t>
            </w:r>
          </w:p>
          <w:p w14:paraId="6754E37D" w14:textId="77777777" w:rsidR="00672FFF" w:rsidRDefault="00FF3BD5" w:rsidP="008F6815">
            <w:pPr>
              <w:tabs>
                <w:tab w:val="left" w:pos="284"/>
                <w:tab w:val="left" w:pos="567"/>
              </w:tabs>
              <w:spacing w:line="360" w:lineRule="auto"/>
              <w:rPr>
                <w:rFonts w:ascii="Arial" w:hAnsi="Arial" w:cs="Arial"/>
              </w:rPr>
            </w:pPr>
            <w:r w:rsidRPr="008F6815">
              <w:rPr>
                <w:rFonts w:ascii="Arial" w:hAnsi="Arial" w:cs="Arial"/>
              </w:rPr>
              <w:t>του</w:t>
            </w:r>
            <w:r w:rsidR="008F6815">
              <w:rPr>
                <w:rFonts w:ascii="Arial" w:hAnsi="Arial" w:cs="Arial"/>
              </w:rPr>
              <w:t xml:space="preserve"> </w:t>
            </w:r>
            <w:r w:rsidRPr="008F6815">
              <w:rPr>
                <w:rFonts w:ascii="Arial" w:hAnsi="Arial" w:cs="Arial"/>
              </w:rPr>
              <w:t xml:space="preserve">έτους που </w:t>
            </w:r>
          </w:p>
          <w:p w14:paraId="4E717F07" w14:textId="7CCB5528" w:rsidR="00FF3BD5" w:rsidRPr="008F6815" w:rsidRDefault="00FF3BD5" w:rsidP="00910101">
            <w:pPr>
              <w:tabs>
                <w:tab w:val="left" w:pos="284"/>
                <w:tab w:val="left" w:pos="567"/>
              </w:tabs>
              <w:spacing w:line="360" w:lineRule="auto"/>
              <w:rPr>
                <w:rFonts w:ascii="Arial" w:hAnsi="Arial" w:cs="Arial"/>
              </w:rPr>
            </w:pPr>
            <w:r w:rsidRPr="008F6815">
              <w:rPr>
                <w:rFonts w:ascii="Arial" w:hAnsi="Arial" w:cs="Arial"/>
              </w:rPr>
              <w:lastRenderedPageBreak/>
              <w:t>λήγει την 31</w:t>
            </w:r>
            <w:r w:rsidRPr="008F6815">
              <w:rPr>
                <w:rFonts w:ascii="Arial" w:hAnsi="Arial" w:cs="Arial"/>
                <w:vertAlign w:val="superscript"/>
              </w:rPr>
              <w:t>η</w:t>
            </w:r>
            <w:r w:rsidRPr="008F6815">
              <w:rPr>
                <w:rFonts w:ascii="Arial" w:hAnsi="Arial" w:cs="Arial"/>
              </w:rPr>
              <w:t xml:space="preserve"> Δεκεμβρίου 20</w:t>
            </w:r>
            <w:r w:rsidR="00B15858" w:rsidRPr="008F6815">
              <w:rPr>
                <w:rFonts w:ascii="Arial" w:hAnsi="Arial" w:cs="Arial"/>
              </w:rPr>
              <w:t>2</w:t>
            </w:r>
            <w:r w:rsidR="00435D12" w:rsidRPr="008F6815">
              <w:rPr>
                <w:rFonts w:ascii="Arial" w:hAnsi="Arial" w:cs="Arial"/>
              </w:rPr>
              <w:t>3</w:t>
            </w:r>
            <w:r w:rsidRPr="008F6815">
              <w:rPr>
                <w:rFonts w:ascii="Arial" w:hAnsi="Arial" w:cs="Arial"/>
              </w:rPr>
              <w:t>.</w:t>
            </w:r>
          </w:p>
        </w:tc>
        <w:tc>
          <w:tcPr>
            <w:tcW w:w="7513" w:type="dxa"/>
            <w:gridSpan w:val="4"/>
            <w:tcBorders>
              <w:top w:val="nil"/>
              <w:left w:val="nil"/>
              <w:bottom w:val="nil"/>
              <w:right w:val="nil"/>
            </w:tcBorders>
          </w:tcPr>
          <w:p w14:paraId="7322FE2D" w14:textId="415B0866" w:rsidR="00FF3BD5" w:rsidRPr="008F6815" w:rsidRDefault="008F6815" w:rsidP="008F6815">
            <w:pPr>
              <w:pStyle w:val="ListParagraph"/>
              <w:numPr>
                <w:ilvl w:val="0"/>
                <w:numId w:val="13"/>
              </w:numPr>
              <w:tabs>
                <w:tab w:val="left" w:pos="284"/>
                <w:tab w:val="left" w:pos="567"/>
              </w:tabs>
              <w:spacing w:line="360" w:lineRule="auto"/>
              <w:ind w:left="0" w:firstLine="0"/>
              <w:contextualSpacing w:val="0"/>
              <w:jc w:val="both"/>
              <w:rPr>
                <w:rFonts w:ascii="Arial" w:hAnsi="Arial" w:cs="Arial"/>
              </w:rPr>
            </w:pPr>
            <w:r>
              <w:rPr>
                <w:rFonts w:ascii="Arial" w:hAnsi="Arial" w:cs="Arial"/>
              </w:rPr>
              <w:lastRenderedPageBreak/>
              <w:tab/>
            </w:r>
            <w:r w:rsidR="00FF3BD5" w:rsidRPr="008F6815">
              <w:rPr>
                <w:rFonts w:ascii="Arial" w:hAnsi="Arial" w:cs="Arial"/>
              </w:rPr>
              <w:t>Επιπροσθέτως των ποσών που έχουν ήδη προϋπολογισ</w:t>
            </w:r>
            <w:r w:rsidR="00E63525" w:rsidRPr="008F6815">
              <w:rPr>
                <w:rFonts w:ascii="Arial" w:hAnsi="Arial" w:cs="Arial"/>
              </w:rPr>
              <w:t>τ</w:t>
            </w:r>
            <w:r w:rsidR="00FF3BD5" w:rsidRPr="008F6815">
              <w:rPr>
                <w:rFonts w:ascii="Arial" w:hAnsi="Arial" w:cs="Arial"/>
              </w:rPr>
              <w:t>εί νόμιμα για τη χρήση της Ρυθμιστικής Αρχής Ενέργειας Κύπρου ή που θα προϋπολογισ</w:t>
            </w:r>
            <w:r w:rsidR="00E63525" w:rsidRPr="008F6815">
              <w:rPr>
                <w:rFonts w:ascii="Arial" w:hAnsi="Arial" w:cs="Arial"/>
              </w:rPr>
              <w:t>τ</w:t>
            </w:r>
            <w:r w:rsidR="00FF3BD5" w:rsidRPr="008F6815">
              <w:rPr>
                <w:rFonts w:ascii="Arial" w:hAnsi="Arial" w:cs="Arial"/>
              </w:rPr>
              <w:t>ούν αργότερα νόμιμα</w:t>
            </w:r>
            <w:r w:rsidR="00672FFF">
              <w:rPr>
                <w:rFonts w:ascii="Arial" w:hAnsi="Arial" w:cs="Arial"/>
              </w:rPr>
              <w:t xml:space="preserve"> για τη χρήση αυτή, </w:t>
            </w:r>
            <w:r w:rsidR="00FF3BD5" w:rsidRPr="008F6815">
              <w:rPr>
                <w:rFonts w:ascii="Arial" w:hAnsi="Arial" w:cs="Arial"/>
              </w:rPr>
              <w:t>εγκρίνεται όπως πληρωθεί από το Ταμείο της Ρυθμιστικής Αρχής Ενέργειας Κύπρου και χρησιμοποιηθεί για τη χρήση του έτους που λήγει την 31</w:t>
            </w:r>
            <w:r w:rsidR="00FF3BD5" w:rsidRPr="008F6815">
              <w:rPr>
                <w:rFonts w:ascii="Arial" w:hAnsi="Arial" w:cs="Arial"/>
                <w:vertAlign w:val="superscript"/>
              </w:rPr>
              <w:t>η</w:t>
            </w:r>
            <w:r w:rsidR="00FF3BD5" w:rsidRPr="008F6815">
              <w:rPr>
                <w:rFonts w:ascii="Arial" w:hAnsi="Arial" w:cs="Arial"/>
              </w:rPr>
              <w:t xml:space="preserve"> Δεκεμβρίου </w:t>
            </w:r>
            <w:r w:rsidR="00404DED" w:rsidRPr="008F6815">
              <w:rPr>
                <w:rFonts w:ascii="Arial" w:hAnsi="Arial" w:cs="Arial"/>
              </w:rPr>
              <w:t>202</w:t>
            </w:r>
            <w:r w:rsidR="002655A9" w:rsidRPr="008F6815">
              <w:rPr>
                <w:rFonts w:ascii="Arial" w:hAnsi="Arial" w:cs="Arial"/>
              </w:rPr>
              <w:t>3</w:t>
            </w:r>
            <w:r w:rsidR="00FF3BD5" w:rsidRPr="008F6815">
              <w:rPr>
                <w:rFonts w:ascii="Arial" w:hAnsi="Arial" w:cs="Arial"/>
              </w:rPr>
              <w:t xml:space="preserve">, ποσό που δεν υπερβαίνει τα </w:t>
            </w:r>
            <w:r w:rsidR="00EC265E" w:rsidRPr="008F6815">
              <w:rPr>
                <w:rFonts w:ascii="Arial" w:hAnsi="Arial" w:cs="Arial"/>
              </w:rPr>
              <w:t>τ</w:t>
            </w:r>
            <w:r w:rsidR="00C67B61" w:rsidRPr="008F6815">
              <w:rPr>
                <w:rFonts w:ascii="Arial" w:hAnsi="Arial" w:cs="Arial"/>
              </w:rPr>
              <w:t>έσσερα ε</w:t>
            </w:r>
            <w:r w:rsidR="00827AC1" w:rsidRPr="008F6815">
              <w:rPr>
                <w:rFonts w:ascii="Arial" w:hAnsi="Arial" w:cs="Arial"/>
              </w:rPr>
              <w:t xml:space="preserve">κατομμύρια, </w:t>
            </w:r>
            <w:r w:rsidR="000913C7" w:rsidRPr="008F6815">
              <w:rPr>
                <w:rFonts w:ascii="Arial" w:hAnsi="Arial" w:cs="Arial"/>
              </w:rPr>
              <w:t xml:space="preserve">διακόσιες είκοσι έξι </w:t>
            </w:r>
            <w:r w:rsidR="002E44EE" w:rsidRPr="008F6815">
              <w:rPr>
                <w:rFonts w:ascii="Arial" w:hAnsi="Arial" w:cs="Arial"/>
              </w:rPr>
              <w:t>χιλιάδ</w:t>
            </w:r>
            <w:r w:rsidR="00225C08" w:rsidRPr="008F6815">
              <w:rPr>
                <w:rFonts w:ascii="Arial" w:hAnsi="Arial" w:cs="Arial"/>
              </w:rPr>
              <w:t>ες</w:t>
            </w:r>
            <w:r w:rsidR="006D4534" w:rsidRPr="008F6815">
              <w:rPr>
                <w:rFonts w:ascii="Arial" w:hAnsi="Arial" w:cs="Arial"/>
              </w:rPr>
              <w:t xml:space="preserve"> </w:t>
            </w:r>
            <w:r w:rsidR="000913C7" w:rsidRPr="008F6815">
              <w:rPr>
                <w:rFonts w:ascii="Arial" w:hAnsi="Arial" w:cs="Arial"/>
              </w:rPr>
              <w:t xml:space="preserve">εκατό </w:t>
            </w:r>
            <w:r w:rsidR="00E9615E" w:rsidRPr="008F6815">
              <w:rPr>
                <w:rFonts w:ascii="Arial" w:hAnsi="Arial" w:cs="Arial"/>
              </w:rPr>
              <w:t xml:space="preserve">δύο </w:t>
            </w:r>
            <w:r w:rsidR="00FF3BD5" w:rsidRPr="008F6815">
              <w:rPr>
                <w:rFonts w:ascii="Arial" w:hAnsi="Arial" w:cs="Arial"/>
              </w:rPr>
              <w:t>ευρώ για την κάλυψη των δαπανών της Ρυθμιστικής Αρχής Ενέργειας Κύπρου για την περίοδο αυτή.</w:t>
            </w:r>
          </w:p>
        </w:tc>
      </w:tr>
      <w:tr w:rsidR="00FF3BD5" w:rsidRPr="008F6815" w14:paraId="01EE4BBA" w14:textId="77777777" w:rsidTr="000644FE">
        <w:tc>
          <w:tcPr>
            <w:tcW w:w="2586" w:type="dxa"/>
            <w:tcBorders>
              <w:top w:val="nil"/>
              <w:left w:val="nil"/>
              <w:bottom w:val="nil"/>
              <w:right w:val="nil"/>
            </w:tcBorders>
          </w:tcPr>
          <w:p w14:paraId="1E41FE62" w14:textId="77777777" w:rsidR="00FF3BD5" w:rsidRPr="008F6815" w:rsidRDefault="00FF3BD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64C8AEFF" w14:textId="77777777" w:rsidR="00FF3BD5" w:rsidRPr="008F6815" w:rsidRDefault="00FF3BD5" w:rsidP="008F6815">
            <w:pPr>
              <w:tabs>
                <w:tab w:val="left" w:pos="284"/>
                <w:tab w:val="left" w:pos="567"/>
              </w:tabs>
              <w:spacing w:line="360" w:lineRule="auto"/>
              <w:jc w:val="both"/>
              <w:rPr>
                <w:rFonts w:ascii="Arial" w:hAnsi="Arial" w:cs="Arial"/>
              </w:rPr>
            </w:pPr>
          </w:p>
        </w:tc>
      </w:tr>
      <w:tr w:rsidR="00FF3BD5" w:rsidRPr="008F6815" w14:paraId="3C4FF12E" w14:textId="77777777" w:rsidTr="000644FE">
        <w:tc>
          <w:tcPr>
            <w:tcW w:w="2586" w:type="dxa"/>
            <w:tcBorders>
              <w:top w:val="nil"/>
              <w:left w:val="nil"/>
              <w:bottom w:val="nil"/>
              <w:right w:val="nil"/>
            </w:tcBorders>
          </w:tcPr>
          <w:p w14:paraId="6D768102"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Ειδίκευση των </w:t>
            </w:r>
          </w:p>
          <w:p w14:paraId="37A9654D" w14:textId="178BE901" w:rsidR="00FF3BD5" w:rsidRPr="008F6815" w:rsidRDefault="00226E4F" w:rsidP="008F6815">
            <w:pPr>
              <w:tabs>
                <w:tab w:val="left" w:pos="284"/>
                <w:tab w:val="left" w:pos="567"/>
              </w:tabs>
              <w:spacing w:line="360" w:lineRule="auto"/>
              <w:rPr>
                <w:rFonts w:ascii="Arial" w:hAnsi="Arial" w:cs="Arial"/>
              </w:rPr>
            </w:pPr>
            <w:r w:rsidRPr="008F6815">
              <w:rPr>
                <w:rFonts w:ascii="Arial" w:hAnsi="Arial" w:cs="Arial"/>
              </w:rPr>
              <w:t>ποσών που θα δαπανηθούν.</w:t>
            </w:r>
          </w:p>
          <w:p w14:paraId="730300C8" w14:textId="77777777" w:rsidR="00A43B19" w:rsidRPr="008F6815" w:rsidRDefault="00A43B19" w:rsidP="008F6815">
            <w:pPr>
              <w:tabs>
                <w:tab w:val="left" w:pos="284"/>
                <w:tab w:val="left" w:pos="567"/>
              </w:tabs>
              <w:spacing w:line="360" w:lineRule="auto"/>
              <w:rPr>
                <w:rFonts w:ascii="Arial" w:hAnsi="Arial" w:cs="Arial"/>
              </w:rPr>
            </w:pPr>
            <w:r w:rsidRPr="008F6815">
              <w:rPr>
                <w:rFonts w:ascii="Arial" w:hAnsi="Arial" w:cs="Arial"/>
              </w:rPr>
              <w:t xml:space="preserve">Πρώτος </w:t>
            </w:r>
          </w:p>
          <w:p w14:paraId="2DDBBEF1" w14:textId="44C01D98" w:rsidR="00A43B19" w:rsidRPr="008F6815" w:rsidRDefault="00A43B19" w:rsidP="008F6815">
            <w:pPr>
              <w:tabs>
                <w:tab w:val="left" w:pos="284"/>
                <w:tab w:val="left" w:pos="567"/>
              </w:tabs>
              <w:spacing w:line="360" w:lineRule="auto"/>
              <w:rPr>
                <w:rFonts w:ascii="Arial" w:hAnsi="Arial" w:cs="Arial"/>
              </w:rPr>
            </w:pPr>
            <w:r w:rsidRPr="008F6815">
              <w:rPr>
                <w:rFonts w:ascii="Arial" w:hAnsi="Arial" w:cs="Arial"/>
              </w:rPr>
              <w:t>Πίνακας.</w:t>
            </w:r>
          </w:p>
        </w:tc>
        <w:tc>
          <w:tcPr>
            <w:tcW w:w="7513" w:type="dxa"/>
            <w:gridSpan w:val="4"/>
            <w:tcBorders>
              <w:top w:val="nil"/>
              <w:left w:val="nil"/>
              <w:bottom w:val="nil"/>
              <w:right w:val="nil"/>
            </w:tcBorders>
          </w:tcPr>
          <w:p w14:paraId="6238E903" w14:textId="565B2CDC" w:rsidR="00FF3BD5" w:rsidRPr="008F6815" w:rsidRDefault="00226E4F" w:rsidP="008F6815">
            <w:pPr>
              <w:pStyle w:val="ListParagraph"/>
              <w:numPr>
                <w:ilvl w:val="0"/>
                <w:numId w:val="13"/>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ab/>
              <w:t xml:space="preserve">Το ποσό που </w:t>
            </w:r>
            <w:r w:rsidR="00A43B19" w:rsidRPr="008F6815">
              <w:rPr>
                <w:rFonts w:ascii="Arial" w:hAnsi="Arial" w:cs="Arial"/>
              </w:rPr>
              <w:t>εγκρίνεται,</w:t>
            </w:r>
            <w:r w:rsidR="00A43B19" w:rsidRPr="008F6815" w:rsidDel="00A43B19">
              <w:rPr>
                <w:rFonts w:ascii="Arial" w:hAnsi="Arial" w:cs="Arial"/>
              </w:rPr>
              <w:t xml:space="preserve"> </w:t>
            </w:r>
            <w:r w:rsidRPr="008F6815">
              <w:rPr>
                <w:rFonts w:ascii="Arial" w:hAnsi="Arial" w:cs="Arial"/>
              </w:rPr>
              <w:t>δυνάμει των διατάξεων του άρθρου 2</w:t>
            </w:r>
            <w:r w:rsidR="00910101">
              <w:rPr>
                <w:rFonts w:ascii="Arial" w:hAnsi="Arial" w:cs="Arial"/>
              </w:rPr>
              <w:t>,</w:t>
            </w:r>
            <w:r w:rsidRPr="008F6815">
              <w:rPr>
                <w:rFonts w:ascii="Arial" w:hAnsi="Arial" w:cs="Arial"/>
              </w:rPr>
              <w:t xml:space="preserve"> χορηγείται ως ειδικευμένη πίστωση για τις υπηρεσίες και τους σκοπούς που αναφέρονται στο Δελτίο Δαπανών </w:t>
            </w:r>
            <w:r w:rsidR="00910101">
              <w:rPr>
                <w:rFonts w:ascii="Arial" w:hAnsi="Arial" w:cs="Arial"/>
              </w:rPr>
              <w:t xml:space="preserve">του </w:t>
            </w:r>
            <w:r w:rsidRPr="008F6815">
              <w:rPr>
                <w:rFonts w:ascii="Arial" w:hAnsi="Arial" w:cs="Arial"/>
              </w:rPr>
              <w:t>Πρώτο</w:t>
            </w:r>
            <w:r w:rsidR="00910101">
              <w:rPr>
                <w:rFonts w:ascii="Arial" w:hAnsi="Arial" w:cs="Arial"/>
              </w:rPr>
              <w:t>υ</w:t>
            </w:r>
            <w:r w:rsidRPr="008F6815">
              <w:rPr>
                <w:rFonts w:ascii="Arial" w:hAnsi="Arial" w:cs="Arial"/>
              </w:rPr>
              <w:t xml:space="preserve"> Πίνακα.</w:t>
            </w:r>
          </w:p>
        </w:tc>
      </w:tr>
      <w:tr w:rsidR="00FF3BD5" w:rsidRPr="008F6815" w14:paraId="66EDC338" w14:textId="77777777" w:rsidTr="000644FE">
        <w:tc>
          <w:tcPr>
            <w:tcW w:w="2586" w:type="dxa"/>
            <w:tcBorders>
              <w:top w:val="nil"/>
              <w:left w:val="nil"/>
              <w:bottom w:val="nil"/>
              <w:right w:val="nil"/>
            </w:tcBorders>
          </w:tcPr>
          <w:p w14:paraId="61E44A6D" w14:textId="77777777" w:rsidR="00FF3BD5" w:rsidRPr="008F6815" w:rsidRDefault="00FF3BD5"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0E0813D6" w14:textId="77777777" w:rsidR="00FF3BD5" w:rsidRPr="008F6815" w:rsidRDefault="00FF3BD5" w:rsidP="008F6815">
            <w:pPr>
              <w:tabs>
                <w:tab w:val="left" w:pos="284"/>
                <w:tab w:val="left" w:pos="567"/>
              </w:tabs>
              <w:spacing w:line="360" w:lineRule="auto"/>
              <w:jc w:val="both"/>
              <w:rPr>
                <w:rFonts w:ascii="Arial" w:hAnsi="Arial" w:cs="Arial"/>
              </w:rPr>
            </w:pPr>
          </w:p>
        </w:tc>
      </w:tr>
      <w:tr w:rsidR="00FF3BD5" w:rsidRPr="008F6815" w14:paraId="1E8AB6C7" w14:textId="77777777" w:rsidTr="000644FE">
        <w:tc>
          <w:tcPr>
            <w:tcW w:w="2586" w:type="dxa"/>
            <w:tcBorders>
              <w:top w:val="nil"/>
              <w:left w:val="nil"/>
              <w:bottom w:val="nil"/>
              <w:right w:val="nil"/>
            </w:tcBorders>
          </w:tcPr>
          <w:p w14:paraId="16E5DD97"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Χρησιμοποίηση </w:t>
            </w:r>
          </w:p>
          <w:p w14:paraId="47FC0CB0"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του </w:t>
            </w:r>
          </w:p>
          <w:p w14:paraId="586E074B"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περισσεύματος ορισμένων </w:t>
            </w:r>
          </w:p>
          <w:p w14:paraId="6855FCD6"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άρθρων για </w:t>
            </w:r>
            <w:r w:rsidR="001919B2" w:rsidRPr="008F6815">
              <w:rPr>
                <w:rFonts w:ascii="Arial" w:hAnsi="Arial" w:cs="Arial"/>
              </w:rPr>
              <w:t xml:space="preserve">την </w:t>
            </w:r>
          </w:p>
          <w:p w14:paraId="11890DEC"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 xml:space="preserve">κάλυψη </w:t>
            </w:r>
            <w:r w:rsidR="001919B2" w:rsidRPr="008F6815">
              <w:rPr>
                <w:rFonts w:ascii="Arial" w:hAnsi="Arial" w:cs="Arial"/>
              </w:rPr>
              <w:t xml:space="preserve">του </w:t>
            </w:r>
          </w:p>
          <w:p w14:paraId="4605B71D" w14:textId="77777777" w:rsidR="00656853" w:rsidRDefault="00226E4F" w:rsidP="008F6815">
            <w:pPr>
              <w:tabs>
                <w:tab w:val="left" w:pos="284"/>
                <w:tab w:val="left" w:pos="567"/>
              </w:tabs>
              <w:spacing w:line="360" w:lineRule="auto"/>
              <w:rPr>
                <w:rFonts w:ascii="Arial" w:hAnsi="Arial" w:cs="Arial"/>
              </w:rPr>
            </w:pPr>
            <w:r w:rsidRPr="008F6815">
              <w:rPr>
                <w:rFonts w:ascii="Arial" w:hAnsi="Arial" w:cs="Arial"/>
              </w:rPr>
              <w:t>ελλείμματος</w:t>
            </w:r>
            <w:r w:rsidR="001919B2" w:rsidRPr="008F6815">
              <w:rPr>
                <w:rFonts w:ascii="Arial" w:hAnsi="Arial" w:cs="Arial"/>
              </w:rPr>
              <w:t xml:space="preserve"> </w:t>
            </w:r>
          </w:p>
          <w:p w14:paraId="3AB13E49" w14:textId="77777777" w:rsidR="00656853" w:rsidRDefault="001919B2" w:rsidP="008F6815">
            <w:pPr>
              <w:tabs>
                <w:tab w:val="left" w:pos="284"/>
                <w:tab w:val="left" w:pos="567"/>
              </w:tabs>
              <w:spacing w:line="360" w:lineRule="auto"/>
              <w:rPr>
                <w:rFonts w:ascii="Arial" w:hAnsi="Arial" w:cs="Arial"/>
              </w:rPr>
            </w:pPr>
            <w:r w:rsidRPr="008F6815">
              <w:rPr>
                <w:rFonts w:ascii="Arial" w:hAnsi="Arial" w:cs="Arial"/>
              </w:rPr>
              <w:t xml:space="preserve">άλλων άρθρων </w:t>
            </w:r>
          </w:p>
          <w:p w14:paraId="2E769667" w14:textId="77777777" w:rsidR="00656853" w:rsidRDefault="001919B2" w:rsidP="008F6815">
            <w:pPr>
              <w:tabs>
                <w:tab w:val="left" w:pos="284"/>
                <w:tab w:val="left" w:pos="567"/>
              </w:tabs>
              <w:spacing w:line="360" w:lineRule="auto"/>
              <w:rPr>
                <w:rFonts w:ascii="Arial" w:hAnsi="Arial" w:cs="Arial"/>
              </w:rPr>
            </w:pPr>
            <w:r w:rsidRPr="008F6815">
              <w:rPr>
                <w:rFonts w:ascii="Arial" w:hAnsi="Arial" w:cs="Arial"/>
              </w:rPr>
              <w:t xml:space="preserve">κάτω από </w:t>
            </w:r>
          </w:p>
          <w:p w14:paraId="4470948A" w14:textId="77777777" w:rsidR="00656853" w:rsidRDefault="00D451BB" w:rsidP="008F6815">
            <w:pPr>
              <w:tabs>
                <w:tab w:val="left" w:pos="284"/>
                <w:tab w:val="left" w:pos="567"/>
              </w:tabs>
              <w:spacing w:line="360" w:lineRule="auto"/>
              <w:rPr>
                <w:rFonts w:ascii="Arial" w:hAnsi="Arial" w:cs="Arial"/>
              </w:rPr>
            </w:pPr>
            <w:r w:rsidRPr="008F6815">
              <w:rPr>
                <w:rFonts w:ascii="Arial" w:hAnsi="Arial" w:cs="Arial"/>
              </w:rPr>
              <w:t xml:space="preserve">το ίδιο </w:t>
            </w:r>
          </w:p>
          <w:p w14:paraId="4A672A50" w14:textId="06A41FD6" w:rsidR="001919B2" w:rsidRPr="008F6815" w:rsidRDefault="00D451BB" w:rsidP="008F6815">
            <w:pPr>
              <w:tabs>
                <w:tab w:val="left" w:pos="284"/>
                <w:tab w:val="left" w:pos="567"/>
              </w:tabs>
              <w:spacing w:line="360" w:lineRule="auto"/>
              <w:rPr>
                <w:rFonts w:ascii="Arial" w:hAnsi="Arial" w:cs="Arial"/>
              </w:rPr>
            </w:pPr>
            <w:r w:rsidRPr="008F6815">
              <w:rPr>
                <w:rFonts w:ascii="Arial" w:hAnsi="Arial" w:cs="Arial"/>
              </w:rPr>
              <w:t>Κεφάλαιο.</w:t>
            </w:r>
          </w:p>
          <w:p w14:paraId="4BA5CD6F" w14:textId="77777777" w:rsidR="00A43B19" w:rsidRPr="008F6815" w:rsidRDefault="001919B2" w:rsidP="008F6815">
            <w:pPr>
              <w:tabs>
                <w:tab w:val="left" w:pos="284"/>
                <w:tab w:val="left" w:pos="567"/>
              </w:tabs>
              <w:spacing w:line="360" w:lineRule="auto"/>
              <w:rPr>
                <w:rFonts w:ascii="Arial" w:hAnsi="Arial" w:cs="Arial"/>
              </w:rPr>
            </w:pPr>
            <w:r w:rsidRPr="008F6815">
              <w:rPr>
                <w:rFonts w:ascii="Arial" w:hAnsi="Arial" w:cs="Arial"/>
              </w:rPr>
              <w:t xml:space="preserve">Πρώτος </w:t>
            </w:r>
          </w:p>
          <w:p w14:paraId="72CF1946" w14:textId="6BB9A2C2" w:rsidR="00FF3BD5" w:rsidRPr="008F6815" w:rsidRDefault="001919B2" w:rsidP="008F6815">
            <w:pPr>
              <w:tabs>
                <w:tab w:val="left" w:pos="284"/>
                <w:tab w:val="left" w:pos="567"/>
              </w:tabs>
              <w:spacing w:line="360" w:lineRule="auto"/>
              <w:rPr>
                <w:rFonts w:ascii="Arial" w:hAnsi="Arial" w:cs="Arial"/>
              </w:rPr>
            </w:pPr>
            <w:r w:rsidRPr="008F6815">
              <w:rPr>
                <w:rFonts w:ascii="Arial" w:hAnsi="Arial" w:cs="Arial"/>
              </w:rPr>
              <w:t>Πίνακας.</w:t>
            </w:r>
          </w:p>
        </w:tc>
        <w:tc>
          <w:tcPr>
            <w:tcW w:w="7513" w:type="dxa"/>
            <w:gridSpan w:val="4"/>
            <w:tcBorders>
              <w:top w:val="nil"/>
              <w:left w:val="nil"/>
              <w:bottom w:val="nil"/>
              <w:right w:val="nil"/>
            </w:tcBorders>
          </w:tcPr>
          <w:p w14:paraId="0E0986F2" w14:textId="782E0896" w:rsidR="00FF3BD5" w:rsidRPr="008F6815" w:rsidRDefault="001919B2" w:rsidP="008F6815">
            <w:pPr>
              <w:tabs>
                <w:tab w:val="left" w:pos="284"/>
                <w:tab w:val="left" w:pos="567"/>
              </w:tabs>
              <w:spacing w:line="360" w:lineRule="auto"/>
              <w:jc w:val="both"/>
              <w:rPr>
                <w:rFonts w:ascii="Arial" w:hAnsi="Arial" w:cs="Arial"/>
              </w:rPr>
            </w:pPr>
            <w:r w:rsidRPr="008F6815">
              <w:rPr>
                <w:rFonts w:ascii="Arial" w:hAnsi="Arial" w:cs="Arial"/>
              </w:rPr>
              <w:t>4.-(1)</w:t>
            </w:r>
            <w:r w:rsidRPr="008F6815">
              <w:rPr>
                <w:rFonts w:ascii="Arial" w:hAnsi="Arial" w:cs="Arial"/>
              </w:rPr>
              <w:tab/>
              <w:t xml:space="preserve">Τηρουμένων των διατάξεων της πρώτης επιφύλαξης, εφόσον το ολικό ποσό που θα δαπανηθεί για τις υπηρεσίες και </w:t>
            </w:r>
            <w:r w:rsidR="00F477B2" w:rsidRPr="008F6815">
              <w:rPr>
                <w:rFonts w:ascii="Arial" w:hAnsi="Arial" w:cs="Arial"/>
              </w:rPr>
              <w:t xml:space="preserve">τους </w:t>
            </w:r>
            <w:r w:rsidRPr="008F6815">
              <w:rPr>
                <w:rFonts w:ascii="Arial" w:hAnsi="Arial" w:cs="Arial"/>
              </w:rPr>
              <w:t>σκοπούς που αναφέρονται και εξειδικεύονται, αντίστοιχα, κάτω από κάθε άρθρο</w:t>
            </w:r>
            <w:r w:rsidR="00A43B19" w:rsidRPr="008F6815">
              <w:rPr>
                <w:rFonts w:ascii="Arial" w:hAnsi="Arial" w:cs="Arial"/>
              </w:rPr>
              <w:t xml:space="preserve"> </w:t>
            </w:r>
            <w:r w:rsidRPr="008F6815">
              <w:rPr>
                <w:rFonts w:ascii="Arial" w:hAnsi="Arial" w:cs="Arial"/>
              </w:rPr>
              <w:t>στον Πρώτο Πίνακα</w:t>
            </w:r>
            <w:r w:rsidR="002C28BC">
              <w:rPr>
                <w:rFonts w:ascii="Arial" w:hAnsi="Arial" w:cs="Arial"/>
              </w:rPr>
              <w:t xml:space="preserve"> δεν υπερβαίνει </w:t>
            </w:r>
            <w:r w:rsidRPr="008F6815">
              <w:rPr>
                <w:rFonts w:ascii="Arial" w:hAnsi="Arial" w:cs="Arial"/>
              </w:rPr>
              <w:t>το ολικό ποσό που χορηγείται με τον παρόντα Νόμο ως ειδικευμένη πίστωση για τις εν λόγω υπηρεσίες και σκοπούς</w:t>
            </w:r>
            <w:r w:rsidR="006A5F84" w:rsidRPr="008F6815">
              <w:rPr>
                <w:rFonts w:ascii="Arial" w:hAnsi="Arial" w:cs="Arial"/>
              </w:rPr>
              <w:t>,</w:t>
            </w:r>
            <w:r w:rsidRPr="008F6815">
              <w:rPr>
                <w:rFonts w:ascii="Arial" w:hAnsi="Arial" w:cs="Arial"/>
              </w:rPr>
              <w:t xml:space="preserve"> αντίστοιχα, οποιοδήποτε περίσσευμα που προκύπτει από οποιοδήποτε άρθρο για τις εν λόγω υπηρεσίες και σκοπούς είτε από την εξοικονόμηση δαπανών  στο εν λόγω άρθρο είτε γιατί το ποσό που ψηφίστηκε για το εν λόγω άρθρο υπερβαίνει το ποσό που απαιτήθηκε και δαπανήθηκε με βάση τον παρόντ</w:t>
            </w:r>
            <w:r w:rsidR="00656853">
              <w:rPr>
                <w:rFonts w:ascii="Arial" w:hAnsi="Arial" w:cs="Arial"/>
              </w:rPr>
              <w:t>α</w:t>
            </w:r>
            <w:r w:rsidRPr="008F6815">
              <w:rPr>
                <w:rFonts w:ascii="Arial" w:hAnsi="Arial" w:cs="Arial"/>
              </w:rPr>
              <w:t xml:space="preserve"> Νόμο σε σχέση με το εν λόγω άρθρο</w:t>
            </w:r>
            <w:r w:rsidR="00910101">
              <w:rPr>
                <w:rFonts w:ascii="Arial" w:hAnsi="Arial" w:cs="Arial"/>
              </w:rPr>
              <w:t>,</w:t>
            </w:r>
            <w:r w:rsidRPr="008F6815">
              <w:rPr>
                <w:rFonts w:ascii="Arial" w:hAnsi="Arial" w:cs="Arial"/>
              </w:rPr>
              <w:t xml:space="preserve"> δύναται</w:t>
            </w:r>
            <w:r w:rsidR="00656853">
              <w:rPr>
                <w:rFonts w:ascii="Arial" w:hAnsi="Arial" w:cs="Arial"/>
              </w:rPr>
              <w:t>,</w:t>
            </w:r>
            <w:r w:rsidRPr="008F6815">
              <w:rPr>
                <w:rFonts w:ascii="Arial" w:hAnsi="Arial" w:cs="Arial"/>
              </w:rPr>
              <w:t xml:space="preserve"> με την έγκριση </w:t>
            </w:r>
            <w:r w:rsidR="00D451BB" w:rsidRPr="008F6815">
              <w:rPr>
                <w:rFonts w:ascii="Arial" w:hAnsi="Arial" w:cs="Arial"/>
              </w:rPr>
              <w:t>της</w:t>
            </w:r>
            <w:r w:rsidRPr="008F6815">
              <w:rPr>
                <w:rFonts w:ascii="Arial" w:hAnsi="Arial" w:cs="Arial"/>
              </w:rPr>
              <w:t xml:space="preserve"> Ρυθμιστικής Αρχής Ενέργειας Κύπρου, να διατεθεί και </w:t>
            </w:r>
            <w:r w:rsidR="006A5F84" w:rsidRPr="008F6815">
              <w:rPr>
                <w:rFonts w:ascii="Arial" w:hAnsi="Arial" w:cs="Arial"/>
              </w:rPr>
              <w:t xml:space="preserve">να </w:t>
            </w:r>
            <w:r w:rsidRPr="008F6815">
              <w:rPr>
                <w:rFonts w:ascii="Arial" w:hAnsi="Arial" w:cs="Arial"/>
              </w:rPr>
              <w:t xml:space="preserve">δαπανηθεί για την κάλυψη </w:t>
            </w:r>
            <w:r w:rsidR="006A5F84" w:rsidRPr="008F6815">
              <w:rPr>
                <w:rFonts w:ascii="Arial" w:hAnsi="Arial" w:cs="Arial"/>
              </w:rPr>
              <w:t xml:space="preserve">του </w:t>
            </w:r>
            <w:r w:rsidRPr="008F6815">
              <w:rPr>
                <w:rFonts w:ascii="Arial" w:hAnsi="Arial" w:cs="Arial"/>
              </w:rPr>
              <w:t xml:space="preserve">ελλείμματος οποιουδήποτε ποσού </w:t>
            </w:r>
            <w:r w:rsidR="00D451BB" w:rsidRPr="008F6815">
              <w:rPr>
                <w:rFonts w:ascii="Arial" w:hAnsi="Arial" w:cs="Arial"/>
              </w:rPr>
              <w:t>που δαπανήθηκε σε οποι</w:t>
            </w:r>
            <w:r w:rsidR="00910101">
              <w:rPr>
                <w:rFonts w:ascii="Arial" w:hAnsi="Arial" w:cs="Arial"/>
              </w:rPr>
              <w:t>ο</w:t>
            </w:r>
            <w:r w:rsidR="00D451BB" w:rsidRPr="008F6815">
              <w:rPr>
                <w:rFonts w:ascii="Arial" w:hAnsi="Arial" w:cs="Arial"/>
              </w:rPr>
              <w:t>δήποτε άλλο άρθρο του</w:t>
            </w:r>
            <w:r w:rsidR="00910101">
              <w:rPr>
                <w:rFonts w:ascii="Arial" w:hAnsi="Arial" w:cs="Arial"/>
              </w:rPr>
              <w:t xml:space="preserve"> ίδιου </w:t>
            </w:r>
            <w:r w:rsidR="00D451BB" w:rsidRPr="008F6815">
              <w:rPr>
                <w:rFonts w:ascii="Arial" w:hAnsi="Arial" w:cs="Arial"/>
              </w:rPr>
              <w:t>Κεφαλαίου</w:t>
            </w:r>
            <w:r w:rsidR="00656853">
              <w:rPr>
                <w:rFonts w:ascii="Arial" w:hAnsi="Arial" w:cs="Arial"/>
              </w:rPr>
              <w:t xml:space="preserve"> </w:t>
            </w:r>
            <w:r w:rsidR="00D451BB" w:rsidRPr="008F6815">
              <w:rPr>
                <w:rFonts w:ascii="Arial" w:hAnsi="Arial" w:cs="Arial"/>
              </w:rPr>
              <w:t>του Πρώτου Πίνακα:</w:t>
            </w:r>
          </w:p>
        </w:tc>
      </w:tr>
      <w:tr w:rsidR="00FF3BD5" w:rsidRPr="008F6815" w14:paraId="3EAD4598" w14:textId="77777777" w:rsidTr="000644FE">
        <w:tc>
          <w:tcPr>
            <w:tcW w:w="2586" w:type="dxa"/>
            <w:tcBorders>
              <w:top w:val="nil"/>
              <w:left w:val="nil"/>
              <w:bottom w:val="nil"/>
              <w:right w:val="nil"/>
            </w:tcBorders>
          </w:tcPr>
          <w:p w14:paraId="4A92A0FF" w14:textId="77777777" w:rsidR="00FF3BD5" w:rsidRPr="008F6815" w:rsidRDefault="00FF3BD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76373305" w14:textId="77777777" w:rsidR="00FF3BD5" w:rsidRPr="008F6815" w:rsidRDefault="00FF3BD5" w:rsidP="008F6815">
            <w:pPr>
              <w:tabs>
                <w:tab w:val="left" w:pos="284"/>
                <w:tab w:val="left" w:pos="567"/>
              </w:tabs>
              <w:spacing w:line="360" w:lineRule="auto"/>
              <w:jc w:val="both"/>
              <w:rPr>
                <w:rFonts w:ascii="Arial" w:hAnsi="Arial" w:cs="Arial"/>
              </w:rPr>
            </w:pPr>
          </w:p>
        </w:tc>
      </w:tr>
      <w:tr w:rsidR="009A4B41" w:rsidRPr="008F6815" w14:paraId="5CB68BDC" w14:textId="77777777" w:rsidTr="000644FE">
        <w:tc>
          <w:tcPr>
            <w:tcW w:w="2586" w:type="dxa"/>
            <w:tcBorders>
              <w:top w:val="nil"/>
              <w:left w:val="nil"/>
              <w:bottom w:val="nil"/>
              <w:right w:val="nil"/>
            </w:tcBorders>
          </w:tcPr>
          <w:p w14:paraId="6A31BCFB" w14:textId="77777777" w:rsidR="009A4B41" w:rsidRPr="008F6815" w:rsidRDefault="009A4B41"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112BE9D7" w14:textId="06318CF7" w:rsidR="009A4B41" w:rsidRPr="008F6815" w:rsidRDefault="009A4B41" w:rsidP="008F6815">
            <w:pPr>
              <w:tabs>
                <w:tab w:val="left" w:pos="284"/>
                <w:tab w:val="left" w:pos="567"/>
              </w:tabs>
              <w:spacing w:line="360" w:lineRule="auto"/>
              <w:jc w:val="both"/>
              <w:rPr>
                <w:rFonts w:ascii="Arial" w:hAnsi="Arial" w:cs="Arial"/>
              </w:rPr>
            </w:pPr>
            <w:r w:rsidRPr="008F6815">
              <w:rPr>
                <w:rFonts w:ascii="Arial" w:hAnsi="Arial" w:cs="Arial"/>
              </w:rPr>
              <w:tab/>
            </w:r>
            <w:r w:rsidR="00656853">
              <w:rPr>
                <w:rFonts w:ascii="Arial" w:hAnsi="Arial" w:cs="Arial"/>
              </w:rPr>
              <w:tab/>
            </w:r>
            <w:r w:rsidRPr="008F6815">
              <w:rPr>
                <w:rFonts w:ascii="Arial" w:hAnsi="Arial" w:cs="Arial"/>
              </w:rPr>
              <w:t xml:space="preserve">Νοείται ότι, οποιαδήποτε εξοικονόμηση μεταξύ των ομάδων δαπανών </w:t>
            </w:r>
            <w:r w:rsidR="00910101" w:rsidRPr="008F6815">
              <w:rPr>
                <w:rFonts w:ascii="Arial" w:hAnsi="Arial" w:cs="Arial"/>
              </w:rPr>
              <w:t xml:space="preserve">του Πρώτου Πίνακα </w:t>
            </w:r>
            <w:r w:rsidRPr="008F6815">
              <w:rPr>
                <w:rFonts w:ascii="Arial" w:hAnsi="Arial" w:cs="Arial"/>
              </w:rPr>
              <w:t xml:space="preserve">που αφορούν αποδοχές προσωπικού δεν δύναται να διατεθεί και να δαπανηθεί για την κάλυψη  ελλείμματος οποιουδήποτε ποσού σε οποιαδήποτε ομάδα των προαναφερόμενων ομάδων δαπανών, αλλά ούτε και οποιαδήποτε εξοικονόμηση στις προαναφερόμενες ομάδες δαπανών δύναται να διατεθεί και να δαπανηθεί για την κάλυψη ελλείματος οποιουδήποτε ποσού σε οποιοδήποτε άλλο άρθρο δαπανών άλλης ομάδας δαπανών και ούτε οποιαδήποτε εξοικονόμηση από άλλες ομάδες </w:t>
            </w:r>
            <w:r w:rsidRPr="008F6815">
              <w:rPr>
                <w:rFonts w:ascii="Arial" w:hAnsi="Arial" w:cs="Arial"/>
              </w:rPr>
              <w:lastRenderedPageBreak/>
              <w:t>δαπανών δύναται να διατεθεί και να δαπανηθεί για την κάλυψη ελλείμματος οποιουδήποτε ποσού, σε οποιαδήποτε των προαναφερόμενων ομάδων</w:t>
            </w:r>
            <w:r w:rsidR="000F43C0">
              <w:rPr>
                <w:rFonts w:ascii="Arial" w:hAnsi="Arial" w:cs="Arial"/>
              </w:rPr>
              <w:t xml:space="preserve"> δαπανών</w:t>
            </w:r>
            <w:r w:rsidRPr="008F6815">
              <w:rPr>
                <w:rFonts w:ascii="Arial" w:hAnsi="Arial" w:cs="Arial"/>
              </w:rPr>
              <w:t>:</w:t>
            </w:r>
          </w:p>
        </w:tc>
      </w:tr>
      <w:tr w:rsidR="009A4B41" w:rsidRPr="008F6815" w14:paraId="1CA0389F" w14:textId="77777777" w:rsidTr="000644FE">
        <w:tc>
          <w:tcPr>
            <w:tcW w:w="2586" w:type="dxa"/>
            <w:tcBorders>
              <w:top w:val="nil"/>
              <w:left w:val="nil"/>
              <w:bottom w:val="nil"/>
              <w:right w:val="nil"/>
            </w:tcBorders>
          </w:tcPr>
          <w:p w14:paraId="08F0A8D4" w14:textId="77777777" w:rsidR="009A4B41" w:rsidRPr="008F6815" w:rsidRDefault="009A4B41"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13897D7F" w14:textId="77777777" w:rsidR="009A4B41" w:rsidRPr="008F6815" w:rsidRDefault="009A4B41" w:rsidP="008F6815">
            <w:pPr>
              <w:tabs>
                <w:tab w:val="left" w:pos="284"/>
                <w:tab w:val="left" w:pos="567"/>
              </w:tabs>
              <w:spacing w:line="360" w:lineRule="auto"/>
              <w:jc w:val="both"/>
              <w:rPr>
                <w:rFonts w:ascii="Arial" w:hAnsi="Arial" w:cs="Arial"/>
              </w:rPr>
            </w:pPr>
          </w:p>
        </w:tc>
      </w:tr>
      <w:tr w:rsidR="00FF3BD5" w:rsidRPr="008F6815" w14:paraId="758092D8" w14:textId="77777777" w:rsidTr="000644FE">
        <w:tc>
          <w:tcPr>
            <w:tcW w:w="2586" w:type="dxa"/>
            <w:tcBorders>
              <w:top w:val="nil"/>
              <w:left w:val="nil"/>
              <w:bottom w:val="nil"/>
              <w:right w:val="nil"/>
            </w:tcBorders>
          </w:tcPr>
          <w:p w14:paraId="1853BEF3" w14:textId="77777777" w:rsidR="00FF3BD5" w:rsidRPr="008F6815" w:rsidRDefault="00FF3BD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5FD124E0" w14:textId="29DFDA02" w:rsidR="00FF3BD5" w:rsidRPr="008F6815" w:rsidRDefault="006A5F84" w:rsidP="008F6815">
            <w:pPr>
              <w:tabs>
                <w:tab w:val="left" w:pos="284"/>
                <w:tab w:val="left" w:pos="567"/>
              </w:tabs>
              <w:spacing w:line="360" w:lineRule="auto"/>
              <w:jc w:val="both"/>
              <w:rPr>
                <w:rFonts w:ascii="Arial" w:hAnsi="Arial" w:cs="Arial"/>
              </w:rPr>
            </w:pPr>
            <w:r w:rsidRPr="008F6815">
              <w:rPr>
                <w:rFonts w:ascii="Arial" w:hAnsi="Arial" w:cs="Arial"/>
              </w:rPr>
              <w:tab/>
            </w:r>
            <w:r w:rsidRPr="008F6815">
              <w:rPr>
                <w:rFonts w:ascii="Arial" w:hAnsi="Arial" w:cs="Arial"/>
              </w:rPr>
              <w:tab/>
              <w:t xml:space="preserve">Νοείται </w:t>
            </w:r>
            <w:r w:rsidR="009A4B41" w:rsidRPr="008F6815">
              <w:rPr>
                <w:rFonts w:ascii="Arial" w:hAnsi="Arial" w:cs="Arial"/>
              </w:rPr>
              <w:t xml:space="preserve">περαιτέρω </w:t>
            </w:r>
            <w:r w:rsidRPr="008F6815">
              <w:rPr>
                <w:rFonts w:ascii="Arial" w:hAnsi="Arial" w:cs="Arial"/>
              </w:rPr>
              <w:t>ότι</w:t>
            </w:r>
            <w:r w:rsidR="00875C88" w:rsidRPr="008F6815">
              <w:rPr>
                <w:rFonts w:ascii="Arial" w:hAnsi="Arial" w:cs="Arial"/>
              </w:rPr>
              <w:t>,</w:t>
            </w:r>
            <w:r w:rsidRPr="008F6815">
              <w:rPr>
                <w:rFonts w:ascii="Arial" w:hAnsi="Arial" w:cs="Arial"/>
              </w:rPr>
              <w:t xml:space="preserve"> οποιαδήποτε εξοικονόμηση από παράλειψη εκτέλεσης οποιασδήποτε υπηρεσίας ή σκοπού δε</w:t>
            </w:r>
            <w:r w:rsidR="00D71ACC">
              <w:rPr>
                <w:rFonts w:ascii="Arial" w:hAnsi="Arial" w:cs="Arial"/>
              </w:rPr>
              <w:t>ν</w:t>
            </w:r>
            <w:r w:rsidRPr="008F6815">
              <w:rPr>
                <w:rFonts w:ascii="Arial" w:hAnsi="Arial" w:cs="Arial"/>
              </w:rPr>
              <w:t xml:space="preserve"> θεωρείται ως εξοικονόμηση για</w:t>
            </w:r>
            <w:r w:rsidR="00812BC6" w:rsidRPr="008F6815">
              <w:rPr>
                <w:rFonts w:ascii="Arial" w:hAnsi="Arial" w:cs="Arial"/>
              </w:rPr>
              <w:t xml:space="preserve"> τους </w:t>
            </w:r>
            <w:r w:rsidRPr="008F6815">
              <w:rPr>
                <w:rFonts w:ascii="Arial" w:hAnsi="Arial" w:cs="Arial"/>
              </w:rPr>
              <w:t xml:space="preserve">σκοπούς του </w:t>
            </w:r>
            <w:r w:rsidR="00812BC6" w:rsidRPr="008F6815">
              <w:rPr>
                <w:rFonts w:ascii="Arial" w:hAnsi="Arial" w:cs="Arial"/>
              </w:rPr>
              <w:t>παρόντος άρθρου</w:t>
            </w:r>
            <w:r w:rsidRPr="008F6815">
              <w:rPr>
                <w:rFonts w:ascii="Arial" w:hAnsi="Arial" w:cs="Arial"/>
              </w:rPr>
              <w:t>.</w:t>
            </w:r>
          </w:p>
        </w:tc>
      </w:tr>
      <w:tr w:rsidR="00FF3BD5" w:rsidRPr="008F6815" w14:paraId="5381C4CC" w14:textId="77777777" w:rsidTr="000644FE">
        <w:tc>
          <w:tcPr>
            <w:tcW w:w="2586" w:type="dxa"/>
            <w:tcBorders>
              <w:top w:val="nil"/>
              <w:left w:val="nil"/>
              <w:bottom w:val="nil"/>
              <w:right w:val="nil"/>
            </w:tcBorders>
          </w:tcPr>
          <w:p w14:paraId="608E50C4" w14:textId="77777777" w:rsidR="00FF3BD5" w:rsidRPr="008F6815" w:rsidRDefault="00FF3BD5" w:rsidP="008F6815">
            <w:pPr>
              <w:tabs>
                <w:tab w:val="left" w:pos="284"/>
                <w:tab w:val="left" w:pos="567"/>
              </w:tabs>
              <w:spacing w:line="360" w:lineRule="auto"/>
              <w:jc w:val="both"/>
              <w:rPr>
                <w:rFonts w:ascii="Arial" w:hAnsi="Arial" w:cs="Arial"/>
              </w:rPr>
            </w:pPr>
          </w:p>
        </w:tc>
        <w:tc>
          <w:tcPr>
            <w:tcW w:w="7513" w:type="dxa"/>
            <w:gridSpan w:val="4"/>
            <w:tcBorders>
              <w:top w:val="nil"/>
              <w:left w:val="nil"/>
              <w:bottom w:val="nil"/>
              <w:right w:val="nil"/>
            </w:tcBorders>
          </w:tcPr>
          <w:p w14:paraId="4EBD6969" w14:textId="77777777" w:rsidR="00FF3BD5" w:rsidRPr="008F6815" w:rsidRDefault="00FF3BD5" w:rsidP="008F6815">
            <w:pPr>
              <w:tabs>
                <w:tab w:val="left" w:pos="284"/>
                <w:tab w:val="left" w:pos="567"/>
              </w:tabs>
              <w:spacing w:line="360" w:lineRule="auto"/>
              <w:jc w:val="both"/>
              <w:rPr>
                <w:rFonts w:ascii="Arial" w:hAnsi="Arial" w:cs="Arial"/>
              </w:rPr>
            </w:pPr>
          </w:p>
        </w:tc>
      </w:tr>
      <w:tr w:rsidR="00D95D1B" w:rsidRPr="008F6815" w14:paraId="6F8BCD15" w14:textId="77777777" w:rsidTr="000644FE">
        <w:tc>
          <w:tcPr>
            <w:tcW w:w="2586" w:type="dxa"/>
            <w:tcBorders>
              <w:top w:val="nil"/>
              <w:left w:val="nil"/>
              <w:bottom w:val="nil"/>
              <w:right w:val="nil"/>
            </w:tcBorders>
          </w:tcPr>
          <w:p w14:paraId="3467B647" w14:textId="77777777" w:rsidR="00D95D1B" w:rsidRPr="008F6815" w:rsidRDefault="00D95D1B"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09C8986A" w14:textId="6FE55241" w:rsidR="00D95D1B" w:rsidRPr="008F6815" w:rsidRDefault="00812BC6" w:rsidP="008F6815">
            <w:pPr>
              <w:tabs>
                <w:tab w:val="left" w:pos="284"/>
                <w:tab w:val="left" w:pos="567"/>
              </w:tabs>
              <w:spacing w:line="360" w:lineRule="auto"/>
              <w:jc w:val="both"/>
              <w:rPr>
                <w:rFonts w:ascii="Arial" w:hAnsi="Arial" w:cs="Arial"/>
              </w:rPr>
            </w:pPr>
            <w:r w:rsidRPr="008F6815">
              <w:rPr>
                <w:rFonts w:ascii="Arial" w:hAnsi="Arial" w:cs="Arial"/>
              </w:rPr>
              <w:tab/>
              <w:t>(2)</w:t>
            </w:r>
            <w:r w:rsidRPr="008F6815">
              <w:rPr>
                <w:rFonts w:ascii="Arial" w:hAnsi="Arial" w:cs="Arial"/>
              </w:rPr>
              <w:tab/>
              <w:t xml:space="preserve">Σε περίπτωση που δεν υπάρχουν εξοικονομήσεις, όπως προβλέπεται στο εδάφιο (1), </w:t>
            </w:r>
            <w:r w:rsidR="00AA2F5A">
              <w:rPr>
                <w:rFonts w:ascii="Arial" w:hAnsi="Arial" w:cs="Arial"/>
              </w:rPr>
              <w:t xml:space="preserve">δύναται, </w:t>
            </w:r>
            <w:r w:rsidRPr="008F6815">
              <w:rPr>
                <w:rFonts w:ascii="Arial" w:hAnsi="Arial" w:cs="Arial"/>
              </w:rPr>
              <w:t>μετά από έγκριση της Ρυθμιστικής Αρχής Ενέργειας Κύπρου</w:t>
            </w:r>
            <w:r w:rsidR="00AA2F5A">
              <w:rPr>
                <w:rFonts w:ascii="Arial" w:hAnsi="Arial" w:cs="Arial"/>
              </w:rPr>
              <w:t>,</w:t>
            </w:r>
            <w:r w:rsidRPr="008F6815">
              <w:rPr>
                <w:rFonts w:ascii="Arial" w:hAnsi="Arial" w:cs="Arial"/>
              </w:rPr>
              <w:t xml:space="preserve"> να μεταφερθούν πιστώσεις </w:t>
            </w:r>
            <w:r w:rsidR="00FE5244" w:rsidRPr="008F6815">
              <w:rPr>
                <w:rFonts w:ascii="Arial" w:hAnsi="Arial" w:cs="Arial"/>
              </w:rPr>
              <w:t xml:space="preserve">από το άρθρο </w:t>
            </w:r>
            <w:r w:rsidR="00AA2F5A">
              <w:rPr>
                <w:rFonts w:ascii="Arial" w:hAnsi="Arial" w:cs="Arial"/>
              </w:rPr>
              <w:t>«</w:t>
            </w:r>
            <w:r w:rsidRPr="008F6815">
              <w:rPr>
                <w:rFonts w:ascii="Arial" w:hAnsi="Arial" w:cs="Arial"/>
              </w:rPr>
              <w:t>Μη προβλεπόμενες Δαπάνες και Αποθεματικό</w:t>
            </w:r>
            <w:r w:rsidR="00AA2F5A">
              <w:rPr>
                <w:rFonts w:ascii="Arial" w:hAnsi="Arial" w:cs="Arial"/>
              </w:rPr>
              <w:t>»</w:t>
            </w:r>
            <w:r w:rsidRPr="008F6815">
              <w:rPr>
                <w:rFonts w:ascii="Arial" w:hAnsi="Arial" w:cs="Arial"/>
              </w:rPr>
              <w:t xml:space="preserve"> </w:t>
            </w:r>
            <w:r w:rsidR="00D71ACC">
              <w:rPr>
                <w:rFonts w:ascii="Arial" w:hAnsi="Arial" w:cs="Arial"/>
              </w:rPr>
              <w:t xml:space="preserve">του Πρώτου Πίνακα και να </w:t>
            </w:r>
            <w:r w:rsidRPr="008F6815">
              <w:rPr>
                <w:rFonts w:ascii="Arial" w:hAnsi="Arial" w:cs="Arial"/>
              </w:rPr>
              <w:t xml:space="preserve">δαπανηθούν για </w:t>
            </w:r>
            <w:r w:rsidR="00FE5244" w:rsidRPr="008F6815">
              <w:rPr>
                <w:rFonts w:ascii="Arial" w:hAnsi="Arial" w:cs="Arial"/>
              </w:rPr>
              <w:t xml:space="preserve">την </w:t>
            </w:r>
            <w:r w:rsidRPr="008F6815">
              <w:rPr>
                <w:rFonts w:ascii="Arial" w:hAnsi="Arial" w:cs="Arial"/>
              </w:rPr>
              <w:t>κάλυψη του ελλείμματος οποιουδήποτε ποσού</w:t>
            </w:r>
            <w:r w:rsidR="00603E07" w:rsidRPr="008F6815">
              <w:rPr>
                <w:rFonts w:ascii="Arial" w:hAnsi="Arial" w:cs="Arial"/>
              </w:rPr>
              <w:t xml:space="preserve"> σε οποιοδήποτε άλλο άρθρο </w:t>
            </w:r>
            <w:r w:rsidR="00D71ACC">
              <w:rPr>
                <w:rFonts w:ascii="Arial" w:hAnsi="Arial" w:cs="Arial"/>
              </w:rPr>
              <w:t xml:space="preserve">των </w:t>
            </w:r>
            <w:r w:rsidR="00AA2F5A">
              <w:rPr>
                <w:rFonts w:ascii="Arial" w:hAnsi="Arial" w:cs="Arial"/>
              </w:rPr>
              <w:t>Κ</w:t>
            </w:r>
            <w:r w:rsidR="00D71ACC">
              <w:rPr>
                <w:rFonts w:ascii="Arial" w:hAnsi="Arial" w:cs="Arial"/>
              </w:rPr>
              <w:t>εφαλαίων του Πρώτου Πίνακα</w:t>
            </w:r>
            <w:r w:rsidRPr="008F6815">
              <w:rPr>
                <w:rFonts w:ascii="Arial" w:hAnsi="Arial" w:cs="Arial"/>
              </w:rPr>
              <w:t>.</w:t>
            </w:r>
          </w:p>
        </w:tc>
      </w:tr>
      <w:tr w:rsidR="000E78D8" w:rsidRPr="008F6815" w14:paraId="56372E9D" w14:textId="77777777" w:rsidTr="000644FE">
        <w:tc>
          <w:tcPr>
            <w:tcW w:w="2586" w:type="dxa"/>
            <w:tcBorders>
              <w:top w:val="nil"/>
              <w:left w:val="nil"/>
              <w:bottom w:val="nil"/>
              <w:right w:val="nil"/>
            </w:tcBorders>
          </w:tcPr>
          <w:p w14:paraId="57A2BF44"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19907723"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440B92BD" w14:textId="77777777" w:rsidTr="000644FE">
        <w:tc>
          <w:tcPr>
            <w:tcW w:w="2586" w:type="dxa"/>
            <w:tcBorders>
              <w:top w:val="nil"/>
              <w:left w:val="nil"/>
              <w:bottom w:val="nil"/>
              <w:right w:val="nil"/>
            </w:tcBorders>
          </w:tcPr>
          <w:p w14:paraId="5BDA98C9"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6C2434D4" w14:textId="41DFD7D9"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tab/>
              <w:t>(</w:t>
            </w:r>
            <w:r w:rsidR="00F928C0" w:rsidRPr="008F6815">
              <w:rPr>
                <w:rFonts w:ascii="Arial" w:hAnsi="Arial" w:cs="Arial"/>
              </w:rPr>
              <w:t>3</w:t>
            </w:r>
            <w:r w:rsidRPr="008F6815">
              <w:rPr>
                <w:rFonts w:ascii="Arial" w:hAnsi="Arial" w:cs="Arial"/>
              </w:rPr>
              <w:t>)</w:t>
            </w:r>
            <w:r w:rsidRPr="008F6815">
              <w:rPr>
                <w:rFonts w:ascii="Arial" w:hAnsi="Arial" w:cs="Arial"/>
              </w:rPr>
              <w:tab/>
              <w:t xml:space="preserve"> Κάθε υπέρβαση </w:t>
            </w:r>
            <w:r w:rsidR="00D71ACC">
              <w:rPr>
                <w:rFonts w:ascii="Arial" w:hAnsi="Arial" w:cs="Arial"/>
              </w:rPr>
              <w:t xml:space="preserve">κονδυλίων, </w:t>
            </w:r>
            <w:r w:rsidRPr="008F6815">
              <w:rPr>
                <w:rFonts w:ascii="Arial" w:hAnsi="Arial" w:cs="Arial"/>
              </w:rPr>
              <w:t xml:space="preserve">κατά παράβαση της διαδικασίας που προβλέπεται στα εδάφια (1) και (2), θεωρείται ότι δεν έγινε νόμιμα και οι λειτουργοί που ασκούν έλεγχο </w:t>
            </w:r>
            <w:r w:rsidR="00AA2F5A">
              <w:rPr>
                <w:rFonts w:ascii="Arial" w:hAnsi="Arial" w:cs="Arial"/>
              </w:rPr>
              <w:t xml:space="preserve">πάνω </w:t>
            </w:r>
            <w:r w:rsidRPr="008F6815">
              <w:rPr>
                <w:rFonts w:ascii="Arial" w:hAnsi="Arial" w:cs="Arial"/>
              </w:rPr>
              <w:t>στα κονδύλια από τα οποία έγινε η υπέρβαση καθίστανται προσωπικά υπεύθυνοι για κάθε υπέρβαση που διενεργήθηκε ή θα διενεργηθεί.</w:t>
            </w:r>
          </w:p>
        </w:tc>
      </w:tr>
      <w:tr w:rsidR="000E78D8" w:rsidRPr="008F6815" w14:paraId="709BB6C1" w14:textId="77777777" w:rsidTr="000644FE">
        <w:trPr>
          <w:trHeight w:val="365"/>
        </w:trPr>
        <w:tc>
          <w:tcPr>
            <w:tcW w:w="2586" w:type="dxa"/>
            <w:tcBorders>
              <w:top w:val="nil"/>
              <w:left w:val="nil"/>
              <w:bottom w:val="nil"/>
              <w:right w:val="nil"/>
            </w:tcBorders>
          </w:tcPr>
          <w:p w14:paraId="0B0941E4"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7D318A83"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12662C52" w14:textId="77777777" w:rsidTr="000644FE">
        <w:tc>
          <w:tcPr>
            <w:tcW w:w="2586" w:type="dxa"/>
            <w:tcBorders>
              <w:top w:val="nil"/>
              <w:left w:val="nil"/>
              <w:bottom w:val="nil"/>
              <w:right w:val="nil"/>
            </w:tcBorders>
          </w:tcPr>
          <w:p w14:paraId="2929FD11" w14:textId="77777777" w:rsidR="00A96081" w:rsidRDefault="000E78D8" w:rsidP="008F6815">
            <w:pPr>
              <w:tabs>
                <w:tab w:val="left" w:pos="284"/>
                <w:tab w:val="left" w:pos="567"/>
              </w:tabs>
              <w:spacing w:line="360" w:lineRule="auto"/>
              <w:rPr>
                <w:rFonts w:ascii="Arial" w:hAnsi="Arial" w:cs="Arial"/>
              </w:rPr>
            </w:pPr>
            <w:r w:rsidRPr="008F6815">
              <w:rPr>
                <w:rFonts w:ascii="Arial" w:hAnsi="Arial" w:cs="Arial"/>
              </w:rPr>
              <w:t xml:space="preserve">Μείωση </w:t>
            </w:r>
          </w:p>
          <w:p w14:paraId="4CE9255E" w14:textId="77777777" w:rsidR="00A96081" w:rsidRDefault="000E78D8" w:rsidP="008F6815">
            <w:pPr>
              <w:tabs>
                <w:tab w:val="left" w:pos="284"/>
                <w:tab w:val="left" w:pos="567"/>
              </w:tabs>
              <w:spacing w:line="360" w:lineRule="auto"/>
              <w:rPr>
                <w:rFonts w:ascii="Arial" w:hAnsi="Arial" w:cs="Arial"/>
              </w:rPr>
            </w:pPr>
            <w:r w:rsidRPr="008F6815">
              <w:rPr>
                <w:rFonts w:ascii="Arial" w:hAnsi="Arial" w:cs="Arial"/>
              </w:rPr>
              <w:t xml:space="preserve">κλιμάκων </w:t>
            </w:r>
          </w:p>
          <w:p w14:paraId="20BEEAFF" w14:textId="4ADE4AD2"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t>εισδοχής.</w:t>
            </w:r>
          </w:p>
          <w:p w14:paraId="4A52C276" w14:textId="202DBBFD" w:rsidR="000E78D8" w:rsidRPr="008F6815" w:rsidRDefault="000E78D8" w:rsidP="008F6815">
            <w:pPr>
              <w:tabs>
                <w:tab w:val="left" w:pos="284"/>
                <w:tab w:val="left" w:pos="567"/>
              </w:tabs>
              <w:spacing w:line="360" w:lineRule="auto"/>
              <w:rPr>
                <w:rFonts w:ascii="Arial" w:hAnsi="Arial" w:cs="Arial"/>
              </w:rPr>
            </w:pPr>
          </w:p>
          <w:p w14:paraId="15918977" w14:textId="77777777" w:rsidR="000E78D8" w:rsidRPr="008F6815" w:rsidRDefault="000E78D8" w:rsidP="008F6815">
            <w:pPr>
              <w:tabs>
                <w:tab w:val="left" w:pos="284"/>
                <w:tab w:val="left" w:pos="567"/>
              </w:tabs>
              <w:spacing w:line="360" w:lineRule="auto"/>
              <w:rPr>
                <w:rFonts w:ascii="Arial" w:hAnsi="Arial" w:cs="Arial"/>
              </w:rPr>
            </w:pPr>
          </w:p>
          <w:p w14:paraId="4876B017" w14:textId="77777777" w:rsidR="00D10B1F" w:rsidRPr="008F6815" w:rsidRDefault="00D10B1F" w:rsidP="008F6815">
            <w:pPr>
              <w:tabs>
                <w:tab w:val="left" w:pos="284"/>
                <w:tab w:val="left" w:pos="567"/>
              </w:tabs>
              <w:spacing w:line="360" w:lineRule="auto"/>
              <w:rPr>
                <w:rFonts w:ascii="Arial" w:hAnsi="Arial" w:cs="Arial"/>
              </w:rPr>
            </w:pPr>
          </w:p>
          <w:p w14:paraId="7EFA5CB8" w14:textId="23C17C51"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t>Παράρτημα Ι</w:t>
            </w:r>
          </w:p>
          <w:p w14:paraId="029FC4B0" w14:textId="77777777" w:rsidR="00D10B1F" w:rsidRPr="008F6815" w:rsidRDefault="00D10B1F" w:rsidP="008F6815">
            <w:pPr>
              <w:tabs>
                <w:tab w:val="left" w:pos="284"/>
                <w:tab w:val="left" w:pos="567"/>
              </w:tabs>
              <w:spacing w:line="360" w:lineRule="auto"/>
              <w:rPr>
                <w:rFonts w:ascii="Arial" w:hAnsi="Arial" w:cs="Arial"/>
              </w:rPr>
            </w:pPr>
          </w:p>
          <w:p w14:paraId="17AC0827" w14:textId="77777777" w:rsidR="00D10B1F" w:rsidRPr="008F6815" w:rsidRDefault="00D10B1F" w:rsidP="008F6815">
            <w:pPr>
              <w:tabs>
                <w:tab w:val="left" w:pos="284"/>
                <w:tab w:val="left" w:pos="567"/>
              </w:tabs>
              <w:spacing w:line="360" w:lineRule="auto"/>
              <w:rPr>
                <w:rFonts w:ascii="Arial" w:hAnsi="Arial" w:cs="Arial"/>
              </w:rPr>
            </w:pPr>
          </w:p>
          <w:p w14:paraId="268D7FC2" w14:textId="77777777" w:rsidR="00D10B1F" w:rsidRPr="008F6815" w:rsidRDefault="00D10B1F" w:rsidP="008F6815">
            <w:pPr>
              <w:tabs>
                <w:tab w:val="left" w:pos="284"/>
                <w:tab w:val="left" w:pos="567"/>
              </w:tabs>
              <w:spacing w:line="360" w:lineRule="auto"/>
              <w:rPr>
                <w:rFonts w:ascii="Arial" w:hAnsi="Arial" w:cs="Arial"/>
              </w:rPr>
            </w:pPr>
          </w:p>
          <w:p w14:paraId="26E1FA05" w14:textId="77777777" w:rsidR="00D10B1F" w:rsidRPr="008F6815" w:rsidRDefault="00D10B1F" w:rsidP="008F6815">
            <w:pPr>
              <w:tabs>
                <w:tab w:val="left" w:pos="284"/>
                <w:tab w:val="left" w:pos="567"/>
              </w:tabs>
              <w:spacing w:line="360" w:lineRule="auto"/>
              <w:rPr>
                <w:rFonts w:ascii="Arial" w:hAnsi="Arial" w:cs="Arial"/>
              </w:rPr>
            </w:pPr>
          </w:p>
          <w:p w14:paraId="16FBD71D" w14:textId="77777777" w:rsidR="00D10B1F" w:rsidRPr="008F6815" w:rsidRDefault="00D10B1F" w:rsidP="008F6815">
            <w:pPr>
              <w:tabs>
                <w:tab w:val="left" w:pos="284"/>
                <w:tab w:val="left" w:pos="567"/>
              </w:tabs>
              <w:spacing w:line="360" w:lineRule="auto"/>
              <w:rPr>
                <w:rFonts w:ascii="Arial" w:hAnsi="Arial" w:cs="Arial"/>
              </w:rPr>
            </w:pPr>
          </w:p>
          <w:p w14:paraId="0B7A372A" w14:textId="77777777" w:rsidR="00D10B1F" w:rsidRPr="008F6815" w:rsidRDefault="00D10B1F" w:rsidP="008F6815">
            <w:pPr>
              <w:tabs>
                <w:tab w:val="left" w:pos="284"/>
                <w:tab w:val="left" w:pos="567"/>
              </w:tabs>
              <w:spacing w:line="360" w:lineRule="auto"/>
              <w:rPr>
                <w:rFonts w:ascii="Arial" w:hAnsi="Arial" w:cs="Arial"/>
              </w:rPr>
            </w:pPr>
          </w:p>
          <w:p w14:paraId="574A0D3B" w14:textId="10DCB94E" w:rsidR="00D10B1F" w:rsidRPr="008F6815" w:rsidRDefault="00D10B1F" w:rsidP="008F6815">
            <w:pPr>
              <w:tabs>
                <w:tab w:val="left" w:pos="284"/>
                <w:tab w:val="left" w:pos="567"/>
              </w:tabs>
              <w:spacing w:line="360" w:lineRule="auto"/>
              <w:rPr>
                <w:rFonts w:ascii="Arial" w:hAnsi="Arial" w:cs="Arial"/>
              </w:rPr>
            </w:pPr>
            <w:r w:rsidRPr="008F6815">
              <w:rPr>
                <w:rFonts w:ascii="Arial" w:hAnsi="Arial" w:cs="Arial"/>
              </w:rPr>
              <w:t>Παράρτημα ΙΙ</w:t>
            </w:r>
          </w:p>
        </w:tc>
        <w:tc>
          <w:tcPr>
            <w:tcW w:w="7513" w:type="dxa"/>
            <w:gridSpan w:val="4"/>
            <w:tcBorders>
              <w:top w:val="nil"/>
              <w:left w:val="nil"/>
              <w:bottom w:val="nil"/>
              <w:right w:val="nil"/>
            </w:tcBorders>
          </w:tcPr>
          <w:p w14:paraId="4EEA6D0B" w14:textId="51D9157A"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lastRenderedPageBreak/>
              <w:t>5.</w:t>
            </w:r>
            <w:r w:rsidR="00A96081">
              <w:rPr>
                <w:rFonts w:ascii="Arial" w:hAnsi="Arial" w:cs="Arial"/>
              </w:rPr>
              <w:t>-</w:t>
            </w:r>
            <w:r w:rsidRPr="008F6815">
              <w:rPr>
                <w:rFonts w:ascii="Arial" w:hAnsi="Arial" w:cs="Arial"/>
              </w:rPr>
              <w:t>(1)</w:t>
            </w:r>
            <w:r w:rsidRPr="008F6815">
              <w:rPr>
                <w:rFonts w:ascii="Arial" w:hAnsi="Arial" w:cs="Arial"/>
              </w:rPr>
              <w:tab/>
              <w:t>Ανεξαρτήτως των διατάξεων οποιουδήποτε άλλου Νόμου ή Κανονισμ</w:t>
            </w:r>
            <w:r w:rsidR="007E6641" w:rsidRPr="008F6815">
              <w:rPr>
                <w:rFonts w:ascii="Arial" w:hAnsi="Arial" w:cs="Arial"/>
              </w:rPr>
              <w:t xml:space="preserve">ών </w:t>
            </w:r>
            <w:r w:rsidRPr="008F6815">
              <w:rPr>
                <w:rFonts w:ascii="Arial" w:hAnsi="Arial" w:cs="Arial"/>
              </w:rPr>
              <w:t>που ρυθμίζ</w:t>
            </w:r>
            <w:r w:rsidR="007E6641" w:rsidRPr="008F6815">
              <w:rPr>
                <w:rFonts w:ascii="Arial" w:hAnsi="Arial" w:cs="Arial"/>
              </w:rPr>
              <w:t>ουν</w:t>
            </w:r>
            <w:r w:rsidRPr="008F6815">
              <w:rPr>
                <w:rFonts w:ascii="Arial" w:hAnsi="Arial" w:cs="Arial"/>
              </w:rPr>
              <w:t xml:space="preserve"> τη μισθοδοσία των θέσεων της </w:t>
            </w:r>
            <w:r w:rsidR="007E6641" w:rsidRPr="008F6815">
              <w:rPr>
                <w:rFonts w:ascii="Arial" w:hAnsi="Arial" w:cs="Arial"/>
              </w:rPr>
              <w:t xml:space="preserve">Ρυθμιστικής </w:t>
            </w:r>
            <w:r w:rsidRPr="008F6815">
              <w:rPr>
                <w:rFonts w:ascii="Arial" w:hAnsi="Arial" w:cs="Arial"/>
              </w:rPr>
              <w:t>Αρχής</w:t>
            </w:r>
            <w:r w:rsidR="007E6641" w:rsidRPr="008F6815">
              <w:rPr>
                <w:rFonts w:ascii="Arial" w:hAnsi="Arial" w:cs="Arial"/>
              </w:rPr>
              <w:t xml:space="preserve"> Ενέργειας Κύπρου</w:t>
            </w:r>
            <w:r w:rsidRPr="008F6815">
              <w:rPr>
                <w:rFonts w:ascii="Arial" w:hAnsi="Arial" w:cs="Arial"/>
              </w:rPr>
              <w:t xml:space="preserve">, πρόσωπα που </w:t>
            </w:r>
            <w:r w:rsidR="007E6641" w:rsidRPr="008F6815">
              <w:rPr>
                <w:rFonts w:ascii="Arial" w:hAnsi="Arial" w:cs="Arial"/>
              </w:rPr>
              <w:t xml:space="preserve">από την </w:t>
            </w:r>
            <w:r w:rsidR="006B4D6C">
              <w:rPr>
                <w:rFonts w:ascii="Arial" w:hAnsi="Arial" w:cs="Arial"/>
              </w:rPr>
              <w:t xml:space="preserve">ημερομηνία έναρξης της ισχύος του παρόντος Νόμου και στο εξής </w:t>
            </w:r>
            <w:r w:rsidRPr="008F6815">
              <w:rPr>
                <w:rFonts w:ascii="Arial" w:hAnsi="Arial" w:cs="Arial"/>
              </w:rPr>
              <w:t xml:space="preserve">διορίζονται σε θέσεις </w:t>
            </w:r>
            <w:r w:rsidR="006B4D6C">
              <w:rPr>
                <w:rFonts w:ascii="Arial" w:hAnsi="Arial" w:cs="Arial"/>
              </w:rPr>
              <w:t>Π</w:t>
            </w:r>
            <w:r w:rsidRPr="008F6815">
              <w:rPr>
                <w:rFonts w:ascii="Arial" w:hAnsi="Arial" w:cs="Arial"/>
              </w:rPr>
              <w:t xml:space="preserve">ρώτου </w:t>
            </w:r>
            <w:r w:rsidR="006B4D6C">
              <w:rPr>
                <w:rFonts w:ascii="Arial" w:hAnsi="Arial" w:cs="Arial"/>
              </w:rPr>
              <w:t>Δ</w:t>
            </w:r>
            <w:r w:rsidRPr="008F6815">
              <w:rPr>
                <w:rFonts w:ascii="Arial" w:hAnsi="Arial" w:cs="Arial"/>
              </w:rPr>
              <w:t xml:space="preserve">ιορισμού ή </w:t>
            </w:r>
            <w:r w:rsidR="006B4D6C">
              <w:rPr>
                <w:rFonts w:ascii="Arial" w:hAnsi="Arial" w:cs="Arial"/>
              </w:rPr>
              <w:t>Π</w:t>
            </w:r>
            <w:r w:rsidRPr="008F6815">
              <w:rPr>
                <w:rFonts w:ascii="Arial" w:hAnsi="Arial" w:cs="Arial"/>
              </w:rPr>
              <w:t xml:space="preserve">ρώτου </w:t>
            </w:r>
            <w:r w:rsidR="006B4D6C">
              <w:rPr>
                <w:rFonts w:ascii="Arial" w:hAnsi="Arial" w:cs="Arial"/>
              </w:rPr>
              <w:t>Δ</w:t>
            </w:r>
            <w:r w:rsidRPr="008F6815">
              <w:rPr>
                <w:rFonts w:ascii="Arial" w:hAnsi="Arial" w:cs="Arial"/>
              </w:rPr>
              <w:t xml:space="preserve">ιορισμού και </w:t>
            </w:r>
            <w:r w:rsidR="006B4D6C">
              <w:rPr>
                <w:rFonts w:ascii="Arial" w:hAnsi="Arial" w:cs="Arial"/>
              </w:rPr>
              <w:t>Π</w:t>
            </w:r>
            <w:r w:rsidRPr="008F6815">
              <w:rPr>
                <w:rFonts w:ascii="Arial" w:hAnsi="Arial" w:cs="Arial"/>
              </w:rPr>
              <w:t xml:space="preserve">ροαγωγής στις κατώτερες θέσεις των υφιστάμενων δομών θέσεων που περιλαμβάνονται </w:t>
            </w:r>
            <w:r w:rsidR="007E6641" w:rsidRPr="008F6815">
              <w:rPr>
                <w:rFonts w:ascii="Arial" w:hAnsi="Arial" w:cs="Arial"/>
              </w:rPr>
              <w:t xml:space="preserve">στο Παράρτημα Ι του Πρώτου Πίνακα – «Μισθοδοτικές Κλίμακες» </w:t>
            </w:r>
            <w:r w:rsidRPr="008F6815">
              <w:rPr>
                <w:rFonts w:ascii="Arial" w:hAnsi="Arial" w:cs="Arial"/>
              </w:rPr>
              <w:t>ή προσλαμβάνονται πάνω σε έκτακτη βάση ή με σύμβαση για εκτέλεση καθηκόντων που αντιστοιχούν στις κατώτερες θέσεις των υφιστάμενων δομών της Ρυθμιστικής Αρχής Ενέργειας Κύπρου λαμβάνουν, κατά τα δύο (2) πρώτα έτη της υπηρεσίας ή απασχόλησ</w:t>
            </w:r>
            <w:r w:rsidR="00AA2F5A">
              <w:rPr>
                <w:rFonts w:ascii="Arial" w:hAnsi="Arial" w:cs="Arial"/>
              </w:rPr>
              <w:t>ή</w:t>
            </w:r>
            <w:r w:rsidRPr="008F6815">
              <w:rPr>
                <w:rFonts w:ascii="Arial" w:hAnsi="Arial" w:cs="Arial"/>
              </w:rPr>
              <w:t xml:space="preserve">ς τους, ετήσιο βασικό μισθό ανάλογα με την </w:t>
            </w:r>
            <w:r w:rsidR="007E6641" w:rsidRPr="008F6815">
              <w:rPr>
                <w:rFonts w:ascii="Arial" w:hAnsi="Arial" w:cs="Arial"/>
              </w:rPr>
              <w:lastRenderedPageBreak/>
              <w:t xml:space="preserve">μισθοδοτική </w:t>
            </w:r>
            <w:r w:rsidRPr="008F6815">
              <w:rPr>
                <w:rFonts w:ascii="Arial" w:hAnsi="Arial" w:cs="Arial"/>
              </w:rPr>
              <w:t xml:space="preserve">κλίμακα </w:t>
            </w:r>
            <w:proofErr w:type="spellStart"/>
            <w:r w:rsidR="00AA2F5A">
              <w:rPr>
                <w:rFonts w:ascii="Arial" w:hAnsi="Arial" w:cs="Arial"/>
              </w:rPr>
              <w:t>έκαστης</w:t>
            </w:r>
            <w:proofErr w:type="spellEnd"/>
            <w:r w:rsidR="00AA2F5A">
              <w:rPr>
                <w:rFonts w:ascii="Arial" w:hAnsi="Arial" w:cs="Arial"/>
              </w:rPr>
              <w:t xml:space="preserve"> </w:t>
            </w:r>
            <w:r w:rsidRPr="008F6815">
              <w:rPr>
                <w:rFonts w:ascii="Arial" w:hAnsi="Arial" w:cs="Arial"/>
              </w:rPr>
              <w:t xml:space="preserve">θέσης </w:t>
            </w:r>
            <w:r w:rsidR="007E6641" w:rsidRPr="008F6815">
              <w:rPr>
                <w:rFonts w:ascii="Arial" w:hAnsi="Arial" w:cs="Arial"/>
              </w:rPr>
              <w:t>στην οποία διορίζονται ή προάγονται ή προσλαμβάνονται, όπως δεικνύεται στο Παράρτημα ΙΙ του Πρώτου Πίνακα</w:t>
            </w:r>
            <w:r w:rsidR="00AA2F5A">
              <w:rPr>
                <w:rFonts w:ascii="Arial" w:hAnsi="Arial" w:cs="Arial"/>
              </w:rPr>
              <w:t xml:space="preserve"> </w:t>
            </w:r>
            <w:r w:rsidR="007E6641" w:rsidRPr="008F6815">
              <w:rPr>
                <w:rFonts w:ascii="Arial" w:hAnsi="Arial" w:cs="Arial"/>
              </w:rPr>
              <w:t>«Μείωση Κλιμάκων Εισδοχής».</w:t>
            </w:r>
          </w:p>
        </w:tc>
      </w:tr>
      <w:tr w:rsidR="000E78D8" w:rsidRPr="008F6815" w14:paraId="4F765C93" w14:textId="77777777" w:rsidTr="000644FE">
        <w:tc>
          <w:tcPr>
            <w:tcW w:w="2586" w:type="dxa"/>
            <w:tcBorders>
              <w:top w:val="nil"/>
              <w:left w:val="nil"/>
              <w:bottom w:val="nil"/>
              <w:right w:val="nil"/>
            </w:tcBorders>
          </w:tcPr>
          <w:p w14:paraId="74BEF9C9"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5D819678" w14:textId="77777777" w:rsidR="000E78D8" w:rsidRPr="008F6815" w:rsidRDefault="000E78D8" w:rsidP="008F6815">
            <w:pPr>
              <w:tabs>
                <w:tab w:val="left" w:pos="284"/>
                <w:tab w:val="left" w:pos="567"/>
              </w:tabs>
              <w:spacing w:line="360" w:lineRule="auto"/>
              <w:jc w:val="both"/>
              <w:rPr>
                <w:rFonts w:ascii="Arial" w:hAnsi="Arial" w:cs="Arial"/>
              </w:rPr>
            </w:pPr>
          </w:p>
        </w:tc>
      </w:tr>
      <w:tr w:rsidR="006B4D6C" w:rsidRPr="008F6815" w14:paraId="3627BCC1" w14:textId="77777777" w:rsidTr="000644FE">
        <w:tc>
          <w:tcPr>
            <w:tcW w:w="2586" w:type="dxa"/>
            <w:tcBorders>
              <w:top w:val="nil"/>
              <w:left w:val="nil"/>
              <w:bottom w:val="nil"/>
              <w:right w:val="nil"/>
            </w:tcBorders>
          </w:tcPr>
          <w:p w14:paraId="25DD50E2"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3674B3F0" w14:textId="24452570" w:rsidR="006B4D6C" w:rsidRPr="008F6815" w:rsidRDefault="006B4D6C" w:rsidP="008F6815">
            <w:pPr>
              <w:tabs>
                <w:tab w:val="left" w:pos="284"/>
                <w:tab w:val="left" w:pos="567"/>
              </w:tabs>
              <w:spacing w:line="360" w:lineRule="auto"/>
              <w:jc w:val="both"/>
              <w:rPr>
                <w:rFonts w:ascii="Arial" w:hAnsi="Arial" w:cs="Arial"/>
              </w:rPr>
            </w:pPr>
            <w:r>
              <w:rPr>
                <w:rFonts w:ascii="Arial" w:hAnsi="Arial" w:cs="Arial"/>
              </w:rPr>
              <w:tab/>
            </w:r>
            <w:r w:rsidRPr="008F6815">
              <w:rPr>
                <w:rFonts w:ascii="Arial" w:hAnsi="Arial" w:cs="Arial"/>
              </w:rPr>
              <w:t>(2)</w:t>
            </w:r>
            <w:r w:rsidRPr="008F6815">
              <w:rPr>
                <w:rFonts w:ascii="Arial" w:hAnsi="Arial" w:cs="Arial"/>
              </w:rPr>
              <w:tab/>
              <w:t xml:space="preserve">Με τη συμπλήρωση είκοσι τεσσάρων (24) μηνών υπηρεσίας ή απασχόλησης στους υπό αναφορά βασικούς μισθούς, ο </w:t>
            </w:r>
            <w:proofErr w:type="spellStart"/>
            <w:r w:rsidRPr="008F6815">
              <w:rPr>
                <w:rFonts w:ascii="Arial" w:hAnsi="Arial" w:cs="Arial"/>
              </w:rPr>
              <w:t>εργοδοτούμενος</w:t>
            </w:r>
            <w:proofErr w:type="spellEnd"/>
            <w:r w:rsidRPr="008F6815">
              <w:rPr>
                <w:rFonts w:ascii="Arial" w:hAnsi="Arial" w:cs="Arial"/>
              </w:rPr>
              <w:t xml:space="preserve"> τοποθετείται στην αρχική βαθμίδα της μισθοδοτικής κλίμακας της θέσης, όπως αυτή αναφέρεται στο οικείο σχέδιο υπηρεσίας ή σε σημείωση στον προϋπολογισμό:</w:t>
            </w:r>
          </w:p>
        </w:tc>
      </w:tr>
      <w:tr w:rsidR="006B4D6C" w:rsidRPr="008F6815" w14:paraId="6D3EF58A" w14:textId="77777777" w:rsidTr="000644FE">
        <w:tc>
          <w:tcPr>
            <w:tcW w:w="2586" w:type="dxa"/>
            <w:tcBorders>
              <w:top w:val="nil"/>
              <w:left w:val="nil"/>
              <w:bottom w:val="nil"/>
              <w:right w:val="nil"/>
            </w:tcBorders>
          </w:tcPr>
          <w:p w14:paraId="36FCE1EE"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1E74431A" w14:textId="77777777" w:rsidR="006B4D6C" w:rsidRPr="008F6815" w:rsidRDefault="006B4D6C" w:rsidP="008F6815">
            <w:pPr>
              <w:tabs>
                <w:tab w:val="left" w:pos="284"/>
                <w:tab w:val="left" w:pos="567"/>
              </w:tabs>
              <w:spacing w:line="360" w:lineRule="auto"/>
              <w:jc w:val="both"/>
              <w:rPr>
                <w:rFonts w:ascii="Arial" w:hAnsi="Arial" w:cs="Arial"/>
              </w:rPr>
            </w:pPr>
          </w:p>
        </w:tc>
      </w:tr>
      <w:tr w:rsidR="006B4D6C" w:rsidRPr="008F6815" w14:paraId="707B4CAC" w14:textId="77777777" w:rsidTr="000644FE">
        <w:tc>
          <w:tcPr>
            <w:tcW w:w="2586" w:type="dxa"/>
            <w:tcBorders>
              <w:top w:val="nil"/>
              <w:left w:val="nil"/>
              <w:bottom w:val="nil"/>
              <w:right w:val="nil"/>
            </w:tcBorders>
          </w:tcPr>
          <w:p w14:paraId="6ABAAA49"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1623A4F0" w14:textId="78C61F2A" w:rsidR="006B4D6C" w:rsidRPr="008F6815" w:rsidRDefault="006B4D6C" w:rsidP="008F6815">
            <w:pPr>
              <w:tabs>
                <w:tab w:val="left" w:pos="284"/>
                <w:tab w:val="left" w:pos="567"/>
              </w:tabs>
              <w:spacing w:line="360" w:lineRule="auto"/>
              <w:jc w:val="both"/>
              <w:rPr>
                <w:rFonts w:ascii="Arial" w:hAnsi="Arial" w:cs="Arial"/>
              </w:rPr>
            </w:pPr>
            <w:r>
              <w:rPr>
                <w:rFonts w:ascii="Arial" w:hAnsi="Arial" w:cs="Arial"/>
              </w:rPr>
              <w:tab/>
            </w:r>
            <w:r>
              <w:rPr>
                <w:rFonts w:ascii="Arial" w:hAnsi="Arial" w:cs="Arial"/>
              </w:rPr>
              <w:tab/>
            </w:r>
            <w:r w:rsidRPr="008F6815">
              <w:rPr>
                <w:rFonts w:ascii="Arial" w:hAnsi="Arial" w:cs="Arial"/>
              </w:rPr>
              <w:t>Νοείται ότι, ενδεχόμενη προηγούμενη υπηρεσία ή απασχόληση σε μειωμένη κλίμακα εισδοχής, συμψηφίζεται με την υπηρεσία ή απασχόληση σε μειωμένη κλίμακα εισδοχής άλλης θέσης ή καθεστώτος απασχόλησης στον ίδιο εργοδότη, για σκοπούς συμπλήρωσης των είκοσι τεσσάρων (24) μηνών</w:t>
            </w:r>
            <w:r w:rsidR="00AA2F5A">
              <w:rPr>
                <w:rFonts w:ascii="Arial" w:hAnsi="Arial" w:cs="Arial"/>
              </w:rPr>
              <w:t>:</w:t>
            </w:r>
          </w:p>
        </w:tc>
      </w:tr>
      <w:tr w:rsidR="006B4D6C" w:rsidRPr="008F6815" w14:paraId="29050019" w14:textId="77777777" w:rsidTr="000644FE">
        <w:tc>
          <w:tcPr>
            <w:tcW w:w="2586" w:type="dxa"/>
            <w:tcBorders>
              <w:top w:val="nil"/>
              <w:left w:val="nil"/>
              <w:bottom w:val="nil"/>
              <w:right w:val="nil"/>
            </w:tcBorders>
          </w:tcPr>
          <w:p w14:paraId="5869BAB5"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6B2C9961" w14:textId="77777777" w:rsidR="006B4D6C" w:rsidRPr="008F6815" w:rsidRDefault="006B4D6C" w:rsidP="008F6815">
            <w:pPr>
              <w:tabs>
                <w:tab w:val="left" w:pos="284"/>
                <w:tab w:val="left" w:pos="567"/>
              </w:tabs>
              <w:spacing w:line="360" w:lineRule="auto"/>
              <w:jc w:val="both"/>
              <w:rPr>
                <w:rFonts w:ascii="Arial" w:hAnsi="Arial" w:cs="Arial"/>
              </w:rPr>
            </w:pPr>
          </w:p>
        </w:tc>
      </w:tr>
      <w:tr w:rsidR="006B4D6C" w:rsidRPr="008F6815" w14:paraId="1E4E5D2B" w14:textId="77777777" w:rsidTr="000644FE">
        <w:tc>
          <w:tcPr>
            <w:tcW w:w="2586" w:type="dxa"/>
            <w:tcBorders>
              <w:top w:val="nil"/>
              <w:left w:val="nil"/>
              <w:bottom w:val="nil"/>
              <w:right w:val="nil"/>
            </w:tcBorders>
          </w:tcPr>
          <w:p w14:paraId="6FB7EC4B"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7DF0EA02" w14:textId="540A3D9E" w:rsidR="006B4D6C" w:rsidRPr="008F6815" w:rsidRDefault="006B4D6C" w:rsidP="006B4D6C">
            <w:pPr>
              <w:tabs>
                <w:tab w:val="left" w:pos="284"/>
                <w:tab w:val="left" w:pos="567"/>
              </w:tabs>
              <w:spacing w:line="360" w:lineRule="auto"/>
              <w:jc w:val="both"/>
              <w:rPr>
                <w:rFonts w:ascii="Arial" w:hAnsi="Arial" w:cs="Arial"/>
              </w:rPr>
            </w:pPr>
            <w:r>
              <w:rPr>
                <w:rFonts w:ascii="Arial" w:hAnsi="Arial" w:cs="Arial"/>
              </w:rPr>
              <w:tab/>
            </w:r>
            <w:r>
              <w:rPr>
                <w:rFonts w:ascii="Arial" w:hAnsi="Arial" w:cs="Arial"/>
              </w:rPr>
              <w:tab/>
            </w:r>
            <w:r w:rsidRPr="008F6815">
              <w:rPr>
                <w:rFonts w:ascii="Arial" w:hAnsi="Arial" w:cs="Arial"/>
              </w:rPr>
              <w:t>Νοείται περαιτέρω ότι, για σκοπούς συμπλήρωσης των είκοσι τεσσάρων (24) μηνών λαμβάνονται υπόψη οι ίδιες περίοδοι υπηρεσίας ή απασχόλησης που λαμβάνονται υπόψη για σκοπούς παραχώρησης της ετήσιας μισθοδοτικής προσαύξησης.</w:t>
            </w:r>
          </w:p>
        </w:tc>
      </w:tr>
      <w:tr w:rsidR="006B4D6C" w:rsidRPr="008F6815" w14:paraId="441C4EEF" w14:textId="77777777" w:rsidTr="000644FE">
        <w:tc>
          <w:tcPr>
            <w:tcW w:w="2586" w:type="dxa"/>
            <w:tcBorders>
              <w:top w:val="nil"/>
              <w:left w:val="nil"/>
              <w:bottom w:val="nil"/>
              <w:right w:val="nil"/>
            </w:tcBorders>
          </w:tcPr>
          <w:p w14:paraId="3272A6AA" w14:textId="77777777" w:rsidR="006B4D6C" w:rsidRPr="008F6815" w:rsidRDefault="006B4D6C"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7370A950" w14:textId="77777777" w:rsidR="006B4D6C" w:rsidRPr="008F6815" w:rsidRDefault="006B4D6C" w:rsidP="008F6815">
            <w:pPr>
              <w:tabs>
                <w:tab w:val="left" w:pos="284"/>
                <w:tab w:val="left" w:pos="567"/>
              </w:tabs>
              <w:spacing w:line="360" w:lineRule="auto"/>
              <w:jc w:val="both"/>
              <w:rPr>
                <w:rFonts w:ascii="Arial" w:hAnsi="Arial" w:cs="Arial"/>
              </w:rPr>
            </w:pPr>
          </w:p>
        </w:tc>
      </w:tr>
      <w:tr w:rsidR="000E78D8" w:rsidRPr="008F6815" w14:paraId="265CAF22" w14:textId="77777777" w:rsidTr="000644FE">
        <w:tc>
          <w:tcPr>
            <w:tcW w:w="2586" w:type="dxa"/>
            <w:tcBorders>
              <w:top w:val="nil"/>
              <w:left w:val="nil"/>
              <w:bottom w:val="nil"/>
              <w:right w:val="nil"/>
            </w:tcBorders>
          </w:tcPr>
          <w:p w14:paraId="0ACA4B39"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06B9F0EF" w14:textId="578621F8" w:rsidR="000E78D8" w:rsidRPr="008F6815" w:rsidRDefault="000E78D8" w:rsidP="006B4D6C">
            <w:pPr>
              <w:tabs>
                <w:tab w:val="left" w:pos="284"/>
                <w:tab w:val="left" w:pos="567"/>
              </w:tabs>
              <w:spacing w:line="360" w:lineRule="auto"/>
              <w:jc w:val="both"/>
              <w:rPr>
                <w:rFonts w:ascii="Arial" w:hAnsi="Arial" w:cs="Arial"/>
              </w:rPr>
            </w:pPr>
            <w:r w:rsidRPr="008F6815">
              <w:rPr>
                <w:rFonts w:ascii="Arial" w:hAnsi="Arial" w:cs="Arial"/>
              </w:rPr>
              <w:tab/>
            </w:r>
            <w:r w:rsidR="005127F2" w:rsidRPr="008F6815">
              <w:rPr>
                <w:rFonts w:ascii="Arial" w:hAnsi="Arial" w:cs="Arial"/>
              </w:rPr>
              <w:t>(3)</w:t>
            </w:r>
            <w:r w:rsidR="006B4D6C">
              <w:rPr>
                <w:rFonts w:ascii="Arial" w:hAnsi="Arial" w:cs="Arial"/>
              </w:rPr>
              <w:tab/>
            </w:r>
            <w:r w:rsidR="005127F2" w:rsidRPr="008F6815">
              <w:rPr>
                <w:rFonts w:ascii="Arial" w:hAnsi="Arial" w:cs="Arial"/>
              </w:rPr>
              <w:t>Για τους σκοπούς του παρόντος άρθρου, ο</w:t>
            </w:r>
            <w:r w:rsidRPr="008F6815">
              <w:rPr>
                <w:rFonts w:ascii="Arial" w:hAnsi="Arial" w:cs="Arial"/>
              </w:rPr>
              <w:t xml:space="preserve"> όρος «θέσεις» περιλαμβάνει μόνιμες θέσεις στη</w:t>
            </w:r>
            <w:r w:rsidR="005127F2" w:rsidRPr="008F6815">
              <w:rPr>
                <w:rFonts w:ascii="Arial" w:hAnsi="Arial" w:cs="Arial"/>
              </w:rPr>
              <w:t xml:space="preserve"> Ρυθμιστική Αρχή Ενέργειας Κύπρου,</w:t>
            </w:r>
            <w:r w:rsidRPr="008F6815">
              <w:rPr>
                <w:rFonts w:ascii="Arial" w:hAnsi="Arial" w:cs="Arial"/>
              </w:rPr>
              <w:t xml:space="preserve"> με τις υπό αναφορά κλίμακες εισδοχή</w:t>
            </w:r>
            <w:r w:rsidR="00AA2F5A">
              <w:rPr>
                <w:rFonts w:ascii="Arial" w:hAnsi="Arial" w:cs="Arial"/>
              </w:rPr>
              <w:t xml:space="preserve"> κα ο</w:t>
            </w:r>
            <w:r w:rsidRPr="008F6815">
              <w:rPr>
                <w:rFonts w:ascii="Arial" w:hAnsi="Arial" w:cs="Arial"/>
              </w:rPr>
              <w:t xml:space="preserve"> όρος «πρόσωπα που προσλαμβάνονται πάνω σε έκτακτη βάση ή </w:t>
            </w:r>
            <w:r w:rsidR="005127F2" w:rsidRPr="008F6815">
              <w:rPr>
                <w:rFonts w:ascii="Arial" w:hAnsi="Arial" w:cs="Arial"/>
              </w:rPr>
              <w:t xml:space="preserve">με σύμβαση» περιλαμβάνει </w:t>
            </w:r>
            <w:r w:rsidRPr="008F6815">
              <w:rPr>
                <w:rFonts w:ascii="Arial" w:hAnsi="Arial" w:cs="Arial"/>
              </w:rPr>
              <w:t xml:space="preserve">εργοδοτούμενους </w:t>
            </w:r>
            <w:r w:rsidR="005127F2" w:rsidRPr="008F6815">
              <w:rPr>
                <w:rFonts w:ascii="Arial" w:hAnsi="Arial" w:cs="Arial"/>
              </w:rPr>
              <w:t xml:space="preserve">σε έκτακτη βάση ή </w:t>
            </w:r>
            <w:proofErr w:type="spellStart"/>
            <w:r w:rsidR="005127F2" w:rsidRPr="008F6815">
              <w:rPr>
                <w:rFonts w:ascii="Arial" w:hAnsi="Arial" w:cs="Arial"/>
              </w:rPr>
              <w:t>εργοδοτούμενους</w:t>
            </w:r>
            <w:proofErr w:type="spellEnd"/>
            <w:r w:rsidR="005127F2" w:rsidRPr="008F6815">
              <w:rPr>
                <w:rFonts w:ascii="Arial" w:hAnsi="Arial" w:cs="Arial"/>
              </w:rPr>
              <w:t xml:space="preserve"> </w:t>
            </w:r>
            <w:r w:rsidRPr="008F6815">
              <w:rPr>
                <w:rFonts w:ascii="Arial" w:hAnsi="Arial" w:cs="Arial"/>
              </w:rPr>
              <w:t>καθορισμένης διάρκεια</w:t>
            </w:r>
            <w:r w:rsidR="00AA2F5A">
              <w:rPr>
                <w:rFonts w:ascii="Arial" w:hAnsi="Arial" w:cs="Arial"/>
              </w:rPr>
              <w:t>ς</w:t>
            </w:r>
            <w:r w:rsidRPr="008F6815">
              <w:rPr>
                <w:rFonts w:ascii="Arial" w:hAnsi="Arial" w:cs="Arial"/>
              </w:rPr>
              <w:t xml:space="preserve"> ή </w:t>
            </w:r>
            <w:proofErr w:type="spellStart"/>
            <w:r w:rsidRPr="008F6815">
              <w:rPr>
                <w:rFonts w:ascii="Arial" w:hAnsi="Arial" w:cs="Arial"/>
              </w:rPr>
              <w:t>εργοδοτούμενους</w:t>
            </w:r>
            <w:proofErr w:type="spellEnd"/>
            <w:r w:rsidRPr="008F6815">
              <w:rPr>
                <w:rFonts w:ascii="Arial" w:hAnsi="Arial" w:cs="Arial"/>
              </w:rPr>
              <w:t xml:space="preserve"> αορίστου χρόνου και άλλους με παρόμοιο καθεστώς απασχόλησης που προσλαμβάνονται σύμφωνα με τον κατά περίπτωση Νόμο</w:t>
            </w:r>
            <w:r w:rsidR="005127F2" w:rsidRPr="008F6815">
              <w:rPr>
                <w:rFonts w:ascii="Arial" w:hAnsi="Arial" w:cs="Arial"/>
              </w:rPr>
              <w:t>:</w:t>
            </w:r>
          </w:p>
        </w:tc>
      </w:tr>
      <w:tr w:rsidR="000E78D8" w:rsidRPr="008F6815" w14:paraId="56BE4B1D" w14:textId="77777777" w:rsidTr="000644FE">
        <w:tc>
          <w:tcPr>
            <w:tcW w:w="2586" w:type="dxa"/>
            <w:tcBorders>
              <w:top w:val="nil"/>
              <w:left w:val="nil"/>
              <w:bottom w:val="nil"/>
              <w:right w:val="nil"/>
            </w:tcBorders>
          </w:tcPr>
          <w:p w14:paraId="4CB76891"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33336BE0"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18C8691C" w14:textId="77777777" w:rsidTr="000644FE">
        <w:tc>
          <w:tcPr>
            <w:tcW w:w="2586" w:type="dxa"/>
            <w:tcBorders>
              <w:top w:val="nil"/>
              <w:left w:val="nil"/>
              <w:bottom w:val="nil"/>
              <w:right w:val="nil"/>
            </w:tcBorders>
          </w:tcPr>
          <w:p w14:paraId="5D547019" w14:textId="77777777" w:rsidR="000E78D8" w:rsidRPr="008F6815" w:rsidRDefault="000E78D8" w:rsidP="008F6815">
            <w:pPr>
              <w:tabs>
                <w:tab w:val="left" w:pos="284"/>
                <w:tab w:val="left" w:pos="567"/>
              </w:tabs>
              <w:spacing w:line="360" w:lineRule="auto"/>
              <w:rPr>
                <w:rFonts w:ascii="Arial" w:hAnsi="Arial" w:cs="Arial"/>
              </w:rPr>
            </w:pPr>
          </w:p>
        </w:tc>
        <w:tc>
          <w:tcPr>
            <w:tcW w:w="7513" w:type="dxa"/>
            <w:gridSpan w:val="4"/>
            <w:tcBorders>
              <w:top w:val="nil"/>
              <w:left w:val="nil"/>
              <w:bottom w:val="nil"/>
              <w:right w:val="nil"/>
            </w:tcBorders>
          </w:tcPr>
          <w:p w14:paraId="0B5D63C0" w14:textId="41AE9DED"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tab/>
            </w:r>
            <w:r w:rsidRPr="008F6815">
              <w:rPr>
                <w:rFonts w:ascii="Arial" w:hAnsi="Arial" w:cs="Arial"/>
              </w:rPr>
              <w:tab/>
              <w:t xml:space="preserve">Νοείται ότι, οι </w:t>
            </w:r>
            <w:r w:rsidR="00AA2F5A">
              <w:rPr>
                <w:rFonts w:ascii="Arial" w:hAnsi="Arial" w:cs="Arial"/>
              </w:rPr>
              <w:t xml:space="preserve">πιο πάνω </w:t>
            </w:r>
            <w:r w:rsidR="00583EBC" w:rsidRPr="008F6815">
              <w:rPr>
                <w:rFonts w:ascii="Arial" w:hAnsi="Arial" w:cs="Arial"/>
              </w:rPr>
              <w:t>δ</w:t>
            </w:r>
            <w:r w:rsidRPr="008F6815">
              <w:rPr>
                <w:rFonts w:ascii="Arial" w:hAnsi="Arial" w:cs="Arial"/>
              </w:rPr>
              <w:t>ιατάξεις</w:t>
            </w:r>
            <w:r w:rsidR="00583EBC" w:rsidRPr="008F6815">
              <w:rPr>
                <w:rFonts w:ascii="Arial" w:hAnsi="Arial" w:cs="Arial"/>
              </w:rPr>
              <w:t xml:space="preserve"> αυτές</w:t>
            </w:r>
            <w:r w:rsidRPr="008F6815">
              <w:rPr>
                <w:rFonts w:ascii="Arial" w:hAnsi="Arial" w:cs="Arial"/>
              </w:rPr>
              <w:t xml:space="preserve"> δεν τυγχάνουν εφαρμογής στ</w:t>
            </w:r>
            <w:r w:rsidR="00583EBC" w:rsidRPr="008F6815">
              <w:rPr>
                <w:rFonts w:ascii="Arial" w:hAnsi="Arial" w:cs="Arial"/>
              </w:rPr>
              <w:t>ις</w:t>
            </w:r>
            <w:r w:rsidRPr="008F6815">
              <w:rPr>
                <w:rFonts w:ascii="Arial" w:hAnsi="Arial" w:cs="Arial"/>
              </w:rPr>
              <w:t xml:space="preserve"> </w:t>
            </w:r>
            <w:r w:rsidR="00742D0B" w:rsidRPr="008F6815">
              <w:rPr>
                <w:rFonts w:ascii="Arial" w:hAnsi="Arial" w:cs="Arial"/>
              </w:rPr>
              <w:t>περιπτώσεις</w:t>
            </w:r>
            <w:r w:rsidR="000A5FD2" w:rsidRPr="008F6815">
              <w:rPr>
                <w:rFonts w:ascii="Arial" w:hAnsi="Arial" w:cs="Arial"/>
              </w:rPr>
              <w:t>:</w:t>
            </w:r>
          </w:p>
        </w:tc>
      </w:tr>
      <w:tr w:rsidR="000E78D8" w:rsidRPr="008F6815" w14:paraId="6840F978" w14:textId="77777777" w:rsidTr="000644FE">
        <w:trPr>
          <w:gridAfter w:val="1"/>
          <w:wAfter w:w="497" w:type="dxa"/>
        </w:trPr>
        <w:tc>
          <w:tcPr>
            <w:tcW w:w="2586" w:type="dxa"/>
            <w:tcBorders>
              <w:top w:val="nil"/>
              <w:left w:val="nil"/>
              <w:bottom w:val="nil"/>
              <w:right w:val="nil"/>
            </w:tcBorders>
          </w:tcPr>
          <w:p w14:paraId="5B751F07"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373430CD"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49321C78" w14:textId="77777777" w:rsidTr="000644FE">
        <w:trPr>
          <w:gridAfter w:val="1"/>
          <w:wAfter w:w="497" w:type="dxa"/>
        </w:trPr>
        <w:tc>
          <w:tcPr>
            <w:tcW w:w="2586" w:type="dxa"/>
            <w:tcBorders>
              <w:top w:val="nil"/>
              <w:left w:val="nil"/>
              <w:bottom w:val="nil"/>
              <w:right w:val="nil"/>
            </w:tcBorders>
          </w:tcPr>
          <w:p w14:paraId="1FAF57FF"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24CF9E97" w14:textId="77777777" w:rsidR="000E78D8" w:rsidRPr="008F6815" w:rsidRDefault="000E78D8" w:rsidP="008F6815">
            <w:pPr>
              <w:tabs>
                <w:tab w:val="left" w:pos="284"/>
                <w:tab w:val="left" w:pos="567"/>
              </w:tabs>
              <w:spacing w:line="360" w:lineRule="auto"/>
              <w:jc w:val="right"/>
              <w:rPr>
                <w:rFonts w:ascii="Arial" w:hAnsi="Arial" w:cs="Arial"/>
              </w:rPr>
            </w:pPr>
            <w:r w:rsidRPr="008F6815">
              <w:rPr>
                <w:rFonts w:ascii="Arial" w:hAnsi="Arial" w:cs="Arial"/>
              </w:rPr>
              <w:t>(α)</w:t>
            </w:r>
          </w:p>
        </w:tc>
        <w:tc>
          <w:tcPr>
            <w:tcW w:w="5882" w:type="dxa"/>
            <w:tcBorders>
              <w:top w:val="nil"/>
              <w:left w:val="nil"/>
              <w:bottom w:val="nil"/>
              <w:right w:val="nil"/>
            </w:tcBorders>
          </w:tcPr>
          <w:p w14:paraId="4C03CF3C" w14:textId="4C0957F0" w:rsidR="000E78D8" w:rsidRPr="008F6815" w:rsidRDefault="002C461C" w:rsidP="008F6815">
            <w:pPr>
              <w:tabs>
                <w:tab w:val="left" w:pos="284"/>
                <w:tab w:val="left" w:pos="567"/>
              </w:tabs>
              <w:spacing w:line="360" w:lineRule="auto"/>
              <w:jc w:val="both"/>
              <w:rPr>
                <w:rFonts w:ascii="Arial" w:hAnsi="Arial" w:cs="Arial"/>
              </w:rPr>
            </w:pPr>
            <w:r>
              <w:rPr>
                <w:rFonts w:ascii="Arial" w:hAnsi="Arial" w:cs="Arial"/>
              </w:rPr>
              <w:t>Υ</w:t>
            </w:r>
            <w:r w:rsidR="000E78D8" w:rsidRPr="008F6815">
              <w:rPr>
                <w:rFonts w:ascii="Arial" w:hAnsi="Arial" w:cs="Arial"/>
              </w:rPr>
              <w:t>παλλήλων που κατέχουν μόνιμη θέση, οι οποίοι</w:t>
            </w:r>
            <w:r>
              <w:rPr>
                <w:rFonts w:ascii="Arial" w:hAnsi="Arial" w:cs="Arial"/>
              </w:rPr>
              <w:t xml:space="preserve"> </w:t>
            </w:r>
            <w:r w:rsidR="000E78D8" w:rsidRPr="008F6815">
              <w:rPr>
                <w:rFonts w:ascii="Arial" w:hAnsi="Arial" w:cs="Arial"/>
              </w:rPr>
              <w:t xml:space="preserve">είτε διορίστηκαν πριν την </w:t>
            </w:r>
            <w:r w:rsidR="007A0D1D" w:rsidRPr="008F6815">
              <w:rPr>
                <w:rFonts w:ascii="Arial" w:hAnsi="Arial" w:cs="Arial"/>
              </w:rPr>
              <w:t>1</w:t>
            </w:r>
            <w:r w:rsidR="007A0D1D" w:rsidRPr="008F6815">
              <w:rPr>
                <w:rFonts w:ascii="Arial" w:hAnsi="Arial" w:cs="Arial"/>
                <w:vertAlign w:val="superscript"/>
              </w:rPr>
              <w:t>η</w:t>
            </w:r>
            <w:r w:rsidR="007A0D1D" w:rsidRPr="008F6815">
              <w:rPr>
                <w:rFonts w:ascii="Arial" w:hAnsi="Arial" w:cs="Arial"/>
              </w:rPr>
              <w:t xml:space="preserve">  Ιανουαρίου 2012 είτε διορίστηκαν μετά την </w:t>
            </w:r>
            <w:r w:rsidR="00883A31">
              <w:rPr>
                <w:rFonts w:ascii="Arial" w:hAnsi="Arial" w:cs="Arial"/>
              </w:rPr>
              <w:t xml:space="preserve">ημερομηνία αυτή </w:t>
            </w:r>
            <w:r w:rsidR="000E78D8" w:rsidRPr="008F6815">
              <w:rPr>
                <w:rFonts w:ascii="Arial" w:hAnsi="Arial" w:cs="Arial"/>
              </w:rPr>
              <w:t xml:space="preserve">και υπηρέτησαν συνολικά για είκοσι τέσσερις </w:t>
            </w:r>
            <w:r w:rsidR="007A0D1D" w:rsidRPr="008F6815">
              <w:rPr>
                <w:rFonts w:ascii="Arial" w:hAnsi="Arial" w:cs="Arial"/>
              </w:rPr>
              <w:t xml:space="preserve">(24) </w:t>
            </w:r>
            <w:r w:rsidR="000E78D8" w:rsidRPr="008F6815">
              <w:rPr>
                <w:rFonts w:ascii="Arial" w:hAnsi="Arial" w:cs="Arial"/>
              </w:rPr>
              <w:t>μήνες σε μειωμένη κλίμακα εισδοχής και</w:t>
            </w:r>
            <w:r w:rsidR="007A0D1D" w:rsidRPr="008F6815">
              <w:rPr>
                <w:rFonts w:ascii="Arial" w:hAnsi="Arial" w:cs="Arial"/>
              </w:rPr>
              <w:t xml:space="preserve"> χωρίς να μεσολαβήσει διακοπή, </w:t>
            </w:r>
            <w:r w:rsidR="000E78D8" w:rsidRPr="008F6815">
              <w:rPr>
                <w:rFonts w:ascii="Arial" w:hAnsi="Arial" w:cs="Arial"/>
              </w:rPr>
              <w:t>διορίζονται ή προάγονται σε άλλη θέση ή αποσπώνται για οποιο</w:t>
            </w:r>
            <w:r>
              <w:rPr>
                <w:rFonts w:ascii="Arial" w:hAnsi="Arial" w:cs="Arial"/>
              </w:rPr>
              <w:t>ν</w:t>
            </w:r>
            <w:r w:rsidR="000E78D8" w:rsidRPr="008F6815">
              <w:rPr>
                <w:rFonts w:ascii="Arial" w:hAnsi="Arial" w:cs="Arial"/>
              </w:rPr>
              <w:t>δήποτε σκοπό,</w:t>
            </w:r>
            <w:r w:rsidR="00E044AE" w:rsidRPr="008F6815">
              <w:rPr>
                <w:rFonts w:ascii="Arial" w:hAnsi="Arial" w:cs="Arial"/>
              </w:rPr>
              <w:t xml:space="preserve"> ή προσλαμβάνεται σε έκτακτη βάση ή με σύμβαση</w:t>
            </w:r>
            <w:r>
              <w:rPr>
                <w:rFonts w:ascii="Arial" w:hAnsi="Arial" w:cs="Arial"/>
              </w:rPr>
              <w:t>,</w:t>
            </w:r>
            <w:r w:rsidR="00E044AE" w:rsidRPr="008F6815">
              <w:rPr>
                <w:rFonts w:ascii="Arial" w:hAnsi="Arial" w:cs="Arial"/>
              </w:rPr>
              <w:t xml:space="preserve"> </w:t>
            </w:r>
          </w:p>
        </w:tc>
      </w:tr>
      <w:tr w:rsidR="000E78D8" w:rsidRPr="008F6815" w14:paraId="1BDECC98" w14:textId="77777777" w:rsidTr="000644FE">
        <w:trPr>
          <w:gridAfter w:val="1"/>
          <w:wAfter w:w="497" w:type="dxa"/>
        </w:trPr>
        <w:tc>
          <w:tcPr>
            <w:tcW w:w="2586" w:type="dxa"/>
            <w:tcBorders>
              <w:top w:val="nil"/>
              <w:left w:val="nil"/>
              <w:bottom w:val="nil"/>
              <w:right w:val="nil"/>
            </w:tcBorders>
          </w:tcPr>
          <w:p w14:paraId="227B021C"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640CAFD5" w14:textId="77777777" w:rsidR="000E78D8" w:rsidRPr="008F6815" w:rsidRDefault="000E78D8"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55C2590B"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3277676A" w14:textId="77777777" w:rsidTr="000644FE">
        <w:trPr>
          <w:gridAfter w:val="1"/>
          <w:wAfter w:w="497" w:type="dxa"/>
        </w:trPr>
        <w:tc>
          <w:tcPr>
            <w:tcW w:w="2586" w:type="dxa"/>
            <w:tcBorders>
              <w:top w:val="nil"/>
              <w:left w:val="nil"/>
              <w:bottom w:val="nil"/>
              <w:right w:val="nil"/>
            </w:tcBorders>
          </w:tcPr>
          <w:p w14:paraId="4D5BB5A4"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25426EC" w14:textId="77777777" w:rsidR="000E78D8" w:rsidRPr="008F6815" w:rsidRDefault="000E78D8" w:rsidP="008F6815">
            <w:pPr>
              <w:tabs>
                <w:tab w:val="left" w:pos="284"/>
                <w:tab w:val="left" w:pos="567"/>
              </w:tabs>
              <w:spacing w:line="360" w:lineRule="auto"/>
              <w:jc w:val="right"/>
              <w:rPr>
                <w:rFonts w:ascii="Arial" w:hAnsi="Arial" w:cs="Arial"/>
              </w:rPr>
            </w:pPr>
            <w:r w:rsidRPr="008F6815">
              <w:rPr>
                <w:rFonts w:ascii="Arial" w:hAnsi="Arial" w:cs="Arial"/>
              </w:rPr>
              <w:t>(β)</w:t>
            </w:r>
          </w:p>
        </w:tc>
        <w:tc>
          <w:tcPr>
            <w:tcW w:w="5882" w:type="dxa"/>
            <w:tcBorders>
              <w:top w:val="nil"/>
              <w:left w:val="nil"/>
              <w:bottom w:val="nil"/>
              <w:right w:val="nil"/>
            </w:tcBorders>
          </w:tcPr>
          <w:p w14:paraId="4585A0D2" w14:textId="29CD4A34" w:rsidR="000E78D8" w:rsidRPr="008F6815" w:rsidRDefault="000E78D8" w:rsidP="000644FE">
            <w:pPr>
              <w:tabs>
                <w:tab w:val="left" w:pos="284"/>
                <w:tab w:val="left" w:pos="567"/>
              </w:tabs>
              <w:spacing w:line="360" w:lineRule="auto"/>
              <w:jc w:val="both"/>
              <w:rPr>
                <w:rFonts w:ascii="Arial" w:hAnsi="Arial" w:cs="Arial"/>
              </w:rPr>
            </w:pPr>
            <w:r w:rsidRPr="008F6815">
              <w:rPr>
                <w:rFonts w:ascii="Arial" w:hAnsi="Arial" w:cs="Arial"/>
              </w:rPr>
              <w:t xml:space="preserve">έκτακτου υπαλλήλου ή με σύμβαση προσωπικού, </w:t>
            </w:r>
            <w:r w:rsidR="002C461C">
              <w:rPr>
                <w:rFonts w:ascii="Arial" w:hAnsi="Arial" w:cs="Arial"/>
              </w:rPr>
              <w:t xml:space="preserve"> που </w:t>
            </w:r>
            <w:r w:rsidRPr="008F6815">
              <w:rPr>
                <w:rFonts w:ascii="Arial" w:hAnsi="Arial" w:cs="Arial"/>
              </w:rPr>
              <w:t xml:space="preserve">είτε προσλήφθηκε πριν την </w:t>
            </w:r>
            <w:r w:rsidR="00AC2A4F" w:rsidRPr="008F6815">
              <w:rPr>
                <w:rFonts w:ascii="Arial" w:hAnsi="Arial" w:cs="Arial"/>
              </w:rPr>
              <w:t>1</w:t>
            </w:r>
            <w:r w:rsidR="00AC2A4F" w:rsidRPr="008F6815">
              <w:rPr>
                <w:rFonts w:ascii="Arial" w:hAnsi="Arial" w:cs="Arial"/>
                <w:vertAlign w:val="superscript"/>
              </w:rPr>
              <w:t>η</w:t>
            </w:r>
            <w:r w:rsidR="00AC2A4F" w:rsidRPr="008F6815">
              <w:rPr>
                <w:rFonts w:ascii="Arial" w:hAnsi="Arial" w:cs="Arial"/>
              </w:rPr>
              <w:t xml:space="preserve"> Ιανουαρίου </w:t>
            </w:r>
            <w:r w:rsidRPr="008F6815">
              <w:rPr>
                <w:rFonts w:ascii="Arial" w:hAnsi="Arial" w:cs="Arial"/>
              </w:rPr>
              <w:t>2012 στη</w:t>
            </w:r>
            <w:r w:rsidR="00AC2A4F" w:rsidRPr="008F6815">
              <w:rPr>
                <w:rFonts w:ascii="Arial" w:hAnsi="Arial" w:cs="Arial"/>
              </w:rPr>
              <w:t xml:space="preserve"> Ρυθμιστική Αρχή Ενέργειας Κύπρου</w:t>
            </w:r>
            <w:r w:rsidRPr="008F6815">
              <w:rPr>
                <w:rFonts w:ascii="Arial" w:hAnsi="Arial" w:cs="Arial"/>
              </w:rPr>
              <w:t xml:space="preserve"> είτε προσλήφθηκε </w:t>
            </w:r>
            <w:r w:rsidR="00F12B79" w:rsidRPr="008F6815">
              <w:rPr>
                <w:rFonts w:ascii="Arial" w:hAnsi="Arial" w:cs="Arial"/>
              </w:rPr>
              <w:t xml:space="preserve">μετά την </w:t>
            </w:r>
            <w:r w:rsidR="00F12B79">
              <w:rPr>
                <w:rFonts w:ascii="Arial" w:hAnsi="Arial" w:cs="Arial"/>
              </w:rPr>
              <w:t>ημερομηνία αυτή</w:t>
            </w:r>
            <w:r w:rsidRPr="008F6815">
              <w:rPr>
                <w:rFonts w:ascii="Arial" w:hAnsi="Arial" w:cs="Arial"/>
              </w:rPr>
              <w:t xml:space="preserve"> και απασχολήθηκε συνολικά για είκοσι τέσσερις </w:t>
            </w:r>
            <w:r w:rsidR="00DC1A9A" w:rsidRPr="008F6815">
              <w:rPr>
                <w:rFonts w:ascii="Arial" w:hAnsi="Arial" w:cs="Arial"/>
              </w:rPr>
              <w:t xml:space="preserve">(24) </w:t>
            </w:r>
            <w:r w:rsidRPr="008F6815">
              <w:rPr>
                <w:rFonts w:ascii="Arial" w:hAnsi="Arial" w:cs="Arial"/>
              </w:rPr>
              <w:t xml:space="preserve">μήνες σε μειωμένη κλίμακα εισδοχής και διορίζεται σε θέση, χωρίς να έχει μεσολαβήσει διακοπή μεταξύ της ημερομηνίας διορισμού και της απασχόλησης σε έκτακτη βάση ή με σύμβαση,  </w:t>
            </w:r>
          </w:p>
        </w:tc>
      </w:tr>
      <w:tr w:rsidR="000644FE" w:rsidRPr="008F6815" w14:paraId="0E5B6D2C" w14:textId="77777777" w:rsidTr="000644FE">
        <w:trPr>
          <w:gridAfter w:val="1"/>
          <w:wAfter w:w="497" w:type="dxa"/>
        </w:trPr>
        <w:tc>
          <w:tcPr>
            <w:tcW w:w="2586" w:type="dxa"/>
            <w:tcBorders>
              <w:top w:val="nil"/>
              <w:left w:val="nil"/>
              <w:bottom w:val="nil"/>
              <w:right w:val="nil"/>
            </w:tcBorders>
          </w:tcPr>
          <w:p w14:paraId="2C8F824A" w14:textId="77777777" w:rsidR="000644FE" w:rsidRPr="008F6815" w:rsidRDefault="000644FE"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18861E5D" w14:textId="77777777" w:rsidR="000644FE" w:rsidRPr="008F6815" w:rsidRDefault="000644FE"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6C478237" w14:textId="77777777" w:rsidR="000644FE" w:rsidRPr="008F6815" w:rsidRDefault="000644FE" w:rsidP="000644FE">
            <w:pPr>
              <w:tabs>
                <w:tab w:val="left" w:pos="284"/>
                <w:tab w:val="left" w:pos="567"/>
              </w:tabs>
              <w:spacing w:line="360" w:lineRule="auto"/>
              <w:jc w:val="both"/>
              <w:rPr>
                <w:rFonts w:ascii="Arial" w:hAnsi="Arial" w:cs="Arial"/>
              </w:rPr>
            </w:pPr>
          </w:p>
        </w:tc>
      </w:tr>
      <w:tr w:rsidR="000E78D8" w:rsidRPr="008F6815" w14:paraId="46303164" w14:textId="77777777" w:rsidTr="000644FE">
        <w:trPr>
          <w:gridAfter w:val="1"/>
          <w:wAfter w:w="497" w:type="dxa"/>
        </w:trPr>
        <w:tc>
          <w:tcPr>
            <w:tcW w:w="2586" w:type="dxa"/>
            <w:tcBorders>
              <w:top w:val="nil"/>
              <w:left w:val="nil"/>
              <w:bottom w:val="nil"/>
              <w:right w:val="nil"/>
            </w:tcBorders>
          </w:tcPr>
          <w:p w14:paraId="29C72B9F"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8E12BA2" w14:textId="77777777" w:rsidR="000E78D8" w:rsidRPr="008F6815" w:rsidRDefault="000E78D8" w:rsidP="008F6815">
            <w:pPr>
              <w:tabs>
                <w:tab w:val="left" w:pos="284"/>
                <w:tab w:val="left" w:pos="567"/>
              </w:tabs>
              <w:spacing w:line="360" w:lineRule="auto"/>
              <w:jc w:val="right"/>
              <w:rPr>
                <w:rFonts w:ascii="Arial" w:hAnsi="Arial" w:cs="Arial"/>
              </w:rPr>
            </w:pPr>
            <w:r w:rsidRPr="008F6815">
              <w:rPr>
                <w:rFonts w:ascii="Arial" w:hAnsi="Arial" w:cs="Arial"/>
              </w:rPr>
              <w:t>(γ)</w:t>
            </w:r>
          </w:p>
        </w:tc>
        <w:tc>
          <w:tcPr>
            <w:tcW w:w="5882" w:type="dxa"/>
            <w:tcBorders>
              <w:top w:val="nil"/>
              <w:left w:val="nil"/>
              <w:bottom w:val="nil"/>
              <w:right w:val="nil"/>
            </w:tcBorders>
          </w:tcPr>
          <w:p w14:paraId="142763E6" w14:textId="193A1C47" w:rsidR="000E78D8" w:rsidRPr="008F6815" w:rsidRDefault="00635EB4" w:rsidP="000644FE">
            <w:pPr>
              <w:tabs>
                <w:tab w:val="left" w:pos="284"/>
                <w:tab w:val="left" w:pos="567"/>
              </w:tabs>
              <w:spacing w:line="360" w:lineRule="auto"/>
              <w:jc w:val="both"/>
              <w:rPr>
                <w:rFonts w:ascii="Arial" w:hAnsi="Arial" w:cs="Arial"/>
              </w:rPr>
            </w:pPr>
            <w:r w:rsidRPr="008F6815">
              <w:rPr>
                <w:rFonts w:ascii="Arial" w:hAnsi="Arial" w:cs="Arial"/>
              </w:rPr>
              <w:t>έ</w:t>
            </w:r>
            <w:r w:rsidR="000E78D8" w:rsidRPr="008F6815">
              <w:rPr>
                <w:rFonts w:ascii="Arial" w:hAnsi="Arial" w:cs="Arial"/>
              </w:rPr>
              <w:t xml:space="preserve">κτακτου υπαλλήλου ή με σύμβαση προσωπικού του οποίου διαφοροποιούνται οι όροι απασχόλησης, χωρίς να έχει μεσολαβήσει διακοπή </w:t>
            </w:r>
            <w:r w:rsidR="002C461C">
              <w:rPr>
                <w:rFonts w:ascii="Arial" w:hAnsi="Arial" w:cs="Arial"/>
              </w:rPr>
              <w:t xml:space="preserve">της </w:t>
            </w:r>
            <w:r w:rsidR="000E78D8" w:rsidRPr="008F6815">
              <w:rPr>
                <w:rFonts w:ascii="Arial" w:hAnsi="Arial" w:cs="Arial"/>
              </w:rPr>
              <w:t>απασχόληση</w:t>
            </w:r>
            <w:r w:rsidR="002C461C">
              <w:rPr>
                <w:rFonts w:ascii="Arial" w:hAnsi="Arial" w:cs="Arial"/>
              </w:rPr>
              <w:t>ς</w:t>
            </w:r>
            <w:r w:rsidR="000E78D8" w:rsidRPr="008F6815">
              <w:rPr>
                <w:rFonts w:ascii="Arial" w:hAnsi="Arial" w:cs="Arial"/>
              </w:rPr>
              <w:t xml:space="preserve"> στη</w:t>
            </w:r>
            <w:r w:rsidR="00041613" w:rsidRPr="008F6815">
              <w:rPr>
                <w:rFonts w:ascii="Arial" w:hAnsi="Arial" w:cs="Arial"/>
              </w:rPr>
              <w:t xml:space="preserve"> Ρυθμιστική Αρχή Ενέργειας Κύπρου</w:t>
            </w:r>
            <w:r w:rsidR="000E78D8" w:rsidRPr="008F6815">
              <w:rPr>
                <w:rFonts w:ascii="Arial" w:hAnsi="Arial" w:cs="Arial"/>
              </w:rPr>
              <w:t xml:space="preserve"> και είτε είχε προσληφθεί πριν την </w:t>
            </w:r>
            <w:r w:rsidR="00041613" w:rsidRPr="008F6815">
              <w:rPr>
                <w:rFonts w:ascii="Arial" w:hAnsi="Arial" w:cs="Arial"/>
              </w:rPr>
              <w:t>1</w:t>
            </w:r>
            <w:r w:rsidR="00041613" w:rsidRPr="008F6815">
              <w:rPr>
                <w:rFonts w:ascii="Arial" w:hAnsi="Arial" w:cs="Arial"/>
                <w:vertAlign w:val="superscript"/>
              </w:rPr>
              <w:t>η</w:t>
            </w:r>
            <w:r w:rsidR="00041613" w:rsidRPr="008F6815">
              <w:rPr>
                <w:rFonts w:ascii="Arial" w:hAnsi="Arial" w:cs="Arial"/>
              </w:rPr>
              <w:t xml:space="preserve"> Ιανουαρίου </w:t>
            </w:r>
            <w:r w:rsidR="000E78D8" w:rsidRPr="008F6815">
              <w:rPr>
                <w:rFonts w:ascii="Arial" w:hAnsi="Arial" w:cs="Arial"/>
              </w:rPr>
              <w:t xml:space="preserve">2012 είτε είχε προσληφθεί μετά </w:t>
            </w:r>
            <w:r w:rsidR="00F12B79" w:rsidRPr="008F6815">
              <w:rPr>
                <w:rFonts w:ascii="Arial" w:hAnsi="Arial" w:cs="Arial"/>
              </w:rPr>
              <w:t xml:space="preserve">την </w:t>
            </w:r>
            <w:r w:rsidR="00F12B79">
              <w:rPr>
                <w:rFonts w:ascii="Arial" w:hAnsi="Arial" w:cs="Arial"/>
              </w:rPr>
              <w:t xml:space="preserve">ημερομηνία αυτή </w:t>
            </w:r>
            <w:r w:rsidR="000E78D8" w:rsidRPr="008F6815">
              <w:rPr>
                <w:rFonts w:ascii="Arial" w:hAnsi="Arial" w:cs="Arial"/>
              </w:rPr>
              <w:t>και έχει ήδη απασχοληθεί συνολικά για είκοσι τέσσερις μήνες</w:t>
            </w:r>
            <w:r w:rsidR="00041613" w:rsidRPr="008F6815">
              <w:rPr>
                <w:rFonts w:ascii="Arial" w:hAnsi="Arial" w:cs="Arial"/>
              </w:rPr>
              <w:t xml:space="preserve"> (24)</w:t>
            </w:r>
            <w:r w:rsidR="000E78D8" w:rsidRPr="008F6815">
              <w:rPr>
                <w:rFonts w:ascii="Arial" w:hAnsi="Arial" w:cs="Arial"/>
              </w:rPr>
              <w:t xml:space="preserve"> σε μειωμένη κλίμακα εισδοχής,</w:t>
            </w:r>
          </w:p>
        </w:tc>
      </w:tr>
      <w:tr w:rsidR="000644FE" w:rsidRPr="008F6815" w14:paraId="1EF80DB4" w14:textId="77777777" w:rsidTr="000644FE">
        <w:trPr>
          <w:gridAfter w:val="1"/>
          <w:wAfter w:w="497" w:type="dxa"/>
        </w:trPr>
        <w:tc>
          <w:tcPr>
            <w:tcW w:w="2586" w:type="dxa"/>
            <w:tcBorders>
              <w:top w:val="nil"/>
              <w:left w:val="nil"/>
              <w:bottom w:val="nil"/>
              <w:right w:val="nil"/>
            </w:tcBorders>
          </w:tcPr>
          <w:p w14:paraId="60865145" w14:textId="77777777" w:rsidR="000644FE" w:rsidRPr="008F6815" w:rsidRDefault="000644FE"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1BE89E22" w14:textId="77777777" w:rsidR="000644FE" w:rsidRPr="008F6815" w:rsidRDefault="000644FE"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46073E91" w14:textId="77777777" w:rsidR="000644FE" w:rsidRPr="008F6815" w:rsidRDefault="000644FE" w:rsidP="000644FE">
            <w:pPr>
              <w:tabs>
                <w:tab w:val="left" w:pos="284"/>
                <w:tab w:val="left" w:pos="567"/>
              </w:tabs>
              <w:spacing w:line="360" w:lineRule="auto"/>
              <w:jc w:val="both"/>
              <w:rPr>
                <w:rFonts w:ascii="Arial" w:hAnsi="Arial" w:cs="Arial"/>
              </w:rPr>
            </w:pPr>
          </w:p>
        </w:tc>
      </w:tr>
      <w:tr w:rsidR="000E78D8" w:rsidRPr="008F6815" w14:paraId="543CEA3B" w14:textId="77777777" w:rsidTr="000644FE">
        <w:trPr>
          <w:gridAfter w:val="1"/>
          <w:wAfter w:w="497" w:type="dxa"/>
        </w:trPr>
        <w:tc>
          <w:tcPr>
            <w:tcW w:w="2586" w:type="dxa"/>
            <w:tcBorders>
              <w:top w:val="nil"/>
              <w:left w:val="nil"/>
              <w:bottom w:val="nil"/>
              <w:right w:val="nil"/>
            </w:tcBorders>
          </w:tcPr>
          <w:p w14:paraId="41E3A411"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519F8BD" w14:textId="77777777" w:rsidR="000E78D8" w:rsidRPr="008F6815" w:rsidRDefault="000E78D8" w:rsidP="008F6815">
            <w:pPr>
              <w:tabs>
                <w:tab w:val="left" w:pos="284"/>
                <w:tab w:val="left" w:pos="567"/>
              </w:tabs>
              <w:spacing w:line="360" w:lineRule="auto"/>
              <w:jc w:val="right"/>
              <w:rPr>
                <w:rFonts w:ascii="Arial" w:hAnsi="Arial" w:cs="Arial"/>
              </w:rPr>
            </w:pPr>
            <w:r w:rsidRPr="008F6815">
              <w:rPr>
                <w:rFonts w:ascii="Arial" w:hAnsi="Arial" w:cs="Arial"/>
              </w:rPr>
              <w:t>(δ)</w:t>
            </w:r>
          </w:p>
        </w:tc>
        <w:tc>
          <w:tcPr>
            <w:tcW w:w="5882" w:type="dxa"/>
            <w:tcBorders>
              <w:top w:val="nil"/>
              <w:left w:val="nil"/>
              <w:bottom w:val="nil"/>
              <w:right w:val="nil"/>
            </w:tcBorders>
          </w:tcPr>
          <w:p w14:paraId="1F1DC5E0" w14:textId="05FAFAE2" w:rsidR="000E78D8" w:rsidRPr="008F6815" w:rsidRDefault="00D42FB5" w:rsidP="000644FE">
            <w:pPr>
              <w:tabs>
                <w:tab w:val="left" w:pos="284"/>
                <w:tab w:val="left" w:pos="567"/>
              </w:tabs>
              <w:spacing w:line="360" w:lineRule="auto"/>
              <w:jc w:val="both"/>
              <w:rPr>
                <w:rFonts w:ascii="Arial" w:hAnsi="Arial" w:cs="Arial"/>
              </w:rPr>
            </w:pPr>
            <w:r w:rsidRPr="008F6815">
              <w:rPr>
                <w:rFonts w:ascii="Arial" w:hAnsi="Arial" w:cs="Arial"/>
              </w:rPr>
              <w:t>ω</w:t>
            </w:r>
            <w:r w:rsidR="000E78D8" w:rsidRPr="008F6815">
              <w:rPr>
                <w:rFonts w:ascii="Arial" w:hAnsi="Arial" w:cs="Arial"/>
              </w:rPr>
              <w:t>ρομίσθιου προσωπικού που διορίζεται σε μόνιμη θέση, χωρίς να έχει μεσολαβήσει διακοπή της απασχόλησ</w:t>
            </w:r>
            <w:r w:rsidR="002C461C">
              <w:rPr>
                <w:rFonts w:ascii="Arial" w:hAnsi="Arial" w:cs="Arial"/>
              </w:rPr>
              <w:t>ή</w:t>
            </w:r>
            <w:r w:rsidR="000E78D8" w:rsidRPr="008F6815">
              <w:rPr>
                <w:rFonts w:ascii="Arial" w:hAnsi="Arial" w:cs="Arial"/>
              </w:rPr>
              <w:t>ς</w:t>
            </w:r>
            <w:r w:rsidRPr="008F6815">
              <w:rPr>
                <w:rFonts w:ascii="Arial" w:hAnsi="Arial" w:cs="Arial"/>
              </w:rPr>
              <w:t xml:space="preserve"> του</w:t>
            </w:r>
            <w:r w:rsidR="000E78D8" w:rsidRPr="008F6815">
              <w:rPr>
                <w:rFonts w:ascii="Arial" w:hAnsi="Arial" w:cs="Arial"/>
              </w:rPr>
              <w:t xml:space="preserve">, και </w:t>
            </w:r>
          </w:p>
        </w:tc>
      </w:tr>
      <w:tr w:rsidR="000644FE" w:rsidRPr="008F6815" w14:paraId="2C495203" w14:textId="77777777" w:rsidTr="000644FE">
        <w:trPr>
          <w:gridAfter w:val="1"/>
          <w:wAfter w:w="497" w:type="dxa"/>
        </w:trPr>
        <w:tc>
          <w:tcPr>
            <w:tcW w:w="2586" w:type="dxa"/>
            <w:tcBorders>
              <w:top w:val="nil"/>
              <w:left w:val="nil"/>
              <w:bottom w:val="nil"/>
              <w:right w:val="nil"/>
            </w:tcBorders>
          </w:tcPr>
          <w:p w14:paraId="69EEC034" w14:textId="77777777" w:rsidR="000644FE" w:rsidRPr="008F6815" w:rsidRDefault="000644FE"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075084BA" w14:textId="77777777" w:rsidR="000644FE" w:rsidRPr="008F6815" w:rsidRDefault="000644FE"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37009462" w14:textId="77777777" w:rsidR="000644FE" w:rsidRPr="008F6815" w:rsidRDefault="000644FE" w:rsidP="000644FE">
            <w:pPr>
              <w:tabs>
                <w:tab w:val="left" w:pos="284"/>
                <w:tab w:val="left" w:pos="567"/>
              </w:tabs>
              <w:spacing w:line="360" w:lineRule="auto"/>
              <w:jc w:val="both"/>
              <w:rPr>
                <w:rFonts w:ascii="Arial" w:hAnsi="Arial" w:cs="Arial"/>
              </w:rPr>
            </w:pPr>
          </w:p>
        </w:tc>
      </w:tr>
      <w:tr w:rsidR="000E78D8" w:rsidRPr="008F6815" w14:paraId="032E700C" w14:textId="77777777" w:rsidTr="000644FE">
        <w:trPr>
          <w:gridAfter w:val="1"/>
          <w:wAfter w:w="497" w:type="dxa"/>
        </w:trPr>
        <w:tc>
          <w:tcPr>
            <w:tcW w:w="2586" w:type="dxa"/>
            <w:tcBorders>
              <w:top w:val="nil"/>
              <w:left w:val="nil"/>
              <w:bottom w:val="nil"/>
              <w:right w:val="nil"/>
            </w:tcBorders>
          </w:tcPr>
          <w:p w14:paraId="3FF2BAB1" w14:textId="77777777" w:rsidR="000E78D8" w:rsidRPr="008F6815" w:rsidRDefault="000E78D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DF0E94C" w14:textId="77777777" w:rsidR="000E78D8" w:rsidRPr="008F6815" w:rsidRDefault="000E78D8" w:rsidP="008F6815">
            <w:pPr>
              <w:tabs>
                <w:tab w:val="left" w:pos="284"/>
                <w:tab w:val="left" w:pos="567"/>
              </w:tabs>
              <w:spacing w:line="360" w:lineRule="auto"/>
              <w:jc w:val="right"/>
              <w:rPr>
                <w:rFonts w:ascii="Arial" w:hAnsi="Arial" w:cs="Arial"/>
              </w:rPr>
            </w:pPr>
            <w:r w:rsidRPr="008F6815">
              <w:rPr>
                <w:rFonts w:ascii="Arial" w:hAnsi="Arial" w:cs="Arial"/>
              </w:rPr>
              <w:t>(ε)</w:t>
            </w:r>
          </w:p>
        </w:tc>
        <w:tc>
          <w:tcPr>
            <w:tcW w:w="5882" w:type="dxa"/>
            <w:tcBorders>
              <w:top w:val="nil"/>
              <w:left w:val="nil"/>
              <w:bottom w:val="nil"/>
              <w:right w:val="nil"/>
            </w:tcBorders>
          </w:tcPr>
          <w:p w14:paraId="7E32F002" w14:textId="215DD602" w:rsidR="000D2A1D" w:rsidRPr="008F6815" w:rsidRDefault="00242C8B" w:rsidP="00110FF8">
            <w:pPr>
              <w:tabs>
                <w:tab w:val="left" w:pos="284"/>
                <w:tab w:val="left" w:pos="567"/>
              </w:tabs>
              <w:spacing w:line="360" w:lineRule="auto"/>
              <w:jc w:val="both"/>
              <w:rPr>
                <w:rFonts w:ascii="Arial" w:hAnsi="Arial" w:cs="Arial"/>
              </w:rPr>
            </w:pPr>
            <w:r w:rsidRPr="008F6815">
              <w:rPr>
                <w:rFonts w:ascii="Arial" w:hAnsi="Arial" w:cs="Arial"/>
              </w:rPr>
              <w:t xml:space="preserve">μόνιμου ή έκτακτου ή ωρομίσθιου προσωπικού  της κρατικής υπηρεσίας ή νομικού προσώπου δημοσίου </w:t>
            </w:r>
            <w:r w:rsidRPr="008F6815">
              <w:rPr>
                <w:rFonts w:ascii="Arial" w:hAnsi="Arial" w:cs="Arial"/>
              </w:rPr>
              <w:lastRenderedPageBreak/>
              <w:t xml:space="preserve">δικαίου που διορίζεται σε μόνιμη θέση στη Ρυθμιστική Αρχή Ενέργειας Κύπρου, καθώς και μόνιμου ή έκτακτου προσωπικού της κρατικής υπηρεσίας ή νομικού προσώπου δημοσίου δικαίου που προσλαμβάνεται σε έκτακτη βάση στη Ρυθμιστική Αρχή Ενέργειας Κύπρου, χωρίς να έχει μεσολαβήσει διακοπή της απασχόλησης και είτε είχε διοριστεί ή προσληφθεί πριν </w:t>
            </w:r>
            <w:r w:rsidR="00F12B79">
              <w:rPr>
                <w:rFonts w:ascii="Arial" w:hAnsi="Arial" w:cs="Arial"/>
              </w:rPr>
              <w:t>από την 1</w:t>
            </w:r>
            <w:r w:rsidR="00F12B79" w:rsidRPr="00F12B79">
              <w:rPr>
                <w:rFonts w:ascii="Arial" w:hAnsi="Arial" w:cs="Arial"/>
                <w:vertAlign w:val="superscript"/>
              </w:rPr>
              <w:t>η</w:t>
            </w:r>
            <w:r w:rsidR="00F12B79">
              <w:rPr>
                <w:rFonts w:ascii="Arial" w:hAnsi="Arial" w:cs="Arial"/>
              </w:rPr>
              <w:t xml:space="preserve"> Ιανουαρίου 2</w:t>
            </w:r>
            <w:r w:rsidRPr="008F6815">
              <w:rPr>
                <w:rFonts w:ascii="Arial" w:hAnsi="Arial" w:cs="Arial"/>
              </w:rPr>
              <w:t>012 στην κρατική υπηρεσία ή στο νομικό πρόσωπο δημοσίου δικαίου είτε είχε υπηρετήσει ή απασχοληθεί στην κρατική υπηρεσία ή στο νομικό πρόσωπο δημοσίου δικαίου συνολικά για ε</w:t>
            </w:r>
            <w:r w:rsidR="00F12B79">
              <w:rPr>
                <w:rFonts w:ascii="Arial" w:hAnsi="Arial" w:cs="Arial"/>
              </w:rPr>
              <w:t xml:space="preserve">ίκοσι </w:t>
            </w:r>
            <w:r w:rsidRPr="008F6815">
              <w:rPr>
                <w:rFonts w:ascii="Arial" w:hAnsi="Arial" w:cs="Arial"/>
              </w:rPr>
              <w:t xml:space="preserve">τέσσερις </w:t>
            </w:r>
            <w:r w:rsidR="00F12B79">
              <w:rPr>
                <w:rFonts w:ascii="Arial" w:hAnsi="Arial" w:cs="Arial"/>
              </w:rPr>
              <w:t xml:space="preserve">(24) </w:t>
            </w:r>
            <w:r w:rsidRPr="008F6815">
              <w:rPr>
                <w:rFonts w:ascii="Arial" w:hAnsi="Arial" w:cs="Arial"/>
              </w:rPr>
              <w:t>μήνες σε μειωμένη κλίμακα εισδοχής πριν διοριστεί στη Ρυθμιστική Αρχή Ενέργειας Κύπρου</w:t>
            </w:r>
            <w:r w:rsidR="002C461C">
              <w:rPr>
                <w:rFonts w:ascii="Arial" w:hAnsi="Arial" w:cs="Arial"/>
              </w:rPr>
              <w:t>:</w:t>
            </w:r>
            <w:r w:rsidRPr="008F6815">
              <w:rPr>
                <w:rFonts w:ascii="Arial" w:hAnsi="Arial" w:cs="Arial"/>
              </w:rPr>
              <w:t xml:space="preserve"> </w:t>
            </w:r>
          </w:p>
        </w:tc>
      </w:tr>
      <w:tr w:rsidR="00110FF8" w:rsidRPr="008F6815" w14:paraId="14B94F2E" w14:textId="77777777" w:rsidTr="000644FE">
        <w:trPr>
          <w:gridAfter w:val="1"/>
          <w:wAfter w:w="497" w:type="dxa"/>
        </w:trPr>
        <w:tc>
          <w:tcPr>
            <w:tcW w:w="2586" w:type="dxa"/>
            <w:tcBorders>
              <w:top w:val="nil"/>
              <w:left w:val="nil"/>
              <w:bottom w:val="nil"/>
              <w:right w:val="nil"/>
            </w:tcBorders>
          </w:tcPr>
          <w:p w14:paraId="7162B989" w14:textId="77777777" w:rsidR="00110FF8" w:rsidRPr="008F6815" w:rsidRDefault="00110FF8"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7374B780" w14:textId="77777777" w:rsidR="00110FF8" w:rsidRPr="008F6815" w:rsidRDefault="00110FF8"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5FB097B8" w14:textId="77777777" w:rsidR="00110FF8" w:rsidRPr="008F6815" w:rsidRDefault="00110FF8" w:rsidP="00110FF8">
            <w:pPr>
              <w:tabs>
                <w:tab w:val="left" w:pos="284"/>
                <w:tab w:val="left" w:pos="567"/>
              </w:tabs>
              <w:spacing w:line="360" w:lineRule="auto"/>
              <w:jc w:val="both"/>
              <w:rPr>
                <w:rFonts w:ascii="Arial" w:hAnsi="Arial" w:cs="Arial"/>
              </w:rPr>
            </w:pPr>
          </w:p>
        </w:tc>
      </w:tr>
      <w:tr w:rsidR="002C461C" w:rsidRPr="008F6815" w14:paraId="0533A89D" w14:textId="77777777" w:rsidTr="000644FE">
        <w:trPr>
          <w:gridAfter w:val="1"/>
          <w:wAfter w:w="497" w:type="dxa"/>
        </w:trPr>
        <w:tc>
          <w:tcPr>
            <w:tcW w:w="2586" w:type="dxa"/>
            <w:tcBorders>
              <w:top w:val="nil"/>
              <w:left w:val="nil"/>
              <w:bottom w:val="nil"/>
              <w:right w:val="nil"/>
            </w:tcBorders>
          </w:tcPr>
          <w:p w14:paraId="34E8B7E4" w14:textId="77777777" w:rsidR="002C461C" w:rsidRPr="008F6815" w:rsidRDefault="002C461C"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EE36E35" w14:textId="77777777" w:rsidR="002C461C" w:rsidRPr="008F6815" w:rsidRDefault="002C461C" w:rsidP="008F6815">
            <w:pPr>
              <w:tabs>
                <w:tab w:val="left" w:pos="284"/>
                <w:tab w:val="left" w:pos="567"/>
              </w:tabs>
              <w:spacing w:line="360" w:lineRule="auto"/>
              <w:jc w:val="right"/>
              <w:rPr>
                <w:rFonts w:ascii="Arial" w:hAnsi="Arial" w:cs="Arial"/>
              </w:rPr>
            </w:pPr>
          </w:p>
        </w:tc>
        <w:tc>
          <w:tcPr>
            <w:tcW w:w="5882" w:type="dxa"/>
            <w:tcBorders>
              <w:top w:val="nil"/>
              <w:left w:val="nil"/>
              <w:bottom w:val="nil"/>
              <w:right w:val="nil"/>
            </w:tcBorders>
          </w:tcPr>
          <w:p w14:paraId="5607D2ED" w14:textId="59F4E2BE" w:rsidR="002C461C" w:rsidRPr="008F6815" w:rsidRDefault="002C461C" w:rsidP="00110FF8">
            <w:pPr>
              <w:tabs>
                <w:tab w:val="left" w:pos="284"/>
                <w:tab w:val="left" w:pos="567"/>
              </w:tabs>
              <w:spacing w:line="360" w:lineRule="auto"/>
              <w:jc w:val="both"/>
              <w:rPr>
                <w:rFonts w:ascii="Arial" w:hAnsi="Arial" w:cs="Arial"/>
              </w:rPr>
            </w:pPr>
            <w:r>
              <w:rPr>
                <w:rFonts w:ascii="Arial" w:hAnsi="Arial" w:cs="Arial"/>
              </w:rPr>
              <w:tab/>
            </w:r>
            <w:r w:rsidRPr="008F6815">
              <w:rPr>
                <w:rFonts w:ascii="Arial" w:hAnsi="Arial" w:cs="Arial"/>
              </w:rPr>
              <w:t>Νοείται περαιτέρω ότι</w:t>
            </w:r>
            <w:r>
              <w:rPr>
                <w:rFonts w:ascii="Arial" w:hAnsi="Arial" w:cs="Arial"/>
              </w:rPr>
              <w:t>,</w:t>
            </w:r>
            <w:r w:rsidRPr="008F6815">
              <w:rPr>
                <w:rFonts w:ascii="Arial" w:hAnsi="Arial" w:cs="Arial"/>
              </w:rPr>
              <w:t xml:space="preserve"> η υπηρεσία ή απασχόληση σε μειωμένη κλίμακα εισδοχής στην κρατική υπηρεσία ή στο νομικό πρόσωπο δημοσίου δικαίου  συμψηφίζεται με υπηρεσία ή απασχόληση σε μειωμένη κλίμακα εισδοχής στη Ρυθμιστική Αρχή Ενέργειας Κύπρου για σκοπούς συμπλήρωσης των είκοσι</w:t>
            </w:r>
            <w:r>
              <w:rPr>
                <w:rFonts w:ascii="Arial" w:hAnsi="Arial" w:cs="Arial"/>
              </w:rPr>
              <w:t xml:space="preserve"> </w:t>
            </w:r>
            <w:r w:rsidRPr="008F6815">
              <w:rPr>
                <w:rFonts w:ascii="Arial" w:hAnsi="Arial" w:cs="Arial"/>
              </w:rPr>
              <w:t>τεσσάρων</w:t>
            </w:r>
            <w:r>
              <w:rPr>
                <w:rFonts w:ascii="Arial" w:hAnsi="Arial" w:cs="Arial"/>
              </w:rPr>
              <w:t xml:space="preserve"> (24)</w:t>
            </w:r>
            <w:r w:rsidRPr="008F6815">
              <w:rPr>
                <w:rFonts w:ascii="Arial" w:hAnsi="Arial" w:cs="Arial"/>
              </w:rPr>
              <w:t xml:space="preserve"> μηνών.</w:t>
            </w:r>
          </w:p>
        </w:tc>
      </w:tr>
      <w:tr w:rsidR="005C5410" w:rsidRPr="008F6815" w14:paraId="64FA2408" w14:textId="77777777" w:rsidTr="000644FE">
        <w:trPr>
          <w:gridAfter w:val="1"/>
          <w:wAfter w:w="497" w:type="dxa"/>
        </w:trPr>
        <w:tc>
          <w:tcPr>
            <w:tcW w:w="2586" w:type="dxa"/>
            <w:tcBorders>
              <w:top w:val="nil"/>
              <w:left w:val="nil"/>
              <w:bottom w:val="nil"/>
              <w:right w:val="nil"/>
            </w:tcBorders>
          </w:tcPr>
          <w:p w14:paraId="278D1E74" w14:textId="77777777" w:rsidR="005C5410" w:rsidRPr="008F6815" w:rsidRDefault="005C5410"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EDA3A45" w14:textId="77777777" w:rsidR="005C5410" w:rsidRPr="008F6815" w:rsidRDefault="005C5410" w:rsidP="008F6815">
            <w:pPr>
              <w:tabs>
                <w:tab w:val="left" w:pos="284"/>
                <w:tab w:val="left" w:pos="567"/>
              </w:tabs>
              <w:spacing w:line="360" w:lineRule="auto"/>
              <w:jc w:val="both"/>
              <w:rPr>
                <w:rFonts w:ascii="Arial" w:hAnsi="Arial" w:cs="Arial"/>
              </w:rPr>
            </w:pPr>
          </w:p>
        </w:tc>
      </w:tr>
      <w:tr w:rsidR="000E78D8" w:rsidRPr="008F6815" w14:paraId="09BCB6AC" w14:textId="77777777" w:rsidTr="000644FE">
        <w:trPr>
          <w:gridAfter w:val="1"/>
          <w:wAfter w:w="497" w:type="dxa"/>
        </w:trPr>
        <w:tc>
          <w:tcPr>
            <w:tcW w:w="2586" w:type="dxa"/>
            <w:tcBorders>
              <w:top w:val="nil"/>
              <w:left w:val="nil"/>
              <w:bottom w:val="nil"/>
              <w:right w:val="nil"/>
            </w:tcBorders>
          </w:tcPr>
          <w:p w14:paraId="6B45453C"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5B7DF213" w14:textId="4A228ABC"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tab/>
              <w:t>(</w:t>
            </w:r>
            <w:r w:rsidR="000D2A1D" w:rsidRPr="008F6815">
              <w:rPr>
                <w:rFonts w:ascii="Arial" w:hAnsi="Arial" w:cs="Arial"/>
              </w:rPr>
              <w:t>4</w:t>
            </w:r>
            <w:r w:rsidRPr="008F6815">
              <w:rPr>
                <w:rFonts w:ascii="Arial" w:hAnsi="Arial" w:cs="Arial"/>
              </w:rPr>
              <w:t>)</w:t>
            </w:r>
            <w:r w:rsidRPr="008F6815">
              <w:rPr>
                <w:rFonts w:ascii="Arial" w:hAnsi="Arial" w:cs="Arial"/>
              </w:rPr>
              <w:tab/>
              <w:t>Ο Υπουργός Οικονομικών έχει εξουσία να αποφασίζει για την άρση ανωμαλιών και την επίλυση προβλημάτων που δ</w:t>
            </w:r>
            <w:r w:rsidR="000D2A1D" w:rsidRPr="008F6815">
              <w:rPr>
                <w:rFonts w:ascii="Arial" w:hAnsi="Arial" w:cs="Arial"/>
              </w:rPr>
              <w:t xml:space="preserve">ύναται </w:t>
            </w:r>
            <w:r w:rsidRPr="008F6815">
              <w:rPr>
                <w:rFonts w:ascii="Arial" w:hAnsi="Arial" w:cs="Arial"/>
              </w:rPr>
              <w:t xml:space="preserve">να προκύψουν από την εφαρμογή </w:t>
            </w:r>
            <w:r w:rsidR="000D2A1D" w:rsidRPr="008F6815">
              <w:rPr>
                <w:rFonts w:ascii="Arial" w:hAnsi="Arial" w:cs="Arial"/>
              </w:rPr>
              <w:t>του παρόντος άρθρου</w:t>
            </w:r>
            <w:r w:rsidRPr="008F6815">
              <w:rPr>
                <w:rFonts w:ascii="Arial" w:hAnsi="Arial" w:cs="Arial"/>
              </w:rPr>
              <w:t>.</w:t>
            </w:r>
          </w:p>
        </w:tc>
      </w:tr>
      <w:tr w:rsidR="000E78D8" w:rsidRPr="008F6815" w14:paraId="6F0F2177" w14:textId="77777777" w:rsidTr="000644FE">
        <w:trPr>
          <w:gridAfter w:val="1"/>
          <w:wAfter w:w="497" w:type="dxa"/>
        </w:trPr>
        <w:tc>
          <w:tcPr>
            <w:tcW w:w="2586" w:type="dxa"/>
            <w:tcBorders>
              <w:top w:val="nil"/>
              <w:left w:val="nil"/>
              <w:bottom w:val="nil"/>
              <w:right w:val="nil"/>
            </w:tcBorders>
          </w:tcPr>
          <w:p w14:paraId="27B889F3"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6D910238"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0FD66CAF" w14:textId="77777777" w:rsidTr="000644FE">
        <w:trPr>
          <w:gridAfter w:val="1"/>
          <w:wAfter w:w="497" w:type="dxa"/>
        </w:trPr>
        <w:tc>
          <w:tcPr>
            <w:tcW w:w="2586" w:type="dxa"/>
            <w:tcBorders>
              <w:top w:val="nil"/>
              <w:left w:val="nil"/>
              <w:bottom w:val="nil"/>
              <w:right w:val="nil"/>
            </w:tcBorders>
          </w:tcPr>
          <w:p w14:paraId="3283CDA3" w14:textId="77777777"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t xml:space="preserve">Απαγόρευση προσλήψεων για </w:t>
            </w:r>
          </w:p>
          <w:p w14:paraId="4ED80BB7" w14:textId="77777777" w:rsidR="005C5410" w:rsidRDefault="000E78D8" w:rsidP="008F6815">
            <w:pPr>
              <w:tabs>
                <w:tab w:val="left" w:pos="284"/>
                <w:tab w:val="left" w:pos="567"/>
              </w:tabs>
              <w:spacing w:line="360" w:lineRule="auto"/>
              <w:rPr>
                <w:rFonts w:ascii="Arial" w:hAnsi="Arial" w:cs="Arial"/>
              </w:rPr>
            </w:pPr>
            <w:r w:rsidRPr="008F6815">
              <w:rPr>
                <w:rFonts w:ascii="Arial" w:hAnsi="Arial" w:cs="Arial"/>
              </w:rPr>
              <w:t>την κάλυψη</w:t>
            </w:r>
          </w:p>
          <w:p w14:paraId="50E72841" w14:textId="77777777" w:rsidR="005C5410" w:rsidRDefault="000E78D8" w:rsidP="008F6815">
            <w:pPr>
              <w:tabs>
                <w:tab w:val="left" w:pos="284"/>
                <w:tab w:val="left" w:pos="567"/>
              </w:tabs>
              <w:spacing w:line="360" w:lineRule="auto"/>
              <w:rPr>
                <w:rFonts w:ascii="Arial" w:hAnsi="Arial" w:cs="Arial"/>
              </w:rPr>
            </w:pPr>
            <w:r w:rsidRPr="008F6815">
              <w:rPr>
                <w:rFonts w:ascii="Arial" w:hAnsi="Arial" w:cs="Arial"/>
              </w:rPr>
              <w:t xml:space="preserve">έκτακτων </w:t>
            </w:r>
          </w:p>
          <w:p w14:paraId="0574C65A" w14:textId="135C243E"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t>αναγκών.</w:t>
            </w:r>
          </w:p>
        </w:tc>
        <w:tc>
          <w:tcPr>
            <w:tcW w:w="7016" w:type="dxa"/>
            <w:gridSpan w:val="3"/>
            <w:tcBorders>
              <w:top w:val="nil"/>
              <w:left w:val="nil"/>
              <w:bottom w:val="nil"/>
              <w:right w:val="nil"/>
            </w:tcBorders>
          </w:tcPr>
          <w:p w14:paraId="6BEA1FE4" w14:textId="39547EA4"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t>6.-(1)</w:t>
            </w:r>
            <w:r w:rsidRPr="008F6815">
              <w:rPr>
                <w:rFonts w:ascii="Arial" w:hAnsi="Arial" w:cs="Arial"/>
              </w:rPr>
              <w:tab/>
              <w:t>Ανεξαρτήτως των διατάξεων του παρόντος Νόμου</w:t>
            </w:r>
            <w:r w:rsidR="005C5410">
              <w:rPr>
                <w:rFonts w:ascii="Arial" w:hAnsi="Arial" w:cs="Arial"/>
              </w:rPr>
              <w:t xml:space="preserve"> ή</w:t>
            </w:r>
            <w:r w:rsidRPr="008F6815">
              <w:rPr>
                <w:rFonts w:ascii="Arial" w:hAnsi="Arial" w:cs="Arial"/>
              </w:rPr>
              <w:t xml:space="preserve"> οποιουδήποτε άλλου Νόμου ή Κανονισμών που εκδίδονται δυνάμει αυτού, ουδεμία δαπάνη διενεργείται για την πρόσληψη </w:t>
            </w:r>
            <w:r w:rsidR="005C5410">
              <w:rPr>
                <w:rFonts w:ascii="Arial" w:hAnsi="Arial" w:cs="Arial"/>
              </w:rPr>
              <w:t xml:space="preserve">πρόσθετων </w:t>
            </w:r>
            <w:r w:rsidR="002C461C">
              <w:rPr>
                <w:rFonts w:ascii="Arial" w:hAnsi="Arial" w:cs="Arial"/>
              </w:rPr>
              <w:t>έκτακτων</w:t>
            </w:r>
            <w:r w:rsidR="005C5410">
              <w:rPr>
                <w:rFonts w:ascii="Arial" w:hAnsi="Arial" w:cs="Arial"/>
              </w:rPr>
              <w:t xml:space="preserve"> υπαλλήλων, </w:t>
            </w:r>
            <w:r w:rsidRPr="008F6815">
              <w:rPr>
                <w:rFonts w:ascii="Arial" w:hAnsi="Arial" w:cs="Arial"/>
              </w:rPr>
              <w:t>πρόσθετου έκτακτου προσωπικού για εποχιακές ανάγκες σε αριθμό που να υπερβαίνει τον αριθμό του υπηρετούντος προσωπικού για εποχιακές ανάγκες για το 2022</w:t>
            </w:r>
            <w:r w:rsidR="002C461C">
              <w:rPr>
                <w:rFonts w:ascii="Arial" w:hAnsi="Arial" w:cs="Arial"/>
              </w:rPr>
              <w:t>,</w:t>
            </w:r>
            <w:r w:rsidRPr="008F6815">
              <w:rPr>
                <w:rFonts w:ascii="Arial" w:hAnsi="Arial" w:cs="Arial"/>
              </w:rPr>
              <w:t xml:space="preserve"> </w:t>
            </w:r>
            <w:r w:rsidR="000F4E4D" w:rsidRPr="008F6815">
              <w:rPr>
                <w:rFonts w:ascii="Arial" w:hAnsi="Arial" w:cs="Arial"/>
              </w:rPr>
              <w:t xml:space="preserve">καθώς </w:t>
            </w:r>
            <w:r w:rsidRPr="008F6815">
              <w:rPr>
                <w:rFonts w:ascii="Arial" w:hAnsi="Arial" w:cs="Arial"/>
              </w:rPr>
              <w:t xml:space="preserve">και πρόσθετων </w:t>
            </w:r>
            <w:r w:rsidRPr="008F6815">
              <w:rPr>
                <w:rFonts w:ascii="Arial" w:hAnsi="Arial" w:cs="Arial"/>
              </w:rPr>
              <w:lastRenderedPageBreak/>
              <w:t>προσώπων για την κάλυψη έκτακτων αναγκών για χρονικό διάστημα που δεν υπερβαίνει κατ’ ανώτατο όριο τις δεκαπέντε (15) εργάσιμες ημέρες.</w:t>
            </w:r>
          </w:p>
        </w:tc>
      </w:tr>
      <w:tr w:rsidR="000E78D8" w:rsidRPr="008F6815" w14:paraId="6ED467FF" w14:textId="77777777" w:rsidTr="000644FE">
        <w:trPr>
          <w:gridAfter w:val="1"/>
          <w:wAfter w:w="497" w:type="dxa"/>
        </w:trPr>
        <w:tc>
          <w:tcPr>
            <w:tcW w:w="2586" w:type="dxa"/>
            <w:tcBorders>
              <w:top w:val="nil"/>
              <w:left w:val="nil"/>
              <w:bottom w:val="nil"/>
              <w:right w:val="nil"/>
            </w:tcBorders>
          </w:tcPr>
          <w:p w14:paraId="30143CFB"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37446FF"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1C48C6E6" w14:textId="77777777" w:rsidTr="000644FE">
        <w:trPr>
          <w:gridAfter w:val="1"/>
          <w:wAfter w:w="497" w:type="dxa"/>
        </w:trPr>
        <w:tc>
          <w:tcPr>
            <w:tcW w:w="2586" w:type="dxa"/>
            <w:tcBorders>
              <w:top w:val="nil"/>
              <w:left w:val="nil"/>
              <w:bottom w:val="nil"/>
              <w:right w:val="nil"/>
            </w:tcBorders>
          </w:tcPr>
          <w:p w14:paraId="65A686CA"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408DD59D" w14:textId="59370CDF" w:rsidR="000F4E4D" w:rsidRPr="008F6815" w:rsidRDefault="005C5410" w:rsidP="005C5410">
            <w:pPr>
              <w:tabs>
                <w:tab w:val="left" w:pos="284"/>
                <w:tab w:val="left" w:pos="567"/>
              </w:tabs>
              <w:spacing w:line="360" w:lineRule="auto"/>
              <w:jc w:val="both"/>
              <w:rPr>
                <w:rFonts w:ascii="Arial" w:hAnsi="Arial" w:cs="Arial"/>
              </w:rPr>
            </w:pPr>
            <w:r>
              <w:rPr>
                <w:rFonts w:ascii="Arial" w:hAnsi="Arial" w:cs="Arial"/>
              </w:rPr>
              <w:tab/>
            </w:r>
            <w:r w:rsidR="000E78D8" w:rsidRPr="008F6815">
              <w:rPr>
                <w:rFonts w:ascii="Arial" w:hAnsi="Arial" w:cs="Arial"/>
              </w:rPr>
              <w:t>(2)</w:t>
            </w:r>
            <w:r w:rsidR="000E78D8" w:rsidRPr="008F6815">
              <w:rPr>
                <w:rFonts w:ascii="Arial" w:hAnsi="Arial" w:cs="Arial"/>
              </w:rPr>
              <w:tab/>
              <w:t>Ανεξαρτήτως των διατάξεων του παρόντος Νόμου</w:t>
            </w:r>
            <w:r>
              <w:rPr>
                <w:rFonts w:ascii="Arial" w:hAnsi="Arial" w:cs="Arial"/>
              </w:rPr>
              <w:t xml:space="preserve"> ή</w:t>
            </w:r>
            <w:r w:rsidR="000E78D8" w:rsidRPr="008F6815">
              <w:rPr>
                <w:rFonts w:ascii="Arial" w:hAnsi="Arial" w:cs="Arial"/>
              </w:rPr>
              <w:t xml:space="preserve"> οποιουδήποτε άλλου Νόμου ή Κανονισμών που εκδίδονται δυνάμει αυτού, ουδεμία δαπάνη διενεργείται για την πρόσληψη πρόσθετου ωρομίσθιου προσωπικού και πρόσθετου ωρομίσθιου προσωπικού για την κάλυψη εποχιακών ή εκτάκτων αναγκών που να υπερβαίνει τον αριθμό του προσωπικού που απασχολήθηκε το 2022</w:t>
            </w:r>
            <w:r w:rsidR="000F4E4D" w:rsidRPr="008F6815">
              <w:rPr>
                <w:rFonts w:ascii="Arial" w:hAnsi="Arial" w:cs="Arial"/>
              </w:rPr>
              <w:t>:</w:t>
            </w:r>
          </w:p>
        </w:tc>
      </w:tr>
      <w:tr w:rsidR="005C5410" w:rsidRPr="008F6815" w14:paraId="48FF1226" w14:textId="77777777" w:rsidTr="000644FE">
        <w:trPr>
          <w:gridAfter w:val="1"/>
          <w:wAfter w:w="497" w:type="dxa"/>
        </w:trPr>
        <w:tc>
          <w:tcPr>
            <w:tcW w:w="2586" w:type="dxa"/>
            <w:tcBorders>
              <w:top w:val="nil"/>
              <w:left w:val="nil"/>
              <w:bottom w:val="nil"/>
              <w:right w:val="nil"/>
            </w:tcBorders>
          </w:tcPr>
          <w:p w14:paraId="2747E961" w14:textId="77777777" w:rsidR="005C5410" w:rsidRPr="008F6815" w:rsidRDefault="005C5410"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CD10024" w14:textId="77777777" w:rsidR="005C5410" w:rsidRDefault="005C5410" w:rsidP="005C5410">
            <w:pPr>
              <w:tabs>
                <w:tab w:val="left" w:pos="284"/>
                <w:tab w:val="left" w:pos="567"/>
              </w:tabs>
              <w:spacing w:line="360" w:lineRule="auto"/>
              <w:jc w:val="both"/>
              <w:rPr>
                <w:rFonts w:ascii="Arial" w:hAnsi="Arial" w:cs="Arial"/>
              </w:rPr>
            </w:pPr>
          </w:p>
        </w:tc>
      </w:tr>
      <w:tr w:rsidR="005C5410" w:rsidRPr="008F6815" w14:paraId="1990C812" w14:textId="77777777" w:rsidTr="000644FE">
        <w:trPr>
          <w:gridAfter w:val="1"/>
          <w:wAfter w:w="497" w:type="dxa"/>
        </w:trPr>
        <w:tc>
          <w:tcPr>
            <w:tcW w:w="2586" w:type="dxa"/>
            <w:tcBorders>
              <w:top w:val="nil"/>
              <w:left w:val="nil"/>
              <w:bottom w:val="nil"/>
              <w:right w:val="nil"/>
            </w:tcBorders>
          </w:tcPr>
          <w:p w14:paraId="19664CFA" w14:textId="77777777" w:rsidR="005C5410" w:rsidRPr="008F6815" w:rsidRDefault="005C5410"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4A3C387" w14:textId="063B0341" w:rsidR="005C5410" w:rsidRDefault="005C5410" w:rsidP="005C5410">
            <w:pPr>
              <w:tabs>
                <w:tab w:val="left" w:pos="284"/>
                <w:tab w:val="left" w:pos="567"/>
              </w:tabs>
              <w:spacing w:line="360" w:lineRule="auto"/>
              <w:jc w:val="both"/>
              <w:rPr>
                <w:rFonts w:ascii="Arial" w:hAnsi="Arial" w:cs="Arial"/>
              </w:rPr>
            </w:pPr>
            <w:r>
              <w:rPr>
                <w:rFonts w:ascii="Arial" w:hAnsi="Arial" w:cs="Arial"/>
              </w:rPr>
              <w:tab/>
            </w:r>
            <w:r>
              <w:rPr>
                <w:rFonts w:ascii="Arial" w:hAnsi="Arial" w:cs="Arial"/>
              </w:rPr>
              <w:tab/>
            </w:r>
            <w:r w:rsidRPr="008F6815">
              <w:rPr>
                <w:rFonts w:ascii="Arial" w:hAnsi="Arial" w:cs="Arial"/>
              </w:rPr>
              <w:t>Νοείται ότι, οι διατάξεις του παρόντος άρθρου δεν επηρεάζουν με οποιο</w:t>
            </w:r>
            <w:r w:rsidR="002C461C">
              <w:rPr>
                <w:rFonts w:ascii="Arial" w:hAnsi="Arial" w:cs="Arial"/>
              </w:rPr>
              <w:t>ν</w:t>
            </w:r>
            <w:r w:rsidRPr="008F6815">
              <w:rPr>
                <w:rFonts w:ascii="Arial" w:hAnsi="Arial" w:cs="Arial"/>
              </w:rPr>
              <w:t xml:space="preserve">δήποτε τρόπο την ανανέωση συμβολαίων υπηρετούντων έκτακτων υπαλλήλων ή προσώπων ή ωρομίσθιου προσωπικού για κάλυψη εποχικών ή </w:t>
            </w:r>
            <w:r w:rsidR="002C461C">
              <w:rPr>
                <w:rFonts w:ascii="Arial" w:hAnsi="Arial" w:cs="Arial"/>
              </w:rPr>
              <w:t>έκτακτων</w:t>
            </w:r>
            <w:r w:rsidRPr="008F6815">
              <w:rPr>
                <w:rFonts w:ascii="Arial" w:hAnsi="Arial" w:cs="Arial"/>
              </w:rPr>
              <w:t xml:space="preserve"> αναγκών.</w:t>
            </w:r>
          </w:p>
        </w:tc>
      </w:tr>
      <w:tr w:rsidR="000E78D8" w:rsidRPr="008F6815" w14:paraId="63A9028F" w14:textId="77777777" w:rsidTr="000644FE">
        <w:trPr>
          <w:gridAfter w:val="1"/>
          <w:wAfter w:w="497" w:type="dxa"/>
        </w:trPr>
        <w:tc>
          <w:tcPr>
            <w:tcW w:w="2586" w:type="dxa"/>
            <w:tcBorders>
              <w:top w:val="nil"/>
              <w:left w:val="nil"/>
              <w:bottom w:val="nil"/>
              <w:right w:val="nil"/>
            </w:tcBorders>
          </w:tcPr>
          <w:p w14:paraId="2F031762"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24A4DC6D"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7C424177" w14:textId="77777777" w:rsidTr="000644FE">
        <w:trPr>
          <w:gridAfter w:val="1"/>
          <w:wAfter w:w="497" w:type="dxa"/>
        </w:trPr>
        <w:tc>
          <w:tcPr>
            <w:tcW w:w="2586" w:type="dxa"/>
            <w:tcBorders>
              <w:top w:val="nil"/>
              <w:left w:val="nil"/>
              <w:bottom w:val="nil"/>
              <w:right w:val="nil"/>
            </w:tcBorders>
          </w:tcPr>
          <w:p w14:paraId="65D4144B"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41B741D" w14:textId="747BA401" w:rsidR="000E78D8" w:rsidRPr="008F6815" w:rsidRDefault="005C5410" w:rsidP="008F6815">
            <w:pPr>
              <w:tabs>
                <w:tab w:val="left" w:pos="284"/>
                <w:tab w:val="left" w:pos="567"/>
              </w:tabs>
              <w:spacing w:line="360" w:lineRule="auto"/>
              <w:jc w:val="both"/>
              <w:rPr>
                <w:rFonts w:ascii="Arial" w:hAnsi="Arial" w:cs="Arial"/>
              </w:rPr>
            </w:pPr>
            <w:r>
              <w:rPr>
                <w:rFonts w:ascii="Arial" w:hAnsi="Arial" w:cs="Arial"/>
              </w:rPr>
              <w:tab/>
            </w:r>
            <w:r w:rsidR="000E78D8" w:rsidRPr="008F6815">
              <w:rPr>
                <w:rFonts w:ascii="Arial" w:hAnsi="Arial" w:cs="Arial"/>
              </w:rPr>
              <w:t>(3)</w:t>
            </w:r>
            <w:r w:rsidR="000E78D8" w:rsidRPr="008F6815">
              <w:rPr>
                <w:rFonts w:ascii="Arial" w:hAnsi="Arial" w:cs="Arial"/>
              </w:rPr>
              <w:tab/>
              <w:t>Ανεξ</w:t>
            </w:r>
            <w:r w:rsidR="002C461C">
              <w:rPr>
                <w:rFonts w:ascii="Arial" w:hAnsi="Arial" w:cs="Arial"/>
              </w:rPr>
              <w:t xml:space="preserve">αρτήτως των </w:t>
            </w:r>
            <w:r w:rsidR="000E78D8" w:rsidRPr="008F6815">
              <w:rPr>
                <w:rFonts w:ascii="Arial" w:hAnsi="Arial" w:cs="Arial"/>
              </w:rPr>
              <w:t>πιο πάνω διατάξε</w:t>
            </w:r>
            <w:r w:rsidR="002C461C">
              <w:rPr>
                <w:rFonts w:ascii="Arial" w:hAnsi="Arial" w:cs="Arial"/>
              </w:rPr>
              <w:t>ων</w:t>
            </w:r>
            <w:r w:rsidR="000E78D8" w:rsidRPr="008F6815">
              <w:rPr>
                <w:rFonts w:ascii="Arial" w:hAnsi="Arial" w:cs="Arial"/>
              </w:rPr>
              <w:t xml:space="preserve">, το επίπεδο απασχόλησης ωρομίσθιου προσωπικού για ικανοποίηση εποχιακών ή </w:t>
            </w:r>
            <w:r w:rsidR="002C461C">
              <w:rPr>
                <w:rFonts w:ascii="Arial" w:hAnsi="Arial" w:cs="Arial"/>
              </w:rPr>
              <w:t xml:space="preserve">έκτακτων </w:t>
            </w:r>
            <w:r w:rsidR="000E78D8" w:rsidRPr="008F6815">
              <w:rPr>
                <w:rFonts w:ascii="Arial" w:hAnsi="Arial" w:cs="Arial"/>
              </w:rPr>
              <w:t xml:space="preserve">αναγκών καθορισμένης διάρκειας, η οποία, εν πάση </w:t>
            </w:r>
            <w:proofErr w:type="spellStart"/>
            <w:r w:rsidR="000E78D8" w:rsidRPr="008F6815">
              <w:rPr>
                <w:rFonts w:ascii="Arial" w:hAnsi="Arial" w:cs="Arial"/>
              </w:rPr>
              <w:t>περιπτώσει</w:t>
            </w:r>
            <w:proofErr w:type="spellEnd"/>
            <w:r w:rsidR="000E78D8" w:rsidRPr="008F6815">
              <w:rPr>
                <w:rFonts w:ascii="Arial" w:hAnsi="Arial" w:cs="Arial"/>
              </w:rPr>
              <w:t>, δεν πρέπει να ξεπερνά τους έξι (6) μήνες, δεν πρέπει να υπερβαίνει τα τρία τέταρτα του επιπέδου του προηγούμενου έτους.</w:t>
            </w:r>
          </w:p>
        </w:tc>
      </w:tr>
      <w:tr w:rsidR="000E78D8" w:rsidRPr="008F6815" w14:paraId="2FEB62C6" w14:textId="77777777" w:rsidTr="000644FE">
        <w:trPr>
          <w:gridAfter w:val="1"/>
          <w:wAfter w:w="497" w:type="dxa"/>
        </w:trPr>
        <w:tc>
          <w:tcPr>
            <w:tcW w:w="2586" w:type="dxa"/>
            <w:tcBorders>
              <w:top w:val="nil"/>
              <w:left w:val="nil"/>
              <w:bottom w:val="nil"/>
              <w:right w:val="nil"/>
            </w:tcBorders>
          </w:tcPr>
          <w:p w14:paraId="14D676A2"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291D6D5"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7AD15C44" w14:textId="770DFA9E" w:rsidTr="000644FE">
        <w:trPr>
          <w:gridAfter w:val="1"/>
          <w:wAfter w:w="497" w:type="dxa"/>
        </w:trPr>
        <w:tc>
          <w:tcPr>
            <w:tcW w:w="2586" w:type="dxa"/>
            <w:tcBorders>
              <w:top w:val="nil"/>
              <w:left w:val="nil"/>
              <w:bottom w:val="nil"/>
              <w:right w:val="nil"/>
            </w:tcBorders>
          </w:tcPr>
          <w:p w14:paraId="74392503" w14:textId="63D2C86B"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4F4DE830" w14:textId="13A059CC" w:rsidR="000E78D8" w:rsidRPr="008F6815" w:rsidRDefault="005C5410" w:rsidP="008F6815">
            <w:pPr>
              <w:tabs>
                <w:tab w:val="left" w:pos="284"/>
                <w:tab w:val="left" w:pos="567"/>
              </w:tabs>
              <w:spacing w:line="360" w:lineRule="auto"/>
              <w:jc w:val="both"/>
              <w:rPr>
                <w:rFonts w:ascii="Arial" w:hAnsi="Arial" w:cs="Arial"/>
              </w:rPr>
            </w:pPr>
            <w:r>
              <w:rPr>
                <w:rFonts w:ascii="Arial" w:hAnsi="Arial" w:cs="Arial"/>
              </w:rPr>
              <w:tab/>
            </w:r>
            <w:r w:rsidR="000E78D8" w:rsidRPr="008F6815">
              <w:rPr>
                <w:rFonts w:ascii="Arial" w:hAnsi="Arial" w:cs="Arial"/>
              </w:rPr>
              <w:t>(4)</w:t>
            </w:r>
            <w:r w:rsidR="000E78D8" w:rsidRPr="008F6815">
              <w:rPr>
                <w:rFonts w:ascii="Arial" w:hAnsi="Arial" w:cs="Arial"/>
              </w:rPr>
              <w:tab/>
              <w:t>Οποιαδήποτε πρόσληψη και απασχόληση ωρομίσθιου προσωπικού κατά παράβαση των διατάξεων οποιουδήποτε Νόμου και/ ή οποιασδήποτε διοικητικής πράξ</w:t>
            </w:r>
            <w:r w:rsidR="002C461C">
              <w:rPr>
                <w:rFonts w:ascii="Arial" w:hAnsi="Arial" w:cs="Arial"/>
              </w:rPr>
              <w:t>ης</w:t>
            </w:r>
            <w:r w:rsidR="000E78D8" w:rsidRPr="008F6815">
              <w:rPr>
                <w:rFonts w:ascii="Arial" w:hAnsi="Arial" w:cs="Arial"/>
              </w:rPr>
              <w:t xml:space="preserve">, θεωρείται ότι δεν έγινε νόμιμα και οι λειτουργοί που ασκούν έλεγχο πάνω στα κονδύλια από τα οποία καταβάλλονται οι απολαβές για το τοιουτοτρόπως </w:t>
            </w:r>
            <w:proofErr w:type="spellStart"/>
            <w:r w:rsidR="000E78D8" w:rsidRPr="008F6815">
              <w:rPr>
                <w:rFonts w:ascii="Arial" w:hAnsi="Arial" w:cs="Arial"/>
              </w:rPr>
              <w:t>προσληφθέν</w:t>
            </w:r>
            <w:proofErr w:type="spellEnd"/>
            <w:r w:rsidR="000E78D8" w:rsidRPr="008F6815">
              <w:rPr>
                <w:rFonts w:ascii="Arial" w:hAnsi="Arial" w:cs="Arial"/>
              </w:rPr>
              <w:t xml:space="preserve"> και </w:t>
            </w:r>
            <w:proofErr w:type="spellStart"/>
            <w:r w:rsidR="000E78D8" w:rsidRPr="008F6815">
              <w:rPr>
                <w:rFonts w:ascii="Arial" w:hAnsi="Arial" w:cs="Arial"/>
              </w:rPr>
              <w:t>απασχοληθέν</w:t>
            </w:r>
            <w:proofErr w:type="spellEnd"/>
            <w:r w:rsidR="000E78D8" w:rsidRPr="008F6815">
              <w:rPr>
                <w:rFonts w:ascii="Arial" w:hAnsi="Arial" w:cs="Arial"/>
              </w:rPr>
              <w:t xml:space="preserve"> ωρομίσθιο προσωπικό καθίστανται προσωπικά υπεύθυνοι για κάθε δαπάνη που διενεργήθηκε ή θα διενεργηθεί.</w:t>
            </w:r>
          </w:p>
        </w:tc>
      </w:tr>
      <w:tr w:rsidR="000E78D8" w:rsidRPr="008F6815" w14:paraId="48A3AC0F" w14:textId="06544708" w:rsidTr="000644FE">
        <w:trPr>
          <w:gridAfter w:val="1"/>
          <w:wAfter w:w="497" w:type="dxa"/>
        </w:trPr>
        <w:tc>
          <w:tcPr>
            <w:tcW w:w="2586" w:type="dxa"/>
            <w:tcBorders>
              <w:top w:val="nil"/>
              <w:left w:val="nil"/>
              <w:bottom w:val="nil"/>
              <w:right w:val="nil"/>
            </w:tcBorders>
          </w:tcPr>
          <w:p w14:paraId="4CCD8CF2" w14:textId="6E54836B"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4A4FDA7" w14:textId="3B42A22C" w:rsidR="000E78D8" w:rsidRPr="008F6815" w:rsidRDefault="000E78D8" w:rsidP="008F6815">
            <w:pPr>
              <w:tabs>
                <w:tab w:val="left" w:pos="284"/>
                <w:tab w:val="left" w:pos="567"/>
              </w:tabs>
              <w:spacing w:line="360" w:lineRule="auto"/>
              <w:jc w:val="both"/>
              <w:rPr>
                <w:rFonts w:ascii="Arial" w:hAnsi="Arial" w:cs="Arial"/>
              </w:rPr>
            </w:pPr>
          </w:p>
        </w:tc>
      </w:tr>
      <w:tr w:rsidR="00A26D46" w:rsidRPr="008F6815" w14:paraId="0496EBED" w14:textId="77777777" w:rsidTr="000644FE">
        <w:trPr>
          <w:gridAfter w:val="1"/>
          <w:wAfter w:w="497" w:type="dxa"/>
        </w:trPr>
        <w:tc>
          <w:tcPr>
            <w:tcW w:w="2586" w:type="dxa"/>
            <w:tcBorders>
              <w:top w:val="nil"/>
              <w:left w:val="nil"/>
              <w:bottom w:val="nil"/>
              <w:right w:val="nil"/>
            </w:tcBorders>
          </w:tcPr>
          <w:p w14:paraId="77FD6865" w14:textId="77777777" w:rsidR="00A26D46" w:rsidRPr="008F6815" w:rsidRDefault="00A26D4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4F9AE6D9" w14:textId="41A2EFDD" w:rsidR="00A26D46" w:rsidRPr="008F6815" w:rsidRDefault="00A26D46" w:rsidP="00A26D46">
            <w:pPr>
              <w:tabs>
                <w:tab w:val="left" w:pos="284"/>
                <w:tab w:val="left" w:pos="567"/>
              </w:tabs>
              <w:spacing w:line="360" w:lineRule="auto"/>
              <w:jc w:val="both"/>
              <w:rPr>
                <w:rFonts w:ascii="Arial" w:hAnsi="Arial" w:cs="Arial"/>
              </w:rPr>
            </w:pPr>
            <w:r>
              <w:rPr>
                <w:rFonts w:ascii="Arial" w:hAnsi="Arial" w:cs="Arial"/>
              </w:rPr>
              <w:tab/>
            </w:r>
            <w:r w:rsidRPr="008F6815">
              <w:rPr>
                <w:rFonts w:ascii="Arial" w:hAnsi="Arial" w:cs="Arial"/>
              </w:rPr>
              <w:t>(5)</w:t>
            </w:r>
            <w:r w:rsidRPr="008F6815">
              <w:rPr>
                <w:rFonts w:ascii="Arial" w:hAnsi="Arial" w:cs="Arial"/>
              </w:rPr>
              <w:tab/>
              <w:t>Η πρόσληψη εργοδοτουμένων καθορισμένης διάρκειας απαγορεύεται για το 2023</w:t>
            </w:r>
            <w:r>
              <w:rPr>
                <w:rFonts w:ascii="Arial" w:hAnsi="Arial" w:cs="Arial"/>
              </w:rPr>
              <w:t>:</w:t>
            </w:r>
          </w:p>
        </w:tc>
      </w:tr>
      <w:tr w:rsidR="00A26D46" w:rsidRPr="008F6815" w14:paraId="27D282EB" w14:textId="77777777" w:rsidTr="000644FE">
        <w:trPr>
          <w:gridAfter w:val="1"/>
          <w:wAfter w:w="497" w:type="dxa"/>
        </w:trPr>
        <w:tc>
          <w:tcPr>
            <w:tcW w:w="2586" w:type="dxa"/>
            <w:tcBorders>
              <w:top w:val="nil"/>
              <w:left w:val="nil"/>
              <w:bottom w:val="nil"/>
              <w:right w:val="nil"/>
            </w:tcBorders>
          </w:tcPr>
          <w:p w14:paraId="56CF18EE" w14:textId="77777777" w:rsidR="00A26D46" w:rsidRPr="008F6815" w:rsidRDefault="00A26D4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61FC5194" w14:textId="77777777" w:rsidR="00A26D46" w:rsidRPr="008F6815" w:rsidRDefault="00A26D46" w:rsidP="008F6815">
            <w:pPr>
              <w:tabs>
                <w:tab w:val="left" w:pos="284"/>
                <w:tab w:val="left" w:pos="567"/>
              </w:tabs>
              <w:spacing w:line="360" w:lineRule="auto"/>
              <w:jc w:val="both"/>
              <w:rPr>
                <w:rFonts w:ascii="Arial" w:hAnsi="Arial" w:cs="Arial"/>
              </w:rPr>
            </w:pPr>
          </w:p>
        </w:tc>
      </w:tr>
      <w:tr w:rsidR="00A26D46" w:rsidRPr="008F6815" w14:paraId="6979A7A1" w14:textId="77777777" w:rsidTr="000644FE">
        <w:trPr>
          <w:gridAfter w:val="1"/>
          <w:wAfter w:w="497" w:type="dxa"/>
        </w:trPr>
        <w:tc>
          <w:tcPr>
            <w:tcW w:w="2586" w:type="dxa"/>
            <w:tcBorders>
              <w:top w:val="nil"/>
              <w:left w:val="nil"/>
              <w:bottom w:val="nil"/>
              <w:right w:val="nil"/>
            </w:tcBorders>
          </w:tcPr>
          <w:p w14:paraId="5E13715B" w14:textId="77777777" w:rsidR="00A26D46" w:rsidRPr="008F6815" w:rsidRDefault="00A26D4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2AF08DB8" w14:textId="13DC11D6" w:rsidR="00A26D46" w:rsidRPr="008F6815" w:rsidRDefault="00A26D46" w:rsidP="00A26D46">
            <w:pPr>
              <w:tabs>
                <w:tab w:val="left" w:pos="284"/>
                <w:tab w:val="left" w:pos="567"/>
              </w:tabs>
              <w:spacing w:line="360" w:lineRule="auto"/>
              <w:jc w:val="both"/>
              <w:rPr>
                <w:rFonts w:ascii="Arial" w:hAnsi="Arial" w:cs="Arial"/>
              </w:rPr>
            </w:pPr>
            <w:r>
              <w:rPr>
                <w:rFonts w:ascii="Arial" w:eastAsia="Calibri" w:hAnsi="Arial" w:cs="Arial"/>
                <w:iCs/>
              </w:rPr>
              <w:tab/>
            </w:r>
            <w:r>
              <w:rPr>
                <w:rFonts w:ascii="Arial" w:eastAsia="Calibri" w:hAnsi="Arial" w:cs="Arial"/>
                <w:iCs/>
              </w:rPr>
              <w:tab/>
            </w:r>
            <w:r w:rsidRPr="008F6815">
              <w:rPr>
                <w:rFonts w:ascii="Arial" w:eastAsia="Calibri" w:hAnsi="Arial" w:cs="Arial"/>
                <w:iCs/>
              </w:rPr>
              <w:t xml:space="preserve">Νοείται ότι, από τις διατάξεις του παρόντος άρθρου εξαιρείται η πρόσληψη </w:t>
            </w:r>
            <w:proofErr w:type="spellStart"/>
            <w:r w:rsidRPr="008F6815">
              <w:rPr>
                <w:rFonts w:ascii="Arial" w:eastAsia="Calibri" w:hAnsi="Arial" w:cs="Arial"/>
                <w:iCs/>
              </w:rPr>
              <w:t>εργοδοτούμενων</w:t>
            </w:r>
            <w:proofErr w:type="spellEnd"/>
            <w:r w:rsidRPr="008F6815">
              <w:rPr>
                <w:rFonts w:ascii="Arial" w:eastAsia="Calibri" w:hAnsi="Arial" w:cs="Arial"/>
                <w:iCs/>
              </w:rPr>
              <w:t xml:space="preserve"> ορισμένου χρόνου για κάλυψη αναγκών που προκύπτουν ως αποτέλεσμα υλοποίησης έργου/προγράμματος για το οποίο εξασφαλίστηκε χρηματοδότηση στ</w:t>
            </w:r>
            <w:r>
              <w:rPr>
                <w:rFonts w:ascii="Arial" w:eastAsia="Calibri" w:hAnsi="Arial" w:cs="Arial"/>
                <w:iCs/>
              </w:rPr>
              <w:t>ο</w:t>
            </w:r>
            <w:r w:rsidRPr="008F6815">
              <w:rPr>
                <w:rFonts w:ascii="Arial" w:eastAsia="Calibri" w:hAnsi="Arial" w:cs="Arial"/>
                <w:iCs/>
              </w:rPr>
              <w:t xml:space="preserve"> πλαίσι</w:t>
            </w:r>
            <w:r>
              <w:rPr>
                <w:rFonts w:ascii="Arial" w:eastAsia="Calibri" w:hAnsi="Arial" w:cs="Arial"/>
                <w:iCs/>
              </w:rPr>
              <w:t>ο</w:t>
            </w:r>
            <w:r w:rsidRPr="008F6815">
              <w:rPr>
                <w:rFonts w:ascii="Arial" w:eastAsia="Calibri" w:hAnsi="Arial" w:cs="Arial"/>
                <w:iCs/>
              </w:rPr>
              <w:t xml:space="preserve"> Συγχρηματοδοτούμενων ή/και Ευρωπαϊκών Ανταγωνιστικών Προγραμμάτων ή/και άλλων συναφών Διεθνών και Ευρωπαϊκών Προγραμμάτων Εδαφικής Συνεργασίας, υπό τις ακόλουθες προϋποθέσεις:</w:t>
            </w:r>
          </w:p>
        </w:tc>
      </w:tr>
      <w:tr w:rsidR="00A26D46" w:rsidRPr="008F6815" w14:paraId="24DE1A13" w14:textId="77777777" w:rsidTr="000644FE">
        <w:trPr>
          <w:gridAfter w:val="1"/>
          <w:wAfter w:w="497" w:type="dxa"/>
        </w:trPr>
        <w:tc>
          <w:tcPr>
            <w:tcW w:w="2586" w:type="dxa"/>
            <w:tcBorders>
              <w:top w:val="nil"/>
              <w:left w:val="nil"/>
              <w:bottom w:val="nil"/>
              <w:right w:val="nil"/>
            </w:tcBorders>
          </w:tcPr>
          <w:p w14:paraId="14871088" w14:textId="77777777" w:rsidR="00A26D46" w:rsidRPr="008F6815" w:rsidRDefault="00A26D4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C91EA81" w14:textId="77777777" w:rsidR="00A26D46" w:rsidRDefault="00A26D46" w:rsidP="00A26D46">
            <w:pPr>
              <w:tabs>
                <w:tab w:val="left" w:pos="284"/>
                <w:tab w:val="left" w:pos="567"/>
              </w:tabs>
              <w:spacing w:line="360" w:lineRule="auto"/>
              <w:jc w:val="both"/>
              <w:rPr>
                <w:rFonts w:ascii="Arial" w:eastAsia="Calibri" w:hAnsi="Arial" w:cs="Arial"/>
                <w:iCs/>
              </w:rPr>
            </w:pPr>
          </w:p>
        </w:tc>
      </w:tr>
      <w:tr w:rsidR="00A26D46" w:rsidRPr="008F6815" w14:paraId="7ECEB7CA" w14:textId="77777777" w:rsidTr="000644FE">
        <w:trPr>
          <w:gridAfter w:val="1"/>
          <w:wAfter w:w="497" w:type="dxa"/>
        </w:trPr>
        <w:tc>
          <w:tcPr>
            <w:tcW w:w="2586" w:type="dxa"/>
            <w:tcBorders>
              <w:top w:val="nil"/>
              <w:left w:val="nil"/>
              <w:bottom w:val="nil"/>
              <w:right w:val="nil"/>
            </w:tcBorders>
          </w:tcPr>
          <w:p w14:paraId="54E631F4"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0E4D715A" w14:textId="09A1A634" w:rsidR="00A26D46" w:rsidRDefault="002C461C" w:rsidP="00A26D46">
            <w:pPr>
              <w:tabs>
                <w:tab w:val="left" w:pos="284"/>
                <w:tab w:val="left" w:pos="567"/>
              </w:tabs>
              <w:spacing w:line="360" w:lineRule="auto"/>
              <w:jc w:val="right"/>
              <w:rPr>
                <w:rFonts w:ascii="Arial" w:eastAsia="Calibri" w:hAnsi="Arial" w:cs="Arial"/>
                <w:iCs/>
              </w:rPr>
            </w:pPr>
            <w:r>
              <w:rPr>
                <w:rFonts w:ascii="Arial" w:eastAsia="Calibri" w:hAnsi="Arial" w:cs="Arial"/>
                <w:iCs/>
              </w:rPr>
              <w:t>(</w:t>
            </w:r>
            <w:r w:rsidR="00A26D46" w:rsidRPr="008F6815">
              <w:rPr>
                <w:rFonts w:ascii="Arial" w:eastAsia="Calibri" w:hAnsi="Arial" w:cs="Arial"/>
                <w:iCs/>
              </w:rPr>
              <w:t>α)</w:t>
            </w:r>
          </w:p>
        </w:tc>
        <w:tc>
          <w:tcPr>
            <w:tcW w:w="5882" w:type="dxa"/>
            <w:tcBorders>
              <w:top w:val="nil"/>
              <w:left w:val="nil"/>
              <w:bottom w:val="nil"/>
              <w:right w:val="nil"/>
            </w:tcBorders>
          </w:tcPr>
          <w:p w14:paraId="1E174C16" w14:textId="3398435B" w:rsidR="00A26D46" w:rsidRDefault="002C461C" w:rsidP="00A26D46">
            <w:pPr>
              <w:tabs>
                <w:tab w:val="left" w:pos="284"/>
                <w:tab w:val="left" w:pos="567"/>
              </w:tabs>
              <w:spacing w:line="360" w:lineRule="auto"/>
              <w:jc w:val="both"/>
              <w:rPr>
                <w:rFonts w:ascii="Arial" w:eastAsia="Calibri" w:hAnsi="Arial" w:cs="Arial"/>
                <w:iCs/>
              </w:rPr>
            </w:pPr>
            <w:r>
              <w:rPr>
                <w:rFonts w:ascii="Arial" w:eastAsia="Calibri" w:hAnsi="Arial" w:cs="Arial"/>
                <w:iCs/>
              </w:rPr>
              <w:t>Η</w:t>
            </w:r>
            <w:r w:rsidR="00A26D46" w:rsidRPr="008F6815">
              <w:rPr>
                <w:rFonts w:ascii="Arial" w:eastAsia="Calibri" w:hAnsi="Arial" w:cs="Arial"/>
                <w:iCs/>
              </w:rPr>
              <w:t xml:space="preserve"> σχετική δαπάνη ανακτάται τουλάχιστον κατά </w:t>
            </w:r>
            <w:r w:rsidR="00A26D46">
              <w:rPr>
                <w:rFonts w:ascii="Arial" w:eastAsia="Calibri" w:hAnsi="Arial" w:cs="Arial"/>
                <w:iCs/>
              </w:rPr>
              <w:t>εξήντα τοις εκατό (</w:t>
            </w:r>
            <w:r w:rsidR="00A26D46" w:rsidRPr="008F6815">
              <w:rPr>
                <w:rFonts w:ascii="Arial" w:eastAsia="Calibri" w:hAnsi="Arial" w:cs="Arial"/>
                <w:iCs/>
              </w:rPr>
              <w:t>60%</w:t>
            </w:r>
            <w:r w:rsidR="00A26D46">
              <w:rPr>
                <w:rFonts w:ascii="Arial" w:eastAsia="Calibri" w:hAnsi="Arial" w:cs="Arial"/>
                <w:iCs/>
              </w:rPr>
              <w:t>)</w:t>
            </w:r>
            <w:r w:rsidR="00A26D46" w:rsidRPr="008F6815">
              <w:rPr>
                <w:rFonts w:ascii="Arial" w:eastAsia="Calibri" w:hAnsi="Arial" w:cs="Arial"/>
                <w:iCs/>
              </w:rPr>
              <w:t>,</w:t>
            </w:r>
          </w:p>
        </w:tc>
      </w:tr>
      <w:tr w:rsidR="00A26D46" w:rsidRPr="008F6815" w14:paraId="2B6529C7" w14:textId="77777777" w:rsidTr="000644FE">
        <w:trPr>
          <w:gridAfter w:val="1"/>
          <w:wAfter w:w="497" w:type="dxa"/>
        </w:trPr>
        <w:tc>
          <w:tcPr>
            <w:tcW w:w="2586" w:type="dxa"/>
            <w:tcBorders>
              <w:top w:val="nil"/>
              <w:left w:val="nil"/>
              <w:bottom w:val="nil"/>
              <w:right w:val="nil"/>
            </w:tcBorders>
          </w:tcPr>
          <w:p w14:paraId="34C0715F"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5CA0E26" w14:textId="77777777" w:rsidR="00A26D46" w:rsidRPr="008F6815" w:rsidRDefault="00A26D46" w:rsidP="00A26D46">
            <w:pPr>
              <w:tabs>
                <w:tab w:val="left" w:pos="284"/>
                <w:tab w:val="left" w:pos="567"/>
              </w:tabs>
              <w:spacing w:line="360" w:lineRule="auto"/>
              <w:jc w:val="right"/>
              <w:rPr>
                <w:rFonts w:ascii="Arial" w:eastAsia="Calibri" w:hAnsi="Arial" w:cs="Arial"/>
                <w:iCs/>
              </w:rPr>
            </w:pPr>
          </w:p>
        </w:tc>
        <w:tc>
          <w:tcPr>
            <w:tcW w:w="5882" w:type="dxa"/>
            <w:tcBorders>
              <w:top w:val="nil"/>
              <w:left w:val="nil"/>
              <w:bottom w:val="nil"/>
              <w:right w:val="nil"/>
            </w:tcBorders>
          </w:tcPr>
          <w:p w14:paraId="438DA0F8" w14:textId="77777777" w:rsidR="00A26D46" w:rsidRPr="008F6815" w:rsidRDefault="00A26D46" w:rsidP="00A26D46">
            <w:pPr>
              <w:tabs>
                <w:tab w:val="left" w:pos="284"/>
                <w:tab w:val="left" w:pos="567"/>
              </w:tabs>
              <w:spacing w:line="360" w:lineRule="auto"/>
              <w:jc w:val="both"/>
              <w:rPr>
                <w:rFonts w:ascii="Arial" w:eastAsia="Calibri" w:hAnsi="Arial" w:cs="Arial"/>
                <w:iCs/>
              </w:rPr>
            </w:pPr>
          </w:p>
        </w:tc>
      </w:tr>
      <w:tr w:rsidR="00A26D46" w:rsidRPr="008F6815" w14:paraId="3C999117" w14:textId="77777777" w:rsidTr="000644FE">
        <w:trPr>
          <w:gridAfter w:val="1"/>
          <w:wAfter w:w="497" w:type="dxa"/>
        </w:trPr>
        <w:tc>
          <w:tcPr>
            <w:tcW w:w="2586" w:type="dxa"/>
            <w:tcBorders>
              <w:top w:val="nil"/>
              <w:left w:val="nil"/>
              <w:bottom w:val="nil"/>
              <w:right w:val="nil"/>
            </w:tcBorders>
          </w:tcPr>
          <w:p w14:paraId="21BD6C9A"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7AFC1FF7" w14:textId="1971CA1F" w:rsidR="00A26D46" w:rsidRPr="008F6815" w:rsidRDefault="002C461C" w:rsidP="00A26D46">
            <w:pPr>
              <w:tabs>
                <w:tab w:val="left" w:pos="284"/>
                <w:tab w:val="left" w:pos="567"/>
              </w:tabs>
              <w:spacing w:line="360" w:lineRule="auto"/>
              <w:jc w:val="right"/>
              <w:rPr>
                <w:rFonts w:ascii="Arial" w:eastAsia="Calibri" w:hAnsi="Arial" w:cs="Arial"/>
                <w:iCs/>
              </w:rPr>
            </w:pPr>
            <w:r>
              <w:rPr>
                <w:rFonts w:ascii="Arial" w:eastAsia="Calibri" w:hAnsi="Arial" w:cs="Arial"/>
                <w:iCs/>
              </w:rPr>
              <w:t>(</w:t>
            </w:r>
            <w:r w:rsidR="00A26D46" w:rsidRPr="008F6815">
              <w:rPr>
                <w:rFonts w:ascii="Arial" w:eastAsia="Calibri" w:hAnsi="Arial" w:cs="Arial"/>
                <w:iCs/>
              </w:rPr>
              <w:t>β)</w:t>
            </w:r>
          </w:p>
        </w:tc>
        <w:tc>
          <w:tcPr>
            <w:tcW w:w="5882" w:type="dxa"/>
            <w:tcBorders>
              <w:top w:val="nil"/>
              <w:left w:val="nil"/>
              <w:bottom w:val="nil"/>
              <w:right w:val="nil"/>
            </w:tcBorders>
          </w:tcPr>
          <w:p w14:paraId="356346A2" w14:textId="4FA087FF" w:rsidR="00A26D46" w:rsidRPr="008F6815" w:rsidRDefault="00A26D46" w:rsidP="00A26D46">
            <w:pPr>
              <w:tabs>
                <w:tab w:val="left" w:pos="284"/>
                <w:tab w:val="left" w:pos="567"/>
              </w:tabs>
              <w:spacing w:line="360" w:lineRule="auto"/>
              <w:jc w:val="both"/>
              <w:rPr>
                <w:rFonts w:ascii="Arial" w:eastAsia="Calibri" w:hAnsi="Arial" w:cs="Arial"/>
                <w:iCs/>
              </w:rPr>
            </w:pPr>
            <w:r w:rsidRPr="008F6815">
              <w:rPr>
                <w:rFonts w:ascii="Arial" w:eastAsia="Calibri" w:hAnsi="Arial" w:cs="Arial"/>
                <w:iCs/>
              </w:rPr>
              <w:t xml:space="preserve">τα συμβόλαια απασχόλησης γίνονται για συγκεκριμένο έργο/πρόγραμμα και </w:t>
            </w:r>
            <w:r w:rsidR="002C461C" w:rsidRPr="008F6815">
              <w:rPr>
                <w:rFonts w:ascii="Arial" w:eastAsia="Calibri" w:hAnsi="Arial" w:cs="Arial"/>
                <w:iCs/>
              </w:rPr>
              <w:t xml:space="preserve">σε αυτά </w:t>
            </w:r>
            <w:r>
              <w:rPr>
                <w:rFonts w:ascii="Arial" w:eastAsia="Calibri" w:hAnsi="Arial" w:cs="Arial"/>
                <w:iCs/>
              </w:rPr>
              <w:t>α</w:t>
            </w:r>
            <w:r w:rsidRPr="008F6815">
              <w:rPr>
                <w:rFonts w:ascii="Arial" w:eastAsia="Calibri" w:hAnsi="Arial" w:cs="Arial"/>
                <w:iCs/>
              </w:rPr>
              <w:t xml:space="preserve">ναφέρεται ρητά το ότι τερματίζονται με τη λήξη του συγκεκριμένου έργου/προγράμματος, χωρίς δυνατότητα ανανέωσης, </w:t>
            </w:r>
          </w:p>
        </w:tc>
      </w:tr>
      <w:tr w:rsidR="00A26D46" w:rsidRPr="008F6815" w14:paraId="1B45BCBF" w14:textId="77777777" w:rsidTr="000644FE">
        <w:trPr>
          <w:gridAfter w:val="1"/>
          <w:wAfter w:w="497" w:type="dxa"/>
        </w:trPr>
        <w:tc>
          <w:tcPr>
            <w:tcW w:w="2586" w:type="dxa"/>
            <w:tcBorders>
              <w:top w:val="nil"/>
              <w:left w:val="nil"/>
              <w:bottom w:val="nil"/>
              <w:right w:val="nil"/>
            </w:tcBorders>
          </w:tcPr>
          <w:p w14:paraId="60E1CE13"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1ABAA89" w14:textId="77777777" w:rsidR="00A26D46" w:rsidRPr="008F6815" w:rsidRDefault="00A26D46" w:rsidP="00A26D46">
            <w:pPr>
              <w:tabs>
                <w:tab w:val="left" w:pos="284"/>
                <w:tab w:val="left" w:pos="567"/>
              </w:tabs>
              <w:spacing w:line="360" w:lineRule="auto"/>
              <w:jc w:val="right"/>
              <w:rPr>
                <w:rFonts w:ascii="Arial" w:eastAsia="Calibri" w:hAnsi="Arial" w:cs="Arial"/>
                <w:iCs/>
              </w:rPr>
            </w:pPr>
          </w:p>
        </w:tc>
        <w:tc>
          <w:tcPr>
            <w:tcW w:w="5882" w:type="dxa"/>
            <w:tcBorders>
              <w:top w:val="nil"/>
              <w:left w:val="nil"/>
              <w:bottom w:val="nil"/>
              <w:right w:val="nil"/>
            </w:tcBorders>
          </w:tcPr>
          <w:p w14:paraId="41BA185F" w14:textId="77777777" w:rsidR="00A26D46" w:rsidRPr="008F6815" w:rsidRDefault="00A26D46" w:rsidP="00A26D46">
            <w:pPr>
              <w:tabs>
                <w:tab w:val="left" w:pos="284"/>
                <w:tab w:val="left" w:pos="567"/>
              </w:tabs>
              <w:spacing w:line="360" w:lineRule="auto"/>
              <w:jc w:val="both"/>
              <w:rPr>
                <w:rFonts w:ascii="Arial" w:eastAsia="Calibri" w:hAnsi="Arial" w:cs="Arial"/>
                <w:iCs/>
              </w:rPr>
            </w:pPr>
          </w:p>
        </w:tc>
      </w:tr>
      <w:tr w:rsidR="00A26D46" w:rsidRPr="008F6815" w14:paraId="50F423DC" w14:textId="77777777" w:rsidTr="000644FE">
        <w:trPr>
          <w:gridAfter w:val="1"/>
          <w:wAfter w:w="497" w:type="dxa"/>
        </w:trPr>
        <w:tc>
          <w:tcPr>
            <w:tcW w:w="2586" w:type="dxa"/>
            <w:tcBorders>
              <w:top w:val="nil"/>
              <w:left w:val="nil"/>
              <w:bottom w:val="nil"/>
              <w:right w:val="nil"/>
            </w:tcBorders>
          </w:tcPr>
          <w:p w14:paraId="4CF24876"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05D2AB51" w14:textId="3D63C7B3" w:rsidR="00A26D46" w:rsidRPr="008F6815" w:rsidRDefault="002C461C" w:rsidP="00A26D46">
            <w:pPr>
              <w:tabs>
                <w:tab w:val="left" w:pos="284"/>
                <w:tab w:val="left" w:pos="567"/>
              </w:tabs>
              <w:spacing w:line="360" w:lineRule="auto"/>
              <w:jc w:val="right"/>
              <w:rPr>
                <w:rFonts w:ascii="Arial" w:eastAsia="Calibri" w:hAnsi="Arial" w:cs="Arial"/>
                <w:iCs/>
              </w:rPr>
            </w:pPr>
            <w:r>
              <w:rPr>
                <w:rFonts w:ascii="Arial" w:eastAsia="Calibri" w:hAnsi="Arial" w:cs="Arial"/>
                <w:iCs/>
              </w:rPr>
              <w:t>(</w:t>
            </w:r>
            <w:r w:rsidR="00A26D46">
              <w:rPr>
                <w:rFonts w:ascii="Arial" w:eastAsia="Calibri" w:hAnsi="Arial" w:cs="Arial"/>
                <w:iCs/>
              </w:rPr>
              <w:t>γ)</w:t>
            </w:r>
          </w:p>
        </w:tc>
        <w:tc>
          <w:tcPr>
            <w:tcW w:w="5882" w:type="dxa"/>
            <w:tcBorders>
              <w:top w:val="nil"/>
              <w:left w:val="nil"/>
              <w:bottom w:val="nil"/>
              <w:right w:val="nil"/>
            </w:tcBorders>
          </w:tcPr>
          <w:p w14:paraId="7E02EABC" w14:textId="4C9AC5BA" w:rsidR="00A26D46" w:rsidRPr="008F6815" w:rsidRDefault="00A26D46" w:rsidP="00A26D46">
            <w:pPr>
              <w:tabs>
                <w:tab w:val="left" w:pos="284"/>
                <w:tab w:val="left" w:pos="567"/>
              </w:tabs>
              <w:spacing w:line="360" w:lineRule="auto"/>
              <w:jc w:val="both"/>
              <w:rPr>
                <w:rFonts w:ascii="Arial" w:eastAsia="Calibri" w:hAnsi="Arial" w:cs="Arial"/>
                <w:iCs/>
              </w:rPr>
            </w:pPr>
            <w:r w:rsidRPr="008F6815">
              <w:rPr>
                <w:rFonts w:ascii="Arial" w:eastAsia="Calibri" w:hAnsi="Arial" w:cs="Arial"/>
                <w:iCs/>
              </w:rPr>
              <w:t xml:space="preserve">οι αναγκαίες πιστώσεις έχουν περιληφθεί στον Προϋπολογισμό του  2023 και </w:t>
            </w:r>
            <w:r w:rsidR="002C461C">
              <w:rPr>
                <w:rFonts w:ascii="Arial" w:eastAsia="Calibri" w:hAnsi="Arial" w:cs="Arial"/>
                <w:iCs/>
              </w:rPr>
              <w:t xml:space="preserve">στο </w:t>
            </w:r>
            <w:r w:rsidRPr="008F6815">
              <w:rPr>
                <w:rFonts w:ascii="Arial" w:eastAsia="Calibri" w:hAnsi="Arial" w:cs="Arial"/>
                <w:iCs/>
              </w:rPr>
              <w:t>Μεσοπρόθεσμο Δημοσιονομικό Πλαίσιο 2023-2025</w:t>
            </w:r>
            <w:r w:rsidR="00C267A1">
              <w:rPr>
                <w:rFonts w:ascii="Arial" w:eastAsia="Calibri" w:hAnsi="Arial" w:cs="Arial"/>
                <w:iCs/>
              </w:rPr>
              <w:t xml:space="preserve">, </w:t>
            </w:r>
            <w:r w:rsidRPr="008F6815">
              <w:rPr>
                <w:rFonts w:ascii="Arial" w:eastAsia="Calibri" w:hAnsi="Arial" w:cs="Arial"/>
                <w:iCs/>
              </w:rPr>
              <w:t>και</w:t>
            </w:r>
          </w:p>
        </w:tc>
      </w:tr>
      <w:tr w:rsidR="00A26D46" w:rsidRPr="008F6815" w14:paraId="58C9E3E4" w14:textId="77777777" w:rsidTr="000644FE">
        <w:trPr>
          <w:gridAfter w:val="1"/>
          <w:wAfter w:w="497" w:type="dxa"/>
        </w:trPr>
        <w:tc>
          <w:tcPr>
            <w:tcW w:w="2586" w:type="dxa"/>
            <w:tcBorders>
              <w:top w:val="nil"/>
              <w:left w:val="nil"/>
              <w:bottom w:val="nil"/>
              <w:right w:val="nil"/>
            </w:tcBorders>
          </w:tcPr>
          <w:p w14:paraId="0C87F4F8"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56CD968C" w14:textId="77777777" w:rsidR="00A26D46" w:rsidRDefault="00A26D46" w:rsidP="00A26D46">
            <w:pPr>
              <w:tabs>
                <w:tab w:val="left" w:pos="284"/>
                <w:tab w:val="left" w:pos="567"/>
              </w:tabs>
              <w:spacing w:line="360" w:lineRule="auto"/>
              <w:jc w:val="right"/>
              <w:rPr>
                <w:rFonts w:ascii="Arial" w:eastAsia="Calibri" w:hAnsi="Arial" w:cs="Arial"/>
                <w:iCs/>
              </w:rPr>
            </w:pPr>
          </w:p>
        </w:tc>
        <w:tc>
          <w:tcPr>
            <w:tcW w:w="5882" w:type="dxa"/>
            <w:tcBorders>
              <w:top w:val="nil"/>
              <w:left w:val="nil"/>
              <w:bottom w:val="nil"/>
              <w:right w:val="nil"/>
            </w:tcBorders>
          </w:tcPr>
          <w:p w14:paraId="28156B80" w14:textId="77777777" w:rsidR="00A26D46" w:rsidRPr="008F6815" w:rsidRDefault="00A26D46" w:rsidP="00A26D46">
            <w:pPr>
              <w:tabs>
                <w:tab w:val="left" w:pos="284"/>
                <w:tab w:val="left" w:pos="567"/>
              </w:tabs>
              <w:spacing w:line="360" w:lineRule="auto"/>
              <w:jc w:val="both"/>
              <w:rPr>
                <w:rFonts w:ascii="Arial" w:eastAsia="Calibri" w:hAnsi="Arial" w:cs="Arial"/>
                <w:iCs/>
              </w:rPr>
            </w:pPr>
          </w:p>
        </w:tc>
      </w:tr>
      <w:tr w:rsidR="00A26D46" w:rsidRPr="008F6815" w14:paraId="7CD957F8" w14:textId="77777777" w:rsidTr="000644FE">
        <w:trPr>
          <w:gridAfter w:val="1"/>
          <w:wAfter w:w="497" w:type="dxa"/>
        </w:trPr>
        <w:tc>
          <w:tcPr>
            <w:tcW w:w="2586" w:type="dxa"/>
            <w:tcBorders>
              <w:top w:val="nil"/>
              <w:left w:val="nil"/>
              <w:bottom w:val="nil"/>
              <w:right w:val="nil"/>
            </w:tcBorders>
          </w:tcPr>
          <w:p w14:paraId="66B77AC0" w14:textId="77777777" w:rsidR="00A26D46" w:rsidRPr="008F6815" w:rsidRDefault="00A26D46" w:rsidP="008F6815">
            <w:pPr>
              <w:tabs>
                <w:tab w:val="left" w:pos="284"/>
                <w:tab w:val="left" w:pos="567"/>
              </w:tabs>
              <w:spacing w:line="360" w:lineRule="auto"/>
              <w:rPr>
                <w:rFonts w:ascii="Arial" w:hAnsi="Arial" w:cs="Arial"/>
              </w:rPr>
            </w:pPr>
          </w:p>
        </w:tc>
        <w:tc>
          <w:tcPr>
            <w:tcW w:w="1134" w:type="dxa"/>
            <w:gridSpan w:val="2"/>
            <w:tcBorders>
              <w:top w:val="nil"/>
              <w:left w:val="nil"/>
              <w:bottom w:val="nil"/>
              <w:right w:val="nil"/>
            </w:tcBorders>
          </w:tcPr>
          <w:p w14:paraId="27ECFEEE" w14:textId="5C8E17E1" w:rsidR="00A26D46" w:rsidRDefault="002C461C" w:rsidP="00A26D46">
            <w:pPr>
              <w:tabs>
                <w:tab w:val="left" w:pos="284"/>
                <w:tab w:val="left" w:pos="567"/>
              </w:tabs>
              <w:spacing w:line="360" w:lineRule="auto"/>
              <w:jc w:val="right"/>
              <w:rPr>
                <w:rFonts w:ascii="Arial" w:eastAsia="Calibri" w:hAnsi="Arial" w:cs="Arial"/>
                <w:iCs/>
              </w:rPr>
            </w:pPr>
            <w:r>
              <w:rPr>
                <w:rFonts w:ascii="Arial" w:eastAsia="Calibri" w:hAnsi="Arial" w:cs="Arial"/>
                <w:iCs/>
              </w:rPr>
              <w:t>(</w:t>
            </w:r>
            <w:r w:rsidR="00A26D46">
              <w:rPr>
                <w:rFonts w:ascii="Arial" w:eastAsia="Calibri" w:hAnsi="Arial" w:cs="Arial"/>
                <w:iCs/>
              </w:rPr>
              <w:t>δ)</w:t>
            </w:r>
          </w:p>
        </w:tc>
        <w:tc>
          <w:tcPr>
            <w:tcW w:w="5882" w:type="dxa"/>
            <w:tcBorders>
              <w:top w:val="nil"/>
              <w:left w:val="nil"/>
              <w:bottom w:val="nil"/>
              <w:right w:val="nil"/>
            </w:tcBorders>
          </w:tcPr>
          <w:p w14:paraId="49FCA882" w14:textId="62B7E792" w:rsidR="00A26D46" w:rsidRPr="008F6815" w:rsidRDefault="00A26D46" w:rsidP="00A26D46">
            <w:pPr>
              <w:tabs>
                <w:tab w:val="left" w:pos="284"/>
                <w:tab w:val="left" w:pos="567"/>
              </w:tabs>
              <w:spacing w:line="360" w:lineRule="auto"/>
              <w:jc w:val="both"/>
              <w:rPr>
                <w:rFonts w:ascii="Arial" w:eastAsia="Calibri" w:hAnsi="Arial" w:cs="Arial"/>
                <w:iCs/>
              </w:rPr>
            </w:pPr>
            <w:r w:rsidRPr="008F6815">
              <w:rPr>
                <w:rFonts w:ascii="Arial" w:eastAsia="Calibri" w:hAnsi="Arial" w:cs="Arial"/>
                <w:iCs/>
              </w:rPr>
              <w:t>έχει εξασφαλιστεί σχετική έγκριση από το Υπουργείο Οικονομικών</w:t>
            </w:r>
            <w:r>
              <w:rPr>
                <w:rFonts w:ascii="Arial" w:eastAsia="Calibri" w:hAnsi="Arial" w:cs="Arial"/>
                <w:iCs/>
              </w:rPr>
              <w:t>.</w:t>
            </w:r>
          </w:p>
        </w:tc>
      </w:tr>
      <w:tr w:rsidR="000E78D8" w:rsidRPr="008F6815" w14:paraId="62FBB2CC" w14:textId="77777777" w:rsidTr="000644FE">
        <w:trPr>
          <w:gridAfter w:val="1"/>
          <w:wAfter w:w="497" w:type="dxa"/>
        </w:trPr>
        <w:tc>
          <w:tcPr>
            <w:tcW w:w="2586" w:type="dxa"/>
            <w:tcBorders>
              <w:top w:val="nil"/>
              <w:left w:val="nil"/>
              <w:bottom w:val="nil"/>
              <w:right w:val="nil"/>
            </w:tcBorders>
          </w:tcPr>
          <w:p w14:paraId="55ED7F58"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33B3F65"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065BF0E0" w14:textId="77777777" w:rsidTr="000644FE">
        <w:trPr>
          <w:gridAfter w:val="1"/>
          <w:wAfter w:w="497" w:type="dxa"/>
        </w:trPr>
        <w:tc>
          <w:tcPr>
            <w:tcW w:w="2586" w:type="dxa"/>
            <w:tcBorders>
              <w:top w:val="nil"/>
              <w:left w:val="nil"/>
              <w:bottom w:val="nil"/>
              <w:right w:val="nil"/>
            </w:tcBorders>
          </w:tcPr>
          <w:p w14:paraId="0F930C41" w14:textId="77777777" w:rsidR="000E78D8" w:rsidRPr="008F6815" w:rsidRDefault="000E78D8" w:rsidP="008F6815">
            <w:pPr>
              <w:tabs>
                <w:tab w:val="left" w:pos="284"/>
                <w:tab w:val="left" w:pos="567"/>
              </w:tabs>
              <w:spacing w:line="360" w:lineRule="auto"/>
              <w:jc w:val="both"/>
              <w:rPr>
                <w:rFonts w:ascii="Arial" w:hAnsi="Arial" w:cs="Arial"/>
              </w:rPr>
            </w:pPr>
            <w:r w:rsidRPr="008F6815">
              <w:rPr>
                <w:rFonts w:ascii="Arial" w:hAnsi="Arial" w:cs="Arial"/>
              </w:rPr>
              <w:t>Φορολόγηση επιδομάτων.</w:t>
            </w:r>
          </w:p>
        </w:tc>
        <w:tc>
          <w:tcPr>
            <w:tcW w:w="7016" w:type="dxa"/>
            <w:gridSpan w:val="3"/>
            <w:tcBorders>
              <w:top w:val="nil"/>
              <w:left w:val="nil"/>
              <w:bottom w:val="nil"/>
              <w:right w:val="nil"/>
            </w:tcBorders>
          </w:tcPr>
          <w:p w14:paraId="1749D423" w14:textId="68A04251" w:rsidR="000E78D8" w:rsidRPr="008F6815" w:rsidRDefault="00C21C61" w:rsidP="008F6815">
            <w:pPr>
              <w:tabs>
                <w:tab w:val="left" w:pos="284"/>
                <w:tab w:val="left" w:pos="567"/>
              </w:tabs>
              <w:spacing w:line="360" w:lineRule="auto"/>
              <w:jc w:val="both"/>
              <w:rPr>
                <w:rFonts w:ascii="Arial" w:hAnsi="Arial" w:cs="Arial"/>
              </w:rPr>
            </w:pPr>
            <w:r w:rsidRPr="008F6815">
              <w:rPr>
                <w:rFonts w:ascii="Arial" w:hAnsi="Arial" w:cs="Arial"/>
              </w:rPr>
              <w:t>7</w:t>
            </w:r>
            <w:r w:rsidR="000E78D8" w:rsidRPr="008F6815">
              <w:rPr>
                <w:rFonts w:ascii="Arial" w:hAnsi="Arial" w:cs="Arial"/>
              </w:rPr>
              <w:t>.</w:t>
            </w:r>
            <w:r w:rsidR="000E78D8" w:rsidRPr="008F6815">
              <w:rPr>
                <w:rFonts w:ascii="Arial" w:hAnsi="Arial" w:cs="Arial"/>
              </w:rPr>
              <w:tab/>
            </w:r>
            <w:r w:rsidR="00A26D46">
              <w:rPr>
                <w:rFonts w:ascii="Arial" w:hAnsi="Arial" w:cs="Arial"/>
              </w:rPr>
              <w:tab/>
            </w:r>
            <w:r w:rsidR="000E78D8" w:rsidRPr="008F6815">
              <w:rPr>
                <w:rFonts w:ascii="Arial" w:hAnsi="Arial" w:cs="Arial"/>
              </w:rPr>
              <w:t>Ανεξαρτήτως των διατάξεων οποιουδήποτε άλλου Νόμου ή Κανονισμ</w:t>
            </w:r>
            <w:r w:rsidR="00D86744" w:rsidRPr="008F6815">
              <w:rPr>
                <w:rFonts w:ascii="Arial" w:hAnsi="Arial" w:cs="Arial"/>
              </w:rPr>
              <w:t>ών</w:t>
            </w:r>
            <w:r w:rsidR="000E78D8" w:rsidRPr="008F6815">
              <w:rPr>
                <w:rFonts w:ascii="Arial" w:hAnsi="Arial" w:cs="Arial"/>
              </w:rPr>
              <w:t xml:space="preserve"> </w:t>
            </w:r>
            <w:r w:rsidR="00D86744" w:rsidRPr="008F6815">
              <w:rPr>
                <w:rFonts w:ascii="Arial" w:hAnsi="Arial" w:cs="Arial"/>
              </w:rPr>
              <w:t xml:space="preserve">που εκδίδονται δυνάμει αυτού, </w:t>
            </w:r>
            <w:r w:rsidR="000E78D8" w:rsidRPr="008F6815">
              <w:rPr>
                <w:rFonts w:ascii="Arial" w:hAnsi="Arial" w:cs="Arial"/>
              </w:rPr>
              <w:t>τα επιδόματα παραστάσεως και φιλοξενίας υπόκεινται σε φόρο εισοδήματος.</w:t>
            </w:r>
          </w:p>
        </w:tc>
      </w:tr>
      <w:tr w:rsidR="000E78D8" w:rsidRPr="008F6815" w14:paraId="1A88142A" w14:textId="77777777" w:rsidTr="000644FE">
        <w:trPr>
          <w:gridAfter w:val="1"/>
          <w:wAfter w:w="497" w:type="dxa"/>
        </w:trPr>
        <w:tc>
          <w:tcPr>
            <w:tcW w:w="2586" w:type="dxa"/>
            <w:tcBorders>
              <w:top w:val="nil"/>
              <w:left w:val="nil"/>
              <w:bottom w:val="nil"/>
              <w:right w:val="nil"/>
            </w:tcBorders>
          </w:tcPr>
          <w:p w14:paraId="103470A8" w14:textId="77777777" w:rsidR="000E78D8" w:rsidRPr="008F6815" w:rsidRDefault="000E78D8" w:rsidP="008F6815">
            <w:pPr>
              <w:tabs>
                <w:tab w:val="left" w:pos="284"/>
                <w:tab w:val="left" w:pos="567"/>
              </w:tabs>
              <w:spacing w:line="360" w:lineRule="auto"/>
              <w:jc w:val="both"/>
              <w:rPr>
                <w:rFonts w:ascii="Arial" w:hAnsi="Arial" w:cs="Arial"/>
              </w:rPr>
            </w:pPr>
          </w:p>
        </w:tc>
        <w:tc>
          <w:tcPr>
            <w:tcW w:w="7016" w:type="dxa"/>
            <w:gridSpan w:val="3"/>
            <w:tcBorders>
              <w:top w:val="nil"/>
              <w:left w:val="nil"/>
              <w:bottom w:val="nil"/>
              <w:right w:val="nil"/>
            </w:tcBorders>
          </w:tcPr>
          <w:p w14:paraId="46D2A81C" w14:textId="77777777" w:rsidR="000E78D8" w:rsidRPr="008F6815" w:rsidRDefault="000E78D8" w:rsidP="008F6815">
            <w:pPr>
              <w:tabs>
                <w:tab w:val="left" w:pos="284"/>
                <w:tab w:val="left" w:pos="567"/>
              </w:tabs>
              <w:spacing w:line="360" w:lineRule="auto"/>
              <w:jc w:val="both"/>
              <w:rPr>
                <w:rFonts w:ascii="Arial" w:hAnsi="Arial" w:cs="Arial"/>
              </w:rPr>
            </w:pPr>
          </w:p>
        </w:tc>
      </w:tr>
      <w:tr w:rsidR="000E78D8" w:rsidRPr="008F6815" w14:paraId="609E68D4" w14:textId="77777777" w:rsidTr="000644FE">
        <w:trPr>
          <w:gridAfter w:val="1"/>
          <w:wAfter w:w="497" w:type="dxa"/>
        </w:trPr>
        <w:tc>
          <w:tcPr>
            <w:tcW w:w="2586" w:type="dxa"/>
            <w:tcBorders>
              <w:top w:val="nil"/>
              <w:left w:val="nil"/>
              <w:bottom w:val="nil"/>
              <w:right w:val="nil"/>
            </w:tcBorders>
          </w:tcPr>
          <w:p w14:paraId="717A4880" w14:textId="77777777"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t xml:space="preserve">Αναπροσαρμογή </w:t>
            </w:r>
          </w:p>
          <w:p w14:paraId="7B3C4E02" w14:textId="77777777" w:rsidR="000E78D8" w:rsidRPr="008F6815" w:rsidRDefault="000E78D8" w:rsidP="008F6815">
            <w:pPr>
              <w:tabs>
                <w:tab w:val="left" w:pos="284"/>
                <w:tab w:val="left" w:pos="567"/>
              </w:tabs>
              <w:spacing w:line="360" w:lineRule="auto"/>
              <w:rPr>
                <w:rFonts w:ascii="Arial" w:hAnsi="Arial" w:cs="Arial"/>
              </w:rPr>
            </w:pPr>
            <w:r w:rsidRPr="008F6815">
              <w:rPr>
                <w:rFonts w:ascii="Arial" w:hAnsi="Arial" w:cs="Arial"/>
              </w:rPr>
              <w:lastRenderedPageBreak/>
              <w:t>του ύψους των απολαβών.</w:t>
            </w:r>
          </w:p>
        </w:tc>
        <w:tc>
          <w:tcPr>
            <w:tcW w:w="7016" w:type="dxa"/>
            <w:gridSpan w:val="3"/>
            <w:tcBorders>
              <w:top w:val="nil"/>
              <w:left w:val="nil"/>
              <w:bottom w:val="nil"/>
              <w:right w:val="nil"/>
            </w:tcBorders>
          </w:tcPr>
          <w:p w14:paraId="53899823" w14:textId="09A05FF0" w:rsidR="000E78D8" w:rsidRPr="008F6815" w:rsidRDefault="00C21C61" w:rsidP="008F6815">
            <w:pPr>
              <w:tabs>
                <w:tab w:val="left" w:pos="284"/>
                <w:tab w:val="left" w:pos="567"/>
              </w:tabs>
              <w:spacing w:line="360" w:lineRule="auto"/>
              <w:jc w:val="both"/>
              <w:rPr>
                <w:rFonts w:ascii="Arial" w:hAnsi="Arial" w:cs="Arial"/>
              </w:rPr>
            </w:pPr>
            <w:r w:rsidRPr="008F6815">
              <w:rPr>
                <w:rFonts w:ascii="Arial" w:hAnsi="Arial" w:cs="Arial"/>
              </w:rPr>
              <w:lastRenderedPageBreak/>
              <w:t>8</w:t>
            </w:r>
            <w:r w:rsidR="000E78D8" w:rsidRPr="008F6815">
              <w:rPr>
                <w:rFonts w:ascii="Arial" w:hAnsi="Arial" w:cs="Arial"/>
              </w:rPr>
              <w:t>.-(1)</w:t>
            </w:r>
            <w:r w:rsidR="000E78D8" w:rsidRPr="008F6815">
              <w:rPr>
                <w:rFonts w:ascii="Arial" w:hAnsi="Arial" w:cs="Arial"/>
              </w:rPr>
              <w:tab/>
              <w:t>Ανεξαρτήτως των διατάξεων οποιουδήποτε άλλου Νόμου ή Κανονισμ</w:t>
            </w:r>
            <w:r w:rsidR="00A26D46">
              <w:rPr>
                <w:rFonts w:ascii="Arial" w:hAnsi="Arial" w:cs="Arial"/>
              </w:rPr>
              <w:t xml:space="preserve">ών </w:t>
            </w:r>
            <w:r w:rsidR="000E78D8" w:rsidRPr="008F6815">
              <w:rPr>
                <w:rFonts w:ascii="Arial" w:hAnsi="Arial" w:cs="Arial"/>
              </w:rPr>
              <w:t>που ρυθμίζ</w:t>
            </w:r>
            <w:r w:rsidR="00A26D46">
              <w:rPr>
                <w:rFonts w:ascii="Arial" w:hAnsi="Arial" w:cs="Arial"/>
              </w:rPr>
              <w:t>ουν</w:t>
            </w:r>
            <w:r w:rsidR="000E78D8" w:rsidRPr="008F6815">
              <w:rPr>
                <w:rFonts w:ascii="Arial" w:hAnsi="Arial" w:cs="Arial"/>
              </w:rPr>
              <w:t xml:space="preserve"> θέματα μισθοδοσίας, ο μισθός ή η </w:t>
            </w:r>
            <w:r w:rsidR="000E78D8" w:rsidRPr="008F6815">
              <w:rPr>
                <w:rFonts w:ascii="Arial" w:hAnsi="Arial" w:cs="Arial"/>
              </w:rPr>
              <w:lastRenderedPageBreak/>
              <w:t xml:space="preserve">αντιμισθία ή η αποζημίωση ή η χορηγία των αξιωματούχων και των υπαλλήλων οποιασδήποτε βαθμίδας, οι οποίοι συμπληρώνουν την ηλικία των εξήντα τριών (63) ετών και οι οποίοι είναι δικαιούχοι αναλογικής σύνταξης από το Ταμείο Κοινωνικών Ασφαλίσεων, μειώνεται κατά το ύψος της αναλογικής σύνταξης που αντιστοιχεί σε υπηρεσία μέχρι τετρακόσιους (400) μήνες στη Ρυθμιστική Αρχή Ενέργειας Κύπρου, ανάλογα με την υπηρεσία </w:t>
            </w:r>
            <w:proofErr w:type="spellStart"/>
            <w:r w:rsidR="000E78D8" w:rsidRPr="008F6815">
              <w:rPr>
                <w:rFonts w:ascii="Arial" w:hAnsi="Arial" w:cs="Arial"/>
              </w:rPr>
              <w:t>έκαστου</w:t>
            </w:r>
            <w:proofErr w:type="spellEnd"/>
            <w:r w:rsidR="000E78D8" w:rsidRPr="008F6815">
              <w:rPr>
                <w:rFonts w:ascii="Arial" w:hAnsi="Arial" w:cs="Arial"/>
              </w:rPr>
              <w:t xml:space="preserve"> αξιωματούχου ή υπαλλήλου.</w:t>
            </w:r>
          </w:p>
        </w:tc>
      </w:tr>
      <w:tr w:rsidR="00A26D46" w:rsidRPr="008F6815" w14:paraId="391183E8" w14:textId="77777777" w:rsidTr="000644FE">
        <w:trPr>
          <w:gridAfter w:val="1"/>
          <w:wAfter w:w="497" w:type="dxa"/>
        </w:trPr>
        <w:tc>
          <w:tcPr>
            <w:tcW w:w="2586" w:type="dxa"/>
            <w:tcBorders>
              <w:top w:val="nil"/>
              <w:left w:val="nil"/>
              <w:bottom w:val="nil"/>
              <w:right w:val="nil"/>
            </w:tcBorders>
          </w:tcPr>
          <w:p w14:paraId="19F902D0" w14:textId="77777777" w:rsidR="00A26D46" w:rsidRPr="008F6815" w:rsidRDefault="00A26D4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0EDACF9" w14:textId="77777777" w:rsidR="00A26D46" w:rsidRPr="008F6815" w:rsidRDefault="00A26D46" w:rsidP="008F6815">
            <w:pPr>
              <w:tabs>
                <w:tab w:val="left" w:pos="284"/>
                <w:tab w:val="left" w:pos="567"/>
              </w:tabs>
              <w:spacing w:line="360" w:lineRule="auto"/>
              <w:jc w:val="both"/>
              <w:rPr>
                <w:rFonts w:ascii="Arial" w:hAnsi="Arial" w:cs="Arial"/>
              </w:rPr>
            </w:pPr>
          </w:p>
        </w:tc>
      </w:tr>
      <w:tr w:rsidR="000E78D8" w:rsidRPr="008F6815" w14:paraId="21D34012" w14:textId="77777777" w:rsidTr="000644FE">
        <w:trPr>
          <w:gridAfter w:val="1"/>
          <w:wAfter w:w="497" w:type="dxa"/>
        </w:trPr>
        <w:tc>
          <w:tcPr>
            <w:tcW w:w="2586" w:type="dxa"/>
            <w:tcBorders>
              <w:top w:val="nil"/>
              <w:left w:val="nil"/>
              <w:bottom w:val="nil"/>
              <w:right w:val="nil"/>
            </w:tcBorders>
          </w:tcPr>
          <w:p w14:paraId="38287F5B" w14:textId="77777777" w:rsidR="000E78D8" w:rsidRPr="008F6815" w:rsidRDefault="000E78D8"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04AAA6F2" w14:textId="295A1037" w:rsidR="000E78D8" w:rsidRPr="008F6815" w:rsidRDefault="00A26D46" w:rsidP="008F6815">
            <w:pPr>
              <w:tabs>
                <w:tab w:val="left" w:pos="284"/>
                <w:tab w:val="left" w:pos="567"/>
              </w:tabs>
              <w:spacing w:line="360" w:lineRule="auto"/>
              <w:jc w:val="both"/>
              <w:rPr>
                <w:rFonts w:ascii="Arial" w:hAnsi="Arial" w:cs="Arial"/>
              </w:rPr>
            </w:pPr>
            <w:r>
              <w:rPr>
                <w:rFonts w:ascii="Arial" w:hAnsi="Arial" w:cs="Arial"/>
              </w:rPr>
              <w:tab/>
            </w:r>
            <w:r w:rsidR="000E78D8" w:rsidRPr="008F6815">
              <w:rPr>
                <w:rFonts w:ascii="Arial" w:hAnsi="Arial" w:cs="Arial"/>
              </w:rPr>
              <w:t>(2)</w:t>
            </w:r>
            <w:r w:rsidR="000E78D8" w:rsidRPr="008F6815">
              <w:rPr>
                <w:rFonts w:ascii="Arial" w:hAnsi="Arial" w:cs="Arial"/>
              </w:rPr>
              <w:tab/>
              <w:t xml:space="preserve">Ο Υπουργός Οικονομικών έχει εξουσία να αποφασίζει για την άρση ανωμαλιών και την επίλυση προβλημάτων που δυνατόν να προκύψουν από την εφαρμογή της </w:t>
            </w:r>
            <w:r w:rsidR="002C461C">
              <w:rPr>
                <w:rFonts w:ascii="Arial" w:hAnsi="Arial" w:cs="Arial"/>
              </w:rPr>
              <w:t>παρούσας</w:t>
            </w:r>
            <w:r w:rsidR="000E78D8" w:rsidRPr="008F6815">
              <w:rPr>
                <w:rFonts w:ascii="Arial" w:hAnsi="Arial" w:cs="Arial"/>
              </w:rPr>
              <w:t xml:space="preserve"> ρύθμισης.</w:t>
            </w:r>
          </w:p>
        </w:tc>
      </w:tr>
      <w:tr w:rsidR="00EB66B6" w:rsidRPr="008F6815" w:rsidDel="00EB66B6" w14:paraId="547923B5" w14:textId="77777777" w:rsidTr="000644FE">
        <w:trPr>
          <w:gridAfter w:val="1"/>
          <w:wAfter w:w="497" w:type="dxa"/>
        </w:trPr>
        <w:tc>
          <w:tcPr>
            <w:tcW w:w="2586" w:type="dxa"/>
            <w:tcBorders>
              <w:top w:val="nil"/>
              <w:left w:val="nil"/>
              <w:bottom w:val="nil"/>
              <w:right w:val="nil"/>
            </w:tcBorders>
          </w:tcPr>
          <w:p w14:paraId="11A2DD87" w14:textId="77777777" w:rsidR="00EB66B6" w:rsidRPr="008F6815" w:rsidDel="00EB66B6" w:rsidRDefault="00EB66B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30194502" w14:textId="77777777" w:rsidR="00EB66B6" w:rsidRPr="008F6815" w:rsidDel="00EB66B6" w:rsidRDefault="00EB66B6" w:rsidP="008F6815">
            <w:pPr>
              <w:tabs>
                <w:tab w:val="left" w:pos="284"/>
                <w:tab w:val="left" w:pos="567"/>
              </w:tabs>
              <w:spacing w:line="360" w:lineRule="auto"/>
              <w:jc w:val="both"/>
              <w:rPr>
                <w:rFonts w:ascii="Arial" w:hAnsi="Arial" w:cs="Arial"/>
              </w:rPr>
            </w:pPr>
          </w:p>
        </w:tc>
      </w:tr>
      <w:tr w:rsidR="00EB66B6" w:rsidRPr="008F6815" w:rsidDel="00EB66B6" w14:paraId="5E7893B3" w14:textId="77777777" w:rsidTr="000644FE">
        <w:trPr>
          <w:gridAfter w:val="1"/>
          <w:wAfter w:w="497" w:type="dxa"/>
        </w:trPr>
        <w:tc>
          <w:tcPr>
            <w:tcW w:w="2586" w:type="dxa"/>
            <w:tcBorders>
              <w:top w:val="nil"/>
              <w:left w:val="nil"/>
              <w:bottom w:val="nil"/>
              <w:right w:val="nil"/>
            </w:tcBorders>
          </w:tcPr>
          <w:p w14:paraId="4EAA73DE" w14:textId="77777777" w:rsidR="00A26D46" w:rsidRDefault="00EB66B6" w:rsidP="008F6815">
            <w:pPr>
              <w:tabs>
                <w:tab w:val="left" w:pos="284"/>
                <w:tab w:val="left" w:pos="567"/>
              </w:tabs>
              <w:spacing w:line="360" w:lineRule="auto"/>
              <w:rPr>
                <w:rFonts w:ascii="Arial" w:hAnsi="Arial" w:cs="Arial"/>
              </w:rPr>
            </w:pPr>
            <w:r w:rsidRPr="008F6815">
              <w:rPr>
                <w:rFonts w:ascii="Arial" w:hAnsi="Arial" w:cs="Arial"/>
              </w:rPr>
              <w:t xml:space="preserve">Δημιουργία νέων θέσεων. </w:t>
            </w:r>
          </w:p>
          <w:p w14:paraId="3C490FFC" w14:textId="77777777" w:rsidR="00A26D46" w:rsidRDefault="00EB66B6" w:rsidP="008F6815">
            <w:pPr>
              <w:tabs>
                <w:tab w:val="left" w:pos="284"/>
                <w:tab w:val="left" w:pos="567"/>
              </w:tabs>
              <w:spacing w:line="360" w:lineRule="auto"/>
              <w:rPr>
                <w:rFonts w:ascii="Arial" w:hAnsi="Arial" w:cs="Arial"/>
              </w:rPr>
            </w:pPr>
            <w:r w:rsidRPr="008F6815">
              <w:rPr>
                <w:rFonts w:ascii="Arial" w:hAnsi="Arial" w:cs="Arial"/>
              </w:rPr>
              <w:t xml:space="preserve">Δεύτερος </w:t>
            </w:r>
          </w:p>
          <w:p w14:paraId="465BC99E" w14:textId="7C2BEDA7" w:rsidR="00EB66B6" w:rsidRPr="008F6815" w:rsidDel="00EB66B6" w:rsidRDefault="00EB66B6" w:rsidP="008F6815">
            <w:pPr>
              <w:tabs>
                <w:tab w:val="left" w:pos="284"/>
                <w:tab w:val="left" w:pos="567"/>
              </w:tabs>
              <w:spacing w:line="360" w:lineRule="auto"/>
              <w:rPr>
                <w:rFonts w:ascii="Arial" w:hAnsi="Arial" w:cs="Arial"/>
              </w:rPr>
            </w:pPr>
            <w:r w:rsidRPr="008F6815">
              <w:rPr>
                <w:rFonts w:ascii="Arial" w:hAnsi="Arial" w:cs="Arial"/>
              </w:rPr>
              <w:t>Πίνακας.</w:t>
            </w:r>
          </w:p>
        </w:tc>
        <w:tc>
          <w:tcPr>
            <w:tcW w:w="7016" w:type="dxa"/>
            <w:gridSpan w:val="3"/>
            <w:tcBorders>
              <w:top w:val="nil"/>
              <w:left w:val="nil"/>
              <w:bottom w:val="nil"/>
              <w:right w:val="nil"/>
            </w:tcBorders>
          </w:tcPr>
          <w:p w14:paraId="6C1F2320" w14:textId="59046139" w:rsidR="00EB66B6" w:rsidRPr="008F6815" w:rsidRDefault="00C21C61" w:rsidP="008F6815">
            <w:pPr>
              <w:tabs>
                <w:tab w:val="left" w:pos="284"/>
                <w:tab w:val="left" w:pos="567"/>
              </w:tabs>
              <w:spacing w:line="360" w:lineRule="auto"/>
              <w:jc w:val="both"/>
              <w:rPr>
                <w:rFonts w:ascii="Arial" w:hAnsi="Arial" w:cs="Arial"/>
              </w:rPr>
            </w:pPr>
            <w:r w:rsidRPr="008F6815">
              <w:rPr>
                <w:rFonts w:ascii="Arial" w:hAnsi="Arial" w:cs="Arial"/>
              </w:rPr>
              <w:t>9</w:t>
            </w:r>
            <w:r w:rsidR="00EB66B6" w:rsidRPr="008F6815">
              <w:rPr>
                <w:rFonts w:ascii="Arial" w:hAnsi="Arial" w:cs="Arial"/>
              </w:rPr>
              <w:t>.</w:t>
            </w:r>
            <w:r w:rsidR="00A26D46">
              <w:rPr>
                <w:rFonts w:ascii="Arial" w:hAnsi="Arial" w:cs="Arial"/>
              </w:rPr>
              <w:tab/>
            </w:r>
            <w:r w:rsidR="00A26D46">
              <w:rPr>
                <w:rFonts w:ascii="Arial" w:hAnsi="Arial" w:cs="Arial"/>
              </w:rPr>
              <w:tab/>
              <w:t>Μ</w:t>
            </w:r>
            <w:r w:rsidR="00EB66B6" w:rsidRPr="008F6815">
              <w:rPr>
                <w:rFonts w:ascii="Arial" w:hAnsi="Arial" w:cs="Arial"/>
              </w:rPr>
              <w:t xml:space="preserve">ε τον παρόντα Νόμο δημιουργούνται οι νέες θέσεις που </w:t>
            </w:r>
            <w:proofErr w:type="spellStart"/>
            <w:r w:rsidR="002C461C">
              <w:rPr>
                <w:rFonts w:ascii="Arial" w:hAnsi="Arial" w:cs="Arial"/>
              </w:rPr>
              <w:t>εμφαίνονται</w:t>
            </w:r>
            <w:proofErr w:type="spellEnd"/>
            <w:r w:rsidR="002C461C">
              <w:rPr>
                <w:rFonts w:ascii="Arial" w:hAnsi="Arial" w:cs="Arial"/>
              </w:rPr>
              <w:t xml:space="preserve"> </w:t>
            </w:r>
            <w:r w:rsidR="00EB66B6" w:rsidRPr="008F6815">
              <w:rPr>
                <w:rFonts w:ascii="Arial" w:hAnsi="Arial" w:cs="Arial"/>
              </w:rPr>
              <w:t>στον Δεύτερο Πίνακα.</w:t>
            </w:r>
          </w:p>
          <w:p w14:paraId="4A529DB2" w14:textId="77777777" w:rsidR="00EB66B6" w:rsidRPr="008F6815" w:rsidDel="00EB66B6" w:rsidRDefault="00EB66B6" w:rsidP="008F6815">
            <w:pPr>
              <w:tabs>
                <w:tab w:val="left" w:pos="284"/>
                <w:tab w:val="left" w:pos="567"/>
              </w:tabs>
              <w:spacing w:line="360" w:lineRule="auto"/>
              <w:jc w:val="both"/>
              <w:rPr>
                <w:rFonts w:ascii="Arial" w:hAnsi="Arial" w:cs="Arial"/>
              </w:rPr>
            </w:pPr>
          </w:p>
        </w:tc>
      </w:tr>
      <w:tr w:rsidR="00EB66B6" w:rsidRPr="008F6815" w:rsidDel="00EB66B6" w14:paraId="55BF5205" w14:textId="77777777" w:rsidTr="000644FE">
        <w:trPr>
          <w:gridAfter w:val="1"/>
          <w:wAfter w:w="497" w:type="dxa"/>
        </w:trPr>
        <w:tc>
          <w:tcPr>
            <w:tcW w:w="2586" w:type="dxa"/>
            <w:tcBorders>
              <w:top w:val="nil"/>
              <w:left w:val="nil"/>
              <w:bottom w:val="nil"/>
              <w:right w:val="nil"/>
            </w:tcBorders>
          </w:tcPr>
          <w:p w14:paraId="4704B30A" w14:textId="77777777" w:rsidR="00EB66B6" w:rsidRPr="008F6815" w:rsidDel="00EB66B6" w:rsidRDefault="00EB66B6"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A554EDE" w14:textId="77777777" w:rsidR="00EB66B6" w:rsidRPr="008F6815" w:rsidDel="00EB66B6" w:rsidRDefault="00EB66B6" w:rsidP="008F6815">
            <w:pPr>
              <w:tabs>
                <w:tab w:val="left" w:pos="284"/>
                <w:tab w:val="left" w:pos="567"/>
              </w:tabs>
              <w:spacing w:line="360" w:lineRule="auto"/>
              <w:jc w:val="both"/>
              <w:rPr>
                <w:rFonts w:ascii="Arial" w:hAnsi="Arial" w:cs="Arial"/>
              </w:rPr>
            </w:pPr>
          </w:p>
        </w:tc>
      </w:tr>
      <w:tr w:rsidR="00EB66B6" w:rsidRPr="008F6815" w:rsidDel="00EB66B6" w14:paraId="07D30CC6" w14:textId="77777777" w:rsidTr="000644FE">
        <w:trPr>
          <w:gridAfter w:val="1"/>
          <w:wAfter w:w="497" w:type="dxa"/>
        </w:trPr>
        <w:tc>
          <w:tcPr>
            <w:tcW w:w="2586" w:type="dxa"/>
            <w:tcBorders>
              <w:top w:val="nil"/>
              <w:left w:val="nil"/>
              <w:bottom w:val="nil"/>
              <w:right w:val="nil"/>
            </w:tcBorders>
          </w:tcPr>
          <w:p w14:paraId="7A42ACDB" w14:textId="77777777" w:rsidR="00FC0534" w:rsidRDefault="00EB66B6" w:rsidP="008F6815">
            <w:pPr>
              <w:tabs>
                <w:tab w:val="left" w:pos="284"/>
                <w:tab w:val="left" w:pos="567"/>
              </w:tabs>
              <w:spacing w:line="360" w:lineRule="auto"/>
              <w:rPr>
                <w:rFonts w:ascii="Arial" w:hAnsi="Arial" w:cs="Arial"/>
              </w:rPr>
            </w:pPr>
            <w:r w:rsidRPr="008F6815">
              <w:rPr>
                <w:rFonts w:ascii="Arial" w:hAnsi="Arial" w:cs="Arial"/>
              </w:rPr>
              <w:t xml:space="preserve">Λειτουργός </w:t>
            </w:r>
            <w:r w:rsidR="00FC0534">
              <w:rPr>
                <w:rFonts w:ascii="Arial" w:hAnsi="Arial" w:cs="Arial"/>
              </w:rPr>
              <w:t xml:space="preserve">που </w:t>
            </w:r>
          </w:p>
          <w:p w14:paraId="540FF93D" w14:textId="77777777" w:rsidR="00FC0534" w:rsidRDefault="00FC0534" w:rsidP="008F6815">
            <w:pPr>
              <w:tabs>
                <w:tab w:val="left" w:pos="284"/>
                <w:tab w:val="left" w:pos="567"/>
              </w:tabs>
              <w:spacing w:line="360" w:lineRule="auto"/>
              <w:rPr>
                <w:rFonts w:ascii="Arial" w:hAnsi="Arial" w:cs="Arial"/>
              </w:rPr>
            </w:pPr>
            <w:r>
              <w:rPr>
                <w:rFonts w:ascii="Arial" w:hAnsi="Arial" w:cs="Arial"/>
              </w:rPr>
              <w:t>ασκεί έλεγχο</w:t>
            </w:r>
          </w:p>
          <w:p w14:paraId="5BD17AB3" w14:textId="52AA3162" w:rsidR="00EB66B6" w:rsidRPr="008F6815" w:rsidRDefault="00FC0534" w:rsidP="008F6815">
            <w:pPr>
              <w:tabs>
                <w:tab w:val="left" w:pos="284"/>
                <w:tab w:val="left" w:pos="567"/>
              </w:tabs>
              <w:spacing w:line="360" w:lineRule="auto"/>
              <w:rPr>
                <w:rFonts w:ascii="Arial" w:hAnsi="Arial" w:cs="Arial"/>
              </w:rPr>
            </w:pPr>
            <w:r>
              <w:rPr>
                <w:rFonts w:ascii="Arial" w:hAnsi="Arial" w:cs="Arial"/>
              </w:rPr>
              <w:t>πάνω στα κονδύλια</w:t>
            </w:r>
            <w:r w:rsidR="00EB66B6" w:rsidRPr="008F6815">
              <w:rPr>
                <w:rFonts w:ascii="Arial" w:hAnsi="Arial" w:cs="Arial"/>
              </w:rPr>
              <w:t>.</w:t>
            </w:r>
          </w:p>
          <w:p w14:paraId="1FE6E51E" w14:textId="0C04CDFB" w:rsidR="00EB66B6" w:rsidRPr="00FC0534" w:rsidRDefault="00EB66B6" w:rsidP="008F6815">
            <w:pPr>
              <w:tabs>
                <w:tab w:val="left" w:pos="284"/>
                <w:tab w:val="left" w:pos="567"/>
              </w:tabs>
              <w:spacing w:line="360" w:lineRule="auto"/>
              <w:rPr>
                <w:rFonts w:ascii="Arial" w:hAnsi="Arial" w:cs="Arial"/>
              </w:rPr>
            </w:pPr>
            <w:r w:rsidRPr="008F6815">
              <w:rPr>
                <w:rFonts w:ascii="Arial" w:hAnsi="Arial" w:cs="Arial"/>
              </w:rPr>
              <w:t>Συμπλήρωμα</w:t>
            </w:r>
            <w:r w:rsidR="00FC0534">
              <w:rPr>
                <w:rFonts w:ascii="Arial" w:hAnsi="Arial" w:cs="Arial"/>
              </w:rPr>
              <w:t>,</w:t>
            </w:r>
          </w:p>
          <w:p w14:paraId="27BA6C93" w14:textId="4FA60E61" w:rsidR="00EB66B6" w:rsidRPr="008F6815" w:rsidDel="00EB66B6" w:rsidRDefault="00FC0534" w:rsidP="00FC0534">
            <w:pPr>
              <w:tabs>
                <w:tab w:val="left" w:pos="284"/>
                <w:tab w:val="left" w:pos="567"/>
              </w:tabs>
              <w:spacing w:line="360" w:lineRule="auto"/>
              <w:rPr>
                <w:rFonts w:ascii="Arial" w:hAnsi="Arial" w:cs="Arial"/>
              </w:rPr>
            </w:pPr>
            <w:r w:rsidRPr="008F6815">
              <w:rPr>
                <w:rFonts w:ascii="Arial" w:hAnsi="Arial" w:cs="Arial"/>
              </w:rPr>
              <w:t xml:space="preserve">Μέρος Α. </w:t>
            </w:r>
          </w:p>
        </w:tc>
        <w:tc>
          <w:tcPr>
            <w:tcW w:w="7016" w:type="dxa"/>
            <w:gridSpan w:val="3"/>
            <w:tcBorders>
              <w:top w:val="nil"/>
              <w:left w:val="nil"/>
              <w:bottom w:val="nil"/>
              <w:right w:val="nil"/>
            </w:tcBorders>
          </w:tcPr>
          <w:p w14:paraId="35E40650" w14:textId="3BC0DA7B" w:rsidR="00EB66B6" w:rsidRPr="008F6815" w:rsidDel="00EB66B6" w:rsidRDefault="00EB66B6" w:rsidP="008F6815">
            <w:pPr>
              <w:tabs>
                <w:tab w:val="left" w:pos="284"/>
                <w:tab w:val="left" w:pos="567"/>
              </w:tabs>
              <w:spacing w:line="360" w:lineRule="auto"/>
              <w:jc w:val="both"/>
              <w:rPr>
                <w:rFonts w:ascii="Arial" w:hAnsi="Arial" w:cs="Arial"/>
              </w:rPr>
            </w:pPr>
            <w:r w:rsidRPr="008F6815">
              <w:rPr>
                <w:rFonts w:ascii="Arial" w:hAnsi="Arial" w:cs="Arial"/>
              </w:rPr>
              <w:t>1</w:t>
            </w:r>
            <w:r w:rsidR="00C21C61" w:rsidRPr="008F6815">
              <w:rPr>
                <w:rFonts w:ascii="Arial" w:hAnsi="Arial" w:cs="Arial"/>
              </w:rPr>
              <w:t>0</w:t>
            </w:r>
            <w:r w:rsidRPr="008F6815">
              <w:rPr>
                <w:rFonts w:ascii="Arial" w:hAnsi="Arial" w:cs="Arial"/>
              </w:rPr>
              <w:t>.</w:t>
            </w:r>
            <w:r w:rsidR="00FC0534">
              <w:rPr>
                <w:rFonts w:ascii="Arial" w:hAnsi="Arial" w:cs="Arial"/>
              </w:rPr>
              <w:tab/>
            </w:r>
            <w:r w:rsidR="00FC0534">
              <w:rPr>
                <w:rFonts w:ascii="Arial" w:hAnsi="Arial" w:cs="Arial"/>
              </w:rPr>
              <w:tab/>
            </w:r>
            <w:r w:rsidRPr="008F6815">
              <w:rPr>
                <w:rFonts w:ascii="Arial" w:hAnsi="Arial" w:cs="Arial"/>
              </w:rPr>
              <w:t xml:space="preserve">Ο λειτουργός που αναφέρεται στο Μέρος Α του Συμπληρώματος ορίζεται ως ο λειτουργός που </w:t>
            </w:r>
            <w:r w:rsidR="000620BC">
              <w:rPr>
                <w:rFonts w:ascii="Arial" w:hAnsi="Arial" w:cs="Arial"/>
              </w:rPr>
              <w:t xml:space="preserve">ασκεί έλεγχο πάνω στα </w:t>
            </w:r>
            <w:r w:rsidRPr="008F6815">
              <w:rPr>
                <w:rFonts w:ascii="Arial" w:hAnsi="Arial" w:cs="Arial"/>
              </w:rPr>
              <w:t>κονδύλια.</w:t>
            </w:r>
          </w:p>
        </w:tc>
      </w:tr>
      <w:tr w:rsidR="00FC0534" w:rsidRPr="008F6815" w:rsidDel="00EB66B6" w14:paraId="29A9CC2B" w14:textId="77777777" w:rsidTr="000644FE">
        <w:trPr>
          <w:gridAfter w:val="1"/>
          <w:wAfter w:w="497" w:type="dxa"/>
        </w:trPr>
        <w:tc>
          <w:tcPr>
            <w:tcW w:w="2586" w:type="dxa"/>
            <w:tcBorders>
              <w:top w:val="nil"/>
              <w:left w:val="nil"/>
              <w:bottom w:val="nil"/>
              <w:right w:val="nil"/>
            </w:tcBorders>
          </w:tcPr>
          <w:p w14:paraId="1AFB1C96" w14:textId="77777777" w:rsidR="00FC0534" w:rsidRPr="008F6815" w:rsidRDefault="00FC0534"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2E846F2D" w14:textId="77777777" w:rsidR="00FC0534" w:rsidRPr="008F6815" w:rsidRDefault="00FC0534" w:rsidP="008F6815">
            <w:pPr>
              <w:tabs>
                <w:tab w:val="left" w:pos="284"/>
                <w:tab w:val="left" w:pos="567"/>
              </w:tabs>
              <w:spacing w:line="360" w:lineRule="auto"/>
              <w:jc w:val="both"/>
              <w:rPr>
                <w:rFonts w:ascii="Arial" w:hAnsi="Arial" w:cs="Arial"/>
              </w:rPr>
            </w:pPr>
          </w:p>
        </w:tc>
      </w:tr>
      <w:tr w:rsidR="0020711E" w:rsidRPr="008F6815" w:rsidDel="00EB66B6" w14:paraId="42705944" w14:textId="77777777" w:rsidTr="000644FE">
        <w:trPr>
          <w:gridAfter w:val="1"/>
          <w:wAfter w:w="497" w:type="dxa"/>
        </w:trPr>
        <w:tc>
          <w:tcPr>
            <w:tcW w:w="2586" w:type="dxa"/>
            <w:tcBorders>
              <w:top w:val="nil"/>
              <w:left w:val="nil"/>
              <w:bottom w:val="nil"/>
              <w:right w:val="nil"/>
            </w:tcBorders>
          </w:tcPr>
          <w:p w14:paraId="11D166D4" w14:textId="77777777" w:rsidR="00FC0534" w:rsidRDefault="0020711E" w:rsidP="008F6815">
            <w:pPr>
              <w:tabs>
                <w:tab w:val="left" w:pos="284"/>
                <w:tab w:val="left" w:pos="567"/>
              </w:tabs>
              <w:spacing w:line="360" w:lineRule="auto"/>
              <w:rPr>
                <w:rFonts w:ascii="Arial" w:hAnsi="Arial" w:cs="Arial"/>
              </w:rPr>
            </w:pPr>
            <w:r w:rsidRPr="008F6815">
              <w:rPr>
                <w:rFonts w:ascii="Arial" w:hAnsi="Arial" w:cs="Arial"/>
              </w:rPr>
              <w:t xml:space="preserve">Λειτουργός </w:t>
            </w:r>
          </w:p>
          <w:p w14:paraId="479435FE" w14:textId="77777777" w:rsidR="00FC0534" w:rsidRDefault="0020711E" w:rsidP="008F6815">
            <w:pPr>
              <w:tabs>
                <w:tab w:val="left" w:pos="284"/>
                <w:tab w:val="left" w:pos="567"/>
              </w:tabs>
              <w:spacing w:line="360" w:lineRule="auto"/>
              <w:rPr>
                <w:rFonts w:ascii="Arial" w:hAnsi="Arial" w:cs="Arial"/>
              </w:rPr>
            </w:pPr>
            <w:r w:rsidRPr="008F6815">
              <w:rPr>
                <w:rFonts w:ascii="Arial" w:hAnsi="Arial" w:cs="Arial"/>
              </w:rPr>
              <w:t>υπεύθυνος για</w:t>
            </w:r>
          </w:p>
          <w:p w14:paraId="1FBB798D" w14:textId="77777777" w:rsidR="00FC0534" w:rsidRDefault="0020711E" w:rsidP="008F6815">
            <w:pPr>
              <w:tabs>
                <w:tab w:val="left" w:pos="284"/>
                <w:tab w:val="left" w:pos="567"/>
              </w:tabs>
              <w:spacing w:line="360" w:lineRule="auto"/>
              <w:rPr>
                <w:rFonts w:ascii="Arial" w:hAnsi="Arial" w:cs="Arial"/>
              </w:rPr>
            </w:pPr>
            <w:r w:rsidRPr="008F6815">
              <w:rPr>
                <w:rFonts w:ascii="Arial" w:hAnsi="Arial" w:cs="Arial"/>
              </w:rPr>
              <w:t>την είσπραξη</w:t>
            </w:r>
          </w:p>
          <w:p w14:paraId="39976073" w14:textId="7632D037" w:rsidR="0020711E" w:rsidRPr="008F6815" w:rsidRDefault="0020711E" w:rsidP="008F6815">
            <w:pPr>
              <w:tabs>
                <w:tab w:val="left" w:pos="284"/>
                <w:tab w:val="left" w:pos="567"/>
              </w:tabs>
              <w:spacing w:line="360" w:lineRule="auto"/>
              <w:rPr>
                <w:rFonts w:ascii="Arial" w:hAnsi="Arial" w:cs="Arial"/>
              </w:rPr>
            </w:pPr>
            <w:r w:rsidRPr="008F6815">
              <w:rPr>
                <w:rFonts w:ascii="Arial" w:hAnsi="Arial" w:cs="Arial"/>
              </w:rPr>
              <w:t xml:space="preserve">των εσόδων. </w:t>
            </w:r>
          </w:p>
          <w:p w14:paraId="2E95994D" w14:textId="4CDA5870" w:rsidR="00FC0534" w:rsidRDefault="0020711E" w:rsidP="008F6815">
            <w:pPr>
              <w:tabs>
                <w:tab w:val="left" w:pos="284"/>
                <w:tab w:val="left" w:pos="567"/>
              </w:tabs>
              <w:spacing w:line="360" w:lineRule="auto"/>
              <w:rPr>
                <w:rFonts w:ascii="Arial" w:hAnsi="Arial" w:cs="Arial"/>
              </w:rPr>
            </w:pPr>
            <w:r w:rsidRPr="008F6815">
              <w:rPr>
                <w:rFonts w:ascii="Arial" w:hAnsi="Arial" w:cs="Arial"/>
              </w:rPr>
              <w:t>Συμπλήρωμα</w:t>
            </w:r>
            <w:r w:rsidR="00FC0534">
              <w:rPr>
                <w:rFonts w:ascii="Arial" w:hAnsi="Arial" w:cs="Arial"/>
              </w:rPr>
              <w:t>,</w:t>
            </w:r>
          </w:p>
          <w:p w14:paraId="57EFDC33" w14:textId="2F5EBCC6" w:rsidR="0020711E" w:rsidRPr="008F6815" w:rsidDel="00EB66B6" w:rsidRDefault="00FC0534" w:rsidP="00FC0534">
            <w:pPr>
              <w:tabs>
                <w:tab w:val="left" w:pos="284"/>
                <w:tab w:val="left" w:pos="567"/>
              </w:tabs>
              <w:spacing w:line="360" w:lineRule="auto"/>
              <w:rPr>
                <w:rFonts w:ascii="Arial" w:hAnsi="Arial" w:cs="Arial"/>
              </w:rPr>
            </w:pPr>
            <w:r w:rsidRPr="008F6815">
              <w:rPr>
                <w:rFonts w:ascii="Arial" w:hAnsi="Arial" w:cs="Arial"/>
              </w:rPr>
              <w:t>Μέρος Β.</w:t>
            </w:r>
          </w:p>
        </w:tc>
        <w:tc>
          <w:tcPr>
            <w:tcW w:w="7016" w:type="dxa"/>
            <w:gridSpan w:val="3"/>
            <w:tcBorders>
              <w:top w:val="nil"/>
              <w:left w:val="nil"/>
              <w:bottom w:val="nil"/>
              <w:right w:val="nil"/>
            </w:tcBorders>
          </w:tcPr>
          <w:p w14:paraId="27DF73F6" w14:textId="5D693D34" w:rsidR="0020711E" w:rsidRPr="008F6815" w:rsidDel="00EB66B6" w:rsidRDefault="0020711E" w:rsidP="00FC0534">
            <w:pPr>
              <w:tabs>
                <w:tab w:val="left" w:pos="284"/>
                <w:tab w:val="left" w:pos="567"/>
              </w:tabs>
              <w:spacing w:line="360" w:lineRule="auto"/>
              <w:jc w:val="both"/>
              <w:rPr>
                <w:rFonts w:ascii="Arial" w:hAnsi="Arial" w:cs="Arial"/>
              </w:rPr>
            </w:pPr>
            <w:r w:rsidRPr="008F6815">
              <w:rPr>
                <w:rFonts w:ascii="Arial" w:hAnsi="Arial" w:cs="Arial"/>
              </w:rPr>
              <w:t>1</w:t>
            </w:r>
            <w:r w:rsidR="00C21C61" w:rsidRPr="008F6815">
              <w:rPr>
                <w:rFonts w:ascii="Arial" w:hAnsi="Arial" w:cs="Arial"/>
              </w:rPr>
              <w:t>1</w:t>
            </w:r>
            <w:r w:rsidRPr="008F6815">
              <w:rPr>
                <w:rFonts w:ascii="Arial" w:hAnsi="Arial" w:cs="Arial"/>
              </w:rPr>
              <w:t>.</w:t>
            </w:r>
            <w:r w:rsidR="00FC0534">
              <w:rPr>
                <w:rFonts w:ascii="Arial" w:hAnsi="Arial" w:cs="Arial"/>
              </w:rPr>
              <w:tab/>
            </w:r>
            <w:r w:rsidR="00FC0534">
              <w:rPr>
                <w:rFonts w:ascii="Arial" w:hAnsi="Arial" w:cs="Arial"/>
              </w:rPr>
              <w:tab/>
            </w:r>
            <w:r w:rsidRPr="008F6815">
              <w:rPr>
                <w:rFonts w:ascii="Arial" w:hAnsi="Arial" w:cs="Arial"/>
              </w:rPr>
              <w:t>Ο λειτουργός που αναφέρεται στο Μέρος Β του Συμπληρώματος ορίζεται ως ο λειτουργός που είναι υπεύθυνος για την είσπραξη των εσόδων.</w:t>
            </w:r>
          </w:p>
        </w:tc>
      </w:tr>
      <w:tr w:rsidR="0020711E" w:rsidRPr="008F6815" w:rsidDel="00EB66B6" w14:paraId="40A49151" w14:textId="77777777" w:rsidTr="000644FE">
        <w:trPr>
          <w:gridAfter w:val="1"/>
          <w:wAfter w:w="497" w:type="dxa"/>
        </w:trPr>
        <w:tc>
          <w:tcPr>
            <w:tcW w:w="2586" w:type="dxa"/>
            <w:tcBorders>
              <w:top w:val="nil"/>
              <w:left w:val="nil"/>
              <w:bottom w:val="nil"/>
              <w:right w:val="nil"/>
            </w:tcBorders>
          </w:tcPr>
          <w:p w14:paraId="2F8EE6F4" w14:textId="77777777" w:rsidR="0020711E" w:rsidRPr="008F6815" w:rsidDel="00EB66B6" w:rsidRDefault="0020711E" w:rsidP="008F6815">
            <w:pPr>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83EEA05" w14:textId="77777777" w:rsidR="0020711E" w:rsidRPr="008F6815" w:rsidDel="00EB66B6" w:rsidRDefault="0020711E" w:rsidP="008F6815">
            <w:pPr>
              <w:tabs>
                <w:tab w:val="left" w:pos="284"/>
                <w:tab w:val="left" w:pos="567"/>
              </w:tabs>
              <w:spacing w:line="360" w:lineRule="auto"/>
              <w:jc w:val="both"/>
              <w:rPr>
                <w:rFonts w:ascii="Arial" w:hAnsi="Arial" w:cs="Arial"/>
              </w:rPr>
            </w:pPr>
          </w:p>
        </w:tc>
      </w:tr>
      <w:tr w:rsidR="0020711E" w:rsidRPr="008F6815" w14:paraId="3F7AE05E" w14:textId="77777777" w:rsidTr="000644FE">
        <w:trPr>
          <w:gridAfter w:val="1"/>
          <w:wAfter w:w="497" w:type="dxa"/>
          <w:trHeight w:val="2258"/>
        </w:trPr>
        <w:tc>
          <w:tcPr>
            <w:tcW w:w="2586" w:type="dxa"/>
            <w:tcBorders>
              <w:top w:val="nil"/>
              <w:left w:val="nil"/>
              <w:bottom w:val="nil"/>
              <w:right w:val="nil"/>
            </w:tcBorders>
          </w:tcPr>
          <w:p w14:paraId="6BB2A688" w14:textId="77777777" w:rsidR="00FC0534" w:rsidRDefault="00FC0534" w:rsidP="008F6815">
            <w:pPr>
              <w:tabs>
                <w:tab w:val="left" w:pos="284"/>
                <w:tab w:val="left" w:pos="567"/>
              </w:tabs>
              <w:spacing w:line="360" w:lineRule="auto"/>
              <w:rPr>
                <w:rFonts w:ascii="Arial" w:hAnsi="Arial" w:cs="Arial"/>
              </w:rPr>
            </w:pPr>
            <w:r>
              <w:rPr>
                <w:rFonts w:ascii="Arial" w:hAnsi="Arial" w:cs="Arial"/>
              </w:rPr>
              <w:lastRenderedPageBreak/>
              <w:t>Α</w:t>
            </w:r>
            <w:r w:rsidR="00A138F6" w:rsidRPr="008F6815">
              <w:rPr>
                <w:rFonts w:ascii="Arial" w:hAnsi="Arial" w:cs="Arial"/>
              </w:rPr>
              <w:t xml:space="preserve">πασχόληση </w:t>
            </w:r>
          </w:p>
          <w:p w14:paraId="1D973A91" w14:textId="77777777" w:rsidR="0020711E" w:rsidRDefault="0020711E" w:rsidP="008F6815">
            <w:pPr>
              <w:tabs>
                <w:tab w:val="left" w:pos="284"/>
                <w:tab w:val="left" w:pos="567"/>
              </w:tabs>
              <w:spacing w:line="360" w:lineRule="auto"/>
              <w:rPr>
                <w:rFonts w:ascii="Arial" w:hAnsi="Arial" w:cs="Arial"/>
              </w:rPr>
            </w:pPr>
            <w:r w:rsidRPr="008F6815">
              <w:rPr>
                <w:rFonts w:ascii="Arial" w:hAnsi="Arial" w:cs="Arial"/>
              </w:rPr>
              <w:t>συνταξιούχου προσώπου.</w:t>
            </w:r>
          </w:p>
          <w:p w14:paraId="18D745FB"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97(Ι) του 1997</w:t>
            </w:r>
          </w:p>
          <w:p w14:paraId="603153FC"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3(Ι) του 1998</w:t>
            </w:r>
          </w:p>
          <w:p w14:paraId="267F79CD"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77(Ι) του 1999</w:t>
            </w:r>
          </w:p>
          <w:p w14:paraId="03708033"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141(Ι) του 2001</w:t>
            </w:r>
          </w:p>
          <w:p w14:paraId="0DF2C606"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69(Ι) του 2005</w:t>
            </w:r>
          </w:p>
          <w:p w14:paraId="35A38F13"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37(Ι) του 2010</w:t>
            </w:r>
          </w:p>
          <w:p w14:paraId="5EB49CE6"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94(Ι) του 2010</w:t>
            </w:r>
          </w:p>
          <w:p w14:paraId="51F40AF4" w14:textId="77777777" w:rsidR="00FC0534" w:rsidRPr="008F6815" w:rsidRDefault="00FC0534" w:rsidP="00FC0534">
            <w:pPr>
              <w:tabs>
                <w:tab w:val="left" w:pos="284"/>
                <w:tab w:val="left" w:pos="567"/>
              </w:tabs>
              <w:spacing w:line="360" w:lineRule="auto"/>
              <w:ind w:right="113"/>
              <w:jc w:val="right"/>
              <w:rPr>
                <w:rFonts w:ascii="Arial" w:hAnsi="Arial" w:cs="Arial"/>
              </w:rPr>
            </w:pPr>
            <w:r w:rsidRPr="008F6815">
              <w:rPr>
                <w:rFonts w:ascii="Arial" w:hAnsi="Arial" w:cs="Arial"/>
              </w:rPr>
              <w:t>31(Ι) του 2012</w:t>
            </w:r>
          </w:p>
          <w:p w14:paraId="269F7625" w14:textId="1A5525F5" w:rsidR="00FC0534" w:rsidRPr="008F6815" w:rsidRDefault="00FC0534" w:rsidP="00FC0534">
            <w:pPr>
              <w:tabs>
                <w:tab w:val="left" w:pos="284"/>
                <w:tab w:val="left" w:pos="567"/>
              </w:tabs>
              <w:spacing w:line="360" w:lineRule="auto"/>
              <w:ind w:right="57"/>
              <w:jc w:val="right"/>
              <w:rPr>
                <w:rFonts w:ascii="Arial" w:hAnsi="Arial" w:cs="Arial"/>
              </w:rPr>
            </w:pPr>
            <w:r w:rsidRPr="008F6815">
              <w:rPr>
                <w:rFonts w:ascii="Arial" w:hAnsi="Arial" w:cs="Arial"/>
              </w:rPr>
              <w:t>131(Ι) του 2012.</w:t>
            </w:r>
          </w:p>
        </w:tc>
        <w:tc>
          <w:tcPr>
            <w:tcW w:w="7016" w:type="dxa"/>
            <w:gridSpan w:val="3"/>
            <w:tcBorders>
              <w:top w:val="nil"/>
              <w:left w:val="nil"/>
              <w:bottom w:val="nil"/>
              <w:right w:val="nil"/>
            </w:tcBorders>
          </w:tcPr>
          <w:p w14:paraId="4E842B38" w14:textId="02D014C5" w:rsidR="0020711E" w:rsidRPr="008F6815" w:rsidRDefault="0020711E" w:rsidP="008F6815">
            <w:pPr>
              <w:tabs>
                <w:tab w:val="left" w:pos="284"/>
                <w:tab w:val="left" w:pos="567"/>
              </w:tabs>
              <w:spacing w:line="360" w:lineRule="auto"/>
              <w:jc w:val="both"/>
              <w:rPr>
                <w:rFonts w:ascii="Arial" w:hAnsi="Arial" w:cs="Arial"/>
              </w:rPr>
            </w:pPr>
            <w:r w:rsidRPr="008F6815">
              <w:rPr>
                <w:rFonts w:ascii="Arial" w:hAnsi="Arial" w:cs="Arial"/>
              </w:rPr>
              <w:t>1</w:t>
            </w:r>
            <w:r w:rsidR="00C21C61" w:rsidRPr="008F6815">
              <w:rPr>
                <w:rFonts w:ascii="Arial" w:hAnsi="Arial" w:cs="Arial"/>
              </w:rPr>
              <w:t>2</w:t>
            </w:r>
            <w:r w:rsidRPr="008F6815">
              <w:rPr>
                <w:rFonts w:ascii="Arial" w:hAnsi="Arial" w:cs="Arial"/>
              </w:rPr>
              <w:t>.</w:t>
            </w:r>
            <w:r w:rsidRPr="008F6815">
              <w:rPr>
                <w:rFonts w:ascii="Arial" w:hAnsi="Arial" w:cs="Arial"/>
              </w:rPr>
              <w:tab/>
              <w:t xml:space="preserve">Απαγορεύεται η διενέργεια οποιασδήποτε δαπάνης κάτω από οποιοδήποτε άρθρο </w:t>
            </w:r>
            <w:r w:rsidR="00A138F6" w:rsidRPr="008F6815">
              <w:rPr>
                <w:rFonts w:ascii="Arial" w:hAnsi="Arial" w:cs="Arial"/>
              </w:rPr>
              <w:t xml:space="preserve">ή </w:t>
            </w:r>
            <w:r w:rsidRPr="008F6815">
              <w:rPr>
                <w:rFonts w:ascii="Arial" w:hAnsi="Arial" w:cs="Arial"/>
              </w:rPr>
              <w:t xml:space="preserve">Κεφάλαιο </w:t>
            </w:r>
            <w:r w:rsidR="001B6D1F">
              <w:rPr>
                <w:rFonts w:ascii="Arial" w:hAnsi="Arial" w:cs="Arial"/>
              </w:rPr>
              <w:t>τ</w:t>
            </w:r>
            <w:r w:rsidRPr="008F6815">
              <w:rPr>
                <w:rFonts w:ascii="Arial" w:hAnsi="Arial" w:cs="Arial"/>
              </w:rPr>
              <w:t>ου παρόντος Νόμου για την απασχόληση με οποιο</w:t>
            </w:r>
            <w:r w:rsidR="001B6D1F">
              <w:rPr>
                <w:rFonts w:ascii="Arial" w:hAnsi="Arial" w:cs="Arial"/>
              </w:rPr>
              <w:t>ν</w:t>
            </w:r>
            <w:r w:rsidRPr="008F6815">
              <w:rPr>
                <w:rFonts w:ascii="Arial" w:hAnsi="Arial" w:cs="Arial"/>
              </w:rPr>
              <w:t>δήποτε τρόπο συνταξιούχου προσωπικού σύμφωνα με τις διατάξεις τ</w:t>
            </w:r>
            <w:r w:rsidR="0005490F">
              <w:rPr>
                <w:rFonts w:ascii="Arial" w:hAnsi="Arial" w:cs="Arial"/>
              </w:rPr>
              <w:t>ου</w:t>
            </w:r>
            <w:r w:rsidRPr="008F6815">
              <w:rPr>
                <w:rFonts w:ascii="Arial" w:hAnsi="Arial" w:cs="Arial"/>
              </w:rPr>
              <w:t xml:space="preserve"> περί Συντάξεων Νόμου:</w:t>
            </w:r>
          </w:p>
        </w:tc>
      </w:tr>
      <w:tr w:rsidR="00FC0534" w:rsidRPr="008F6815" w14:paraId="78C80060" w14:textId="77777777" w:rsidTr="000644FE">
        <w:trPr>
          <w:gridAfter w:val="1"/>
          <w:wAfter w:w="497" w:type="dxa"/>
          <w:trHeight w:val="146"/>
        </w:trPr>
        <w:tc>
          <w:tcPr>
            <w:tcW w:w="2586" w:type="dxa"/>
            <w:tcBorders>
              <w:top w:val="nil"/>
              <w:left w:val="nil"/>
              <w:bottom w:val="nil"/>
              <w:right w:val="nil"/>
            </w:tcBorders>
          </w:tcPr>
          <w:p w14:paraId="40FB0772" w14:textId="77777777" w:rsidR="00FC0534" w:rsidRDefault="00FC0534" w:rsidP="00FC0534">
            <w:pPr>
              <w:widowControl w:val="0"/>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79597AC6" w14:textId="77777777" w:rsidR="00FC0534" w:rsidRDefault="00FC0534" w:rsidP="00FC0534">
            <w:pPr>
              <w:widowControl w:val="0"/>
              <w:tabs>
                <w:tab w:val="left" w:pos="284"/>
                <w:tab w:val="left" w:pos="567"/>
              </w:tabs>
              <w:spacing w:line="360" w:lineRule="auto"/>
              <w:jc w:val="both"/>
              <w:rPr>
                <w:rFonts w:ascii="Arial" w:hAnsi="Arial" w:cs="Arial"/>
              </w:rPr>
            </w:pPr>
          </w:p>
        </w:tc>
      </w:tr>
      <w:tr w:rsidR="00FC0534" w:rsidRPr="008F6815" w14:paraId="02F98B80" w14:textId="77777777" w:rsidTr="000644FE">
        <w:trPr>
          <w:gridAfter w:val="1"/>
          <w:wAfter w:w="497" w:type="dxa"/>
          <w:trHeight w:val="713"/>
        </w:trPr>
        <w:tc>
          <w:tcPr>
            <w:tcW w:w="2586" w:type="dxa"/>
            <w:tcBorders>
              <w:top w:val="nil"/>
              <w:left w:val="nil"/>
              <w:bottom w:val="nil"/>
              <w:right w:val="nil"/>
            </w:tcBorders>
          </w:tcPr>
          <w:p w14:paraId="69313309" w14:textId="77777777" w:rsidR="00FC0534" w:rsidRDefault="00FC0534" w:rsidP="00FC0534">
            <w:pPr>
              <w:widowControl w:val="0"/>
              <w:tabs>
                <w:tab w:val="left" w:pos="284"/>
                <w:tab w:val="left" w:pos="567"/>
              </w:tabs>
              <w:spacing w:line="360" w:lineRule="auto"/>
              <w:rPr>
                <w:rFonts w:ascii="Arial" w:hAnsi="Arial" w:cs="Arial"/>
              </w:rPr>
            </w:pPr>
          </w:p>
        </w:tc>
        <w:tc>
          <w:tcPr>
            <w:tcW w:w="7016" w:type="dxa"/>
            <w:gridSpan w:val="3"/>
            <w:tcBorders>
              <w:top w:val="nil"/>
              <w:left w:val="nil"/>
              <w:bottom w:val="nil"/>
              <w:right w:val="nil"/>
            </w:tcBorders>
          </w:tcPr>
          <w:p w14:paraId="1F7FC01B" w14:textId="6518A86B" w:rsidR="00FC0534" w:rsidRPr="008F6815" w:rsidRDefault="00FC0534" w:rsidP="00FC0534">
            <w:pPr>
              <w:widowControl w:val="0"/>
              <w:tabs>
                <w:tab w:val="left" w:pos="284"/>
                <w:tab w:val="left" w:pos="567"/>
              </w:tabs>
              <w:spacing w:line="360" w:lineRule="auto"/>
              <w:jc w:val="both"/>
              <w:rPr>
                <w:rFonts w:ascii="Arial" w:hAnsi="Arial" w:cs="Arial"/>
              </w:rPr>
            </w:pPr>
            <w:r>
              <w:rPr>
                <w:rFonts w:ascii="Arial" w:hAnsi="Arial" w:cs="Arial"/>
              </w:rPr>
              <w:tab/>
            </w:r>
            <w:r>
              <w:rPr>
                <w:rFonts w:ascii="Arial" w:hAnsi="Arial" w:cs="Arial"/>
              </w:rPr>
              <w:tab/>
            </w:r>
            <w:r w:rsidRPr="008F6815">
              <w:rPr>
                <w:rFonts w:ascii="Arial" w:hAnsi="Arial" w:cs="Arial"/>
              </w:rPr>
              <w:t>Νοείται ότι, οι διατάξεις του παρόντος άρθρου δεν εφαρμόζονται αναφορικά με την απασχόληση συνταξιούχου προσώπου:</w:t>
            </w:r>
          </w:p>
        </w:tc>
      </w:tr>
      <w:tr w:rsidR="00FC0534" w:rsidRPr="008F6815" w14:paraId="186E32E4" w14:textId="77777777" w:rsidTr="000644FE">
        <w:trPr>
          <w:gridAfter w:val="1"/>
          <w:wAfter w:w="497" w:type="dxa"/>
        </w:trPr>
        <w:tc>
          <w:tcPr>
            <w:tcW w:w="2586" w:type="dxa"/>
            <w:tcBorders>
              <w:top w:val="nil"/>
              <w:left w:val="nil"/>
              <w:bottom w:val="nil"/>
              <w:right w:val="nil"/>
            </w:tcBorders>
          </w:tcPr>
          <w:p w14:paraId="50735DFB" w14:textId="77777777" w:rsidR="00FC0534" w:rsidRPr="008F6815" w:rsidRDefault="00FC0534"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74E936F4" w14:textId="77777777" w:rsidR="00FC0534" w:rsidRPr="008F6815" w:rsidRDefault="00FC0534" w:rsidP="008F6815">
            <w:pPr>
              <w:tabs>
                <w:tab w:val="left" w:pos="284"/>
                <w:tab w:val="left" w:pos="567"/>
              </w:tabs>
              <w:spacing w:line="360" w:lineRule="auto"/>
              <w:jc w:val="right"/>
              <w:rPr>
                <w:rFonts w:ascii="Arial" w:hAnsi="Arial" w:cs="Arial"/>
              </w:rPr>
            </w:pPr>
          </w:p>
        </w:tc>
        <w:tc>
          <w:tcPr>
            <w:tcW w:w="6024" w:type="dxa"/>
            <w:gridSpan w:val="2"/>
            <w:tcBorders>
              <w:top w:val="nil"/>
              <w:left w:val="nil"/>
              <w:bottom w:val="nil"/>
              <w:right w:val="nil"/>
            </w:tcBorders>
          </w:tcPr>
          <w:p w14:paraId="31EE2780" w14:textId="77777777" w:rsidR="00FC0534" w:rsidRPr="008F6815" w:rsidRDefault="00FC0534" w:rsidP="008F6815">
            <w:pPr>
              <w:tabs>
                <w:tab w:val="left" w:pos="284"/>
                <w:tab w:val="left" w:pos="567"/>
              </w:tabs>
              <w:spacing w:line="360" w:lineRule="auto"/>
              <w:jc w:val="both"/>
              <w:rPr>
                <w:rFonts w:ascii="Arial" w:hAnsi="Arial" w:cs="Arial"/>
              </w:rPr>
            </w:pPr>
          </w:p>
        </w:tc>
      </w:tr>
      <w:tr w:rsidR="0020711E" w:rsidRPr="008F6815" w14:paraId="6EEDE509" w14:textId="77777777" w:rsidTr="000644FE">
        <w:trPr>
          <w:gridAfter w:val="1"/>
          <w:wAfter w:w="497" w:type="dxa"/>
        </w:trPr>
        <w:tc>
          <w:tcPr>
            <w:tcW w:w="2586" w:type="dxa"/>
            <w:vMerge w:val="restart"/>
            <w:tcBorders>
              <w:top w:val="nil"/>
              <w:left w:val="nil"/>
              <w:bottom w:val="nil"/>
              <w:right w:val="nil"/>
            </w:tcBorders>
          </w:tcPr>
          <w:p w14:paraId="6D57EEF3"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6176E2BA" w14:textId="77777777" w:rsidR="0020711E" w:rsidRPr="008F6815" w:rsidRDefault="0020711E" w:rsidP="008F6815">
            <w:pPr>
              <w:tabs>
                <w:tab w:val="left" w:pos="284"/>
                <w:tab w:val="left" w:pos="567"/>
              </w:tabs>
              <w:spacing w:line="360" w:lineRule="auto"/>
              <w:jc w:val="right"/>
              <w:rPr>
                <w:rFonts w:ascii="Arial" w:hAnsi="Arial" w:cs="Arial"/>
              </w:rPr>
            </w:pPr>
            <w:r w:rsidRPr="008F6815">
              <w:rPr>
                <w:rFonts w:ascii="Arial" w:hAnsi="Arial" w:cs="Arial"/>
              </w:rPr>
              <w:t>(α)</w:t>
            </w:r>
          </w:p>
        </w:tc>
        <w:tc>
          <w:tcPr>
            <w:tcW w:w="6024" w:type="dxa"/>
            <w:gridSpan w:val="2"/>
            <w:tcBorders>
              <w:top w:val="nil"/>
              <w:left w:val="nil"/>
              <w:bottom w:val="nil"/>
              <w:right w:val="nil"/>
            </w:tcBorders>
          </w:tcPr>
          <w:p w14:paraId="28E4DC8D" w14:textId="77777777" w:rsidR="0020711E" w:rsidRPr="008F6815" w:rsidRDefault="0020711E" w:rsidP="008F6815">
            <w:pPr>
              <w:tabs>
                <w:tab w:val="left" w:pos="284"/>
                <w:tab w:val="left" w:pos="567"/>
              </w:tabs>
              <w:spacing w:line="360" w:lineRule="auto"/>
              <w:jc w:val="both"/>
              <w:rPr>
                <w:rFonts w:ascii="Arial" w:hAnsi="Arial" w:cs="Arial"/>
              </w:rPr>
            </w:pPr>
            <w:r w:rsidRPr="008F6815">
              <w:rPr>
                <w:rFonts w:ascii="Arial" w:hAnsi="Arial" w:cs="Arial"/>
              </w:rPr>
              <w:t>Σε πολιτειακό αξίωμα,</w:t>
            </w:r>
          </w:p>
        </w:tc>
      </w:tr>
      <w:tr w:rsidR="0020711E" w:rsidRPr="008F6815" w14:paraId="0DD515B1" w14:textId="77777777" w:rsidTr="000644FE">
        <w:trPr>
          <w:gridAfter w:val="1"/>
          <w:wAfter w:w="497" w:type="dxa"/>
        </w:trPr>
        <w:tc>
          <w:tcPr>
            <w:tcW w:w="2586" w:type="dxa"/>
            <w:vMerge/>
            <w:tcBorders>
              <w:top w:val="nil"/>
              <w:left w:val="nil"/>
              <w:bottom w:val="nil"/>
              <w:right w:val="nil"/>
            </w:tcBorders>
          </w:tcPr>
          <w:p w14:paraId="377885FA"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25B89D77" w14:textId="77777777" w:rsidR="0020711E" w:rsidRPr="008F6815" w:rsidRDefault="0020711E" w:rsidP="008F6815">
            <w:pPr>
              <w:tabs>
                <w:tab w:val="left" w:pos="284"/>
                <w:tab w:val="left" w:pos="567"/>
              </w:tabs>
              <w:spacing w:line="360" w:lineRule="auto"/>
              <w:jc w:val="right"/>
              <w:rPr>
                <w:rFonts w:ascii="Arial" w:hAnsi="Arial" w:cs="Arial"/>
              </w:rPr>
            </w:pPr>
          </w:p>
        </w:tc>
        <w:tc>
          <w:tcPr>
            <w:tcW w:w="6024" w:type="dxa"/>
            <w:gridSpan w:val="2"/>
            <w:tcBorders>
              <w:top w:val="nil"/>
              <w:left w:val="nil"/>
              <w:bottom w:val="nil"/>
              <w:right w:val="nil"/>
            </w:tcBorders>
          </w:tcPr>
          <w:p w14:paraId="367DA94F" w14:textId="77777777" w:rsidR="0020711E" w:rsidRPr="008F6815" w:rsidRDefault="0020711E" w:rsidP="008F6815">
            <w:pPr>
              <w:tabs>
                <w:tab w:val="left" w:pos="284"/>
                <w:tab w:val="left" w:pos="567"/>
              </w:tabs>
              <w:spacing w:line="360" w:lineRule="auto"/>
              <w:jc w:val="both"/>
              <w:rPr>
                <w:rFonts w:ascii="Arial" w:hAnsi="Arial" w:cs="Arial"/>
              </w:rPr>
            </w:pPr>
          </w:p>
        </w:tc>
      </w:tr>
      <w:tr w:rsidR="0020711E" w:rsidRPr="008F6815" w14:paraId="1A77191A" w14:textId="77777777" w:rsidTr="000644FE">
        <w:trPr>
          <w:gridAfter w:val="1"/>
          <w:wAfter w:w="497" w:type="dxa"/>
        </w:trPr>
        <w:tc>
          <w:tcPr>
            <w:tcW w:w="2586" w:type="dxa"/>
            <w:vMerge/>
            <w:tcBorders>
              <w:top w:val="nil"/>
              <w:left w:val="nil"/>
              <w:bottom w:val="nil"/>
              <w:right w:val="nil"/>
            </w:tcBorders>
          </w:tcPr>
          <w:p w14:paraId="42ADE08C"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238C2C02" w14:textId="77777777" w:rsidR="0020711E" w:rsidRPr="008F6815" w:rsidRDefault="0020711E" w:rsidP="008F6815">
            <w:pPr>
              <w:tabs>
                <w:tab w:val="left" w:pos="284"/>
                <w:tab w:val="left" w:pos="567"/>
              </w:tabs>
              <w:spacing w:line="360" w:lineRule="auto"/>
              <w:jc w:val="right"/>
              <w:rPr>
                <w:rFonts w:ascii="Arial" w:hAnsi="Arial" w:cs="Arial"/>
              </w:rPr>
            </w:pPr>
            <w:r w:rsidRPr="008F6815">
              <w:rPr>
                <w:rFonts w:ascii="Arial" w:hAnsi="Arial" w:cs="Arial"/>
              </w:rPr>
              <w:t>(β)</w:t>
            </w:r>
          </w:p>
        </w:tc>
        <w:tc>
          <w:tcPr>
            <w:tcW w:w="6024" w:type="dxa"/>
            <w:gridSpan w:val="2"/>
            <w:tcBorders>
              <w:top w:val="nil"/>
              <w:left w:val="nil"/>
              <w:bottom w:val="nil"/>
              <w:right w:val="nil"/>
            </w:tcBorders>
          </w:tcPr>
          <w:p w14:paraId="538117B3" w14:textId="03B985E3" w:rsidR="0020711E" w:rsidRPr="008F6815" w:rsidRDefault="0020711E" w:rsidP="008F6815">
            <w:pPr>
              <w:tabs>
                <w:tab w:val="left" w:pos="284"/>
                <w:tab w:val="left" w:pos="567"/>
              </w:tabs>
              <w:spacing w:line="360" w:lineRule="auto"/>
              <w:jc w:val="both"/>
              <w:rPr>
                <w:rFonts w:ascii="Arial" w:hAnsi="Arial" w:cs="Arial"/>
              </w:rPr>
            </w:pPr>
            <w:r w:rsidRPr="008F6815">
              <w:rPr>
                <w:rFonts w:ascii="Arial" w:hAnsi="Arial" w:cs="Arial"/>
              </w:rPr>
              <w:t>τ</w:t>
            </w:r>
            <w:r w:rsidR="001F2D9F" w:rsidRPr="008F6815">
              <w:rPr>
                <w:rFonts w:ascii="Arial" w:hAnsi="Arial" w:cs="Arial"/>
              </w:rPr>
              <w:t>ο</w:t>
            </w:r>
            <w:r w:rsidRPr="008F6815">
              <w:rPr>
                <w:rFonts w:ascii="Arial" w:hAnsi="Arial" w:cs="Arial"/>
              </w:rPr>
              <w:t xml:space="preserve"> οποί</w:t>
            </w:r>
            <w:r w:rsidR="001F2D9F" w:rsidRPr="008F6815">
              <w:rPr>
                <w:rFonts w:ascii="Arial" w:hAnsi="Arial" w:cs="Arial"/>
              </w:rPr>
              <w:t>ο</w:t>
            </w:r>
            <w:r w:rsidRPr="008F6815">
              <w:rPr>
                <w:rFonts w:ascii="Arial" w:hAnsi="Arial" w:cs="Arial"/>
              </w:rPr>
              <w:t xml:space="preserve"> δεν συμπλήρωσ</w:t>
            </w:r>
            <w:r w:rsidR="001F2D9F" w:rsidRPr="008F6815">
              <w:rPr>
                <w:rFonts w:ascii="Arial" w:hAnsi="Arial" w:cs="Arial"/>
              </w:rPr>
              <w:t>ε</w:t>
            </w:r>
            <w:r w:rsidRPr="008F6815">
              <w:rPr>
                <w:rFonts w:ascii="Arial" w:hAnsi="Arial" w:cs="Arial"/>
              </w:rPr>
              <w:t xml:space="preserve"> το εξηκοστό πέμπτο (65</w:t>
            </w:r>
            <w:r w:rsidRPr="008F6815">
              <w:rPr>
                <w:rFonts w:ascii="Arial" w:hAnsi="Arial" w:cs="Arial"/>
                <w:vertAlign w:val="superscript"/>
              </w:rPr>
              <w:t>ο</w:t>
            </w:r>
            <w:r w:rsidRPr="008F6815">
              <w:rPr>
                <w:rFonts w:ascii="Arial" w:hAnsi="Arial" w:cs="Arial"/>
              </w:rPr>
              <w:t>) έτος της ηλικίας του κατά το</w:t>
            </w:r>
            <w:r w:rsidR="001B6D1F">
              <w:rPr>
                <w:rFonts w:ascii="Arial" w:hAnsi="Arial" w:cs="Arial"/>
              </w:rPr>
              <w:t>ν</w:t>
            </w:r>
            <w:r w:rsidRPr="008F6815">
              <w:rPr>
                <w:rFonts w:ascii="Arial" w:hAnsi="Arial" w:cs="Arial"/>
              </w:rPr>
              <w:t xml:space="preserve"> χρόνο έναρξης της απασχόλησής του,</w:t>
            </w:r>
          </w:p>
        </w:tc>
      </w:tr>
      <w:tr w:rsidR="0020711E" w:rsidRPr="008F6815" w14:paraId="4EED8BCF" w14:textId="77777777" w:rsidTr="000644FE">
        <w:trPr>
          <w:gridAfter w:val="1"/>
          <w:wAfter w:w="497" w:type="dxa"/>
        </w:trPr>
        <w:tc>
          <w:tcPr>
            <w:tcW w:w="2586" w:type="dxa"/>
            <w:vMerge/>
            <w:tcBorders>
              <w:top w:val="nil"/>
              <w:left w:val="nil"/>
              <w:bottom w:val="nil"/>
              <w:right w:val="nil"/>
            </w:tcBorders>
          </w:tcPr>
          <w:p w14:paraId="660AC393"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45FDC308" w14:textId="77777777" w:rsidR="0020711E" w:rsidRPr="008F6815" w:rsidRDefault="0020711E" w:rsidP="008F6815">
            <w:pPr>
              <w:tabs>
                <w:tab w:val="left" w:pos="284"/>
                <w:tab w:val="left" w:pos="567"/>
              </w:tabs>
              <w:spacing w:line="360" w:lineRule="auto"/>
              <w:jc w:val="right"/>
              <w:rPr>
                <w:rFonts w:ascii="Arial" w:hAnsi="Arial" w:cs="Arial"/>
              </w:rPr>
            </w:pPr>
          </w:p>
        </w:tc>
        <w:tc>
          <w:tcPr>
            <w:tcW w:w="6024" w:type="dxa"/>
            <w:gridSpan w:val="2"/>
            <w:tcBorders>
              <w:top w:val="nil"/>
              <w:left w:val="nil"/>
              <w:bottom w:val="nil"/>
              <w:right w:val="nil"/>
            </w:tcBorders>
          </w:tcPr>
          <w:p w14:paraId="332FE193" w14:textId="77777777" w:rsidR="0020711E" w:rsidRPr="008F6815" w:rsidRDefault="0020711E" w:rsidP="008F6815">
            <w:pPr>
              <w:tabs>
                <w:tab w:val="left" w:pos="284"/>
                <w:tab w:val="left" w:pos="567"/>
              </w:tabs>
              <w:spacing w:line="360" w:lineRule="auto"/>
              <w:jc w:val="both"/>
              <w:rPr>
                <w:rFonts w:ascii="Arial" w:hAnsi="Arial" w:cs="Arial"/>
              </w:rPr>
            </w:pPr>
          </w:p>
        </w:tc>
      </w:tr>
      <w:tr w:rsidR="0020711E" w:rsidRPr="008F6815" w14:paraId="032E7C8C" w14:textId="77777777" w:rsidTr="000644FE">
        <w:trPr>
          <w:gridAfter w:val="1"/>
          <w:wAfter w:w="497" w:type="dxa"/>
        </w:trPr>
        <w:tc>
          <w:tcPr>
            <w:tcW w:w="2586" w:type="dxa"/>
            <w:vMerge/>
            <w:tcBorders>
              <w:top w:val="nil"/>
              <w:left w:val="nil"/>
              <w:bottom w:val="nil"/>
              <w:right w:val="nil"/>
            </w:tcBorders>
          </w:tcPr>
          <w:p w14:paraId="0A196203"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0AD1D074" w14:textId="77777777" w:rsidR="0020711E" w:rsidRPr="008F6815" w:rsidRDefault="0020711E" w:rsidP="008F6815">
            <w:pPr>
              <w:tabs>
                <w:tab w:val="left" w:pos="284"/>
                <w:tab w:val="left" w:pos="567"/>
              </w:tabs>
              <w:spacing w:line="360" w:lineRule="auto"/>
              <w:jc w:val="right"/>
              <w:rPr>
                <w:rFonts w:ascii="Arial" w:hAnsi="Arial" w:cs="Arial"/>
              </w:rPr>
            </w:pPr>
            <w:r w:rsidRPr="008F6815">
              <w:rPr>
                <w:rFonts w:ascii="Arial" w:hAnsi="Arial" w:cs="Arial"/>
              </w:rPr>
              <w:t>(γ)</w:t>
            </w:r>
          </w:p>
        </w:tc>
        <w:tc>
          <w:tcPr>
            <w:tcW w:w="6024" w:type="dxa"/>
            <w:gridSpan w:val="2"/>
            <w:tcBorders>
              <w:top w:val="nil"/>
              <w:left w:val="nil"/>
              <w:bottom w:val="nil"/>
              <w:right w:val="nil"/>
            </w:tcBorders>
          </w:tcPr>
          <w:p w14:paraId="2E36B0EF" w14:textId="52F0FBC3" w:rsidR="0020711E" w:rsidRPr="008F6815" w:rsidRDefault="0020711E" w:rsidP="008F6815">
            <w:pPr>
              <w:tabs>
                <w:tab w:val="left" w:pos="284"/>
                <w:tab w:val="left" w:pos="567"/>
              </w:tabs>
              <w:spacing w:line="360" w:lineRule="auto"/>
              <w:jc w:val="both"/>
              <w:rPr>
                <w:rFonts w:ascii="Arial" w:hAnsi="Arial" w:cs="Arial"/>
              </w:rPr>
            </w:pPr>
            <w:r w:rsidRPr="008F6815">
              <w:rPr>
                <w:rFonts w:ascii="Arial" w:hAnsi="Arial" w:cs="Arial"/>
              </w:rPr>
              <w:t>τ</w:t>
            </w:r>
            <w:r w:rsidR="00DD250F" w:rsidRPr="008F6815">
              <w:rPr>
                <w:rFonts w:ascii="Arial" w:hAnsi="Arial" w:cs="Arial"/>
              </w:rPr>
              <w:t>ο</w:t>
            </w:r>
            <w:r w:rsidRPr="008F6815">
              <w:rPr>
                <w:rFonts w:ascii="Arial" w:hAnsi="Arial" w:cs="Arial"/>
              </w:rPr>
              <w:t xml:space="preserve"> οποί</w:t>
            </w:r>
            <w:r w:rsidR="00DD250F" w:rsidRPr="008F6815">
              <w:rPr>
                <w:rFonts w:ascii="Arial" w:hAnsi="Arial" w:cs="Arial"/>
              </w:rPr>
              <w:t>ο</w:t>
            </w:r>
            <w:r w:rsidRPr="008F6815">
              <w:rPr>
                <w:rFonts w:ascii="Arial" w:hAnsi="Arial" w:cs="Arial"/>
              </w:rPr>
              <w:t xml:space="preserve"> απασχολ</w:t>
            </w:r>
            <w:r w:rsidR="00DD250F" w:rsidRPr="008F6815">
              <w:rPr>
                <w:rFonts w:ascii="Arial" w:hAnsi="Arial" w:cs="Arial"/>
              </w:rPr>
              <w:t>είται</w:t>
            </w:r>
            <w:r w:rsidRPr="008F6815">
              <w:rPr>
                <w:rFonts w:ascii="Arial" w:hAnsi="Arial" w:cs="Arial"/>
              </w:rPr>
              <w:t xml:space="preserve"> δυνάμει οποιουδήποτε ειδικού </w:t>
            </w:r>
            <w:r w:rsidR="00896653">
              <w:rPr>
                <w:rFonts w:ascii="Arial" w:hAnsi="Arial" w:cs="Arial"/>
              </w:rPr>
              <w:t>Ν</w:t>
            </w:r>
            <w:r w:rsidRPr="008F6815">
              <w:rPr>
                <w:rFonts w:ascii="Arial" w:hAnsi="Arial" w:cs="Arial"/>
              </w:rPr>
              <w:t>όμου,</w:t>
            </w:r>
          </w:p>
        </w:tc>
      </w:tr>
      <w:tr w:rsidR="0020711E" w:rsidRPr="008F6815" w14:paraId="2EBB3F73" w14:textId="77777777" w:rsidTr="000644FE">
        <w:trPr>
          <w:gridAfter w:val="1"/>
          <w:wAfter w:w="497" w:type="dxa"/>
          <w:trHeight w:val="346"/>
        </w:trPr>
        <w:tc>
          <w:tcPr>
            <w:tcW w:w="2586" w:type="dxa"/>
            <w:vMerge/>
            <w:tcBorders>
              <w:top w:val="nil"/>
              <w:left w:val="nil"/>
              <w:bottom w:val="nil"/>
              <w:right w:val="nil"/>
            </w:tcBorders>
          </w:tcPr>
          <w:p w14:paraId="296CB16C"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49DF364E" w14:textId="77777777" w:rsidR="0020711E" w:rsidRPr="008F6815" w:rsidRDefault="0020711E" w:rsidP="008F6815">
            <w:pPr>
              <w:tabs>
                <w:tab w:val="left" w:pos="284"/>
                <w:tab w:val="left" w:pos="567"/>
              </w:tabs>
              <w:spacing w:line="360" w:lineRule="auto"/>
              <w:jc w:val="right"/>
              <w:rPr>
                <w:rFonts w:ascii="Arial" w:hAnsi="Arial" w:cs="Arial"/>
              </w:rPr>
            </w:pPr>
          </w:p>
        </w:tc>
        <w:tc>
          <w:tcPr>
            <w:tcW w:w="6024" w:type="dxa"/>
            <w:gridSpan w:val="2"/>
            <w:tcBorders>
              <w:top w:val="nil"/>
              <w:left w:val="nil"/>
              <w:bottom w:val="nil"/>
              <w:right w:val="nil"/>
            </w:tcBorders>
          </w:tcPr>
          <w:p w14:paraId="1333366A" w14:textId="77777777" w:rsidR="0020711E" w:rsidRPr="008F6815" w:rsidRDefault="0020711E" w:rsidP="008F6815">
            <w:pPr>
              <w:tabs>
                <w:tab w:val="left" w:pos="284"/>
                <w:tab w:val="left" w:pos="567"/>
              </w:tabs>
              <w:spacing w:line="360" w:lineRule="auto"/>
              <w:jc w:val="both"/>
              <w:rPr>
                <w:rFonts w:ascii="Arial" w:hAnsi="Arial" w:cs="Arial"/>
              </w:rPr>
            </w:pPr>
          </w:p>
        </w:tc>
      </w:tr>
      <w:tr w:rsidR="0020711E" w:rsidRPr="008F6815" w14:paraId="2CB4DAE4" w14:textId="77777777" w:rsidTr="000644FE">
        <w:trPr>
          <w:gridAfter w:val="1"/>
          <w:wAfter w:w="497" w:type="dxa"/>
        </w:trPr>
        <w:tc>
          <w:tcPr>
            <w:tcW w:w="2586" w:type="dxa"/>
            <w:vMerge/>
            <w:tcBorders>
              <w:top w:val="nil"/>
              <w:left w:val="nil"/>
              <w:bottom w:val="nil"/>
              <w:right w:val="nil"/>
            </w:tcBorders>
          </w:tcPr>
          <w:p w14:paraId="607DE86E"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594AB301" w14:textId="77777777" w:rsidR="0020711E" w:rsidRPr="008F6815" w:rsidRDefault="0020711E" w:rsidP="008F6815">
            <w:pPr>
              <w:tabs>
                <w:tab w:val="left" w:pos="284"/>
                <w:tab w:val="left" w:pos="567"/>
              </w:tabs>
              <w:spacing w:line="360" w:lineRule="auto"/>
              <w:jc w:val="right"/>
              <w:rPr>
                <w:rFonts w:ascii="Arial" w:hAnsi="Arial" w:cs="Arial"/>
              </w:rPr>
            </w:pPr>
            <w:r w:rsidRPr="008F6815">
              <w:rPr>
                <w:rFonts w:ascii="Arial" w:hAnsi="Arial" w:cs="Arial"/>
              </w:rPr>
              <w:t>(δ)</w:t>
            </w:r>
          </w:p>
        </w:tc>
        <w:tc>
          <w:tcPr>
            <w:tcW w:w="6024" w:type="dxa"/>
            <w:gridSpan w:val="2"/>
            <w:tcBorders>
              <w:top w:val="nil"/>
              <w:left w:val="nil"/>
              <w:bottom w:val="nil"/>
              <w:right w:val="nil"/>
            </w:tcBorders>
          </w:tcPr>
          <w:p w14:paraId="21C20E8C" w14:textId="77777777" w:rsidR="0020711E" w:rsidRPr="008F6815" w:rsidRDefault="0020711E" w:rsidP="008F6815">
            <w:pPr>
              <w:tabs>
                <w:tab w:val="left" w:pos="284"/>
                <w:tab w:val="left" w:pos="567"/>
              </w:tabs>
              <w:spacing w:line="360" w:lineRule="auto"/>
              <w:jc w:val="both"/>
              <w:rPr>
                <w:rFonts w:ascii="Arial" w:hAnsi="Arial" w:cs="Arial"/>
              </w:rPr>
            </w:pPr>
            <w:r w:rsidRPr="008F6815">
              <w:rPr>
                <w:rFonts w:ascii="Arial" w:hAnsi="Arial" w:cs="Arial"/>
              </w:rPr>
              <w:t>σε περίπτωση που δεν δημιουργείται υπαλληλική σχέση,</w:t>
            </w:r>
          </w:p>
        </w:tc>
      </w:tr>
      <w:tr w:rsidR="0020711E" w:rsidRPr="008F6815" w14:paraId="6BC46CF9" w14:textId="77777777" w:rsidTr="000644FE">
        <w:trPr>
          <w:gridAfter w:val="1"/>
          <w:wAfter w:w="497" w:type="dxa"/>
        </w:trPr>
        <w:tc>
          <w:tcPr>
            <w:tcW w:w="2586" w:type="dxa"/>
            <w:tcBorders>
              <w:top w:val="nil"/>
              <w:left w:val="nil"/>
              <w:bottom w:val="nil"/>
              <w:right w:val="nil"/>
            </w:tcBorders>
          </w:tcPr>
          <w:p w14:paraId="313E21FD" w14:textId="77777777" w:rsidR="0020711E" w:rsidRPr="008F6815" w:rsidRDefault="0020711E" w:rsidP="008F6815">
            <w:pPr>
              <w:tabs>
                <w:tab w:val="left" w:pos="284"/>
                <w:tab w:val="left" w:pos="567"/>
              </w:tabs>
              <w:spacing w:line="360" w:lineRule="auto"/>
              <w:rPr>
                <w:rFonts w:ascii="Arial" w:hAnsi="Arial" w:cs="Arial"/>
              </w:rPr>
            </w:pPr>
          </w:p>
        </w:tc>
        <w:tc>
          <w:tcPr>
            <w:tcW w:w="992" w:type="dxa"/>
            <w:tcBorders>
              <w:top w:val="nil"/>
              <w:left w:val="nil"/>
              <w:bottom w:val="nil"/>
              <w:right w:val="nil"/>
            </w:tcBorders>
          </w:tcPr>
          <w:p w14:paraId="37AAB37D" w14:textId="77777777" w:rsidR="0020711E" w:rsidRPr="008F6815" w:rsidRDefault="0020711E" w:rsidP="008F6815">
            <w:pPr>
              <w:tabs>
                <w:tab w:val="left" w:pos="284"/>
                <w:tab w:val="left" w:pos="567"/>
              </w:tabs>
              <w:spacing w:line="360" w:lineRule="auto"/>
              <w:jc w:val="right"/>
              <w:rPr>
                <w:rFonts w:ascii="Arial" w:hAnsi="Arial" w:cs="Arial"/>
              </w:rPr>
            </w:pPr>
          </w:p>
        </w:tc>
        <w:tc>
          <w:tcPr>
            <w:tcW w:w="6024" w:type="dxa"/>
            <w:gridSpan w:val="2"/>
            <w:tcBorders>
              <w:top w:val="nil"/>
              <w:left w:val="nil"/>
              <w:bottom w:val="nil"/>
              <w:right w:val="nil"/>
            </w:tcBorders>
          </w:tcPr>
          <w:p w14:paraId="2AB48E50" w14:textId="77777777" w:rsidR="0020711E" w:rsidRPr="008F6815" w:rsidRDefault="0020711E" w:rsidP="008F6815">
            <w:pPr>
              <w:tabs>
                <w:tab w:val="left" w:pos="284"/>
                <w:tab w:val="left" w:pos="567"/>
              </w:tabs>
              <w:spacing w:line="360" w:lineRule="auto"/>
              <w:jc w:val="both"/>
              <w:rPr>
                <w:rFonts w:ascii="Arial" w:hAnsi="Arial" w:cs="Arial"/>
              </w:rPr>
            </w:pPr>
          </w:p>
        </w:tc>
      </w:tr>
      <w:tr w:rsidR="0020711E" w:rsidRPr="008F6815" w14:paraId="5C831FEE" w14:textId="77777777" w:rsidTr="000644FE">
        <w:trPr>
          <w:gridAfter w:val="1"/>
          <w:wAfter w:w="497" w:type="dxa"/>
        </w:trPr>
        <w:tc>
          <w:tcPr>
            <w:tcW w:w="2586" w:type="dxa"/>
            <w:tcBorders>
              <w:top w:val="nil"/>
              <w:left w:val="nil"/>
              <w:bottom w:val="nil"/>
              <w:right w:val="nil"/>
            </w:tcBorders>
          </w:tcPr>
          <w:p w14:paraId="7F8F2D82" w14:textId="77777777" w:rsidR="00FC0534" w:rsidRDefault="00FC0534" w:rsidP="008F6815">
            <w:pPr>
              <w:tabs>
                <w:tab w:val="left" w:pos="284"/>
                <w:tab w:val="left" w:pos="567"/>
              </w:tabs>
              <w:spacing w:line="360" w:lineRule="auto"/>
              <w:jc w:val="right"/>
              <w:rPr>
                <w:rFonts w:ascii="Arial" w:hAnsi="Arial" w:cs="Arial"/>
              </w:rPr>
            </w:pPr>
          </w:p>
          <w:p w14:paraId="372CB68E" w14:textId="32D1CF1C" w:rsidR="00DD250F" w:rsidRPr="004B50DB" w:rsidRDefault="00DD250F" w:rsidP="00FC0534">
            <w:pPr>
              <w:tabs>
                <w:tab w:val="left" w:pos="284"/>
                <w:tab w:val="left" w:pos="567"/>
              </w:tabs>
              <w:spacing w:line="360" w:lineRule="auto"/>
              <w:ind w:right="113"/>
              <w:jc w:val="right"/>
              <w:rPr>
                <w:rFonts w:ascii="Arial" w:hAnsi="Arial" w:cs="Arial"/>
              </w:rPr>
            </w:pPr>
            <w:r w:rsidRPr="008F6815">
              <w:rPr>
                <w:rFonts w:ascii="Arial" w:hAnsi="Arial" w:cs="Arial"/>
              </w:rPr>
              <w:t>73(Ι) του 2016</w:t>
            </w:r>
          </w:p>
          <w:p w14:paraId="1A4F9472" w14:textId="77777777" w:rsidR="004B50DB" w:rsidRDefault="00DD250F" w:rsidP="004B50DB">
            <w:pPr>
              <w:tabs>
                <w:tab w:val="left" w:pos="284"/>
                <w:tab w:val="left" w:pos="567"/>
              </w:tabs>
              <w:spacing w:line="360" w:lineRule="auto"/>
              <w:ind w:right="113"/>
              <w:jc w:val="right"/>
              <w:rPr>
                <w:rFonts w:ascii="Arial" w:hAnsi="Arial" w:cs="Arial"/>
              </w:rPr>
            </w:pPr>
            <w:r w:rsidRPr="008F6815">
              <w:rPr>
                <w:rFonts w:ascii="Arial" w:hAnsi="Arial" w:cs="Arial"/>
              </w:rPr>
              <w:t>205(</w:t>
            </w:r>
            <w:r w:rsidR="004B50DB" w:rsidRPr="008F6815">
              <w:rPr>
                <w:rFonts w:ascii="Arial" w:hAnsi="Arial" w:cs="Arial"/>
              </w:rPr>
              <w:t>Ι</w:t>
            </w:r>
            <w:r w:rsidRPr="008F6815">
              <w:rPr>
                <w:rFonts w:ascii="Arial" w:hAnsi="Arial" w:cs="Arial"/>
              </w:rPr>
              <w:t>) του 2020</w:t>
            </w:r>
            <w:r w:rsidR="004B50DB">
              <w:rPr>
                <w:rFonts w:ascii="Arial" w:hAnsi="Arial" w:cs="Arial"/>
              </w:rPr>
              <w:t xml:space="preserve"> </w:t>
            </w:r>
          </w:p>
          <w:p w14:paraId="59E2FE0B" w14:textId="3A75BE31" w:rsidR="0020711E" w:rsidRPr="008F6815" w:rsidRDefault="004B50DB" w:rsidP="004B50DB">
            <w:pPr>
              <w:tabs>
                <w:tab w:val="left" w:pos="284"/>
                <w:tab w:val="left" w:pos="567"/>
              </w:tabs>
              <w:spacing w:line="360" w:lineRule="auto"/>
              <w:ind w:right="113"/>
              <w:jc w:val="right"/>
              <w:rPr>
                <w:rFonts w:ascii="Arial" w:hAnsi="Arial" w:cs="Arial"/>
              </w:rPr>
            </w:pPr>
            <w:r w:rsidRPr="008F6815">
              <w:rPr>
                <w:rFonts w:ascii="Arial" w:hAnsi="Arial" w:cs="Arial"/>
              </w:rPr>
              <w:t>7</w:t>
            </w:r>
            <w:r>
              <w:rPr>
                <w:rFonts w:ascii="Arial" w:hAnsi="Arial" w:cs="Arial"/>
              </w:rPr>
              <w:t>4</w:t>
            </w:r>
            <w:r w:rsidRPr="008F6815">
              <w:rPr>
                <w:rFonts w:ascii="Arial" w:hAnsi="Arial" w:cs="Arial"/>
              </w:rPr>
              <w:t>(Ι) του 20</w:t>
            </w:r>
            <w:r>
              <w:rPr>
                <w:rFonts w:ascii="Arial" w:hAnsi="Arial" w:cs="Arial"/>
              </w:rPr>
              <w:t>22</w:t>
            </w:r>
            <w:r w:rsidR="00DD250F" w:rsidRPr="008F6815">
              <w:rPr>
                <w:rFonts w:ascii="Arial" w:hAnsi="Arial" w:cs="Arial"/>
              </w:rPr>
              <w:t>.</w:t>
            </w:r>
          </w:p>
        </w:tc>
        <w:tc>
          <w:tcPr>
            <w:tcW w:w="992" w:type="dxa"/>
            <w:tcBorders>
              <w:top w:val="nil"/>
              <w:left w:val="nil"/>
              <w:bottom w:val="nil"/>
              <w:right w:val="nil"/>
            </w:tcBorders>
          </w:tcPr>
          <w:p w14:paraId="7438D232" w14:textId="77777777" w:rsidR="0020711E" w:rsidRPr="008F6815" w:rsidRDefault="0020711E" w:rsidP="008F6815">
            <w:pPr>
              <w:tabs>
                <w:tab w:val="left" w:pos="284"/>
                <w:tab w:val="left" w:pos="567"/>
              </w:tabs>
              <w:spacing w:line="360" w:lineRule="auto"/>
              <w:jc w:val="right"/>
              <w:rPr>
                <w:rFonts w:ascii="Arial" w:hAnsi="Arial" w:cs="Arial"/>
              </w:rPr>
            </w:pPr>
            <w:r w:rsidRPr="008F6815">
              <w:rPr>
                <w:rFonts w:ascii="Arial" w:hAnsi="Arial" w:cs="Arial"/>
              </w:rPr>
              <w:t>(ε)</w:t>
            </w:r>
          </w:p>
        </w:tc>
        <w:tc>
          <w:tcPr>
            <w:tcW w:w="6024" w:type="dxa"/>
            <w:gridSpan w:val="2"/>
            <w:tcBorders>
              <w:top w:val="nil"/>
              <w:left w:val="nil"/>
              <w:bottom w:val="nil"/>
              <w:right w:val="nil"/>
            </w:tcBorders>
          </w:tcPr>
          <w:p w14:paraId="42E4BF13" w14:textId="63A5FBE9" w:rsidR="0020711E" w:rsidRPr="008F6815" w:rsidRDefault="00DD250F" w:rsidP="008F6815">
            <w:pPr>
              <w:tabs>
                <w:tab w:val="left" w:pos="284"/>
                <w:tab w:val="left" w:pos="567"/>
              </w:tabs>
              <w:spacing w:line="360" w:lineRule="auto"/>
              <w:jc w:val="both"/>
              <w:rPr>
                <w:rFonts w:ascii="Arial" w:hAnsi="Arial" w:cs="Arial"/>
              </w:rPr>
            </w:pPr>
            <w:r w:rsidRPr="008F6815">
              <w:rPr>
                <w:rFonts w:ascii="Arial" w:hAnsi="Arial" w:cs="Arial"/>
              </w:rPr>
              <w:t xml:space="preserve">του οποίου οι υπηρεσίες εξασφαλίζονται με </w:t>
            </w:r>
            <w:r w:rsidR="0020711E" w:rsidRPr="008F6815">
              <w:rPr>
                <w:rFonts w:ascii="Arial" w:hAnsi="Arial" w:cs="Arial"/>
              </w:rPr>
              <w:t>σύμβαση υπηρεσιών δυνάμει του περί Ρύθμισης των Διαδικασιών Σύναψης Δημοσίων Συμβάσεων και για Συναφή Θέματα Νόμου.</w:t>
            </w:r>
          </w:p>
        </w:tc>
      </w:tr>
      <w:tr w:rsidR="003A6089" w:rsidRPr="008F6815" w14:paraId="307002D9" w14:textId="77777777" w:rsidTr="000B5FBE">
        <w:trPr>
          <w:gridAfter w:val="1"/>
          <w:wAfter w:w="497" w:type="dxa"/>
        </w:trPr>
        <w:tc>
          <w:tcPr>
            <w:tcW w:w="2586" w:type="dxa"/>
            <w:tcBorders>
              <w:top w:val="nil"/>
              <w:left w:val="nil"/>
              <w:bottom w:val="nil"/>
              <w:right w:val="nil"/>
            </w:tcBorders>
          </w:tcPr>
          <w:p w14:paraId="55736EAA" w14:textId="77777777" w:rsidR="003A6089" w:rsidRDefault="003A6089" w:rsidP="008F6815">
            <w:pPr>
              <w:tabs>
                <w:tab w:val="left" w:pos="284"/>
                <w:tab w:val="left" w:pos="567"/>
              </w:tabs>
              <w:spacing w:line="360" w:lineRule="auto"/>
              <w:jc w:val="right"/>
              <w:rPr>
                <w:rFonts w:ascii="Arial" w:hAnsi="Arial" w:cs="Arial"/>
              </w:rPr>
            </w:pPr>
          </w:p>
        </w:tc>
        <w:tc>
          <w:tcPr>
            <w:tcW w:w="7016" w:type="dxa"/>
            <w:gridSpan w:val="3"/>
            <w:tcBorders>
              <w:top w:val="nil"/>
              <w:left w:val="nil"/>
              <w:bottom w:val="nil"/>
              <w:right w:val="nil"/>
            </w:tcBorders>
          </w:tcPr>
          <w:p w14:paraId="0AA67F58" w14:textId="77777777" w:rsidR="003A6089" w:rsidRPr="008F6815" w:rsidRDefault="003A6089" w:rsidP="008F6815">
            <w:pPr>
              <w:tabs>
                <w:tab w:val="left" w:pos="284"/>
                <w:tab w:val="left" w:pos="567"/>
              </w:tabs>
              <w:spacing w:line="360" w:lineRule="auto"/>
              <w:jc w:val="both"/>
              <w:rPr>
                <w:rFonts w:ascii="Arial" w:hAnsi="Arial" w:cs="Arial"/>
              </w:rPr>
            </w:pPr>
          </w:p>
        </w:tc>
      </w:tr>
      <w:tr w:rsidR="00FC0534" w:rsidRPr="008F6815" w14:paraId="4D2D7673" w14:textId="77777777" w:rsidTr="000644FE">
        <w:trPr>
          <w:gridAfter w:val="1"/>
          <w:wAfter w:w="497" w:type="dxa"/>
        </w:trPr>
        <w:tc>
          <w:tcPr>
            <w:tcW w:w="2586" w:type="dxa"/>
            <w:tcBorders>
              <w:top w:val="nil"/>
              <w:left w:val="nil"/>
              <w:bottom w:val="nil"/>
              <w:right w:val="nil"/>
            </w:tcBorders>
          </w:tcPr>
          <w:p w14:paraId="21D634F4" w14:textId="77777777" w:rsidR="001B6D1F" w:rsidRDefault="001B6D1F" w:rsidP="001B6D1F">
            <w:pPr>
              <w:tabs>
                <w:tab w:val="left" w:pos="284"/>
                <w:tab w:val="left" w:pos="567"/>
              </w:tabs>
              <w:spacing w:line="360" w:lineRule="auto"/>
              <w:ind w:right="113"/>
              <w:rPr>
                <w:rFonts w:ascii="Arial" w:hAnsi="Arial" w:cs="Arial"/>
              </w:rPr>
            </w:pPr>
            <w:r>
              <w:rPr>
                <w:rFonts w:ascii="Arial" w:hAnsi="Arial" w:cs="Arial"/>
              </w:rPr>
              <w:lastRenderedPageBreak/>
              <w:t xml:space="preserve">Απαγόρευση πλήρωσης </w:t>
            </w:r>
          </w:p>
          <w:p w14:paraId="68F68CD5" w14:textId="4A0E4E14" w:rsidR="00177F5E" w:rsidRDefault="001B6D1F" w:rsidP="001B6D1F">
            <w:pPr>
              <w:tabs>
                <w:tab w:val="left" w:pos="284"/>
                <w:tab w:val="left" w:pos="567"/>
              </w:tabs>
              <w:spacing w:line="360" w:lineRule="auto"/>
              <w:ind w:right="113"/>
              <w:rPr>
                <w:rFonts w:ascii="Arial" w:hAnsi="Arial" w:cs="Arial"/>
              </w:rPr>
            </w:pPr>
            <w:r>
              <w:rPr>
                <w:rFonts w:ascii="Arial" w:hAnsi="Arial" w:cs="Arial"/>
              </w:rPr>
              <w:t>κενών θέσεων.</w:t>
            </w:r>
          </w:p>
          <w:p w14:paraId="088E4D92" w14:textId="77777777" w:rsidR="00177F5E" w:rsidRDefault="00177F5E" w:rsidP="00FC0534">
            <w:pPr>
              <w:tabs>
                <w:tab w:val="left" w:pos="284"/>
                <w:tab w:val="left" w:pos="567"/>
              </w:tabs>
              <w:spacing w:line="360" w:lineRule="auto"/>
              <w:ind w:right="113"/>
              <w:jc w:val="right"/>
              <w:rPr>
                <w:rFonts w:ascii="Arial" w:hAnsi="Arial" w:cs="Arial"/>
              </w:rPr>
            </w:pPr>
          </w:p>
          <w:p w14:paraId="53F95E94" w14:textId="77777777" w:rsidR="00177F5E" w:rsidRDefault="00177F5E" w:rsidP="00FC0534">
            <w:pPr>
              <w:tabs>
                <w:tab w:val="left" w:pos="284"/>
                <w:tab w:val="left" w:pos="567"/>
              </w:tabs>
              <w:spacing w:line="360" w:lineRule="auto"/>
              <w:ind w:right="113"/>
              <w:jc w:val="right"/>
              <w:rPr>
                <w:rFonts w:ascii="Arial" w:hAnsi="Arial" w:cs="Arial"/>
              </w:rPr>
            </w:pPr>
          </w:p>
          <w:p w14:paraId="5709AE9B" w14:textId="77777777" w:rsidR="00177F5E" w:rsidRDefault="00177F5E" w:rsidP="00FC0534">
            <w:pPr>
              <w:tabs>
                <w:tab w:val="left" w:pos="284"/>
                <w:tab w:val="left" w:pos="567"/>
              </w:tabs>
              <w:spacing w:line="360" w:lineRule="auto"/>
              <w:ind w:right="113"/>
              <w:jc w:val="right"/>
              <w:rPr>
                <w:rFonts w:ascii="Arial" w:hAnsi="Arial" w:cs="Arial"/>
              </w:rPr>
            </w:pPr>
          </w:p>
          <w:p w14:paraId="22886AB5" w14:textId="77777777" w:rsidR="00177F5E" w:rsidRDefault="00177F5E" w:rsidP="00FC0534">
            <w:pPr>
              <w:tabs>
                <w:tab w:val="left" w:pos="284"/>
                <w:tab w:val="left" w:pos="567"/>
              </w:tabs>
              <w:spacing w:line="360" w:lineRule="auto"/>
              <w:ind w:right="113"/>
              <w:jc w:val="right"/>
              <w:rPr>
                <w:rFonts w:ascii="Arial" w:hAnsi="Arial" w:cs="Arial"/>
              </w:rPr>
            </w:pPr>
          </w:p>
          <w:p w14:paraId="4F8F3850" w14:textId="77777777" w:rsidR="00177F5E" w:rsidRDefault="00177F5E" w:rsidP="00FC0534">
            <w:pPr>
              <w:tabs>
                <w:tab w:val="left" w:pos="284"/>
                <w:tab w:val="left" w:pos="567"/>
              </w:tabs>
              <w:spacing w:line="360" w:lineRule="auto"/>
              <w:ind w:right="113"/>
              <w:jc w:val="right"/>
              <w:rPr>
                <w:rFonts w:ascii="Arial" w:hAnsi="Arial" w:cs="Arial"/>
              </w:rPr>
            </w:pPr>
          </w:p>
          <w:p w14:paraId="22649BD2" w14:textId="77777777" w:rsidR="00177F5E" w:rsidRDefault="00177F5E" w:rsidP="00FC0534">
            <w:pPr>
              <w:tabs>
                <w:tab w:val="left" w:pos="284"/>
                <w:tab w:val="left" w:pos="567"/>
              </w:tabs>
              <w:spacing w:line="360" w:lineRule="auto"/>
              <w:ind w:right="113"/>
              <w:jc w:val="right"/>
              <w:rPr>
                <w:rFonts w:ascii="Arial" w:hAnsi="Arial" w:cs="Arial"/>
              </w:rPr>
            </w:pPr>
          </w:p>
          <w:p w14:paraId="76B0CF9A" w14:textId="77777777" w:rsidR="00177F5E" w:rsidRDefault="00177F5E" w:rsidP="00FC0534">
            <w:pPr>
              <w:tabs>
                <w:tab w:val="left" w:pos="284"/>
                <w:tab w:val="left" w:pos="567"/>
              </w:tabs>
              <w:spacing w:line="360" w:lineRule="auto"/>
              <w:ind w:right="113"/>
              <w:jc w:val="right"/>
              <w:rPr>
                <w:rFonts w:ascii="Arial" w:hAnsi="Arial" w:cs="Arial"/>
              </w:rPr>
            </w:pPr>
          </w:p>
          <w:p w14:paraId="4FAAD0EF" w14:textId="524FCA51" w:rsidR="00FC0534" w:rsidRDefault="003A6089" w:rsidP="00FC0534">
            <w:pPr>
              <w:tabs>
                <w:tab w:val="left" w:pos="284"/>
                <w:tab w:val="left" w:pos="567"/>
              </w:tabs>
              <w:spacing w:line="360" w:lineRule="auto"/>
              <w:ind w:right="113"/>
              <w:jc w:val="right"/>
              <w:rPr>
                <w:rFonts w:ascii="Arial" w:hAnsi="Arial" w:cs="Arial"/>
              </w:rPr>
            </w:pPr>
            <w:r>
              <w:rPr>
                <w:rFonts w:ascii="Arial" w:hAnsi="Arial" w:cs="Arial"/>
              </w:rPr>
              <w:t>2</w:t>
            </w:r>
            <w:r w:rsidR="00FC0534">
              <w:rPr>
                <w:rFonts w:ascii="Arial" w:hAnsi="Arial" w:cs="Arial"/>
              </w:rPr>
              <w:t>1(Ι) του 2013</w:t>
            </w:r>
          </w:p>
          <w:p w14:paraId="298D0D36" w14:textId="77777777" w:rsidR="00FC0534" w:rsidRDefault="00FC0534" w:rsidP="00FC0534">
            <w:pPr>
              <w:tabs>
                <w:tab w:val="left" w:pos="284"/>
                <w:tab w:val="left" w:pos="567"/>
              </w:tabs>
              <w:spacing w:line="360" w:lineRule="auto"/>
              <w:ind w:right="113"/>
              <w:jc w:val="right"/>
              <w:rPr>
                <w:rFonts w:ascii="Arial" w:hAnsi="Arial" w:cs="Arial"/>
              </w:rPr>
            </w:pPr>
            <w:r>
              <w:rPr>
                <w:rFonts w:ascii="Arial" w:hAnsi="Arial" w:cs="Arial"/>
              </w:rPr>
              <w:t>153(Ι) του 2013</w:t>
            </w:r>
          </w:p>
          <w:p w14:paraId="5F33F813" w14:textId="77777777" w:rsidR="00FC0534" w:rsidRDefault="00FC0534" w:rsidP="00FC0534">
            <w:pPr>
              <w:tabs>
                <w:tab w:val="left" w:pos="284"/>
                <w:tab w:val="left" w:pos="567"/>
              </w:tabs>
              <w:spacing w:line="360" w:lineRule="auto"/>
              <w:ind w:right="113"/>
              <w:jc w:val="right"/>
              <w:rPr>
                <w:rFonts w:ascii="Arial" w:hAnsi="Arial" w:cs="Arial"/>
              </w:rPr>
            </w:pPr>
            <w:r>
              <w:rPr>
                <w:rFonts w:ascii="Arial" w:hAnsi="Arial" w:cs="Arial"/>
              </w:rPr>
              <w:t>169(Ι) του 2013</w:t>
            </w:r>
          </w:p>
          <w:p w14:paraId="489EC00E" w14:textId="77777777" w:rsidR="00FC0534" w:rsidRDefault="00FC0534" w:rsidP="00FC0534">
            <w:pPr>
              <w:tabs>
                <w:tab w:val="left" w:pos="284"/>
                <w:tab w:val="left" w:pos="567"/>
              </w:tabs>
              <w:spacing w:line="360" w:lineRule="auto"/>
              <w:ind w:right="113"/>
              <w:jc w:val="right"/>
              <w:rPr>
                <w:rFonts w:ascii="Arial" w:hAnsi="Arial" w:cs="Arial"/>
              </w:rPr>
            </w:pPr>
            <w:r>
              <w:rPr>
                <w:rFonts w:ascii="Arial" w:hAnsi="Arial" w:cs="Arial"/>
              </w:rPr>
              <w:t>157(Ι) του 2014</w:t>
            </w:r>
          </w:p>
          <w:p w14:paraId="3B8F575A" w14:textId="77777777" w:rsidR="00FC0534" w:rsidRDefault="00FC0534" w:rsidP="00FC0534">
            <w:pPr>
              <w:tabs>
                <w:tab w:val="left" w:pos="284"/>
                <w:tab w:val="left" w:pos="567"/>
              </w:tabs>
              <w:spacing w:line="360" w:lineRule="auto"/>
              <w:ind w:right="113"/>
              <w:jc w:val="right"/>
              <w:rPr>
                <w:rFonts w:ascii="Arial" w:hAnsi="Arial" w:cs="Arial"/>
              </w:rPr>
            </w:pPr>
            <w:r>
              <w:rPr>
                <w:rFonts w:ascii="Arial" w:hAnsi="Arial" w:cs="Arial"/>
              </w:rPr>
              <w:t>202(Ι) του 2014</w:t>
            </w:r>
          </w:p>
          <w:p w14:paraId="242B2293" w14:textId="77777777" w:rsidR="00FC0534" w:rsidRDefault="00FC0534" w:rsidP="00FC0534">
            <w:pPr>
              <w:tabs>
                <w:tab w:val="left" w:pos="284"/>
                <w:tab w:val="left" w:pos="567"/>
              </w:tabs>
              <w:spacing w:line="360" w:lineRule="auto"/>
              <w:ind w:right="113"/>
              <w:jc w:val="right"/>
              <w:rPr>
                <w:rFonts w:ascii="Arial" w:hAnsi="Arial" w:cs="Arial"/>
              </w:rPr>
            </w:pPr>
            <w:r>
              <w:rPr>
                <w:rFonts w:ascii="Arial" w:hAnsi="Arial" w:cs="Arial"/>
              </w:rPr>
              <w:t>195(Ι) του 2015</w:t>
            </w:r>
          </w:p>
          <w:p w14:paraId="37790E0F" w14:textId="21C3022B" w:rsidR="00FC0534" w:rsidRDefault="00FC0534" w:rsidP="00FC0534">
            <w:pPr>
              <w:tabs>
                <w:tab w:val="left" w:pos="284"/>
                <w:tab w:val="left" w:pos="567"/>
              </w:tabs>
              <w:spacing w:line="360" w:lineRule="auto"/>
              <w:ind w:right="57"/>
              <w:jc w:val="right"/>
              <w:rPr>
                <w:rFonts w:ascii="Arial" w:hAnsi="Arial" w:cs="Arial"/>
              </w:rPr>
            </w:pPr>
            <w:r>
              <w:rPr>
                <w:rFonts w:ascii="Arial" w:hAnsi="Arial" w:cs="Arial"/>
              </w:rPr>
              <w:t>60(Ι) του 2017.</w:t>
            </w:r>
          </w:p>
        </w:tc>
        <w:tc>
          <w:tcPr>
            <w:tcW w:w="7016" w:type="dxa"/>
            <w:gridSpan w:val="3"/>
            <w:tcBorders>
              <w:top w:val="nil"/>
              <w:left w:val="nil"/>
              <w:bottom w:val="nil"/>
              <w:right w:val="nil"/>
            </w:tcBorders>
          </w:tcPr>
          <w:p w14:paraId="095641F8" w14:textId="1E3198E2" w:rsidR="00FC0534" w:rsidRPr="008F6815" w:rsidRDefault="00FC0534" w:rsidP="008F6815">
            <w:pPr>
              <w:tabs>
                <w:tab w:val="left" w:pos="284"/>
                <w:tab w:val="left" w:pos="567"/>
              </w:tabs>
              <w:spacing w:line="360" w:lineRule="auto"/>
              <w:jc w:val="both"/>
              <w:rPr>
                <w:rFonts w:ascii="Arial" w:hAnsi="Arial" w:cs="Arial"/>
              </w:rPr>
            </w:pPr>
            <w:r>
              <w:rPr>
                <w:rFonts w:ascii="Arial" w:hAnsi="Arial" w:cs="Arial"/>
              </w:rPr>
              <w:t>13.</w:t>
            </w:r>
            <w:r>
              <w:rPr>
                <w:rFonts w:ascii="Arial" w:hAnsi="Arial" w:cs="Arial"/>
              </w:rPr>
              <w:tab/>
            </w:r>
            <w:r>
              <w:rPr>
                <w:rFonts w:ascii="Arial" w:hAnsi="Arial" w:cs="Arial"/>
              </w:rPr>
              <w:tab/>
              <w:t>Ανεξαρτήτως των διατάξεων οποιουδήποτε Νόμου και των δυνάμει αυτού εκδιδόμενων Κανονισμών, κατά την περίοδο που λήγει την 31</w:t>
            </w:r>
            <w:r w:rsidRPr="00FC0534">
              <w:rPr>
                <w:rFonts w:ascii="Arial" w:hAnsi="Arial" w:cs="Arial"/>
                <w:vertAlign w:val="superscript"/>
              </w:rPr>
              <w:t>η</w:t>
            </w:r>
            <w:r>
              <w:rPr>
                <w:rFonts w:ascii="Arial" w:hAnsi="Arial" w:cs="Arial"/>
              </w:rPr>
              <w:t xml:space="preserve"> Δεκεμβρίου 2022</w:t>
            </w:r>
            <w:r w:rsidR="001B6D1F">
              <w:rPr>
                <w:rFonts w:ascii="Arial" w:hAnsi="Arial" w:cs="Arial"/>
              </w:rPr>
              <w:t>,</w:t>
            </w:r>
            <w:r>
              <w:rPr>
                <w:rFonts w:ascii="Arial" w:hAnsi="Arial" w:cs="Arial"/>
              </w:rPr>
              <w:t xml:space="preserve"> απαγορεύεται η πλήρωση θέσεων Πρώτου Διορισμού, θέσεων Προαγωγής και θέσεων Πρώτου Διορισμού και Προαγωγής που περιλαμβάνονται στον παρόντα Νόμο, οι οποίες θα κενωθούν ή οι οποίες είναι κενές κατά την ημερομηνία έναρξης της </w:t>
            </w:r>
            <w:r w:rsidR="00177F5E">
              <w:rPr>
                <w:rFonts w:ascii="Arial" w:hAnsi="Arial" w:cs="Arial"/>
              </w:rPr>
              <w:t>ισχύος του παρόντος Νόμου, ανεξ</w:t>
            </w:r>
            <w:r w:rsidR="001B6D1F">
              <w:rPr>
                <w:rFonts w:ascii="Arial" w:hAnsi="Arial" w:cs="Arial"/>
              </w:rPr>
              <w:t xml:space="preserve">αρτήτως </w:t>
            </w:r>
            <w:r w:rsidR="00177F5E">
              <w:rPr>
                <w:rFonts w:ascii="Arial" w:hAnsi="Arial" w:cs="Arial"/>
              </w:rPr>
              <w:t xml:space="preserve">εάν έχει αρχίσει η διαδικασία πλήρωσής τους, σύμφωνα με τις διατάξεις του περί </w:t>
            </w:r>
            <w:r w:rsidR="001B6D1F">
              <w:rPr>
                <w:rFonts w:ascii="Arial" w:hAnsi="Arial" w:cs="Arial"/>
              </w:rPr>
              <w:t xml:space="preserve">της </w:t>
            </w:r>
            <w:r w:rsidR="00177F5E">
              <w:rPr>
                <w:rFonts w:ascii="Arial" w:hAnsi="Arial" w:cs="Arial"/>
              </w:rPr>
              <w:t>Απαγόρευσης Πλήρωσης Κενών Θέσεων στο Δημόσιο και Ευρύτερο Δημόσιο Τομέα (Ειδικές Διατάξεις) Νόμου:</w:t>
            </w:r>
          </w:p>
        </w:tc>
      </w:tr>
      <w:tr w:rsidR="00177F5E" w:rsidRPr="008F6815" w14:paraId="19920692" w14:textId="77777777" w:rsidTr="000644FE">
        <w:trPr>
          <w:gridAfter w:val="1"/>
          <w:wAfter w:w="497" w:type="dxa"/>
        </w:trPr>
        <w:tc>
          <w:tcPr>
            <w:tcW w:w="2586" w:type="dxa"/>
            <w:tcBorders>
              <w:top w:val="nil"/>
              <w:left w:val="nil"/>
              <w:bottom w:val="nil"/>
              <w:right w:val="nil"/>
            </w:tcBorders>
          </w:tcPr>
          <w:p w14:paraId="3E1A7E83" w14:textId="77777777" w:rsidR="00177F5E" w:rsidRDefault="00177F5E" w:rsidP="00FC0534">
            <w:pPr>
              <w:tabs>
                <w:tab w:val="left" w:pos="284"/>
                <w:tab w:val="left" w:pos="567"/>
              </w:tabs>
              <w:spacing w:line="360" w:lineRule="auto"/>
              <w:ind w:right="113"/>
              <w:jc w:val="right"/>
              <w:rPr>
                <w:rFonts w:ascii="Arial" w:hAnsi="Arial" w:cs="Arial"/>
              </w:rPr>
            </w:pPr>
          </w:p>
        </w:tc>
        <w:tc>
          <w:tcPr>
            <w:tcW w:w="7016" w:type="dxa"/>
            <w:gridSpan w:val="3"/>
            <w:tcBorders>
              <w:top w:val="nil"/>
              <w:left w:val="nil"/>
              <w:bottom w:val="nil"/>
              <w:right w:val="nil"/>
            </w:tcBorders>
          </w:tcPr>
          <w:p w14:paraId="1974313F" w14:textId="77777777" w:rsidR="00177F5E" w:rsidRDefault="00177F5E" w:rsidP="008F6815">
            <w:pPr>
              <w:tabs>
                <w:tab w:val="left" w:pos="284"/>
                <w:tab w:val="left" w:pos="567"/>
              </w:tabs>
              <w:spacing w:line="360" w:lineRule="auto"/>
              <w:jc w:val="both"/>
              <w:rPr>
                <w:rFonts w:ascii="Arial" w:hAnsi="Arial" w:cs="Arial"/>
              </w:rPr>
            </w:pPr>
          </w:p>
        </w:tc>
      </w:tr>
      <w:tr w:rsidR="00177F5E" w:rsidRPr="008F6815" w14:paraId="69FD8A7E" w14:textId="77777777" w:rsidTr="000644FE">
        <w:trPr>
          <w:gridAfter w:val="1"/>
          <w:wAfter w:w="497" w:type="dxa"/>
        </w:trPr>
        <w:tc>
          <w:tcPr>
            <w:tcW w:w="2586" w:type="dxa"/>
            <w:tcBorders>
              <w:top w:val="nil"/>
              <w:left w:val="nil"/>
              <w:bottom w:val="nil"/>
              <w:right w:val="nil"/>
            </w:tcBorders>
          </w:tcPr>
          <w:p w14:paraId="4B9B43CD" w14:textId="77777777" w:rsidR="00177F5E" w:rsidRDefault="00177F5E" w:rsidP="00FC0534">
            <w:pPr>
              <w:tabs>
                <w:tab w:val="left" w:pos="284"/>
                <w:tab w:val="left" w:pos="567"/>
              </w:tabs>
              <w:spacing w:line="360" w:lineRule="auto"/>
              <w:ind w:right="113"/>
              <w:jc w:val="right"/>
              <w:rPr>
                <w:rFonts w:ascii="Arial" w:hAnsi="Arial" w:cs="Arial"/>
              </w:rPr>
            </w:pPr>
          </w:p>
        </w:tc>
        <w:tc>
          <w:tcPr>
            <w:tcW w:w="7016" w:type="dxa"/>
            <w:gridSpan w:val="3"/>
            <w:tcBorders>
              <w:top w:val="nil"/>
              <w:left w:val="nil"/>
              <w:bottom w:val="nil"/>
              <w:right w:val="nil"/>
            </w:tcBorders>
          </w:tcPr>
          <w:p w14:paraId="1E84DC20" w14:textId="40E8E1AF" w:rsidR="00177F5E" w:rsidRDefault="00177F5E" w:rsidP="008F6815">
            <w:pPr>
              <w:tabs>
                <w:tab w:val="left" w:pos="284"/>
                <w:tab w:val="left" w:pos="567"/>
              </w:tabs>
              <w:spacing w:line="360" w:lineRule="auto"/>
              <w:jc w:val="both"/>
              <w:rPr>
                <w:rFonts w:ascii="Arial" w:hAnsi="Arial" w:cs="Arial"/>
              </w:rPr>
            </w:pPr>
            <w:r>
              <w:rPr>
                <w:rFonts w:ascii="Arial" w:hAnsi="Arial" w:cs="Arial"/>
              </w:rPr>
              <w:tab/>
            </w:r>
            <w:r>
              <w:rPr>
                <w:rFonts w:ascii="Arial" w:hAnsi="Arial" w:cs="Arial"/>
              </w:rPr>
              <w:tab/>
              <w:t>Νοείται ότι</w:t>
            </w:r>
            <w:r w:rsidR="008518FD">
              <w:rPr>
                <w:rFonts w:ascii="Arial" w:hAnsi="Arial" w:cs="Arial"/>
              </w:rPr>
              <w:t xml:space="preserve">, ανεξαρτήτως των διατάξεων του πιο πάνω Νόμου, είναι δυνατή η έναρξη και/ή συνέχιση της διαδικασίας πλήρωσης κενής ή </w:t>
            </w:r>
            <w:proofErr w:type="spellStart"/>
            <w:r w:rsidR="008518FD">
              <w:rPr>
                <w:rFonts w:ascii="Arial" w:hAnsi="Arial" w:cs="Arial"/>
              </w:rPr>
              <w:t>κενούμενης</w:t>
            </w:r>
            <w:proofErr w:type="spellEnd"/>
            <w:r w:rsidR="008518FD">
              <w:rPr>
                <w:rFonts w:ascii="Arial" w:hAnsi="Arial" w:cs="Arial"/>
              </w:rPr>
              <w:t xml:space="preserve"> θέσης Πρώτου Διορισμού ή θέσης Πρώτου Διορισμού και Προαγωγής ή θέση</w:t>
            </w:r>
            <w:r w:rsidR="001B6D1F">
              <w:rPr>
                <w:rFonts w:ascii="Arial" w:hAnsi="Arial" w:cs="Arial"/>
              </w:rPr>
              <w:t>ς</w:t>
            </w:r>
            <w:r w:rsidR="008518FD">
              <w:rPr>
                <w:rFonts w:ascii="Arial" w:hAnsi="Arial" w:cs="Arial"/>
              </w:rPr>
              <w:t xml:space="preserve"> Προαγωγής, μόνο στη περίπτωση που η αρμόδια για κάθε θέση αρχή, υποβάλει προηγουμένως αιτιολογημένο αίτημα για να της επιτραπεί η έναρξη και/ή συνέχιση της πλήρωσης κενής ή κενωθείσας θέσης, σύμφωνα με την προβλεπόμενη διαδικασία στον υπό αναφορά Νόμο.</w:t>
            </w:r>
          </w:p>
        </w:tc>
      </w:tr>
    </w:tbl>
    <w:p w14:paraId="26ADE610" w14:textId="77777777" w:rsidR="00F74484" w:rsidRDefault="00F74484" w:rsidP="003A6089">
      <w:pPr>
        <w:tabs>
          <w:tab w:val="left" w:pos="284"/>
          <w:tab w:val="left" w:pos="567"/>
        </w:tabs>
        <w:spacing w:line="360" w:lineRule="auto"/>
        <w:rPr>
          <w:rFonts w:ascii="Arial" w:hAnsi="Arial" w:cs="Arial"/>
        </w:rPr>
      </w:pPr>
    </w:p>
    <w:p w14:paraId="2430D03F" w14:textId="77777777" w:rsidR="008518FD" w:rsidRDefault="008518FD" w:rsidP="003A6089">
      <w:pPr>
        <w:tabs>
          <w:tab w:val="left" w:pos="284"/>
          <w:tab w:val="left" w:pos="567"/>
        </w:tabs>
        <w:spacing w:line="360" w:lineRule="auto"/>
        <w:rPr>
          <w:rFonts w:ascii="Arial" w:hAnsi="Arial" w:cs="Arial"/>
        </w:rPr>
      </w:pPr>
    </w:p>
    <w:p w14:paraId="621E85E6" w14:textId="351955BE" w:rsidR="008518FD" w:rsidRDefault="008518FD" w:rsidP="008518FD">
      <w:pPr>
        <w:tabs>
          <w:tab w:val="left" w:pos="284"/>
          <w:tab w:val="left" w:pos="567"/>
        </w:tabs>
        <w:spacing w:line="360" w:lineRule="auto"/>
        <w:jc w:val="both"/>
        <w:rPr>
          <w:rFonts w:ascii="Arial" w:hAnsi="Arial" w:cs="Arial"/>
        </w:rPr>
      </w:pPr>
      <w:r>
        <w:rPr>
          <w:rFonts w:ascii="Arial" w:hAnsi="Arial" w:cs="Arial"/>
        </w:rPr>
        <w:t>Αρ. Φακ.:  23.01.063.198-2020</w:t>
      </w:r>
    </w:p>
    <w:p w14:paraId="27FB2122" w14:textId="6832D749" w:rsidR="008518FD" w:rsidRDefault="008518FD" w:rsidP="008518FD">
      <w:pPr>
        <w:tabs>
          <w:tab w:val="left" w:pos="284"/>
          <w:tab w:val="left" w:pos="567"/>
        </w:tabs>
        <w:spacing w:line="360" w:lineRule="auto"/>
        <w:jc w:val="both"/>
        <w:rPr>
          <w:rFonts w:ascii="Arial" w:hAnsi="Arial" w:cs="Arial"/>
        </w:rPr>
      </w:pPr>
    </w:p>
    <w:p w14:paraId="017A05BB" w14:textId="6DC7C9DE" w:rsidR="008518FD" w:rsidRPr="008518FD" w:rsidRDefault="008518FD" w:rsidP="008518FD">
      <w:pPr>
        <w:tabs>
          <w:tab w:val="left" w:pos="284"/>
          <w:tab w:val="left" w:pos="567"/>
        </w:tabs>
        <w:spacing w:line="360" w:lineRule="auto"/>
        <w:jc w:val="both"/>
        <w:rPr>
          <w:rFonts w:ascii="Arial" w:hAnsi="Arial" w:cs="Arial"/>
          <w:sz w:val="20"/>
          <w:szCs w:val="20"/>
        </w:rPr>
      </w:pPr>
      <w:r w:rsidRPr="008518FD">
        <w:rPr>
          <w:rFonts w:ascii="Arial" w:hAnsi="Arial" w:cs="Arial"/>
          <w:sz w:val="20"/>
          <w:szCs w:val="20"/>
        </w:rPr>
        <w:t>ΠΧ/ΜΑΧ</w:t>
      </w:r>
    </w:p>
    <w:p w14:paraId="52F79AA2" w14:textId="77777777" w:rsidR="008518FD" w:rsidRDefault="008518FD" w:rsidP="008F6815">
      <w:pPr>
        <w:tabs>
          <w:tab w:val="left" w:pos="284"/>
          <w:tab w:val="left" w:pos="567"/>
        </w:tabs>
        <w:spacing w:line="360" w:lineRule="auto"/>
        <w:jc w:val="center"/>
        <w:rPr>
          <w:rFonts w:ascii="Arial" w:hAnsi="Arial" w:cs="Arial"/>
        </w:rPr>
      </w:pPr>
    </w:p>
    <w:p w14:paraId="4AD71628" w14:textId="77777777" w:rsidR="008518FD" w:rsidRDefault="008518FD" w:rsidP="008F6815">
      <w:pPr>
        <w:tabs>
          <w:tab w:val="left" w:pos="284"/>
          <w:tab w:val="left" w:pos="567"/>
        </w:tabs>
        <w:spacing w:line="360" w:lineRule="auto"/>
        <w:jc w:val="center"/>
        <w:rPr>
          <w:rFonts w:ascii="Arial" w:hAnsi="Arial" w:cs="Arial"/>
        </w:rPr>
      </w:pPr>
    </w:p>
    <w:p w14:paraId="360105BD" w14:textId="0A9D2D14" w:rsidR="008518FD" w:rsidRPr="008F6815" w:rsidRDefault="008518FD" w:rsidP="008F6815">
      <w:pPr>
        <w:tabs>
          <w:tab w:val="left" w:pos="284"/>
          <w:tab w:val="left" w:pos="567"/>
        </w:tabs>
        <w:spacing w:line="360" w:lineRule="auto"/>
        <w:jc w:val="center"/>
        <w:rPr>
          <w:rFonts w:ascii="Arial" w:hAnsi="Arial" w:cs="Arial"/>
        </w:rPr>
        <w:sectPr w:rsidR="008518FD" w:rsidRPr="008F6815" w:rsidSect="00417AB2">
          <w:headerReference w:type="default" r:id="rId8"/>
          <w:pgSz w:w="11906" w:h="16838" w:code="9"/>
          <w:pgMar w:top="1134" w:right="1134" w:bottom="1134" w:left="1134" w:header="720" w:footer="720" w:gutter="0"/>
          <w:cols w:space="720"/>
          <w:titlePg/>
          <w:docGrid w:linePitch="360"/>
        </w:sectPr>
      </w:pPr>
    </w:p>
    <w:p w14:paraId="7A7A20AB" w14:textId="0AA67751" w:rsidR="008566F1" w:rsidRPr="008F6815" w:rsidRDefault="008566F1" w:rsidP="008518FD">
      <w:pPr>
        <w:tabs>
          <w:tab w:val="left" w:pos="284"/>
          <w:tab w:val="left" w:pos="567"/>
          <w:tab w:val="center" w:pos="7285"/>
        </w:tabs>
        <w:spacing w:line="360" w:lineRule="auto"/>
        <w:jc w:val="center"/>
        <w:outlineLvl w:val="0"/>
        <w:rPr>
          <w:rFonts w:ascii="Arial" w:hAnsi="Arial" w:cs="Arial"/>
        </w:rPr>
      </w:pPr>
      <w:r w:rsidRPr="008F6815">
        <w:rPr>
          <w:rFonts w:ascii="Arial" w:hAnsi="Arial" w:cs="Arial"/>
        </w:rPr>
        <w:lastRenderedPageBreak/>
        <w:t>ΠΡΟΫΠΟΛΟΓΙΣΜΟΣ 2023</w:t>
      </w:r>
    </w:p>
    <w:p w14:paraId="3A4438C2" w14:textId="77777777" w:rsidR="008566F1" w:rsidRPr="008F6815" w:rsidRDefault="008566F1" w:rsidP="008518FD">
      <w:pPr>
        <w:tabs>
          <w:tab w:val="left" w:pos="284"/>
          <w:tab w:val="left" w:pos="567"/>
        </w:tabs>
        <w:spacing w:line="360" w:lineRule="auto"/>
        <w:jc w:val="center"/>
        <w:rPr>
          <w:rFonts w:ascii="Arial" w:hAnsi="Arial" w:cs="Arial"/>
        </w:rPr>
      </w:pPr>
      <w:r w:rsidRPr="008F6815">
        <w:rPr>
          <w:rFonts w:ascii="Arial" w:hAnsi="Arial" w:cs="Arial"/>
        </w:rPr>
        <w:t>ΡΥΘΜΙΣΤΙΚΗΣ ΑΡΧΗΣ ΕΝΕΡΓΕΙΑΣ ΚΥΠΡΟΥ</w:t>
      </w:r>
    </w:p>
    <w:p w14:paraId="66422F09" w14:textId="77777777" w:rsidR="008566F1" w:rsidRPr="008F6815" w:rsidRDefault="008566F1" w:rsidP="008F6815">
      <w:pPr>
        <w:tabs>
          <w:tab w:val="left" w:pos="284"/>
          <w:tab w:val="left" w:pos="567"/>
        </w:tabs>
        <w:spacing w:line="360" w:lineRule="auto"/>
        <w:jc w:val="center"/>
        <w:rPr>
          <w:rFonts w:ascii="Arial" w:hAnsi="Arial" w:cs="Arial"/>
        </w:rPr>
      </w:pPr>
    </w:p>
    <w:p w14:paraId="14134DD4" w14:textId="77777777" w:rsidR="008566F1" w:rsidRPr="008F6815" w:rsidRDefault="008566F1" w:rsidP="008F6815">
      <w:pPr>
        <w:tabs>
          <w:tab w:val="left" w:pos="284"/>
          <w:tab w:val="left" w:pos="567"/>
        </w:tabs>
        <w:spacing w:line="360" w:lineRule="auto"/>
        <w:jc w:val="center"/>
        <w:rPr>
          <w:rFonts w:ascii="Arial" w:hAnsi="Arial" w:cs="Arial"/>
        </w:rPr>
      </w:pPr>
      <w:proofErr w:type="spellStart"/>
      <w:r w:rsidRPr="008F6815">
        <w:rPr>
          <w:rFonts w:ascii="Arial" w:hAnsi="Arial" w:cs="Arial"/>
        </w:rPr>
        <w:t>Προϋπολογιζόμενο</w:t>
      </w:r>
      <w:proofErr w:type="spellEnd"/>
      <w:r w:rsidRPr="008F6815">
        <w:rPr>
          <w:rFonts w:ascii="Arial" w:hAnsi="Arial" w:cs="Arial"/>
        </w:rPr>
        <w:t xml:space="preserve"> Χρηματικό Υπόλοιπο Κατά την 31</w:t>
      </w:r>
      <w:r w:rsidRPr="008F6815">
        <w:rPr>
          <w:rFonts w:ascii="Arial" w:hAnsi="Arial" w:cs="Arial"/>
          <w:vertAlign w:val="superscript"/>
        </w:rPr>
        <w:t>ην</w:t>
      </w:r>
      <w:r w:rsidRPr="008F6815">
        <w:rPr>
          <w:rFonts w:ascii="Arial" w:hAnsi="Arial" w:cs="Arial"/>
        </w:rPr>
        <w:t xml:space="preserve"> Δεκεμβρίου 2022</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09"/>
        <w:gridCol w:w="2977"/>
      </w:tblGrid>
      <w:tr w:rsidR="008566F1" w:rsidRPr="008F6815" w14:paraId="361BBF08" w14:textId="77777777" w:rsidTr="008518FD">
        <w:trPr>
          <w:jc w:val="center"/>
        </w:trPr>
        <w:tc>
          <w:tcPr>
            <w:tcW w:w="9209" w:type="dxa"/>
          </w:tcPr>
          <w:p w14:paraId="439D8486" w14:textId="77777777" w:rsidR="008566F1" w:rsidRPr="008F6815" w:rsidRDefault="008566F1" w:rsidP="008F6815">
            <w:pPr>
              <w:tabs>
                <w:tab w:val="left" w:pos="284"/>
                <w:tab w:val="left" w:pos="567"/>
              </w:tabs>
              <w:spacing w:line="360" w:lineRule="auto"/>
              <w:jc w:val="both"/>
              <w:rPr>
                <w:rFonts w:ascii="Arial" w:hAnsi="Arial" w:cs="Arial"/>
                <w:smallCaps/>
              </w:rPr>
            </w:pPr>
          </w:p>
        </w:tc>
        <w:tc>
          <w:tcPr>
            <w:tcW w:w="2977" w:type="dxa"/>
          </w:tcPr>
          <w:p w14:paraId="0CF1DF9A" w14:textId="77777777" w:rsidR="008566F1" w:rsidRPr="008F6815" w:rsidRDefault="008566F1" w:rsidP="008F6815">
            <w:pPr>
              <w:tabs>
                <w:tab w:val="left" w:pos="284"/>
                <w:tab w:val="left" w:pos="567"/>
              </w:tabs>
              <w:spacing w:line="360" w:lineRule="auto"/>
              <w:jc w:val="both"/>
              <w:rPr>
                <w:rFonts w:ascii="Arial" w:hAnsi="Arial" w:cs="Arial"/>
                <w:smallCaps/>
              </w:rPr>
            </w:pPr>
            <w:r w:rsidRPr="008F6815">
              <w:rPr>
                <w:rFonts w:ascii="Arial" w:hAnsi="Arial" w:cs="Arial"/>
                <w:smallCaps/>
              </w:rPr>
              <w:t>€</w:t>
            </w:r>
          </w:p>
        </w:tc>
      </w:tr>
      <w:tr w:rsidR="008566F1" w:rsidRPr="008F6815" w14:paraId="0C90F0E4" w14:textId="77777777" w:rsidTr="008518FD">
        <w:trPr>
          <w:jc w:val="center"/>
        </w:trPr>
        <w:tc>
          <w:tcPr>
            <w:tcW w:w="9209" w:type="dxa"/>
            <w:vAlign w:val="center"/>
          </w:tcPr>
          <w:p w14:paraId="617C7690"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rPr>
              <w:t>Χρηματικό Υπόλοιπο κατά την 1</w:t>
            </w:r>
            <w:r w:rsidRPr="008F6815">
              <w:rPr>
                <w:rFonts w:ascii="Arial" w:hAnsi="Arial" w:cs="Arial"/>
                <w:vertAlign w:val="superscript"/>
              </w:rPr>
              <w:t>ην</w:t>
            </w:r>
            <w:r w:rsidRPr="008F6815">
              <w:rPr>
                <w:rFonts w:ascii="Arial" w:hAnsi="Arial" w:cs="Arial"/>
                <w:vertAlign w:val="superscript"/>
                <w:lang w:val="en-GB"/>
              </w:rPr>
              <w:t> </w:t>
            </w:r>
            <w:r w:rsidRPr="008F6815">
              <w:rPr>
                <w:rFonts w:ascii="Arial" w:hAnsi="Arial" w:cs="Arial"/>
              </w:rPr>
              <w:t>Ιανουαρίου 2022</w:t>
            </w:r>
          </w:p>
        </w:tc>
        <w:tc>
          <w:tcPr>
            <w:tcW w:w="2977" w:type="dxa"/>
            <w:vAlign w:val="center"/>
          </w:tcPr>
          <w:p w14:paraId="7EDD5849" w14:textId="77777777" w:rsidR="008566F1" w:rsidRPr="008F6815" w:rsidRDefault="008566F1" w:rsidP="008F6815">
            <w:pPr>
              <w:tabs>
                <w:tab w:val="left" w:pos="284"/>
                <w:tab w:val="left" w:pos="567"/>
              </w:tabs>
              <w:spacing w:line="360" w:lineRule="auto"/>
              <w:rPr>
                <w:rFonts w:ascii="Arial" w:hAnsi="Arial" w:cs="Arial"/>
                <w:lang w:val="en-US"/>
              </w:rPr>
            </w:pPr>
            <w:r w:rsidRPr="008F6815">
              <w:rPr>
                <w:rFonts w:ascii="Arial" w:hAnsi="Arial" w:cs="Arial"/>
                <w:lang w:val="en-US"/>
              </w:rPr>
              <w:t>7,629,414</w:t>
            </w:r>
          </w:p>
        </w:tc>
      </w:tr>
      <w:tr w:rsidR="008566F1" w:rsidRPr="008F6815" w14:paraId="2ECB7551" w14:textId="77777777" w:rsidTr="008518FD">
        <w:trPr>
          <w:jc w:val="center"/>
        </w:trPr>
        <w:tc>
          <w:tcPr>
            <w:tcW w:w="9209" w:type="dxa"/>
            <w:vAlign w:val="center"/>
          </w:tcPr>
          <w:p w14:paraId="2F7624C9" w14:textId="77777777" w:rsidR="008566F1" w:rsidRPr="008F6815" w:rsidRDefault="008566F1" w:rsidP="008F6815">
            <w:pPr>
              <w:tabs>
                <w:tab w:val="left" w:pos="284"/>
                <w:tab w:val="left" w:pos="567"/>
              </w:tabs>
              <w:spacing w:line="360" w:lineRule="auto"/>
              <w:rPr>
                <w:rFonts w:ascii="Arial" w:hAnsi="Arial" w:cs="Arial"/>
                <w:lang w:val="en-GB"/>
              </w:rPr>
            </w:pPr>
            <w:r w:rsidRPr="008F6815">
              <w:rPr>
                <w:rFonts w:ascii="Arial" w:hAnsi="Arial" w:cs="Arial"/>
              </w:rPr>
              <w:t>Αναμενόμενες Δαπάνες 202</w:t>
            </w:r>
            <w:r w:rsidRPr="008F6815">
              <w:rPr>
                <w:rFonts w:ascii="Arial" w:hAnsi="Arial" w:cs="Arial"/>
                <w:lang w:val="en-GB"/>
              </w:rPr>
              <w:t>2</w:t>
            </w:r>
          </w:p>
        </w:tc>
        <w:tc>
          <w:tcPr>
            <w:tcW w:w="2977" w:type="dxa"/>
            <w:vAlign w:val="center"/>
          </w:tcPr>
          <w:p w14:paraId="626DF135" w14:textId="77777777" w:rsidR="008566F1" w:rsidRPr="008F6815" w:rsidRDefault="008566F1" w:rsidP="008F6815">
            <w:pPr>
              <w:tabs>
                <w:tab w:val="left" w:pos="284"/>
                <w:tab w:val="left" w:pos="567"/>
              </w:tabs>
              <w:spacing w:line="360" w:lineRule="auto"/>
              <w:rPr>
                <w:rFonts w:ascii="Arial" w:hAnsi="Arial" w:cs="Arial"/>
                <w:lang w:val="en-GB"/>
              </w:rPr>
            </w:pPr>
            <w:r w:rsidRPr="008F6815">
              <w:rPr>
                <w:rFonts w:ascii="Arial" w:hAnsi="Arial" w:cs="Arial"/>
              </w:rPr>
              <w:t>(3,168,821)</w:t>
            </w:r>
          </w:p>
        </w:tc>
      </w:tr>
      <w:tr w:rsidR="008566F1" w:rsidRPr="008F6815" w14:paraId="5F02E325" w14:textId="77777777" w:rsidTr="008518FD">
        <w:trPr>
          <w:jc w:val="center"/>
        </w:trPr>
        <w:tc>
          <w:tcPr>
            <w:tcW w:w="9209" w:type="dxa"/>
            <w:tcBorders>
              <w:bottom w:val="single" w:sz="4" w:space="0" w:color="C0C0C0"/>
            </w:tcBorders>
            <w:vAlign w:val="center"/>
          </w:tcPr>
          <w:p w14:paraId="4E606FF4" w14:textId="77777777" w:rsidR="008566F1" w:rsidRPr="008F6815" w:rsidRDefault="008566F1" w:rsidP="008F6815">
            <w:pPr>
              <w:tabs>
                <w:tab w:val="left" w:pos="284"/>
                <w:tab w:val="left" w:pos="567"/>
              </w:tabs>
              <w:spacing w:line="360" w:lineRule="auto"/>
              <w:rPr>
                <w:rFonts w:ascii="Arial" w:hAnsi="Arial" w:cs="Arial"/>
                <w:lang w:val="en-GB"/>
              </w:rPr>
            </w:pPr>
            <w:r w:rsidRPr="008F6815">
              <w:rPr>
                <w:rFonts w:ascii="Arial" w:hAnsi="Arial" w:cs="Arial"/>
              </w:rPr>
              <w:t>Αναμενόμενα Έσοδα 2022</w:t>
            </w:r>
          </w:p>
        </w:tc>
        <w:tc>
          <w:tcPr>
            <w:tcW w:w="2977" w:type="dxa"/>
            <w:tcBorders>
              <w:bottom w:val="single" w:sz="4" w:space="0" w:color="C0C0C0"/>
            </w:tcBorders>
            <w:vAlign w:val="center"/>
          </w:tcPr>
          <w:p w14:paraId="64B3C113"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bCs/>
                <w:color w:val="000000"/>
              </w:rPr>
              <w:t xml:space="preserve">2,412,649   </w:t>
            </w:r>
          </w:p>
        </w:tc>
      </w:tr>
      <w:tr w:rsidR="008566F1" w:rsidRPr="008F6815" w14:paraId="5B56DED4" w14:textId="77777777" w:rsidTr="008518FD">
        <w:trPr>
          <w:jc w:val="center"/>
        </w:trPr>
        <w:tc>
          <w:tcPr>
            <w:tcW w:w="9209" w:type="dxa"/>
            <w:shd w:val="clear" w:color="auto" w:fill="auto"/>
            <w:vAlign w:val="center"/>
          </w:tcPr>
          <w:p w14:paraId="0CD0FC34" w14:textId="77777777" w:rsidR="008566F1" w:rsidRPr="008F6815" w:rsidRDefault="008566F1" w:rsidP="008F6815">
            <w:pPr>
              <w:tabs>
                <w:tab w:val="left" w:pos="284"/>
                <w:tab w:val="left" w:pos="567"/>
              </w:tabs>
              <w:spacing w:line="360" w:lineRule="auto"/>
              <w:jc w:val="both"/>
              <w:rPr>
                <w:rFonts w:ascii="Arial" w:hAnsi="Arial" w:cs="Arial"/>
                <w:smallCaps/>
              </w:rPr>
            </w:pPr>
            <w:proofErr w:type="spellStart"/>
            <w:r w:rsidRPr="008F6815">
              <w:rPr>
                <w:rFonts w:ascii="Arial" w:hAnsi="Arial" w:cs="Arial"/>
              </w:rPr>
              <w:t>Προϋπολογιζόμενο</w:t>
            </w:r>
            <w:proofErr w:type="spellEnd"/>
            <w:r w:rsidRPr="008F6815">
              <w:rPr>
                <w:rFonts w:ascii="Arial" w:hAnsi="Arial" w:cs="Arial"/>
              </w:rPr>
              <w:t xml:space="preserve"> χρηματικό υπόλοιπο κατά την 31</w:t>
            </w:r>
            <w:r w:rsidRPr="008F6815">
              <w:rPr>
                <w:rFonts w:ascii="Arial" w:hAnsi="Arial" w:cs="Arial"/>
                <w:vertAlign w:val="superscript"/>
              </w:rPr>
              <w:t>η</w:t>
            </w:r>
            <w:r w:rsidRPr="008F6815">
              <w:rPr>
                <w:rFonts w:ascii="Arial" w:hAnsi="Arial" w:cs="Arial"/>
              </w:rPr>
              <w:t xml:space="preserve"> Δεκεμβρίου 2022</w:t>
            </w:r>
          </w:p>
        </w:tc>
        <w:tc>
          <w:tcPr>
            <w:tcW w:w="2977" w:type="dxa"/>
            <w:shd w:val="clear" w:color="auto" w:fill="auto"/>
            <w:vAlign w:val="bottom"/>
          </w:tcPr>
          <w:p w14:paraId="486810BC"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6</w:t>
            </w:r>
            <w:r w:rsidRPr="008F6815">
              <w:rPr>
                <w:rFonts w:ascii="Arial" w:hAnsi="Arial" w:cs="Arial"/>
                <w:color w:val="000000"/>
                <w:lang w:val="en-GB"/>
              </w:rPr>
              <w:t>,</w:t>
            </w:r>
            <w:r w:rsidRPr="008F6815">
              <w:rPr>
                <w:rFonts w:ascii="Arial" w:hAnsi="Arial" w:cs="Arial"/>
                <w:color w:val="000000"/>
              </w:rPr>
              <w:t>873</w:t>
            </w:r>
            <w:r w:rsidRPr="008F6815">
              <w:rPr>
                <w:rFonts w:ascii="Arial" w:hAnsi="Arial" w:cs="Arial"/>
                <w:color w:val="000000"/>
                <w:lang w:val="en-GB"/>
              </w:rPr>
              <w:t>,</w:t>
            </w:r>
            <w:r w:rsidRPr="008F6815">
              <w:rPr>
                <w:rFonts w:ascii="Arial" w:hAnsi="Arial" w:cs="Arial"/>
                <w:color w:val="000000"/>
              </w:rPr>
              <w:t xml:space="preserve">242   </w:t>
            </w:r>
          </w:p>
        </w:tc>
      </w:tr>
    </w:tbl>
    <w:p w14:paraId="2EAF3F63" w14:textId="77777777" w:rsidR="008566F1" w:rsidRPr="008F6815" w:rsidRDefault="008566F1" w:rsidP="008F6815">
      <w:pPr>
        <w:tabs>
          <w:tab w:val="left" w:pos="284"/>
          <w:tab w:val="left" w:pos="567"/>
        </w:tabs>
        <w:spacing w:line="360" w:lineRule="auto"/>
        <w:jc w:val="both"/>
        <w:rPr>
          <w:rFonts w:ascii="Arial" w:hAnsi="Arial" w:cs="Arial"/>
          <w:smallCaps/>
        </w:rPr>
      </w:pPr>
    </w:p>
    <w:p w14:paraId="141F80AD" w14:textId="77777777" w:rsidR="008566F1" w:rsidRPr="008F6815" w:rsidRDefault="008566F1" w:rsidP="008F6815">
      <w:pPr>
        <w:tabs>
          <w:tab w:val="left" w:pos="284"/>
          <w:tab w:val="left" w:pos="567"/>
        </w:tabs>
        <w:spacing w:line="360" w:lineRule="auto"/>
        <w:jc w:val="center"/>
        <w:outlineLvl w:val="0"/>
        <w:rPr>
          <w:rFonts w:ascii="Arial" w:hAnsi="Arial" w:cs="Arial"/>
        </w:rPr>
      </w:pPr>
      <w:proofErr w:type="spellStart"/>
      <w:r w:rsidRPr="008F6815">
        <w:rPr>
          <w:rFonts w:ascii="Arial" w:hAnsi="Arial" w:cs="Arial"/>
        </w:rPr>
        <w:t>Προϋπολογιζόμενο</w:t>
      </w:r>
      <w:proofErr w:type="spellEnd"/>
      <w:r w:rsidRPr="008F6815">
        <w:rPr>
          <w:rFonts w:ascii="Arial" w:hAnsi="Arial" w:cs="Arial"/>
        </w:rPr>
        <w:t xml:space="preserve"> Χρηματικό Υπόλοιπο Κατά την 31</w:t>
      </w:r>
      <w:r w:rsidRPr="008F6815">
        <w:rPr>
          <w:rFonts w:ascii="Arial" w:hAnsi="Arial" w:cs="Arial"/>
          <w:vertAlign w:val="superscript"/>
        </w:rPr>
        <w:t>ην</w:t>
      </w:r>
      <w:r w:rsidRPr="008F6815">
        <w:rPr>
          <w:rFonts w:ascii="Arial" w:hAnsi="Arial" w:cs="Arial"/>
        </w:rPr>
        <w:t xml:space="preserve"> Δεκεμβρίου 2023</w:t>
      </w:r>
    </w:p>
    <w:p w14:paraId="179819CF" w14:textId="77777777" w:rsidR="008566F1" w:rsidRPr="008F6815" w:rsidRDefault="008566F1" w:rsidP="008F6815">
      <w:pPr>
        <w:tabs>
          <w:tab w:val="left" w:pos="284"/>
          <w:tab w:val="left" w:pos="567"/>
        </w:tabs>
        <w:spacing w:line="360" w:lineRule="auto"/>
        <w:jc w:val="both"/>
        <w:rPr>
          <w:rFonts w:ascii="Arial" w:hAnsi="Arial" w:cs="Arial"/>
          <w:smallCaps/>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1"/>
        <w:gridCol w:w="3128"/>
      </w:tblGrid>
      <w:tr w:rsidR="008566F1" w:rsidRPr="008F6815" w14:paraId="0EE07395" w14:textId="77777777" w:rsidTr="008518FD">
        <w:trPr>
          <w:jc w:val="center"/>
        </w:trPr>
        <w:tc>
          <w:tcPr>
            <w:tcW w:w="9351" w:type="dxa"/>
            <w:vAlign w:val="center"/>
          </w:tcPr>
          <w:p w14:paraId="4122CD13" w14:textId="77777777" w:rsidR="008566F1" w:rsidRPr="008F6815" w:rsidRDefault="008566F1" w:rsidP="008F6815">
            <w:pPr>
              <w:tabs>
                <w:tab w:val="left" w:pos="284"/>
                <w:tab w:val="left" w:pos="567"/>
              </w:tabs>
              <w:spacing w:line="360" w:lineRule="auto"/>
              <w:jc w:val="both"/>
              <w:rPr>
                <w:rFonts w:ascii="Arial" w:hAnsi="Arial" w:cs="Arial"/>
                <w:smallCaps/>
              </w:rPr>
            </w:pPr>
          </w:p>
        </w:tc>
        <w:tc>
          <w:tcPr>
            <w:tcW w:w="3128" w:type="dxa"/>
            <w:vAlign w:val="center"/>
          </w:tcPr>
          <w:p w14:paraId="6F22388D" w14:textId="77777777" w:rsidR="008566F1" w:rsidRPr="008F6815" w:rsidRDefault="008566F1" w:rsidP="008F6815">
            <w:pPr>
              <w:tabs>
                <w:tab w:val="left" w:pos="284"/>
                <w:tab w:val="left" w:pos="567"/>
              </w:tabs>
              <w:spacing w:line="360" w:lineRule="auto"/>
              <w:jc w:val="both"/>
              <w:rPr>
                <w:rFonts w:ascii="Arial" w:hAnsi="Arial" w:cs="Arial"/>
                <w:smallCaps/>
              </w:rPr>
            </w:pPr>
            <w:r w:rsidRPr="008F6815">
              <w:rPr>
                <w:rFonts w:ascii="Arial" w:hAnsi="Arial" w:cs="Arial"/>
                <w:smallCaps/>
              </w:rPr>
              <w:t>€</w:t>
            </w:r>
          </w:p>
        </w:tc>
      </w:tr>
      <w:tr w:rsidR="008566F1" w:rsidRPr="008F6815" w14:paraId="1D49BCCE" w14:textId="77777777" w:rsidTr="008518FD">
        <w:trPr>
          <w:jc w:val="center"/>
        </w:trPr>
        <w:tc>
          <w:tcPr>
            <w:tcW w:w="9351" w:type="dxa"/>
            <w:vAlign w:val="center"/>
          </w:tcPr>
          <w:p w14:paraId="53BEE66E"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Χρηματικό Υπόλοιπο κατά την 1</w:t>
            </w:r>
            <w:r w:rsidRPr="008F6815">
              <w:rPr>
                <w:rFonts w:ascii="Arial" w:hAnsi="Arial" w:cs="Arial"/>
                <w:vertAlign w:val="superscript"/>
              </w:rPr>
              <w:t>ην</w:t>
            </w:r>
            <w:r w:rsidRPr="008F6815">
              <w:rPr>
                <w:rFonts w:ascii="Arial" w:hAnsi="Arial" w:cs="Arial"/>
                <w:vertAlign w:val="superscript"/>
                <w:lang w:val="en-GB"/>
              </w:rPr>
              <w:t> </w:t>
            </w:r>
            <w:r w:rsidRPr="008F6815">
              <w:rPr>
                <w:rFonts w:ascii="Arial" w:hAnsi="Arial" w:cs="Arial"/>
              </w:rPr>
              <w:t>Ιανουαρίου 2023 (</w:t>
            </w:r>
            <w:proofErr w:type="spellStart"/>
            <w:r w:rsidRPr="008F6815">
              <w:rPr>
                <w:rFonts w:ascii="Arial" w:hAnsi="Arial" w:cs="Arial"/>
              </w:rPr>
              <w:t>Προϋπολογιζόμενο</w:t>
            </w:r>
            <w:proofErr w:type="spellEnd"/>
            <w:r w:rsidRPr="008F6815">
              <w:rPr>
                <w:rFonts w:ascii="Arial" w:hAnsi="Arial" w:cs="Arial"/>
              </w:rPr>
              <w:t>)</w:t>
            </w:r>
          </w:p>
        </w:tc>
        <w:tc>
          <w:tcPr>
            <w:tcW w:w="3128" w:type="dxa"/>
            <w:vAlign w:val="center"/>
          </w:tcPr>
          <w:p w14:paraId="5D9AF8DA"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color w:val="000000"/>
              </w:rPr>
              <w:t>6</w:t>
            </w:r>
            <w:r w:rsidRPr="008F6815">
              <w:rPr>
                <w:rFonts w:ascii="Arial" w:hAnsi="Arial" w:cs="Arial"/>
                <w:color w:val="000000"/>
                <w:lang w:val="en-GB"/>
              </w:rPr>
              <w:t>,</w:t>
            </w:r>
            <w:r w:rsidRPr="008F6815">
              <w:rPr>
                <w:rFonts w:ascii="Arial" w:hAnsi="Arial" w:cs="Arial"/>
                <w:color w:val="000000"/>
              </w:rPr>
              <w:t>873</w:t>
            </w:r>
            <w:r w:rsidRPr="008F6815">
              <w:rPr>
                <w:rFonts w:ascii="Arial" w:hAnsi="Arial" w:cs="Arial"/>
                <w:color w:val="000000"/>
                <w:lang w:val="en-GB"/>
              </w:rPr>
              <w:t>,</w:t>
            </w:r>
            <w:r w:rsidRPr="008F6815">
              <w:rPr>
                <w:rFonts w:ascii="Arial" w:hAnsi="Arial" w:cs="Arial"/>
                <w:color w:val="000000"/>
              </w:rPr>
              <w:t xml:space="preserve">242   </w:t>
            </w:r>
          </w:p>
        </w:tc>
      </w:tr>
      <w:tr w:rsidR="008566F1" w:rsidRPr="008F6815" w14:paraId="3C1C2AC0" w14:textId="77777777" w:rsidTr="008518FD">
        <w:trPr>
          <w:jc w:val="center"/>
        </w:trPr>
        <w:tc>
          <w:tcPr>
            <w:tcW w:w="9351" w:type="dxa"/>
            <w:vAlign w:val="center"/>
          </w:tcPr>
          <w:p w14:paraId="30DCFD1C" w14:textId="77777777" w:rsidR="008566F1" w:rsidRPr="008F6815" w:rsidRDefault="008566F1" w:rsidP="008F6815">
            <w:pPr>
              <w:tabs>
                <w:tab w:val="left" w:pos="284"/>
                <w:tab w:val="left" w:pos="567"/>
              </w:tabs>
              <w:spacing w:line="360" w:lineRule="auto"/>
              <w:jc w:val="both"/>
              <w:rPr>
                <w:rFonts w:ascii="Arial" w:hAnsi="Arial" w:cs="Arial"/>
                <w:lang w:val="en-US"/>
              </w:rPr>
            </w:pPr>
            <w:r w:rsidRPr="008F6815">
              <w:rPr>
                <w:rFonts w:ascii="Arial" w:hAnsi="Arial" w:cs="Arial"/>
              </w:rPr>
              <w:t xml:space="preserve">Αναμενόμενες Δαπάνες </w:t>
            </w:r>
            <w:r w:rsidRPr="008F6815">
              <w:rPr>
                <w:rFonts w:ascii="Arial" w:hAnsi="Arial" w:cs="Arial"/>
                <w:lang w:val="en-US"/>
              </w:rPr>
              <w:t>2023</w:t>
            </w:r>
          </w:p>
        </w:tc>
        <w:tc>
          <w:tcPr>
            <w:tcW w:w="3128" w:type="dxa"/>
            <w:vAlign w:val="bottom"/>
          </w:tcPr>
          <w:p w14:paraId="28E6DF95"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(4</w:t>
            </w:r>
            <w:r w:rsidRPr="008F6815">
              <w:rPr>
                <w:rFonts w:ascii="Arial" w:hAnsi="Arial" w:cs="Arial"/>
                <w:lang w:val="en-GB"/>
              </w:rPr>
              <w:t>,</w:t>
            </w:r>
            <w:r w:rsidRPr="008F6815">
              <w:rPr>
                <w:rFonts w:ascii="Arial" w:hAnsi="Arial" w:cs="Arial"/>
              </w:rPr>
              <w:t>226,102)</w:t>
            </w:r>
          </w:p>
        </w:tc>
      </w:tr>
      <w:tr w:rsidR="008566F1" w:rsidRPr="008F6815" w14:paraId="73A5EF9D" w14:textId="77777777" w:rsidTr="008518FD">
        <w:trPr>
          <w:jc w:val="center"/>
        </w:trPr>
        <w:tc>
          <w:tcPr>
            <w:tcW w:w="9351" w:type="dxa"/>
            <w:tcBorders>
              <w:bottom w:val="single" w:sz="4" w:space="0" w:color="C0C0C0"/>
            </w:tcBorders>
            <w:vAlign w:val="center"/>
          </w:tcPr>
          <w:p w14:paraId="1FA0D680" w14:textId="77777777" w:rsidR="008566F1" w:rsidRPr="008F6815" w:rsidRDefault="008566F1" w:rsidP="008F6815">
            <w:pPr>
              <w:tabs>
                <w:tab w:val="left" w:pos="284"/>
                <w:tab w:val="left" w:pos="567"/>
              </w:tabs>
              <w:spacing w:line="360" w:lineRule="auto"/>
              <w:jc w:val="both"/>
              <w:rPr>
                <w:rFonts w:ascii="Arial" w:hAnsi="Arial" w:cs="Arial"/>
                <w:lang w:val="en-GB"/>
              </w:rPr>
            </w:pPr>
            <w:r w:rsidRPr="008F6815">
              <w:rPr>
                <w:rFonts w:ascii="Arial" w:hAnsi="Arial" w:cs="Arial"/>
              </w:rPr>
              <w:t>Αναμενόμενα Έσοδα 2023</w:t>
            </w:r>
          </w:p>
        </w:tc>
        <w:tc>
          <w:tcPr>
            <w:tcW w:w="3128" w:type="dxa"/>
            <w:tcBorders>
              <w:bottom w:val="single" w:sz="4" w:space="0" w:color="C0C0C0"/>
            </w:tcBorders>
            <w:vAlign w:val="bottom"/>
          </w:tcPr>
          <w:p w14:paraId="7851C2AA"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bCs/>
                <w:color w:val="000000"/>
              </w:rPr>
              <w:t>2,</w:t>
            </w:r>
            <w:r w:rsidRPr="008F6815">
              <w:rPr>
                <w:rFonts w:ascii="Arial" w:hAnsi="Arial" w:cs="Arial"/>
                <w:bCs/>
                <w:color w:val="000000"/>
                <w:lang w:val="en-GB"/>
              </w:rPr>
              <w:t>52</w:t>
            </w:r>
            <w:r w:rsidRPr="008F6815">
              <w:rPr>
                <w:rFonts w:ascii="Arial" w:hAnsi="Arial" w:cs="Arial"/>
                <w:bCs/>
                <w:color w:val="000000"/>
              </w:rPr>
              <w:t xml:space="preserve">3,448  </w:t>
            </w:r>
          </w:p>
        </w:tc>
      </w:tr>
      <w:tr w:rsidR="008566F1" w:rsidRPr="008F6815" w14:paraId="09C44D69" w14:textId="77777777" w:rsidTr="008518FD">
        <w:trPr>
          <w:jc w:val="center"/>
        </w:trPr>
        <w:tc>
          <w:tcPr>
            <w:tcW w:w="9351" w:type="dxa"/>
            <w:shd w:val="clear" w:color="auto" w:fill="auto"/>
            <w:vAlign w:val="center"/>
          </w:tcPr>
          <w:p w14:paraId="3FE63D9D" w14:textId="77777777" w:rsidR="008566F1" w:rsidRPr="008F6815" w:rsidRDefault="008566F1" w:rsidP="008F6815">
            <w:pPr>
              <w:tabs>
                <w:tab w:val="left" w:pos="284"/>
                <w:tab w:val="left" w:pos="567"/>
              </w:tabs>
              <w:spacing w:line="360" w:lineRule="auto"/>
              <w:jc w:val="both"/>
              <w:rPr>
                <w:rFonts w:ascii="Arial" w:hAnsi="Arial" w:cs="Arial"/>
              </w:rPr>
            </w:pPr>
            <w:proofErr w:type="spellStart"/>
            <w:r w:rsidRPr="008F6815">
              <w:rPr>
                <w:rFonts w:ascii="Arial" w:hAnsi="Arial" w:cs="Arial"/>
              </w:rPr>
              <w:t>Προϋπολογιζόμενο</w:t>
            </w:r>
            <w:proofErr w:type="spellEnd"/>
            <w:r w:rsidRPr="008F6815">
              <w:rPr>
                <w:rFonts w:ascii="Arial" w:hAnsi="Arial" w:cs="Arial"/>
              </w:rPr>
              <w:t xml:space="preserve"> Χρηματικό Υπόλοιπο κατά την 31</w:t>
            </w:r>
            <w:r w:rsidRPr="008F6815">
              <w:rPr>
                <w:rFonts w:ascii="Arial" w:hAnsi="Arial" w:cs="Arial"/>
                <w:vertAlign w:val="superscript"/>
              </w:rPr>
              <w:t>η</w:t>
            </w:r>
            <w:r w:rsidRPr="008F6815">
              <w:rPr>
                <w:rFonts w:ascii="Arial" w:hAnsi="Arial" w:cs="Arial"/>
              </w:rPr>
              <w:t xml:space="preserve">  Δεκεμβρίου 2023</w:t>
            </w:r>
          </w:p>
        </w:tc>
        <w:tc>
          <w:tcPr>
            <w:tcW w:w="3128" w:type="dxa"/>
            <w:shd w:val="clear" w:color="auto" w:fill="auto"/>
            <w:vAlign w:val="bottom"/>
          </w:tcPr>
          <w:p w14:paraId="7ED6994E"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5,170,588</w:t>
            </w:r>
            <w:r w:rsidRPr="008F6815">
              <w:rPr>
                <w:rFonts w:ascii="Arial" w:hAnsi="Arial" w:cs="Arial"/>
                <w:lang w:val="en-US"/>
              </w:rPr>
              <w:t>*</w:t>
            </w:r>
            <w:r w:rsidRPr="008F6815">
              <w:rPr>
                <w:rFonts w:ascii="Arial" w:hAnsi="Arial" w:cs="Arial"/>
              </w:rPr>
              <w:t xml:space="preserve">   </w:t>
            </w:r>
          </w:p>
        </w:tc>
      </w:tr>
    </w:tbl>
    <w:p w14:paraId="00614C97" w14:textId="77777777" w:rsidR="008566F1" w:rsidRPr="008F6815" w:rsidRDefault="008566F1" w:rsidP="008F6815">
      <w:pPr>
        <w:tabs>
          <w:tab w:val="left" w:pos="284"/>
          <w:tab w:val="left" w:pos="567"/>
        </w:tabs>
        <w:spacing w:line="360" w:lineRule="auto"/>
        <w:jc w:val="both"/>
        <w:rPr>
          <w:rFonts w:ascii="Arial" w:hAnsi="Arial" w:cs="Arial"/>
          <w:u w:val="single"/>
        </w:rPr>
      </w:pPr>
    </w:p>
    <w:p w14:paraId="2FC3F01C" w14:textId="77777777" w:rsidR="008566F1" w:rsidRPr="008F6815" w:rsidRDefault="008566F1" w:rsidP="008F6815">
      <w:pPr>
        <w:pStyle w:val="ListParagraph"/>
        <w:tabs>
          <w:tab w:val="left" w:pos="284"/>
          <w:tab w:val="left" w:pos="567"/>
        </w:tabs>
        <w:spacing w:line="360" w:lineRule="auto"/>
        <w:ind w:left="0"/>
        <w:contextualSpacing w:val="0"/>
        <w:jc w:val="both"/>
        <w:rPr>
          <w:rFonts w:ascii="Arial" w:hAnsi="Arial" w:cs="Arial"/>
        </w:rPr>
      </w:pPr>
      <w:r w:rsidRPr="008F6815">
        <w:rPr>
          <w:rFonts w:ascii="Arial" w:hAnsi="Arial" w:cs="Arial"/>
        </w:rPr>
        <w:t>*Εκ των οποίων, ποσό ύψους € 2,386,825 αφορά την υποχρέωση της ΡΑΕΚ στο ταμείο συντάξεως του Προσωπικού και των Μελών της ΡΑΕΚ σύμφωνα με τον</w:t>
      </w:r>
      <w:r w:rsidRPr="008F6815">
        <w:rPr>
          <w:rFonts w:ascii="Arial" w:eastAsia="Times New Roman" w:hAnsi="Arial" w:cs="Arial"/>
          <w:lang w:eastAsia="el-GR"/>
        </w:rPr>
        <w:t xml:space="preserve"> </w:t>
      </w:r>
      <w:r w:rsidRPr="008F6815">
        <w:rPr>
          <w:rFonts w:ascii="Arial" w:hAnsi="Arial" w:cs="Arial"/>
        </w:rPr>
        <w:t>περί Σύστασης και Λειτουργίας της Ρυθμιστικής Αρχής Ενέργειας Κύπρου Νόμο του 2021.</w:t>
      </w:r>
    </w:p>
    <w:p w14:paraId="6F3046A5"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rPr>
        <w:br w:type="page"/>
      </w:r>
    </w:p>
    <w:p w14:paraId="2A130E25" w14:textId="77777777"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lastRenderedPageBreak/>
        <w:t>ΠΡΟΫΠΟΛΟΓΙΣΜΟΣ 2023</w:t>
      </w:r>
    </w:p>
    <w:p w14:paraId="381271F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ΡΥΘΜΙΣΤΙΚΗΣ ΑΡΧΗΣ ΕΝΕΡΓΕΙΑΣ ΚΥΠΡΟΥ</w:t>
      </w:r>
    </w:p>
    <w:p w14:paraId="36ABDADE"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Πολιτική Διαχείρισης Αποθεματικού ΡΑΕΚ</w:t>
      </w:r>
    </w:p>
    <w:p w14:paraId="79F835F6" w14:textId="77777777" w:rsidR="008566F1" w:rsidRPr="008F6815" w:rsidRDefault="008566F1" w:rsidP="008F6815">
      <w:pPr>
        <w:tabs>
          <w:tab w:val="left" w:pos="284"/>
          <w:tab w:val="left" w:pos="567"/>
        </w:tabs>
        <w:spacing w:line="360" w:lineRule="auto"/>
        <w:jc w:val="center"/>
        <w:rPr>
          <w:rFonts w:ascii="Arial" w:hAnsi="Arial" w:cs="Arial"/>
        </w:rPr>
      </w:pPr>
    </w:p>
    <w:p w14:paraId="423B0ADD"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Με την ολοκλήρωση του ελέγχου των οικονομικών καταστάσεων της ΡΑΕΚ από την Ελεγκτική Υπηρεσία ή τον Ανάδοχο στον οποίο έχει ανατεθεί ο έλεγχος από την Ελεγκτική Υπηρεσία, καθορίζονται τα ταμειακά υπόλοιπα της ΡΑΕΚ στις τράπεζες καθώς και η αξία των ομολόγων και μετρητών για το έτος </w:t>
      </w:r>
      <w:r w:rsidRPr="008F6815">
        <w:rPr>
          <w:rFonts w:ascii="Arial" w:hAnsi="Arial" w:cs="Arial"/>
          <w:i/>
          <w:iCs/>
          <w:lang w:val="en-US"/>
        </w:rPr>
        <w:t>t</w:t>
      </w:r>
      <w:r w:rsidRPr="008F6815">
        <w:rPr>
          <w:rFonts w:ascii="Arial" w:hAnsi="Arial" w:cs="Arial"/>
          <w:i/>
          <w:iCs/>
        </w:rPr>
        <w:t xml:space="preserve">. </w:t>
      </w:r>
      <w:r w:rsidRPr="008F6815">
        <w:rPr>
          <w:rFonts w:ascii="Arial" w:hAnsi="Arial" w:cs="Arial"/>
        </w:rPr>
        <w:t>Τονίζεται ότι ο έλεγχος των οικονομικών καταστάσεων της ΡΑΕΚ για το έτος που έληξε την 31</w:t>
      </w:r>
      <w:r w:rsidRPr="008F6815">
        <w:rPr>
          <w:rFonts w:ascii="Arial" w:hAnsi="Arial" w:cs="Arial"/>
          <w:vertAlign w:val="superscript"/>
        </w:rPr>
        <w:t>η</w:t>
      </w:r>
      <w:r w:rsidRPr="008F6815">
        <w:rPr>
          <w:rFonts w:ascii="Arial" w:hAnsi="Arial" w:cs="Arial"/>
        </w:rPr>
        <w:t xml:space="preserve"> Δεκεμβρίου 2021, έχει ολοκληρωθεί, το οποίο θεωρείται το έτος</w:t>
      </w:r>
      <w:r w:rsidRPr="008F6815">
        <w:rPr>
          <w:rFonts w:ascii="Arial" w:hAnsi="Arial" w:cs="Arial"/>
          <w:i/>
          <w:iCs/>
        </w:rPr>
        <w:t xml:space="preserve"> </w:t>
      </w:r>
      <w:r w:rsidRPr="008F6815">
        <w:rPr>
          <w:rFonts w:ascii="Arial" w:hAnsi="Arial" w:cs="Arial"/>
          <w:i/>
          <w:iCs/>
          <w:lang w:val="en-US"/>
        </w:rPr>
        <w:t>t</w:t>
      </w:r>
      <w:r w:rsidRPr="008F6815">
        <w:rPr>
          <w:rFonts w:ascii="Arial" w:hAnsi="Arial" w:cs="Arial"/>
          <w:i/>
          <w:iCs/>
        </w:rPr>
        <w:t xml:space="preserve"> </w:t>
      </w:r>
      <w:r w:rsidRPr="008F6815">
        <w:rPr>
          <w:rFonts w:ascii="Arial" w:hAnsi="Arial" w:cs="Arial"/>
        </w:rPr>
        <w:t xml:space="preserve"> για τους σκοπούς του παρόντος Προϋπολογισμού. </w:t>
      </w:r>
    </w:p>
    <w:p w14:paraId="6E1C9AB9" w14:textId="77777777" w:rsidR="008566F1" w:rsidRPr="008F6815" w:rsidRDefault="008566F1" w:rsidP="008F6815">
      <w:pPr>
        <w:tabs>
          <w:tab w:val="left" w:pos="284"/>
          <w:tab w:val="left" w:pos="567"/>
        </w:tabs>
        <w:spacing w:line="360" w:lineRule="auto"/>
        <w:jc w:val="both"/>
        <w:rPr>
          <w:rFonts w:ascii="Arial" w:hAnsi="Arial" w:cs="Arial"/>
        </w:rPr>
      </w:pPr>
    </w:p>
    <w:p w14:paraId="5A688E43"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Η ΡΑΕΚ συσσωρεύει αποθεματικό το οποίο περιλαμβάνει:</w:t>
      </w:r>
    </w:p>
    <w:p w14:paraId="78267F45" w14:textId="77777777" w:rsidR="008566F1" w:rsidRPr="008F6815" w:rsidRDefault="008566F1" w:rsidP="008F6815">
      <w:pPr>
        <w:tabs>
          <w:tab w:val="left" w:pos="284"/>
          <w:tab w:val="left" w:pos="567"/>
        </w:tabs>
        <w:spacing w:line="360" w:lineRule="auto"/>
        <w:jc w:val="both"/>
        <w:rPr>
          <w:rFonts w:ascii="Arial" w:hAnsi="Arial" w:cs="Arial"/>
        </w:rPr>
      </w:pPr>
    </w:p>
    <w:p w14:paraId="77ED7F96" w14:textId="32EE0B88" w:rsidR="008566F1" w:rsidRPr="008F6815" w:rsidRDefault="008518FD" w:rsidP="008518FD">
      <w:pPr>
        <w:pStyle w:val="ListParagraph"/>
        <w:numPr>
          <w:ilvl w:val="0"/>
          <w:numId w:val="19"/>
        </w:numPr>
        <w:tabs>
          <w:tab w:val="left" w:pos="284"/>
          <w:tab w:val="left" w:pos="567"/>
        </w:tabs>
        <w:spacing w:line="360" w:lineRule="auto"/>
        <w:ind w:left="567" w:hanging="567"/>
        <w:contextualSpacing w:val="0"/>
        <w:jc w:val="both"/>
        <w:rPr>
          <w:rFonts w:ascii="Arial" w:hAnsi="Arial" w:cs="Arial"/>
        </w:rPr>
      </w:pPr>
      <w:r>
        <w:rPr>
          <w:rFonts w:ascii="Arial" w:hAnsi="Arial" w:cs="Arial"/>
        </w:rPr>
        <w:tab/>
      </w:r>
      <w:r w:rsidR="008566F1" w:rsidRPr="008F6815">
        <w:rPr>
          <w:rFonts w:ascii="Arial" w:hAnsi="Arial" w:cs="Arial"/>
        </w:rPr>
        <w:t xml:space="preserve">Τυχόν έλλειμμα προϋπολογισμού (Π/Υ) του έτους </w:t>
      </w:r>
      <w:r w:rsidR="008566F1" w:rsidRPr="008F6815">
        <w:rPr>
          <w:rFonts w:ascii="Arial" w:hAnsi="Arial" w:cs="Arial"/>
          <w:lang w:val="en-US"/>
        </w:rPr>
        <w:t>t</w:t>
      </w:r>
      <w:r w:rsidR="008566F1" w:rsidRPr="008F6815">
        <w:rPr>
          <w:rFonts w:ascii="Arial" w:hAnsi="Arial" w:cs="Arial"/>
        </w:rPr>
        <w:t xml:space="preserve">+1 και του έτους </w:t>
      </w:r>
      <w:r w:rsidR="008566F1" w:rsidRPr="008F6815">
        <w:rPr>
          <w:rFonts w:ascii="Arial" w:hAnsi="Arial" w:cs="Arial"/>
          <w:lang w:val="en-US"/>
        </w:rPr>
        <w:t>t</w:t>
      </w:r>
      <w:r w:rsidR="008566F1" w:rsidRPr="008F6815">
        <w:rPr>
          <w:rFonts w:ascii="Arial" w:hAnsi="Arial" w:cs="Arial"/>
        </w:rPr>
        <w:t>+2.</w:t>
      </w:r>
    </w:p>
    <w:p w14:paraId="6D4491B4" w14:textId="713D35D2" w:rsidR="008566F1" w:rsidRPr="008F6815" w:rsidRDefault="008518FD" w:rsidP="008518FD">
      <w:pPr>
        <w:pStyle w:val="ListParagraph"/>
        <w:numPr>
          <w:ilvl w:val="0"/>
          <w:numId w:val="19"/>
        </w:numPr>
        <w:tabs>
          <w:tab w:val="left" w:pos="284"/>
          <w:tab w:val="left" w:pos="567"/>
        </w:tabs>
        <w:spacing w:line="360" w:lineRule="auto"/>
        <w:ind w:left="567" w:hanging="567"/>
        <w:contextualSpacing w:val="0"/>
        <w:jc w:val="both"/>
        <w:rPr>
          <w:rFonts w:ascii="Arial" w:hAnsi="Arial" w:cs="Arial"/>
        </w:rPr>
      </w:pPr>
      <w:r>
        <w:rPr>
          <w:rFonts w:ascii="Arial" w:hAnsi="Arial" w:cs="Arial"/>
        </w:rPr>
        <w:tab/>
      </w:r>
      <w:r w:rsidR="008566F1" w:rsidRPr="008F6815">
        <w:rPr>
          <w:rFonts w:ascii="Arial" w:hAnsi="Arial" w:cs="Arial"/>
        </w:rPr>
        <w:t xml:space="preserve">Αποθεματικό ασφαλείας το οποίο υπολογίζεται ως τα 10/12 των εξόδων του Προϋπολογισμού της ΡΑΕΚ του έτους </w:t>
      </w:r>
      <w:r w:rsidR="008566F1" w:rsidRPr="008F6815">
        <w:rPr>
          <w:rFonts w:ascii="Arial" w:hAnsi="Arial" w:cs="Arial"/>
          <w:lang w:val="en-US"/>
        </w:rPr>
        <w:t>t</w:t>
      </w:r>
      <w:r w:rsidR="008566F1" w:rsidRPr="008F6815">
        <w:rPr>
          <w:rFonts w:ascii="Arial" w:hAnsi="Arial" w:cs="Arial"/>
        </w:rPr>
        <w:t>+2, επειδή τα τέλη της ΡΑΕΚ τιμολογούνται τον Οκτώβριο και εισπράττονται τον Νοέμβριο κάθε έτους.</w:t>
      </w:r>
    </w:p>
    <w:p w14:paraId="7A969C1A" w14:textId="5446BC30" w:rsidR="008566F1" w:rsidRPr="008F6815" w:rsidRDefault="008518FD" w:rsidP="008518FD">
      <w:pPr>
        <w:pStyle w:val="ListParagraph"/>
        <w:numPr>
          <w:ilvl w:val="0"/>
          <w:numId w:val="19"/>
        </w:numPr>
        <w:tabs>
          <w:tab w:val="left" w:pos="284"/>
          <w:tab w:val="left" w:pos="567"/>
        </w:tabs>
        <w:spacing w:line="360" w:lineRule="auto"/>
        <w:ind w:left="567" w:hanging="567"/>
        <w:contextualSpacing w:val="0"/>
        <w:jc w:val="both"/>
        <w:rPr>
          <w:rFonts w:ascii="Arial" w:hAnsi="Arial" w:cs="Arial"/>
        </w:rPr>
      </w:pPr>
      <w:r>
        <w:rPr>
          <w:rFonts w:ascii="Arial" w:hAnsi="Arial" w:cs="Arial"/>
        </w:rPr>
        <w:tab/>
      </w:r>
      <w:r w:rsidR="008566F1" w:rsidRPr="008F6815">
        <w:rPr>
          <w:rFonts w:ascii="Arial" w:hAnsi="Arial" w:cs="Arial"/>
        </w:rPr>
        <w:t xml:space="preserve">Ποσά για κάλυψη των συνταξιοδοτικών ωφελημάτων όλου του μόνιμου προσωπικού του Γραφείου της ΡΑΕΚ, σύμφωνα με τις εγκεκριμένες θέσεις που περιλαμβάνονται στον Προϋπολογισμό του έτους t+1, αφού οι θέσεις που περιλαμβάνονται στον Π/Υ του </w:t>
      </w:r>
      <w:r w:rsidR="008566F1" w:rsidRPr="008F6815">
        <w:rPr>
          <w:rFonts w:ascii="Arial" w:hAnsi="Arial" w:cs="Arial"/>
          <w:lang w:val="en-US"/>
        </w:rPr>
        <w:t>t</w:t>
      </w:r>
      <w:r w:rsidR="008566F1" w:rsidRPr="008F6815">
        <w:rPr>
          <w:rFonts w:ascii="Arial" w:hAnsi="Arial" w:cs="Arial"/>
        </w:rPr>
        <w:t>+2 δεν έχουν ακόμη εγκριθεί.</w:t>
      </w:r>
    </w:p>
    <w:p w14:paraId="7EEF7911" w14:textId="11F5BA51" w:rsidR="008566F1" w:rsidRDefault="008518FD" w:rsidP="008518FD">
      <w:pPr>
        <w:pStyle w:val="ListParagraph"/>
        <w:numPr>
          <w:ilvl w:val="0"/>
          <w:numId w:val="19"/>
        </w:numPr>
        <w:tabs>
          <w:tab w:val="left" w:pos="284"/>
          <w:tab w:val="left" w:pos="567"/>
        </w:tabs>
        <w:spacing w:line="360" w:lineRule="auto"/>
        <w:ind w:left="567" w:hanging="567"/>
        <w:contextualSpacing w:val="0"/>
        <w:jc w:val="both"/>
        <w:rPr>
          <w:rFonts w:ascii="Arial" w:hAnsi="Arial" w:cs="Arial"/>
        </w:rPr>
      </w:pPr>
      <w:r>
        <w:rPr>
          <w:rFonts w:ascii="Arial" w:hAnsi="Arial" w:cs="Arial"/>
        </w:rPr>
        <w:tab/>
      </w:r>
      <w:r w:rsidR="008566F1" w:rsidRPr="008F6815">
        <w:rPr>
          <w:rFonts w:ascii="Arial" w:hAnsi="Arial" w:cs="Arial"/>
        </w:rPr>
        <w:t>Ποσά για αγορά ιδιόκτητου κτιρίου για τις ανάγκες της ΡΑΕΚ.</w:t>
      </w:r>
    </w:p>
    <w:p w14:paraId="1AF95E1D" w14:textId="77777777" w:rsidR="00380D44" w:rsidRPr="008F6815" w:rsidRDefault="00380D44" w:rsidP="00380D44">
      <w:pPr>
        <w:pStyle w:val="ListParagraph"/>
        <w:tabs>
          <w:tab w:val="left" w:pos="284"/>
          <w:tab w:val="left" w:pos="567"/>
        </w:tabs>
        <w:spacing w:line="360" w:lineRule="auto"/>
        <w:ind w:left="567"/>
        <w:contextualSpacing w:val="0"/>
        <w:jc w:val="both"/>
        <w:rPr>
          <w:rFonts w:ascii="Arial" w:hAnsi="Arial" w:cs="Arial"/>
        </w:rPr>
      </w:pPr>
    </w:p>
    <w:p w14:paraId="44048978"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Ο πιο κάτω πίνακας με τις σχετικές επεξηγηματικές σημειώσεις περιγράφει τον τρόπο διαχείρισης του αποθεματικού της ΡΑΕΚ, ως αυτός έχει οριστεί από τα Μέλη της Ανώτερης Διοίκησης της ΡΑΕΚ, μέσω της Απόφασης Αρ.383/2021. </w:t>
      </w:r>
    </w:p>
    <w:p w14:paraId="7D1AAA04" w14:textId="50BB8453" w:rsidR="008566F1" w:rsidRDefault="008566F1" w:rsidP="008F6815">
      <w:pPr>
        <w:tabs>
          <w:tab w:val="left" w:pos="284"/>
          <w:tab w:val="left" w:pos="567"/>
        </w:tabs>
        <w:spacing w:line="360" w:lineRule="auto"/>
        <w:jc w:val="both"/>
        <w:rPr>
          <w:rFonts w:ascii="Arial" w:hAnsi="Arial" w:cs="Arial"/>
        </w:rPr>
      </w:pPr>
    </w:p>
    <w:p w14:paraId="44D046E8" w14:textId="77777777" w:rsidR="00380D44" w:rsidRPr="008F6815" w:rsidRDefault="00380D44" w:rsidP="008F6815">
      <w:pPr>
        <w:tabs>
          <w:tab w:val="left" w:pos="284"/>
          <w:tab w:val="left" w:pos="567"/>
        </w:tabs>
        <w:spacing w:line="360" w:lineRule="auto"/>
        <w:jc w:val="both"/>
        <w:rPr>
          <w:rFonts w:ascii="Arial" w:hAnsi="Arial" w:cs="Arial"/>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650"/>
        <w:gridCol w:w="1701"/>
        <w:gridCol w:w="709"/>
      </w:tblGrid>
      <w:tr w:rsidR="008566F1" w:rsidRPr="008F6815" w14:paraId="23CAF3DB" w14:textId="77777777" w:rsidTr="00380D44">
        <w:trPr>
          <w:jc w:val="center"/>
        </w:trPr>
        <w:tc>
          <w:tcPr>
            <w:tcW w:w="7650" w:type="dxa"/>
            <w:vAlign w:val="center"/>
          </w:tcPr>
          <w:p w14:paraId="02F94B1A" w14:textId="77777777" w:rsidR="008566F1" w:rsidRPr="008F6815" w:rsidRDefault="008566F1" w:rsidP="008F6815">
            <w:pPr>
              <w:tabs>
                <w:tab w:val="left" w:pos="284"/>
                <w:tab w:val="left" w:pos="567"/>
              </w:tabs>
              <w:spacing w:line="360" w:lineRule="auto"/>
              <w:jc w:val="both"/>
              <w:rPr>
                <w:rFonts w:ascii="Arial" w:hAnsi="Arial" w:cs="Arial"/>
                <w:smallCaps/>
              </w:rPr>
            </w:pPr>
          </w:p>
        </w:tc>
        <w:tc>
          <w:tcPr>
            <w:tcW w:w="1701" w:type="dxa"/>
            <w:vAlign w:val="center"/>
          </w:tcPr>
          <w:p w14:paraId="30C2CA6F" w14:textId="77777777" w:rsidR="008566F1" w:rsidRPr="008F6815" w:rsidRDefault="008566F1" w:rsidP="008F6815">
            <w:pPr>
              <w:tabs>
                <w:tab w:val="left" w:pos="284"/>
                <w:tab w:val="left" w:pos="567"/>
              </w:tabs>
              <w:spacing w:line="360" w:lineRule="auto"/>
              <w:jc w:val="center"/>
              <w:rPr>
                <w:rFonts w:ascii="Arial" w:hAnsi="Arial" w:cs="Arial"/>
                <w:smallCaps/>
              </w:rPr>
            </w:pPr>
            <w:r w:rsidRPr="008F6815">
              <w:rPr>
                <w:rFonts w:ascii="Arial" w:hAnsi="Arial" w:cs="Arial"/>
                <w:smallCaps/>
              </w:rPr>
              <w:t>€</w:t>
            </w:r>
          </w:p>
        </w:tc>
        <w:tc>
          <w:tcPr>
            <w:tcW w:w="709" w:type="dxa"/>
          </w:tcPr>
          <w:p w14:paraId="3BDCE1B0" w14:textId="77777777" w:rsidR="008566F1" w:rsidRPr="008F6815" w:rsidRDefault="008566F1" w:rsidP="008F6815">
            <w:pPr>
              <w:tabs>
                <w:tab w:val="left" w:pos="284"/>
                <w:tab w:val="left" w:pos="567"/>
              </w:tabs>
              <w:spacing w:line="360" w:lineRule="auto"/>
              <w:jc w:val="both"/>
              <w:rPr>
                <w:rFonts w:ascii="Arial" w:hAnsi="Arial" w:cs="Arial"/>
                <w:smallCaps/>
              </w:rPr>
            </w:pPr>
          </w:p>
        </w:tc>
      </w:tr>
      <w:tr w:rsidR="008566F1" w:rsidRPr="008F6815" w14:paraId="482D3DC1" w14:textId="77777777" w:rsidTr="00380D44">
        <w:trPr>
          <w:jc w:val="center"/>
        </w:trPr>
        <w:tc>
          <w:tcPr>
            <w:tcW w:w="7650" w:type="dxa"/>
            <w:vAlign w:val="center"/>
          </w:tcPr>
          <w:p w14:paraId="3BF9E702" w14:textId="77777777" w:rsidR="008566F1" w:rsidRPr="008F6815" w:rsidRDefault="008566F1" w:rsidP="008F6815">
            <w:pPr>
              <w:tabs>
                <w:tab w:val="left" w:pos="284"/>
                <w:tab w:val="left" w:pos="567"/>
              </w:tabs>
              <w:spacing w:line="360" w:lineRule="auto"/>
              <w:jc w:val="both"/>
              <w:rPr>
                <w:rFonts w:ascii="Arial" w:hAnsi="Arial" w:cs="Arial"/>
                <w:b/>
                <w:bCs/>
                <w:color w:val="000000"/>
              </w:rPr>
            </w:pPr>
            <w:r w:rsidRPr="008F6815">
              <w:rPr>
                <w:rFonts w:ascii="Arial" w:hAnsi="Arial" w:cs="Arial"/>
                <w:color w:val="000000"/>
              </w:rPr>
              <w:t xml:space="preserve">ΑΡΧΙΚΟ ΤΑΜΕΙΑΚΟ ΑΠΟΘΕΜΑΤΙΚΟ ΣΤΗΝ ΑΡΧΗ ΤΟΥ ΕΤΟΥΣ </w:t>
            </w:r>
            <w:r w:rsidRPr="008F6815">
              <w:rPr>
                <w:rFonts w:ascii="Arial" w:hAnsi="Arial" w:cs="Arial"/>
                <w:b/>
                <w:bCs/>
                <w:color w:val="000000"/>
              </w:rPr>
              <w:t>t+1</w:t>
            </w:r>
          </w:p>
          <w:p w14:paraId="7D201861"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color w:val="000000"/>
              </w:rPr>
              <w:t>Σύνολο μετρητών, ομολόγων και μετοχών</w:t>
            </w:r>
          </w:p>
        </w:tc>
        <w:tc>
          <w:tcPr>
            <w:tcW w:w="1701" w:type="dxa"/>
            <w:vAlign w:val="center"/>
          </w:tcPr>
          <w:p w14:paraId="53544D94"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10,923,452</w:t>
            </w:r>
          </w:p>
        </w:tc>
        <w:tc>
          <w:tcPr>
            <w:tcW w:w="709" w:type="dxa"/>
            <w:vAlign w:val="center"/>
          </w:tcPr>
          <w:p w14:paraId="643108D8" w14:textId="77777777" w:rsidR="008566F1" w:rsidRPr="008F6815" w:rsidRDefault="008566F1" w:rsidP="008F6815">
            <w:pPr>
              <w:tabs>
                <w:tab w:val="left" w:pos="284"/>
                <w:tab w:val="left" w:pos="567"/>
              </w:tabs>
              <w:spacing w:line="360" w:lineRule="auto"/>
              <w:jc w:val="both"/>
              <w:rPr>
                <w:rFonts w:ascii="Arial" w:hAnsi="Arial" w:cs="Arial"/>
                <w:color w:val="000000"/>
              </w:rPr>
            </w:pPr>
            <w:r w:rsidRPr="008F6815">
              <w:rPr>
                <w:rFonts w:ascii="Arial" w:hAnsi="Arial" w:cs="Arial"/>
                <w:color w:val="000000"/>
              </w:rPr>
              <w:t> </w:t>
            </w:r>
          </w:p>
        </w:tc>
      </w:tr>
      <w:tr w:rsidR="008566F1" w:rsidRPr="008F6815" w14:paraId="7B761835" w14:textId="77777777" w:rsidTr="00380D44">
        <w:trPr>
          <w:jc w:val="center"/>
        </w:trPr>
        <w:tc>
          <w:tcPr>
            <w:tcW w:w="7650" w:type="dxa"/>
            <w:vAlign w:val="center"/>
          </w:tcPr>
          <w:p w14:paraId="0AA6F58D" w14:textId="77777777" w:rsidR="008566F1" w:rsidRPr="008F6815" w:rsidRDefault="008566F1" w:rsidP="008F6815">
            <w:pPr>
              <w:tabs>
                <w:tab w:val="left" w:pos="284"/>
                <w:tab w:val="left" w:pos="567"/>
              </w:tabs>
              <w:spacing w:line="360" w:lineRule="auto"/>
              <w:jc w:val="both"/>
              <w:rPr>
                <w:rFonts w:ascii="Arial" w:hAnsi="Arial" w:cs="Arial"/>
                <w:lang w:val="en-US"/>
              </w:rPr>
            </w:pPr>
            <w:r w:rsidRPr="008F6815">
              <w:rPr>
                <w:rFonts w:ascii="Arial" w:hAnsi="Arial" w:cs="Arial"/>
                <w:smallCaps/>
                <w:color w:val="000000"/>
              </w:rPr>
              <w:t xml:space="preserve">Έλλειμμα εγκεκριμένου Προϋπολογισμού </w:t>
            </w:r>
            <w:r w:rsidRPr="008F6815">
              <w:rPr>
                <w:rFonts w:ascii="Arial" w:hAnsi="Arial" w:cs="Arial"/>
                <w:b/>
                <w:bCs/>
                <w:color w:val="000000"/>
              </w:rPr>
              <w:t>t</w:t>
            </w:r>
            <w:r w:rsidRPr="008F6815">
              <w:rPr>
                <w:rFonts w:ascii="Arial" w:hAnsi="Arial" w:cs="Arial"/>
                <w:b/>
                <w:bCs/>
                <w:smallCaps/>
                <w:color w:val="000000"/>
              </w:rPr>
              <w:t>+1</w:t>
            </w:r>
          </w:p>
        </w:tc>
        <w:tc>
          <w:tcPr>
            <w:tcW w:w="1701" w:type="dxa"/>
            <w:vAlign w:val="center"/>
          </w:tcPr>
          <w:p w14:paraId="4226CCE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       756,172</w:t>
            </w:r>
          </w:p>
        </w:tc>
        <w:tc>
          <w:tcPr>
            <w:tcW w:w="709" w:type="dxa"/>
            <w:vAlign w:val="center"/>
          </w:tcPr>
          <w:p w14:paraId="6590B4D4"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(1)</w:t>
            </w:r>
          </w:p>
        </w:tc>
      </w:tr>
      <w:tr w:rsidR="008566F1" w:rsidRPr="008F6815" w14:paraId="070BCE6B" w14:textId="77777777" w:rsidTr="00380D44">
        <w:trPr>
          <w:jc w:val="center"/>
        </w:trPr>
        <w:tc>
          <w:tcPr>
            <w:tcW w:w="7650" w:type="dxa"/>
            <w:tcBorders>
              <w:bottom w:val="single" w:sz="4" w:space="0" w:color="C0C0C0"/>
            </w:tcBorders>
            <w:vAlign w:val="center"/>
          </w:tcPr>
          <w:p w14:paraId="7C8B985F" w14:textId="77777777" w:rsidR="008566F1" w:rsidRPr="008F6815" w:rsidRDefault="008566F1" w:rsidP="008F6815">
            <w:pPr>
              <w:tabs>
                <w:tab w:val="left" w:pos="284"/>
                <w:tab w:val="left" w:pos="567"/>
              </w:tabs>
              <w:spacing w:line="360" w:lineRule="auto"/>
              <w:jc w:val="both"/>
              <w:rPr>
                <w:rFonts w:ascii="Arial" w:hAnsi="Arial" w:cs="Arial"/>
                <w:lang w:val="en-GB"/>
              </w:rPr>
            </w:pPr>
            <w:r w:rsidRPr="008F6815">
              <w:rPr>
                <w:rFonts w:ascii="Arial" w:hAnsi="Arial" w:cs="Arial"/>
                <w:smallCaps/>
                <w:color w:val="000000"/>
              </w:rPr>
              <w:t>Έλλειμμα προτεινόμενου Προϋπολογισμού</w:t>
            </w:r>
            <w:r w:rsidRPr="008F6815">
              <w:rPr>
                <w:rFonts w:ascii="Arial" w:hAnsi="Arial" w:cs="Arial"/>
                <w:b/>
                <w:bCs/>
                <w:smallCaps/>
                <w:color w:val="000000"/>
              </w:rPr>
              <w:t xml:space="preserve"> </w:t>
            </w:r>
            <w:r w:rsidRPr="008F6815">
              <w:rPr>
                <w:rFonts w:ascii="Arial" w:hAnsi="Arial" w:cs="Arial"/>
                <w:b/>
                <w:bCs/>
                <w:color w:val="000000"/>
              </w:rPr>
              <w:t>t</w:t>
            </w:r>
            <w:r w:rsidRPr="008F6815">
              <w:rPr>
                <w:rFonts w:ascii="Arial" w:hAnsi="Arial" w:cs="Arial"/>
                <w:b/>
                <w:bCs/>
                <w:smallCaps/>
                <w:color w:val="000000"/>
              </w:rPr>
              <w:t>+2</w:t>
            </w:r>
          </w:p>
        </w:tc>
        <w:tc>
          <w:tcPr>
            <w:tcW w:w="1701" w:type="dxa"/>
            <w:tcBorders>
              <w:bottom w:val="single" w:sz="4" w:space="0" w:color="C0C0C0"/>
            </w:tcBorders>
            <w:vAlign w:val="bottom"/>
          </w:tcPr>
          <w:p w14:paraId="12615CB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    1,702,654</w:t>
            </w:r>
          </w:p>
        </w:tc>
        <w:tc>
          <w:tcPr>
            <w:tcW w:w="709" w:type="dxa"/>
            <w:tcBorders>
              <w:bottom w:val="single" w:sz="4" w:space="0" w:color="C0C0C0"/>
            </w:tcBorders>
            <w:vAlign w:val="center"/>
          </w:tcPr>
          <w:p w14:paraId="3C2F8B9D"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smallCaps/>
                <w:color w:val="000000"/>
              </w:rPr>
              <w:t>(2)</w:t>
            </w:r>
          </w:p>
        </w:tc>
      </w:tr>
      <w:tr w:rsidR="008566F1" w:rsidRPr="008F6815" w14:paraId="0BB52F9A" w14:textId="77777777" w:rsidTr="00380D44">
        <w:trPr>
          <w:jc w:val="center"/>
        </w:trPr>
        <w:tc>
          <w:tcPr>
            <w:tcW w:w="7650" w:type="dxa"/>
            <w:tcBorders>
              <w:bottom w:val="single" w:sz="4" w:space="0" w:color="C0C0C0"/>
            </w:tcBorders>
            <w:vAlign w:val="center"/>
          </w:tcPr>
          <w:p w14:paraId="6AFAA42D"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smallCaps/>
                <w:color w:val="000000"/>
              </w:rPr>
              <w:t xml:space="preserve">Αποθεματικό ασφαλείας </w:t>
            </w:r>
            <w:r w:rsidRPr="008F6815">
              <w:rPr>
                <w:rFonts w:ascii="Arial" w:hAnsi="Arial" w:cs="Arial"/>
                <w:b/>
                <w:bCs/>
                <w:color w:val="000000"/>
              </w:rPr>
              <w:t>t</w:t>
            </w:r>
            <w:r w:rsidRPr="008F6815">
              <w:rPr>
                <w:rFonts w:ascii="Arial" w:hAnsi="Arial" w:cs="Arial"/>
                <w:b/>
                <w:bCs/>
                <w:smallCaps/>
                <w:color w:val="000000"/>
              </w:rPr>
              <w:t>+2</w:t>
            </w:r>
          </w:p>
        </w:tc>
        <w:tc>
          <w:tcPr>
            <w:tcW w:w="1701" w:type="dxa"/>
            <w:tcBorders>
              <w:bottom w:val="single" w:sz="4" w:space="0" w:color="C0C0C0"/>
            </w:tcBorders>
            <w:vAlign w:val="center"/>
          </w:tcPr>
          <w:p w14:paraId="2C79533A"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color w:val="000000"/>
              </w:rPr>
              <w:t>-    3,521,752</w:t>
            </w:r>
          </w:p>
        </w:tc>
        <w:tc>
          <w:tcPr>
            <w:tcW w:w="709" w:type="dxa"/>
            <w:tcBorders>
              <w:bottom w:val="single" w:sz="4" w:space="0" w:color="C0C0C0"/>
            </w:tcBorders>
            <w:vAlign w:val="center"/>
          </w:tcPr>
          <w:p w14:paraId="457A9BBB"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smallCaps/>
                <w:color w:val="000000"/>
              </w:rPr>
              <w:t>(3)</w:t>
            </w:r>
          </w:p>
        </w:tc>
      </w:tr>
      <w:tr w:rsidR="008566F1" w:rsidRPr="008F6815" w14:paraId="29BA6968" w14:textId="77777777" w:rsidTr="00380D44">
        <w:trPr>
          <w:jc w:val="center"/>
        </w:trPr>
        <w:tc>
          <w:tcPr>
            <w:tcW w:w="7650" w:type="dxa"/>
            <w:tcBorders>
              <w:bottom w:val="single" w:sz="4" w:space="0" w:color="C0C0C0"/>
            </w:tcBorders>
            <w:vAlign w:val="center"/>
          </w:tcPr>
          <w:p w14:paraId="40EFD22E"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smallCaps/>
                <w:color w:val="000000"/>
              </w:rPr>
              <w:t>Συνταξιοδοτικά ωφελήματα προσωπικού</w:t>
            </w:r>
          </w:p>
        </w:tc>
        <w:tc>
          <w:tcPr>
            <w:tcW w:w="1701" w:type="dxa"/>
            <w:tcBorders>
              <w:bottom w:val="single" w:sz="4" w:space="0" w:color="C0C0C0"/>
            </w:tcBorders>
            <w:vAlign w:val="center"/>
          </w:tcPr>
          <w:p w14:paraId="4B5F0122"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  9,038,858</w:t>
            </w:r>
          </w:p>
        </w:tc>
        <w:tc>
          <w:tcPr>
            <w:tcW w:w="709" w:type="dxa"/>
            <w:tcBorders>
              <w:bottom w:val="single" w:sz="4" w:space="0" w:color="C0C0C0"/>
            </w:tcBorders>
            <w:vAlign w:val="center"/>
          </w:tcPr>
          <w:p w14:paraId="16BB47B3"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color w:val="000000"/>
              </w:rPr>
              <w:t>(4)</w:t>
            </w:r>
          </w:p>
        </w:tc>
      </w:tr>
      <w:tr w:rsidR="008566F1" w:rsidRPr="008F6815" w14:paraId="73481EB9" w14:textId="77777777" w:rsidTr="00380D44">
        <w:trPr>
          <w:jc w:val="center"/>
        </w:trPr>
        <w:tc>
          <w:tcPr>
            <w:tcW w:w="7650" w:type="dxa"/>
            <w:shd w:val="clear" w:color="auto" w:fill="auto"/>
            <w:vAlign w:val="center"/>
          </w:tcPr>
          <w:p w14:paraId="6F6A8A47"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smallCaps/>
                <w:color w:val="000000"/>
              </w:rPr>
              <w:t xml:space="preserve">Κτιριακές ανάγκες </w:t>
            </w:r>
          </w:p>
        </w:tc>
        <w:tc>
          <w:tcPr>
            <w:tcW w:w="1701" w:type="dxa"/>
            <w:shd w:val="clear" w:color="auto" w:fill="auto"/>
            <w:vAlign w:val="center"/>
          </w:tcPr>
          <w:p w14:paraId="6547BB47"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    5,000,000</w:t>
            </w:r>
          </w:p>
        </w:tc>
        <w:tc>
          <w:tcPr>
            <w:tcW w:w="709" w:type="dxa"/>
            <w:vAlign w:val="center"/>
          </w:tcPr>
          <w:p w14:paraId="0BE88BCE"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color w:val="000000"/>
              </w:rPr>
              <w:t>(5)</w:t>
            </w:r>
          </w:p>
        </w:tc>
      </w:tr>
      <w:tr w:rsidR="008566F1" w:rsidRPr="008F6815" w14:paraId="1FDEA1F4" w14:textId="77777777" w:rsidTr="00380D44">
        <w:trPr>
          <w:jc w:val="center"/>
        </w:trPr>
        <w:tc>
          <w:tcPr>
            <w:tcW w:w="7650" w:type="dxa"/>
            <w:shd w:val="clear" w:color="auto" w:fill="auto"/>
            <w:vAlign w:val="center"/>
          </w:tcPr>
          <w:p w14:paraId="30CF8496" w14:textId="77777777" w:rsidR="008566F1" w:rsidRPr="008F6815" w:rsidRDefault="008566F1" w:rsidP="008F6815">
            <w:pPr>
              <w:tabs>
                <w:tab w:val="left" w:pos="284"/>
                <w:tab w:val="left" w:pos="567"/>
              </w:tabs>
              <w:spacing w:line="360" w:lineRule="auto"/>
              <w:jc w:val="both"/>
              <w:rPr>
                <w:rFonts w:ascii="Arial" w:hAnsi="Arial" w:cs="Arial"/>
                <w:smallCaps/>
                <w:color w:val="000000"/>
              </w:rPr>
            </w:pPr>
            <w:r w:rsidRPr="008F6815">
              <w:rPr>
                <w:rFonts w:ascii="Arial" w:hAnsi="Arial" w:cs="Arial"/>
                <w:color w:val="000000"/>
              </w:rPr>
              <w:t xml:space="preserve">ΤΕΛΙΚΟ ΕΛΛΕΙΜΜΑΤΙΚΟ ΤΑΜΕΙΑΚΟ ΑΠΟΘΕΜΑΤΙΚΟ ΣΤΟ ΤΕΛΟΣ ΤΟΥ ΕΤΟΥΣ </w:t>
            </w:r>
            <w:r w:rsidRPr="008F6815">
              <w:rPr>
                <w:rFonts w:ascii="Arial" w:hAnsi="Arial" w:cs="Arial"/>
                <w:b/>
                <w:bCs/>
                <w:color w:val="000000"/>
              </w:rPr>
              <w:t>t+2</w:t>
            </w:r>
          </w:p>
        </w:tc>
        <w:tc>
          <w:tcPr>
            <w:tcW w:w="1701" w:type="dxa"/>
            <w:shd w:val="clear" w:color="auto" w:fill="auto"/>
            <w:vAlign w:val="center"/>
          </w:tcPr>
          <w:p w14:paraId="241E3F31" w14:textId="77777777" w:rsidR="008566F1" w:rsidRPr="008F6815" w:rsidRDefault="008566F1" w:rsidP="008F6815">
            <w:pPr>
              <w:tabs>
                <w:tab w:val="left" w:pos="284"/>
                <w:tab w:val="left" w:pos="567"/>
              </w:tabs>
              <w:spacing w:line="360" w:lineRule="auto"/>
              <w:jc w:val="center"/>
              <w:rPr>
                <w:rFonts w:ascii="Arial" w:hAnsi="Arial" w:cs="Arial"/>
                <w:smallCaps/>
                <w:color w:val="000000"/>
              </w:rPr>
            </w:pPr>
            <w:r w:rsidRPr="008F6815">
              <w:rPr>
                <w:rFonts w:ascii="Arial" w:hAnsi="Arial" w:cs="Arial"/>
                <w:color w:val="000000"/>
              </w:rPr>
              <w:t>-    4,095,984</w:t>
            </w:r>
          </w:p>
        </w:tc>
        <w:tc>
          <w:tcPr>
            <w:tcW w:w="709" w:type="dxa"/>
            <w:vAlign w:val="center"/>
          </w:tcPr>
          <w:p w14:paraId="376B0654" w14:textId="77777777" w:rsidR="008566F1" w:rsidRPr="008F6815" w:rsidRDefault="008566F1" w:rsidP="008F6815">
            <w:pPr>
              <w:tabs>
                <w:tab w:val="left" w:pos="284"/>
                <w:tab w:val="left" w:pos="567"/>
              </w:tabs>
              <w:spacing w:line="360" w:lineRule="auto"/>
              <w:jc w:val="both"/>
              <w:rPr>
                <w:rFonts w:ascii="Arial" w:hAnsi="Arial" w:cs="Arial"/>
                <w:smallCaps/>
                <w:color w:val="000000"/>
              </w:rPr>
            </w:pPr>
          </w:p>
        </w:tc>
      </w:tr>
    </w:tbl>
    <w:p w14:paraId="50A0EC13" w14:textId="77777777" w:rsidR="008566F1" w:rsidRPr="008F6815" w:rsidRDefault="008566F1" w:rsidP="008F6815">
      <w:pPr>
        <w:tabs>
          <w:tab w:val="left" w:pos="284"/>
          <w:tab w:val="left" w:pos="567"/>
        </w:tabs>
        <w:spacing w:line="360" w:lineRule="auto"/>
        <w:rPr>
          <w:rFonts w:ascii="Arial" w:hAnsi="Arial" w:cs="Arial"/>
          <w:i/>
          <w:iCs/>
        </w:rPr>
      </w:pPr>
      <w:r w:rsidRPr="008F6815">
        <w:rPr>
          <w:rFonts w:ascii="Arial" w:hAnsi="Arial" w:cs="Arial"/>
          <w:i/>
          <w:iCs/>
        </w:rPr>
        <w:t>Σημ.1 Ο Προϋπολογισμός της ΡΑΕΚ για το 2022 ο οποίος έχει εγκριθεί από το Υπουργικό Συμβούλιο και την Βουλή των Αντιπροσώπων, είναι ελλειμματικός κατά €756,172.</w:t>
      </w:r>
    </w:p>
    <w:p w14:paraId="488D751C" w14:textId="77777777" w:rsidR="008566F1" w:rsidRPr="008F6815" w:rsidRDefault="008566F1" w:rsidP="008F6815">
      <w:pPr>
        <w:tabs>
          <w:tab w:val="left" w:pos="284"/>
          <w:tab w:val="left" w:pos="567"/>
        </w:tabs>
        <w:spacing w:line="360" w:lineRule="auto"/>
        <w:rPr>
          <w:rFonts w:ascii="Arial" w:hAnsi="Arial" w:cs="Arial"/>
          <w:i/>
          <w:iCs/>
        </w:rPr>
      </w:pPr>
      <w:r w:rsidRPr="008F6815">
        <w:rPr>
          <w:rFonts w:ascii="Arial" w:hAnsi="Arial" w:cs="Arial"/>
          <w:i/>
          <w:iCs/>
        </w:rPr>
        <w:t>Σημ.2 Ο Προϋπολογισμός της ΡΑΕΚ για το 2023, ως αυτός παρουσιάζεται στον παρών Νόμο, είναι ελλειμματικός κατά €1,702,654.</w:t>
      </w:r>
    </w:p>
    <w:p w14:paraId="75D295B3" w14:textId="77777777" w:rsidR="008566F1" w:rsidRPr="008F6815" w:rsidRDefault="008566F1" w:rsidP="008F6815">
      <w:pPr>
        <w:tabs>
          <w:tab w:val="left" w:pos="284"/>
          <w:tab w:val="left" w:pos="567"/>
        </w:tabs>
        <w:spacing w:line="360" w:lineRule="auto"/>
        <w:rPr>
          <w:rFonts w:ascii="Arial" w:hAnsi="Arial" w:cs="Arial"/>
          <w:i/>
          <w:iCs/>
        </w:rPr>
      </w:pPr>
      <w:r w:rsidRPr="008F6815">
        <w:rPr>
          <w:rFonts w:ascii="Arial" w:hAnsi="Arial" w:cs="Arial"/>
          <w:i/>
          <w:iCs/>
        </w:rPr>
        <w:t>Σημ.3 Το αποθεματικό ασφαλείας υπολογίζεται ως τα 10/12 των εξόδων του προτεινόμενου Προϋπολογισμού της ΡΑΕΚ του έτους υπό αναφορά (2023) καθώς τα ετήσια τέλη της ΡΑΕΚ τιμολογούνται τον Οκτώβριο και εισπράττονται τον Νοέμβριο κάθε έτους.</w:t>
      </w:r>
    </w:p>
    <w:p w14:paraId="2AC5EEC3" w14:textId="77777777" w:rsidR="008566F1" w:rsidRPr="008F6815" w:rsidRDefault="008566F1" w:rsidP="008F6815">
      <w:pPr>
        <w:tabs>
          <w:tab w:val="left" w:pos="284"/>
          <w:tab w:val="left" w:pos="567"/>
        </w:tabs>
        <w:spacing w:line="360" w:lineRule="auto"/>
        <w:rPr>
          <w:rFonts w:ascii="Arial" w:hAnsi="Arial" w:cs="Arial"/>
          <w:i/>
          <w:iCs/>
        </w:rPr>
      </w:pPr>
      <w:r w:rsidRPr="008F6815">
        <w:rPr>
          <w:rFonts w:ascii="Arial" w:hAnsi="Arial" w:cs="Arial"/>
          <w:i/>
          <w:iCs/>
        </w:rPr>
        <w:t>Σημ.4 Αποθεματικό που αναμένεται να χρησιμοποιηθεί για κάλυψη των συνταξιοδοτικών ωφελημάτων όλου του μόνιμου προσωπικού του Γραφείου της ΡΑΕΚ (€2,386,825 για το προσωπικό που προσλήφθηκε πριν τον Οκτώβριο του 2011 και €6,652,032 για το προσωπικό που προσλήφθηκε μετά τον Οκτώβριο του 2011), σύμφωνα με τις εγκεκριμένες θέσεις που περιλαμβάνονται στον Προϋπολογισμό του έτους 2022.</w:t>
      </w:r>
    </w:p>
    <w:p w14:paraId="066576B3"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i/>
          <w:iCs/>
        </w:rPr>
        <w:t>Σημ.5 Ανάγκες για αγορά ιδιόκτητου κτιρίου της ΡΑΕΚ.</w:t>
      </w:r>
    </w:p>
    <w:p w14:paraId="10643D9D" w14:textId="3C5A367A" w:rsidR="00380D44" w:rsidRDefault="00380D44" w:rsidP="008F6815">
      <w:pPr>
        <w:tabs>
          <w:tab w:val="left" w:pos="284"/>
          <w:tab w:val="left" w:pos="567"/>
        </w:tabs>
        <w:spacing w:line="360" w:lineRule="auto"/>
        <w:jc w:val="center"/>
        <w:rPr>
          <w:rFonts w:ascii="Arial" w:hAnsi="Arial" w:cs="Arial"/>
        </w:rPr>
      </w:pPr>
      <w:r>
        <w:rPr>
          <w:rFonts w:ascii="Arial" w:hAnsi="Arial" w:cs="Arial"/>
        </w:rPr>
        <w:br w:type="page"/>
      </w:r>
    </w:p>
    <w:p w14:paraId="4F440DBB"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lastRenderedPageBreak/>
        <w:t>ΣΥΓΚΕΦΑΛΑΙΩΣΗ ΕΣΟΔΩΝ ΚΑΙ ΔΑΠΑΝΩΝ</w:t>
      </w:r>
    </w:p>
    <w:p w14:paraId="00CFA66A" w14:textId="77777777" w:rsidR="008566F1" w:rsidRPr="008F6815" w:rsidRDefault="008566F1" w:rsidP="008F6815">
      <w:pPr>
        <w:tabs>
          <w:tab w:val="left" w:pos="284"/>
          <w:tab w:val="left" w:pos="567"/>
        </w:tabs>
        <w:spacing w:line="360" w:lineRule="auto"/>
        <w:jc w:val="center"/>
        <w:rPr>
          <w:rFonts w:ascii="Arial" w:hAnsi="Arial" w:cs="Arial"/>
        </w:rPr>
      </w:pPr>
    </w:p>
    <w:p w14:paraId="7C66F66F" w14:textId="77777777" w:rsidR="008566F1" w:rsidRPr="008F6815" w:rsidRDefault="008566F1" w:rsidP="008F6815">
      <w:pPr>
        <w:tabs>
          <w:tab w:val="left" w:pos="284"/>
          <w:tab w:val="left" w:pos="567"/>
        </w:tabs>
        <w:spacing w:line="360" w:lineRule="auto"/>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3"/>
        <w:gridCol w:w="2276"/>
        <w:gridCol w:w="2158"/>
        <w:gridCol w:w="2257"/>
        <w:gridCol w:w="2016"/>
        <w:gridCol w:w="1901"/>
      </w:tblGrid>
      <w:tr w:rsidR="008566F1" w:rsidRPr="008F6815" w14:paraId="6743F66B" w14:textId="77777777" w:rsidTr="0089482D">
        <w:tc>
          <w:tcPr>
            <w:tcW w:w="3393" w:type="dxa"/>
            <w:tcBorders>
              <w:top w:val="single" w:sz="4" w:space="0" w:color="auto"/>
              <w:bottom w:val="single" w:sz="4" w:space="0" w:color="auto"/>
              <w:right w:val="single" w:sz="4" w:space="0" w:color="auto"/>
            </w:tcBorders>
            <w:vAlign w:val="center"/>
          </w:tcPr>
          <w:p w14:paraId="1508F7D6" w14:textId="77777777" w:rsidR="008566F1" w:rsidRPr="008F6815" w:rsidRDefault="008566F1" w:rsidP="008F6815">
            <w:pPr>
              <w:tabs>
                <w:tab w:val="left" w:pos="284"/>
                <w:tab w:val="left" w:pos="567"/>
              </w:tabs>
              <w:spacing w:line="360" w:lineRule="auto"/>
              <w:jc w:val="both"/>
              <w:rPr>
                <w:rFonts w:ascii="Arial" w:hAnsi="Arial" w:cs="Arial"/>
              </w:rPr>
            </w:pPr>
          </w:p>
        </w:tc>
        <w:tc>
          <w:tcPr>
            <w:tcW w:w="2276" w:type="dxa"/>
            <w:tcBorders>
              <w:top w:val="single" w:sz="4" w:space="0" w:color="auto"/>
              <w:left w:val="single" w:sz="4" w:space="0" w:color="auto"/>
              <w:bottom w:val="single" w:sz="4" w:space="0" w:color="auto"/>
              <w:right w:val="single" w:sz="4" w:space="0" w:color="auto"/>
            </w:tcBorders>
            <w:vAlign w:val="center"/>
          </w:tcPr>
          <w:p w14:paraId="14189BCB"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Πραγματικά έτος 20</w:t>
            </w:r>
            <w:r w:rsidRPr="008F6815">
              <w:rPr>
                <w:rFonts w:ascii="Arial" w:hAnsi="Arial" w:cs="Arial"/>
                <w:lang w:val="en-GB"/>
              </w:rPr>
              <w:t>21</w:t>
            </w:r>
          </w:p>
        </w:tc>
        <w:tc>
          <w:tcPr>
            <w:tcW w:w="2158" w:type="dxa"/>
            <w:tcBorders>
              <w:top w:val="single" w:sz="4" w:space="0" w:color="auto"/>
              <w:left w:val="single" w:sz="4" w:space="0" w:color="auto"/>
              <w:bottom w:val="single" w:sz="4" w:space="0" w:color="auto"/>
              <w:right w:val="single" w:sz="4" w:space="0" w:color="auto"/>
            </w:tcBorders>
            <w:vAlign w:val="center"/>
          </w:tcPr>
          <w:p w14:paraId="0F1D866D"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Προϋπολογισμός για το έτος 2022</w:t>
            </w:r>
          </w:p>
        </w:tc>
        <w:tc>
          <w:tcPr>
            <w:tcW w:w="2257" w:type="dxa"/>
            <w:tcBorders>
              <w:top w:val="single" w:sz="4" w:space="0" w:color="auto"/>
              <w:left w:val="single" w:sz="4" w:space="0" w:color="auto"/>
              <w:bottom w:val="single" w:sz="4" w:space="0" w:color="auto"/>
            </w:tcBorders>
            <w:vAlign w:val="center"/>
          </w:tcPr>
          <w:p w14:paraId="7ABAC89A"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Προϋπολογισμός για το έτος 2023</w:t>
            </w:r>
          </w:p>
        </w:tc>
        <w:tc>
          <w:tcPr>
            <w:tcW w:w="2016" w:type="dxa"/>
            <w:tcBorders>
              <w:top w:val="single" w:sz="4" w:space="0" w:color="auto"/>
              <w:left w:val="single" w:sz="4" w:space="0" w:color="auto"/>
              <w:bottom w:val="single" w:sz="4" w:space="0" w:color="auto"/>
            </w:tcBorders>
          </w:tcPr>
          <w:p w14:paraId="6AAEC74F"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Μεσοπρόθεσμο Δημοσιονομικό Πλαίσιο (ΜΔΠ) 2024</w:t>
            </w:r>
          </w:p>
        </w:tc>
        <w:tc>
          <w:tcPr>
            <w:tcW w:w="1886" w:type="dxa"/>
            <w:tcBorders>
              <w:top w:val="single" w:sz="4" w:space="0" w:color="auto"/>
              <w:left w:val="single" w:sz="4" w:space="0" w:color="auto"/>
              <w:bottom w:val="single" w:sz="4" w:space="0" w:color="auto"/>
            </w:tcBorders>
          </w:tcPr>
          <w:p w14:paraId="4E211C35"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Μεσοπρόθεσμο Δημοσιονομικό Πλαίσιο (ΜΔΠ) 2025</w:t>
            </w:r>
          </w:p>
        </w:tc>
      </w:tr>
      <w:tr w:rsidR="008566F1" w:rsidRPr="008F6815" w14:paraId="0C36C612" w14:textId="77777777" w:rsidTr="0089482D">
        <w:tc>
          <w:tcPr>
            <w:tcW w:w="3393" w:type="dxa"/>
            <w:tcBorders>
              <w:top w:val="single" w:sz="4" w:space="0" w:color="auto"/>
              <w:bottom w:val="single" w:sz="4" w:space="0" w:color="auto"/>
              <w:right w:val="single" w:sz="4" w:space="0" w:color="auto"/>
            </w:tcBorders>
            <w:vAlign w:val="center"/>
          </w:tcPr>
          <w:p w14:paraId="3551468E" w14:textId="77777777" w:rsidR="008566F1" w:rsidRPr="008F6815" w:rsidRDefault="008566F1" w:rsidP="008F6815">
            <w:pPr>
              <w:tabs>
                <w:tab w:val="left" w:pos="284"/>
                <w:tab w:val="left" w:pos="567"/>
              </w:tabs>
              <w:spacing w:line="360" w:lineRule="auto"/>
              <w:jc w:val="both"/>
              <w:rPr>
                <w:rFonts w:ascii="Arial" w:hAnsi="Arial" w:cs="Arial"/>
              </w:rPr>
            </w:pPr>
          </w:p>
        </w:tc>
        <w:tc>
          <w:tcPr>
            <w:tcW w:w="2276" w:type="dxa"/>
            <w:tcBorders>
              <w:top w:val="single" w:sz="4" w:space="0" w:color="auto"/>
              <w:left w:val="single" w:sz="4" w:space="0" w:color="auto"/>
              <w:bottom w:val="single" w:sz="4" w:space="0" w:color="auto"/>
              <w:right w:val="single" w:sz="4" w:space="0" w:color="auto"/>
            </w:tcBorders>
            <w:vAlign w:val="center"/>
          </w:tcPr>
          <w:p w14:paraId="0A0C8DB5" w14:textId="77777777" w:rsidR="008566F1" w:rsidRPr="008F6815" w:rsidRDefault="008566F1" w:rsidP="008F6815">
            <w:pPr>
              <w:tabs>
                <w:tab w:val="left" w:pos="284"/>
                <w:tab w:val="left" w:pos="567"/>
              </w:tabs>
              <w:spacing w:line="360" w:lineRule="auto"/>
              <w:jc w:val="center"/>
              <w:rPr>
                <w:rFonts w:ascii="Arial" w:hAnsi="Arial" w:cs="Arial"/>
                <w:smallCaps/>
                <w:lang w:val="en-US"/>
              </w:rPr>
            </w:pPr>
            <w:r w:rsidRPr="008F6815">
              <w:rPr>
                <w:rFonts w:ascii="Arial" w:hAnsi="Arial" w:cs="Arial"/>
              </w:rPr>
              <w:t>€</w:t>
            </w:r>
          </w:p>
        </w:tc>
        <w:tc>
          <w:tcPr>
            <w:tcW w:w="2158" w:type="dxa"/>
            <w:tcBorders>
              <w:top w:val="single" w:sz="4" w:space="0" w:color="auto"/>
              <w:left w:val="single" w:sz="4" w:space="0" w:color="auto"/>
              <w:bottom w:val="single" w:sz="4" w:space="0" w:color="auto"/>
              <w:right w:val="single" w:sz="4" w:space="0" w:color="auto"/>
            </w:tcBorders>
            <w:vAlign w:val="center"/>
          </w:tcPr>
          <w:p w14:paraId="1EA4FD3F" w14:textId="77777777" w:rsidR="008566F1" w:rsidRPr="008F6815" w:rsidRDefault="008566F1" w:rsidP="008F6815">
            <w:pPr>
              <w:tabs>
                <w:tab w:val="left" w:pos="284"/>
                <w:tab w:val="left" w:pos="567"/>
              </w:tabs>
              <w:spacing w:line="360" w:lineRule="auto"/>
              <w:jc w:val="center"/>
              <w:rPr>
                <w:rFonts w:ascii="Arial" w:hAnsi="Arial" w:cs="Arial"/>
                <w:smallCaps/>
                <w:lang w:val="en-US"/>
              </w:rPr>
            </w:pPr>
          </w:p>
        </w:tc>
        <w:tc>
          <w:tcPr>
            <w:tcW w:w="2257" w:type="dxa"/>
            <w:tcBorders>
              <w:top w:val="single" w:sz="4" w:space="0" w:color="auto"/>
              <w:left w:val="single" w:sz="4" w:space="0" w:color="auto"/>
              <w:bottom w:val="single" w:sz="4" w:space="0" w:color="auto"/>
            </w:tcBorders>
            <w:vAlign w:val="center"/>
          </w:tcPr>
          <w:p w14:paraId="3A941EF9" w14:textId="77777777" w:rsidR="008566F1" w:rsidRPr="008F6815" w:rsidRDefault="008566F1" w:rsidP="008F6815">
            <w:pPr>
              <w:tabs>
                <w:tab w:val="left" w:pos="284"/>
                <w:tab w:val="left" w:pos="567"/>
              </w:tabs>
              <w:spacing w:line="360" w:lineRule="auto"/>
              <w:jc w:val="center"/>
              <w:rPr>
                <w:rFonts w:ascii="Arial" w:hAnsi="Arial" w:cs="Arial"/>
                <w:smallCaps/>
              </w:rPr>
            </w:pPr>
          </w:p>
        </w:tc>
        <w:tc>
          <w:tcPr>
            <w:tcW w:w="2016" w:type="dxa"/>
            <w:tcBorders>
              <w:top w:val="single" w:sz="4" w:space="0" w:color="auto"/>
              <w:left w:val="single" w:sz="4" w:space="0" w:color="auto"/>
              <w:bottom w:val="single" w:sz="4" w:space="0" w:color="auto"/>
            </w:tcBorders>
          </w:tcPr>
          <w:p w14:paraId="5F74FC10" w14:textId="77777777" w:rsidR="008566F1" w:rsidRPr="008F6815" w:rsidRDefault="008566F1" w:rsidP="008F6815">
            <w:pPr>
              <w:tabs>
                <w:tab w:val="left" w:pos="284"/>
                <w:tab w:val="left" w:pos="567"/>
              </w:tabs>
              <w:spacing w:line="360" w:lineRule="auto"/>
              <w:jc w:val="center"/>
              <w:rPr>
                <w:rFonts w:ascii="Arial" w:hAnsi="Arial" w:cs="Arial"/>
                <w:smallCaps/>
              </w:rPr>
            </w:pPr>
          </w:p>
        </w:tc>
        <w:tc>
          <w:tcPr>
            <w:tcW w:w="1886" w:type="dxa"/>
            <w:tcBorders>
              <w:top w:val="single" w:sz="4" w:space="0" w:color="auto"/>
              <w:left w:val="single" w:sz="4" w:space="0" w:color="auto"/>
              <w:bottom w:val="single" w:sz="4" w:space="0" w:color="auto"/>
            </w:tcBorders>
          </w:tcPr>
          <w:p w14:paraId="25F6E833" w14:textId="77777777" w:rsidR="008566F1" w:rsidRPr="008F6815" w:rsidRDefault="008566F1" w:rsidP="008F6815">
            <w:pPr>
              <w:tabs>
                <w:tab w:val="left" w:pos="284"/>
                <w:tab w:val="left" w:pos="567"/>
              </w:tabs>
              <w:spacing w:line="360" w:lineRule="auto"/>
              <w:jc w:val="center"/>
              <w:rPr>
                <w:rFonts w:ascii="Arial" w:hAnsi="Arial" w:cs="Arial"/>
                <w:smallCaps/>
              </w:rPr>
            </w:pPr>
          </w:p>
        </w:tc>
      </w:tr>
      <w:tr w:rsidR="008566F1" w:rsidRPr="008F6815" w14:paraId="5266C180" w14:textId="77777777" w:rsidTr="0089482D">
        <w:trPr>
          <w:trHeight w:val="680"/>
        </w:trPr>
        <w:tc>
          <w:tcPr>
            <w:tcW w:w="3393" w:type="dxa"/>
            <w:tcBorders>
              <w:top w:val="single" w:sz="4" w:space="0" w:color="auto"/>
              <w:bottom w:val="single" w:sz="4" w:space="0" w:color="auto"/>
              <w:right w:val="single" w:sz="4" w:space="0" w:color="auto"/>
            </w:tcBorders>
            <w:vAlign w:val="center"/>
          </w:tcPr>
          <w:p w14:paraId="2C595657"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Σύνολο Εσόδων</w:t>
            </w:r>
          </w:p>
        </w:tc>
        <w:tc>
          <w:tcPr>
            <w:tcW w:w="2276" w:type="dxa"/>
            <w:tcBorders>
              <w:top w:val="single" w:sz="4" w:space="0" w:color="auto"/>
              <w:left w:val="single" w:sz="4" w:space="0" w:color="auto"/>
              <w:bottom w:val="single" w:sz="4" w:space="0" w:color="auto"/>
              <w:right w:val="single" w:sz="4" w:space="0" w:color="auto"/>
            </w:tcBorders>
            <w:vAlign w:val="center"/>
          </w:tcPr>
          <w:p w14:paraId="7A520B1D"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 xml:space="preserve">2,442,460   </w:t>
            </w:r>
          </w:p>
        </w:tc>
        <w:tc>
          <w:tcPr>
            <w:tcW w:w="2158" w:type="dxa"/>
            <w:tcBorders>
              <w:top w:val="single" w:sz="4" w:space="0" w:color="auto"/>
              <w:left w:val="single" w:sz="4" w:space="0" w:color="auto"/>
              <w:bottom w:val="single" w:sz="4" w:space="0" w:color="auto"/>
              <w:right w:val="single" w:sz="4" w:space="0" w:color="auto"/>
            </w:tcBorders>
            <w:vAlign w:val="center"/>
          </w:tcPr>
          <w:p w14:paraId="38814AA0"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2,412,649</w:t>
            </w:r>
          </w:p>
        </w:tc>
        <w:tc>
          <w:tcPr>
            <w:tcW w:w="2257" w:type="dxa"/>
            <w:tcBorders>
              <w:top w:val="single" w:sz="4" w:space="0" w:color="auto"/>
              <w:left w:val="single" w:sz="4" w:space="0" w:color="auto"/>
              <w:bottom w:val="single" w:sz="4" w:space="0" w:color="auto"/>
            </w:tcBorders>
            <w:vAlign w:val="center"/>
          </w:tcPr>
          <w:p w14:paraId="5318B5F7"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2,523,448</w:t>
            </w:r>
          </w:p>
        </w:tc>
        <w:tc>
          <w:tcPr>
            <w:tcW w:w="2016" w:type="dxa"/>
            <w:tcBorders>
              <w:top w:val="single" w:sz="4" w:space="0" w:color="auto"/>
              <w:left w:val="single" w:sz="4" w:space="0" w:color="auto"/>
              <w:bottom w:val="single" w:sz="4" w:space="0" w:color="auto"/>
            </w:tcBorders>
            <w:vAlign w:val="center"/>
          </w:tcPr>
          <w:p w14:paraId="76099666"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2,855,700</w:t>
            </w:r>
          </w:p>
        </w:tc>
        <w:tc>
          <w:tcPr>
            <w:tcW w:w="1886" w:type="dxa"/>
            <w:tcBorders>
              <w:top w:val="single" w:sz="4" w:space="0" w:color="auto"/>
              <w:left w:val="single" w:sz="4" w:space="0" w:color="auto"/>
              <w:bottom w:val="single" w:sz="4" w:space="0" w:color="auto"/>
            </w:tcBorders>
            <w:vAlign w:val="center"/>
          </w:tcPr>
          <w:p w14:paraId="68DBC6CE"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3,075,746</w:t>
            </w:r>
          </w:p>
        </w:tc>
      </w:tr>
      <w:tr w:rsidR="008566F1" w:rsidRPr="008F6815" w14:paraId="4D370F25" w14:textId="77777777" w:rsidTr="0089482D">
        <w:trPr>
          <w:trHeight w:val="680"/>
        </w:trPr>
        <w:tc>
          <w:tcPr>
            <w:tcW w:w="3393" w:type="dxa"/>
            <w:tcBorders>
              <w:top w:val="single" w:sz="4" w:space="0" w:color="auto"/>
              <w:bottom w:val="single" w:sz="4" w:space="0" w:color="auto"/>
              <w:right w:val="single" w:sz="4" w:space="0" w:color="auto"/>
            </w:tcBorders>
            <w:vAlign w:val="center"/>
          </w:tcPr>
          <w:p w14:paraId="4B1A1E3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Σύνολο Δαπανών</w:t>
            </w:r>
          </w:p>
        </w:tc>
        <w:tc>
          <w:tcPr>
            <w:tcW w:w="2276" w:type="dxa"/>
            <w:tcBorders>
              <w:top w:val="single" w:sz="4" w:space="0" w:color="auto"/>
              <w:left w:val="single" w:sz="4" w:space="0" w:color="auto"/>
              <w:bottom w:val="single" w:sz="4" w:space="0" w:color="auto"/>
              <w:right w:val="single" w:sz="4" w:space="0" w:color="auto"/>
            </w:tcBorders>
            <w:vAlign w:val="center"/>
          </w:tcPr>
          <w:p w14:paraId="44063890"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 xml:space="preserve">2,325,236   </w:t>
            </w:r>
          </w:p>
        </w:tc>
        <w:tc>
          <w:tcPr>
            <w:tcW w:w="2158" w:type="dxa"/>
            <w:tcBorders>
              <w:top w:val="single" w:sz="4" w:space="0" w:color="auto"/>
              <w:left w:val="single" w:sz="4" w:space="0" w:color="auto"/>
              <w:bottom w:val="single" w:sz="4" w:space="0" w:color="auto"/>
              <w:right w:val="single" w:sz="4" w:space="0" w:color="auto"/>
            </w:tcBorders>
            <w:vAlign w:val="center"/>
          </w:tcPr>
          <w:p w14:paraId="3DB4CD92" w14:textId="77777777" w:rsidR="008566F1" w:rsidRPr="008F6815" w:rsidRDefault="008566F1" w:rsidP="008F6815">
            <w:pPr>
              <w:tabs>
                <w:tab w:val="left" w:pos="284"/>
                <w:tab w:val="left" w:pos="567"/>
              </w:tabs>
              <w:spacing w:line="360" w:lineRule="auto"/>
              <w:jc w:val="center"/>
              <w:rPr>
                <w:rFonts w:ascii="Arial" w:hAnsi="Arial" w:cs="Arial"/>
                <w:bCs/>
                <w:color w:val="000000"/>
              </w:rPr>
            </w:pPr>
            <w:r w:rsidRPr="008F6815">
              <w:rPr>
                <w:rFonts w:ascii="Arial" w:hAnsi="Arial" w:cs="Arial"/>
                <w:bCs/>
                <w:color w:val="000000"/>
              </w:rPr>
              <w:t>3,168,820</w:t>
            </w:r>
          </w:p>
        </w:tc>
        <w:tc>
          <w:tcPr>
            <w:tcW w:w="2257" w:type="dxa"/>
            <w:tcBorders>
              <w:top w:val="single" w:sz="4" w:space="0" w:color="auto"/>
              <w:left w:val="single" w:sz="4" w:space="0" w:color="auto"/>
              <w:bottom w:val="single" w:sz="4" w:space="0" w:color="auto"/>
            </w:tcBorders>
            <w:vAlign w:val="center"/>
          </w:tcPr>
          <w:p w14:paraId="5C3F2B09"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4,226,102   </w:t>
            </w:r>
          </w:p>
        </w:tc>
        <w:tc>
          <w:tcPr>
            <w:tcW w:w="2016" w:type="dxa"/>
            <w:tcBorders>
              <w:top w:val="single" w:sz="4" w:space="0" w:color="auto"/>
              <w:left w:val="single" w:sz="4" w:space="0" w:color="auto"/>
              <w:bottom w:val="single" w:sz="4" w:space="0" w:color="auto"/>
            </w:tcBorders>
            <w:vAlign w:val="center"/>
          </w:tcPr>
          <w:p w14:paraId="7E62DFAB"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3,694,278   </w:t>
            </w:r>
          </w:p>
        </w:tc>
        <w:tc>
          <w:tcPr>
            <w:tcW w:w="1886" w:type="dxa"/>
            <w:tcBorders>
              <w:top w:val="single" w:sz="4" w:space="0" w:color="auto"/>
              <w:left w:val="single" w:sz="4" w:space="0" w:color="auto"/>
              <w:bottom w:val="single" w:sz="4" w:space="0" w:color="auto"/>
            </w:tcBorders>
            <w:vAlign w:val="center"/>
          </w:tcPr>
          <w:p w14:paraId="322B9670"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3,785,960   </w:t>
            </w:r>
          </w:p>
        </w:tc>
      </w:tr>
    </w:tbl>
    <w:p w14:paraId="544CCAB8" w14:textId="77777777" w:rsidR="008566F1" w:rsidRPr="008F6815" w:rsidRDefault="008566F1" w:rsidP="008F6815">
      <w:pPr>
        <w:tabs>
          <w:tab w:val="left" w:pos="284"/>
          <w:tab w:val="left" w:pos="567"/>
        </w:tabs>
        <w:spacing w:line="360" w:lineRule="auto"/>
        <w:jc w:val="both"/>
        <w:rPr>
          <w:rFonts w:ascii="Arial" w:hAnsi="Arial" w:cs="Arial"/>
        </w:rPr>
      </w:pPr>
    </w:p>
    <w:p w14:paraId="2109CB3D" w14:textId="77777777" w:rsidR="008566F1" w:rsidRPr="008F6815" w:rsidRDefault="008566F1" w:rsidP="008F6815">
      <w:pPr>
        <w:tabs>
          <w:tab w:val="left" w:pos="284"/>
          <w:tab w:val="left" w:pos="567"/>
        </w:tabs>
        <w:spacing w:line="360" w:lineRule="auto"/>
        <w:jc w:val="both"/>
        <w:rPr>
          <w:rFonts w:ascii="Arial" w:hAnsi="Arial" w:cs="Arial"/>
        </w:rPr>
      </w:pPr>
    </w:p>
    <w:p w14:paraId="5309004E" w14:textId="77777777" w:rsidR="008566F1" w:rsidRPr="008F6815" w:rsidRDefault="008566F1" w:rsidP="008F6815">
      <w:pPr>
        <w:tabs>
          <w:tab w:val="left" w:pos="284"/>
          <w:tab w:val="left" w:pos="567"/>
        </w:tabs>
        <w:spacing w:line="360" w:lineRule="auto"/>
        <w:jc w:val="both"/>
        <w:rPr>
          <w:rFonts w:ascii="Arial" w:hAnsi="Arial" w:cs="Arial"/>
          <w:u w:val="single"/>
          <w:lang w:val="en-GB"/>
        </w:rPr>
      </w:pPr>
    </w:p>
    <w:p w14:paraId="1B5D93B2" w14:textId="77777777" w:rsidR="008566F1" w:rsidRPr="008F6815" w:rsidRDefault="008566F1" w:rsidP="008F6815">
      <w:pPr>
        <w:tabs>
          <w:tab w:val="left" w:pos="284"/>
          <w:tab w:val="left" w:pos="567"/>
        </w:tabs>
        <w:spacing w:line="360" w:lineRule="auto"/>
        <w:jc w:val="both"/>
        <w:rPr>
          <w:rFonts w:ascii="Arial" w:hAnsi="Arial" w:cs="Arial"/>
          <w:u w:val="single"/>
          <w:lang w:val="en-GB"/>
        </w:rPr>
      </w:pPr>
    </w:p>
    <w:p w14:paraId="6FF7C198" w14:textId="77777777" w:rsidR="008566F1" w:rsidRPr="008F6815" w:rsidRDefault="008566F1" w:rsidP="008F6815">
      <w:pPr>
        <w:tabs>
          <w:tab w:val="left" w:pos="284"/>
          <w:tab w:val="left" w:pos="567"/>
        </w:tabs>
        <w:spacing w:line="360" w:lineRule="auto"/>
        <w:jc w:val="both"/>
        <w:rPr>
          <w:rFonts w:ascii="Arial" w:hAnsi="Arial" w:cs="Arial"/>
          <w:u w:val="single"/>
          <w:lang w:val="en-GB"/>
        </w:rPr>
      </w:pPr>
    </w:p>
    <w:p w14:paraId="0524D94C" w14:textId="77777777" w:rsidR="008566F1" w:rsidRPr="008F6815" w:rsidRDefault="008566F1" w:rsidP="008F6815">
      <w:pPr>
        <w:tabs>
          <w:tab w:val="left" w:pos="284"/>
          <w:tab w:val="left" w:pos="567"/>
        </w:tabs>
        <w:spacing w:line="360" w:lineRule="auto"/>
        <w:jc w:val="center"/>
        <w:outlineLvl w:val="0"/>
        <w:rPr>
          <w:rFonts w:ascii="Arial" w:hAnsi="Arial" w:cs="Arial"/>
        </w:rPr>
      </w:pPr>
    </w:p>
    <w:p w14:paraId="71B0EE1B" w14:textId="77777777" w:rsidR="008566F1" w:rsidRPr="008F6815" w:rsidRDefault="008566F1" w:rsidP="008F6815">
      <w:pPr>
        <w:tabs>
          <w:tab w:val="left" w:pos="284"/>
          <w:tab w:val="left" w:pos="567"/>
        </w:tabs>
        <w:spacing w:line="360" w:lineRule="auto"/>
        <w:jc w:val="center"/>
        <w:outlineLvl w:val="0"/>
        <w:rPr>
          <w:rFonts w:ascii="Arial" w:hAnsi="Arial" w:cs="Arial"/>
        </w:rPr>
      </w:pPr>
    </w:p>
    <w:p w14:paraId="2BAB762C" w14:textId="77777777" w:rsidR="008566F1" w:rsidRPr="008F6815" w:rsidRDefault="008566F1" w:rsidP="008F6815">
      <w:pPr>
        <w:tabs>
          <w:tab w:val="left" w:pos="284"/>
          <w:tab w:val="left" w:pos="567"/>
        </w:tabs>
        <w:spacing w:line="360" w:lineRule="auto"/>
        <w:jc w:val="center"/>
        <w:outlineLvl w:val="0"/>
        <w:rPr>
          <w:rFonts w:ascii="Arial" w:hAnsi="Arial" w:cs="Arial"/>
        </w:rPr>
      </w:pPr>
    </w:p>
    <w:p w14:paraId="3E445D60" w14:textId="4ED1EB6E"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br w:type="page"/>
      </w:r>
      <w:r w:rsidRPr="008F6815">
        <w:rPr>
          <w:rFonts w:ascii="Arial" w:hAnsi="Arial" w:cs="Arial"/>
        </w:rPr>
        <w:lastRenderedPageBreak/>
        <w:t>ΣΥΓΚΕΦΑΛΑΙΩΣΗ ΔΑΠΑΝΩΝ</w:t>
      </w:r>
    </w:p>
    <w:p w14:paraId="5FBF0783" w14:textId="77777777" w:rsidR="008566F1" w:rsidRPr="008F6815" w:rsidRDefault="008566F1" w:rsidP="008F6815">
      <w:pPr>
        <w:tabs>
          <w:tab w:val="left" w:pos="284"/>
          <w:tab w:val="left" w:pos="567"/>
        </w:tabs>
        <w:spacing w:line="360" w:lineRule="auto"/>
        <w:jc w:val="both"/>
        <w:rPr>
          <w:rFonts w:ascii="Arial" w:hAnsi="Arial" w:cs="Arial"/>
        </w:rPr>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336"/>
        <w:gridCol w:w="1996"/>
        <w:gridCol w:w="2486"/>
        <w:gridCol w:w="2486"/>
        <w:gridCol w:w="2110"/>
        <w:gridCol w:w="2024"/>
      </w:tblGrid>
      <w:tr w:rsidR="008566F1" w:rsidRPr="008F6815" w14:paraId="68255FF0" w14:textId="77777777" w:rsidTr="0089482D">
        <w:trPr>
          <w:jc w:val="center"/>
        </w:trPr>
        <w:tc>
          <w:tcPr>
            <w:tcW w:w="1432" w:type="dxa"/>
            <w:vAlign w:val="center"/>
          </w:tcPr>
          <w:p w14:paraId="3E900C0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ΚΕΦΑΛΑΙΟ</w:t>
            </w:r>
          </w:p>
        </w:tc>
        <w:tc>
          <w:tcPr>
            <w:tcW w:w="2387" w:type="dxa"/>
            <w:vAlign w:val="center"/>
          </w:tcPr>
          <w:p w14:paraId="372B11E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ΔΑΠΑΝΕΣ</w:t>
            </w:r>
          </w:p>
        </w:tc>
        <w:tc>
          <w:tcPr>
            <w:tcW w:w="2054" w:type="dxa"/>
            <w:vAlign w:val="center"/>
          </w:tcPr>
          <w:p w14:paraId="0A5BD50B"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Πραγματικά</w:t>
            </w:r>
          </w:p>
          <w:p w14:paraId="0008CAF6"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20</w:t>
            </w:r>
            <w:r w:rsidRPr="008F6815">
              <w:rPr>
                <w:rFonts w:ascii="Arial" w:hAnsi="Arial" w:cs="Arial"/>
                <w:lang w:val="en-GB"/>
              </w:rPr>
              <w:t>21</w:t>
            </w:r>
          </w:p>
        </w:tc>
        <w:tc>
          <w:tcPr>
            <w:tcW w:w="2341" w:type="dxa"/>
            <w:vAlign w:val="center"/>
          </w:tcPr>
          <w:p w14:paraId="6C5EE92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ΠΡΟΫΠΟΛΟΓΙΣΜΟΣ</w:t>
            </w:r>
          </w:p>
          <w:p w14:paraId="10244AD4"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2022</w:t>
            </w:r>
          </w:p>
        </w:tc>
        <w:tc>
          <w:tcPr>
            <w:tcW w:w="2379" w:type="dxa"/>
            <w:vAlign w:val="center"/>
          </w:tcPr>
          <w:p w14:paraId="5B57624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ΠΡΟΫΠΟΛΟΓΙΣΜΟΣ</w:t>
            </w:r>
          </w:p>
          <w:p w14:paraId="426257FF"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 xml:space="preserve"> 2023</w:t>
            </w:r>
          </w:p>
        </w:tc>
        <w:tc>
          <w:tcPr>
            <w:tcW w:w="2201" w:type="dxa"/>
            <w:vAlign w:val="center"/>
          </w:tcPr>
          <w:p w14:paraId="51D6A46F"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ΜΔΠ 2024</w:t>
            </w:r>
          </w:p>
        </w:tc>
        <w:tc>
          <w:tcPr>
            <w:tcW w:w="2106" w:type="dxa"/>
            <w:vAlign w:val="center"/>
          </w:tcPr>
          <w:p w14:paraId="326F0526"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ΜΔΠ</w:t>
            </w:r>
            <w:r w:rsidRPr="008F6815">
              <w:rPr>
                <w:rFonts w:ascii="Arial" w:hAnsi="Arial" w:cs="Arial"/>
                <w:lang w:val="en-US"/>
              </w:rPr>
              <w:t xml:space="preserve"> </w:t>
            </w:r>
            <w:r w:rsidRPr="008F6815">
              <w:rPr>
                <w:rFonts w:ascii="Arial" w:hAnsi="Arial" w:cs="Arial"/>
              </w:rPr>
              <w:t>2025</w:t>
            </w:r>
          </w:p>
        </w:tc>
      </w:tr>
      <w:tr w:rsidR="008566F1" w:rsidRPr="008F6815" w14:paraId="2313B972" w14:textId="77777777" w:rsidTr="0089482D">
        <w:trPr>
          <w:jc w:val="center"/>
        </w:trPr>
        <w:tc>
          <w:tcPr>
            <w:tcW w:w="1432" w:type="dxa"/>
          </w:tcPr>
          <w:p w14:paraId="7CDE71EB" w14:textId="77777777" w:rsidR="008566F1" w:rsidRPr="008F6815" w:rsidRDefault="008566F1" w:rsidP="008F6815">
            <w:pPr>
              <w:tabs>
                <w:tab w:val="left" w:pos="284"/>
                <w:tab w:val="left" w:pos="567"/>
              </w:tabs>
              <w:spacing w:line="360" w:lineRule="auto"/>
              <w:jc w:val="both"/>
              <w:rPr>
                <w:rFonts w:ascii="Arial" w:hAnsi="Arial" w:cs="Arial"/>
              </w:rPr>
            </w:pPr>
          </w:p>
        </w:tc>
        <w:tc>
          <w:tcPr>
            <w:tcW w:w="2387" w:type="dxa"/>
          </w:tcPr>
          <w:p w14:paraId="7CC54E9C" w14:textId="77777777" w:rsidR="008566F1" w:rsidRPr="008F6815" w:rsidRDefault="008566F1" w:rsidP="008F6815">
            <w:pPr>
              <w:tabs>
                <w:tab w:val="left" w:pos="284"/>
                <w:tab w:val="left" w:pos="567"/>
              </w:tabs>
              <w:spacing w:line="360" w:lineRule="auto"/>
              <w:jc w:val="both"/>
              <w:rPr>
                <w:rFonts w:ascii="Arial" w:hAnsi="Arial" w:cs="Arial"/>
              </w:rPr>
            </w:pPr>
          </w:p>
        </w:tc>
        <w:tc>
          <w:tcPr>
            <w:tcW w:w="2054" w:type="dxa"/>
          </w:tcPr>
          <w:p w14:paraId="3865BBD2"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2341" w:type="dxa"/>
          </w:tcPr>
          <w:p w14:paraId="31E3389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2379" w:type="dxa"/>
          </w:tcPr>
          <w:p w14:paraId="74FEAF6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2201" w:type="dxa"/>
            <w:tcBorders>
              <w:bottom w:val="single" w:sz="4" w:space="0" w:color="auto"/>
            </w:tcBorders>
          </w:tcPr>
          <w:p w14:paraId="699BE53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2106" w:type="dxa"/>
            <w:tcBorders>
              <w:bottom w:val="single" w:sz="4" w:space="0" w:color="auto"/>
            </w:tcBorders>
          </w:tcPr>
          <w:p w14:paraId="1CB69235"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r>
      <w:tr w:rsidR="008566F1" w:rsidRPr="008F6815" w14:paraId="18C0CD1F" w14:textId="77777777" w:rsidTr="0089482D">
        <w:trPr>
          <w:trHeight w:val="567"/>
          <w:jc w:val="center"/>
        </w:trPr>
        <w:tc>
          <w:tcPr>
            <w:tcW w:w="1432" w:type="dxa"/>
            <w:vAlign w:val="center"/>
          </w:tcPr>
          <w:p w14:paraId="46BE1B1D"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w:t>
            </w:r>
          </w:p>
        </w:tc>
        <w:tc>
          <w:tcPr>
            <w:tcW w:w="2387" w:type="dxa"/>
            <w:vAlign w:val="center"/>
          </w:tcPr>
          <w:p w14:paraId="0622F311"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Αποδοχές Προσωπικού</w:t>
            </w:r>
          </w:p>
        </w:tc>
        <w:tc>
          <w:tcPr>
            <w:tcW w:w="2054" w:type="dxa"/>
            <w:vAlign w:val="center"/>
          </w:tcPr>
          <w:p w14:paraId="05D38A41"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1,349,869</w:t>
            </w:r>
          </w:p>
        </w:tc>
        <w:tc>
          <w:tcPr>
            <w:tcW w:w="2341" w:type="dxa"/>
            <w:vAlign w:val="center"/>
          </w:tcPr>
          <w:p w14:paraId="1F6B8022"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1,602,580</w:t>
            </w:r>
          </w:p>
        </w:tc>
        <w:tc>
          <w:tcPr>
            <w:tcW w:w="2379" w:type="dxa"/>
            <w:vAlign w:val="center"/>
          </w:tcPr>
          <w:p w14:paraId="7A1F6BBE"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1,798,079   </w:t>
            </w:r>
          </w:p>
        </w:tc>
        <w:tc>
          <w:tcPr>
            <w:tcW w:w="2201" w:type="dxa"/>
            <w:tcBorders>
              <w:top w:val="single" w:sz="4" w:space="0" w:color="auto"/>
              <w:left w:val="nil"/>
              <w:bottom w:val="single" w:sz="4" w:space="0" w:color="auto"/>
              <w:right w:val="single" w:sz="4" w:space="0" w:color="auto"/>
            </w:tcBorders>
            <w:shd w:val="clear" w:color="auto" w:fill="auto"/>
            <w:vAlign w:val="center"/>
          </w:tcPr>
          <w:p w14:paraId="22755E99"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1,873,710   </w:t>
            </w:r>
          </w:p>
        </w:tc>
        <w:tc>
          <w:tcPr>
            <w:tcW w:w="2106" w:type="dxa"/>
            <w:tcBorders>
              <w:top w:val="single" w:sz="4" w:space="0" w:color="auto"/>
              <w:left w:val="nil"/>
              <w:bottom w:val="single" w:sz="4" w:space="0" w:color="auto"/>
              <w:right w:val="single" w:sz="4" w:space="0" w:color="auto"/>
            </w:tcBorders>
            <w:vAlign w:val="center"/>
          </w:tcPr>
          <w:p w14:paraId="0BBACFC1"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1,963,190   </w:t>
            </w:r>
          </w:p>
        </w:tc>
      </w:tr>
      <w:tr w:rsidR="008566F1" w:rsidRPr="008F6815" w14:paraId="3E001626" w14:textId="77777777" w:rsidTr="0089482D">
        <w:trPr>
          <w:trHeight w:val="567"/>
          <w:jc w:val="center"/>
        </w:trPr>
        <w:tc>
          <w:tcPr>
            <w:tcW w:w="1432" w:type="dxa"/>
            <w:vAlign w:val="center"/>
          </w:tcPr>
          <w:p w14:paraId="3789E5F8"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2</w:t>
            </w:r>
          </w:p>
        </w:tc>
        <w:tc>
          <w:tcPr>
            <w:tcW w:w="2387" w:type="dxa"/>
            <w:vAlign w:val="center"/>
          </w:tcPr>
          <w:p w14:paraId="40482E6A"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Δαπάνες Λειτουργίας</w:t>
            </w:r>
          </w:p>
        </w:tc>
        <w:tc>
          <w:tcPr>
            <w:tcW w:w="2054" w:type="dxa"/>
            <w:vAlign w:val="center"/>
          </w:tcPr>
          <w:p w14:paraId="2C2971C0"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274,538</w:t>
            </w:r>
          </w:p>
        </w:tc>
        <w:tc>
          <w:tcPr>
            <w:tcW w:w="2341" w:type="dxa"/>
            <w:vAlign w:val="center"/>
          </w:tcPr>
          <w:p w14:paraId="4CFD930A"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318,280</w:t>
            </w:r>
          </w:p>
        </w:tc>
        <w:tc>
          <w:tcPr>
            <w:tcW w:w="2379" w:type="dxa"/>
            <w:vAlign w:val="center"/>
          </w:tcPr>
          <w:p w14:paraId="36FEBAA1"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330,349   </w:t>
            </w:r>
          </w:p>
        </w:tc>
        <w:tc>
          <w:tcPr>
            <w:tcW w:w="2201" w:type="dxa"/>
            <w:tcBorders>
              <w:top w:val="single" w:sz="4" w:space="0" w:color="auto"/>
              <w:left w:val="nil"/>
              <w:bottom w:val="single" w:sz="4" w:space="0" w:color="auto"/>
              <w:right w:val="single" w:sz="4" w:space="0" w:color="auto"/>
            </w:tcBorders>
            <w:shd w:val="clear" w:color="auto" w:fill="auto"/>
            <w:vAlign w:val="center"/>
          </w:tcPr>
          <w:p w14:paraId="654A7DB7"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336,287   </w:t>
            </w:r>
          </w:p>
        </w:tc>
        <w:tc>
          <w:tcPr>
            <w:tcW w:w="2106" w:type="dxa"/>
            <w:tcBorders>
              <w:top w:val="single" w:sz="4" w:space="0" w:color="auto"/>
              <w:left w:val="nil"/>
              <w:bottom w:val="single" w:sz="4" w:space="0" w:color="auto"/>
              <w:right w:val="single" w:sz="4" w:space="0" w:color="auto"/>
            </w:tcBorders>
            <w:vAlign w:val="center"/>
          </w:tcPr>
          <w:p w14:paraId="75C5BD67"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348,821   </w:t>
            </w:r>
          </w:p>
        </w:tc>
      </w:tr>
      <w:tr w:rsidR="008566F1" w:rsidRPr="008F6815" w14:paraId="434D2303" w14:textId="77777777" w:rsidTr="0089482D">
        <w:trPr>
          <w:trHeight w:val="567"/>
          <w:jc w:val="center"/>
        </w:trPr>
        <w:tc>
          <w:tcPr>
            <w:tcW w:w="1432" w:type="dxa"/>
            <w:vAlign w:val="center"/>
          </w:tcPr>
          <w:p w14:paraId="245E81DA"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3</w:t>
            </w:r>
          </w:p>
        </w:tc>
        <w:tc>
          <w:tcPr>
            <w:tcW w:w="2387" w:type="dxa"/>
            <w:vAlign w:val="center"/>
          </w:tcPr>
          <w:p w14:paraId="58A85E10"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Άλλες Δαπάνες</w:t>
            </w:r>
          </w:p>
        </w:tc>
        <w:tc>
          <w:tcPr>
            <w:tcW w:w="2054" w:type="dxa"/>
            <w:vAlign w:val="center"/>
          </w:tcPr>
          <w:p w14:paraId="4E2D6BCC"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601,050</w:t>
            </w:r>
          </w:p>
        </w:tc>
        <w:tc>
          <w:tcPr>
            <w:tcW w:w="2341" w:type="dxa"/>
            <w:vAlign w:val="center"/>
          </w:tcPr>
          <w:p w14:paraId="3F8D3EBC"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1,127,960</w:t>
            </w:r>
          </w:p>
        </w:tc>
        <w:tc>
          <w:tcPr>
            <w:tcW w:w="2379" w:type="dxa"/>
            <w:vAlign w:val="center"/>
          </w:tcPr>
          <w:p w14:paraId="28AC9308"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1,663,818   </w:t>
            </w:r>
          </w:p>
        </w:tc>
        <w:tc>
          <w:tcPr>
            <w:tcW w:w="2201" w:type="dxa"/>
            <w:tcBorders>
              <w:top w:val="single" w:sz="4" w:space="0" w:color="auto"/>
              <w:left w:val="nil"/>
              <w:bottom w:val="single" w:sz="4" w:space="0" w:color="auto"/>
              <w:right w:val="single" w:sz="4" w:space="0" w:color="auto"/>
            </w:tcBorders>
            <w:shd w:val="clear" w:color="auto" w:fill="auto"/>
            <w:vAlign w:val="center"/>
          </w:tcPr>
          <w:p w14:paraId="7F91607C"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1,357,577   </w:t>
            </w:r>
          </w:p>
        </w:tc>
        <w:tc>
          <w:tcPr>
            <w:tcW w:w="2106" w:type="dxa"/>
            <w:tcBorders>
              <w:top w:val="single" w:sz="4" w:space="0" w:color="auto"/>
              <w:left w:val="nil"/>
              <w:bottom w:val="single" w:sz="4" w:space="0" w:color="auto"/>
              <w:right w:val="single" w:sz="4" w:space="0" w:color="auto"/>
            </w:tcBorders>
            <w:vAlign w:val="center"/>
          </w:tcPr>
          <w:p w14:paraId="072F794D"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1,341,184   </w:t>
            </w:r>
          </w:p>
        </w:tc>
      </w:tr>
      <w:tr w:rsidR="008566F1" w:rsidRPr="008F6815" w14:paraId="368353DA" w14:textId="77777777" w:rsidTr="0089482D">
        <w:trPr>
          <w:trHeight w:val="567"/>
          <w:jc w:val="center"/>
        </w:trPr>
        <w:tc>
          <w:tcPr>
            <w:tcW w:w="1432" w:type="dxa"/>
            <w:vAlign w:val="center"/>
          </w:tcPr>
          <w:p w14:paraId="01451218"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4</w:t>
            </w:r>
          </w:p>
        </w:tc>
        <w:tc>
          <w:tcPr>
            <w:tcW w:w="2387" w:type="dxa"/>
            <w:vAlign w:val="center"/>
          </w:tcPr>
          <w:p w14:paraId="51D3DAB0"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Κεφαλαιουχικές Δαπάνες</w:t>
            </w:r>
          </w:p>
        </w:tc>
        <w:tc>
          <w:tcPr>
            <w:tcW w:w="2054" w:type="dxa"/>
            <w:vAlign w:val="center"/>
          </w:tcPr>
          <w:p w14:paraId="47798614"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99,779</w:t>
            </w:r>
          </w:p>
        </w:tc>
        <w:tc>
          <w:tcPr>
            <w:tcW w:w="2341" w:type="dxa"/>
            <w:vAlign w:val="center"/>
          </w:tcPr>
          <w:p w14:paraId="1C19810A"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110,000</w:t>
            </w:r>
          </w:p>
        </w:tc>
        <w:tc>
          <w:tcPr>
            <w:tcW w:w="2379" w:type="dxa"/>
            <w:vAlign w:val="center"/>
          </w:tcPr>
          <w:p w14:paraId="197812F5"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408,856   </w:t>
            </w:r>
          </w:p>
        </w:tc>
        <w:tc>
          <w:tcPr>
            <w:tcW w:w="2201" w:type="dxa"/>
            <w:tcBorders>
              <w:top w:val="single" w:sz="4" w:space="0" w:color="auto"/>
              <w:left w:val="nil"/>
              <w:bottom w:val="single" w:sz="4" w:space="0" w:color="auto"/>
              <w:right w:val="single" w:sz="4" w:space="0" w:color="auto"/>
            </w:tcBorders>
            <w:shd w:val="clear" w:color="auto" w:fill="auto"/>
            <w:vAlign w:val="center"/>
          </w:tcPr>
          <w:p w14:paraId="2E7C0EEE"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101,705   </w:t>
            </w:r>
          </w:p>
        </w:tc>
        <w:tc>
          <w:tcPr>
            <w:tcW w:w="2106" w:type="dxa"/>
            <w:tcBorders>
              <w:top w:val="single" w:sz="4" w:space="0" w:color="auto"/>
              <w:left w:val="nil"/>
              <w:bottom w:val="single" w:sz="4" w:space="0" w:color="auto"/>
              <w:right w:val="single" w:sz="4" w:space="0" w:color="auto"/>
            </w:tcBorders>
            <w:vAlign w:val="center"/>
          </w:tcPr>
          <w:p w14:paraId="685596B4"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107,765   </w:t>
            </w:r>
          </w:p>
        </w:tc>
      </w:tr>
      <w:tr w:rsidR="008566F1" w:rsidRPr="008F6815" w14:paraId="4101E4D3" w14:textId="77777777" w:rsidTr="0089482D">
        <w:trPr>
          <w:trHeight w:val="567"/>
          <w:jc w:val="center"/>
        </w:trPr>
        <w:tc>
          <w:tcPr>
            <w:tcW w:w="1432" w:type="dxa"/>
            <w:vAlign w:val="center"/>
          </w:tcPr>
          <w:p w14:paraId="6734B194"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5</w:t>
            </w:r>
          </w:p>
        </w:tc>
        <w:tc>
          <w:tcPr>
            <w:tcW w:w="2387" w:type="dxa"/>
            <w:vAlign w:val="center"/>
          </w:tcPr>
          <w:p w14:paraId="6B8D5D5E" w14:textId="77777777" w:rsidR="008566F1" w:rsidRPr="008F6815" w:rsidRDefault="008566F1" w:rsidP="008F6815">
            <w:pPr>
              <w:tabs>
                <w:tab w:val="left" w:pos="284"/>
                <w:tab w:val="left" w:pos="567"/>
              </w:tabs>
              <w:spacing w:line="360" w:lineRule="auto"/>
              <w:rPr>
                <w:rFonts w:ascii="Arial" w:hAnsi="Arial" w:cs="Arial"/>
                <w:color w:val="000000"/>
              </w:rPr>
            </w:pPr>
            <w:r w:rsidRPr="008F6815">
              <w:rPr>
                <w:rFonts w:ascii="Arial" w:hAnsi="Arial" w:cs="Arial"/>
                <w:color w:val="000000"/>
              </w:rPr>
              <w:t>Απρόβλεπτες Δαπάνες</w:t>
            </w:r>
          </w:p>
        </w:tc>
        <w:tc>
          <w:tcPr>
            <w:tcW w:w="2054" w:type="dxa"/>
            <w:vAlign w:val="center"/>
          </w:tcPr>
          <w:p w14:paraId="2943E0DA"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w:t>
            </w:r>
          </w:p>
        </w:tc>
        <w:tc>
          <w:tcPr>
            <w:tcW w:w="2341" w:type="dxa"/>
            <w:vAlign w:val="center"/>
          </w:tcPr>
          <w:p w14:paraId="2C15CEDB"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10,000</w:t>
            </w:r>
          </w:p>
        </w:tc>
        <w:tc>
          <w:tcPr>
            <w:tcW w:w="2379" w:type="dxa"/>
            <w:vAlign w:val="center"/>
          </w:tcPr>
          <w:p w14:paraId="5BAD8238"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25,000   </w:t>
            </w:r>
          </w:p>
        </w:tc>
        <w:tc>
          <w:tcPr>
            <w:tcW w:w="2201" w:type="dxa"/>
            <w:tcBorders>
              <w:top w:val="single" w:sz="4" w:space="0" w:color="auto"/>
              <w:left w:val="nil"/>
              <w:bottom w:val="single" w:sz="4" w:space="0" w:color="auto"/>
              <w:right w:val="single" w:sz="4" w:space="0" w:color="auto"/>
            </w:tcBorders>
            <w:shd w:val="clear" w:color="auto" w:fill="auto"/>
            <w:vAlign w:val="center"/>
          </w:tcPr>
          <w:p w14:paraId="2A69964E"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25,000   </w:t>
            </w:r>
          </w:p>
        </w:tc>
        <w:tc>
          <w:tcPr>
            <w:tcW w:w="2106" w:type="dxa"/>
            <w:tcBorders>
              <w:top w:val="single" w:sz="4" w:space="0" w:color="auto"/>
              <w:left w:val="nil"/>
              <w:bottom w:val="single" w:sz="4" w:space="0" w:color="auto"/>
              <w:right w:val="single" w:sz="4" w:space="0" w:color="auto"/>
            </w:tcBorders>
            <w:vAlign w:val="center"/>
          </w:tcPr>
          <w:p w14:paraId="2FB800C2" w14:textId="77777777" w:rsidR="008566F1" w:rsidRPr="008F6815" w:rsidRDefault="008566F1" w:rsidP="008F6815">
            <w:pPr>
              <w:tabs>
                <w:tab w:val="left" w:pos="284"/>
                <w:tab w:val="left" w:pos="567"/>
              </w:tabs>
              <w:spacing w:line="360" w:lineRule="auto"/>
              <w:jc w:val="center"/>
              <w:rPr>
                <w:rFonts w:ascii="Arial" w:hAnsi="Arial" w:cs="Arial"/>
                <w:color w:val="000000"/>
              </w:rPr>
            </w:pPr>
            <w:r w:rsidRPr="008F6815">
              <w:rPr>
                <w:rFonts w:ascii="Arial" w:hAnsi="Arial" w:cs="Arial"/>
                <w:color w:val="000000"/>
              </w:rPr>
              <w:t xml:space="preserve">25,000   </w:t>
            </w:r>
          </w:p>
        </w:tc>
      </w:tr>
      <w:tr w:rsidR="008566F1" w:rsidRPr="008F6815" w14:paraId="1D9B42D4" w14:textId="77777777" w:rsidTr="0089482D">
        <w:trPr>
          <w:trHeight w:val="567"/>
          <w:jc w:val="center"/>
        </w:trPr>
        <w:tc>
          <w:tcPr>
            <w:tcW w:w="1432" w:type="dxa"/>
          </w:tcPr>
          <w:p w14:paraId="00B43E09" w14:textId="77777777" w:rsidR="008566F1" w:rsidRPr="008F6815" w:rsidRDefault="008566F1" w:rsidP="008F6815">
            <w:pPr>
              <w:tabs>
                <w:tab w:val="left" w:pos="284"/>
                <w:tab w:val="left" w:pos="567"/>
              </w:tabs>
              <w:spacing w:line="360" w:lineRule="auto"/>
              <w:jc w:val="both"/>
              <w:rPr>
                <w:rFonts w:ascii="Arial" w:hAnsi="Arial" w:cs="Arial"/>
                <w:b/>
                <w:bCs/>
              </w:rPr>
            </w:pPr>
          </w:p>
        </w:tc>
        <w:tc>
          <w:tcPr>
            <w:tcW w:w="2387" w:type="dxa"/>
            <w:shd w:val="clear" w:color="auto" w:fill="auto"/>
            <w:vAlign w:val="center"/>
          </w:tcPr>
          <w:p w14:paraId="1DBC8868" w14:textId="77777777" w:rsidR="008566F1" w:rsidRPr="008F6815" w:rsidRDefault="008566F1" w:rsidP="008F6815">
            <w:pPr>
              <w:tabs>
                <w:tab w:val="left" w:pos="284"/>
                <w:tab w:val="left" w:pos="567"/>
              </w:tabs>
              <w:spacing w:line="360" w:lineRule="auto"/>
              <w:rPr>
                <w:rFonts w:ascii="Arial" w:hAnsi="Arial" w:cs="Arial"/>
                <w:b/>
                <w:bCs/>
                <w:smallCaps/>
              </w:rPr>
            </w:pPr>
            <w:r w:rsidRPr="008F6815">
              <w:rPr>
                <w:rFonts w:ascii="Arial" w:hAnsi="Arial" w:cs="Arial"/>
                <w:b/>
                <w:bCs/>
                <w:color w:val="000000"/>
              </w:rPr>
              <w:t>ΣΥΝΟΛΟ</w:t>
            </w:r>
          </w:p>
        </w:tc>
        <w:tc>
          <w:tcPr>
            <w:tcW w:w="2054" w:type="dxa"/>
            <w:shd w:val="clear" w:color="auto" w:fill="auto"/>
            <w:vAlign w:val="center"/>
          </w:tcPr>
          <w:p w14:paraId="64C9CCE8" w14:textId="77777777" w:rsidR="008566F1" w:rsidRPr="008F6815" w:rsidRDefault="008566F1" w:rsidP="008F6815">
            <w:pPr>
              <w:tabs>
                <w:tab w:val="left" w:pos="284"/>
                <w:tab w:val="left" w:pos="567"/>
              </w:tabs>
              <w:spacing w:line="360" w:lineRule="auto"/>
              <w:jc w:val="center"/>
              <w:rPr>
                <w:rFonts w:ascii="Arial" w:hAnsi="Arial" w:cs="Arial"/>
                <w:b/>
                <w:bCs/>
                <w:color w:val="000000"/>
              </w:rPr>
            </w:pPr>
            <w:r w:rsidRPr="008F6815">
              <w:rPr>
                <w:rFonts w:ascii="Arial" w:hAnsi="Arial" w:cs="Arial"/>
                <w:b/>
                <w:bCs/>
                <w:color w:val="000000"/>
              </w:rPr>
              <w:t>2,325,236</w:t>
            </w:r>
          </w:p>
        </w:tc>
        <w:tc>
          <w:tcPr>
            <w:tcW w:w="2341" w:type="dxa"/>
            <w:shd w:val="clear" w:color="auto" w:fill="auto"/>
            <w:vAlign w:val="center"/>
          </w:tcPr>
          <w:p w14:paraId="2CC6BE6E" w14:textId="77777777" w:rsidR="008566F1" w:rsidRPr="008F6815" w:rsidRDefault="008566F1" w:rsidP="008F6815">
            <w:pPr>
              <w:tabs>
                <w:tab w:val="left" w:pos="284"/>
                <w:tab w:val="left" w:pos="567"/>
              </w:tabs>
              <w:spacing w:line="360" w:lineRule="auto"/>
              <w:jc w:val="center"/>
              <w:rPr>
                <w:rFonts w:ascii="Arial" w:hAnsi="Arial" w:cs="Arial"/>
                <w:b/>
                <w:bCs/>
                <w:color w:val="000000"/>
              </w:rPr>
            </w:pPr>
            <w:r w:rsidRPr="008F6815">
              <w:rPr>
                <w:rFonts w:ascii="Arial" w:hAnsi="Arial" w:cs="Arial"/>
                <w:b/>
                <w:bCs/>
                <w:color w:val="000000"/>
              </w:rPr>
              <w:t>3,168,820</w:t>
            </w:r>
          </w:p>
        </w:tc>
        <w:tc>
          <w:tcPr>
            <w:tcW w:w="2379" w:type="dxa"/>
            <w:shd w:val="clear" w:color="auto" w:fill="auto"/>
            <w:vAlign w:val="center"/>
          </w:tcPr>
          <w:p w14:paraId="5F845188" w14:textId="77777777" w:rsidR="008566F1" w:rsidRPr="008F6815" w:rsidRDefault="008566F1" w:rsidP="008F6815">
            <w:pPr>
              <w:tabs>
                <w:tab w:val="left" w:pos="284"/>
                <w:tab w:val="left" w:pos="567"/>
              </w:tabs>
              <w:spacing w:line="360" w:lineRule="auto"/>
              <w:jc w:val="center"/>
              <w:rPr>
                <w:rFonts w:ascii="Arial" w:hAnsi="Arial" w:cs="Arial"/>
                <w:b/>
                <w:bCs/>
                <w:color w:val="000000"/>
              </w:rPr>
            </w:pPr>
            <w:r w:rsidRPr="008F6815">
              <w:rPr>
                <w:rFonts w:ascii="Arial" w:hAnsi="Arial" w:cs="Arial"/>
                <w:b/>
                <w:bCs/>
                <w:color w:val="000000"/>
              </w:rPr>
              <w:t xml:space="preserve">4,226,102   </w:t>
            </w:r>
          </w:p>
        </w:tc>
        <w:tc>
          <w:tcPr>
            <w:tcW w:w="2201" w:type="dxa"/>
            <w:tcBorders>
              <w:top w:val="single" w:sz="4" w:space="0" w:color="auto"/>
              <w:left w:val="nil"/>
              <w:bottom w:val="single" w:sz="4" w:space="0" w:color="auto"/>
              <w:right w:val="single" w:sz="4" w:space="0" w:color="auto"/>
            </w:tcBorders>
            <w:shd w:val="clear" w:color="auto" w:fill="auto"/>
            <w:vAlign w:val="center"/>
          </w:tcPr>
          <w:p w14:paraId="7238CADC" w14:textId="77777777" w:rsidR="008566F1" w:rsidRPr="008F6815" w:rsidRDefault="008566F1" w:rsidP="008F6815">
            <w:pPr>
              <w:tabs>
                <w:tab w:val="left" w:pos="284"/>
                <w:tab w:val="left" w:pos="567"/>
              </w:tabs>
              <w:spacing w:line="360" w:lineRule="auto"/>
              <w:jc w:val="center"/>
              <w:rPr>
                <w:rFonts w:ascii="Arial" w:hAnsi="Arial" w:cs="Arial"/>
                <w:b/>
                <w:bCs/>
                <w:color w:val="000000"/>
              </w:rPr>
            </w:pPr>
            <w:r w:rsidRPr="008F6815">
              <w:rPr>
                <w:rFonts w:ascii="Arial" w:hAnsi="Arial" w:cs="Arial"/>
                <w:b/>
                <w:bCs/>
                <w:color w:val="000000"/>
              </w:rPr>
              <w:t xml:space="preserve">3,694,278   </w:t>
            </w:r>
          </w:p>
        </w:tc>
        <w:tc>
          <w:tcPr>
            <w:tcW w:w="2106" w:type="dxa"/>
            <w:tcBorders>
              <w:top w:val="single" w:sz="4" w:space="0" w:color="auto"/>
              <w:left w:val="nil"/>
              <w:bottom w:val="single" w:sz="4" w:space="0" w:color="auto"/>
              <w:right w:val="single" w:sz="4" w:space="0" w:color="auto"/>
            </w:tcBorders>
            <w:vAlign w:val="center"/>
          </w:tcPr>
          <w:p w14:paraId="07CB4ED0" w14:textId="77777777" w:rsidR="008566F1" w:rsidRPr="008F6815" w:rsidRDefault="008566F1" w:rsidP="008F6815">
            <w:pPr>
              <w:tabs>
                <w:tab w:val="left" w:pos="284"/>
                <w:tab w:val="left" w:pos="567"/>
              </w:tabs>
              <w:spacing w:line="360" w:lineRule="auto"/>
              <w:jc w:val="center"/>
              <w:rPr>
                <w:rFonts w:ascii="Arial" w:hAnsi="Arial" w:cs="Arial"/>
                <w:b/>
                <w:bCs/>
                <w:color w:val="000000"/>
              </w:rPr>
            </w:pPr>
            <w:r w:rsidRPr="008F6815">
              <w:rPr>
                <w:rFonts w:ascii="Arial" w:hAnsi="Arial" w:cs="Arial"/>
                <w:b/>
                <w:bCs/>
                <w:color w:val="000000"/>
              </w:rPr>
              <w:t xml:space="preserve">3,785,960   </w:t>
            </w:r>
          </w:p>
        </w:tc>
      </w:tr>
    </w:tbl>
    <w:p w14:paraId="685F7A82" w14:textId="77777777" w:rsidR="008566F1" w:rsidRPr="008F6815" w:rsidRDefault="008566F1" w:rsidP="008F6815">
      <w:pPr>
        <w:tabs>
          <w:tab w:val="left" w:pos="284"/>
          <w:tab w:val="left" w:pos="567"/>
        </w:tabs>
        <w:spacing w:line="360" w:lineRule="auto"/>
        <w:jc w:val="center"/>
        <w:outlineLvl w:val="0"/>
        <w:rPr>
          <w:rFonts w:ascii="Arial" w:hAnsi="Arial" w:cs="Arial"/>
          <w:u w:val="single"/>
        </w:rPr>
      </w:pPr>
    </w:p>
    <w:p w14:paraId="31EBAF9C" w14:textId="77777777" w:rsidR="008566F1" w:rsidRPr="008F6815" w:rsidRDefault="008566F1" w:rsidP="008F6815">
      <w:pPr>
        <w:tabs>
          <w:tab w:val="left" w:pos="284"/>
          <w:tab w:val="left" w:pos="567"/>
        </w:tabs>
        <w:spacing w:line="360" w:lineRule="auto"/>
        <w:jc w:val="center"/>
        <w:rPr>
          <w:rFonts w:ascii="Arial" w:hAnsi="Arial" w:cs="Arial"/>
        </w:rPr>
      </w:pPr>
    </w:p>
    <w:p w14:paraId="39BCBA1B"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rPr>
        <w:br w:type="page"/>
      </w:r>
    </w:p>
    <w:p w14:paraId="183C6DC3" w14:textId="77777777"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lastRenderedPageBreak/>
        <w:t>ΣΥΓΚΕΦΑΛΑΙΩΤΙΚΟΣ ΠΙΝΑΚΑΣ ΕΣΟΔΩΝ</w:t>
      </w:r>
    </w:p>
    <w:p w14:paraId="614B7E0C" w14:textId="77777777" w:rsidR="008566F1" w:rsidRPr="008F6815" w:rsidRDefault="008566F1" w:rsidP="008F6815">
      <w:pPr>
        <w:tabs>
          <w:tab w:val="left" w:pos="284"/>
          <w:tab w:val="left" w:pos="567"/>
        </w:tabs>
        <w:spacing w:line="360" w:lineRule="auto"/>
        <w:outlineLvl w:val="0"/>
        <w:rPr>
          <w:rFonts w:ascii="Arial" w:hAnsi="Arial" w:cs="Arial"/>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676"/>
        <w:gridCol w:w="5373"/>
        <w:gridCol w:w="1456"/>
        <w:gridCol w:w="1861"/>
        <w:gridCol w:w="1675"/>
        <w:gridCol w:w="1313"/>
        <w:gridCol w:w="1491"/>
      </w:tblGrid>
      <w:tr w:rsidR="008566F1" w:rsidRPr="008F6815" w14:paraId="3E6A2880" w14:textId="77777777" w:rsidTr="0089482D">
        <w:trPr>
          <w:cantSplit/>
          <w:trHeight w:val="990"/>
          <w:jc w:val="center"/>
        </w:trPr>
        <w:tc>
          <w:tcPr>
            <w:tcW w:w="609" w:type="dxa"/>
            <w:textDirection w:val="btLr"/>
            <w:vAlign w:val="center"/>
          </w:tcPr>
          <w:p w14:paraId="282F72A5"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Κεφάλαιο</w:t>
            </w:r>
          </w:p>
        </w:tc>
        <w:tc>
          <w:tcPr>
            <w:tcW w:w="676" w:type="dxa"/>
            <w:textDirection w:val="btLr"/>
            <w:vAlign w:val="center"/>
          </w:tcPr>
          <w:p w14:paraId="3F4DE714"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Άρθρο</w:t>
            </w:r>
          </w:p>
        </w:tc>
        <w:tc>
          <w:tcPr>
            <w:tcW w:w="5373" w:type="dxa"/>
            <w:vAlign w:val="center"/>
          </w:tcPr>
          <w:p w14:paraId="2AA6BA84" w14:textId="77777777" w:rsidR="008566F1" w:rsidRPr="008F6815" w:rsidRDefault="008566F1" w:rsidP="008F6815">
            <w:pPr>
              <w:tabs>
                <w:tab w:val="left" w:pos="284"/>
                <w:tab w:val="left" w:pos="567"/>
              </w:tabs>
              <w:spacing w:line="360" w:lineRule="auto"/>
              <w:jc w:val="center"/>
              <w:rPr>
                <w:rFonts w:ascii="Arial" w:hAnsi="Arial" w:cs="Arial"/>
                <w:lang w:val="en-US"/>
              </w:rPr>
            </w:pPr>
          </w:p>
          <w:p w14:paraId="594E2208" w14:textId="77777777" w:rsidR="008566F1" w:rsidRPr="008F6815" w:rsidRDefault="008566F1" w:rsidP="008F6815">
            <w:pPr>
              <w:tabs>
                <w:tab w:val="left" w:pos="284"/>
                <w:tab w:val="left" w:pos="567"/>
              </w:tabs>
              <w:spacing w:line="360" w:lineRule="auto"/>
              <w:jc w:val="center"/>
              <w:rPr>
                <w:rFonts w:ascii="Arial" w:hAnsi="Arial" w:cs="Arial"/>
              </w:rPr>
            </w:pPr>
          </w:p>
          <w:p w14:paraId="257C8312" w14:textId="77777777" w:rsidR="008566F1" w:rsidRPr="008F6815" w:rsidRDefault="008566F1" w:rsidP="008F6815">
            <w:pPr>
              <w:tabs>
                <w:tab w:val="left" w:pos="284"/>
                <w:tab w:val="left" w:pos="567"/>
              </w:tabs>
              <w:spacing w:line="360" w:lineRule="auto"/>
              <w:jc w:val="center"/>
              <w:rPr>
                <w:rFonts w:ascii="Arial" w:hAnsi="Arial" w:cs="Arial"/>
              </w:rPr>
            </w:pPr>
          </w:p>
          <w:p w14:paraId="34BD0E2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Έσοδα</w:t>
            </w:r>
          </w:p>
        </w:tc>
        <w:tc>
          <w:tcPr>
            <w:tcW w:w="1456" w:type="dxa"/>
            <w:vAlign w:val="center"/>
          </w:tcPr>
          <w:p w14:paraId="53D59682"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Πραγματικά</w:t>
            </w:r>
          </w:p>
          <w:p w14:paraId="43FBE1FA"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20</w:t>
            </w:r>
            <w:r w:rsidRPr="008F6815">
              <w:rPr>
                <w:rFonts w:ascii="Arial" w:hAnsi="Arial" w:cs="Arial"/>
                <w:lang w:val="en-GB"/>
              </w:rPr>
              <w:t>21</w:t>
            </w:r>
          </w:p>
        </w:tc>
        <w:tc>
          <w:tcPr>
            <w:tcW w:w="1861" w:type="dxa"/>
            <w:vAlign w:val="center"/>
          </w:tcPr>
          <w:p w14:paraId="31190B1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Προϋπολογισμός</w:t>
            </w:r>
          </w:p>
          <w:p w14:paraId="28CC2277"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202</w:t>
            </w:r>
            <w:r w:rsidRPr="008F6815">
              <w:rPr>
                <w:rFonts w:ascii="Arial" w:hAnsi="Arial" w:cs="Arial"/>
                <w:lang w:val="en-GB"/>
              </w:rPr>
              <w:t>2</w:t>
            </w:r>
          </w:p>
        </w:tc>
        <w:tc>
          <w:tcPr>
            <w:tcW w:w="1675" w:type="dxa"/>
            <w:vAlign w:val="center"/>
          </w:tcPr>
          <w:p w14:paraId="3A52FB49"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Προϋπολογισμός</w:t>
            </w:r>
          </w:p>
          <w:p w14:paraId="1C7EE102"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 xml:space="preserve"> 202</w:t>
            </w:r>
            <w:r w:rsidRPr="008F6815">
              <w:rPr>
                <w:rFonts w:ascii="Arial" w:hAnsi="Arial" w:cs="Arial"/>
                <w:lang w:val="en-GB"/>
              </w:rPr>
              <w:t>3</w:t>
            </w:r>
          </w:p>
        </w:tc>
        <w:tc>
          <w:tcPr>
            <w:tcW w:w="1313" w:type="dxa"/>
            <w:vAlign w:val="center"/>
          </w:tcPr>
          <w:p w14:paraId="4A8ADA20"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ΜΔΠ 202</w:t>
            </w:r>
            <w:r w:rsidRPr="008F6815">
              <w:rPr>
                <w:rFonts w:ascii="Arial" w:hAnsi="Arial" w:cs="Arial"/>
                <w:lang w:val="en-GB"/>
              </w:rPr>
              <w:t>4</w:t>
            </w:r>
          </w:p>
        </w:tc>
        <w:tc>
          <w:tcPr>
            <w:tcW w:w="1491" w:type="dxa"/>
            <w:vAlign w:val="center"/>
          </w:tcPr>
          <w:p w14:paraId="4BDED3A4" w14:textId="77777777" w:rsidR="008566F1" w:rsidRPr="008F6815" w:rsidRDefault="008566F1" w:rsidP="008F6815">
            <w:pPr>
              <w:tabs>
                <w:tab w:val="left" w:pos="284"/>
                <w:tab w:val="left" w:pos="567"/>
              </w:tabs>
              <w:spacing w:line="360" w:lineRule="auto"/>
              <w:jc w:val="center"/>
              <w:rPr>
                <w:rFonts w:ascii="Arial" w:hAnsi="Arial" w:cs="Arial"/>
                <w:lang w:val="en-GB"/>
              </w:rPr>
            </w:pPr>
            <w:r w:rsidRPr="008F6815">
              <w:rPr>
                <w:rFonts w:ascii="Arial" w:hAnsi="Arial" w:cs="Arial"/>
              </w:rPr>
              <w:t>ΜΔΠ</w:t>
            </w:r>
            <w:r w:rsidRPr="008F6815">
              <w:rPr>
                <w:rFonts w:ascii="Arial" w:hAnsi="Arial" w:cs="Arial"/>
                <w:lang w:val="en-GB"/>
              </w:rPr>
              <w:t xml:space="preserve"> </w:t>
            </w:r>
            <w:r w:rsidRPr="008F6815">
              <w:rPr>
                <w:rFonts w:ascii="Arial" w:hAnsi="Arial" w:cs="Arial"/>
              </w:rPr>
              <w:t>202</w:t>
            </w:r>
            <w:r w:rsidRPr="008F6815">
              <w:rPr>
                <w:rFonts w:ascii="Arial" w:hAnsi="Arial" w:cs="Arial"/>
                <w:lang w:val="en-GB"/>
              </w:rPr>
              <w:t>5</w:t>
            </w:r>
          </w:p>
        </w:tc>
      </w:tr>
      <w:tr w:rsidR="008566F1" w:rsidRPr="008F6815" w14:paraId="389584BD" w14:textId="77777777" w:rsidTr="0089482D">
        <w:trPr>
          <w:cantSplit/>
          <w:trHeight w:val="342"/>
          <w:jc w:val="center"/>
        </w:trPr>
        <w:tc>
          <w:tcPr>
            <w:tcW w:w="609" w:type="dxa"/>
          </w:tcPr>
          <w:p w14:paraId="09A07BE3" w14:textId="77777777" w:rsidR="008566F1" w:rsidRPr="008F6815" w:rsidRDefault="008566F1" w:rsidP="008F6815">
            <w:pPr>
              <w:tabs>
                <w:tab w:val="left" w:pos="284"/>
                <w:tab w:val="left" w:pos="567"/>
              </w:tabs>
              <w:spacing w:line="360" w:lineRule="auto"/>
              <w:jc w:val="both"/>
              <w:rPr>
                <w:rFonts w:ascii="Arial" w:hAnsi="Arial" w:cs="Arial"/>
                <w:lang w:val="en-US"/>
              </w:rPr>
            </w:pPr>
            <w:r w:rsidRPr="008F6815">
              <w:rPr>
                <w:rFonts w:ascii="Arial" w:hAnsi="Arial" w:cs="Arial"/>
                <w:lang w:val="en-US"/>
              </w:rPr>
              <w:t>1</w:t>
            </w:r>
          </w:p>
        </w:tc>
        <w:tc>
          <w:tcPr>
            <w:tcW w:w="676" w:type="dxa"/>
            <w:textDirection w:val="btLr"/>
          </w:tcPr>
          <w:p w14:paraId="6CBD6E95"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3A483008" w14:textId="77777777" w:rsidR="008566F1" w:rsidRPr="008F6815" w:rsidRDefault="008566F1" w:rsidP="008F6815">
            <w:pPr>
              <w:tabs>
                <w:tab w:val="left" w:pos="284"/>
                <w:tab w:val="left" w:pos="567"/>
              </w:tabs>
              <w:spacing w:line="360" w:lineRule="auto"/>
              <w:jc w:val="both"/>
              <w:rPr>
                <w:rFonts w:ascii="Arial" w:hAnsi="Arial" w:cs="Arial"/>
              </w:rPr>
            </w:pPr>
          </w:p>
        </w:tc>
        <w:tc>
          <w:tcPr>
            <w:tcW w:w="1456" w:type="dxa"/>
          </w:tcPr>
          <w:p w14:paraId="7E677DF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rPr>
              <w:t>€</w:t>
            </w:r>
          </w:p>
        </w:tc>
        <w:tc>
          <w:tcPr>
            <w:tcW w:w="1861" w:type="dxa"/>
          </w:tcPr>
          <w:p w14:paraId="63577AF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rPr>
              <w:t>€</w:t>
            </w:r>
          </w:p>
        </w:tc>
        <w:tc>
          <w:tcPr>
            <w:tcW w:w="1675" w:type="dxa"/>
          </w:tcPr>
          <w:p w14:paraId="2E16203E"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rPr>
              <w:t>€</w:t>
            </w:r>
          </w:p>
        </w:tc>
        <w:tc>
          <w:tcPr>
            <w:tcW w:w="1313" w:type="dxa"/>
          </w:tcPr>
          <w:p w14:paraId="21DFA652"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rPr>
              <w:t>€</w:t>
            </w:r>
          </w:p>
        </w:tc>
        <w:tc>
          <w:tcPr>
            <w:tcW w:w="1491" w:type="dxa"/>
          </w:tcPr>
          <w:p w14:paraId="1BFC4952"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smallCaps/>
              </w:rPr>
              <w:t>€</w:t>
            </w:r>
          </w:p>
        </w:tc>
      </w:tr>
      <w:tr w:rsidR="008566F1" w:rsidRPr="008F6815" w14:paraId="23B8AB92" w14:textId="77777777" w:rsidTr="0089482D">
        <w:trPr>
          <w:trHeight w:val="80"/>
          <w:jc w:val="center"/>
        </w:trPr>
        <w:tc>
          <w:tcPr>
            <w:tcW w:w="609" w:type="dxa"/>
          </w:tcPr>
          <w:p w14:paraId="5B12181B"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6033AEA8"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101</w:t>
            </w:r>
          </w:p>
        </w:tc>
        <w:tc>
          <w:tcPr>
            <w:tcW w:w="5373" w:type="dxa"/>
          </w:tcPr>
          <w:p w14:paraId="39C03D9F"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Γενική Άδεια </w:t>
            </w:r>
          </w:p>
        </w:tc>
        <w:tc>
          <w:tcPr>
            <w:tcW w:w="1456" w:type="dxa"/>
            <w:vAlign w:val="center"/>
          </w:tcPr>
          <w:p w14:paraId="1F08C765"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2ED61DDF"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6744C5FB"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546C2372"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5398B084"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2F36907E" w14:textId="77777777" w:rsidTr="0089482D">
        <w:trPr>
          <w:trHeight w:val="80"/>
          <w:jc w:val="center"/>
        </w:trPr>
        <w:tc>
          <w:tcPr>
            <w:tcW w:w="609" w:type="dxa"/>
          </w:tcPr>
          <w:p w14:paraId="7E9ABDED"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1752EA7"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578B7264" w14:textId="77777777" w:rsidR="008566F1" w:rsidRPr="008F6815" w:rsidRDefault="008566F1" w:rsidP="008F6815">
            <w:pPr>
              <w:pStyle w:val="ListParagraph"/>
              <w:numPr>
                <w:ilvl w:val="0"/>
                <w:numId w:val="18"/>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 xml:space="preserve">Ετήσιο Τέλος - </w:t>
            </w:r>
            <w:proofErr w:type="spellStart"/>
            <w:r w:rsidRPr="008F6815">
              <w:rPr>
                <w:rFonts w:ascii="Arial" w:hAnsi="Arial" w:cs="Arial"/>
              </w:rPr>
              <w:t>αυτοπαραγωγή</w:t>
            </w:r>
            <w:proofErr w:type="spellEnd"/>
            <w:r w:rsidRPr="008F6815">
              <w:rPr>
                <w:rFonts w:ascii="Arial" w:hAnsi="Arial" w:cs="Arial"/>
              </w:rPr>
              <w:t xml:space="preserve"> γεννήτριας &gt; 100k</w:t>
            </w:r>
            <w:r w:rsidRPr="008F6815">
              <w:rPr>
                <w:rFonts w:ascii="Arial" w:hAnsi="Arial" w:cs="Arial"/>
                <w:lang w:val="en-US"/>
              </w:rPr>
              <w:t>W</w:t>
            </w:r>
            <w:r w:rsidRPr="008F6815">
              <w:rPr>
                <w:rFonts w:ascii="Arial" w:hAnsi="Arial" w:cs="Arial"/>
              </w:rPr>
              <w:t xml:space="preserve"> </w:t>
            </w:r>
          </w:p>
        </w:tc>
        <w:tc>
          <w:tcPr>
            <w:tcW w:w="1456" w:type="dxa"/>
            <w:vAlign w:val="center"/>
          </w:tcPr>
          <w:p w14:paraId="1BB0493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1861" w:type="dxa"/>
            <w:vAlign w:val="center"/>
          </w:tcPr>
          <w:p w14:paraId="54F653A5"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w:t>
            </w:r>
          </w:p>
        </w:tc>
        <w:tc>
          <w:tcPr>
            <w:tcW w:w="1675" w:type="dxa"/>
            <w:vAlign w:val="center"/>
          </w:tcPr>
          <w:p w14:paraId="08F3BA69"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1,367</w:t>
            </w:r>
          </w:p>
        </w:tc>
        <w:tc>
          <w:tcPr>
            <w:tcW w:w="1313" w:type="dxa"/>
            <w:vAlign w:val="center"/>
          </w:tcPr>
          <w:p w14:paraId="0942FCFA"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2,734</w:t>
            </w:r>
          </w:p>
        </w:tc>
        <w:tc>
          <w:tcPr>
            <w:tcW w:w="1491" w:type="dxa"/>
            <w:vAlign w:val="center"/>
          </w:tcPr>
          <w:p w14:paraId="69EFCA73"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4,101</w:t>
            </w:r>
          </w:p>
        </w:tc>
      </w:tr>
      <w:tr w:rsidR="008566F1" w:rsidRPr="008F6815" w14:paraId="1C13BABD" w14:textId="77777777" w:rsidTr="0089482D">
        <w:trPr>
          <w:trHeight w:val="80"/>
          <w:jc w:val="center"/>
        </w:trPr>
        <w:tc>
          <w:tcPr>
            <w:tcW w:w="609" w:type="dxa"/>
          </w:tcPr>
          <w:p w14:paraId="5B520F22"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761B71A0"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102</w:t>
            </w:r>
          </w:p>
        </w:tc>
        <w:tc>
          <w:tcPr>
            <w:tcW w:w="5373" w:type="dxa"/>
          </w:tcPr>
          <w:p w14:paraId="15E30502"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Άδεια Κατασκευής Σταθμού Παραγωγής Ηλεκτρισμού για Εμπορικούς Σκοπούς</w:t>
            </w:r>
          </w:p>
        </w:tc>
        <w:tc>
          <w:tcPr>
            <w:tcW w:w="1456" w:type="dxa"/>
            <w:vAlign w:val="center"/>
          </w:tcPr>
          <w:p w14:paraId="4143D732"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62A37F37"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355449F5"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7DA601D5"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64A153AB"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11F92A3A" w14:textId="77777777" w:rsidTr="0089482D">
        <w:trPr>
          <w:jc w:val="center"/>
        </w:trPr>
        <w:tc>
          <w:tcPr>
            <w:tcW w:w="609" w:type="dxa"/>
          </w:tcPr>
          <w:p w14:paraId="3BEFA28D"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733BD668"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599D5628"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Αίτησης</w:t>
            </w:r>
          </w:p>
        </w:tc>
        <w:tc>
          <w:tcPr>
            <w:tcW w:w="1456" w:type="dxa"/>
            <w:vAlign w:val="center"/>
          </w:tcPr>
          <w:p w14:paraId="03FF1879" w14:textId="77777777" w:rsidR="008566F1" w:rsidRPr="008F6815" w:rsidRDefault="008566F1" w:rsidP="008F6815">
            <w:pPr>
              <w:tabs>
                <w:tab w:val="left" w:pos="284"/>
                <w:tab w:val="left" w:pos="567"/>
              </w:tabs>
              <w:spacing w:line="360" w:lineRule="auto"/>
              <w:jc w:val="center"/>
              <w:rPr>
                <w:rFonts w:ascii="Arial" w:hAnsi="Arial" w:cs="Arial"/>
                <w:color w:val="000000"/>
                <w:lang w:val="en-US" w:eastAsia="en-US"/>
              </w:rPr>
            </w:pPr>
            <w:r w:rsidRPr="008F6815">
              <w:rPr>
                <w:rFonts w:ascii="Arial" w:hAnsi="Arial" w:cs="Arial"/>
              </w:rPr>
              <w:t>26,142</w:t>
            </w:r>
          </w:p>
        </w:tc>
        <w:tc>
          <w:tcPr>
            <w:tcW w:w="1861" w:type="dxa"/>
            <w:vAlign w:val="center"/>
          </w:tcPr>
          <w:p w14:paraId="6C5A888F" w14:textId="77777777" w:rsidR="008566F1" w:rsidRPr="008F6815" w:rsidRDefault="008566F1" w:rsidP="008F6815">
            <w:pPr>
              <w:tabs>
                <w:tab w:val="left" w:pos="284"/>
                <w:tab w:val="left" w:pos="567"/>
              </w:tabs>
              <w:spacing w:line="360" w:lineRule="auto"/>
              <w:jc w:val="center"/>
              <w:rPr>
                <w:rFonts w:ascii="Arial" w:hAnsi="Arial" w:cs="Arial"/>
                <w:lang w:val="en-US" w:eastAsia="en-US"/>
              </w:rPr>
            </w:pPr>
            <w:r w:rsidRPr="008F6815">
              <w:rPr>
                <w:rFonts w:ascii="Arial" w:hAnsi="Arial" w:cs="Arial"/>
              </w:rPr>
              <w:t>8,970</w:t>
            </w:r>
          </w:p>
        </w:tc>
        <w:tc>
          <w:tcPr>
            <w:tcW w:w="1675" w:type="dxa"/>
            <w:vAlign w:val="center"/>
          </w:tcPr>
          <w:p w14:paraId="6835D566" w14:textId="77777777" w:rsidR="008566F1" w:rsidRPr="008F6815" w:rsidRDefault="008566F1" w:rsidP="008F6815">
            <w:pPr>
              <w:tabs>
                <w:tab w:val="left" w:pos="284"/>
                <w:tab w:val="left" w:pos="567"/>
              </w:tabs>
              <w:spacing w:line="360" w:lineRule="auto"/>
              <w:jc w:val="center"/>
              <w:rPr>
                <w:rFonts w:ascii="Arial" w:hAnsi="Arial" w:cs="Arial"/>
                <w:lang w:val="en-US" w:eastAsia="en-US"/>
              </w:rPr>
            </w:pPr>
            <w:r w:rsidRPr="008F6815">
              <w:rPr>
                <w:rFonts w:ascii="Arial" w:hAnsi="Arial" w:cs="Arial"/>
              </w:rPr>
              <w:t>21,358</w:t>
            </w:r>
          </w:p>
        </w:tc>
        <w:tc>
          <w:tcPr>
            <w:tcW w:w="1313" w:type="dxa"/>
            <w:vAlign w:val="center"/>
          </w:tcPr>
          <w:p w14:paraId="7448A935"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21,358</w:t>
            </w:r>
          </w:p>
        </w:tc>
        <w:tc>
          <w:tcPr>
            <w:tcW w:w="1491" w:type="dxa"/>
            <w:vAlign w:val="center"/>
          </w:tcPr>
          <w:p w14:paraId="2290397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21,358</w:t>
            </w:r>
          </w:p>
        </w:tc>
      </w:tr>
      <w:tr w:rsidR="008566F1" w:rsidRPr="008F6815" w14:paraId="41C04273" w14:textId="77777777" w:rsidTr="0089482D">
        <w:trPr>
          <w:jc w:val="center"/>
        </w:trPr>
        <w:tc>
          <w:tcPr>
            <w:tcW w:w="609" w:type="dxa"/>
          </w:tcPr>
          <w:p w14:paraId="1ED5BC0E"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089C156B"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66EE636A" w14:textId="77777777" w:rsidR="008566F1" w:rsidRPr="008F6815" w:rsidRDefault="008566F1" w:rsidP="008F6815">
            <w:pPr>
              <w:pStyle w:val="ListParagraph"/>
              <w:numPr>
                <w:ilvl w:val="0"/>
                <w:numId w:val="15"/>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vAlign w:val="center"/>
          </w:tcPr>
          <w:p w14:paraId="6268C687"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68950DE5"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3942F6C3"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5901783F"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286EE7D3"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316B5B6A" w14:textId="77777777" w:rsidTr="0089482D">
        <w:trPr>
          <w:jc w:val="center"/>
        </w:trPr>
        <w:tc>
          <w:tcPr>
            <w:tcW w:w="609" w:type="dxa"/>
          </w:tcPr>
          <w:p w14:paraId="07C2037B"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390C4706"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270D73A5" w14:textId="77777777" w:rsidR="008566F1" w:rsidRPr="008F6815" w:rsidRDefault="008566F1" w:rsidP="008F6815">
            <w:pPr>
              <w:pStyle w:val="ListParagraph"/>
              <w:numPr>
                <w:ilvl w:val="0"/>
                <w:numId w:val="15"/>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τροποποίησης</w:t>
            </w:r>
          </w:p>
        </w:tc>
        <w:tc>
          <w:tcPr>
            <w:tcW w:w="1456" w:type="dxa"/>
            <w:vAlign w:val="center"/>
          </w:tcPr>
          <w:p w14:paraId="4A1A38D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171</w:t>
            </w:r>
          </w:p>
        </w:tc>
        <w:tc>
          <w:tcPr>
            <w:tcW w:w="1861" w:type="dxa"/>
            <w:vAlign w:val="center"/>
          </w:tcPr>
          <w:p w14:paraId="6B0356E9" w14:textId="77777777" w:rsidR="008566F1" w:rsidRPr="008F6815" w:rsidRDefault="008566F1" w:rsidP="008F6815">
            <w:pPr>
              <w:tabs>
                <w:tab w:val="left" w:pos="284"/>
                <w:tab w:val="left" w:pos="567"/>
              </w:tabs>
              <w:spacing w:line="360" w:lineRule="auto"/>
              <w:jc w:val="center"/>
              <w:rPr>
                <w:rFonts w:ascii="Arial" w:hAnsi="Arial" w:cs="Arial"/>
                <w:lang w:val="en-US"/>
              </w:rPr>
            </w:pPr>
          </w:p>
        </w:tc>
        <w:tc>
          <w:tcPr>
            <w:tcW w:w="1675" w:type="dxa"/>
            <w:vAlign w:val="center"/>
          </w:tcPr>
          <w:p w14:paraId="7A2A1B6E" w14:textId="77777777" w:rsidR="008566F1" w:rsidRPr="008F6815" w:rsidRDefault="008566F1" w:rsidP="008F6815">
            <w:pPr>
              <w:tabs>
                <w:tab w:val="left" w:pos="284"/>
                <w:tab w:val="left" w:pos="567"/>
              </w:tabs>
              <w:spacing w:line="360" w:lineRule="auto"/>
              <w:jc w:val="center"/>
              <w:rPr>
                <w:rFonts w:ascii="Arial" w:hAnsi="Arial" w:cs="Arial"/>
                <w:lang w:val="en-US"/>
              </w:rPr>
            </w:pPr>
          </w:p>
        </w:tc>
        <w:tc>
          <w:tcPr>
            <w:tcW w:w="1313" w:type="dxa"/>
            <w:vAlign w:val="center"/>
          </w:tcPr>
          <w:p w14:paraId="3C6B55A7" w14:textId="77777777" w:rsidR="008566F1" w:rsidRPr="008F6815" w:rsidRDefault="008566F1" w:rsidP="008F6815">
            <w:pPr>
              <w:tabs>
                <w:tab w:val="left" w:pos="284"/>
                <w:tab w:val="left" w:pos="567"/>
              </w:tabs>
              <w:spacing w:line="360" w:lineRule="auto"/>
              <w:jc w:val="center"/>
              <w:rPr>
                <w:rFonts w:ascii="Arial" w:hAnsi="Arial" w:cs="Arial"/>
                <w:lang w:val="en-US"/>
              </w:rPr>
            </w:pPr>
          </w:p>
        </w:tc>
        <w:tc>
          <w:tcPr>
            <w:tcW w:w="1491" w:type="dxa"/>
            <w:vAlign w:val="center"/>
          </w:tcPr>
          <w:p w14:paraId="7CC1C9E5"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13544BC1" w14:textId="77777777" w:rsidTr="0089482D">
        <w:trPr>
          <w:jc w:val="center"/>
        </w:trPr>
        <w:tc>
          <w:tcPr>
            <w:tcW w:w="609" w:type="dxa"/>
          </w:tcPr>
          <w:p w14:paraId="7E9EC9D8"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2CB26998"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106</w:t>
            </w:r>
          </w:p>
        </w:tc>
        <w:tc>
          <w:tcPr>
            <w:tcW w:w="5373" w:type="dxa"/>
          </w:tcPr>
          <w:p w14:paraId="5389A517"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Άδεια Λειτουργίας Σταθμού Παραγωγής Ηλεκτρισμού </w:t>
            </w:r>
          </w:p>
        </w:tc>
        <w:tc>
          <w:tcPr>
            <w:tcW w:w="1456" w:type="dxa"/>
            <w:vAlign w:val="center"/>
          </w:tcPr>
          <w:p w14:paraId="628F3806"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2B6521C3"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61CCF8AD"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0F6CDF97"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5ECA560E"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5195E298" w14:textId="77777777" w:rsidTr="0089482D">
        <w:trPr>
          <w:trHeight w:val="361"/>
          <w:jc w:val="center"/>
        </w:trPr>
        <w:tc>
          <w:tcPr>
            <w:tcW w:w="609" w:type="dxa"/>
          </w:tcPr>
          <w:p w14:paraId="23EAD779"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035904D1"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091A80D3"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 xml:space="preserve">Τέλος Αίτησης </w:t>
            </w:r>
          </w:p>
        </w:tc>
        <w:tc>
          <w:tcPr>
            <w:tcW w:w="1456" w:type="dxa"/>
            <w:vAlign w:val="center"/>
          </w:tcPr>
          <w:p w14:paraId="58CCC949"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4352DCE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7,262</w:t>
            </w:r>
          </w:p>
        </w:tc>
        <w:tc>
          <w:tcPr>
            <w:tcW w:w="1675" w:type="dxa"/>
            <w:vAlign w:val="center"/>
          </w:tcPr>
          <w:p w14:paraId="5CF216A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4,272</w:t>
            </w:r>
          </w:p>
        </w:tc>
        <w:tc>
          <w:tcPr>
            <w:tcW w:w="1313" w:type="dxa"/>
            <w:vAlign w:val="center"/>
          </w:tcPr>
          <w:p w14:paraId="4E5D265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25,629</w:t>
            </w:r>
          </w:p>
        </w:tc>
        <w:tc>
          <w:tcPr>
            <w:tcW w:w="1491" w:type="dxa"/>
            <w:vAlign w:val="center"/>
          </w:tcPr>
          <w:p w14:paraId="6693DD19"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12,815</w:t>
            </w:r>
          </w:p>
        </w:tc>
      </w:tr>
      <w:tr w:rsidR="008566F1" w:rsidRPr="008F6815" w14:paraId="6D79757F" w14:textId="77777777" w:rsidTr="0089482D">
        <w:trPr>
          <w:jc w:val="center"/>
        </w:trPr>
        <w:tc>
          <w:tcPr>
            <w:tcW w:w="609" w:type="dxa"/>
          </w:tcPr>
          <w:p w14:paraId="7E22CB3D"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7DBE431"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69CDD72F"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vAlign w:val="center"/>
          </w:tcPr>
          <w:p w14:paraId="18C5066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1,114,212</w:t>
            </w:r>
          </w:p>
        </w:tc>
        <w:tc>
          <w:tcPr>
            <w:tcW w:w="1861" w:type="dxa"/>
            <w:vAlign w:val="center"/>
          </w:tcPr>
          <w:p w14:paraId="59949A6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1,118,108</w:t>
            </w:r>
          </w:p>
        </w:tc>
        <w:tc>
          <w:tcPr>
            <w:tcW w:w="1675" w:type="dxa"/>
            <w:vAlign w:val="center"/>
          </w:tcPr>
          <w:p w14:paraId="34F53A17"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1,164,240</w:t>
            </w:r>
          </w:p>
        </w:tc>
        <w:tc>
          <w:tcPr>
            <w:tcW w:w="1313" w:type="dxa"/>
            <w:vAlign w:val="center"/>
          </w:tcPr>
          <w:p w14:paraId="3EC24CD0"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1,225,750</w:t>
            </w:r>
          </w:p>
        </w:tc>
        <w:tc>
          <w:tcPr>
            <w:tcW w:w="1491" w:type="dxa"/>
            <w:vAlign w:val="center"/>
          </w:tcPr>
          <w:p w14:paraId="3F0993D7"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1,362,438</w:t>
            </w:r>
          </w:p>
        </w:tc>
      </w:tr>
      <w:tr w:rsidR="008566F1" w:rsidRPr="008F6815" w14:paraId="1AA554F9" w14:textId="77777777" w:rsidTr="0089482D">
        <w:trPr>
          <w:jc w:val="center"/>
        </w:trPr>
        <w:tc>
          <w:tcPr>
            <w:tcW w:w="609" w:type="dxa"/>
          </w:tcPr>
          <w:p w14:paraId="679D7388"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E6625EA"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4FC93F00"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τροποποίησης</w:t>
            </w:r>
          </w:p>
        </w:tc>
        <w:tc>
          <w:tcPr>
            <w:tcW w:w="1456" w:type="dxa"/>
            <w:vAlign w:val="center"/>
          </w:tcPr>
          <w:p w14:paraId="7682B74B"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0FBE9F5A"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1EF3F0C7"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0F68B4CC"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3EECB9EB"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20C456E7" w14:textId="77777777" w:rsidTr="0089482D">
        <w:trPr>
          <w:jc w:val="center"/>
        </w:trPr>
        <w:tc>
          <w:tcPr>
            <w:tcW w:w="609" w:type="dxa"/>
          </w:tcPr>
          <w:p w14:paraId="53B99DD0"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2E807BC"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107</w:t>
            </w:r>
          </w:p>
        </w:tc>
        <w:tc>
          <w:tcPr>
            <w:tcW w:w="5373" w:type="dxa"/>
          </w:tcPr>
          <w:p w14:paraId="6A7D8299"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Άδεια </w:t>
            </w:r>
            <w:proofErr w:type="spellStart"/>
            <w:r w:rsidRPr="008F6815">
              <w:rPr>
                <w:rFonts w:ascii="Arial" w:hAnsi="Arial" w:cs="Arial"/>
              </w:rPr>
              <w:t>Αυτοπαραγωγής</w:t>
            </w:r>
            <w:proofErr w:type="spellEnd"/>
            <w:r w:rsidRPr="008F6815">
              <w:rPr>
                <w:rFonts w:ascii="Arial" w:hAnsi="Arial" w:cs="Arial"/>
              </w:rPr>
              <w:t xml:space="preserve"> Ηλεκτρισμού </w:t>
            </w:r>
          </w:p>
        </w:tc>
        <w:tc>
          <w:tcPr>
            <w:tcW w:w="1456" w:type="dxa"/>
            <w:vAlign w:val="center"/>
          </w:tcPr>
          <w:p w14:paraId="6C081679"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vAlign w:val="center"/>
          </w:tcPr>
          <w:p w14:paraId="0D531992"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4808A206"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vAlign w:val="center"/>
          </w:tcPr>
          <w:p w14:paraId="0E3C8B90"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vAlign w:val="center"/>
          </w:tcPr>
          <w:p w14:paraId="43C2BC73"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0331FD2B" w14:textId="77777777" w:rsidTr="0089482D">
        <w:trPr>
          <w:jc w:val="center"/>
        </w:trPr>
        <w:tc>
          <w:tcPr>
            <w:tcW w:w="609" w:type="dxa"/>
          </w:tcPr>
          <w:p w14:paraId="2746AE91"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5DA3B190"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6BDFC6B0"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Αίτησης</w:t>
            </w:r>
          </w:p>
        </w:tc>
        <w:tc>
          <w:tcPr>
            <w:tcW w:w="1456" w:type="dxa"/>
            <w:vAlign w:val="center"/>
          </w:tcPr>
          <w:p w14:paraId="02D644E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342</w:t>
            </w:r>
          </w:p>
        </w:tc>
        <w:tc>
          <w:tcPr>
            <w:tcW w:w="1861" w:type="dxa"/>
            <w:vAlign w:val="center"/>
          </w:tcPr>
          <w:p w14:paraId="711EFCA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427</w:t>
            </w:r>
          </w:p>
        </w:tc>
        <w:tc>
          <w:tcPr>
            <w:tcW w:w="1675" w:type="dxa"/>
            <w:vAlign w:val="center"/>
          </w:tcPr>
          <w:p w14:paraId="4CCF9A97"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256</w:t>
            </w:r>
          </w:p>
        </w:tc>
        <w:tc>
          <w:tcPr>
            <w:tcW w:w="1313" w:type="dxa"/>
            <w:vAlign w:val="center"/>
          </w:tcPr>
          <w:p w14:paraId="536A707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256</w:t>
            </w:r>
          </w:p>
        </w:tc>
        <w:tc>
          <w:tcPr>
            <w:tcW w:w="1491" w:type="dxa"/>
            <w:vAlign w:val="center"/>
          </w:tcPr>
          <w:p w14:paraId="356873D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256</w:t>
            </w:r>
          </w:p>
        </w:tc>
      </w:tr>
      <w:tr w:rsidR="008566F1" w:rsidRPr="008F6815" w14:paraId="59168AA2" w14:textId="77777777" w:rsidTr="0089482D">
        <w:trPr>
          <w:trHeight w:val="257"/>
          <w:jc w:val="center"/>
        </w:trPr>
        <w:tc>
          <w:tcPr>
            <w:tcW w:w="609" w:type="dxa"/>
          </w:tcPr>
          <w:p w14:paraId="2FCA1537"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769CBA78"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75AA761E"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vAlign w:val="center"/>
          </w:tcPr>
          <w:p w14:paraId="278245BA"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26,275</w:t>
            </w:r>
          </w:p>
        </w:tc>
        <w:tc>
          <w:tcPr>
            <w:tcW w:w="1861" w:type="dxa"/>
            <w:vAlign w:val="center"/>
          </w:tcPr>
          <w:p w14:paraId="4BB9A88B"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27,137</w:t>
            </w:r>
          </w:p>
        </w:tc>
        <w:tc>
          <w:tcPr>
            <w:tcW w:w="1675" w:type="dxa"/>
            <w:vAlign w:val="center"/>
          </w:tcPr>
          <w:p w14:paraId="2C83AA4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29,188</w:t>
            </w:r>
          </w:p>
        </w:tc>
        <w:tc>
          <w:tcPr>
            <w:tcW w:w="1313" w:type="dxa"/>
            <w:vAlign w:val="center"/>
          </w:tcPr>
          <w:p w14:paraId="522807B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31,238</w:t>
            </w:r>
          </w:p>
        </w:tc>
        <w:tc>
          <w:tcPr>
            <w:tcW w:w="1491" w:type="dxa"/>
            <w:vAlign w:val="center"/>
          </w:tcPr>
          <w:p w14:paraId="64BD9C00"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29,871</w:t>
            </w:r>
          </w:p>
        </w:tc>
      </w:tr>
      <w:tr w:rsidR="008566F1" w:rsidRPr="008F6815" w14:paraId="05057516" w14:textId="77777777" w:rsidTr="0089482D">
        <w:trPr>
          <w:jc w:val="center"/>
        </w:trPr>
        <w:tc>
          <w:tcPr>
            <w:tcW w:w="609" w:type="dxa"/>
          </w:tcPr>
          <w:p w14:paraId="50D15280"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0956D6B0"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108</w:t>
            </w:r>
          </w:p>
        </w:tc>
        <w:tc>
          <w:tcPr>
            <w:tcW w:w="5373" w:type="dxa"/>
          </w:tcPr>
          <w:p w14:paraId="6376DDC6"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Εξαίρεση από Άδεια Λειτουργίας Σταθμού Παραγωγής Ηλεκτρισμού για Εμπορικούς Σκοπούς</w:t>
            </w:r>
          </w:p>
        </w:tc>
        <w:tc>
          <w:tcPr>
            <w:tcW w:w="1456" w:type="dxa"/>
            <w:vAlign w:val="center"/>
          </w:tcPr>
          <w:p w14:paraId="6226EBD7" w14:textId="77777777" w:rsidR="008566F1" w:rsidRPr="008F6815" w:rsidRDefault="008566F1" w:rsidP="008F6815">
            <w:pPr>
              <w:tabs>
                <w:tab w:val="left" w:pos="284"/>
                <w:tab w:val="left" w:pos="567"/>
              </w:tabs>
              <w:spacing w:line="360" w:lineRule="auto"/>
              <w:jc w:val="both"/>
              <w:rPr>
                <w:rFonts w:ascii="Arial" w:hAnsi="Arial" w:cs="Arial"/>
              </w:rPr>
            </w:pPr>
          </w:p>
        </w:tc>
        <w:tc>
          <w:tcPr>
            <w:tcW w:w="1861" w:type="dxa"/>
            <w:vAlign w:val="center"/>
          </w:tcPr>
          <w:p w14:paraId="0A327B10" w14:textId="77777777" w:rsidR="008566F1" w:rsidRPr="008F6815" w:rsidRDefault="008566F1" w:rsidP="008F6815">
            <w:pPr>
              <w:tabs>
                <w:tab w:val="left" w:pos="284"/>
                <w:tab w:val="left" w:pos="567"/>
              </w:tabs>
              <w:spacing w:line="360" w:lineRule="auto"/>
              <w:jc w:val="both"/>
              <w:rPr>
                <w:rFonts w:ascii="Arial" w:hAnsi="Arial" w:cs="Arial"/>
              </w:rPr>
            </w:pPr>
          </w:p>
        </w:tc>
        <w:tc>
          <w:tcPr>
            <w:tcW w:w="1675" w:type="dxa"/>
            <w:vAlign w:val="center"/>
          </w:tcPr>
          <w:p w14:paraId="4DA7D420" w14:textId="77777777" w:rsidR="008566F1" w:rsidRPr="008F6815" w:rsidRDefault="008566F1" w:rsidP="008F6815">
            <w:pPr>
              <w:tabs>
                <w:tab w:val="left" w:pos="284"/>
                <w:tab w:val="left" w:pos="567"/>
              </w:tabs>
              <w:spacing w:line="360" w:lineRule="auto"/>
              <w:jc w:val="both"/>
              <w:rPr>
                <w:rFonts w:ascii="Arial" w:hAnsi="Arial" w:cs="Arial"/>
              </w:rPr>
            </w:pPr>
          </w:p>
        </w:tc>
        <w:tc>
          <w:tcPr>
            <w:tcW w:w="1313" w:type="dxa"/>
            <w:vAlign w:val="center"/>
          </w:tcPr>
          <w:p w14:paraId="3A81BC1F" w14:textId="77777777" w:rsidR="008566F1" w:rsidRPr="008F6815" w:rsidRDefault="008566F1" w:rsidP="008F6815">
            <w:pPr>
              <w:tabs>
                <w:tab w:val="left" w:pos="284"/>
                <w:tab w:val="left" w:pos="567"/>
              </w:tabs>
              <w:spacing w:line="360" w:lineRule="auto"/>
              <w:jc w:val="both"/>
              <w:rPr>
                <w:rFonts w:ascii="Arial" w:hAnsi="Arial" w:cs="Arial"/>
              </w:rPr>
            </w:pPr>
          </w:p>
        </w:tc>
        <w:tc>
          <w:tcPr>
            <w:tcW w:w="1491" w:type="dxa"/>
            <w:vAlign w:val="center"/>
          </w:tcPr>
          <w:p w14:paraId="1E1ACBB4" w14:textId="77777777" w:rsidR="008566F1" w:rsidRPr="008F6815" w:rsidRDefault="008566F1" w:rsidP="008F6815">
            <w:pPr>
              <w:tabs>
                <w:tab w:val="left" w:pos="284"/>
                <w:tab w:val="left" w:pos="567"/>
              </w:tabs>
              <w:spacing w:line="360" w:lineRule="auto"/>
              <w:jc w:val="both"/>
              <w:rPr>
                <w:rFonts w:ascii="Arial" w:hAnsi="Arial" w:cs="Arial"/>
              </w:rPr>
            </w:pPr>
          </w:p>
        </w:tc>
      </w:tr>
      <w:tr w:rsidR="008566F1" w:rsidRPr="008F6815" w14:paraId="0B750EB4" w14:textId="77777777" w:rsidTr="0089482D">
        <w:trPr>
          <w:jc w:val="center"/>
        </w:trPr>
        <w:tc>
          <w:tcPr>
            <w:tcW w:w="609" w:type="dxa"/>
          </w:tcPr>
          <w:p w14:paraId="3D69856A"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43004BC"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11324FE1"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Αίτησης</w:t>
            </w:r>
          </w:p>
        </w:tc>
        <w:tc>
          <w:tcPr>
            <w:tcW w:w="1456" w:type="dxa"/>
            <w:vAlign w:val="center"/>
          </w:tcPr>
          <w:p w14:paraId="522F2B53"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90,271</w:t>
            </w:r>
          </w:p>
        </w:tc>
        <w:tc>
          <w:tcPr>
            <w:tcW w:w="1861" w:type="dxa"/>
            <w:vAlign w:val="center"/>
          </w:tcPr>
          <w:p w14:paraId="769DFF04"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78,596</w:t>
            </w:r>
          </w:p>
        </w:tc>
        <w:tc>
          <w:tcPr>
            <w:tcW w:w="1675" w:type="dxa"/>
            <w:vAlign w:val="center"/>
          </w:tcPr>
          <w:p w14:paraId="264D43E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56,384</w:t>
            </w:r>
          </w:p>
        </w:tc>
        <w:tc>
          <w:tcPr>
            <w:tcW w:w="1313" w:type="dxa"/>
            <w:vAlign w:val="center"/>
          </w:tcPr>
          <w:p w14:paraId="7D339E2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56,384</w:t>
            </w:r>
          </w:p>
        </w:tc>
        <w:tc>
          <w:tcPr>
            <w:tcW w:w="1491" w:type="dxa"/>
            <w:vAlign w:val="center"/>
          </w:tcPr>
          <w:p w14:paraId="4047542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56,384</w:t>
            </w:r>
          </w:p>
        </w:tc>
      </w:tr>
      <w:tr w:rsidR="008566F1" w:rsidRPr="008F6815" w14:paraId="228DD29E" w14:textId="77777777" w:rsidTr="0089482D">
        <w:trPr>
          <w:jc w:val="center"/>
        </w:trPr>
        <w:tc>
          <w:tcPr>
            <w:tcW w:w="609" w:type="dxa"/>
          </w:tcPr>
          <w:p w14:paraId="24C1C664"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38E4AA3E"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3763E40A"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vAlign w:val="center"/>
          </w:tcPr>
          <w:p w14:paraId="0E30337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143,858</w:t>
            </w:r>
          </w:p>
        </w:tc>
        <w:tc>
          <w:tcPr>
            <w:tcW w:w="1861" w:type="dxa"/>
            <w:vAlign w:val="center"/>
          </w:tcPr>
          <w:p w14:paraId="6A334248"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205,020</w:t>
            </w:r>
          </w:p>
        </w:tc>
        <w:tc>
          <w:tcPr>
            <w:tcW w:w="1675" w:type="dxa"/>
            <w:vAlign w:val="center"/>
          </w:tcPr>
          <w:p w14:paraId="4B82AD2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307,530</w:t>
            </w:r>
          </w:p>
        </w:tc>
        <w:tc>
          <w:tcPr>
            <w:tcW w:w="1313" w:type="dxa"/>
            <w:vAlign w:val="center"/>
          </w:tcPr>
          <w:p w14:paraId="6F38B72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375,870</w:t>
            </w:r>
          </w:p>
        </w:tc>
        <w:tc>
          <w:tcPr>
            <w:tcW w:w="1491" w:type="dxa"/>
            <w:vAlign w:val="center"/>
          </w:tcPr>
          <w:p w14:paraId="6DD86B00"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444,210</w:t>
            </w:r>
          </w:p>
        </w:tc>
      </w:tr>
      <w:tr w:rsidR="008566F1" w:rsidRPr="008F6815" w14:paraId="5DD8A116" w14:textId="77777777" w:rsidTr="0089482D">
        <w:trPr>
          <w:jc w:val="center"/>
        </w:trPr>
        <w:tc>
          <w:tcPr>
            <w:tcW w:w="609" w:type="dxa"/>
          </w:tcPr>
          <w:p w14:paraId="35D5B55D"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629B92F0"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0560FF72"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τροποποίησης</w:t>
            </w:r>
          </w:p>
        </w:tc>
        <w:tc>
          <w:tcPr>
            <w:tcW w:w="1456" w:type="dxa"/>
            <w:vAlign w:val="center"/>
          </w:tcPr>
          <w:p w14:paraId="75346E5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2,392</w:t>
            </w:r>
          </w:p>
        </w:tc>
        <w:tc>
          <w:tcPr>
            <w:tcW w:w="1861" w:type="dxa"/>
            <w:vAlign w:val="center"/>
          </w:tcPr>
          <w:p w14:paraId="777AB73B"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vAlign w:val="center"/>
          </w:tcPr>
          <w:p w14:paraId="39D43D5B"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11,960</w:t>
            </w:r>
          </w:p>
        </w:tc>
        <w:tc>
          <w:tcPr>
            <w:tcW w:w="1313" w:type="dxa"/>
            <w:vAlign w:val="center"/>
          </w:tcPr>
          <w:p w14:paraId="1E42ADB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11,960</w:t>
            </w:r>
          </w:p>
        </w:tc>
        <w:tc>
          <w:tcPr>
            <w:tcW w:w="1491" w:type="dxa"/>
            <w:vAlign w:val="center"/>
          </w:tcPr>
          <w:p w14:paraId="7F0E2CC6"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11,960</w:t>
            </w:r>
          </w:p>
        </w:tc>
      </w:tr>
      <w:tr w:rsidR="008566F1" w:rsidRPr="008F6815" w14:paraId="775A6E62" w14:textId="77777777" w:rsidTr="0089482D">
        <w:trPr>
          <w:jc w:val="center"/>
        </w:trPr>
        <w:tc>
          <w:tcPr>
            <w:tcW w:w="609" w:type="dxa"/>
          </w:tcPr>
          <w:p w14:paraId="5AA8BE41"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697A7B8" w14:textId="77777777" w:rsidR="008566F1" w:rsidRPr="008F6815" w:rsidRDefault="008566F1" w:rsidP="008F6815">
            <w:pPr>
              <w:tabs>
                <w:tab w:val="left" w:pos="284"/>
                <w:tab w:val="left" w:pos="567"/>
              </w:tabs>
              <w:spacing w:line="360" w:lineRule="auto"/>
              <w:jc w:val="both"/>
              <w:rPr>
                <w:rFonts w:ascii="Arial" w:hAnsi="Arial" w:cs="Arial"/>
                <w:lang w:val="en-US"/>
              </w:rPr>
            </w:pPr>
            <w:r w:rsidRPr="008F6815">
              <w:rPr>
                <w:rFonts w:ascii="Arial" w:hAnsi="Arial" w:cs="Arial"/>
                <w:lang w:val="en-US"/>
              </w:rPr>
              <w:t>111</w:t>
            </w:r>
          </w:p>
        </w:tc>
        <w:tc>
          <w:tcPr>
            <w:tcW w:w="5373" w:type="dxa"/>
          </w:tcPr>
          <w:p w14:paraId="530A0B18"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Άδεια Προμήθειας Ηλεκτρισμού σε </w:t>
            </w:r>
            <w:proofErr w:type="spellStart"/>
            <w:r w:rsidRPr="008F6815">
              <w:rPr>
                <w:rFonts w:ascii="Arial" w:hAnsi="Arial" w:cs="Arial"/>
              </w:rPr>
              <w:t>επιλέγοντες</w:t>
            </w:r>
            <w:proofErr w:type="spellEnd"/>
            <w:r w:rsidRPr="008F6815">
              <w:rPr>
                <w:rFonts w:ascii="Arial" w:hAnsi="Arial" w:cs="Arial"/>
              </w:rPr>
              <w:t xml:space="preserve"> καταναλωτές</w:t>
            </w:r>
          </w:p>
        </w:tc>
        <w:tc>
          <w:tcPr>
            <w:tcW w:w="1456" w:type="dxa"/>
            <w:vAlign w:val="center"/>
          </w:tcPr>
          <w:p w14:paraId="43587BF9" w14:textId="77777777" w:rsidR="008566F1" w:rsidRPr="008F6815" w:rsidRDefault="008566F1" w:rsidP="008F6815">
            <w:pPr>
              <w:tabs>
                <w:tab w:val="left" w:pos="284"/>
                <w:tab w:val="left" w:pos="567"/>
              </w:tabs>
              <w:spacing w:line="360" w:lineRule="auto"/>
              <w:jc w:val="both"/>
              <w:rPr>
                <w:rFonts w:ascii="Arial" w:hAnsi="Arial" w:cs="Arial"/>
              </w:rPr>
            </w:pPr>
          </w:p>
        </w:tc>
        <w:tc>
          <w:tcPr>
            <w:tcW w:w="1861" w:type="dxa"/>
            <w:vAlign w:val="center"/>
          </w:tcPr>
          <w:p w14:paraId="3498DAA5" w14:textId="77777777" w:rsidR="008566F1" w:rsidRPr="008F6815" w:rsidRDefault="008566F1" w:rsidP="008F6815">
            <w:pPr>
              <w:tabs>
                <w:tab w:val="left" w:pos="284"/>
                <w:tab w:val="left" w:pos="567"/>
              </w:tabs>
              <w:spacing w:line="360" w:lineRule="auto"/>
              <w:jc w:val="both"/>
              <w:rPr>
                <w:rFonts w:ascii="Arial" w:hAnsi="Arial" w:cs="Arial"/>
              </w:rPr>
            </w:pPr>
          </w:p>
        </w:tc>
        <w:tc>
          <w:tcPr>
            <w:tcW w:w="1675" w:type="dxa"/>
            <w:vAlign w:val="center"/>
          </w:tcPr>
          <w:p w14:paraId="6708C7F4" w14:textId="77777777" w:rsidR="008566F1" w:rsidRPr="008F6815" w:rsidRDefault="008566F1" w:rsidP="008F6815">
            <w:pPr>
              <w:tabs>
                <w:tab w:val="left" w:pos="284"/>
                <w:tab w:val="left" w:pos="567"/>
              </w:tabs>
              <w:spacing w:line="360" w:lineRule="auto"/>
              <w:jc w:val="both"/>
              <w:rPr>
                <w:rFonts w:ascii="Arial" w:hAnsi="Arial" w:cs="Arial"/>
              </w:rPr>
            </w:pPr>
          </w:p>
        </w:tc>
        <w:tc>
          <w:tcPr>
            <w:tcW w:w="1313" w:type="dxa"/>
            <w:vAlign w:val="center"/>
          </w:tcPr>
          <w:p w14:paraId="56EBB794" w14:textId="77777777" w:rsidR="008566F1" w:rsidRPr="008F6815" w:rsidRDefault="008566F1" w:rsidP="008F6815">
            <w:pPr>
              <w:tabs>
                <w:tab w:val="left" w:pos="284"/>
                <w:tab w:val="left" w:pos="567"/>
              </w:tabs>
              <w:spacing w:line="360" w:lineRule="auto"/>
              <w:jc w:val="both"/>
              <w:rPr>
                <w:rFonts w:ascii="Arial" w:hAnsi="Arial" w:cs="Arial"/>
              </w:rPr>
            </w:pPr>
          </w:p>
        </w:tc>
        <w:tc>
          <w:tcPr>
            <w:tcW w:w="1491" w:type="dxa"/>
            <w:vAlign w:val="center"/>
          </w:tcPr>
          <w:p w14:paraId="2BEE7DBC" w14:textId="77777777" w:rsidR="008566F1" w:rsidRPr="008F6815" w:rsidRDefault="008566F1" w:rsidP="008F6815">
            <w:pPr>
              <w:tabs>
                <w:tab w:val="left" w:pos="284"/>
                <w:tab w:val="left" w:pos="567"/>
              </w:tabs>
              <w:spacing w:line="360" w:lineRule="auto"/>
              <w:jc w:val="both"/>
              <w:rPr>
                <w:rFonts w:ascii="Arial" w:hAnsi="Arial" w:cs="Arial"/>
              </w:rPr>
            </w:pPr>
          </w:p>
        </w:tc>
      </w:tr>
      <w:tr w:rsidR="008566F1" w:rsidRPr="008F6815" w14:paraId="365B8B96" w14:textId="77777777" w:rsidTr="0089482D">
        <w:trPr>
          <w:jc w:val="center"/>
        </w:trPr>
        <w:tc>
          <w:tcPr>
            <w:tcW w:w="609" w:type="dxa"/>
          </w:tcPr>
          <w:p w14:paraId="6349A4AE"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1B3F8373"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6EA29D41"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Τέλος Αίτησης</w:t>
            </w:r>
          </w:p>
        </w:tc>
        <w:tc>
          <w:tcPr>
            <w:tcW w:w="1456" w:type="dxa"/>
          </w:tcPr>
          <w:p w14:paraId="6F77B594"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3,417</w:t>
            </w:r>
          </w:p>
        </w:tc>
        <w:tc>
          <w:tcPr>
            <w:tcW w:w="1861" w:type="dxa"/>
          </w:tcPr>
          <w:p w14:paraId="5E7DEF6A"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c>
          <w:tcPr>
            <w:tcW w:w="1675" w:type="dxa"/>
          </w:tcPr>
          <w:p w14:paraId="2056B11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3,417</w:t>
            </w:r>
          </w:p>
        </w:tc>
        <w:tc>
          <w:tcPr>
            <w:tcW w:w="1313" w:type="dxa"/>
          </w:tcPr>
          <w:p w14:paraId="38D3A0CF"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3,417</w:t>
            </w:r>
          </w:p>
        </w:tc>
        <w:tc>
          <w:tcPr>
            <w:tcW w:w="1491" w:type="dxa"/>
          </w:tcPr>
          <w:p w14:paraId="29CCF18E"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3,417</w:t>
            </w:r>
          </w:p>
        </w:tc>
      </w:tr>
      <w:tr w:rsidR="008566F1" w:rsidRPr="008F6815" w14:paraId="1BA3CEFC" w14:textId="77777777" w:rsidTr="0089482D">
        <w:trPr>
          <w:jc w:val="center"/>
        </w:trPr>
        <w:tc>
          <w:tcPr>
            <w:tcW w:w="609" w:type="dxa"/>
          </w:tcPr>
          <w:p w14:paraId="7106B967"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2A03A24D"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68761D71"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tcPr>
          <w:p w14:paraId="16545E1B"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809,727</w:t>
            </w:r>
          </w:p>
        </w:tc>
        <w:tc>
          <w:tcPr>
            <w:tcW w:w="1861" w:type="dxa"/>
          </w:tcPr>
          <w:p w14:paraId="3DAAF46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845,757</w:t>
            </w:r>
          </w:p>
        </w:tc>
        <w:tc>
          <w:tcPr>
            <w:tcW w:w="1675" w:type="dxa"/>
          </w:tcPr>
          <w:p w14:paraId="626F991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839,606</w:t>
            </w:r>
          </w:p>
        </w:tc>
        <w:tc>
          <w:tcPr>
            <w:tcW w:w="1313" w:type="dxa"/>
          </w:tcPr>
          <w:p w14:paraId="6E50061A"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864,210</w:t>
            </w:r>
          </w:p>
        </w:tc>
        <w:tc>
          <w:tcPr>
            <w:tcW w:w="1491" w:type="dxa"/>
          </w:tcPr>
          <w:p w14:paraId="0F0706FD"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887,276</w:t>
            </w:r>
          </w:p>
        </w:tc>
      </w:tr>
      <w:tr w:rsidR="008566F1" w:rsidRPr="008F6815" w14:paraId="74A782FD" w14:textId="77777777" w:rsidTr="0089482D">
        <w:trPr>
          <w:jc w:val="center"/>
        </w:trPr>
        <w:tc>
          <w:tcPr>
            <w:tcW w:w="609" w:type="dxa"/>
          </w:tcPr>
          <w:p w14:paraId="7648606D"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51A82F5B"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113</w:t>
            </w:r>
          </w:p>
        </w:tc>
        <w:tc>
          <w:tcPr>
            <w:tcW w:w="5373" w:type="dxa"/>
          </w:tcPr>
          <w:p w14:paraId="3C2D9658"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Άδεια εκτέλεσης των αρμοδιοτήτων του Ιδιοκτήτη Συστήματος Διανομής</w:t>
            </w:r>
          </w:p>
        </w:tc>
        <w:tc>
          <w:tcPr>
            <w:tcW w:w="1456" w:type="dxa"/>
          </w:tcPr>
          <w:p w14:paraId="3BED711B" w14:textId="77777777" w:rsidR="008566F1" w:rsidRPr="008F6815" w:rsidRDefault="008566F1" w:rsidP="008F6815">
            <w:pPr>
              <w:tabs>
                <w:tab w:val="left" w:pos="284"/>
                <w:tab w:val="left" w:pos="567"/>
              </w:tabs>
              <w:spacing w:line="360" w:lineRule="auto"/>
              <w:jc w:val="center"/>
              <w:rPr>
                <w:rFonts w:ascii="Arial" w:hAnsi="Arial" w:cs="Arial"/>
              </w:rPr>
            </w:pPr>
          </w:p>
        </w:tc>
        <w:tc>
          <w:tcPr>
            <w:tcW w:w="1861" w:type="dxa"/>
          </w:tcPr>
          <w:p w14:paraId="1F18E90F" w14:textId="77777777" w:rsidR="008566F1" w:rsidRPr="008F6815" w:rsidRDefault="008566F1" w:rsidP="008F6815">
            <w:pPr>
              <w:tabs>
                <w:tab w:val="left" w:pos="284"/>
                <w:tab w:val="left" w:pos="567"/>
              </w:tabs>
              <w:spacing w:line="360" w:lineRule="auto"/>
              <w:jc w:val="center"/>
              <w:rPr>
                <w:rFonts w:ascii="Arial" w:hAnsi="Arial" w:cs="Arial"/>
              </w:rPr>
            </w:pPr>
          </w:p>
        </w:tc>
        <w:tc>
          <w:tcPr>
            <w:tcW w:w="1675" w:type="dxa"/>
          </w:tcPr>
          <w:p w14:paraId="19B1AC88" w14:textId="77777777" w:rsidR="008566F1" w:rsidRPr="008F6815" w:rsidRDefault="008566F1" w:rsidP="008F6815">
            <w:pPr>
              <w:tabs>
                <w:tab w:val="left" w:pos="284"/>
                <w:tab w:val="left" w:pos="567"/>
              </w:tabs>
              <w:spacing w:line="360" w:lineRule="auto"/>
              <w:jc w:val="center"/>
              <w:rPr>
                <w:rFonts w:ascii="Arial" w:hAnsi="Arial" w:cs="Arial"/>
              </w:rPr>
            </w:pPr>
          </w:p>
        </w:tc>
        <w:tc>
          <w:tcPr>
            <w:tcW w:w="1313" w:type="dxa"/>
          </w:tcPr>
          <w:p w14:paraId="5034AD34" w14:textId="77777777" w:rsidR="008566F1" w:rsidRPr="008F6815" w:rsidRDefault="008566F1" w:rsidP="008F6815">
            <w:pPr>
              <w:tabs>
                <w:tab w:val="left" w:pos="284"/>
                <w:tab w:val="left" w:pos="567"/>
              </w:tabs>
              <w:spacing w:line="360" w:lineRule="auto"/>
              <w:jc w:val="center"/>
              <w:rPr>
                <w:rFonts w:ascii="Arial" w:hAnsi="Arial" w:cs="Arial"/>
              </w:rPr>
            </w:pPr>
          </w:p>
        </w:tc>
        <w:tc>
          <w:tcPr>
            <w:tcW w:w="1491" w:type="dxa"/>
          </w:tcPr>
          <w:p w14:paraId="0FE58EE4" w14:textId="77777777" w:rsidR="008566F1" w:rsidRPr="008F6815" w:rsidRDefault="008566F1" w:rsidP="008F6815">
            <w:pPr>
              <w:tabs>
                <w:tab w:val="left" w:pos="284"/>
                <w:tab w:val="left" w:pos="567"/>
              </w:tabs>
              <w:spacing w:line="360" w:lineRule="auto"/>
              <w:jc w:val="center"/>
              <w:rPr>
                <w:rFonts w:ascii="Arial" w:hAnsi="Arial" w:cs="Arial"/>
              </w:rPr>
            </w:pPr>
          </w:p>
        </w:tc>
      </w:tr>
      <w:tr w:rsidR="008566F1" w:rsidRPr="008F6815" w14:paraId="39D60D07" w14:textId="77777777" w:rsidTr="0089482D">
        <w:trPr>
          <w:jc w:val="center"/>
        </w:trPr>
        <w:tc>
          <w:tcPr>
            <w:tcW w:w="609" w:type="dxa"/>
          </w:tcPr>
          <w:p w14:paraId="59590CA9" w14:textId="77777777" w:rsidR="008566F1" w:rsidRPr="008F6815" w:rsidRDefault="008566F1" w:rsidP="008F6815">
            <w:pPr>
              <w:tabs>
                <w:tab w:val="left" w:pos="284"/>
                <w:tab w:val="left" w:pos="567"/>
              </w:tabs>
              <w:spacing w:line="360" w:lineRule="auto"/>
              <w:jc w:val="both"/>
              <w:rPr>
                <w:rFonts w:ascii="Arial" w:hAnsi="Arial" w:cs="Arial"/>
              </w:rPr>
            </w:pPr>
          </w:p>
        </w:tc>
        <w:tc>
          <w:tcPr>
            <w:tcW w:w="676" w:type="dxa"/>
          </w:tcPr>
          <w:p w14:paraId="484786D6" w14:textId="77777777" w:rsidR="008566F1" w:rsidRPr="008F6815" w:rsidRDefault="008566F1" w:rsidP="008F6815">
            <w:pPr>
              <w:tabs>
                <w:tab w:val="left" w:pos="284"/>
                <w:tab w:val="left" w:pos="567"/>
              </w:tabs>
              <w:spacing w:line="360" w:lineRule="auto"/>
              <w:jc w:val="both"/>
              <w:rPr>
                <w:rFonts w:ascii="Arial" w:hAnsi="Arial" w:cs="Arial"/>
              </w:rPr>
            </w:pPr>
          </w:p>
        </w:tc>
        <w:tc>
          <w:tcPr>
            <w:tcW w:w="5373" w:type="dxa"/>
          </w:tcPr>
          <w:p w14:paraId="7B0C989B" w14:textId="77777777" w:rsidR="008566F1" w:rsidRPr="008F6815"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rPr>
            </w:pPr>
            <w:r w:rsidRPr="008F6815">
              <w:rPr>
                <w:rFonts w:ascii="Arial" w:hAnsi="Arial" w:cs="Arial"/>
              </w:rPr>
              <w:t>Ετήσιο Τέλος</w:t>
            </w:r>
          </w:p>
        </w:tc>
        <w:tc>
          <w:tcPr>
            <w:tcW w:w="1456" w:type="dxa"/>
          </w:tcPr>
          <w:p w14:paraId="2D475C7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c>
          <w:tcPr>
            <w:tcW w:w="1861" w:type="dxa"/>
          </w:tcPr>
          <w:p w14:paraId="25B3C35C"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c>
          <w:tcPr>
            <w:tcW w:w="1675" w:type="dxa"/>
          </w:tcPr>
          <w:p w14:paraId="7C5A70BE"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c>
          <w:tcPr>
            <w:tcW w:w="1313" w:type="dxa"/>
          </w:tcPr>
          <w:p w14:paraId="34A41E70"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c>
          <w:tcPr>
            <w:tcW w:w="1491" w:type="dxa"/>
          </w:tcPr>
          <w:p w14:paraId="17307A71"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1,709</w:t>
            </w:r>
          </w:p>
        </w:tc>
      </w:tr>
    </w:tbl>
    <w:p w14:paraId="63BEA66C"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rPr>
        <w:br w:type="page"/>
      </w: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676"/>
        <w:gridCol w:w="5373"/>
        <w:gridCol w:w="1456"/>
        <w:gridCol w:w="1946"/>
        <w:gridCol w:w="1984"/>
        <w:gridCol w:w="1134"/>
        <w:gridCol w:w="1276"/>
      </w:tblGrid>
      <w:tr w:rsidR="008566F1" w:rsidRPr="003A6089" w14:paraId="5BF14EBE" w14:textId="77777777" w:rsidTr="00AD5307">
        <w:trPr>
          <w:cantSplit/>
          <w:trHeight w:val="990"/>
        </w:trPr>
        <w:tc>
          <w:tcPr>
            <w:tcW w:w="609" w:type="dxa"/>
            <w:textDirection w:val="btLr"/>
            <w:vAlign w:val="center"/>
          </w:tcPr>
          <w:p w14:paraId="2403781E"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lastRenderedPageBreak/>
              <w:t>Κεφάλαιο</w:t>
            </w:r>
          </w:p>
        </w:tc>
        <w:tc>
          <w:tcPr>
            <w:tcW w:w="676" w:type="dxa"/>
            <w:textDirection w:val="btLr"/>
            <w:vAlign w:val="center"/>
          </w:tcPr>
          <w:p w14:paraId="3423EC8B"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Άρθρο</w:t>
            </w:r>
          </w:p>
        </w:tc>
        <w:tc>
          <w:tcPr>
            <w:tcW w:w="5373" w:type="dxa"/>
            <w:vAlign w:val="center"/>
          </w:tcPr>
          <w:p w14:paraId="7E0A0BEF"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p w14:paraId="6278C755"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Έσοδα</w:t>
            </w:r>
          </w:p>
        </w:tc>
        <w:tc>
          <w:tcPr>
            <w:tcW w:w="1456" w:type="dxa"/>
            <w:vAlign w:val="center"/>
          </w:tcPr>
          <w:p w14:paraId="4E83FD4A"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Πραγματικά</w:t>
            </w:r>
          </w:p>
          <w:p w14:paraId="3898F1ED" w14:textId="77777777" w:rsidR="008566F1" w:rsidRPr="003A6089" w:rsidRDefault="008566F1" w:rsidP="008F6815">
            <w:pPr>
              <w:tabs>
                <w:tab w:val="left" w:pos="284"/>
                <w:tab w:val="left" w:pos="567"/>
              </w:tabs>
              <w:spacing w:line="360" w:lineRule="auto"/>
              <w:jc w:val="center"/>
              <w:rPr>
                <w:rFonts w:ascii="Arial" w:hAnsi="Arial" w:cs="Arial"/>
                <w:sz w:val="22"/>
                <w:szCs w:val="22"/>
                <w:lang w:val="en-GB"/>
              </w:rPr>
            </w:pPr>
            <w:r w:rsidRPr="003A6089">
              <w:rPr>
                <w:rFonts w:ascii="Arial" w:hAnsi="Arial" w:cs="Arial"/>
                <w:sz w:val="22"/>
                <w:szCs w:val="22"/>
              </w:rPr>
              <w:t>20</w:t>
            </w:r>
            <w:r w:rsidRPr="003A6089">
              <w:rPr>
                <w:rFonts w:ascii="Arial" w:hAnsi="Arial" w:cs="Arial"/>
                <w:sz w:val="22"/>
                <w:szCs w:val="22"/>
                <w:lang w:val="en-GB"/>
              </w:rPr>
              <w:t>21</w:t>
            </w:r>
          </w:p>
        </w:tc>
        <w:tc>
          <w:tcPr>
            <w:tcW w:w="1946" w:type="dxa"/>
            <w:vAlign w:val="center"/>
          </w:tcPr>
          <w:p w14:paraId="5E85D61B"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Προϋπολογισμός</w:t>
            </w:r>
          </w:p>
          <w:p w14:paraId="4F73AED0" w14:textId="77777777" w:rsidR="008566F1" w:rsidRPr="003A6089" w:rsidRDefault="008566F1" w:rsidP="008F6815">
            <w:pPr>
              <w:tabs>
                <w:tab w:val="left" w:pos="284"/>
                <w:tab w:val="left" w:pos="567"/>
              </w:tabs>
              <w:spacing w:line="360" w:lineRule="auto"/>
              <w:jc w:val="center"/>
              <w:rPr>
                <w:rFonts w:ascii="Arial" w:hAnsi="Arial" w:cs="Arial"/>
                <w:sz w:val="22"/>
                <w:szCs w:val="22"/>
                <w:lang w:val="en-GB"/>
              </w:rPr>
            </w:pPr>
            <w:r w:rsidRPr="003A6089">
              <w:rPr>
                <w:rFonts w:ascii="Arial" w:hAnsi="Arial" w:cs="Arial"/>
                <w:sz w:val="22"/>
                <w:szCs w:val="22"/>
              </w:rPr>
              <w:t>202</w:t>
            </w:r>
            <w:r w:rsidRPr="003A6089">
              <w:rPr>
                <w:rFonts w:ascii="Arial" w:hAnsi="Arial" w:cs="Arial"/>
                <w:sz w:val="22"/>
                <w:szCs w:val="22"/>
                <w:lang w:val="en-GB"/>
              </w:rPr>
              <w:t>2</w:t>
            </w:r>
          </w:p>
        </w:tc>
        <w:tc>
          <w:tcPr>
            <w:tcW w:w="1984" w:type="dxa"/>
            <w:vAlign w:val="center"/>
          </w:tcPr>
          <w:p w14:paraId="240635B6"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Προϋπολογισμός</w:t>
            </w:r>
          </w:p>
          <w:p w14:paraId="1D4739EC" w14:textId="77777777" w:rsidR="008566F1" w:rsidRPr="003A6089" w:rsidRDefault="008566F1" w:rsidP="008F6815">
            <w:pPr>
              <w:tabs>
                <w:tab w:val="left" w:pos="284"/>
                <w:tab w:val="left" w:pos="567"/>
              </w:tabs>
              <w:spacing w:line="360" w:lineRule="auto"/>
              <w:jc w:val="center"/>
              <w:rPr>
                <w:rFonts w:ascii="Arial" w:hAnsi="Arial" w:cs="Arial"/>
                <w:sz w:val="22"/>
                <w:szCs w:val="22"/>
                <w:lang w:val="en-GB"/>
              </w:rPr>
            </w:pPr>
            <w:r w:rsidRPr="003A6089">
              <w:rPr>
                <w:rFonts w:ascii="Arial" w:hAnsi="Arial" w:cs="Arial"/>
                <w:sz w:val="22"/>
                <w:szCs w:val="22"/>
              </w:rPr>
              <w:t xml:space="preserve"> 202</w:t>
            </w:r>
            <w:r w:rsidRPr="003A6089">
              <w:rPr>
                <w:rFonts w:ascii="Arial" w:hAnsi="Arial" w:cs="Arial"/>
                <w:sz w:val="22"/>
                <w:szCs w:val="22"/>
                <w:lang w:val="en-GB"/>
              </w:rPr>
              <w:t>3</w:t>
            </w:r>
          </w:p>
        </w:tc>
        <w:tc>
          <w:tcPr>
            <w:tcW w:w="1134" w:type="dxa"/>
            <w:vAlign w:val="center"/>
          </w:tcPr>
          <w:p w14:paraId="5085CC0E" w14:textId="77777777" w:rsidR="008566F1" w:rsidRPr="003A6089" w:rsidRDefault="008566F1" w:rsidP="008F6815">
            <w:pPr>
              <w:tabs>
                <w:tab w:val="left" w:pos="284"/>
                <w:tab w:val="left" w:pos="567"/>
              </w:tabs>
              <w:spacing w:line="360" w:lineRule="auto"/>
              <w:jc w:val="center"/>
              <w:rPr>
                <w:rFonts w:ascii="Arial" w:hAnsi="Arial" w:cs="Arial"/>
                <w:sz w:val="22"/>
                <w:szCs w:val="22"/>
                <w:lang w:val="en-GB"/>
              </w:rPr>
            </w:pPr>
            <w:r w:rsidRPr="003A6089">
              <w:rPr>
                <w:rFonts w:ascii="Arial" w:hAnsi="Arial" w:cs="Arial"/>
                <w:sz w:val="22"/>
                <w:szCs w:val="22"/>
              </w:rPr>
              <w:t>ΜΔΠ 202</w:t>
            </w:r>
            <w:r w:rsidRPr="003A6089">
              <w:rPr>
                <w:rFonts w:ascii="Arial" w:hAnsi="Arial" w:cs="Arial"/>
                <w:sz w:val="22"/>
                <w:szCs w:val="22"/>
                <w:lang w:val="en-GB"/>
              </w:rPr>
              <w:t>4</w:t>
            </w:r>
          </w:p>
        </w:tc>
        <w:tc>
          <w:tcPr>
            <w:tcW w:w="1276" w:type="dxa"/>
            <w:vAlign w:val="center"/>
          </w:tcPr>
          <w:p w14:paraId="37F20D34" w14:textId="77777777" w:rsidR="008566F1" w:rsidRPr="003A6089" w:rsidRDefault="008566F1" w:rsidP="008F6815">
            <w:pPr>
              <w:tabs>
                <w:tab w:val="left" w:pos="284"/>
                <w:tab w:val="left" w:pos="567"/>
              </w:tabs>
              <w:spacing w:line="360" w:lineRule="auto"/>
              <w:jc w:val="center"/>
              <w:rPr>
                <w:rFonts w:ascii="Arial" w:hAnsi="Arial" w:cs="Arial"/>
                <w:sz w:val="22"/>
                <w:szCs w:val="22"/>
                <w:lang w:val="en-GB"/>
              </w:rPr>
            </w:pPr>
            <w:r w:rsidRPr="003A6089">
              <w:rPr>
                <w:rFonts w:ascii="Arial" w:hAnsi="Arial" w:cs="Arial"/>
                <w:sz w:val="22"/>
                <w:szCs w:val="22"/>
              </w:rPr>
              <w:t>ΜΔΠ</w:t>
            </w:r>
            <w:r w:rsidRPr="003A6089">
              <w:rPr>
                <w:rFonts w:ascii="Arial" w:hAnsi="Arial" w:cs="Arial"/>
                <w:sz w:val="22"/>
                <w:szCs w:val="22"/>
                <w:lang w:val="en-GB"/>
              </w:rPr>
              <w:t xml:space="preserve"> </w:t>
            </w:r>
            <w:r w:rsidRPr="003A6089">
              <w:rPr>
                <w:rFonts w:ascii="Arial" w:hAnsi="Arial" w:cs="Arial"/>
                <w:sz w:val="22"/>
                <w:szCs w:val="22"/>
              </w:rPr>
              <w:t>202</w:t>
            </w:r>
            <w:r w:rsidRPr="003A6089">
              <w:rPr>
                <w:rFonts w:ascii="Arial" w:hAnsi="Arial" w:cs="Arial"/>
                <w:sz w:val="22"/>
                <w:szCs w:val="22"/>
                <w:lang w:val="en-GB"/>
              </w:rPr>
              <w:t>5</w:t>
            </w:r>
          </w:p>
        </w:tc>
      </w:tr>
      <w:tr w:rsidR="008566F1" w:rsidRPr="003A6089" w14:paraId="553161E7" w14:textId="77777777" w:rsidTr="00AD5307">
        <w:tc>
          <w:tcPr>
            <w:tcW w:w="609" w:type="dxa"/>
          </w:tcPr>
          <w:p w14:paraId="5366BA78"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270C7991"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115</w:t>
            </w:r>
          </w:p>
        </w:tc>
        <w:tc>
          <w:tcPr>
            <w:tcW w:w="5373" w:type="dxa"/>
          </w:tcPr>
          <w:p w14:paraId="24A07FB4"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Άδεια εκτέλεσης των αρμοδιοτήτων του Ιδιοκτήτη Συστήματος Μεταφοράς</w:t>
            </w:r>
          </w:p>
        </w:tc>
        <w:tc>
          <w:tcPr>
            <w:tcW w:w="1456" w:type="dxa"/>
          </w:tcPr>
          <w:p w14:paraId="3C4FCF91"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Pr>
          <w:p w14:paraId="5CDAC9D6" w14:textId="77777777" w:rsidR="008566F1" w:rsidRPr="003A6089" w:rsidRDefault="008566F1" w:rsidP="008F6815">
            <w:pPr>
              <w:tabs>
                <w:tab w:val="left" w:pos="284"/>
                <w:tab w:val="left" w:pos="567"/>
              </w:tabs>
              <w:spacing w:line="360" w:lineRule="auto"/>
              <w:jc w:val="center"/>
              <w:rPr>
                <w:rFonts w:ascii="Arial" w:hAnsi="Arial" w:cs="Arial"/>
                <w:sz w:val="22"/>
                <w:szCs w:val="22"/>
                <w:lang w:eastAsia="en-US"/>
              </w:rPr>
            </w:pPr>
          </w:p>
        </w:tc>
        <w:tc>
          <w:tcPr>
            <w:tcW w:w="1984" w:type="dxa"/>
          </w:tcPr>
          <w:p w14:paraId="507E009D"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Pr>
          <w:p w14:paraId="0CEA7A21"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Pr>
          <w:p w14:paraId="1A5BF777"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052B6E63" w14:textId="77777777" w:rsidTr="00AD5307">
        <w:tc>
          <w:tcPr>
            <w:tcW w:w="609" w:type="dxa"/>
          </w:tcPr>
          <w:p w14:paraId="6285B44E"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3E6308ED"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Pr>
          <w:p w14:paraId="785A37D9" w14:textId="77777777" w:rsidR="008566F1" w:rsidRPr="003A6089"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3A6089">
              <w:rPr>
                <w:rFonts w:ascii="Arial" w:hAnsi="Arial" w:cs="Arial"/>
                <w:sz w:val="22"/>
                <w:szCs w:val="22"/>
              </w:rPr>
              <w:t>Ετήσιο Τέλος</w:t>
            </w:r>
          </w:p>
        </w:tc>
        <w:tc>
          <w:tcPr>
            <w:tcW w:w="1456" w:type="dxa"/>
          </w:tcPr>
          <w:p w14:paraId="381D722C"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 xml:space="preserve"> 3,275   </w:t>
            </w:r>
          </w:p>
        </w:tc>
        <w:tc>
          <w:tcPr>
            <w:tcW w:w="1946" w:type="dxa"/>
          </w:tcPr>
          <w:p w14:paraId="5CB1E304"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 xml:space="preserve"> 1,709   </w:t>
            </w:r>
          </w:p>
        </w:tc>
        <w:tc>
          <w:tcPr>
            <w:tcW w:w="1984" w:type="dxa"/>
          </w:tcPr>
          <w:p w14:paraId="2F5EF2E9"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 xml:space="preserve"> 1,709   </w:t>
            </w:r>
          </w:p>
        </w:tc>
        <w:tc>
          <w:tcPr>
            <w:tcW w:w="1134" w:type="dxa"/>
          </w:tcPr>
          <w:p w14:paraId="6899A20B"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 xml:space="preserve"> 1,709   </w:t>
            </w:r>
          </w:p>
        </w:tc>
        <w:tc>
          <w:tcPr>
            <w:tcW w:w="1276" w:type="dxa"/>
          </w:tcPr>
          <w:p w14:paraId="68EA722F"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 xml:space="preserve"> 1,709   </w:t>
            </w:r>
          </w:p>
        </w:tc>
      </w:tr>
      <w:tr w:rsidR="008566F1" w:rsidRPr="003A6089" w14:paraId="685D04C2" w14:textId="77777777" w:rsidTr="00AD5307">
        <w:tc>
          <w:tcPr>
            <w:tcW w:w="609" w:type="dxa"/>
          </w:tcPr>
          <w:p w14:paraId="6E36825C"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3C33FEAE"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116</w:t>
            </w:r>
          </w:p>
        </w:tc>
        <w:tc>
          <w:tcPr>
            <w:tcW w:w="5373" w:type="dxa"/>
          </w:tcPr>
          <w:p w14:paraId="31BE2B69"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Άδεια εκτέλεσης των αρμοδιοτήτων του Διαχειριστή Συστήματος Μεταφοράς Κύπρου</w:t>
            </w:r>
          </w:p>
        </w:tc>
        <w:tc>
          <w:tcPr>
            <w:tcW w:w="1456" w:type="dxa"/>
            <w:vAlign w:val="center"/>
          </w:tcPr>
          <w:p w14:paraId="67941895"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vAlign w:val="center"/>
          </w:tcPr>
          <w:p w14:paraId="37800A3C"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vAlign w:val="center"/>
          </w:tcPr>
          <w:p w14:paraId="46156E2C"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vAlign w:val="center"/>
          </w:tcPr>
          <w:p w14:paraId="3F3067AD"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vAlign w:val="center"/>
          </w:tcPr>
          <w:p w14:paraId="3F061B95"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424FE274" w14:textId="77777777" w:rsidTr="00AD5307">
        <w:tc>
          <w:tcPr>
            <w:tcW w:w="609" w:type="dxa"/>
          </w:tcPr>
          <w:p w14:paraId="538C7A51"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4F3D4839"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Pr>
          <w:p w14:paraId="7D088187"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 Ετήσιο Τέλος</w:t>
            </w:r>
          </w:p>
        </w:tc>
        <w:tc>
          <w:tcPr>
            <w:tcW w:w="1456" w:type="dxa"/>
            <w:vAlign w:val="center"/>
          </w:tcPr>
          <w:p w14:paraId="4A5E1B8B"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10,109</w:t>
            </w:r>
          </w:p>
        </w:tc>
        <w:tc>
          <w:tcPr>
            <w:tcW w:w="1946" w:type="dxa"/>
            <w:vAlign w:val="center"/>
          </w:tcPr>
          <w:p w14:paraId="175374F2" w14:textId="77777777" w:rsidR="008566F1" w:rsidRPr="003A6089" w:rsidRDefault="008566F1" w:rsidP="008F6815">
            <w:pPr>
              <w:tabs>
                <w:tab w:val="left" w:pos="284"/>
                <w:tab w:val="left" w:pos="567"/>
              </w:tabs>
              <w:spacing w:line="360" w:lineRule="auto"/>
              <w:jc w:val="center"/>
              <w:rPr>
                <w:rFonts w:ascii="Arial" w:hAnsi="Arial" w:cs="Arial"/>
                <w:sz w:val="22"/>
                <w:szCs w:val="22"/>
                <w:lang w:val="en-US" w:eastAsia="en-US"/>
              </w:rPr>
            </w:pPr>
            <w:r w:rsidRPr="003A6089">
              <w:rPr>
                <w:rFonts w:ascii="Arial" w:hAnsi="Arial" w:cs="Arial"/>
                <w:sz w:val="22"/>
                <w:szCs w:val="22"/>
              </w:rPr>
              <w:t>8,543</w:t>
            </w:r>
          </w:p>
        </w:tc>
        <w:tc>
          <w:tcPr>
            <w:tcW w:w="1984" w:type="dxa"/>
            <w:vAlign w:val="center"/>
          </w:tcPr>
          <w:p w14:paraId="77BA2C65" w14:textId="77777777" w:rsidR="008566F1" w:rsidRPr="003A6089" w:rsidRDefault="008566F1" w:rsidP="008F6815">
            <w:pPr>
              <w:tabs>
                <w:tab w:val="left" w:pos="284"/>
                <w:tab w:val="left" w:pos="567"/>
              </w:tabs>
              <w:spacing w:line="360" w:lineRule="auto"/>
              <w:jc w:val="center"/>
              <w:rPr>
                <w:rFonts w:ascii="Arial" w:hAnsi="Arial" w:cs="Arial"/>
                <w:sz w:val="22"/>
                <w:szCs w:val="22"/>
                <w:lang w:val="en-US" w:eastAsia="en-US"/>
              </w:rPr>
            </w:pPr>
            <w:r w:rsidRPr="003A6089">
              <w:rPr>
                <w:rFonts w:ascii="Arial" w:hAnsi="Arial" w:cs="Arial"/>
                <w:sz w:val="22"/>
                <w:szCs w:val="22"/>
              </w:rPr>
              <w:t>8,543</w:t>
            </w:r>
          </w:p>
        </w:tc>
        <w:tc>
          <w:tcPr>
            <w:tcW w:w="1134" w:type="dxa"/>
            <w:vAlign w:val="center"/>
          </w:tcPr>
          <w:p w14:paraId="3C461FA5"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8,543</w:t>
            </w:r>
          </w:p>
        </w:tc>
        <w:tc>
          <w:tcPr>
            <w:tcW w:w="1276" w:type="dxa"/>
            <w:vAlign w:val="center"/>
          </w:tcPr>
          <w:p w14:paraId="6938C7A5"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8,543</w:t>
            </w:r>
          </w:p>
        </w:tc>
      </w:tr>
      <w:tr w:rsidR="008566F1" w:rsidRPr="003A6089" w14:paraId="659BD368" w14:textId="77777777" w:rsidTr="00AD5307">
        <w:tc>
          <w:tcPr>
            <w:tcW w:w="609" w:type="dxa"/>
          </w:tcPr>
          <w:p w14:paraId="0DAF49FF"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18B6648D"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120</w:t>
            </w:r>
          </w:p>
        </w:tc>
        <w:tc>
          <w:tcPr>
            <w:tcW w:w="5373" w:type="dxa"/>
          </w:tcPr>
          <w:p w14:paraId="283C2F72"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Τραπεζικοί Τόκοι Εισπρακτέοι</w:t>
            </w:r>
          </w:p>
        </w:tc>
        <w:tc>
          <w:tcPr>
            <w:tcW w:w="1456" w:type="dxa"/>
          </w:tcPr>
          <w:p w14:paraId="27F4E110"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47,163</w:t>
            </w:r>
          </w:p>
        </w:tc>
        <w:tc>
          <w:tcPr>
            <w:tcW w:w="1946" w:type="dxa"/>
          </w:tcPr>
          <w:p w14:paraId="786AE293"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3,226</w:t>
            </w:r>
          </w:p>
        </w:tc>
        <w:tc>
          <w:tcPr>
            <w:tcW w:w="1984" w:type="dxa"/>
          </w:tcPr>
          <w:p w14:paraId="37831159"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701</w:t>
            </w:r>
          </w:p>
        </w:tc>
        <w:tc>
          <w:tcPr>
            <w:tcW w:w="1134" w:type="dxa"/>
          </w:tcPr>
          <w:p w14:paraId="3A3D4532"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701</w:t>
            </w:r>
          </w:p>
        </w:tc>
        <w:tc>
          <w:tcPr>
            <w:tcW w:w="1276" w:type="dxa"/>
          </w:tcPr>
          <w:p w14:paraId="5B945C0A"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701</w:t>
            </w:r>
          </w:p>
        </w:tc>
      </w:tr>
      <w:tr w:rsidR="008566F1" w:rsidRPr="003A6089" w14:paraId="6EDFAF12" w14:textId="77777777" w:rsidTr="00AD5307">
        <w:tc>
          <w:tcPr>
            <w:tcW w:w="609" w:type="dxa"/>
          </w:tcPr>
          <w:p w14:paraId="260A2C93"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6F5CDD8A"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121</w:t>
            </w:r>
          </w:p>
        </w:tc>
        <w:tc>
          <w:tcPr>
            <w:tcW w:w="5373" w:type="dxa"/>
          </w:tcPr>
          <w:p w14:paraId="58ABE4AD"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Διάφορα</w:t>
            </w:r>
          </w:p>
        </w:tc>
        <w:tc>
          <w:tcPr>
            <w:tcW w:w="1456" w:type="dxa"/>
          </w:tcPr>
          <w:p w14:paraId="5570B044"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24,105</w:t>
            </w:r>
          </w:p>
        </w:tc>
        <w:tc>
          <w:tcPr>
            <w:tcW w:w="1946" w:type="dxa"/>
          </w:tcPr>
          <w:p w14:paraId="5F26FE5D"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10,000</w:t>
            </w:r>
          </w:p>
        </w:tc>
        <w:tc>
          <w:tcPr>
            <w:tcW w:w="1984" w:type="dxa"/>
          </w:tcPr>
          <w:p w14:paraId="75F91192"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Pr>
          <w:p w14:paraId="6F23FB6F"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Pr>
          <w:p w14:paraId="5271B2A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43B54800" w14:textId="77777777" w:rsidTr="00AD5307">
        <w:tc>
          <w:tcPr>
            <w:tcW w:w="609" w:type="dxa"/>
            <w:tcBorders>
              <w:bottom w:val="single" w:sz="4" w:space="0" w:color="auto"/>
            </w:tcBorders>
          </w:tcPr>
          <w:p w14:paraId="164C2FCA"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03D221BE"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122</w:t>
            </w:r>
          </w:p>
        </w:tc>
        <w:tc>
          <w:tcPr>
            <w:tcW w:w="5373" w:type="dxa"/>
            <w:tcBorders>
              <w:bottom w:val="single" w:sz="4" w:space="0" w:color="auto"/>
            </w:tcBorders>
          </w:tcPr>
          <w:p w14:paraId="2F6522D5"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Διοικητικά Πρόστιμα</w:t>
            </w:r>
          </w:p>
        </w:tc>
        <w:tc>
          <w:tcPr>
            <w:tcW w:w="1456" w:type="dxa"/>
            <w:tcBorders>
              <w:bottom w:val="single" w:sz="4" w:space="0" w:color="auto"/>
            </w:tcBorders>
          </w:tcPr>
          <w:p w14:paraId="55F610AE"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c>
          <w:tcPr>
            <w:tcW w:w="1946" w:type="dxa"/>
            <w:tcBorders>
              <w:bottom w:val="single" w:sz="4" w:space="0" w:color="auto"/>
            </w:tcBorders>
          </w:tcPr>
          <w:p w14:paraId="5BEAD21A"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tcPr>
          <w:p w14:paraId="5A8B290D"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15,000</w:t>
            </w:r>
          </w:p>
        </w:tc>
        <w:tc>
          <w:tcPr>
            <w:tcW w:w="1134" w:type="dxa"/>
            <w:tcBorders>
              <w:bottom w:val="single" w:sz="4" w:space="0" w:color="auto"/>
            </w:tcBorders>
          </w:tcPr>
          <w:p w14:paraId="27B2D05C"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15,000</w:t>
            </w:r>
          </w:p>
        </w:tc>
        <w:tc>
          <w:tcPr>
            <w:tcW w:w="1276" w:type="dxa"/>
            <w:tcBorders>
              <w:bottom w:val="single" w:sz="4" w:space="0" w:color="auto"/>
            </w:tcBorders>
          </w:tcPr>
          <w:p w14:paraId="11F01DD6"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15,000</w:t>
            </w:r>
          </w:p>
        </w:tc>
      </w:tr>
      <w:tr w:rsidR="008566F1" w:rsidRPr="003A6089" w14:paraId="423E5A6E" w14:textId="77777777" w:rsidTr="00AD5307">
        <w:tc>
          <w:tcPr>
            <w:tcW w:w="609" w:type="dxa"/>
          </w:tcPr>
          <w:p w14:paraId="1C97F6C1"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Pr>
          <w:p w14:paraId="0CE1F9EC"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125</w:t>
            </w:r>
          </w:p>
        </w:tc>
        <w:tc>
          <w:tcPr>
            <w:tcW w:w="5373" w:type="dxa"/>
          </w:tcPr>
          <w:p w14:paraId="543D81DD"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Έσοδα από Ευρωπαϊκά Προγράμματα</w:t>
            </w:r>
          </w:p>
        </w:tc>
        <w:tc>
          <w:tcPr>
            <w:tcW w:w="1456" w:type="dxa"/>
          </w:tcPr>
          <w:p w14:paraId="56ABDECA"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102,182</w:t>
            </w:r>
          </w:p>
        </w:tc>
        <w:tc>
          <w:tcPr>
            <w:tcW w:w="1946" w:type="dxa"/>
          </w:tcPr>
          <w:p w14:paraId="1A8ECD9E"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51,000</w:t>
            </w:r>
          </w:p>
        </w:tc>
        <w:tc>
          <w:tcPr>
            <w:tcW w:w="1984" w:type="dxa"/>
          </w:tcPr>
          <w:p w14:paraId="7372DEE4"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11,000</w:t>
            </w:r>
          </w:p>
        </w:tc>
        <w:tc>
          <w:tcPr>
            <w:tcW w:w="1134" w:type="dxa"/>
          </w:tcPr>
          <w:p w14:paraId="18DDCF62"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w:t>
            </w:r>
          </w:p>
        </w:tc>
        <w:tc>
          <w:tcPr>
            <w:tcW w:w="1276" w:type="dxa"/>
          </w:tcPr>
          <w:p w14:paraId="1069B480"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w:t>
            </w:r>
          </w:p>
        </w:tc>
      </w:tr>
      <w:tr w:rsidR="008566F1" w:rsidRPr="003A6089" w14:paraId="6CFA4260" w14:textId="77777777" w:rsidTr="00AD5307">
        <w:tc>
          <w:tcPr>
            <w:tcW w:w="609" w:type="dxa"/>
            <w:tcBorders>
              <w:bottom w:val="single" w:sz="4" w:space="0" w:color="auto"/>
            </w:tcBorders>
          </w:tcPr>
          <w:p w14:paraId="6D20162F"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02FFFC51"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203</w:t>
            </w:r>
          </w:p>
        </w:tc>
        <w:tc>
          <w:tcPr>
            <w:tcW w:w="5373" w:type="dxa"/>
            <w:tcBorders>
              <w:bottom w:val="single" w:sz="4" w:space="0" w:color="auto"/>
            </w:tcBorders>
          </w:tcPr>
          <w:p w14:paraId="317F70FD"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 xml:space="preserve">Ιδιοκτησία, Κατασκευή, Εκμετάλλευση και Διαχείριση Συστήματος Μεταφοράς ΦΑ                                                                                </w:t>
            </w:r>
          </w:p>
        </w:tc>
        <w:tc>
          <w:tcPr>
            <w:tcW w:w="1456" w:type="dxa"/>
            <w:tcBorders>
              <w:bottom w:val="single" w:sz="4" w:space="0" w:color="auto"/>
            </w:tcBorders>
          </w:tcPr>
          <w:p w14:paraId="011E714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tcPr>
          <w:p w14:paraId="07EC99B2"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tcPr>
          <w:p w14:paraId="1AD1008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Borders>
              <w:bottom w:val="single" w:sz="4" w:space="0" w:color="auto"/>
            </w:tcBorders>
          </w:tcPr>
          <w:p w14:paraId="5F0E2F9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tcPr>
          <w:p w14:paraId="3E44B5AB"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2770EEC9" w14:textId="77777777" w:rsidTr="00AD5307">
        <w:tc>
          <w:tcPr>
            <w:tcW w:w="609" w:type="dxa"/>
            <w:tcBorders>
              <w:bottom w:val="single" w:sz="4" w:space="0" w:color="auto"/>
            </w:tcBorders>
          </w:tcPr>
          <w:p w14:paraId="57D1543C"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14996947"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Borders>
              <w:bottom w:val="single" w:sz="4" w:space="0" w:color="auto"/>
            </w:tcBorders>
          </w:tcPr>
          <w:p w14:paraId="5C687659" w14:textId="77777777" w:rsidR="008566F1" w:rsidRPr="003A6089"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3A6089">
              <w:rPr>
                <w:rFonts w:ascii="Arial" w:hAnsi="Arial" w:cs="Arial"/>
                <w:sz w:val="22"/>
                <w:szCs w:val="22"/>
              </w:rPr>
              <w:t>Ετήσιο Τέλος</w:t>
            </w:r>
          </w:p>
        </w:tc>
        <w:tc>
          <w:tcPr>
            <w:tcW w:w="1456" w:type="dxa"/>
            <w:tcBorders>
              <w:bottom w:val="single" w:sz="4" w:space="0" w:color="auto"/>
            </w:tcBorders>
            <w:vAlign w:val="center"/>
          </w:tcPr>
          <w:p w14:paraId="2E911EF5"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946" w:type="dxa"/>
            <w:tcBorders>
              <w:bottom w:val="single" w:sz="4" w:space="0" w:color="auto"/>
            </w:tcBorders>
            <w:vAlign w:val="center"/>
          </w:tcPr>
          <w:p w14:paraId="105D62B1"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984" w:type="dxa"/>
            <w:tcBorders>
              <w:bottom w:val="single" w:sz="4" w:space="0" w:color="auto"/>
            </w:tcBorders>
            <w:vAlign w:val="center"/>
          </w:tcPr>
          <w:p w14:paraId="699FD0ED"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134" w:type="dxa"/>
            <w:tcBorders>
              <w:bottom w:val="single" w:sz="4" w:space="0" w:color="auto"/>
            </w:tcBorders>
            <w:vAlign w:val="center"/>
          </w:tcPr>
          <w:p w14:paraId="331F0FE1"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276" w:type="dxa"/>
            <w:tcBorders>
              <w:bottom w:val="single" w:sz="4" w:space="0" w:color="auto"/>
            </w:tcBorders>
            <w:vAlign w:val="center"/>
          </w:tcPr>
          <w:p w14:paraId="49B10746"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r>
      <w:tr w:rsidR="008566F1" w:rsidRPr="003A6089" w14:paraId="27FB7BF7" w14:textId="77777777" w:rsidTr="00AD5307">
        <w:tc>
          <w:tcPr>
            <w:tcW w:w="609" w:type="dxa"/>
            <w:tcBorders>
              <w:bottom w:val="single" w:sz="4" w:space="0" w:color="auto"/>
            </w:tcBorders>
          </w:tcPr>
          <w:p w14:paraId="32854D24"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3EED39CA"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lang w:val="en-US"/>
              </w:rPr>
              <w:t>204</w:t>
            </w:r>
          </w:p>
        </w:tc>
        <w:tc>
          <w:tcPr>
            <w:tcW w:w="5373" w:type="dxa"/>
            <w:tcBorders>
              <w:bottom w:val="single" w:sz="4" w:space="0" w:color="auto"/>
            </w:tcBorders>
          </w:tcPr>
          <w:p w14:paraId="2DCEE0D0"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 xml:space="preserve">Ιδιοκτησία, Κατασκευή, Εκμετάλλευση και Διαχείριση Συστήματος Διανομής ΦΑ                                                         </w:t>
            </w:r>
          </w:p>
        </w:tc>
        <w:tc>
          <w:tcPr>
            <w:tcW w:w="1456" w:type="dxa"/>
            <w:tcBorders>
              <w:bottom w:val="single" w:sz="4" w:space="0" w:color="auto"/>
            </w:tcBorders>
          </w:tcPr>
          <w:p w14:paraId="74934AA6"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tcPr>
          <w:p w14:paraId="51A3C042"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tcPr>
          <w:p w14:paraId="12138ADB"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Borders>
              <w:bottom w:val="single" w:sz="4" w:space="0" w:color="auto"/>
            </w:tcBorders>
          </w:tcPr>
          <w:p w14:paraId="12C2B619"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tcPr>
          <w:p w14:paraId="52D09BF2"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21CB2B6D" w14:textId="77777777" w:rsidTr="00AD5307">
        <w:tc>
          <w:tcPr>
            <w:tcW w:w="609" w:type="dxa"/>
            <w:tcBorders>
              <w:bottom w:val="single" w:sz="4" w:space="0" w:color="auto"/>
            </w:tcBorders>
          </w:tcPr>
          <w:p w14:paraId="75CF7F87"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345C6537"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Borders>
              <w:bottom w:val="single" w:sz="4" w:space="0" w:color="auto"/>
            </w:tcBorders>
          </w:tcPr>
          <w:p w14:paraId="57A3BC88" w14:textId="77777777" w:rsidR="008566F1" w:rsidRPr="003A6089"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3A6089">
              <w:rPr>
                <w:rFonts w:ascii="Arial" w:hAnsi="Arial" w:cs="Arial"/>
                <w:sz w:val="22"/>
                <w:szCs w:val="22"/>
              </w:rPr>
              <w:t>Ετήσιο Τέλος</w:t>
            </w:r>
          </w:p>
        </w:tc>
        <w:tc>
          <w:tcPr>
            <w:tcW w:w="1456" w:type="dxa"/>
            <w:tcBorders>
              <w:bottom w:val="single" w:sz="4" w:space="0" w:color="auto"/>
            </w:tcBorders>
          </w:tcPr>
          <w:p w14:paraId="3F84872C"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vAlign w:val="center"/>
          </w:tcPr>
          <w:p w14:paraId="5A426DB0"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984" w:type="dxa"/>
            <w:tcBorders>
              <w:bottom w:val="single" w:sz="4" w:space="0" w:color="auto"/>
            </w:tcBorders>
            <w:vAlign w:val="center"/>
          </w:tcPr>
          <w:p w14:paraId="4176D673"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134" w:type="dxa"/>
            <w:tcBorders>
              <w:bottom w:val="single" w:sz="4" w:space="0" w:color="auto"/>
            </w:tcBorders>
            <w:vAlign w:val="center"/>
          </w:tcPr>
          <w:p w14:paraId="070DC7A2"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c>
          <w:tcPr>
            <w:tcW w:w="1276" w:type="dxa"/>
            <w:tcBorders>
              <w:bottom w:val="single" w:sz="4" w:space="0" w:color="auto"/>
            </w:tcBorders>
            <w:vAlign w:val="center"/>
          </w:tcPr>
          <w:p w14:paraId="36B03AC3"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3,417</w:t>
            </w:r>
          </w:p>
        </w:tc>
      </w:tr>
      <w:tr w:rsidR="008566F1" w:rsidRPr="003A6089" w14:paraId="3B56876D" w14:textId="77777777" w:rsidTr="00AD5307">
        <w:tc>
          <w:tcPr>
            <w:tcW w:w="609" w:type="dxa"/>
            <w:tcBorders>
              <w:bottom w:val="single" w:sz="4" w:space="0" w:color="auto"/>
            </w:tcBorders>
          </w:tcPr>
          <w:p w14:paraId="0A4DAD3F"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60FC09A6"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lang w:val="en-US"/>
              </w:rPr>
              <w:t>205</w:t>
            </w:r>
          </w:p>
        </w:tc>
        <w:tc>
          <w:tcPr>
            <w:tcW w:w="5373" w:type="dxa"/>
            <w:tcBorders>
              <w:bottom w:val="single" w:sz="4" w:space="0" w:color="auto"/>
            </w:tcBorders>
          </w:tcPr>
          <w:p w14:paraId="400B153F"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 xml:space="preserve">Διαχείριση Εγκατάστασης ΥΦΑ </w:t>
            </w:r>
          </w:p>
        </w:tc>
        <w:tc>
          <w:tcPr>
            <w:tcW w:w="1456" w:type="dxa"/>
            <w:tcBorders>
              <w:bottom w:val="single" w:sz="4" w:space="0" w:color="auto"/>
            </w:tcBorders>
          </w:tcPr>
          <w:p w14:paraId="043AF9F7"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tcPr>
          <w:p w14:paraId="659437AB"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tcPr>
          <w:p w14:paraId="02288B25"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Borders>
              <w:bottom w:val="single" w:sz="4" w:space="0" w:color="auto"/>
            </w:tcBorders>
          </w:tcPr>
          <w:p w14:paraId="686EACC2"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tcPr>
          <w:p w14:paraId="78E66FA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6FC6A7E8" w14:textId="77777777" w:rsidTr="00AD5307">
        <w:tc>
          <w:tcPr>
            <w:tcW w:w="609" w:type="dxa"/>
            <w:tcBorders>
              <w:bottom w:val="single" w:sz="4" w:space="0" w:color="auto"/>
            </w:tcBorders>
          </w:tcPr>
          <w:p w14:paraId="01964322"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7C9A1D5B"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Borders>
              <w:bottom w:val="single" w:sz="4" w:space="0" w:color="auto"/>
            </w:tcBorders>
          </w:tcPr>
          <w:p w14:paraId="3F651A21" w14:textId="77777777" w:rsidR="008566F1" w:rsidRPr="003A6089"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3A6089">
              <w:rPr>
                <w:rFonts w:ascii="Arial" w:hAnsi="Arial" w:cs="Arial"/>
                <w:sz w:val="22"/>
                <w:szCs w:val="22"/>
              </w:rPr>
              <w:t>Ετήσιο Τέλος</w:t>
            </w:r>
          </w:p>
        </w:tc>
        <w:tc>
          <w:tcPr>
            <w:tcW w:w="1456" w:type="dxa"/>
            <w:tcBorders>
              <w:bottom w:val="single" w:sz="4" w:space="0" w:color="auto"/>
            </w:tcBorders>
            <w:vAlign w:val="center"/>
          </w:tcPr>
          <w:p w14:paraId="24A842ED"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c>
          <w:tcPr>
            <w:tcW w:w="1946" w:type="dxa"/>
            <w:tcBorders>
              <w:bottom w:val="single" w:sz="4" w:space="0" w:color="auto"/>
            </w:tcBorders>
            <w:vAlign w:val="center"/>
          </w:tcPr>
          <w:p w14:paraId="661C36E4"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c>
          <w:tcPr>
            <w:tcW w:w="1984" w:type="dxa"/>
            <w:tcBorders>
              <w:bottom w:val="single" w:sz="4" w:space="0" w:color="auto"/>
            </w:tcBorders>
            <w:vAlign w:val="center"/>
          </w:tcPr>
          <w:p w14:paraId="6372BCE4"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c>
          <w:tcPr>
            <w:tcW w:w="1134" w:type="dxa"/>
            <w:tcBorders>
              <w:bottom w:val="single" w:sz="4" w:space="0" w:color="auto"/>
            </w:tcBorders>
            <w:vAlign w:val="center"/>
          </w:tcPr>
          <w:p w14:paraId="43C55E87"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c>
          <w:tcPr>
            <w:tcW w:w="1276" w:type="dxa"/>
            <w:tcBorders>
              <w:bottom w:val="single" w:sz="4" w:space="0" w:color="auto"/>
            </w:tcBorders>
            <w:vAlign w:val="center"/>
          </w:tcPr>
          <w:p w14:paraId="05C849DF"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1,709</w:t>
            </w:r>
          </w:p>
        </w:tc>
      </w:tr>
      <w:tr w:rsidR="008566F1" w:rsidRPr="003A6089" w14:paraId="3B052DAF" w14:textId="77777777" w:rsidTr="00AD5307">
        <w:tc>
          <w:tcPr>
            <w:tcW w:w="609" w:type="dxa"/>
            <w:tcBorders>
              <w:bottom w:val="single" w:sz="4" w:space="0" w:color="auto"/>
            </w:tcBorders>
          </w:tcPr>
          <w:p w14:paraId="33245C74"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14FB9AA5"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lang w:val="en-US"/>
              </w:rPr>
              <w:t>206</w:t>
            </w:r>
          </w:p>
        </w:tc>
        <w:tc>
          <w:tcPr>
            <w:tcW w:w="5373" w:type="dxa"/>
            <w:tcBorders>
              <w:bottom w:val="single" w:sz="4" w:space="0" w:color="auto"/>
            </w:tcBorders>
          </w:tcPr>
          <w:p w14:paraId="136870E1" w14:textId="77777777" w:rsidR="008566F1" w:rsidRPr="003A6089" w:rsidRDefault="008566F1" w:rsidP="008F6815">
            <w:pPr>
              <w:tabs>
                <w:tab w:val="left" w:pos="284"/>
                <w:tab w:val="left" w:pos="567"/>
              </w:tabs>
              <w:spacing w:line="360" w:lineRule="auto"/>
              <w:jc w:val="both"/>
              <w:rPr>
                <w:rFonts w:ascii="Arial" w:hAnsi="Arial" w:cs="Arial"/>
                <w:sz w:val="22"/>
                <w:szCs w:val="22"/>
              </w:rPr>
            </w:pPr>
            <w:r w:rsidRPr="003A6089">
              <w:rPr>
                <w:rFonts w:ascii="Arial" w:hAnsi="Arial" w:cs="Arial"/>
                <w:sz w:val="22"/>
                <w:szCs w:val="22"/>
              </w:rPr>
              <w:t xml:space="preserve">Άδεια Προμήθειας Φυσικού Αερίου </w:t>
            </w:r>
          </w:p>
        </w:tc>
        <w:tc>
          <w:tcPr>
            <w:tcW w:w="1456" w:type="dxa"/>
            <w:tcBorders>
              <w:bottom w:val="single" w:sz="4" w:space="0" w:color="auto"/>
            </w:tcBorders>
            <w:vAlign w:val="center"/>
          </w:tcPr>
          <w:p w14:paraId="28BF1F69"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vAlign w:val="center"/>
          </w:tcPr>
          <w:p w14:paraId="4724D769"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vAlign w:val="center"/>
          </w:tcPr>
          <w:p w14:paraId="6B68AFEF"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Borders>
              <w:bottom w:val="single" w:sz="4" w:space="0" w:color="auto"/>
            </w:tcBorders>
            <w:vAlign w:val="center"/>
          </w:tcPr>
          <w:p w14:paraId="2A32470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vAlign w:val="center"/>
          </w:tcPr>
          <w:p w14:paraId="65DBC443"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r>
      <w:tr w:rsidR="008566F1" w:rsidRPr="003A6089" w14:paraId="19FB670A" w14:textId="77777777" w:rsidTr="00AD5307">
        <w:tc>
          <w:tcPr>
            <w:tcW w:w="609" w:type="dxa"/>
            <w:tcBorders>
              <w:bottom w:val="single" w:sz="4" w:space="0" w:color="auto"/>
            </w:tcBorders>
          </w:tcPr>
          <w:p w14:paraId="50B66944"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00F1359E" w14:textId="77777777" w:rsidR="008566F1" w:rsidRPr="003A6089" w:rsidRDefault="008566F1" w:rsidP="008F6815">
            <w:pPr>
              <w:tabs>
                <w:tab w:val="left" w:pos="284"/>
                <w:tab w:val="left" w:pos="567"/>
              </w:tabs>
              <w:spacing w:line="360" w:lineRule="auto"/>
              <w:jc w:val="both"/>
              <w:rPr>
                <w:rFonts w:ascii="Arial" w:hAnsi="Arial" w:cs="Arial"/>
                <w:sz w:val="22"/>
                <w:szCs w:val="22"/>
              </w:rPr>
            </w:pPr>
          </w:p>
        </w:tc>
        <w:tc>
          <w:tcPr>
            <w:tcW w:w="5373" w:type="dxa"/>
            <w:tcBorders>
              <w:bottom w:val="single" w:sz="4" w:space="0" w:color="auto"/>
            </w:tcBorders>
          </w:tcPr>
          <w:p w14:paraId="40A28EB1" w14:textId="77777777" w:rsidR="008566F1" w:rsidRPr="003A6089"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3A6089">
              <w:rPr>
                <w:rFonts w:ascii="Arial" w:hAnsi="Arial" w:cs="Arial"/>
                <w:sz w:val="22"/>
                <w:szCs w:val="22"/>
              </w:rPr>
              <w:t>Ετήσιο Τέλος</w:t>
            </w:r>
          </w:p>
        </w:tc>
        <w:tc>
          <w:tcPr>
            <w:tcW w:w="1456" w:type="dxa"/>
            <w:tcBorders>
              <w:bottom w:val="single" w:sz="4" w:space="0" w:color="auto"/>
            </w:tcBorders>
            <w:vAlign w:val="center"/>
          </w:tcPr>
          <w:p w14:paraId="3749012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46" w:type="dxa"/>
            <w:tcBorders>
              <w:bottom w:val="single" w:sz="4" w:space="0" w:color="auto"/>
            </w:tcBorders>
            <w:vAlign w:val="center"/>
          </w:tcPr>
          <w:p w14:paraId="06BE2D35"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984" w:type="dxa"/>
            <w:tcBorders>
              <w:bottom w:val="single" w:sz="4" w:space="0" w:color="auto"/>
            </w:tcBorders>
            <w:vAlign w:val="center"/>
          </w:tcPr>
          <w:p w14:paraId="48D8FD48" w14:textId="77777777" w:rsidR="008566F1" w:rsidRPr="003A6089" w:rsidRDefault="008566F1" w:rsidP="008F6815">
            <w:pPr>
              <w:tabs>
                <w:tab w:val="left" w:pos="284"/>
                <w:tab w:val="left" w:pos="567"/>
              </w:tabs>
              <w:spacing w:line="360" w:lineRule="auto"/>
              <w:jc w:val="center"/>
              <w:rPr>
                <w:rFonts w:ascii="Arial" w:hAnsi="Arial" w:cs="Arial"/>
                <w:sz w:val="22"/>
                <w:szCs w:val="22"/>
              </w:rPr>
            </w:pPr>
          </w:p>
        </w:tc>
        <w:tc>
          <w:tcPr>
            <w:tcW w:w="1134" w:type="dxa"/>
            <w:tcBorders>
              <w:bottom w:val="single" w:sz="4" w:space="0" w:color="auto"/>
            </w:tcBorders>
            <w:vAlign w:val="center"/>
          </w:tcPr>
          <w:p w14:paraId="47798162"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164,849</w:t>
            </w:r>
          </w:p>
        </w:tc>
        <w:tc>
          <w:tcPr>
            <w:tcW w:w="1276" w:type="dxa"/>
            <w:tcBorders>
              <w:bottom w:val="single" w:sz="4" w:space="0" w:color="auto"/>
            </w:tcBorders>
            <w:vAlign w:val="center"/>
          </w:tcPr>
          <w:p w14:paraId="1B65585B" w14:textId="77777777" w:rsidR="008566F1" w:rsidRPr="003A6089" w:rsidRDefault="008566F1" w:rsidP="008F6815">
            <w:pPr>
              <w:tabs>
                <w:tab w:val="left" w:pos="284"/>
                <w:tab w:val="left" w:pos="567"/>
              </w:tabs>
              <w:spacing w:line="360" w:lineRule="auto"/>
              <w:jc w:val="center"/>
              <w:rPr>
                <w:rFonts w:ascii="Arial" w:hAnsi="Arial" w:cs="Arial"/>
                <w:sz w:val="22"/>
                <w:szCs w:val="22"/>
              </w:rPr>
            </w:pPr>
            <w:r w:rsidRPr="003A6089">
              <w:rPr>
                <w:rFonts w:ascii="Arial" w:hAnsi="Arial" w:cs="Arial"/>
                <w:sz w:val="22"/>
                <w:szCs w:val="22"/>
              </w:rPr>
              <w:t>168,625</w:t>
            </w:r>
          </w:p>
        </w:tc>
      </w:tr>
    </w:tbl>
    <w:p w14:paraId="66489DAF" w14:textId="77777777" w:rsidR="008566F1" w:rsidRPr="008F6815" w:rsidRDefault="008566F1" w:rsidP="008F6815">
      <w:pPr>
        <w:tabs>
          <w:tab w:val="left" w:pos="284"/>
          <w:tab w:val="left" w:pos="567"/>
        </w:tabs>
        <w:spacing w:line="360" w:lineRule="auto"/>
        <w:rPr>
          <w:rFonts w:ascii="Arial" w:hAnsi="Arial" w:cs="Arial"/>
        </w:rPr>
      </w:pPr>
      <w:r w:rsidRPr="008F6815">
        <w:rPr>
          <w:rFonts w:ascii="Arial" w:hAnsi="Arial" w:cs="Arial"/>
        </w:rPr>
        <w:br w:type="page"/>
      </w:r>
    </w:p>
    <w:p w14:paraId="0AD63E96" w14:textId="77777777" w:rsidR="008566F1" w:rsidRPr="008F6815" w:rsidRDefault="008566F1" w:rsidP="008F6815">
      <w:pPr>
        <w:tabs>
          <w:tab w:val="left" w:pos="284"/>
          <w:tab w:val="left" w:pos="567"/>
        </w:tabs>
        <w:spacing w:line="360" w:lineRule="auto"/>
        <w:rPr>
          <w:rFonts w:ascii="Arial" w:hAnsi="Arial" w:cs="Arial"/>
        </w:rPr>
      </w:pPr>
    </w:p>
    <w:tbl>
      <w:tblPr>
        <w:tblW w:w="1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676"/>
        <w:gridCol w:w="4806"/>
        <w:gridCol w:w="1417"/>
        <w:gridCol w:w="1985"/>
        <w:gridCol w:w="2126"/>
        <w:gridCol w:w="1276"/>
        <w:gridCol w:w="1360"/>
      </w:tblGrid>
      <w:tr w:rsidR="000859FA" w:rsidRPr="000859FA" w14:paraId="788FBEB1" w14:textId="77777777" w:rsidTr="000859FA">
        <w:trPr>
          <w:jc w:val="center"/>
        </w:trPr>
        <w:tc>
          <w:tcPr>
            <w:tcW w:w="609" w:type="dxa"/>
            <w:tcBorders>
              <w:bottom w:val="single" w:sz="4" w:space="0" w:color="auto"/>
            </w:tcBorders>
            <w:textDirection w:val="btLr"/>
          </w:tcPr>
          <w:p w14:paraId="582BA535"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Κεφάλαιο</w:t>
            </w:r>
          </w:p>
        </w:tc>
        <w:tc>
          <w:tcPr>
            <w:tcW w:w="676" w:type="dxa"/>
            <w:tcBorders>
              <w:bottom w:val="single" w:sz="4" w:space="0" w:color="auto"/>
            </w:tcBorders>
            <w:textDirection w:val="btLr"/>
          </w:tcPr>
          <w:p w14:paraId="1D6DBC3F" w14:textId="77777777" w:rsidR="008566F1" w:rsidRPr="000859FA" w:rsidRDefault="008566F1" w:rsidP="008F6815">
            <w:pPr>
              <w:tabs>
                <w:tab w:val="left" w:pos="284"/>
                <w:tab w:val="left" w:pos="567"/>
              </w:tabs>
              <w:spacing w:line="360" w:lineRule="auto"/>
              <w:jc w:val="center"/>
              <w:rPr>
                <w:rFonts w:ascii="Arial" w:hAnsi="Arial" w:cs="Arial"/>
                <w:sz w:val="22"/>
                <w:szCs w:val="22"/>
                <w:lang w:val="en-US"/>
              </w:rPr>
            </w:pPr>
            <w:r w:rsidRPr="000859FA">
              <w:rPr>
                <w:rFonts w:ascii="Arial" w:hAnsi="Arial" w:cs="Arial"/>
                <w:sz w:val="22"/>
                <w:szCs w:val="22"/>
              </w:rPr>
              <w:t>Άρθρο</w:t>
            </w:r>
          </w:p>
        </w:tc>
        <w:tc>
          <w:tcPr>
            <w:tcW w:w="4806" w:type="dxa"/>
            <w:tcBorders>
              <w:bottom w:val="single" w:sz="4" w:space="0" w:color="auto"/>
            </w:tcBorders>
            <w:vAlign w:val="center"/>
          </w:tcPr>
          <w:p w14:paraId="52A54879"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Έσοδα</w:t>
            </w:r>
          </w:p>
          <w:p w14:paraId="29DA3508"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417" w:type="dxa"/>
            <w:tcBorders>
              <w:bottom w:val="single" w:sz="4" w:space="0" w:color="auto"/>
            </w:tcBorders>
            <w:vAlign w:val="center"/>
          </w:tcPr>
          <w:p w14:paraId="33313D0A"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Πραγματικά</w:t>
            </w:r>
          </w:p>
          <w:p w14:paraId="02FF66E7"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20</w:t>
            </w:r>
            <w:r w:rsidRPr="000859FA">
              <w:rPr>
                <w:rFonts w:ascii="Arial" w:hAnsi="Arial" w:cs="Arial"/>
                <w:sz w:val="22"/>
                <w:szCs w:val="22"/>
                <w:lang w:val="en-GB"/>
              </w:rPr>
              <w:t>21</w:t>
            </w:r>
          </w:p>
        </w:tc>
        <w:tc>
          <w:tcPr>
            <w:tcW w:w="1985" w:type="dxa"/>
            <w:tcBorders>
              <w:bottom w:val="single" w:sz="4" w:space="0" w:color="auto"/>
            </w:tcBorders>
            <w:vAlign w:val="center"/>
          </w:tcPr>
          <w:p w14:paraId="1B1B5D39"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Προϋπολογισμός</w:t>
            </w:r>
          </w:p>
          <w:p w14:paraId="03D41B1F"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202</w:t>
            </w:r>
            <w:r w:rsidRPr="000859FA">
              <w:rPr>
                <w:rFonts w:ascii="Arial" w:hAnsi="Arial" w:cs="Arial"/>
                <w:sz w:val="22"/>
                <w:szCs w:val="22"/>
                <w:lang w:val="en-GB"/>
              </w:rPr>
              <w:t>2</w:t>
            </w:r>
          </w:p>
        </w:tc>
        <w:tc>
          <w:tcPr>
            <w:tcW w:w="2126" w:type="dxa"/>
            <w:tcBorders>
              <w:bottom w:val="single" w:sz="4" w:space="0" w:color="auto"/>
            </w:tcBorders>
            <w:shd w:val="clear" w:color="auto" w:fill="auto"/>
            <w:vAlign w:val="center"/>
          </w:tcPr>
          <w:p w14:paraId="7B211C58"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Προϋπολογισμός</w:t>
            </w:r>
          </w:p>
          <w:p w14:paraId="404962FD"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202</w:t>
            </w:r>
            <w:r w:rsidRPr="000859FA">
              <w:rPr>
                <w:rFonts w:ascii="Arial" w:hAnsi="Arial" w:cs="Arial"/>
                <w:sz w:val="22"/>
                <w:szCs w:val="22"/>
                <w:lang w:val="en-GB"/>
              </w:rPr>
              <w:t>3</w:t>
            </w:r>
          </w:p>
        </w:tc>
        <w:tc>
          <w:tcPr>
            <w:tcW w:w="1276" w:type="dxa"/>
            <w:tcBorders>
              <w:bottom w:val="single" w:sz="4" w:space="0" w:color="auto"/>
            </w:tcBorders>
            <w:vAlign w:val="center"/>
          </w:tcPr>
          <w:p w14:paraId="5A676A09"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ΜΔΠ 202</w:t>
            </w:r>
            <w:r w:rsidRPr="000859FA">
              <w:rPr>
                <w:rFonts w:ascii="Arial" w:hAnsi="Arial" w:cs="Arial"/>
                <w:sz w:val="22"/>
                <w:szCs w:val="22"/>
                <w:lang w:val="en-GB"/>
              </w:rPr>
              <w:t>4</w:t>
            </w:r>
          </w:p>
        </w:tc>
        <w:tc>
          <w:tcPr>
            <w:tcW w:w="1360" w:type="dxa"/>
            <w:tcBorders>
              <w:bottom w:val="single" w:sz="4" w:space="0" w:color="auto"/>
            </w:tcBorders>
            <w:vAlign w:val="center"/>
          </w:tcPr>
          <w:p w14:paraId="4C5BCB36"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ΜΔΠ</w:t>
            </w:r>
            <w:r w:rsidRPr="000859FA">
              <w:rPr>
                <w:rFonts w:ascii="Arial" w:hAnsi="Arial" w:cs="Arial"/>
                <w:sz w:val="22"/>
                <w:szCs w:val="22"/>
                <w:lang w:val="en-GB"/>
              </w:rPr>
              <w:t xml:space="preserve"> </w:t>
            </w:r>
            <w:r w:rsidRPr="000859FA">
              <w:rPr>
                <w:rFonts w:ascii="Arial" w:hAnsi="Arial" w:cs="Arial"/>
                <w:sz w:val="22"/>
                <w:szCs w:val="22"/>
              </w:rPr>
              <w:t>202</w:t>
            </w:r>
            <w:r w:rsidRPr="000859FA">
              <w:rPr>
                <w:rFonts w:ascii="Arial" w:hAnsi="Arial" w:cs="Arial"/>
                <w:sz w:val="22"/>
                <w:szCs w:val="22"/>
                <w:lang w:val="en-GB"/>
              </w:rPr>
              <w:t>5</w:t>
            </w:r>
          </w:p>
        </w:tc>
      </w:tr>
      <w:tr w:rsidR="000859FA" w:rsidRPr="000859FA" w14:paraId="73FB77DF" w14:textId="77777777" w:rsidTr="000859FA">
        <w:trPr>
          <w:jc w:val="center"/>
        </w:trPr>
        <w:tc>
          <w:tcPr>
            <w:tcW w:w="609" w:type="dxa"/>
            <w:tcBorders>
              <w:bottom w:val="single" w:sz="4" w:space="0" w:color="auto"/>
            </w:tcBorders>
          </w:tcPr>
          <w:p w14:paraId="3D93719B"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5C7A10F6" w14:textId="77777777" w:rsidR="008566F1" w:rsidRPr="000859FA" w:rsidRDefault="008566F1" w:rsidP="008F6815">
            <w:pPr>
              <w:tabs>
                <w:tab w:val="left" w:pos="284"/>
                <w:tab w:val="left" w:pos="567"/>
              </w:tabs>
              <w:spacing w:line="360" w:lineRule="auto"/>
              <w:jc w:val="both"/>
              <w:rPr>
                <w:rFonts w:ascii="Arial" w:hAnsi="Arial" w:cs="Arial"/>
                <w:sz w:val="22"/>
                <w:szCs w:val="22"/>
                <w:lang w:val="en-US"/>
              </w:rPr>
            </w:pPr>
            <w:r w:rsidRPr="000859FA">
              <w:rPr>
                <w:rFonts w:ascii="Arial" w:hAnsi="Arial" w:cs="Arial"/>
                <w:sz w:val="22"/>
                <w:szCs w:val="22"/>
                <w:lang w:val="en-US"/>
              </w:rPr>
              <w:t>207</w:t>
            </w:r>
          </w:p>
        </w:tc>
        <w:tc>
          <w:tcPr>
            <w:tcW w:w="4806" w:type="dxa"/>
            <w:tcBorders>
              <w:bottom w:val="single" w:sz="4" w:space="0" w:color="auto"/>
            </w:tcBorders>
          </w:tcPr>
          <w:p w14:paraId="51E99C69"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 xml:space="preserve">Διαχείριση Συστήματος Αποθήκευσης ΥΦΑ </w:t>
            </w:r>
          </w:p>
        </w:tc>
        <w:tc>
          <w:tcPr>
            <w:tcW w:w="1417" w:type="dxa"/>
            <w:tcBorders>
              <w:bottom w:val="single" w:sz="4" w:space="0" w:color="auto"/>
            </w:tcBorders>
            <w:vAlign w:val="center"/>
          </w:tcPr>
          <w:p w14:paraId="0A224955"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6063E58B"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2126" w:type="dxa"/>
            <w:tcBorders>
              <w:bottom w:val="single" w:sz="4" w:space="0" w:color="auto"/>
            </w:tcBorders>
            <w:shd w:val="clear" w:color="auto" w:fill="auto"/>
            <w:vAlign w:val="center"/>
          </w:tcPr>
          <w:p w14:paraId="7369F104"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vAlign w:val="center"/>
          </w:tcPr>
          <w:p w14:paraId="42501965"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360" w:type="dxa"/>
            <w:tcBorders>
              <w:bottom w:val="single" w:sz="4" w:space="0" w:color="auto"/>
            </w:tcBorders>
            <w:vAlign w:val="center"/>
          </w:tcPr>
          <w:p w14:paraId="15EB03BF"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r>
      <w:tr w:rsidR="000859FA" w:rsidRPr="000859FA" w14:paraId="3A994769" w14:textId="77777777" w:rsidTr="000859FA">
        <w:trPr>
          <w:jc w:val="center"/>
        </w:trPr>
        <w:tc>
          <w:tcPr>
            <w:tcW w:w="609" w:type="dxa"/>
            <w:tcBorders>
              <w:bottom w:val="single" w:sz="4" w:space="0" w:color="auto"/>
            </w:tcBorders>
          </w:tcPr>
          <w:p w14:paraId="11329CC7"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5DB52E05"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4806" w:type="dxa"/>
            <w:tcBorders>
              <w:bottom w:val="single" w:sz="4" w:space="0" w:color="auto"/>
            </w:tcBorders>
          </w:tcPr>
          <w:p w14:paraId="0AB36AB5" w14:textId="77777777" w:rsidR="008566F1" w:rsidRPr="000859FA"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0859FA">
              <w:rPr>
                <w:rFonts w:ascii="Arial" w:hAnsi="Arial" w:cs="Arial"/>
                <w:sz w:val="22"/>
                <w:szCs w:val="22"/>
              </w:rPr>
              <w:t xml:space="preserve">Τέλος Αίτησης </w:t>
            </w:r>
          </w:p>
        </w:tc>
        <w:tc>
          <w:tcPr>
            <w:tcW w:w="1417" w:type="dxa"/>
            <w:tcBorders>
              <w:bottom w:val="single" w:sz="4" w:space="0" w:color="auto"/>
            </w:tcBorders>
            <w:vAlign w:val="center"/>
          </w:tcPr>
          <w:p w14:paraId="20116305"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5610724F"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854</w:t>
            </w:r>
          </w:p>
        </w:tc>
        <w:tc>
          <w:tcPr>
            <w:tcW w:w="2126" w:type="dxa"/>
            <w:tcBorders>
              <w:bottom w:val="single" w:sz="4" w:space="0" w:color="auto"/>
            </w:tcBorders>
            <w:shd w:val="clear" w:color="auto" w:fill="auto"/>
            <w:vAlign w:val="center"/>
          </w:tcPr>
          <w:p w14:paraId="4FFE2314"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854</w:t>
            </w:r>
          </w:p>
        </w:tc>
        <w:tc>
          <w:tcPr>
            <w:tcW w:w="1276" w:type="dxa"/>
            <w:tcBorders>
              <w:bottom w:val="single" w:sz="4" w:space="0" w:color="auto"/>
            </w:tcBorders>
            <w:vAlign w:val="center"/>
          </w:tcPr>
          <w:p w14:paraId="6394A30F"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360" w:type="dxa"/>
            <w:tcBorders>
              <w:bottom w:val="single" w:sz="4" w:space="0" w:color="auto"/>
            </w:tcBorders>
            <w:vAlign w:val="center"/>
          </w:tcPr>
          <w:p w14:paraId="58406CC3"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r>
      <w:tr w:rsidR="000859FA" w:rsidRPr="000859FA" w14:paraId="402D2DAA" w14:textId="77777777" w:rsidTr="000859FA">
        <w:trPr>
          <w:jc w:val="center"/>
        </w:trPr>
        <w:tc>
          <w:tcPr>
            <w:tcW w:w="609" w:type="dxa"/>
            <w:tcBorders>
              <w:bottom w:val="single" w:sz="4" w:space="0" w:color="auto"/>
            </w:tcBorders>
          </w:tcPr>
          <w:p w14:paraId="2555676E"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586DAA18" w14:textId="77777777" w:rsidR="008566F1" w:rsidRPr="000859FA" w:rsidRDefault="008566F1" w:rsidP="008F6815">
            <w:pPr>
              <w:tabs>
                <w:tab w:val="left" w:pos="284"/>
                <w:tab w:val="left" w:pos="567"/>
              </w:tabs>
              <w:spacing w:line="360" w:lineRule="auto"/>
              <w:jc w:val="both"/>
              <w:rPr>
                <w:rFonts w:ascii="Arial" w:hAnsi="Arial" w:cs="Arial"/>
                <w:sz w:val="22"/>
                <w:szCs w:val="22"/>
                <w:lang w:val="en-US"/>
              </w:rPr>
            </w:pPr>
          </w:p>
        </w:tc>
        <w:tc>
          <w:tcPr>
            <w:tcW w:w="4806" w:type="dxa"/>
            <w:tcBorders>
              <w:bottom w:val="single" w:sz="4" w:space="0" w:color="auto"/>
            </w:tcBorders>
          </w:tcPr>
          <w:p w14:paraId="02235156" w14:textId="77777777" w:rsidR="008566F1" w:rsidRPr="000859FA"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0859FA">
              <w:rPr>
                <w:rFonts w:ascii="Arial" w:hAnsi="Arial" w:cs="Arial"/>
                <w:sz w:val="22"/>
                <w:szCs w:val="22"/>
              </w:rPr>
              <w:t xml:space="preserve">Ετήσιο Τέλος </w:t>
            </w:r>
          </w:p>
        </w:tc>
        <w:tc>
          <w:tcPr>
            <w:tcW w:w="1417" w:type="dxa"/>
            <w:tcBorders>
              <w:bottom w:val="single" w:sz="4" w:space="0" w:color="auto"/>
            </w:tcBorders>
            <w:vAlign w:val="center"/>
          </w:tcPr>
          <w:p w14:paraId="1FF3F1F6"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6C963A2A"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2126" w:type="dxa"/>
            <w:tcBorders>
              <w:bottom w:val="single" w:sz="4" w:space="0" w:color="auto"/>
            </w:tcBorders>
            <w:shd w:val="clear" w:color="auto" w:fill="auto"/>
            <w:vAlign w:val="center"/>
          </w:tcPr>
          <w:p w14:paraId="5A425F42"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1276" w:type="dxa"/>
            <w:tcBorders>
              <w:bottom w:val="single" w:sz="4" w:space="0" w:color="auto"/>
            </w:tcBorders>
            <w:vAlign w:val="center"/>
          </w:tcPr>
          <w:p w14:paraId="3F4D4683"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1360" w:type="dxa"/>
            <w:tcBorders>
              <w:bottom w:val="single" w:sz="4" w:space="0" w:color="auto"/>
            </w:tcBorders>
            <w:vAlign w:val="center"/>
          </w:tcPr>
          <w:p w14:paraId="1296D9C6"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r>
      <w:tr w:rsidR="000859FA" w:rsidRPr="000859FA" w14:paraId="074D4E7D" w14:textId="77777777" w:rsidTr="000859FA">
        <w:trPr>
          <w:jc w:val="center"/>
        </w:trPr>
        <w:tc>
          <w:tcPr>
            <w:tcW w:w="609" w:type="dxa"/>
            <w:tcBorders>
              <w:bottom w:val="single" w:sz="4" w:space="0" w:color="auto"/>
            </w:tcBorders>
          </w:tcPr>
          <w:p w14:paraId="203D9718"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75DA405E" w14:textId="77777777" w:rsidR="008566F1" w:rsidRPr="000859FA" w:rsidRDefault="008566F1" w:rsidP="008F6815">
            <w:pPr>
              <w:tabs>
                <w:tab w:val="left" w:pos="284"/>
                <w:tab w:val="left" w:pos="567"/>
              </w:tabs>
              <w:spacing w:line="360" w:lineRule="auto"/>
              <w:jc w:val="both"/>
              <w:rPr>
                <w:rFonts w:ascii="Arial" w:hAnsi="Arial" w:cs="Arial"/>
                <w:sz w:val="22"/>
                <w:szCs w:val="22"/>
                <w:lang w:val="en-US"/>
              </w:rPr>
            </w:pPr>
            <w:r w:rsidRPr="000859FA">
              <w:rPr>
                <w:rFonts w:ascii="Arial" w:hAnsi="Arial" w:cs="Arial"/>
                <w:sz w:val="22"/>
                <w:szCs w:val="22"/>
                <w:lang w:val="en-US"/>
              </w:rPr>
              <w:t>208</w:t>
            </w:r>
          </w:p>
        </w:tc>
        <w:tc>
          <w:tcPr>
            <w:tcW w:w="4806" w:type="dxa"/>
            <w:tcBorders>
              <w:bottom w:val="single" w:sz="4" w:space="0" w:color="auto"/>
            </w:tcBorders>
          </w:tcPr>
          <w:p w14:paraId="50E44F62"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 xml:space="preserve">Ιδιοκτησία, Κατασκευή και Εκμετάλλευση Συστήματος Αποθήκευσης ΦΑ </w:t>
            </w:r>
          </w:p>
        </w:tc>
        <w:tc>
          <w:tcPr>
            <w:tcW w:w="1417" w:type="dxa"/>
            <w:tcBorders>
              <w:bottom w:val="single" w:sz="4" w:space="0" w:color="auto"/>
            </w:tcBorders>
            <w:vAlign w:val="center"/>
          </w:tcPr>
          <w:p w14:paraId="61C6388B"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0C741373"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2126" w:type="dxa"/>
            <w:tcBorders>
              <w:bottom w:val="single" w:sz="4" w:space="0" w:color="auto"/>
            </w:tcBorders>
            <w:shd w:val="clear" w:color="auto" w:fill="auto"/>
            <w:vAlign w:val="center"/>
          </w:tcPr>
          <w:p w14:paraId="5C1AEC48"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276" w:type="dxa"/>
            <w:tcBorders>
              <w:bottom w:val="single" w:sz="4" w:space="0" w:color="auto"/>
            </w:tcBorders>
            <w:vAlign w:val="center"/>
          </w:tcPr>
          <w:p w14:paraId="0FE76744"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360" w:type="dxa"/>
            <w:tcBorders>
              <w:bottom w:val="single" w:sz="4" w:space="0" w:color="auto"/>
            </w:tcBorders>
            <w:vAlign w:val="center"/>
          </w:tcPr>
          <w:p w14:paraId="3B715EC4"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r>
      <w:tr w:rsidR="000859FA" w:rsidRPr="000859FA" w14:paraId="1BDBBEED" w14:textId="77777777" w:rsidTr="000859FA">
        <w:trPr>
          <w:jc w:val="center"/>
        </w:trPr>
        <w:tc>
          <w:tcPr>
            <w:tcW w:w="609" w:type="dxa"/>
            <w:tcBorders>
              <w:bottom w:val="single" w:sz="4" w:space="0" w:color="auto"/>
            </w:tcBorders>
          </w:tcPr>
          <w:p w14:paraId="3BC8B740"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1E2AE1AD"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4806" w:type="dxa"/>
            <w:tcBorders>
              <w:bottom w:val="single" w:sz="4" w:space="0" w:color="auto"/>
            </w:tcBorders>
          </w:tcPr>
          <w:p w14:paraId="6E207200" w14:textId="77777777" w:rsidR="008566F1" w:rsidRPr="000859FA"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0859FA">
              <w:rPr>
                <w:rFonts w:ascii="Arial" w:hAnsi="Arial" w:cs="Arial"/>
                <w:sz w:val="22"/>
                <w:szCs w:val="22"/>
              </w:rPr>
              <w:t xml:space="preserve">Τέλος Αίτησης </w:t>
            </w:r>
          </w:p>
        </w:tc>
        <w:tc>
          <w:tcPr>
            <w:tcW w:w="1417" w:type="dxa"/>
            <w:tcBorders>
              <w:bottom w:val="single" w:sz="4" w:space="0" w:color="auto"/>
            </w:tcBorders>
            <w:vAlign w:val="center"/>
          </w:tcPr>
          <w:p w14:paraId="6DC26721"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55FB4404"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854</w:t>
            </w:r>
          </w:p>
        </w:tc>
        <w:tc>
          <w:tcPr>
            <w:tcW w:w="2126" w:type="dxa"/>
            <w:tcBorders>
              <w:bottom w:val="single" w:sz="4" w:space="0" w:color="auto"/>
            </w:tcBorders>
            <w:shd w:val="clear" w:color="auto" w:fill="auto"/>
            <w:vAlign w:val="center"/>
          </w:tcPr>
          <w:p w14:paraId="236D1E01"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854</w:t>
            </w:r>
          </w:p>
        </w:tc>
        <w:tc>
          <w:tcPr>
            <w:tcW w:w="1276" w:type="dxa"/>
            <w:tcBorders>
              <w:bottom w:val="single" w:sz="4" w:space="0" w:color="auto"/>
            </w:tcBorders>
            <w:vAlign w:val="center"/>
          </w:tcPr>
          <w:p w14:paraId="2C24C9F5"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360" w:type="dxa"/>
            <w:tcBorders>
              <w:bottom w:val="single" w:sz="4" w:space="0" w:color="auto"/>
            </w:tcBorders>
            <w:vAlign w:val="center"/>
          </w:tcPr>
          <w:p w14:paraId="1A647B52"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r>
      <w:tr w:rsidR="000859FA" w:rsidRPr="000859FA" w14:paraId="4B806BB6" w14:textId="77777777" w:rsidTr="000859FA">
        <w:trPr>
          <w:jc w:val="center"/>
        </w:trPr>
        <w:tc>
          <w:tcPr>
            <w:tcW w:w="609" w:type="dxa"/>
            <w:tcBorders>
              <w:bottom w:val="single" w:sz="4" w:space="0" w:color="auto"/>
            </w:tcBorders>
          </w:tcPr>
          <w:p w14:paraId="58383E2C"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00B6010B" w14:textId="77777777" w:rsidR="008566F1" w:rsidRPr="000859FA" w:rsidRDefault="008566F1" w:rsidP="008F6815">
            <w:pPr>
              <w:tabs>
                <w:tab w:val="left" w:pos="284"/>
                <w:tab w:val="left" w:pos="567"/>
              </w:tabs>
              <w:spacing w:line="360" w:lineRule="auto"/>
              <w:jc w:val="both"/>
              <w:rPr>
                <w:rFonts w:ascii="Arial" w:hAnsi="Arial" w:cs="Arial"/>
                <w:sz w:val="22"/>
                <w:szCs w:val="22"/>
                <w:lang w:val="en-US"/>
              </w:rPr>
            </w:pPr>
          </w:p>
        </w:tc>
        <w:tc>
          <w:tcPr>
            <w:tcW w:w="4806" w:type="dxa"/>
            <w:tcBorders>
              <w:bottom w:val="single" w:sz="4" w:space="0" w:color="auto"/>
            </w:tcBorders>
          </w:tcPr>
          <w:p w14:paraId="6152BB6A" w14:textId="77777777" w:rsidR="008566F1" w:rsidRPr="000859FA" w:rsidRDefault="008566F1" w:rsidP="008F6815">
            <w:pPr>
              <w:pStyle w:val="ListParagraph"/>
              <w:numPr>
                <w:ilvl w:val="0"/>
                <w:numId w:val="16"/>
              </w:numPr>
              <w:tabs>
                <w:tab w:val="left" w:pos="284"/>
                <w:tab w:val="left" w:pos="567"/>
              </w:tabs>
              <w:spacing w:line="360" w:lineRule="auto"/>
              <w:ind w:left="0" w:firstLine="0"/>
              <w:contextualSpacing w:val="0"/>
              <w:jc w:val="both"/>
              <w:rPr>
                <w:rFonts w:ascii="Arial" w:hAnsi="Arial" w:cs="Arial"/>
                <w:sz w:val="22"/>
                <w:szCs w:val="22"/>
              </w:rPr>
            </w:pPr>
            <w:r w:rsidRPr="000859FA">
              <w:rPr>
                <w:rFonts w:ascii="Arial" w:hAnsi="Arial" w:cs="Arial"/>
                <w:sz w:val="22"/>
                <w:szCs w:val="22"/>
              </w:rPr>
              <w:t xml:space="preserve">Ετήσιο Τέλος </w:t>
            </w:r>
          </w:p>
        </w:tc>
        <w:tc>
          <w:tcPr>
            <w:tcW w:w="1417" w:type="dxa"/>
            <w:tcBorders>
              <w:bottom w:val="single" w:sz="4" w:space="0" w:color="auto"/>
            </w:tcBorders>
            <w:vAlign w:val="center"/>
          </w:tcPr>
          <w:p w14:paraId="3DECC918" w14:textId="77777777" w:rsidR="008566F1" w:rsidRPr="000859FA" w:rsidRDefault="008566F1" w:rsidP="008F6815">
            <w:pPr>
              <w:tabs>
                <w:tab w:val="left" w:pos="284"/>
                <w:tab w:val="left" w:pos="567"/>
              </w:tabs>
              <w:spacing w:line="360" w:lineRule="auto"/>
              <w:jc w:val="center"/>
              <w:rPr>
                <w:rFonts w:ascii="Arial" w:hAnsi="Arial" w:cs="Arial"/>
                <w:sz w:val="22"/>
                <w:szCs w:val="22"/>
              </w:rPr>
            </w:pPr>
          </w:p>
        </w:tc>
        <w:tc>
          <w:tcPr>
            <w:tcW w:w="1985" w:type="dxa"/>
            <w:tcBorders>
              <w:bottom w:val="single" w:sz="4" w:space="0" w:color="auto"/>
            </w:tcBorders>
            <w:vAlign w:val="center"/>
          </w:tcPr>
          <w:p w14:paraId="3FEB7F20"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2126" w:type="dxa"/>
            <w:tcBorders>
              <w:bottom w:val="single" w:sz="4" w:space="0" w:color="auto"/>
            </w:tcBorders>
            <w:shd w:val="clear" w:color="auto" w:fill="auto"/>
            <w:vAlign w:val="center"/>
          </w:tcPr>
          <w:p w14:paraId="4878CD8F"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1276" w:type="dxa"/>
            <w:tcBorders>
              <w:bottom w:val="single" w:sz="4" w:space="0" w:color="auto"/>
            </w:tcBorders>
            <w:vAlign w:val="center"/>
          </w:tcPr>
          <w:p w14:paraId="5D72C61B"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c>
          <w:tcPr>
            <w:tcW w:w="1360" w:type="dxa"/>
            <w:tcBorders>
              <w:bottom w:val="single" w:sz="4" w:space="0" w:color="auto"/>
            </w:tcBorders>
            <w:vAlign w:val="center"/>
          </w:tcPr>
          <w:p w14:paraId="1726EDE0"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855</w:t>
            </w:r>
          </w:p>
        </w:tc>
      </w:tr>
      <w:tr w:rsidR="000859FA" w:rsidRPr="000859FA" w14:paraId="7FC72FDA" w14:textId="77777777" w:rsidTr="000859FA">
        <w:trPr>
          <w:trHeight w:val="411"/>
          <w:jc w:val="center"/>
        </w:trPr>
        <w:tc>
          <w:tcPr>
            <w:tcW w:w="609" w:type="dxa"/>
          </w:tcPr>
          <w:p w14:paraId="18B10DF2"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3</w:t>
            </w:r>
          </w:p>
        </w:tc>
        <w:tc>
          <w:tcPr>
            <w:tcW w:w="676" w:type="dxa"/>
          </w:tcPr>
          <w:p w14:paraId="5B70B4CF"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301</w:t>
            </w:r>
          </w:p>
        </w:tc>
        <w:tc>
          <w:tcPr>
            <w:tcW w:w="4806" w:type="dxa"/>
          </w:tcPr>
          <w:p w14:paraId="0DD55660"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Εισφορά Μελών ΡΑΕΚ και Προσωπικού Γραφείου ΡΑΕΚ στο Ταμείο Σύνταξης Χηρών</w:t>
            </w:r>
          </w:p>
        </w:tc>
        <w:tc>
          <w:tcPr>
            <w:tcW w:w="1417" w:type="dxa"/>
            <w:vAlign w:val="center"/>
          </w:tcPr>
          <w:p w14:paraId="4C5F46F0"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12,111</w:t>
            </w:r>
          </w:p>
        </w:tc>
        <w:tc>
          <w:tcPr>
            <w:tcW w:w="1985" w:type="dxa"/>
            <w:vAlign w:val="center"/>
          </w:tcPr>
          <w:p w14:paraId="7E314983"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12,607</w:t>
            </w:r>
          </w:p>
        </w:tc>
        <w:tc>
          <w:tcPr>
            <w:tcW w:w="2126" w:type="dxa"/>
            <w:shd w:val="clear" w:color="auto" w:fill="auto"/>
            <w:vAlign w:val="center"/>
          </w:tcPr>
          <w:p w14:paraId="43DE2F1C"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13,300</w:t>
            </w:r>
          </w:p>
        </w:tc>
        <w:tc>
          <w:tcPr>
            <w:tcW w:w="1276" w:type="dxa"/>
            <w:vAlign w:val="center"/>
          </w:tcPr>
          <w:p w14:paraId="3DC21D37"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13,653</w:t>
            </w:r>
          </w:p>
        </w:tc>
        <w:tc>
          <w:tcPr>
            <w:tcW w:w="1360" w:type="dxa"/>
            <w:vAlign w:val="center"/>
          </w:tcPr>
          <w:p w14:paraId="5AE78ADD"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14,050</w:t>
            </w:r>
          </w:p>
        </w:tc>
      </w:tr>
      <w:tr w:rsidR="000859FA" w:rsidRPr="000859FA" w14:paraId="403C77FD" w14:textId="77777777" w:rsidTr="000859FA">
        <w:trPr>
          <w:trHeight w:val="411"/>
          <w:jc w:val="center"/>
        </w:trPr>
        <w:tc>
          <w:tcPr>
            <w:tcW w:w="609" w:type="dxa"/>
          </w:tcPr>
          <w:p w14:paraId="1783A9CC"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Pr>
          <w:p w14:paraId="3115A44B"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lang w:val="en-US"/>
              </w:rPr>
              <w:t>302</w:t>
            </w:r>
          </w:p>
        </w:tc>
        <w:tc>
          <w:tcPr>
            <w:tcW w:w="4806" w:type="dxa"/>
          </w:tcPr>
          <w:p w14:paraId="264C9907"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sz w:val="22"/>
                <w:szCs w:val="22"/>
              </w:rPr>
              <w:t>Αποκοπή στις συντάξιμες απολαβές Μελών και υπαλλήλων Νόμος Ν,113(Ι)/2011</w:t>
            </w:r>
          </w:p>
        </w:tc>
        <w:tc>
          <w:tcPr>
            <w:tcW w:w="1417" w:type="dxa"/>
            <w:vAlign w:val="center"/>
          </w:tcPr>
          <w:p w14:paraId="63977BD4"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18,166</w:t>
            </w:r>
          </w:p>
        </w:tc>
        <w:tc>
          <w:tcPr>
            <w:tcW w:w="1985" w:type="dxa"/>
            <w:vAlign w:val="center"/>
          </w:tcPr>
          <w:p w14:paraId="45766F7F"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18,910</w:t>
            </w:r>
          </w:p>
        </w:tc>
        <w:tc>
          <w:tcPr>
            <w:tcW w:w="2126" w:type="dxa"/>
            <w:shd w:val="clear" w:color="auto" w:fill="auto"/>
            <w:vAlign w:val="center"/>
          </w:tcPr>
          <w:p w14:paraId="6BA04229"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19,950</w:t>
            </w:r>
          </w:p>
        </w:tc>
        <w:tc>
          <w:tcPr>
            <w:tcW w:w="1276" w:type="dxa"/>
            <w:vAlign w:val="center"/>
          </w:tcPr>
          <w:p w14:paraId="7E1715BA"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20,480</w:t>
            </w:r>
          </w:p>
        </w:tc>
        <w:tc>
          <w:tcPr>
            <w:tcW w:w="1360" w:type="dxa"/>
            <w:vAlign w:val="center"/>
          </w:tcPr>
          <w:p w14:paraId="56A98412" w14:textId="77777777" w:rsidR="008566F1" w:rsidRPr="000859FA" w:rsidRDefault="008566F1" w:rsidP="008F6815">
            <w:pPr>
              <w:tabs>
                <w:tab w:val="left" w:pos="284"/>
                <w:tab w:val="left" w:pos="567"/>
              </w:tabs>
              <w:spacing w:line="360" w:lineRule="auto"/>
              <w:jc w:val="center"/>
              <w:rPr>
                <w:rFonts w:ascii="Arial" w:hAnsi="Arial" w:cs="Arial"/>
                <w:sz w:val="22"/>
                <w:szCs w:val="22"/>
              </w:rPr>
            </w:pPr>
            <w:r w:rsidRPr="000859FA">
              <w:rPr>
                <w:rFonts w:ascii="Arial" w:hAnsi="Arial" w:cs="Arial"/>
                <w:sz w:val="22"/>
                <w:szCs w:val="22"/>
              </w:rPr>
              <w:t>21,074</w:t>
            </w:r>
          </w:p>
        </w:tc>
      </w:tr>
      <w:tr w:rsidR="000859FA" w:rsidRPr="000859FA" w14:paraId="28B8E6F3" w14:textId="77777777" w:rsidTr="000859FA">
        <w:trPr>
          <w:trHeight w:val="411"/>
          <w:jc w:val="center"/>
        </w:trPr>
        <w:tc>
          <w:tcPr>
            <w:tcW w:w="609" w:type="dxa"/>
            <w:tcBorders>
              <w:bottom w:val="single" w:sz="4" w:space="0" w:color="auto"/>
            </w:tcBorders>
          </w:tcPr>
          <w:p w14:paraId="6AD3E964" w14:textId="77777777" w:rsidR="008566F1" w:rsidRPr="000859FA" w:rsidRDefault="008566F1" w:rsidP="008F6815">
            <w:pPr>
              <w:tabs>
                <w:tab w:val="left" w:pos="284"/>
                <w:tab w:val="left" w:pos="567"/>
              </w:tabs>
              <w:spacing w:line="360" w:lineRule="auto"/>
              <w:jc w:val="both"/>
              <w:rPr>
                <w:rFonts w:ascii="Arial" w:hAnsi="Arial" w:cs="Arial"/>
                <w:sz w:val="22"/>
                <w:szCs w:val="22"/>
              </w:rPr>
            </w:pPr>
          </w:p>
        </w:tc>
        <w:tc>
          <w:tcPr>
            <w:tcW w:w="676" w:type="dxa"/>
            <w:tcBorders>
              <w:bottom w:val="single" w:sz="4" w:space="0" w:color="auto"/>
            </w:tcBorders>
          </w:tcPr>
          <w:p w14:paraId="5EADA247" w14:textId="77777777" w:rsidR="008566F1" w:rsidRPr="000859FA" w:rsidRDefault="008566F1" w:rsidP="008F6815">
            <w:pPr>
              <w:tabs>
                <w:tab w:val="left" w:pos="284"/>
                <w:tab w:val="left" w:pos="567"/>
              </w:tabs>
              <w:spacing w:line="360" w:lineRule="auto"/>
              <w:jc w:val="both"/>
              <w:rPr>
                <w:rFonts w:ascii="Arial" w:hAnsi="Arial" w:cs="Arial"/>
                <w:sz w:val="22"/>
                <w:szCs w:val="22"/>
                <w:lang w:val="en-US"/>
              </w:rPr>
            </w:pPr>
          </w:p>
        </w:tc>
        <w:tc>
          <w:tcPr>
            <w:tcW w:w="4806" w:type="dxa"/>
            <w:tcBorders>
              <w:bottom w:val="single" w:sz="4" w:space="0" w:color="auto"/>
            </w:tcBorders>
          </w:tcPr>
          <w:p w14:paraId="46376EDC" w14:textId="77777777" w:rsidR="008566F1" w:rsidRPr="000859FA" w:rsidRDefault="008566F1" w:rsidP="008F6815">
            <w:pPr>
              <w:tabs>
                <w:tab w:val="left" w:pos="284"/>
                <w:tab w:val="left" w:pos="567"/>
              </w:tabs>
              <w:spacing w:line="360" w:lineRule="auto"/>
              <w:jc w:val="both"/>
              <w:rPr>
                <w:rFonts w:ascii="Arial" w:hAnsi="Arial" w:cs="Arial"/>
                <w:sz w:val="22"/>
                <w:szCs w:val="22"/>
              </w:rPr>
            </w:pPr>
            <w:r w:rsidRPr="000859FA">
              <w:rPr>
                <w:rFonts w:ascii="Arial" w:hAnsi="Arial" w:cs="Arial"/>
                <w:b/>
                <w:smallCaps/>
                <w:sz w:val="22"/>
                <w:szCs w:val="22"/>
              </w:rPr>
              <w:t>Σύνολο Εσόδων</w:t>
            </w:r>
          </w:p>
        </w:tc>
        <w:tc>
          <w:tcPr>
            <w:tcW w:w="1417" w:type="dxa"/>
            <w:tcBorders>
              <w:bottom w:val="single" w:sz="4" w:space="0" w:color="auto"/>
            </w:tcBorders>
            <w:vAlign w:val="center"/>
          </w:tcPr>
          <w:p w14:paraId="57A4CB6E" w14:textId="77777777" w:rsidR="008566F1" w:rsidRPr="000859FA" w:rsidRDefault="008566F1" w:rsidP="008F6815">
            <w:pPr>
              <w:tabs>
                <w:tab w:val="left" w:pos="284"/>
                <w:tab w:val="left" w:pos="567"/>
              </w:tabs>
              <w:spacing w:line="360" w:lineRule="auto"/>
              <w:jc w:val="center"/>
              <w:rPr>
                <w:rFonts w:ascii="Arial" w:hAnsi="Arial" w:cs="Arial"/>
                <w:b/>
                <w:bCs/>
                <w:sz w:val="22"/>
                <w:szCs w:val="22"/>
              </w:rPr>
            </w:pPr>
            <w:r w:rsidRPr="000859FA">
              <w:rPr>
                <w:rFonts w:ascii="Arial" w:hAnsi="Arial" w:cs="Arial"/>
                <w:b/>
                <w:bCs/>
                <w:sz w:val="22"/>
                <w:szCs w:val="22"/>
              </w:rPr>
              <w:t>2,442,460</w:t>
            </w:r>
          </w:p>
        </w:tc>
        <w:tc>
          <w:tcPr>
            <w:tcW w:w="1985" w:type="dxa"/>
            <w:tcBorders>
              <w:bottom w:val="single" w:sz="4" w:space="0" w:color="auto"/>
            </w:tcBorders>
            <w:vAlign w:val="center"/>
          </w:tcPr>
          <w:p w14:paraId="681D2F2C" w14:textId="77777777" w:rsidR="008566F1" w:rsidRPr="000859FA" w:rsidRDefault="008566F1" w:rsidP="008F6815">
            <w:pPr>
              <w:tabs>
                <w:tab w:val="left" w:pos="284"/>
                <w:tab w:val="left" w:pos="567"/>
              </w:tabs>
              <w:spacing w:line="360" w:lineRule="auto"/>
              <w:jc w:val="center"/>
              <w:rPr>
                <w:rFonts w:ascii="Arial" w:hAnsi="Arial" w:cs="Arial"/>
                <w:b/>
                <w:bCs/>
                <w:sz w:val="22"/>
                <w:szCs w:val="22"/>
              </w:rPr>
            </w:pPr>
            <w:r w:rsidRPr="000859FA">
              <w:rPr>
                <w:rFonts w:ascii="Arial" w:hAnsi="Arial" w:cs="Arial"/>
                <w:b/>
                <w:bCs/>
                <w:sz w:val="22"/>
                <w:szCs w:val="22"/>
              </w:rPr>
              <w:t>2,412,649</w:t>
            </w:r>
          </w:p>
        </w:tc>
        <w:tc>
          <w:tcPr>
            <w:tcW w:w="2126" w:type="dxa"/>
            <w:tcBorders>
              <w:bottom w:val="single" w:sz="4" w:space="0" w:color="auto"/>
            </w:tcBorders>
            <w:shd w:val="clear" w:color="auto" w:fill="auto"/>
            <w:vAlign w:val="center"/>
          </w:tcPr>
          <w:p w14:paraId="42A7A09F" w14:textId="77777777" w:rsidR="008566F1" w:rsidRPr="000859FA" w:rsidRDefault="008566F1" w:rsidP="008F6815">
            <w:pPr>
              <w:tabs>
                <w:tab w:val="left" w:pos="284"/>
                <w:tab w:val="left" w:pos="567"/>
              </w:tabs>
              <w:spacing w:line="360" w:lineRule="auto"/>
              <w:jc w:val="center"/>
              <w:rPr>
                <w:rFonts w:ascii="Arial" w:hAnsi="Arial" w:cs="Arial"/>
                <w:b/>
                <w:bCs/>
                <w:sz w:val="22"/>
                <w:szCs w:val="22"/>
              </w:rPr>
            </w:pPr>
            <w:r w:rsidRPr="000859FA">
              <w:rPr>
                <w:rFonts w:ascii="Arial" w:hAnsi="Arial" w:cs="Arial"/>
                <w:b/>
                <w:bCs/>
                <w:sz w:val="22"/>
                <w:szCs w:val="22"/>
              </w:rPr>
              <w:t>2,523,448</w:t>
            </w:r>
          </w:p>
        </w:tc>
        <w:tc>
          <w:tcPr>
            <w:tcW w:w="1276" w:type="dxa"/>
            <w:tcBorders>
              <w:bottom w:val="single" w:sz="4" w:space="0" w:color="auto"/>
            </w:tcBorders>
            <w:vAlign w:val="center"/>
          </w:tcPr>
          <w:p w14:paraId="33C9D458" w14:textId="77777777" w:rsidR="008566F1" w:rsidRPr="000859FA" w:rsidRDefault="008566F1" w:rsidP="008F6815">
            <w:pPr>
              <w:tabs>
                <w:tab w:val="left" w:pos="284"/>
                <w:tab w:val="left" w:pos="567"/>
              </w:tabs>
              <w:spacing w:line="360" w:lineRule="auto"/>
              <w:jc w:val="center"/>
              <w:rPr>
                <w:rFonts w:ascii="Arial" w:hAnsi="Arial" w:cs="Arial"/>
                <w:b/>
                <w:bCs/>
                <w:sz w:val="22"/>
                <w:szCs w:val="22"/>
              </w:rPr>
            </w:pPr>
            <w:r w:rsidRPr="000859FA">
              <w:rPr>
                <w:rFonts w:ascii="Arial" w:hAnsi="Arial" w:cs="Arial"/>
                <w:b/>
                <w:bCs/>
                <w:sz w:val="22"/>
                <w:szCs w:val="22"/>
              </w:rPr>
              <w:t>2,855,700</w:t>
            </w:r>
          </w:p>
        </w:tc>
        <w:tc>
          <w:tcPr>
            <w:tcW w:w="1360" w:type="dxa"/>
            <w:tcBorders>
              <w:bottom w:val="single" w:sz="4" w:space="0" w:color="auto"/>
            </w:tcBorders>
            <w:vAlign w:val="center"/>
          </w:tcPr>
          <w:p w14:paraId="60E412FA" w14:textId="77777777" w:rsidR="008566F1" w:rsidRPr="000859FA" w:rsidRDefault="008566F1" w:rsidP="008F6815">
            <w:pPr>
              <w:tabs>
                <w:tab w:val="left" w:pos="284"/>
                <w:tab w:val="left" w:pos="567"/>
              </w:tabs>
              <w:spacing w:line="360" w:lineRule="auto"/>
              <w:jc w:val="center"/>
              <w:rPr>
                <w:rFonts w:ascii="Arial" w:hAnsi="Arial" w:cs="Arial"/>
                <w:b/>
                <w:bCs/>
                <w:sz w:val="22"/>
                <w:szCs w:val="22"/>
              </w:rPr>
            </w:pPr>
            <w:r w:rsidRPr="000859FA">
              <w:rPr>
                <w:rFonts w:ascii="Arial" w:hAnsi="Arial" w:cs="Arial"/>
                <w:b/>
                <w:bCs/>
                <w:sz w:val="22"/>
                <w:szCs w:val="22"/>
              </w:rPr>
              <w:t>3,075,746</w:t>
            </w:r>
          </w:p>
        </w:tc>
      </w:tr>
    </w:tbl>
    <w:p w14:paraId="5880C1DB" w14:textId="77777777" w:rsidR="008566F1" w:rsidRPr="008F6815" w:rsidRDefault="008566F1" w:rsidP="008F6815">
      <w:pPr>
        <w:tabs>
          <w:tab w:val="left" w:pos="284"/>
          <w:tab w:val="left" w:pos="567"/>
        </w:tabs>
        <w:spacing w:line="360" w:lineRule="auto"/>
        <w:jc w:val="both"/>
        <w:rPr>
          <w:rFonts w:ascii="Arial" w:hAnsi="Arial" w:cs="Arial"/>
        </w:rPr>
        <w:sectPr w:rsidR="008566F1" w:rsidRPr="008F6815" w:rsidSect="008518FD">
          <w:pgSz w:w="16838" w:h="11906" w:orient="landscape" w:code="9"/>
          <w:pgMar w:top="1134" w:right="1134" w:bottom="1134" w:left="1134" w:header="720" w:footer="720" w:gutter="0"/>
          <w:cols w:space="720"/>
          <w:docGrid w:linePitch="360"/>
        </w:sectPr>
      </w:pPr>
    </w:p>
    <w:p w14:paraId="4ECBEA27" w14:textId="77777777"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lastRenderedPageBreak/>
        <w:t>ΠΡΩΤΟΣ ΠΙΝΑΚΑΣ</w:t>
      </w:r>
    </w:p>
    <w:p w14:paraId="7FE2CA2F" w14:textId="4357A5E2"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t>(Άρθρ</w:t>
      </w:r>
      <w:r w:rsidR="00FC177E" w:rsidRPr="008F6815">
        <w:rPr>
          <w:rFonts w:ascii="Arial" w:hAnsi="Arial" w:cs="Arial"/>
        </w:rPr>
        <w:t>α 3 και</w:t>
      </w:r>
      <w:r w:rsidRPr="008F6815">
        <w:rPr>
          <w:rFonts w:ascii="Arial" w:hAnsi="Arial" w:cs="Arial"/>
        </w:rPr>
        <w:t xml:space="preserve"> 4)</w:t>
      </w:r>
    </w:p>
    <w:p w14:paraId="0EECAB11" w14:textId="7D076A58" w:rsidR="003E04F2"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t>ΔΕΛΤΙ</w:t>
      </w:r>
      <w:r w:rsidR="00530447">
        <w:rPr>
          <w:rFonts w:ascii="Arial" w:hAnsi="Arial" w:cs="Arial"/>
        </w:rPr>
        <w:t>Ο</w:t>
      </w:r>
      <w:r w:rsidRPr="008F6815">
        <w:rPr>
          <w:rFonts w:ascii="Arial" w:hAnsi="Arial" w:cs="Arial"/>
        </w:rPr>
        <w:t xml:space="preserve"> ΔΑΠΑΝΩΝ</w:t>
      </w:r>
      <w:r w:rsidR="00FC177E" w:rsidRPr="008F6815">
        <w:rPr>
          <w:rFonts w:ascii="Arial" w:hAnsi="Arial" w:cs="Arial"/>
        </w:rPr>
        <w:t xml:space="preserve"> </w:t>
      </w:r>
    </w:p>
    <w:p w14:paraId="76A1CC3A" w14:textId="509C155F"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t>ΛΕΠΤΟΜΕΡΕΙΕΣ ΔΑΠΑΝΩΝ</w:t>
      </w:r>
    </w:p>
    <w:p w14:paraId="3824CB66" w14:textId="77777777" w:rsidR="008566F1" w:rsidRPr="008F6815" w:rsidRDefault="008566F1" w:rsidP="008F6815">
      <w:pPr>
        <w:tabs>
          <w:tab w:val="left" w:pos="284"/>
          <w:tab w:val="left" w:pos="567"/>
        </w:tabs>
        <w:spacing w:line="360" w:lineRule="auto"/>
        <w:jc w:val="center"/>
        <w:rPr>
          <w:rFonts w:ascii="Arial" w:hAnsi="Arial" w:cs="Arial"/>
        </w:rPr>
      </w:pPr>
    </w:p>
    <w:p w14:paraId="56913CA8" w14:textId="77777777" w:rsidR="003E04F2" w:rsidRDefault="008566F1" w:rsidP="008F6815">
      <w:pPr>
        <w:tabs>
          <w:tab w:val="left" w:pos="284"/>
          <w:tab w:val="left" w:pos="567"/>
        </w:tabs>
        <w:spacing w:line="360" w:lineRule="auto"/>
        <w:jc w:val="center"/>
        <w:rPr>
          <w:rFonts w:ascii="Arial" w:hAnsi="Arial" w:cs="Arial"/>
        </w:rPr>
      </w:pPr>
      <w:r w:rsidRPr="008F6815">
        <w:rPr>
          <w:rFonts w:ascii="Arial" w:hAnsi="Arial" w:cs="Arial"/>
        </w:rPr>
        <w:t>ΣΗΜΕΙΩΣΕΙΣ</w:t>
      </w:r>
      <w:r w:rsidR="00354AB4" w:rsidRPr="008F6815">
        <w:rPr>
          <w:rFonts w:ascii="Arial" w:hAnsi="Arial" w:cs="Arial"/>
        </w:rPr>
        <w:t xml:space="preserve"> </w:t>
      </w:r>
    </w:p>
    <w:p w14:paraId="320EECD5" w14:textId="520E3B89" w:rsidR="008566F1" w:rsidRDefault="008566F1" w:rsidP="008F6815">
      <w:pPr>
        <w:tabs>
          <w:tab w:val="left" w:pos="284"/>
          <w:tab w:val="left" w:pos="567"/>
        </w:tabs>
        <w:spacing w:line="360" w:lineRule="auto"/>
        <w:jc w:val="center"/>
        <w:rPr>
          <w:rFonts w:ascii="Arial" w:hAnsi="Arial" w:cs="Arial"/>
        </w:rPr>
      </w:pPr>
      <w:r w:rsidRPr="008F6815">
        <w:rPr>
          <w:rFonts w:ascii="Arial" w:hAnsi="Arial" w:cs="Arial"/>
        </w:rPr>
        <w:t>ΓΕΝΙΚΑ</w:t>
      </w:r>
    </w:p>
    <w:p w14:paraId="070ED987" w14:textId="77777777" w:rsidR="004B50DB" w:rsidRPr="008F6815" w:rsidRDefault="004B50DB" w:rsidP="008F6815">
      <w:pPr>
        <w:tabs>
          <w:tab w:val="left" w:pos="284"/>
          <w:tab w:val="left" w:pos="567"/>
        </w:tabs>
        <w:spacing w:line="360" w:lineRule="auto"/>
        <w:jc w:val="center"/>
        <w:rPr>
          <w:rFonts w:ascii="Arial" w:hAnsi="Arial" w:cs="Arial"/>
        </w:rPr>
      </w:pPr>
    </w:p>
    <w:p w14:paraId="2EE7DDAD" w14:textId="39550448" w:rsidR="00287CC7" w:rsidRPr="008F6815" w:rsidRDefault="00287CC7" w:rsidP="008F6815">
      <w:pPr>
        <w:tabs>
          <w:tab w:val="left" w:pos="284"/>
          <w:tab w:val="left" w:pos="567"/>
        </w:tabs>
        <w:spacing w:line="360" w:lineRule="auto"/>
        <w:jc w:val="both"/>
        <w:rPr>
          <w:rFonts w:ascii="Arial" w:hAnsi="Arial" w:cs="Arial"/>
          <w:color w:val="FF0000"/>
        </w:rPr>
      </w:pPr>
      <w:r w:rsidRPr="008F6815">
        <w:rPr>
          <w:rFonts w:ascii="Arial" w:hAnsi="Arial" w:cs="Arial"/>
        </w:rPr>
        <w:t>1. Σύμφωνα με το άρθρο 4 του παρόντος Νόμου, υπέρβαση γίνεται μόνο σε περίπτωση υπέρβασης του συνόλου των πιστώσεων που εγκρίθηκαν κάτω από την κάθε  μία από  τις πιο κάτω ομάδες άρθρων, ανεξάρτητα από οποιαδήποτε υπέρβαση κάτω από τα άρθρα των ομάδων αυτών, με εξαίρεση τις υπερβάσεις κάτω από τ</w:t>
      </w:r>
      <w:r w:rsidR="00062DF6" w:rsidRPr="008F6815">
        <w:rPr>
          <w:rFonts w:ascii="Arial" w:hAnsi="Arial" w:cs="Arial"/>
        </w:rPr>
        <w:t xml:space="preserve">ο άρθρο 122 Επιδόματα σε υπαλλήλους για υπηρεσίες πέραν από τις συνήθεις ώρες, </w:t>
      </w:r>
      <w:r w:rsidRPr="008F6815">
        <w:rPr>
          <w:rFonts w:ascii="Arial" w:hAnsi="Arial" w:cs="Arial"/>
        </w:rPr>
        <w:t xml:space="preserve">οι οποίες θεωρούνται ως ανεξάρτητες υπερβάσεις για τους σκοπούς της παρούσας παραγράφου και δύναται να καλυφθούν από την ολική πρόνοια της ομάδας άρθρων ύστερα από εξουσιοδότηση </w:t>
      </w:r>
      <w:r w:rsidR="00062DF6" w:rsidRPr="008F6815">
        <w:rPr>
          <w:rFonts w:ascii="Arial" w:hAnsi="Arial" w:cs="Arial"/>
        </w:rPr>
        <w:t>της Ρυθμιστικής Αρχής Ενέργειας Κύπρου.</w:t>
      </w:r>
      <w:r w:rsidR="00062DF6" w:rsidRPr="008F6815">
        <w:rPr>
          <w:rFonts w:ascii="Arial" w:hAnsi="Arial" w:cs="Arial"/>
          <w:color w:val="FF0000"/>
        </w:rPr>
        <w:t xml:space="preserve"> </w:t>
      </w:r>
    </w:p>
    <w:p w14:paraId="01A066C6" w14:textId="77777777" w:rsidR="008566F1" w:rsidRPr="008F6815" w:rsidRDefault="008566F1" w:rsidP="008F6815">
      <w:pPr>
        <w:tabs>
          <w:tab w:val="left" w:pos="284"/>
          <w:tab w:val="left" w:pos="567"/>
        </w:tabs>
        <w:spacing w:line="360" w:lineRule="auto"/>
        <w:jc w:val="both"/>
        <w:rPr>
          <w:rFonts w:ascii="Arial" w:hAnsi="Arial" w:cs="Arial"/>
        </w:rPr>
      </w:pPr>
    </w:p>
    <w:tbl>
      <w:tblPr>
        <w:tblW w:w="0" w:type="auto"/>
        <w:tblLook w:val="01E0" w:firstRow="1" w:lastRow="1" w:firstColumn="1" w:lastColumn="1" w:noHBand="0" w:noVBand="0"/>
      </w:tblPr>
      <w:tblGrid>
        <w:gridCol w:w="429"/>
        <w:gridCol w:w="1414"/>
        <w:gridCol w:w="7795"/>
      </w:tblGrid>
      <w:tr w:rsidR="008566F1" w:rsidRPr="008F6815" w14:paraId="694B814E" w14:textId="77777777" w:rsidTr="00EB7D2C">
        <w:tc>
          <w:tcPr>
            <w:tcW w:w="429" w:type="dxa"/>
          </w:tcPr>
          <w:p w14:paraId="019360AC"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w:t>
            </w:r>
          </w:p>
        </w:tc>
        <w:tc>
          <w:tcPr>
            <w:tcW w:w="1414" w:type="dxa"/>
          </w:tcPr>
          <w:p w14:paraId="0DF05671"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Οι αριθμοί: </w:t>
            </w:r>
          </w:p>
        </w:tc>
        <w:tc>
          <w:tcPr>
            <w:tcW w:w="7795" w:type="dxa"/>
          </w:tcPr>
          <w:p w14:paraId="5830F59E" w14:textId="77777777" w:rsidR="008566F1" w:rsidRPr="008F6815" w:rsidRDefault="008566F1" w:rsidP="008F6815">
            <w:pPr>
              <w:tabs>
                <w:tab w:val="left" w:pos="284"/>
                <w:tab w:val="left" w:pos="567"/>
              </w:tabs>
              <w:spacing w:line="360" w:lineRule="auto"/>
              <w:jc w:val="both"/>
              <w:rPr>
                <w:rFonts w:ascii="Arial" w:hAnsi="Arial" w:cs="Arial"/>
              </w:rPr>
            </w:pPr>
          </w:p>
        </w:tc>
      </w:tr>
      <w:tr w:rsidR="008566F1" w:rsidRPr="008F6815" w14:paraId="357769F8" w14:textId="77777777" w:rsidTr="00EB7D2C">
        <w:tc>
          <w:tcPr>
            <w:tcW w:w="429" w:type="dxa"/>
          </w:tcPr>
          <w:p w14:paraId="10AC79D6" w14:textId="77777777" w:rsidR="008566F1" w:rsidRPr="008F6815" w:rsidRDefault="008566F1" w:rsidP="008F6815">
            <w:pPr>
              <w:tabs>
                <w:tab w:val="left" w:pos="284"/>
                <w:tab w:val="left" w:pos="567"/>
              </w:tabs>
              <w:spacing w:line="360" w:lineRule="auto"/>
              <w:jc w:val="both"/>
              <w:rPr>
                <w:rFonts w:ascii="Arial" w:hAnsi="Arial" w:cs="Arial"/>
              </w:rPr>
            </w:pPr>
          </w:p>
        </w:tc>
        <w:tc>
          <w:tcPr>
            <w:tcW w:w="1414" w:type="dxa"/>
          </w:tcPr>
          <w:p w14:paraId="43CABAD1" w14:textId="45F2A2BC" w:rsidR="008566F1" w:rsidRPr="008F6815" w:rsidRDefault="00A03E0E" w:rsidP="008F6815">
            <w:pPr>
              <w:tabs>
                <w:tab w:val="left" w:pos="284"/>
                <w:tab w:val="left" w:pos="567"/>
              </w:tabs>
              <w:spacing w:line="360" w:lineRule="auto"/>
              <w:jc w:val="both"/>
              <w:rPr>
                <w:rFonts w:ascii="Arial" w:hAnsi="Arial" w:cs="Arial"/>
              </w:rPr>
            </w:pPr>
            <w:r w:rsidRPr="008F6815">
              <w:rPr>
                <w:rFonts w:ascii="Arial" w:hAnsi="Arial" w:cs="Arial"/>
              </w:rPr>
              <w:t>100</w:t>
            </w:r>
          </w:p>
        </w:tc>
        <w:tc>
          <w:tcPr>
            <w:tcW w:w="7795" w:type="dxa"/>
            <w:shd w:val="clear" w:color="auto" w:fill="FFFFFF"/>
          </w:tcPr>
          <w:p w14:paraId="536DC6FB" w14:textId="46FC32A0" w:rsidR="008566F1" w:rsidRPr="008F6815" w:rsidRDefault="00A03E0E" w:rsidP="008F6815">
            <w:pPr>
              <w:tabs>
                <w:tab w:val="left" w:pos="284"/>
                <w:tab w:val="left" w:pos="567"/>
              </w:tabs>
              <w:spacing w:line="360" w:lineRule="auto"/>
              <w:jc w:val="both"/>
              <w:rPr>
                <w:rFonts w:ascii="Arial" w:hAnsi="Arial" w:cs="Arial"/>
              </w:rPr>
            </w:pPr>
            <w:r w:rsidRPr="008F6815">
              <w:rPr>
                <w:rFonts w:ascii="Arial" w:hAnsi="Arial" w:cs="Arial"/>
              </w:rPr>
              <w:t>Αποδοχές Προσωπικού</w:t>
            </w:r>
          </w:p>
        </w:tc>
      </w:tr>
      <w:tr w:rsidR="00A03E0E" w:rsidRPr="008F6815" w14:paraId="10162FA9" w14:textId="77777777" w:rsidTr="00EB7D2C">
        <w:tc>
          <w:tcPr>
            <w:tcW w:w="429" w:type="dxa"/>
          </w:tcPr>
          <w:p w14:paraId="1C51E142" w14:textId="77777777" w:rsidR="00A03E0E" w:rsidRPr="008F6815" w:rsidRDefault="00A03E0E" w:rsidP="008F6815">
            <w:pPr>
              <w:tabs>
                <w:tab w:val="left" w:pos="284"/>
                <w:tab w:val="left" w:pos="567"/>
              </w:tabs>
              <w:spacing w:line="360" w:lineRule="auto"/>
              <w:jc w:val="both"/>
              <w:rPr>
                <w:rFonts w:ascii="Arial" w:hAnsi="Arial" w:cs="Arial"/>
              </w:rPr>
            </w:pPr>
          </w:p>
        </w:tc>
        <w:tc>
          <w:tcPr>
            <w:tcW w:w="1414" w:type="dxa"/>
          </w:tcPr>
          <w:p w14:paraId="0C3B5607" w14:textId="542F04C8" w:rsidR="00A03E0E" w:rsidRPr="008F6815" w:rsidRDefault="00F72684" w:rsidP="008F6815">
            <w:pPr>
              <w:tabs>
                <w:tab w:val="left" w:pos="284"/>
                <w:tab w:val="left" w:pos="567"/>
              </w:tabs>
              <w:spacing w:line="360" w:lineRule="auto"/>
              <w:jc w:val="both"/>
              <w:rPr>
                <w:rFonts w:ascii="Arial" w:hAnsi="Arial" w:cs="Arial"/>
              </w:rPr>
            </w:pPr>
            <w:r w:rsidRPr="008F6815">
              <w:rPr>
                <w:rFonts w:ascii="Arial" w:hAnsi="Arial" w:cs="Arial"/>
              </w:rPr>
              <w:t>200</w:t>
            </w:r>
            <w:r w:rsidR="00A03E0E" w:rsidRPr="008F6815">
              <w:rPr>
                <w:rFonts w:ascii="Arial" w:hAnsi="Arial" w:cs="Arial"/>
              </w:rPr>
              <w:t xml:space="preserve">   </w:t>
            </w:r>
          </w:p>
        </w:tc>
        <w:tc>
          <w:tcPr>
            <w:tcW w:w="7795" w:type="dxa"/>
            <w:shd w:val="clear" w:color="auto" w:fill="FFFFFF"/>
          </w:tcPr>
          <w:p w14:paraId="5B601518" w14:textId="2189F2DC" w:rsidR="00A03E0E" w:rsidRPr="008F6815" w:rsidDel="00A03E0E" w:rsidRDefault="00F72684" w:rsidP="008F6815">
            <w:pPr>
              <w:tabs>
                <w:tab w:val="left" w:pos="284"/>
                <w:tab w:val="left" w:pos="567"/>
              </w:tabs>
              <w:spacing w:line="360" w:lineRule="auto"/>
              <w:jc w:val="both"/>
              <w:rPr>
                <w:rFonts w:ascii="Arial" w:hAnsi="Arial" w:cs="Arial"/>
              </w:rPr>
            </w:pPr>
            <w:r w:rsidRPr="008F6815">
              <w:rPr>
                <w:rFonts w:ascii="Arial" w:hAnsi="Arial" w:cs="Arial"/>
              </w:rPr>
              <w:t>Δαπάνες Λειτουργίας</w:t>
            </w:r>
            <w:r w:rsidR="00A03E0E" w:rsidRPr="008F6815">
              <w:rPr>
                <w:rFonts w:ascii="Arial" w:hAnsi="Arial" w:cs="Arial"/>
              </w:rPr>
              <w:t xml:space="preserve"> </w:t>
            </w:r>
          </w:p>
        </w:tc>
      </w:tr>
    </w:tbl>
    <w:p w14:paraId="5DD2EFFB" w14:textId="77777777" w:rsidR="008566F1" w:rsidRPr="008F6815" w:rsidRDefault="008566F1" w:rsidP="008F6815">
      <w:pPr>
        <w:tabs>
          <w:tab w:val="left" w:pos="284"/>
          <w:tab w:val="left" w:pos="567"/>
        </w:tabs>
        <w:spacing w:line="360" w:lineRule="auto"/>
        <w:jc w:val="both"/>
        <w:rPr>
          <w:rFonts w:ascii="Arial" w:hAnsi="Arial" w:cs="Arial"/>
        </w:rPr>
      </w:pPr>
    </w:p>
    <w:p w14:paraId="4785CD4C" w14:textId="4436ABE0" w:rsidR="00A03E0E" w:rsidRPr="008F6815" w:rsidRDefault="00A03E0E" w:rsidP="008F6815">
      <w:pPr>
        <w:tabs>
          <w:tab w:val="left" w:pos="284"/>
          <w:tab w:val="left" w:pos="567"/>
        </w:tabs>
        <w:spacing w:line="360" w:lineRule="auto"/>
        <w:jc w:val="both"/>
        <w:rPr>
          <w:rFonts w:ascii="Arial" w:hAnsi="Arial" w:cs="Arial"/>
        </w:rPr>
      </w:pPr>
      <w:r w:rsidRPr="008F6815">
        <w:rPr>
          <w:rFonts w:ascii="Arial" w:hAnsi="Arial" w:cs="Arial"/>
        </w:rPr>
        <w:t xml:space="preserve">2. Όταν κάποιο άρθρο του παρόντος Προϋπολογισμού σημειώνεται με σταυρό (+), αυτό υποδηλώνει ότι δεν μπορεί να γίνει δαπάνη, μέχρι να παρασχεθούν πλήρεις λεπτομέρειες της δαπάνης και ληφθεί η εξουσιοδότηση της </w:t>
      </w:r>
      <w:r w:rsidR="00F72684" w:rsidRPr="008F6815">
        <w:rPr>
          <w:rFonts w:ascii="Arial" w:hAnsi="Arial" w:cs="Arial"/>
        </w:rPr>
        <w:t>ΡΑΕΚ</w:t>
      </w:r>
      <w:r w:rsidRPr="008F6815">
        <w:rPr>
          <w:rFonts w:ascii="Arial" w:hAnsi="Arial" w:cs="Arial"/>
        </w:rPr>
        <w:t xml:space="preserve">  με τη μορφή “Εξουσιοδότησης για Διενέργεια Δαπανών”.</w:t>
      </w:r>
    </w:p>
    <w:p w14:paraId="5E8E4368" w14:textId="77777777" w:rsidR="008566F1" w:rsidRPr="008F6815" w:rsidRDefault="008566F1" w:rsidP="008F6815">
      <w:pPr>
        <w:tabs>
          <w:tab w:val="left" w:pos="284"/>
          <w:tab w:val="left" w:pos="567"/>
        </w:tabs>
        <w:spacing w:line="360" w:lineRule="auto"/>
        <w:jc w:val="center"/>
        <w:rPr>
          <w:rFonts w:ascii="Arial" w:hAnsi="Arial" w:cs="Arial"/>
          <w:lang w:eastAsia="en-US"/>
        </w:rPr>
      </w:pPr>
      <w:r w:rsidRPr="008F6815">
        <w:rPr>
          <w:rFonts w:ascii="Arial" w:hAnsi="Arial" w:cs="Arial"/>
          <w:lang w:eastAsia="en-US"/>
        </w:rPr>
        <w:t>ΑΠΟΔΟΧΕΣ ΠΡΟΣΩΠΙΚΟΥ</w:t>
      </w:r>
    </w:p>
    <w:p w14:paraId="12BCE412" w14:textId="77777777" w:rsidR="008566F1" w:rsidRPr="008F6815" w:rsidRDefault="008566F1" w:rsidP="008F6815">
      <w:pPr>
        <w:tabs>
          <w:tab w:val="left" w:pos="284"/>
          <w:tab w:val="left" w:pos="567"/>
        </w:tabs>
        <w:spacing w:line="360" w:lineRule="auto"/>
        <w:jc w:val="both"/>
        <w:rPr>
          <w:rFonts w:ascii="Arial" w:hAnsi="Arial" w:cs="Arial"/>
        </w:rPr>
      </w:pPr>
    </w:p>
    <w:tbl>
      <w:tblPr>
        <w:tblW w:w="9781" w:type="dxa"/>
        <w:tblLook w:val="01E0" w:firstRow="1" w:lastRow="1" w:firstColumn="1" w:lastColumn="1" w:noHBand="0" w:noVBand="0"/>
      </w:tblPr>
      <w:tblGrid>
        <w:gridCol w:w="627"/>
        <w:gridCol w:w="54"/>
        <w:gridCol w:w="602"/>
        <w:gridCol w:w="8498"/>
      </w:tblGrid>
      <w:tr w:rsidR="008566F1" w:rsidRPr="008F6815" w14:paraId="41DA220D" w14:textId="77777777" w:rsidTr="002911E6">
        <w:tc>
          <w:tcPr>
            <w:tcW w:w="681" w:type="dxa"/>
            <w:gridSpan w:val="2"/>
          </w:tcPr>
          <w:p w14:paraId="18ACCF44" w14:textId="2D5F6FD6"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1</w:t>
            </w:r>
            <w:r w:rsidR="00A03E0E" w:rsidRPr="008F6815">
              <w:rPr>
                <w:rFonts w:ascii="Arial" w:hAnsi="Arial" w:cs="Arial"/>
              </w:rPr>
              <w:t>.</w:t>
            </w:r>
          </w:p>
        </w:tc>
        <w:tc>
          <w:tcPr>
            <w:tcW w:w="9100" w:type="dxa"/>
            <w:gridSpan w:val="2"/>
          </w:tcPr>
          <w:p w14:paraId="3898329A" w14:textId="7B3CBF21"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Οι αποδοχές Προσωπικού αφορούν όλα τα ποσά για μισθούς, ημερομίσθια, ωφελήματα και συντάξεις που είναι πληρωτέα στη ΡΑΕΚ και στα μέλη του προσωπικού του Γραφείου της ΡΑΕΚ, σύμφωνα με τον περί Σύστασης και Λειτουργίας της Ρυθμιστικής Αρχής Ενέργειας Κύπρου Νόμο του 2021</w:t>
            </w:r>
            <w:r w:rsidRPr="008F6815" w:rsidDel="00F93F3E">
              <w:rPr>
                <w:rFonts w:ascii="Arial" w:hAnsi="Arial" w:cs="Arial"/>
              </w:rPr>
              <w:t xml:space="preserve"> </w:t>
            </w:r>
            <w:r w:rsidRPr="008F6815">
              <w:rPr>
                <w:rFonts w:ascii="Arial" w:hAnsi="Arial" w:cs="Arial"/>
              </w:rPr>
              <w:t>(Ν, 129(Ι)/2021)</w:t>
            </w:r>
            <w:r w:rsidR="000B42A6" w:rsidRPr="008F6815">
              <w:rPr>
                <w:rFonts w:ascii="Arial" w:hAnsi="Arial" w:cs="Arial"/>
              </w:rPr>
              <w:t>.</w:t>
            </w:r>
          </w:p>
        </w:tc>
      </w:tr>
      <w:tr w:rsidR="008566F1" w:rsidRPr="008F6815" w14:paraId="4C86A64E" w14:textId="77777777" w:rsidTr="002911E6">
        <w:tc>
          <w:tcPr>
            <w:tcW w:w="681" w:type="dxa"/>
            <w:gridSpan w:val="2"/>
          </w:tcPr>
          <w:p w14:paraId="685919F9" w14:textId="078E95F7"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lastRenderedPageBreak/>
              <w:t>2</w:t>
            </w:r>
            <w:r w:rsidR="00A03E0E" w:rsidRPr="008F6815">
              <w:rPr>
                <w:rFonts w:ascii="Arial" w:hAnsi="Arial" w:cs="Arial"/>
              </w:rPr>
              <w:t>.</w:t>
            </w:r>
          </w:p>
        </w:tc>
        <w:tc>
          <w:tcPr>
            <w:tcW w:w="9100" w:type="dxa"/>
            <w:gridSpan w:val="2"/>
          </w:tcPr>
          <w:p w14:paraId="3D4649B6" w14:textId="7C758469"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Ο αριθμός των θέσεων που </w:t>
            </w:r>
            <w:r w:rsidR="00A4427D" w:rsidRPr="008F6815">
              <w:rPr>
                <w:rFonts w:ascii="Arial" w:hAnsi="Arial" w:cs="Arial"/>
              </w:rPr>
              <w:t>δεικνύεται</w:t>
            </w:r>
            <w:r w:rsidR="00DE2FE0" w:rsidRPr="008F6815">
              <w:rPr>
                <w:rFonts w:ascii="Arial" w:hAnsi="Arial" w:cs="Arial"/>
              </w:rPr>
              <w:t xml:space="preserve"> </w:t>
            </w:r>
            <w:r w:rsidRPr="008F6815">
              <w:rPr>
                <w:rFonts w:ascii="Arial" w:hAnsi="Arial" w:cs="Arial"/>
              </w:rPr>
              <w:t xml:space="preserve">στις δύο </w:t>
            </w:r>
            <w:r w:rsidR="00DE2FE0" w:rsidRPr="008F6815">
              <w:rPr>
                <w:rFonts w:ascii="Arial" w:hAnsi="Arial" w:cs="Arial"/>
              </w:rPr>
              <w:t xml:space="preserve">(2) </w:t>
            </w:r>
            <w:r w:rsidRPr="008F6815">
              <w:rPr>
                <w:rFonts w:ascii="Arial" w:hAnsi="Arial" w:cs="Arial"/>
              </w:rPr>
              <w:t xml:space="preserve">στήλες </w:t>
            </w:r>
            <w:r w:rsidR="00DE2FE0" w:rsidRPr="008F6815">
              <w:rPr>
                <w:rFonts w:ascii="Arial" w:hAnsi="Arial" w:cs="Arial"/>
              </w:rPr>
              <w:t>των δελτίων δαπανών, που φέρουν τον</w:t>
            </w:r>
            <w:r w:rsidRPr="008F6815">
              <w:rPr>
                <w:rFonts w:ascii="Arial" w:hAnsi="Arial" w:cs="Arial"/>
              </w:rPr>
              <w:t xml:space="preserve"> τίτλο "Θέσεις" υποδηλώνει </w:t>
            </w:r>
            <w:r w:rsidR="00DE2FE0" w:rsidRPr="008F6815">
              <w:rPr>
                <w:rFonts w:ascii="Arial" w:hAnsi="Arial" w:cs="Arial"/>
              </w:rPr>
              <w:t xml:space="preserve">τις εγκεκριμένες θέσεις μόνιμου προσωπικού. </w:t>
            </w:r>
          </w:p>
        </w:tc>
      </w:tr>
      <w:tr w:rsidR="008566F1" w:rsidRPr="008F6815" w14:paraId="32FA8009" w14:textId="77777777" w:rsidTr="002911E6">
        <w:tc>
          <w:tcPr>
            <w:tcW w:w="681" w:type="dxa"/>
            <w:gridSpan w:val="2"/>
          </w:tcPr>
          <w:p w14:paraId="64A6DA59" w14:textId="3B4DBA69"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3</w:t>
            </w:r>
            <w:r w:rsidR="00A03E0E" w:rsidRPr="008F6815">
              <w:rPr>
                <w:rFonts w:ascii="Arial" w:hAnsi="Arial" w:cs="Arial"/>
              </w:rPr>
              <w:t>.</w:t>
            </w:r>
          </w:p>
        </w:tc>
        <w:tc>
          <w:tcPr>
            <w:tcW w:w="9100" w:type="dxa"/>
            <w:gridSpan w:val="2"/>
          </w:tcPr>
          <w:p w14:paraId="70136444" w14:textId="03A23389"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Ο διπλός σταυρός (++) υποδηλώνει ότι η θέση καταργ</w:t>
            </w:r>
            <w:r w:rsidR="00975B7C" w:rsidRPr="008F6815">
              <w:rPr>
                <w:rFonts w:ascii="Arial" w:hAnsi="Arial" w:cs="Arial"/>
              </w:rPr>
              <w:t xml:space="preserve">είται </w:t>
            </w:r>
            <w:r w:rsidRPr="008F6815">
              <w:rPr>
                <w:rFonts w:ascii="Arial" w:hAnsi="Arial" w:cs="Arial"/>
              </w:rPr>
              <w:t>αν αυτή είναι κενή κατά την ημέρα έναρξης του οικονομικού έτους ή αν αυτή κενωθεί αργότερα κάτω από οποιεσδήποτε άλλες περιστάσεις:</w:t>
            </w:r>
          </w:p>
        </w:tc>
      </w:tr>
      <w:tr w:rsidR="008566F1" w:rsidRPr="008F6815" w14:paraId="7E4B8ABB" w14:textId="77777777" w:rsidTr="002911E6">
        <w:tc>
          <w:tcPr>
            <w:tcW w:w="681" w:type="dxa"/>
            <w:gridSpan w:val="2"/>
          </w:tcPr>
          <w:p w14:paraId="4F0EB282"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Pr>
          <w:p w14:paraId="01E30BE2" w14:textId="68821D72"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Νοείται ότι, ο διπλός σταυρός που υποδηλώνει την κατάργηση μιας θέσης δεν αναιρείται με την παράταση της υπηρεσίας του κατόχου της καταργούμενης θέσης, εφόσον η παράταση αυτή δίδεται κατά ή μετά την έναρξη του οικονομικού έτους το οποίο ο προϋπολογισμός αφορά</w:t>
            </w:r>
            <w:r w:rsidR="009A5F3C" w:rsidRPr="008F6815">
              <w:rPr>
                <w:rFonts w:ascii="Arial" w:hAnsi="Arial" w:cs="Arial"/>
              </w:rPr>
              <w:t>.</w:t>
            </w:r>
          </w:p>
        </w:tc>
      </w:tr>
      <w:tr w:rsidR="008566F1" w:rsidRPr="008F6815" w14:paraId="72CB96D7" w14:textId="77777777" w:rsidTr="002911E6">
        <w:tc>
          <w:tcPr>
            <w:tcW w:w="681" w:type="dxa"/>
            <w:gridSpan w:val="2"/>
          </w:tcPr>
          <w:p w14:paraId="33161987" w14:textId="288915B3"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4</w:t>
            </w:r>
            <w:r w:rsidR="00A03E0E" w:rsidRPr="008F6815">
              <w:rPr>
                <w:rFonts w:ascii="Arial" w:hAnsi="Arial" w:cs="Arial"/>
              </w:rPr>
              <w:t>.</w:t>
            </w:r>
          </w:p>
        </w:tc>
        <w:tc>
          <w:tcPr>
            <w:tcW w:w="9100" w:type="dxa"/>
            <w:gridSpan w:val="2"/>
          </w:tcPr>
          <w:p w14:paraId="71DE28AE" w14:textId="46AC6AC6"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Όταν μια θέση καταργηθεί, εμφανίζεται ως διακοπείσα υπηρεσία με πρόταξη μια αγκύλη ([)</w:t>
            </w:r>
            <w:r w:rsidR="009A5F3C" w:rsidRPr="008F6815">
              <w:rPr>
                <w:rFonts w:ascii="Arial" w:hAnsi="Arial" w:cs="Arial"/>
              </w:rPr>
              <w:t>.</w:t>
            </w:r>
          </w:p>
        </w:tc>
      </w:tr>
      <w:tr w:rsidR="008566F1" w:rsidRPr="008F6815" w14:paraId="4950ABF4" w14:textId="77777777" w:rsidTr="002911E6">
        <w:tc>
          <w:tcPr>
            <w:tcW w:w="681" w:type="dxa"/>
            <w:gridSpan w:val="2"/>
          </w:tcPr>
          <w:p w14:paraId="0766AB39" w14:textId="0BAFF873"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5</w:t>
            </w:r>
            <w:r w:rsidR="00A03E0E" w:rsidRPr="008F6815">
              <w:rPr>
                <w:rFonts w:ascii="Arial" w:hAnsi="Arial" w:cs="Arial"/>
              </w:rPr>
              <w:t>.</w:t>
            </w:r>
          </w:p>
        </w:tc>
        <w:tc>
          <w:tcPr>
            <w:tcW w:w="9100" w:type="dxa"/>
            <w:gridSpan w:val="2"/>
          </w:tcPr>
          <w:p w14:paraId="08C35997" w14:textId="18122B4B"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Οι κλίμακες που αναφέρονται δίπλα από κάθε θέση είναι </w:t>
            </w:r>
            <w:r w:rsidR="00975B7C" w:rsidRPr="008F6815">
              <w:rPr>
                <w:rFonts w:ascii="Arial" w:hAnsi="Arial" w:cs="Arial"/>
              </w:rPr>
              <w:t xml:space="preserve">εγκεκριμένες </w:t>
            </w:r>
            <w:r w:rsidRPr="008F6815">
              <w:rPr>
                <w:rFonts w:ascii="Arial" w:hAnsi="Arial" w:cs="Arial"/>
              </w:rPr>
              <w:t>Μισθολογικές Κλίμακες που δεικνύονται  στο Παράρτημα</w:t>
            </w:r>
            <w:r w:rsidR="00243D47" w:rsidRPr="008F6815">
              <w:rPr>
                <w:rFonts w:ascii="Arial" w:hAnsi="Arial" w:cs="Arial"/>
              </w:rPr>
              <w:t xml:space="preserve"> Ι</w:t>
            </w:r>
            <w:r w:rsidRPr="008F6815">
              <w:rPr>
                <w:rFonts w:ascii="Arial" w:hAnsi="Arial" w:cs="Arial"/>
              </w:rPr>
              <w:t xml:space="preserve"> στο τέλος των Δελτίων Δαπανών</w:t>
            </w:r>
            <w:r w:rsidR="005E7D2E" w:rsidRPr="008F6815">
              <w:rPr>
                <w:rFonts w:ascii="Arial" w:hAnsi="Arial" w:cs="Arial"/>
              </w:rPr>
              <w:t>.</w:t>
            </w:r>
          </w:p>
        </w:tc>
      </w:tr>
      <w:tr w:rsidR="008566F1" w:rsidRPr="008F6815" w14:paraId="6747E6F3" w14:textId="77777777" w:rsidTr="002911E6">
        <w:tc>
          <w:tcPr>
            <w:tcW w:w="627" w:type="dxa"/>
          </w:tcPr>
          <w:p w14:paraId="246D3202" w14:textId="068C9076"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6</w:t>
            </w:r>
            <w:r w:rsidR="00A03E0E" w:rsidRPr="008F6815">
              <w:rPr>
                <w:rFonts w:ascii="Arial" w:hAnsi="Arial" w:cs="Arial"/>
              </w:rPr>
              <w:t>.</w:t>
            </w:r>
          </w:p>
        </w:tc>
        <w:tc>
          <w:tcPr>
            <w:tcW w:w="9154" w:type="dxa"/>
            <w:gridSpan w:val="3"/>
          </w:tcPr>
          <w:p w14:paraId="0C244A6D" w14:textId="710EA310"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Η </w:t>
            </w:r>
            <w:proofErr w:type="spellStart"/>
            <w:r w:rsidRPr="008F6815">
              <w:rPr>
                <w:rFonts w:ascii="Arial" w:hAnsi="Arial" w:cs="Arial"/>
              </w:rPr>
              <w:t>προϋπολογιζόμενη</w:t>
            </w:r>
            <w:proofErr w:type="spellEnd"/>
            <w:r w:rsidRPr="008F6815">
              <w:rPr>
                <w:rFonts w:ascii="Arial" w:hAnsi="Arial" w:cs="Arial"/>
              </w:rPr>
              <w:t xml:space="preserve"> πρόνοια για ορισμένες από τις κενές ή/και νέες θέσεις προαγωγής ή πρώτου διορισμού και προαγωγής γίνεται με βάση το αρχικό σημείο της κλίμακας των θέσεων,</w:t>
            </w:r>
            <w:r w:rsidR="00E53503" w:rsidRPr="008F6815">
              <w:rPr>
                <w:rFonts w:ascii="Arial" w:hAnsi="Arial" w:cs="Arial"/>
              </w:rPr>
              <w:t>.</w:t>
            </w:r>
          </w:p>
        </w:tc>
      </w:tr>
      <w:tr w:rsidR="00C43FF8" w:rsidRPr="008F6815" w14:paraId="1363F5F8" w14:textId="77777777" w:rsidTr="002911E6">
        <w:tc>
          <w:tcPr>
            <w:tcW w:w="681" w:type="dxa"/>
            <w:gridSpan w:val="2"/>
          </w:tcPr>
          <w:p w14:paraId="252A2874" w14:textId="515FB705" w:rsidR="00C43FF8" w:rsidRPr="008F6815" w:rsidRDefault="00BB665B" w:rsidP="008F6815">
            <w:pPr>
              <w:tabs>
                <w:tab w:val="left" w:pos="284"/>
                <w:tab w:val="left" w:pos="567"/>
              </w:tabs>
              <w:spacing w:line="360" w:lineRule="auto"/>
              <w:jc w:val="both"/>
              <w:rPr>
                <w:rFonts w:ascii="Arial" w:hAnsi="Arial" w:cs="Arial"/>
              </w:rPr>
            </w:pPr>
            <w:r>
              <w:rPr>
                <w:rFonts w:ascii="Arial" w:hAnsi="Arial" w:cs="Arial"/>
              </w:rPr>
              <w:t>7</w:t>
            </w:r>
            <w:r w:rsidR="00C43FF8" w:rsidRPr="008F6815">
              <w:rPr>
                <w:rFonts w:ascii="Arial" w:hAnsi="Arial" w:cs="Arial"/>
              </w:rPr>
              <w:t>.</w:t>
            </w:r>
          </w:p>
        </w:tc>
        <w:tc>
          <w:tcPr>
            <w:tcW w:w="9100" w:type="dxa"/>
            <w:gridSpan w:val="2"/>
          </w:tcPr>
          <w:p w14:paraId="5D5EA81B" w14:textId="64C2DB2A" w:rsidR="00C43FF8" w:rsidRPr="008F6815" w:rsidRDefault="00C43FF8" w:rsidP="008F6815">
            <w:pPr>
              <w:tabs>
                <w:tab w:val="left" w:pos="284"/>
                <w:tab w:val="left" w:pos="567"/>
              </w:tabs>
              <w:spacing w:line="360" w:lineRule="auto"/>
              <w:jc w:val="both"/>
              <w:rPr>
                <w:rFonts w:ascii="Arial" w:hAnsi="Arial" w:cs="Arial"/>
              </w:rPr>
            </w:pPr>
            <w:r w:rsidRPr="008F6815">
              <w:rPr>
                <w:rFonts w:ascii="Arial" w:hAnsi="Arial" w:cs="Arial"/>
              </w:rPr>
              <w:t xml:space="preserve">Η </w:t>
            </w:r>
            <w:proofErr w:type="spellStart"/>
            <w:r w:rsidRPr="008F6815">
              <w:rPr>
                <w:rFonts w:ascii="Arial" w:hAnsi="Arial" w:cs="Arial"/>
              </w:rPr>
              <w:t>προϋπολογιζόμενη</w:t>
            </w:r>
            <w:proofErr w:type="spellEnd"/>
            <w:r w:rsidRPr="008F6815">
              <w:rPr>
                <w:rFonts w:ascii="Arial" w:hAnsi="Arial" w:cs="Arial"/>
              </w:rPr>
              <w:t xml:space="preserve"> πρόνοια κάτω από τα άρθρα 103 «Αύξηση Μισθών» και 100 «Αποδοχές προσωπικού» αντίστοιχα,  αποσκοπεί στην κάλυψη της δαπάνης για τη χορήγηση αυξήσεων στους μισθούς των Κλιμάκων και Πάγιων Μισθών με βάση τις διατάξεις της νομοθεσίας που αναφέρεται στο Παράρτημα Ι «Μισθοδοτικές Κλίμακες».</w:t>
            </w:r>
          </w:p>
        </w:tc>
      </w:tr>
      <w:tr w:rsidR="00C43FF8" w:rsidRPr="008F6815" w14:paraId="6CE7700D" w14:textId="77777777" w:rsidTr="002911E6">
        <w:tc>
          <w:tcPr>
            <w:tcW w:w="681" w:type="dxa"/>
            <w:gridSpan w:val="2"/>
          </w:tcPr>
          <w:p w14:paraId="44F962FE" w14:textId="174B4813" w:rsidR="00C43FF8" w:rsidRPr="008F6815" w:rsidRDefault="00BB665B" w:rsidP="008F6815">
            <w:pPr>
              <w:tabs>
                <w:tab w:val="left" w:pos="284"/>
                <w:tab w:val="left" w:pos="567"/>
              </w:tabs>
              <w:spacing w:line="360" w:lineRule="auto"/>
              <w:jc w:val="both"/>
              <w:rPr>
                <w:rFonts w:ascii="Arial" w:hAnsi="Arial" w:cs="Arial"/>
              </w:rPr>
            </w:pPr>
            <w:r>
              <w:rPr>
                <w:rFonts w:ascii="Arial" w:hAnsi="Arial" w:cs="Arial"/>
              </w:rPr>
              <w:t>8</w:t>
            </w:r>
            <w:r w:rsidR="00C43FF8" w:rsidRPr="008F6815">
              <w:rPr>
                <w:rFonts w:ascii="Arial" w:hAnsi="Arial" w:cs="Arial"/>
              </w:rPr>
              <w:t>.</w:t>
            </w:r>
          </w:p>
        </w:tc>
        <w:tc>
          <w:tcPr>
            <w:tcW w:w="9100" w:type="dxa"/>
            <w:gridSpan w:val="2"/>
          </w:tcPr>
          <w:p w14:paraId="2E5779C6" w14:textId="6B88DA15" w:rsidR="00C43FF8" w:rsidRPr="008F6815" w:rsidRDefault="00C43FF8" w:rsidP="008F6815">
            <w:pPr>
              <w:tabs>
                <w:tab w:val="left" w:pos="284"/>
                <w:tab w:val="left" w:pos="567"/>
              </w:tabs>
              <w:spacing w:line="360" w:lineRule="auto"/>
              <w:jc w:val="both"/>
              <w:rPr>
                <w:rFonts w:ascii="Arial" w:hAnsi="Arial" w:cs="Arial"/>
              </w:rPr>
            </w:pPr>
            <w:r w:rsidRPr="008F6815">
              <w:rPr>
                <w:rFonts w:ascii="Arial" w:hAnsi="Arial" w:cs="Arial"/>
              </w:rPr>
              <w:t xml:space="preserve">Η </w:t>
            </w:r>
            <w:proofErr w:type="spellStart"/>
            <w:r w:rsidRPr="008F6815">
              <w:rPr>
                <w:rFonts w:ascii="Arial" w:hAnsi="Arial" w:cs="Arial"/>
              </w:rPr>
              <w:t>προϋπολογιζόμενη</w:t>
            </w:r>
            <w:proofErr w:type="spellEnd"/>
            <w:r w:rsidRPr="008F6815">
              <w:rPr>
                <w:rFonts w:ascii="Arial" w:hAnsi="Arial" w:cs="Arial"/>
              </w:rPr>
              <w:t xml:space="preserve"> πρόνοια κάτω από  το άρθρο 106 «Πρόσθετες Βοηθητικές Υπηρεσίες» της ομάδας άρθρων 100 «Αποδοχές προσωπικού» αποσκοπεί στην κάλυψη των βασικών μισθών του έκτακτου προσωπικού</w:t>
            </w:r>
            <w:r w:rsidR="00975641" w:rsidRPr="008F6815">
              <w:rPr>
                <w:rFonts w:ascii="Arial" w:hAnsi="Arial" w:cs="Arial"/>
              </w:rPr>
              <w:t>.</w:t>
            </w:r>
          </w:p>
        </w:tc>
      </w:tr>
      <w:tr w:rsidR="008566F1" w:rsidRPr="008F6815" w14:paraId="797F6FD1" w14:textId="77777777" w:rsidTr="002911E6">
        <w:tc>
          <w:tcPr>
            <w:tcW w:w="681" w:type="dxa"/>
            <w:gridSpan w:val="2"/>
          </w:tcPr>
          <w:p w14:paraId="4C73F0B0" w14:textId="324A8565" w:rsidR="008566F1" w:rsidRPr="008F6815" w:rsidRDefault="00BB665B" w:rsidP="008F6815">
            <w:pPr>
              <w:tabs>
                <w:tab w:val="left" w:pos="284"/>
                <w:tab w:val="left" w:pos="567"/>
              </w:tabs>
              <w:spacing w:line="360" w:lineRule="auto"/>
              <w:jc w:val="both"/>
              <w:rPr>
                <w:rFonts w:ascii="Arial" w:hAnsi="Arial" w:cs="Arial"/>
              </w:rPr>
            </w:pPr>
            <w:r>
              <w:rPr>
                <w:rFonts w:ascii="Arial" w:hAnsi="Arial" w:cs="Arial"/>
              </w:rPr>
              <w:t>9</w:t>
            </w:r>
            <w:r w:rsidR="00A03E0E" w:rsidRPr="008F6815">
              <w:rPr>
                <w:rFonts w:ascii="Arial" w:hAnsi="Arial" w:cs="Arial"/>
              </w:rPr>
              <w:t>.</w:t>
            </w:r>
          </w:p>
        </w:tc>
        <w:tc>
          <w:tcPr>
            <w:tcW w:w="9100" w:type="dxa"/>
            <w:gridSpan w:val="2"/>
          </w:tcPr>
          <w:p w14:paraId="16E565CF" w14:textId="14DDC78F"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Ανεξάρτητα από την ύπαρξη πιστώσεων στα διάφορα κονδύλια του </w:t>
            </w:r>
            <w:r w:rsidR="007956F8" w:rsidRPr="008F6815">
              <w:rPr>
                <w:rFonts w:ascii="Arial" w:hAnsi="Arial" w:cs="Arial"/>
              </w:rPr>
              <w:t>Π</w:t>
            </w:r>
            <w:r w:rsidRPr="008F6815">
              <w:rPr>
                <w:rFonts w:ascii="Arial" w:hAnsi="Arial" w:cs="Arial"/>
              </w:rPr>
              <w:t xml:space="preserve">ροϋπολογισμού και τηρουμένων των διατάξεων οποιουδήποτε Νόμου </w:t>
            </w:r>
            <w:r w:rsidR="009814BE" w:rsidRPr="008F6815">
              <w:rPr>
                <w:rFonts w:ascii="Arial" w:hAnsi="Arial" w:cs="Arial"/>
              </w:rPr>
              <w:t xml:space="preserve">ή Κανονισμών </w:t>
            </w:r>
            <w:r w:rsidRPr="008F6815">
              <w:rPr>
                <w:rFonts w:ascii="Arial" w:hAnsi="Arial" w:cs="Arial"/>
              </w:rPr>
              <w:t>και/ή οποιασδήποτε διοικητικής πράξεως, για την απασχόληση λειτουργών του Γραφείου της ΡΑΕΚ πέραν από τις συνήθεις ώρες εργασίας τους απαιτείται η εκ των προτέρων έγκριση του Προέδρου της ΡΑΕΚ</w:t>
            </w:r>
            <w:r w:rsidR="009814BE" w:rsidRPr="008F6815">
              <w:rPr>
                <w:rFonts w:ascii="Arial" w:hAnsi="Arial" w:cs="Arial"/>
              </w:rPr>
              <w:t>.</w:t>
            </w:r>
          </w:p>
        </w:tc>
      </w:tr>
      <w:tr w:rsidR="008566F1" w:rsidRPr="008F6815" w14:paraId="0442249C" w14:textId="77777777" w:rsidTr="002911E6">
        <w:tc>
          <w:tcPr>
            <w:tcW w:w="681" w:type="dxa"/>
            <w:gridSpan w:val="2"/>
          </w:tcPr>
          <w:p w14:paraId="28F198EB" w14:textId="52E95FCF"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w:t>
            </w:r>
            <w:r w:rsidR="00BB665B">
              <w:rPr>
                <w:rFonts w:ascii="Arial" w:hAnsi="Arial" w:cs="Arial"/>
              </w:rPr>
              <w:t>0</w:t>
            </w:r>
            <w:r w:rsidR="00A03E0E" w:rsidRPr="008F6815">
              <w:rPr>
                <w:rFonts w:ascii="Arial" w:hAnsi="Arial" w:cs="Arial"/>
              </w:rPr>
              <w:t>.</w:t>
            </w:r>
          </w:p>
        </w:tc>
        <w:tc>
          <w:tcPr>
            <w:tcW w:w="9100" w:type="dxa"/>
            <w:gridSpan w:val="2"/>
          </w:tcPr>
          <w:p w14:paraId="2EE83395" w14:textId="14455BEE" w:rsidR="00530A00"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Όταν κάποιο δικαίωμα ή επίδομα, το οποίο ίσχυε σύμφωνα με την υφισταμένη </w:t>
            </w:r>
            <w:r w:rsidR="00416F5C" w:rsidRPr="008F6815">
              <w:rPr>
                <w:rFonts w:ascii="Arial" w:hAnsi="Arial" w:cs="Arial"/>
              </w:rPr>
              <w:t xml:space="preserve">Νόμο </w:t>
            </w:r>
            <w:r w:rsidRPr="008F6815">
              <w:rPr>
                <w:rFonts w:ascii="Arial" w:hAnsi="Arial" w:cs="Arial"/>
              </w:rPr>
              <w:t xml:space="preserve">ή Κανονισμούς κατά την </w:t>
            </w:r>
            <w:r w:rsidR="00514A80" w:rsidRPr="008F6815">
              <w:rPr>
                <w:rFonts w:ascii="Arial" w:hAnsi="Arial" w:cs="Arial"/>
              </w:rPr>
              <w:t xml:space="preserve">ημέρα ενάρξεως </w:t>
            </w:r>
            <w:r w:rsidRPr="008F6815">
              <w:rPr>
                <w:rFonts w:ascii="Arial" w:hAnsi="Arial" w:cs="Arial"/>
              </w:rPr>
              <w:t>του οικονομικού έτους που αναφέρ</w:t>
            </w:r>
            <w:r w:rsidR="00514A80" w:rsidRPr="008F6815">
              <w:rPr>
                <w:rFonts w:ascii="Arial" w:hAnsi="Arial" w:cs="Arial"/>
              </w:rPr>
              <w:t>ον</w:t>
            </w:r>
            <w:r w:rsidRPr="008F6815">
              <w:rPr>
                <w:rFonts w:ascii="Arial" w:hAnsi="Arial" w:cs="Arial"/>
              </w:rPr>
              <w:t>ται τ</w:t>
            </w:r>
            <w:r w:rsidR="00514A80" w:rsidRPr="008F6815">
              <w:rPr>
                <w:rFonts w:ascii="Arial" w:hAnsi="Arial" w:cs="Arial"/>
              </w:rPr>
              <w:t>α</w:t>
            </w:r>
            <w:r w:rsidRPr="008F6815">
              <w:rPr>
                <w:rFonts w:ascii="Arial" w:hAnsi="Arial" w:cs="Arial"/>
              </w:rPr>
              <w:t xml:space="preserve"> Δελτί</w:t>
            </w:r>
            <w:r w:rsidR="00514A80" w:rsidRPr="008F6815">
              <w:rPr>
                <w:rFonts w:ascii="Arial" w:hAnsi="Arial" w:cs="Arial"/>
              </w:rPr>
              <w:t>α</w:t>
            </w:r>
            <w:r w:rsidRPr="008F6815">
              <w:rPr>
                <w:rFonts w:ascii="Arial" w:hAnsi="Arial" w:cs="Arial"/>
              </w:rPr>
              <w:t xml:space="preserve"> Δαπανών, καταστεί πληρωτέο </w:t>
            </w:r>
            <w:r w:rsidR="000B40D1" w:rsidRPr="008F6815">
              <w:rPr>
                <w:rFonts w:ascii="Arial" w:hAnsi="Arial" w:cs="Arial"/>
              </w:rPr>
              <w:t xml:space="preserve">προς </w:t>
            </w:r>
            <w:r w:rsidRPr="008F6815">
              <w:rPr>
                <w:rFonts w:ascii="Arial" w:hAnsi="Arial" w:cs="Arial"/>
              </w:rPr>
              <w:t xml:space="preserve">κάποιο </w:t>
            </w:r>
            <w:r w:rsidR="000B40D1" w:rsidRPr="008F6815">
              <w:rPr>
                <w:rFonts w:ascii="Arial" w:hAnsi="Arial" w:cs="Arial"/>
              </w:rPr>
              <w:t xml:space="preserve">υπάλληλο </w:t>
            </w:r>
            <w:r w:rsidRPr="008F6815">
              <w:rPr>
                <w:rFonts w:ascii="Arial" w:hAnsi="Arial" w:cs="Arial"/>
              </w:rPr>
              <w:t>που ο βασικός του μισθός προβλέπεται ήδη</w:t>
            </w:r>
            <w:r w:rsidR="00284061" w:rsidRPr="008F6815">
              <w:rPr>
                <w:rFonts w:ascii="Arial" w:hAnsi="Arial" w:cs="Arial"/>
              </w:rPr>
              <w:t xml:space="preserve"> κάτω από τ</w:t>
            </w:r>
            <w:r w:rsidRPr="008F6815">
              <w:rPr>
                <w:rFonts w:ascii="Arial" w:hAnsi="Arial" w:cs="Arial"/>
              </w:rPr>
              <w:t xml:space="preserve">ο άρθρο 100 "Αποδοχές Προσωπικού", το </w:t>
            </w:r>
            <w:r w:rsidRPr="008F6815">
              <w:rPr>
                <w:rFonts w:ascii="Arial" w:hAnsi="Arial" w:cs="Arial"/>
              </w:rPr>
              <w:lastRenderedPageBreak/>
              <w:t xml:space="preserve">δικαίωμα αυτό ή </w:t>
            </w:r>
            <w:r w:rsidR="00284061" w:rsidRPr="008F6815">
              <w:rPr>
                <w:rFonts w:ascii="Arial" w:hAnsi="Arial" w:cs="Arial"/>
              </w:rPr>
              <w:t xml:space="preserve">το </w:t>
            </w:r>
            <w:r w:rsidRPr="008F6815">
              <w:rPr>
                <w:rFonts w:ascii="Arial" w:hAnsi="Arial" w:cs="Arial"/>
              </w:rPr>
              <w:t xml:space="preserve">επίδομα </w:t>
            </w:r>
            <w:r w:rsidR="00284061" w:rsidRPr="008F6815">
              <w:rPr>
                <w:rFonts w:ascii="Arial" w:hAnsi="Arial" w:cs="Arial"/>
              </w:rPr>
              <w:t xml:space="preserve">δύναται </w:t>
            </w:r>
            <w:r w:rsidRPr="008F6815">
              <w:rPr>
                <w:rFonts w:ascii="Arial" w:hAnsi="Arial" w:cs="Arial"/>
              </w:rPr>
              <w:t xml:space="preserve">να πληρωθεί στη χρέωση του άρθρου αυτού και να καλυφθεί από την ολική του πρόνοια </w:t>
            </w:r>
            <w:r w:rsidR="00284061" w:rsidRPr="008F6815">
              <w:rPr>
                <w:rFonts w:ascii="Arial" w:hAnsi="Arial" w:cs="Arial"/>
              </w:rPr>
              <w:t xml:space="preserve">ύστερα από </w:t>
            </w:r>
            <w:r w:rsidRPr="008F6815">
              <w:rPr>
                <w:rFonts w:ascii="Arial" w:hAnsi="Arial" w:cs="Arial"/>
              </w:rPr>
              <w:t>εξουσιοδότηση της ΡΑΕΚ</w:t>
            </w:r>
            <w:r w:rsidR="00530A00" w:rsidRPr="008F6815">
              <w:rPr>
                <w:rFonts w:ascii="Arial" w:hAnsi="Arial" w:cs="Arial"/>
              </w:rPr>
              <w:t xml:space="preserve">. </w:t>
            </w:r>
          </w:p>
          <w:p w14:paraId="578429BD" w14:textId="56904637" w:rsidR="008566F1" w:rsidRPr="008F6815" w:rsidRDefault="00530A00" w:rsidP="008F6815">
            <w:pPr>
              <w:tabs>
                <w:tab w:val="left" w:pos="284"/>
                <w:tab w:val="left" w:pos="567"/>
              </w:tabs>
              <w:spacing w:line="360" w:lineRule="auto"/>
              <w:jc w:val="both"/>
              <w:rPr>
                <w:rFonts w:ascii="Arial" w:hAnsi="Arial" w:cs="Arial"/>
              </w:rPr>
            </w:pPr>
            <w:r w:rsidRPr="008F6815">
              <w:rPr>
                <w:rFonts w:ascii="Arial" w:hAnsi="Arial" w:cs="Arial"/>
              </w:rPr>
              <w:t>Ο</w:t>
            </w:r>
            <w:r w:rsidR="008566F1" w:rsidRPr="008F6815">
              <w:rPr>
                <w:rFonts w:ascii="Arial" w:hAnsi="Arial" w:cs="Arial"/>
              </w:rPr>
              <w:t>ποιαδήποτε αναθεώρηση του ύψους των π</w:t>
            </w:r>
            <w:r w:rsidRPr="008F6815">
              <w:rPr>
                <w:rFonts w:ascii="Arial" w:hAnsi="Arial" w:cs="Arial"/>
              </w:rPr>
              <w:t>ρο</w:t>
            </w:r>
            <w:r w:rsidR="008566F1" w:rsidRPr="008F6815">
              <w:rPr>
                <w:rFonts w:ascii="Arial" w:hAnsi="Arial" w:cs="Arial"/>
              </w:rPr>
              <w:t xml:space="preserve">αναφερθέντων δικαιωμάτων ή επιδομάτων, με εξαίρεση την αναπροσαρμογή </w:t>
            </w:r>
            <w:r w:rsidR="00612ADC" w:rsidRPr="008F6815">
              <w:rPr>
                <w:rFonts w:ascii="Arial" w:hAnsi="Arial" w:cs="Arial"/>
              </w:rPr>
              <w:t xml:space="preserve">αυτών ως </w:t>
            </w:r>
            <w:r w:rsidR="008566F1" w:rsidRPr="008F6815">
              <w:rPr>
                <w:rFonts w:ascii="Arial" w:hAnsi="Arial" w:cs="Arial"/>
              </w:rPr>
              <w:t xml:space="preserve">αποτέλεσμα της </w:t>
            </w:r>
            <w:r w:rsidR="00612ADC" w:rsidRPr="008F6815">
              <w:rPr>
                <w:rFonts w:ascii="Arial" w:hAnsi="Arial" w:cs="Arial"/>
              </w:rPr>
              <w:t>διακυμάνσεως</w:t>
            </w:r>
            <w:r w:rsidR="008566F1" w:rsidRPr="008F6815">
              <w:rPr>
                <w:rFonts w:ascii="Arial" w:hAnsi="Arial" w:cs="Arial"/>
              </w:rPr>
              <w:t xml:space="preserve"> του τιμαριθμικού δείκτη ή </w:t>
            </w:r>
            <w:r w:rsidR="00612ADC" w:rsidRPr="008F6815">
              <w:rPr>
                <w:rFonts w:ascii="Arial" w:hAnsi="Arial" w:cs="Arial"/>
              </w:rPr>
              <w:t xml:space="preserve">εξαιτίας </w:t>
            </w:r>
            <w:r w:rsidR="008566F1" w:rsidRPr="008F6815">
              <w:rPr>
                <w:rFonts w:ascii="Arial" w:hAnsi="Arial" w:cs="Arial"/>
              </w:rPr>
              <w:t xml:space="preserve">γενικών αυξήσεων μισθών, ή οποιαδήποτε χορήγηση νέων δικαιωμάτων ή επιδομάτων, </w:t>
            </w:r>
            <w:r w:rsidR="00612ADC" w:rsidRPr="008F6815">
              <w:rPr>
                <w:rFonts w:ascii="Arial" w:hAnsi="Arial" w:cs="Arial"/>
              </w:rPr>
              <w:t xml:space="preserve">πρέπει να </w:t>
            </w:r>
            <w:r w:rsidR="008566F1" w:rsidRPr="008F6815">
              <w:rPr>
                <w:rFonts w:ascii="Arial" w:hAnsi="Arial" w:cs="Arial"/>
              </w:rPr>
              <w:t>υποβάλλεται στη Βουλή των Αντιπροσώπων για έγκριση μαζί με τη συνεπαγόμενη δαπάνη</w:t>
            </w:r>
            <w:r w:rsidR="001C46AE" w:rsidRPr="008F6815">
              <w:rPr>
                <w:rFonts w:ascii="Arial" w:hAnsi="Arial" w:cs="Arial"/>
              </w:rPr>
              <w:t>.</w:t>
            </w:r>
          </w:p>
        </w:tc>
      </w:tr>
      <w:tr w:rsidR="008566F1" w:rsidRPr="008F6815" w14:paraId="3EA776CE" w14:textId="77777777" w:rsidTr="002911E6">
        <w:tc>
          <w:tcPr>
            <w:tcW w:w="681" w:type="dxa"/>
            <w:gridSpan w:val="2"/>
          </w:tcPr>
          <w:p w14:paraId="78832C31" w14:textId="423D6DE4"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w:t>
            </w:r>
            <w:r w:rsidR="00BB665B">
              <w:rPr>
                <w:rFonts w:ascii="Arial" w:hAnsi="Arial" w:cs="Arial"/>
              </w:rPr>
              <w:t>1</w:t>
            </w:r>
            <w:r w:rsidR="00A03E0E" w:rsidRPr="008F6815">
              <w:rPr>
                <w:rFonts w:ascii="Arial" w:hAnsi="Arial" w:cs="Arial"/>
              </w:rPr>
              <w:t>.</w:t>
            </w:r>
          </w:p>
        </w:tc>
        <w:tc>
          <w:tcPr>
            <w:tcW w:w="9100" w:type="dxa"/>
            <w:gridSpan w:val="2"/>
          </w:tcPr>
          <w:p w14:paraId="5B43447E" w14:textId="1F20195C"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Οι μισθοί των αξιωματούχων και εργοδοτουμένων και οι συντάξεις των συνταξιούχων του ευρύτερου δημόσιου τομέα αναπροσαρμόζονται την 1</w:t>
            </w:r>
            <w:r w:rsidRPr="008F6815">
              <w:rPr>
                <w:rFonts w:ascii="Arial" w:hAnsi="Arial" w:cs="Arial"/>
                <w:vertAlign w:val="superscript"/>
              </w:rPr>
              <w:t>η</w:t>
            </w:r>
            <w:r w:rsidRPr="008F6815">
              <w:rPr>
                <w:rFonts w:ascii="Arial" w:hAnsi="Arial" w:cs="Arial"/>
              </w:rPr>
              <w:t xml:space="preserve"> Ιανουαρίου </w:t>
            </w:r>
            <w:r w:rsidR="00612ADC" w:rsidRPr="008F6815">
              <w:rPr>
                <w:rFonts w:ascii="Arial" w:hAnsi="Arial" w:cs="Arial"/>
              </w:rPr>
              <w:t xml:space="preserve">κάθε έτους </w:t>
            </w:r>
            <w:r w:rsidRPr="008F6815">
              <w:rPr>
                <w:rFonts w:ascii="Arial" w:hAnsi="Arial" w:cs="Arial"/>
              </w:rPr>
              <w:t xml:space="preserve">με βάση το δείκτη της </w:t>
            </w:r>
            <w:r w:rsidR="00612ADC" w:rsidRPr="008F6815">
              <w:rPr>
                <w:rFonts w:ascii="Arial" w:hAnsi="Arial" w:cs="Arial"/>
              </w:rPr>
              <w:t>Α</w:t>
            </w:r>
            <w:r w:rsidRPr="008F6815">
              <w:rPr>
                <w:rFonts w:ascii="Arial" w:hAnsi="Arial" w:cs="Arial"/>
              </w:rPr>
              <w:t xml:space="preserve">υτόματης </w:t>
            </w:r>
            <w:r w:rsidR="00612ADC" w:rsidRPr="008F6815">
              <w:rPr>
                <w:rFonts w:ascii="Arial" w:hAnsi="Arial" w:cs="Arial"/>
              </w:rPr>
              <w:t>Τ</w:t>
            </w:r>
            <w:r w:rsidRPr="008F6815">
              <w:rPr>
                <w:rFonts w:ascii="Arial" w:hAnsi="Arial" w:cs="Arial"/>
              </w:rPr>
              <w:t xml:space="preserve">ιμαριθμικής </w:t>
            </w:r>
            <w:r w:rsidR="00612ADC" w:rsidRPr="008F6815">
              <w:rPr>
                <w:rFonts w:ascii="Arial" w:hAnsi="Arial" w:cs="Arial"/>
              </w:rPr>
              <w:t>Α</w:t>
            </w:r>
            <w:r w:rsidRPr="008F6815">
              <w:rPr>
                <w:rFonts w:ascii="Arial" w:hAnsi="Arial" w:cs="Arial"/>
              </w:rPr>
              <w:t xml:space="preserve">ναπροσαρμογής ως ακολούθως: </w:t>
            </w:r>
          </w:p>
        </w:tc>
      </w:tr>
      <w:tr w:rsidR="008566F1" w:rsidRPr="008F6815" w14:paraId="75AA2521" w14:textId="77777777" w:rsidTr="002911E6">
        <w:tc>
          <w:tcPr>
            <w:tcW w:w="681" w:type="dxa"/>
            <w:gridSpan w:val="2"/>
          </w:tcPr>
          <w:p w14:paraId="39859F4B"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Pr>
          <w:p w14:paraId="563CCDA5" w14:textId="77777777" w:rsidR="008566F1" w:rsidRPr="008F6815" w:rsidRDefault="008566F1" w:rsidP="008F6815">
            <w:pPr>
              <w:tabs>
                <w:tab w:val="left" w:pos="284"/>
                <w:tab w:val="left" w:pos="567"/>
              </w:tabs>
              <w:spacing w:line="360" w:lineRule="auto"/>
              <w:jc w:val="both"/>
              <w:rPr>
                <w:rFonts w:ascii="Arial" w:hAnsi="Arial" w:cs="Arial"/>
              </w:rPr>
            </w:pPr>
          </w:p>
        </w:tc>
      </w:tr>
      <w:tr w:rsidR="008566F1" w:rsidRPr="008F6815" w14:paraId="30C50ACB" w14:textId="77777777" w:rsidTr="002911E6">
        <w:tc>
          <w:tcPr>
            <w:tcW w:w="681" w:type="dxa"/>
            <w:gridSpan w:val="2"/>
          </w:tcPr>
          <w:p w14:paraId="1B5F5C4D" w14:textId="77777777" w:rsidR="008566F1" w:rsidRPr="008F6815" w:rsidRDefault="008566F1" w:rsidP="008F6815">
            <w:pPr>
              <w:tabs>
                <w:tab w:val="left" w:pos="284"/>
                <w:tab w:val="left" w:pos="567"/>
              </w:tabs>
              <w:spacing w:line="360" w:lineRule="auto"/>
              <w:jc w:val="both"/>
              <w:rPr>
                <w:rFonts w:ascii="Arial" w:hAnsi="Arial" w:cs="Arial"/>
              </w:rPr>
            </w:pPr>
          </w:p>
        </w:tc>
        <w:tc>
          <w:tcPr>
            <w:tcW w:w="602" w:type="dxa"/>
          </w:tcPr>
          <w:p w14:paraId="3464AC72" w14:textId="77777777" w:rsidR="008566F1" w:rsidRPr="008F6815" w:rsidRDefault="008566F1" w:rsidP="008F6815">
            <w:pPr>
              <w:tabs>
                <w:tab w:val="left" w:pos="284"/>
                <w:tab w:val="left" w:pos="567"/>
              </w:tabs>
              <w:spacing w:line="360" w:lineRule="auto"/>
              <w:jc w:val="right"/>
              <w:rPr>
                <w:rFonts w:ascii="Arial" w:hAnsi="Arial" w:cs="Arial"/>
              </w:rPr>
            </w:pPr>
            <w:r w:rsidRPr="008F6815">
              <w:rPr>
                <w:rFonts w:ascii="Arial" w:hAnsi="Arial" w:cs="Arial"/>
              </w:rPr>
              <w:t>(α)</w:t>
            </w:r>
          </w:p>
        </w:tc>
        <w:tc>
          <w:tcPr>
            <w:tcW w:w="8498" w:type="dxa"/>
          </w:tcPr>
          <w:p w14:paraId="15386D47"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Καταβολή του 50% του ποσοστού της αύξησης του υποκείμενου δείκτη της Αυτόματης Τιμαριθμικής Αναπροσαρμογής κατά το έτος που προηγείται του έτους αναφοράς,</w:t>
            </w:r>
          </w:p>
        </w:tc>
      </w:tr>
      <w:tr w:rsidR="008566F1" w:rsidRPr="008F6815" w14:paraId="7B520AA7" w14:textId="77777777" w:rsidTr="002911E6">
        <w:tc>
          <w:tcPr>
            <w:tcW w:w="681" w:type="dxa"/>
            <w:gridSpan w:val="2"/>
          </w:tcPr>
          <w:p w14:paraId="123BEAF6" w14:textId="77777777" w:rsidR="008566F1" w:rsidRPr="008F6815" w:rsidRDefault="008566F1" w:rsidP="008F6815">
            <w:pPr>
              <w:tabs>
                <w:tab w:val="left" w:pos="284"/>
                <w:tab w:val="left" w:pos="567"/>
              </w:tabs>
              <w:spacing w:line="360" w:lineRule="auto"/>
              <w:jc w:val="both"/>
              <w:rPr>
                <w:rFonts w:ascii="Arial" w:hAnsi="Arial" w:cs="Arial"/>
              </w:rPr>
            </w:pPr>
          </w:p>
        </w:tc>
        <w:tc>
          <w:tcPr>
            <w:tcW w:w="602" w:type="dxa"/>
          </w:tcPr>
          <w:p w14:paraId="1FB19159" w14:textId="77777777" w:rsidR="008566F1" w:rsidRPr="008F6815" w:rsidRDefault="008566F1" w:rsidP="008F6815">
            <w:pPr>
              <w:tabs>
                <w:tab w:val="left" w:pos="284"/>
                <w:tab w:val="left" w:pos="567"/>
              </w:tabs>
              <w:spacing w:line="360" w:lineRule="auto"/>
              <w:jc w:val="right"/>
              <w:rPr>
                <w:rFonts w:ascii="Arial" w:hAnsi="Arial" w:cs="Arial"/>
              </w:rPr>
            </w:pPr>
          </w:p>
        </w:tc>
        <w:tc>
          <w:tcPr>
            <w:tcW w:w="8498" w:type="dxa"/>
          </w:tcPr>
          <w:p w14:paraId="7A21BCB9" w14:textId="77777777" w:rsidR="008566F1" w:rsidRPr="008F6815" w:rsidRDefault="008566F1" w:rsidP="008F6815">
            <w:pPr>
              <w:tabs>
                <w:tab w:val="left" w:pos="284"/>
                <w:tab w:val="left" w:pos="567"/>
              </w:tabs>
              <w:spacing w:line="360" w:lineRule="auto"/>
              <w:jc w:val="both"/>
              <w:rPr>
                <w:rFonts w:ascii="Arial" w:hAnsi="Arial" w:cs="Arial"/>
              </w:rPr>
            </w:pPr>
          </w:p>
        </w:tc>
      </w:tr>
      <w:tr w:rsidR="008566F1" w:rsidRPr="008F6815" w14:paraId="49A59658" w14:textId="77777777" w:rsidTr="002911E6">
        <w:tc>
          <w:tcPr>
            <w:tcW w:w="681" w:type="dxa"/>
            <w:gridSpan w:val="2"/>
          </w:tcPr>
          <w:p w14:paraId="156F95D7" w14:textId="77777777" w:rsidR="008566F1" w:rsidRPr="008F6815" w:rsidRDefault="008566F1" w:rsidP="008F6815">
            <w:pPr>
              <w:tabs>
                <w:tab w:val="left" w:pos="284"/>
                <w:tab w:val="left" w:pos="567"/>
              </w:tabs>
              <w:spacing w:line="360" w:lineRule="auto"/>
              <w:jc w:val="both"/>
              <w:rPr>
                <w:rFonts w:ascii="Arial" w:hAnsi="Arial" w:cs="Arial"/>
              </w:rPr>
            </w:pPr>
          </w:p>
        </w:tc>
        <w:tc>
          <w:tcPr>
            <w:tcW w:w="602" w:type="dxa"/>
          </w:tcPr>
          <w:p w14:paraId="74D4259B" w14:textId="77777777" w:rsidR="008566F1" w:rsidRPr="008F6815" w:rsidRDefault="008566F1" w:rsidP="008F6815">
            <w:pPr>
              <w:tabs>
                <w:tab w:val="left" w:pos="284"/>
                <w:tab w:val="left" w:pos="567"/>
              </w:tabs>
              <w:spacing w:line="360" w:lineRule="auto"/>
              <w:jc w:val="right"/>
              <w:rPr>
                <w:rFonts w:ascii="Arial" w:hAnsi="Arial" w:cs="Arial"/>
              </w:rPr>
            </w:pPr>
            <w:r w:rsidRPr="008F6815">
              <w:rPr>
                <w:rFonts w:ascii="Arial" w:hAnsi="Arial" w:cs="Arial"/>
              </w:rPr>
              <w:t>(β)</w:t>
            </w:r>
          </w:p>
        </w:tc>
        <w:tc>
          <w:tcPr>
            <w:tcW w:w="8498" w:type="dxa"/>
          </w:tcPr>
          <w:p w14:paraId="09B3969C" w14:textId="2D79A1DC"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Η πιο πάνω αναπροσαρμογή αναστέλλεται σε περίπτωση που κατά το δεύτερο και τρίτο τρίμηνο του έτους που προηγείται του έτους αναφοράς ο ρυθμός οικονομικής ανάπτυξης σε πραγματικούς όρους διορθωμένος ως προς τις εποχιακές διακυμάνσεις είναι αρνητικός</w:t>
            </w:r>
            <w:r w:rsidR="005856C2" w:rsidRPr="008F6815">
              <w:rPr>
                <w:rFonts w:ascii="Arial" w:hAnsi="Arial" w:cs="Arial"/>
              </w:rPr>
              <w:t>.</w:t>
            </w:r>
          </w:p>
        </w:tc>
      </w:tr>
      <w:tr w:rsidR="008566F1" w:rsidRPr="008F6815" w14:paraId="17AD8F97" w14:textId="77777777" w:rsidTr="002911E6">
        <w:tc>
          <w:tcPr>
            <w:tcW w:w="681" w:type="dxa"/>
            <w:gridSpan w:val="2"/>
          </w:tcPr>
          <w:p w14:paraId="7085863B" w14:textId="254FB1BE"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w:t>
            </w:r>
            <w:r w:rsidR="00BB665B">
              <w:rPr>
                <w:rFonts w:ascii="Arial" w:hAnsi="Arial" w:cs="Arial"/>
              </w:rPr>
              <w:t>2</w:t>
            </w:r>
            <w:r w:rsidR="00A03E0E" w:rsidRPr="008F6815">
              <w:rPr>
                <w:rFonts w:ascii="Arial" w:hAnsi="Arial" w:cs="Arial"/>
              </w:rPr>
              <w:t>.</w:t>
            </w:r>
          </w:p>
        </w:tc>
        <w:tc>
          <w:tcPr>
            <w:tcW w:w="9100" w:type="dxa"/>
            <w:gridSpan w:val="2"/>
          </w:tcPr>
          <w:p w14:paraId="4D7B8496"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Ανεξαρτήτως των διατάξεων οποιοδήποτε άλλου Νόμου ή Κανονισμών ή Συμφωνίας ή διοικητικών ρυθμίσεων ή πρακτικών που ρυθμίζουν θέματα υπερωριακής αποζημίωσης, στις περιπτώσεις που συγκεκριμένη ανάγκη για υπερωριακή εργασία δύναται λόγω της φύσης και του επιπέδου των καθηκόντων, να διεκπεραιωθεί από υπαλλήλους θέσεων με χαμηλότερες μισθοδοτικές κλίμακες και νοουμένου ότι η ανάγκη αυτή δεν μπορεί να καλυφθεί μόνο από τους υπαλλήλους της χαμηλότερης μισθοδοτικής κλίμακας που επιθυμούν να εργαστούν υπερωριακά, πιο ψηλά στην ιεραρχία υπάλληλοι που επιθυμούν να εργαστούν υπερωριακά για το σκοπό αυτό, η υπερωριακή αποζημίωση θα υπολογίζεται βάσει της χαμηλότερης από:</w:t>
            </w:r>
          </w:p>
          <w:p w14:paraId="169A51C6"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(α) της ανώτερης βαθμίδας της κλίμακας της κατώτερης θέσης ή, σε περίπτωση συνδυασμένων κλιμάκων, της ανώτερης βαθμίδας της ψηλότερης κλίμακας των συνδυασμένων κλιμάκων της κατώτερης θέσης, ή</w:t>
            </w:r>
          </w:p>
          <w:p w14:paraId="393FE642" w14:textId="7A99804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(β) της βαθμίδας που διανύει ο υπάλληλος</w:t>
            </w:r>
            <w:r w:rsidR="005856C2" w:rsidRPr="008F6815">
              <w:rPr>
                <w:rFonts w:ascii="Arial" w:hAnsi="Arial" w:cs="Arial"/>
              </w:rPr>
              <w:t>.</w:t>
            </w:r>
          </w:p>
          <w:p w14:paraId="637136D5" w14:textId="6DDB2711"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lastRenderedPageBreak/>
              <w:t>Νοείται ότι, ο καθορισμός της φύσης και του επιπέδου των καθηκόντων που εκτελούνται για σκοπούς υπολογισμού της υπερωριακής αποζημίωσης των ψηλότερα στην ιεραρχία υπαλλήλων γίνεται από τα Μέλη της ΡΑΕΚ</w:t>
            </w:r>
            <w:r w:rsidR="005856C2" w:rsidRPr="008F6815">
              <w:rPr>
                <w:rFonts w:ascii="Arial" w:hAnsi="Arial" w:cs="Arial"/>
              </w:rPr>
              <w:t>.</w:t>
            </w:r>
          </w:p>
          <w:p w14:paraId="095186D0" w14:textId="0B769A02"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Νοείται περαιτέρω ότι, σε καμιά περίπτωση υπάλληλος αποζημιώνεται υπερωριακά βάσει κλίμακας που υπερβαίνει τη μισθοδοτική κλίμακα την οποία διανύει</w:t>
            </w:r>
            <w:r w:rsidR="005856C2" w:rsidRPr="008F6815">
              <w:rPr>
                <w:rFonts w:ascii="Arial" w:hAnsi="Arial" w:cs="Arial"/>
              </w:rPr>
              <w:t>.</w:t>
            </w:r>
          </w:p>
        </w:tc>
      </w:tr>
      <w:tr w:rsidR="008566F1" w:rsidRPr="008F6815" w14:paraId="0A2173C5" w14:textId="77777777" w:rsidTr="002911E6">
        <w:tc>
          <w:tcPr>
            <w:tcW w:w="681" w:type="dxa"/>
            <w:gridSpan w:val="2"/>
          </w:tcPr>
          <w:p w14:paraId="786A45E8"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Pr>
          <w:p w14:paraId="2008BC03" w14:textId="31D81DA9"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Κάθε μια ώρα υπερωριακής εργασίας λογίζεται κατά τις εργάσιμες μέρες (συμπεριλαμβανομένου και του Σαββάτου μέχρι τις 1 </w:t>
            </w:r>
            <w:r w:rsidR="00BA290D" w:rsidRPr="008F6815">
              <w:rPr>
                <w:rFonts w:ascii="Arial" w:hAnsi="Arial" w:cs="Arial"/>
              </w:rPr>
              <w:t>μ.μ.</w:t>
            </w:r>
            <w:r w:rsidRPr="008F6815">
              <w:rPr>
                <w:rFonts w:ascii="Arial" w:hAnsi="Arial" w:cs="Arial"/>
              </w:rPr>
              <w:t xml:space="preserve">) ως 1,2 ώρες, και κατά τα Σάββατα από τις 1 </w:t>
            </w:r>
            <w:r w:rsidR="00A4427D" w:rsidRPr="008F6815">
              <w:rPr>
                <w:rFonts w:ascii="Arial" w:hAnsi="Arial" w:cs="Arial"/>
              </w:rPr>
              <w:t>μ.</w:t>
            </w:r>
            <w:r w:rsidRPr="008F6815">
              <w:rPr>
                <w:rFonts w:ascii="Arial" w:hAnsi="Arial" w:cs="Arial"/>
              </w:rPr>
              <w:t>μ</w:t>
            </w:r>
            <w:r w:rsidR="00A4427D" w:rsidRPr="008F6815">
              <w:rPr>
                <w:rFonts w:ascii="Arial" w:hAnsi="Arial" w:cs="Arial"/>
              </w:rPr>
              <w:t>.</w:t>
            </w:r>
            <w:r w:rsidRPr="008F6815">
              <w:rPr>
                <w:rFonts w:ascii="Arial" w:hAnsi="Arial" w:cs="Arial"/>
              </w:rPr>
              <w:t>, τις Κυριακές και τις αργίες λογίζεται ως 1,5 ώρες</w:t>
            </w:r>
            <w:r w:rsidR="005856C2" w:rsidRPr="008F6815">
              <w:rPr>
                <w:rFonts w:ascii="Arial" w:hAnsi="Arial" w:cs="Arial"/>
              </w:rPr>
              <w:t>.</w:t>
            </w:r>
            <w:r w:rsidRPr="008F6815">
              <w:rPr>
                <w:rFonts w:ascii="Arial" w:hAnsi="Arial" w:cs="Arial"/>
              </w:rPr>
              <w:t xml:space="preserve">  Περαιτέρω, σε καμία περίπτωση η υπερωριακή αποζημίωση υπαλλήλου του Γραφείου της ΡΑΕΚ θα υπερβαίνει τη μηνιαία μισθοδοσία του</w:t>
            </w:r>
            <w:r w:rsidR="005856C2" w:rsidRPr="008F6815">
              <w:rPr>
                <w:rFonts w:ascii="Arial" w:hAnsi="Arial" w:cs="Arial"/>
              </w:rPr>
              <w:t>.</w:t>
            </w:r>
            <w:r w:rsidRPr="008F6815">
              <w:rPr>
                <w:rFonts w:ascii="Arial" w:hAnsi="Arial" w:cs="Arial"/>
              </w:rPr>
              <w:t xml:space="preserve"> </w:t>
            </w:r>
          </w:p>
        </w:tc>
      </w:tr>
      <w:tr w:rsidR="008566F1" w:rsidRPr="008F6815" w14:paraId="189DC3AE" w14:textId="77777777" w:rsidTr="002911E6">
        <w:tc>
          <w:tcPr>
            <w:tcW w:w="681" w:type="dxa"/>
            <w:gridSpan w:val="2"/>
          </w:tcPr>
          <w:p w14:paraId="4062F447"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Pr>
          <w:p w14:paraId="2F422BF9" w14:textId="5FBBD2F4" w:rsidR="00F57833"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Η αποζημίωση για υπερωριακή απασχόληση κατά τις εργάσιμες μέρες, πλην του Σαββάτου, μεταξύ των ωρών 7,00 </w:t>
            </w:r>
            <w:r w:rsidR="00BA290D" w:rsidRPr="008F6815">
              <w:rPr>
                <w:rFonts w:ascii="Arial" w:hAnsi="Arial" w:cs="Arial"/>
              </w:rPr>
              <w:t>π.μ.</w:t>
            </w:r>
            <w:r w:rsidRPr="008F6815">
              <w:rPr>
                <w:rFonts w:ascii="Arial" w:hAnsi="Arial" w:cs="Arial"/>
              </w:rPr>
              <w:t xml:space="preserve"> και 5,00 </w:t>
            </w:r>
            <w:r w:rsidR="00BA290D" w:rsidRPr="008F6815">
              <w:rPr>
                <w:rFonts w:ascii="Arial" w:hAnsi="Arial" w:cs="Arial"/>
              </w:rPr>
              <w:t>μ.μ.</w:t>
            </w:r>
            <w:r w:rsidRPr="008F6815">
              <w:rPr>
                <w:rFonts w:ascii="Arial" w:hAnsi="Arial" w:cs="Arial"/>
              </w:rPr>
              <w:t xml:space="preserve"> γίνεται αποκλειστικά με την παροχή ελεύθερου χρόνου</w:t>
            </w:r>
            <w:r w:rsidR="005856C2" w:rsidRPr="008F6815">
              <w:rPr>
                <w:rFonts w:ascii="Arial" w:hAnsi="Arial" w:cs="Arial"/>
              </w:rPr>
              <w:t>.</w:t>
            </w:r>
          </w:p>
        </w:tc>
      </w:tr>
      <w:tr w:rsidR="00F57833" w:rsidRPr="008F6815" w14:paraId="20E73919" w14:textId="77777777" w:rsidTr="002911E6">
        <w:tc>
          <w:tcPr>
            <w:tcW w:w="681" w:type="dxa"/>
            <w:gridSpan w:val="2"/>
          </w:tcPr>
          <w:p w14:paraId="5E8872BE" w14:textId="488DD622" w:rsidR="00F57833" w:rsidRPr="008F6815" w:rsidRDefault="00F57833" w:rsidP="008F6815">
            <w:pPr>
              <w:tabs>
                <w:tab w:val="left" w:pos="284"/>
                <w:tab w:val="left" w:pos="567"/>
              </w:tabs>
              <w:spacing w:line="360" w:lineRule="auto"/>
              <w:jc w:val="both"/>
              <w:rPr>
                <w:rFonts w:ascii="Arial" w:hAnsi="Arial" w:cs="Arial"/>
                <w:lang w:val="en-US"/>
              </w:rPr>
            </w:pPr>
            <w:r w:rsidRPr="008F6815">
              <w:rPr>
                <w:rFonts w:ascii="Arial" w:hAnsi="Arial" w:cs="Arial"/>
                <w:lang w:val="en-US"/>
              </w:rPr>
              <w:t>1</w:t>
            </w:r>
            <w:r w:rsidR="00BB665B">
              <w:rPr>
                <w:rFonts w:ascii="Arial" w:hAnsi="Arial" w:cs="Arial"/>
              </w:rPr>
              <w:t>3</w:t>
            </w:r>
            <w:r w:rsidRPr="008F6815">
              <w:rPr>
                <w:rFonts w:ascii="Arial" w:hAnsi="Arial" w:cs="Arial"/>
                <w:lang w:val="en-US"/>
              </w:rPr>
              <w:t xml:space="preserve">. </w:t>
            </w:r>
          </w:p>
        </w:tc>
        <w:tc>
          <w:tcPr>
            <w:tcW w:w="9100" w:type="dxa"/>
            <w:gridSpan w:val="2"/>
          </w:tcPr>
          <w:p w14:paraId="0F592B74" w14:textId="77777777" w:rsidR="003B1CC3" w:rsidRPr="008F6815" w:rsidRDefault="00F57833" w:rsidP="008F6815">
            <w:pPr>
              <w:tabs>
                <w:tab w:val="left" w:pos="284"/>
                <w:tab w:val="left" w:pos="567"/>
              </w:tabs>
              <w:spacing w:line="360" w:lineRule="auto"/>
              <w:jc w:val="both"/>
              <w:rPr>
                <w:rFonts w:ascii="Arial" w:hAnsi="Arial" w:cs="Arial"/>
              </w:rPr>
            </w:pPr>
            <w:r w:rsidRPr="008F6815">
              <w:rPr>
                <w:rFonts w:ascii="Arial" w:hAnsi="Arial" w:cs="Arial"/>
              </w:rPr>
              <w:t>Ανεξάρτητα από τις διατάξεις οποιουδήποτε άλλου οικείου νόμου ή Κανονισμού ή διοικητικών ρυθμίσεων ή πρακτικών ή Συμφωνίας που ρυθμίζουν θέματα καταβολής επιδομάτων, αποζημιώσεων και άλλων οικονομικών ωφελημάτων</w:t>
            </w:r>
            <w:r w:rsidR="003B1CC3" w:rsidRPr="008F6815">
              <w:rPr>
                <w:rFonts w:ascii="Arial" w:hAnsi="Arial" w:cs="Arial"/>
              </w:rPr>
              <w:t>:</w:t>
            </w:r>
          </w:p>
          <w:p w14:paraId="63DD9877" w14:textId="77777777" w:rsidR="003B1CC3" w:rsidRPr="008F6815" w:rsidRDefault="003B1CC3" w:rsidP="008F6815">
            <w:pPr>
              <w:tabs>
                <w:tab w:val="left" w:pos="284"/>
                <w:tab w:val="left" w:pos="567"/>
              </w:tabs>
              <w:spacing w:line="360" w:lineRule="auto"/>
              <w:jc w:val="both"/>
              <w:rPr>
                <w:rFonts w:ascii="Arial" w:hAnsi="Arial" w:cs="Arial"/>
              </w:rPr>
            </w:pPr>
          </w:p>
          <w:p w14:paraId="288D9E26" w14:textId="24788DF1" w:rsidR="00F57833" w:rsidRPr="008F6815" w:rsidRDefault="003B1CC3" w:rsidP="008F6815">
            <w:pPr>
              <w:tabs>
                <w:tab w:val="left" w:pos="284"/>
                <w:tab w:val="left" w:pos="567"/>
              </w:tabs>
              <w:spacing w:line="360" w:lineRule="auto"/>
              <w:jc w:val="both"/>
              <w:rPr>
                <w:rFonts w:ascii="Arial" w:hAnsi="Arial" w:cs="Arial"/>
              </w:rPr>
            </w:pPr>
            <w:r w:rsidRPr="008F6815">
              <w:rPr>
                <w:rFonts w:ascii="Arial" w:hAnsi="Arial" w:cs="Arial"/>
              </w:rPr>
              <w:t>(α) Τ</w:t>
            </w:r>
            <w:r w:rsidR="00F57833" w:rsidRPr="008F6815">
              <w:rPr>
                <w:rFonts w:ascii="Arial" w:hAnsi="Arial" w:cs="Arial"/>
              </w:rPr>
              <w:t>α πιο κάτω επιδόματα/ αποζημιώσεις/ οικονομικά ωφελήματα μειώνονται κατά 10%:</w:t>
            </w:r>
          </w:p>
          <w:p w14:paraId="5BF8DD43" w14:textId="77777777" w:rsidR="00F57833" w:rsidRPr="008F6815" w:rsidRDefault="00F57833" w:rsidP="008F6815">
            <w:pPr>
              <w:tabs>
                <w:tab w:val="left" w:pos="284"/>
                <w:tab w:val="left" w:pos="567"/>
              </w:tabs>
              <w:spacing w:line="360" w:lineRule="auto"/>
              <w:jc w:val="both"/>
              <w:rPr>
                <w:rFonts w:ascii="Arial" w:hAnsi="Arial" w:cs="Arial"/>
              </w:rPr>
            </w:pPr>
            <w:r w:rsidRPr="008F6815">
              <w:rPr>
                <w:rFonts w:ascii="Arial" w:hAnsi="Arial" w:cs="Arial"/>
              </w:rPr>
              <w:t>- Επίδομα Τηλεφώνου</w:t>
            </w:r>
          </w:p>
          <w:p w14:paraId="754D3BC9" w14:textId="77777777" w:rsidR="00F57833" w:rsidRPr="008F6815" w:rsidRDefault="00F57833" w:rsidP="008F6815">
            <w:pPr>
              <w:tabs>
                <w:tab w:val="left" w:pos="284"/>
                <w:tab w:val="left" w:pos="567"/>
              </w:tabs>
              <w:spacing w:line="360" w:lineRule="auto"/>
              <w:jc w:val="both"/>
              <w:rPr>
                <w:rFonts w:ascii="Arial" w:hAnsi="Arial" w:cs="Arial"/>
              </w:rPr>
            </w:pPr>
            <w:r w:rsidRPr="008F6815">
              <w:rPr>
                <w:rFonts w:ascii="Arial" w:hAnsi="Arial" w:cs="Arial"/>
              </w:rPr>
              <w:t>- Επίδομα Φιλοξενίας</w:t>
            </w:r>
          </w:p>
          <w:p w14:paraId="2EFB962A" w14:textId="77777777" w:rsidR="00F57833" w:rsidRPr="008F6815" w:rsidRDefault="00F57833" w:rsidP="008F6815">
            <w:pPr>
              <w:tabs>
                <w:tab w:val="left" w:pos="284"/>
                <w:tab w:val="left" w:pos="567"/>
              </w:tabs>
              <w:spacing w:line="360" w:lineRule="auto"/>
              <w:jc w:val="both"/>
              <w:rPr>
                <w:rFonts w:ascii="Arial" w:hAnsi="Arial" w:cs="Arial"/>
              </w:rPr>
            </w:pPr>
            <w:r w:rsidRPr="008F6815">
              <w:rPr>
                <w:rFonts w:ascii="Arial" w:hAnsi="Arial" w:cs="Arial"/>
              </w:rPr>
              <w:t>- Επίδομα Οδοιπορικών</w:t>
            </w:r>
          </w:p>
          <w:p w14:paraId="33A6CBDA" w14:textId="71EF4F58" w:rsidR="00F57833" w:rsidRPr="008F6815" w:rsidRDefault="00F57833" w:rsidP="008F6815">
            <w:pPr>
              <w:tabs>
                <w:tab w:val="left" w:pos="284"/>
                <w:tab w:val="left" w:pos="567"/>
              </w:tabs>
              <w:spacing w:line="360" w:lineRule="auto"/>
              <w:jc w:val="both"/>
              <w:rPr>
                <w:rFonts w:ascii="Arial" w:hAnsi="Arial" w:cs="Arial"/>
              </w:rPr>
            </w:pPr>
          </w:p>
        </w:tc>
      </w:tr>
      <w:tr w:rsidR="008566F1" w:rsidRPr="008F6815" w14:paraId="62C9C57D" w14:textId="77777777" w:rsidTr="002911E6">
        <w:tc>
          <w:tcPr>
            <w:tcW w:w="681" w:type="dxa"/>
            <w:gridSpan w:val="2"/>
          </w:tcPr>
          <w:p w14:paraId="3389E0D0"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Pr>
          <w:p w14:paraId="6F7B2ADF" w14:textId="1A8E024E" w:rsidR="008566F1" w:rsidRPr="008F6815" w:rsidRDefault="003B1CC3" w:rsidP="008F6815">
            <w:pPr>
              <w:tabs>
                <w:tab w:val="left" w:pos="284"/>
                <w:tab w:val="left" w:pos="567"/>
              </w:tabs>
              <w:spacing w:line="360" w:lineRule="auto"/>
              <w:jc w:val="both"/>
              <w:rPr>
                <w:rFonts w:ascii="Arial" w:hAnsi="Arial" w:cs="Arial"/>
              </w:rPr>
            </w:pPr>
            <w:r w:rsidRPr="008F6815">
              <w:rPr>
                <w:rFonts w:ascii="Arial" w:hAnsi="Arial" w:cs="Arial"/>
              </w:rPr>
              <w:t>(β) Το πιο κάτω επίδομα μειώνεται κατά 5%:</w:t>
            </w:r>
          </w:p>
          <w:p w14:paraId="59C3B55E" w14:textId="77777777" w:rsidR="003B1CC3" w:rsidRDefault="003B1CC3" w:rsidP="002911E6">
            <w:pPr>
              <w:tabs>
                <w:tab w:val="left" w:pos="284"/>
                <w:tab w:val="left" w:pos="567"/>
              </w:tabs>
              <w:spacing w:line="360" w:lineRule="auto"/>
              <w:jc w:val="both"/>
              <w:rPr>
                <w:rFonts w:ascii="Arial" w:hAnsi="Arial" w:cs="Arial"/>
              </w:rPr>
            </w:pPr>
            <w:r w:rsidRPr="008F6815">
              <w:rPr>
                <w:rFonts w:ascii="Arial" w:hAnsi="Arial" w:cs="Arial"/>
              </w:rPr>
              <w:t>- Γενικό Επίδομα εξωτερικού</w:t>
            </w:r>
          </w:p>
          <w:p w14:paraId="4B825A29" w14:textId="155ADC57" w:rsidR="002911E6" w:rsidRPr="008F6815" w:rsidRDefault="002911E6" w:rsidP="002911E6">
            <w:pPr>
              <w:tabs>
                <w:tab w:val="left" w:pos="284"/>
                <w:tab w:val="left" w:pos="567"/>
              </w:tabs>
              <w:spacing w:line="360" w:lineRule="auto"/>
              <w:jc w:val="both"/>
              <w:rPr>
                <w:rFonts w:ascii="Arial" w:hAnsi="Arial" w:cs="Arial"/>
              </w:rPr>
            </w:pPr>
          </w:p>
        </w:tc>
      </w:tr>
      <w:tr w:rsidR="008566F1" w:rsidRPr="008F6815" w14:paraId="62B75796" w14:textId="77777777" w:rsidTr="002911E6">
        <w:tc>
          <w:tcPr>
            <w:tcW w:w="681" w:type="dxa"/>
            <w:gridSpan w:val="2"/>
          </w:tcPr>
          <w:p w14:paraId="71AA2A25" w14:textId="77777777" w:rsidR="008566F1" w:rsidRPr="008F6815" w:rsidRDefault="008566F1" w:rsidP="008F6815">
            <w:pPr>
              <w:tabs>
                <w:tab w:val="left" w:pos="284"/>
                <w:tab w:val="left" w:pos="567"/>
              </w:tabs>
              <w:spacing w:line="360" w:lineRule="auto"/>
              <w:jc w:val="center"/>
              <w:rPr>
                <w:rFonts w:ascii="Arial" w:hAnsi="Arial" w:cs="Arial"/>
                <w:lang w:eastAsia="en-US"/>
              </w:rPr>
            </w:pPr>
          </w:p>
        </w:tc>
        <w:tc>
          <w:tcPr>
            <w:tcW w:w="9100" w:type="dxa"/>
            <w:gridSpan w:val="2"/>
          </w:tcPr>
          <w:p w14:paraId="790FA56D" w14:textId="77777777" w:rsidR="00F57833" w:rsidRDefault="008566F1" w:rsidP="002911E6">
            <w:pPr>
              <w:tabs>
                <w:tab w:val="left" w:pos="284"/>
                <w:tab w:val="left" w:pos="567"/>
              </w:tabs>
              <w:spacing w:line="360" w:lineRule="auto"/>
              <w:jc w:val="center"/>
              <w:rPr>
                <w:rFonts w:ascii="Arial" w:hAnsi="Arial" w:cs="Arial"/>
                <w:lang w:eastAsia="en-US"/>
              </w:rPr>
            </w:pPr>
            <w:r w:rsidRPr="008F6815">
              <w:rPr>
                <w:rFonts w:ascii="Arial" w:hAnsi="Arial" w:cs="Arial"/>
                <w:lang w:eastAsia="en-US"/>
              </w:rPr>
              <w:t>ΑΛΛΕΣ ΔΑΠΑΝΕΣ</w:t>
            </w:r>
          </w:p>
          <w:p w14:paraId="281FB033" w14:textId="4411C717" w:rsidR="002911E6" w:rsidRPr="008F6815" w:rsidRDefault="002911E6" w:rsidP="002911E6">
            <w:pPr>
              <w:tabs>
                <w:tab w:val="left" w:pos="284"/>
                <w:tab w:val="left" w:pos="567"/>
              </w:tabs>
              <w:spacing w:line="360" w:lineRule="auto"/>
              <w:jc w:val="center"/>
              <w:rPr>
                <w:rFonts w:ascii="Arial" w:hAnsi="Arial" w:cs="Arial"/>
                <w:lang w:eastAsia="en-US"/>
              </w:rPr>
            </w:pPr>
          </w:p>
        </w:tc>
      </w:tr>
      <w:tr w:rsidR="008566F1" w:rsidRPr="008F6815" w14:paraId="06D695CD" w14:textId="77777777" w:rsidTr="002911E6">
        <w:tc>
          <w:tcPr>
            <w:tcW w:w="681" w:type="dxa"/>
            <w:gridSpan w:val="2"/>
          </w:tcPr>
          <w:p w14:paraId="2EA80523" w14:textId="1FF2BC8A"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w:t>
            </w:r>
            <w:r w:rsidR="00A03E0E" w:rsidRPr="008F6815">
              <w:rPr>
                <w:rFonts w:ascii="Arial" w:hAnsi="Arial" w:cs="Arial"/>
              </w:rPr>
              <w:t>.</w:t>
            </w:r>
          </w:p>
        </w:tc>
        <w:tc>
          <w:tcPr>
            <w:tcW w:w="9100" w:type="dxa"/>
            <w:gridSpan w:val="2"/>
          </w:tcPr>
          <w:p w14:paraId="7ED9DBEA" w14:textId="20882E16"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 xml:space="preserve">Τα μηχανοκίνητα οχήματα χρησιμοποιούνται σύμφωνα με </w:t>
            </w:r>
            <w:r w:rsidR="005856C2" w:rsidRPr="008F6815">
              <w:rPr>
                <w:rFonts w:ascii="Arial" w:hAnsi="Arial" w:cs="Arial"/>
              </w:rPr>
              <w:t xml:space="preserve">τα προβλεπόμενα στον </w:t>
            </w:r>
            <w:r w:rsidRPr="008F6815">
              <w:rPr>
                <w:rFonts w:ascii="Arial" w:hAnsi="Arial" w:cs="Arial"/>
              </w:rPr>
              <w:t>περί της Παροχής Ορισμένων Ωφελημάτων σε Καθορισμένους Δικαιούχους του Κρατικού και του Ευρύτερου Δημόσιου Τομέα (όροι και Διαδικασία) Νόμου και τους περί Υπηρεσιακών Οχημάτων του Κρατικού Τομέα και του Ευρύτερου Δημόσιου Τομέα Κανονισμούς</w:t>
            </w:r>
            <w:r w:rsidR="00547664" w:rsidRPr="008F6815">
              <w:rPr>
                <w:rFonts w:ascii="Arial" w:hAnsi="Arial" w:cs="Arial"/>
              </w:rPr>
              <w:t xml:space="preserve"> </w:t>
            </w:r>
            <w:r w:rsidRPr="008F6815">
              <w:rPr>
                <w:rFonts w:ascii="Arial" w:hAnsi="Arial" w:cs="Arial"/>
              </w:rPr>
              <w:t>που εκδ</w:t>
            </w:r>
            <w:r w:rsidR="00547664" w:rsidRPr="008F6815">
              <w:rPr>
                <w:rFonts w:ascii="Arial" w:hAnsi="Arial" w:cs="Arial"/>
              </w:rPr>
              <w:t xml:space="preserve">ίδονται </w:t>
            </w:r>
            <w:r w:rsidRPr="008F6815">
              <w:rPr>
                <w:rFonts w:ascii="Arial" w:hAnsi="Arial" w:cs="Arial"/>
              </w:rPr>
              <w:t>δυνάμει αυτ</w:t>
            </w:r>
            <w:r w:rsidR="00547664" w:rsidRPr="008F6815">
              <w:rPr>
                <w:rFonts w:ascii="Arial" w:hAnsi="Arial" w:cs="Arial"/>
              </w:rPr>
              <w:t xml:space="preserve">ού </w:t>
            </w:r>
            <w:r w:rsidRPr="008F6815">
              <w:rPr>
                <w:rFonts w:ascii="Arial" w:hAnsi="Arial" w:cs="Arial"/>
              </w:rPr>
              <w:t>και όπως αυτοί τροποποιούνται</w:t>
            </w:r>
            <w:r w:rsidR="00547664" w:rsidRPr="008F6815">
              <w:rPr>
                <w:rFonts w:ascii="Arial" w:hAnsi="Arial" w:cs="Arial"/>
              </w:rPr>
              <w:t>.</w:t>
            </w:r>
          </w:p>
        </w:tc>
      </w:tr>
      <w:tr w:rsidR="008566F1" w:rsidRPr="008F6815" w14:paraId="2F5C9833" w14:textId="77777777" w:rsidTr="002911E6">
        <w:trPr>
          <w:trHeight w:val="63"/>
        </w:trPr>
        <w:tc>
          <w:tcPr>
            <w:tcW w:w="681" w:type="dxa"/>
            <w:gridSpan w:val="2"/>
            <w:tcBorders>
              <w:bottom w:val="single" w:sz="4" w:space="0" w:color="FFFFFF"/>
            </w:tcBorders>
          </w:tcPr>
          <w:p w14:paraId="2873A43D" w14:textId="77777777" w:rsidR="008566F1" w:rsidRPr="008F6815" w:rsidRDefault="008566F1" w:rsidP="008F6815">
            <w:pPr>
              <w:tabs>
                <w:tab w:val="left" w:pos="284"/>
                <w:tab w:val="left" w:pos="567"/>
              </w:tabs>
              <w:spacing w:line="360" w:lineRule="auto"/>
              <w:jc w:val="both"/>
              <w:rPr>
                <w:rFonts w:ascii="Arial" w:hAnsi="Arial" w:cs="Arial"/>
              </w:rPr>
            </w:pPr>
          </w:p>
        </w:tc>
        <w:tc>
          <w:tcPr>
            <w:tcW w:w="9100" w:type="dxa"/>
            <w:gridSpan w:val="2"/>
            <w:tcBorders>
              <w:bottom w:val="single" w:sz="4" w:space="0" w:color="FFFFFF"/>
            </w:tcBorders>
          </w:tcPr>
          <w:p w14:paraId="77706EEE" w14:textId="77777777" w:rsidR="008566F1" w:rsidRPr="008F6815" w:rsidRDefault="008566F1" w:rsidP="008F6815">
            <w:pPr>
              <w:tabs>
                <w:tab w:val="left" w:pos="284"/>
                <w:tab w:val="left" w:pos="567"/>
              </w:tabs>
              <w:spacing w:line="360" w:lineRule="auto"/>
              <w:jc w:val="both"/>
              <w:rPr>
                <w:rFonts w:ascii="Arial" w:hAnsi="Arial" w:cs="Arial"/>
              </w:rPr>
            </w:pPr>
          </w:p>
        </w:tc>
      </w:tr>
    </w:tbl>
    <w:p w14:paraId="0E479A32" w14:textId="77777777" w:rsidR="008566F1" w:rsidRPr="008F6815" w:rsidRDefault="008566F1" w:rsidP="008F6815">
      <w:pPr>
        <w:tabs>
          <w:tab w:val="left" w:pos="284"/>
          <w:tab w:val="left" w:pos="567"/>
        </w:tabs>
        <w:spacing w:line="360" w:lineRule="auto"/>
        <w:jc w:val="both"/>
        <w:rPr>
          <w:rFonts w:ascii="Arial" w:hAnsi="Arial" w:cs="Arial"/>
        </w:rPr>
      </w:pPr>
    </w:p>
    <w:p w14:paraId="31C690A5" w14:textId="77777777" w:rsidR="008566F1" w:rsidRPr="008F6815" w:rsidRDefault="008566F1" w:rsidP="004B50DB">
      <w:pPr>
        <w:tabs>
          <w:tab w:val="left" w:pos="284"/>
          <w:tab w:val="left" w:pos="567"/>
        </w:tabs>
        <w:spacing w:line="360" w:lineRule="auto"/>
        <w:outlineLvl w:val="0"/>
        <w:rPr>
          <w:rFonts w:ascii="Arial" w:hAnsi="Arial" w:cs="Arial"/>
        </w:rPr>
        <w:sectPr w:rsidR="008566F1" w:rsidRPr="008F6815" w:rsidSect="008F6815">
          <w:pgSz w:w="11906" w:h="16838" w:code="9"/>
          <w:pgMar w:top="1134" w:right="1134" w:bottom="1134" w:left="1134" w:header="720" w:footer="720" w:gutter="0"/>
          <w:cols w:space="720"/>
          <w:docGrid w:linePitch="360"/>
        </w:sectPr>
      </w:pPr>
    </w:p>
    <w:p w14:paraId="29A7D6F8" w14:textId="77777777" w:rsidR="008566F1" w:rsidRPr="008F6815" w:rsidRDefault="008566F1" w:rsidP="008F6815">
      <w:pPr>
        <w:tabs>
          <w:tab w:val="left" w:pos="284"/>
          <w:tab w:val="left" w:pos="567"/>
        </w:tabs>
        <w:spacing w:line="360" w:lineRule="auto"/>
        <w:jc w:val="center"/>
        <w:outlineLvl w:val="0"/>
        <w:rPr>
          <w:rFonts w:ascii="Arial" w:hAnsi="Arial" w:cs="Arial"/>
          <w:lang w:val="en-US"/>
        </w:rPr>
      </w:pPr>
      <w:r w:rsidRPr="008F6815">
        <w:rPr>
          <w:rFonts w:ascii="Arial" w:hAnsi="Arial" w:cs="Arial"/>
        </w:rPr>
        <w:lastRenderedPageBreak/>
        <w:t>ΔΕΛΤΙΟ ΔΑΠΑΝΩΝ</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587"/>
        <w:gridCol w:w="638"/>
        <w:gridCol w:w="263"/>
        <w:gridCol w:w="498"/>
        <w:gridCol w:w="4838"/>
        <w:gridCol w:w="1274"/>
        <w:gridCol w:w="1632"/>
        <w:gridCol w:w="1701"/>
        <w:gridCol w:w="1224"/>
        <w:gridCol w:w="1403"/>
      </w:tblGrid>
      <w:tr w:rsidR="008566F1" w:rsidRPr="002911E6" w14:paraId="67609987" w14:textId="77777777" w:rsidTr="00EB7D2C">
        <w:trPr>
          <w:cantSplit/>
          <w:trHeight w:val="1350"/>
          <w:jc w:val="center"/>
        </w:trPr>
        <w:tc>
          <w:tcPr>
            <w:tcW w:w="330" w:type="dxa"/>
            <w:textDirection w:val="btLr"/>
          </w:tcPr>
          <w:p w14:paraId="26EEB77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Κεφάλαιο</w:t>
            </w:r>
          </w:p>
        </w:tc>
        <w:tc>
          <w:tcPr>
            <w:tcW w:w="587" w:type="dxa"/>
            <w:textDirection w:val="btLr"/>
          </w:tcPr>
          <w:p w14:paraId="2F00519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Άρθρο</w:t>
            </w:r>
          </w:p>
        </w:tc>
        <w:tc>
          <w:tcPr>
            <w:tcW w:w="638" w:type="dxa"/>
            <w:textDirection w:val="btLr"/>
          </w:tcPr>
          <w:p w14:paraId="3A475BD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εδάφιο</w:t>
            </w:r>
          </w:p>
        </w:tc>
        <w:tc>
          <w:tcPr>
            <w:tcW w:w="263" w:type="dxa"/>
            <w:textDirection w:val="btLr"/>
          </w:tcPr>
          <w:p w14:paraId="5E9AE0E1" w14:textId="77777777" w:rsidR="008566F1" w:rsidRPr="002911E6" w:rsidRDefault="008566F1" w:rsidP="008F6815">
            <w:pPr>
              <w:tabs>
                <w:tab w:val="left" w:pos="284"/>
                <w:tab w:val="left" w:pos="567"/>
              </w:tabs>
              <w:spacing w:line="360" w:lineRule="auto"/>
              <w:jc w:val="center"/>
              <w:rPr>
                <w:rFonts w:ascii="Arial" w:hAnsi="Arial" w:cs="Arial"/>
                <w:sz w:val="22"/>
                <w:szCs w:val="22"/>
                <w:lang w:val="en-US"/>
              </w:rPr>
            </w:pPr>
            <w:r w:rsidRPr="002911E6">
              <w:rPr>
                <w:rFonts w:ascii="Arial" w:hAnsi="Arial" w:cs="Arial"/>
                <w:sz w:val="22"/>
                <w:szCs w:val="22"/>
              </w:rPr>
              <w:t>Θέσεις 202</w:t>
            </w:r>
            <w:r w:rsidRPr="002911E6">
              <w:rPr>
                <w:rFonts w:ascii="Arial" w:hAnsi="Arial" w:cs="Arial"/>
                <w:sz w:val="22"/>
                <w:szCs w:val="22"/>
                <w:lang w:val="en-US"/>
              </w:rPr>
              <w:t>2</w:t>
            </w:r>
          </w:p>
        </w:tc>
        <w:tc>
          <w:tcPr>
            <w:tcW w:w="498" w:type="dxa"/>
            <w:textDirection w:val="btLr"/>
          </w:tcPr>
          <w:p w14:paraId="76B20428" w14:textId="77777777" w:rsidR="008566F1" w:rsidRPr="002911E6" w:rsidRDefault="008566F1" w:rsidP="008F6815">
            <w:pPr>
              <w:tabs>
                <w:tab w:val="left" w:pos="284"/>
                <w:tab w:val="left" w:pos="567"/>
              </w:tabs>
              <w:spacing w:line="360" w:lineRule="auto"/>
              <w:jc w:val="center"/>
              <w:rPr>
                <w:rFonts w:ascii="Arial" w:hAnsi="Arial" w:cs="Arial"/>
                <w:sz w:val="22"/>
                <w:szCs w:val="22"/>
                <w:lang w:val="en-US"/>
              </w:rPr>
            </w:pPr>
            <w:r w:rsidRPr="002911E6">
              <w:rPr>
                <w:rFonts w:ascii="Arial" w:hAnsi="Arial" w:cs="Arial"/>
                <w:sz w:val="22"/>
                <w:szCs w:val="22"/>
              </w:rPr>
              <w:t>Θέσεις 202</w:t>
            </w:r>
            <w:r w:rsidRPr="002911E6">
              <w:rPr>
                <w:rFonts w:ascii="Arial" w:hAnsi="Arial" w:cs="Arial"/>
                <w:sz w:val="22"/>
                <w:szCs w:val="22"/>
                <w:lang w:val="en-US"/>
              </w:rPr>
              <w:t>3</w:t>
            </w:r>
          </w:p>
        </w:tc>
        <w:tc>
          <w:tcPr>
            <w:tcW w:w="4838" w:type="dxa"/>
          </w:tcPr>
          <w:p w14:paraId="26566C5E"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p w14:paraId="5C88131C"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Λεπτομέρειες Δαπάνης</w:t>
            </w:r>
          </w:p>
        </w:tc>
        <w:tc>
          <w:tcPr>
            <w:tcW w:w="1274" w:type="dxa"/>
            <w:vAlign w:val="center"/>
          </w:tcPr>
          <w:p w14:paraId="6B52058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Πραγματικά</w:t>
            </w:r>
          </w:p>
          <w:p w14:paraId="44AA8BD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20</w:t>
            </w:r>
            <w:r w:rsidRPr="002911E6">
              <w:rPr>
                <w:rFonts w:ascii="Arial" w:hAnsi="Arial" w:cs="Arial"/>
                <w:sz w:val="22"/>
                <w:szCs w:val="22"/>
                <w:lang w:val="en-GB"/>
              </w:rPr>
              <w:t>21</w:t>
            </w:r>
          </w:p>
        </w:tc>
        <w:tc>
          <w:tcPr>
            <w:tcW w:w="1632" w:type="dxa"/>
            <w:vAlign w:val="center"/>
          </w:tcPr>
          <w:p w14:paraId="5DC2BC4C"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Προϋπολογισμός</w:t>
            </w:r>
          </w:p>
          <w:p w14:paraId="12BE949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202</w:t>
            </w:r>
            <w:r w:rsidRPr="002911E6">
              <w:rPr>
                <w:rFonts w:ascii="Arial" w:hAnsi="Arial" w:cs="Arial"/>
                <w:sz w:val="22"/>
                <w:szCs w:val="22"/>
                <w:lang w:val="en-GB"/>
              </w:rPr>
              <w:t>2</w:t>
            </w:r>
          </w:p>
        </w:tc>
        <w:tc>
          <w:tcPr>
            <w:tcW w:w="1701" w:type="dxa"/>
            <w:vAlign w:val="center"/>
          </w:tcPr>
          <w:p w14:paraId="34581F2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Προϋπολογισμός</w:t>
            </w:r>
          </w:p>
          <w:p w14:paraId="33B100E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 xml:space="preserve"> 202</w:t>
            </w:r>
            <w:r w:rsidRPr="002911E6">
              <w:rPr>
                <w:rFonts w:ascii="Arial" w:hAnsi="Arial" w:cs="Arial"/>
                <w:sz w:val="22"/>
                <w:szCs w:val="22"/>
                <w:lang w:val="en-GB"/>
              </w:rPr>
              <w:t>3</w:t>
            </w:r>
          </w:p>
        </w:tc>
        <w:tc>
          <w:tcPr>
            <w:tcW w:w="1224" w:type="dxa"/>
            <w:vAlign w:val="center"/>
          </w:tcPr>
          <w:p w14:paraId="287B710F"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ΜΔΠ 202</w:t>
            </w:r>
            <w:r w:rsidRPr="002911E6">
              <w:rPr>
                <w:rFonts w:ascii="Arial" w:hAnsi="Arial" w:cs="Arial"/>
                <w:sz w:val="22"/>
                <w:szCs w:val="22"/>
                <w:lang w:val="en-GB"/>
              </w:rPr>
              <w:t>4</w:t>
            </w:r>
          </w:p>
        </w:tc>
        <w:tc>
          <w:tcPr>
            <w:tcW w:w="1403" w:type="dxa"/>
            <w:vAlign w:val="center"/>
          </w:tcPr>
          <w:p w14:paraId="22AD249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ΜΔΠ</w:t>
            </w:r>
            <w:r w:rsidRPr="002911E6">
              <w:rPr>
                <w:rFonts w:ascii="Arial" w:hAnsi="Arial" w:cs="Arial"/>
                <w:sz w:val="22"/>
                <w:szCs w:val="22"/>
                <w:lang w:val="en-GB"/>
              </w:rPr>
              <w:t xml:space="preserve"> </w:t>
            </w:r>
            <w:r w:rsidRPr="002911E6">
              <w:rPr>
                <w:rFonts w:ascii="Arial" w:hAnsi="Arial" w:cs="Arial"/>
                <w:sz w:val="22"/>
                <w:szCs w:val="22"/>
              </w:rPr>
              <w:t>202</w:t>
            </w:r>
            <w:r w:rsidRPr="002911E6">
              <w:rPr>
                <w:rFonts w:ascii="Arial" w:hAnsi="Arial" w:cs="Arial"/>
                <w:sz w:val="22"/>
                <w:szCs w:val="22"/>
                <w:lang w:val="en-GB"/>
              </w:rPr>
              <w:t>5</w:t>
            </w:r>
          </w:p>
        </w:tc>
      </w:tr>
      <w:tr w:rsidR="008566F1" w:rsidRPr="002911E6" w14:paraId="21749C42" w14:textId="77777777" w:rsidTr="00EB7D2C">
        <w:trPr>
          <w:cantSplit/>
          <w:trHeight w:val="247"/>
          <w:jc w:val="center"/>
        </w:trPr>
        <w:tc>
          <w:tcPr>
            <w:tcW w:w="330" w:type="dxa"/>
            <w:textDirection w:val="btLr"/>
          </w:tcPr>
          <w:p w14:paraId="7FEEBB7D"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extDirection w:val="btLr"/>
          </w:tcPr>
          <w:p w14:paraId="049B966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extDirection w:val="btLr"/>
          </w:tcPr>
          <w:p w14:paraId="5FE4FDB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263" w:type="dxa"/>
            <w:textDirection w:val="btLr"/>
          </w:tcPr>
          <w:p w14:paraId="6EE59C88"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extDirection w:val="btLr"/>
          </w:tcPr>
          <w:p w14:paraId="79B30BCF"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64D8EE8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1274" w:type="dxa"/>
          </w:tcPr>
          <w:p w14:paraId="71435AE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632" w:type="dxa"/>
          </w:tcPr>
          <w:p w14:paraId="4004248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701" w:type="dxa"/>
          </w:tcPr>
          <w:p w14:paraId="79FAB87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224" w:type="dxa"/>
          </w:tcPr>
          <w:p w14:paraId="2282BFF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403" w:type="dxa"/>
          </w:tcPr>
          <w:p w14:paraId="0D0C06FC"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r>
      <w:tr w:rsidR="008566F1" w:rsidRPr="002911E6" w14:paraId="67244F6A" w14:textId="77777777" w:rsidTr="00EB7D2C">
        <w:trPr>
          <w:jc w:val="center"/>
        </w:trPr>
        <w:tc>
          <w:tcPr>
            <w:tcW w:w="330" w:type="dxa"/>
          </w:tcPr>
          <w:p w14:paraId="119B57F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587" w:type="dxa"/>
          </w:tcPr>
          <w:p w14:paraId="0F8B2761"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100</w:t>
            </w:r>
          </w:p>
        </w:tc>
        <w:tc>
          <w:tcPr>
            <w:tcW w:w="638" w:type="dxa"/>
          </w:tcPr>
          <w:p w14:paraId="68727CFE"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263" w:type="dxa"/>
          </w:tcPr>
          <w:p w14:paraId="0B32046D" w14:textId="77777777" w:rsidR="008566F1" w:rsidRPr="002911E6" w:rsidRDefault="008566F1" w:rsidP="008F6815">
            <w:pPr>
              <w:tabs>
                <w:tab w:val="left" w:pos="284"/>
                <w:tab w:val="left" w:pos="567"/>
              </w:tabs>
              <w:spacing w:line="360" w:lineRule="auto"/>
              <w:jc w:val="both"/>
              <w:rPr>
                <w:rFonts w:ascii="Arial" w:hAnsi="Arial" w:cs="Arial"/>
                <w:sz w:val="22"/>
                <w:szCs w:val="22"/>
                <w:lang w:val="en-GB"/>
              </w:rPr>
            </w:pPr>
          </w:p>
        </w:tc>
        <w:tc>
          <w:tcPr>
            <w:tcW w:w="498" w:type="dxa"/>
          </w:tcPr>
          <w:p w14:paraId="18E08F82"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79EE33C2" w14:textId="77777777" w:rsidR="008566F1" w:rsidRPr="002911E6" w:rsidRDefault="008566F1" w:rsidP="008F6815">
            <w:pPr>
              <w:tabs>
                <w:tab w:val="left" w:pos="284"/>
                <w:tab w:val="left" w:pos="567"/>
              </w:tabs>
              <w:spacing w:line="360" w:lineRule="auto"/>
              <w:jc w:val="both"/>
              <w:rPr>
                <w:rFonts w:ascii="Arial" w:hAnsi="Arial" w:cs="Arial"/>
                <w:b/>
                <w:sz w:val="22"/>
                <w:szCs w:val="22"/>
              </w:rPr>
            </w:pPr>
            <w:r w:rsidRPr="002911E6">
              <w:rPr>
                <w:rFonts w:ascii="Arial" w:hAnsi="Arial" w:cs="Arial"/>
                <w:b/>
                <w:sz w:val="22"/>
                <w:szCs w:val="22"/>
              </w:rPr>
              <w:t>ΑΠΟΔΟΧΕΣ ΠΡΟΣΩΠΙΚΟΥ</w:t>
            </w:r>
          </w:p>
        </w:tc>
        <w:tc>
          <w:tcPr>
            <w:tcW w:w="1274" w:type="dxa"/>
            <w:vAlign w:val="center"/>
          </w:tcPr>
          <w:p w14:paraId="424488E5" w14:textId="77777777" w:rsidR="008566F1" w:rsidRPr="002911E6" w:rsidRDefault="008566F1" w:rsidP="008F6815">
            <w:pPr>
              <w:tabs>
                <w:tab w:val="left" w:pos="284"/>
                <w:tab w:val="left" w:pos="567"/>
              </w:tabs>
              <w:spacing w:line="360" w:lineRule="auto"/>
              <w:jc w:val="center"/>
              <w:rPr>
                <w:rFonts w:ascii="Arial" w:hAnsi="Arial" w:cs="Arial"/>
                <w:b/>
                <w:bCs/>
                <w:color w:val="000000"/>
                <w:sz w:val="22"/>
                <w:szCs w:val="22"/>
              </w:rPr>
            </w:pPr>
            <w:r w:rsidRPr="002911E6">
              <w:rPr>
                <w:rFonts w:ascii="Arial" w:hAnsi="Arial" w:cs="Arial"/>
                <w:b/>
                <w:bCs/>
                <w:sz w:val="22"/>
                <w:szCs w:val="22"/>
              </w:rPr>
              <w:t>1,349,869</w:t>
            </w:r>
          </w:p>
        </w:tc>
        <w:tc>
          <w:tcPr>
            <w:tcW w:w="1632" w:type="dxa"/>
            <w:vAlign w:val="center"/>
          </w:tcPr>
          <w:p w14:paraId="5A4496ED" w14:textId="77777777" w:rsidR="008566F1" w:rsidRPr="002911E6" w:rsidRDefault="008566F1" w:rsidP="008F6815">
            <w:pPr>
              <w:tabs>
                <w:tab w:val="left" w:pos="284"/>
                <w:tab w:val="left" w:pos="567"/>
              </w:tabs>
              <w:spacing w:line="360" w:lineRule="auto"/>
              <w:jc w:val="center"/>
              <w:rPr>
                <w:rFonts w:ascii="Arial" w:hAnsi="Arial" w:cs="Arial"/>
                <w:b/>
                <w:bCs/>
                <w:color w:val="000000"/>
                <w:sz w:val="22"/>
                <w:szCs w:val="22"/>
              </w:rPr>
            </w:pPr>
            <w:r w:rsidRPr="002911E6">
              <w:rPr>
                <w:rFonts w:ascii="Arial" w:hAnsi="Arial" w:cs="Arial"/>
                <w:b/>
                <w:bCs/>
                <w:sz w:val="22"/>
                <w:szCs w:val="22"/>
              </w:rPr>
              <w:t>1,602,580</w:t>
            </w:r>
          </w:p>
        </w:tc>
        <w:tc>
          <w:tcPr>
            <w:tcW w:w="1701" w:type="dxa"/>
            <w:vAlign w:val="center"/>
          </w:tcPr>
          <w:p w14:paraId="145EE4DB" w14:textId="77777777" w:rsidR="008566F1" w:rsidRPr="002911E6" w:rsidRDefault="008566F1" w:rsidP="008F6815">
            <w:pPr>
              <w:tabs>
                <w:tab w:val="left" w:pos="284"/>
                <w:tab w:val="left" w:pos="567"/>
              </w:tabs>
              <w:spacing w:line="360" w:lineRule="auto"/>
              <w:jc w:val="center"/>
              <w:rPr>
                <w:rFonts w:ascii="Arial" w:hAnsi="Arial" w:cs="Arial"/>
                <w:b/>
                <w:bCs/>
                <w:color w:val="000000"/>
                <w:sz w:val="22"/>
                <w:szCs w:val="22"/>
              </w:rPr>
            </w:pPr>
            <w:r w:rsidRPr="002911E6">
              <w:rPr>
                <w:rFonts w:ascii="Arial" w:hAnsi="Arial" w:cs="Arial"/>
                <w:b/>
                <w:bCs/>
                <w:sz w:val="22"/>
                <w:szCs w:val="22"/>
              </w:rPr>
              <w:t>1,798,079</w:t>
            </w:r>
          </w:p>
        </w:tc>
        <w:tc>
          <w:tcPr>
            <w:tcW w:w="1224" w:type="dxa"/>
            <w:vAlign w:val="center"/>
          </w:tcPr>
          <w:p w14:paraId="177E6879" w14:textId="77777777" w:rsidR="008566F1" w:rsidRPr="002911E6" w:rsidRDefault="008566F1" w:rsidP="008F6815">
            <w:pPr>
              <w:tabs>
                <w:tab w:val="left" w:pos="284"/>
                <w:tab w:val="left" w:pos="567"/>
              </w:tabs>
              <w:spacing w:line="360" w:lineRule="auto"/>
              <w:jc w:val="center"/>
              <w:rPr>
                <w:rFonts w:ascii="Arial" w:hAnsi="Arial" w:cs="Arial"/>
                <w:b/>
                <w:bCs/>
                <w:color w:val="000000"/>
                <w:sz w:val="22"/>
                <w:szCs w:val="22"/>
              </w:rPr>
            </w:pPr>
            <w:r w:rsidRPr="002911E6">
              <w:rPr>
                <w:rFonts w:ascii="Arial" w:hAnsi="Arial" w:cs="Arial"/>
                <w:b/>
                <w:bCs/>
                <w:sz w:val="22"/>
                <w:szCs w:val="22"/>
              </w:rPr>
              <w:t>1,873,710</w:t>
            </w:r>
          </w:p>
        </w:tc>
        <w:tc>
          <w:tcPr>
            <w:tcW w:w="1403" w:type="dxa"/>
            <w:vAlign w:val="center"/>
          </w:tcPr>
          <w:p w14:paraId="677AA54C" w14:textId="77777777" w:rsidR="008566F1" w:rsidRPr="002911E6" w:rsidRDefault="008566F1" w:rsidP="008F6815">
            <w:pPr>
              <w:tabs>
                <w:tab w:val="left" w:pos="284"/>
                <w:tab w:val="left" w:pos="567"/>
              </w:tabs>
              <w:spacing w:line="360" w:lineRule="auto"/>
              <w:jc w:val="center"/>
              <w:rPr>
                <w:rFonts w:ascii="Arial" w:hAnsi="Arial" w:cs="Arial"/>
                <w:b/>
                <w:bCs/>
                <w:color w:val="000000"/>
                <w:sz w:val="22"/>
                <w:szCs w:val="22"/>
              </w:rPr>
            </w:pPr>
            <w:r w:rsidRPr="002911E6">
              <w:rPr>
                <w:rFonts w:ascii="Arial" w:hAnsi="Arial" w:cs="Arial"/>
                <w:b/>
                <w:bCs/>
                <w:sz w:val="22"/>
                <w:szCs w:val="22"/>
              </w:rPr>
              <w:t>1,963,190</w:t>
            </w:r>
          </w:p>
        </w:tc>
      </w:tr>
      <w:tr w:rsidR="008566F1" w:rsidRPr="002911E6" w14:paraId="61336394" w14:textId="77777777" w:rsidTr="00EB7D2C">
        <w:trPr>
          <w:jc w:val="center"/>
        </w:trPr>
        <w:tc>
          <w:tcPr>
            <w:tcW w:w="330" w:type="dxa"/>
          </w:tcPr>
          <w:p w14:paraId="77078A8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775AEC0E"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102</w:t>
            </w:r>
          </w:p>
        </w:tc>
        <w:tc>
          <w:tcPr>
            <w:tcW w:w="638" w:type="dxa"/>
          </w:tcPr>
          <w:p w14:paraId="761ED52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263" w:type="dxa"/>
          </w:tcPr>
          <w:p w14:paraId="17E389E4"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cPr>
          <w:p w14:paraId="0F2DB22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6717DF66"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Βασικοί μισθοί</w:t>
            </w:r>
          </w:p>
        </w:tc>
        <w:tc>
          <w:tcPr>
            <w:tcW w:w="1274" w:type="dxa"/>
          </w:tcPr>
          <w:p w14:paraId="19E24178" w14:textId="77777777" w:rsidR="008566F1" w:rsidRPr="002911E6" w:rsidRDefault="008566F1" w:rsidP="008F6815">
            <w:pPr>
              <w:tabs>
                <w:tab w:val="left" w:pos="284"/>
                <w:tab w:val="left" w:pos="567"/>
              </w:tabs>
              <w:spacing w:line="360" w:lineRule="auto"/>
              <w:jc w:val="right"/>
              <w:rPr>
                <w:rFonts w:ascii="Arial" w:hAnsi="Arial" w:cs="Arial"/>
                <w:sz w:val="22"/>
                <w:szCs w:val="22"/>
              </w:rPr>
            </w:pPr>
          </w:p>
        </w:tc>
        <w:tc>
          <w:tcPr>
            <w:tcW w:w="1632" w:type="dxa"/>
          </w:tcPr>
          <w:p w14:paraId="17F66446" w14:textId="77777777" w:rsidR="008566F1" w:rsidRPr="002911E6" w:rsidRDefault="008566F1" w:rsidP="008F6815">
            <w:pPr>
              <w:tabs>
                <w:tab w:val="left" w:pos="284"/>
                <w:tab w:val="left" w:pos="567"/>
              </w:tabs>
              <w:spacing w:line="360" w:lineRule="auto"/>
              <w:jc w:val="right"/>
              <w:rPr>
                <w:rFonts w:ascii="Arial" w:hAnsi="Arial" w:cs="Arial"/>
                <w:sz w:val="22"/>
                <w:szCs w:val="22"/>
              </w:rPr>
            </w:pPr>
          </w:p>
        </w:tc>
        <w:tc>
          <w:tcPr>
            <w:tcW w:w="1701" w:type="dxa"/>
          </w:tcPr>
          <w:p w14:paraId="62719670"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c>
          <w:tcPr>
            <w:tcW w:w="1224" w:type="dxa"/>
          </w:tcPr>
          <w:p w14:paraId="3AA52BB1" w14:textId="77777777" w:rsidR="008566F1" w:rsidRPr="002911E6" w:rsidRDefault="008566F1" w:rsidP="008F6815">
            <w:pPr>
              <w:tabs>
                <w:tab w:val="left" w:pos="284"/>
                <w:tab w:val="left" w:pos="567"/>
              </w:tabs>
              <w:spacing w:line="360" w:lineRule="auto"/>
              <w:jc w:val="center"/>
              <w:rPr>
                <w:rFonts w:ascii="Arial" w:hAnsi="Arial" w:cs="Arial"/>
                <w:sz w:val="22"/>
                <w:szCs w:val="22"/>
                <w:lang w:val="en-US"/>
              </w:rPr>
            </w:pPr>
          </w:p>
        </w:tc>
        <w:tc>
          <w:tcPr>
            <w:tcW w:w="1403" w:type="dxa"/>
          </w:tcPr>
          <w:p w14:paraId="6D89F971"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r>
      <w:tr w:rsidR="008566F1" w:rsidRPr="002911E6" w14:paraId="77F9DA22" w14:textId="77777777" w:rsidTr="00EB7D2C">
        <w:trPr>
          <w:jc w:val="center"/>
        </w:trPr>
        <w:tc>
          <w:tcPr>
            <w:tcW w:w="330" w:type="dxa"/>
          </w:tcPr>
          <w:p w14:paraId="0B80049A"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493D47A2"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4EF1FAD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263" w:type="dxa"/>
          </w:tcPr>
          <w:p w14:paraId="34305CDA"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cPr>
          <w:p w14:paraId="3E66D5C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0A236705"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Μόνιμες Θέσεις</w:t>
            </w:r>
          </w:p>
        </w:tc>
        <w:tc>
          <w:tcPr>
            <w:tcW w:w="1274" w:type="dxa"/>
          </w:tcPr>
          <w:p w14:paraId="0B33E1BE" w14:textId="77777777" w:rsidR="008566F1" w:rsidRPr="002911E6" w:rsidRDefault="008566F1" w:rsidP="008F6815">
            <w:pPr>
              <w:tabs>
                <w:tab w:val="left" w:pos="284"/>
                <w:tab w:val="left" w:pos="567"/>
              </w:tabs>
              <w:spacing w:line="360" w:lineRule="auto"/>
              <w:jc w:val="right"/>
              <w:rPr>
                <w:rFonts w:ascii="Arial" w:hAnsi="Arial" w:cs="Arial"/>
                <w:sz w:val="22"/>
                <w:szCs w:val="22"/>
              </w:rPr>
            </w:pPr>
          </w:p>
        </w:tc>
        <w:tc>
          <w:tcPr>
            <w:tcW w:w="1632" w:type="dxa"/>
          </w:tcPr>
          <w:p w14:paraId="6067EEF8" w14:textId="77777777" w:rsidR="008566F1" w:rsidRPr="002911E6" w:rsidRDefault="008566F1" w:rsidP="008F6815">
            <w:pPr>
              <w:tabs>
                <w:tab w:val="left" w:pos="284"/>
                <w:tab w:val="left" w:pos="567"/>
              </w:tabs>
              <w:spacing w:line="360" w:lineRule="auto"/>
              <w:jc w:val="right"/>
              <w:rPr>
                <w:rFonts w:ascii="Arial" w:hAnsi="Arial" w:cs="Arial"/>
                <w:sz w:val="22"/>
                <w:szCs w:val="22"/>
              </w:rPr>
            </w:pPr>
          </w:p>
        </w:tc>
        <w:tc>
          <w:tcPr>
            <w:tcW w:w="1701" w:type="dxa"/>
          </w:tcPr>
          <w:p w14:paraId="0E477BBC"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c>
          <w:tcPr>
            <w:tcW w:w="1224" w:type="dxa"/>
          </w:tcPr>
          <w:p w14:paraId="67629464"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c>
          <w:tcPr>
            <w:tcW w:w="1403" w:type="dxa"/>
          </w:tcPr>
          <w:p w14:paraId="4BE3A9E7"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r>
      <w:tr w:rsidR="008566F1" w:rsidRPr="002911E6" w14:paraId="019E54D6" w14:textId="77777777" w:rsidTr="00EB7D2C">
        <w:trPr>
          <w:jc w:val="center"/>
        </w:trPr>
        <w:tc>
          <w:tcPr>
            <w:tcW w:w="330" w:type="dxa"/>
          </w:tcPr>
          <w:p w14:paraId="473234AD"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6C1BA118"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7B000429"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263" w:type="dxa"/>
          </w:tcPr>
          <w:p w14:paraId="4AAC8F3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cPr>
          <w:p w14:paraId="58FEB6E6"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3EBB7CCE"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 xml:space="preserve">Πρόεδρος </w:t>
            </w:r>
          </w:p>
        </w:tc>
        <w:tc>
          <w:tcPr>
            <w:tcW w:w="1274" w:type="dxa"/>
            <w:vAlign w:val="center"/>
          </w:tcPr>
          <w:p w14:paraId="39AFD03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93,260</w:t>
            </w:r>
          </w:p>
        </w:tc>
        <w:tc>
          <w:tcPr>
            <w:tcW w:w="1632" w:type="dxa"/>
            <w:vAlign w:val="center"/>
          </w:tcPr>
          <w:p w14:paraId="28D39E9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96,494</w:t>
            </w:r>
          </w:p>
        </w:tc>
        <w:tc>
          <w:tcPr>
            <w:tcW w:w="1701" w:type="dxa"/>
            <w:vAlign w:val="center"/>
          </w:tcPr>
          <w:p w14:paraId="597864D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96,494</w:t>
            </w:r>
          </w:p>
        </w:tc>
        <w:tc>
          <w:tcPr>
            <w:tcW w:w="1224" w:type="dxa"/>
            <w:vAlign w:val="center"/>
          </w:tcPr>
          <w:p w14:paraId="7AC27A3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96,494</w:t>
            </w:r>
          </w:p>
        </w:tc>
        <w:tc>
          <w:tcPr>
            <w:tcW w:w="1403" w:type="dxa"/>
            <w:vAlign w:val="center"/>
          </w:tcPr>
          <w:p w14:paraId="11D709C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96,494</w:t>
            </w:r>
          </w:p>
        </w:tc>
      </w:tr>
      <w:tr w:rsidR="008566F1" w:rsidRPr="002911E6" w14:paraId="73899004" w14:textId="77777777" w:rsidTr="00EB7D2C">
        <w:trPr>
          <w:jc w:val="center"/>
        </w:trPr>
        <w:tc>
          <w:tcPr>
            <w:tcW w:w="330" w:type="dxa"/>
          </w:tcPr>
          <w:p w14:paraId="322944CC"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744122A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01DB05CD"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2</w:t>
            </w:r>
          </w:p>
        </w:tc>
        <w:tc>
          <w:tcPr>
            <w:tcW w:w="263" w:type="dxa"/>
          </w:tcPr>
          <w:p w14:paraId="4A7A29E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cPr>
          <w:p w14:paraId="4BA6E8CD"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5D3DD571"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Αντιπρόεδρος</w:t>
            </w:r>
          </w:p>
        </w:tc>
        <w:tc>
          <w:tcPr>
            <w:tcW w:w="1274" w:type="dxa"/>
            <w:vAlign w:val="center"/>
          </w:tcPr>
          <w:p w14:paraId="2832292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68,642</w:t>
            </w:r>
          </w:p>
        </w:tc>
        <w:tc>
          <w:tcPr>
            <w:tcW w:w="1632" w:type="dxa"/>
            <w:vAlign w:val="center"/>
          </w:tcPr>
          <w:p w14:paraId="276122CC"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701" w:type="dxa"/>
            <w:vAlign w:val="center"/>
          </w:tcPr>
          <w:p w14:paraId="5480A1F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224" w:type="dxa"/>
            <w:vAlign w:val="center"/>
          </w:tcPr>
          <w:p w14:paraId="65D30B0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403" w:type="dxa"/>
            <w:vAlign w:val="center"/>
          </w:tcPr>
          <w:p w14:paraId="6C5AD42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r>
      <w:tr w:rsidR="008566F1" w:rsidRPr="002911E6" w14:paraId="38F2289F" w14:textId="77777777" w:rsidTr="00EB7D2C">
        <w:trPr>
          <w:trHeight w:val="297"/>
          <w:jc w:val="center"/>
        </w:trPr>
        <w:tc>
          <w:tcPr>
            <w:tcW w:w="330" w:type="dxa"/>
          </w:tcPr>
          <w:p w14:paraId="7F66DDF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285E37F4"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419562C8"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w:t>
            </w:r>
          </w:p>
        </w:tc>
        <w:tc>
          <w:tcPr>
            <w:tcW w:w="263" w:type="dxa"/>
          </w:tcPr>
          <w:p w14:paraId="1AFB7604"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98" w:type="dxa"/>
          </w:tcPr>
          <w:p w14:paraId="3BEB2562"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4838" w:type="dxa"/>
          </w:tcPr>
          <w:p w14:paraId="470607B4"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 xml:space="preserve">Μέλος </w:t>
            </w:r>
          </w:p>
        </w:tc>
        <w:tc>
          <w:tcPr>
            <w:tcW w:w="1274" w:type="dxa"/>
            <w:vAlign w:val="center"/>
          </w:tcPr>
          <w:p w14:paraId="4D625BD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632" w:type="dxa"/>
            <w:vAlign w:val="center"/>
          </w:tcPr>
          <w:p w14:paraId="5169D33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701" w:type="dxa"/>
            <w:vAlign w:val="center"/>
          </w:tcPr>
          <w:p w14:paraId="63D9DBB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224" w:type="dxa"/>
            <w:vAlign w:val="center"/>
          </w:tcPr>
          <w:p w14:paraId="37CE244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c>
          <w:tcPr>
            <w:tcW w:w="1403" w:type="dxa"/>
            <w:vAlign w:val="center"/>
          </w:tcPr>
          <w:p w14:paraId="7A520E0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71,020</w:t>
            </w:r>
          </w:p>
        </w:tc>
      </w:tr>
      <w:tr w:rsidR="008566F1" w:rsidRPr="002911E6" w14:paraId="74F1236E" w14:textId="77777777" w:rsidTr="00EB7D2C">
        <w:trPr>
          <w:trHeight w:val="297"/>
          <w:jc w:val="center"/>
        </w:trPr>
        <w:tc>
          <w:tcPr>
            <w:tcW w:w="330" w:type="dxa"/>
          </w:tcPr>
          <w:p w14:paraId="3D0D2737" w14:textId="77777777" w:rsidR="008566F1" w:rsidRPr="002911E6" w:rsidRDefault="008566F1" w:rsidP="008F6815">
            <w:pPr>
              <w:tabs>
                <w:tab w:val="left" w:pos="284"/>
                <w:tab w:val="left" w:pos="567"/>
              </w:tabs>
              <w:spacing w:line="360" w:lineRule="auto"/>
              <w:jc w:val="both"/>
              <w:rPr>
                <w:rFonts w:ascii="Arial" w:hAnsi="Arial" w:cs="Arial"/>
                <w:sz w:val="22"/>
                <w:szCs w:val="22"/>
                <w:lang w:val="en-GB"/>
              </w:rPr>
            </w:pPr>
          </w:p>
        </w:tc>
        <w:tc>
          <w:tcPr>
            <w:tcW w:w="587" w:type="dxa"/>
          </w:tcPr>
          <w:p w14:paraId="3CA63F7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50DCE9C8"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10</w:t>
            </w:r>
          </w:p>
        </w:tc>
        <w:tc>
          <w:tcPr>
            <w:tcW w:w="263" w:type="dxa"/>
          </w:tcPr>
          <w:p w14:paraId="460170AD"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404C8094"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51ED7E8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Διευθυντής Γραφείου ΡΑΕΚ (Κλίμακα Α15(</w:t>
            </w:r>
            <w:proofErr w:type="spellStart"/>
            <w:r w:rsidRPr="002911E6">
              <w:rPr>
                <w:rFonts w:ascii="Arial" w:hAnsi="Arial" w:cs="Arial"/>
                <w:sz w:val="22"/>
                <w:szCs w:val="22"/>
                <w:lang w:val="en-US"/>
              </w:rPr>
              <w:t>i</w:t>
            </w:r>
            <w:proofErr w:type="spellEnd"/>
            <w:r w:rsidRPr="002911E6">
              <w:rPr>
                <w:rFonts w:ascii="Arial" w:hAnsi="Arial" w:cs="Arial"/>
                <w:sz w:val="22"/>
                <w:szCs w:val="22"/>
              </w:rPr>
              <w:t>))</w:t>
            </w:r>
          </w:p>
        </w:tc>
        <w:tc>
          <w:tcPr>
            <w:tcW w:w="1274" w:type="dxa"/>
            <w:vAlign w:val="center"/>
          </w:tcPr>
          <w:p w14:paraId="1F1C46A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57,112</w:t>
            </w:r>
          </w:p>
        </w:tc>
        <w:tc>
          <w:tcPr>
            <w:tcW w:w="1632" w:type="dxa"/>
            <w:vAlign w:val="center"/>
          </w:tcPr>
          <w:p w14:paraId="1ACE67C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59,564</w:t>
            </w:r>
          </w:p>
        </w:tc>
        <w:tc>
          <w:tcPr>
            <w:tcW w:w="1701" w:type="dxa"/>
            <w:vAlign w:val="center"/>
          </w:tcPr>
          <w:p w14:paraId="7B71111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64,713</w:t>
            </w:r>
          </w:p>
        </w:tc>
        <w:tc>
          <w:tcPr>
            <w:tcW w:w="1224" w:type="dxa"/>
            <w:vAlign w:val="center"/>
          </w:tcPr>
          <w:p w14:paraId="3BA9959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67,333</w:t>
            </w:r>
          </w:p>
        </w:tc>
        <w:tc>
          <w:tcPr>
            <w:tcW w:w="1403" w:type="dxa"/>
            <w:vAlign w:val="center"/>
          </w:tcPr>
          <w:p w14:paraId="73DCB3F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69,953</w:t>
            </w:r>
          </w:p>
        </w:tc>
      </w:tr>
      <w:tr w:rsidR="008566F1" w:rsidRPr="002911E6" w14:paraId="2B468DE3" w14:textId="77777777" w:rsidTr="00EB7D2C">
        <w:trPr>
          <w:trHeight w:val="297"/>
          <w:jc w:val="center"/>
        </w:trPr>
        <w:tc>
          <w:tcPr>
            <w:tcW w:w="330" w:type="dxa"/>
          </w:tcPr>
          <w:p w14:paraId="61E93A5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4B70979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3974503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11</w:t>
            </w:r>
          </w:p>
        </w:tc>
        <w:tc>
          <w:tcPr>
            <w:tcW w:w="263" w:type="dxa"/>
          </w:tcPr>
          <w:p w14:paraId="3E3688C7"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w:t>
            </w:r>
          </w:p>
        </w:tc>
        <w:tc>
          <w:tcPr>
            <w:tcW w:w="498" w:type="dxa"/>
          </w:tcPr>
          <w:p w14:paraId="4D2A0D9D"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w:t>
            </w:r>
          </w:p>
        </w:tc>
        <w:tc>
          <w:tcPr>
            <w:tcW w:w="4838" w:type="dxa"/>
          </w:tcPr>
          <w:p w14:paraId="61591946"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Μηχανικός Ενέργειας Α' (Κλίμακα Α13(</w:t>
            </w:r>
            <w:r w:rsidRPr="002911E6">
              <w:rPr>
                <w:rFonts w:ascii="Arial" w:hAnsi="Arial" w:cs="Arial"/>
                <w:sz w:val="22"/>
                <w:szCs w:val="22"/>
                <w:lang w:val="en-US"/>
              </w:rPr>
              <w:t>ii</w:t>
            </w:r>
            <w:r w:rsidRPr="002911E6">
              <w:rPr>
                <w:rFonts w:ascii="Arial" w:hAnsi="Arial" w:cs="Arial"/>
                <w:sz w:val="22"/>
                <w:szCs w:val="22"/>
              </w:rPr>
              <w:t>))</w:t>
            </w:r>
          </w:p>
        </w:tc>
        <w:tc>
          <w:tcPr>
            <w:tcW w:w="1274" w:type="dxa"/>
            <w:vAlign w:val="center"/>
          </w:tcPr>
          <w:p w14:paraId="322B791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157,009</w:t>
            </w:r>
          </w:p>
        </w:tc>
        <w:tc>
          <w:tcPr>
            <w:tcW w:w="1632" w:type="dxa"/>
            <w:vAlign w:val="center"/>
          </w:tcPr>
          <w:p w14:paraId="48D0EEA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166,464</w:t>
            </w:r>
          </w:p>
        </w:tc>
        <w:tc>
          <w:tcPr>
            <w:tcW w:w="1701" w:type="dxa"/>
            <w:vAlign w:val="center"/>
          </w:tcPr>
          <w:p w14:paraId="125F3B5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172,386</w:t>
            </w:r>
          </w:p>
        </w:tc>
        <w:tc>
          <w:tcPr>
            <w:tcW w:w="1224" w:type="dxa"/>
            <w:vAlign w:val="center"/>
          </w:tcPr>
          <w:p w14:paraId="6A74D39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178,692</w:t>
            </w:r>
          </w:p>
        </w:tc>
        <w:tc>
          <w:tcPr>
            <w:tcW w:w="1403" w:type="dxa"/>
            <w:vAlign w:val="center"/>
          </w:tcPr>
          <w:p w14:paraId="1EE7522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184,998</w:t>
            </w:r>
          </w:p>
        </w:tc>
      </w:tr>
      <w:tr w:rsidR="008566F1" w:rsidRPr="002911E6" w14:paraId="359A541C" w14:textId="77777777" w:rsidTr="00EB7D2C">
        <w:trPr>
          <w:trHeight w:val="297"/>
          <w:jc w:val="center"/>
        </w:trPr>
        <w:tc>
          <w:tcPr>
            <w:tcW w:w="330" w:type="dxa"/>
          </w:tcPr>
          <w:p w14:paraId="4CBE056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30E1DBE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63BE933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15</w:t>
            </w:r>
          </w:p>
        </w:tc>
        <w:tc>
          <w:tcPr>
            <w:tcW w:w="263" w:type="dxa"/>
          </w:tcPr>
          <w:p w14:paraId="2123BFA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737CA62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10005994"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Λειτουργός Α’ (Οικονομικές Υπηρεσίες) (Κλίμακα Α13(</w:t>
            </w:r>
            <w:r w:rsidRPr="002911E6">
              <w:rPr>
                <w:rFonts w:ascii="Arial" w:hAnsi="Arial" w:cs="Arial"/>
                <w:sz w:val="22"/>
                <w:szCs w:val="22"/>
                <w:lang w:val="en-US"/>
              </w:rPr>
              <w:t>ii</w:t>
            </w:r>
            <w:r w:rsidRPr="002911E6">
              <w:rPr>
                <w:rFonts w:ascii="Arial" w:hAnsi="Arial" w:cs="Arial"/>
                <w:sz w:val="22"/>
                <w:szCs w:val="22"/>
              </w:rPr>
              <w:t>))</w:t>
            </w:r>
          </w:p>
        </w:tc>
        <w:tc>
          <w:tcPr>
            <w:tcW w:w="1274" w:type="dxa"/>
            <w:vAlign w:val="center"/>
          </w:tcPr>
          <w:p w14:paraId="78794A0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49,883</w:t>
            </w:r>
          </w:p>
        </w:tc>
        <w:tc>
          <w:tcPr>
            <w:tcW w:w="1632" w:type="dxa"/>
            <w:vAlign w:val="center"/>
          </w:tcPr>
          <w:p w14:paraId="6019980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53,386</w:t>
            </w:r>
          </w:p>
        </w:tc>
        <w:tc>
          <w:tcPr>
            <w:tcW w:w="1701" w:type="dxa"/>
            <w:vAlign w:val="center"/>
          </w:tcPr>
          <w:p w14:paraId="50EB1CD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55,360</w:t>
            </w:r>
          </w:p>
        </w:tc>
        <w:tc>
          <w:tcPr>
            <w:tcW w:w="1224" w:type="dxa"/>
            <w:vAlign w:val="center"/>
          </w:tcPr>
          <w:p w14:paraId="66BE301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57,462</w:t>
            </w:r>
          </w:p>
        </w:tc>
        <w:tc>
          <w:tcPr>
            <w:tcW w:w="1403" w:type="dxa"/>
            <w:vAlign w:val="center"/>
          </w:tcPr>
          <w:p w14:paraId="2947768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59,564</w:t>
            </w:r>
          </w:p>
        </w:tc>
      </w:tr>
      <w:tr w:rsidR="008566F1" w:rsidRPr="002911E6" w14:paraId="2FD7958F" w14:textId="77777777" w:rsidTr="00EB7D2C">
        <w:trPr>
          <w:trHeight w:val="385"/>
          <w:jc w:val="center"/>
        </w:trPr>
        <w:tc>
          <w:tcPr>
            <w:tcW w:w="330" w:type="dxa"/>
          </w:tcPr>
          <w:p w14:paraId="7C998BD0"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29959C01"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6B8EAC8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16</w:t>
            </w:r>
          </w:p>
        </w:tc>
        <w:tc>
          <w:tcPr>
            <w:tcW w:w="263" w:type="dxa"/>
          </w:tcPr>
          <w:p w14:paraId="5B7C980B"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11</w:t>
            </w:r>
          </w:p>
        </w:tc>
        <w:tc>
          <w:tcPr>
            <w:tcW w:w="498" w:type="dxa"/>
          </w:tcPr>
          <w:p w14:paraId="55E1CD6A" w14:textId="77777777" w:rsidR="008566F1" w:rsidRPr="002911E6" w:rsidRDefault="008566F1" w:rsidP="008F6815">
            <w:pPr>
              <w:tabs>
                <w:tab w:val="left" w:pos="284"/>
                <w:tab w:val="left" w:pos="567"/>
              </w:tabs>
              <w:spacing w:line="360" w:lineRule="auto"/>
              <w:jc w:val="both"/>
              <w:rPr>
                <w:rFonts w:ascii="Arial" w:hAnsi="Arial" w:cs="Arial"/>
                <w:sz w:val="22"/>
                <w:szCs w:val="22"/>
                <w:lang w:val="en-US"/>
              </w:rPr>
            </w:pPr>
            <w:r w:rsidRPr="002911E6">
              <w:rPr>
                <w:rFonts w:ascii="Arial" w:hAnsi="Arial" w:cs="Arial"/>
                <w:sz w:val="22"/>
                <w:szCs w:val="22"/>
              </w:rPr>
              <w:t>1</w:t>
            </w:r>
            <w:r w:rsidRPr="002911E6">
              <w:rPr>
                <w:rFonts w:ascii="Arial" w:hAnsi="Arial" w:cs="Arial"/>
                <w:sz w:val="22"/>
                <w:szCs w:val="22"/>
                <w:lang w:val="en-US"/>
              </w:rPr>
              <w:t>3</w:t>
            </w:r>
          </w:p>
        </w:tc>
        <w:tc>
          <w:tcPr>
            <w:tcW w:w="4838" w:type="dxa"/>
          </w:tcPr>
          <w:p w14:paraId="5292392B"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Μηχανικός Ενέργειας (Κλίμακα Α9-Α11-Α12) – συνδυασμένη κλίμακα</w:t>
            </w:r>
          </w:p>
        </w:tc>
        <w:tc>
          <w:tcPr>
            <w:tcW w:w="1274" w:type="dxa"/>
            <w:vAlign w:val="center"/>
          </w:tcPr>
          <w:p w14:paraId="4EA8026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237,910</w:t>
            </w:r>
          </w:p>
        </w:tc>
        <w:tc>
          <w:tcPr>
            <w:tcW w:w="1632" w:type="dxa"/>
            <w:vAlign w:val="center"/>
          </w:tcPr>
          <w:p w14:paraId="1E713D2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323,497</w:t>
            </w:r>
          </w:p>
        </w:tc>
        <w:tc>
          <w:tcPr>
            <w:tcW w:w="1701" w:type="dxa"/>
            <w:vAlign w:val="center"/>
          </w:tcPr>
          <w:p w14:paraId="7944C8A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405,416</w:t>
            </w:r>
          </w:p>
        </w:tc>
        <w:tc>
          <w:tcPr>
            <w:tcW w:w="1224" w:type="dxa"/>
            <w:vAlign w:val="center"/>
          </w:tcPr>
          <w:p w14:paraId="5ED3932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421,553</w:t>
            </w:r>
          </w:p>
        </w:tc>
        <w:tc>
          <w:tcPr>
            <w:tcW w:w="1403" w:type="dxa"/>
            <w:vAlign w:val="center"/>
          </w:tcPr>
          <w:p w14:paraId="75C208C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443,780</w:t>
            </w:r>
          </w:p>
        </w:tc>
      </w:tr>
      <w:tr w:rsidR="008566F1" w:rsidRPr="002911E6" w14:paraId="7881431D" w14:textId="77777777" w:rsidTr="00EB7D2C">
        <w:trPr>
          <w:trHeight w:val="297"/>
          <w:jc w:val="center"/>
        </w:trPr>
        <w:tc>
          <w:tcPr>
            <w:tcW w:w="330" w:type="dxa"/>
          </w:tcPr>
          <w:p w14:paraId="7C914BB6"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6D12913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7C5A780B"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18</w:t>
            </w:r>
          </w:p>
        </w:tc>
        <w:tc>
          <w:tcPr>
            <w:tcW w:w="263" w:type="dxa"/>
          </w:tcPr>
          <w:p w14:paraId="35BC48B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133D6A2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361ED27B"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Εσωτερικός Ελεγκτής (Κλίμακα Α9-Α11-Α12) – συνδυασμένη κλίμακα</w:t>
            </w:r>
          </w:p>
        </w:tc>
        <w:tc>
          <w:tcPr>
            <w:tcW w:w="1274" w:type="dxa"/>
            <w:vAlign w:val="center"/>
          </w:tcPr>
          <w:p w14:paraId="577D90E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9,123</w:t>
            </w:r>
          </w:p>
        </w:tc>
        <w:tc>
          <w:tcPr>
            <w:tcW w:w="1632" w:type="dxa"/>
            <w:vAlign w:val="center"/>
          </w:tcPr>
          <w:p w14:paraId="072BB33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27,368</w:t>
            </w:r>
          </w:p>
        </w:tc>
        <w:tc>
          <w:tcPr>
            <w:tcW w:w="1701" w:type="dxa"/>
            <w:vAlign w:val="center"/>
          </w:tcPr>
          <w:p w14:paraId="32866C7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30,413</w:t>
            </w:r>
          </w:p>
        </w:tc>
        <w:tc>
          <w:tcPr>
            <w:tcW w:w="1224" w:type="dxa"/>
            <w:vAlign w:val="center"/>
          </w:tcPr>
          <w:p w14:paraId="69FCE3C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31,880</w:t>
            </w:r>
          </w:p>
        </w:tc>
        <w:tc>
          <w:tcPr>
            <w:tcW w:w="1403" w:type="dxa"/>
            <w:vAlign w:val="center"/>
          </w:tcPr>
          <w:p w14:paraId="25BA55F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33,347</w:t>
            </w:r>
          </w:p>
        </w:tc>
      </w:tr>
      <w:tr w:rsidR="008566F1" w:rsidRPr="002911E6" w14:paraId="4B4117BB" w14:textId="77777777" w:rsidTr="00EB7D2C">
        <w:trPr>
          <w:trHeight w:val="297"/>
          <w:jc w:val="center"/>
        </w:trPr>
        <w:tc>
          <w:tcPr>
            <w:tcW w:w="330" w:type="dxa"/>
          </w:tcPr>
          <w:p w14:paraId="11F8B3F0"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0D1BB02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7A421B03"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27</w:t>
            </w:r>
          </w:p>
        </w:tc>
        <w:tc>
          <w:tcPr>
            <w:tcW w:w="263" w:type="dxa"/>
          </w:tcPr>
          <w:p w14:paraId="55134789" w14:textId="77777777" w:rsidR="008566F1" w:rsidRPr="002911E6" w:rsidRDefault="008566F1" w:rsidP="008F6815">
            <w:pPr>
              <w:tabs>
                <w:tab w:val="left" w:pos="284"/>
                <w:tab w:val="left" w:pos="567"/>
              </w:tabs>
              <w:spacing w:line="360" w:lineRule="auto"/>
              <w:jc w:val="both"/>
              <w:rPr>
                <w:rFonts w:ascii="Arial" w:hAnsi="Arial" w:cs="Arial"/>
                <w:sz w:val="22"/>
                <w:szCs w:val="22"/>
                <w:lang w:val="en-US"/>
              </w:rPr>
            </w:pPr>
            <w:r w:rsidRPr="002911E6">
              <w:rPr>
                <w:rFonts w:ascii="Arial" w:hAnsi="Arial" w:cs="Arial"/>
                <w:sz w:val="22"/>
                <w:szCs w:val="22"/>
                <w:lang w:val="en-US"/>
              </w:rPr>
              <w:t>1</w:t>
            </w:r>
          </w:p>
        </w:tc>
        <w:tc>
          <w:tcPr>
            <w:tcW w:w="498" w:type="dxa"/>
          </w:tcPr>
          <w:p w14:paraId="5FAC3FF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6E1DCCF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Λειτουργός Διοίκησης (Κλίμακα Α8-Α10-Α11) – συνδυασμένη κλίμακα</w:t>
            </w:r>
          </w:p>
        </w:tc>
        <w:tc>
          <w:tcPr>
            <w:tcW w:w="1274" w:type="dxa"/>
            <w:vAlign w:val="center"/>
          </w:tcPr>
          <w:p w14:paraId="084D772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5,512</w:t>
            </w:r>
          </w:p>
        </w:tc>
        <w:tc>
          <w:tcPr>
            <w:tcW w:w="1632" w:type="dxa"/>
            <w:vAlign w:val="center"/>
          </w:tcPr>
          <w:p w14:paraId="1EE0CF0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22,048</w:t>
            </w:r>
          </w:p>
        </w:tc>
        <w:tc>
          <w:tcPr>
            <w:tcW w:w="1701" w:type="dxa"/>
            <w:vAlign w:val="center"/>
          </w:tcPr>
          <w:p w14:paraId="31736B2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24,500</w:t>
            </w:r>
          </w:p>
        </w:tc>
        <w:tc>
          <w:tcPr>
            <w:tcW w:w="1224" w:type="dxa"/>
            <w:vAlign w:val="center"/>
          </w:tcPr>
          <w:p w14:paraId="33E1A92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25,697</w:t>
            </w:r>
          </w:p>
        </w:tc>
        <w:tc>
          <w:tcPr>
            <w:tcW w:w="1403" w:type="dxa"/>
            <w:vAlign w:val="center"/>
          </w:tcPr>
          <w:p w14:paraId="73241B8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26,894</w:t>
            </w:r>
          </w:p>
        </w:tc>
      </w:tr>
      <w:tr w:rsidR="008566F1" w:rsidRPr="002911E6" w14:paraId="4F9C761D" w14:textId="77777777" w:rsidTr="00EB7D2C">
        <w:trPr>
          <w:trHeight w:val="297"/>
          <w:jc w:val="center"/>
        </w:trPr>
        <w:tc>
          <w:tcPr>
            <w:tcW w:w="330" w:type="dxa"/>
          </w:tcPr>
          <w:p w14:paraId="1B384D5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59FC6F8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444F7538"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28</w:t>
            </w:r>
          </w:p>
        </w:tc>
        <w:tc>
          <w:tcPr>
            <w:tcW w:w="263" w:type="dxa"/>
          </w:tcPr>
          <w:p w14:paraId="3750C3C1" w14:textId="77777777" w:rsidR="008566F1" w:rsidRPr="002911E6" w:rsidRDefault="008566F1" w:rsidP="008F6815">
            <w:pPr>
              <w:tabs>
                <w:tab w:val="left" w:pos="284"/>
                <w:tab w:val="left" w:pos="567"/>
              </w:tabs>
              <w:spacing w:line="360" w:lineRule="auto"/>
              <w:jc w:val="both"/>
              <w:rPr>
                <w:rFonts w:ascii="Arial" w:hAnsi="Arial" w:cs="Arial"/>
                <w:sz w:val="22"/>
                <w:szCs w:val="22"/>
                <w:lang w:val="en-US"/>
              </w:rPr>
            </w:pPr>
            <w:r w:rsidRPr="002911E6">
              <w:rPr>
                <w:rFonts w:ascii="Arial" w:hAnsi="Arial" w:cs="Arial"/>
                <w:sz w:val="22"/>
                <w:szCs w:val="22"/>
                <w:lang w:val="en-US"/>
              </w:rPr>
              <w:t>1</w:t>
            </w:r>
          </w:p>
        </w:tc>
        <w:tc>
          <w:tcPr>
            <w:tcW w:w="498" w:type="dxa"/>
          </w:tcPr>
          <w:p w14:paraId="307297D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3738971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Οικονομολόγος (Κλίμακα Α8-Α10-Α11) – συνδυασμένη κλίμακα</w:t>
            </w:r>
          </w:p>
        </w:tc>
        <w:tc>
          <w:tcPr>
            <w:tcW w:w="1274" w:type="dxa"/>
            <w:vAlign w:val="center"/>
          </w:tcPr>
          <w:p w14:paraId="1109CBE4" w14:textId="77777777" w:rsidR="008566F1" w:rsidRPr="002911E6" w:rsidRDefault="008566F1" w:rsidP="008F6815">
            <w:pPr>
              <w:tabs>
                <w:tab w:val="left" w:pos="284"/>
                <w:tab w:val="left" w:pos="567"/>
              </w:tabs>
              <w:spacing w:line="360" w:lineRule="auto"/>
              <w:jc w:val="center"/>
              <w:rPr>
                <w:rFonts w:ascii="Arial" w:hAnsi="Arial" w:cs="Arial"/>
                <w:sz w:val="22"/>
                <w:szCs w:val="22"/>
              </w:rPr>
            </w:pPr>
          </w:p>
        </w:tc>
        <w:tc>
          <w:tcPr>
            <w:tcW w:w="1632" w:type="dxa"/>
            <w:vAlign w:val="center"/>
          </w:tcPr>
          <w:p w14:paraId="3FDF9E9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22,048</w:t>
            </w:r>
          </w:p>
        </w:tc>
        <w:tc>
          <w:tcPr>
            <w:tcW w:w="1701" w:type="dxa"/>
            <w:vAlign w:val="center"/>
          </w:tcPr>
          <w:p w14:paraId="00D368D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22,048</w:t>
            </w:r>
          </w:p>
        </w:tc>
        <w:tc>
          <w:tcPr>
            <w:tcW w:w="1224" w:type="dxa"/>
            <w:vAlign w:val="center"/>
          </w:tcPr>
          <w:p w14:paraId="4968AD4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22,048</w:t>
            </w:r>
          </w:p>
        </w:tc>
        <w:tc>
          <w:tcPr>
            <w:tcW w:w="1403" w:type="dxa"/>
            <w:vAlign w:val="center"/>
          </w:tcPr>
          <w:p w14:paraId="4FCB919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24,500</w:t>
            </w:r>
          </w:p>
        </w:tc>
      </w:tr>
      <w:tr w:rsidR="008566F1" w:rsidRPr="002911E6" w14:paraId="36763645" w14:textId="77777777" w:rsidTr="00EB7D2C">
        <w:trPr>
          <w:trHeight w:val="297"/>
          <w:jc w:val="center"/>
        </w:trPr>
        <w:tc>
          <w:tcPr>
            <w:tcW w:w="330" w:type="dxa"/>
          </w:tcPr>
          <w:p w14:paraId="406C1BD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0E74D0C3"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32799185"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32</w:t>
            </w:r>
          </w:p>
        </w:tc>
        <w:tc>
          <w:tcPr>
            <w:tcW w:w="263" w:type="dxa"/>
          </w:tcPr>
          <w:p w14:paraId="7CD07C7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w:t>
            </w:r>
          </w:p>
        </w:tc>
        <w:tc>
          <w:tcPr>
            <w:tcW w:w="498" w:type="dxa"/>
          </w:tcPr>
          <w:p w14:paraId="65450487"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w:t>
            </w:r>
          </w:p>
        </w:tc>
        <w:tc>
          <w:tcPr>
            <w:tcW w:w="4838" w:type="dxa"/>
          </w:tcPr>
          <w:p w14:paraId="23CB9A91"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Νομικός (Κλίμακα Α9-Α11-Α12) – συνδυασμένη κλίμακα</w:t>
            </w:r>
          </w:p>
        </w:tc>
        <w:tc>
          <w:tcPr>
            <w:tcW w:w="1274" w:type="dxa"/>
            <w:vAlign w:val="center"/>
          </w:tcPr>
          <w:p w14:paraId="54F5794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76,810</w:t>
            </w:r>
          </w:p>
        </w:tc>
        <w:tc>
          <w:tcPr>
            <w:tcW w:w="1632" w:type="dxa"/>
            <w:vAlign w:val="center"/>
          </w:tcPr>
          <w:p w14:paraId="68397E8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94,062</w:t>
            </w:r>
          </w:p>
        </w:tc>
        <w:tc>
          <w:tcPr>
            <w:tcW w:w="1701" w:type="dxa"/>
            <w:vAlign w:val="center"/>
          </w:tcPr>
          <w:p w14:paraId="00B767DF"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100,041</w:t>
            </w:r>
          </w:p>
        </w:tc>
        <w:tc>
          <w:tcPr>
            <w:tcW w:w="1224" w:type="dxa"/>
            <w:vAlign w:val="center"/>
          </w:tcPr>
          <w:p w14:paraId="1718884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104,442</w:t>
            </w:r>
          </w:p>
        </w:tc>
        <w:tc>
          <w:tcPr>
            <w:tcW w:w="1403" w:type="dxa"/>
            <w:vAlign w:val="center"/>
          </w:tcPr>
          <w:p w14:paraId="2331542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108,843</w:t>
            </w:r>
          </w:p>
        </w:tc>
      </w:tr>
      <w:tr w:rsidR="008566F1" w:rsidRPr="002911E6" w14:paraId="54E96E6E" w14:textId="77777777" w:rsidTr="00EB7D2C">
        <w:trPr>
          <w:trHeight w:val="297"/>
          <w:jc w:val="center"/>
        </w:trPr>
        <w:tc>
          <w:tcPr>
            <w:tcW w:w="330" w:type="dxa"/>
          </w:tcPr>
          <w:p w14:paraId="700CCBF1"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35F8E106"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27DD826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33</w:t>
            </w:r>
          </w:p>
        </w:tc>
        <w:tc>
          <w:tcPr>
            <w:tcW w:w="263" w:type="dxa"/>
          </w:tcPr>
          <w:p w14:paraId="77E0F12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0B912EEE"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5BC2235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Λειτουργός Ενέργειας (Πληροφορική) (Κλίμακα Α8-Α10-Α11) – συνδυασμένη κλίμακα</w:t>
            </w:r>
          </w:p>
        </w:tc>
        <w:tc>
          <w:tcPr>
            <w:tcW w:w="1274" w:type="dxa"/>
            <w:vAlign w:val="center"/>
          </w:tcPr>
          <w:p w14:paraId="41D3D53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18,160</w:t>
            </w:r>
          </w:p>
        </w:tc>
        <w:tc>
          <w:tcPr>
            <w:tcW w:w="1632" w:type="dxa"/>
            <w:vAlign w:val="center"/>
          </w:tcPr>
          <w:p w14:paraId="76A799C9"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24,500</w:t>
            </w:r>
          </w:p>
        </w:tc>
        <w:tc>
          <w:tcPr>
            <w:tcW w:w="1701" w:type="dxa"/>
            <w:vAlign w:val="center"/>
          </w:tcPr>
          <w:p w14:paraId="16C3A90F"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25,697</w:t>
            </w:r>
          </w:p>
        </w:tc>
        <w:tc>
          <w:tcPr>
            <w:tcW w:w="1224" w:type="dxa"/>
            <w:vAlign w:val="center"/>
          </w:tcPr>
          <w:p w14:paraId="6B3973CC"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26,894</w:t>
            </w:r>
          </w:p>
        </w:tc>
        <w:tc>
          <w:tcPr>
            <w:tcW w:w="1403" w:type="dxa"/>
            <w:vAlign w:val="center"/>
          </w:tcPr>
          <w:p w14:paraId="161C40A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28,091</w:t>
            </w:r>
          </w:p>
        </w:tc>
      </w:tr>
      <w:tr w:rsidR="008566F1" w:rsidRPr="002911E6" w14:paraId="2F2C928F" w14:textId="77777777" w:rsidTr="00EB7D2C">
        <w:trPr>
          <w:trHeight w:val="297"/>
          <w:jc w:val="center"/>
        </w:trPr>
        <w:tc>
          <w:tcPr>
            <w:tcW w:w="330" w:type="dxa"/>
          </w:tcPr>
          <w:p w14:paraId="1A3E666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66EB3B3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694C4104"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35</w:t>
            </w:r>
          </w:p>
        </w:tc>
        <w:tc>
          <w:tcPr>
            <w:tcW w:w="263" w:type="dxa"/>
          </w:tcPr>
          <w:p w14:paraId="2D671696"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66DA540D"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60D77593"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Λογιστής (Κλίμακα Α9-Α11-Α12) – συνδυασμένη κλίμακα</w:t>
            </w:r>
          </w:p>
        </w:tc>
        <w:tc>
          <w:tcPr>
            <w:tcW w:w="1274" w:type="dxa"/>
            <w:vAlign w:val="center"/>
          </w:tcPr>
          <w:p w14:paraId="44C67619"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22,807</w:t>
            </w:r>
          </w:p>
        </w:tc>
        <w:tc>
          <w:tcPr>
            <w:tcW w:w="1632" w:type="dxa"/>
            <w:vAlign w:val="center"/>
          </w:tcPr>
          <w:p w14:paraId="0CAD73E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27,368</w:t>
            </w:r>
          </w:p>
        </w:tc>
        <w:tc>
          <w:tcPr>
            <w:tcW w:w="1701" w:type="dxa"/>
            <w:vAlign w:val="center"/>
          </w:tcPr>
          <w:p w14:paraId="7545129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30,413</w:t>
            </w:r>
          </w:p>
        </w:tc>
        <w:tc>
          <w:tcPr>
            <w:tcW w:w="1224" w:type="dxa"/>
            <w:vAlign w:val="center"/>
          </w:tcPr>
          <w:p w14:paraId="75E69C8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31,880</w:t>
            </w:r>
          </w:p>
        </w:tc>
        <w:tc>
          <w:tcPr>
            <w:tcW w:w="1403" w:type="dxa"/>
            <w:vAlign w:val="center"/>
          </w:tcPr>
          <w:p w14:paraId="2B10662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33,347</w:t>
            </w:r>
          </w:p>
        </w:tc>
      </w:tr>
      <w:tr w:rsidR="008566F1" w:rsidRPr="002911E6" w14:paraId="4568CCF6" w14:textId="77777777" w:rsidTr="00EB7D2C">
        <w:trPr>
          <w:trHeight w:val="297"/>
          <w:jc w:val="center"/>
        </w:trPr>
        <w:tc>
          <w:tcPr>
            <w:tcW w:w="330" w:type="dxa"/>
          </w:tcPr>
          <w:p w14:paraId="5BFF32FE"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68541935"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7D57E569"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40</w:t>
            </w:r>
          </w:p>
        </w:tc>
        <w:tc>
          <w:tcPr>
            <w:tcW w:w="263" w:type="dxa"/>
          </w:tcPr>
          <w:p w14:paraId="3008E136"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5FB49607"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2DEC7A56"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Γραμματειακός Λειτουργός (Κλίμακα Α8-Α9) - συνδυασμένη κλίμακα</w:t>
            </w:r>
          </w:p>
        </w:tc>
        <w:tc>
          <w:tcPr>
            <w:tcW w:w="1274" w:type="dxa"/>
            <w:vAlign w:val="center"/>
          </w:tcPr>
          <w:p w14:paraId="641E0F6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632" w:type="dxa"/>
            <w:vAlign w:val="center"/>
          </w:tcPr>
          <w:p w14:paraId="7040E9C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24,500</w:t>
            </w:r>
          </w:p>
        </w:tc>
        <w:tc>
          <w:tcPr>
            <w:tcW w:w="1701" w:type="dxa"/>
            <w:vAlign w:val="center"/>
          </w:tcPr>
          <w:p w14:paraId="05558CE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24,500</w:t>
            </w:r>
          </w:p>
        </w:tc>
        <w:tc>
          <w:tcPr>
            <w:tcW w:w="1224" w:type="dxa"/>
            <w:vAlign w:val="center"/>
          </w:tcPr>
          <w:p w14:paraId="3E0C2FE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25,697</w:t>
            </w:r>
          </w:p>
        </w:tc>
        <w:tc>
          <w:tcPr>
            <w:tcW w:w="1403" w:type="dxa"/>
            <w:vAlign w:val="center"/>
          </w:tcPr>
          <w:p w14:paraId="74964F3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26,894</w:t>
            </w:r>
          </w:p>
        </w:tc>
      </w:tr>
      <w:tr w:rsidR="008566F1" w:rsidRPr="002911E6" w14:paraId="42BC1500" w14:textId="77777777" w:rsidTr="00EB7D2C">
        <w:trPr>
          <w:trHeight w:val="297"/>
          <w:jc w:val="center"/>
        </w:trPr>
        <w:tc>
          <w:tcPr>
            <w:tcW w:w="330" w:type="dxa"/>
          </w:tcPr>
          <w:p w14:paraId="608BE231"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7" w:type="dxa"/>
          </w:tcPr>
          <w:p w14:paraId="7171500F"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638" w:type="dxa"/>
          </w:tcPr>
          <w:p w14:paraId="23193C9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41</w:t>
            </w:r>
          </w:p>
        </w:tc>
        <w:tc>
          <w:tcPr>
            <w:tcW w:w="263" w:type="dxa"/>
          </w:tcPr>
          <w:p w14:paraId="1A376C44"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98" w:type="dxa"/>
          </w:tcPr>
          <w:p w14:paraId="5B4131A3"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4838" w:type="dxa"/>
          </w:tcPr>
          <w:p w14:paraId="6F1A183F"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Ανώτερος Γραμματειακός Λειτουργός (Κλίμακα Α10(</w:t>
            </w:r>
            <w:proofErr w:type="spellStart"/>
            <w:r w:rsidRPr="002911E6">
              <w:rPr>
                <w:rFonts w:ascii="Arial" w:hAnsi="Arial" w:cs="Arial"/>
                <w:sz w:val="22"/>
                <w:szCs w:val="22"/>
                <w:lang w:val="en-US"/>
              </w:rPr>
              <w:t>i</w:t>
            </w:r>
            <w:proofErr w:type="spellEnd"/>
            <w:r w:rsidRPr="002911E6">
              <w:rPr>
                <w:rFonts w:ascii="Arial" w:hAnsi="Arial" w:cs="Arial"/>
                <w:sz w:val="22"/>
                <w:szCs w:val="22"/>
              </w:rPr>
              <w:t>))</w:t>
            </w:r>
          </w:p>
        </w:tc>
        <w:tc>
          <w:tcPr>
            <w:tcW w:w="1274" w:type="dxa"/>
            <w:vAlign w:val="center"/>
          </w:tcPr>
          <w:p w14:paraId="57212784"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39,884</w:t>
            </w:r>
          </w:p>
        </w:tc>
        <w:tc>
          <w:tcPr>
            <w:tcW w:w="1632" w:type="dxa"/>
            <w:vAlign w:val="center"/>
          </w:tcPr>
          <w:p w14:paraId="2DF5CBE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40,840</w:t>
            </w:r>
          </w:p>
        </w:tc>
        <w:tc>
          <w:tcPr>
            <w:tcW w:w="1701" w:type="dxa"/>
            <w:vAlign w:val="center"/>
          </w:tcPr>
          <w:p w14:paraId="499BDAF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42,479</w:t>
            </w:r>
          </w:p>
        </w:tc>
        <w:tc>
          <w:tcPr>
            <w:tcW w:w="1224" w:type="dxa"/>
            <w:vAlign w:val="center"/>
          </w:tcPr>
          <w:p w14:paraId="7B2C409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44,118</w:t>
            </w:r>
          </w:p>
        </w:tc>
        <w:tc>
          <w:tcPr>
            <w:tcW w:w="1403" w:type="dxa"/>
            <w:vAlign w:val="center"/>
          </w:tcPr>
          <w:p w14:paraId="6BB61121"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45,757</w:t>
            </w:r>
          </w:p>
        </w:tc>
      </w:tr>
    </w:tbl>
    <w:p w14:paraId="447E7E23" w14:textId="77777777" w:rsidR="008566F1" w:rsidRPr="008F6815" w:rsidRDefault="008566F1" w:rsidP="008F6815">
      <w:pPr>
        <w:tabs>
          <w:tab w:val="left" w:pos="284"/>
          <w:tab w:val="left" w:pos="567"/>
        </w:tabs>
        <w:spacing w:line="360" w:lineRule="auto"/>
        <w:rPr>
          <w:rFonts w:ascii="Arial" w:hAnsi="Arial" w:cs="Arial"/>
        </w:rPr>
      </w:pPr>
    </w:p>
    <w:p w14:paraId="43B9D616" w14:textId="77777777" w:rsidR="008566F1" w:rsidRPr="008F6815" w:rsidRDefault="008566F1" w:rsidP="008F6815">
      <w:pPr>
        <w:tabs>
          <w:tab w:val="left" w:pos="284"/>
          <w:tab w:val="left" w:pos="567"/>
        </w:tabs>
        <w:spacing w:line="360" w:lineRule="auto"/>
        <w:rPr>
          <w:rFonts w:ascii="Arial" w:hAnsi="Arial" w:cs="Arial"/>
        </w:rPr>
      </w:pPr>
    </w:p>
    <w:p w14:paraId="4B56EDDF" w14:textId="1831B7B9" w:rsidR="00EB7D2C" w:rsidRDefault="00EB7D2C" w:rsidP="008F6815">
      <w:pPr>
        <w:tabs>
          <w:tab w:val="left" w:pos="284"/>
          <w:tab w:val="left" w:pos="567"/>
        </w:tabs>
        <w:spacing w:line="360" w:lineRule="auto"/>
        <w:rPr>
          <w:rFonts w:ascii="Arial" w:hAnsi="Arial" w:cs="Arial"/>
        </w:rPr>
      </w:pPr>
      <w:r>
        <w:rPr>
          <w:rFonts w:ascii="Arial" w:hAnsi="Arial" w:cs="Arial"/>
        </w:rPr>
        <w:br w:type="page"/>
      </w:r>
    </w:p>
    <w:p w14:paraId="4661F565" w14:textId="77777777" w:rsidR="008566F1" w:rsidRPr="008F6815" w:rsidRDefault="008566F1" w:rsidP="008F6815">
      <w:pPr>
        <w:tabs>
          <w:tab w:val="left" w:pos="284"/>
          <w:tab w:val="left" w:pos="567"/>
        </w:tabs>
        <w:spacing w:line="360" w:lineRule="auto"/>
        <w:rPr>
          <w:rFonts w:ascii="Arial" w:hAnsi="Arial" w:cs="Arial"/>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84"/>
        <w:gridCol w:w="501"/>
        <w:gridCol w:w="567"/>
        <w:gridCol w:w="567"/>
        <w:gridCol w:w="3827"/>
        <w:gridCol w:w="1418"/>
        <w:gridCol w:w="1984"/>
        <w:gridCol w:w="1985"/>
        <w:gridCol w:w="1275"/>
        <w:gridCol w:w="1418"/>
      </w:tblGrid>
      <w:tr w:rsidR="008566F1" w:rsidRPr="002911E6" w14:paraId="01081D77" w14:textId="77777777" w:rsidTr="002911E6">
        <w:trPr>
          <w:trHeight w:val="274"/>
          <w:jc w:val="center"/>
        </w:trPr>
        <w:tc>
          <w:tcPr>
            <w:tcW w:w="14454" w:type="dxa"/>
            <w:gridSpan w:val="11"/>
          </w:tcPr>
          <w:p w14:paraId="60F062B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br w:type="page"/>
              <w:t>ΔΕΛΤΙΟ ΔΑΠΑΝΩΝ</w:t>
            </w:r>
          </w:p>
        </w:tc>
      </w:tr>
      <w:tr w:rsidR="008B7487" w:rsidRPr="002911E6" w14:paraId="1F4775B1" w14:textId="77777777" w:rsidTr="008B7487">
        <w:trPr>
          <w:trHeight w:val="1259"/>
          <w:jc w:val="center"/>
        </w:trPr>
        <w:tc>
          <w:tcPr>
            <w:tcW w:w="328" w:type="dxa"/>
            <w:textDirection w:val="btLr"/>
          </w:tcPr>
          <w:p w14:paraId="2F5F11EF"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Κεφάλαιο</w:t>
            </w:r>
          </w:p>
        </w:tc>
        <w:tc>
          <w:tcPr>
            <w:tcW w:w="584" w:type="dxa"/>
            <w:textDirection w:val="btLr"/>
          </w:tcPr>
          <w:p w14:paraId="6D3FBE09"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Άρθρο</w:t>
            </w:r>
          </w:p>
        </w:tc>
        <w:tc>
          <w:tcPr>
            <w:tcW w:w="501" w:type="dxa"/>
            <w:textDirection w:val="btLr"/>
          </w:tcPr>
          <w:p w14:paraId="416A5E29"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εδάφιο</w:t>
            </w:r>
          </w:p>
        </w:tc>
        <w:tc>
          <w:tcPr>
            <w:tcW w:w="567" w:type="dxa"/>
            <w:textDirection w:val="btLr"/>
          </w:tcPr>
          <w:p w14:paraId="28AB28EE" w14:textId="77777777" w:rsidR="008566F1" w:rsidRPr="002911E6" w:rsidRDefault="008566F1" w:rsidP="008F6815">
            <w:pPr>
              <w:tabs>
                <w:tab w:val="left" w:pos="284"/>
                <w:tab w:val="left" w:pos="567"/>
              </w:tabs>
              <w:spacing w:line="360" w:lineRule="auto"/>
              <w:jc w:val="center"/>
              <w:rPr>
                <w:rFonts w:ascii="Arial" w:hAnsi="Arial" w:cs="Arial"/>
                <w:sz w:val="22"/>
                <w:szCs w:val="22"/>
                <w:lang w:val="en-US"/>
              </w:rPr>
            </w:pPr>
            <w:r w:rsidRPr="002911E6">
              <w:rPr>
                <w:rFonts w:ascii="Arial" w:hAnsi="Arial" w:cs="Arial"/>
                <w:sz w:val="22"/>
                <w:szCs w:val="22"/>
              </w:rPr>
              <w:t>Θέσεις 202</w:t>
            </w:r>
            <w:r w:rsidRPr="002911E6">
              <w:rPr>
                <w:rFonts w:ascii="Arial" w:hAnsi="Arial" w:cs="Arial"/>
                <w:sz w:val="22"/>
                <w:szCs w:val="22"/>
                <w:lang w:val="en-US"/>
              </w:rPr>
              <w:t>2</w:t>
            </w:r>
          </w:p>
        </w:tc>
        <w:tc>
          <w:tcPr>
            <w:tcW w:w="567" w:type="dxa"/>
            <w:textDirection w:val="btLr"/>
          </w:tcPr>
          <w:p w14:paraId="494E0ABA" w14:textId="77777777" w:rsidR="008566F1" w:rsidRPr="002911E6" w:rsidRDefault="008566F1" w:rsidP="008F6815">
            <w:pPr>
              <w:tabs>
                <w:tab w:val="left" w:pos="284"/>
                <w:tab w:val="left" w:pos="567"/>
              </w:tabs>
              <w:spacing w:line="360" w:lineRule="auto"/>
              <w:jc w:val="center"/>
              <w:rPr>
                <w:rFonts w:ascii="Arial" w:hAnsi="Arial" w:cs="Arial"/>
                <w:sz w:val="22"/>
                <w:szCs w:val="22"/>
                <w:lang w:val="en-US"/>
              </w:rPr>
            </w:pPr>
            <w:r w:rsidRPr="002911E6">
              <w:rPr>
                <w:rFonts w:ascii="Arial" w:hAnsi="Arial" w:cs="Arial"/>
                <w:sz w:val="22"/>
                <w:szCs w:val="22"/>
              </w:rPr>
              <w:t>Θέσεις 202</w:t>
            </w:r>
            <w:r w:rsidRPr="002911E6">
              <w:rPr>
                <w:rFonts w:ascii="Arial" w:hAnsi="Arial" w:cs="Arial"/>
                <w:sz w:val="22"/>
                <w:szCs w:val="22"/>
                <w:lang w:val="en-US"/>
              </w:rPr>
              <w:t>3</w:t>
            </w:r>
          </w:p>
        </w:tc>
        <w:tc>
          <w:tcPr>
            <w:tcW w:w="3827" w:type="dxa"/>
          </w:tcPr>
          <w:p w14:paraId="0BCCAA27" w14:textId="77777777" w:rsidR="002911E6" w:rsidRDefault="002911E6" w:rsidP="008F6815">
            <w:pPr>
              <w:tabs>
                <w:tab w:val="left" w:pos="284"/>
                <w:tab w:val="left" w:pos="567"/>
              </w:tabs>
              <w:spacing w:line="360" w:lineRule="auto"/>
              <w:jc w:val="center"/>
              <w:rPr>
                <w:rFonts w:ascii="Arial" w:hAnsi="Arial" w:cs="Arial"/>
                <w:sz w:val="22"/>
                <w:szCs w:val="22"/>
              </w:rPr>
            </w:pPr>
          </w:p>
          <w:p w14:paraId="25DD5EA1" w14:textId="3D4E9C3D"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Λεπτομέρειες Δαπάνης</w:t>
            </w:r>
          </w:p>
        </w:tc>
        <w:tc>
          <w:tcPr>
            <w:tcW w:w="1418" w:type="dxa"/>
            <w:vAlign w:val="center"/>
          </w:tcPr>
          <w:p w14:paraId="38840CD9" w14:textId="77777777" w:rsidR="008566F1" w:rsidRPr="002911E6" w:rsidRDefault="008566F1" w:rsidP="002911E6">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Πραγματικά</w:t>
            </w:r>
          </w:p>
          <w:p w14:paraId="3CEDA9D0" w14:textId="77777777" w:rsidR="008566F1" w:rsidRPr="002911E6" w:rsidRDefault="008566F1" w:rsidP="002911E6">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20</w:t>
            </w:r>
            <w:r w:rsidRPr="002911E6">
              <w:rPr>
                <w:rFonts w:ascii="Arial" w:hAnsi="Arial" w:cs="Arial"/>
                <w:sz w:val="22"/>
                <w:szCs w:val="22"/>
                <w:lang w:val="en-GB"/>
              </w:rPr>
              <w:t>21</w:t>
            </w:r>
          </w:p>
        </w:tc>
        <w:tc>
          <w:tcPr>
            <w:tcW w:w="1984" w:type="dxa"/>
            <w:vAlign w:val="center"/>
          </w:tcPr>
          <w:p w14:paraId="04986742"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Προϋπολογισμός</w:t>
            </w:r>
          </w:p>
          <w:p w14:paraId="65BE0885"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202</w:t>
            </w:r>
            <w:r w:rsidRPr="002911E6">
              <w:rPr>
                <w:rFonts w:ascii="Arial" w:hAnsi="Arial" w:cs="Arial"/>
                <w:sz w:val="22"/>
                <w:szCs w:val="22"/>
                <w:lang w:val="en-GB"/>
              </w:rPr>
              <w:t>2</w:t>
            </w:r>
          </w:p>
        </w:tc>
        <w:tc>
          <w:tcPr>
            <w:tcW w:w="1985" w:type="dxa"/>
            <w:vAlign w:val="center"/>
          </w:tcPr>
          <w:p w14:paraId="4659C35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Προϋπολογισμός</w:t>
            </w:r>
          </w:p>
          <w:p w14:paraId="7CA79F1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 xml:space="preserve"> 202</w:t>
            </w:r>
            <w:r w:rsidRPr="002911E6">
              <w:rPr>
                <w:rFonts w:ascii="Arial" w:hAnsi="Arial" w:cs="Arial"/>
                <w:sz w:val="22"/>
                <w:szCs w:val="22"/>
                <w:lang w:val="en-GB"/>
              </w:rPr>
              <w:t>3</w:t>
            </w:r>
          </w:p>
        </w:tc>
        <w:tc>
          <w:tcPr>
            <w:tcW w:w="1275" w:type="dxa"/>
            <w:vAlign w:val="center"/>
          </w:tcPr>
          <w:p w14:paraId="458F484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ΜΔΠ 202</w:t>
            </w:r>
            <w:r w:rsidRPr="002911E6">
              <w:rPr>
                <w:rFonts w:ascii="Arial" w:hAnsi="Arial" w:cs="Arial"/>
                <w:sz w:val="22"/>
                <w:szCs w:val="22"/>
                <w:lang w:val="en-GB"/>
              </w:rPr>
              <w:t>4</w:t>
            </w:r>
          </w:p>
        </w:tc>
        <w:tc>
          <w:tcPr>
            <w:tcW w:w="1418" w:type="dxa"/>
            <w:vAlign w:val="center"/>
          </w:tcPr>
          <w:p w14:paraId="24D5205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ΜΔΠ</w:t>
            </w:r>
            <w:r w:rsidRPr="002911E6">
              <w:rPr>
                <w:rFonts w:ascii="Arial" w:hAnsi="Arial" w:cs="Arial"/>
                <w:sz w:val="22"/>
                <w:szCs w:val="22"/>
                <w:lang w:val="en-GB"/>
              </w:rPr>
              <w:t xml:space="preserve"> </w:t>
            </w:r>
            <w:r w:rsidRPr="002911E6">
              <w:rPr>
                <w:rFonts w:ascii="Arial" w:hAnsi="Arial" w:cs="Arial"/>
                <w:sz w:val="22"/>
                <w:szCs w:val="22"/>
              </w:rPr>
              <w:t>202</w:t>
            </w:r>
            <w:r w:rsidRPr="002911E6">
              <w:rPr>
                <w:rFonts w:ascii="Arial" w:hAnsi="Arial" w:cs="Arial"/>
                <w:sz w:val="22"/>
                <w:szCs w:val="22"/>
                <w:lang w:val="en-GB"/>
              </w:rPr>
              <w:t>5</w:t>
            </w:r>
          </w:p>
        </w:tc>
      </w:tr>
      <w:tr w:rsidR="008B7487" w:rsidRPr="002911E6" w14:paraId="369F3C31" w14:textId="77777777" w:rsidTr="008B7487">
        <w:trPr>
          <w:trHeight w:val="223"/>
          <w:jc w:val="center"/>
        </w:trPr>
        <w:tc>
          <w:tcPr>
            <w:tcW w:w="328" w:type="dxa"/>
            <w:tcBorders>
              <w:bottom w:val="single" w:sz="4" w:space="0" w:color="auto"/>
            </w:tcBorders>
          </w:tcPr>
          <w:p w14:paraId="137ABBFA"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584" w:type="dxa"/>
            <w:tcBorders>
              <w:bottom w:val="single" w:sz="4" w:space="0" w:color="auto"/>
            </w:tcBorders>
          </w:tcPr>
          <w:p w14:paraId="668A33E5"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102</w:t>
            </w:r>
          </w:p>
        </w:tc>
        <w:tc>
          <w:tcPr>
            <w:tcW w:w="501" w:type="dxa"/>
            <w:tcBorders>
              <w:bottom w:val="single" w:sz="4" w:space="0" w:color="auto"/>
            </w:tcBorders>
          </w:tcPr>
          <w:p w14:paraId="5EF5BC5E"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67" w:type="dxa"/>
            <w:tcBorders>
              <w:bottom w:val="single" w:sz="4" w:space="0" w:color="auto"/>
            </w:tcBorders>
          </w:tcPr>
          <w:p w14:paraId="14485CBC"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67" w:type="dxa"/>
            <w:tcBorders>
              <w:bottom w:val="single" w:sz="4" w:space="0" w:color="auto"/>
            </w:tcBorders>
          </w:tcPr>
          <w:p w14:paraId="371A5211"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3827" w:type="dxa"/>
            <w:tcBorders>
              <w:bottom w:val="single" w:sz="4" w:space="0" w:color="auto"/>
            </w:tcBorders>
          </w:tcPr>
          <w:p w14:paraId="07CB31BE"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1418" w:type="dxa"/>
            <w:tcBorders>
              <w:bottom w:val="single" w:sz="4" w:space="0" w:color="auto"/>
            </w:tcBorders>
          </w:tcPr>
          <w:p w14:paraId="193FF82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984" w:type="dxa"/>
            <w:tcBorders>
              <w:bottom w:val="single" w:sz="4" w:space="0" w:color="auto"/>
            </w:tcBorders>
          </w:tcPr>
          <w:p w14:paraId="461FB78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985" w:type="dxa"/>
            <w:tcBorders>
              <w:bottom w:val="single" w:sz="4" w:space="0" w:color="auto"/>
            </w:tcBorders>
          </w:tcPr>
          <w:p w14:paraId="49CF805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275" w:type="dxa"/>
            <w:tcBorders>
              <w:bottom w:val="single" w:sz="4" w:space="0" w:color="auto"/>
            </w:tcBorders>
          </w:tcPr>
          <w:p w14:paraId="387B777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c>
          <w:tcPr>
            <w:tcW w:w="1418" w:type="dxa"/>
            <w:tcBorders>
              <w:bottom w:val="single" w:sz="4" w:space="0" w:color="auto"/>
            </w:tcBorders>
          </w:tcPr>
          <w:p w14:paraId="73A25B8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w:t>
            </w:r>
          </w:p>
        </w:tc>
      </w:tr>
      <w:tr w:rsidR="008B7487" w:rsidRPr="002911E6" w14:paraId="3626531B" w14:textId="77777777" w:rsidTr="008B7487">
        <w:trPr>
          <w:jc w:val="center"/>
        </w:trPr>
        <w:tc>
          <w:tcPr>
            <w:tcW w:w="328" w:type="dxa"/>
          </w:tcPr>
          <w:p w14:paraId="15D4E2F8"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4" w:type="dxa"/>
          </w:tcPr>
          <w:p w14:paraId="2313FC4B"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01" w:type="dxa"/>
          </w:tcPr>
          <w:p w14:paraId="50C2859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45</w:t>
            </w:r>
          </w:p>
        </w:tc>
        <w:tc>
          <w:tcPr>
            <w:tcW w:w="567" w:type="dxa"/>
          </w:tcPr>
          <w:p w14:paraId="518AC79E"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4</w:t>
            </w:r>
          </w:p>
        </w:tc>
        <w:tc>
          <w:tcPr>
            <w:tcW w:w="567" w:type="dxa"/>
          </w:tcPr>
          <w:p w14:paraId="5418DE3A" w14:textId="77777777" w:rsidR="008566F1" w:rsidRPr="002911E6" w:rsidRDefault="008566F1" w:rsidP="008F6815">
            <w:pPr>
              <w:tabs>
                <w:tab w:val="left" w:pos="284"/>
                <w:tab w:val="left" w:pos="567"/>
              </w:tabs>
              <w:spacing w:line="360" w:lineRule="auto"/>
              <w:jc w:val="both"/>
              <w:rPr>
                <w:rFonts w:ascii="Arial" w:hAnsi="Arial" w:cs="Arial"/>
                <w:sz w:val="22"/>
                <w:szCs w:val="22"/>
                <w:lang w:val="en-US"/>
              </w:rPr>
            </w:pPr>
            <w:r w:rsidRPr="002911E6">
              <w:rPr>
                <w:rFonts w:ascii="Arial" w:hAnsi="Arial" w:cs="Arial"/>
                <w:sz w:val="22"/>
                <w:szCs w:val="22"/>
                <w:lang w:val="en-US"/>
              </w:rPr>
              <w:t>6</w:t>
            </w:r>
          </w:p>
        </w:tc>
        <w:tc>
          <w:tcPr>
            <w:tcW w:w="3827" w:type="dxa"/>
          </w:tcPr>
          <w:p w14:paraId="59122B23"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Βοηθός Γραμματειακός Λειτουργός (Κλίμακες Α2-Α5-Α7(</w:t>
            </w:r>
            <w:r w:rsidRPr="002911E6">
              <w:rPr>
                <w:rFonts w:ascii="Arial" w:hAnsi="Arial" w:cs="Arial"/>
                <w:sz w:val="22"/>
                <w:szCs w:val="22"/>
                <w:lang w:val="en-US"/>
              </w:rPr>
              <w:t>ii</w:t>
            </w:r>
            <w:r w:rsidRPr="002911E6">
              <w:rPr>
                <w:rFonts w:ascii="Arial" w:hAnsi="Arial" w:cs="Arial"/>
                <w:sz w:val="22"/>
                <w:szCs w:val="22"/>
              </w:rPr>
              <w:t xml:space="preserve">)) – συνδυασμένη κλίμακα </w:t>
            </w:r>
          </w:p>
        </w:tc>
        <w:tc>
          <w:tcPr>
            <w:tcW w:w="1418" w:type="dxa"/>
            <w:vAlign w:val="center"/>
          </w:tcPr>
          <w:p w14:paraId="290DD64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53,732</w:t>
            </w:r>
          </w:p>
        </w:tc>
        <w:tc>
          <w:tcPr>
            <w:tcW w:w="1984" w:type="dxa"/>
            <w:vAlign w:val="center"/>
          </w:tcPr>
          <w:p w14:paraId="12E21F3D"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73,153</w:t>
            </w:r>
          </w:p>
        </w:tc>
        <w:tc>
          <w:tcPr>
            <w:tcW w:w="1985" w:type="dxa"/>
            <w:vAlign w:val="center"/>
          </w:tcPr>
          <w:p w14:paraId="07D5188B"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74,396</w:t>
            </w:r>
          </w:p>
        </w:tc>
        <w:tc>
          <w:tcPr>
            <w:tcW w:w="1275" w:type="dxa"/>
            <w:vAlign w:val="center"/>
          </w:tcPr>
          <w:p w14:paraId="151B348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73,449</w:t>
            </w:r>
          </w:p>
        </w:tc>
        <w:tc>
          <w:tcPr>
            <w:tcW w:w="1418" w:type="dxa"/>
            <w:vAlign w:val="center"/>
          </w:tcPr>
          <w:p w14:paraId="4FBA38E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77,982</w:t>
            </w:r>
          </w:p>
        </w:tc>
      </w:tr>
      <w:tr w:rsidR="008B7487" w:rsidRPr="002911E6" w14:paraId="08DBB58B" w14:textId="77777777" w:rsidTr="008B7487">
        <w:trPr>
          <w:jc w:val="center"/>
        </w:trPr>
        <w:tc>
          <w:tcPr>
            <w:tcW w:w="328" w:type="dxa"/>
          </w:tcPr>
          <w:p w14:paraId="774F1470"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4" w:type="dxa"/>
          </w:tcPr>
          <w:p w14:paraId="2FD0008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01" w:type="dxa"/>
          </w:tcPr>
          <w:p w14:paraId="59B10DFD"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46</w:t>
            </w:r>
          </w:p>
        </w:tc>
        <w:tc>
          <w:tcPr>
            <w:tcW w:w="567" w:type="dxa"/>
          </w:tcPr>
          <w:p w14:paraId="78727FAB"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567" w:type="dxa"/>
          </w:tcPr>
          <w:p w14:paraId="5B98BE6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1</w:t>
            </w:r>
          </w:p>
        </w:tc>
        <w:tc>
          <w:tcPr>
            <w:tcW w:w="3827" w:type="dxa"/>
          </w:tcPr>
          <w:p w14:paraId="0DCC6170"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Βοηθός Λογιστικός Λειτουργός (Κλίμακες Α2-Α5-Α7(</w:t>
            </w:r>
            <w:r w:rsidRPr="002911E6">
              <w:rPr>
                <w:rFonts w:ascii="Arial" w:hAnsi="Arial" w:cs="Arial"/>
                <w:sz w:val="22"/>
                <w:szCs w:val="22"/>
                <w:lang w:val="en-US"/>
              </w:rPr>
              <w:t>ii</w:t>
            </w:r>
            <w:r w:rsidRPr="002911E6">
              <w:rPr>
                <w:rFonts w:ascii="Arial" w:hAnsi="Arial" w:cs="Arial"/>
                <w:sz w:val="22"/>
                <w:szCs w:val="22"/>
              </w:rPr>
              <w:t>)) – συνδυασμένη κλίμακα</w:t>
            </w:r>
          </w:p>
        </w:tc>
        <w:tc>
          <w:tcPr>
            <w:tcW w:w="1418" w:type="dxa"/>
            <w:vAlign w:val="center"/>
          </w:tcPr>
          <w:p w14:paraId="74C2C320"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13,598</w:t>
            </w:r>
          </w:p>
        </w:tc>
        <w:tc>
          <w:tcPr>
            <w:tcW w:w="1984" w:type="dxa"/>
            <w:vAlign w:val="center"/>
          </w:tcPr>
          <w:p w14:paraId="6EC4A0BA"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15,109</w:t>
            </w:r>
          </w:p>
        </w:tc>
        <w:tc>
          <w:tcPr>
            <w:tcW w:w="1985" w:type="dxa"/>
            <w:vAlign w:val="center"/>
          </w:tcPr>
          <w:p w14:paraId="0856F46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15,201</w:t>
            </w:r>
          </w:p>
        </w:tc>
        <w:tc>
          <w:tcPr>
            <w:tcW w:w="1275" w:type="dxa"/>
            <w:vAlign w:val="center"/>
          </w:tcPr>
          <w:p w14:paraId="0AEA345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15,293</w:t>
            </w:r>
          </w:p>
        </w:tc>
        <w:tc>
          <w:tcPr>
            <w:tcW w:w="1418" w:type="dxa"/>
            <w:vAlign w:val="center"/>
          </w:tcPr>
          <w:p w14:paraId="55E68DD3"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15,385</w:t>
            </w:r>
          </w:p>
        </w:tc>
      </w:tr>
      <w:tr w:rsidR="008B7487" w:rsidRPr="002911E6" w14:paraId="19459624" w14:textId="77777777" w:rsidTr="008B7487">
        <w:trPr>
          <w:jc w:val="center"/>
        </w:trPr>
        <w:tc>
          <w:tcPr>
            <w:tcW w:w="328" w:type="dxa"/>
          </w:tcPr>
          <w:p w14:paraId="6FD03976"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4" w:type="dxa"/>
          </w:tcPr>
          <w:p w14:paraId="223944E7"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01" w:type="dxa"/>
          </w:tcPr>
          <w:p w14:paraId="0A150E17"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55</w:t>
            </w:r>
          </w:p>
        </w:tc>
        <w:tc>
          <w:tcPr>
            <w:tcW w:w="567" w:type="dxa"/>
          </w:tcPr>
          <w:p w14:paraId="64CA365C"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2</w:t>
            </w:r>
          </w:p>
        </w:tc>
        <w:tc>
          <w:tcPr>
            <w:tcW w:w="567" w:type="dxa"/>
          </w:tcPr>
          <w:p w14:paraId="3C94557E"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2</w:t>
            </w:r>
          </w:p>
        </w:tc>
        <w:tc>
          <w:tcPr>
            <w:tcW w:w="3827" w:type="dxa"/>
          </w:tcPr>
          <w:p w14:paraId="21A09619" w14:textId="77777777" w:rsidR="008566F1" w:rsidRPr="002911E6" w:rsidRDefault="008566F1" w:rsidP="008F6815">
            <w:pPr>
              <w:tabs>
                <w:tab w:val="left" w:pos="284"/>
                <w:tab w:val="left" w:pos="567"/>
              </w:tabs>
              <w:spacing w:line="360" w:lineRule="auto"/>
              <w:jc w:val="both"/>
              <w:rPr>
                <w:rFonts w:ascii="Arial" w:hAnsi="Arial" w:cs="Arial"/>
                <w:sz w:val="22"/>
                <w:szCs w:val="22"/>
              </w:rPr>
            </w:pPr>
            <w:r w:rsidRPr="002911E6">
              <w:rPr>
                <w:rFonts w:ascii="Arial" w:hAnsi="Arial" w:cs="Arial"/>
                <w:sz w:val="22"/>
                <w:szCs w:val="22"/>
              </w:rPr>
              <w:t>Βοηθός Γραφείου (Κλίμακες Α2-Α5-Α7(</w:t>
            </w:r>
            <w:r w:rsidRPr="002911E6">
              <w:rPr>
                <w:rFonts w:ascii="Arial" w:hAnsi="Arial" w:cs="Arial"/>
                <w:sz w:val="22"/>
                <w:szCs w:val="22"/>
                <w:lang w:val="en-US"/>
              </w:rPr>
              <w:t>ii</w:t>
            </w:r>
            <w:r w:rsidRPr="002911E6">
              <w:rPr>
                <w:rFonts w:ascii="Arial" w:hAnsi="Arial" w:cs="Arial"/>
                <w:sz w:val="22"/>
                <w:szCs w:val="22"/>
              </w:rPr>
              <w:t>)) – συνδυασμένη κλίμακα</w:t>
            </w:r>
          </w:p>
        </w:tc>
        <w:tc>
          <w:tcPr>
            <w:tcW w:w="1418" w:type="dxa"/>
            <w:vAlign w:val="center"/>
          </w:tcPr>
          <w:p w14:paraId="28AAEFF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31,710</w:t>
            </w:r>
          </w:p>
        </w:tc>
        <w:tc>
          <w:tcPr>
            <w:tcW w:w="1984" w:type="dxa"/>
            <w:vAlign w:val="center"/>
          </w:tcPr>
          <w:p w14:paraId="40C470A8"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32,392</w:t>
            </w:r>
          </w:p>
        </w:tc>
        <w:tc>
          <w:tcPr>
            <w:tcW w:w="1985" w:type="dxa"/>
            <w:vAlign w:val="center"/>
          </w:tcPr>
          <w:p w14:paraId="4B22B107"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32,878</w:t>
            </w:r>
          </w:p>
        </w:tc>
        <w:tc>
          <w:tcPr>
            <w:tcW w:w="1275" w:type="dxa"/>
            <w:vAlign w:val="center"/>
          </w:tcPr>
          <w:p w14:paraId="0CEE24C6"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33,636</w:t>
            </w:r>
          </w:p>
        </w:tc>
        <w:tc>
          <w:tcPr>
            <w:tcW w:w="1418" w:type="dxa"/>
            <w:vAlign w:val="center"/>
          </w:tcPr>
          <w:p w14:paraId="2705817E" w14:textId="77777777" w:rsidR="008566F1" w:rsidRPr="002911E6" w:rsidRDefault="008566F1" w:rsidP="008F6815">
            <w:pPr>
              <w:tabs>
                <w:tab w:val="left" w:pos="284"/>
                <w:tab w:val="left" w:pos="567"/>
              </w:tabs>
              <w:spacing w:line="360" w:lineRule="auto"/>
              <w:jc w:val="center"/>
              <w:rPr>
                <w:rFonts w:ascii="Arial" w:hAnsi="Arial" w:cs="Arial"/>
                <w:sz w:val="22"/>
                <w:szCs w:val="22"/>
              </w:rPr>
            </w:pPr>
            <w:r w:rsidRPr="002911E6">
              <w:rPr>
                <w:rFonts w:ascii="Arial" w:hAnsi="Arial" w:cs="Arial"/>
                <w:sz w:val="22"/>
                <w:szCs w:val="22"/>
              </w:rPr>
              <w:t>34,406</w:t>
            </w:r>
          </w:p>
        </w:tc>
      </w:tr>
      <w:tr w:rsidR="008B7487" w:rsidRPr="002911E6" w14:paraId="1659C51C" w14:textId="77777777" w:rsidTr="008B7487">
        <w:trPr>
          <w:jc w:val="center"/>
        </w:trPr>
        <w:tc>
          <w:tcPr>
            <w:tcW w:w="328" w:type="dxa"/>
          </w:tcPr>
          <w:p w14:paraId="1D9DB4FA"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84" w:type="dxa"/>
          </w:tcPr>
          <w:p w14:paraId="4634A2C0"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01" w:type="dxa"/>
          </w:tcPr>
          <w:p w14:paraId="6C5487F9" w14:textId="77777777" w:rsidR="008566F1" w:rsidRPr="002911E6" w:rsidRDefault="008566F1" w:rsidP="008F6815">
            <w:pPr>
              <w:tabs>
                <w:tab w:val="left" w:pos="284"/>
                <w:tab w:val="left" w:pos="567"/>
              </w:tabs>
              <w:spacing w:line="360" w:lineRule="auto"/>
              <w:jc w:val="both"/>
              <w:rPr>
                <w:rFonts w:ascii="Arial" w:hAnsi="Arial" w:cs="Arial"/>
                <w:sz w:val="22"/>
                <w:szCs w:val="22"/>
              </w:rPr>
            </w:pPr>
          </w:p>
        </w:tc>
        <w:tc>
          <w:tcPr>
            <w:tcW w:w="567" w:type="dxa"/>
          </w:tcPr>
          <w:p w14:paraId="01F14EB3" w14:textId="77777777" w:rsidR="008566F1" w:rsidRPr="002911E6" w:rsidRDefault="008566F1" w:rsidP="008F6815">
            <w:pPr>
              <w:tabs>
                <w:tab w:val="left" w:pos="284"/>
                <w:tab w:val="left" w:pos="567"/>
              </w:tabs>
              <w:spacing w:line="360" w:lineRule="auto"/>
              <w:jc w:val="both"/>
              <w:rPr>
                <w:rFonts w:ascii="Arial" w:hAnsi="Arial" w:cs="Arial"/>
                <w:b/>
                <w:sz w:val="22"/>
                <w:szCs w:val="22"/>
                <w:lang w:val="en-US"/>
              </w:rPr>
            </w:pPr>
            <w:r w:rsidRPr="002911E6">
              <w:rPr>
                <w:rFonts w:ascii="Arial" w:hAnsi="Arial" w:cs="Arial"/>
                <w:b/>
                <w:sz w:val="22"/>
                <w:szCs w:val="22"/>
              </w:rPr>
              <w:t>33</w:t>
            </w:r>
          </w:p>
        </w:tc>
        <w:tc>
          <w:tcPr>
            <w:tcW w:w="567" w:type="dxa"/>
          </w:tcPr>
          <w:p w14:paraId="2164EA97" w14:textId="77777777" w:rsidR="008566F1" w:rsidRPr="002911E6" w:rsidRDefault="008566F1" w:rsidP="008F6815">
            <w:pPr>
              <w:tabs>
                <w:tab w:val="left" w:pos="284"/>
                <w:tab w:val="left" w:pos="567"/>
              </w:tabs>
              <w:spacing w:line="360" w:lineRule="auto"/>
              <w:jc w:val="both"/>
              <w:rPr>
                <w:rFonts w:ascii="Arial" w:hAnsi="Arial" w:cs="Arial"/>
                <w:b/>
                <w:sz w:val="22"/>
                <w:szCs w:val="22"/>
                <w:lang w:val="en-US"/>
              </w:rPr>
            </w:pPr>
            <w:r w:rsidRPr="002911E6">
              <w:rPr>
                <w:rFonts w:ascii="Arial" w:hAnsi="Arial" w:cs="Arial"/>
                <w:b/>
                <w:sz w:val="22"/>
                <w:szCs w:val="22"/>
              </w:rPr>
              <w:t>3</w:t>
            </w:r>
            <w:r w:rsidRPr="002911E6">
              <w:rPr>
                <w:rFonts w:ascii="Arial" w:hAnsi="Arial" w:cs="Arial"/>
                <w:b/>
                <w:sz w:val="22"/>
                <w:szCs w:val="22"/>
                <w:lang w:val="en-US"/>
              </w:rPr>
              <w:t>7</w:t>
            </w:r>
          </w:p>
        </w:tc>
        <w:tc>
          <w:tcPr>
            <w:tcW w:w="3827" w:type="dxa"/>
          </w:tcPr>
          <w:p w14:paraId="37887A3A" w14:textId="77777777" w:rsidR="008566F1" w:rsidRPr="002911E6" w:rsidRDefault="008566F1" w:rsidP="008F6815">
            <w:pPr>
              <w:tabs>
                <w:tab w:val="left" w:pos="284"/>
                <w:tab w:val="left" w:pos="567"/>
              </w:tabs>
              <w:spacing w:line="360" w:lineRule="auto"/>
              <w:jc w:val="both"/>
              <w:rPr>
                <w:rFonts w:ascii="Arial" w:hAnsi="Arial" w:cs="Arial"/>
                <w:b/>
                <w:sz w:val="22"/>
                <w:szCs w:val="22"/>
              </w:rPr>
            </w:pPr>
            <w:r w:rsidRPr="002911E6">
              <w:rPr>
                <w:rFonts w:ascii="Arial" w:hAnsi="Arial" w:cs="Arial"/>
                <w:b/>
                <w:sz w:val="22"/>
                <w:szCs w:val="22"/>
              </w:rPr>
              <w:t>Σύνολο Βασικών Μισθών</w:t>
            </w:r>
          </w:p>
        </w:tc>
        <w:tc>
          <w:tcPr>
            <w:tcW w:w="1418" w:type="dxa"/>
            <w:vAlign w:val="center"/>
          </w:tcPr>
          <w:p w14:paraId="09C5C59C" w14:textId="77777777" w:rsidR="008566F1" w:rsidRPr="002911E6" w:rsidRDefault="008566F1" w:rsidP="008F6815">
            <w:pPr>
              <w:tabs>
                <w:tab w:val="left" w:pos="284"/>
                <w:tab w:val="left" w:pos="567"/>
              </w:tabs>
              <w:spacing w:line="360" w:lineRule="auto"/>
              <w:jc w:val="center"/>
              <w:rPr>
                <w:rFonts w:ascii="Arial" w:hAnsi="Arial" w:cs="Arial"/>
                <w:b/>
                <w:bCs/>
                <w:sz w:val="22"/>
                <w:szCs w:val="22"/>
              </w:rPr>
            </w:pPr>
            <w:r w:rsidRPr="002911E6">
              <w:rPr>
                <w:rFonts w:ascii="Arial" w:hAnsi="Arial" w:cs="Arial"/>
                <w:b/>
                <w:bCs/>
                <w:sz w:val="22"/>
                <w:szCs w:val="22"/>
              </w:rPr>
              <w:t>1,006,171</w:t>
            </w:r>
          </w:p>
        </w:tc>
        <w:tc>
          <w:tcPr>
            <w:tcW w:w="1984" w:type="dxa"/>
            <w:vAlign w:val="center"/>
          </w:tcPr>
          <w:p w14:paraId="033AB08A" w14:textId="77777777" w:rsidR="008566F1" w:rsidRPr="002911E6" w:rsidRDefault="008566F1" w:rsidP="008F6815">
            <w:pPr>
              <w:tabs>
                <w:tab w:val="left" w:pos="284"/>
                <w:tab w:val="left" w:pos="567"/>
              </w:tabs>
              <w:spacing w:line="360" w:lineRule="auto"/>
              <w:jc w:val="center"/>
              <w:rPr>
                <w:rFonts w:ascii="Arial" w:hAnsi="Arial" w:cs="Arial"/>
                <w:b/>
                <w:bCs/>
                <w:sz w:val="22"/>
                <w:szCs w:val="22"/>
              </w:rPr>
            </w:pPr>
            <w:r w:rsidRPr="002911E6">
              <w:rPr>
                <w:rFonts w:ascii="Arial" w:hAnsi="Arial" w:cs="Arial"/>
                <w:b/>
                <w:bCs/>
                <w:sz w:val="22"/>
                <w:szCs w:val="22"/>
              </w:rPr>
              <w:t>1,244,833</w:t>
            </w:r>
          </w:p>
        </w:tc>
        <w:tc>
          <w:tcPr>
            <w:tcW w:w="1985" w:type="dxa"/>
            <w:vAlign w:val="center"/>
          </w:tcPr>
          <w:p w14:paraId="7D9360D1" w14:textId="77777777" w:rsidR="008566F1" w:rsidRPr="002911E6" w:rsidRDefault="008566F1" w:rsidP="008F6815">
            <w:pPr>
              <w:tabs>
                <w:tab w:val="left" w:pos="284"/>
                <w:tab w:val="left" w:pos="567"/>
              </w:tabs>
              <w:spacing w:line="360" w:lineRule="auto"/>
              <w:jc w:val="center"/>
              <w:rPr>
                <w:rFonts w:ascii="Arial" w:hAnsi="Arial" w:cs="Arial"/>
                <w:b/>
                <w:bCs/>
                <w:sz w:val="22"/>
                <w:szCs w:val="22"/>
              </w:rPr>
            </w:pPr>
            <w:r w:rsidRPr="002911E6">
              <w:rPr>
                <w:rFonts w:ascii="Arial" w:hAnsi="Arial" w:cs="Arial"/>
                <w:b/>
                <w:bCs/>
                <w:sz w:val="22"/>
                <w:szCs w:val="22"/>
              </w:rPr>
              <w:t>1,358,975</w:t>
            </w:r>
          </w:p>
        </w:tc>
        <w:tc>
          <w:tcPr>
            <w:tcW w:w="1275" w:type="dxa"/>
            <w:vAlign w:val="center"/>
          </w:tcPr>
          <w:p w14:paraId="19F62518" w14:textId="77777777" w:rsidR="008566F1" w:rsidRPr="002911E6" w:rsidRDefault="008566F1" w:rsidP="008F6815">
            <w:pPr>
              <w:tabs>
                <w:tab w:val="left" w:pos="284"/>
                <w:tab w:val="left" w:pos="567"/>
              </w:tabs>
              <w:spacing w:line="360" w:lineRule="auto"/>
              <w:jc w:val="center"/>
              <w:rPr>
                <w:rFonts w:ascii="Arial" w:hAnsi="Arial" w:cs="Arial"/>
                <w:b/>
                <w:bCs/>
                <w:sz w:val="22"/>
                <w:szCs w:val="22"/>
              </w:rPr>
            </w:pPr>
            <w:r w:rsidRPr="002911E6">
              <w:rPr>
                <w:rFonts w:ascii="Arial" w:hAnsi="Arial" w:cs="Arial"/>
                <w:b/>
                <w:bCs/>
                <w:sz w:val="22"/>
                <w:szCs w:val="22"/>
              </w:rPr>
              <w:t>1,398,608</w:t>
            </w:r>
          </w:p>
        </w:tc>
        <w:tc>
          <w:tcPr>
            <w:tcW w:w="1418" w:type="dxa"/>
            <w:vAlign w:val="center"/>
          </w:tcPr>
          <w:p w14:paraId="12F9DB2B" w14:textId="77777777" w:rsidR="008566F1" w:rsidRPr="002911E6" w:rsidRDefault="008566F1" w:rsidP="008F6815">
            <w:pPr>
              <w:tabs>
                <w:tab w:val="left" w:pos="284"/>
                <w:tab w:val="left" w:pos="567"/>
              </w:tabs>
              <w:spacing w:line="360" w:lineRule="auto"/>
              <w:jc w:val="center"/>
              <w:rPr>
                <w:rFonts w:ascii="Arial" w:hAnsi="Arial" w:cs="Arial"/>
                <w:b/>
                <w:bCs/>
                <w:sz w:val="22"/>
                <w:szCs w:val="22"/>
              </w:rPr>
            </w:pPr>
            <w:r w:rsidRPr="002911E6">
              <w:rPr>
                <w:rFonts w:ascii="Arial" w:hAnsi="Arial" w:cs="Arial"/>
                <w:b/>
                <w:bCs/>
                <w:sz w:val="22"/>
                <w:szCs w:val="22"/>
              </w:rPr>
              <w:t>1,452,275</w:t>
            </w:r>
          </w:p>
        </w:tc>
      </w:tr>
    </w:tbl>
    <w:p w14:paraId="0CEB7766" w14:textId="77777777" w:rsidR="008566F1" w:rsidRPr="008F6815" w:rsidRDefault="008566F1" w:rsidP="008F6815">
      <w:pPr>
        <w:tabs>
          <w:tab w:val="left" w:pos="284"/>
          <w:tab w:val="left" w:pos="567"/>
        </w:tabs>
        <w:spacing w:line="360" w:lineRule="auto"/>
        <w:rPr>
          <w:rFonts w:ascii="Arial" w:hAnsi="Arial" w:cs="Arial"/>
        </w:rPr>
      </w:pPr>
    </w:p>
    <w:p w14:paraId="40504EAF" w14:textId="77777777" w:rsidR="008566F1" w:rsidRPr="008F6815" w:rsidRDefault="008566F1" w:rsidP="008F6815">
      <w:pPr>
        <w:tabs>
          <w:tab w:val="left" w:pos="284"/>
          <w:tab w:val="left" w:pos="567"/>
        </w:tabs>
        <w:spacing w:line="360" w:lineRule="auto"/>
        <w:rPr>
          <w:rFonts w:ascii="Arial" w:hAnsi="Arial" w:cs="Arial"/>
          <w:lang w:val="en-US"/>
        </w:rPr>
      </w:pPr>
      <w:r w:rsidRPr="008F6815">
        <w:rPr>
          <w:rFonts w:ascii="Arial" w:hAnsi="Arial" w:cs="Arial"/>
          <w:lang w:val="en-US"/>
        </w:rPr>
        <w:br w:type="page"/>
      </w:r>
    </w:p>
    <w:p w14:paraId="63555FE9" w14:textId="77777777" w:rsidR="008566F1" w:rsidRPr="008F6815" w:rsidRDefault="008566F1" w:rsidP="008F6815">
      <w:pPr>
        <w:tabs>
          <w:tab w:val="left" w:pos="284"/>
          <w:tab w:val="left" w:pos="567"/>
        </w:tabs>
        <w:spacing w:line="360" w:lineRule="auto"/>
        <w:jc w:val="center"/>
        <w:rPr>
          <w:rFonts w:ascii="Arial" w:hAnsi="Arial" w:cs="Arial"/>
        </w:rPr>
      </w:pPr>
      <w:r w:rsidRPr="008F6815">
        <w:rPr>
          <w:rFonts w:ascii="Arial" w:hAnsi="Arial" w:cs="Arial"/>
        </w:rPr>
        <w:lastRenderedPageBreak/>
        <w:t>ΔΕΛΤΙΟ ΔΑΠΑΝΩΝ</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45"/>
        <w:gridCol w:w="771"/>
        <w:gridCol w:w="4253"/>
        <w:gridCol w:w="1827"/>
        <w:gridCol w:w="104"/>
        <w:gridCol w:w="1627"/>
        <w:gridCol w:w="411"/>
        <w:gridCol w:w="1321"/>
        <w:gridCol w:w="663"/>
        <w:gridCol w:w="1276"/>
        <w:gridCol w:w="1267"/>
        <w:gridCol w:w="155"/>
      </w:tblGrid>
      <w:tr w:rsidR="008566F1" w:rsidRPr="008B7487" w14:paraId="3F0EA5D3" w14:textId="77777777" w:rsidTr="008B7487">
        <w:trPr>
          <w:cantSplit/>
          <w:trHeight w:val="1064"/>
          <w:jc w:val="center"/>
        </w:trPr>
        <w:tc>
          <w:tcPr>
            <w:tcW w:w="500" w:type="dxa"/>
            <w:gridSpan w:val="2"/>
            <w:textDirection w:val="btLr"/>
          </w:tcPr>
          <w:p w14:paraId="5D4D51B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Κεφάλαιο</w:t>
            </w:r>
          </w:p>
        </w:tc>
        <w:tc>
          <w:tcPr>
            <w:tcW w:w="771" w:type="dxa"/>
            <w:textDirection w:val="btLr"/>
          </w:tcPr>
          <w:p w14:paraId="7A45FFF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Άρθρο</w:t>
            </w:r>
          </w:p>
        </w:tc>
        <w:tc>
          <w:tcPr>
            <w:tcW w:w="4253" w:type="dxa"/>
            <w:vAlign w:val="center"/>
          </w:tcPr>
          <w:p w14:paraId="6A7AE440"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p w14:paraId="07936CF4"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Λεπτομέρειες Δαπάνης</w:t>
            </w:r>
          </w:p>
        </w:tc>
        <w:tc>
          <w:tcPr>
            <w:tcW w:w="1827" w:type="dxa"/>
            <w:vAlign w:val="center"/>
          </w:tcPr>
          <w:p w14:paraId="3DC7903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Πραγματικά</w:t>
            </w:r>
          </w:p>
          <w:p w14:paraId="2BF4D4C4"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w:t>
            </w:r>
            <w:r w:rsidRPr="008B7487">
              <w:rPr>
                <w:rFonts w:ascii="Arial" w:hAnsi="Arial" w:cs="Arial"/>
                <w:sz w:val="22"/>
                <w:szCs w:val="22"/>
                <w:lang w:val="en-GB"/>
              </w:rPr>
              <w:t>21</w:t>
            </w:r>
          </w:p>
        </w:tc>
        <w:tc>
          <w:tcPr>
            <w:tcW w:w="1731" w:type="dxa"/>
            <w:gridSpan w:val="2"/>
            <w:vAlign w:val="center"/>
          </w:tcPr>
          <w:p w14:paraId="6A9338E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2CFB87C8"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202</w:t>
            </w:r>
            <w:r w:rsidRPr="008B7487">
              <w:rPr>
                <w:rFonts w:ascii="Arial" w:hAnsi="Arial" w:cs="Arial"/>
                <w:sz w:val="22"/>
                <w:szCs w:val="22"/>
                <w:lang w:val="en-GB"/>
              </w:rPr>
              <w:t>2</w:t>
            </w:r>
          </w:p>
        </w:tc>
        <w:tc>
          <w:tcPr>
            <w:tcW w:w="1732" w:type="dxa"/>
            <w:gridSpan w:val="2"/>
            <w:vAlign w:val="center"/>
          </w:tcPr>
          <w:p w14:paraId="4894D986"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1169C9A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 202</w:t>
            </w:r>
            <w:r w:rsidRPr="008B7487">
              <w:rPr>
                <w:rFonts w:ascii="Arial" w:hAnsi="Arial" w:cs="Arial"/>
                <w:sz w:val="22"/>
                <w:szCs w:val="22"/>
                <w:lang w:val="en-GB"/>
              </w:rPr>
              <w:t>3</w:t>
            </w:r>
          </w:p>
        </w:tc>
        <w:tc>
          <w:tcPr>
            <w:tcW w:w="1939" w:type="dxa"/>
            <w:gridSpan w:val="2"/>
            <w:vAlign w:val="center"/>
          </w:tcPr>
          <w:p w14:paraId="226A4C63"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 202</w:t>
            </w:r>
            <w:r w:rsidRPr="008B7487">
              <w:rPr>
                <w:rFonts w:ascii="Arial" w:hAnsi="Arial" w:cs="Arial"/>
                <w:sz w:val="22"/>
                <w:szCs w:val="22"/>
                <w:lang w:val="en-GB"/>
              </w:rPr>
              <w:t>4</w:t>
            </w:r>
          </w:p>
        </w:tc>
        <w:tc>
          <w:tcPr>
            <w:tcW w:w="1422" w:type="dxa"/>
            <w:gridSpan w:val="2"/>
            <w:vAlign w:val="center"/>
          </w:tcPr>
          <w:p w14:paraId="63012C55"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w:t>
            </w:r>
            <w:r w:rsidRPr="008B7487">
              <w:rPr>
                <w:rFonts w:ascii="Arial" w:hAnsi="Arial" w:cs="Arial"/>
                <w:sz w:val="22"/>
                <w:szCs w:val="22"/>
                <w:lang w:val="en-GB"/>
              </w:rPr>
              <w:t xml:space="preserve"> </w:t>
            </w:r>
            <w:r w:rsidRPr="008B7487">
              <w:rPr>
                <w:rFonts w:ascii="Arial" w:hAnsi="Arial" w:cs="Arial"/>
                <w:sz w:val="22"/>
                <w:szCs w:val="22"/>
              </w:rPr>
              <w:t>202</w:t>
            </w:r>
            <w:r w:rsidRPr="008B7487">
              <w:rPr>
                <w:rFonts w:ascii="Arial" w:hAnsi="Arial" w:cs="Arial"/>
                <w:sz w:val="22"/>
                <w:szCs w:val="22"/>
                <w:lang w:val="en-GB"/>
              </w:rPr>
              <w:t>5</w:t>
            </w:r>
          </w:p>
        </w:tc>
      </w:tr>
      <w:tr w:rsidR="008566F1" w:rsidRPr="008B7487" w14:paraId="1BCD6838" w14:textId="77777777" w:rsidTr="008B7487">
        <w:trPr>
          <w:jc w:val="center"/>
        </w:trPr>
        <w:tc>
          <w:tcPr>
            <w:tcW w:w="500" w:type="dxa"/>
            <w:gridSpan w:val="2"/>
          </w:tcPr>
          <w:p w14:paraId="2FFC6D8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w:t>
            </w:r>
          </w:p>
        </w:tc>
        <w:tc>
          <w:tcPr>
            <w:tcW w:w="771" w:type="dxa"/>
          </w:tcPr>
          <w:p w14:paraId="0203117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100</w:t>
            </w:r>
          </w:p>
        </w:tc>
        <w:tc>
          <w:tcPr>
            <w:tcW w:w="4253" w:type="dxa"/>
          </w:tcPr>
          <w:p w14:paraId="4AC1BCE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ΑΠΟΔΟΧΕΣ ΠΡΟΣΩΠΙΚΟΥ</w:t>
            </w:r>
          </w:p>
        </w:tc>
        <w:tc>
          <w:tcPr>
            <w:tcW w:w="1827" w:type="dxa"/>
          </w:tcPr>
          <w:p w14:paraId="0578A604"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731" w:type="dxa"/>
            <w:gridSpan w:val="2"/>
          </w:tcPr>
          <w:p w14:paraId="0085A57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732" w:type="dxa"/>
            <w:gridSpan w:val="2"/>
          </w:tcPr>
          <w:p w14:paraId="222ABBE6"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939" w:type="dxa"/>
            <w:gridSpan w:val="2"/>
          </w:tcPr>
          <w:p w14:paraId="5C773A53"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422" w:type="dxa"/>
            <w:gridSpan w:val="2"/>
          </w:tcPr>
          <w:p w14:paraId="65056A57"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r>
      <w:tr w:rsidR="008566F1" w:rsidRPr="008B7487" w14:paraId="7640175C" w14:textId="77777777" w:rsidTr="008B7487">
        <w:trPr>
          <w:trHeight w:val="263"/>
          <w:jc w:val="center"/>
        </w:trPr>
        <w:tc>
          <w:tcPr>
            <w:tcW w:w="500" w:type="dxa"/>
            <w:gridSpan w:val="2"/>
          </w:tcPr>
          <w:p w14:paraId="3223F34D"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2839AB5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103</w:t>
            </w:r>
          </w:p>
        </w:tc>
        <w:tc>
          <w:tcPr>
            <w:tcW w:w="4253" w:type="dxa"/>
          </w:tcPr>
          <w:p w14:paraId="476EDE5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Αύξηση Μισθών</w:t>
            </w:r>
          </w:p>
        </w:tc>
        <w:tc>
          <w:tcPr>
            <w:tcW w:w="1827" w:type="dxa"/>
          </w:tcPr>
          <w:p w14:paraId="03541F6D" w14:textId="77777777" w:rsidR="008566F1" w:rsidRPr="008B7487" w:rsidRDefault="008566F1" w:rsidP="008F6815">
            <w:pPr>
              <w:tabs>
                <w:tab w:val="left" w:pos="284"/>
                <w:tab w:val="left" w:pos="567"/>
              </w:tabs>
              <w:spacing w:line="360" w:lineRule="auto"/>
              <w:jc w:val="right"/>
              <w:rPr>
                <w:rFonts w:ascii="Arial" w:hAnsi="Arial" w:cs="Arial"/>
                <w:color w:val="000000"/>
                <w:sz w:val="22"/>
                <w:szCs w:val="22"/>
                <w:lang w:val="en-US" w:eastAsia="en-US"/>
              </w:rPr>
            </w:pPr>
          </w:p>
        </w:tc>
        <w:tc>
          <w:tcPr>
            <w:tcW w:w="1731" w:type="dxa"/>
            <w:gridSpan w:val="2"/>
          </w:tcPr>
          <w:p w14:paraId="4D464315"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c>
          <w:tcPr>
            <w:tcW w:w="1732" w:type="dxa"/>
            <w:gridSpan w:val="2"/>
          </w:tcPr>
          <w:p w14:paraId="1B885619"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c>
          <w:tcPr>
            <w:tcW w:w="1939" w:type="dxa"/>
            <w:gridSpan w:val="2"/>
          </w:tcPr>
          <w:p w14:paraId="585BC2EA"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c>
          <w:tcPr>
            <w:tcW w:w="1422" w:type="dxa"/>
            <w:gridSpan w:val="2"/>
          </w:tcPr>
          <w:p w14:paraId="53516FEF"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r>
      <w:tr w:rsidR="008566F1" w:rsidRPr="008B7487" w14:paraId="2E9D2E91" w14:textId="77777777" w:rsidTr="008B7487">
        <w:trPr>
          <w:jc w:val="center"/>
        </w:trPr>
        <w:tc>
          <w:tcPr>
            <w:tcW w:w="500" w:type="dxa"/>
            <w:gridSpan w:val="2"/>
          </w:tcPr>
          <w:p w14:paraId="13CD2813"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08719EC"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105</w:t>
            </w:r>
          </w:p>
        </w:tc>
        <w:tc>
          <w:tcPr>
            <w:tcW w:w="4253" w:type="dxa"/>
          </w:tcPr>
          <w:p w14:paraId="19FA555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Απασχόληση Έκτακτου Προσωπικού</w:t>
            </w:r>
          </w:p>
        </w:tc>
        <w:tc>
          <w:tcPr>
            <w:tcW w:w="1827" w:type="dxa"/>
          </w:tcPr>
          <w:p w14:paraId="33A8C5F2" w14:textId="77777777" w:rsidR="008566F1" w:rsidRPr="008B7487" w:rsidRDefault="008566F1" w:rsidP="008F6815">
            <w:pPr>
              <w:tabs>
                <w:tab w:val="left" w:pos="284"/>
                <w:tab w:val="left" w:pos="567"/>
              </w:tabs>
              <w:spacing w:line="360" w:lineRule="auto"/>
              <w:jc w:val="right"/>
              <w:rPr>
                <w:rFonts w:ascii="Arial" w:hAnsi="Arial" w:cs="Arial"/>
                <w:color w:val="000000"/>
                <w:sz w:val="22"/>
                <w:szCs w:val="22"/>
              </w:rPr>
            </w:pPr>
          </w:p>
        </w:tc>
        <w:tc>
          <w:tcPr>
            <w:tcW w:w="1731" w:type="dxa"/>
            <w:gridSpan w:val="2"/>
          </w:tcPr>
          <w:p w14:paraId="6CBE987F"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c>
          <w:tcPr>
            <w:tcW w:w="1732" w:type="dxa"/>
            <w:gridSpan w:val="2"/>
          </w:tcPr>
          <w:p w14:paraId="66ED3A31"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c>
          <w:tcPr>
            <w:tcW w:w="1939" w:type="dxa"/>
            <w:gridSpan w:val="2"/>
          </w:tcPr>
          <w:p w14:paraId="35DE65F5" w14:textId="77777777" w:rsidR="008566F1" w:rsidRPr="008B7487" w:rsidRDefault="008566F1" w:rsidP="008F6815">
            <w:pPr>
              <w:tabs>
                <w:tab w:val="left" w:pos="284"/>
                <w:tab w:val="left" w:pos="567"/>
              </w:tabs>
              <w:spacing w:line="360" w:lineRule="auto"/>
              <w:jc w:val="right"/>
              <w:rPr>
                <w:rFonts w:ascii="Arial" w:hAnsi="Arial" w:cs="Arial"/>
                <w:sz w:val="22"/>
                <w:szCs w:val="22"/>
                <w:lang w:val="en-GB"/>
              </w:rPr>
            </w:pPr>
          </w:p>
        </w:tc>
        <w:tc>
          <w:tcPr>
            <w:tcW w:w="1422" w:type="dxa"/>
            <w:gridSpan w:val="2"/>
          </w:tcPr>
          <w:p w14:paraId="2FFA4105" w14:textId="77777777" w:rsidR="008566F1" w:rsidRPr="008B7487" w:rsidRDefault="008566F1" w:rsidP="008F6815">
            <w:pPr>
              <w:tabs>
                <w:tab w:val="left" w:pos="284"/>
                <w:tab w:val="left" w:pos="567"/>
              </w:tabs>
              <w:spacing w:line="360" w:lineRule="auto"/>
              <w:jc w:val="right"/>
              <w:rPr>
                <w:rFonts w:ascii="Arial" w:hAnsi="Arial" w:cs="Arial"/>
                <w:sz w:val="22"/>
                <w:szCs w:val="22"/>
              </w:rPr>
            </w:pPr>
          </w:p>
        </w:tc>
      </w:tr>
      <w:tr w:rsidR="008566F1" w:rsidRPr="008B7487" w14:paraId="67D3815C" w14:textId="77777777" w:rsidTr="008B7487">
        <w:trPr>
          <w:trHeight w:val="245"/>
          <w:jc w:val="center"/>
        </w:trPr>
        <w:tc>
          <w:tcPr>
            <w:tcW w:w="500" w:type="dxa"/>
            <w:gridSpan w:val="2"/>
          </w:tcPr>
          <w:p w14:paraId="5F102AA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0A41D29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106</w:t>
            </w:r>
          </w:p>
        </w:tc>
        <w:tc>
          <w:tcPr>
            <w:tcW w:w="4253" w:type="dxa"/>
          </w:tcPr>
          <w:p w14:paraId="1A38B6FC"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Πρόσθετες Βοηθητικές Υπηρεσίες</w:t>
            </w:r>
          </w:p>
        </w:tc>
        <w:tc>
          <w:tcPr>
            <w:tcW w:w="1827" w:type="dxa"/>
            <w:vAlign w:val="center"/>
          </w:tcPr>
          <w:p w14:paraId="0CD0AA0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color w:val="000000"/>
                <w:sz w:val="22"/>
                <w:szCs w:val="22"/>
              </w:rPr>
              <w:t>5,558</w:t>
            </w:r>
          </w:p>
        </w:tc>
        <w:tc>
          <w:tcPr>
            <w:tcW w:w="1731" w:type="dxa"/>
            <w:gridSpan w:val="2"/>
            <w:vAlign w:val="center"/>
          </w:tcPr>
          <w:p w14:paraId="3C16B4A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732" w:type="dxa"/>
            <w:gridSpan w:val="2"/>
            <w:vAlign w:val="center"/>
          </w:tcPr>
          <w:p w14:paraId="4E1CCDF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939" w:type="dxa"/>
            <w:gridSpan w:val="2"/>
            <w:vAlign w:val="center"/>
          </w:tcPr>
          <w:p w14:paraId="42168D7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422" w:type="dxa"/>
            <w:gridSpan w:val="2"/>
            <w:vAlign w:val="center"/>
          </w:tcPr>
          <w:p w14:paraId="763EF1E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r>
      <w:tr w:rsidR="008566F1" w:rsidRPr="008B7487" w14:paraId="4462CD7A" w14:textId="77777777" w:rsidTr="008B7487">
        <w:trPr>
          <w:trHeight w:val="245"/>
          <w:jc w:val="center"/>
        </w:trPr>
        <w:tc>
          <w:tcPr>
            <w:tcW w:w="500" w:type="dxa"/>
            <w:gridSpan w:val="2"/>
          </w:tcPr>
          <w:p w14:paraId="3816A13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734231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107</w:t>
            </w:r>
          </w:p>
        </w:tc>
        <w:tc>
          <w:tcPr>
            <w:tcW w:w="4253" w:type="dxa"/>
          </w:tcPr>
          <w:p w14:paraId="0633B860"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Δέκατος Τρίτος Μισθός</w:t>
            </w:r>
          </w:p>
        </w:tc>
        <w:tc>
          <w:tcPr>
            <w:tcW w:w="1827" w:type="dxa"/>
            <w:vAlign w:val="center"/>
          </w:tcPr>
          <w:p w14:paraId="0934EE2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88,067</w:t>
            </w:r>
          </w:p>
        </w:tc>
        <w:tc>
          <w:tcPr>
            <w:tcW w:w="1731" w:type="dxa"/>
            <w:gridSpan w:val="2"/>
            <w:vAlign w:val="center"/>
          </w:tcPr>
          <w:p w14:paraId="4EA024C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105,686</w:t>
            </w:r>
          </w:p>
        </w:tc>
        <w:tc>
          <w:tcPr>
            <w:tcW w:w="1732" w:type="dxa"/>
            <w:gridSpan w:val="2"/>
            <w:vAlign w:val="center"/>
          </w:tcPr>
          <w:p w14:paraId="70AEE5D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118,763</w:t>
            </w:r>
          </w:p>
        </w:tc>
        <w:tc>
          <w:tcPr>
            <w:tcW w:w="1939" w:type="dxa"/>
            <w:gridSpan w:val="2"/>
            <w:vAlign w:val="center"/>
          </w:tcPr>
          <w:p w14:paraId="00B542C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123,147</w:t>
            </w:r>
          </w:p>
        </w:tc>
        <w:tc>
          <w:tcPr>
            <w:tcW w:w="1422" w:type="dxa"/>
            <w:gridSpan w:val="2"/>
            <w:vAlign w:val="center"/>
          </w:tcPr>
          <w:p w14:paraId="44CE962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129,156</w:t>
            </w:r>
          </w:p>
        </w:tc>
      </w:tr>
      <w:tr w:rsidR="008566F1" w:rsidRPr="008B7487" w14:paraId="581E0E8F" w14:textId="77777777" w:rsidTr="008B7487">
        <w:trPr>
          <w:jc w:val="center"/>
        </w:trPr>
        <w:tc>
          <w:tcPr>
            <w:tcW w:w="500" w:type="dxa"/>
            <w:gridSpan w:val="2"/>
          </w:tcPr>
          <w:p w14:paraId="1D71A3E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2BAA9670"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121</w:t>
            </w:r>
          </w:p>
        </w:tc>
        <w:tc>
          <w:tcPr>
            <w:tcW w:w="4253" w:type="dxa"/>
          </w:tcPr>
          <w:p w14:paraId="4A5A0A4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Τιμαριθμικά Επιδόματα</w:t>
            </w:r>
          </w:p>
        </w:tc>
        <w:tc>
          <w:tcPr>
            <w:tcW w:w="1827" w:type="dxa"/>
            <w:vAlign w:val="center"/>
          </w:tcPr>
          <w:p w14:paraId="7B48F31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14,043</w:t>
            </w:r>
          </w:p>
        </w:tc>
        <w:tc>
          <w:tcPr>
            <w:tcW w:w="1731" w:type="dxa"/>
            <w:gridSpan w:val="2"/>
            <w:vAlign w:val="center"/>
          </w:tcPr>
          <w:p w14:paraId="38A3E85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23,403</w:t>
            </w:r>
          </w:p>
        </w:tc>
        <w:tc>
          <w:tcPr>
            <w:tcW w:w="1732" w:type="dxa"/>
            <w:gridSpan w:val="2"/>
            <w:vAlign w:val="center"/>
          </w:tcPr>
          <w:p w14:paraId="03154A0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66,182</w:t>
            </w:r>
          </w:p>
        </w:tc>
        <w:tc>
          <w:tcPr>
            <w:tcW w:w="1939" w:type="dxa"/>
            <w:gridSpan w:val="2"/>
            <w:vAlign w:val="center"/>
          </w:tcPr>
          <w:p w14:paraId="62C5515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79,161</w:t>
            </w:r>
          </w:p>
        </w:tc>
        <w:tc>
          <w:tcPr>
            <w:tcW w:w="1422" w:type="dxa"/>
            <w:gridSpan w:val="2"/>
            <w:vAlign w:val="center"/>
          </w:tcPr>
          <w:p w14:paraId="46CD96C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97,593</w:t>
            </w:r>
          </w:p>
        </w:tc>
      </w:tr>
      <w:tr w:rsidR="008566F1" w:rsidRPr="008B7487" w14:paraId="0CDD2868" w14:textId="77777777" w:rsidTr="008B7487">
        <w:trPr>
          <w:jc w:val="center"/>
        </w:trPr>
        <w:tc>
          <w:tcPr>
            <w:tcW w:w="500" w:type="dxa"/>
            <w:gridSpan w:val="2"/>
          </w:tcPr>
          <w:p w14:paraId="14215B9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EC483C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122</w:t>
            </w:r>
          </w:p>
        </w:tc>
        <w:tc>
          <w:tcPr>
            <w:tcW w:w="4253" w:type="dxa"/>
          </w:tcPr>
          <w:p w14:paraId="340153A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Επιδόματα σε Υπαλλήλους για υπηρεσίες πέρα από τις συνήθεις ώρες</w:t>
            </w:r>
          </w:p>
        </w:tc>
        <w:tc>
          <w:tcPr>
            <w:tcW w:w="1827" w:type="dxa"/>
            <w:vAlign w:val="center"/>
          </w:tcPr>
          <w:p w14:paraId="31F2CAA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731" w:type="dxa"/>
            <w:gridSpan w:val="2"/>
            <w:vAlign w:val="center"/>
          </w:tcPr>
          <w:p w14:paraId="4A55C0E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1,900</w:t>
            </w:r>
          </w:p>
        </w:tc>
        <w:tc>
          <w:tcPr>
            <w:tcW w:w="1732" w:type="dxa"/>
            <w:gridSpan w:val="2"/>
            <w:vAlign w:val="center"/>
          </w:tcPr>
          <w:p w14:paraId="56D68CB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1,900</w:t>
            </w:r>
          </w:p>
        </w:tc>
        <w:tc>
          <w:tcPr>
            <w:tcW w:w="1939" w:type="dxa"/>
            <w:gridSpan w:val="2"/>
            <w:vAlign w:val="center"/>
          </w:tcPr>
          <w:p w14:paraId="7FE18C7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1,900</w:t>
            </w:r>
          </w:p>
        </w:tc>
        <w:tc>
          <w:tcPr>
            <w:tcW w:w="1422" w:type="dxa"/>
            <w:gridSpan w:val="2"/>
            <w:vAlign w:val="center"/>
          </w:tcPr>
          <w:p w14:paraId="0AD79E3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1,900</w:t>
            </w:r>
          </w:p>
        </w:tc>
      </w:tr>
      <w:tr w:rsidR="008566F1" w:rsidRPr="008B7487" w14:paraId="5855C927" w14:textId="77777777" w:rsidTr="008B7487">
        <w:trPr>
          <w:jc w:val="center"/>
        </w:trPr>
        <w:tc>
          <w:tcPr>
            <w:tcW w:w="500" w:type="dxa"/>
            <w:gridSpan w:val="2"/>
          </w:tcPr>
          <w:p w14:paraId="1B63C66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DBED56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123</w:t>
            </w:r>
          </w:p>
        </w:tc>
        <w:tc>
          <w:tcPr>
            <w:tcW w:w="4253" w:type="dxa"/>
          </w:tcPr>
          <w:p w14:paraId="7D0D998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Εισφορές στο Ταμείο Κοινωνικών Ασφαλίσεων</w:t>
            </w:r>
          </w:p>
        </w:tc>
        <w:tc>
          <w:tcPr>
            <w:tcW w:w="1827" w:type="dxa"/>
            <w:vAlign w:val="center"/>
          </w:tcPr>
          <w:p w14:paraId="0DC8747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124,994</w:t>
            </w:r>
          </w:p>
        </w:tc>
        <w:tc>
          <w:tcPr>
            <w:tcW w:w="1731" w:type="dxa"/>
            <w:gridSpan w:val="2"/>
            <w:vAlign w:val="center"/>
          </w:tcPr>
          <w:p w14:paraId="5E29B72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146,326</w:t>
            </w:r>
          </w:p>
        </w:tc>
        <w:tc>
          <w:tcPr>
            <w:tcW w:w="1732" w:type="dxa"/>
            <w:gridSpan w:val="2"/>
            <w:vAlign w:val="center"/>
          </w:tcPr>
          <w:p w14:paraId="0164218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166,299</w:t>
            </w:r>
          </w:p>
        </w:tc>
        <w:tc>
          <w:tcPr>
            <w:tcW w:w="1939" w:type="dxa"/>
            <w:gridSpan w:val="2"/>
            <w:vAlign w:val="center"/>
          </w:tcPr>
          <w:p w14:paraId="7967AB2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182,174</w:t>
            </w:r>
          </w:p>
        </w:tc>
        <w:tc>
          <w:tcPr>
            <w:tcW w:w="1422" w:type="dxa"/>
            <w:gridSpan w:val="2"/>
            <w:vAlign w:val="center"/>
          </w:tcPr>
          <w:p w14:paraId="191F142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189,901</w:t>
            </w:r>
          </w:p>
        </w:tc>
      </w:tr>
      <w:tr w:rsidR="008566F1" w:rsidRPr="008B7487" w14:paraId="7BD737A9" w14:textId="77777777" w:rsidTr="008B7487">
        <w:trPr>
          <w:jc w:val="center"/>
        </w:trPr>
        <w:tc>
          <w:tcPr>
            <w:tcW w:w="500" w:type="dxa"/>
            <w:gridSpan w:val="2"/>
          </w:tcPr>
          <w:p w14:paraId="6E12CFF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62C0CE55"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124</w:t>
            </w:r>
          </w:p>
        </w:tc>
        <w:tc>
          <w:tcPr>
            <w:tcW w:w="4253" w:type="dxa"/>
          </w:tcPr>
          <w:p w14:paraId="19B8751D"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Συνεισφορά στο Γενικό Σχέδιο Υγείας</w:t>
            </w:r>
          </w:p>
        </w:tc>
        <w:tc>
          <w:tcPr>
            <w:tcW w:w="1827" w:type="dxa"/>
            <w:vAlign w:val="center"/>
          </w:tcPr>
          <w:p w14:paraId="5471920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34,883</w:t>
            </w:r>
          </w:p>
        </w:tc>
        <w:tc>
          <w:tcPr>
            <w:tcW w:w="1731" w:type="dxa"/>
            <w:gridSpan w:val="2"/>
            <w:vAlign w:val="center"/>
          </w:tcPr>
          <w:p w14:paraId="23FC151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39,758</w:t>
            </w:r>
          </w:p>
        </w:tc>
        <w:tc>
          <w:tcPr>
            <w:tcW w:w="1732" w:type="dxa"/>
            <w:gridSpan w:val="2"/>
            <w:vAlign w:val="center"/>
          </w:tcPr>
          <w:p w14:paraId="18C231E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44,464</w:t>
            </w:r>
          </w:p>
        </w:tc>
        <w:tc>
          <w:tcPr>
            <w:tcW w:w="1939" w:type="dxa"/>
            <w:gridSpan w:val="2"/>
            <w:vAlign w:val="center"/>
          </w:tcPr>
          <w:p w14:paraId="6D01523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46,058</w:t>
            </w:r>
          </w:p>
        </w:tc>
        <w:tc>
          <w:tcPr>
            <w:tcW w:w="1422" w:type="dxa"/>
            <w:gridSpan w:val="2"/>
            <w:vAlign w:val="center"/>
          </w:tcPr>
          <w:p w14:paraId="66BD00D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48,243</w:t>
            </w:r>
          </w:p>
        </w:tc>
      </w:tr>
      <w:tr w:rsidR="008566F1" w:rsidRPr="008B7487" w14:paraId="0AB6657C" w14:textId="77777777" w:rsidTr="008B7487">
        <w:trPr>
          <w:cantSplit/>
          <w:trHeight w:val="430"/>
          <w:jc w:val="center"/>
        </w:trPr>
        <w:tc>
          <w:tcPr>
            <w:tcW w:w="500" w:type="dxa"/>
            <w:gridSpan w:val="2"/>
          </w:tcPr>
          <w:p w14:paraId="0A7F47A2"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FEBC16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125</w:t>
            </w:r>
          </w:p>
        </w:tc>
        <w:tc>
          <w:tcPr>
            <w:tcW w:w="4253" w:type="dxa"/>
          </w:tcPr>
          <w:p w14:paraId="22687FE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Επιδόματα Φιλοξενίας </w:t>
            </w:r>
          </w:p>
        </w:tc>
        <w:tc>
          <w:tcPr>
            <w:tcW w:w="1827" w:type="dxa"/>
            <w:vAlign w:val="center"/>
          </w:tcPr>
          <w:p w14:paraId="1DFFFD8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14,958</w:t>
            </w:r>
          </w:p>
        </w:tc>
        <w:tc>
          <w:tcPr>
            <w:tcW w:w="1731" w:type="dxa"/>
            <w:gridSpan w:val="2"/>
            <w:vAlign w:val="center"/>
          </w:tcPr>
          <w:p w14:paraId="00AD6BB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15,300</w:t>
            </w:r>
          </w:p>
        </w:tc>
        <w:tc>
          <w:tcPr>
            <w:tcW w:w="1732" w:type="dxa"/>
            <w:gridSpan w:val="2"/>
            <w:vAlign w:val="center"/>
          </w:tcPr>
          <w:p w14:paraId="1809751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15,300</w:t>
            </w:r>
          </w:p>
        </w:tc>
        <w:tc>
          <w:tcPr>
            <w:tcW w:w="1939" w:type="dxa"/>
            <w:gridSpan w:val="2"/>
            <w:vAlign w:val="center"/>
          </w:tcPr>
          <w:p w14:paraId="3DDDBCA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15,300</w:t>
            </w:r>
          </w:p>
        </w:tc>
        <w:tc>
          <w:tcPr>
            <w:tcW w:w="1422" w:type="dxa"/>
            <w:gridSpan w:val="2"/>
            <w:vAlign w:val="center"/>
          </w:tcPr>
          <w:p w14:paraId="7E9A90E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15,300</w:t>
            </w:r>
          </w:p>
        </w:tc>
      </w:tr>
      <w:tr w:rsidR="008566F1" w:rsidRPr="008B7487" w14:paraId="4AA66324" w14:textId="77777777" w:rsidTr="008B7487">
        <w:trPr>
          <w:cantSplit/>
          <w:trHeight w:val="287"/>
          <w:jc w:val="center"/>
        </w:trPr>
        <w:tc>
          <w:tcPr>
            <w:tcW w:w="500" w:type="dxa"/>
            <w:gridSpan w:val="2"/>
          </w:tcPr>
          <w:p w14:paraId="125FFEEC"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07C3520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126</w:t>
            </w:r>
          </w:p>
        </w:tc>
        <w:tc>
          <w:tcPr>
            <w:tcW w:w="4253" w:type="dxa"/>
          </w:tcPr>
          <w:p w14:paraId="6B2F2D3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Επίδομα Τηλεφώνου</w:t>
            </w:r>
          </w:p>
        </w:tc>
        <w:tc>
          <w:tcPr>
            <w:tcW w:w="1827" w:type="dxa"/>
            <w:vAlign w:val="center"/>
          </w:tcPr>
          <w:p w14:paraId="0BE659D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5,485</w:t>
            </w:r>
          </w:p>
        </w:tc>
        <w:tc>
          <w:tcPr>
            <w:tcW w:w="1731" w:type="dxa"/>
            <w:gridSpan w:val="2"/>
            <w:vAlign w:val="center"/>
          </w:tcPr>
          <w:p w14:paraId="1F1081A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5,610</w:t>
            </w:r>
          </w:p>
        </w:tc>
        <w:tc>
          <w:tcPr>
            <w:tcW w:w="1732" w:type="dxa"/>
            <w:gridSpan w:val="2"/>
            <w:vAlign w:val="center"/>
          </w:tcPr>
          <w:p w14:paraId="574B2F5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5,610</w:t>
            </w:r>
          </w:p>
        </w:tc>
        <w:tc>
          <w:tcPr>
            <w:tcW w:w="1939" w:type="dxa"/>
            <w:gridSpan w:val="2"/>
            <w:vAlign w:val="center"/>
          </w:tcPr>
          <w:p w14:paraId="7A63517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5,610</w:t>
            </w:r>
          </w:p>
        </w:tc>
        <w:tc>
          <w:tcPr>
            <w:tcW w:w="1422" w:type="dxa"/>
            <w:gridSpan w:val="2"/>
            <w:vAlign w:val="center"/>
          </w:tcPr>
          <w:p w14:paraId="4F38A1D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5,610</w:t>
            </w:r>
          </w:p>
        </w:tc>
      </w:tr>
      <w:tr w:rsidR="008566F1" w:rsidRPr="008B7487" w14:paraId="1E75126A" w14:textId="77777777" w:rsidTr="008B7487">
        <w:trPr>
          <w:cantSplit/>
          <w:trHeight w:val="597"/>
          <w:jc w:val="center"/>
        </w:trPr>
        <w:tc>
          <w:tcPr>
            <w:tcW w:w="500" w:type="dxa"/>
            <w:gridSpan w:val="2"/>
          </w:tcPr>
          <w:p w14:paraId="6C363D5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7DBDD3D"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127</w:t>
            </w:r>
          </w:p>
        </w:tc>
        <w:tc>
          <w:tcPr>
            <w:tcW w:w="4253" w:type="dxa"/>
          </w:tcPr>
          <w:p w14:paraId="48C354A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Ταμείο Συντάξεων/ Φιλοδωρημάτων Μελών ΡΑΕΚ και Προσωπικού Γραφείου ΡΑΕΚ</w:t>
            </w:r>
          </w:p>
        </w:tc>
        <w:tc>
          <w:tcPr>
            <w:tcW w:w="1827" w:type="dxa"/>
            <w:vAlign w:val="center"/>
          </w:tcPr>
          <w:p w14:paraId="0892C53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55,709</w:t>
            </w:r>
          </w:p>
        </w:tc>
        <w:tc>
          <w:tcPr>
            <w:tcW w:w="1731" w:type="dxa"/>
            <w:gridSpan w:val="2"/>
            <w:vAlign w:val="center"/>
          </w:tcPr>
          <w:p w14:paraId="01A473D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19,765</w:t>
            </w:r>
          </w:p>
        </w:tc>
        <w:tc>
          <w:tcPr>
            <w:tcW w:w="1732" w:type="dxa"/>
            <w:gridSpan w:val="2"/>
            <w:vAlign w:val="center"/>
          </w:tcPr>
          <w:p w14:paraId="1CFD0D6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20,586</w:t>
            </w:r>
          </w:p>
        </w:tc>
        <w:tc>
          <w:tcPr>
            <w:tcW w:w="1939" w:type="dxa"/>
            <w:gridSpan w:val="2"/>
            <w:vAlign w:val="center"/>
          </w:tcPr>
          <w:p w14:paraId="32F7B30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21,751</w:t>
            </w:r>
          </w:p>
        </w:tc>
        <w:tc>
          <w:tcPr>
            <w:tcW w:w="1422" w:type="dxa"/>
            <w:gridSpan w:val="2"/>
            <w:vAlign w:val="center"/>
          </w:tcPr>
          <w:p w14:paraId="639D23D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23,213</w:t>
            </w:r>
          </w:p>
        </w:tc>
      </w:tr>
      <w:tr w:rsidR="008566F1" w:rsidRPr="008B7487" w14:paraId="3A50DDE5" w14:textId="77777777" w:rsidTr="008B7487">
        <w:trPr>
          <w:cantSplit/>
          <w:trHeight w:val="175"/>
          <w:jc w:val="center"/>
        </w:trPr>
        <w:tc>
          <w:tcPr>
            <w:tcW w:w="500" w:type="dxa"/>
            <w:gridSpan w:val="2"/>
          </w:tcPr>
          <w:p w14:paraId="0C502EBF"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B1E1EBD"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tcPr>
          <w:p w14:paraId="4D8E3231"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827" w:type="dxa"/>
            <w:vAlign w:val="center"/>
          </w:tcPr>
          <w:p w14:paraId="6328739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731" w:type="dxa"/>
            <w:gridSpan w:val="2"/>
            <w:vAlign w:val="center"/>
          </w:tcPr>
          <w:p w14:paraId="21E84AD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732" w:type="dxa"/>
            <w:gridSpan w:val="2"/>
            <w:vAlign w:val="center"/>
          </w:tcPr>
          <w:p w14:paraId="678CF1A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939" w:type="dxa"/>
            <w:gridSpan w:val="2"/>
            <w:vAlign w:val="center"/>
          </w:tcPr>
          <w:p w14:paraId="251F66B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422" w:type="dxa"/>
            <w:gridSpan w:val="2"/>
            <w:vAlign w:val="center"/>
          </w:tcPr>
          <w:p w14:paraId="40B351A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r>
      <w:tr w:rsidR="008566F1" w:rsidRPr="008B7487" w14:paraId="28F26524" w14:textId="77777777" w:rsidTr="008B7487">
        <w:trPr>
          <w:cantSplit/>
          <w:trHeight w:val="351"/>
          <w:jc w:val="center"/>
        </w:trPr>
        <w:tc>
          <w:tcPr>
            <w:tcW w:w="500" w:type="dxa"/>
            <w:gridSpan w:val="2"/>
          </w:tcPr>
          <w:p w14:paraId="4B5D6CB0"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2</w:t>
            </w:r>
          </w:p>
        </w:tc>
        <w:tc>
          <w:tcPr>
            <w:tcW w:w="771" w:type="dxa"/>
          </w:tcPr>
          <w:p w14:paraId="5A1F7540"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4253" w:type="dxa"/>
          </w:tcPr>
          <w:p w14:paraId="03E205E0"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ΔΑΠΑΝΕΣ ΛΕΙΤΟΥΡΓΙΑΣ</w:t>
            </w:r>
          </w:p>
        </w:tc>
        <w:tc>
          <w:tcPr>
            <w:tcW w:w="1827" w:type="dxa"/>
            <w:vAlign w:val="center"/>
          </w:tcPr>
          <w:p w14:paraId="11080BE3"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274,538</w:t>
            </w:r>
          </w:p>
        </w:tc>
        <w:tc>
          <w:tcPr>
            <w:tcW w:w="1731" w:type="dxa"/>
            <w:gridSpan w:val="2"/>
            <w:vAlign w:val="center"/>
          </w:tcPr>
          <w:p w14:paraId="7CBCCF10"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318,280</w:t>
            </w:r>
          </w:p>
        </w:tc>
        <w:tc>
          <w:tcPr>
            <w:tcW w:w="1732" w:type="dxa"/>
            <w:gridSpan w:val="2"/>
            <w:vAlign w:val="center"/>
          </w:tcPr>
          <w:p w14:paraId="7260A394"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330,349</w:t>
            </w:r>
          </w:p>
        </w:tc>
        <w:tc>
          <w:tcPr>
            <w:tcW w:w="1939" w:type="dxa"/>
            <w:gridSpan w:val="2"/>
            <w:vAlign w:val="center"/>
          </w:tcPr>
          <w:p w14:paraId="00704DE5"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336,287</w:t>
            </w:r>
          </w:p>
        </w:tc>
        <w:tc>
          <w:tcPr>
            <w:tcW w:w="1422" w:type="dxa"/>
            <w:gridSpan w:val="2"/>
            <w:vAlign w:val="center"/>
          </w:tcPr>
          <w:p w14:paraId="6F68F7AC"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348,821</w:t>
            </w:r>
          </w:p>
        </w:tc>
      </w:tr>
      <w:tr w:rsidR="008566F1" w:rsidRPr="008B7487" w14:paraId="700493CE" w14:textId="77777777" w:rsidTr="008B7487">
        <w:trPr>
          <w:cantSplit/>
          <w:trHeight w:val="351"/>
          <w:jc w:val="center"/>
        </w:trPr>
        <w:tc>
          <w:tcPr>
            <w:tcW w:w="500" w:type="dxa"/>
            <w:gridSpan w:val="2"/>
          </w:tcPr>
          <w:p w14:paraId="761EEB6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1B3A63C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202</w:t>
            </w:r>
          </w:p>
        </w:tc>
        <w:tc>
          <w:tcPr>
            <w:tcW w:w="4253" w:type="dxa"/>
          </w:tcPr>
          <w:p w14:paraId="2A139A19"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Οδοιπορικά  - Έξοδα Κινήσεως</w:t>
            </w:r>
          </w:p>
        </w:tc>
        <w:tc>
          <w:tcPr>
            <w:tcW w:w="1827" w:type="dxa"/>
            <w:vAlign w:val="center"/>
          </w:tcPr>
          <w:p w14:paraId="4D0B76C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1,358</w:t>
            </w:r>
          </w:p>
        </w:tc>
        <w:tc>
          <w:tcPr>
            <w:tcW w:w="1731" w:type="dxa"/>
            <w:gridSpan w:val="2"/>
            <w:vAlign w:val="center"/>
          </w:tcPr>
          <w:p w14:paraId="4BD8143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4,000</w:t>
            </w:r>
          </w:p>
        </w:tc>
        <w:tc>
          <w:tcPr>
            <w:tcW w:w="1732" w:type="dxa"/>
            <w:gridSpan w:val="2"/>
            <w:vAlign w:val="center"/>
          </w:tcPr>
          <w:p w14:paraId="3B8B979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4,200</w:t>
            </w:r>
          </w:p>
        </w:tc>
        <w:tc>
          <w:tcPr>
            <w:tcW w:w="1939" w:type="dxa"/>
            <w:gridSpan w:val="2"/>
            <w:vAlign w:val="center"/>
          </w:tcPr>
          <w:p w14:paraId="75430BA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4,410</w:t>
            </w:r>
          </w:p>
        </w:tc>
        <w:tc>
          <w:tcPr>
            <w:tcW w:w="1422" w:type="dxa"/>
            <w:gridSpan w:val="2"/>
            <w:vAlign w:val="center"/>
          </w:tcPr>
          <w:p w14:paraId="28235F1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4,631</w:t>
            </w:r>
          </w:p>
        </w:tc>
      </w:tr>
      <w:tr w:rsidR="008566F1" w:rsidRPr="008B7487" w14:paraId="5B5E179F" w14:textId="77777777" w:rsidTr="008B7487">
        <w:trPr>
          <w:cantSplit/>
          <w:trHeight w:val="351"/>
          <w:jc w:val="center"/>
        </w:trPr>
        <w:tc>
          <w:tcPr>
            <w:tcW w:w="500" w:type="dxa"/>
            <w:gridSpan w:val="2"/>
          </w:tcPr>
          <w:p w14:paraId="7AA72F7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lastRenderedPageBreak/>
              <w:t xml:space="preserve">  </w:t>
            </w:r>
          </w:p>
        </w:tc>
        <w:tc>
          <w:tcPr>
            <w:tcW w:w="771" w:type="dxa"/>
          </w:tcPr>
          <w:p w14:paraId="7AD58661"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203</w:t>
            </w:r>
          </w:p>
        </w:tc>
        <w:tc>
          <w:tcPr>
            <w:tcW w:w="4253" w:type="dxa"/>
          </w:tcPr>
          <w:p w14:paraId="6C912B7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Οδοιπορικά  - Επιδόματα Εκτός Έδρας Εσωτερικού</w:t>
            </w:r>
          </w:p>
        </w:tc>
        <w:tc>
          <w:tcPr>
            <w:tcW w:w="1827" w:type="dxa"/>
            <w:vAlign w:val="center"/>
          </w:tcPr>
          <w:p w14:paraId="183CD07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731" w:type="dxa"/>
            <w:gridSpan w:val="2"/>
            <w:vAlign w:val="center"/>
          </w:tcPr>
          <w:p w14:paraId="7017330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530</w:t>
            </w:r>
          </w:p>
        </w:tc>
        <w:tc>
          <w:tcPr>
            <w:tcW w:w="1732" w:type="dxa"/>
            <w:gridSpan w:val="2"/>
            <w:vAlign w:val="center"/>
          </w:tcPr>
          <w:p w14:paraId="450DC22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557</w:t>
            </w:r>
          </w:p>
        </w:tc>
        <w:tc>
          <w:tcPr>
            <w:tcW w:w="1939" w:type="dxa"/>
            <w:gridSpan w:val="2"/>
            <w:vAlign w:val="center"/>
          </w:tcPr>
          <w:p w14:paraId="3BDD282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584</w:t>
            </w:r>
          </w:p>
        </w:tc>
        <w:tc>
          <w:tcPr>
            <w:tcW w:w="1422" w:type="dxa"/>
            <w:gridSpan w:val="2"/>
            <w:vAlign w:val="center"/>
          </w:tcPr>
          <w:p w14:paraId="2E5A5AE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614</w:t>
            </w:r>
          </w:p>
        </w:tc>
      </w:tr>
      <w:tr w:rsidR="008566F1" w:rsidRPr="008B7487" w14:paraId="1CF29D5B" w14:textId="77777777" w:rsidTr="008B7487">
        <w:trPr>
          <w:cantSplit/>
          <w:trHeight w:val="351"/>
          <w:jc w:val="center"/>
        </w:trPr>
        <w:tc>
          <w:tcPr>
            <w:tcW w:w="500" w:type="dxa"/>
            <w:gridSpan w:val="2"/>
          </w:tcPr>
          <w:p w14:paraId="43BD2872"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AC576A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211</w:t>
            </w:r>
          </w:p>
        </w:tc>
        <w:tc>
          <w:tcPr>
            <w:tcW w:w="4253" w:type="dxa"/>
          </w:tcPr>
          <w:p w14:paraId="1465CB5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Τηλεγραφήματα και Ταχυδρομικά Τέλη</w:t>
            </w:r>
          </w:p>
        </w:tc>
        <w:tc>
          <w:tcPr>
            <w:tcW w:w="1827" w:type="dxa"/>
            <w:vAlign w:val="center"/>
          </w:tcPr>
          <w:p w14:paraId="2035DCC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1,964</w:t>
            </w:r>
          </w:p>
        </w:tc>
        <w:tc>
          <w:tcPr>
            <w:tcW w:w="1731" w:type="dxa"/>
            <w:gridSpan w:val="2"/>
            <w:vAlign w:val="center"/>
          </w:tcPr>
          <w:p w14:paraId="4D63D63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5,400</w:t>
            </w:r>
          </w:p>
        </w:tc>
        <w:tc>
          <w:tcPr>
            <w:tcW w:w="1732" w:type="dxa"/>
            <w:gridSpan w:val="2"/>
            <w:vAlign w:val="center"/>
          </w:tcPr>
          <w:p w14:paraId="0A1F16D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5,670</w:t>
            </w:r>
          </w:p>
        </w:tc>
        <w:tc>
          <w:tcPr>
            <w:tcW w:w="1939" w:type="dxa"/>
            <w:gridSpan w:val="2"/>
            <w:vAlign w:val="center"/>
          </w:tcPr>
          <w:p w14:paraId="65BB00E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5,954</w:t>
            </w:r>
          </w:p>
        </w:tc>
        <w:tc>
          <w:tcPr>
            <w:tcW w:w="1422" w:type="dxa"/>
            <w:gridSpan w:val="2"/>
            <w:vAlign w:val="center"/>
          </w:tcPr>
          <w:p w14:paraId="521F7C5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6,251</w:t>
            </w:r>
          </w:p>
        </w:tc>
      </w:tr>
      <w:tr w:rsidR="008566F1" w:rsidRPr="008B7487" w14:paraId="30279E8D" w14:textId="77777777" w:rsidTr="008B7487">
        <w:trPr>
          <w:cantSplit/>
          <w:trHeight w:val="351"/>
          <w:jc w:val="center"/>
        </w:trPr>
        <w:tc>
          <w:tcPr>
            <w:tcW w:w="500" w:type="dxa"/>
            <w:gridSpan w:val="2"/>
          </w:tcPr>
          <w:p w14:paraId="228B6DEC"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A04C39C"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212</w:t>
            </w:r>
          </w:p>
        </w:tc>
        <w:tc>
          <w:tcPr>
            <w:tcW w:w="4253" w:type="dxa"/>
          </w:tcPr>
          <w:p w14:paraId="03D11F7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Τηλέφωνα – Φαξ – Διαδίκτυο</w:t>
            </w:r>
          </w:p>
        </w:tc>
        <w:tc>
          <w:tcPr>
            <w:tcW w:w="1827" w:type="dxa"/>
            <w:vAlign w:val="center"/>
          </w:tcPr>
          <w:p w14:paraId="08B0483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3,053</w:t>
            </w:r>
          </w:p>
        </w:tc>
        <w:tc>
          <w:tcPr>
            <w:tcW w:w="1731" w:type="dxa"/>
            <w:gridSpan w:val="2"/>
            <w:vAlign w:val="center"/>
          </w:tcPr>
          <w:p w14:paraId="6DCEF36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5,000</w:t>
            </w:r>
          </w:p>
        </w:tc>
        <w:tc>
          <w:tcPr>
            <w:tcW w:w="1732" w:type="dxa"/>
            <w:gridSpan w:val="2"/>
            <w:vAlign w:val="center"/>
          </w:tcPr>
          <w:p w14:paraId="375C30E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5,250</w:t>
            </w:r>
          </w:p>
        </w:tc>
        <w:tc>
          <w:tcPr>
            <w:tcW w:w="1939" w:type="dxa"/>
            <w:gridSpan w:val="2"/>
            <w:vAlign w:val="center"/>
          </w:tcPr>
          <w:p w14:paraId="66CBCA6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5,513</w:t>
            </w:r>
          </w:p>
        </w:tc>
        <w:tc>
          <w:tcPr>
            <w:tcW w:w="1422" w:type="dxa"/>
            <w:gridSpan w:val="2"/>
            <w:vAlign w:val="center"/>
          </w:tcPr>
          <w:p w14:paraId="3321BB9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5,788</w:t>
            </w:r>
          </w:p>
        </w:tc>
      </w:tr>
      <w:tr w:rsidR="008566F1" w:rsidRPr="008B7487" w14:paraId="165D034C" w14:textId="77777777" w:rsidTr="008B7487">
        <w:trPr>
          <w:cantSplit/>
          <w:trHeight w:val="351"/>
          <w:jc w:val="center"/>
        </w:trPr>
        <w:tc>
          <w:tcPr>
            <w:tcW w:w="500" w:type="dxa"/>
            <w:gridSpan w:val="2"/>
          </w:tcPr>
          <w:p w14:paraId="7AFA4E40"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6F98F4F1"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213</w:t>
            </w:r>
          </w:p>
        </w:tc>
        <w:tc>
          <w:tcPr>
            <w:tcW w:w="4253" w:type="dxa"/>
          </w:tcPr>
          <w:p w14:paraId="59F9BFF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Φωτισμός και Θέρμανση</w:t>
            </w:r>
          </w:p>
        </w:tc>
        <w:tc>
          <w:tcPr>
            <w:tcW w:w="1827" w:type="dxa"/>
            <w:vAlign w:val="center"/>
          </w:tcPr>
          <w:p w14:paraId="5D45DDF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22,929</w:t>
            </w:r>
          </w:p>
        </w:tc>
        <w:tc>
          <w:tcPr>
            <w:tcW w:w="1731" w:type="dxa"/>
            <w:gridSpan w:val="2"/>
            <w:vAlign w:val="center"/>
          </w:tcPr>
          <w:p w14:paraId="5C611CE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36,000</w:t>
            </w:r>
          </w:p>
        </w:tc>
        <w:tc>
          <w:tcPr>
            <w:tcW w:w="1732" w:type="dxa"/>
            <w:gridSpan w:val="2"/>
            <w:vAlign w:val="center"/>
          </w:tcPr>
          <w:p w14:paraId="149EB16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37,800</w:t>
            </w:r>
          </w:p>
        </w:tc>
        <w:tc>
          <w:tcPr>
            <w:tcW w:w="1939" w:type="dxa"/>
            <w:gridSpan w:val="2"/>
            <w:vAlign w:val="center"/>
          </w:tcPr>
          <w:p w14:paraId="2708439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39,690</w:t>
            </w:r>
          </w:p>
        </w:tc>
        <w:tc>
          <w:tcPr>
            <w:tcW w:w="1422" w:type="dxa"/>
            <w:gridSpan w:val="2"/>
            <w:vAlign w:val="center"/>
          </w:tcPr>
          <w:p w14:paraId="0316A24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41,675</w:t>
            </w:r>
          </w:p>
        </w:tc>
      </w:tr>
      <w:tr w:rsidR="008566F1" w:rsidRPr="008B7487" w14:paraId="67998309" w14:textId="77777777" w:rsidTr="008B7487">
        <w:trPr>
          <w:cantSplit/>
          <w:trHeight w:val="351"/>
          <w:jc w:val="center"/>
        </w:trPr>
        <w:tc>
          <w:tcPr>
            <w:tcW w:w="500" w:type="dxa"/>
            <w:gridSpan w:val="2"/>
          </w:tcPr>
          <w:p w14:paraId="09542B3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D0BAF9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214</w:t>
            </w:r>
          </w:p>
        </w:tc>
        <w:tc>
          <w:tcPr>
            <w:tcW w:w="4253" w:type="dxa"/>
          </w:tcPr>
          <w:p w14:paraId="445BBA99"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Καθαριότητα</w:t>
            </w:r>
          </w:p>
        </w:tc>
        <w:tc>
          <w:tcPr>
            <w:tcW w:w="1827" w:type="dxa"/>
            <w:vAlign w:val="center"/>
          </w:tcPr>
          <w:p w14:paraId="0E1266E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32,240</w:t>
            </w:r>
          </w:p>
        </w:tc>
        <w:tc>
          <w:tcPr>
            <w:tcW w:w="1731" w:type="dxa"/>
            <w:gridSpan w:val="2"/>
            <w:vAlign w:val="center"/>
          </w:tcPr>
          <w:p w14:paraId="7302BEA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15,120</w:t>
            </w:r>
          </w:p>
        </w:tc>
        <w:tc>
          <w:tcPr>
            <w:tcW w:w="1732" w:type="dxa"/>
            <w:gridSpan w:val="2"/>
            <w:vAlign w:val="center"/>
          </w:tcPr>
          <w:p w14:paraId="4B57F2F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15,876</w:t>
            </w:r>
          </w:p>
        </w:tc>
        <w:tc>
          <w:tcPr>
            <w:tcW w:w="1939" w:type="dxa"/>
            <w:gridSpan w:val="2"/>
            <w:vAlign w:val="center"/>
          </w:tcPr>
          <w:p w14:paraId="0811BF4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16,670</w:t>
            </w:r>
          </w:p>
        </w:tc>
        <w:tc>
          <w:tcPr>
            <w:tcW w:w="1422" w:type="dxa"/>
            <w:gridSpan w:val="2"/>
            <w:vAlign w:val="center"/>
          </w:tcPr>
          <w:p w14:paraId="2BE4122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17,504</w:t>
            </w:r>
          </w:p>
        </w:tc>
      </w:tr>
      <w:tr w:rsidR="008566F1" w:rsidRPr="008B7487" w14:paraId="34C9E397" w14:textId="77777777" w:rsidTr="008B7487">
        <w:trPr>
          <w:cantSplit/>
          <w:trHeight w:val="983"/>
          <w:jc w:val="center"/>
        </w:trPr>
        <w:tc>
          <w:tcPr>
            <w:tcW w:w="500" w:type="dxa"/>
            <w:gridSpan w:val="2"/>
            <w:textDirection w:val="btLr"/>
          </w:tcPr>
          <w:p w14:paraId="0744EFC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Κεφάλαιο</w:t>
            </w:r>
          </w:p>
        </w:tc>
        <w:tc>
          <w:tcPr>
            <w:tcW w:w="771" w:type="dxa"/>
            <w:textDirection w:val="btLr"/>
          </w:tcPr>
          <w:p w14:paraId="7AB044C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Άρθρο</w:t>
            </w:r>
          </w:p>
        </w:tc>
        <w:tc>
          <w:tcPr>
            <w:tcW w:w="4253" w:type="dxa"/>
            <w:vAlign w:val="center"/>
          </w:tcPr>
          <w:p w14:paraId="574BF7DC"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p w14:paraId="1870A424"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Λεπτομέρειες Δαπάνης</w:t>
            </w:r>
          </w:p>
        </w:tc>
        <w:tc>
          <w:tcPr>
            <w:tcW w:w="1827" w:type="dxa"/>
            <w:vAlign w:val="center"/>
          </w:tcPr>
          <w:p w14:paraId="3455BE2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Πραγματικά</w:t>
            </w:r>
          </w:p>
          <w:p w14:paraId="586D16D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w:t>
            </w:r>
            <w:r w:rsidRPr="008B7487">
              <w:rPr>
                <w:rFonts w:ascii="Arial" w:hAnsi="Arial" w:cs="Arial"/>
                <w:sz w:val="22"/>
                <w:szCs w:val="22"/>
                <w:lang w:val="en-GB"/>
              </w:rPr>
              <w:t>21</w:t>
            </w:r>
          </w:p>
        </w:tc>
        <w:tc>
          <w:tcPr>
            <w:tcW w:w="1731" w:type="dxa"/>
            <w:gridSpan w:val="2"/>
            <w:vAlign w:val="center"/>
          </w:tcPr>
          <w:p w14:paraId="6C1312A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32C02A06"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202</w:t>
            </w:r>
            <w:r w:rsidRPr="008B7487">
              <w:rPr>
                <w:rFonts w:ascii="Arial" w:hAnsi="Arial" w:cs="Arial"/>
                <w:sz w:val="22"/>
                <w:szCs w:val="22"/>
                <w:lang w:val="en-GB"/>
              </w:rPr>
              <w:t>2</w:t>
            </w:r>
          </w:p>
        </w:tc>
        <w:tc>
          <w:tcPr>
            <w:tcW w:w="1732" w:type="dxa"/>
            <w:gridSpan w:val="2"/>
            <w:vAlign w:val="center"/>
          </w:tcPr>
          <w:p w14:paraId="1119046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07CB475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 202</w:t>
            </w:r>
            <w:r w:rsidRPr="008B7487">
              <w:rPr>
                <w:rFonts w:ascii="Arial" w:hAnsi="Arial" w:cs="Arial"/>
                <w:sz w:val="22"/>
                <w:szCs w:val="22"/>
                <w:lang w:val="en-GB"/>
              </w:rPr>
              <w:t>3</w:t>
            </w:r>
          </w:p>
        </w:tc>
        <w:tc>
          <w:tcPr>
            <w:tcW w:w="1939" w:type="dxa"/>
            <w:gridSpan w:val="2"/>
            <w:vAlign w:val="center"/>
          </w:tcPr>
          <w:p w14:paraId="1C7D104E"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 202</w:t>
            </w:r>
            <w:r w:rsidRPr="008B7487">
              <w:rPr>
                <w:rFonts w:ascii="Arial" w:hAnsi="Arial" w:cs="Arial"/>
                <w:sz w:val="22"/>
                <w:szCs w:val="22"/>
                <w:lang w:val="en-GB"/>
              </w:rPr>
              <w:t>4</w:t>
            </w:r>
          </w:p>
        </w:tc>
        <w:tc>
          <w:tcPr>
            <w:tcW w:w="1422" w:type="dxa"/>
            <w:gridSpan w:val="2"/>
            <w:vAlign w:val="center"/>
          </w:tcPr>
          <w:p w14:paraId="04E73431"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w:t>
            </w:r>
            <w:r w:rsidRPr="008B7487">
              <w:rPr>
                <w:rFonts w:ascii="Arial" w:hAnsi="Arial" w:cs="Arial"/>
                <w:sz w:val="22"/>
                <w:szCs w:val="22"/>
                <w:lang w:val="en-GB"/>
              </w:rPr>
              <w:t xml:space="preserve"> </w:t>
            </w:r>
            <w:r w:rsidRPr="008B7487">
              <w:rPr>
                <w:rFonts w:ascii="Arial" w:hAnsi="Arial" w:cs="Arial"/>
                <w:sz w:val="22"/>
                <w:szCs w:val="22"/>
              </w:rPr>
              <w:t>202</w:t>
            </w:r>
            <w:r w:rsidRPr="008B7487">
              <w:rPr>
                <w:rFonts w:ascii="Arial" w:hAnsi="Arial" w:cs="Arial"/>
                <w:sz w:val="22"/>
                <w:szCs w:val="22"/>
                <w:lang w:val="en-GB"/>
              </w:rPr>
              <w:t>5</w:t>
            </w:r>
          </w:p>
        </w:tc>
      </w:tr>
      <w:tr w:rsidR="008566F1" w:rsidRPr="008B7487" w14:paraId="0D26B82F" w14:textId="77777777" w:rsidTr="008B7487">
        <w:trPr>
          <w:cantSplit/>
          <w:trHeight w:val="269"/>
          <w:jc w:val="center"/>
        </w:trPr>
        <w:tc>
          <w:tcPr>
            <w:tcW w:w="500" w:type="dxa"/>
            <w:gridSpan w:val="2"/>
          </w:tcPr>
          <w:p w14:paraId="402CDCA4"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14194FA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tcPr>
          <w:p w14:paraId="2A12805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827" w:type="dxa"/>
          </w:tcPr>
          <w:p w14:paraId="22D2FB1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731" w:type="dxa"/>
            <w:gridSpan w:val="2"/>
          </w:tcPr>
          <w:p w14:paraId="12F7D855"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732" w:type="dxa"/>
            <w:gridSpan w:val="2"/>
          </w:tcPr>
          <w:p w14:paraId="4932FE15"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939" w:type="dxa"/>
            <w:gridSpan w:val="2"/>
          </w:tcPr>
          <w:p w14:paraId="444A573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422" w:type="dxa"/>
            <w:gridSpan w:val="2"/>
          </w:tcPr>
          <w:p w14:paraId="73011F9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r>
      <w:tr w:rsidR="008566F1" w:rsidRPr="008B7487" w14:paraId="0450997D" w14:textId="77777777" w:rsidTr="008B7487">
        <w:trPr>
          <w:cantSplit/>
          <w:trHeight w:val="351"/>
          <w:jc w:val="center"/>
        </w:trPr>
        <w:tc>
          <w:tcPr>
            <w:tcW w:w="500" w:type="dxa"/>
            <w:gridSpan w:val="2"/>
          </w:tcPr>
          <w:p w14:paraId="2174972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10D76FDD"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215</w:t>
            </w:r>
          </w:p>
        </w:tc>
        <w:tc>
          <w:tcPr>
            <w:tcW w:w="4253" w:type="dxa"/>
          </w:tcPr>
          <w:p w14:paraId="33EB29B5"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Ενοίκια</w:t>
            </w:r>
          </w:p>
        </w:tc>
        <w:tc>
          <w:tcPr>
            <w:tcW w:w="1827" w:type="dxa"/>
            <w:vAlign w:val="center"/>
          </w:tcPr>
          <w:p w14:paraId="5FABD5F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193,670</w:t>
            </w:r>
          </w:p>
        </w:tc>
        <w:tc>
          <w:tcPr>
            <w:tcW w:w="1731" w:type="dxa"/>
            <w:gridSpan w:val="2"/>
            <w:vAlign w:val="center"/>
          </w:tcPr>
          <w:p w14:paraId="5E3CADC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205,000</w:t>
            </w:r>
          </w:p>
        </w:tc>
        <w:tc>
          <w:tcPr>
            <w:tcW w:w="1732" w:type="dxa"/>
            <w:gridSpan w:val="2"/>
            <w:vAlign w:val="center"/>
          </w:tcPr>
          <w:p w14:paraId="58E2F8C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211,600</w:t>
            </w:r>
          </w:p>
        </w:tc>
        <w:tc>
          <w:tcPr>
            <w:tcW w:w="1939" w:type="dxa"/>
            <w:gridSpan w:val="2"/>
            <w:vAlign w:val="center"/>
          </w:tcPr>
          <w:p w14:paraId="166F4D4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211,600</w:t>
            </w:r>
          </w:p>
        </w:tc>
        <w:tc>
          <w:tcPr>
            <w:tcW w:w="1422" w:type="dxa"/>
            <w:gridSpan w:val="2"/>
            <w:vAlign w:val="center"/>
          </w:tcPr>
          <w:p w14:paraId="46F3715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217,900</w:t>
            </w:r>
          </w:p>
        </w:tc>
      </w:tr>
      <w:tr w:rsidR="008566F1" w:rsidRPr="008B7487" w14:paraId="307AE7E3" w14:textId="77777777" w:rsidTr="008B7487">
        <w:trPr>
          <w:cantSplit/>
          <w:trHeight w:val="351"/>
          <w:jc w:val="center"/>
        </w:trPr>
        <w:tc>
          <w:tcPr>
            <w:tcW w:w="500" w:type="dxa"/>
            <w:gridSpan w:val="2"/>
          </w:tcPr>
          <w:p w14:paraId="231CF354"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28AFA9B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216</w:t>
            </w:r>
          </w:p>
        </w:tc>
        <w:tc>
          <w:tcPr>
            <w:tcW w:w="4253" w:type="dxa"/>
          </w:tcPr>
          <w:p w14:paraId="760EC74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Κοινόχρηστα Τέλη και Δημοτικοί Φόροι</w:t>
            </w:r>
          </w:p>
        </w:tc>
        <w:tc>
          <w:tcPr>
            <w:tcW w:w="1827" w:type="dxa"/>
            <w:vAlign w:val="center"/>
          </w:tcPr>
          <w:p w14:paraId="2FFF6A3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1,000</w:t>
            </w:r>
          </w:p>
        </w:tc>
        <w:tc>
          <w:tcPr>
            <w:tcW w:w="1731" w:type="dxa"/>
            <w:gridSpan w:val="2"/>
            <w:vAlign w:val="center"/>
          </w:tcPr>
          <w:p w14:paraId="749AE38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4,200</w:t>
            </w:r>
          </w:p>
        </w:tc>
        <w:tc>
          <w:tcPr>
            <w:tcW w:w="1732" w:type="dxa"/>
            <w:gridSpan w:val="2"/>
            <w:vAlign w:val="center"/>
          </w:tcPr>
          <w:p w14:paraId="75185FB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4,410</w:t>
            </w:r>
          </w:p>
        </w:tc>
        <w:tc>
          <w:tcPr>
            <w:tcW w:w="1939" w:type="dxa"/>
            <w:gridSpan w:val="2"/>
            <w:vAlign w:val="center"/>
          </w:tcPr>
          <w:p w14:paraId="431C615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4,631</w:t>
            </w:r>
          </w:p>
        </w:tc>
        <w:tc>
          <w:tcPr>
            <w:tcW w:w="1422" w:type="dxa"/>
            <w:gridSpan w:val="2"/>
            <w:vAlign w:val="center"/>
          </w:tcPr>
          <w:p w14:paraId="32CE540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4,862</w:t>
            </w:r>
          </w:p>
        </w:tc>
      </w:tr>
      <w:tr w:rsidR="008566F1" w:rsidRPr="008B7487" w14:paraId="751FD50E" w14:textId="77777777" w:rsidTr="008B7487">
        <w:trPr>
          <w:cantSplit/>
          <w:trHeight w:val="351"/>
          <w:jc w:val="center"/>
        </w:trPr>
        <w:tc>
          <w:tcPr>
            <w:tcW w:w="500" w:type="dxa"/>
            <w:gridSpan w:val="2"/>
          </w:tcPr>
          <w:p w14:paraId="761ECAA6"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165144A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217</w:t>
            </w:r>
          </w:p>
        </w:tc>
        <w:tc>
          <w:tcPr>
            <w:tcW w:w="4253" w:type="dxa"/>
          </w:tcPr>
          <w:p w14:paraId="46C4A32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Δημιουργία Βιβλιοθήκης</w:t>
            </w:r>
          </w:p>
        </w:tc>
        <w:tc>
          <w:tcPr>
            <w:tcW w:w="1827" w:type="dxa"/>
            <w:vAlign w:val="center"/>
          </w:tcPr>
          <w:p w14:paraId="00B3BDC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273</w:t>
            </w:r>
          </w:p>
        </w:tc>
        <w:tc>
          <w:tcPr>
            <w:tcW w:w="1731" w:type="dxa"/>
            <w:gridSpan w:val="2"/>
            <w:vAlign w:val="center"/>
          </w:tcPr>
          <w:p w14:paraId="0A842E0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1,100</w:t>
            </w:r>
          </w:p>
        </w:tc>
        <w:tc>
          <w:tcPr>
            <w:tcW w:w="1732" w:type="dxa"/>
            <w:gridSpan w:val="2"/>
            <w:vAlign w:val="center"/>
          </w:tcPr>
          <w:p w14:paraId="0BE64E8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1,155</w:t>
            </w:r>
          </w:p>
        </w:tc>
        <w:tc>
          <w:tcPr>
            <w:tcW w:w="1939" w:type="dxa"/>
            <w:gridSpan w:val="2"/>
            <w:vAlign w:val="center"/>
          </w:tcPr>
          <w:p w14:paraId="1D5F9F2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1,213</w:t>
            </w:r>
          </w:p>
        </w:tc>
        <w:tc>
          <w:tcPr>
            <w:tcW w:w="1422" w:type="dxa"/>
            <w:gridSpan w:val="2"/>
            <w:vAlign w:val="center"/>
          </w:tcPr>
          <w:p w14:paraId="7869279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1,273</w:t>
            </w:r>
          </w:p>
        </w:tc>
      </w:tr>
      <w:tr w:rsidR="008566F1" w:rsidRPr="008B7487" w14:paraId="6EF4606D" w14:textId="77777777" w:rsidTr="008B7487">
        <w:trPr>
          <w:cantSplit/>
          <w:trHeight w:val="351"/>
          <w:jc w:val="center"/>
        </w:trPr>
        <w:tc>
          <w:tcPr>
            <w:tcW w:w="500" w:type="dxa"/>
            <w:gridSpan w:val="2"/>
          </w:tcPr>
          <w:p w14:paraId="613D678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0BBA9AF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218</w:t>
            </w:r>
          </w:p>
        </w:tc>
        <w:tc>
          <w:tcPr>
            <w:tcW w:w="4253" w:type="dxa"/>
          </w:tcPr>
          <w:p w14:paraId="10D7AA2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Εφημερίδες και Περιοδικά</w:t>
            </w:r>
          </w:p>
        </w:tc>
        <w:tc>
          <w:tcPr>
            <w:tcW w:w="1827" w:type="dxa"/>
            <w:vAlign w:val="center"/>
          </w:tcPr>
          <w:p w14:paraId="3CA8863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731" w:type="dxa"/>
            <w:gridSpan w:val="2"/>
            <w:vAlign w:val="center"/>
          </w:tcPr>
          <w:p w14:paraId="2832E91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1,580</w:t>
            </w:r>
          </w:p>
        </w:tc>
        <w:tc>
          <w:tcPr>
            <w:tcW w:w="1732" w:type="dxa"/>
            <w:gridSpan w:val="2"/>
            <w:vAlign w:val="center"/>
          </w:tcPr>
          <w:p w14:paraId="4424044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1,659</w:t>
            </w:r>
          </w:p>
        </w:tc>
        <w:tc>
          <w:tcPr>
            <w:tcW w:w="1939" w:type="dxa"/>
            <w:gridSpan w:val="2"/>
            <w:vAlign w:val="center"/>
          </w:tcPr>
          <w:p w14:paraId="34C4B5C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1,742</w:t>
            </w:r>
          </w:p>
        </w:tc>
        <w:tc>
          <w:tcPr>
            <w:tcW w:w="1422" w:type="dxa"/>
            <w:gridSpan w:val="2"/>
            <w:vAlign w:val="center"/>
          </w:tcPr>
          <w:p w14:paraId="797DECD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1,829</w:t>
            </w:r>
          </w:p>
        </w:tc>
      </w:tr>
      <w:tr w:rsidR="008566F1" w:rsidRPr="008B7487" w14:paraId="35EA8FE6" w14:textId="77777777" w:rsidTr="008B7487">
        <w:trPr>
          <w:cantSplit/>
          <w:trHeight w:val="351"/>
          <w:jc w:val="center"/>
        </w:trPr>
        <w:tc>
          <w:tcPr>
            <w:tcW w:w="500" w:type="dxa"/>
            <w:gridSpan w:val="2"/>
          </w:tcPr>
          <w:p w14:paraId="302431E8"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79B51F1"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219</w:t>
            </w:r>
          </w:p>
        </w:tc>
        <w:tc>
          <w:tcPr>
            <w:tcW w:w="4253" w:type="dxa"/>
          </w:tcPr>
          <w:p w14:paraId="1CA3816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Διαφημίσεις, Δημοσιεύσεις και Δημοσιότητα</w:t>
            </w:r>
          </w:p>
        </w:tc>
        <w:tc>
          <w:tcPr>
            <w:tcW w:w="1827" w:type="dxa"/>
            <w:vAlign w:val="center"/>
          </w:tcPr>
          <w:p w14:paraId="47A7901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5,788</w:t>
            </w:r>
          </w:p>
        </w:tc>
        <w:tc>
          <w:tcPr>
            <w:tcW w:w="1731" w:type="dxa"/>
            <w:gridSpan w:val="2"/>
            <w:vAlign w:val="center"/>
          </w:tcPr>
          <w:p w14:paraId="025006D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21,500</w:t>
            </w:r>
          </w:p>
        </w:tc>
        <w:tc>
          <w:tcPr>
            <w:tcW w:w="1732" w:type="dxa"/>
            <w:gridSpan w:val="2"/>
            <w:vAlign w:val="center"/>
          </w:tcPr>
          <w:p w14:paraId="532263C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22,575</w:t>
            </w:r>
          </w:p>
        </w:tc>
        <w:tc>
          <w:tcPr>
            <w:tcW w:w="1939" w:type="dxa"/>
            <w:gridSpan w:val="2"/>
            <w:vAlign w:val="center"/>
          </w:tcPr>
          <w:p w14:paraId="695BB48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23,704</w:t>
            </w:r>
          </w:p>
        </w:tc>
        <w:tc>
          <w:tcPr>
            <w:tcW w:w="1422" w:type="dxa"/>
            <w:gridSpan w:val="2"/>
            <w:vAlign w:val="center"/>
          </w:tcPr>
          <w:p w14:paraId="7E2A401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24,889</w:t>
            </w:r>
          </w:p>
        </w:tc>
      </w:tr>
      <w:tr w:rsidR="008566F1" w:rsidRPr="008B7487" w14:paraId="62E902F0" w14:textId="77777777" w:rsidTr="008B7487">
        <w:trPr>
          <w:cantSplit/>
          <w:trHeight w:val="351"/>
          <w:jc w:val="center"/>
        </w:trPr>
        <w:tc>
          <w:tcPr>
            <w:tcW w:w="500" w:type="dxa"/>
            <w:gridSpan w:val="2"/>
          </w:tcPr>
          <w:p w14:paraId="029F2BAC"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2F5B130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220</w:t>
            </w:r>
          </w:p>
        </w:tc>
        <w:tc>
          <w:tcPr>
            <w:tcW w:w="4253" w:type="dxa"/>
          </w:tcPr>
          <w:p w14:paraId="53F6514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Φωτοτυπικά Υλικά και Γραφική Ύλη</w:t>
            </w:r>
          </w:p>
        </w:tc>
        <w:tc>
          <w:tcPr>
            <w:tcW w:w="1827" w:type="dxa"/>
            <w:vAlign w:val="center"/>
          </w:tcPr>
          <w:p w14:paraId="2B982DA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9,415</w:t>
            </w:r>
          </w:p>
        </w:tc>
        <w:tc>
          <w:tcPr>
            <w:tcW w:w="1731" w:type="dxa"/>
            <w:gridSpan w:val="2"/>
            <w:vAlign w:val="center"/>
          </w:tcPr>
          <w:p w14:paraId="081CA0B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15,500</w:t>
            </w:r>
          </w:p>
        </w:tc>
        <w:tc>
          <w:tcPr>
            <w:tcW w:w="1732" w:type="dxa"/>
            <w:gridSpan w:val="2"/>
            <w:vAlign w:val="center"/>
          </w:tcPr>
          <w:p w14:paraId="4D4D2FD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16,275</w:t>
            </w:r>
          </w:p>
        </w:tc>
        <w:tc>
          <w:tcPr>
            <w:tcW w:w="1939" w:type="dxa"/>
            <w:gridSpan w:val="2"/>
            <w:vAlign w:val="center"/>
          </w:tcPr>
          <w:p w14:paraId="2530416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17,089</w:t>
            </w:r>
          </w:p>
        </w:tc>
        <w:tc>
          <w:tcPr>
            <w:tcW w:w="1422" w:type="dxa"/>
            <w:gridSpan w:val="2"/>
            <w:vAlign w:val="center"/>
          </w:tcPr>
          <w:p w14:paraId="4749525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17,943</w:t>
            </w:r>
          </w:p>
        </w:tc>
      </w:tr>
      <w:tr w:rsidR="008566F1" w:rsidRPr="008B7487" w14:paraId="5EC30FC8" w14:textId="77777777" w:rsidTr="008B7487">
        <w:trPr>
          <w:cantSplit/>
          <w:trHeight w:val="351"/>
          <w:jc w:val="center"/>
        </w:trPr>
        <w:tc>
          <w:tcPr>
            <w:tcW w:w="500" w:type="dxa"/>
            <w:gridSpan w:val="2"/>
          </w:tcPr>
          <w:p w14:paraId="20228C8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6875DAA0"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221</w:t>
            </w:r>
          </w:p>
        </w:tc>
        <w:tc>
          <w:tcPr>
            <w:tcW w:w="4253" w:type="dxa"/>
          </w:tcPr>
          <w:p w14:paraId="0C512630"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Νερό</w:t>
            </w:r>
          </w:p>
        </w:tc>
        <w:tc>
          <w:tcPr>
            <w:tcW w:w="1827" w:type="dxa"/>
            <w:vAlign w:val="center"/>
          </w:tcPr>
          <w:p w14:paraId="2032AEC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742</w:t>
            </w:r>
          </w:p>
        </w:tc>
        <w:tc>
          <w:tcPr>
            <w:tcW w:w="1731" w:type="dxa"/>
            <w:gridSpan w:val="2"/>
            <w:vAlign w:val="center"/>
          </w:tcPr>
          <w:p w14:paraId="536873C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1,200</w:t>
            </w:r>
          </w:p>
        </w:tc>
        <w:tc>
          <w:tcPr>
            <w:tcW w:w="1732" w:type="dxa"/>
            <w:gridSpan w:val="2"/>
            <w:vAlign w:val="center"/>
          </w:tcPr>
          <w:p w14:paraId="692F089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1,065</w:t>
            </w:r>
          </w:p>
        </w:tc>
        <w:tc>
          <w:tcPr>
            <w:tcW w:w="1939" w:type="dxa"/>
            <w:gridSpan w:val="2"/>
            <w:vAlign w:val="center"/>
          </w:tcPr>
          <w:p w14:paraId="4C6A4F0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1,118</w:t>
            </w:r>
          </w:p>
        </w:tc>
        <w:tc>
          <w:tcPr>
            <w:tcW w:w="1422" w:type="dxa"/>
            <w:gridSpan w:val="2"/>
            <w:vAlign w:val="center"/>
          </w:tcPr>
          <w:p w14:paraId="2566407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1,174</w:t>
            </w:r>
          </w:p>
        </w:tc>
      </w:tr>
      <w:tr w:rsidR="008566F1" w:rsidRPr="008B7487" w14:paraId="37E58ACE" w14:textId="77777777" w:rsidTr="008B7487">
        <w:trPr>
          <w:cantSplit/>
          <w:trHeight w:val="351"/>
          <w:jc w:val="center"/>
        </w:trPr>
        <w:tc>
          <w:tcPr>
            <w:tcW w:w="500" w:type="dxa"/>
            <w:gridSpan w:val="2"/>
          </w:tcPr>
          <w:p w14:paraId="7C415899"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1F0E9D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222</w:t>
            </w:r>
          </w:p>
        </w:tc>
        <w:tc>
          <w:tcPr>
            <w:tcW w:w="4253" w:type="dxa"/>
          </w:tcPr>
          <w:p w14:paraId="42475AC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Διάφορα</w:t>
            </w:r>
          </w:p>
        </w:tc>
        <w:tc>
          <w:tcPr>
            <w:tcW w:w="1827" w:type="dxa"/>
            <w:vAlign w:val="center"/>
          </w:tcPr>
          <w:p w14:paraId="467292B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2,106</w:t>
            </w:r>
          </w:p>
        </w:tc>
        <w:tc>
          <w:tcPr>
            <w:tcW w:w="1731" w:type="dxa"/>
            <w:gridSpan w:val="2"/>
            <w:vAlign w:val="center"/>
          </w:tcPr>
          <w:p w14:paraId="3473F53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2,150</w:t>
            </w:r>
          </w:p>
        </w:tc>
        <w:tc>
          <w:tcPr>
            <w:tcW w:w="1732" w:type="dxa"/>
            <w:gridSpan w:val="2"/>
            <w:vAlign w:val="center"/>
          </w:tcPr>
          <w:p w14:paraId="5F93EED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2,258</w:t>
            </w:r>
          </w:p>
        </w:tc>
        <w:tc>
          <w:tcPr>
            <w:tcW w:w="1939" w:type="dxa"/>
            <w:gridSpan w:val="2"/>
            <w:vAlign w:val="center"/>
          </w:tcPr>
          <w:p w14:paraId="493D909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2,370</w:t>
            </w:r>
          </w:p>
        </w:tc>
        <w:tc>
          <w:tcPr>
            <w:tcW w:w="1422" w:type="dxa"/>
            <w:gridSpan w:val="2"/>
            <w:vAlign w:val="center"/>
          </w:tcPr>
          <w:p w14:paraId="59E16B7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2,489</w:t>
            </w:r>
          </w:p>
        </w:tc>
      </w:tr>
      <w:tr w:rsidR="008566F1" w:rsidRPr="008B7487" w14:paraId="4487037C" w14:textId="77777777" w:rsidTr="008B7487">
        <w:trPr>
          <w:cantSplit/>
          <w:trHeight w:val="179"/>
          <w:jc w:val="center"/>
        </w:trPr>
        <w:tc>
          <w:tcPr>
            <w:tcW w:w="500" w:type="dxa"/>
            <w:gridSpan w:val="2"/>
          </w:tcPr>
          <w:p w14:paraId="7C0AC5F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45A943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tcPr>
          <w:p w14:paraId="61F4CE08"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827" w:type="dxa"/>
            <w:vAlign w:val="center"/>
          </w:tcPr>
          <w:p w14:paraId="0790F0C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731" w:type="dxa"/>
            <w:gridSpan w:val="2"/>
            <w:vAlign w:val="center"/>
          </w:tcPr>
          <w:p w14:paraId="5E7112E0"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732" w:type="dxa"/>
            <w:gridSpan w:val="2"/>
            <w:vAlign w:val="center"/>
          </w:tcPr>
          <w:p w14:paraId="32EDF165"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939" w:type="dxa"/>
            <w:gridSpan w:val="2"/>
            <w:vAlign w:val="center"/>
          </w:tcPr>
          <w:p w14:paraId="6D52773F"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422" w:type="dxa"/>
            <w:gridSpan w:val="2"/>
            <w:vAlign w:val="center"/>
          </w:tcPr>
          <w:p w14:paraId="0FB597A3"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r>
      <w:tr w:rsidR="008566F1" w:rsidRPr="008B7487" w14:paraId="5FB703F3" w14:textId="77777777" w:rsidTr="008B7487">
        <w:trPr>
          <w:cantSplit/>
          <w:trHeight w:val="351"/>
          <w:jc w:val="center"/>
        </w:trPr>
        <w:tc>
          <w:tcPr>
            <w:tcW w:w="500" w:type="dxa"/>
            <w:gridSpan w:val="2"/>
          </w:tcPr>
          <w:p w14:paraId="0A9D7987"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3</w:t>
            </w:r>
          </w:p>
        </w:tc>
        <w:tc>
          <w:tcPr>
            <w:tcW w:w="771" w:type="dxa"/>
          </w:tcPr>
          <w:p w14:paraId="564BDC79"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4253" w:type="dxa"/>
          </w:tcPr>
          <w:p w14:paraId="37560325"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ΑΛΛΕΣ ΔΑΠΑΝΕΣ</w:t>
            </w:r>
          </w:p>
        </w:tc>
        <w:tc>
          <w:tcPr>
            <w:tcW w:w="1827" w:type="dxa"/>
            <w:vAlign w:val="center"/>
          </w:tcPr>
          <w:p w14:paraId="79C37F93"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601,050</w:t>
            </w:r>
          </w:p>
        </w:tc>
        <w:tc>
          <w:tcPr>
            <w:tcW w:w="1731" w:type="dxa"/>
            <w:gridSpan w:val="2"/>
            <w:vAlign w:val="center"/>
          </w:tcPr>
          <w:p w14:paraId="5C022223"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1,127,960</w:t>
            </w:r>
          </w:p>
        </w:tc>
        <w:tc>
          <w:tcPr>
            <w:tcW w:w="1732" w:type="dxa"/>
            <w:gridSpan w:val="2"/>
            <w:vAlign w:val="center"/>
          </w:tcPr>
          <w:p w14:paraId="58E47CBE"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1,663,818   </w:t>
            </w:r>
          </w:p>
        </w:tc>
        <w:tc>
          <w:tcPr>
            <w:tcW w:w="1939" w:type="dxa"/>
            <w:gridSpan w:val="2"/>
            <w:vAlign w:val="center"/>
          </w:tcPr>
          <w:p w14:paraId="509271AB"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1,357,577   </w:t>
            </w:r>
          </w:p>
        </w:tc>
        <w:tc>
          <w:tcPr>
            <w:tcW w:w="1422" w:type="dxa"/>
            <w:gridSpan w:val="2"/>
            <w:vAlign w:val="center"/>
          </w:tcPr>
          <w:p w14:paraId="1D1F9580"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1,341,184   </w:t>
            </w:r>
          </w:p>
        </w:tc>
      </w:tr>
      <w:tr w:rsidR="008566F1" w:rsidRPr="008B7487" w14:paraId="6CA69AED" w14:textId="77777777" w:rsidTr="008B7487">
        <w:trPr>
          <w:cantSplit/>
          <w:trHeight w:val="351"/>
          <w:jc w:val="center"/>
        </w:trPr>
        <w:tc>
          <w:tcPr>
            <w:tcW w:w="500" w:type="dxa"/>
            <w:gridSpan w:val="2"/>
          </w:tcPr>
          <w:p w14:paraId="0B1F60D1"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DD1D5B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301</w:t>
            </w:r>
          </w:p>
        </w:tc>
        <w:tc>
          <w:tcPr>
            <w:tcW w:w="4253" w:type="dxa"/>
          </w:tcPr>
          <w:p w14:paraId="0601AD1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Εισφορά στο Ταμείο Κοινωνικής Συνοχής</w:t>
            </w:r>
          </w:p>
        </w:tc>
        <w:tc>
          <w:tcPr>
            <w:tcW w:w="1827" w:type="dxa"/>
            <w:vAlign w:val="center"/>
          </w:tcPr>
          <w:p w14:paraId="095B429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23,648</w:t>
            </w:r>
          </w:p>
        </w:tc>
        <w:tc>
          <w:tcPr>
            <w:tcW w:w="1731" w:type="dxa"/>
            <w:gridSpan w:val="2"/>
            <w:vAlign w:val="center"/>
          </w:tcPr>
          <w:p w14:paraId="0D16B43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27,516</w:t>
            </w:r>
          </w:p>
        </w:tc>
        <w:tc>
          <w:tcPr>
            <w:tcW w:w="1732" w:type="dxa"/>
            <w:gridSpan w:val="2"/>
            <w:vAlign w:val="center"/>
          </w:tcPr>
          <w:p w14:paraId="3B0D34A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30,916</w:t>
            </w:r>
          </w:p>
        </w:tc>
        <w:tc>
          <w:tcPr>
            <w:tcW w:w="1939" w:type="dxa"/>
            <w:gridSpan w:val="2"/>
            <w:vAlign w:val="center"/>
          </w:tcPr>
          <w:p w14:paraId="04AA59E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32,056</w:t>
            </w:r>
          </w:p>
        </w:tc>
        <w:tc>
          <w:tcPr>
            <w:tcW w:w="1422" w:type="dxa"/>
            <w:gridSpan w:val="2"/>
            <w:vAlign w:val="center"/>
          </w:tcPr>
          <w:p w14:paraId="16483F0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33,618</w:t>
            </w:r>
          </w:p>
        </w:tc>
      </w:tr>
      <w:tr w:rsidR="008566F1" w:rsidRPr="008B7487" w14:paraId="03A8BC5D" w14:textId="77777777" w:rsidTr="008B7487">
        <w:trPr>
          <w:cantSplit/>
          <w:trHeight w:val="351"/>
          <w:jc w:val="center"/>
        </w:trPr>
        <w:tc>
          <w:tcPr>
            <w:tcW w:w="500" w:type="dxa"/>
            <w:gridSpan w:val="2"/>
          </w:tcPr>
          <w:p w14:paraId="4E925674"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F0B90C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302</w:t>
            </w:r>
          </w:p>
        </w:tc>
        <w:tc>
          <w:tcPr>
            <w:tcW w:w="4253" w:type="dxa"/>
          </w:tcPr>
          <w:p w14:paraId="59BD3C8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Εισφορά άμυνας στους τόκους</w:t>
            </w:r>
          </w:p>
        </w:tc>
        <w:tc>
          <w:tcPr>
            <w:tcW w:w="1827" w:type="dxa"/>
            <w:vAlign w:val="center"/>
          </w:tcPr>
          <w:p w14:paraId="4BC860B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731" w:type="dxa"/>
            <w:gridSpan w:val="2"/>
            <w:vAlign w:val="center"/>
          </w:tcPr>
          <w:p w14:paraId="6132F32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968</w:t>
            </w:r>
          </w:p>
        </w:tc>
        <w:tc>
          <w:tcPr>
            <w:tcW w:w="1732" w:type="dxa"/>
            <w:gridSpan w:val="2"/>
            <w:vAlign w:val="center"/>
          </w:tcPr>
          <w:p w14:paraId="7AA6A1C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w:t>
            </w:r>
          </w:p>
        </w:tc>
        <w:tc>
          <w:tcPr>
            <w:tcW w:w="1939" w:type="dxa"/>
            <w:gridSpan w:val="2"/>
            <w:vAlign w:val="center"/>
          </w:tcPr>
          <w:p w14:paraId="6599A9E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w:t>
            </w:r>
          </w:p>
        </w:tc>
        <w:tc>
          <w:tcPr>
            <w:tcW w:w="1422" w:type="dxa"/>
            <w:gridSpan w:val="2"/>
            <w:vAlign w:val="center"/>
          </w:tcPr>
          <w:p w14:paraId="531910D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w:t>
            </w:r>
          </w:p>
        </w:tc>
      </w:tr>
      <w:tr w:rsidR="008566F1" w:rsidRPr="008B7487" w14:paraId="01EEA5AA" w14:textId="77777777" w:rsidTr="008B7487">
        <w:trPr>
          <w:cantSplit/>
          <w:trHeight w:val="351"/>
          <w:jc w:val="center"/>
        </w:trPr>
        <w:tc>
          <w:tcPr>
            <w:tcW w:w="500" w:type="dxa"/>
            <w:gridSpan w:val="2"/>
          </w:tcPr>
          <w:p w14:paraId="7B4EF999"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1FCA5D2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303</w:t>
            </w:r>
          </w:p>
        </w:tc>
        <w:tc>
          <w:tcPr>
            <w:tcW w:w="4253" w:type="dxa"/>
          </w:tcPr>
          <w:p w14:paraId="3164F46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Συντήρηση και Λειτουργία Μηχανογραφικού και άλλου Εξοπλισμού</w:t>
            </w:r>
          </w:p>
        </w:tc>
        <w:tc>
          <w:tcPr>
            <w:tcW w:w="1827" w:type="dxa"/>
            <w:vAlign w:val="center"/>
          </w:tcPr>
          <w:p w14:paraId="09007BE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6,183</w:t>
            </w:r>
          </w:p>
        </w:tc>
        <w:tc>
          <w:tcPr>
            <w:tcW w:w="1731" w:type="dxa"/>
            <w:gridSpan w:val="2"/>
            <w:vAlign w:val="center"/>
          </w:tcPr>
          <w:p w14:paraId="729DB25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24,000</w:t>
            </w:r>
          </w:p>
        </w:tc>
        <w:tc>
          <w:tcPr>
            <w:tcW w:w="1732" w:type="dxa"/>
            <w:gridSpan w:val="2"/>
            <w:vAlign w:val="center"/>
          </w:tcPr>
          <w:p w14:paraId="26CEBB1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28,560</w:t>
            </w:r>
          </w:p>
        </w:tc>
        <w:tc>
          <w:tcPr>
            <w:tcW w:w="1939" w:type="dxa"/>
            <w:gridSpan w:val="2"/>
            <w:vAlign w:val="center"/>
          </w:tcPr>
          <w:p w14:paraId="63ED6B1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30,940</w:t>
            </w:r>
          </w:p>
        </w:tc>
        <w:tc>
          <w:tcPr>
            <w:tcW w:w="1422" w:type="dxa"/>
            <w:gridSpan w:val="2"/>
            <w:vAlign w:val="center"/>
          </w:tcPr>
          <w:p w14:paraId="2632B24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26,180</w:t>
            </w:r>
          </w:p>
        </w:tc>
      </w:tr>
      <w:tr w:rsidR="008566F1" w:rsidRPr="008B7487" w14:paraId="02D408BF" w14:textId="77777777" w:rsidTr="008B7487">
        <w:trPr>
          <w:cantSplit/>
          <w:trHeight w:val="383"/>
          <w:jc w:val="center"/>
        </w:trPr>
        <w:tc>
          <w:tcPr>
            <w:tcW w:w="500" w:type="dxa"/>
            <w:gridSpan w:val="2"/>
          </w:tcPr>
          <w:p w14:paraId="3B5629FF"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396012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304</w:t>
            </w:r>
          </w:p>
        </w:tc>
        <w:tc>
          <w:tcPr>
            <w:tcW w:w="4253" w:type="dxa"/>
          </w:tcPr>
          <w:p w14:paraId="5CB79DD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Ναύλα και άλλα Έξοδα για Συνέδρια, Αποστολές για Υπηρεσιακούς Λόγους στο Εξωτερικό</w:t>
            </w:r>
          </w:p>
        </w:tc>
        <w:tc>
          <w:tcPr>
            <w:tcW w:w="1827" w:type="dxa"/>
            <w:vAlign w:val="center"/>
          </w:tcPr>
          <w:p w14:paraId="0B2E5AF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5,576</w:t>
            </w:r>
          </w:p>
        </w:tc>
        <w:tc>
          <w:tcPr>
            <w:tcW w:w="1731" w:type="dxa"/>
            <w:gridSpan w:val="2"/>
            <w:vAlign w:val="center"/>
          </w:tcPr>
          <w:p w14:paraId="0C6512E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70,000</w:t>
            </w:r>
          </w:p>
        </w:tc>
        <w:tc>
          <w:tcPr>
            <w:tcW w:w="1732" w:type="dxa"/>
            <w:gridSpan w:val="2"/>
            <w:vAlign w:val="center"/>
          </w:tcPr>
          <w:p w14:paraId="1C93A30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73,500</w:t>
            </w:r>
          </w:p>
        </w:tc>
        <w:tc>
          <w:tcPr>
            <w:tcW w:w="1939" w:type="dxa"/>
            <w:gridSpan w:val="2"/>
            <w:vAlign w:val="center"/>
          </w:tcPr>
          <w:p w14:paraId="66E12AD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77,175</w:t>
            </w:r>
          </w:p>
        </w:tc>
        <w:tc>
          <w:tcPr>
            <w:tcW w:w="1422" w:type="dxa"/>
            <w:gridSpan w:val="2"/>
            <w:vAlign w:val="center"/>
          </w:tcPr>
          <w:p w14:paraId="67354CE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81,034</w:t>
            </w:r>
          </w:p>
        </w:tc>
      </w:tr>
      <w:tr w:rsidR="008566F1" w:rsidRPr="008B7487" w14:paraId="195A2C5F" w14:textId="77777777" w:rsidTr="008B7487">
        <w:trPr>
          <w:cantSplit/>
          <w:trHeight w:val="351"/>
          <w:jc w:val="center"/>
        </w:trPr>
        <w:tc>
          <w:tcPr>
            <w:tcW w:w="500" w:type="dxa"/>
            <w:gridSpan w:val="2"/>
          </w:tcPr>
          <w:p w14:paraId="1B603E29"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63D7C45"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305</w:t>
            </w:r>
          </w:p>
        </w:tc>
        <w:tc>
          <w:tcPr>
            <w:tcW w:w="4253" w:type="dxa"/>
          </w:tcPr>
          <w:p w14:paraId="0FD5379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Διοργάνωση Ημερίδων, Συνεδρίων, Σεμιναρίων στη Κύπρο και Χορηγίες Μελετών </w:t>
            </w:r>
          </w:p>
        </w:tc>
        <w:tc>
          <w:tcPr>
            <w:tcW w:w="1827" w:type="dxa"/>
            <w:vAlign w:val="center"/>
          </w:tcPr>
          <w:p w14:paraId="01C24B2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13,598</w:t>
            </w:r>
          </w:p>
        </w:tc>
        <w:tc>
          <w:tcPr>
            <w:tcW w:w="1731" w:type="dxa"/>
            <w:gridSpan w:val="2"/>
            <w:vAlign w:val="center"/>
          </w:tcPr>
          <w:p w14:paraId="15C948C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21,013</w:t>
            </w:r>
          </w:p>
        </w:tc>
        <w:tc>
          <w:tcPr>
            <w:tcW w:w="1732" w:type="dxa"/>
            <w:gridSpan w:val="2"/>
            <w:vAlign w:val="center"/>
          </w:tcPr>
          <w:p w14:paraId="65FA6DB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22,063</w:t>
            </w:r>
          </w:p>
        </w:tc>
        <w:tc>
          <w:tcPr>
            <w:tcW w:w="1939" w:type="dxa"/>
            <w:gridSpan w:val="2"/>
            <w:vAlign w:val="center"/>
          </w:tcPr>
          <w:p w14:paraId="5350BBE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23,166</w:t>
            </w:r>
          </w:p>
        </w:tc>
        <w:tc>
          <w:tcPr>
            <w:tcW w:w="1422" w:type="dxa"/>
            <w:gridSpan w:val="2"/>
            <w:vAlign w:val="center"/>
          </w:tcPr>
          <w:p w14:paraId="5B45A1B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24,325</w:t>
            </w:r>
          </w:p>
        </w:tc>
      </w:tr>
      <w:tr w:rsidR="008566F1" w:rsidRPr="008B7487" w14:paraId="158460FE" w14:textId="77777777" w:rsidTr="008B7487">
        <w:trPr>
          <w:cantSplit/>
          <w:trHeight w:val="351"/>
          <w:jc w:val="center"/>
        </w:trPr>
        <w:tc>
          <w:tcPr>
            <w:tcW w:w="500" w:type="dxa"/>
            <w:gridSpan w:val="2"/>
          </w:tcPr>
          <w:p w14:paraId="3364FD26"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4505CF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306</w:t>
            </w:r>
          </w:p>
        </w:tc>
        <w:tc>
          <w:tcPr>
            <w:tcW w:w="4253" w:type="dxa"/>
          </w:tcPr>
          <w:p w14:paraId="5A0B587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Συνδρομή στα Συμβούλια Ευρωπαϊκών Ρυθμιστικών Αρχών Ενέργειας και Ρυθμιστών για τον Ηλεκτρισμό και το Φυσικό Αέριο της Μεσογείου</w:t>
            </w:r>
          </w:p>
        </w:tc>
        <w:tc>
          <w:tcPr>
            <w:tcW w:w="1827" w:type="dxa"/>
            <w:vAlign w:val="center"/>
          </w:tcPr>
          <w:p w14:paraId="004E3DF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5,572</w:t>
            </w:r>
          </w:p>
        </w:tc>
        <w:tc>
          <w:tcPr>
            <w:tcW w:w="1731" w:type="dxa"/>
            <w:gridSpan w:val="2"/>
            <w:vAlign w:val="center"/>
          </w:tcPr>
          <w:p w14:paraId="54AC6AB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17,200</w:t>
            </w:r>
          </w:p>
        </w:tc>
        <w:tc>
          <w:tcPr>
            <w:tcW w:w="1732" w:type="dxa"/>
            <w:gridSpan w:val="2"/>
            <w:vAlign w:val="center"/>
          </w:tcPr>
          <w:p w14:paraId="758813C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23,670   </w:t>
            </w:r>
          </w:p>
        </w:tc>
        <w:tc>
          <w:tcPr>
            <w:tcW w:w="1939" w:type="dxa"/>
            <w:gridSpan w:val="2"/>
            <w:vAlign w:val="center"/>
          </w:tcPr>
          <w:p w14:paraId="006C95B7"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24,854   </w:t>
            </w:r>
          </w:p>
        </w:tc>
        <w:tc>
          <w:tcPr>
            <w:tcW w:w="1422" w:type="dxa"/>
            <w:gridSpan w:val="2"/>
            <w:vAlign w:val="center"/>
          </w:tcPr>
          <w:p w14:paraId="60B832DE"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26,096   </w:t>
            </w:r>
          </w:p>
        </w:tc>
      </w:tr>
      <w:tr w:rsidR="008566F1" w:rsidRPr="008B7487" w14:paraId="68268F3D" w14:textId="77777777" w:rsidTr="008B7487">
        <w:trPr>
          <w:cantSplit/>
          <w:trHeight w:val="351"/>
          <w:jc w:val="center"/>
        </w:trPr>
        <w:tc>
          <w:tcPr>
            <w:tcW w:w="500" w:type="dxa"/>
            <w:gridSpan w:val="2"/>
          </w:tcPr>
          <w:p w14:paraId="1289B642"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821CE7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307</w:t>
            </w:r>
          </w:p>
        </w:tc>
        <w:tc>
          <w:tcPr>
            <w:tcW w:w="4253" w:type="dxa"/>
          </w:tcPr>
          <w:p w14:paraId="53FB099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Συμμετοχή σε Ευρωπαϊκά Προγράμματα</w:t>
            </w:r>
          </w:p>
        </w:tc>
        <w:tc>
          <w:tcPr>
            <w:tcW w:w="1827" w:type="dxa"/>
            <w:vAlign w:val="center"/>
          </w:tcPr>
          <w:p w14:paraId="60ACD06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731" w:type="dxa"/>
            <w:gridSpan w:val="2"/>
            <w:vAlign w:val="center"/>
          </w:tcPr>
          <w:p w14:paraId="60C50A9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104,500</w:t>
            </w:r>
          </w:p>
        </w:tc>
        <w:tc>
          <w:tcPr>
            <w:tcW w:w="1732" w:type="dxa"/>
            <w:gridSpan w:val="2"/>
            <w:vAlign w:val="center"/>
          </w:tcPr>
          <w:p w14:paraId="02341BA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71,570</w:t>
            </w:r>
          </w:p>
        </w:tc>
        <w:tc>
          <w:tcPr>
            <w:tcW w:w="1939" w:type="dxa"/>
            <w:gridSpan w:val="2"/>
            <w:vAlign w:val="center"/>
          </w:tcPr>
          <w:p w14:paraId="24156C2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46,650</w:t>
            </w:r>
          </w:p>
        </w:tc>
        <w:tc>
          <w:tcPr>
            <w:tcW w:w="1422" w:type="dxa"/>
            <w:gridSpan w:val="2"/>
            <w:vAlign w:val="center"/>
          </w:tcPr>
          <w:p w14:paraId="64E2B42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46,650</w:t>
            </w:r>
          </w:p>
        </w:tc>
      </w:tr>
      <w:tr w:rsidR="008566F1" w:rsidRPr="008B7487" w14:paraId="2E909CDE" w14:textId="77777777" w:rsidTr="008B7487">
        <w:trPr>
          <w:cantSplit/>
          <w:trHeight w:val="351"/>
          <w:jc w:val="center"/>
        </w:trPr>
        <w:tc>
          <w:tcPr>
            <w:tcW w:w="500" w:type="dxa"/>
            <w:gridSpan w:val="2"/>
          </w:tcPr>
          <w:p w14:paraId="2A520B2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2882918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308</w:t>
            </w:r>
          </w:p>
        </w:tc>
        <w:tc>
          <w:tcPr>
            <w:tcW w:w="4253" w:type="dxa"/>
          </w:tcPr>
          <w:p w14:paraId="341621B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Έξοδα Φιλοξενίας</w:t>
            </w:r>
          </w:p>
        </w:tc>
        <w:tc>
          <w:tcPr>
            <w:tcW w:w="1827" w:type="dxa"/>
            <w:vAlign w:val="center"/>
          </w:tcPr>
          <w:p w14:paraId="5018475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3,151</w:t>
            </w:r>
          </w:p>
        </w:tc>
        <w:tc>
          <w:tcPr>
            <w:tcW w:w="1731" w:type="dxa"/>
            <w:gridSpan w:val="2"/>
            <w:vAlign w:val="center"/>
          </w:tcPr>
          <w:p w14:paraId="4E76AB7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13,000</w:t>
            </w:r>
          </w:p>
        </w:tc>
        <w:tc>
          <w:tcPr>
            <w:tcW w:w="1732" w:type="dxa"/>
            <w:gridSpan w:val="2"/>
            <w:vAlign w:val="center"/>
          </w:tcPr>
          <w:p w14:paraId="399D485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13,650</w:t>
            </w:r>
          </w:p>
        </w:tc>
        <w:tc>
          <w:tcPr>
            <w:tcW w:w="1939" w:type="dxa"/>
            <w:gridSpan w:val="2"/>
            <w:vAlign w:val="center"/>
          </w:tcPr>
          <w:p w14:paraId="61ED872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14,333</w:t>
            </w:r>
          </w:p>
        </w:tc>
        <w:tc>
          <w:tcPr>
            <w:tcW w:w="1422" w:type="dxa"/>
            <w:gridSpan w:val="2"/>
            <w:vAlign w:val="center"/>
          </w:tcPr>
          <w:p w14:paraId="7066B09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15,049</w:t>
            </w:r>
          </w:p>
        </w:tc>
      </w:tr>
      <w:tr w:rsidR="008566F1" w:rsidRPr="008B7487" w14:paraId="2E405FD2" w14:textId="77777777" w:rsidTr="008B7487">
        <w:trPr>
          <w:cantSplit/>
          <w:trHeight w:val="351"/>
          <w:jc w:val="center"/>
        </w:trPr>
        <w:tc>
          <w:tcPr>
            <w:tcW w:w="500" w:type="dxa"/>
            <w:gridSpan w:val="2"/>
          </w:tcPr>
          <w:p w14:paraId="7CDEC39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09027AFC"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309</w:t>
            </w:r>
          </w:p>
        </w:tc>
        <w:tc>
          <w:tcPr>
            <w:tcW w:w="4253" w:type="dxa"/>
          </w:tcPr>
          <w:p w14:paraId="3F34C43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Μίσθωση Υπηρεσιών</w:t>
            </w:r>
          </w:p>
        </w:tc>
        <w:tc>
          <w:tcPr>
            <w:tcW w:w="1827" w:type="dxa"/>
            <w:vAlign w:val="center"/>
          </w:tcPr>
          <w:p w14:paraId="6658C52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461,384</w:t>
            </w:r>
          </w:p>
        </w:tc>
        <w:tc>
          <w:tcPr>
            <w:tcW w:w="1731" w:type="dxa"/>
            <w:gridSpan w:val="2"/>
            <w:vAlign w:val="center"/>
          </w:tcPr>
          <w:p w14:paraId="768F579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500,000</w:t>
            </w:r>
          </w:p>
        </w:tc>
        <w:tc>
          <w:tcPr>
            <w:tcW w:w="1732" w:type="dxa"/>
            <w:gridSpan w:val="2"/>
            <w:vAlign w:val="center"/>
          </w:tcPr>
          <w:p w14:paraId="741FCBB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970,183   </w:t>
            </w:r>
          </w:p>
        </w:tc>
        <w:tc>
          <w:tcPr>
            <w:tcW w:w="1939" w:type="dxa"/>
            <w:gridSpan w:val="2"/>
            <w:vAlign w:val="center"/>
          </w:tcPr>
          <w:p w14:paraId="02D7FEFC"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666,727   </w:t>
            </w:r>
          </w:p>
        </w:tc>
        <w:tc>
          <w:tcPr>
            <w:tcW w:w="1422" w:type="dxa"/>
            <w:gridSpan w:val="2"/>
            <w:vAlign w:val="center"/>
          </w:tcPr>
          <w:p w14:paraId="335DBDA0"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642,887   </w:t>
            </w:r>
          </w:p>
        </w:tc>
      </w:tr>
      <w:tr w:rsidR="008566F1" w:rsidRPr="008B7487" w14:paraId="6AB79F5F" w14:textId="77777777" w:rsidTr="008B7487">
        <w:trPr>
          <w:cantSplit/>
          <w:trHeight w:val="351"/>
          <w:jc w:val="center"/>
        </w:trPr>
        <w:tc>
          <w:tcPr>
            <w:tcW w:w="500" w:type="dxa"/>
            <w:gridSpan w:val="2"/>
          </w:tcPr>
          <w:p w14:paraId="76A8CAB6"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447596A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310</w:t>
            </w:r>
          </w:p>
        </w:tc>
        <w:tc>
          <w:tcPr>
            <w:tcW w:w="4253" w:type="dxa"/>
          </w:tcPr>
          <w:p w14:paraId="6E20C20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Εκτύπωση Εντύπων και Ενημερωτικού Υλικού</w:t>
            </w:r>
          </w:p>
        </w:tc>
        <w:tc>
          <w:tcPr>
            <w:tcW w:w="1827" w:type="dxa"/>
            <w:vAlign w:val="center"/>
          </w:tcPr>
          <w:p w14:paraId="79C180E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731" w:type="dxa"/>
            <w:gridSpan w:val="2"/>
            <w:vAlign w:val="center"/>
          </w:tcPr>
          <w:p w14:paraId="0F7C0F6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10,400</w:t>
            </w:r>
          </w:p>
        </w:tc>
        <w:tc>
          <w:tcPr>
            <w:tcW w:w="1732" w:type="dxa"/>
            <w:gridSpan w:val="2"/>
            <w:vAlign w:val="center"/>
          </w:tcPr>
          <w:p w14:paraId="25673C9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10,920</w:t>
            </w:r>
          </w:p>
        </w:tc>
        <w:tc>
          <w:tcPr>
            <w:tcW w:w="1939" w:type="dxa"/>
            <w:gridSpan w:val="2"/>
            <w:vAlign w:val="center"/>
          </w:tcPr>
          <w:p w14:paraId="048BDE0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11,466</w:t>
            </w:r>
          </w:p>
        </w:tc>
        <w:tc>
          <w:tcPr>
            <w:tcW w:w="1422" w:type="dxa"/>
            <w:gridSpan w:val="2"/>
            <w:vAlign w:val="center"/>
          </w:tcPr>
          <w:p w14:paraId="04D1410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12,039</w:t>
            </w:r>
          </w:p>
        </w:tc>
      </w:tr>
      <w:tr w:rsidR="008566F1" w:rsidRPr="008B7487" w14:paraId="4BBAAD08" w14:textId="77777777" w:rsidTr="008B7487">
        <w:trPr>
          <w:cantSplit/>
          <w:trHeight w:val="351"/>
          <w:jc w:val="center"/>
        </w:trPr>
        <w:tc>
          <w:tcPr>
            <w:tcW w:w="500" w:type="dxa"/>
            <w:gridSpan w:val="2"/>
          </w:tcPr>
          <w:p w14:paraId="216A01D0"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7AD45D8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311</w:t>
            </w:r>
          </w:p>
        </w:tc>
        <w:tc>
          <w:tcPr>
            <w:tcW w:w="4253" w:type="dxa"/>
            <w:vAlign w:val="center"/>
          </w:tcPr>
          <w:p w14:paraId="4015037F" w14:textId="77777777" w:rsidR="008566F1" w:rsidRPr="008B7487" w:rsidRDefault="008566F1" w:rsidP="008F6815">
            <w:pPr>
              <w:tabs>
                <w:tab w:val="left" w:pos="284"/>
                <w:tab w:val="left" w:pos="567"/>
              </w:tabs>
              <w:spacing w:line="360" w:lineRule="auto"/>
              <w:rPr>
                <w:rFonts w:ascii="Arial" w:hAnsi="Arial" w:cs="Arial"/>
                <w:sz w:val="22"/>
                <w:szCs w:val="22"/>
              </w:rPr>
            </w:pPr>
            <w:r w:rsidRPr="008B7487">
              <w:rPr>
                <w:rFonts w:ascii="Arial" w:hAnsi="Arial" w:cs="Arial"/>
                <w:sz w:val="22"/>
                <w:szCs w:val="22"/>
              </w:rPr>
              <w:t>Εκπαίδευση Προσωπικού</w:t>
            </w:r>
          </w:p>
        </w:tc>
        <w:tc>
          <w:tcPr>
            <w:tcW w:w="1827" w:type="dxa"/>
            <w:vAlign w:val="center"/>
          </w:tcPr>
          <w:p w14:paraId="0133F7E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10,329</w:t>
            </w:r>
          </w:p>
        </w:tc>
        <w:tc>
          <w:tcPr>
            <w:tcW w:w="1731" w:type="dxa"/>
            <w:gridSpan w:val="2"/>
            <w:vAlign w:val="center"/>
          </w:tcPr>
          <w:p w14:paraId="41BB224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45,000</w:t>
            </w:r>
          </w:p>
        </w:tc>
        <w:tc>
          <w:tcPr>
            <w:tcW w:w="1732" w:type="dxa"/>
            <w:gridSpan w:val="2"/>
            <w:vAlign w:val="center"/>
          </w:tcPr>
          <w:p w14:paraId="431FD0B2"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62,355   </w:t>
            </w:r>
          </w:p>
        </w:tc>
        <w:tc>
          <w:tcPr>
            <w:tcW w:w="1939" w:type="dxa"/>
            <w:gridSpan w:val="2"/>
            <w:vAlign w:val="center"/>
          </w:tcPr>
          <w:p w14:paraId="3696111C"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65,473   </w:t>
            </w:r>
          </w:p>
        </w:tc>
        <w:tc>
          <w:tcPr>
            <w:tcW w:w="1422" w:type="dxa"/>
            <w:gridSpan w:val="2"/>
            <w:vAlign w:val="center"/>
          </w:tcPr>
          <w:p w14:paraId="361B2DD9"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68,746   </w:t>
            </w:r>
          </w:p>
        </w:tc>
      </w:tr>
      <w:tr w:rsidR="008566F1" w:rsidRPr="008B7487" w14:paraId="011A01FE" w14:textId="77777777" w:rsidTr="008B7487">
        <w:trPr>
          <w:cantSplit/>
          <w:trHeight w:val="351"/>
          <w:jc w:val="center"/>
        </w:trPr>
        <w:tc>
          <w:tcPr>
            <w:tcW w:w="500" w:type="dxa"/>
            <w:gridSpan w:val="2"/>
          </w:tcPr>
          <w:p w14:paraId="538CE58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771" w:type="dxa"/>
          </w:tcPr>
          <w:p w14:paraId="5F4E027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312</w:t>
            </w:r>
          </w:p>
        </w:tc>
        <w:tc>
          <w:tcPr>
            <w:tcW w:w="4253" w:type="dxa"/>
          </w:tcPr>
          <w:p w14:paraId="4EC0B52B"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Ασφάλιστρα Εξοπλισμού, Επίπλων και Προσωπικού</w:t>
            </w:r>
          </w:p>
        </w:tc>
        <w:tc>
          <w:tcPr>
            <w:tcW w:w="1827" w:type="dxa"/>
            <w:vAlign w:val="center"/>
          </w:tcPr>
          <w:p w14:paraId="51F2FFB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2,088</w:t>
            </w:r>
          </w:p>
        </w:tc>
        <w:tc>
          <w:tcPr>
            <w:tcW w:w="1731" w:type="dxa"/>
            <w:gridSpan w:val="2"/>
            <w:vAlign w:val="center"/>
          </w:tcPr>
          <w:p w14:paraId="7249328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3,600</w:t>
            </w:r>
          </w:p>
        </w:tc>
        <w:tc>
          <w:tcPr>
            <w:tcW w:w="1732" w:type="dxa"/>
            <w:gridSpan w:val="2"/>
            <w:vAlign w:val="center"/>
          </w:tcPr>
          <w:p w14:paraId="7D24221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2,605</w:t>
            </w:r>
          </w:p>
        </w:tc>
        <w:tc>
          <w:tcPr>
            <w:tcW w:w="1939" w:type="dxa"/>
            <w:gridSpan w:val="2"/>
            <w:vAlign w:val="center"/>
          </w:tcPr>
          <w:p w14:paraId="6E3D678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2,735</w:t>
            </w:r>
          </w:p>
        </w:tc>
        <w:tc>
          <w:tcPr>
            <w:tcW w:w="1422" w:type="dxa"/>
            <w:gridSpan w:val="2"/>
            <w:vAlign w:val="center"/>
          </w:tcPr>
          <w:p w14:paraId="44B8D04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2,872</w:t>
            </w:r>
          </w:p>
        </w:tc>
      </w:tr>
      <w:tr w:rsidR="008566F1" w:rsidRPr="008B7487" w14:paraId="6267F23E" w14:textId="77777777" w:rsidTr="004B50DB">
        <w:trPr>
          <w:gridAfter w:val="1"/>
          <w:wAfter w:w="155" w:type="dxa"/>
          <w:cantSplit/>
          <w:trHeight w:val="270"/>
          <w:jc w:val="center"/>
        </w:trPr>
        <w:tc>
          <w:tcPr>
            <w:tcW w:w="455" w:type="dxa"/>
            <w:tcBorders>
              <w:top w:val="single" w:sz="4" w:space="0" w:color="auto"/>
              <w:left w:val="nil"/>
              <w:bottom w:val="nil"/>
              <w:right w:val="nil"/>
            </w:tcBorders>
            <w:textDirection w:val="btLr"/>
          </w:tcPr>
          <w:p w14:paraId="5DCB1F79"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p w14:paraId="5483599F"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p w14:paraId="4E1206F2"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816" w:type="dxa"/>
            <w:gridSpan w:val="2"/>
            <w:tcBorders>
              <w:top w:val="single" w:sz="4" w:space="0" w:color="auto"/>
              <w:left w:val="nil"/>
              <w:bottom w:val="nil"/>
              <w:right w:val="nil"/>
            </w:tcBorders>
            <w:textDirection w:val="btLr"/>
          </w:tcPr>
          <w:p w14:paraId="24A1581E"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10206" w:type="dxa"/>
            <w:gridSpan w:val="7"/>
            <w:tcBorders>
              <w:top w:val="single" w:sz="4" w:space="0" w:color="auto"/>
              <w:left w:val="nil"/>
              <w:bottom w:val="nil"/>
              <w:right w:val="nil"/>
            </w:tcBorders>
          </w:tcPr>
          <w:p w14:paraId="0AC7C45F"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276" w:type="dxa"/>
            <w:tcBorders>
              <w:top w:val="single" w:sz="4" w:space="0" w:color="auto"/>
              <w:left w:val="nil"/>
              <w:bottom w:val="nil"/>
              <w:right w:val="nil"/>
            </w:tcBorders>
          </w:tcPr>
          <w:p w14:paraId="2CC52FD4"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1267" w:type="dxa"/>
            <w:tcBorders>
              <w:top w:val="single" w:sz="4" w:space="0" w:color="auto"/>
              <w:left w:val="nil"/>
              <w:bottom w:val="nil"/>
              <w:right w:val="nil"/>
            </w:tcBorders>
          </w:tcPr>
          <w:p w14:paraId="23C89E27"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r>
      <w:tr w:rsidR="003E04F2" w:rsidRPr="008B7487" w14:paraId="002BCCC1" w14:textId="77777777" w:rsidTr="004B50DB">
        <w:trPr>
          <w:gridAfter w:val="1"/>
          <w:wAfter w:w="155" w:type="dxa"/>
          <w:cantSplit/>
          <w:trHeight w:val="270"/>
          <w:jc w:val="center"/>
        </w:trPr>
        <w:tc>
          <w:tcPr>
            <w:tcW w:w="455" w:type="dxa"/>
            <w:tcBorders>
              <w:top w:val="nil"/>
              <w:left w:val="nil"/>
              <w:bottom w:val="nil"/>
              <w:right w:val="nil"/>
            </w:tcBorders>
            <w:textDirection w:val="btLr"/>
          </w:tcPr>
          <w:p w14:paraId="3CF154D6" w14:textId="77777777" w:rsidR="003E04F2" w:rsidRPr="008B7487" w:rsidRDefault="003E04F2" w:rsidP="008F6815">
            <w:pPr>
              <w:tabs>
                <w:tab w:val="left" w:pos="284"/>
                <w:tab w:val="left" w:pos="567"/>
              </w:tabs>
              <w:spacing w:line="360" w:lineRule="auto"/>
              <w:jc w:val="both"/>
              <w:rPr>
                <w:rFonts w:ascii="Arial" w:hAnsi="Arial" w:cs="Arial"/>
                <w:smallCaps/>
                <w:sz w:val="22"/>
                <w:szCs w:val="22"/>
              </w:rPr>
            </w:pPr>
          </w:p>
        </w:tc>
        <w:tc>
          <w:tcPr>
            <w:tcW w:w="816" w:type="dxa"/>
            <w:gridSpan w:val="2"/>
            <w:tcBorders>
              <w:top w:val="nil"/>
              <w:left w:val="nil"/>
              <w:bottom w:val="nil"/>
              <w:right w:val="nil"/>
            </w:tcBorders>
            <w:textDirection w:val="btLr"/>
          </w:tcPr>
          <w:p w14:paraId="11507BA6" w14:textId="77777777" w:rsidR="003E04F2" w:rsidRPr="008B7487" w:rsidRDefault="003E04F2" w:rsidP="008F6815">
            <w:pPr>
              <w:tabs>
                <w:tab w:val="left" w:pos="284"/>
                <w:tab w:val="left" w:pos="567"/>
              </w:tabs>
              <w:spacing w:line="360" w:lineRule="auto"/>
              <w:jc w:val="both"/>
              <w:rPr>
                <w:rFonts w:ascii="Arial" w:hAnsi="Arial" w:cs="Arial"/>
                <w:smallCaps/>
                <w:sz w:val="22"/>
                <w:szCs w:val="22"/>
              </w:rPr>
            </w:pPr>
          </w:p>
        </w:tc>
        <w:tc>
          <w:tcPr>
            <w:tcW w:w="10206" w:type="dxa"/>
            <w:gridSpan w:val="7"/>
            <w:tcBorders>
              <w:top w:val="nil"/>
              <w:left w:val="nil"/>
              <w:bottom w:val="nil"/>
              <w:right w:val="nil"/>
            </w:tcBorders>
          </w:tcPr>
          <w:p w14:paraId="57A443FA" w14:textId="77777777" w:rsidR="003E04F2" w:rsidRPr="008B7487" w:rsidRDefault="003E04F2" w:rsidP="008F6815">
            <w:pPr>
              <w:tabs>
                <w:tab w:val="left" w:pos="284"/>
                <w:tab w:val="left" w:pos="567"/>
              </w:tabs>
              <w:spacing w:line="360" w:lineRule="auto"/>
              <w:jc w:val="both"/>
              <w:rPr>
                <w:rFonts w:ascii="Arial" w:hAnsi="Arial" w:cs="Arial"/>
                <w:sz w:val="22"/>
                <w:szCs w:val="22"/>
              </w:rPr>
            </w:pPr>
          </w:p>
        </w:tc>
        <w:tc>
          <w:tcPr>
            <w:tcW w:w="1276" w:type="dxa"/>
            <w:tcBorders>
              <w:top w:val="nil"/>
              <w:left w:val="nil"/>
              <w:bottom w:val="nil"/>
              <w:right w:val="nil"/>
            </w:tcBorders>
          </w:tcPr>
          <w:p w14:paraId="53D0C242" w14:textId="77777777" w:rsidR="003E04F2" w:rsidRPr="008B7487" w:rsidRDefault="003E04F2" w:rsidP="008F6815">
            <w:pPr>
              <w:tabs>
                <w:tab w:val="left" w:pos="284"/>
                <w:tab w:val="left" w:pos="567"/>
              </w:tabs>
              <w:spacing w:line="360" w:lineRule="auto"/>
              <w:jc w:val="both"/>
              <w:rPr>
                <w:rFonts w:ascii="Arial" w:hAnsi="Arial" w:cs="Arial"/>
                <w:smallCaps/>
                <w:sz w:val="22"/>
                <w:szCs w:val="22"/>
              </w:rPr>
            </w:pPr>
          </w:p>
        </w:tc>
        <w:tc>
          <w:tcPr>
            <w:tcW w:w="1267" w:type="dxa"/>
            <w:tcBorders>
              <w:top w:val="nil"/>
              <w:left w:val="nil"/>
              <w:bottom w:val="nil"/>
              <w:right w:val="nil"/>
            </w:tcBorders>
          </w:tcPr>
          <w:p w14:paraId="0AB94229" w14:textId="77777777" w:rsidR="003E04F2" w:rsidRPr="008B7487" w:rsidRDefault="003E04F2" w:rsidP="008F6815">
            <w:pPr>
              <w:tabs>
                <w:tab w:val="left" w:pos="284"/>
                <w:tab w:val="left" w:pos="567"/>
              </w:tabs>
              <w:spacing w:line="360" w:lineRule="auto"/>
              <w:jc w:val="both"/>
              <w:rPr>
                <w:rFonts w:ascii="Arial" w:hAnsi="Arial" w:cs="Arial"/>
                <w:smallCaps/>
                <w:sz w:val="22"/>
                <w:szCs w:val="22"/>
              </w:rPr>
            </w:pPr>
          </w:p>
        </w:tc>
      </w:tr>
      <w:tr w:rsidR="0028747E" w:rsidRPr="008B7487" w14:paraId="073F7F5C" w14:textId="77777777" w:rsidTr="004B50DB">
        <w:trPr>
          <w:gridAfter w:val="1"/>
          <w:wAfter w:w="155" w:type="dxa"/>
          <w:cantSplit/>
          <w:trHeight w:val="270"/>
          <w:jc w:val="center"/>
        </w:trPr>
        <w:tc>
          <w:tcPr>
            <w:tcW w:w="455" w:type="dxa"/>
            <w:tcBorders>
              <w:top w:val="nil"/>
              <w:left w:val="nil"/>
              <w:bottom w:val="nil"/>
              <w:right w:val="nil"/>
            </w:tcBorders>
            <w:textDirection w:val="btLr"/>
          </w:tcPr>
          <w:p w14:paraId="509DBD8F"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816" w:type="dxa"/>
            <w:gridSpan w:val="2"/>
            <w:tcBorders>
              <w:top w:val="nil"/>
              <w:left w:val="nil"/>
              <w:bottom w:val="nil"/>
              <w:right w:val="nil"/>
            </w:tcBorders>
            <w:textDirection w:val="btLr"/>
          </w:tcPr>
          <w:p w14:paraId="4E7DF8A8"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10206" w:type="dxa"/>
            <w:gridSpan w:val="7"/>
            <w:tcBorders>
              <w:top w:val="nil"/>
              <w:left w:val="nil"/>
              <w:bottom w:val="nil"/>
              <w:right w:val="nil"/>
            </w:tcBorders>
          </w:tcPr>
          <w:p w14:paraId="51B9197A" w14:textId="77777777" w:rsidR="0028747E" w:rsidRPr="008B7487" w:rsidRDefault="0028747E" w:rsidP="008F6815">
            <w:pPr>
              <w:tabs>
                <w:tab w:val="left" w:pos="284"/>
                <w:tab w:val="left" w:pos="567"/>
              </w:tabs>
              <w:spacing w:line="360" w:lineRule="auto"/>
              <w:jc w:val="both"/>
              <w:rPr>
                <w:rFonts w:ascii="Arial" w:hAnsi="Arial" w:cs="Arial"/>
                <w:sz w:val="22"/>
                <w:szCs w:val="22"/>
              </w:rPr>
            </w:pPr>
          </w:p>
        </w:tc>
        <w:tc>
          <w:tcPr>
            <w:tcW w:w="1276" w:type="dxa"/>
            <w:tcBorders>
              <w:top w:val="nil"/>
              <w:left w:val="nil"/>
              <w:bottom w:val="nil"/>
              <w:right w:val="nil"/>
            </w:tcBorders>
          </w:tcPr>
          <w:p w14:paraId="45132BFF"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1267" w:type="dxa"/>
            <w:tcBorders>
              <w:top w:val="nil"/>
              <w:left w:val="nil"/>
              <w:bottom w:val="nil"/>
              <w:right w:val="nil"/>
            </w:tcBorders>
          </w:tcPr>
          <w:p w14:paraId="0B8BA4D7"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r>
      <w:tr w:rsidR="0028747E" w:rsidRPr="008B7487" w14:paraId="47284EEF" w14:textId="77777777" w:rsidTr="004B50DB">
        <w:trPr>
          <w:gridAfter w:val="1"/>
          <w:wAfter w:w="155" w:type="dxa"/>
          <w:cantSplit/>
          <w:trHeight w:val="270"/>
          <w:jc w:val="center"/>
        </w:trPr>
        <w:tc>
          <w:tcPr>
            <w:tcW w:w="455" w:type="dxa"/>
            <w:tcBorders>
              <w:top w:val="nil"/>
              <w:left w:val="nil"/>
              <w:bottom w:val="nil"/>
              <w:right w:val="nil"/>
            </w:tcBorders>
            <w:textDirection w:val="btLr"/>
          </w:tcPr>
          <w:p w14:paraId="0BDA4D56"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816" w:type="dxa"/>
            <w:gridSpan w:val="2"/>
            <w:tcBorders>
              <w:top w:val="nil"/>
              <w:left w:val="nil"/>
              <w:bottom w:val="nil"/>
              <w:right w:val="nil"/>
            </w:tcBorders>
            <w:textDirection w:val="btLr"/>
          </w:tcPr>
          <w:p w14:paraId="50D598DC"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10206" w:type="dxa"/>
            <w:gridSpan w:val="7"/>
            <w:tcBorders>
              <w:top w:val="nil"/>
              <w:left w:val="nil"/>
              <w:bottom w:val="nil"/>
              <w:right w:val="nil"/>
            </w:tcBorders>
          </w:tcPr>
          <w:p w14:paraId="2D5607BD" w14:textId="77777777" w:rsidR="0028747E" w:rsidRPr="008B7487" w:rsidRDefault="0028747E" w:rsidP="008F6815">
            <w:pPr>
              <w:tabs>
                <w:tab w:val="left" w:pos="284"/>
                <w:tab w:val="left" w:pos="567"/>
              </w:tabs>
              <w:spacing w:line="360" w:lineRule="auto"/>
              <w:jc w:val="both"/>
              <w:rPr>
                <w:rFonts w:ascii="Arial" w:hAnsi="Arial" w:cs="Arial"/>
                <w:sz w:val="22"/>
                <w:szCs w:val="22"/>
              </w:rPr>
            </w:pPr>
          </w:p>
        </w:tc>
        <w:tc>
          <w:tcPr>
            <w:tcW w:w="1276" w:type="dxa"/>
            <w:tcBorders>
              <w:top w:val="nil"/>
              <w:left w:val="nil"/>
              <w:bottom w:val="nil"/>
              <w:right w:val="nil"/>
            </w:tcBorders>
          </w:tcPr>
          <w:p w14:paraId="5873B301"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c>
          <w:tcPr>
            <w:tcW w:w="1267" w:type="dxa"/>
            <w:tcBorders>
              <w:top w:val="nil"/>
              <w:left w:val="nil"/>
              <w:bottom w:val="nil"/>
              <w:right w:val="nil"/>
            </w:tcBorders>
          </w:tcPr>
          <w:p w14:paraId="69A702EE" w14:textId="77777777" w:rsidR="0028747E" w:rsidRPr="008B7487" w:rsidRDefault="0028747E" w:rsidP="008F6815">
            <w:pPr>
              <w:tabs>
                <w:tab w:val="left" w:pos="284"/>
                <w:tab w:val="left" w:pos="567"/>
              </w:tabs>
              <w:spacing w:line="360" w:lineRule="auto"/>
              <w:jc w:val="both"/>
              <w:rPr>
                <w:rFonts w:ascii="Arial" w:hAnsi="Arial" w:cs="Arial"/>
                <w:smallCaps/>
                <w:sz w:val="22"/>
                <w:szCs w:val="22"/>
              </w:rPr>
            </w:pPr>
          </w:p>
        </w:tc>
      </w:tr>
      <w:tr w:rsidR="008566F1" w:rsidRPr="008B7487" w14:paraId="064F9C17" w14:textId="77777777" w:rsidTr="008B7487">
        <w:trPr>
          <w:gridAfter w:val="1"/>
          <w:wAfter w:w="155" w:type="dxa"/>
          <w:cantSplit/>
          <w:trHeight w:val="270"/>
          <w:jc w:val="center"/>
        </w:trPr>
        <w:tc>
          <w:tcPr>
            <w:tcW w:w="455" w:type="dxa"/>
            <w:tcBorders>
              <w:top w:val="nil"/>
              <w:left w:val="nil"/>
              <w:bottom w:val="single" w:sz="4" w:space="0" w:color="auto"/>
              <w:right w:val="nil"/>
            </w:tcBorders>
            <w:textDirection w:val="btLr"/>
          </w:tcPr>
          <w:p w14:paraId="48C51794"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r w:rsidRPr="008B7487">
              <w:rPr>
                <w:rFonts w:ascii="Arial" w:hAnsi="Arial" w:cs="Arial"/>
                <w:sz w:val="22"/>
                <w:szCs w:val="22"/>
              </w:rPr>
              <w:lastRenderedPageBreak/>
              <w:br w:type="page"/>
            </w:r>
            <w:r w:rsidRPr="008B7487">
              <w:rPr>
                <w:rFonts w:ascii="Arial" w:hAnsi="Arial" w:cs="Arial"/>
                <w:sz w:val="22"/>
                <w:szCs w:val="22"/>
              </w:rPr>
              <w:br w:type="page"/>
            </w:r>
            <w:r w:rsidRPr="008B7487">
              <w:rPr>
                <w:rFonts w:ascii="Arial" w:hAnsi="Arial" w:cs="Arial"/>
                <w:sz w:val="22"/>
                <w:szCs w:val="22"/>
              </w:rPr>
              <w:br w:type="page"/>
            </w:r>
          </w:p>
          <w:p w14:paraId="4C26678D"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816" w:type="dxa"/>
            <w:gridSpan w:val="2"/>
            <w:tcBorders>
              <w:top w:val="nil"/>
              <w:left w:val="nil"/>
              <w:bottom w:val="single" w:sz="4" w:space="0" w:color="auto"/>
              <w:right w:val="nil"/>
            </w:tcBorders>
            <w:textDirection w:val="btLr"/>
          </w:tcPr>
          <w:p w14:paraId="785F5D71"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10206" w:type="dxa"/>
            <w:gridSpan w:val="7"/>
            <w:tcBorders>
              <w:top w:val="nil"/>
              <w:left w:val="nil"/>
              <w:bottom w:val="single" w:sz="4" w:space="0" w:color="auto"/>
              <w:right w:val="nil"/>
            </w:tcBorders>
          </w:tcPr>
          <w:p w14:paraId="7D90B45A" w14:textId="22EF6F74"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                                                                             ΔΕΛΤΙΟ ΔΑΠΑΝΩΝ </w:t>
            </w:r>
          </w:p>
        </w:tc>
        <w:tc>
          <w:tcPr>
            <w:tcW w:w="1276" w:type="dxa"/>
            <w:tcBorders>
              <w:top w:val="nil"/>
              <w:left w:val="nil"/>
              <w:bottom w:val="single" w:sz="4" w:space="0" w:color="auto"/>
              <w:right w:val="nil"/>
            </w:tcBorders>
          </w:tcPr>
          <w:p w14:paraId="3363EE16"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c>
          <w:tcPr>
            <w:tcW w:w="1267" w:type="dxa"/>
            <w:tcBorders>
              <w:top w:val="nil"/>
              <w:left w:val="nil"/>
              <w:bottom w:val="single" w:sz="4" w:space="0" w:color="auto"/>
              <w:right w:val="nil"/>
            </w:tcBorders>
          </w:tcPr>
          <w:p w14:paraId="1BB1928B" w14:textId="77777777" w:rsidR="008566F1" w:rsidRPr="008B7487" w:rsidRDefault="008566F1" w:rsidP="008F6815">
            <w:pPr>
              <w:tabs>
                <w:tab w:val="left" w:pos="284"/>
                <w:tab w:val="left" w:pos="567"/>
              </w:tabs>
              <w:spacing w:line="360" w:lineRule="auto"/>
              <w:jc w:val="both"/>
              <w:rPr>
                <w:rFonts w:ascii="Arial" w:hAnsi="Arial" w:cs="Arial"/>
                <w:smallCaps/>
                <w:sz w:val="22"/>
                <w:szCs w:val="22"/>
              </w:rPr>
            </w:pPr>
          </w:p>
        </w:tc>
      </w:tr>
      <w:tr w:rsidR="008566F1" w:rsidRPr="008B7487" w14:paraId="0A910762" w14:textId="77777777" w:rsidTr="008B7487">
        <w:trPr>
          <w:gridAfter w:val="1"/>
          <w:wAfter w:w="155" w:type="dxa"/>
          <w:cantSplit/>
          <w:trHeight w:val="1135"/>
          <w:jc w:val="center"/>
        </w:trPr>
        <w:tc>
          <w:tcPr>
            <w:tcW w:w="455" w:type="dxa"/>
            <w:tcBorders>
              <w:top w:val="single" w:sz="4" w:space="0" w:color="auto"/>
            </w:tcBorders>
            <w:textDirection w:val="btLr"/>
          </w:tcPr>
          <w:p w14:paraId="3723DDAC"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Κεφάλαιο</w:t>
            </w:r>
          </w:p>
        </w:tc>
        <w:tc>
          <w:tcPr>
            <w:tcW w:w="816" w:type="dxa"/>
            <w:gridSpan w:val="2"/>
            <w:tcBorders>
              <w:top w:val="single" w:sz="4" w:space="0" w:color="auto"/>
            </w:tcBorders>
            <w:textDirection w:val="btLr"/>
          </w:tcPr>
          <w:p w14:paraId="75FBD59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Άρθρο</w:t>
            </w:r>
          </w:p>
        </w:tc>
        <w:tc>
          <w:tcPr>
            <w:tcW w:w="4253" w:type="dxa"/>
            <w:tcBorders>
              <w:top w:val="single" w:sz="4" w:space="0" w:color="auto"/>
            </w:tcBorders>
          </w:tcPr>
          <w:p w14:paraId="593EE8D6" w14:textId="77777777" w:rsidR="008566F1" w:rsidRPr="008B7487" w:rsidRDefault="008566F1" w:rsidP="008F6815">
            <w:pPr>
              <w:tabs>
                <w:tab w:val="left" w:pos="284"/>
                <w:tab w:val="left" w:pos="567"/>
              </w:tabs>
              <w:spacing w:line="360" w:lineRule="auto"/>
              <w:jc w:val="center"/>
              <w:rPr>
                <w:rFonts w:ascii="Arial" w:hAnsi="Arial" w:cs="Arial"/>
                <w:sz w:val="22"/>
                <w:szCs w:val="22"/>
                <w:lang w:val="en-US"/>
              </w:rPr>
            </w:pPr>
          </w:p>
          <w:p w14:paraId="5D773CD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Λεπτομέρειες Δαπάνης</w:t>
            </w:r>
          </w:p>
        </w:tc>
        <w:tc>
          <w:tcPr>
            <w:tcW w:w="1931" w:type="dxa"/>
            <w:gridSpan w:val="2"/>
            <w:tcBorders>
              <w:top w:val="single" w:sz="4" w:space="0" w:color="auto"/>
            </w:tcBorders>
            <w:vAlign w:val="center"/>
          </w:tcPr>
          <w:p w14:paraId="42671CC4"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Πραγματικά</w:t>
            </w:r>
          </w:p>
          <w:p w14:paraId="08C7584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w:t>
            </w:r>
            <w:r w:rsidRPr="008B7487">
              <w:rPr>
                <w:rFonts w:ascii="Arial" w:hAnsi="Arial" w:cs="Arial"/>
                <w:sz w:val="22"/>
                <w:szCs w:val="22"/>
                <w:lang w:val="en-GB"/>
              </w:rPr>
              <w:t>21</w:t>
            </w:r>
          </w:p>
        </w:tc>
        <w:tc>
          <w:tcPr>
            <w:tcW w:w="2038" w:type="dxa"/>
            <w:gridSpan w:val="2"/>
            <w:tcBorders>
              <w:top w:val="single" w:sz="4" w:space="0" w:color="auto"/>
            </w:tcBorders>
            <w:vAlign w:val="center"/>
          </w:tcPr>
          <w:p w14:paraId="62937EA7"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4F6EB019"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202</w:t>
            </w:r>
            <w:r w:rsidRPr="008B7487">
              <w:rPr>
                <w:rFonts w:ascii="Arial" w:hAnsi="Arial" w:cs="Arial"/>
                <w:sz w:val="22"/>
                <w:szCs w:val="22"/>
                <w:lang w:val="en-GB"/>
              </w:rPr>
              <w:t>2</w:t>
            </w:r>
          </w:p>
        </w:tc>
        <w:tc>
          <w:tcPr>
            <w:tcW w:w="1984" w:type="dxa"/>
            <w:gridSpan w:val="2"/>
            <w:tcBorders>
              <w:top w:val="single" w:sz="4" w:space="0" w:color="auto"/>
            </w:tcBorders>
            <w:vAlign w:val="center"/>
          </w:tcPr>
          <w:p w14:paraId="64668A58"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Προϋπολογισμός</w:t>
            </w:r>
          </w:p>
          <w:p w14:paraId="4CD634F3"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 202</w:t>
            </w:r>
            <w:r w:rsidRPr="008B7487">
              <w:rPr>
                <w:rFonts w:ascii="Arial" w:hAnsi="Arial" w:cs="Arial"/>
                <w:sz w:val="22"/>
                <w:szCs w:val="22"/>
                <w:lang w:val="en-GB"/>
              </w:rPr>
              <w:t>3</w:t>
            </w:r>
          </w:p>
        </w:tc>
        <w:tc>
          <w:tcPr>
            <w:tcW w:w="1276" w:type="dxa"/>
            <w:tcBorders>
              <w:top w:val="single" w:sz="4" w:space="0" w:color="auto"/>
            </w:tcBorders>
            <w:vAlign w:val="center"/>
          </w:tcPr>
          <w:p w14:paraId="50BA2618"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 202</w:t>
            </w:r>
            <w:r w:rsidRPr="008B7487">
              <w:rPr>
                <w:rFonts w:ascii="Arial" w:hAnsi="Arial" w:cs="Arial"/>
                <w:sz w:val="22"/>
                <w:szCs w:val="22"/>
                <w:lang w:val="en-GB"/>
              </w:rPr>
              <w:t>4</w:t>
            </w:r>
          </w:p>
        </w:tc>
        <w:tc>
          <w:tcPr>
            <w:tcW w:w="1267" w:type="dxa"/>
            <w:tcBorders>
              <w:top w:val="single" w:sz="4" w:space="0" w:color="auto"/>
            </w:tcBorders>
            <w:vAlign w:val="center"/>
          </w:tcPr>
          <w:p w14:paraId="10543C11"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ΜΔΠ</w:t>
            </w:r>
            <w:r w:rsidRPr="008B7487">
              <w:rPr>
                <w:rFonts w:ascii="Arial" w:hAnsi="Arial" w:cs="Arial"/>
                <w:sz w:val="22"/>
                <w:szCs w:val="22"/>
                <w:lang w:val="en-GB"/>
              </w:rPr>
              <w:t xml:space="preserve"> </w:t>
            </w:r>
            <w:r w:rsidRPr="008B7487">
              <w:rPr>
                <w:rFonts w:ascii="Arial" w:hAnsi="Arial" w:cs="Arial"/>
                <w:sz w:val="22"/>
                <w:szCs w:val="22"/>
              </w:rPr>
              <w:t>202</w:t>
            </w:r>
            <w:r w:rsidRPr="008B7487">
              <w:rPr>
                <w:rFonts w:ascii="Arial" w:hAnsi="Arial" w:cs="Arial"/>
                <w:sz w:val="22"/>
                <w:szCs w:val="22"/>
                <w:lang w:val="en-GB"/>
              </w:rPr>
              <w:t>5</w:t>
            </w:r>
          </w:p>
        </w:tc>
      </w:tr>
      <w:tr w:rsidR="008566F1" w:rsidRPr="008B7487" w14:paraId="6658A61E" w14:textId="77777777" w:rsidTr="008B7487">
        <w:trPr>
          <w:gridAfter w:val="1"/>
          <w:wAfter w:w="155" w:type="dxa"/>
          <w:cantSplit/>
          <w:trHeight w:val="348"/>
          <w:jc w:val="center"/>
        </w:trPr>
        <w:tc>
          <w:tcPr>
            <w:tcW w:w="455" w:type="dxa"/>
          </w:tcPr>
          <w:p w14:paraId="78D4FEB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1E3C6A3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tcPr>
          <w:p w14:paraId="0EC4124F"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931" w:type="dxa"/>
            <w:gridSpan w:val="2"/>
          </w:tcPr>
          <w:p w14:paraId="12FF0F02"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2038" w:type="dxa"/>
            <w:gridSpan w:val="2"/>
          </w:tcPr>
          <w:p w14:paraId="5DEF7CF1"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984" w:type="dxa"/>
            <w:gridSpan w:val="2"/>
          </w:tcPr>
          <w:p w14:paraId="479912C0"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276" w:type="dxa"/>
          </w:tcPr>
          <w:p w14:paraId="56712A7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267" w:type="dxa"/>
          </w:tcPr>
          <w:p w14:paraId="4E77D5FA"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r>
      <w:tr w:rsidR="008566F1" w:rsidRPr="008B7487" w14:paraId="4909D9E0" w14:textId="77777777" w:rsidTr="008B7487">
        <w:trPr>
          <w:gridAfter w:val="1"/>
          <w:wAfter w:w="155" w:type="dxa"/>
          <w:cantSplit/>
          <w:trHeight w:val="348"/>
          <w:jc w:val="center"/>
        </w:trPr>
        <w:tc>
          <w:tcPr>
            <w:tcW w:w="455" w:type="dxa"/>
          </w:tcPr>
          <w:p w14:paraId="71E9C5FB"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305D1C6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313</w:t>
            </w:r>
          </w:p>
        </w:tc>
        <w:tc>
          <w:tcPr>
            <w:tcW w:w="4253" w:type="dxa"/>
          </w:tcPr>
          <w:p w14:paraId="7F177CB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Πρόβλεψη για επισφαλείς χρεώστες</w:t>
            </w:r>
          </w:p>
        </w:tc>
        <w:tc>
          <w:tcPr>
            <w:tcW w:w="1931" w:type="dxa"/>
            <w:gridSpan w:val="2"/>
            <w:vAlign w:val="center"/>
          </w:tcPr>
          <w:p w14:paraId="4319A9B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2038" w:type="dxa"/>
            <w:gridSpan w:val="2"/>
            <w:vAlign w:val="center"/>
          </w:tcPr>
          <w:p w14:paraId="4A90B4E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1,025</w:t>
            </w:r>
          </w:p>
        </w:tc>
        <w:tc>
          <w:tcPr>
            <w:tcW w:w="1984" w:type="dxa"/>
            <w:gridSpan w:val="2"/>
            <w:vAlign w:val="center"/>
          </w:tcPr>
          <w:p w14:paraId="2C7929E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1,076</w:t>
            </w:r>
          </w:p>
        </w:tc>
        <w:tc>
          <w:tcPr>
            <w:tcW w:w="1276" w:type="dxa"/>
            <w:vAlign w:val="center"/>
          </w:tcPr>
          <w:p w14:paraId="3F498C4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1,130</w:t>
            </w:r>
          </w:p>
        </w:tc>
        <w:tc>
          <w:tcPr>
            <w:tcW w:w="1267" w:type="dxa"/>
            <w:vAlign w:val="center"/>
          </w:tcPr>
          <w:p w14:paraId="0396BE2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1,187</w:t>
            </w:r>
          </w:p>
        </w:tc>
      </w:tr>
      <w:tr w:rsidR="008566F1" w:rsidRPr="008B7487" w14:paraId="4F6A3BE8" w14:textId="77777777" w:rsidTr="008B7487">
        <w:trPr>
          <w:gridAfter w:val="1"/>
          <w:wAfter w:w="155" w:type="dxa"/>
          <w:cantSplit/>
          <w:trHeight w:val="351"/>
          <w:jc w:val="center"/>
        </w:trPr>
        <w:tc>
          <w:tcPr>
            <w:tcW w:w="455" w:type="dxa"/>
          </w:tcPr>
          <w:p w14:paraId="19F83BF2"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6320770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314</w:t>
            </w:r>
          </w:p>
        </w:tc>
        <w:tc>
          <w:tcPr>
            <w:tcW w:w="4253" w:type="dxa"/>
          </w:tcPr>
          <w:p w14:paraId="6F82FF49"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Τόκοι από Δάνεια</w:t>
            </w:r>
          </w:p>
        </w:tc>
        <w:tc>
          <w:tcPr>
            <w:tcW w:w="1931" w:type="dxa"/>
            <w:gridSpan w:val="2"/>
            <w:vAlign w:val="center"/>
          </w:tcPr>
          <w:p w14:paraId="0F88991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2038" w:type="dxa"/>
            <w:gridSpan w:val="2"/>
            <w:vAlign w:val="center"/>
          </w:tcPr>
          <w:p w14:paraId="0666E8A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984" w:type="dxa"/>
            <w:gridSpan w:val="2"/>
            <w:shd w:val="clear" w:color="auto" w:fill="auto"/>
            <w:vAlign w:val="center"/>
          </w:tcPr>
          <w:p w14:paraId="34F7C62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276" w:type="dxa"/>
            <w:shd w:val="clear" w:color="auto" w:fill="auto"/>
            <w:vAlign w:val="center"/>
          </w:tcPr>
          <w:p w14:paraId="20789EB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267" w:type="dxa"/>
            <w:vAlign w:val="center"/>
          </w:tcPr>
          <w:p w14:paraId="4E6D3A8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r>
      <w:tr w:rsidR="008566F1" w:rsidRPr="008B7487" w14:paraId="657A1807" w14:textId="77777777" w:rsidTr="008B7487">
        <w:trPr>
          <w:gridAfter w:val="1"/>
          <w:wAfter w:w="155" w:type="dxa"/>
          <w:cantSplit/>
          <w:trHeight w:val="351"/>
          <w:jc w:val="center"/>
        </w:trPr>
        <w:tc>
          <w:tcPr>
            <w:tcW w:w="455" w:type="dxa"/>
          </w:tcPr>
          <w:p w14:paraId="3989135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5AB7C53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315</w:t>
            </w:r>
          </w:p>
        </w:tc>
        <w:tc>
          <w:tcPr>
            <w:tcW w:w="4253" w:type="dxa"/>
          </w:tcPr>
          <w:p w14:paraId="5715122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Έξοδα Τραπεζών</w:t>
            </w:r>
          </w:p>
        </w:tc>
        <w:tc>
          <w:tcPr>
            <w:tcW w:w="1931" w:type="dxa"/>
            <w:gridSpan w:val="2"/>
            <w:vAlign w:val="center"/>
          </w:tcPr>
          <w:p w14:paraId="5E65B60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21,453</w:t>
            </w:r>
          </w:p>
        </w:tc>
        <w:tc>
          <w:tcPr>
            <w:tcW w:w="2038" w:type="dxa"/>
            <w:gridSpan w:val="2"/>
            <w:vAlign w:val="center"/>
          </w:tcPr>
          <w:p w14:paraId="7F0551A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24,000</w:t>
            </w:r>
          </w:p>
        </w:tc>
        <w:tc>
          <w:tcPr>
            <w:tcW w:w="1984" w:type="dxa"/>
            <w:gridSpan w:val="2"/>
            <w:shd w:val="clear" w:color="auto" w:fill="auto"/>
            <w:vAlign w:val="center"/>
          </w:tcPr>
          <w:p w14:paraId="0A198FF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28,405</w:t>
            </w:r>
          </w:p>
        </w:tc>
        <w:tc>
          <w:tcPr>
            <w:tcW w:w="1276" w:type="dxa"/>
            <w:shd w:val="clear" w:color="auto" w:fill="auto"/>
            <w:vAlign w:val="center"/>
          </w:tcPr>
          <w:p w14:paraId="11B3CD2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29,100</w:t>
            </w:r>
          </w:p>
        </w:tc>
        <w:tc>
          <w:tcPr>
            <w:tcW w:w="1267" w:type="dxa"/>
            <w:vAlign w:val="center"/>
          </w:tcPr>
          <w:p w14:paraId="39D2C27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29,829</w:t>
            </w:r>
          </w:p>
        </w:tc>
      </w:tr>
      <w:tr w:rsidR="008566F1" w:rsidRPr="008B7487" w14:paraId="02377E13" w14:textId="77777777" w:rsidTr="008B7487">
        <w:trPr>
          <w:gridAfter w:val="1"/>
          <w:wAfter w:w="155" w:type="dxa"/>
          <w:cantSplit/>
          <w:trHeight w:val="351"/>
          <w:jc w:val="center"/>
        </w:trPr>
        <w:tc>
          <w:tcPr>
            <w:tcW w:w="455" w:type="dxa"/>
          </w:tcPr>
          <w:p w14:paraId="17F8C07A"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3CFCCC6E"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317</w:t>
            </w:r>
          </w:p>
        </w:tc>
        <w:tc>
          <w:tcPr>
            <w:tcW w:w="4253" w:type="dxa"/>
          </w:tcPr>
          <w:p w14:paraId="493B761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Ειδικό αποθεματικό Σύνταξης Μελών ΡΑΕΚ και Προσωπικού </w:t>
            </w:r>
          </w:p>
        </w:tc>
        <w:tc>
          <w:tcPr>
            <w:tcW w:w="1931" w:type="dxa"/>
            <w:gridSpan w:val="2"/>
            <w:vAlign w:val="center"/>
          </w:tcPr>
          <w:p w14:paraId="092D6FC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2038" w:type="dxa"/>
            <w:gridSpan w:val="2"/>
            <w:vAlign w:val="center"/>
          </w:tcPr>
          <w:p w14:paraId="2F25D39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189,732</w:t>
            </w:r>
          </w:p>
        </w:tc>
        <w:tc>
          <w:tcPr>
            <w:tcW w:w="1984" w:type="dxa"/>
            <w:gridSpan w:val="2"/>
            <w:shd w:val="clear" w:color="auto" w:fill="auto"/>
            <w:vAlign w:val="center"/>
          </w:tcPr>
          <w:p w14:paraId="5933782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149,624</w:t>
            </w:r>
          </w:p>
        </w:tc>
        <w:tc>
          <w:tcPr>
            <w:tcW w:w="1276" w:type="dxa"/>
            <w:shd w:val="clear" w:color="auto" w:fill="auto"/>
            <w:vAlign w:val="center"/>
          </w:tcPr>
          <w:p w14:paraId="2695A61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153,600</w:t>
            </w:r>
          </w:p>
        </w:tc>
        <w:tc>
          <w:tcPr>
            <w:tcW w:w="1267" w:type="dxa"/>
            <w:vAlign w:val="center"/>
          </w:tcPr>
          <w:p w14:paraId="5611C17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158,057</w:t>
            </w:r>
          </w:p>
        </w:tc>
      </w:tr>
      <w:tr w:rsidR="008566F1" w:rsidRPr="008B7487" w14:paraId="16249C18" w14:textId="77777777" w:rsidTr="008B7487">
        <w:trPr>
          <w:gridAfter w:val="1"/>
          <w:wAfter w:w="155" w:type="dxa"/>
          <w:cantSplit/>
          <w:trHeight w:val="351"/>
          <w:jc w:val="center"/>
        </w:trPr>
        <w:tc>
          <w:tcPr>
            <w:tcW w:w="455" w:type="dxa"/>
          </w:tcPr>
          <w:p w14:paraId="25EC46D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746678D3"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319</w:t>
            </w:r>
          </w:p>
        </w:tc>
        <w:tc>
          <w:tcPr>
            <w:tcW w:w="4253" w:type="dxa"/>
          </w:tcPr>
          <w:p w14:paraId="1A363BE1"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Πληρωμή Φορολογίας και Αμυντικής Εισφοράς</w:t>
            </w:r>
          </w:p>
        </w:tc>
        <w:tc>
          <w:tcPr>
            <w:tcW w:w="1931" w:type="dxa"/>
            <w:gridSpan w:val="2"/>
            <w:vAlign w:val="center"/>
          </w:tcPr>
          <w:p w14:paraId="2DA3D8B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13,686</w:t>
            </w:r>
          </w:p>
        </w:tc>
        <w:tc>
          <w:tcPr>
            <w:tcW w:w="2038" w:type="dxa"/>
            <w:gridSpan w:val="2"/>
            <w:vAlign w:val="center"/>
          </w:tcPr>
          <w:p w14:paraId="01BDC43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3,806</w:t>
            </w:r>
          </w:p>
        </w:tc>
        <w:tc>
          <w:tcPr>
            <w:tcW w:w="1984" w:type="dxa"/>
            <w:gridSpan w:val="2"/>
            <w:shd w:val="clear" w:color="auto" w:fill="auto"/>
            <w:vAlign w:val="center"/>
          </w:tcPr>
          <w:p w14:paraId="681E373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2,160</w:t>
            </w:r>
          </w:p>
        </w:tc>
        <w:tc>
          <w:tcPr>
            <w:tcW w:w="1276" w:type="dxa"/>
            <w:shd w:val="clear" w:color="auto" w:fill="auto"/>
            <w:vAlign w:val="center"/>
          </w:tcPr>
          <w:p w14:paraId="6A3A329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5,612</w:t>
            </w:r>
          </w:p>
        </w:tc>
        <w:tc>
          <w:tcPr>
            <w:tcW w:w="1267" w:type="dxa"/>
            <w:vAlign w:val="center"/>
          </w:tcPr>
          <w:p w14:paraId="55B4DA3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54</w:t>
            </w:r>
          </w:p>
        </w:tc>
      </w:tr>
      <w:tr w:rsidR="008566F1" w:rsidRPr="008B7487" w14:paraId="288CE996" w14:textId="77777777" w:rsidTr="008B7487">
        <w:trPr>
          <w:gridAfter w:val="1"/>
          <w:wAfter w:w="155" w:type="dxa"/>
          <w:cantSplit/>
          <w:trHeight w:val="351"/>
          <w:jc w:val="center"/>
        </w:trPr>
        <w:tc>
          <w:tcPr>
            <w:tcW w:w="455" w:type="dxa"/>
          </w:tcPr>
          <w:p w14:paraId="158500F7"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2A82B8B5"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320</w:t>
            </w:r>
          </w:p>
        </w:tc>
        <w:tc>
          <w:tcPr>
            <w:tcW w:w="4253" w:type="dxa"/>
          </w:tcPr>
          <w:p w14:paraId="73F4BB5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Άδεια χρήσης λογισμικού</w:t>
            </w:r>
          </w:p>
        </w:tc>
        <w:tc>
          <w:tcPr>
            <w:tcW w:w="1931" w:type="dxa"/>
            <w:gridSpan w:val="2"/>
            <w:vAlign w:val="center"/>
          </w:tcPr>
          <w:p w14:paraId="0EC3CC4E"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34,382</w:t>
            </w:r>
          </w:p>
        </w:tc>
        <w:tc>
          <w:tcPr>
            <w:tcW w:w="2038" w:type="dxa"/>
            <w:gridSpan w:val="2"/>
            <w:vAlign w:val="center"/>
          </w:tcPr>
          <w:p w14:paraId="08817BC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18,000</w:t>
            </w:r>
          </w:p>
        </w:tc>
        <w:tc>
          <w:tcPr>
            <w:tcW w:w="1984" w:type="dxa"/>
            <w:gridSpan w:val="2"/>
            <w:shd w:val="clear" w:color="auto" w:fill="auto"/>
            <w:vAlign w:val="center"/>
          </w:tcPr>
          <w:p w14:paraId="6A75E73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17,850</w:t>
            </w:r>
          </w:p>
        </w:tc>
        <w:tc>
          <w:tcPr>
            <w:tcW w:w="1276" w:type="dxa"/>
            <w:shd w:val="clear" w:color="auto" w:fill="auto"/>
            <w:vAlign w:val="center"/>
          </w:tcPr>
          <w:p w14:paraId="4834211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17,850</w:t>
            </w:r>
          </w:p>
        </w:tc>
        <w:tc>
          <w:tcPr>
            <w:tcW w:w="1267" w:type="dxa"/>
            <w:vAlign w:val="center"/>
          </w:tcPr>
          <w:p w14:paraId="12E64FB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17,850</w:t>
            </w:r>
          </w:p>
        </w:tc>
      </w:tr>
      <w:tr w:rsidR="008566F1" w:rsidRPr="008B7487" w14:paraId="3AB505E1" w14:textId="77777777" w:rsidTr="008B7487">
        <w:trPr>
          <w:gridAfter w:val="1"/>
          <w:wAfter w:w="155" w:type="dxa"/>
          <w:cantSplit/>
          <w:trHeight w:val="383"/>
          <w:jc w:val="center"/>
        </w:trPr>
        <w:tc>
          <w:tcPr>
            <w:tcW w:w="455" w:type="dxa"/>
          </w:tcPr>
          <w:p w14:paraId="40E9EB9F"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6900FB37"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321</w:t>
            </w:r>
          </w:p>
        </w:tc>
        <w:tc>
          <w:tcPr>
            <w:tcW w:w="4253" w:type="dxa"/>
          </w:tcPr>
          <w:p w14:paraId="65B25F9E" w14:textId="77777777" w:rsidR="008566F1" w:rsidRPr="008B7487" w:rsidRDefault="008566F1" w:rsidP="008F6815">
            <w:pPr>
              <w:tabs>
                <w:tab w:val="left" w:pos="284"/>
                <w:tab w:val="left" w:pos="567"/>
              </w:tabs>
              <w:spacing w:line="360" w:lineRule="auto"/>
              <w:jc w:val="both"/>
              <w:rPr>
                <w:rFonts w:ascii="Arial" w:hAnsi="Arial" w:cs="Arial"/>
                <w:sz w:val="22"/>
                <w:szCs w:val="22"/>
                <w:lang w:val="en-GB"/>
              </w:rPr>
            </w:pPr>
            <w:r w:rsidRPr="008B7487">
              <w:rPr>
                <w:rFonts w:ascii="Arial" w:hAnsi="Arial" w:cs="Arial"/>
                <w:sz w:val="22"/>
                <w:szCs w:val="22"/>
              </w:rPr>
              <w:t>Τέλη Ελεγκτικής Υπηρεσίας</w:t>
            </w:r>
          </w:p>
        </w:tc>
        <w:tc>
          <w:tcPr>
            <w:tcW w:w="1931" w:type="dxa"/>
            <w:gridSpan w:val="2"/>
            <w:vAlign w:val="center"/>
          </w:tcPr>
          <w:p w14:paraId="070B2D2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2038" w:type="dxa"/>
            <w:gridSpan w:val="2"/>
            <w:vAlign w:val="center"/>
          </w:tcPr>
          <w:p w14:paraId="52D01B9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4,200</w:t>
            </w:r>
          </w:p>
        </w:tc>
        <w:tc>
          <w:tcPr>
            <w:tcW w:w="1984" w:type="dxa"/>
            <w:gridSpan w:val="2"/>
            <w:vAlign w:val="center"/>
          </w:tcPr>
          <w:p w14:paraId="14BE60D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4,500</w:t>
            </w:r>
          </w:p>
        </w:tc>
        <w:tc>
          <w:tcPr>
            <w:tcW w:w="1276" w:type="dxa"/>
            <w:vAlign w:val="center"/>
          </w:tcPr>
          <w:p w14:paraId="6695154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4,500</w:t>
            </w:r>
          </w:p>
        </w:tc>
        <w:tc>
          <w:tcPr>
            <w:tcW w:w="1267" w:type="dxa"/>
            <w:vAlign w:val="center"/>
          </w:tcPr>
          <w:p w14:paraId="005E3F7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4,500</w:t>
            </w:r>
          </w:p>
        </w:tc>
      </w:tr>
      <w:tr w:rsidR="008566F1" w:rsidRPr="008B7487" w14:paraId="361D9B35" w14:textId="77777777" w:rsidTr="008B7487">
        <w:trPr>
          <w:gridAfter w:val="1"/>
          <w:wAfter w:w="155" w:type="dxa"/>
          <w:cantSplit/>
          <w:trHeight w:val="348"/>
          <w:jc w:val="center"/>
        </w:trPr>
        <w:tc>
          <w:tcPr>
            <w:tcW w:w="455" w:type="dxa"/>
          </w:tcPr>
          <w:p w14:paraId="4DAF602E"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5C09ABF6"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322</w:t>
            </w:r>
          </w:p>
        </w:tc>
        <w:tc>
          <w:tcPr>
            <w:tcW w:w="4253" w:type="dxa"/>
          </w:tcPr>
          <w:p w14:paraId="7A16E1BE" w14:textId="77777777" w:rsidR="008566F1" w:rsidRPr="008B7487" w:rsidRDefault="008566F1" w:rsidP="008F6815">
            <w:pPr>
              <w:tabs>
                <w:tab w:val="left" w:pos="284"/>
                <w:tab w:val="left" w:pos="567"/>
              </w:tabs>
              <w:spacing w:line="360" w:lineRule="auto"/>
              <w:jc w:val="both"/>
              <w:rPr>
                <w:rFonts w:ascii="Arial" w:hAnsi="Arial" w:cs="Arial"/>
                <w:sz w:val="22"/>
                <w:szCs w:val="22"/>
                <w:lang w:val="en-US"/>
              </w:rPr>
            </w:pPr>
            <w:r w:rsidRPr="008B7487">
              <w:rPr>
                <w:rFonts w:ascii="Arial" w:hAnsi="Arial" w:cs="Arial"/>
                <w:sz w:val="22"/>
                <w:szCs w:val="22"/>
              </w:rPr>
              <w:t>Επιστροφή Τελών</w:t>
            </w:r>
          </w:p>
        </w:tc>
        <w:tc>
          <w:tcPr>
            <w:tcW w:w="1931" w:type="dxa"/>
            <w:gridSpan w:val="2"/>
            <w:vAlign w:val="center"/>
          </w:tcPr>
          <w:p w14:paraId="5ADF2D02"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2038" w:type="dxa"/>
            <w:gridSpan w:val="2"/>
            <w:vAlign w:val="center"/>
          </w:tcPr>
          <w:p w14:paraId="3ECE90A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50,000</w:t>
            </w:r>
          </w:p>
        </w:tc>
        <w:tc>
          <w:tcPr>
            <w:tcW w:w="1984" w:type="dxa"/>
            <w:gridSpan w:val="2"/>
            <w:vAlign w:val="center"/>
          </w:tcPr>
          <w:p w14:paraId="159011DD"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150,000</w:t>
            </w:r>
          </w:p>
        </w:tc>
        <w:tc>
          <w:tcPr>
            <w:tcW w:w="1276" w:type="dxa"/>
            <w:vAlign w:val="center"/>
          </w:tcPr>
          <w:p w14:paraId="530A11CB"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150,000</w:t>
            </w:r>
          </w:p>
        </w:tc>
        <w:tc>
          <w:tcPr>
            <w:tcW w:w="1267" w:type="dxa"/>
            <w:vAlign w:val="center"/>
          </w:tcPr>
          <w:p w14:paraId="44596FA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150,000</w:t>
            </w:r>
          </w:p>
        </w:tc>
      </w:tr>
      <w:tr w:rsidR="008566F1" w:rsidRPr="008B7487" w14:paraId="17551D20" w14:textId="77777777" w:rsidTr="008B7487">
        <w:trPr>
          <w:gridAfter w:val="1"/>
          <w:wAfter w:w="155" w:type="dxa"/>
          <w:cantSplit/>
          <w:trHeight w:val="348"/>
          <w:jc w:val="center"/>
        </w:trPr>
        <w:tc>
          <w:tcPr>
            <w:tcW w:w="455" w:type="dxa"/>
          </w:tcPr>
          <w:p w14:paraId="28D820EA"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067370A0"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tcPr>
          <w:p w14:paraId="15B465C5"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931" w:type="dxa"/>
            <w:gridSpan w:val="2"/>
            <w:vAlign w:val="center"/>
          </w:tcPr>
          <w:p w14:paraId="44B1008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2038" w:type="dxa"/>
            <w:gridSpan w:val="2"/>
            <w:vAlign w:val="center"/>
          </w:tcPr>
          <w:p w14:paraId="556DD2D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984" w:type="dxa"/>
            <w:gridSpan w:val="2"/>
            <w:vAlign w:val="center"/>
          </w:tcPr>
          <w:p w14:paraId="713F85B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276" w:type="dxa"/>
            <w:vAlign w:val="center"/>
          </w:tcPr>
          <w:p w14:paraId="2CF962A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267" w:type="dxa"/>
            <w:vAlign w:val="center"/>
          </w:tcPr>
          <w:p w14:paraId="764A316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r>
      <w:tr w:rsidR="008566F1" w:rsidRPr="008B7487" w14:paraId="7023AB02" w14:textId="77777777" w:rsidTr="008B7487">
        <w:trPr>
          <w:gridAfter w:val="1"/>
          <w:wAfter w:w="155" w:type="dxa"/>
          <w:cantSplit/>
          <w:trHeight w:val="348"/>
          <w:jc w:val="center"/>
        </w:trPr>
        <w:tc>
          <w:tcPr>
            <w:tcW w:w="455" w:type="dxa"/>
          </w:tcPr>
          <w:p w14:paraId="374B01CF"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4</w:t>
            </w:r>
          </w:p>
        </w:tc>
        <w:tc>
          <w:tcPr>
            <w:tcW w:w="816" w:type="dxa"/>
            <w:gridSpan w:val="2"/>
          </w:tcPr>
          <w:p w14:paraId="539129FB"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4253" w:type="dxa"/>
          </w:tcPr>
          <w:p w14:paraId="03045C7A"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ΚΕΦΑΛΑΙΟΥΧΙΚΕΣ ΔΑΠΑΝΕΣ</w:t>
            </w:r>
          </w:p>
        </w:tc>
        <w:tc>
          <w:tcPr>
            <w:tcW w:w="1931" w:type="dxa"/>
            <w:gridSpan w:val="2"/>
            <w:vAlign w:val="center"/>
          </w:tcPr>
          <w:p w14:paraId="595C6313"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99,779</w:t>
            </w:r>
          </w:p>
        </w:tc>
        <w:tc>
          <w:tcPr>
            <w:tcW w:w="2038" w:type="dxa"/>
            <w:gridSpan w:val="2"/>
            <w:vAlign w:val="center"/>
          </w:tcPr>
          <w:p w14:paraId="4851B6EE"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110,000</w:t>
            </w:r>
          </w:p>
        </w:tc>
        <w:tc>
          <w:tcPr>
            <w:tcW w:w="1984" w:type="dxa"/>
            <w:gridSpan w:val="2"/>
            <w:vAlign w:val="center"/>
          </w:tcPr>
          <w:p w14:paraId="01E3AFF1"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408,856   </w:t>
            </w:r>
          </w:p>
        </w:tc>
        <w:tc>
          <w:tcPr>
            <w:tcW w:w="1276" w:type="dxa"/>
            <w:vAlign w:val="center"/>
          </w:tcPr>
          <w:p w14:paraId="16E15E1C"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101,705   </w:t>
            </w:r>
          </w:p>
        </w:tc>
        <w:tc>
          <w:tcPr>
            <w:tcW w:w="1267" w:type="dxa"/>
            <w:vAlign w:val="center"/>
          </w:tcPr>
          <w:p w14:paraId="5EE41C6F"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107,765   </w:t>
            </w:r>
          </w:p>
        </w:tc>
      </w:tr>
      <w:tr w:rsidR="008566F1" w:rsidRPr="008B7487" w14:paraId="27EF92C5" w14:textId="77777777" w:rsidTr="008B7487">
        <w:trPr>
          <w:gridAfter w:val="1"/>
          <w:wAfter w:w="155" w:type="dxa"/>
          <w:cantSplit/>
          <w:trHeight w:val="413"/>
          <w:jc w:val="center"/>
        </w:trPr>
        <w:tc>
          <w:tcPr>
            <w:tcW w:w="455" w:type="dxa"/>
          </w:tcPr>
          <w:p w14:paraId="23646004"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5CC44FB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401</w:t>
            </w:r>
          </w:p>
        </w:tc>
        <w:tc>
          <w:tcPr>
            <w:tcW w:w="4253" w:type="dxa"/>
          </w:tcPr>
          <w:p w14:paraId="72323C1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Αγορά εξοπλισμού Γραφείου</w:t>
            </w:r>
          </w:p>
        </w:tc>
        <w:tc>
          <w:tcPr>
            <w:tcW w:w="1931" w:type="dxa"/>
            <w:gridSpan w:val="2"/>
            <w:vAlign w:val="center"/>
          </w:tcPr>
          <w:p w14:paraId="0C39770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4,239</w:t>
            </w:r>
          </w:p>
        </w:tc>
        <w:tc>
          <w:tcPr>
            <w:tcW w:w="2038" w:type="dxa"/>
            <w:gridSpan w:val="2"/>
            <w:vAlign w:val="center"/>
          </w:tcPr>
          <w:p w14:paraId="13976A6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12,000</w:t>
            </w:r>
          </w:p>
        </w:tc>
        <w:tc>
          <w:tcPr>
            <w:tcW w:w="1984" w:type="dxa"/>
            <w:gridSpan w:val="2"/>
            <w:shd w:val="clear" w:color="auto" w:fill="auto"/>
            <w:vAlign w:val="center"/>
          </w:tcPr>
          <w:p w14:paraId="32D9FA1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9,996</w:t>
            </w:r>
          </w:p>
        </w:tc>
        <w:tc>
          <w:tcPr>
            <w:tcW w:w="1276" w:type="dxa"/>
            <w:shd w:val="clear" w:color="auto" w:fill="auto"/>
            <w:vAlign w:val="center"/>
          </w:tcPr>
          <w:p w14:paraId="6F5C03D1"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c>
          <w:tcPr>
            <w:tcW w:w="1267" w:type="dxa"/>
            <w:vAlign w:val="center"/>
          </w:tcPr>
          <w:p w14:paraId="380B635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w:t>
            </w:r>
          </w:p>
        </w:tc>
      </w:tr>
      <w:tr w:rsidR="008566F1" w:rsidRPr="008B7487" w14:paraId="2DF98FDA" w14:textId="77777777" w:rsidTr="008B7487">
        <w:trPr>
          <w:gridAfter w:val="1"/>
          <w:wAfter w:w="155" w:type="dxa"/>
          <w:cantSplit/>
          <w:trHeight w:val="413"/>
          <w:jc w:val="center"/>
        </w:trPr>
        <w:tc>
          <w:tcPr>
            <w:tcW w:w="455" w:type="dxa"/>
          </w:tcPr>
          <w:p w14:paraId="2CDE5AF2"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tcPr>
          <w:p w14:paraId="6953C569"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402</w:t>
            </w:r>
          </w:p>
        </w:tc>
        <w:tc>
          <w:tcPr>
            <w:tcW w:w="4253" w:type="dxa"/>
          </w:tcPr>
          <w:p w14:paraId="4DC942A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Αγορά Μηχανογραφικού Εξοπλισμού </w:t>
            </w:r>
          </w:p>
        </w:tc>
        <w:tc>
          <w:tcPr>
            <w:tcW w:w="1931" w:type="dxa"/>
            <w:gridSpan w:val="2"/>
            <w:vAlign w:val="center"/>
          </w:tcPr>
          <w:p w14:paraId="3D0E137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93,921</w:t>
            </w:r>
          </w:p>
        </w:tc>
        <w:tc>
          <w:tcPr>
            <w:tcW w:w="2038" w:type="dxa"/>
            <w:gridSpan w:val="2"/>
            <w:vAlign w:val="center"/>
          </w:tcPr>
          <w:p w14:paraId="600ED66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66,000</w:t>
            </w:r>
          </w:p>
        </w:tc>
        <w:tc>
          <w:tcPr>
            <w:tcW w:w="1984" w:type="dxa"/>
            <w:gridSpan w:val="2"/>
            <w:shd w:val="clear" w:color="auto" w:fill="auto"/>
            <w:vAlign w:val="center"/>
          </w:tcPr>
          <w:p w14:paraId="34437958"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361,760   </w:t>
            </w:r>
          </w:p>
        </w:tc>
        <w:tc>
          <w:tcPr>
            <w:tcW w:w="1276" w:type="dxa"/>
            <w:shd w:val="clear" w:color="auto" w:fill="auto"/>
            <w:vAlign w:val="center"/>
          </w:tcPr>
          <w:p w14:paraId="1B92F598"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59,500   </w:t>
            </w:r>
          </w:p>
        </w:tc>
        <w:tc>
          <w:tcPr>
            <w:tcW w:w="1267" w:type="dxa"/>
            <w:vAlign w:val="center"/>
          </w:tcPr>
          <w:p w14:paraId="6FE48CC7"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 xml:space="preserve">65,450   </w:t>
            </w:r>
          </w:p>
        </w:tc>
      </w:tr>
      <w:tr w:rsidR="008566F1" w:rsidRPr="008B7487" w14:paraId="6CE90DD6" w14:textId="77777777" w:rsidTr="008B7487">
        <w:trPr>
          <w:gridAfter w:val="1"/>
          <w:wAfter w:w="155" w:type="dxa"/>
          <w:cantSplit/>
          <w:trHeight w:val="351"/>
          <w:jc w:val="center"/>
        </w:trPr>
        <w:tc>
          <w:tcPr>
            <w:tcW w:w="455" w:type="dxa"/>
            <w:shd w:val="clear" w:color="auto" w:fill="FFFFFF"/>
          </w:tcPr>
          <w:p w14:paraId="5A1064DA"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shd w:val="clear" w:color="auto" w:fill="FFFFFF"/>
          </w:tcPr>
          <w:p w14:paraId="41F9E40D"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403</w:t>
            </w:r>
          </w:p>
        </w:tc>
        <w:tc>
          <w:tcPr>
            <w:tcW w:w="4253" w:type="dxa"/>
            <w:shd w:val="clear" w:color="auto" w:fill="FFFFFF"/>
          </w:tcPr>
          <w:p w14:paraId="2AAE8CEF"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Αγορά Επίπλων και Σκευών</w:t>
            </w:r>
          </w:p>
        </w:tc>
        <w:tc>
          <w:tcPr>
            <w:tcW w:w="1931" w:type="dxa"/>
            <w:gridSpan w:val="2"/>
            <w:shd w:val="clear" w:color="auto" w:fill="FFFFFF"/>
            <w:vAlign w:val="center"/>
          </w:tcPr>
          <w:p w14:paraId="056167D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1,619</w:t>
            </w:r>
          </w:p>
        </w:tc>
        <w:tc>
          <w:tcPr>
            <w:tcW w:w="2038" w:type="dxa"/>
            <w:gridSpan w:val="2"/>
            <w:shd w:val="clear" w:color="auto" w:fill="FFFFFF"/>
            <w:vAlign w:val="center"/>
          </w:tcPr>
          <w:p w14:paraId="04DA8E96"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2,000</w:t>
            </w:r>
          </w:p>
        </w:tc>
        <w:tc>
          <w:tcPr>
            <w:tcW w:w="1984" w:type="dxa"/>
            <w:gridSpan w:val="2"/>
            <w:shd w:val="clear" w:color="auto" w:fill="auto"/>
            <w:vAlign w:val="center"/>
          </w:tcPr>
          <w:p w14:paraId="4F9CC94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2,100</w:t>
            </w:r>
          </w:p>
        </w:tc>
        <w:tc>
          <w:tcPr>
            <w:tcW w:w="1276" w:type="dxa"/>
            <w:shd w:val="clear" w:color="auto" w:fill="auto"/>
            <w:vAlign w:val="center"/>
          </w:tcPr>
          <w:p w14:paraId="4CE2E99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2,205</w:t>
            </w:r>
          </w:p>
        </w:tc>
        <w:tc>
          <w:tcPr>
            <w:tcW w:w="1267" w:type="dxa"/>
            <w:shd w:val="clear" w:color="auto" w:fill="FFFFFF"/>
            <w:vAlign w:val="center"/>
          </w:tcPr>
          <w:p w14:paraId="3827E0D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2,315</w:t>
            </w:r>
          </w:p>
        </w:tc>
      </w:tr>
      <w:tr w:rsidR="008566F1" w:rsidRPr="008B7487" w14:paraId="38816C6D" w14:textId="77777777" w:rsidTr="008B7487">
        <w:trPr>
          <w:gridAfter w:val="1"/>
          <w:wAfter w:w="155" w:type="dxa"/>
          <w:cantSplit/>
          <w:trHeight w:val="351"/>
          <w:jc w:val="center"/>
        </w:trPr>
        <w:tc>
          <w:tcPr>
            <w:tcW w:w="455" w:type="dxa"/>
            <w:shd w:val="clear" w:color="auto" w:fill="FFFFFF"/>
          </w:tcPr>
          <w:p w14:paraId="43C4CF5E"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816" w:type="dxa"/>
            <w:gridSpan w:val="2"/>
            <w:shd w:val="clear" w:color="auto" w:fill="FFFFFF"/>
          </w:tcPr>
          <w:p w14:paraId="7054101A"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404</w:t>
            </w:r>
          </w:p>
        </w:tc>
        <w:tc>
          <w:tcPr>
            <w:tcW w:w="4253" w:type="dxa"/>
            <w:shd w:val="clear" w:color="auto" w:fill="FFFFFF"/>
          </w:tcPr>
          <w:p w14:paraId="63FAB62C"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Εγκατάσταση </w:t>
            </w:r>
            <w:proofErr w:type="spellStart"/>
            <w:r w:rsidRPr="008B7487">
              <w:rPr>
                <w:rFonts w:ascii="Arial" w:hAnsi="Arial" w:cs="Arial"/>
                <w:sz w:val="22"/>
                <w:szCs w:val="22"/>
              </w:rPr>
              <w:t>Φωτοβολταϊκού</w:t>
            </w:r>
            <w:proofErr w:type="spellEnd"/>
            <w:r w:rsidRPr="008B7487">
              <w:rPr>
                <w:rFonts w:ascii="Arial" w:hAnsi="Arial" w:cs="Arial"/>
                <w:sz w:val="22"/>
                <w:szCs w:val="22"/>
              </w:rPr>
              <w:t xml:space="preserve"> Συστήματος</w:t>
            </w:r>
          </w:p>
        </w:tc>
        <w:tc>
          <w:tcPr>
            <w:tcW w:w="1931" w:type="dxa"/>
            <w:gridSpan w:val="2"/>
            <w:shd w:val="clear" w:color="auto" w:fill="FFFFFF"/>
            <w:vAlign w:val="center"/>
          </w:tcPr>
          <w:p w14:paraId="242B923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2038" w:type="dxa"/>
            <w:gridSpan w:val="2"/>
            <w:shd w:val="clear" w:color="auto" w:fill="FFFFFF"/>
            <w:vAlign w:val="center"/>
          </w:tcPr>
          <w:p w14:paraId="36955F3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30,000</w:t>
            </w:r>
          </w:p>
        </w:tc>
        <w:tc>
          <w:tcPr>
            <w:tcW w:w="1984" w:type="dxa"/>
            <w:gridSpan w:val="2"/>
            <w:shd w:val="clear" w:color="auto" w:fill="FFFFFF"/>
            <w:vAlign w:val="center"/>
          </w:tcPr>
          <w:p w14:paraId="1B717D0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30,000</w:t>
            </w:r>
          </w:p>
        </w:tc>
        <w:tc>
          <w:tcPr>
            <w:tcW w:w="1276" w:type="dxa"/>
            <w:shd w:val="clear" w:color="auto" w:fill="FFFFFF"/>
            <w:vAlign w:val="center"/>
          </w:tcPr>
          <w:p w14:paraId="6BD6E93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30,000</w:t>
            </w:r>
          </w:p>
        </w:tc>
        <w:tc>
          <w:tcPr>
            <w:tcW w:w="1267" w:type="dxa"/>
            <w:shd w:val="clear" w:color="auto" w:fill="FFFFFF"/>
            <w:vAlign w:val="center"/>
          </w:tcPr>
          <w:p w14:paraId="2EBD8AC5"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30,000</w:t>
            </w:r>
          </w:p>
        </w:tc>
      </w:tr>
      <w:tr w:rsidR="008566F1" w:rsidRPr="008B7487" w14:paraId="2587093C" w14:textId="77777777" w:rsidTr="008B7487">
        <w:trPr>
          <w:gridAfter w:val="1"/>
          <w:wAfter w:w="155" w:type="dxa"/>
          <w:cantSplit/>
          <w:trHeight w:val="351"/>
          <w:jc w:val="center"/>
        </w:trPr>
        <w:tc>
          <w:tcPr>
            <w:tcW w:w="455" w:type="dxa"/>
            <w:shd w:val="clear" w:color="auto" w:fill="FFFFFF"/>
          </w:tcPr>
          <w:p w14:paraId="582968AA"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p>
        </w:tc>
        <w:tc>
          <w:tcPr>
            <w:tcW w:w="816" w:type="dxa"/>
            <w:gridSpan w:val="2"/>
            <w:shd w:val="clear" w:color="auto" w:fill="FFFFFF"/>
          </w:tcPr>
          <w:p w14:paraId="47A11E25"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r w:rsidRPr="008B7487">
              <w:rPr>
                <w:rFonts w:ascii="Arial" w:hAnsi="Arial" w:cs="Arial"/>
                <w:bCs/>
                <w:sz w:val="22"/>
                <w:szCs w:val="22"/>
              </w:rPr>
              <w:t xml:space="preserve">405   </w:t>
            </w:r>
          </w:p>
        </w:tc>
        <w:tc>
          <w:tcPr>
            <w:tcW w:w="4253" w:type="dxa"/>
            <w:shd w:val="clear" w:color="auto" w:fill="FFFFFF"/>
          </w:tcPr>
          <w:p w14:paraId="0B0E49DC"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r w:rsidRPr="008B7487">
              <w:rPr>
                <w:rFonts w:ascii="Arial" w:hAnsi="Arial" w:cs="Arial"/>
                <w:bCs/>
                <w:sz w:val="22"/>
                <w:szCs w:val="22"/>
              </w:rPr>
              <w:t xml:space="preserve">Αγορά Ιδιόκτητου Κτηρίου </w:t>
            </w:r>
          </w:p>
        </w:tc>
        <w:tc>
          <w:tcPr>
            <w:tcW w:w="1931" w:type="dxa"/>
            <w:gridSpan w:val="2"/>
            <w:shd w:val="clear" w:color="auto" w:fill="FFFFFF"/>
            <w:vAlign w:val="center"/>
          </w:tcPr>
          <w:p w14:paraId="3E343D49"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2038" w:type="dxa"/>
            <w:gridSpan w:val="2"/>
            <w:shd w:val="clear" w:color="auto" w:fill="FFFFFF"/>
            <w:vAlign w:val="center"/>
          </w:tcPr>
          <w:p w14:paraId="751FF47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984" w:type="dxa"/>
            <w:gridSpan w:val="2"/>
            <w:shd w:val="clear" w:color="auto" w:fill="FFFFFF"/>
            <w:vAlign w:val="center"/>
          </w:tcPr>
          <w:p w14:paraId="65F30027"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5,000</w:t>
            </w:r>
          </w:p>
        </w:tc>
        <w:tc>
          <w:tcPr>
            <w:tcW w:w="1276" w:type="dxa"/>
            <w:shd w:val="clear" w:color="auto" w:fill="FFFFFF"/>
            <w:vAlign w:val="center"/>
          </w:tcPr>
          <w:p w14:paraId="3659C08B"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10,000</w:t>
            </w:r>
          </w:p>
        </w:tc>
        <w:tc>
          <w:tcPr>
            <w:tcW w:w="1267" w:type="dxa"/>
            <w:shd w:val="clear" w:color="auto" w:fill="FFFFFF"/>
            <w:vAlign w:val="center"/>
          </w:tcPr>
          <w:p w14:paraId="2C3C6F50"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10,000</w:t>
            </w:r>
          </w:p>
        </w:tc>
      </w:tr>
      <w:tr w:rsidR="008566F1" w:rsidRPr="008B7487" w14:paraId="58D3B330" w14:textId="77777777" w:rsidTr="008B7487">
        <w:trPr>
          <w:gridAfter w:val="1"/>
          <w:wAfter w:w="155" w:type="dxa"/>
          <w:cantSplit/>
          <w:trHeight w:val="351"/>
          <w:jc w:val="center"/>
        </w:trPr>
        <w:tc>
          <w:tcPr>
            <w:tcW w:w="455" w:type="dxa"/>
            <w:shd w:val="clear" w:color="auto" w:fill="FFFFFF"/>
          </w:tcPr>
          <w:p w14:paraId="487A0CFA"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p>
        </w:tc>
        <w:tc>
          <w:tcPr>
            <w:tcW w:w="816" w:type="dxa"/>
            <w:gridSpan w:val="2"/>
            <w:shd w:val="clear" w:color="auto" w:fill="FFFFFF"/>
          </w:tcPr>
          <w:p w14:paraId="0D50A5EB"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p>
        </w:tc>
        <w:tc>
          <w:tcPr>
            <w:tcW w:w="4253" w:type="dxa"/>
            <w:shd w:val="clear" w:color="auto" w:fill="FFFFFF"/>
          </w:tcPr>
          <w:p w14:paraId="69F9ECB4" w14:textId="77777777" w:rsidR="008566F1" w:rsidRPr="008B7487" w:rsidRDefault="008566F1" w:rsidP="008F6815">
            <w:pPr>
              <w:tabs>
                <w:tab w:val="left" w:pos="284"/>
                <w:tab w:val="left" w:pos="567"/>
              </w:tabs>
              <w:spacing w:line="360" w:lineRule="auto"/>
              <w:jc w:val="both"/>
              <w:rPr>
                <w:rFonts w:ascii="Arial" w:hAnsi="Arial" w:cs="Arial"/>
                <w:bCs/>
                <w:sz w:val="22"/>
                <w:szCs w:val="22"/>
              </w:rPr>
            </w:pPr>
          </w:p>
        </w:tc>
        <w:tc>
          <w:tcPr>
            <w:tcW w:w="1931" w:type="dxa"/>
            <w:gridSpan w:val="2"/>
            <w:shd w:val="clear" w:color="auto" w:fill="FFFFFF"/>
            <w:vAlign w:val="center"/>
          </w:tcPr>
          <w:p w14:paraId="33FAA868"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2038" w:type="dxa"/>
            <w:gridSpan w:val="2"/>
            <w:shd w:val="clear" w:color="auto" w:fill="FFFFFF"/>
            <w:vAlign w:val="center"/>
          </w:tcPr>
          <w:p w14:paraId="321B70A7"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984" w:type="dxa"/>
            <w:gridSpan w:val="2"/>
            <w:shd w:val="clear" w:color="auto" w:fill="FFFFFF"/>
            <w:vAlign w:val="center"/>
          </w:tcPr>
          <w:p w14:paraId="61BD8C76"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276" w:type="dxa"/>
            <w:shd w:val="clear" w:color="auto" w:fill="FFFFFF"/>
            <w:vAlign w:val="center"/>
          </w:tcPr>
          <w:p w14:paraId="3FC263E2"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1267" w:type="dxa"/>
            <w:shd w:val="clear" w:color="auto" w:fill="FFFFFF"/>
            <w:vAlign w:val="center"/>
          </w:tcPr>
          <w:p w14:paraId="1F7EA6DA"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r>
      <w:tr w:rsidR="008566F1" w:rsidRPr="008B7487" w14:paraId="315AD0A1" w14:textId="77777777" w:rsidTr="008B7487">
        <w:trPr>
          <w:gridAfter w:val="1"/>
          <w:wAfter w:w="155" w:type="dxa"/>
          <w:cantSplit/>
          <w:trHeight w:val="351"/>
          <w:jc w:val="center"/>
        </w:trPr>
        <w:tc>
          <w:tcPr>
            <w:tcW w:w="455" w:type="dxa"/>
            <w:shd w:val="clear" w:color="auto" w:fill="FFFFFF"/>
          </w:tcPr>
          <w:p w14:paraId="4C8E28E8"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lastRenderedPageBreak/>
              <w:t>5</w:t>
            </w:r>
          </w:p>
        </w:tc>
        <w:tc>
          <w:tcPr>
            <w:tcW w:w="816" w:type="dxa"/>
            <w:gridSpan w:val="2"/>
            <w:shd w:val="clear" w:color="auto" w:fill="FFFFFF"/>
          </w:tcPr>
          <w:p w14:paraId="04C4186A"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4253" w:type="dxa"/>
            <w:shd w:val="clear" w:color="auto" w:fill="FFFFFF"/>
          </w:tcPr>
          <w:p w14:paraId="71E93C99"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ΑΠΡΟΒΛΕΠΤΕΣ ΔΑΠΑΝΕΣ</w:t>
            </w:r>
          </w:p>
        </w:tc>
        <w:tc>
          <w:tcPr>
            <w:tcW w:w="1931" w:type="dxa"/>
            <w:gridSpan w:val="2"/>
            <w:shd w:val="clear" w:color="auto" w:fill="FFFFFF"/>
            <w:vAlign w:val="center"/>
          </w:tcPr>
          <w:p w14:paraId="1BC6AC3A"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w:t>
            </w:r>
          </w:p>
        </w:tc>
        <w:tc>
          <w:tcPr>
            <w:tcW w:w="2038" w:type="dxa"/>
            <w:gridSpan w:val="2"/>
            <w:shd w:val="clear" w:color="auto" w:fill="FFFFFF"/>
            <w:vAlign w:val="center"/>
          </w:tcPr>
          <w:p w14:paraId="2FC9DD40"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10,000</w:t>
            </w:r>
          </w:p>
        </w:tc>
        <w:tc>
          <w:tcPr>
            <w:tcW w:w="1984" w:type="dxa"/>
            <w:gridSpan w:val="2"/>
            <w:shd w:val="clear" w:color="auto" w:fill="FFFFFF"/>
            <w:vAlign w:val="center"/>
          </w:tcPr>
          <w:p w14:paraId="6E39B238"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25,000</w:t>
            </w:r>
          </w:p>
        </w:tc>
        <w:tc>
          <w:tcPr>
            <w:tcW w:w="1276" w:type="dxa"/>
            <w:shd w:val="clear" w:color="auto" w:fill="FFFFFF"/>
            <w:vAlign w:val="center"/>
          </w:tcPr>
          <w:p w14:paraId="3677039C"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25,000</w:t>
            </w:r>
          </w:p>
        </w:tc>
        <w:tc>
          <w:tcPr>
            <w:tcW w:w="1267" w:type="dxa"/>
            <w:shd w:val="clear" w:color="auto" w:fill="FFFFFF"/>
            <w:vAlign w:val="center"/>
          </w:tcPr>
          <w:p w14:paraId="0ED2357E"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25,000</w:t>
            </w:r>
          </w:p>
        </w:tc>
      </w:tr>
      <w:tr w:rsidR="008566F1" w:rsidRPr="008B7487" w14:paraId="10B996F1" w14:textId="77777777" w:rsidTr="008B7487">
        <w:trPr>
          <w:gridAfter w:val="1"/>
          <w:wAfter w:w="155" w:type="dxa"/>
          <w:cantSplit/>
          <w:trHeight w:val="361"/>
          <w:jc w:val="center"/>
        </w:trPr>
        <w:tc>
          <w:tcPr>
            <w:tcW w:w="455" w:type="dxa"/>
            <w:shd w:val="clear" w:color="auto" w:fill="FFFFFF"/>
          </w:tcPr>
          <w:p w14:paraId="040290A0"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shd w:val="clear" w:color="auto" w:fill="FFFFFF"/>
          </w:tcPr>
          <w:p w14:paraId="7172FF52"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501</w:t>
            </w:r>
          </w:p>
        </w:tc>
        <w:tc>
          <w:tcPr>
            <w:tcW w:w="4253" w:type="dxa"/>
            <w:shd w:val="clear" w:color="auto" w:fill="FFFFFF"/>
          </w:tcPr>
          <w:p w14:paraId="63B9EBA4"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Μη Προβλεπόμενες Δαπάνες και Αποθεματικό</w:t>
            </w:r>
          </w:p>
        </w:tc>
        <w:tc>
          <w:tcPr>
            <w:tcW w:w="1931" w:type="dxa"/>
            <w:gridSpan w:val="2"/>
            <w:shd w:val="clear" w:color="auto" w:fill="FFFFFF"/>
            <w:vAlign w:val="center"/>
          </w:tcPr>
          <w:p w14:paraId="6E91E058"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2038" w:type="dxa"/>
            <w:gridSpan w:val="2"/>
            <w:shd w:val="clear" w:color="auto" w:fill="FFFFFF"/>
            <w:vAlign w:val="center"/>
          </w:tcPr>
          <w:p w14:paraId="6D589424"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10,000</w:t>
            </w:r>
          </w:p>
        </w:tc>
        <w:tc>
          <w:tcPr>
            <w:tcW w:w="1984" w:type="dxa"/>
            <w:gridSpan w:val="2"/>
            <w:shd w:val="clear" w:color="auto" w:fill="auto"/>
            <w:vAlign w:val="center"/>
          </w:tcPr>
          <w:p w14:paraId="7A3812C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10,000</w:t>
            </w:r>
          </w:p>
        </w:tc>
        <w:tc>
          <w:tcPr>
            <w:tcW w:w="1276" w:type="dxa"/>
            <w:shd w:val="clear" w:color="auto" w:fill="auto"/>
            <w:vAlign w:val="center"/>
          </w:tcPr>
          <w:p w14:paraId="543627B3"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10,000</w:t>
            </w:r>
          </w:p>
        </w:tc>
        <w:tc>
          <w:tcPr>
            <w:tcW w:w="1267" w:type="dxa"/>
            <w:shd w:val="clear" w:color="auto" w:fill="FFFFFF"/>
            <w:vAlign w:val="center"/>
          </w:tcPr>
          <w:p w14:paraId="3C9DE727"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r w:rsidRPr="008B7487">
              <w:rPr>
                <w:rFonts w:ascii="Arial" w:hAnsi="Arial" w:cs="Arial"/>
                <w:sz w:val="22"/>
                <w:szCs w:val="22"/>
              </w:rPr>
              <w:t>10,000</w:t>
            </w:r>
          </w:p>
        </w:tc>
      </w:tr>
      <w:tr w:rsidR="008566F1" w:rsidRPr="008B7487" w14:paraId="28037C25" w14:textId="77777777" w:rsidTr="008B7487">
        <w:trPr>
          <w:gridAfter w:val="1"/>
          <w:wAfter w:w="155" w:type="dxa"/>
          <w:cantSplit/>
          <w:trHeight w:val="361"/>
          <w:jc w:val="center"/>
        </w:trPr>
        <w:tc>
          <w:tcPr>
            <w:tcW w:w="455" w:type="dxa"/>
            <w:shd w:val="clear" w:color="auto" w:fill="FFFFFF"/>
          </w:tcPr>
          <w:p w14:paraId="3AE051E0"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shd w:val="clear" w:color="auto" w:fill="FFFFFF"/>
          </w:tcPr>
          <w:p w14:paraId="4AB1CC4D"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510   </w:t>
            </w:r>
          </w:p>
        </w:tc>
        <w:tc>
          <w:tcPr>
            <w:tcW w:w="4253" w:type="dxa"/>
            <w:shd w:val="clear" w:color="auto" w:fill="FFFFFF"/>
          </w:tcPr>
          <w:p w14:paraId="21F77C38" w14:textId="77777777" w:rsidR="008566F1" w:rsidRPr="008B7487" w:rsidRDefault="008566F1" w:rsidP="008F6815">
            <w:pPr>
              <w:tabs>
                <w:tab w:val="left" w:pos="284"/>
                <w:tab w:val="left" w:pos="567"/>
              </w:tabs>
              <w:spacing w:line="360" w:lineRule="auto"/>
              <w:jc w:val="both"/>
              <w:rPr>
                <w:rFonts w:ascii="Arial" w:hAnsi="Arial" w:cs="Arial"/>
                <w:sz w:val="22"/>
                <w:szCs w:val="22"/>
              </w:rPr>
            </w:pPr>
            <w:r w:rsidRPr="008B7487">
              <w:rPr>
                <w:rFonts w:ascii="Arial" w:hAnsi="Arial" w:cs="Arial"/>
                <w:sz w:val="22"/>
                <w:szCs w:val="22"/>
              </w:rPr>
              <w:t xml:space="preserve">Γενικό Αποθεματικό </w:t>
            </w:r>
          </w:p>
        </w:tc>
        <w:tc>
          <w:tcPr>
            <w:tcW w:w="1931" w:type="dxa"/>
            <w:gridSpan w:val="2"/>
            <w:shd w:val="clear" w:color="auto" w:fill="FFFFFF"/>
            <w:vAlign w:val="center"/>
          </w:tcPr>
          <w:p w14:paraId="2E652672" w14:textId="77777777" w:rsidR="008566F1" w:rsidRPr="008B7487" w:rsidRDefault="008566F1" w:rsidP="008F6815">
            <w:pPr>
              <w:tabs>
                <w:tab w:val="left" w:pos="284"/>
                <w:tab w:val="left" w:pos="567"/>
              </w:tabs>
              <w:spacing w:line="360" w:lineRule="auto"/>
              <w:jc w:val="center"/>
              <w:rPr>
                <w:rFonts w:ascii="Arial" w:hAnsi="Arial" w:cs="Arial"/>
                <w:sz w:val="22"/>
                <w:szCs w:val="22"/>
              </w:rPr>
            </w:pPr>
          </w:p>
        </w:tc>
        <w:tc>
          <w:tcPr>
            <w:tcW w:w="2038" w:type="dxa"/>
            <w:gridSpan w:val="2"/>
            <w:shd w:val="clear" w:color="auto" w:fill="FFFFFF"/>
            <w:vAlign w:val="center"/>
          </w:tcPr>
          <w:p w14:paraId="79809C6E"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w:t>
            </w:r>
          </w:p>
        </w:tc>
        <w:tc>
          <w:tcPr>
            <w:tcW w:w="1984" w:type="dxa"/>
            <w:gridSpan w:val="2"/>
            <w:shd w:val="clear" w:color="auto" w:fill="auto"/>
            <w:vAlign w:val="center"/>
          </w:tcPr>
          <w:p w14:paraId="55FE30EE"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15,000</w:t>
            </w:r>
          </w:p>
        </w:tc>
        <w:tc>
          <w:tcPr>
            <w:tcW w:w="1276" w:type="dxa"/>
            <w:shd w:val="clear" w:color="auto" w:fill="auto"/>
            <w:vAlign w:val="center"/>
          </w:tcPr>
          <w:p w14:paraId="13A7F5CD"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15,000</w:t>
            </w:r>
          </w:p>
        </w:tc>
        <w:tc>
          <w:tcPr>
            <w:tcW w:w="1267" w:type="dxa"/>
            <w:shd w:val="clear" w:color="auto" w:fill="FFFFFF"/>
            <w:vAlign w:val="center"/>
          </w:tcPr>
          <w:p w14:paraId="2D8D7D0F" w14:textId="77777777" w:rsidR="008566F1" w:rsidRPr="008B7487" w:rsidRDefault="008566F1" w:rsidP="008F6815">
            <w:pPr>
              <w:tabs>
                <w:tab w:val="left" w:pos="284"/>
                <w:tab w:val="left" w:pos="567"/>
              </w:tabs>
              <w:spacing w:line="360" w:lineRule="auto"/>
              <w:jc w:val="center"/>
              <w:rPr>
                <w:rFonts w:ascii="Arial" w:hAnsi="Arial" w:cs="Arial"/>
                <w:sz w:val="22"/>
                <w:szCs w:val="22"/>
              </w:rPr>
            </w:pPr>
            <w:r w:rsidRPr="008B7487">
              <w:rPr>
                <w:rFonts w:ascii="Arial" w:hAnsi="Arial" w:cs="Arial"/>
                <w:sz w:val="22"/>
                <w:szCs w:val="22"/>
              </w:rPr>
              <w:t>15,000</w:t>
            </w:r>
          </w:p>
        </w:tc>
      </w:tr>
      <w:tr w:rsidR="008566F1" w:rsidRPr="008B7487" w14:paraId="1B7763D4" w14:textId="77777777" w:rsidTr="008B7487">
        <w:trPr>
          <w:gridAfter w:val="1"/>
          <w:wAfter w:w="155" w:type="dxa"/>
          <w:cantSplit/>
          <w:trHeight w:val="361"/>
          <w:jc w:val="center"/>
        </w:trPr>
        <w:tc>
          <w:tcPr>
            <w:tcW w:w="455" w:type="dxa"/>
            <w:shd w:val="clear" w:color="auto" w:fill="FFFFFF"/>
          </w:tcPr>
          <w:p w14:paraId="28BE6D29"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816" w:type="dxa"/>
            <w:gridSpan w:val="2"/>
            <w:shd w:val="clear" w:color="auto" w:fill="FFFFFF"/>
          </w:tcPr>
          <w:p w14:paraId="2C6E8FF1"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4253" w:type="dxa"/>
            <w:shd w:val="clear" w:color="auto" w:fill="FFFFFF"/>
          </w:tcPr>
          <w:p w14:paraId="2894E66C" w14:textId="77777777" w:rsidR="008566F1" w:rsidRPr="008B7487" w:rsidRDefault="008566F1" w:rsidP="008F6815">
            <w:pPr>
              <w:tabs>
                <w:tab w:val="left" w:pos="284"/>
                <w:tab w:val="left" w:pos="567"/>
              </w:tabs>
              <w:spacing w:line="360" w:lineRule="auto"/>
              <w:jc w:val="both"/>
              <w:rPr>
                <w:rFonts w:ascii="Arial" w:hAnsi="Arial" w:cs="Arial"/>
                <w:sz w:val="22"/>
                <w:szCs w:val="22"/>
              </w:rPr>
            </w:pPr>
          </w:p>
        </w:tc>
        <w:tc>
          <w:tcPr>
            <w:tcW w:w="1931" w:type="dxa"/>
            <w:gridSpan w:val="2"/>
            <w:shd w:val="clear" w:color="auto" w:fill="FFFFFF"/>
            <w:vAlign w:val="center"/>
          </w:tcPr>
          <w:p w14:paraId="735876DA"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2038" w:type="dxa"/>
            <w:gridSpan w:val="2"/>
            <w:shd w:val="clear" w:color="auto" w:fill="FFFFFF"/>
            <w:vAlign w:val="center"/>
          </w:tcPr>
          <w:p w14:paraId="23D47D30"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984" w:type="dxa"/>
            <w:gridSpan w:val="2"/>
            <w:shd w:val="clear" w:color="auto" w:fill="auto"/>
            <w:vAlign w:val="center"/>
          </w:tcPr>
          <w:p w14:paraId="29D354CF"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276" w:type="dxa"/>
            <w:shd w:val="clear" w:color="auto" w:fill="auto"/>
            <w:vAlign w:val="center"/>
          </w:tcPr>
          <w:p w14:paraId="2B694FC9"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c>
          <w:tcPr>
            <w:tcW w:w="1267" w:type="dxa"/>
            <w:shd w:val="clear" w:color="auto" w:fill="FFFFFF"/>
            <w:vAlign w:val="center"/>
          </w:tcPr>
          <w:p w14:paraId="0226898C" w14:textId="77777777" w:rsidR="008566F1" w:rsidRPr="008B7487" w:rsidRDefault="008566F1" w:rsidP="008F6815">
            <w:pPr>
              <w:tabs>
                <w:tab w:val="left" w:pos="284"/>
                <w:tab w:val="left" w:pos="567"/>
              </w:tabs>
              <w:spacing w:line="360" w:lineRule="auto"/>
              <w:jc w:val="center"/>
              <w:rPr>
                <w:rFonts w:ascii="Arial" w:hAnsi="Arial" w:cs="Arial"/>
                <w:color w:val="000000"/>
                <w:sz w:val="22"/>
                <w:szCs w:val="22"/>
              </w:rPr>
            </w:pPr>
          </w:p>
        </w:tc>
      </w:tr>
      <w:tr w:rsidR="008566F1" w:rsidRPr="008B7487" w14:paraId="2430BEA7" w14:textId="77777777" w:rsidTr="008B7487">
        <w:trPr>
          <w:gridAfter w:val="1"/>
          <w:wAfter w:w="155" w:type="dxa"/>
          <w:cantSplit/>
          <w:trHeight w:val="351"/>
          <w:jc w:val="center"/>
        </w:trPr>
        <w:tc>
          <w:tcPr>
            <w:tcW w:w="455" w:type="dxa"/>
          </w:tcPr>
          <w:p w14:paraId="4E3D76B0"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816" w:type="dxa"/>
            <w:gridSpan w:val="2"/>
          </w:tcPr>
          <w:p w14:paraId="26FF1109" w14:textId="77777777" w:rsidR="008566F1" w:rsidRPr="008B7487" w:rsidRDefault="008566F1" w:rsidP="008F6815">
            <w:pPr>
              <w:tabs>
                <w:tab w:val="left" w:pos="284"/>
                <w:tab w:val="left" w:pos="567"/>
              </w:tabs>
              <w:spacing w:line="360" w:lineRule="auto"/>
              <w:jc w:val="both"/>
              <w:rPr>
                <w:rFonts w:ascii="Arial" w:hAnsi="Arial" w:cs="Arial"/>
                <w:b/>
                <w:sz w:val="22"/>
                <w:szCs w:val="22"/>
              </w:rPr>
            </w:pPr>
          </w:p>
        </w:tc>
        <w:tc>
          <w:tcPr>
            <w:tcW w:w="4253" w:type="dxa"/>
            <w:shd w:val="clear" w:color="auto" w:fill="auto"/>
          </w:tcPr>
          <w:p w14:paraId="223D4A9B" w14:textId="77777777" w:rsidR="008566F1" w:rsidRPr="008B7487" w:rsidRDefault="008566F1" w:rsidP="008F6815">
            <w:pPr>
              <w:tabs>
                <w:tab w:val="left" w:pos="284"/>
                <w:tab w:val="left" w:pos="567"/>
              </w:tabs>
              <w:spacing w:line="360" w:lineRule="auto"/>
              <w:jc w:val="both"/>
              <w:rPr>
                <w:rFonts w:ascii="Arial" w:hAnsi="Arial" w:cs="Arial"/>
                <w:b/>
                <w:sz w:val="22"/>
                <w:szCs w:val="22"/>
              </w:rPr>
            </w:pPr>
            <w:r w:rsidRPr="008B7487">
              <w:rPr>
                <w:rFonts w:ascii="Arial" w:hAnsi="Arial" w:cs="Arial"/>
                <w:b/>
                <w:sz w:val="22"/>
                <w:szCs w:val="22"/>
              </w:rPr>
              <w:t>ΣΥΝΟΛΟ ΔΑΠΑΝΩΝ</w:t>
            </w:r>
          </w:p>
        </w:tc>
        <w:tc>
          <w:tcPr>
            <w:tcW w:w="1931" w:type="dxa"/>
            <w:gridSpan w:val="2"/>
            <w:shd w:val="clear" w:color="auto" w:fill="auto"/>
            <w:vAlign w:val="center"/>
          </w:tcPr>
          <w:p w14:paraId="2463E8F6"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2,325,236</w:t>
            </w:r>
          </w:p>
        </w:tc>
        <w:tc>
          <w:tcPr>
            <w:tcW w:w="2038" w:type="dxa"/>
            <w:gridSpan w:val="2"/>
            <w:shd w:val="clear" w:color="auto" w:fill="auto"/>
            <w:vAlign w:val="center"/>
          </w:tcPr>
          <w:p w14:paraId="27ECF83D" w14:textId="77777777" w:rsidR="008566F1" w:rsidRPr="008B7487" w:rsidRDefault="008566F1" w:rsidP="008F6815">
            <w:pPr>
              <w:tabs>
                <w:tab w:val="left" w:pos="284"/>
                <w:tab w:val="left" w:pos="567"/>
              </w:tabs>
              <w:spacing w:line="360" w:lineRule="auto"/>
              <w:jc w:val="center"/>
              <w:rPr>
                <w:rFonts w:ascii="Arial" w:hAnsi="Arial" w:cs="Arial"/>
                <w:b/>
                <w:bCs/>
                <w:color w:val="000000"/>
                <w:sz w:val="22"/>
                <w:szCs w:val="22"/>
              </w:rPr>
            </w:pPr>
            <w:r w:rsidRPr="008B7487">
              <w:rPr>
                <w:rFonts w:ascii="Arial" w:hAnsi="Arial" w:cs="Arial"/>
                <w:b/>
                <w:bCs/>
                <w:sz w:val="22"/>
                <w:szCs w:val="22"/>
              </w:rPr>
              <w:t>3,168,821</w:t>
            </w:r>
          </w:p>
        </w:tc>
        <w:tc>
          <w:tcPr>
            <w:tcW w:w="1984" w:type="dxa"/>
            <w:gridSpan w:val="2"/>
            <w:shd w:val="clear" w:color="auto" w:fill="auto"/>
            <w:vAlign w:val="center"/>
          </w:tcPr>
          <w:p w14:paraId="48FC11F4"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4,226,102   </w:t>
            </w:r>
          </w:p>
        </w:tc>
        <w:tc>
          <w:tcPr>
            <w:tcW w:w="1276" w:type="dxa"/>
            <w:shd w:val="clear" w:color="auto" w:fill="auto"/>
            <w:vAlign w:val="center"/>
          </w:tcPr>
          <w:p w14:paraId="094996A9"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3,694,278   </w:t>
            </w:r>
          </w:p>
        </w:tc>
        <w:tc>
          <w:tcPr>
            <w:tcW w:w="1267" w:type="dxa"/>
            <w:vAlign w:val="center"/>
          </w:tcPr>
          <w:p w14:paraId="67257CC7" w14:textId="77777777" w:rsidR="008566F1" w:rsidRPr="008B7487" w:rsidRDefault="008566F1" w:rsidP="008F6815">
            <w:pPr>
              <w:tabs>
                <w:tab w:val="left" w:pos="284"/>
                <w:tab w:val="left" w:pos="567"/>
              </w:tabs>
              <w:spacing w:line="360" w:lineRule="auto"/>
              <w:jc w:val="center"/>
              <w:rPr>
                <w:rFonts w:ascii="Arial" w:hAnsi="Arial" w:cs="Arial"/>
                <w:b/>
                <w:bCs/>
                <w:sz w:val="22"/>
                <w:szCs w:val="22"/>
              </w:rPr>
            </w:pPr>
            <w:r w:rsidRPr="008B7487">
              <w:rPr>
                <w:rFonts w:ascii="Arial" w:hAnsi="Arial" w:cs="Arial"/>
                <w:b/>
                <w:bCs/>
                <w:sz w:val="22"/>
                <w:szCs w:val="22"/>
              </w:rPr>
              <w:t xml:space="preserve">3,785,960   </w:t>
            </w:r>
          </w:p>
        </w:tc>
      </w:tr>
    </w:tbl>
    <w:p w14:paraId="7D0ED6C5" w14:textId="77777777" w:rsidR="008566F1" w:rsidRPr="008F6815" w:rsidRDefault="008566F1" w:rsidP="008F6815">
      <w:pPr>
        <w:tabs>
          <w:tab w:val="left" w:pos="284"/>
          <w:tab w:val="left" w:pos="567"/>
        </w:tabs>
        <w:spacing w:line="360" w:lineRule="auto"/>
        <w:jc w:val="both"/>
        <w:rPr>
          <w:rFonts w:ascii="Arial" w:hAnsi="Arial" w:cs="Arial"/>
        </w:rPr>
        <w:sectPr w:rsidR="008566F1" w:rsidRPr="008F6815" w:rsidSect="008F6815">
          <w:pgSz w:w="16838" w:h="11906" w:orient="landscape" w:code="9"/>
          <w:pgMar w:top="1134" w:right="1134" w:bottom="1134" w:left="1134" w:header="720" w:footer="720" w:gutter="0"/>
          <w:cols w:space="720"/>
          <w:docGrid w:linePitch="360"/>
        </w:sectPr>
      </w:pPr>
    </w:p>
    <w:p w14:paraId="408A8706" w14:textId="77777777" w:rsidR="003F51E1" w:rsidRPr="008F6815" w:rsidRDefault="003F51E1" w:rsidP="008F6815">
      <w:pPr>
        <w:tabs>
          <w:tab w:val="left" w:pos="284"/>
          <w:tab w:val="left" w:pos="567"/>
        </w:tabs>
        <w:spacing w:line="360" w:lineRule="auto"/>
        <w:jc w:val="center"/>
        <w:rPr>
          <w:rFonts w:ascii="Arial" w:hAnsi="Arial" w:cs="Arial"/>
          <w:b/>
          <w:bCs/>
          <w:u w:val="single"/>
        </w:rPr>
      </w:pPr>
      <w:r w:rsidRPr="008F6815">
        <w:rPr>
          <w:rFonts w:ascii="Arial" w:hAnsi="Arial" w:cs="Arial"/>
          <w:b/>
          <w:bCs/>
          <w:u w:val="single"/>
        </w:rPr>
        <w:lastRenderedPageBreak/>
        <w:t>ΔΕΥΤΕΡΟΣ ΠΙΝΑΚΑΣ</w:t>
      </w:r>
    </w:p>
    <w:p w14:paraId="1D6AB644" w14:textId="77777777" w:rsidR="003F51E1" w:rsidRPr="008F6815" w:rsidRDefault="003F51E1" w:rsidP="008F6815">
      <w:pPr>
        <w:tabs>
          <w:tab w:val="left" w:pos="284"/>
          <w:tab w:val="left" w:pos="567"/>
        </w:tabs>
        <w:spacing w:line="360" w:lineRule="auto"/>
        <w:jc w:val="center"/>
        <w:rPr>
          <w:rFonts w:ascii="Arial" w:hAnsi="Arial" w:cs="Arial"/>
          <w:u w:val="single"/>
        </w:rPr>
      </w:pPr>
    </w:p>
    <w:p w14:paraId="21DF1450" w14:textId="5BFFF1E4" w:rsidR="003F51E1" w:rsidRPr="008F6815" w:rsidRDefault="003F51E1" w:rsidP="008F6815">
      <w:pPr>
        <w:tabs>
          <w:tab w:val="left" w:pos="284"/>
          <w:tab w:val="left" w:pos="567"/>
        </w:tabs>
        <w:spacing w:line="360" w:lineRule="auto"/>
        <w:jc w:val="center"/>
        <w:rPr>
          <w:rFonts w:ascii="Arial" w:hAnsi="Arial" w:cs="Arial"/>
          <w:u w:val="single"/>
        </w:rPr>
      </w:pPr>
      <w:bookmarkStart w:id="0" w:name="OLE_LINK1"/>
      <w:r w:rsidRPr="008F6815">
        <w:rPr>
          <w:rFonts w:ascii="Arial" w:hAnsi="Arial" w:cs="Arial"/>
          <w:u w:val="single"/>
        </w:rPr>
        <w:t xml:space="preserve">(Άρθρο </w:t>
      </w:r>
      <w:r w:rsidR="00953572" w:rsidRPr="008F6815">
        <w:rPr>
          <w:rFonts w:ascii="Arial" w:hAnsi="Arial" w:cs="Arial"/>
          <w:u w:val="single"/>
          <w:lang w:val="en-US"/>
        </w:rPr>
        <w:t>9</w:t>
      </w:r>
      <w:r w:rsidRPr="008F6815">
        <w:rPr>
          <w:rFonts w:ascii="Arial" w:hAnsi="Arial" w:cs="Arial"/>
          <w:u w:val="single"/>
        </w:rPr>
        <w:t>)</w:t>
      </w:r>
    </w:p>
    <w:bookmarkEnd w:id="0"/>
    <w:p w14:paraId="061B1117" w14:textId="77777777" w:rsidR="003F51E1" w:rsidRPr="008F6815" w:rsidRDefault="003F51E1" w:rsidP="008F6815">
      <w:pPr>
        <w:tabs>
          <w:tab w:val="left" w:pos="284"/>
          <w:tab w:val="left" w:pos="567"/>
        </w:tabs>
        <w:spacing w:line="360" w:lineRule="auto"/>
        <w:jc w:val="center"/>
        <w:rPr>
          <w:rFonts w:ascii="Arial" w:hAnsi="Arial" w:cs="Arial"/>
        </w:rPr>
      </w:pPr>
    </w:p>
    <w:p w14:paraId="576B5288" w14:textId="46F7EDEE" w:rsidR="003F51E1" w:rsidRPr="008F6815" w:rsidRDefault="003F51E1" w:rsidP="008F6815">
      <w:pPr>
        <w:tabs>
          <w:tab w:val="left" w:pos="284"/>
          <w:tab w:val="left" w:pos="567"/>
        </w:tabs>
        <w:spacing w:line="360" w:lineRule="auto"/>
        <w:jc w:val="center"/>
        <w:rPr>
          <w:rFonts w:ascii="Arial" w:hAnsi="Arial" w:cs="Arial"/>
          <w:u w:val="single"/>
        </w:rPr>
      </w:pPr>
      <w:r w:rsidRPr="008F6815">
        <w:rPr>
          <w:rFonts w:ascii="Arial" w:hAnsi="Arial" w:cs="Arial"/>
          <w:u w:val="single"/>
        </w:rPr>
        <w:t>ΔΗΜΙΟΥΡΓΙΑ ΝΕΩΝ ΘΕΣΕΩΝ</w:t>
      </w:r>
    </w:p>
    <w:p w14:paraId="4B4A0791" w14:textId="77777777" w:rsidR="003F51E1" w:rsidRPr="008F6815" w:rsidRDefault="003F51E1" w:rsidP="008F6815">
      <w:pPr>
        <w:tabs>
          <w:tab w:val="left" w:pos="284"/>
          <w:tab w:val="left" w:pos="567"/>
        </w:tabs>
        <w:spacing w:line="360" w:lineRule="auto"/>
        <w:rPr>
          <w:rFonts w:ascii="Arial" w:hAnsi="Arial" w:cs="Arial"/>
          <w:color w:val="FF0000"/>
          <w:u w:val="single"/>
        </w:rPr>
      </w:pPr>
    </w:p>
    <w:tbl>
      <w:tblPr>
        <w:tblW w:w="14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409"/>
        <w:gridCol w:w="7938"/>
      </w:tblGrid>
      <w:tr w:rsidR="003F51E1" w:rsidRPr="008F6815" w14:paraId="5CB90492" w14:textId="77777777" w:rsidTr="003F51E1">
        <w:tc>
          <w:tcPr>
            <w:tcW w:w="3936" w:type="dxa"/>
          </w:tcPr>
          <w:p w14:paraId="72112F8C" w14:textId="77777777" w:rsidR="003F51E1" w:rsidRPr="008F6815" w:rsidRDefault="003F51E1" w:rsidP="008F6815">
            <w:pPr>
              <w:tabs>
                <w:tab w:val="left" w:pos="284"/>
                <w:tab w:val="left" w:pos="567"/>
              </w:tabs>
              <w:spacing w:line="360" w:lineRule="auto"/>
              <w:rPr>
                <w:rFonts w:ascii="Arial" w:hAnsi="Arial" w:cs="Arial"/>
              </w:rPr>
            </w:pPr>
            <w:bookmarkStart w:id="1" w:name="_Hlk108082699"/>
            <w:r w:rsidRPr="008F6815">
              <w:rPr>
                <w:rFonts w:ascii="Arial" w:hAnsi="Arial" w:cs="Arial"/>
              </w:rPr>
              <w:t>Νέες Θέσεις</w:t>
            </w:r>
          </w:p>
        </w:tc>
        <w:tc>
          <w:tcPr>
            <w:tcW w:w="2409" w:type="dxa"/>
          </w:tcPr>
          <w:p w14:paraId="185A00F4" w14:textId="77777777"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Αρ. Νέων Θέσεων</w:t>
            </w:r>
          </w:p>
        </w:tc>
        <w:tc>
          <w:tcPr>
            <w:tcW w:w="7938" w:type="dxa"/>
          </w:tcPr>
          <w:p w14:paraId="4FE3441E" w14:textId="77777777"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Μισθοδοτικές Κλίμακες</w:t>
            </w:r>
          </w:p>
        </w:tc>
      </w:tr>
      <w:tr w:rsidR="003F51E1" w:rsidRPr="008F6815" w14:paraId="232C0CDB" w14:textId="77777777" w:rsidTr="003F51E1">
        <w:tc>
          <w:tcPr>
            <w:tcW w:w="3936" w:type="dxa"/>
          </w:tcPr>
          <w:p w14:paraId="40F12E6E" w14:textId="01827CEA"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Μηχανικός Ενέργειας</w:t>
            </w:r>
          </w:p>
        </w:tc>
        <w:tc>
          <w:tcPr>
            <w:tcW w:w="2409" w:type="dxa"/>
          </w:tcPr>
          <w:p w14:paraId="7F8F002F" w14:textId="1B4919F5"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2</w:t>
            </w:r>
          </w:p>
        </w:tc>
        <w:tc>
          <w:tcPr>
            <w:tcW w:w="7938" w:type="dxa"/>
          </w:tcPr>
          <w:p w14:paraId="2C06FD31" w14:textId="6B5CED5E"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Α9-Α11-Α12 – συνδυασμένη κλίμακα</w:t>
            </w:r>
          </w:p>
        </w:tc>
      </w:tr>
      <w:tr w:rsidR="003F51E1" w:rsidRPr="008F6815" w14:paraId="58F61E90" w14:textId="77777777" w:rsidTr="003F51E1">
        <w:tc>
          <w:tcPr>
            <w:tcW w:w="3936" w:type="dxa"/>
          </w:tcPr>
          <w:p w14:paraId="6BF5EF0B" w14:textId="73408747"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Βοηθός Γραμματειακός Λειτουργός</w:t>
            </w:r>
          </w:p>
        </w:tc>
        <w:tc>
          <w:tcPr>
            <w:tcW w:w="2409" w:type="dxa"/>
          </w:tcPr>
          <w:p w14:paraId="54E06FC2" w14:textId="4FC33936"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2</w:t>
            </w:r>
          </w:p>
        </w:tc>
        <w:tc>
          <w:tcPr>
            <w:tcW w:w="7938" w:type="dxa"/>
          </w:tcPr>
          <w:p w14:paraId="412C3B92" w14:textId="7D4D2730" w:rsidR="003F51E1" w:rsidRPr="008F6815" w:rsidRDefault="003F51E1" w:rsidP="008F6815">
            <w:pPr>
              <w:tabs>
                <w:tab w:val="left" w:pos="284"/>
                <w:tab w:val="left" w:pos="567"/>
              </w:tabs>
              <w:spacing w:line="360" w:lineRule="auto"/>
              <w:rPr>
                <w:rFonts w:ascii="Arial" w:hAnsi="Arial" w:cs="Arial"/>
              </w:rPr>
            </w:pPr>
            <w:r w:rsidRPr="008F6815">
              <w:rPr>
                <w:rFonts w:ascii="Arial" w:hAnsi="Arial" w:cs="Arial"/>
              </w:rPr>
              <w:t>Α2-Α5-Α7</w:t>
            </w:r>
            <w:r w:rsidR="00B96512" w:rsidRPr="008F6815">
              <w:rPr>
                <w:rFonts w:ascii="Arial" w:hAnsi="Arial" w:cs="Arial"/>
                <w:lang w:val="en-US"/>
              </w:rPr>
              <w:t>ii</w:t>
            </w:r>
            <w:r w:rsidRPr="008F6815">
              <w:rPr>
                <w:rFonts w:ascii="Arial" w:hAnsi="Arial" w:cs="Arial"/>
              </w:rPr>
              <w:t xml:space="preserve"> – συνδυασμένη κλίμακα</w:t>
            </w:r>
          </w:p>
        </w:tc>
      </w:tr>
      <w:bookmarkEnd w:id="1"/>
    </w:tbl>
    <w:p w14:paraId="74FF61EF" w14:textId="77777777" w:rsidR="003F51E1" w:rsidRPr="008F6815" w:rsidRDefault="003F51E1" w:rsidP="008F6815">
      <w:pPr>
        <w:tabs>
          <w:tab w:val="left" w:pos="284"/>
          <w:tab w:val="left" w:pos="567"/>
        </w:tabs>
        <w:spacing w:line="360" w:lineRule="auto"/>
        <w:rPr>
          <w:rFonts w:ascii="Arial" w:hAnsi="Arial" w:cs="Arial"/>
          <w:u w:val="single"/>
        </w:rPr>
      </w:pPr>
    </w:p>
    <w:p w14:paraId="045D160C" w14:textId="77777777" w:rsidR="003F51E1" w:rsidRPr="008F6815" w:rsidRDefault="003F51E1" w:rsidP="008F6815">
      <w:pPr>
        <w:tabs>
          <w:tab w:val="left" w:pos="284"/>
          <w:tab w:val="left" w:pos="567"/>
        </w:tabs>
        <w:spacing w:line="360" w:lineRule="auto"/>
        <w:rPr>
          <w:rFonts w:ascii="Arial" w:hAnsi="Arial" w:cs="Arial"/>
          <w:u w:val="single"/>
        </w:rPr>
      </w:pPr>
    </w:p>
    <w:p w14:paraId="02238688" w14:textId="1C4EF77D" w:rsidR="003F51E1" w:rsidRPr="008F6815" w:rsidRDefault="003F51E1" w:rsidP="008F6815">
      <w:pPr>
        <w:tabs>
          <w:tab w:val="left" w:pos="284"/>
          <w:tab w:val="left" w:pos="567"/>
        </w:tabs>
        <w:spacing w:line="360" w:lineRule="auto"/>
        <w:rPr>
          <w:rFonts w:ascii="Arial" w:hAnsi="Arial" w:cs="Arial"/>
          <w:u w:val="single"/>
        </w:rPr>
      </w:pPr>
    </w:p>
    <w:p w14:paraId="3D52360F" w14:textId="77777777" w:rsidR="008566F1" w:rsidRPr="008F6815" w:rsidRDefault="008566F1" w:rsidP="008F6815">
      <w:pPr>
        <w:tabs>
          <w:tab w:val="left" w:pos="284"/>
          <w:tab w:val="left" w:pos="567"/>
        </w:tabs>
        <w:spacing w:line="360" w:lineRule="auto"/>
        <w:rPr>
          <w:rFonts w:ascii="Arial" w:hAnsi="Arial" w:cs="Arial"/>
          <w:u w:val="single"/>
        </w:rPr>
      </w:pPr>
    </w:p>
    <w:p w14:paraId="2DAEA44A" w14:textId="77777777" w:rsidR="00391375" w:rsidRPr="008F6815" w:rsidRDefault="00391375" w:rsidP="008F6815">
      <w:pPr>
        <w:tabs>
          <w:tab w:val="left" w:pos="284"/>
          <w:tab w:val="left" w:pos="567"/>
        </w:tabs>
        <w:spacing w:line="360" w:lineRule="auto"/>
        <w:rPr>
          <w:rFonts w:ascii="Arial" w:hAnsi="Arial" w:cs="Arial"/>
          <w:b/>
          <w:bCs/>
        </w:rPr>
      </w:pPr>
      <w:r w:rsidRPr="008F6815">
        <w:rPr>
          <w:rFonts w:ascii="Arial" w:hAnsi="Arial" w:cs="Arial"/>
          <w:b/>
          <w:bCs/>
        </w:rPr>
        <w:br w:type="page"/>
      </w:r>
    </w:p>
    <w:p w14:paraId="28F56E6A" w14:textId="6A2CF427" w:rsidR="00AE5FDD" w:rsidRPr="008F6815" w:rsidRDefault="00AE5FDD" w:rsidP="008F6815">
      <w:pPr>
        <w:tabs>
          <w:tab w:val="left" w:pos="284"/>
          <w:tab w:val="left" w:pos="567"/>
        </w:tabs>
        <w:spacing w:line="360" w:lineRule="auto"/>
        <w:jc w:val="center"/>
        <w:rPr>
          <w:rFonts w:ascii="Arial" w:hAnsi="Arial" w:cs="Arial"/>
          <w:b/>
          <w:bCs/>
        </w:rPr>
      </w:pPr>
      <w:r w:rsidRPr="008F6815">
        <w:rPr>
          <w:rFonts w:ascii="Arial" w:hAnsi="Arial" w:cs="Arial"/>
          <w:b/>
          <w:bCs/>
        </w:rPr>
        <w:lastRenderedPageBreak/>
        <w:t>ΣΥΜΠΛΗΡΩΜΑ ΠΡΟΥΠΟΛΟΓΙΣΜΟΥ ΤΟΥ ΕΤΟΥΣ 2023</w:t>
      </w:r>
    </w:p>
    <w:p w14:paraId="15F0A5E8" w14:textId="32470E3B" w:rsidR="008566F1" w:rsidRPr="008F6815" w:rsidRDefault="008566F1" w:rsidP="008F6815">
      <w:pPr>
        <w:tabs>
          <w:tab w:val="left" w:pos="284"/>
          <w:tab w:val="left" w:pos="567"/>
        </w:tabs>
        <w:spacing w:line="360" w:lineRule="auto"/>
        <w:jc w:val="center"/>
        <w:rPr>
          <w:rFonts w:ascii="Arial" w:hAnsi="Arial" w:cs="Arial"/>
          <w:u w:val="single"/>
        </w:rPr>
      </w:pPr>
    </w:p>
    <w:p w14:paraId="7C2F462C" w14:textId="2DB03078" w:rsidR="00AE5FDD" w:rsidRDefault="00AE5FDD" w:rsidP="008F6815">
      <w:pPr>
        <w:tabs>
          <w:tab w:val="left" w:pos="284"/>
          <w:tab w:val="left" w:pos="567"/>
        </w:tabs>
        <w:spacing w:line="360" w:lineRule="auto"/>
        <w:jc w:val="center"/>
        <w:outlineLvl w:val="0"/>
        <w:rPr>
          <w:rFonts w:ascii="Arial" w:hAnsi="Arial" w:cs="Arial"/>
        </w:rPr>
      </w:pPr>
      <w:r w:rsidRPr="008F6815">
        <w:rPr>
          <w:rFonts w:ascii="Arial" w:hAnsi="Arial" w:cs="Arial"/>
        </w:rPr>
        <w:t>ΜΕΡΟΣ Α</w:t>
      </w:r>
    </w:p>
    <w:p w14:paraId="5B4038EB" w14:textId="77777777" w:rsidR="00A3077A" w:rsidRDefault="00A3077A" w:rsidP="008F6815">
      <w:pPr>
        <w:tabs>
          <w:tab w:val="left" w:pos="284"/>
          <w:tab w:val="left" w:pos="567"/>
        </w:tabs>
        <w:spacing w:line="360" w:lineRule="auto"/>
        <w:jc w:val="center"/>
        <w:outlineLvl w:val="0"/>
        <w:rPr>
          <w:rFonts w:ascii="Arial" w:hAnsi="Arial" w:cs="Arial"/>
        </w:rPr>
      </w:pPr>
    </w:p>
    <w:p w14:paraId="7BA65A44" w14:textId="49D47A98" w:rsidR="00EB7D2C" w:rsidRDefault="00A3077A" w:rsidP="008F6815">
      <w:pPr>
        <w:tabs>
          <w:tab w:val="left" w:pos="284"/>
          <w:tab w:val="left" w:pos="567"/>
        </w:tabs>
        <w:spacing w:line="360" w:lineRule="auto"/>
        <w:jc w:val="center"/>
        <w:outlineLvl w:val="0"/>
        <w:rPr>
          <w:rFonts w:ascii="Arial" w:hAnsi="Arial" w:cs="Arial"/>
        </w:rPr>
      </w:pPr>
      <w:r w:rsidRPr="008F6815">
        <w:rPr>
          <w:rFonts w:ascii="Arial" w:hAnsi="Arial" w:cs="Arial"/>
        </w:rPr>
        <w:t>(Άρθρο 1</w:t>
      </w:r>
      <w:r w:rsidRPr="00AF4E73">
        <w:rPr>
          <w:rFonts w:ascii="Arial" w:hAnsi="Arial" w:cs="Arial"/>
        </w:rPr>
        <w:t>0</w:t>
      </w:r>
      <w:r w:rsidRPr="008F6815">
        <w:rPr>
          <w:rFonts w:ascii="Arial" w:hAnsi="Arial" w:cs="Arial"/>
        </w:rPr>
        <w:t>)</w:t>
      </w:r>
    </w:p>
    <w:p w14:paraId="776FF048" w14:textId="77777777" w:rsidR="00A3077A" w:rsidRPr="008F6815" w:rsidRDefault="00A3077A" w:rsidP="008F6815">
      <w:pPr>
        <w:tabs>
          <w:tab w:val="left" w:pos="284"/>
          <w:tab w:val="left" w:pos="567"/>
        </w:tabs>
        <w:spacing w:line="360" w:lineRule="auto"/>
        <w:jc w:val="center"/>
        <w:outlineLvl w:val="0"/>
        <w:rPr>
          <w:rFonts w:ascii="Arial" w:hAnsi="Arial" w:cs="Arial"/>
        </w:rPr>
      </w:pPr>
    </w:p>
    <w:p w14:paraId="78F90EED" w14:textId="22525846" w:rsidR="00AE5FDD" w:rsidRPr="00AF4E73" w:rsidRDefault="00AE5FDD" w:rsidP="00AF4E73">
      <w:pPr>
        <w:tabs>
          <w:tab w:val="left" w:pos="284"/>
          <w:tab w:val="left" w:pos="567"/>
        </w:tabs>
        <w:spacing w:line="360" w:lineRule="auto"/>
        <w:jc w:val="center"/>
        <w:outlineLvl w:val="0"/>
        <w:rPr>
          <w:rFonts w:ascii="Arial" w:hAnsi="Arial" w:cs="Arial"/>
        </w:rPr>
      </w:pPr>
      <w:r w:rsidRPr="008F6815">
        <w:rPr>
          <w:rFonts w:ascii="Arial" w:hAnsi="Arial" w:cs="Arial"/>
        </w:rPr>
        <w:t>ΛΕΙΤΟΥΡΓΟΙ ΠΟΥ ΑΣΚΟΥΝ ΕΛΕΓΧΟ ΠΑΝΩ ΣΤΑ ΚΟΝΔΥΛΙΑ</w:t>
      </w:r>
    </w:p>
    <w:tbl>
      <w:tblPr>
        <w:tblStyle w:val="TableGrid"/>
        <w:tblW w:w="0" w:type="auto"/>
        <w:tblLook w:val="04A0" w:firstRow="1" w:lastRow="0" w:firstColumn="1" w:lastColumn="0" w:noHBand="0" w:noVBand="1"/>
      </w:tblPr>
      <w:tblGrid>
        <w:gridCol w:w="2765"/>
        <w:gridCol w:w="2765"/>
        <w:gridCol w:w="8753"/>
      </w:tblGrid>
      <w:tr w:rsidR="00AE5FDD" w:rsidRPr="008F6815" w14:paraId="5521AA7B" w14:textId="77777777" w:rsidTr="003F51E1">
        <w:tc>
          <w:tcPr>
            <w:tcW w:w="2765" w:type="dxa"/>
          </w:tcPr>
          <w:p w14:paraId="05BE9595"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 xml:space="preserve">Κεφάλαιο </w:t>
            </w:r>
          </w:p>
        </w:tc>
        <w:tc>
          <w:tcPr>
            <w:tcW w:w="2765" w:type="dxa"/>
          </w:tcPr>
          <w:p w14:paraId="7B7D35CA"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 xml:space="preserve">Άρθρο </w:t>
            </w:r>
          </w:p>
        </w:tc>
        <w:tc>
          <w:tcPr>
            <w:tcW w:w="8753" w:type="dxa"/>
          </w:tcPr>
          <w:p w14:paraId="0D857D39"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Υπεύθυνος Λειτουργός (περιλαμβάνει κάθε άλλο λειτουργό στον οποίο εκχωρείται εξουσία από τον υπεύθυνο Λειτουργό)</w:t>
            </w:r>
          </w:p>
        </w:tc>
      </w:tr>
      <w:tr w:rsidR="00AE5FDD" w:rsidRPr="008F6815" w14:paraId="3416B94E" w14:textId="77777777" w:rsidTr="003F51E1">
        <w:tc>
          <w:tcPr>
            <w:tcW w:w="2765" w:type="dxa"/>
          </w:tcPr>
          <w:p w14:paraId="2FD96BA9" w14:textId="77777777" w:rsidR="00AE5FDD" w:rsidRPr="008F6815" w:rsidRDefault="00AE5FDD" w:rsidP="008F6815">
            <w:pPr>
              <w:tabs>
                <w:tab w:val="left" w:pos="284"/>
                <w:tab w:val="left" w:pos="567"/>
              </w:tabs>
              <w:spacing w:line="360" w:lineRule="auto"/>
              <w:outlineLvl w:val="0"/>
              <w:rPr>
                <w:rFonts w:ascii="Arial" w:hAnsi="Arial" w:cs="Arial"/>
              </w:rPr>
            </w:pPr>
          </w:p>
          <w:p w14:paraId="0796020F" w14:textId="15D88E5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Όλα</w:t>
            </w:r>
          </w:p>
        </w:tc>
        <w:tc>
          <w:tcPr>
            <w:tcW w:w="2765" w:type="dxa"/>
          </w:tcPr>
          <w:p w14:paraId="5388914C" w14:textId="77777777" w:rsidR="00AE5FDD" w:rsidRPr="008F6815" w:rsidRDefault="00AE5FDD" w:rsidP="008F6815">
            <w:pPr>
              <w:tabs>
                <w:tab w:val="left" w:pos="284"/>
                <w:tab w:val="left" w:pos="567"/>
              </w:tabs>
              <w:spacing w:line="360" w:lineRule="auto"/>
              <w:outlineLvl w:val="0"/>
              <w:rPr>
                <w:rFonts w:ascii="Arial" w:hAnsi="Arial" w:cs="Arial"/>
              </w:rPr>
            </w:pPr>
          </w:p>
          <w:p w14:paraId="20D9B6F8" w14:textId="190E4562"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Όλα</w:t>
            </w:r>
          </w:p>
        </w:tc>
        <w:tc>
          <w:tcPr>
            <w:tcW w:w="8753" w:type="dxa"/>
          </w:tcPr>
          <w:p w14:paraId="77AE01BE" w14:textId="77777777" w:rsidR="00AE5FDD" w:rsidRPr="008F6815" w:rsidRDefault="00AE5FDD" w:rsidP="008F6815">
            <w:pPr>
              <w:tabs>
                <w:tab w:val="left" w:pos="284"/>
                <w:tab w:val="left" w:pos="567"/>
              </w:tabs>
              <w:spacing w:line="360" w:lineRule="auto"/>
              <w:rPr>
                <w:rFonts w:ascii="Arial" w:hAnsi="Arial" w:cs="Arial"/>
              </w:rPr>
            </w:pPr>
          </w:p>
          <w:p w14:paraId="5B4D0070" w14:textId="67A31D75" w:rsidR="00AE5FDD" w:rsidRPr="008F6815" w:rsidRDefault="00AE5FDD" w:rsidP="008F6815">
            <w:pPr>
              <w:tabs>
                <w:tab w:val="left" w:pos="284"/>
                <w:tab w:val="left" w:pos="567"/>
              </w:tabs>
              <w:spacing w:line="360" w:lineRule="auto"/>
              <w:rPr>
                <w:rFonts w:ascii="Arial" w:hAnsi="Arial" w:cs="Arial"/>
              </w:rPr>
            </w:pPr>
            <w:r w:rsidRPr="008F6815">
              <w:rPr>
                <w:rFonts w:ascii="Arial" w:hAnsi="Arial" w:cs="Arial"/>
              </w:rPr>
              <w:t>Διευθυντής Γραφείου ΡΑΕΚ</w:t>
            </w:r>
          </w:p>
        </w:tc>
      </w:tr>
    </w:tbl>
    <w:p w14:paraId="2D1A9C02" w14:textId="77777777" w:rsidR="006010DB" w:rsidRPr="008F6815" w:rsidRDefault="006010DB" w:rsidP="008F6815">
      <w:pPr>
        <w:tabs>
          <w:tab w:val="left" w:pos="284"/>
          <w:tab w:val="left" w:pos="567"/>
        </w:tabs>
        <w:spacing w:line="360" w:lineRule="auto"/>
        <w:outlineLvl w:val="0"/>
        <w:rPr>
          <w:rFonts w:ascii="Arial" w:hAnsi="Arial" w:cs="Arial"/>
        </w:rPr>
      </w:pPr>
    </w:p>
    <w:p w14:paraId="4AEE92A2" w14:textId="2DEE7F4E" w:rsidR="00AE5FDD" w:rsidRDefault="00AE5FDD" w:rsidP="008F6815">
      <w:pPr>
        <w:tabs>
          <w:tab w:val="left" w:pos="284"/>
          <w:tab w:val="left" w:pos="567"/>
        </w:tabs>
        <w:spacing w:line="360" w:lineRule="auto"/>
        <w:jc w:val="center"/>
        <w:outlineLvl w:val="0"/>
        <w:rPr>
          <w:rFonts w:ascii="Arial" w:hAnsi="Arial" w:cs="Arial"/>
        </w:rPr>
      </w:pPr>
      <w:r w:rsidRPr="008F6815">
        <w:rPr>
          <w:rFonts w:ascii="Arial" w:hAnsi="Arial" w:cs="Arial"/>
        </w:rPr>
        <w:t>ΜΕΡΟΣ Β</w:t>
      </w:r>
    </w:p>
    <w:p w14:paraId="31969EB7" w14:textId="77777777" w:rsidR="00A3077A" w:rsidRDefault="00A3077A" w:rsidP="008F6815">
      <w:pPr>
        <w:tabs>
          <w:tab w:val="left" w:pos="284"/>
          <w:tab w:val="left" w:pos="567"/>
        </w:tabs>
        <w:spacing w:line="360" w:lineRule="auto"/>
        <w:jc w:val="center"/>
        <w:outlineLvl w:val="0"/>
        <w:rPr>
          <w:rFonts w:ascii="Arial" w:hAnsi="Arial" w:cs="Arial"/>
        </w:rPr>
      </w:pPr>
    </w:p>
    <w:p w14:paraId="53A79EA4" w14:textId="7A53A1FA" w:rsidR="00EB7D2C" w:rsidRDefault="00A3077A" w:rsidP="008F6815">
      <w:pPr>
        <w:tabs>
          <w:tab w:val="left" w:pos="284"/>
          <w:tab w:val="left" w:pos="567"/>
        </w:tabs>
        <w:spacing w:line="360" w:lineRule="auto"/>
        <w:jc w:val="center"/>
        <w:outlineLvl w:val="0"/>
        <w:rPr>
          <w:rFonts w:ascii="Arial" w:hAnsi="Arial" w:cs="Arial"/>
        </w:rPr>
      </w:pPr>
      <w:r w:rsidRPr="008F6815">
        <w:rPr>
          <w:rFonts w:ascii="Arial" w:hAnsi="Arial" w:cs="Arial"/>
        </w:rPr>
        <w:t>(Άρθρο 1</w:t>
      </w:r>
      <w:r w:rsidRPr="008F6815">
        <w:rPr>
          <w:rFonts w:ascii="Arial" w:hAnsi="Arial" w:cs="Arial"/>
          <w:lang w:val="en-US"/>
        </w:rPr>
        <w:t>1</w:t>
      </w:r>
      <w:r w:rsidRPr="008F6815">
        <w:rPr>
          <w:rFonts w:ascii="Arial" w:hAnsi="Arial" w:cs="Arial"/>
        </w:rPr>
        <w:t>)</w:t>
      </w:r>
    </w:p>
    <w:p w14:paraId="7579E94E" w14:textId="77777777" w:rsidR="00A3077A" w:rsidRPr="008F6815" w:rsidRDefault="00A3077A" w:rsidP="008F6815">
      <w:pPr>
        <w:tabs>
          <w:tab w:val="left" w:pos="284"/>
          <w:tab w:val="left" w:pos="567"/>
        </w:tabs>
        <w:spacing w:line="360" w:lineRule="auto"/>
        <w:jc w:val="center"/>
        <w:outlineLvl w:val="0"/>
        <w:rPr>
          <w:rFonts w:ascii="Arial" w:hAnsi="Arial" w:cs="Arial"/>
        </w:rPr>
      </w:pPr>
    </w:p>
    <w:p w14:paraId="5D931016" w14:textId="4C1144EE" w:rsidR="00AE5FDD" w:rsidRPr="008F6815" w:rsidRDefault="00AE5FDD" w:rsidP="00AF4E73">
      <w:pPr>
        <w:tabs>
          <w:tab w:val="left" w:pos="284"/>
          <w:tab w:val="left" w:pos="567"/>
        </w:tabs>
        <w:spacing w:line="360" w:lineRule="auto"/>
        <w:jc w:val="center"/>
        <w:outlineLvl w:val="0"/>
        <w:rPr>
          <w:rFonts w:ascii="Arial" w:hAnsi="Arial" w:cs="Arial"/>
        </w:rPr>
      </w:pPr>
      <w:r w:rsidRPr="008F6815">
        <w:rPr>
          <w:rFonts w:ascii="Arial" w:hAnsi="Arial" w:cs="Arial"/>
        </w:rPr>
        <w:t>ΛΕΙΤΟΥΡΓΟΙ ΥΠΕΥΘΥΝΟΙ ΓΙΑ ΤΗΝ ΕΙΣΠΡΑΞΗ ΕΣΟΔΩΝ</w:t>
      </w:r>
    </w:p>
    <w:tbl>
      <w:tblPr>
        <w:tblStyle w:val="TableGrid"/>
        <w:tblW w:w="14283" w:type="dxa"/>
        <w:tblLook w:val="04A0" w:firstRow="1" w:lastRow="0" w:firstColumn="1" w:lastColumn="0" w:noHBand="0" w:noVBand="1"/>
      </w:tblPr>
      <w:tblGrid>
        <w:gridCol w:w="2765"/>
        <w:gridCol w:w="2765"/>
        <w:gridCol w:w="8753"/>
      </w:tblGrid>
      <w:tr w:rsidR="00AE5FDD" w:rsidRPr="008F6815" w14:paraId="11ABA5BE" w14:textId="77777777" w:rsidTr="003F51E1">
        <w:tc>
          <w:tcPr>
            <w:tcW w:w="2765" w:type="dxa"/>
          </w:tcPr>
          <w:p w14:paraId="6DDD038A"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 xml:space="preserve">Κεφάλαιο </w:t>
            </w:r>
          </w:p>
        </w:tc>
        <w:tc>
          <w:tcPr>
            <w:tcW w:w="2765" w:type="dxa"/>
          </w:tcPr>
          <w:p w14:paraId="52DDC662"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 xml:space="preserve">Άρθρο </w:t>
            </w:r>
          </w:p>
        </w:tc>
        <w:tc>
          <w:tcPr>
            <w:tcW w:w="8753" w:type="dxa"/>
          </w:tcPr>
          <w:p w14:paraId="2110842E" w14:textId="77777777"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Υπεύθυνος Λειτουργός (περιλαμβάνει κάθε άλλο λειτουργό στον οποίο εκχωρείται εξουσία από τον υπεύθυνο Λειτουργό)</w:t>
            </w:r>
          </w:p>
        </w:tc>
      </w:tr>
      <w:tr w:rsidR="00AE5FDD" w:rsidRPr="008F6815" w14:paraId="0507FE2E" w14:textId="77777777" w:rsidTr="003F51E1">
        <w:tc>
          <w:tcPr>
            <w:tcW w:w="2765" w:type="dxa"/>
          </w:tcPr>
          <w:p w14:paraId="03CD60BC" w14:textId="77777777" w:rsidR="00AE5FDD" w:rsidRPr="008F6815" w:rsidRDefault="00AE5FDD" w:rsidP="008F6815">
            <w:pPr>
              <w:tabs>
                <w:tab w:val="left" w:pos="284"/>
                <w:tab w:val="left" w:pos="567"/>
              </w:tabs>
              <w:spacing w:line="360" w:lineRule="auto"/>
              <w:outlineLvl w:val="0"/>
              <w:rPr>
                <w:rFonts w:ascii="Arial" w:hAnsi="Arial" w:cs="Arial"/>
              </w:rPr>
            </w:pPr>
          </w:p>
          <w:p w14:paraId="01021303" w14:textId="28ACAF4A"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Όλα</w:t>
            </w:r>
          </w:p>
        </w:tc>
        <w:tc>
          <w:tcPr>
            <w:tcW w:w="2765" w:type="dxa"/>
          </w:tcPr>
          <w:p w14:paraId="59B9E7FD" w14:textId="77777777" w:rsidR="00AE5FDD" w:rsidRPr="008F6815" w:rsidRDefault="00AE5FDD" w:rsidP="008F6815">
            <w:pPr>
              <w:tabs>
                <w:tab w:val="left" w:pos="284"/>
                <w:tab w:val="left" w:pos="567"/>
              </w:tabs>
              <w:spacing w:line="360" w:lineRule="auto"/>
              <w:outlineLvl w:val="0"/>
              <w:rPr>
                <w:rFonts w:ascii="Arial" w:hAnsi="Arial" w:cs="Arial"/>
              </w:rPr>
            </w:pPr>
          </w:p>
          <w:p w14:paraId="47A01B47" w14:textId="767AA286" w:rsidR="00AE5FDD" w:rsidRPr="008F6815" w:rsidRDefault="00AE5FDD" w:rsidP="008F6815">
            <w:pPr>
              <w:tabs>
                <w:tab w:val="left" w:pos="284"/>
                <w:tab w:val="left" w:pos="567"/>
              </w:tabs>
              <w:spacing w:line="360" w:lineRule="auto"/>
              <w:outlineLvl w:val="0"/>
              <w:rPr>
                <w:rFonts w:ascii="Arial" w:hAnsi="Arial" w:cs="Arial"/>
              </w:rPr>
            </w:pPr>
            <w:r w:rsidRPr="008F6815">
              <w:rPr>
                <w:rFonts w:ascii="Arial" w:hAnsi="Arial" w:cs="Arial"/>
              </w:rPr>
              <w:t>Όλα</w:t>
            </w:r>
          </w:p>
        </w:tc>
        <w:tc>
          <w:tcPr>
            <w:tcW w:w="8753" w:type="dxa"/>
          </w:tcPr>
          <w:p w14:paraId="41FD7AF5" w14:textId="77777777" w:rsidR="00AE5FDD" w:rsidRPr="008F6815" w:rsidRDefault="00AE5FDD" w:rsidP="008F6815">
            <w:pPr>
              <w:tabs>
                <w:tab w:val="left" w:pos="284"/>
                <w:tab w:val="left" w:pos="567"/>
              </w:tabs>
              <w:spacing w:line="360" w:lineRule="auto"/>
              <w:jc w:val="center"/>
              <w:rPr>
                <w:rFonts w:ascii="Arial" w:hAnsi="Arial" w:cs="Arial"/>
              </w:rPr>
            </w:pPr>
          </w:p>
          <w:p w14:paraId="64434DAE" w14:textId="7ACDBDF6" w:rsidR="00AE5FDD" w:rsidRPr="008F6815" w:rsidRDefault="00AE5FDD" w:rsidP="008F6815">
            <w:pPr>
              <w:tabs>
                <w:tab w:val="left" w:pos="284"/>
                <w:tab w:val="left" w:pos="567"/>
              </w:tabs>
              <w:spacing w:line="360" w:lineRule="auto"/>
              <w:rPr>
                <w:rFonts w:ascii="Arial" w:hAnsi="Arial" w:cs="Arial"/>
              </w:rPr>
            </w:pPr>
            <w:r w:rsidRPr="008F6815">
              <w:rPr>
                <w:rFonts w:ascii="Arial" w:hAnsi="Arial" w:cs="Arial"/>
              </w:rPr>
              <w:t>Διευθυντής Γραφείου ΡΑΕΚ</w:t>
            </w:r>
          </w:p>
        </w:tc>
      </w:tr>
    </w:tbl>
    <w:p w14:paraId="0BFC2963" w14:textId="05B135FF" w:rsidR="008566F1" w:rsidRPr="008F6815" w:rsidRDefault="008566F1" w:rsidP="008F6815">
      <w:pPr>
        <w:tabs>
          <w:tab w:val="left" w:pos="284"/>
          <w:tab w:val="left" w:pos="567"/>
        </w:tabs>
        <w:spacing w:line="360" w:lineRule="auto"/>
        <w:jc w:val="center"/>
        <w:outlineLvl w:val="0"/>
        <w:rPr>
          <w:rFonts w:ascii="Arial" w:hAnsi="Arial" w:cs="Arial"/>
        </w:rPr>
      </w:pPr>
    </w:p>
    <w:p w14:paraId="329F0EC7" w14:textId="77777777" w:rsidR="008566F1" w:rsidRPr="008F6815" w:rsidRDefault="008566F1" w:rsidP="008F6815">
      <w:pPr>
        <w:tabs>
          <w:tab w:val="left" w:pos="284"/>
          <w:tab w:val="left" w:pos="567"/>
        </w:tabs>
        <w:spacing w:line="360" w:lineRule="auto"/>
        <w:jc w:val="both"/>
        <w:rPr>
          <w:rFonts w:ascii="Arial" w:hAnsi="Arial" w:cs="Arial"/>
          <w:u w:val="single"/>
        </w:rPr>
      </w:pPr>
    </w:p>
    <w:p w14:paraId="7701EB4C" w14:textId="77777777" w:rsidR="008566F1" w:rsidRPr="008F6815" w:rsidRDefault="008566F1" w:rsidP="008F6815">
      <w:pPr>
        <w:tabs>
          <w:tab w:val="left" w:pos="284"/>
          <w:tab w:val="left" w:pos="567"/>
        </w:tabs>
        <w:spacing w:line="360" w:lineRule="auto"/>
        <w:rPr>
          <w:rFonts w:ascii="Arial" w:hAnsi="Arial" w:cs="Arial"/>
          <w:u w:val="single"/>
        </w:rPr>
        <w:sectPr w:rsidR="008566F1" w:rsidRPr="008F6815" w:rsidSect="008F6815">
          <w:pgSz w:w="16838" w:h="11906" w:orient="landscape" w:code="9"/>
          <w:pgMar w:top="1134" w:right="1134" w:bottom="1134" w:left="1134" w:header="720" w:footer="720" w:gutter="0"/>
          <w:cols w:space="720"/>
          <w:docGrid w:linePitch="360"/>
        </w:sectPr>
      </w:pPr>
    </w:p>
    <w:p w14:paraId="3F5912BA" w14:textId="233ABDDF" w:rsidR="008566F1" w:rsidRPr="008F6815" w:rsidRDefault="008566F1" w:rsidP="008F6815">
      <w:pPr>
        <w:tabs>
          <w:tab w:val="left" w:pos="284"/>
          <w:tab w:val="left" w:pos="567"/>
        </w:tabs>
        <w:spacing w:line="360" w:lineRule="auto"/>
        <w:jc w:val="center"/>
        <w:outlineLvl w:val="0"/>
        <w:rPr>
          <w:rFonts w:ascii="Arial" w:hAnsi="Arial" w:cs="Arial"/>
          <w:b/>
          <w:bCs/>
        </w:rPr>
      </w:pPr>
      <w:r w:rsidRPr="008F6815">
        <w:rPr>
          <w:rFonts w:ascii="Arial" w:hAnsi="Arial" w:cs="Arial"/>
          <w:b/>
          <w:bCs/>
        </w:rPr>
        <w:lastRenderedPageBreak/>
        <w:t xml:space="preserve">ΠΑΡΑΡΤΗΜΑ </w:t>
      </w:r>
      <w:r w:rsidR="00AE5FDD" w:rsidRPr="008F6815">
        <w:rPr>
          <w:rFonts w:ascii="Arial" w:hAnsi="Arial" w:cs="Arial"/>
          <w:b/>
          <w:bCs/>
          <w:lang w:val="en-US"/>
        </w:rPr>
        <w:t>I</w:t>
      </w:r>
    </w:p>
    <w:p w14:paraId="5730413C" w14:textId="77777777"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t>(Άρθρο 5)</w:t>
      </w:r>
    </w:p>
    <w:p w14:paraId="71438890" w14:textId="77777777" w:rsidR="008566F1" w:rsidRPr="008F6815" w:rsidRDefault="008566F1" w:rsidP="008F6815">
      <w:pPr>
        <w:tabs>
          <w:tab w:val="left" w:pos="284"/>
          <w:tab w:val="left" w:pos="567"/>
        </w:tabs>
        <w:spacing w:line="360" w:lineRule="auto"/>
        <w:jc w:val="center"/>
        <w:outlineLvl w:val="0"/>
        <w:rPr>
          <w:rFonts w:ascii="Arial" w:hAnsi="Arial" w:cs="Arial"/>
        </w:rPr>
      </w:pPr>
      <w:r w:rsidRPr="008F6815">
        <w:rPr>
          <w:rFonts w:ascii="Arial" w:hAnsi="Arial" w:cs="Arial"/>
        </w:rPr>
        <w:t>ΜΙΣΘΟΔΟΤΙΚΕΣ ΚΛΙΜΑΚΕΣ</w:t>
      </w:r>
    </w:p>
    <w:p w14:paraId="3D84D19C" w14:textId="77777777" w:rsidR="00AE5FDD" w:rsidRPr="008F6815" w:rsidRDefault="00AE5FDD" w:rsidP="008F6815">
      <w:pPr>
        <w:tabs>
          <w:tab w:val="left" w:pos="284"/>
          <w:tab w:val="left" w:pos="567"/>
        </w:tabs>
        <w:spacing w:line="360" w:lineRule="auto"/>
        <w:rPr>
          <w:rFonts w:ascii="Arial" w:hAnsi="Arial" w:cs="Arial"/>
        </w:rPr>
      </w:pPr>
      <w:r w:rsidRPr="008F6815">
        <w:rPr>
          <w:rFonts w:ascii="Arial" w:hAnsi="Arial" w:cs="Arial"/>
        </w:rPr>
        <w:t>Όπως εγκρίθηκαν με τον περί Αναδιαρθρώσεως του Κρατικού Μισθολογίου (Ενσωμάτωση Γενικών Αυξήσεων και του Τιμαριθμικού Επιδόματος και Ρύθμιση Άλλων Συναφών Θεμάτων) Νόμο του 2018 (Ν56(Ι)/2018).</w:t>
      </w:r>
    </w:p>
    <w:p w14:paraId="4D53E4ED" w14:textId="77777777" w:rsidR="008566F1" w:rsidRPr="008F6815" w:rsidRDefault="008566F1" w:rsidP="008F6815">
      <w:pPr>
        <w:tabs>
          <w:tab w:val="left" w:pos="284"/>
          <w:tab w:val="left" w:pos="567"/>
        </w:tabs>
        <w:spacing w:line="360" w:lineRule="auto"/>
        <w:jc w:val="both"/>
        <w:rPr>
          <w:rFonts w:ascii="Arial" w:hAnsi="Arial" w:cs="Arial"/>
        </w:rPr>
      </w:pPr>
    </w:p>
    <w:p w14:paraId="162A5AF9" w14:textId="0690906F" w:rsidR="00391375" w:rsidRPr="008F6815" w:rsidRDefault="00391375" w:rsidP="008F6815">
      <w:pPr>
        <w:tabs>
          <w:tab w:val="left" w:pos="284"/>
          <w:tab w:val="left" w:pos="567"/>
        </w:tabs>
        <w:spacing w:line="360" w:lineRule="auto"/>
        <w:jc w:val="center"/>
        <w:rPr>
          <w:rFonts w:ascii="Arial" w:hAnsi="Arial" w:cs="Arial"/>
        </w:rPr>
      </w:pPr>
      <w:r w:rsidRPr="008F6815">
        <w:rPr>
          <w:rFonts w:ascii="Arial" w:hAnsi="Arial" w:cs="Arial"/>
          <w:bCs/>
        </w:rPr>
        <w:t xml:space="preserve">ΓΕΝΙΚΕΣ </w:t>
      </w: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989"/>
        <w:gridCol w:w="991"/>
        <w:gridCol w:w="851"/>
        <w:gridCol w:w="991"/>
        <w:gridCol w:w="736"/>
        <w:gridCol w:w="828"/>
        <w:gridCol w:w="851"/>
        <w:gridCol w:w="992"/>
        <w:gridCol w:w="736"/>
        <w:gridCol w:w="967"/>
        <w:gridCol w:w="992"/>
        <w:gridCol w:w="851"/>
        <w:gridCol w:w="992"/>
        <w:gridCol w:w="850"/>
        <w:gridCol w:w="851"/>
        <w:gridCol w:w="850"/>
      </w:tblGrid>
      <w:tr w:rsidR="007C73C0" w:rsidRPr="00EB7D2C" w14:paraId="37D85BAE" w14:textId="77777777" w:rsidTr="007C73C0">
        <w:trPr>
          <w:trHeight w:val="1124"/>
        </w:trPr>
        <w:tc>
          <w:tcPr>
            <w:tcW w:w="986" w:type="dxa"/>
            <w:tcBorders>
              <w:tl2br w:val="single" w:sz="4" w:space="0" w:color="auto"/>
            </w:tcBorders>
          </w:tcPr>
          <w:p w14:paraId="71F0D0D4" w14:textId="77777777" w:rsidR="00391375" w:rsidRPr="00AD6CEB" w:rsidRDefault="00391375" w:rsidP="00EB7D2C">
            <w:pPr>
              <w:pStyle w:val="Heading2"/>
              <w:tabs>
                <w:tab w:val="left" w:pos="284"/>
                <w:tab w:val="left" w:pos="567"/>
              </w:tabs>
              <w:spacing w:before="0" w:after="0" w:line="360" w:lineRule="auto"/>
              <w:jc w:val="right"/>
              <w:rPr>
                <w:b w:val="0"/>
                <w:sz w:val="17"/>
                <w:szCs w:val="17"/>
                <w:lang w:val="en-US"/>
              </w:rPr>
            </w:pPr>
            <w:r w:rsidRPr="00AD6CEB">
              <w:rPr>
                <w:b w:val="0"/>
                <w:i w:val="0"/>
                <w:iCs w:val="0"/>
                <w:sz w:val="17"/>
                <w:szCs w:val="17"/>
              </w:rPr>
              <w:t>Βα</w:t>
            </w:r>
            <w:proofErr w:type="spellStart"/>
            <w:r w:rsidRPr="00AD6CEB">
              <w:rPr>
                <w:b w:val="0"/>
                <w:i w:val="0"/>
                <w:iCs w:val="0"/>
                <w:sz w:val="17"/>
                <w:szCs w:val="17"/>
              </w:rPr>
              <w:t>θμίδ</w:t>
            </w:r>
            <w:proofErr w:type="spellEnd"/>
            <w:r w:rsidRPr="00AD6CEB">
              <w:rPr>
                <w:b w:val="0"/>
                <w:i w:val="0"/>
                <w:iCs w:val="0"/>
                <w:sz w:val="17"/>
                <w:szCs w:val="17"/>
              </w:rPr>
              <w:t>α</w:t>
            </w:r>
          </w:p>
          <w:p w14:paraId="3E885512" w14:textId="77777777" w:rsidR="00391375" w:rsidRPr="00AD6CEB" w:rsidRDefault="00391375" w:rsidP="00EB7D2C">
            <w:pPr>
              <w:tabs>
                <w:tab w:val="left" w:pos="284"/>
                <w:tab w:val="left" w:pos="567"/>
              </w:tabs>
              <w:spacing w:line="360" w:lineRule="auto"/>
              <w:jc w:val="right"/>
              <w:rPr>
                <w:rFonts w:ascii="Arial" w:hAnsi="Arial" w:cs="Arial"/>
                <w:sz w:val="17"/>
                <w:szCs w:val="17"/>
              </w:rPr>
            </w:pPr>
          </w:p>
          <w:p w14:paraId="0F34575A" w14:textId="77777777" w:rsidR="00391375" w:rsidRPr="00AD6CEB" w:rsidRDefault="00391375" w:rsidP="00EB7D2C">
            <w:pPr>
              <w:pStyle w:val="Heading3"/>
              <w:tabs>
                <w:tab w:val="left" w:pos="284"/>
                <w:tab w:val="left" w:pos="567"/>
              </w:tabs>
              <w:spacing w:before="0" w:after="0" w:line="360" w:lineRule="auto"/>
              <w:rPr>
                <w:b w:val="0"/>
                <w:sz w:val="17"/>
                <w:szCs w:val="17"/>
              </w:rPr>
            </w:pPr>
            <w:proofErr w:type="spellStart"/>
            <w:r w:rsidRPr="00AD6CEB">
              <w:rPr>
                <w:b w:val="0"/>
                <w:sz w:val="17"/>
                <w:szCs w:val="17"/>
              </w:rPr>
              <w:t>Κλίμ</w:t>
            </w:r>
            <w:proofErr w:type="spellEnd"/>
            <w:r w:rsidRPr="00AD6CEB">
              <w:rPr>
                <w:b w:val="0"/>
                <w:sz w:val="17"/>
                <w:szCs w:val="17"/>
              </w:rPr>
              <w:t>ακες</w:t>
            </w:r>
          </w:p>
        </w:tc>
        <w:tc>
          <w:tcPr>
            <w:tcW w:w="989" w:type="dxa"/>
          </w:tcPr>
          <w:p w14:paraId="6607D9EE"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w:t>
            </w:r>
          </w:p>
        </w:tc>
        <w:tc>
          <w:tcPr>
            <w:tcW w:w="991" w:type="dxa"/>
          </w:tcPr>
          <w:p w14:paraId="56406F2E"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2</w:t>
            </w:r>
          </w:p>
        </w:tc>
        <w:tc>
          <w:tcPr>
            <w:tcW w:w="851" w:type="dxa"/>
          </w:tcPr>
          <w:p w14:paraId="00F60AE3"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3</w:t>
            </w:r>
          </w:p>
        </w:tc>
        <w:tc>
          <w:tcPr>
            <w:tcW w:w="991" w:type="dxa"/>
          </w:tcPr>
          <w:p w14:paraId="7A0C4B67"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4</w:t>
            </w:r>
          </w:p>
        </w:tc>
        <w:tc>
          <w:tcPr>
            <w:tcW w:w="736" w:type="dxa"/>
          </w:tcPr>
          <w:p w14:paraId="44B59D50"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5</w:t>
            </w:r>
          </w:p>
        </w:tc>
        <w:tc>
          <w:tcPr>
            <w:tcW w:w="828" w:type="dxa"/>
          </w:tcPr>
          <w:p w14:paraId="0660E4DA"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6</w:t>
            </w:r>
          </w:p>
        </w:tc>
        <w:tc>
          <w:tcPr>
            <w:tcW w:w="851" w:type="dxa"/>
          </w:tcPr>
          <w:p w14:paraId="4E382A0E"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7</w:t>
            </w:r>
          </w:p>
        </w:tc>
        <w:tc>
          <w:tcPr>
            <w:tcW w:w="992" w:type="dxa"/>
          </w:tcPr>
          <w:p w14:paraId="5BB23107"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8</w:t>
            </w:r>
          </w:p>
        </w:tc>
        <w:tc>
          <w:tcPr>
            <w:tcW w:w="736" w:type="dxa"/>
          </w:tcPr>
          <w:p w14:paraId="5E0FC07E"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9</w:t>
            </w:r>
          </w:p>
        </w:tc>
        <w:tc>
          <w:tcPr>
            <w:tcW w:w="967" w:type="dxa"/>
          </w:tcPr>
          <w:p w14:paraId="1D5891A5"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10</w:t>
            </w:r>
          </w:p>
        </w:tc>
        <w:tc>
          <w:tcPr>
            <w:tcW w:w="992" w:type="dxa"/>
          </w:tcPr>
          <w:p w14:paraId="69D821AF"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11</w:t>
            </w:r>
          </w:p>
        </w:tc>
        <w:tc>
          <w:tcPr>
            <w:tcW w:w="851" w:type="dxa"/>
          </w:tcPr>
          <w:p w14:paraId="23912000"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12</w:t>
            </w:r>
          </w:p>
        </w:tc>
        <w:tc>
          <w:tcPr>
            <w:tcW w:w="992" w:type="dxa"/>
          </w:tcPr>
          <w:p w14:paraId="11856948"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13</w:t>
            </w:r>
          </w:p>
        </w:tc>
        <w:tc>
          <w:tcPr>
            <w:tcW w:w="850" w:type="dxa"/>
          </w:tcPr>
          <w:p w14:paraId="4624BB5C"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14</w:t>
            </w:r>
          </w:p>
        </w:tc>
        <w:tc>
          <w:tcPr>
            <w:tcW w:w="851" w:type="dxa"/>
          </w:tcPr>
          <w:p w14:paraId="0A3487D9"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15</w:t>
            </w:r>
          </w:p>
        </w:tc>
        <w:tc>
          <w:tcPr>
            <w:tcW w:w="850" w:type="dxa"/>
          </w:tcPr>
          <w:p w14:paraId="1C4C57FE" w14:textId="77777777" w:rsidR="00391375" w:rsidRPr="00AD6CEB" w:rsidRDefault="00391375" w:rsidP="00EB7D2C">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16</w:t>
            </w:r>
          </w:p>
        </w:tc>
      </w:tr>
      <w:tr w:rsidR="007C73C0" w:rsidRPr="00EB7D2C" w14:paraId="45A2976B" w14:textId="77777777" w:rsidTr="007C73C0">
        <w:tc>
          <w:tcPr>
            <w:tcW w:w="986" w:type="dxa"/>
          </w:tcPr>
          <w:p w14:paraId="0241E2BA"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w:t>
            </w:r>
          </w:p>
        </w:tc>
        <w:tc>
          <w:tcPr>
            <w:tcW w:w="989" w:type="dxa"/>
            <w:vAlign w:val="bottom"/>
          </w:tcPr>
          <w:p w14:paraId="34A3BC1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15.051</w:t>
            </w:r>
          </w:p>
        </w:tc>
        <w:tc>
          <w:tcPr>
            <w:tcW w:w="991" w:type="dxa"/>
            <w:vAlign w:val="bottom"/>
          </w:tcPr>
          <w:p w14:paraId="08743D0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15.124</w:t>
            </w:r>
          </w:p>
        </w:tc>
        <w:tc>
          <w:tcPr>
            <w:tcW w:w="851" w:type="dxa"/>
            <w:vAlign w:val="bottom"/>
          </w:tcPr>
          <w:p w14:paraId="6E56825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15.197</w:t>
            </w:r>
          </w:p>
        </w:tc>
        <w:tc>
          <w:tcPr>
            <w:tcW w:w="991" w:type="dxa"/>
            <w:vAlign w:val="bottom"/>
          </w:tcPr>
          <w:p w14:paraId="07D26DE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15.270</w:t>
            </w:r>
          </w:p>
        </w:tc>
        <w:tc>
          <w:tcPr>
            <w:tcW w:w="736" w:type="dxa"/>
            <w:vAlign w:val="bottom"/>
          </w:tcPr>
          <w:p w14:paraId="2ECE7F1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15.343</w:t>
            </w:r>
          </w:p>
        </w:tc>
        <w:tc>
          <w:tcPr>
            <w:tcW w:w="828" w:type="dxa"/>
            <w:vAlign w:val="bottom"/>
          </w:tcPr>
          <w:p w14:paraId="42EEAF8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15.418</w:t>
            </w:r>
          </w:p>
        </w:tc>
        <w:tc>
          <w:tcPr>
            <w:tcW w:w="851" w:type="dxa"/>
            <w:vAlign w:val="bottom"/>
          </w:tcPr>
          <w:p w14:paraId="59D1D3B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15.511</w:t>
            </w:r>
          </w:p>
        </w:tc>
        <w:tc>
          <w:tcPr>
            <w:tcW w:w="992" w:type="dxa"/>
            <w:vAlign w:val="bottom"/>
          </w:tcPr>
          <w:p w14:paraId="61B5153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15.673</w:t>
            </w:r>
          </w:p>
        </w:tc>
        <w:tc>
          <w:tcPr>
            <w:tcW w:w="736" w:type="dxa"/>
            <w:vAlign w:val="bottom"/>
          </w:tcPr>
          <w:p w14:paraId="7AFB95C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15.975</w:t>
            </w:r>
          </w:p>
        </w:tc>
        <w:tc>
          <w:tcPr>
            <w:tcW w:w="967" w:type="dxa"/>
            <w:vAlign w:val="bottom"/>
          </w:tcPr>
          <w:p w14:paraId="20ACDE7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16.277</w:t>
            </w:r>
          </w:p>
        </w:tc>
        <w:tc>
          <w:tcPr>
            <w:tcW w:w="992" w:type="dxa"/>
            <w:vAlign w:val="bottom"/>
          </w:tcPr>
          <w:p w14:paraId="22E01F1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16.579</w:t>
            </w:r>
          </w:p>
        </w:tc>
        <w:tc>
          <w:tcPr>
            <w:tcW w:w="851" w:type="dxa"/>
            <w:vAlign w:val="bottom"/>
          </w:tcPr>
          <w:p w14:paraId="0B15088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16.881</w:t>
            </w:r>
          </w:p>
        </w:tc>
        <w:tc>
          <w:tcPr>
            <w:tcW w:w="992" w:type="dxa"/>
            <w:vAlign w:val="bottom"/>
          </w:tcPr>
          <w:p w14:paraId="40F5CB3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17.183</w:t>
            </w:r>
          </w:p>
        </w:tc>
        <w:tc>
          <w:tcPr>
            <w:tcW w:w="850" w:type="dxa"/>
            <w:vAlign w:val="center"/>
          </w:tcPr>
          <w:p w14:paraId="3082979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1CFF1B3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01C38A7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6062CD0E" w14:textId="77777777" w:rsidTr="007C73C0">
        <w:tc>
          <w:tcPr>
            <w:tcW w:w="986" w:type="dxa"/>
          </w:tcPr>
          <w:p w14:paraId="0997CE93"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Α2</w:t>
            </w:r>
          </w:p>
        </w:tc>
        <w:tc>
          <w:tcPr>
            <w:tcW w:w="989" w:type="dxa"/>
            <w:vAlign w:val="bottom"/>
          </w:tcPr>
          <w:p w14:paraId="1FDC9AB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15.109</w:t>
            </w:r>
          </w:p>
        </w:tc>
        <w:tc>
          <w:tcPr>
            <w:tcW w:w="991" w:type="dxa"/>
            <w:vAlign w:val="bottom"/>
          </w:tcPr>
          <w:p w14:paraId="6D27687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15.201</w:t>
            </w:r>
          </w:p>
        </w:tc>
        <w:tc>
          <w:tcPr>
            <w:tcW w:w="851" w:type="dxa"/>
            <w:vAlign w:val="bottom"/>
          </w:tcPr>
          <w:p w14:paraId="1BDF9A3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15.293</w:t>
            </w:r>
          </w:p>
        </w:tc>
        <w:tc>
          <w:tcPr>
            <w:tcW w:w="991" w:type="dxa"/>
            <w:vAlign w:val="bottom"/>
          </w:tcPr>
          <w:p w14:paraId="6C2BE28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15.385</w:t>
            </w:r>
          </w:p>
        </w:tc>
        <w:tc>
          <w:tcPr>
            <w:tcW w:w="736" w:type="dxa"/>
            <w:vAlign w:val="bottom"/>
          </w:tcPr>
          <w:p w14:paraId="6A9F52B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15.496</w:t>
            </w:r>
          </w:p>
        </w:tc>
        <w:tc>
          <w:tcPr>
            <w:tcW w:w="828" w:type="dxa"/>
            <w:vAlign w:val="bottom"/>
          </w:tcPr>
          <w:p w14:paraId="7D358E3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15.681</w:t>
            </w:r>
          </w:p>
        </w:tc>
        <w:tc>
          <w:tcPr>
            <w:tcW w:w="851" w:type="dxa"/>
            <w:vAlign w:val="bottom"/>
          </w:tcPr>
          <w:p w14:paraId="0A9D123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16.060</w:t>
            </w:r>
          </w:p>
        </w:tc>
        <w:tc>
          <w:tcPr>
            <w:tcW w:w="992" w:type="dxa"/>
            <w:vAlign w:val="bottom"/>
          </w:tcPr>
          <w:p w14:paraId="46CFCFB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16.439</w:t>
            </w:r>
          </w:p>
        </w:tc>
        <w:tc>
          <w:tcPr>
            <w:tcW w:w="736" w:type="dxa"/>
            <w:vAlign w:val="bottom"/>
          </w:tcPr>
          <w:p w14:paraId="2D60B19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16.818</w:t>
            </w:r>
          </w:p>
        </w:tc>
        <w:tc>
          <w:tcPr>
            <w:tcW w:w="967" w:type="dxa"/>
            <w:vAlign w:val="bottom"/>
          </w:tcPr>
          <w:p w14:paraId="7189CF5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17.197</w:t>
            </w:r>
          </w:p>
        </w:tc>
        <w:tc>
          <w:tcPr>
            <w:tcW w:w="992" w:type="dxa"/>
            <w:vAlign w:val="bottom"/>
          </w:tcPr>
          <w:p w14:paraId="4EE3FC2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17.576</w:t>
            </w:r>
          </w:p>
        </w:tc>
        <w:tc>
          <w:tcPr>
            <w:tcW w:w="851" w:type="dxa"/>
            <w:vAlign w:val="bottom"/>
          </w:tcPr>
          <w:p w14:paraId="1B4CF27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17.967</w:t>
            </w:r>
          </w:p>
        </w:tc>
        <w:tc>
          <w:tcPr>
            <w:tcW w:w="992" w:type="dxa"/>
            <w:vAlign w:val="bottom"/>
          </w:tcPr>
          <w:p w14:paraId="71FF26C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18.544</w:t>
            </w:r>
          </w:p>
        </w:tc>
        <w:tc>
          <w:tcPr>
            <w:tcW w:w="850" w:type="dxa"/>
            <w:vAlign w:val="center"/>
          </w:tcPr>
          <w:p w14:paraId="647EC4A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6E4B355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5649984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75B9EBB3" w14:textId="77777777" w:rsidTr="007C73C0">
        <w:tc>
          <w:tcPr>
            <w:tcW w:w="986" w:type="dxa"/>
          </w:tcPr>
          <w:p w14:paraId="49616AF3"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Α3</w:t>
            </w:r>
          </w:p>
        </w:tc>
        <w:tc>
          <w:tcPr>
            <w:tcW w:w="989" w:type="dxa"/>
            <w:vAlign w:val="bottom"/>
          </w:tcPr>
          <w:p w14:paraId="3950D67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15.306</w:t>
            </w:r>
          </w:p>
        </w:tc>
        <w:tc>
          <w:tcPr>
            <w:tcW w:w="991" w:type="dxa"/>
            <w:vAlign w:val="bottom"/>
          </w:tcPr>
          <w:p w14:paraId="6D3FE26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15.419</w:t>
            </w:r>
          </w:p>
        </w:tc>
        <w:tc>
          <w:tcPr>
            <w:tcW w:w="851" w:type="dxa"/>
            <w:vAlign w:val="bottom"/>
          </w:tcPr>
          <w:p w14:paraId="46DC6C9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15.561</w:t>
            </w:r>
          </w:p>
        </w:tc>
        <w:tc>
          <w:tcPr>
            <w:tcW w:w="991" w:type="dxa"/>
            <w:vAlign w:val="bottom"/>
          </w:tcPr>
          <w:p w14:paraId="113ED67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15.993</w:t>
            </w:r>
          </w:p>
        </w:tc>
        <w:tc>
          <w:tcPr>
            <w:tcW w:w="736" w:type="dxa"/>
            <w:vAlign w:val="bottom"/>
          </w:tcPr>
          <w:p w14:paraId="32B6658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16.447</w:t>
            </w:r>
          </w:p>
        </w:tc>
        <w:tc>
          <w:tcPr>
            <w:tcW w:w="828" w:type="dxa"/>
            <w:vAlign w:val="bottom"/>
          </w:tcPr>
          <w:p w14:paraId="1A60CA4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16.901</w:t>
            </w:r>
          </w:p>
        </w:tc>
        <w:tc>
          <w:tcPr>
            <w:tcW w:w="851" w:type="dxa"/>
            <w:vAlign w:val="bottom"/>
          </w:tcPr>
          <w:p w14:paraId="0E3CB30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17.355</w:t>
            </w:r>
          </w:p>
        </w:tc>
        <w:tc>
          <w:tcPr>
            <w:tcW w:w="992" w:type="dxa"/>
            <w:vAlign w:val="bottom"/>
          </w:tcPr>
          <w:p w14:paraId="49ADC87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17.810</w:t>
            </w:r>
          </w:p>
        </w:tc>
        <w:tc>
          <w:tcPr>
            <w:tcW w:w="736" w:type="dxa"/>
            <w:vAlign w:val="bottom"/>
          </w:tcPr>
          <w:p w14:paraId="2AF0A02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18.442</w:t>
            </w:r>
          </w:p>
        </w:tc>
        <w:tc>
          <w:tcPr>
            <w:tcW w:w="967" w:type="dxa"/>
            <w:vAlign w:val="bottom"/>
          </w:tcPr>
          <w:p w14:paraId="6C3BC11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19.142</w:t>
            </w:r>
          </w:p>
        </w:tc>
        <w:tc>
          <w:tcPr>
            <w:tcW w:w="992" w:type="dxa"/>
            <w:vAlign w:val="bottom"/>
          </w:tcPr>
          <w:p w14:paraId="4B6C7F6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19.842</w:t>
            </w:r>
          </w:p>
        </w:tc>
        <w:tc>
          <w:tcPr>
            <w:tcW w:w="851" w:type="dxa"/>
            <w:vAlign w:val="bottom"/>
          </w:tcPr>
          <w:p w14:paraId="1C6074A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20.542</w:t>
            </w:r>
          </w:p>
        </w:tc>
        <w:tc>
          <w:tcPr>
            <w:tcW w:w="992" w:type="dxa"/>
            <w:vAlign w:val="bottom"/>
          </w:tcPr>
          <w:p w14:paraId="3B67E32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21.242</w:t>
            </w:r>
          </w:p>
        </w:tc>
        <w:tc>
          <w:tcPr>
            <w:tcW w:w="850" w:type="dxa"/>
            <w:vAlign w:val="center"/>
          </w:tcPr>
          <w:p w14:paraId="1B829A7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7C6BFF9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563977E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32071475" w14:textId="77777777" w:rsidTr="007C73C0">
        <w:tc>
          <w:tcPr>
            <w:tcW w:w="986" w:type="dxa"/>
          </w:tcPr>
          <w:p w14:paraId="78942BDC"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Α4</w:t>
            </w:r>
          </w:p>
        </w:tc>
        <w:tc>
          <w:tcPr>
            <w:tcW w:w="989" w:type="dxa"/>
            <w:vAlign w:val="bottom"/>
          </w:tcPr>
          <w:p w14:paraId="67637E3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15.425</w:t>
            </w:r>
          </w:p>
        </w:tc>
        <w:tc>
          <w:tcPr>
            <w:tcW w:w="991" w:type="dxa"/>
            <w:vAlign w:val="bottom"/>
          </w:tcPr>
          <w:p w14:paraId="6EEF234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15.650</w:t>
            </w:r>
          </w:p>
        </w:tc>
        <w:tc>
          <w:tcPr>
            <w:tcW w:w="851" w:type="dxa"/>
            <w:vAlign w:val="bottom"/>
          </w:tcPr>
          <w:p w14:paraId="672A612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16.196</w:t>
            </w:r>
          </w:p>
        </w:tc>
        <w:tc>
          <w:tcPr>
            <w:tcW w:w="991" w:type="dxa"/>
            <w:vAlign w:val="bottom"/>
          </w:tcPr>
          <w:p w14:paraId="5FDE95F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16.742</w:t>
            </w:r>
          </w:p>
        </w:tc>
        <w:tc>
          <w:tcPr>
            <w:tcW w:w="736" w:type="dxa"/>
            <w:vAlign w:val="bottom"/>
          </w:tcPr>
          <w:p w14:paraId="792B514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17.288</w:t>
            </w:r>
          </w:p>
        </w:tc>
        <w:tc>
          <w:tcPr>
            <w:tcW w:w="828" w:type="dxa"/>
            <w:vAlign w:val="bottom"/>
          </w:tcPr>
          <w:p w14:paraId="0DD943D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17.835</w:t>
            </w:r>
          </w:p>
        </w:tc>
        <w:tc>
          <w:tcPr>
            <w:tcW w:w="851" w:type="dxa"/>
            <w:vAlign w:val="bottom"/>
          </w:tcPr>
          <w:p w14:paraId="630C7A7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18.627</w:t>
            </w:r>
          </w:p>
        </w:tc>
        <w:tc>
          <w:tcPr>
            <w:tcW w:w="992" w:type="dxa"/>
            <w:vAlign w:val="bottom"/>
          </w:tcPr>
          <w:p w14:paraId="70C37F5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19.469</w:t>
            </w:r>
          </w:p>
        </w:tc>
        <w:tc>
          <w:tcPr>
            <w:tcW w:w="736" w:type="dxa"/>
            <w:vAlign w:val="bottom"/>
          </w:tcPr>
          <w:p w14:paraId="16F8674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20.311</w:t>
            </w:r>
          </w:p>
        </w:tc>
        <w:tc>
          <w:tcPr>
            <w:tcW w:w="967" w:type="dxa"/>
            <w:vAlign w:val="bottom"/>
          </w:tcPr>
          <w:p w14:paraId="529FA7D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21.153</w:t>
            </w:r>
          </w:p>
        </w:tc>
        <w:tc>
          <w:tcPr>
            <w:tcW w:w="992" w:type="dxa"/>
            <w:vAlign w:val="bottom"/>
          </w:tcPr>
          <w:p w14:paraId="51F7167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21.995</w:t>
            </w:r>
          </w:p>
        </w:tc>
        <w:tc>
          <w:tcPr>
            <w:tcW w:w="851" w:type="dxa"/>
            <w:vAlign w:val="bottom"/>
          </w:tcPr>
          <w:p w14:paraId="0F26670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22.837</w:t>
            </w:r>
          </w:p>
        </w:tc>
        <w:tc>
          <w:tcPr>
            <w:tcW w:w="992" w:type="dxa"/>
            <w:vAlign w:val="bottom"/>
          </w:tcPr>
          <w:p w14:paraId="4F4BDC3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23.679</w:t>
            </w:r>
          </w:p>
        </w:tc>
        <w:tc>
          <w:tcPr>
            <w:tcW w:w="850" w:type="dxa"/>
            <w:vAlign w:val="center"/>
          </w:tcPr>
          <w:p w14:paraId="2C4C5EA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08D7443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4560EA3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7FC9D025" w14:textId="77777777" w:rsidTr="007C73C0">
        <w:tc>
          <w:tcPr>
            <w:tcW w:w="986" w:type="dxa"/>
          </w:tcPr>
          <w:p w14:paraId="54A88E5D"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Α5</w:t>
            </w:r>
          </w:p>
        </w:tc>
        <w:tc>
          <w:tcPr>
            <w:tcW w:w="989" w:type="dxa"/>
            <w:vAlign w:val="bottom"/>
          </w:tcPr>
          <w:p w14:paraId="616A790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16.196</w:t>
            </w:r>
          </w:p>
        </w:tc>
        <w:tc>
          <w:tcPr>
            <w:tcW w:w="991" w:type="dxa"/>
            <w:vAlign w:val="bottom"/>
          </w:tcPr>
          <w:p w14:paraId="4CB1C2F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16.826</w:t>
            </w:r>
          </w:p>
        </w:tc>
        <w:tc>
          <w:tcPr>
            <w:tcW w:w="851" w:type="dxa"/>
            <w:vAlign w:val="bottom"/>
          </w:tcPr>
          <w:p w14:paraId="5A90FA6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17.455</w:t>
            </w:r>
          </w:p>
        </w:tc>
        <w:tc>
          <w:tcPr>
            <w:tcW w:w="991" w:type="dxa"/>
            <w:vAlign w:val="bottom"/>
          </w:tcPr>
          <w:p w14:paraId="06E44E7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18.168</w:t>
            </w:r>
          </w:p>
        </w:tc>
        <w:tc>
          <w:tcPr>
            <w:tcW w:w="736" w:type="dxa"/>
            <w:vAlign w:val="bottom"/>
          </w:tcPr>
          <w:p w14:paraId="7FA2F26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19.139</w:t>
            </w:r>
          </w:p>
        </w:tc>
        <w:tc>
          <w:tcPr>
            <w:tcW w:w="828" w:type="dxa"/>
            <w:vAlign w:val="bottom"/>
          </w:tcPr>
          <w:p w14:paraId="293A956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20.110</w:t>
            </w:r>
          </w:p>
        </w:tc>
        <w:tc>
          <w:tcPr>
            <w:tcW w:w="851" w:type="dxa"/>
            <w:vAlign w:val="bottom"/>
          </w:tcPr>
          <w:p w14:paraId="4782D34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21.081</w:t>
            </w:r>
          </w:p>
        </w:tc>
        <w:tc>
          <w:tcPr>
            <w:tcW w:w="992" w:type="dxa"/>
            <w:vAlign w:val="bottom"/>
          </w:tcPr>
          <w:p w14:paraId="00F1425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22.052</w:t>
            </w:r>
          </w:p>
        </w:tc>
        <w:tc>
          <w:tcPr>
            <w:tcW w:w="736" w:type="dxa"/>
            <w:vAlign w:val="bottom"/>
          </w:tcPr>
          <w:p w14:paraId="428A9F6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23.023</w:t>
            </w:r>
          </w:p>
        </w:tc>
        <w:tc>
          <w:tcPr>
            <w:tcW w:w="967" w:type="dxa"/>
            <w:vAlign w:val="bottom"/>
          </w:tcPr>
          <w:p w14:paraId="5B121B2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23.994</w:t>
            </w:r>
          </w:p>
        </w:tc>
        <w:tc>
          <w:tcPr>
            <w:tcW w:w="992" w:type="dxa"/>
            <w:vAlign w:val="bottom"/>
          </w:tcPr>
          <w:p w14:paraId="60A9236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24.965</w:t>
            </w:r>
          </w:p>
        </w:tc>
        <w:tc>
          <w:tcPr>
            <w:tcW w:w="851" w:type="dxa"/>
            <w:vAlign w:val="bottom"/>
          </w:tcPr>
          <w:p w14:paraId="53BF032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25.936</w:t>
            </w:r>
          </w:p>
        </w:tc>
        <w:tc>
          <w:tcPr>
            <w:tcW w:w="992" w:type="dxa"/>
            <w:vAlign w:val="bottom"/>
          </w:tcPr>
          <w:p w14:paraId="61E8AA8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26.907</w:t>
            </w:r>
          </w:p>
        </w:tc>
        <w:tc>
          <w:tcPr>
            <w:tcW w:w="850" w:type="dxa"/>
            <w:vAlign w:val="center"/>
          </w:tcPr>
          <w:p w14:paraId="35E2380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428C7FF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2315361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1F9144D9" w14:textId="77777777" w:rsidTr="007C73C0">
        <w:tc>
          <w:tcPr>
            <w:tcW w:w="986" w:type="dxa"/>
          </w:tcPr>
          <w:p w14:paraId="7C4324EE"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Α5(</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989" w:type="dxa"/>
            <w:vAlign w:val="bottom"/>
          </w:tcPr>
          <w:p w14:paraId="36ECCAA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16.196</w:t>
            </w:r>
          </w:p>
        </w:tc>
        <w:tc>
          <w:tcPr>
            <w:tcW w:w="991" w:type="dxa"/>
            <w:vAlign w:val="bottom"/>
          </w:tcPr>
          <w:p w14:paraId="35273CD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16.826</w:t>
            </w:r>
          </w:p>
        </w:tc>
        <w:tc>
          <w:tcPr>
            <w:tcW w:w="851" w:type="dxa"/>
            <w:vAlign w:val="bottom"/>
          </w:tcPr>
          <w:p w14:paraId="3D54D0B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17.455</w:t>
            </w:r>
          </w:p>
        </w:tc>
        <w:tc>
          <w:tcPr>
            <w:tcW w:w="991" w:type="dxa"/>
            <w:vAlign w:val="bottom"/>
          </w:tcPr>
          <w:p w14:paraId="79D84F4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18.168</w:t>
            </w:r>
          </w:p>
        </w:tc>
        <w:tc>
          <w:tcPr>
            <w:tcW w:w="736" w:type="dxa"/>
            <w:vAlign w:val="bottom"/>
          </w:tcPr>
          <w:p w14:paraId="7A6548B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19.139</w:t>
            </w:r>
          </w:p>
        </w:tc>
        <w:tc>
          <w:tcPr>
            <w:tcW w:w="828" w:type="dxa"/>
            <w:vAlign w:val="bottom"/>
          </w:tcPr>
          <w:p w14:paraId="1AA3F8C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20.110</w:t>
            </w:r>
          </w:p>
        </w:tc>
        <w:tc>
          <w:tcPr>
            <w:tcW w:w="851" w:type="dxa"/>
            <w:vAlign w:val="bottom"/>
          </w:tcPr>
          <w:p w14:paraId="1F8C228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21.081</w:t>
            </w:r>
          </w:p>
        </w:tc>
        <w:tc>
          <w:tcPr>
            <w:tcW w:w="992" w:type="dxa"/>
            <w:vAlign w:val="bottom"/>
          </w:tcPr>
          <w:p w14:paraId="5E15FB1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22.052</w:t>
            </w:r>
          </w:p>
        </w:tc>
        <w:tc>
          <w:tcPr>
            <w:tcW w:w="736" w:type="dxa"/>
            <w:vAlign w:val="bottom"/>
          </w:tcPr>
          <w:p w14:paraId="0C4DD3C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23.023</w:t>
            </w:r>
          </w:p>
        </w:tc>
        <w:tc>
          <w:tcPr>
            <w:tcW w:w="967" w:type="dxa"/>
            <w:vAlign w:val="bottom"/>
          </w:tcPr>
          <w:p w14:paraId="20C35FC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23.994</w:t>
            </w:r>
          </w:p>
        </w:tc>
        <w:tc>
          <w:tcPr>
            <w:tcW w:w="992" w:type="dxa"/>
            <w:vAlign w:val="bottom"/>
          </w:tcPr>
          <w:p w14:paraId="023D216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24.965</w:t>
            </w:r>
          </w:p>
        </w:tc>
        <w:tc>
          <w:tcPr>
            <w:tcW w:w="851" w:type="dxa"/>
            <w:vAlign w:val="bottom"/>
          </w:tcPr>
          <w:p w14:paraId="7E36CE9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25.936</w:t>
            </w:r>
          </w:p>
        </w:tc>
        <w:tc>
          <w:tcPr>
            <w:tcW w:w="992" w:type="dxa"/>
            <w:vAlign w:val="bottom"/>
          </w:tcPr>
          <w:p w14:paraId="17A0923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26.907</w:t>
            </w:r>
          </w:p>
        </w:tc>
        <w:tc>
          <w:tcPr>
            <w:tcW w:w="850" w:type="dxa"/>
            <w:vAlign w:val="bottom"/>
          </w:tcPr>
          <w:p w14:paraId="0614F45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27.878</w:t>
            </w:r>
          </w:p>
        </w:tc>
        <w:tc>
          <w:tcPr>
            <w:tcW w:w="851" w:type="dxa"/>
            <w:vAlign w:val="bottom"/>
          </w:tcPr>
          <w:p w14:paraId="6CED4F5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28.849</w:t>
            </w:r>
          </w:p>
        </w:tc>
        <w:tc>
          <w:tcPr>
            <w:tcW w:w="850" w:type="dxa"/>
            <w:vAlign w:val="center"/>
          </w:tcPr>
          <w:p w14:paraId="670AACB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6221CCB2" w14:textId="77777777" w:rsidTr="007C73C0">
        <w:tc>
          <w:tcPr>
            <w:tcW w:w="986" w:type="dxa"/>
          </w:tcPr>
          <w:p w14:paraId="230AF42D"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Α5(</w:t>
            </w:r>
            <w:proofErr w:type="spellStart"/>
            <w:r w:rsidRPr="00AD6CEB">
              <w:rPr>
                <w:rFonts w:ascii="Arial" w:hAnsi="Arial" w:cs="Arial"/>
                <w:bCs/>
                <w:sz w:val="17"/>
                <w:szCs w:val="17"/>
              </w:rPr>
              <w:t>iii</w:t>
            </w:r>
            <w:proofErr w:type="spellEnd"/>
            <w:r w:rsidRPr="00AD6CEB">
              <w:rPr>
                <w:rFonts w:ascii="Arial" w:hAnsi="Arial" w:cs="Arial"/>
                <w:bCs/>
                <w:sz w:val="17"/>
                <w:szCs w:val="17"/>
              </w:rPr>
              <w:t>)</w:t>
            </w:r>
          </w:p>
        </w:tc>
        <w:tc>
          <w:tcPr>
            <w:tcW w:w="989" w:type="dxa"/>
            <w:vAlign w:val="bottom"/>
          </w:tcPr>
          <w:p w14:paraId="764636C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16.196</w:t>
            </w:r>
          </w:p>
        </w:tc>
        <w:tc>
          <w:tcPr>
            <w:tcW w:w="991" w:type="dxa"/>
            <w:vAlign w:val="bottom"/>
          </w:tcPr>
          <w:p w14:paraId="7EB0D86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16.826</w:t>
            </w:r>
          </w:p>
        </w:tc>
        <w:tc>
          <w:tcPr>
            <w:tcW w:w="851" w:type="dxa"/>
            <w:vAlign w:val="bottom"/>
          </w:tcPr>
          <w:p w14:paraId="616B769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17.455</w:t>
            </w:r>
          </w:p>
        </w:tc>
        <w:tc>
          <w:tcPr>
            <w:tcW w:w="991" w:type="dxa"/>
            <w:vAlign w:val="bottom"/>
          </w:tcPr>
          <w:p w14:paraId="72B119C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18.168</w:t>
            </w:r>
          </w:p>
        </w:tc>
        <w:tc>
          <w:tcPr>
            <w:tcW w:w="736" w:type="dxa"/>
            <w:vAlign w:val="bottom"/>
          </w:tcPr>
          <w:p w14:paraId="0F35E2F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19.139</w:t>
            </w:r>
          </w:p>
        </w:tc>
        <w:tc>
          <w:tcPr>
            <w:tcW w:w="828" w:type="dxa"/>
            <w:vAlign w:val="bottom"/>
          </w:tcPr>
          <w:p w14:paraId="215126A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20.110</w:t>
            </w:r>
          </w:p>
        </w:tc>
        <w:tc>
          <w:tcPr>
            <w:tcW w:w="851" w:type="dxa"/>
            <w:vAlign w:val="bottom"/>
          </w:tcPr>
          <w:p w14:paraId="41439C7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21.081</w:t>
            </w:r>
          </w:p>
        </w:tc>
        <w:tc>
          <w:tcPr>
            <w:tcW w:w="992" w:type="dxa"/>
            <w:vAlign w:val="bottom"/>
          </w:tcPr>
          <w:p w14:paraId="59D77BD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22.052</w:t>
            </w:r>
          </w:p>
        </w:tc>
        <w:tc>
          <w:tcPr>
            <w:tcW w:w="736" w:type="dxa"/>
            <w:vAlign w:val="bottom"/>
          </w:tcPr>
          <w:p w14:paraId="3AB6E0C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23.023</w:t>
            </w:r>
          </w:p>
        </w:tc>
        <w:tc>
          <w:tcPr>
            <w:tcW w:w="967" w:type="dxa"/>
            <w:vAlign w:val="bottom"/>
          </w:tcPr>
          <w:p w14:paraId="14DA7EA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23.994</w:t>
            </w:r>
          </w:p>
        </w:tc>
        <w:tc>
          <w:tcPr>
            <w:tcW w:w="992" w:type="dxa"/>
            <w:vAlign w:val="bottom"/>
          </w:tcPr>
          <w:p w14:paraId="1D38806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24.965</w:t>
            </w:r>
          </w:p>
        </w:tc>
        <w:tc>
          <w:tcPr>
            <w:tcW w:w="851" w:type="dxa"/>
            <w:vAlign w:val="bottom"/>
          </w:tcPr>
          <w:p w14:paraId="1BA3368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25.936</w:t>
            </w:r>
          </w:p>
        </w:tc>
        <w:tc>
          <w:tcPr>
            <w:tcW w:w="992" w:type="dxa"/>
            <w:vAlign w:val="bottom"/>
          </w:tcPr>
          <w:p w14:paraId="5F6EBE1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26.907</w:t>
            </w:r>
          </w:p>
        </w:tc>
        <w:tc>
          <w:tcPr>
            <w:tcW w:w="850" w:type="dxa"/>
            <w:vAlign w:val="bottom"/>
          </w:tcPr>
          <w:p w14:paraId="367F604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27.878</w:t>
            </w:r>
          </w:p>
        </w:tc>
        <w:tc>
          <w:tcPr>
            <w:tcW w:w="851" w:type="dxa"/>
            <w:vAlign w:val="bottom"/>
          </w:tcPr>
          <w:p w14:paraId="4F9D818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28.849</w:t>
            </w:r>
          </w:p>
        </w:tc>
        <w:tc>
          <w:tcPr>
            <w:tcW w:w="850" w:type="dxa"/>
            <w:vAlign w:val="bottom"/>
          </w:tcPr>
          <w:p w14:paraId="687EC39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29.820</w:t>
            </w:r>
          </w:p>
        </w:tc>
      </w:tr>
      <w:tr w:rsidR="007C73C0" w:rsidRPr="00EB7D2C" w14:paraId="75446994" w14:textId="77777777" w:rsidTr="007C73C0">
        <w:tc>
          <w:tcPr>
            <w:tcW w:w="986" w:type="dxa"/>
          </w:tcPr>
          <w:p w14:paraId="45B6B0E4"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Α6</w:t>
            </w:r>
            <w:r w:rsidRPr="00AD6CEB">
              <w:rPr>
                <w:rFonts w:ascii="Arial" w:hAnsi="Arial" w:cs="Arial"/>
                <w:bCs/>
                <w:sz w:val="17"/>
                <w:szCs w:val="17"/>
              </w:rPr>
              <w:tab/>
            </w:r>
          </w:p>
        </w:tc>
        <w:tc>
          <w:tcPr>
            <w:tcW w:w="989" w:type="dxa"/>
            <w:vAlign w:val="bottom"/>
          </w:tcPr>
          <w:p w14:paraId="0CACE7B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20.049</w:t>
            </w:r>
          </w:p>
        </w:tc>
        <w:tc>
          <w:tcPr>
            <w:tcW w:w="991" w:type="dxa"/>
            <w:vAlign w:val="bottom"/>
          </w:tcPr>
          <w:p w14:paraId="6041CC2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21.085</w:t>
            </w:r>
          </w:p>
        </w:tc>
        <w:tc>
          <w:tcPr>
            <w:tcW w:w="851" w:type="dxa"/>
            <w:vAlign w:val="bottom"/>
          </w:tcPr>
          <w:p w14:paraId="5742570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22.121</w:t>
            </w:r>
          </w:p>
        </w:tc>
        <w:tc>
          <w:tcPr>
            <w:tcW w:w="991" w:type="dxa"/>
            <w:vAlign w:val="bottom"/>
          </w:tcPr>
          <w:p w14:paraId="271267D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23.157</w:t>
            </w:r>
          </w:p>
        </w:tc>
        <w:tc>
          <w:tcPr>
            <w:tcW w:w="736" w:type="dxa"/>
            <w:vAlign w:val="bottom"/>
          </w:tcPr>
          <w:p w14:paraId="0827507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24.193</w:t>
            </w:r>
          </w:p>
        </w:tc>
        <w:tc>
          <w:tcPr>
            <w:tcW w:w="828" w:type="dxa"/>
            <w:vAlign w:val="bottom"/>
          </w:tcPr>
          <w:p w14:paraId="6746D47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25.229</w:t>
            </w:r>
          </w:p>
        </w:tc>
        <w:tc>
          <w:tcPr>
            <w:tcW w:w="851" w:type="dxa"/>
            <w:vAlign w:val="bottom"/>
          </w:tcPr>
          <w:p w14:paraId="2353023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26.265</w:t>
            </w:r>
          </w:p>
        </w:tc>
        <w:tc>
          <w:tcPr>
            <w:tcW w:w="992" w:type="dxa"/>
            <w:vAlign w:val="bottom"/>
          </w:tcPr>
          <w:p w14:paraId="428928B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27.301</w:t>
            </w:r>
          </w:p>
        </w:tc>
        <w:tc>
          <w:tcPr>
            <w:tcW w:w="736" w:type="dxa"/>
            <w:vAlign w:val="bottom"/>
          </w:tcPr>
          <w:p w14:paraId="22ECA0F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28.337</w:t>
            </w:r>
          </w:p>
        </w:tc>
        <w:tc>
          <w:tcPr>
            <w:tcW w:w="967" w:type="dxa"/>
            <w:vAlign w:val="bottom"/>
          </w:tcPr>
          <w:p w14:paraId="6AE725E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29.373</w:t>
            </w:r>
          </w:p>
        </w:tc>
        <w:tc>
          <w:tcPr>
            <w:tcW w:w="992" w:type="dxa"/>
            <w:vAlign w:val="bottom"/>
          </w:tcPr>
          <w:p w14:paraId="40A6CFE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30.409</w:t>
            </w:r>
          </w:p>
        </w:tc>
        <w:tc>
          <w:tcPr>
            <w:tcW w:w="851" w:type="dxa"/>
            <w:vAlign w:val="center"/>
          </w:tcPr>
          <w:p w14:paraId="5A82FD2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992" w:type="dxa"/>
            <w:vAlign w:val="center"/>
          </w:tcPr>
          <w:p w14:paraId="6E3797E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65CAD8E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31F0C08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7C160ED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358CEE6B" w14:textId="77777777" w:rsidTr="007C73C0">
        <w:tc>
          <w:tcPr>
            <w:tcW w:w="986" w:type="dxa"/>
          </w:tcPr>
          <w:p w14:paraId="5C934F5F"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Α6(</w:t>
            </w:r>
            <w:proofErr w:type="spellStart"/>
            <w:r w:rsidRPr="00AD6CEB">
              <w:rPr>
                <w:rFonts w:ascii="Arial" w:hAnsi="Arial" w:cs="Arial"/>
                <w:bCs/>
                <w:sz w:val="17"/>
                <w:szCs w:val="17"/>
              </w:rPr>
              <w:t>ii</w:t>
            </w:r>
            <w:proofErr w:type="spellEnd"/>
            <w:r w:rsidRPr="00AD6CEB">
              <w:rPr>
                <w:rFonts w:ascii="Arial" w:hAnsi="Arial" w:cs="Arial"/>
                <w:bCs/>
                <w:sz w:val="17"/>
                <w:szCs w:val="17"/>
              </w:rPr>
              <w:t>)</w:t>
            </w:r>
            <w:r w:rsidRPr="00AD6CEB">
              <w:rPr>
                <w:rFonts w:ascii="Arial" w:hAnsi="Arial" w:cs="Arial"/>
                <w:bCs/>
                <w:sz w:val="17"/>
                <w:szCs w:val="17"/>
              </w:rPr>
              <w:tab/>
            </w:r>
          </w:p>
        </w:tc>
        <w:tc>
          <w:tcPr>
            <w:tcW w:w="989" w:type="dxa"/>
            <w:vAlign w:val="bottom"/>
          </w:tcPr>
          <w:p w14:paraId="1A58CC0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20.049</w:t>
            </w:r>
          </w:p>
        </w:tc>
        <w:tc>
          <w:tcPr>
            <w:tcW w:w="991" w:type="dxa"/>
            <w:vAlign w:val="bottom"/>
          </w:tcPr>
          <w:p w14:paraId="5B98CEB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21.085</w:t>
            </w:r>
          </w:p>
        </w:tc>
        <w:tc>
          <w:tcPr>
            <w:tcW w:w="851" w:type="dxa"/>
            <w:vAlign w:val="bottom"/>
          </w:tcPr>
          <w:p w14:paraId="103EFA9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22.121</w:t>
            </w:r>
          </w:p>
        </w:tc>
        <w:tc>
          <w:tcPr>
            <w:tcW w:w="991" w:type="dxa"/>
            <w:vAlign w:val="bottom"/>
          </w:tcPr>
          <w:p w14:paraId="5B20C1A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23.157</w:t>
            </w:r>
          </w:p>
        </w:tc>
        <w:tc>
          <w:tcPr>
            <w:tcW w:w="736" w:type="dxa"/>
            <w:vAlign w:val="bottom"/>
          </w:tcPr>
          <w:p w14:paraId="12B2307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24.193</w:t>
            </w:r>
          </w:p>
        </w:tc>
        <w:tc>
          <w:tcPr>
            <w:tcW w:w="828" w:type="dxa"/>
            <w:vAlign w:val="bottom"/>
          </w:tcPr>
          <w:p w14:paraId="58F9DDF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25.229</w:t>
            </w:r>
          </w:p>
        </w:tc>
        <w:tc>
          <w:tcPr>
            <w:tcW w:w="851" w:type="dxa"/>
            <w:vAlign w:val="bottom"/>
          </w:tcPr>
          <w:p w14:paraId="04C4D79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26.265</w:t>
            </w:r>
          </w:p>
        </w:tc>
        <w:tc>
          <w:tcPr>
            <w:tcW w:w="992" w:type="dxa"/>
            <w:vAlign w:val="bottom"/>
          </w:tcPr>
          <w:p w14:paraId="0E8FC90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27.301</w:t>
            </w:r>
          </w:p>
        </w:tc>
        <w:tc>
          <w:tcPr>
            <w:tcW w:w="736" w:type="dxa"/>
            <w:vAlign w:val="bottom"/>
          </w:tcPr>
          <w:p w14:paraId="3D1FA6C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28.337</w:t>
            </w:r>
          </w:p>
        </w:tc>
        <w:tc>
          <w:tcPr>
            <w:tcW w:w="967" w:type="dxa"/>
            <w:vAlign w:val="bottom"/>
          </w:tcPr>
          <w:p w14:paraId="024CD6B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29.373</w:t>
            </w:r>
          </w:p>
        </w:tc>
        <w:tc>
          <w:tcPr>
            <w:tcW w:w="992" w:type="dxa"/>
            <w:vAlign w:val="bottom"/>
          </w:tcPr>
          <w:p w14:paraId="58D6D2F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30.409</w:t>
            </w:r>
          </w:p>
        </w:tc>
        <w:tc>
          <w:tcPr>
            <w:tcW w:w="851" w:type="dxa"/>
            <w:vAlign w:val="bottom"/>
          </w:tcPr>
          <w:p w14:paraId="44686AC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31.445</w:t>
            </w:r>
          </w:p>
        </w:tc>
        <w:tc>
          <w:tcPr>
            <w:tcW w:w="992" w:type="dxa"/>
            <w:vAlign w:val="bottom"/>
          </w:tcPr>
          <w:p w14:paraId="74D560B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32.481</w:t>
            </w:r>
          </w:p>
        </w:tc>
        <w:tc>
          <w:tcPr>
            <w:tcW w:w="850" w:type="dxa"/>
            <w:vAlign w:val="center"/>
          </w:tcPr>
          <w:p w14:paraId="38EBE8B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4D4C13D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7AA20B0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19A01235" w14:textId="77777777" w:rsidTr="007C73C0">
        <w:tc>
          <w:tcPr>
            <w:tcW w:w="986" w:type="dxa"/>
          </w:tcPr>
          <w:p w14:paraId="7AA35C9A"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Α7</w:t>
            </w:r>
          </w:p>
        </w:tc>
        <w:tc>
          <w:tcPr>
            <w:tcW w:w="989" w:type="dxa"/>
            <w:vAlign w:val="bottom"/>
          </w:tcPr>
          <w:p w14:paraId="6824891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22.648</w:t>
            </w:r>
          </w:p>
        </w:tc>
        <w:tc>
          <w:tcPr>
            <w:tcW w:w="991" w:type="dxa"/>
            <w:vAlign w:val="bottom"/>
          </w:tcPr>
          <w:p w14:paraId="5CAB143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23.780</w:t>
            </w:r>
          </w:p>
        </w:tc>
        <w:tc>
          <w:tcPr>
            <w:tcW w:w="851" w:type="dxa"/>
            <w:vAlign w:val="bottom"/>
          </w:tcPr>
          <w:p w14:paraId="2A34317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24.912</w:t>
            </w:r>
          </w:p>
        </w:tc>
        <w:tc>
          <w:tcPr>
            <w:tcW w:w="991" w:type="dxa"/>
            <w:vAlign w:val="bottom"/>
          </w:tcPr>
          <w:p w14:paraId="2F59884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26.044</w:t>
            </w:r>
          </w:p>
        </w:tc>
        <w:tc>
          <w:tcPr>
            <w:tcW w:w="736" w:type="dxa"/>
            <w:vAlign w:val="bottom"/>
          </w:tcPr>
          <w:p w14:paraId="18CCF50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27.176</w:t>
            </w:r>
          </w:p>
        </w:tc>
        <w:tc>
          <w:tcPr>
            <w:tcW w:w="828" w:type="dxa"/>
            <w:vAlign w:val="bottom"/>
          </w:tcPr>
          <w:p w14:paraId="09E148C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28.308</w:t>
            </w:r>
          </w:p>
        </w:tc>
        <w:tc>
          <w:tcPr>
            <w:tcW w:w="851" w:type="dxa"/>
            <w:vAlign w:val="bottom"/>
          </w:tcPr>
          <w:p w14:paraId="22B2442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29.440</w:t>
            </w:r>
          </w:p>
        </w:tc>
        <w:tc>
          <w:tcPr>
            <w:tcW w:w="992" w:type="dxa"/>
            <w:vAlign w:val="bottom"/>
          </w:tcPr>
          <w:p w14:paraId="2BED4CA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30.572</w:t>
            </w:r>
          </w:p>
        </w:tc>
        <w:tc>
          <w:tcPr>
            <w:tcW w:w="736" w:type="dxa"/>
            <w:vAlign w:val="bottom"/>
          </w:tcPr>
          <w:p w14:paraId="49A3981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31.704</w:t>
            </w:r>
          </w:p>
        </w:tc>
        <w:tc>
          <w:tcPr>
            <w:tcW w:w="967" w:type="dxa"/>
            <w:vAlign w:val="bottom"/>
          </w:tcPr>
          <w:p w14:paraId="240F4F6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32.836</w:t>
            </w:r>
          </w:p>
        </w:tc>
        <w:tc>
          <w:tcPr>
            <w:tcW w:w="992" w:type="dxa"/>
            <w:vAlign w:val="bottom"/>
          </w:tcPr>
          <w:p w14:paraId="7A65E51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33.968</w:t>
            </w:r>
          </w:p>
        </w:tc>
        <w:tc>
          <w:tcPr>
            <w:tcW w:w="851" w:type="dxa"/>
            <w:vAlign w:val="center"/>
          </w:tcPr>
          <w:p w14:paraId="3213099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992" w:type="dxa"/>
            <w:vAlign w:val="center"/>
          </w:tcPr>
          <w:p w14:paraId="1F64868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6E8ACA1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5D78437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69C0844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77B05E16" w14:textId="77777777" w:rsidTr="007C73C0">
        <w:tc>
          <w:tcPr>
            <w:tcW w:w="986" w:type="dxa"/>
          </w:tcPr>
          <w:p w14:paraId="2CE73061"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Α7(</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989" w:type="dxa"/>
            <w:vAlign w:val="bottom"/>
          </w:tcPr>
          <w:p w14:paraId="3C37CAC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22.648</w:t>
            </w:r>
          </w:p>
        </w:tc>
        <w:tc>
          <w:tcPr>
            <w:tcW w:w="991" w:type="dxa"/>
            <w:vAlign w:val="bottom"/>
          </w:tcPr>
          <w:p w14:paraId="436A664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23.780</w:t>
            </w:r>
          </w:p>
        </w:tc>
        <w:tc>
          <w:tcPr>
            <w:tcW w:w="851" w:type="dxa"/>
            <w:vAlign w:val="bottom"/>
          </w:tcPr>
          <w:p w14:paraId="63E321B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24.912</w:t>
            </w:r>
          </w:p>
        </w:tc>
        <w:tc>
          <w:tcPr>
            <w:tcW w:w="991" w:type="dxa"/>
            <w:vAlign w:val="bottom"/>
          </w:tcPr>
          <w:p w14:paraId="1B91347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26.044</w:t>
            </w:r>
          </w:p>
        </w:tc>
        <w:tc>
          <w:tcPr>
            <w:tcW w:w="736" w:type="dxa"/>
            <w:vAlign w:val="bottom"/>
          </w:tcPr>
          <w:p w14:paraId="2C974C1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27.176</w:t>
            </w:r>
          </w:p>
        </w:tc>
        <w:tc>
          <w:tcPr>
            <w:tcW w:w="828" w:type="dxa"/>
            <w:vAlign w:val="bottom"/>
          </w:tcPr>
          <w:p w14:paraId="434E0BE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28.308</w:t>
            </w:r>
          </w:p>
        </w:tc>
        <w:tc>
          <w:tcPr>
            <w:tcW w:w="851" w:type="dxa"/>
            <w:vAlign w:val="bottom"/>
          </w:tcPr>
          <w:p w14:paraId="242B940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29.440</w:t>
            </w:r>
          </w:p>
        </w:tc>
        <w:tc>
          <w:tcPr>
            <w:tcW w:w="992" w:type="dxa"/>
            <w:vAlign w:val="bottom"/>
          </w:tcPr>
          <w:p w14:paraId="36DBAF9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30.572</w:t>
            </w:r>
          </w:p>
        </w:tc>
        <w:tc>
          <w:tcPr>
            <w:tcW w:w="736" w:type="dxa"/>
            <w:vAlign w:val="bottom"/>
          </w:tcPr>
          <w:p w14:paraId="24EBC07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31.704</w:t>
            </w:r>
          </w:p>
        </w:tc>
        <w:tc>
          <w:tcPr>
            <w:tcW w:w="967" w:type="dxa"/>
            <w:vAlign w:val="bottom"/>
          </w:tcPr>
          <w:p w14:paraId="03429CA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32.836</w:t>
            </w:r>
          </w:p>
        </w:tc>
        <w:tc>
          <w:tcPr>
            <w:tcW w:w="992" w:type="dxa"/>
            <w:vAlign w:val="bottom"/>
          </w:tcPr>
          <w:p w14:paraId="2D81425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33.968</w:t>
            </w:r>
          </w:p>
        </w:tc>
        <w:tc>
          <w:tcPr>
            <w:tcW w:w="851" w:type="dxa"/>
            <w:vAlign w:val="bottom"/>
          </w:tcPr>
          <w:p w14:paraId="52DB8F0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35.100</w:t>
            </w:r>
          </w:p>
        </w:tc>
        <w:tc>
          <w:tcPr>
            <w:tcW w:w="992" w:type="dxa"/>
            <w:vAlign w:val="bottom"/>
          </w:tcPr>
          <w:p w14:paraId="4C0AD496"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36.232</w:t>
            </w:r>
          </w:p>
        </w:tc>
        <w:tc>
          <w:tcPr>
            <w:tcW w:w="850" w:type="dxa"/>
            <w:vAlign w:val="center"/>
          </w:tcPr>
          <w:p w14:paraId="568A5E8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155A1BD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3CE9FD8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3FD32CAE" w14:textId="77777777" w:rsidTr="007C73C0">
        <w:tc>
          <w:tcPr>
            <w:tcW w:w="986" w:type="dxa"/>
          </w:tcPr>
          <w:p w14:paraId="441672B8"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Α8</w:t>
            </w:r>
          </w:p>
        </w:tc>
        <w:tc>
          <w:tcPr>
            <w:tcW w:w="989" w:type="dxa"/>
            <w:vAlign w:val="bottom"/>
          </w:tcPr>
          <w:p w14:paraId="2C3BD91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24.500</w:t>
            </w:r>
          </w:p>
        </w:tc>
        <w:tc>
          <w:tcPr>
            <w:tcW w:w="991" w:type="dxa"/>
            <w:vAlign w:val="bottom"/>
          </w:tcPr>
          <w:p w14:paraId="0F03C51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25.697</w:t>
            </w:r>
          </w:p>
        </w:tc>
        <w:tc>
          <w:tcPr>
            <w:tcW w:w="851" w:type="dxa"/>
            <w:vAlign w:val="bottom"/>
          </w:tcPr>
          <w:p w14:paraId="1EAD8BC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26.894</w:t>
            </w:r>
          </w:p>
        </w:tc>
        <w:tc>
          <w:tcPr>
            <w:tcW w:w="991" w:type="dxa"/>
            <w:vAlign w:val="bottom"/>
          </w:tcPr>
          <w:p w14:paraId="02D82B8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28.091</w:t>
            </w:r>
          </w:p>
        </w:tc>
        <w:tc>
          <w:tcPr>
            <w:tcW w:w="736" w:type="dxa"/>
            <w:vAlign w:val="bottom"/>
          </w:tcPr>
          <w:p w14:paraId="3A09E86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29.288</w:t>
            </w:r>
          </w:p>
        </w:tc>
        <w:tc>
          <w:tcPr>
            <w:tcW w:w="828" w:type="dxa"/>
            <w:vAlign w:val="bottom"/>
          </w:tcPr>
          <w:p w14:paraId="2924960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30.485</w:t>
            </w:r>
          </w:p>
        </w:tc>
        <w:tc>
          <w:tcPr>
            <w:tcW w:w="851" w:type="dxa"/>
            <w:vAlign w:val="bottom"/>
          </w:tcPr>
          <w:p w14:paraId="7B9C4B4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31.682</w:t>
            </w:r>
          </w:p>
        </w:tc>
        <w:tc>
          <w:tcPr>
            <w:tcW w:w="992" w:type="dxa"/>
            <w:vAlign w:val="bottom"/>
          </w:tcPr>
          <w:p w14:paraId="3600E09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32.879</w:t>
            </w:r>
          </w:p>
        </w:tc>
        <w:tc>
          <w:tcPr>
            <w:tcW w:w="736" w:type="dxa"/>
            <w:vAlign w:val="bottom"/>
          </w:tcPr>
          <w:p w14:paraId="5AB5268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34.076</w:t>
            </w:r>
          </w:p>
        </w:tc>
        <w:tc>
          <w:tcPr>
            <w:tcW w:w="967" w:type="dxa"/>
            <w:vAlign w:val="bottom"/>
          </w:tcPr>
          <w:p w14:paraId="7293AD7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35.273</w:t>
            </w:r>
          </w:p>
        </w:tc>
        <w:tc>
          <w:tcPr>
            <w:tcW w:w="992" w:type="dxa"/>
            <w:vAlign w:val="bottom"/>
          </w:tcPr>
          <w:p w14:paraId="267245F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36.470</w:t>
            </w:r>
          </w:p>
        </w:tc>
        <w:tc>
          <w:tcPr>
            <w:tcW w:w="851" w:type="dxa"/>
            <w:vAlign w:val="bottom"/>
          </w:tcPr>
          <w:p w14:paraId="08F39E5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37.667</w:t>
            </w:r>
          </w:p>
        </w:tc>
        <w:tc>
          <w:tcPr>
            <w:tcW w:w="992" w:type="dxa"/>
            <w:vAlign w:val="center"/>
          </w:tcPr>
          <w:p w14:paraId="050EB95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20E80B0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00FAF02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35DB798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EB7D2C" w14:paraId="76D57B6B" w14:textId="77777777" w:rsidTr="007C73C0">
        <w:tc>
          <w:tcPr>
            <w:tcW w:w="986" w:type="dxa"/>
          </w:tcPr>
          <w:p w14:paraId="2365EA53"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Α8(i)</w:t>
            </w:r>
          </w:p>
        </w:tc>
        <w:tc>
          <w:tcPr>
            <w:tcW w:w="989" w:type="dxa"/>
            <w:vAlign w:val="bottom"/>
          </w:tcPr>
          <w:p w14:paraId="17DB473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24.500</w:t>
            </w:r>
          </w:p>
        </w:tc>
        <w:tc>
          <w:tcPr>
            <w:tcW w:w="991" w:type="dxa"/>
            <w:vAlign w:val="bottom"/>
          </w:tcPr>
          <w:p w14:paraId="5247293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25.697</w:t>
            </w:r>
          </w:p>
        </w:tc>
        <w:tc>
          <w:tcPr>
            <w:tcW w:w="851" w:type="dxa"/>
            <w:vAlign w:val="bottom"/>
          </w:tcPr>
          <w:p w14:paraId="0F05444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26.894</w:t>
            </w:r>
          </w:p>
        </w:tc>
        <w:tc>
          <w:tcPr>
            <w:tcW w:w="991" w:type="dxa"/>
            <w:vAlign w:val="bottom"/>
          </w:tcPr>
          <w:p w14:paraId="581A1A9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28.091</w:t>
            </w:r>
          </w:p>
        </w:tc>
        <w:tc>
          <w:tcPr>
            <w:tcW w:w="736" w:type="dxa"/>
            <w:vAlign w:val="bottom"/>
          </w:tcPr>
          <w:p w14:paraId="7C7AB37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29.288</w:t>
            </w:r>
          </w:p>
        </w:tc>
        <w:tc>
          <w:tcPr>
            <w:tcW w:w="828" w:type="dxa"/>
            <w:vAlign w:val="bottom"/>
          </w:tcPr>
          <w:p w14:paraId="0A431D2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30.485</w:t>
            </w:r>
          </w:p>
        </w:tc>
        <w:tc>
          <w:tcPr>
            <w:tcW w:w="851" w:type="dxa"/>
            <w:vAlign w:val="bottom"/>
          </w:tcPr>
          <w:p w14:paraId="4BC1CA5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31.682</w:t>
            </w:r>
          </w:p>
        </w:tc>
        <w:tc>
          <w:tcPr>
            <w:tcW w:w="992" w:type="dxa"/>
            <w:vAlign w:val="bottom"/>
          </w:tcPr>
          <w:p w14:paraId="647B4FE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32.879</w:t>
            </w:r>
          </w:p>
        </w:tc>
        <w:tc>
          <w:tcPr>
            <w:tcW w:w="736" w:type="dxa"/>
            <w:vAlign w:val="bottom"/>
          </w:tcPr>
          <w:p w14:paraId="69B53FE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34.076</w:t>
            </w:r>
          </w:p>
        </w:tc>
        <w:tc>
          <w:tcPr>
            <w:tcW w:w="967" w:type="dxa"/>
            <w:vAlign w:val="bottom"/>
          </w:tcPr>
          <w:p w14:paraId="6960C1A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35.273</w:t>
            </w:r>
          </w:p>
        </w:tc>
        <w:tc>
          <w:tcPr>
            <w:tcW w:w="992" w:type="dxa"/>
            <w:vAlign w:val="bottom"/>
          </w:tcPr>
          <w:p w14:paraId="3FF2FE5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36.470</w:t>
            </w:r>
          </w:p>
        </w:tc>
        <w:tc>
          <w:tcPr>
            <w:tcW w:w="851" w:type="dxa"/>
            <w:vAlign w:val="bottom"/>
          </w:tcPr>
          <w:p w14:paraId="6814FA9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37.667</w:t>
            </w:r>
          </w:p>
        </w:tc>
        <w:tc>
          <w:tcPr>
            <w:tcW w:w="992" w:type="dxa"/>
            <w:vAlign w:val="bottom"/>
          </w:tcPr>
          <w:p w14:paraId="07DD832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38.864</w:t>
            </w:r>
          </w:p>
        </w:tc>
        <w:tc>
          <w:tcPr>
            <w:tcW w:w="850" w:type="dxa"/>
            <w:vAlign w:val="center"/>
          </w:tcPr>
          <w:p w14:paraId="57FCB63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14E780C0"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104309A3"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r>
      <w:tr w:rsidR="007C73C0" w:rsidRPr="00AD6CEB" w14:paraId="3C89E4F3" w14:textId="77777777" w:rsidTr="007C73C0">
        <w:tc>
          <w:tcPr>
            <w:tcW w:w="986" w:type="dxa"/>
          </w:tcPr>
          <w:p w14:paraId="76ECA377"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Α8(</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989" w:type="dxa"/>
            <w:vAlign w:val="bottom"/>
          </w:tcPr>
          <w:p w14:paraId="6F48062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24.500</w:t>
            </w:r>
          </w:p>
        </w:tc>
        <w:tc>
          <w:tcPr>
            <w:tcW w:w="991" w:type="dxa"/>
            <w:vAlign w:val="bottom"/>
          </w:tcPr>
          <w:p w14:paraId="39205AEF"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25.697</w:t>
            </w:r>
          </w:p>
        </w:tc>
        <w:tc>
          <w:tcPr>
            <w:tcW w:w="851" w:type="dxa"/>
            <w:vAlign w:val="bottom"/>
          </w:tcPr>
          <w:p w14:paraId="294D642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26.894</w:t>
            </w:r>
          </w:p>
        </w:tc>
        <w:tc>
          <w:tcPr>
            <w:tcW w:w="991" w:type="dxa"/>
            <w:vAlign w:val="bottom"/>
          </w:tcPr>
          <w:p w14:paraId="19082A8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28.091</w:t>
            </w:r>
          </w:p>
        </w:tc>
        <w:tc>
          <w:tcPr>
            <w:tcW w:w="736" w:type="dxa"/>
            <w:vAlign w:val="bottom"/>
          </w:tcPr>
          <w:p w14:paraId="69532D6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29.288</w:t>
            </w:r>
          </w:p>
        </w:tc>
        <w:tc>
          <w:tcPr>
            <w:tcW w:w="828" w:type="dxa"/>
            <w:vAlign w:val="bottom"/>
          </w:tcPr>
          <w:p w14:paraId="37022F3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30.485</w:t>
            </w:r>
          </w:p>
        </w:tc>
        <w:tc>
          <w:tcPr>
            <w:tcW w:w="851" w:type="dxa"/>
            <w:vAlign w:val="bottom"/>
          </w:tcPr>
          <w:p w14:paraId="69D97C62"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31.682</w:t>
            </w:r>
          </w:p>
        </w:tc>
        <w:tc>
          <w:tcPr>
            <w:tcW w:w="992" w:type="dxa"/>
            <w:vAlign w:val="bottom"/>
          </w:tcPr>
          <w:p w14:paraId="5785B90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32.879</w:t>
            </w:r>
          </w:p>
        </w:tc>
        <w:tc>
          <w:tcPr>
            <w:tcW w:w="736" w:type="dxa"/>
            <w:vAlign w:val="bottom"/>
          </w:tcPr>
          <w:p w14:paraId="4018444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34.076</w:t>
            </w:r>
          </w:p>
        </w:tc>
        <w:tc>
          <w:tcPr>
            <w:tcW w:w="967" w:type="dxa"/>
            <w:vAlign w:val="bottom"/>
          </w:tcPr>
          <w:p w14:paraId="7E00C9A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35.273</w:t>
            </w:r>
          </w:p>
        </w:tc>
        <w:tc>
          <w:tcPr>
            <w:tcW w:w="992" w:type="dxa"/>
            <w:vAlign w:val="bottom"/>
          </w:tcPr>
          <w:p w14:paraId="7F453F1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36.470</w:t>
            </w:r>
          </w:p>
        </w:tc>
        <w:tc>
          <w:tcPr>
            <w:tcW w:w="851" w:type="dxa"/>
            <w:vAlign w:val="bottom"/>
          </w:tcPr>
          <w:p w14:paraId="1E93634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37.667</w:t>
            </w:r>
          </w:p>
        </w:tc>
        <w:tc>
          <w:tcPr>
            <w:tcW w:w="992" w:type="dxa"/>
            <w:vAlign w:val="bottom"/>
          </w:tcPr>
          <w:p w14:paraId="17554F2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38.864</w:t>
            </w:r>
          </w:p>
        </w:tc>
        <w:tc>
          <w:tcPr>
            <w:tcW w:w="850" w:type="dxa"/>
            <w:vAlign w:val="bottom"/>
          </w:tcPr>
          <w:p w14:paraId="3EC9436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40.061</w:t>
            </w:r>
          </w:p>
        </w:tc>
        <w:tc>
          <w:tcPr>
            <w:tcW w:w="851" w:type="dxa"/>
            <w:vAlign w:val="center"/>
          </w:tcPr>
          <w:p w14:paraId="4A2BE33E"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10B9A209"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r>
      <w:tr w:rsidR="007C73C0" w:rsidRPr="00AD6CEB" w14:paraId="2E7AE1F9" w14:textId="77777777" w:rsidTr="007C73C0">
        <w:tc>
          <w:tcPr>
            <w:tcW w:w="986" w:type="dxa"/>
          </w:tcPr>
          <w:p w14:paraId="1121022A"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Α9</w:t>
            </w:r>
          </w:p>
        </w:tc>
        <w:tc>
          <w:tcPr>
            <w:tcW w:w="989" w:type="dxa"/>
            <w:vAlign w:val="bottom"/>
          </w:tcPr>
          <w:p w14:paraId="3A5CCE7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30.413</w:t>
            </w:r>
          </w:p>
        </w:tc>
        <w:tc>
          <w:tcPr>
            <w:tcW w:w="991" w:type="dxa"/>
            <w:vAlign w:val="bottom"/>
          </w:tcPr>
          <w:p w14:paraId="1569707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31.880</w:t>
            </w:r>
          </w:p>
        </w:tc>
        <w:tc>
          <w:tcPr>
            <w:tcW w:w="851" w:type="dxa"/>
            <w:vAlign w:val="bottom"/>
          </w:tcPr>
          <w:p w14:paraId="090C58C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33.347</w:t>
            </w:r>
          </w:p>
        </w:tc>
        <w:tc>
          <w:tcPr>
            <w:tcW w:w="991" w:type="dxa"/>
            <w:vAlign w:val="bottom"/>
          </w:tcPr>
          <w:p w14:paraId="39B6921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34.814</w:t>
            </w:r>
          </w:p>
        </w:tc>
        <w:tc>
          <w:tcPr>
            <w:tcW w:w="736" w:type="dxa"/>
            <w:vAlign w:val="bottom"/>
          </w:tcPr>
          <w:p w14:paraId="2C0EBD31" w14:textId="77777777" w:rsidR="00391375" w:rsidRPr="00AD6CEB" w:rsidRDefault="00391375" w:rsidP="002A52B2">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36.281</w:t>
            </w:r>
          </w:p>
        </w:tc>
        <w:tc>
          <w:tcPr>
            <w:tcW w:w="828" w:type="dxa"/>
            <w:vAlign w:val="bottom"/>
          </w:tcPr>
          <w:p w14:paraId="4C7CD5E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37.748</w:t>
            </w:r>
          </w:p>
        </w:tc>
        <w:tc>
          <w:tcPr>
            <w:tcW w:w="851" w:type="dxa"/>
            <w:vAlign w:val="bottom"/>
          </w:tcPr>
          <w:p w14:paraId="6C277F6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39.215</w:t>
            </w:r>
          </w:p>
        </w:tc>
        <w:tc>
          <w:tcPr>
            <w:tcW w:w="992" w:type="dxa"/>
            <w:vAlign w:val="bottom"/>
          </w:tcPr>
          <w:p w14:paraId="424F3C8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40.682</w:t>
            </w:r>
          </w:p>
        </w:tc>
        <w:tc>
          <w:tcPr>
            <w:tcW w:w="736" w:type="dxa"/>
            <w:vAlign w:val="bottom"/>
          </w:tcPr>
          <w:p w14:paraId="74D1E42D"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42.149</w:t>
            </w:r>
          </w:p>
        </w:tc>
        <w:tc>
          <w:tcPr>
            <w:tcW w:w="967" w:type="dxa"/>
            <w:vAlign w:val="bottom"/>
          </w:tcPr>
          <w:p w14:paraId="332B8A16"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992" w:type="dxa"/>
            <w:vAlign w:val="bottom"/>
          </w:tcPr>
          <w:p w14:paraId="285D2BA9"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1" w:type="dxa"/>
            <w:vAlign w:val="center"/>
          </w:tcPr>
          <w:p w14:paraId="1960B8A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992" w:type="dxa"/>
            <w:vAlign w:val="center"/>
          </w:tcPr>
          <w:p w14:paraId="2E99AD3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58973E8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1" w:type="dxa"/>
            <w:vAlign w:val="center"/>
          </w:tcPr>
          <w:p w14:paraId="3D4653D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c>
          <w:tcPr>
            <w:tcW w:w="850" w:type="dxa"/>
            <w:vAlign w:val="center"/>
          </w:tcPr>
          <w:p w14:paraId="4E0B9C6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 </w:t>
            </w:r>
          </w:p>
        </w:tc>
      </w:tr>
      <w:tr w:rsidR="007C73C0" w:rsidRPr="00AD6CEB" w14:paraId="46E3D58F" w14:textId="77777777" w:rsidTr="007C73C0">
        <w:tc>
          <w:tcPr>
            <w:tcW w:w="986" w:type="dxa"/>
          </w:tcPr>
          <w:p w14:paraId="3B3BD1CB"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Α9(i)</w:t>
            </w:r>
          </w:p>
        </w:tc>
        <w:tc>
          <w:tcPr>
            <w:tcW w:w="989" w:type="dxa"/>
            <w:vAlign w:val="bottom"/>
          </w:tcPr>
          <w:p w14:paraId="00EC2567"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30.413</w:t>
            </w:r>
          </w:p>
        </w:tc>
        <w:tc>
          <w:tcPr>
            <w:tcW w:w="991" w:type="dxa"/>
            <w:vAlign w:val="bottom"/>
          </w:tcPr>
          <w:p w14:paraId="7E638CE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31.880</w:t>
            </w:r>
          </w:p>
        </w:tc>
        <w:tc>
          <w:tcPr>
            <w:tcW w:w="851" w:type="dxa"/>
            <w:vAlign w:val="bottom"/>
          </w:tcPr>
          <w:p w14:paraId="4C2235E4"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33.347</w:t>
            </w:r>
          </w:p>
        </w:tc>
        <w:tc>
          <w:tcPr>
            <w:tcW w:w="991" w:type="dxa"/>
            <w:vAlign w:val="bottom"/>
          </w:tcPr>
          <w:p w14:paraId="577A507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34.814</w:t>
            </w:r>
          </w:p>
        </w:tc>
        <w:tc>
          <w:tcPr>
            <w:tcW w:w="736" w:type="dxa"/>
            <w:vAlign w:val="bottom"/>
          </w:tcPr>
          <w:p w14:paraId="0A6D702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36.281</w:t>
            </w:r>
          </w:p>
        </w:tc>
        <w:tc>
          <w:tcPr>
            <w:tcW w:w="828" w:type="dxa"/>
            <w:vAlign w:val="bottom"/>
          </w:tcPr>
          <w:p w14:paraId="23750F6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37.748</w:t>
            </w:r>
          </w:p>
        </w:tc>
        <w:tc>
          <w:tcPr>
            <w:tcW w:w="851" w:type="dxa"/>
            <w:vAlign w:val="bottom"/>
          </w:tcPr>
          <w:p w14:paraId="5CDC4D23"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39.215</w:t>
            </w:r>
          </w:p>
        </w:tc>
        <w:tc>
          <w:tcPr>
            <w:tcW w:w="992" w:type="dxa"/>
            <w:vAlign w:val="bottom"/>
          </w:tcPr>
          <w:p w14:paraId="0A882171"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40.682</w:t>
            </w:r>
          </w:p>
        </w:tc>
        <w:tc>
          <w:tcPr>
            <w:tcW w:w="736" w:type="dxa"/>
            <w:vAlign w:val="bottom"/>
          </w:tcPr>
          <w:p w14:paraId="2377AAD8"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42.149</w:t>
            </w:r>
          </w:p>
        </w:tc>
        <w:tc>
          <w:tcPr>
            <w:tcW w:w="967" w:type="dxa"/>
            <w:vAlign w:val="bottom"/>
          </w:tcPr>
          <w:p w14:paraId="40E1DC3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43.616</w:t>
            </w:r>
          </w:p>
        </w:tc>
        <w:tc>
          <w:tcPr>
            <w:tcW w:w="992" w:type="dxa"/>
            <w:vAlign w:val="bottom"/>
          </w:tcPr>
          <w:p w14:paraId="33C8EE5C"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1" w:type="dxa"/>
            <w:vAlign w:val="center"/>
          </w:tcPr>
          <w:p w14:paraId="3E6D1FDB"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992" w:type="dxa"/>
            <w:vAlign w:val="center"/>
          </w:tcPr>
          <w:p w14:paraId="7B6BE5A1"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75553FDB"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1" w:type="dxa"/>
            <w:vAlign w:val="center"/>
          </w:tcPr>
          <w:p w14:paraId="627FA3D3"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55BCCBD0"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r>
      <w:tr w:rsidR="007C73C0" w:rsidRPr="00AD6CEB" w14:paraId="757FA531" w14:textId="77777777" w:rsidTr="007C73C0">
        <w:tc>
          <w:tcPr>
            <w:tcW w:w="986" w:type="dxa"/>
          </w:tcPr>
          <w:p w14:paraId="2D84B77A" w14:textId="77777777" w:rsidR="00391375" w:rsidRPr="00AD6CEB" w:rsidRDefault="00391375" w:rsidP="00EB7D2C">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Α9(</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989" w:type="dxa"/>
            <w:vAlign w:val="bottom"/>
          </w:tcPr>
          <w:p w14:paraId="577F85B5"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30.413</w:t>
            </w:r>
          </w:p>
        </w:tc>
        <w:tc>
          <w:tcPr>
            <w:tcW w:w="991" w:type="dxa"/>
            <w:vAlign w:val="bottom"/>
          </w:tcPr>
          <w:p w14:paraId="5239480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31.880</w:t>
            </w:r>
          </w:p>
        </w:tc>
        <w:tc>
          <w:tcPr>
            <w:tcW w:w="851" w:type="dxa"/>
            <w:vAlign w:val="bottom"/>
          </w:tcPr>
          <w:p w14:paraId="7A8DBF49"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33.347</w:t>
            </w:r>
          </w:p>
        </w:tc>
        <w:tc>
          <w:tcPr>
            <w:tcW w:w="991" w:type="dxa"/>
            <w:vAlign w:val="bottom"/>
          </w:tcPr>
          <w:p w14:paraId="2AF045F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34.814</w:t>
            </w:r>
          </w:p>
        </w:tc>
        <w:tc>
          <w:tcPr>
            <w:tcW w:w="736" w:type="dxa"/>
            <w:vAlign w:val="bottom"/>
          </w:tcPr>
          <w:p w14:paraId="5EB7C9C0"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36.281</w:t>
            </w:r>
          </w:p>
        </w:tc>
        <w:tc>
          <w:tcPr>
            <w:tcW w:w="828" w:type="dxa"/>
            <w:vAlign w:val="bottom"/>
          </w:tcPr>
          <w:p w14:paraId="4BC3A21E"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37.748</w:t>
            </w:r>
          </w:p>
        </w:tc>
        <w:tc>
          <w:tcPr>
            <w:tcW w:w="851" w:type="dxa"/>
            <w:vAlign w:val="bottom"/>
          </w:tcPr>
          <w:p w14:paraId="2B2F2AC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39.215</w:t>
            </w:r>
          </w:p>
        </w:tc>
        <w:tc>
          <w:tcPr>
            <w:tcW w:w="992" w:type="dxa"/>
            <w:vAlign w:val="bottom"/>
          </w:tcPr>
          <w:p w14:paraId="4B899C0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40.682</w:t>
            </w:r>
          </w:p>
        </w:tc>
        <w:tc>
          <w:tcPr>
            <w:tcW w:w="736" w:type="dxa"/>
            <w:vAlign w:val="bottom"/>
          </w:tcPr>
          <w:p w14:paraId="793413DB"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42.149</w:t>
            </w:r>
          </w:p>
        </w:tc>
        <w:tc>
          <w:tcPr>
            <w:tcW w:w="967" w:type="dxa"/>
            <w:vAlign w:val="bottom"/>
          </w:tcPr>
          <w:p w14:paraId="5DEAABCC"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43.616</w:t>
            </w:r>
          </w:p>
        </w:tc>
        <w:tc>
          <w:tcPr>
            <w:tcW w:w="992" w:type="dxa"/>
            <w:vAlign w:val="bottom"/>
          </w:tcPr>
          <w:p w14:paraId="0ECD990A" w14:textId="77777777" w:rsidR="00391375" w:rsidRPr="00AD6CEB" w:rsidRDefault="00391375" w:rsidP="00EB7D2C">
            <w:pPr>
              <w:tabs>
                <w:tab w:val="left" w:pos="284"/>
                <w:tab w:val="left" w:pos="567"/>
              </w:tabs>
              <w:spacing w:line="360" w:lineRule="auto"/>
              <w:jc w:val="right"/>
              <w:rPr>
                <w:rFonts w:ascii="Arial" w:hAnsi="Arial" w:cs="Arial"/>
                <w:sz w:val="17"/>
                <w:szCs w:val="17"/>
              </w:rPr>
            </w:pPr>
            <w:r w:rsidRPr="00AD6CEB">
              <w:rPr>
                <w:rFonts w:ascii="Arial" w:hAnsi="Arial" w:cs="Arial"/>
                <w:sz w:val="17"/>
                <w:szCs w:val="17"/>
              </w:rPr>
              <w:t>45.083</w:t>
            </w:r>
          </w:p>
        </w:tc>
        <w:tc>
          <w:tcPr>
            <w:tcW w:w="851" w:type="dxa"/>
            <w:vAlign w:val="center"/>
          </w:tcPr>
          <w:p w14:paraId="0074C5A4"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992" w:type="dxa"/>
            <w:vAlign w:val="center"/>
          </w:tcPr>
          <w:p w14:paraId="1ACED01D"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0B12B079"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1" w:type="dxa"/>
            <w:vAlign w:val="center"/>
          </w:tcPr>
          <w:p w14:paraId="6708B8F5"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c>
          <w:tcPr>
            <w:tcW w:w="850" w:type="dxa"/>
            <w:vAlign w:val="center"/>
          </w:tcPr>
          <w:p w14:paraId="54AC6A87" w14:textId="77777777" w:rsidR="00391375" w:rsidRPr="00AD6CEB" w:rsidRDefault="00391375" w:rsidP="00EB7D2C">
            <w:pPr>
              <w:tabs>
                <w:tab w:val="left" w:pos="284"/>
                <w:tab w:val="left" w:pos="567"/>
              </w:tabs>
              <w:spacing w:line="360" w:lineRule="auto"/>
              <w:rPr>
                <w:rFonts w:ascii="Arial" w:hAnsi="Arial" w:cs="Arial"/>
                <w:sz w:val="17"/>
                <w:szCs w:val="17"/>
              </w:rPr>
            </w:pPr>
            <w:r w:rsidRPr="00AD6CEB">
              <w:rPr>
                <w:rFonts w:ascii="Arial" w:hAnsi="Arial" w:cs="Arial"/>
                <w:sz w:val="17"/>
                <w:szCs w:val="17"/>
              </w:rPr>
              <w:t> </w:t>
            </w:r>
          </w:p>
        </w:tc>
      </w:tr>
    </w:tbl>
    <w:p w14:paraId="3CF13513" w14:textId="77777777" w:rsidR="00391375" w:rsidRPr="00AD6CEB" w:rsidRDefault="00391375" w:rsidP="008F6815">
      <w:pPr>
        <w:tabs>
          <w:tab w:val="left" w:pos="284"/>
          <w:tab w:val="left" w:pos="567"/>
        </w:tabs>
        <w:spacing w:line="360" w:lineRule="auto"/>
        <w:rPr>
          <w:rFonts w:ascii="Arial" w:hAnsi="Arial" w:cs="Arial"/>
          <w:color w:val="000000"/>
          <w:sz w:val="17"/>
          <w:szCs w:val="17"/>
        </w:rPr>
      </w:pPr>
    </w:p>
    <w:p w14:paraId="3679CB7D" w14:textId="77777777" w:rsidR="002A52B2" w:rsidRPr="00AD6CEB" w:rsidRDefault="002A52B2" w:rsidP="008F6815">
      <w:pPr>
        <w:tabs>
          <w:tab w:val="left" w:pos="284"/>
          <w:tab w:val="left" w:pos="567"/>
        </w:tabs>
        <w:spacing w:line="360" w:lineRule="auto"/>
        <w:rPr>
          <w:rFonts w:ascii="Arial" w:hAnsi="Arial" w:cs="Arial"/>
          <w:color w:val="000000"/>
          <w:sz w:val="17"/>
          <w:szCs w:val="17"/>
        </w:rPr>
        <w:sectPr w:rsidR="002A52B2" w:rsidRPr="00AD6CEB" w:rsidSect="002A52B2">
          <w:pgSz w:w="16838" w:h="11906" w:orient="landscape" w:code="9"/>
          <w:pgMar w:top="1134" w:right="1134" w:bottom="1134" w:left="1134" w:header="720" w:footer="720" w:gutter="0"/>
          <w:cols w:space="720"/>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850"/>
        <w:gridCol w:w="993"/>
        <w:gridCol w:w="850"/>
        <w:gridCol w:w="1134"/>
        <w:gridCol w:w="851"/>
        <w:gridCol w:w="992"/>
        <w:gridCol w:w="850"/>
        <w:gridCol w:w="851"/>
        <w:gridCol w:w="850"/>
        <w:gridCol w:w="851"/>
        <w:gridCol w:w="850"/>
        <w:gridCol w:w="426"/>
        <w:gridCol w:w="567"/>
        <w:gridCol w:w="567"/>
        <w:gridCol w:w="567"/>
      </w:tblGrid>
      <w:tr w:rsidR="00AD6CEB" w:rsidRPr="00AD6CEB" w14:paraId="1DAE9908" w14:textId="77777777" w:rsidTr="007C73C0">
        <w:tc>
          <w:tcPr>
            <w:tcW w:w="1843" w:type="dxa"/>
            <w:tcBorders>
              <w:tl2br w:val="single" w:sz="4" w:space="0" w:color="auto"/>
            </w:tcBorders>
          </w:tcPr>
          <w:p w14:paraId="2673A31B" w14:textId="390BC951" w:rsidR="00391375" w:rsidRPr="00AD6CEB" w:rsidRDefault="002A52B2" w:rsidP="002A52B2">
            <w:pPr>
              <w:pStyle w:val="Heading2"/>
              <w:tabs>
                <w:tab w:val="left" w:pos="284"/>
                <w:tab w:val="left" w:pos="567"/>
              </w:tabs>
              <w:spacing w:before="0" w:after="0" w:line="360" w:lineRule="auto"/>
              <w:jc w:val="right"/>
              <w:rPr>
                <w:b w:val="0"/>
                <w:sz w:val="17"/>
                <w:szCs w:val="17"/>
                <w:lang w:val="en-US"/>
              </w:rPr>
            </w:pPr>
            <w:r w:rsidRPr="00AD6CEB">
              <w:rPr>
                <w:sz w:val="17"/>
                <w:szCs w:val="17"/>
              </w:rPr>
              <w:lastRenderedPageBreak/>
              <w:br w:type="page"/>
            </w:r>
            <w:r w:rsidR="00391375" w:rsidRPr="00AD6CEB">
              <w:rPr>
                <w:b w:val="0"/>
                <w:sz w:val="17"/>
                <w:szCs w:val="17"/>
              </w:rPr>
              <w:t>Βα</w:t>
            </w:r>
            <w:proofErr w:type="spellStart"/>
            <w:r w:rsidR="00391375" w:rsidRPr="00AD6CEB">
              <w:rPr>
                <w:b w:val="0"/>
                <w:sz w:val="17"/>
                <w:szCs w:val="17"/>
              </w:rPr>
              <w:t>θμίδ</w:t>
            </w:r>
            <w:proofErr w:type="spellEnd"/>
            <w:r w:rsidR="00391375" w:rsidRPr="00AD6CEB">
              <w:rPr>
                <w:b w:val="0"/>
                <w:sz w:val="17"/>
                <w:szCs w:val="17"/>
              </w:rPr>
              <w:t>α</w:t>
            </w:r>
          </w:p>
          <w:p w14:paraId="3D4514EE" w14:textId="77777777" w:rsidR="00391375" w:rsidRPr="00AD6CEB" w:rsidRDefault="00391375" w:rsidP="002A52B2">
            <w:pPr>
              <w:tabs>
                <w:tab w:val="left" w:pos="284"/>
                <w:tab w:val="left" w:pos="567"/>
              </w:tabs>
              <w:spacing w:line="360" w:lineRule="auto"/>
              <w:jc w:val="center"/>
              <w:rPr>
                <w:rFonts w:ascii="Arial" w:hAnsi="Arial" w:cs="Arial"/>
                <w:sz w:val="17"/>
                <w:szCs w:val="17"/>
              </w:rPr>
            </w:pPr>
          </w:p>
          <w:p w14:paraId="1E40CB4D" w14:textId="77777777" w:rsidR="00391375" w:rsidRPr="00AD6CEB" w:rsidRDefault="00391375" w:rsidP="002A52B2">
            <w:pPr>
              <w:pStyle w:val="Heading3"/>
              <w:tabs>
                <w:tab w:val="left" w:pos="284"/>
                <w:tab w:val="left" w:pos="567"/>
              </w:tabs>
              <w:spacing w:before="0" w:after="0" w:line="360" w:lineRule="auto"/>
              <w:rPr>
                <w:b w:val="0"/>
                <w:sz w:val="17"/>
                <w:szCs w:val="17"/>
                <w:lang w:val="en-US"/>
              </w:rPr>
            </w:pPr>
            <w:proofErr w:type="spellStart"/>
            <w:r w:rsidRPr="00AD6CEB">
              <w:rPr>
                <w:b w:val="0"/>
                <w:sz w:val="17"/>
                <w:szCs w:val="17"/>
              </w:rPr>
              <w:t>Κλίμ</w:t>
            </w:r>
            <w:proofErr w:type="spellEnd"/>
            <w:r w:rsidRPr="00AD6CEB">
              <w:rPr>
                <w:b w:val="0"/>
                <w:sz w:val="17"/>
                <w:szCs w:val="17"/>
              </w:rPr>
              <w:t>ακες</w:t>
            </w:r>
          </w:p>
        </w:tc>
        <w:tc>
          <w:tcPr>
            <w:tcW w:w="1134" w:type="dxa"/>
          </w:tcPr>
          <w:p w14:paraId="36C3FE79"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w:t>
            </w:r>
          </w:p>
        </w:tc>
        <w:tc>
          <w:tcPr>
            <w:tcW w:w="850" w:type="dxa"/>
          </w:tcPr>
          <w:p w14:paraId="180635F6"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2</w:t>
            </w:r>
          </w:p>
        </w:tc>
        <w:tc>
          <w:tcPr>
            <w:tcW w:w="993" w:type="dxa"/>
          </w:tcPr>
          <w:p w14:paraId="4150D537"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3</w:t>
            </w:r>
          </w:p>
        </w:tc>
        <w:tc>
          <w:tcPr>
            <w:tcW w:w="850" w:type="dxa"/>
          </w:tcPr>
          <w:p w14:paraId="55107752"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4</w:t>
            </w:r>
          </w:p>
        </w:tc>
        <w:tc>
          <w:tcPr>
            <w:tcW w:w="1134" w:type="dxa"/>
          </w:tcPr>
          <w:p w14:paraId="73BE648B"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5</w:t>
            </w:r>
          </w:p>
        </w:tc>
        <w:tc>
          <w:tcPr>
            <w:tcW w:w="851" w:type="dxa"/>
          </w:tcPr>
          <w:p w14:paraId="6A242DF1"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6</w:t>
            </w:r>
          </w:p>
        </w:tc>
        <w:tc>
          <w:tcPr>
            <w:tcW w:w="992" w:type="dxa"/>
          </w:tcPr>
          <w:p w14:paraId="090363BA"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7</w:t>
            </w:r>
          </w:p>
        </w:tc>
        <w:tc>
          <w:tcPr>
            <w:tcW w:w="850" w:type="dxa"/>
          </w:tcPr>
          <w:p w14:paraId="62157CA2"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8</w:t>
            </w:r>
          </w:p>
        </w:tc>
        <w:tc>
          <w:tcPr>
            <w:tcW w:w="851" w:type="dxa"/>
          </w:tcPr>
          <w:p w14:paraId="6D5B372E"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9</w:t>
            </w:r>
          </w:p>
        </w:tc>
        <w:tc>
          <w:tcPr>
            <w:tcW w:w="850" w:type="dxa"/>
          </w:tcPr>
          <w:p w14:paraId="5F60C1DE"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10</w:t>
            </w:r>
          </w:p>
        </w:tc>
        <w:tc>
          <w:tcPr>
            <w:tcW w:w="851" w:type="dxa"/>
          </w:tcPr>
          <w:p w14:paraId="1DFA39B1"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11</w:t>
            </w:r>
          </w:p>
        </w:tc>
        <w:tc>
          <w:tcPr>
            <w:tcW w:w="850" w:type="dxa"/>
          </w:tcPr>
          <w:p w14:paraId="2383FF30"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12</w:t>
            </w:r>
          </w:p>
        </w:tc>
        <w:tc>
          <w:tcPr>
            <w:tcW w:w="426" w:type="dxa"/>
          </w:tcPr>
          <w:p w14:paraId="19E19DA5"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13</w:t>
            </w:r>
          </w:p>
        </w:tc>
        <w:tc>
          <w:tcPr>
            <w:tcW w:w="567" w:type="dxa"/>
          </w:tcPr>
          <w:p w14:paraId="7F69882C"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14</w:t>
            </w:r>
          </w:p>
        </w:tc>
        <w:tc>
          <w:tcPr>
            <w:tcW w:w="567" w:type="dxa"/>
          </w:tcPr>
          <w:p w14:paraId="0E99F9E5"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15</w:t>
            </w:r>
          </w:p>
        </w:tc>
        <w:tc>
          <w:tcPr>
            <w:tcW w:w="567" w:type="dxa"/>
          </w:tcPr>
          <w:p w14:paraId="44148E0C" w14:textId="77777777" w:rsidR="00391375" w:rsidRPr="00AD6CEB" w:rsidRDefault="00391375" w:rsidP="002A52B2">
            <w:pPr>
              <w:tabs>
                <w:tab w:val="left" w:pos="284"/>
                <w:tab w:val="left" w:pos="567"/>
              </w:tabs>
              <w:spacing w:line="360" w:lineRule="auto"/>
              <w:jc w:val="center"/>
              <w:rPr>
                <w:rFonts w:ascii="Arial" w:hAnsi="Arial" w:cs="Arial"/>
                <w:bCs/>
                <w:sz w:val="17"/>
                <w:szCs w:val="17"/>
              </w:rPr>
            </w:pPr>
            <w:r w:rsidRPr="00AD6CEB">
              <w:rPr>
                <w:rFonts w:ascii="Arial" w:hAnsi="Arial" w:cs="Arial"/>
                <w:bCs/>
                <w:sz w:val="17"/>
                <w:szCs w:val="17"/>
              </w:rPr>
              <w:t>16</w:t>
            </w:r>
          </w:p>
        </w:tc>
      </w:tr>
      <w:tr w:rsidR="00AD6CEB" w:rsidRPr="00AD6CEB" w14:paraId="67598641" w14:textId="77777777" w:rsidTr="007C73C0">
        <w:tc>
          <w:tcPr>
            <w:tcW w:w="1843" w:type="dxa"/>
          </w:tcPr>
          <w:p w14:paraId="3020D566"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Α10</w:t>
            </w:r>
          </w:p>
        </w:tc>
        <w:tc>
          <w:tcPr>
            <w:tcW w:w="1134" w:type="dxa"/>
            <w:vAlign w:val="center"/>
          </w:tcPr>
          <w:p w14:paraId="76A76B1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34.284</w:t>
            </w:r>
          </w:p>
        </w:tc>
        <w:tc>
          <w:tcPr>
            <w:tcW w:w="850" w:type="dxa"/>
            <w:vAlign w:val="center"/>
          </w:tcPr>
          <w:p w14:paraId="0FC444A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35.923</w:t>
            </w:r>
          </w:p>
        </w:tc>
        <w:tc>
          <w:tcPr>
            <w:tcW w:w="993" w:type="dxa"/>
            <w:vAlign w:val="center"/>
          </w:tcPr>
          <w:p w14:paraId="778B42F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37.562</w:t>
            </w:r>
          </w:p>
        </w:tc>
        <w:tc>
          <w:tcPr>
            <w:tcW w:w="850" w:type="dxa"/>
            <w:vAlign w:val="center"/>
          </w:tcPr>
          <w:p w14:paraId="3493E3D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39.201</w:t>
            </w:r>
          </w:p>
        </w:tc>
        <w:tc>
          <w:tcPr>
            <w:tcW w:w="1134" w:type="dxa"/>
            <w:vAlign w:val="center"/>
          </w:tcPr>
          <w:p w14:paraId="2898128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40.840</w:t>
            </w:r>
          </w:p>
        </w:tc>
        <w:tc>
          <w:tcPr>
            <w:tcW w:w="851" w:type="dxa"/>
            <w:vAlign w:val="center"/>
          </w:tcPr>
          <w:p w14:paraId="6D0CC9E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42.479</w:t>
            </w:r>
          </w:p>
        </w:tc>
        <w:tc>
          <w:tcPr>
            <w:tcW w:w="992" w:type="dxa"/>
            <w:vAlign w:val="center"/>
          </w:tcPr>
          <w:p w14:paraId="1EAB31A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44.118</w:t>
            </w:r>
          </w:p>
        </w:tc>
        <w:tc>
          <w:tcPr>
            <w:tcW w:w="850" w:type="dxa"/>
            <w:vAlign w:val="center"/>
          </w:tcPr>
          <w:p w14:paraId="289BF80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45.757</w:t>
            </w:r>
          </w:p>
        </w:tc>
        <w:tc>
          <w:tcPr>
            <w:tcW w:w="851" w:type="dxa"/>
            <w:vAlign w:val="center"/>
          </w:tcPr>
          <w:p w14:paraId="02871F2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47.396</w:t>
            </w:r>
          </w:p>
        </w:tc>
        <w:tc>
          <w:tcPr>
            <w:tcW w:w="850" w:type="dxa"/>
            <w:vAlign w:val="center"/>
          </w:tcPr>
          <w:p w14:paraId="14C1EEC3" w14:textId="198F3104"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EF1640A" w14:textId="255814B0"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3D97C320" w14:textId="3F1E5A30"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02258742"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4C2A047"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698BB190"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F27D621"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76C88F30" w14:textId="77777777" w:rsidTr="007C73C0">
        <w:tc>
          <w:tcPr>
            <w:tcW w:w="1843" w:type="dxa"/>
          </w:tcPr>
          <w:p w14:paraId="29503223"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Α10(i)</w:t>
            </w:r>
          </w:p>
        </w:tc>
        <w:tc>
          <w:tcPr>
            <w:tcW w:w="1134" w:type="dxa"/>
            <w:vAlign w:val="center"/>
          </w:tcPr>
          <w:p w14:paraId="04A0245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34.284</w:t>
            </w:r>
          </w:p>
        </w:tc>
        <w:tc>
          <w:tcPr>
            <w:tcW w:w="850" w:type="dxa"/>
            <w:vAlign w:val="center"/>
          </w:tcPr>
          <w:p w14:paraId="0E9FA76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35.923</w:t>
            </w:r>
          </w:p>
        </w:tc>
        <w:tc>
          <w:tcPr>
            <w:tcW w:w="993" w:type="dxa"/>
            <w:vAlign w:val="center"/>
          </w:tcPr>
          <w:p w14:paraId="1DE4F26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37.562</w:t>
            </w:r>
          </w:p>
        </w:tc>
        <w:tc>
          <w:tcPr>
            <w:tcW w:w="850" w:type="dxa"/>
            <w:vAlign w:val="center"/>
          </w:tcPr>
          <w:p w14:paraId="733536A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39.201</w:t>
            </w:r>
          </w:p>
        </w:tc>
        <w:tc>
          <w:tcPr>
            <w:tcW w:w="1134" w:type="dxa"/>
            <w:vAlign w:val="center"/>
          </w:tcPr>
          <w:p w14:paraId="5B7EBCE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40.840</w:t>
            </w:r>
          </w:p>
        </w:tc>
        <w:tc>
          <w:tcPr>
            <w:tcW w:w="851" w:type="dxa"/>
            <w:vAlign w:val="center"/>
          </w:tcPr>
          <w:p w14:paraId="2822872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42.479</w:t>
            </w:r>
          </w:p>
        </w:tc>
        <w:tc>
          <w:tcPr>
            <w:tcW w:w="992" w:type="dxa"/>
            <w:vAlign w:val="center"/>
          </w:tcPr>
          <w:p w14:paraId="4FA869D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44.118</w:t>
            </w:r>
          </w:p>
        </w:tc>
        <w:tc>
          <w:tcPr>
            <w:tcW w:w="850" w:type="dxa"/>
            <w:vAlign w:val="center"/>
          </w:tcPr>
          <w:p w14:paraId="0AF23D0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45.757</w:t>
            </w:r>
          </w:p>
        </w:tc>
        <w:tc>
          <w:tcPr>
            <w:tcW w:w="851" w:type="dxa"/>
            <w:vAlign w:val="center"/>
          </w:tcPr>
          <w:p w14:paraId="0A1CAF3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47.396</w:t>
            </w:r>
          </w:p>
        </w:tc>
        <w:tc>
          <w:tcPr>
            <w:tcW w:w="850" w:type="dxa"/>
            <w:vAlign w:val="center"/>
          </w:tcPr>
          <w:p w14:paraId="097A406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49.035</w:t>
            </w:r>
          </w:p>
        </w:tc>
        <w:tc>
          <w:tcPr>
            <w:tcW w:w="851" w:type="dxa"/>
            <w:vAlign w:val="center"/>
          </w:tcPr>
          <w:p w14:paraId="3206439B" w14:textId="0A76AA66"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355C5904" w14:textId="0573BF0F"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32CFC1C6"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6749A22B"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EDF3247"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3987B6D"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59E61BF8" w14:textId="77777777" w:rsidTr="007C73C0">
        <w:tc>
          <w:tcPr>
            <w:tcW w:w="1843" w:type="dxa"/>
          </w:tcPr>
          <w:p w14:paraId="1208B995"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Α10(</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1134" w:type="dxa"/>
            <w:vAlign w:val="center"/>
          </w:tcPr>
          <w:p w14:paraId="73C43A2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34.284</w:t>
            </w:r>
          </w:p>
        </w:tc>
        <w:tc>
          <w:tcPr>
            <w:tcW w:w="850" w:type="dxa"/>
            <w:vAlign w:val="center"/>
          </w:tcPr>
          <w:p w14:paraId="49F6FC3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35.923</w:t>
            </w:r>
          </w:p>
        </w:tc>
        <w:tc>
          <w:tcPr>
            <w:tcW w:w="993" w:type="dxa"/>
            <w:vAlign w:val="center"/>
          </w:tcPr>
          <w:p w14:paraId="2337EB4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37.562</w:t>
            </w:r>
          </w:p>
        </w:tc>
        <w:tc>
          <w:tcPr>
            <w:tcW w:w="850" w:type="dxa"/>
            <w:vAlign w:val="center"/>
          </w:tcPr>
          <w:p w14:paraId="33490BC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39.201</w:t>
            </w:r>
          </w:p>
        </w:tc>
        <w:tc>
          <w:tcPr>
            <w:tcW w:w="1134" w:type="dxa"/>
            <w:vAlign w:val="center"/>
          </w:tcPr>
          <w:p w14:paraId="1456CCF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40.840</w:t>
            </w:r>
          </w:p>
        </w:tc>
        <w:tc>
          <w:tcPr>
            <w:tcW w:w="851" w:type="dxa"/>
            <w:vAlign w:val="center"/>
          </w:tcPr>
          <w:p w14:paraId="610194C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42.479</w:t>
            </w:r>
          </w:p>
        </w:tc>
        <w:tc>
          <w:tcPr>
            <w:tcW w:w="992" w:type="dxa"/>
            <w:vAlign w:val="center"/>
          </w:tcPr>
          <w:p w14:paraId="14B5F5A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44.118</w:t>
            </w:r>
          </w:p>
        </w:tc>
        <w:tc>
          <w:tcPr>
            <w:tcW w:w="850" w:type="dxa"/>
            <w:vAlign w:val="center"/>
          </w:tcPr>
          <w:p w14:paraId="239DF39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45.757</w:t>
            </w:r>
          </w:p>
        </w:tc>
        <w:tc>
          <w:tcPr>
            <w:tcW w:w="851" w:type="dxa"/>
            <w:vAlign w:val="center"/>
          </w:tcPr>
          <w:p w14:paraId="7D95CAB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47.396</w:t>
            </w:r>
          </w:p>
        </w:tc>
        <w:tc>
          <w:tcPr>
            <w:tcW w:w="850" w:type="dxa"/>
            <w:vAlign w:val="center"/>
          </w:tcPr>
          <w:p w14:paraId="768F459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49.035</w:t>
            </w:r>
          </w:p>
        </w:tc>
        <w:tc>
          <w:tcPr>
            <w:tcW w:w="851" w:type="dxa"/>
            <w:vAlign w:val="center"/>
          </w:tcPr>
          <w:p w14:paraId="716DB42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50.674</w:t>
            </w:r>
          </w:p>
        </w:tc>
        <w:tc>
          <w:tcPr>
            <w:tcW w:w="850" w:type="dxa"/>
            <w:vAlign w:val="center"/>
          </w:tcPr>
          <w:p w14:paraId="18A53794" w14:textId="4475582C"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1551E28A"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16C7D56"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A10FE5F"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8FB49D8"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5196F416" w14:textId="77777777" w:rsidTr="007C73C0">
        <w:tc>
          <w:tcPr>
            <w:tcW w:w="1843" w:type="dxa"/>
          </w:tcPr>
          <w:p w14:paraId="6B4C22C1"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Α11</w:t>
            </w:r>
          </w:p>
        </w:tc>
        <w:tc>
          <w:tcPr>
            <w:tcW w:w="1134" w:type="dxa"/>
            <w:vAlign w:val="center"/>
          </w:tcPr>
          <w:p w14:paraId="62DE408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40.525</w:t>
            </w:r>
          </w:p>
        </w:tc>
        <w:tc>
          <w:tcPr>
            <w:tcW w:w="850" w:type="dxa"/>
            <w:vAlign w:val="center"/>
          </w:tcPr>
          <w:p w14:paraId="035F0D3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42.164</w:t>
            </w:r>
          </w:p>
        </w:tc>
        <w:tc>
          <w:tcPr>
            <w:tcW w:w="993" w:type="dxa"/>
            <w:vAlign w:val="center"/>
          </w:tcPr>
          <w:p w14:paraId="708A75A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43.803</w:t>
            </w:r>
          </w:p>
        </w:tc>
        <w:tc>
          <w:tcPr>
            <w:tcW w:w="850" w:type="dxa"/>
            <w:vAlign w:val="center"/>
          </w:tcPr>
          <w:p w14:paraId="0ACF975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45.442</w:t>
            </w:r>
          </w:p>
        </w:tc>
        <w:tc>
          <w:tcPr>
            <w:tcW w:w="1134" w:type="dxa"/>
            <w:vAlign w:val="center"/>
          </w:tcPr>
          <w:p w14:paraId="58EE26E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47.081</w:t>
            </w:r>
          </w:p>
        </w:tc>
        <w:tc>
          <w:tcPr>
            <w:tcW w:w="851" w:type="dxa"/>
            <w:vAlign w:val="center"/>
          </w:tcPr>
          <w:p w14:paraId="4356F8C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48.720</w:t>
            </w:r>
          </w:p>
        </w:tc>
        <w:tc>
          <w:tcPr>
            <w:tcW w:w="992" w:type="dxa"/>
            <w:vAlign w:val="center"/>
          </w:tcPr>
          <w:p w14:paraId="7A93D9F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50.359</w:t>
            </w:r>
          </w:p>
        </w:tc>
        <w:tc>
          <w:tcPr>
            <w:tcW w:w="850" w:type="dxa"/>
            <w:vAlign w:val="center"/>
          </w:tcPr>
          <w:p w14:paraId="151DBE7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51.998</w:t>
            </w:r>
          </w:p>
        </w:tc>
        <w:tc>
          <w:tcPr>
            <w:tcW w:w="851" w:type="dxa"/>
            <w:vAlign w:val="center"/>
          </w:tcPr>
          <w:p w14:paraId="3121684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53.637</w:t>
            </w:r>
          </w:p>
        </w:tc>
        <w:tc>
          <w:tcPr>
            <w:tcW w:w="850" w:type="dxa"/>
            <w:vAlign w:val="center"/>
          </w:tcPr>
          <w:p w14:paraId="69AB0FDC" w14:textId="64C472E3"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28C6C79" w14:textId="5F7865AD"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02A39F8" w14:textId="28E17750"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2EFEBB08"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D59F6DF"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F60C876"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EF75605"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261D8F5E" w14:textId="77777777" w:rsidTr="007C73C0">
        <w:tc>
          <w:tcPr>
            <w:tcW w:w="1843" w:type="dxa"/>
          </w:tcPr>
          <w:p w14:paraId="29E74969"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Α11(</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1134" w:type="dxa"/>
            <w:vAlign w:val="center"/>
          </w:tcPr>
          <w:p w14:paraId="28F8060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40.525</w:t>
            </w:r>
          </w:p>
        </w:tc>
        <w:tc>
          <w:tcPr>
            <w:tcW w:w="850" w:type="dxa"/>
            <w:vAlign w:val="center"/>
          </w:tcPr>
          <w:p w14:paraId="4E0B2B6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42.164</w:t>
            </w:r>
          </w:p>
        </w:tc>
        <w:tc>
          <w:tcPr>
            <w:tcW w:w="993" w:type="dxa"/>
            <w:vAlign w:val="center"/>
          </w:tcPr>
          <w:p w14:paraId="1D8DF75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43.803</w:t>
            </w:r>
          </w:p>
        </w:tc>
        <w:tc>
          <w:tcPr>
            <w:tcW w:w="850" w:type="dxa"/>
            <w:vAlign w:val="center"/>
          </w:tcPr>
          <w:p w14:paraId="6A56E9B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45.442</w:t>
            </w:r>
          </w:p>
        </w:tc>
        <w:tc>
          <w:tcPr>
            <w:tcW w:w="1134" w:type="dxa"/>
            <w:vAlign w:val="center"/>
          </w:tcPr>
          <w:p w14:paraId="23522B1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47.081</w:t>
            </w:r>
          </w:p>
        </w:tc>
        <w:tc>
          <w:tcPr>
            <w:tcW w:w="851" w:type="dxa"/>
            <w:vAlign w:val="center"/>
          </w:tcPr>
          <w:p w14:paraId="224CD28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48.720</w:t>
            </w:r>
          </w:p>
        </w:tc>
        <w:tc>
          <w:tcPr>
            <w:tcW w:w="992" w:type="dxa"/>
            <w:vAlign w:val="center"/>
          </w:tcPr>
          <w:p w14:paraId="78343F9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50.359</w:t>
            </w:r>
          </w:p>
        </w:tc>
        <w:tc>
          <w:tcPr>
            <w:tcW w:w="850" w:type="dxa"/>
            <w:vAlign w:val="center"/>
          </w:tcPr>
          <w:p w14:paraId="0779059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51.998</w:t>
            </w:r>
          </w:p>
        </w:tc>
        <w:tc>
          <w:tcPr>
            <w:tcW w:w="851" w:type="dxa"/>
            <w:vAlign w:val="center"/>
          </w:tcPr>
          <w:p w14:paraId="48D9058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53.637</w:t>
            </w:r>
          </w:p>
        </w:tc>
        <w:tc>
          <w:tcPr>
            <w:tcW w:w="850" w:type="dxa"/>
            <w:vAlign w:val="center"/>
          </w:tcPr>
          <w:p w14:paraId="48B57C9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55.276</w:t>
            </w:r>
          </w:p>
        </w:tc>
        <w:tc>
          <w:tcPr>
            <w:tcW w:w="851" w:type="dxa"/>
            <w:vAlign w:val="center"/>
          </w:tcPr>
          <w:p w14:paraId="757A367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56.915</w:t>
            </w:r>
          </w:p>
        </w:tc>
        <w:tc>
          <w:tcPr>
            <w:tcW w:w="850" w:type="dxa"/>
            <w:vAlign w:val="center"/>
          </w:tcPr>
          <w:p w14:paraId="6C88BCEF" w14:textId="6CAB0D41"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54C51C20"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8D4E8D8"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AF56B8E"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42BEC33"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72B1E6AC" w14:textId="77777777" w:rsidTr="007C73C0">
        <w:tc>
          <w:tcPr>
            <w:tcW w:w="1843" w:type="dxa"/>
          </w:tcPr>
          <w:p w14:paraId="3CC0ACFA"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Α11(</w:t>
            </w:r>
            <w:proofErr w:type="spellStart"/>
            <w:r w:rsidRPr="00AD6CEB">
              <w:rPr>
                <w:rFonts w:ascii="Arial" w:hAnsi="Arial" w:cs="Arial"/>
                <w:bCs/>
                <w:sz w:val="17"/>
                <w:szCs w:val="17"/>
              </w:rPr>
              <w:t>iii</w:t>
            </w:r>
            <w:proofErr w:type="spellEnd"/>
            <w:r w:rsidRPr="00AD6CEB">
              <w:rPr>
                <w:rFonts w:ascii="Arial" w:hAnsi="Arial" w:cs="Arial"/>
                <w:bCs/>
                <w:sz w:val="17"/>
                <w:szCs w:val="17"/>
              </w:rPr>
              <w:t>)</w:t>
            </w:r>
          </w:p>
        </w:tc>
        <w:tc>
          <w:tcPr>
            <w:tcW w:w="1134" w:type="dxa"/>
            <w:vAlign w:val="center"/>
          </w:tcPr>
          <w:p w14:paraId="46B8CEF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40.525</w:t>
            </w:r>
          </w:p>
        </w:tc>
        <w:tc>
          <w:tcPr>
            <w:tcW w:w="850" w:type="dxa"/>
            <w:vAlign w:val="center"/>
          </w:tcPr>
          <w:p w14:paraId="3AE95D0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42.164</w:t>
            </w:r>
          </w:p>
        </w:tc>
        <w:tc>
          <w:tcPr>
            <w:tcW w:w="993" w:type="dxa"/>
            <w:vAlign w:val="center"/>
          </w:tcPr>
          <w:p w14:paraId="25A3D52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43.803</w:t>
            </w:r>
          </w:p>
        </w:tc>
        <w:tc>
          <w:tcPr>
            <w:tcW w:w="850" w:type="dxa"/>
            <w:vAlign w:val="center"/>
          </w:tcPr>
          <w:p w14:paraId="1935F93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45.442</w:t>
            </w:r>
          </w:p>
        </w:tc>
        <w:tc>
          <w:tcPr>
            <w:tcW w:w="1134" w:type="dxa"/>
            <w:vAlign w:val="center"/>
          </w:tcPr>
          <w:p w14:paraId="46A5781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47.081</w:t>
            </w:r>
          </w:p>
        </w:tc>
        <w:tc>
          <w:tcPr>
            <w:tcW w:w="851" w:type="dxa"/>
            <w:vAlign w:val="center"/>
          </w:tcPr>
          <w:p w14:paraId="54FDA38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48.720</w:t>
            </w:r>
          </w:p>
        </w:tc>
        <w:tc>
          <w:tcPr>
            <w:tcW w:w="992" w:type="dxa"/>
            <w:vAlign w:val="center"/>
          </w:tcPr>
          <w:p w14:paraId="2178998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50.359</w:t>
            </w:r>
          </w:p>
        </w:tc>
        <w:tc>
          <w:tcPr>
            <w:tcW w:w="850" w:type="dxa"/>
            <w:vAlign w:val="center"/>
          </w:tcPr>
          <w:p w14:paraId="2AA70EE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51.998</w:t>
            </w:r>
          </w:p>
        </w:tc>
        <w:tc>
          <w:tcPr>
            <w:tcW w:w="851" w:type="dxa"/>
            <w:vAlign w:val="center"/>
          </w:tcPr>
          <w:p w14:paraId="65F2E67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53.637</w:t>
            </w:r>
          </w:p>
        </w:tc>
        <w:tc>
          <w:tcPr>
            <w:tcW w:w="850" w:type="dxa"/>
            <w:vAlign w:val="center"/>
          </w:tcPr>
          <w:p w14:paraId="327F5DE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55.276</w:t>
            </w:r>
          </w:p>
        </w:tc>
        <w:tc>
          <w:tcPr>
            <w:tcW w:w="851" w:type="dxa"/>
            <w:vAlign w:val="center"/>
          </w:tcPr>
          <w:p w14:paraId="5B436E5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56.915</w:t>
            </w:r>
          </w:p>
        </w:tc>
        <w:tc>
          <w:tcPr>
            <w:tcW w:w="850" w:type="dxa"/>
            <w:vAlign w:val="center"/>
          </w:tcPr>
          <w:p w14:paraId="44ECFB9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58.554</w:t>
            </w:r>
          </w:p>
        </w:tc>
        <w:tc>
          <w:tcPr>
            <w:tcW w:w="426" w:type="dxa"/>
          </w:tcPr>
          <w:p w14:paraId="527D811D"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3CF0F86"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993674A"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16EE5308"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46F6A73D" w14:textId="77777777" w:rsidTr="007C73C0">
        <w:tc>
          <w:tcPr>
            <w:tcW w:w="1843" w:type="dxa"/>
          </w:tcPr>
          <w:p w14:paraId="64D12ACF"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Α12</w:t>
            </w:r>
          </w:p>
        </w:tc>
        <w:tc>
          <w:tcPr>
            <w:tcW w:w="1134" w:type="dxa"/>
            <w:vAlign w:val="center"/>
          </w:tcPr>
          <w:p w14:paraId="476436B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44.978</w:t>
            </w:r>
          </w:p>
        </w:tc>
        <w:tc>
          <w:tcPr>
            <w:tcW w:w="850" w:type="dxa"/>
            <w:vAlign w:val="center"/>
          </w:tcPr>
          <w:p w14:paraId="6A9308E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47.080</w:t>
            </w:r>
          </w:p>
        </w:tc>
        <w:tc>
          <w:tcPr>
            <w:tcW w:w="993" w:type="dxa"/>
            <w:vAlign w:val="center"/>
          </w:tcPr>
          <w:p w14:paraId="25CA6A2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49.182</w:t>
            </w:r>
          </w:p>
        </w:tc>
        <w:tc>
          <w:tcPr>
            <w:tcW w:w="850" w:type="dxa"/>
            <w:vAlign w:val="center"/>
          </w:tcPr>
          <w:p w14:paraId="61563B6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51.284</w:t>
            </w:r>
          </w:p>
        </w:tc>
        <w:tc>
          <w:tcPr>
            <w:tcW w:w="1134" w:type="dxa"/>
            <w:vAlign w:val="center"/>
          </w:tcPr>
          <w:p w14:paraId="44316F8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53.386</w:t>
            </w:r>
          </w:p>
        </w:tc>
        <w:tc>
          <w:tcPr>
            <w:tcW w:w="851" w:type="dxa"/>
            <w:vAlign w:val="center"/>
          </w:tcPr>
          <w:p w14:paraId="378F6B3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55.488</w:t>
            </w:r>
          </w:p>
        </w:tc>
        <w:tc>
          <w:tcPr>
            <w:tcW w:w="992" w:type="dxa"/>
            <w:vAlign w:val="center"/>
          </w:tcPr>
          <w:p w14:paraId="14114ED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57.590</w:t>
            </w:r>
          </w:p>
        </w:tc>
        <w:tc>
          <w:tcPr>
            <w:tcW w:w="850" w:type="dxa"/>
            <w:vAlign w:val="center"/>
          </w:tcPr>
          <w:p w14:paraId="770B300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59.692</w:t>
            </w:r>
          </w:p>
        </w:tc>
        <w:tc>
          <w:tcPr>
            <w:tcW w:w="851" w:type="dxa"/>
            <w:vAlign w:val="center"/>
          </w:tcPr>
          <w:p w14:paraId="033D674A" w14:textId="7928649B"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5B03BF3" w14:textId="1DA8810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34F8D0B7" w14:textId="646AA09D"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86BDB7D" w14:textId="69A0944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6CD03089"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9E2E7B7"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60E01957"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103911D9"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5A8457CF" w14:textId="77777777" w:rsidTr="007C73C0">
        <w:tc>
          <w:tcPr>
            <w:tcW w:w="1843" w:type="dxa"/>
          </w:tcPr>
          <w:p w14:paraId="40480151"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Α12(</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1134" w:type="dxa"/>
            <w:vAlign w:val="center"/>
          </w:tcPr>
          <w:p w14:paraId="25675A9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44.978</w:t>
            </w:r>
          </w:p>
        </w:tc>
        <w:tc>
          <w:tcPr>
            <w:tcW w:w="850" w:type="dxa"/>
            <w:vAlign w:val="center"/>
          </w:tcPr>
          <w:p w14:paraId="090A33D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47.080</w:t>
            </w:r>
          </w:p>
        </w:tc>
        <w:tc>
          <w:tcPr>
            <w:tcW w:w="993" w:type="dxa"/>
            <w:vAlign w:val="center"/>
          </w:tcPr>
          <w:p w14:paraId="677447D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49.182</w:t>
            </w:r>
          </w:p>
        </w:tc>
        <w:tc>
          <w:tcPr>
            <w:tcW w:w="850" w:type="dxa"/>
            <w:vAlign w:val="center"/>
          </w:tcPr>
          <w:p w14:paraId="72F45FB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51.284</w:t>
            </w:r>
          </w:p>
        </w:tc>
        <w:tc>
          <w:tcPr>
            <w:tcW w:w="1134" w:type="dxa"/>
            <w:vAlign w:val="center"/>
          </w:tcPr>
          <w:p w14:paraId="2409B9B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53.386</w:t>
            </w:r>
          </w:p>
        </w:tc>
        <w:tc>
          <w:tcPr>
            <w:tcW w:w="851" w:type="dxa"/>
            <w:vAlign w:val="center"/>
          </w:tcPr>
          <w:p w14:paraId="242581A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55.488</w:t>
            </w:r>
          </w:p>
        </w:tc>
        <w:tc>
          <w:tcPr>
            <w:tcW w:w="992" w:type="dxa"/>
            <w:vAlign w:val="center"/>
          </w:tcPr>
          <w:p w14:paraId="4DEBF96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57.590</w:t>
            </w:r>
          </w:p>
        </w:tc>
        <w:tc>
          <w:tcPr>
            <w:tcW w:w="850" w:type="dxa"/>
            <w:vAlign w:val="center"/>
          </w:tcPr>
          <w:p w14:paraId="70CAAE9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59.692</w:t>
            </w:r>
          </w:p>
        </w:tc>
        <w:tc>
          <w:tcPr>
            <w:tcW w:w="851" w:type="dxa"/>
            <w:vAlign w:val="center"/>
          </w:tcPr>
          <w:p w14:paraId="2A97D09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61.794</w:t>
            </w:r>
          </w:p>
        </w:tc>
        <w:tc>
          <w:tcPr>
            <w:tcW w:w="850" w:type="dxa"/>
            <w:vAlign w:val="center"/>
          </w:tcPr>
          <w:p w14:paraId="1D29D12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63.896</w:t>
            </w:r>
          </w:p>
        </w:tc>
        <w:tc>
          <w:tcPr>
            <w:tcW w:w="851" w:type="dxa"/>
            <w:vAlign w:val="center"/>
          </w:tcPr>
          <w:p w14:paraId="684983A8" w14:textId="5065618D"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74CB09A" w14:textId="5C5C3E6E"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041FE55B"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56AE8CA1"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155DBA7"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55D83D01"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716F89A6" w14:textId="77777777" w:rsidTr="007C73C0">
        <w:tc>
          <w:tcPr>
            <w:tcW w:w="1843" w:type="dxa"/>
          </w:tcPr>
          <w:p w14:paraId="6DB25519"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w:t>
            </w:r>
            <w:r w:rsidRPr="00AD6CEB">
              <w:rPr>
                <w:rFonts w:ascii="Arial" w:hAnsi="Arial" w:cs="Arial"/>
                <w:bCs/>
                <w:sz w:val="17"/>
                <w:szCs w:val="17"/>
                <w:lang w:val="en-US"/>
              </w:rPr>
              <w:t>3</w:t>
            </w:r>
          </w:p>
        </w:tc>
        <w:tc>
          <w:tcPr>
            <w:tcW w:w="1134" w:type="dxa"/>
            <w:vAlign w:val="center"/>
          </w:tcPr>
          <w:p w14:paraId="6D779CA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53.258</w:t>
            </w:r>
          </w:p>
        </w:tc>
        <w:tc>
          <w:tcPr>
            <w:tcW w:w="850" w:type="dxa"/>
            <w:vAlign w:val="center"/>
          </w:tcPr>
          <w:p w14:paraId="20C2E87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55.360</w:t>
            </w:r>
          </w:p>
        </w:tc>
        <w:tc>
          <w:tcPr>
            <w:tcW w:w="993" w:type="dxa"/>
            <w:vAlign w:val="center"/>
          </w:tcPr>
          <w:p w14:paraId="705D506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57.462</w:t>
            </w:r>
          </w:p>
        </w:tc>
        <w:tc>
          <w:tcPr>
            <w:tcW w:w="850" w:type="dxa"/>
            <w:vAlign w:val="center"/>
          </w:tcPr>
          <w:p w14:paraId="46E1A50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59.564</w:t>
            </w:r>
          </w:p>
        </w:tc>
        <w:tc>
          <w:tcPr>
            <w:tcW w:w="1134" w:type="dxa"/>
            <w:vAlign w:val="center"/>
          </w:tcPr>
          <w:p w14:paraId="5985E1D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61.666</w:t>
            </w:r>
          </w:p>
        </w:tc>
        <w:tc>
          <w:tcPr>
            <w:tcW w:w="851" w:type="dxa"/>
            <w:vAlign w:val="center"/>
          </w:tcPr>
          <w:p w14:paraId="0035506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63.768</w:t>
            </w:r>
          </w:p>
        </w:tc>
        <w:tc>
          <w:tcPr>
            <w:tcW w:w="992" w:type="dxa"/>
            <w:vAlign w:val="center"/>
          </w:tcPr>
          <w:p w14:paraId="1859E60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65.870</w:t>
            </w:r>
          </w:p>
        </w:tc>
        <w:tc>
          <w:tcPr>
            <w:tcW w:w="850" w:type="dxa"/>
            <w:vAlign w:val="center"/>
          </w:tcPr>
          <w:p w14:paraId="4BDA118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07E03E3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0BFE14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1C315E9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2D05C65B" w14:textId="59D3E47E"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51975731"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5F8CD3D"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4E68038"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9D19CC4"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3F61C558" w14:textId="77777777" w:rsidTr="007C73C0">
        <w:tc>
          <w:tcPr>
            <w:tcW w:w="1843" w:type="dxa"/>
          </w:tcPr>
          <w:p w14:paraId="4650178A"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Α13(i)</w:t>
            </w:r>
          </w:p>
        </w:tc>
        <w:tc>
          <w:tcPr>
            <w:tcW w:w="1134" w:type="dxa"/>
            <w:vAlign w:val="center"/>
          </w:tcPr>
          <w:p w14:paraId="09A3F01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53.258</w:t>
            </w:r>
          </w:p>
        </w:tc>
        <w:tc>
          <w:tcPr>
            <w:tcW w:w="850" w:type="dxa"/>
            <w:vAlign w:val="center"/>
          </w:tcPr>
          <w:p w14:paraId="713E457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55.360</w:t>
            </w:r>
          </w:p>
        </w:tc>
        <w:tc>
          <w:tcPr>
            <w:tcW w:w="993" w:type="dxa"/>
            <w:vAlign w:val="center"/>
          </w:tcPr>
          <w:p w14:paraId="7CFCFA3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57.462</w:t>
            </w:r>
          </w:p>
        </w:tc>
        <w:tc>
          <w:tcPr>
            <w:tcW w:w="850" w:type="dxa"/>
            <w:vAlign w:val="center"/>
          </w:tcPr>
          <w:p w14:paraId="101905F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59.564</w:t>
            </w:r>
          </w:p>
        </w:tc>
        <w:tc>
          <w:tcPr>
            <w:tcW w:w="1134" w:type="dxa"/>
            <w:vAlign w:val="center"/>
          </w:tcPr>
          <w:p w14:paraId="2B0604A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61.666</w:t>
            </w:r>
          </w:p>
        </w:tc>
        <w:tc>
          <w:tcPr>
            <w:tcW w:w="851" w:type="dxa"/>
            <w:vAlign w:val="center"/>
          </w:tcPr>
          <w:p w14:paraId="20EC8E0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63.768</w:t>
            </w:r>
          </w:p>
        </w:tc>
        <w:tc>
          <w:tcPr>
            <w:tcW w:w="992" w:type="dxa"/>
            <w:vAlign w:val="center"/>
          </w:tcPr>
          <w:p w14:paraId="2E11477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65.870</w:t>
            </w:r>
          </w:p>
        </w:tc>
        <w:tc>
          <w:tcPr>
            <w:tcW w:w="850" w:type="dxa"/>
            <w:vAlign w:val="center"/>
          </w:tcPr>
          <w:p w14:paraId="67F0289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67.972</w:t>
            </w:r>
          </w:p>
        </w:tc>
        <w:tc>
          <w:tcPr>
            <w:tcW w:w="851" w:type="dxa"/>
            <w:vAlign w:val="center"/>
          </w:tcPr>
          <w:p w14:paraId="0351890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A020A5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B54563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1D7BA6C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2BBA5925"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6FA980A"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6A788ED"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143CEF60"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538DD4FC" w14:textId="77777777" w:rsidTr="007C73C0">
        <w:tc>
          <w:tcPr>
            <w:tcW w:w="1843" w:type="dxa"/>
          </w:tcPr>
          <w:p w14:paraId="2BD8E3D9"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Α13(</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1134" w:type="dxa"/>
            <w:vAlign w:val="center"/>
          </w:tcPr>
          <w:p w14:paraId="3AA9D96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53.258</w:t>
            </w:r>
          </w:p>
        </w:tc>
        <w:tc>
          <w:tcPr>
            <w:tcW w:w="850" w:type="dxa"/>
            <w:vAlign w:val="center"/>
          </w:tcPr>
          <w:p w14:paraId="2106BE3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55.360</w:t>
            </w:r>
          </w:p>
        </w:tc>
        <w:tc>
          <w:tcPr>
            <w:tcW w:w="993" w:type="dxa"/>
            <w:vAlign w:val="center"/>
          </w:tcPr>
          <w:p w14:paraId="1ABB3791"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57.462</w:t>
            </w:r>
          </w:p>
        </w:tc>
        <w:tc>
          <w:tcPr>
            <w:tcW w:w="850" w:type="dxa"/>
            <w:vAlign w:val="center"/>
          </w:tcPr>
          <w:p w14:paraId="1B4F806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59.564</w:t>
            </w:r>
          </w:p>
        </w:tc>
        <w:tc>
          <w:tcPr>
            <w:tcW w:w="1134" w:type="dxa"/>
            <w:vAlign w:val="center"/>
          </w:tcPr>
          <w:p w14:paraId="53FCE6B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61.666</w:t>
            </w:r>
          </w:p>
        </w:tc>
        <w:tc>
          <w:tcPr>
            <w:tcW w:w="851" w:type="dxa"/>
            <w:vAlign w:val="center"/>
          </w:tcPr>
          <w:p w14:paraId="282D219A"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63.768</w:t>
            </w:r>
          </w:p>
        </w:tc>
        <w:tc>
          <w:tcPr>
            <w:tcW w:w="992" w:type="dxa"/>
            <w:vAlign w:val="center"/>
          </w:tcPr>
          <w:p w14:paraId="666EE03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65.870</w:t>
            </w:r>
          </w:p>
        </w:tc>
        <w:tc>
          <w:tcPr>
            <w:tcW w:w="850" w:type="dxa"/>
            <w:vAlign w:val="center"/>
          </w:tcPr>
          <w:p w14:paraId="469CA4E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67.972</w:t>
            </w:r>
          </w:p>
        </w:tc>
        <w:tc>
          <w:tcPr>
            <w:tcW w:w="851" w:type="dxa"/>
            <w:vAlign w:val="center"/>
          </w:tcPr>
          <w:p w14:paraId="026FF71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70.074</w:t>
            </w:r>
          </w:p>
        </w:tc>
        <w:tc>
          <w:tcPr>
            <w:tcW w:w="850" w:type="dxa"/>
            <w:vAlign w:val="center"/>
          </w:tcPr>
          <w:p w14:paraId="1C67ACF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0623CC5"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3C22A48"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2ADCE865"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7CC352B"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7020A196"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2EE3F825"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5A8CD256" w14:textId="77777777" w:rsidTr="007C73C0">
        <w:tc>
          <w:tcPr>
            <w:tcW w:w="1843" w:type="dxa"/>
          </w:tcPr>
          <w:p w14:paraId="5227CCD8"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w:t>
            </w:r>
            <w:r w:rsidRPr="00AD6CEB">
              <w:rPr>
                <w:rFonts w:ascii="Arial" w:hAnsi="Arial" w:cs="Arial"/>
                <w:bCs/>
                <w:sz w:val="17"/>
                <w:szCs w:val="17"/>
                <w:lang w:val="en-US"/>
              </w:rPr>
              <w:t>4</w:t>
            </w:r>
          </w:p>
        </w:tc>
        <w:tc>
          <w:tcPr>
            <w:tcW w:w="1134" w:type="dxa"/>
            <w:vAlign w:val="center"/>
          </w:tcPr>
          <w:p w14:paraId="5BEA6D2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57.077</w:t>
            </w:r>
          </w:p>
        </w:tc>
        <w:tc>
          <w:tcPr>
            <w:tcW w:w="850" w:type="dxa"/>
            <w:vAlign w:val="center"/>
          </w:tcPr>
          <w:p w14:paraId="4B6B816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59.535</w:t>
            </w:r>
          </w:p>
        </w:tc>
        <w:tc>
          <w:tcPr>
            <w:tcW w:w="993" w:type="dxa"/>
            <w:vAlign w:val="center"/>
          </w:tcPr>
          <w:p w14:paraId="7651659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61.993</w:t>
            </w:r>
          </w:p>
        </w:tc>
        <w:tc>
          <w:tcPr>
            <w:tcW w:w="850" w:type="dxa"/>
            <w:vAlign w:val="center"/>
          </w:tcPr>
          <w:p w14:paraId="2BB39C7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64.451</w:t>
            </w:r>
          </w:p>
        </w:tc>
        <w:tc>
          <w:tcPr>
            <w:tcW w:w="1134" w:type="dxa"/>
            <w:vAlign w:val="center"/>
          </w:tcPr>
          <w:p w14:paraId="24863AB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66.909</w:t>
            </w:r>
          </w:p>
        </w:tc>
        <w:tc>
          <w:tcPr>
            <w:tcW w:w="851" w:type="dxa"/>
            <w:vAlign w:val="center"/>
          </w:tcPr>
          <w:p w14:paraId="4C86CB1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69.367</w:t>
            </w:r>
          </w:p>
        </w:tc>
        <w:tc>
          <w:tcPr>
            <w:tcW w:w="992" w:type="dxa"/>
            <w:vAlign w:val="center"/>
          </w:tcPr>
          <w:p w14:paraId="6A29A73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71.825</w:t>
            </w:r>
          </w:p>
        </w:tc>
        <w:tc>
          <w:tcPr>
            <w:tcW w:w="850" w:type="dxa"/>
            <w:vAlign w:val="center"/>
          </w:tcPr>
          <w:p w14:paraId="5B01BB5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C7D76F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244A951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C464A6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0FA224D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5A6C45DD"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6C10F7F"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77C374E"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3627FB5"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683B1617" w14:textId="77777777" w:rsidTr="007C73C0">
        <w:tc>
          <w:tcPr>
            <w:tcW w:w="1843" w:type="dxa"/>
          </w:tcPr>
          <w:p w14:paraId="36002430"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w:t>
            </w:r>
            <w:r w:rsidRPr="00AD6CEB">
              <w:rPr>
                <w:rFonts w:ascii="Arial" w:hAnsi="Arial" w:cs="Arial"/>
                <w:bCs/>
                <w:sz w:val="17"/>
                <w:szCs w:val="17"/>
                <w:lang w:val="en-US"/>
              </w:rPr>
              <w:t>4</w:t>
            </w:r>
            <w:r w:rsidRPr="00AD6CEB">
              <w:rPr>
                <w:rFonts w:ascii="Arial" w:hAnsi="Arial" w:cs="Arial"/>
                <w:bCs/>
                <w:sz w:val="17"/>
                <w:szCs w:val="17"/>
              </w:rPr>
              <w:t>(i)</w:t>
            </w:r>
          </w:p>
        </w:tc>
        <w:tc>
          <w:tcPr>
            <w:tcW w:w="1134" w:type="dxa"/>
            <w:vAlign w:val="center"/>
          </w:tcPr>
          <w:p w14:paraId="3E791EA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57.077</w:t>
            </w:r>
          </w:p>
        </w:tc>
        <w:tc>
          <w:tcPr>
            <w:tcW w:w="850" w:type="dxa"/>
            <w:vAlign w:val="center"/>
          </w:tcPr>
          <w:p w14:paraId="479AB980"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59.535</w:t>
            </w:r>
          </w:p>
        </w:tc>
        <w:tc>
          <w:tcPr>
            <w:tcW w:w="993" w:type="dxa"/>
            <w:vAlign w:val="center"/>
          </w:tcPr>
          <w:p w14:paraId="15CB377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61.993</w:t>
            </w:r>
          </w:p>
        </w:tc>
        <w:tc>
          <w:tcPr>
            <w:tcW w:w="850" w:type="dxa"/>
            <w:vAlign w:val="center"/>
          </w:tcPr>
          <w:p w14:paraId="301CCE5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64.451</w:t>
            </w:r>
          </w:p>
        </w:tc>
        <w:tc>
          <w:tcPr>
            <w:tcW w:w="1134" w:type="dxa"/>
            <w:vAlign w:val="center"/>
          </w:tcPr>
          <w:p w14:paraId="5C25ADB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66.909</w:t>
            </w:r>
          </w:p>
        </w:tc>
        <w:tc>
          <w:tcPr>
            <w:tcW w:w="851" w:type="dxa"/>
            <w:vAlign w:val="center"/>
          </w:tcPr>
          <w:p w14:paraId="2C85F67C"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69.367</w:t>
            </w:r>
          </w:p>
        </w:tc>
        <w:tc>
          <w:tcPr>
            <w:tcW w:w="992" w:type="dxa"/>
            <w:vAlign w:val="center"/>
          </w:tcPr>
          <w:p w14:paraId="2A4DC4F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71.825</w:t>
            </w:r>
          </w:p>
        </w:tc>
        <w:tc>
          <w:tcPr>
            <w:tcW w:w="850" w:type="dxa"/>
            <w:vAlign w:val="center"/>
          </w:tcPr>
          <w:p w14:paraId="04893FD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74.283</w:t>
            </w:r>
          </w:p>
        </w:tc>
        <w:tc>
          <w:tcPr>
            <w:tcW w:w="851" w:type="dxa"/>
            <w:vAlign w:val="center"/>
          </w:tcPr>
          <w:p w14:paraId="206329B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17435E8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0E8EBBE9"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14CBA314"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633BEA0A"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0C8E6F2E"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4F4C009E"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31C07D20"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7E5D7483" w14:textId="77777777" w:rsidTr="007C73C0">
        <w:tc>
          <w:tcPr>
            <w:tcW w:w="1843" w:type="dxa"/>
          </w:tcPr>
          <w:p w14:paraId="7A37ED87" w14:textId="77777777" w:rsidR="00391375" w:rsidRPr="00AD6CEB" w:rsidRDefault="00391375"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w:t>
            </w:r>
            <w:r w:rsidRPr="00AD6CEB">
              <w:rPr>
                <w:rFonts w:ascii="Arial" w:hAnsi="Arial" w:cs="Arial"/>
                <w:bCs/>
                <w:sz w:val="17"/>
                <w:szCs w:val="17"/>
                <w:lang w:val="en-US"/>
              </w:rPr>
              <w:t>4</w:t>
            </w:r>
            <w:r w:rsidRPr="00AD6CEB">
              <w:rPr>
                <w:rFonts w:ascii="Arial" w:hAnsi="Arial" w:cs="Arial"/>
                <w:bCs/>
                <w:sz w:val="17"/>
                <w:szCs w:val="17"/>
              </w:rPr>
              <w:t>(</w:t>
            </w:r>
            <w:proofErr w:type="spellStart"/>
            <w:r w:rsidRPr="00AD6CEB">
              <w:rPr>
                <w:rFonts w:ascii="Arial" w:hAnsi="Arial" w:cs="Arial"/>
                <w:bCs/>
                <w:sz w:val="17"/>
                <w:szCs w:val="17"/>
              </w:rPr>
              <w:t>ii</w:t>
            </w:r>
            <w:proofErr w:type="spellEnd"/>
            <w:r w:rsidRPr="00AD6CEB">
              <w:rPr>
                <w:rFonts w:ascii="Arial" w:hAnsi="Arial" w:cs="Arial"/>
                <w:bCs/>
                <w:sz w:val="17"/>
                <w:szCs w:val="17"/>
              </w:rPr>
              <w:t>)</w:t>
            </w:r>
          </w:p>
        </w:tc>
        <w:tc>
          <w:tcPr>
            <w:tcW w:w="1134" w:type="dxa"/>
            <w:vAlign w:val="center"/>
          </w:tcPr>
          <w:p w14:paraId="4EA03C6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57.077</w:t>
            </w:r>
          </w:p>
        </w:tc>
        <w:tc>
          <w:tcPr>
            <w:tcW w:w="850" w:type="dxa"/>
            <w:vAlign w:val="center"/>
          </w:tcPr>
          <w:p w14:paraId="743AAFC2"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59.535</w:t>
            </w:r>
          </w:p>
        </w:tc>
        <w:tc>
          <w:tcPr>
            <w:tcW w:w="993" w:type="dxa"/>
            <w:vAlign w:val="center"/>
          </w:tcPr>
          <w:p w14:paraId="0A758BFB"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61.993</w:t>
            </w:r>
          </w:p>
        </w:tc>
        <w:tc>
          <w:tcPr>
            <w:tcW w:w="850" w:type="dxa"/>
            <w:vAlign w:val="center"/>
          </w:tcPr>
          <w:p w14:paraId="5A87E23E"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64.451</w:t>
            </w:r>
          </w:p>
        </w:tc>
        <w:tc>
          <w:tcPr>
            <w:tcW w:w="1134" w:type="dxa"/>
            <w:vAlign w:val="center"/>
          </w:tcPr>
          <w:p w14:paraId="29FF37F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66.909</w:t>
            </w:r>
          </w:p>
        </w:tc>
        <w:tc>
          <w:tcPr>
            <w:tcW w:w="851" w:type="dxa"/>
            <w:vAlign w:val="center"/>
          </w:tcPr>
          <w:p w14:paraId="3F13F273"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69.367</w:t>
            </w:r>
          </w:p>
        </w:tc>
        <w:tc>
          <w:tcPr>
            <w:tcW w:w="992" w:type="dxa"/>
            <w:vAlign w:val="center"/>
          </w:tcPr>
          <w:p w14:paraId="7B49042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71.825</w:t>
            </w:r>
          </w:p>
        </w:tc>
        <w:tc>
          <w:tcPr>
            <w:tcW w:w="850" w:type="dxa"/>
            <w:vAlign w:val="center"/>
          </w:tcPr>
          <w:p w14:paraId="3B327A2F"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74.283</w:t>
            </w:r>
          </w:p>
        </w:tc>
        <w:tc>
          <w:tcPr>
            <w:tcW w:w="851" w:type="dxa"/>
            <w:vAlign w:val="center"/>
          </w:tcPr>
          <w:p w14:paraId="1A86215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76.741</w:t>
            </w:r>
          </w:p>
        </w:tc>
        <w:tc>
          <w:tcPr>
            <w:tcW w:w="850" w:type="dxa"/>
            <w:vAlign w:val="center"/>
          </w:tcPr>
          <w:p w14:paraId="26B9A5ED"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3B1F4C17"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3AB6E3C6" w14:textId="77777777" w:rsidR="00391375" w:rsidRPr="00AD6CEB" w:rsidRDefault="00391375" w:rsidP="002A52B2">
            <w:pPr>
              <w:tabs>
                <w:tab w:val="left" w:pos="284"/>
                <w:tab w:val="left" w:pos="567"/>
              </w:tabs>
              <w:spacing w:line="360" w:lineRule="auto"/>
              <w:jc w:val="center"/>
              <w:rPr>
                <w:rFonts w:ascii="Arial" w:hAnsi="Arial" w:cs="Arial"/>
                <w:color w:val="000000"/>
                <w:sz w:val="17"/>
                <w:szCs w:val="17"/>
              </w:rPr>
            </w:pPr>
          </w:p>
        </w:tc>
        <w:tc>
          <w:tcPr>
            <w:tcW w:w="426" w:type="dxa"/>
          </w:tcPr>
          <w:p w14:paraId="154CFF78"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45F15E95"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57C6589D" w14:textId="77777777" w:rsidR="00391375" w:rsidRPr="00AD6CEB" w:rsidRDefault="00391375" w:rsidP="002A52B2">
            <w:pPr>
              <w:tabs>
                <w:tab w:val="left" w:pos="284"/>
                <w:tab w:val="left" w:pos="567"/>
              </w:tabs>
              <w:spacing w:line="360" w:lineRule="auto"/>
              <w:rPr>
                <w:rFonts w:ascii="Arial" w:hAnsi="Arial" w:cs="Arial"/>
                <w:sz w:val="17"/>
                <w:szCs w:val="17"/>
              </w:rPr>
            </w:pPr>
          </w:p>
        </w:tc>
        <w:tc>
          <w:tcPr>
            <w:tcW w:w="567" w:type="dxa"/>
          </w:tcPr>
          <w:p w14:paraId="6F425ABF" w14:textId="77777777" w:rsidR="00391375" w:rsidRPr="00AD6CEB" w:rsidRDefault="00391375" w:rsidP="002A52B2">
            <w:pPr>
              <w:tabs>
                <w:tab w:val="left" w:pos="284"/>
                <w:tab w:val="left" w:pos="567"/>
              </w:tabs>
              <w:spacing w:line="360" w:lineRule="auto"/>
              <w:rPr>
                <w:rFonts w:ascii="Arial" w:hAnsi="Arial" w:cs="Arial"/>
                <w:sz w:val="17"/>
                <w:szCs w:val="17"/>
              </w:rPr>
            </w:pPr>
          </w:p>
        </w:tc>
      </w:tr>
      <w:tr w:rsidR="00AD6CEB" w:rsidRPr="00AD6CEB" w14:paraId="49E6424A" w14:textId="77777777" w:rsidTr="007C73C0">
        <w:trPr>
          <w:trHeight w:val="231"/>
        </w:trPr>
        <w:tc>
          <w:tcPr>
            <w:tcW w:w="1843" w:type="dxa"/>
            <w:vAlign w:val="center"/>
          </w:tcPr>
          <w:p w14:paraId="601569F9" w14:textId="5267AFBF" w:rsidR="00C90C88" w:rsidRPr="00AD6CEB" w:rsidRDefault="00C90C88" w:rsidP="002A52B2">
            <w:pPr>
              <w:tabs>
                <w:tab w:val="left" w:pos="284"/>
                <w:tab w:val="left" w:pos="567"/>
              </w:tabs>
              <w:spacing w:line="360" w:lineRule="auto"/>
              <w:rPr>
                <w:rFonts w:ascii="Arial" w:hAnsi="Arial" w:cs="Arial"/>
                <w:bCs/>
                <w:sz w:val="17"/>
                <w:szCs w:val="17"/>
              </w:rPr>
            </w:pPr>
            <w:r w:rsidRPr="00AD6CEB">
              <w:rPr>
                <w:rFonts w:ascii="Arial" w:hAnsi="Arial" w:cs="Arial"/>
                <w:bCs/>
                <w:sz w:val="17"/>
                <w:szCs w:val="17"/>
              </w:rPr>
              <w:t>Α15(i)</w:t>
            </w:r>
          </w:p>
        </w:tc>
        <w:tc>
          <w:tcPr>
            <w:tcW w:w="1134" w:type="dxa"/>
            <w:vAlign w:val="center"/>
          </w:tcPr>
          <w:p w14:paraId="308F66AD" w14:textId="72369B70"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64.713</w:t>
            </w:r>
          </w:p>
        </w:tc>
        <w:tc>
          <w:tcPr>
            <w:tcW w:w="850" w:type="dxa"/>
            <w:vAlign w:val="center"/>
          </w:tcPr>
          <w:p w14:paraId="0862BFEF" w14:textId="0F1CB888"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67.333</w:t>
            </w:r>
          </w:p>
        </w:tc>
        <w:tc>
          <w:tcPr>
            <w:tcW w:w="993" w:type="dxa"/>
            <w:vAlign w:val="center"/>
          </w:tcPr>
          <w:p w14:paraId="4F69F96F" w14:textId="39390425"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69.953</w:t>
            </w:r>
          </w:p>
        </w:tc>
        <w:tc>
          <w:tcPr>
            <w:tcW w:w="850" w:type="dxa"/>
            <w:vAlign w:val="center"/>
          </w:tcPr>
          <w:p w14:paraId="2F92E759" w14:textId="2B79E7FB"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72.573</w:t>
            </w:r>
          </w:p>
        </w:tc>
        <w:tc>
          <w:tcPr>
            <w:tcW w:w="1134" w:type="dxa"/>
            <w:vAlign w:val="center"/>
          </w:tcPr>
          <w:p w14:paraId="31C21ADF" w14:textId="70CDA5B5"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75.193</w:t>
            </w:r>
          </w:p>
        </w:tc>
        <w:tc>
          <w:tcPr>
            <w:tcW w:w="851" w:type="dxa"/>
            <w:vAlign w:val="center"/>
          </w:tcPr>
          <w:p w14:paraId="7E8DB92C" w14:textId="6D08145A"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color w:val="000000"/>
                <w:sz w:val="17"/>
                <w:szCs w:val="17"/>
              </w:rPr>
              <w:t>77.813</w:t>
            </w:r>
          </w:p>
        </w:tc>
        <w:tc>
          <w:tcPr>
            <w:tcW w:w="992" w:type="dxa"/>
            <w:vAlign w:val="center"/>
          </w:tcPr>
          <w:p w14:paraId="1E05B6DC" w14:textId="5D8C092B" w:rsidR="00C90C88" w:rsidRPr="00AD6CEB" w:rsidRDefault="00C90C88" w:rsidP="002A52B2">
            <w:pPr>
              <w:tabs>
                <w:tab w:val="left" w:pos="284"/>
                <w:tab w:val="left" w:pos="567"/>
              </w:tabs>
              <w:spacing w:line="360" w:lineRule="auto"/>
              <w:jc w:val="center"/>
              <w:rPr>
                <w:rFonts w:ascii="Arial" w:hAnsi="Arial" w:cs="Arial"/>
                <w:color w:val="000000"/>
                <w:sz w:val="17"/>
                <w:szCs w:val="17"/>
                <w:lang w:val="en-US" w:eastAsia="en-US"/>
              </w:rPr>
            </w:pPr>
            <w:r w:rsidRPr="00AD6CEB">
              <w:rPr>
                <w:rFonts w:ascii="Arial" w:hAnsi="Arial" w:cs="Arial"/>
                <w:color w:val="000000"/>
                <w:sz w:val="17"/>
                <w:szCs w:val="17"/>
              </w:rPr>
              <w:t>80.433</w:t>
            </w:r>
          </w:p>
        </w:tc>
        <w:tc>
          <w:tcPr>
            <w:tcW w:w="850" w:type="dxa"/>
            <w:vAlign w:val="center"/>
          </w:tcPr>
          <w:p w14:paraId="5C44E2B9" w14:textId="2132F4AC"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9BAB403" w14:textId="5CBEDD0C"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A98CB00"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02B0BF22"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51A11FB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2D49A6D1"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7D915E6A"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CDFF514"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6C9E1BF" w14:textId="77777777" w:rsidR="00C90C88" w:rsidRPr="00AD6CEB" w:rsidRDefault="00C90C88" w:rsidP="002A52B2">
            <w:pPr>
              <w:tabs>
                <w:tab w:val="left" w:pos="284"/>
                <w:tab w:val="left" w:pos="567"/>
              </w:tabs>
              <w:spacing w:line="360" w:lineRule="auto"/>
              <w:rPr>
                <w:rFonts w:ascii="Arial" w:hAnsi="Arial" w:cs="Arial"/>
                <w:sz w:val="17"/>
                <w:szCs w:val="17"/>
              </w:rPr>
            </w:pPr>
          </w:p>
        </w:tc>
      </w:tr>
      <w:tr w:rsidR="00AD6CEB" w:rsidRPr="00AD6CEB" w14:paraId="569BDDE1" w14:textId="77777777" w:rsidTr="007C73C0">
        <w:trPr>
          <w:trHeight w:val="231"/>
        </w:trPr>
        <w:tc>
          <w:tcPr>
            <w:tcW w:w="1843" w:type="dxa"/>
          </w:tcPr>
          <w:p w14:paraId="35A95B71" w14:textId="77777777" w:rsidR="00C90C88" w:rsidRPr="00AD6CEB" w:rsidRDefault="00C90C88" w:rsidP="002A52B2">
            <w:pPr>
              <w:tabs>
                <w:tab w:val="left" w:pos="284"/>
                <w:tab w:val="left" w:pos="567"/>
              </w:tabs>
              <w:spacing w:line="360" w:lineRule="auto"/>
              <w:rPr>
                <w:rFonts w:ascii="Arial" w:hAnsi="Arial" w:cs="Arial"/>
                <w:smallCaps/>
                <w:sz w:val="17"/>
                <w:szCs w:val="17"/>
              </w:rPr>
            </w:pPr>
          </w:p>
        </w:tc>
        <w:tc>
          <w:tcPr>
            <w:tcW w:w="1134" w:type="dxa"/>
            <w:vAlign w:val="center"/>
          </w:tcPr>
          <w:p w14:paraId="3D25C156" w14:textId="77777777" w:rsidR="00C90C88" w:rsidRPr="00AD6CEB" w:rsidRDefault="00C90C88" w:rsidP="002A52B2">
            <w:pPr>
              <w:tabs>
                <w:tab w:val="left" w:pos="284"/>
                <w:tab w:val="left" w:pos="567"/>
              </w:tabs>
              <w:spacing w:line="360" w:lineRule="auto"/>
              <w:jc w:val="center"/>
              <w:rPr>
                <w:rFonts w:ascii="Arial" w:hAnsi="Arial" w:cs="Arial"/>
                <w:sz w:val="17"/>
                <w:szCs w:val="17"/>
                <w:lang w:val="en-US"/>
              </w:rPr>
            </w:pPr>
          </w:p>
        </w:tc>
        <w:tc>
          <w:tcPr>
            <w:tcW w:w="850" w:type="dxa"/>
            <w:vAlign w:val="center"/>
          </w:tcPr>
          <w:p w14:paraId="6C76DE6D"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3" w:type="dxa"/>
            <w:vAlign w:val="center"/>
          </w:tcPr>
          <w:p w14:paraId="273FE1CD"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58C64605"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1134" w:type="dxa"/>
            <w:vAlign w:val="center"/>
          </w:tcPr>
          <w:p w14:paraId="497911C5"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44AB983E"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2" w:type="dxa"/>
            <w:vAlign w:val="center"/>
          </w:tcPr>
          <w:p w14:paraId="05FC6F06"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03BED4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609B9AB"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E24B3E8"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71169C80"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0B7ED6C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1C0383DD"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DE685C2"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1FA64077"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803D8AA" w14:textId="77777777" w:rsidR="00C90C88" w:rsidRPr="00AD6CEB" w:rsidRDefault="00C90C88" w:rsidP="002A52B2">
            <w:pPr>
              <w:tabs>
                <w:tab w:val="left" w:pos="284"/>
                <w:tab w:val="left" w:pos="567"/>
              </w:tabs>
              <w:spacing w:line="360" w:lineRule="auto"/>
              <w:rPr>
                <w:rFonts w:ascii="Arial" w:hAnsi="Arial" w:cs="Arial"/>
                <w:sz w:val="17"/>
                <w:szCs w:val="17"/>
              </w:rPr>
            </w:pPr>
          </w:p>
        </w:tc>
      </w:tr>
      <w:tr w:rsidR="00AD6CEB" w:rsidRPr="00AD6CEB" w14:paraId="45E365F8" w14:textId="77777777" w:rsidTr="007C73C0">
        <w:trPr>
          <w:trHeight w:val="231"/>
        </w:trPr>
        <w:tc>
          <w:tcPr>
            <w:tcW w:w="1843" w:type="dxa"/>
          </w:tcPr>
          <w:p w14:paraId="153C7CDC" w14:textId="4F74F948" w:rsidR="00C90C88" w:rsidRPr="00AD6CEB" w:rsidRDefault="00C90C88" w:rsidP="002A52B2">
            <w:pPr>
              <w:tabs>
                <w:tab w:val="left" w:pos="284"/>
                <w:tab w:val="left" w:pos="567"/>
              </w:tabs>
              <w:spacing w:line="360" w:lineRule="auto"/>
              <w:rPr>
                <w:rFonts w:ascii="Arial" w:hAnsi="Arial" w:cs="Arial"/>
                <w:smallCaps/>
                <w:sz w:val="17"/>
                <w:szCs w:val="17"/>
              </w:rPr>
            </w:pPr>
            <w:proofErr w:type="spellStart"/>
            <w:r w:rsidRPr="00AD6CEB">
              <w:rPr>
                <w:rFonts w:ascii="Arial" w:hAnsi="Arial" w:cs="Arial"/>
                <w:smallCaps/>
                <w:sz w:val="17"/>
                <w:szCs w:val="17"/>
              </w:rPr>
              <w:t>Παγιοσ</w:t>
            </w:r>
            <w:proofErr w:type="spellEnd"/>
            <w:r w:rsidRPr="00AD6CEB">
              <w:rPr>
                <w:rFonts w:ascii="Arial" w:hAnsi="Arial" w:cs="Arial"/>
                <w:smallCaps/>
                <w:sz w:val="17"/>
                <w:szCs w:val="17"/>
              </w:rPr>
              <w:t xml:space="preserve"> Μισθός</w:t>
            </w:r>
          </w:p>
        </w:tc>
        <w:tc>
          <w:tcPr>
            <w:tcW w:w="1134" w:type="dxa"/>
            <w:vAlign w:val="center"/>
          </w:tcPr>
          <w:p w14:paraId="4C8EB586" w14:textId="77777777" w:rsidR="00C90C88" w:rsidRPr="00AD6CEB" w:rsidRDefault="00C90C88" w:rsidP="002A52B2">
            <w:pPr>
              <w:tabs>
                <w:tab w:val="left" w:pos="284"/>
                <w:tab w:val="left" w:pos="567"/>
              </w:tabs>
              <w:spacing w:line="360" w:lineRule="auto"/>
              <w:jc w:val="center"/>
              <w:rPr>
                <w:rFonts w:ascii="Arial" w:hAnsi="Arial" w:cs="Arial"/>
                <w:sz w:val="17"/>
                <w:szCs w:val="17"/>
                <w:lang w:val="en-US"/>
              </w:rPr>
            </w:pPr>
          </w:p>
        </w:tc>
        <w:tc>
          <w:tcPr>
            <w:tcW w:w="850" w:type="dxa"/>
            <w:vAlign w:val="center"/>
          </w:tcPr>
          <w:p w14:paraId="19D6B8F6"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3" w:type="dxa"/>
            <w:vAlign w:val="center"/>
          </w:tcPr>
          <w:p w14:paraId="5D8282B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72DCAB85"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1134" w:type="dxa"/>
            <w:vAlign w:val="center"/>
          </w:tcPr>
          <w:p w14:paraId="16AD0AC0"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07821DED"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2" w:type="dxa"/>
            <w:vAlign w:val="center"/>
          </w:tcPr>
          <w:p w14:paraId="25C2CD1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3D42A37A"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40865B08"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7D5F2854"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469B2A55"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9B3D69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133D6024"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349DF868"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2B4F7185"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21C2B696" w14:textId="77777777" w:rsidR="00C90C88" w:rsidRPr="00AD6CEB" w:rsidRDefault="00C90C88" w:rsidP="002A52B2">
            <w:pPr>
              <w:tabs>
                <w:tab w:val="left" w:pos="284"/>
                <w:tab w:val="left" w:pos="567"/>
              </w:tabs>
              <w:spacing w:line="360" w:lineRule="auto"/>
              <w:rPr>
                <w:rFonts w:ascii="Arial" w:hAnsi="Arial" w:cs="Arial"/>
                <w:sz w:val="17"/>
                <w:szCs w:val="17"/>
              </w:rPr>
            </w:pPr>
          </w:p>
        </w:tc>
      </w:tr>
      <w:tr w:rsidR="00AD6CEB" w:rsidRPr="00AD6CEB" w14:paraId="483B678A" w14:textId="77777777" w:rsidTr="007C73C0">
        <w:trPr>
          <w:trHeight w:val="231"/>
        </w:trPr>
        <w:tc>
          <w:tcPr>
            <w:tcW w:w="1843" w:type="dxa"/>
          </w:tcPr>
          <w:p w14:paraId="79F819A8" w14:textId="6816AF14" w:rsidR="00C90C88" w:rsidRPr="00AD6CEB" w:rsidRDefault="00C90C88" w:rsidP="002A52B2">
            <w:pPr>
              <w:tabs>
                <w:tab w:val="left" w:pos="284"/>
                <w:tab w:val="left" w:pos="567"/>
              </w:tabs>
              <w:spacing w:line="360" w:lineRule="auto"/>
              <w:rPr>
                <w:rFonts w:ascii="Arial" w:hAnsi="Arial" w:cs="Arial"/>
                <w:bCs/>
                <w:sz w:val="17"/>
                <w:szCs w:val="17"/>
              </w:rPr>
            </w:pPr>
            <w:r w:rsidRPr="00AD6CEB">
              <w:rPr>
                <w:rFonts w:ascii="Arial" w:hAnsi="Arial" w:cs="Arial"/>
                <w:smallCaps/>
                <w:sz w:val="17"/>
                <w:szCs w:val="17"/>
              </w:rPr>
              <w:t>Πρόεδρος</w:t>
            </w:r>
          </w:p>
        </w:tc>
        <w:tc>
          <w:tcPr>
            <w:tcW w:w="1134" w:type="dxa"/>
            <w:vAlign w:val="center"/>
          </w:tcPr>
          <w:p w14:paraId="3DFD31AD" w14:textId="5DDA4E02"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sz w:val="17"/>
                <w:szCs w:val="17"/>
                <w:lang w:val="en-US"/>
              </w:rPr>
              <w:t>96.494</w:t>
            </w:r>
          </w:p>
        </w:tc>
        <w:tc>
          <w:tcPr>
            <w:tcW w:w="850" w:type="dxa"/>
            <w:vAlign w:val="center"/>
          </w:tcPr>
          <w:p w14:paraId="35678633"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3" w:type="dxa"/>
            <w:vAlign w:val="center"/>
          </w:tcPr>
          <w:p w14:paraId="5F942FE3"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52FDFDBE"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1134" w:type="dxa"/>
            <w:vAlign w:val="center"/>
          </w:tcPr>
          <w:p w14:paraId="74FC3989"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0B3842F8"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2" w:type="dxa"/>
            <w:vAlign w:val="center"/>
          </w:tcPr>
          <w:p w14:paraId="086DE3DD"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7ACB3880"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1436E93"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72F5E2C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E09E34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3C6105B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71251F09"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38248924"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6CAE0111"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6A6BE4F4" w14:textId="77777777" w:rsidR="00C90C88" w:rsidRPr="00AD6CEB" w:rsidRDefault="00C90C88" w:rsidP="002A52B2">
            <w:pPr>
              <w:tabs>
                <w:tab w:val="left" w:pos="284"/>
                <w:tab w:val="left" w:pos="567"/>
              </w:tabs>
              <w:spacing w:line="360" w:lineRule="auto"/>
              <w:rPr>
                <w:rFonts w:ascii="Arial" w:hAnsi="Arial" w:cs="Arial"/>
                <w:sz w:val="17"/>
                <w:szCs w:val="17"/>
              </w:rPr>
            </w:pPr>
          </w:p>
        </w:tc>
      </w:tr>
      <w:tr w:rsidR="00AD6CEB" w:rsidRPr="00AD6CEB" w14:paraId="1B642733" w14:textId="77777777" w:rsidTr="007C73C0">
        <w:trPr>
          <w:trHeight w:val="231"/>
        </w:trPr>
        <w:tc>
          <w:tcPr>
            <w:tcW w:w="1843" w:type="dxa"/>
          </w:tcPr>
          <w:p w14:paraId="3F990ECB" w14:textId="58D68242" w:rsidR="00C90C88" w:rsidRPr="00AD6CEB" w:rsidRDefault="00C90C88" w:rsidP="002A52B2">
            <w:pPr>
              <w:tabs>
                <w:tab w:val="left" w:pos="284"/>
                <w:tab w:val="left" w:pos="567"/>
              </w:tabs>
              <w:spacing w:line="360" w:lineRule="auto"/>
              <w:rPr>
                <w:rFonts w:ascii="Arial" w:hAnsi="Arial" w:cs="Arial"/>
                <w:bCs/>
                <w:sz w:val="17"/>
                <w:szCs w:val="17"/>
              </w:rPr>
            </w:pPr>
            <w:r w:rsidRPr="00AD6CEB">
              <w:rPr>
                <w:rFonts w:ascii="Arial" w:hAnsi="Arial" w:cs="Arial"/>
                <w:smallCaps/>
                <w:sz w:val="17"/>
                <w:szCs w:val="17"/>
              </w:rPr>
              <w:t>Αντιπρόεδρος</w:t>
            </w:r>
          </w:p>
        </w:tc>
        <w:tc>
          <w:tcPr>
            <w:tcW w:w="1134" w:type="dxa"/>
            <w:vAlign w:val="center"/>
          </w:tcPr>
          <w:p w14:paraId="6DD95FC7" w14:textId="724DE40A"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sz w:val="17"/>
                <w:szCs w:val="17"/>
                <w:lang w:val="en-US"/>
              </w:rPr>
              <w:t>71.020</w:t>
            </w:r>
          </w:p>
        </w:tc>
        <w:tc>
          <w:tcPr>
            <w:tcW w:w="850" w:type="dxa"/>
            <w:vAlign w:val="center"/>
          </w:tcPr>
          <w:p w14:paraId="473C53EC"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3" w:type="dxa"/>
            <w:vAlign w:val="center"/>
          </w:tcPr>
          <w:p w14:paraId="706C5DAC"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085280A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1134" w:type="dxa"/>
            <w:vAlign w:val="center"/>
          </w:tcPr>
          <w:p w14:paraId="601D5EC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61C8E9C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2" w:type="dxa"/>
            <w:vAlign w:val="center"/>
          </w:tcPr>
          <w:p w14:paraId="73BD650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43DAF49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41E7617C"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6493B733"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11E8019D"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0C928E99"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6D753DA6"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5CB00BE"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17E8412F"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419587A" w14:textId="77777777" w:rsidR="00C90C88" w:rsidRPr="00AD6CEB" w:rsidRDefault="00C90C88" w:rsidP="002A52B2">
            <w:pPr>
              <w:tabs>
                <w:tab w:val="left" w:pos="284"/>
                <w:tab w:val="left" w:pos="567"/>
              </w:tabs>
              <w:spacing w:line="360" w:lineRule="auto"/>
              <w:rPr>
                <w:rFonts w:ascii="Arial" w:hAnsi="Arial" w:cs="Arial"/>
                <w:sz w:val="17"/>
                <w:szCs w:val="17"/>
              </w:rPr>
            </w:pPr>
          </w:p>
        </w:tc>
      </w:tr>
      <w:tr w:rsidR="00AD6CEB" w:rsidRPr="00AD6CEB" w14:paraId="58C80414" w14:textId="77777777" w:rsidTr="007C73C0">
        <w:trPr>
          <w:trHeight w:val="231"/>
        </w:trPr>
        <w:tc>
          <w:tcPr>
            <w:tcW w:w="1843" w:type="dxa"/>
          </w:tcPr>
          <w:p w14:paraId="3CF429A3" w14:textId="6F9236B5" w:rsidR="00C90C88" w:rsidRPr="00AD6CEB" w:rsidRDefault="00C90C88" w:rsidP="002A52B2">
            <w:pPr>
              <w:tabs>
                <w:tab w:val="left" w:pos="284"/>
                <w:tab w:val="left" w:pos="567"/>
              </w:tabs>
              <w:spacing w:line="360" w:lineRule="auto"/>
              <w:rPr>
                <w:rFonts w:ascii="Arial" w:hAnsi="Arial" w:cs="Arial"/>
                <w:bCs/>
                <w:sz w:val="17"/>
                <w:szCs w:val="17"/>
              </w:rPr>
            </w:pPr>
            <w:r w:rsidRPr="00AD6CEB">
              <w:rPr>
                <w:rFonts w:ascii="Arial" w:hAnsi="Arial" w:cs="Arial"/>
                <w:smallCaps/>
                <w:sz w:val="17"/>
                <w:szCs w:val="17"/>
              </w:rPr>
              <w:t>Μέλος</w:t>
            </w:r>
          </w:p>
        </w:tc>
        <w:tc>
          <w:tcPr>
            <w:tcW w:w="1134" w:type="dxa"/>
            <w:vAlign w:val="center"/>
          </w:tcPr>
          <w:p w14:paraId="7DEE13C6" w14:textId="737C226A" w:rsidR="00C90C88" w:rsidRPr="00AD6CEB" w:rsidRDefault="00C90C88" w:rsidP="002A52B2">
            <w:pPr>
              <w:tabs>
                <w:tab w:val="left" w:pos="284"/>
                <w:tab w:val="left" w:pos="567"/>
              </w:tabs>
              <w:spacing w:line="360" w:lineRule="auto"/>
              <w:jc w:val="center"/>
              <w:rPr>
                <w:rFonts w:ascii="Arial" w:hAnsi="Arial" w:cs="Arial"/>
                <w:color w:val="000000"/>
                <w:sz w:val="17"/>
                <w:szCs w:val="17"/>
              </w:rPr>
            </w:pPr>
            <w:r w:rsidRPr="00AD6CEB">
              <w:rPr>
                <w:rFonts w:ascii="Arial" w:hAnsi="Arial" w:cs="Arial"/>
                <w:sz w:val="17"/>
                <w:szCs w:val="17"/>
                <w:lang w:val="en-US"/>
              </w:rPr>
              <w:t>71.020</w:t>
            </w:r>
          </w:p>
        </w:tc>
        <w:tc>
          <w:tcPr>
            <w:tcW w:w="850" w:type="dxa"/>
            <w:vAlign w:val="center"/>
          </w:tcPr>
          <w:p w14:paraId="317990A9"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3" w:type="dxa"/>
            <w:vAlign w:val="center"/>
          </w:tcPr>
          <w:p w14:paraId="1FAF7571"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293945EC"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1134" w:type="dxa"/>
            <w:vAlign w:val="center"/>
          </w:tcPr>
          <w:p w14:paraId="153C285B"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3FE4F8A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992" w:type="dxa"/>
            <w:vAlign w:val="center"/>
          </w:tcPr>
          <w:p w14:paraId="4E25324E"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0407C749"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3974F30B"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569CB753"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1" w:type="dxa"/>
            <w:vAlign w:val="center"/>
          </w:tcPr>
          <w:p w14:paraId="5531CC2F"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850" w:type="dxa"/>
            <w:vAlign w:val="center"/>
          </w:tcPr>
          <w:p w14:paraId="72730987" w14:textId="77777777" w:rsidR="00C90C88" w:rsidRPr="00AD6CEB" w:rsidRDefault="00C90C88" w:rsidP="002A52B2">
            <w:pPr>
              <w:tabs>
                <w:tab w:val="left" w:pos="284"/>
                <w:tab w:val="left" w:pos="567"/>
              </w:tabs>
              <w:spacing w:line="360" w:lineRule="auto"/>
              <w:jc w:val="center"/>
              <w:rPr>
                <w:rFonts w:ascii="Arial" w:hAnsi="Arial" w:cs="Arial"/>
                <w:color w:val="000000"/>
                <w:sz w:val="17"/>
                <w:szCs w:val="17"/>
              </w:rPr>
            </w:pPr>
          </w:p>
        </w:tc>
        <w:tc>
          <w:tcPr>
            <w:tcW w:w="426" w:type="dxa"/>
            <w:vAlign w:val="center"/>
          </w:tcPr>
          <w:p w14:paraId="424173CF"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6404981A"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1F4BF75D" w14:textId="77777777" w:rsidR="00C90C88" w:rsidRPr="00AD6CEB" w:rsidRDefault="00C90C88" w:rsidP="002A52B2">
            <w:pPr>
              <w:tabs>
                <w:tab w:val="left" w:pos="284"/>
                <w:tab w:val="left" w:pos="567"/>
              </w:tabs>
              <w:spacing w:line="360" w:lineRule="auto"/>
              <w:rPr>
                <w:rFonts w:ascii="Arial" w:hAnsi="Arial" w:cs="Arial"/>
                <w:sz w:val="17"/>
                <w:szCs w:val="17"/>
              </w:rPr>
            </w:pPr>
          </w:p>
        </w:tc>
        <w:tc>
          <w:tcPr>
            <w:tcW w:w="567" w:type="dxa"/>
            <w:vAlign w:val="center"/>
          </w:tcPr>
          <w:p w14:paraId="405D5D10" w14:textId="77777777" w:rsidR="00C90C88" w:rsidRPr="00AD6CEB" w:rsidRDefault="00C90C88" w:rsidP="002A52B2">
            <w:pPr>
              <w:tabs>
                <w:tab w:val="left" w:pos="284"/>
                <w:tab w:val="left" w:pos="567"/>
              </w:tabs>
              <w:spacing w:line="360" w:lineRule="auto"/>
              <w:rPr>
                <w:rFonts w:ascii="Arial" w:hAnsi="Arial" w:cs="Arial"/>
                <w:sz w:val="17"/>
                <w:szCs w:val="17"/>
              </w:rPr>
            </w:pPr>
          </w:p>
        </w:tc>
      </w:tr>
    </w:tbl>
    <w:p w14:paraId="1873A169" w14:textId="7301A280" w:rsidR="00AE5FDD" w:rsidRPr="008F6815" w:rsidRDefault="00391375" w:rsidP="002A52B2">
      <w:pPr>
        <w:tabs>
          <w:tab w:val="left" w:pos="284"/>
          <w:tab w:val="left" w:pos="567"/>
        </w:tabs>
        <w:spacing w:line="360" w:lineRule="auto"/>
        <w:jc w:val="center"/>
        <w:rPr>
          <w:rFonts w:ascii="Arial" w:hAnsi="Arial" w:cs="Arial"/>
          <w:b/>
          <w:bCs/>
        </w:rPr>
      </w:pPr>
      <w:r w:rsidRPr="00AD6CEB">
        <w:rPr>
          <w:rFonts w:ascii="Arial" w:hAnsi="Arial" w:cs="Arial"/>
          <w:sz w:val="17"/>
          <w:szCs w:val="17"/>
        </w:rPr>
        <w:br w:type="page"/>
      </w:r>
      <w:r w:rsidR="00AE5FDD" w:rsidRPr="008F6815">
        <w:rPr>
          <w:rFonts w:ascii="Arial" w:hAnsi="Arial" w:cs="Arial"/>
          <w:b/>
          <w:bCs/>
        </w:rPr>
        <w:lastRenderedPageBreak/>
        <w:t>ΠΑΡΑΡΤΗΜΑ ΙΙ</w:t>
      </w:r>
    </w:p>
    <w:p w14:paraId="2703EA99" w14:textId="77777777" w:rsidR="00AE5FDD" w:rsidRPr="008F6815" w:rsidRDefault="00AE5FDD" w:rsidP="008F6815">
      <w:pPr>
        <w:tabs>
          <w:tab w:val="left" w:pos="284"/>
          <w:tab w:val="left" w:pos="567"/>
        </w:tabs>
        <w:spacing w:line="360" w:lineRule="auto"/>
        <w:jc w:val="center"/>
        <w:outlineLvl w:val="0"/>
        <w:rPr>
          <w:rFonts w:ascii="Arial" w:hAnsi="Arial" w:cs="Arial"/>
        </w:rPr>
      </w:pPr>
      <w:r w:rsidRPr="008F6815">
        <w:rPr>
          <w:rFonts w:ascii="Arial" w:hAnsi="Arial" w:cs="Arial"/>
        </w:rPr>
        <w:t>(Άρθρο 5)</w:t>
      </w:r>
    </w:p>
    <w:p w14:paraId="5C4BC4ED" w14:textId="77777777" w:rsidR="00AE5FDD" w:rsidRPr="008F6815" w:rsidRDefault="00AE5FDD" w:rsidP="008F6815">
      <w:pPr>
        <w:tabs>
          <w:tab w:val="left" w:pos="284"/>
          <w:tab w:val="left" w:pos="567"/>
        </w:tabs>
        <w:spacing w:line="360" w:lineRule="auto"/>
        <w:jc w:val="center"/>
        <w:outlineLvl w:val="0"/>
        <w:rPr>
          <w:rFonts w:ascii="Arial" w:hAnsi="Arial" w:cs="Arial"/>
        </w:rPr>
      </w:pPr>
      <w:r w:rsidRPr="008F6815">
        <w:rPr>
          <w:rFonts w:ascii="Arial" w:hAnsi="Arial" w:cs="Arial"/>
        </w:rPr>
        <w:t>Μείωση Κλιμάκων Εισδοχής</w:t>
      </w:r>
    </w:p>
    <w:p w14:paraId="61CE8DAA" w14:textId="77777777" w:rsidR="00AE5FDD" w:rsidRPr="008F6815" w:rsidRDefault="00AE5FDD" w:rsidP="008F6815">
      <w:pPr>
        <w:tabs>
          <w:tab w:val="left" w:pos="284"/>
          <w:tab w:val="left" w:pos="567"/>
        </w:tabs>
        <w:spacing w:line="360" w:lineRule="auto"/>
        <w:rPr>
          <w:rFonts w:ascii="Arial" w:hAnsi="Arial" w:cs="Arial"/>
          <w:color w:val="000000"/>
        </w:rPr>
      </w:pPr>
    </w:p>
    <w:p w14:paraId="4C1D9D3B" w14:textId="45ACC17B" w:rsidR="00AE5FDD" w:rsidRPr="008F6815" w:rsidRDefault="00AE5FDD" w:rsidP="008F6815">
      <w:pPr>
        <w:pStyle w:val="BodyText"/>
        <w:tabs>
          <w:tab w:val="left" w:pos="284"/>
          <w:tab w:val="left" w:pos="567"/>
        </w:tabs>
        <w:spacing w:line="360" w:lineRule="auto"/>
        <w:rPr>
          <w:rFonts w:ascii="Arial" w:hAnsi="Arial" w:cs="Arial"/>
          <w:bCs/>
          <w:sz w:val="24"/>
          <w:szCs w:val="24"/>
        </w:rPr>
      </w:pPr>
      <w:r w:rsidRPr="008F6815">
        <w:rPr>
          <w:rFonts w:ascii="Arial" w:hAnsi="Arial" w:cs="Arial"/>
          <w:bCs/>
          <w:sz w:val="24"/>
          <w:szCs w:val="24"/>
        </w:rPr>
        <w:t xml:space="preserve">Όπως εγκρίθηκαν με τον περί Αναδιαρθρώσεως του Κρατικού Μισθολογίου (Ενσωμάτωση Γενικών Αυξήσεων και του Τιμαριθμικού Επιδόματος και Ρύθμιση Άλλων Συναφών  Θεμάτων) Νόμο του 2018 (Ν56(Ι)/2018).          </w:t>
      </w:r>
    </w:p>
    <w:p w14:paraId="15DCB598" w14:textId="77777777" w:rsidR="008566F1" w:rsidRPr="008F6815" w:rsidRDefault="008566F1" w:rsidP="008F6815">
      <w:pPr>
        <w:tabs>
          <w:tab w:val="left" w:pos="284"/>
          <w:tab w:val="left" w:pos="567"/>
        </w:tabs>
        <w:spacing w:line="360" w:lineRule="auto"/>
        <w:jc w:val="both"/>
        <w:rPr>
          <w:rFonts w:ascii="Arial" w:hAnsi="Arial" w:cs="Arial"/>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6"/>
        <w:gridCol w:w="3260"/>
      </w:tblGrid>
      <w:tr w:rsidR="008566F1" w:rsidRPr="008F6815" w14:paraId="68989DC2" w14:textId="77777777" w:rsidTr="0089482D">
        <w:tc>
          <w:tcPr>
            <w:tcW w:w="6356" w:type="dxa"/>
          </w:tcPr>
          <w:p w14:paraId="4F2F4117" w14:textId="77777777" w:rsidR="008566F1" w:rsidRPr="008F6815" w:rsidRDefault="008566F1" w:rsidP="008F6815">
            <w:pPr>
              <w:tabs>
                <w:tab w:val="left" w:pos="284"/>
                <w:tab w:val="left" w:pos="567"/>
              </w:tabs>
              <w:spacing w:line="360" w:lineRule="auto"/>
              <w:jc w:val="both"/>
              <w:rPr>
                <w:rFonts w:ascii="Arial" w:hAnsi="Arial" w:cs="Arial"/>
                <w:b/>
              </w:rPr>
            </w:pPr>
            <w:r w:rsidRPr="008F6815">
              <w:rPr>
                <w:rFonts w:ascii="Arial" w:hAnsi="Arial" w:cs="Arial"/>
              </w:rPr>
              <w:t>Κλίμακα Θέσης</w:t>
            </w:r>
          </w:p>
        </w:tc>
        <w:tc>
          <w:tcPr>
            <w:tcW w:w="3260" w:type="dxa"/>
          </w:tcPr>
          <w:p w14:paraId="62E0E406"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Ετήσιος βασικός μισθός τα δύο πρώτα έτη υπηρεσίας ή απασχόλησης (€)</w:t>
            </w:r>
          </w:p>
        </w:tc>
      </w:tr>
      <w:tr w:rsidR="008566F1" w:rsidRPr="008F6815" w14:paraId="3E2300AF" w14:textId="77777777" w:rsidTr="0089482D">
        <w:tc>
          <w:tcPr>
            <w:tcW w:w="6356" w:type="dxa"/>
          </w:tcPr>
          <w:p w14:paraId="414087C0" w14:textId="77777777" w:rsidR="008566F1" w:rsidRPr="008F6815" w:rsidRDefault="008566F1" w:rsidP="008F6815">
            <w:pPr>
              <w:tabs>
                <w:tab w:val="left" w:pos="284"/>
                <w:tab w:val="left" w:pos="567"/>
              </w:tabs>
              <w:spacing w:line="360" w:lineRule="auto"/>
              <w:jc w:val="both"/>
              <w:rPr>
                <w:rFonts w:ascii="Arial" w:hAnsi="Arial" w:cs="Arial"/>
              </w:rPr>
            </w:pPr>
            <w:proofErr w:type="spellStart"/>
            <w:r w:rsidRPr="008F6815">
              <w:rPr>
                <w:rFonts w:ascii="Arial" w:hAnsi="Arial" w:cs="Arial"/>
              </w:rPr>
              <w:t>Κλ</w:t>
            </w:r>
            <w:proofErr w:type="spellEnd"/>
            <w:r w:rsidRPr="008F6815">
              <w:rPr>
                <w:rFonts w:ascii="Arial" w:hAnsi="Arial" w:cs="Arial"/>
              </w:rPr>
              <w:t>, Α2-Α5-Α7(</w:t>
            </w:r>
            <w:proofErr w:type="spellStart"/>
            <w:r w:rsidRPr="008F6815">
              <w:rPr>
                <w:rFonts w:ascii="Arial" w:hAnsi="Arial" w:cs="Arial"/>
              </w:rPr>
              <w:t>ii</w:t>
            </w:r>
            <w:proofErr w:type="spellEnd"/>
            <w:r w:rsidRPr="008F6815">
              <w:rPr>
                <w:rFonts w:ascii="Arial" w:hAnsi="Arial" w:cs="Arial"/>
              </w:rPr>
              <w:t>)</w:t>
            </w:r>
          </w:p>
        </w:tc>
        <w:tc>
          <w:tcPr>
            <w:tcW w:w="3260" w:type="dxa"/>
          </w:tcPr>
          <w:p w14:paraId="63A4A38B"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13,598</w:t>
            </w:r>
          </w:p>
        </w:tc>
      </w:tr>
      <w:tr w:rsidR="008566F1" w:rsidRPr="008F6815" w14:paraId="7545D90B" w14:textId="77777777" w:rsidTr="0089482D">
        <w:tc>
          <w:tcPr>
            <w:tcW w:w="6356" w:type="dxa"/>
          </w:tcPr>
          <w:p w14:paraId="71855C53" w14:textId="5F00204F" w:rsidR="008566F1" w:rsidRPr="008F6815" w:rsidRDefault="008566F1" w:rsidP="008F6815">
            <w:pPr>
              <w:tabs>
                <w:tab w:val="left" w:pos="284"/>
                <w:tab w:val="left" w:pos="567"/>
              </w:tabs>
              <w:spacing w:line="360" w:lineRule="auto"/>
              <w:jc w:val="both"/>
              <w:rPr>
                <w:rFonts w:ascii="Arial" w:hAnsi="Arial" w:cs="Arial"/>
              </w:rPr>
            </w:pPr>
            <w:proofErr w:type="spellStart"/>
            <w:r w:rsidRPr="008F6815">
              <w:rPr>
                <w:rFonts w:ascii="Arial" w:hAnsi="Arial" w:cs="Arial"/>
              </w:rPr>
              <w:t>Κλ</w:t>
            </w:r>
            <w:proofErr w:type="spellEnd"/>
            <w:r w:rsidRPr="008F6815">
              <w:rPr>
                <w:rFonts w:ascii="Arial" w:hAnsi="Arial" w:cs="Arial"/>
              </w:rPr>
              <w:t>, Α8-Α9-Α10</w:t>
            </w:r>
          </w:p>
        </w:tc>
        <w:tc>
          <w:tcPr>
            <w:tcW w:w="3260" w:type="dxa"/>
          </w:tcPr>
          <w:p w14:paraId="2433E0DA"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22,048</w:t>
            </w:r>
          </w:p>
        </w:tc>
      </w:tr>
      <w:tr w:rsidR="008566F1" w:rsidRPr="008F6815" w14:paraId="5E385C13" w14:textId="77777777" w:rsidTr="0089482D">
        <w:tc>
          <w:tcPr>
            <w:tcW w:w="6356" w:type="dxa"/>
          </w:tcPr>
          <w:p w14:paraId="13A470A3" w14:textId="77777777" w:rsidR="008566F1" w:rsidRPr="008F6815" w:rsidRDefault="008566F1" w:rsidP="008F6815">
            <w:pPr>
              <w:tabs>
                <w:tab w:val="left" w:pos="284"/>
                <w:tab w:val="left" w:pos="567"/>
              </w:tabs>
              <w:spacing w:line="360" w:lineRule="auto"/>
              <w:jc w:val="both"/>
              <w:rPr>
                <w:rFonts w:ascii="Arial" w:hAnsi="Arial" w:cs="Arial"/>
              </w:rPr>
            </w:pPr>
            <w:proofErr w:type="spellStart"/>
            <w:r w:rsidRPr="008F6815">
              <w:rPr>
                <w:rFonts w:ascii="Arial" w:hAnsi="Arial" w:cs="Arial"/>
              </w:rPr>
              <w:t>Κλ</w:t>
            </w:r>
            <w:proofErr w:type="spellEnd"/>
            <w:r w:rsidRPr="008F6815">
              <w:rPr>
                <w:rFonts w:ascii="Arial" w:hAnsi="Arial" w:cs="Arial"/>
              </w:rPr>
              <w:t>, Α9-Α11-Α12</w:t>
            </w:r>
          </w:p>
        </w:tc>
        <w:tc>
          <w:tcPr>
            <w:tcW w:w="3260" w:type="dxa"/>
          </w:tcPr>
          <w:p w14:paraId="2681D796"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27,368</w:t>
            </w:r>
          </w:p>
        </w:tc>
      </w:tr>
      <w:tr w:rsidR="008566F1" w:rsidRPr="008F6815" w14:paraId="33B44C27" w14:textId="77777777" w:rsidTr="0089482D">
        <w:tc>
          <w:tcPr>
            <w:tcW w:w="6356" w:type="dxa"/>
          </w:tcPr>
          <w:p w14:paraId="333122CA" w14:textId="22E47136" w:rsidR="008566F1" w:rsidRPr="008F6815" w:rsidRDefault="008566F1" w:rsidP="008F6815">
            <w:pPr>
              <w:tabs>
                <w:tab w:val="left" w:pos="284"/>
                <w:tab w:val="left" w:pos="567"/>
              </w:tabs>
              <w:spacing w:line="360" w:lineRule="auto"/>
              <w:jc w:val="both"/>
              <w:rPr>
                <w:rFonts w:ascii="Arial" w:hAnsi="Arial" w:cs="Arial"/>
              </w:rPr>
            </w:pPr>
            <w:proofErr w:type="spellStart"/>
            <w:r w:rsidRPr="008F6815">
              <w:rPr>
                <w:rFonts w:ascii="Arial" w:hAnsi="Arial" w:cs="Arial"/>
              </w:rPr>
              <w:t>Κλ</w:t>
            </w:r>
            <w:proofErr w:type="spellEnd"/>
            <w:r w:rsidRPr="008F6815">
              <w:rPr>
                <w:rFonts w:ascii="Arial" w:hAnsi="Arial" w:cs="Arial"/>
              </w:rPr>
              <w:t>, Α9-Α11-Α12 (</w:t>
            </w:r>
            <w:r w:rsidR="003572AF" w:rsidRPr="008F6815">
              <w:rPr>
                <w:rFonts w:ascii="Arial" w:hAnsi="Arial" w:cs="Arial"/>
                <w:lang w:val="en-US"/>
              </w:rPr>
              <w:t>K</w:t>
            </w:r>
            <w:proofErr w:type="spellStart"/>
            <w:r w:rsidRPr="008F6815">
              <w:rPr>
                <w:rFonts w:ascii="Arial" w:hAnsi="Arial" w:cs="Arial"/>
              </w:rPr>
              <w:t>άτοχοι</w:t>
            </w:r>
            <w:proofErr w:type="spellEnd"/>
            <w:r w:rsidRPr="008F6815">
              <w:rPr>
                <w:rFonts w:ascii="Arial" w:hAnsi="Arial" w:cs="Arial"/>
              </w:rPr>
              <w:t xml:space="preserve"> πανεπιστημιακού διπλώματος και εγγεγραμμένα μέλη στο οικείο Επαγγελματικό Σώμα που τοποθετούνται στην αρχική βαθμίδα της </w:t>
            </w:r>
            <w:proofErr w:type="spellStart"/>
            <w:r w:rsidRPr="008F6815">
              <w:rPr>
                <w:rFonts w:ascii="Arial" w:hAnsi="Arial" w:cs="Arial"/>
              </w:rPr>
              <w:t>Κλ</w:t>
            </w:r>
            <w:proofErr w:type="spellEnd"/>
            <w:r w:rsidRPr="008F6815">
              <w:rPr>
                <w:rFonts w:ascii="Arial" w:hAnsi="Arial" w:cs="Arial"/>
              </w:rPr>
              <w:t>, Α11</w:t>
            </w:r>
            <w:r w:rsidR="00391375" w:rsidRPr="008F6815">
              <w:rPr>
                <w:rFonts w:ascii="Arial" w:hAnsi="Arial" w:cs="Arial"/>
              </w:rPr>
              <w:t xml:space="preserve"> σύμφωνα με τις πρόνοιες του οικείου Σχεδίου Υπηρεσίας</w:t>
            </w:r>
            <w:r w:rsidRPr="008F6815">
              <w:rPr>
                <w:rFonts w:ascii="Arial" w:hAnsi="Arial" w:cs="Arial"/>
              </w:rPr>
              <w:t>)</w:t>
            </w:r>
          </w:p>
        </w:tc>
        <w:tc>
          <w:tcPr>
            <w:tcW w:w="3260" w:type="dxa"/>
          </w:tcPr>
          <w:p w14:paraId="7F1069B5" w14:textId="77777777"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36,470</w:t>
            </w:r>
          </w:p>
        </w:tc>
      </w:tr>
    </w:tbl>
    <w:p w14:paraId="6EFC4157" w14:textId="77777777" w:rsidR="008566F1" w:rsidRPr="008F6815" w:rsidRDefault="008566F1" w:rsidP="008F6815">
      <w:pPr>
        <w:tabs>
          <w:tab w:val="left" w:pos="284"/>
          <w:tab w:val="left" w:pos="567"/>
        </w:tabs>
        <w:spacing w:line="360" w:lineRule="auto"/>
        <w:jc w:val="both"/>
        <w:rPr>
          <w:rFonts w:ascii="Arial" w:hAnsi="Arial" w:cs="Arial"/>
        </w:rPr>
      </w:pPr>
    </w:p>
    <w:p w14:paraId="2FEC25FB" w14:textId="12A54AA2" w:rsidR="008566F1" w:rsidRPr="008F6815" w:rsidRDefault="008566F1" w:rsidP="00FA033D">
      <w:pPr>
        <w:pStyle w:val="ListParagraph"/>
        <w:numPr>
          <w:ilvl w:val="0"/>
          <w:numId w:val="17"/>
        </w:numPr>
        <w:tabs>
          <w:tab w:val="left" w:pos="284"/>
          <w:tab w:val="left" w:pos="567"/>
        </w:tabs>
        <w:spacing w:line="360" w:lineRule="auto"/>
        <w:ind w:left="567" w:hanging="567"/>
        <w:contextualSpacing w:val="0"/>
        <w:jc w:val="both"/>
        <w:rPr>
          <w:rFonts w:ascii="Arial" w:hAnsi="Arial" w:cs="Arial"/>
        </w:rPr>
      </w:pPr>
      <w:r w:rsidRPr="008F6815">
        <w:rPr>
          <w:rFonts w:ascii="Arial" w:hAnsi="Arial" w:cs="Arial"/>
        </w:rPr>
        <w:t xml:space="preserve">Με τη συμπλήρωση είκοσι-τεσσάρων μηνών υπηρεσίας ή απασχόλησης στους υπό αναφορά βασικούς μισθούς των μειωμένων κλιμάκων εισδοχής, ο </w:t>
      </w:r>
      <w:proofErr w:type="spellStart"/>
      <w:r w:rsidRPr="008F6815">
        <w:rPr>
          <w:rFonts w:ascii="Arial" w:hAnsi="Arial" w:cs="Arial"/>
        </w:rPr>
        <w:t>εργοδοτούμενος</w:t>
      </w:r>
      <w:proofErr w:type="spellEnd"/>
      <w:r w:rsidRPr="008F6815">
        <w:rPr>
          <w:rFonts w:ascii="Arial" w:hAnsi="Arial" w:cs="Arial"/>
        </w:rPr>
        <w:t xml:space="preserve"> θα τοποθετείται στην αρχική βαθμίδα της μισθοδοτικής κλίμακας της θέσης, όπως αυτή αναφέρεται στο οικείο Σχέδιο Υπηρεσίας,  Ενδεχόμενη προηγούμενη υπηρεσία ή απασχόληση σε μειωμένη κλίμακα εισδοχής, συμψηφίζεται με υπηρεσία ή απασχόληση σε μειωμένη κλίμακα εισδοχής άλλης θέσης ή καθεστώτος απασχόλησης, στον ίδιο εργοδότη, για σκοπούς συμπλήρωσης των ε</w:t>
      </w:r>
      <w:r w:rsidR="00A3077A">
        <w:rPr>
          <w:rFonts w:ascii="Arial" w:hAnsi="Arial" w:cs="Arial"/>
        </w:rPr>
        <w:t xml:space="preserve">ίκοσι τεσσάρων </w:t>
      </w:r>
      <w:r w:rsidRPr="008F6815">
        <w:rPr>
          <w:rFonts w:ascii="Arial" w:hAnsi="Arial" w:cs="Arial"/>
        </w:rPr>
        <w:t>μηνών, Νοείται ότι για σκοπούς συμπλήρωσης των ε</w:t>
      </w:r>
      <w:r w:rsidR="00A3077A">
        <w:rPr>
          <w:rFonts w:ascii="Arial" w:hAnsi="Arial" w:cs="Arial"/>
        </w:rPr>
        <w:t xml:space="preserve">ίκοσι τεσσάρων </w:t>
      </w:r>
      <w:r w:rsidRPr="008F6815">
        <w:rPr>
          <w:rFonts w:ascii="Arial" w:hAnsi="Arial" w:cs="Arial"/>
        </w:rPr>
        <w:t xml:space="preserve"> </w:t>
      </w:r>
      <w:r w:rsidRPr="008F6815">
        <w:rPr>
          <w:rFonts w:ascii="Arial" w:hAnsi="Arial" w:cs="Arial"/>
        </w:rPr>
        <w:lastRenderedPageBreak/>
        <w:t>μηνών λαμβάνονται υπόψη οι ίδιες περίοδοι υπηρεσίας ή απασχόλησης που λαμβάνονται υπόψη για σκοπούς παραχώρησης της ετήσιας μισθοδοτικής προσαύξησης,</w:t>
      </w:r>
    </w:p>
    <w:p w14:paraId="1179E926" w14:textId="77777777" w:rsidR="008566F1" w:rsidRPr="008F6815" w:rsidRDefault="008566F1" w:rsidP="00FA033D">
      <w:pPr>
        <w:pStyle w:val="ListParagraph"/>
        <w:numPr>
          <w:ilvl w:val="0"/>
          <w:numId w:val="17"/>
        </w:numPr>
        <w:tabs>
          <w:tab w:val="left" w:pos="284"/>
          <w:tab w:val="left" w:pos="567"/>
        </w:tabs>
        <w:spacing w:line="360" w:lineRule="auto"/>
        <w:ind w:left="567" w:hanging="567"/>
        <w:contextualSpacing w:val="0"/>
        <w:jc w:val="both"/>
        <w:rPr>
          <w:rFonts w:ascii="Arial" w:hAnsi="Arial" w:cs="Arial"/>
        </w:rPr>
      </w:pPr>
      <w:r w:rsidRPr="008F6815">
        <w:rPr>
          <w:rFonts w:ascii="Arial" w:hAnsi="Arial" w:cs="Arial"/>
        </w:rPr>
        <w:t>Για τους σκοπούς της παρούσας Σημείωσης, ο όρος «θέσεις» περιλαμβάνει μόνιμες θέσεις στο Γραφείο της ΡΑΕΚ, με τις υπό αναφορά κλίμακες εισδοχής,  Ο όρος «πρόσωπα που προσλαμβάνονται πάνω σε έκτακτη βάση ή με σύμβαση» περιλαμβάνει εργοδοτούμενους σε έκτακτη βάση ή εργοδοτούμενους καθορισμένης διάρκειας ή εργοδοτούμενους αορίστου χρόνου και άλλους με παρόμοιο καθεστώς απασχόλησης που προσλαμβάνονται σύμφωνα με τον κατά περίπτωση Νόμο,</w:t>
      </w:r>
    </w:p>
    <w:p w14:paraId="0CF21DEA" w14:textId="77777777" w:rsidR="008566F1" w:rsidRPr="008F6815" w:rsidRDefault="008566F1" w:rsidP="008F6815">
      <w:pPr>
        <w:tabs>
          <w:tab w:val="left" w:pos="284"/>
          <w:tab w:val="left" w:pos="567"/>
        </w:tabs>
        <w:spacing w:line="360" w:lineRule="auto"/>
        <w:jc w:val="both"/>
        <w:rPr>
          <w:rFonts w:ascii="Arial" w:hAnsi="Arial" w:cs="Arial"/>
        </w:rPr>
      </w:pPr>
    </w:p>
    <w:p w14:paraId="467531BF" w14:textId="236B3852" w:rsidR="008566F1" w:rsidRPr="008F6815" w:rsidRDefault="008566F1" w:rsidP="008F6815">
      <w:pPr>
        <w:tabs>
          <w:tab w:val="left" w:pos="284"/>
          <w:tab w:val="left" w:pos="567"/>
        </w:tabs>
        <w:spacing w:line="360" w:lineRule="auto"/>
        <w:jc w:val="both"/>
        <w:rPr>
          <w:rFonts w:ascii="Arial" w:hAnsi="Arial" w:cs="Arial"/>
        </w:rPr>
      </w:pPr>
      <w:r w:rsidRPr="008F6815">
        <w:rPr>
          <w:rFonts w:ascii="Arial" w:hAnsi="Arial" w:cs="Arial"/>
        </w:rPr>
        <w:t>Η ΡΑΕΚ έχει προχωρήσει στην υιοθέτηση του περί Συνταξιοδοτικών Ωφελημάτων Κρατικών Υπαλλήλων του Ευρύτερου Δημόσιου Τομέα περιλαμβανομένων και των Αρχών Τοπικής Αυτοδιοίκησης (Διατάξεις Γενικής Εφαρμογής) Νόμου</w:t>
      </w:r>
      <w:r w:rsidR="00C90C88" w:rsidRPr="008F6815">
        <w:rPr>
          <w:rFonts w:ascii="Arial" w:hAnsi="Arial" w:cs="Arial"/>
        </w:rPr>
        <w:t>.</w:t>
      </w:r>
    </w:p>
    <w:p w14:paraId="1026B4D2" w14:textId="77777777" w:rsidR="00B26A97" w:rsidRPr="008F6815" w:rsidRDefault="00B26A97" w:rsidP="008F6815">
      <w:pPr>
        <w:tabs>
          <w:tab w:val="left" w:pos="284"/>
          <w:tab w:val="left" w:pos="567"/>
        </w:tabs>
        <w:spacing w:line="360" w:lineRule="auto"/>
        <w:jc w:val="both"/>
        <w:rPr>
          <w:rFonts w:ascii="Arial" w:hAnsi="Arial" w:cs="Arial"/>
          <w:u w:val="single"/>
        </w:rPr>
      </w:pPr>
    </w:p>
    <w:sectPr w:rsidR="00B26A97" w:rsidRPr="008F6815" w:rsidSect="00FA033D">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7E63" w14:textId="77777777" w:rsidR="003D5F08" w:rsidRDefault="003D5F08">
      <w:r>
        <w:separator/>
      </w:r>
    </w:p>
  </w:endnote>
  <w:endnote w:type="continuationSeparator" w:id="0">
    <w:p w14:paraId="190F4B44" w14:textId="77777777" w:rsidR="003D5F08" w:rsidRDefault="003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7702" w14:textId="77777777" w:rsidR="003D5F08" w:rsidRDefault="003D5F08">
      <w:r>
        <w:separator/>
      </w:r>
    </w:p>
  </w:footnote>
  <w:footnote w:type="continuationSeparator" w:id="0">
    <w:p w14:paraId="2DCA12FA" w14:textId="77777777" w:rsidR="003D5F08" w:rsidRDefault="003D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92912"/>
      <w:docPartObj>
        <w:docPartGallery w:val="Page Numbers (Top of Page)"/>
        <w:docPartUnique/>
      </w:docPartObj>
    </w:sdtPr>
    <w:sdtEndPr>
      <w:rPr>
        <w:rFonts w:ascii="Arial" w:hAnsi="Arial" w:cs="Arial"/>
        <w:noProof/>
      </w:rPr>
    </w:sdtEndPr>
    <w:sdtContent>
      <w:p w14:paraId="77A697DF" w14:textId="024D36E6" w:rsidR="00417AB2" w:rsidRPr="00417AB2" w:rsidRDefault="00417AB2">
        <w:pPr>
          <w:pStyle w:val="Header"/>
          <w:jc w:val="center"/>
          <w:rPr>
            <w:rFonts w:ascii="Arial" w:hAnsi="Arial" w:cs="Arial"/>
          </w:rPr>
        </w:pPr>
        <w:r w:rsidRPr="00417AB2">
          <w:rPr>
            <w:rFonts w:ascii="Arial" w:hAnsi="Arial" w:cs="Arial"/>
          </w:rPr>
          <w:fldChar w:fldCharType="begin"/>
        </w:r>
        <w:r w:rsidRPr="00417AB2">
          <w:rPr>
            <w:rFonts w:ascii="Arial" w:hAnsi="Arial" w:cs="Arial"/>
          </w:rPr>
          <w:instrText xml:space="preserve"> PAGE   \* MERGEFORMAT </w:instrText>
        </w:r>
        <w:r w:rsidRPr="00417AB2">
          <w:rPr>
            <w:rFonts w:ascii="Arial" w:hAnsi="Arial" w:cs="Arial"/>
          </w:rPr>
          <w:fldChar w:fldCharType="separate"/>
        </w:r>
        <w:r w:rsidRPr="00417AB2">
          <w:rPr>
            <w:rFonts w:ascii="Arial" w:hAnsi="Arial" w:cs="Arial"/>
            <w:noProof/>
          </w:rPr>
          <w:t>2</w:t>
        </w:r>
        <w:r w:rsidRPr="00417AB2">
          <w:rPr>
            <w:rFonts w:ascii="Arial" w:hAnsi="Arial" w:cs="Arial"/>
            <w:noProof/>
          </w:rPr>
          <w:fldChar w:fldCharType="end"/>
        </w:r>
      </w:p>
    </w:sdtContent>
  </w:sdt>
  <w:p w14:paraId="230EB0B5" w14:textId="77777777" w:rsidR="00417AB2" w:rsidRDefault="00417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F3"/>
    <w:multiLevelType w:val="hybridMultilevel"/>
    <w:tmpl w:val="18FAB494"/>
    <w:lvl w:ilvl="0" w:tplc="2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966BF9"/>
    <w:multiLevelType w:val="hybridMultilevel"/>
    <w:tmpl w:val="E5EE6DC4"/>
    <w:lvl w:ilvl="0" w:tplc="0F522E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570285"/>
    <w:multiLevelType w:val="hybridMultilevel"/>
    <w:tmpl w:val="6608D3CE"/>
    <w:lvl w:ilvl="0" w:tplc="E8661CC0">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3F06C4C"/>
    <w:multiLevelType w:val="hybridMultilevel"/>
    <w:tmpl w:val="70C6FEA6"/>
    <w:lvl w:ilvl="0" w:tplc="486CCB08">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7616C5E"/>
    <w:multiLevelType w:val="hybridMultilevel"/>
    <w:tmpl w:val="AED6BA44"/>
    <w:lvl w:ilvl="0" w:tplc="77A21D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31002D"/>
    <w:multiLevelType w:val="hybridMultilevel"/>
    <w:tmpl w:val="D0B43B6A"/>
    <w:lvl w:ilvl="0" w:tplc="D1A40E36">
      <w:start w:val="1"/>
      <w:numFmt w:val="bullet"/>
      <w:lvlText w:val="-"/>
      <w:lvlJc w:val="left"/>
      <w:pPr>
        <w:tabs>
          <w:tab w:val="num" w:pos="720"/>
        </w:tabs>
        <w:ind w:left="720" w:hanging="360"/>
      </w:pPr>
      <w:rPr>
        <w:rFonts w:ascii="Times New Roman" w:hAnsi="Times New Roman" w:hint="default"/>
      </w:rPr>
    </w:lvl>
    <w:lvl w:ilvl="1" w:tplc="6C52080E" w:tentative="1">
      <w:start w:val="1"/>
      <w:numFmt w:val="bullet"/>
      <w:lvlText w:val="-"/>
      <w:lvlJc w:val="left"/>
      <w:pPr>
        <w:tabs>
          <w:tab w:val="num" w:pos="1440"/>
        </w:tabs>
        <w:ind w:left="1440" w:hanging="360"/>
      </w:pPr>
      <w:rPr>
        <w:rFonts w:ascii="Times New Roman" w:hAnsi="Times New Roman" w:hint="default"/>
      </w:rPr>
    </w:lvl>
    <w:lvl w:ilvl="2" w:tplc="5066C444" w:tentative="1">
      <w:start w:val="1"/>
      <w:numFmt w:val="bullet"/>
      <w:lvlText w:val="-"/>
      <w:lvlJc w:val="left"/>
      <w:pPr>
        <w:tabs>
          <w:tab w:val="num" w:pos="2160"/>
        </w:tabs>
        <w:ind w:left="2160" w:hanging="360"/>
      </w:pPr>
      <w:rPr>
        <w:rFonts w:ascii="Times New Roman" w:hAnsi="Times New Roman" w:hint="default"/>
      </w:rPr>
    </w:lvl>
    <w:lvl w:ilvl="3" w:tplc="F194619C" w:tentative="1">
      <w:start w:val="1"/>
      <w:numFmt w:val="bullet"/>
      <w:lvlText w:val="-"/>
      <w:lvlJc w:val="left"/>
      <w:pPr>
        <w:tabs>
          <w:tab w:val="num" w:pos="2880"/>
        </w:tabs>
        <w:ind w:left="2880" w:hanging="360"/>
      </w:pPr>
      <w:rPr>
        <w:rFonts w:ascii="Times New Roman" w:hAnsi="Times New Roman" w:hint="default"/>
      </w:rPr>
    </w:lvl>
    <w:lvl w:ilvl="4" w:tplc="093801C0" w:tentative="1">
      <w:start w:val="1"/>
      <w:numFmt w:val="bullet"/>
      <w:lvlText w:val="-"/>
      <w:lvlJc w:val="left"/>
      <w:pPr>
        <w:tabs>
          <w:tab w:val="num" w:pos="3600"/>
        </w:tabs>
        <w:ind w:left="3600" w:hanging="360"/>
      </w:pPr>
      <w:rPr>
        <w:rFonts w:ascii="Times New Roman" w:hAnsi="Times New Roman" w:hint="default"/>
      </w:rPr>
    </w:lvl>
    <w:lvl w:ilvl="5" w:tplc="706A0AC4" w:tentative="1">
      <w:start w:val="1"/>
      <w:numFmt w:val="bullet"/>
      <w:lvlText w:val="-"/>
      <w:lvlJc w:val="left"/>
      <w:pPr>
        <w:tabs>
          <w:tab w:val="num" w:pos="4320"/>
        </w:tabs>
        <w:ind w:left="4320" w:hanging="360"/>
      </w:pPr>
      <w:rPr>
        <w:rFonts w:ascii="Times New Roman" w:hAnsi="Times New Roman" w:hint="default"/>
      </w:rPr>
    </w:lvl>
    <w:lvl w:ilvl="6" w:tplc="4C3AC31E" w:tentative="1">
      <w:start w:val="1"/>
      <w:numFmt w:val="bullet"/>
      <w:lvlText w:val="-"/>
      <w:lvlJc w:val="left"/>
      <w:pPr>
        <w:tabs>
          <w:tab w:val="num" w:pos="5040"/>
        </w:tabs>
        <w:ind w:left="5040" w:hanging="360"/>
      </w:pPr>
      <w:rPr>
        <w:rFonts w:ascii="Times New Roman" w:hAnsi="Times New Roman" w:hint="default"/>
      </w:rPr>
    </w:lvl>
    <w:lvl w:ilvl="7" w:tplc="F252DFFA" w:tentative="1">
      <w:start w:val="1"/>
      <w:numFmt w:val="bullet"/>
      <w:lvlText w:val="-"/>
      <w:lvlJc w:val="left"/>
      <w:pPr>
        <w:tabs>
          <w:tab w:val="num" w:pos="5760"/>
        </w:tabs>
        <w:ind w:left="5760" w:hanging="360"/>
      </w:pPr>
      <w:rPr>
        <w:rFonts w:ascii="Times New Roman" w:hAnsi="Times New Roman" w:hint="default"/>
      </w:rPr>
    </w:lvl>
    <w:lvl w:ilvl="8" w:tplc="33EE8B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DD15F8"/>
    <w:multiLevelType w:val="hybridMultilevel"/>
    <w:tmpl w:val="108C344C"/>
    <w:lvl w:ilvl="0" w:tplc="2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FF3F02"/>
    <w:multiLevelType w:val="hybridMultilevel"/>
    <w:tmpl w:val="1134422A"/>
    <w:lvl w:ilvl="0" w:tplc="0834317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A74BD"/>
    <w:multiLevelType w:val="hybridMultilevel"/>
    <w:tmpl w:val="AC781FFA"/>
    <w:lvl w:ilvl="0" w:tplc="4F5C0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17B6A"/>
    <w:multiLevelType w:val="hybridMultilevel"/>
    <w:tmpl w:val="015A2402"/>
    <w:lvl w:ilvl="0" w:tplc="5572594A">
      <w:start w:val="17"/>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44407FE5"/>
    <w:multiLevelType w:val="hybridMultilevel"/>
    <w:tmpl w:val="CCF0B2AA"/>
    <w:lvl w:ilvl="0" w:tplc="BF76B29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B64A8"/>
    <w:multiLevelType w:val="hybridMultilevel"/>
    <w:tmpl w:val="A8040FF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D1AF5"/>
    <w:multiLevelType w:val="hybridMultilevel"/>
    <w:tmpl w:val="3F4815A6"/>
    <w:lvl w:ilvl="0" w:tplc="2E20C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B64DC"/>
    <w:multiLevelType w:val="hybridMultilevel"/>
    <w:tmpl w:val="02E8F086"/>
    <w:lvl w:ilvl="0" w:tplc="870C7C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645D48"/>
    <w:multiLevelType w:val="hybridMultilevel"/>
    <w:tmpl w:val="F4E69D7C"/>
    <w:lvl w:ilvl="0" w:tplc="6062EBF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E1C77"/>
    <w:multiLevelType w:val="hybridMultilevel"/>
    <w:tmpl w:val="4C8C26E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8637DD"/>
    <w:multiLevelType w:val="hybridMultilevel"/>
    <w:tmpl w:val="B304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40B65"/>
    <w:multiLevelType w:val="hybridMultilevel"/>
    <w:tmpl w:val="1ACC51DC"/>
    <w:lvl w:ilvl="0" w:tplc="3C304A62">
      <w:start w:val="1"/>
      <w:numFmt w:val="decimal"/>
      <w:lvlText w:val="%1"/>
      <w:lvlJc w:val="left"/>
      <w:pPr>
        <w:tabs>
          <w:tab w:val="num" w:pos="1695"/>
        </w:tabs>
        <w:ind w:left="1695" w:hanging="1200"/>
      </w:pPr>
      <w:rPr>
        <w:rFonts w:hint="default"/>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18" w15:restartNumberingAfterBreak="0">
    <w:nsid w:val="7276565F"/>
    <w:multiLevelType w:val="hybridMultilevel"/>
    <w:tmpl w:val="9B7C7546"/>
    <w:lvl w:ilvl="0" w:tplc="C868E7C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10FD2"/>
    <w:multiLevelType w:val="hybridMultilevel"/>
    <w:tmpl w:val="3AB6D480"/>
    <w:lvl w:ilvl="0" w:tplc="ED64A602">
      <w:start w:val="5"/>
      <w:numFmt w:val="bullet"/>
      <w:lvlText w:val=""/>
      <w:lvlJc w:val="left"/>
      <w:pPr>
        <w:ind w:left="108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E74021"/>
    <w:multiLevelType w:val="hybridMultilevel"/>
    <w:tmpl w:val="2D348414"/>
    <w:lvl w:ilvl="0" w:tplc="ECF89AB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4B2F91"/>
    <w:multiLevelType w:val="hybridMultilevel"/>
    <w:tmpl w:val="347611A6"/>
    <w:lvl w:ilvl="0" w:tplc="2E20C81A">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5246016">
    <w:abstractNumId w:val="17"/>
  </w:num>
  <w:num w:numId="2" w16cid:durableId="41684839">
    <w:abstractNumId w:val="3"/>
  </w:num>
  <w:num w:numId="3" w16cid:durableId="1499077336">
    <w:abstractNumId w:val="15"/>
  </w:num>
  <w:num w:numId="4" w16cid:durableId="306513037">
    <w:abstractNumId w:val="11"/>
  </w:num>
  <w:num w:numId="5" w16cid:durableId="1961495567">
    <w:abstractNumId w:val="20"/>
  </w:num>
  <w:num w:numId="6" w16cid:durableId="762264502">
    <w:abstractNumId w:val="12"/>
  </w:num>
  <w:num w:numId="7" w16cid:durableId="1843928485">
    <w:abstractNumId w:val="21"/>
  </w:num>
  <w:num w:numId="8" w16cid:durableId="299727110">
    <w:abstractNumId w:val="13"/>
  </w:num>
  <w:num w:numId="9" w16cid:durableId="1590508374">
    <w:abstractNumId w:val="18"/>
  </w:num>
  <w:num w:numId="10" w16cid:durableId="2027753380">
    <w:abstractNumId w:val="14"/>
  </w:num>
  <w:num w:numId="11" w16cid:durableId="40132660">
    <w:abstractNumId w:val="5"/>
  </w:num>
  <w:num w:numId="12" w16cid:durableId="1562132002">
    <w:abstractNumId w:val="4"/>
  </w:num>
  <w:num w:numId="13" w16cid:durableId="2085643523">
    <w:abstractNumId w:val="1"/>
  </w:num>
  <w:num w:numId="14" w16cid:durableId="1455323054">
    <w:abstractNumId w:val="19"/>
  </w:num>
  <w:num w:numId="15" w16cid:durableId="1562592693">
    <w:abstractNumId w:val="7"/>
  </w:num>
  <w:num w:numId="16" w16cid:durableId="2054689886">
    <w:abstractNumId w:val="10"/>
  </w:num>
  <w:num w:numId="17" w16cid:durableId="562058202">
    <w:abstractNumId w:val="8"/>
  </w:num>
  <w:num w:numId="18" w16cid:durableId="449056136">
    <w:abstractNumId w:val="2"/>
  </w:num>
  <w:num w:numId="19" w16cid:durableId="1408770339">
    <w:abstractNumId w:val="16"/>
  </w:num>
  <w:num w:numId="20" w16cid:durableId="152184510">
    <w:abstractNumId w:val="9"/>
  </w:num>
  <w:num w:numId="21" w16cid:durableId="133715890">
    <w:abstractNumId w:val="0"/>
  </w:num>
  <w:num w:numId="22" w16cid:durableId="1404915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2"/>
    <w:rsid w:val="00000794"/>
    <w:rsid w:val="00001F9E"/>
    <w:rsid w:val="000029DC"/>
    <w:rsid w:val="00002F28"/>
    <w:rsid w:val="000035BC"/>
    <w:rsid w:val="0000441E"/>
    <w:rsid w:val="000045FD"/>
    <w:rsid w:val="00005BA5"/>
    <w:rsid w:val="00007049"/>
    <w:rsid w:val="00007151"/>
    <w:rsid w:val="00007285"/>
    <w:rsid w:val="00011551"/>
    <w:rsid w:val="000117D0"/>
    <w:rsid w:val="000120B3"/>
    <w:rsid w:val="00014A80"/>
    <w:rsid w:val="00015084"/>
    <w:rsid w:val="000159C9"/>
    <w:rsid w:val="00015C2F"/>
    <w:rsid w:val="0001777A"/>
    <w:rsid w:val="0002012F"/>
    <w:rsid w:val="00020B8A"/>
    <w:rsid w:val="00022058"/>
    <w:rsid w:val="00023089"/>
    <w:rsid w:val="00023479"/>
    <w:rsid w:val="00023B20"/>
    <w:rsid w:val="0002445D"/>
    <w:rsid w:val="00024497"/>
    <w:rsid w:val="0002591B"/>
    <w:rsid w:val="00025EBE"/>
    <w:rsid w:val="00026D4E"/>
    <w:rsid w:val="00026E37"/>
    <w:rsid w:val="000272BF"/>
    <w:rsid w:val="0003059E"/>
    <w:rsid w:val="00030A82"/>
    <w:rsid w:val="0003268B"/>
    <w:rsid w:val="000334FB"/>
    <w:rsid w:val="0003376E"/>
    <w:rsid w:val="0003449C"/>
    <w:rsid w:val="00034D0A"/>
    <w:rsid w:val="0003562D"/>
    <w:rsid w:val="00035ED7"/>
    <w:rsid w:val="000376DE"/>
    <w:rsid w:val="000379AF"/>
    <w:rsid w:val="0004058B"/>
    <w:rsid w:val="00041613"/>
    <w:rsid w:val="000419F3"/>
    <w:rsid w:val="00042090"/>
    <w:rsid w:val="00043451"/>
    <w:rsid w:val="00044FED"/>
    <w:rsid w:val="000471E3"/>
    <w:rsid w:val="000548E7"/>
    <w:rsid w:val="0005490F"/>
    <w:rsid w:val="00055E7D"/>
    <w:rsid w:val="00060609"/>
    <w:rsid w:val="000620BC"/>
    <w:rsid w:val="00062510"/>
    <w:rsid w:val="00062DF6"/>
    <w:rsid w:val="00062FF0"/>
    <w:rsid w:val="00063C7C"/>
    <w:rsid w:val="000644FE"/>
    <w:rsid w:val="00064C31"/>
    <w:rsid w:val="00066067"/>
    <w:rsid w:val="00066328"/>
    <w:rsid w:val="000701D6"/>
    <w:rsid w:val="00070371"/>
    <w:rsid w:val="00070CA2"/>
    <w:rsid w:val="00071045"/>
    <w:rsid w:val="00072904"/>
    <w:rsid w:val="00072DC8"/>
    <w:rsid w:val="0007496D"/>
    <w:rsid w:val="00077778"/>
    <w:rsid w:val="00080B2D"/>
    <w:rsid w:val="00081B72"/>
    <w:rsid w:val="00081D3E"/>
    <w:rsid w:val="00082012"/>
    <w:rsid w:val="00084D6F"/>
    <w:rsid w:val="00084EE6"/>
    <w:rsid w:val="00085109"/>
    <w:rsid w:val="00085134"/>
    <w:rsid w:val="000859FA"/>
    <w:rsid w:val="00085F04"/>
    <w:rsid w:val="00085F51"/>
    <w:rsid w:val="0008649D"/>
    <w:rsid w:val="000867DC"/>
    <w:rsid w:val="00086F5D"/>
    <w:rsid w:val="000913C7"/>
    <w:rsid w:val="00091FF5"/>
    <w:rsid w:val="0009318E"/>
    <w:rsid w:val="000947F7"/>
    <w:rsid w:val="000957F9"/>
    <w:rsid w:val="00096F59"/>
    <w:rsid w:val="000971B7"/>
    <w:rsid w:val="00097C9C"/>
    <w:rsid w:val="00097F49"/>
    <w:rsid w:val="000A05A4"/>
    <w:rsid w:val="000A0B27"/>
    <w:rsid w:val="000A3CEA"/>
    <w:rsid w:val="000A4A15"/>
    <w:rsid w:val="000A4AD2"/>
    <w:rsid w:val="000A5514"/>
    <w:rsid w:val="000A5FD2"/>
    <w:rsid w:val="000A6AB9"/>
    <w:rsid w:val="000B1791"/>
    <w:rsid w:val="000B28C5"/>
    <w:rsid w:val="000B40D1"/>
    <w:rsid w:val="000B42A6"/>
    <w:rsid w:val="000B46B6"/>
    <w:rsid w:val="000B4BEA"/>
    <w:rsid w:val="000B4FA5"/>
    <w:rsid w:val="000B56F6"/>
    <w:rsid w:val="000C13BA"/>
    <w:rsid w:val="000C31CF"/>
    <w:rsid w:val="000C3704"/>
    <w:rsid w:val="000C3A4A"/>
    <w:rsid w:val="000C47D5"/>
    <w:rsid w:val="000C4B8E"/>
    <w:rsid w:val="000C5670"/>
    <w:rsid w:val="000C6619"/>
    <w:rsid w:val="000D023A"/>
    <w:rsid w:val="000D194C"/>
    <w:rsid w:val="000D1A01"/>
    <w:rsid w:val="000D2A1D"/>
    <w:rsid w:val="000D3A77"/>
    <w:rsid w:val="000D3AD7"/>
    <w:rsid w:val="000D5149"/>
    <w:rsid w:val="000D720B"/>
    <w:rsid w:val="000E047A"/>
    <w:rsid w:val="000E09B6"/>
    <w:rsid w:val="000E1926"/>
    <w:rsid w:val="000E1D01"/>
    <w:rsid w:val="000E1F9F"/>
    <w:rsid w:val="000E36EA"/>
    <w:rsid w:val="000E3A19"/>
    <w:rsid w:val="000E4DCC"/>
    <w:rsid w:val="000E5C22"/>
    <w:rsid w:val="000E6C12"/>
    <w:rsid w:val="000E775C"/>
    <w:rsid w:val="000E78D8"/>
    <w:rsid w:val="000E79D0"/>
    <w:rsid w:val="000E7A29"/>
    <w:rsid w:val="000F2CC3"/>
    <w:rsid w:val="000F3037"/>
    <w:rsid w:val="000F43C0"/>
    <w:rsid w:val="000F4E4D"/>
    <w:rsid w:val="000F6929"/>
    <w:rsid w:val="000F743A"/>
    <w:rsid w:val="000F79BC"/>
    <w:rsid w:val="000F7AEA"/>
    <w:rsid w:val="001004FF"/>
    <w:rsid w:val="001005E6"/>
    <w:rsid w:val="00100648"/>
    <w:rsid w:val="001008E6"/>
    <w:rsid w:val="00100ADC"/>
    <w:rsid w:val="001012BC"/>
    <w:rsid w:val="00101DEA"/>
    <w:rsid w:val="00102270"/>
    <w:rsid w:val="00102A76"/>
    <w:rsid w:val="0010320C"/>
    <w:rsid w:val="001039C5"/>
    <w:rsid w:val="00104DC9"/>
    <w:rsid w:val="0010758A"/>
    <w:rsid w:val="00107802"/>
    <w:rsid w:val="00107E2D"/>
    <w:rsid w:val="00110FF8"/>
    <w:rsid w:val="0011117C"/>
    <w:rsid w:val="00111267"/>
    <w:rsid w:val="00111C55"/>
    <w:rsid w:val="00111E70"/>
    <w:rsid w:val="001130B6"/>
    <w:rsid w:val="00114655"/>
    <w:rsid w:val="00114C52"/>
    <w:rsid w:val="00117456"/>
    <w:rsid w:val="00117676"/>
    <w:rsid w:val="00122667"/>
    <w:rsid w:val="00123784"/>
    <w:rsid w:val="001239A3"/>
    <w:rsid w:val="00125E1A"/>
    <w:rsid w:val="00125E8C"/>
    <w:rsid w:val="0012772B"/>
    <w:rsid w:val="00130E58"/>
    <w:rsid w:val="0013130E"/>
    <w:rsid w:val="001326D4"/>
    <w:rsid w:val="0013286C"/>
    <w:rsid w:val="00132ACC"/>
    <w:rsid w:val="001332D4"/>
    <w:rsid w:val="001337A4"/>
    <w:rsid w:val="00134375"/>
    <w:rsid w:val="00135A54"/>
    <w:rsid w:val="00135DED"/>
    <w:rsid w:val="001369A2"/>
    <w:rsid w:val="00140A0F"/>
    <w:rsid w:val="00140EB1"/>
    <w:rsid w:val="001424EA"/>
    <w:rsid w:val="0014313F"/>
    <w:rsid w:val="00143430"/>
    <w:rsid w:val="00143855"/>
    <w:rsid w:val="001438AF"/>
    <w:rsid w:val="00143BE3"/>
    <w:rsid w:val="00144467"/>
    <w:rsid w:val="00144F16"/>
    <w:rsid w:val="0014675A"/>
    <w:rsid w:val="00151B90"/>
    <w:rsid w:val="00152338"/>
    <w:rsid w:val="001535DA"/>
    <w:rsid w:val="001554FB"/>
    <w:rsid w:val="001556F3"/>
    <w:rsid w:val="00155C86"/>
    <w:rsid w:val="001568AF"/>
    <w:rsid w:val="00156D3A"/>
    <w:rsid w:val="00161204"/>
    <w:rsid w:val="001614E0"/>
    <w:rsid w:val="00162602"/>
    <w:rsid w:val="00163322"/>
    <w:rsid w:val="00165BC7"/>
    <w:rsid w:val="001668D0"/>
    <w:rsid w:val="00167550"/>
    <w:rsid w:val="001706BD"/>
    <w:rsid w:val="0017227C"/>
    <w:rsid w:val="00172369"/>
    <w:rsid w:val="00172AE9"/>
    <w:rsid w:val="0017756C"/>
    <w:rsid w:val="00177F5E"/>
    <w:rsid w:val="00180478"/>
    <w:rsid w:val="001808AB"/>
    <w:rsid w:val="00180C6C"/>
    <w:rsid w:val="00181AFC"/>
    <w:rsid w:val="00182581"/>
    <w:rsid w:val="00182DFF"/>
    <w:rsid w:val="001833D6"/>
    <w:rsid w:val="00184D8E"/>
    <w:rsid w:val="00185CA8"/>
    <w:rsid w:val="0018750C"/>
    <w:rsid w:val="001905CE"/>
    <w:rsid w:val="00191169"/>
    <w:rsid w:val="001919B2"/>
    <w:rsid w:val="00191D53"/>
    <w:rsid w:val="001938D7"/>
    <w:rsid w:val="00193C1D"/>
    <w:rsid w:val="00193C5E"/>
    <w:rsid w:val="00194919"/>
    <w:rsid w:val="00195089"/>
    <w:rsid w:val="00195845"/>
    <w:rsid w:val="00196E7E"/>
    <w:rsid w:val="001A0808"/>
    <w:rsid w:val="001A14CC"/>
    <w:rsid w:val="001A1811"/>
    <w:rsid w:val="001A1BCD"/>
    <w:rsid w:val="001A1D76"/>
    <w:rsid w:val="001A20FA"/>
    <w:rsid w:val="001A25CB"/>
    <w:rsid w:val="001A2A36"/>
    <w:rsid w:val="001A7840"/>
    <w:rsid w:val="001B0CD0"/>
    <w:rsid w:val="001B146F"/>
    <w:rsid w:val="001B22F7"/>
    <w:rsid w:val="001B24E0"/>
    <w:rsid w:val="001B2C83"/>
    <w:rsid w:val="001B594C"/>
    <w:rsid w:val="001B5D32"/>
    <w:rsid w:val="001B6D1F"/>
    <w:rsid w:val="001B6F6D"/>
    <w:rsid w:val="001B7F3E"/>
    <w:rsid w:val="001C11A9"/>
    <w:rsid w:val="001C1B16"/>
    <w:rsid w:val="001C46AE"/>
    <w:rsid w:val="001C4C69"/>
    <w:rsid w:val="001C5460"/>
    <w:rsid w:val="001C6A77"/>
    <w:rsid w:val="001C6F6B"/>
    <w:rsid w:val="001D222E"/>
    <w:rsid w:val="001D2CAB"/>
    <w:rsid w:val="001D3552"/>
    <w:rsid w:val="001D39ED"/>
    <w:rsid w:val="001D4B50"/>
    <w:rsid w:val="001D6815"/>
    <w:rsid w:val="001D6B28"/>
    <w:rsid w:val="001D6F95"/>
    <w:rsid w:val="001E081E"/>
    <w:rsid w:val="001E1081"/>
    <w:rsid w:val="001E1417"/>
    <w:rsid w:val="001E20F8"/>
    <w:rsid w:val="001E227E"/>
    <w:rsid w:val="001E2D92"/>
    <w:rsid w:val="001E3532"/>
    <w:rsid w:val="001E4244"/>
    <w:rsid w:val="001E4873"/>
    <w:rsid w:val="001E55BC"/>
    <w:rsid w:val="001E667C"/>
    <w:rsid w:val="001E7AD6"/>
    <w:rsid w:val="001F00C6"/>
    <w:rsid w:val="001F05CC"/>
    <w:rsid w:val="001F0E80"/>
    <w:rsid w:val="001F14E1"/>
    <w:rsid w:val="001F2D9F"/>
    <w:rsid w:val="001F2DE0"/>
    <w:rsid w:val="001F5552"/>
    <w:rsid w:val="001F55E7"/>
    <w:rsid w:val="001F5F48"/>
    <w:rsid w:val="001F5F7A"/>
    <w:rsid w:val="001F6209"/>
    <w:rsid w:val="001F7D0F"/>
    <w:rsid w:val="002012A9"/>
    <w:rsid w:val="0020181E"/>
    <w:rsid w:val="0020263B"/>
    <w:rsid w:val="00202DAC"/>
    <w:rsid w:val="002035EA"/>
    <w:rsid w:val="00203767"/>
    <w:rsid w:val="00203850"/>
    <w:rsid w:val="00205051"/>
    <w:rsid w:val="00205759"/>
    <w:rsid w:val="002059BE"/>
    <w:rsid w:val="00206E8E"/>
    <w:rsid w:val="0020711E"/>
    <w:rsid w:val="002103AD"/>
    <w:rsid w:val="002110A8"/>
    <w:rsid w:val="00212AF3"/>
    <w:rsid w:val="002147D9"/>
    <w:rsid w:val="00220D17"/>
    <w:rsid w:val="00221BFF"/>
    <w:rsid w:val="002223C6"/>
    <w:rsid w:val="00222DE7"/>
    <w:rsid w:val="00222EDB"/>
    <w:rsid w:val="00223843"/>
    <w:rsid w:val="002246A7"/>
    <w:rsid w:val="0022505B"/>
    <w:rsid w:val="00225392"/>
    <w:rsid w:val="002258AE"/>
    <w:rsid w:val="00225C08"/>
    <w:rsid w:val="0022601A"/>
    <w:rsid w:val="002265D5"/>
    <w:rsid w:val="0022684E"/>
    <w:rsid w:val="0022696E"/>
    <w:rsid w:val="00226E4F"/>
    <w:rsid w:val="00226F96"/>
    <w:rsid w:val="002302C7"/>
    <w:rsid w:val="00230F73"/>
    <w:rsid w:val="002317D2"/>
    <w:rsid w:val="00231E67"/>
    <w:rsid w:val="00232574"/>
    <w:rsid w:val="002327B3"/>
    <w:rsid w:val="00232EF4"/>
    <w:rsid w:val="002333D5"/>
    <w:rsid w:val="00233E9D"/>
    <w:rsid w:val="00234B78"/>
    <w:rsid w:val="00234BD8"/>
    <w:rsid w:val="00234C65"/>
    <w:rsid w:val="00235630"/>
    <w:rsid w:val="00236707"/>
    <w:rsid w:val="002367F6"/>
    <w:rsid w:val="00237940"/>
    <w:rsid w:val="0024015A"/>
    <w:rsid w:val="00240981"/>
    <w:rsid w:val="002418A1"/>
    <w:rsid w:val="00241A89"/>
    <w:rsid w:val="00242972"/>
    <w:rsid w:val="00242C8B"/>
    <w:rsid w:val="00243628"/>
    <w:rsid w:val="00243A79"/>
    <w:rsid w:val="00243D47"/>
    <w:rsid w:val="002447F5"/>
    <w:rsid w:val="00246632"/>
    <w:rsid w:val="002473A0"/>
    <w:rsid w:val="002503FE"/>
    <w:rsid w:val="0025167F"/>
    <w:rsid w:val="00251A80"/>
    <w:rsid w:val="0025265D"/>
    <w:rsid w:val="00252687"/>
    <w:rsid w:val="002566BD"/>
    <w:rsid w:val="00257270"/>
    <w:rsid w:val="00261376"/>
    <w:rsid w:val="0026149D"/>
    <w:rsid w:val="002614A4"/>
    <w:rsid w:val="0026179A"/>
    <w:rsid w:val="00262462"/>
    <w:rsid w:val="00263ADF"/>
    <w:rsid w:val="002655A9"/>
    <w:rsid w:val="00265BF7"/>
    <w:rsid w:val="00266138"/>
    <w:rsid w:val="00267D2C"/>
    <w:rsid w:val="00267F86"/>
    <w:rsid w:val="00270784"/>
    <w:rsid w:val="002719D6"/>
    <w:rsid w:val="00271E39"/>
    <w:rsid w:val="0027205B"/>
    <w:rsid w:val="00272492"/>
    <w:rsid w:val="00272565"/>
    <w:rsid w:val="0027342B"/>
    <w:rsid w:val="00273F72"/>
    <w:rsid w:val="002742FC"/>
    <w:rsid w:val="00274442"/>
    <w:rsid w:val="0027447F"/>
    <w:rsid w:val="00274552"/>
    <w:rsid w:val="002763DA"/>
    <w:rsid w:val="00276C0E"/>
    <w:rsid w:val="0028027A"/>
    <w:rsid w:val="00281470"/>
    <w:rsid w:val="00282E84"/>
    <w:rsid w:val="00283508"/>
    <w:rsid w:val="00284061"/>
    <w:rsid w:val="002841C1"/>
    <w:rsid w:val="0028496E"/>
    <w:rsid w:val="00285BD8"/>
    <w:rsid w:val="00285C6F"/>
    <w:rsid w:val="00286566"/>
    <w:rsid w:val="002866F8"/>
    <w:rsid w:val="00286CB1"/>
    <w:rsid w:val="00286D15"/>
    <w:rsid w:val="0028747E"/>
    <w:rsid w:val="00287A78"/>
    <w:rsid w:val="00287CC7"/>
    <w:rsid w:val="00290AB4"/>
    <w:rsid w:val="002911E6"/>
    <w:rsid w:val="00292902"/>
    <w:rsid w:val="00292AEF"/>
    <w:rsid w:val="0029371E"/>
    <w:rsid w:val="00293C66"/>
    <w:rsid w:val="002946B0"/>
    <w:rsid w:val="002951BE"/>
    <w:rsid w:val="00296E9F"/>
    <w:rsid w:val="002976B3"/>
    <w:rsid w:val="002978A5"/>
    <w:rsid w:val="002A105E"/>
    <w:rsid w:val="002A1481"/>
    <w:rsid w:val="002A3377"/>
    <w:rsid w:val="002A39BD"/>
    <w:rsid w:val="002A488C"/>
    <w:rsid w:val="002A49A7"/>
    <w:rsid w:val="002A4DC4"/>
    <w:rsid w:val="002A52B2"/>
    <w:rsid w:val="002A5349"/>
    <w:rsid w:val="002A6873"/>
    <w:rsid w:val="002A7410"/>
    <w:rsid w:val="002A749D"/>
    <w:rsid w:val="002B035B"/>
    <w:rsid w:val="002B14CD"/>
    <w:rsid w:val="002B1594"/>
    <w:rsid w:val="002B1A6C"/>
    <w:rsid w:val="002B2786"/>
    <w:rsid w:val="002B3586"/>
    <w:rsid w:val="002B36A0"/>
    <w:rsid w:val="002B3A09"/>
    <w:rsid w:val="002B4AEB"/>
    <w:rsid w:val="002B5F05"/>
    <w:rsid w:val="002B69B2"/>
    <w:rsid w:val="002B6A7F"/>
    <w:rsid w:val="002B736D"/>
    <w:rsid w:val="002B780B"/>
    <w:rsid w:val="002C1351"/>
    <w:rsid w:val="002C1403"/>
    <w:rsid w:val="002C1D6A"/>
    <w:rsid w:val="002C1D96"/>
    <w:rsid w:val="002C28BC"/>
    <w:rsid w:val="002C3FDC"/>
    <w:rsid w:val="002C434D"/>
    <w:rsid w:val="002C461C"/>
    <w:rsid w:val="002C7BC4"/>
    <w:rsid w:val="002D008E"/>
    <w:rsid w:val="002D0CF8"/>
    <w:rsid w:val="002D20C8"/>
    <w:rsid w:val="002D2635"/>
    <w:rsid w:val="002D2696"/>
    <w:rsid w:val="002D2F2C"/>
    <w:rsid w:val="002D36E5"/>
    <w:rsid w:val="002D4BD2"/>
    <w:rsid w:val="002D4CB7"/>
    <w:rsid w:val="002D4FAB"/>
    <w:rsid w:val="002D55B6"/>
    <w:rsid w:val="002D55E6"/>
    <w:rsid w:val="002D56D5"/>
    <w:rsid w:val="002D6607"/>
    <w:rsid w:val="002E10EB"/>
    <w:rsid w:val="002E1B95"/>
    <w:rsid w:val="002E26DC"/>
    <w:rsid w:val="002E3765"/>
    <w:rsid w:val="002E3C11"/>
    <w:rsid w:val="002E44EE"/>
    <w:rsid w:val="002E4D22"/>
    <w:rsid w:val="002E7878"/>
    <w:rsid w:val="002F11D6"/>
    <w:rsid w:val="002F13F3"/>
    <w:rsid w:val="002F3671"/>
    <w:rsid w:val="002F3CE8"/>
    <w:rsid w:val="002F4DA5"/>
    <w:rsid w:val="002F5A7B"/>
    <w:rsid w:val="002F6F57"/>
    <w:rsid w:val="002F76B6"/>
    <w:rsid w:val="002F77B0"/>
    <w:rsid w:val="002F7A1A"/>
    <w:rsid w:val="00303BAE"/>
    <w:rsid w:val="00304351"/>
    <w:rsid w:val="00307400"/>
    <w:rsid w:val="00307DC1"/>
    <w:rsid w:val="003101F4"/>
    <w:rsid w:val="00314EA2"/>
    <w:rsid w:val="00315E74"/>
    <w:rsid w:val="0031630D"/>
    <w:rsid w:val="00316486"/>
    <w:rsid w:val="003172A5"/>
    <w:rsid w:val="00317907"/>
    <w:rsid w:val="0032342C"/>
    <w:rsid w:val="003241A3"/>
    <w:rsid w:val="00324429"/>
    <w:rsid w:val="003245FB"/>
    <w:rsid w:val="00324C5D"/>
    <w:rsid w:val="00324FF3"/>
    <w:rsid w:val="00325FD6"/>
    <w:rsid w:val="003269F4"/>
    <w:rsid w:val="00326BAE"/>
    <w:rsid w:val="00327B09"/>
    <w:rsid w:val="00327F45"/>
    <w:rsid w:val="00330020"/>
    <w:rsid w:val="003308E7"/>
    <w:rsid w:val="003316DB"/>
    <w:rsid w:val="0033196E"/>
    <w:rsid w:val="00331BEA"/>
    <w:rsid w:val="00334E3E"/>
    <w:rsid w:val="003354F4"/>
    <w:rsid w:val="00335837"/>
    <w:rsid w:val="00336DE3"/>
    <w:rsid w:val="00337CB7"/>
    <w:rsid w:val="00341438"/>
    <w:rsid w:val="00341CA3"/>
    <w:rsid w:val="0034264D"/>
    <w:rsid w:val="00342A52"/>
    <w:rsid w:val="003436A3"/>
    <w:rsid w:val="00343877"/>
    <w:rsid w:val="003448F4"/>
    <w:rsid w:val="00344B5F"/>
    <w:rsid w:val="003459A2"/>
    <w:rsid w:val="003460BD"/>
    <w:rsid w:val="0034645F"/>
    <w:rsid w:val="00346BD6"/>
    <w:rsid w:val="003521EE"/>
    <w:rsid w:val="0035421F"/>
    <w:rsid w:val="00354AB4"/>
    <w:rsid w:val="00354D50"/>
    <w:rsid w:val="003562C9"/>
    <w:rsid w:val="0035642F"/>
    <w:rsid w:val="003571B3"/>
    <w:rsid w:val="003572AF"/>
    <w:rsid w:val="003604B2"/>
    <w:rsid w:val="00361F6F"/>
    <w:rsid w:val="003620F6"/>
    <w:rsid w:val="00362542"/>
    <w:rsid w:val="003626D5"/>
    <w:rsid w:val="00364124"/>
    <w:rsid w:val="00366420"/>
    <w:rsid w:val="00367227"/>
    <w:rsid w:val="00370679"/>
    <w:rsid w:val="00372532"/>
    <w:rsid w:val="00372EAF"/>
    <w:rsid w:val="00372F21"/>
    <w:rsid w:val="0037388B"/>
    <w:rsid w:val="00374327"/>
    <w:rsid w:val="00375419"/>
    <w:rsid w:val="00375843"/>
    <w:rsid w:val="00377279"/>
    <w:rsid w:val="003779DA"/>
    <w:rsid w:val="00380C2B"/>
    <w:rsid w:val="00380D44"/>
    <w:rsid w:val="00380F5A"/>
    <w:rsid w:val="00381311"/>
    <w:rsid w:val="0038195A"/>
    <w:rsid w:val="00381D20"/>
    <w:rsid w:val="003820A9"/>
    <w:rsid w:val="00382BD5"/>
    <w:rsid w:val="003837D9"/>
    <w:rsid w:val="00383C84"/>
    <w:rsid w:val="00384452"/>
    <w:rsid w:val="003846B5"/>
    <w:rsid w:val="003855AB"/>
    <w:rsid w:val="00390E3B"/>
    <w:rsid w:val="00391121"/>
    <w:rsid w:val="00391375"/>
    <w:rsid w:val="003928FD"/>
    <w:rsid w:val="00392A5B"/>
    <w:rsid w:val="003946E9"/>
    <w:rsid w:val="00394D1D"/>
    <w:rsid w:val="0039610D"/>
    <w:rsid w:val="00396B30"/>
    <w:rsid w:val="003A004E"/>
    <w:rsid w:val="003A02FD"/>
    <w:rsid w:val="003A2505"/>
    <w:rsid w:val="003A33F1"/>
    <w:rsid w:val="003A6089"/>
    <w:rsid w:val="003A6E78"/>
    <w:rsid w:val="003A71FE"/>
    <w:rsid w:val="003B1CC3"/>
    <w:rsid w:val="003B251A"/>
    <w:rsid w:val="003B257D"/>
    <w:rsid w:val="003B2C9E"/>
    <w:rsid w:val="003B3105"/>
    <w:rsid w:val="003B4AAE"/>
    <w:rsid w:val="003B5577"/>
    <w:rsid w:val="003B5AE5"/>
    <w:rsid w:val="003B6020"/>
    <w:rsid w:val="003B6077"/>
    <w:rsid w:val="003C017D"/>
    <w:rsid w:val="003C12F1"/>
    <w:rsid w:val="003C1653"/>
    <w:rsid w:val="003C2FBC"/>
    <w:rsid w:val="003C3A26"/>
    <w:rsid w:val="003C3B08"/>
    <w:rsid w:val="003C3DE6"/>
    <w:rsid w:val="003C4485"/>
    <w:rsid w:val="003C4615"/>
    <w:rsid w:val="003C7122"/>
    <w:rsid w:val="003C73E0"/>
    <w:rsid w:val="003C7F59"/>
    <w:rsid w:val="003D0341"/>
    <w:rsid w:val="003D0F32"/>
    <w:rsid w:val="003D2AFA"/>
    <w:rsid w:val="003D2EF6"/>
    <w:rsid w:val="003D3079"/>
    <w:rsid w:val="003D3A2E"/>
    <w:rsid w:val="003D3B6C"/>
    <w:rsid w:val="003D4177"/>
    <w:rsid w:val="003D43E3"/>
    <w:rsid w:val="003D59D6"/>
    <w:rsid w:val="003D5E43"/>
    <w:rsid w:val="003D5F08"/>
    <w:rsid w:val="003D6155"/>
    <w:rsid w:val="003D639D"/>
    <w:rsid w:val="003D66A7"/>
    <w:rsid w:val="003D78A3"/>
    <w:rsid w:val="003E04F2"/>
    <w:rsid w:val="003E12CC"/>
    <w:rsid w:val="003E2014"/>
    <w:rsid w:val="003E203E"/>
    <w:rsid w:val="003E373E"/>
    <w:rsid w:val="003E3ECF"/>
    <w:rsid w:val="003E3F96"/>
    <w:rsid w:val="003E4D7C"/>
    <w:rsid w:val="003E529F"/>
    <w:rsid w:val="003E54CD"/>
    <w:rsid w:val="003E5C82"/>
    <w:rsid w:val="003E6170"/>
    <w:rsid w:val="003E7C0F"/>
    <w:rsid w:val="003F0541"/>
    <w:rsid w:val="003F2188"/>
    <w:rsid w:val="003F51DD"/>
    <w:rsid w:val="003F51E1"/>
    <w:rsid w:val="003F6188"/>
    <w:rsid w:val="003F7B8C"/>
    <w:rsid w:val="004001F7"/>
    <w:rsid w:val="00400A0A"/>
    <w:rsid w:val="00400B36"/>
    <w:rsid w:val="004013EF"/>
    <w:rsid w:val="00402D10"/>
    <w:rsid w:val="00404CEF"/>
    <w:rsid w:val="00404DED"/>
    <w:rsid w:val="00406F35"/>
    <w:rsid w:val="0040783C"/>
    <w:rsid w:val="00411D6B"/>
    <w:rsid w:val="0041251B"/>
    <w:rsid w:val="0041303D"/>
    <w:rsid w:val="00413B9D"/>
    <w:rsid w:val="0041431C"/>
    <w:rsid w:val="0041477D"/>
    <w:rsid w:val="00414B77"/>
    <w:rsid w:val="004159E4"/>
    <w:rsid w:val="00415CD5"/>
    <w:rsid w:val="00416F5C"/>
    <w:rsid w:val="00417997"/>
    <w:rsid w:val="00417AB2"/>
    <w:rsid w:val="00417EA2"/>
    <w:rsid w:val="0042227F"/>
    <w:rsid w:val="00422DE5"/>
    <w:rsid w:val="004233EA"/>
    <w:rsid w:val="004233F5"/>
    <w:rsid w:val="00430E31"/>
    <w:rsid w:val="00431256"/>
    <w:rsid w:val="004327CC"/>
    <w:rsid w:val="00432CFB"/>
    <w:rsid w:val="00433FD1"/>
    <w:rsid w:val="004347BF"/>
    <w:rsid w:val="00435D12"/>
    <w:rsid w:val="004409E0"/>
    <w:rsid w:val="00440B54"/>
    <w:rsid w:val="00440D9F"/>
    <w:rsid w:val="00440F0A"/>
    <w:rsid w:val="00441112"/>
    <w:rsid w:val="0044329D"/>
    <w:rsid w:val="00444952"/>
    <w:rsid w:val="0044578E"/>
    <w:rsid w:val="00446E06"/>
    <w:rsid w:val="00447026"/>
    <w:rsid w:val="00447BB2"/>
    <w:rsid w:val="004515CB"/>
    <w:rsid w:val="00451CAC"/>
    <w:rsid w:val="00452379"/>
    <w:rsid w:val="00452720"/>
    <w:rsid w:val="004534D8"/>
    <w:rsid w:val="00453B03"/>
    <w:rsid w:val="00453B88"/>
    <w:rsid w:val="004543A2"/>
    <w:rsid w:val="00455C92"/>
    <w:rsid w:val="0045657B"/>
    <w:rsid w:val="00460A15"/>
    <w:rsid w:val="00460CF7"/>
    <w:rsid w:val="004610B8"/>
    <w:rsid w:val="0046171D"/>
    <w:rsid w:val="004626BB"/>
    <w:rsid w:val="00463646"/>
    <w:rsid w:val="0046390A"/>
    <w:rsid w:val="00467E06"/>
    <w:rsid w:val="00467F4F"/>
    <w:rsid w:val="004706A2"/>
    <w:rsid w:val="004708D7"/>
    <w:rsid w:val="00470A2F"/>
    <w:rsid w:val="00471998"/>
    <w:rsid w:val="00471EE0"/>
    <w:rsid w:val="00473B04"/>
    <w:rsid w:val="0047612D"/>
    <w:rsid w:val="00476EDE"/>
    <w:rsid w:val="00481576"/>
    <w:rsid w:val="004855B4"/>
    <w:rsid w:val="004856EB"/>
    <w:rsid w:val="00486679"/>
    <w:rsid w:val="00486921"/>
    <w:rsid w:val="00486FC9"/>
    <w:rsid w:val="004872FD"/>
    <w:rsid w:val="004875AB"/>
    <w:rsid w:val="00490711"/>
    <w:rsid w:val="00490D4A"/>
    <w:rsid w:val="0049117C"/>
    <w:rsid w:val="0049168B"/>
    <w:rsid w:val="0049259F"/>
    <w:rsid w:val="00493282"/>
    <w:rsid w:val="00494DD5"/>
    <w:rsid w:val="004959EB"/>
    <w:rsid w:val="0049673A"/>
    <w:rsid w:val="004971AC"/>
    <w:rsid w:val="004A0031"/>
    <w:rsid w:val="004A209C"/>
    <w:rsid w:val="004A2215"/>
    <w:rsid w:val="004A34BA"/>
    <w:rsid w:val="004A5709"/>
    <w:rsid w:val="004A64E4"/>
    <w:rsid w:val="004A6642"/>
    <w:rsid w:val="004A7677"/>
    <w:rsid w:val="004B07FD"/>
    <w:rsid w:val="004B092D"/>
    <w:rsid w:val="004B305E"/>
    <w:rsid w:val="004B3B23"/>
    <w:rsid w:val="004B40AF"/>
    <w:rsid w:val="004B414F"/>
    <w:rsid w:val="004B50DB"/>
    <w:rsid w:val="004B65C4"/>
    <w:rsid w:val="004B70F3"/>
    <w:rsid w:val="004C20F0"/>
    <w:rsid w:val="004C3CE3"/>
    <w:rsid w:val="004C3CF0"/>
    <w:rsid w:val="004C6B9F"/>
    <w:rsid w:val="004C6E3E"/>
    <w:rsid w:val="004C72E8"/>
    <w:rsid w:val="004D0653"/>
    <w:rsid w:val="004D07DC"/>
    <w:rsid w:val="004D07F7"/>
    <w:rsid w:val="004D17CB"/>
    <w:rsid w:val="004D2803"/>
    <w:rsid w:val="004D385D"/>
    <w:rsid w:val="004D4632"/>
    <w:rsid w:val="004D4FE3"/>
    <w:rsid w:val="004D6D27"/>
    <w:rsid w:val="004D7553"/>
    <w:rsid w:val="004D7614"/>
    <w:rsid w:val="004E0F14"/>
    <w:rsid w:val="004E2CCC"/>
    <w:rsid w:val="004E3B36"/>
    <w:rsid w:val="004E6D10"/>
    <w:rsid w:val="004E6E76"/>
    <w:rsid w:val="004E7C78"/>
    <w:rsid w:val="004F0AEE"/>
    <w:rsid w:val="004F19C3"/>
    <w:rsid w:val="004F2048"/>
    <w:rsid w:val="004F239E"/>
    <w:rsid w:val="004F4AAB"/>
    <w:rsid w:val="004F5824"/>
    <w:rsid w:val="004F6C0C"/>
    <w:rsid w:val="004F7307"/>
    <w:rsid w:val="004F7C85"/>
    <w:rsid w:val="005006F5"/>
    <w:rsid w:val="00500B4F"/>
    <w:rsid w:val="00500C13"/>
    <w:rsid w:val="00501120"/>
    <w:rsid w:val="0050185D"/>
    <w:rsid w:val="00503CF4"/>
    <w:rsid w:val="00504A4E"/>
    <w:rsid w:val="00505E63"/>
    <w:rsid w:val="005062E2"/>
    <w:rsid w:val="00506AB7"/>
    <w:rsid w:val="00506D79"/>
    <w:rsid w:val="00512161"/>
    <w:rsid w:val="005124CE"/>
    <w:rsid w:val="005127F2"/>
    <w:rsid w:val="0051332A"/>
    <w:rsid w:val="00514A80"/>
    <w:rsid w:val="00514F92"/>
    <w:rsid w:val="0051543E"/>
    <w:rsid w:val="00516C1A"/>
    <w:rsid w:val="00516D08"/>
    <w:rsid w:val="005172EF"/>
    <w:rsid w:val="0051770E"/>
    <w:rsid w:val="00520FD7"/>
    <w:rsid w:val="0052187D"/>
    <w:rsid w:val="00521E21"/>
    <w:rsid w:val="00522381"/>
    <w:rsid w:val="00523792"/>
    <w:rsid w:val="00523A4A"/>
    <w:rsid w:val="00523EF7"/>
    <w:rsid w:val="0052474A"/>
    <w:rsid w:val="0052720E"/>
    <w:rsid w:val="00530447"/>
    <w:rsid w:val="00530A00"/>
    <w:rsid w:val="0053171B"/>
    <w:rsid w:val="00531FA6"/>
    <w:rsid w:val="00532819"/>
    <w:rsid w:val="005328FD"/>
    <w:rsid w:val="0053404A"/>
    <w:rsid w:val="00535A22"/>
    <w:rsid w:val="00537144"/>
    <w:rsid w:val="00540EC4"/>
    <w:rsid w:val="00541DE0"/>
    <w:rsid w:val="005429A2"/>
    <w:rsid w:val="0054335D"/>
    <w:rsid w:val="005436FB"/>
    <w:rsid w:val="005439E7"/>
    <w:rsid w:val="005439EC"/>
    <w:rsid w:val="00543A34"/>
    <w:rsid w:val="005443DD"/>
    <w:rsid w:val="005445FD"/>
    <w:rsid w:val="005451A8"/>
    <w:rsid w:val="00545B83"/>
    <w:rsid w:val="00546025"/>
    <w:rsid w:val="00546563"/>
    <w:rsid w:val="00547664"/>
    <w:rsid w:val="00547D12"/>
    <w:rsid w:val="005504FA"/>
    <w:rsid w:val="00551960"/>
    <w:rsid w:val="005535DC"/>
    <w:rsid w:val="0055441C"/>
    <w:rsid w:val="00555781"/>
    <w:rsid w:val="00555878"/>
    <w:rsid w:val="00555DD9"/>
    <w:rsid w:val="00555ECE"/>
    <w:rsid w:val="00556421"/>
    <w:rsid w:val="00556C71"/>
    <w:rsid w:val="00556DD4"/>
    <w:rsid w:val="00556E2C"/>
    <w:rsid w:val="005571BE"/>
    <w:rsid w:val="00557615"/>
    <w:rsid w:val="005605AB"/>
    <w:rsid w:val="0056168D"/>
    <w:rsid w:val="00561910"/>
    <w:rsid w:val="00561EC7"/>
    <w:rsid w:val="00561F50"/>
    <w:rsid w:val="0056242A"/>
    <w:rsid w:val="00564488"/>
    <w:rsid w:val="005656F8"/>
    <w:rsid w:val="00565C2B"/>
    <w:rsid w:val="00567691"/>
    <w:rsid w:val="00570045"/>
    <w:rsid w:val="005702A6"/>
    <w:rsid w:val="00570518"/>
    <w:rsid w:val="005719DE"/>
    <w:rsid w:val="00572307"/>
    <w:rsid w:val="00573A71"/>
    <w:rsid w:val="0057657A"/>
    <w:rsid w:val="00576C6A"/>
    <w:rsid w:val="00580747"/>
    <w:rsid w:val="005826C1"/>
    <w:rsid w:val="0058370E"/>
    <w:rsid w:val="00583EBC"/>
    <w:rsid w:val="0058538B"/>
    <w:rsid w:val="00585489"/>
    <w:rsid w:val="005856C2"/>
    <w:rsid w:val="00585865"/>
    <w:rsid w:val="00587E4B"/>
    <w:rsid w:val="00591173"/>
    <w:rsid w:val="0059198D"/>
    <w:rsid w:val="00592272"/>
    <w:rsid w:val="005927C1"/>
    <w:rsid w:val="005929D6"/>
    <w:rsid w:val="005936BA"/>
    <w:rsid w:val="00593AB3"/>
    <w:rsid w:val="0059409A"/>
    <w:rsid w:val="00594465"/>
    <w:rsid w:val="005945E6"/>
    <w:rsid w:val="005952AD"/>
    <w:rsid w:val="0059593A"/>
    <w:rsid w:val="00596022"/>
    <w:rsid w:val="00596BDF"/>
    <w:rsid w:val="0059719B"/>
    <w:rsid w:val="005973AE"/>
    <w:rsid w:val="00597EA0"/>
    <w:rsid w:val="005A136C"/>
    <w:rsid w:val="005A3673"/>
    <w:rsid w:val="005A3A91"/>
    <w:rsid w:val="005A3B68"/>
    <w:rsid w:val="005A4C77"/>
    <w:rsid w:val="005A4D17"/>
    <w:rsid w:val="005A57B1"/>
    <w:rsid w:val="005A5FC3"/>
    <w:rsid w:val="005A6B30"/>
    <w:rsid w:val="005A6D5D"/>
    <w:rsid w:val="005B25E8"/>
    <w:rsid w:val="005B26CA"/>
    <w:rsid w:val="005B2F64"/>
    <w:rsid w:val="005B34E6"/>
    <w:rsid w:val="005B3595"/>
    <w:rsid w:val="005B3F54"/>
    <w:rsid w:val="005B5272"/>
    <w:rsid w:val="005B675D"/>
    <w:rsid w:val="005B7AFA"/>
    <w:rsid w:val="005C02B2"/>
    <w:rsid w:val="005C1562"/>
    <w:rsid w:val="005C15F5"/>
    <w:rsid w:val="005C1843"/>
    <w:rsid w:val="005C1DE0"/>
    <w:rsid w:val="005C2E8E"/>
    <w:rsid w:val="005C36C8"/>
    <w:rsid w:val="005C3A15"/>
    <w:rsid w:val="005C3E1E"/>
    <w:rsid w:val="005C44A9"/>
    <w:rsid w:val="005C45DE"/>
    <w:rsid w:val="005C4B14"/>
    <w:rsid w:val="005C517D"/>
    <w:rsid w:val="005C5309"/>
    <w:rsid w:val="005C5410"/>
    <w:rsid w:val="005C5D82"/>
    <w:rsid w:val="005C6415"/>
    <w:rsid w:val="005D04E3"/>
    <w:rsid w:val="005D2280"/>
    <w:rsid w:val="005D2562"/>
    <w:rsid w:val="005D2763"/>
    <w:rsid w:val="005D361C"/>
    <w:rsid w:val="005D367B"/>
    <w:rsid w:val="005D3B74"/>
    <w:rsid w:val="005D3D74"/>
    <w:rsid w:val="005D3F5A"/>
    <w:rsid w:val="005D52A8"/>
    <w:rsid w:val="005D5989"/>
    <w:rsid w:val="005D68BA"/>
    <w:rsid w:val="005D6C98"/>
    <w:rsid w:val="005E07A9"/>
    <w:rsid w:val="005E1989"/>
    <w:rsid w:val="005E51B8"/>
    <w:rsid w:val="005E7D2E"/>
    <w:rsid w:val="005F0A0D"/>
    <w:rsid w:val="005F50EA"/>
    <w:rsid w:val="005F539B"/>
    <w:rsid w:val="005F5885"/>
    <w:rsid w:val="005F6942"/>
    <w:rsid w:val="005F6BFC"/>
    <w:rsid w:val="005F7948"/>
    <w:rsid w:val="005F79A9"/>
    <w:rsid w:val="005F7CDC"/>
    <w:rsid w:val="006000BD"/>
    <w:rsid w:val="00600991"/>
    <w:rsid w:val="006010DB"/>
    <w:rsid w:val="00601396"/>
    <w:rsid w:val="0060214F"/>
    <w:rsid w:val="00602EAB"/>
    <w:rsid w:val="00603E07"/>
    <w:rsid w:val="006042C6"/>
    <w:rsid w:val="00604BE1"/>
    <w:rsid w:val="00605536"/>
    <w:rsid w:val="006057DC"/>
    <w:rsid w:val="00607321"/>
    <w:rsid w:val="006079DC"/>
    <w:rsid w:val="00607DF2"/>
    <w:rsid w:val="00607E22"/>
    <w:rsid w:val="00610759"/>
    <w:rsid w:val="00611982"/>
    <w:rsid w:val="00612ADC"/>
    <w:rsid w:val="00613513"/>
    <w:rsid w:val="00613ABE"/>
    <w:rsid w:val="0061545B"/>
    <w:rsid w:val="00616D84"/>
    <w:rsid w:val="0062029E"/>
    <w:rsid w:val="00622153"/>
    <w:rsid w:val="00622244"/>
    <w:rsid w:val="00622D23"/>
    <w:rsid w:val="006234DE"/>
    <w:rsid w:val="00626C74"/>
    <w:rsid w:val="00630EB9"/>
    <w:rsid w:val="006310DB"/>
    <w:rsid w:val="006317EF"/>
    <w:rsid w:val="00631D51"/>
    <w:rsid w:val="006350A8"/>
    <w:rsid w:val="006351B2"/>
    <w:rsid w:val="00635EB4"/>
    <w:rsid w:val="0063656A"/>
    <w:rsid w:val="00637887"/>
    <w:rsid w:val="006403FA"/>
    <w:rsid w:val="0064175E"/>
    <w:rsid w:val="006426D9"/>
    <w:rsid w:val="00642961"/>
    <w:rsid w:val="0064302B"/>
    <w:rsid w:val="006443D7"/>
    <w:rsid w:val="006456EF"/>
    <w:rsid w:val="006462D9"/>
    <w:rsid w:val="00652765"/>
    <w:rsid w:val="0065367E"/>
    <w:rsid w:val="00654603"/>
    <w:rsid w:val="00655DCD"/>
    <w:rsid w:val="00656853"/>
    <w:rsid w:val="006571A9"/>
    <w:rsid w:val="006579B5"/>
    <w:rsid w:val="00657B87"/>
    <w:rsid w:val="00660787"/>
    <w:rsid w:val="00660C2B"/>
    <w:rsid w:val="00661AD0"/>
    <w:rsid w:val="00661B05"/>
    <w:rsid w:val="00661C20"/>
    <w:rsid w:val="00661F7C"/>
    <w:rsid w:val="0066254C"/>
    <w:rsid w:val="00663F24"/>
    <w:rsid w:val="006651DD"/>
    <w:rsid w:val="0066682F"/>
    <w:rsid w:val="00666F91"/>
    <w:rsid w:val="00670382"/>
    <w:rsid w:val="00670793"/>
    <w:rsid w:val="0067138E"/>
    <w:rsid w:val="0067161E"/>
    <w:rsid w:val="00672FFF"/>
    <w:rsid w:val="006754E6"/>
    <w:rsid w:val="00676518"/>
    <w:rsid w:val="00677223"/>
    <w:rsid w:val="006804E7"/>
    <w:rsid w:val="00681299"/>
    <w:rsid w:val="00681C10"/>
    <w:rsid w:val="00681E17"/>
    <w:rsid w:val="00682068"/>
    <w:rsid w:val="00682453"/>
    <w:rsid w:val="00682D12"/>
    <w:rsid w:val="00683613"/>
    <w:rsid w:val="00684114"/>
    <w:rsid w:val="00684150"/>
    <w:rsid w:val="0068451C"/>
    <w:rsid w:val="00684E44"/>
    <w:rsid w:val="00685526"/>
    <w:rsid w:val="00685BA9"/>
    <w:rsid w:val="00690249"/>
    <w:rsid w:val="00690943"/>
    <w:rsid w:val="00690D55"/>
    <w:rsid w:val="00690D8B"/>
    <w:rsid w:val="00690E7E"/>
    <w:rsid w:val="006925EF"/>
    <w:rsid w:val="00692741"/>
    <w:rsid w:val="0069545B"/>
    <w:rsid w:val="00695E64"/>
    <w:rsid w:val="006966EF"/>
    <w:rsid w:val="00696CE1"/>
    <w:rsid w:val="006972F5"/>
    <w:rsid w:val="006973FA"/>
    <w:rsid w:val="006A1199"/>
    <w:rsid w:val="006A158D"/>
    <w:rsid w:val="006A2E3B"/>
    <w:rsid w:val="006A3539"/>
    <w:rsid w:val="006A5EC0"/>
    <w:rsid w:val="006A5F84"/>
    <w:rsid w:val="006A661B"/>
    <w:rsid w:val="006A69C3"/>
    <w:rsid w:val="006A787B"/>
    <w:rsid w:val="006A7F78"/>
    <w:rsid w:val="006B4D6C"/>
    <w:rsid w:val="006B6E4A"/>
    <w:rsid w:val="006B7A81"/>
    <w:rsid w:val="006C0B53"/>
    <w:rsid w:val="006C3493"/>
    <w:rsid w:val="006C3E2F"/>
    <w:rsid w:val="006C5EAA"/>
    <w:rsid w:val="006C5F9D"/>
    <w:rsid w:val="006C61FB"/>
    <w:rsid w:val="006C7A09"/>
    <w:rsid w:val="006D0533"/>
    <w:rsid w:val="006D0B1E"/>
    <w:rsid w:val="006D11A7"/>
    <w:rsid w:val="006D244D"/>
    <w:rsid w:val="006D4534"/>
    <w:rsid w:val="006D4991"/>
    <w:rsid w:val="006D562D"/>
    <w:rsid w:val="006D69B2"/>
    <w:rsid w:val="006E020A"/>
    <w:rsid w:val="006E0499"/>
    <w:rsid w:val="006E1771"/>
    <w:rsid w:val="006E1D82"/>
    <w:rsid w:val="006E23CE"/>
    <w:rsid w:val="006E248E"/>
    <w:rsid w:val="006E3953"/>
    <w:rsid w:val="006E459F"/>
    <w:rsid w:val="006E4DC1"/>
    <w:rsid w:val="006E63C6"/>
    <w:rsid w:val="006E67AF"/>
    <w:rsid w:val="006F0E69"/>
    <w:rsid w:val="006F1096"/>
    <w:rsid w:val="006F1B7D"/>
    <w:rsid w:val="006F1E38"/>
    <w:rsid w:val="006F2F92"/>
    <w:rsid w:val="006F6990"/>
    <w:rsid w:val="00700A42"/>
    <w:rsid w:val="007042B7"/>
    <w:rsid w:val="007066D8"/>
    <w:rsid w:val="00707987"/>
    <w:rsid w:val="00710740"/>
    <w:rsid w:val="00711B90"/>
    <w:rsid w:val="00712A8F"/>
    <w:rsid w:val="00712C06"/>
    <w:rsid w:val="00713706"/>
    <w:rsid w:val="0071371F"/>
    <w:rsid w:val="007137F0"/>
    <w:rsid w:val="007149D5"/>
    <w:rsid w:val="00715131"/>
    <w:rsid w:val="00715CB9"/>
    <w:rsid w:val="00715F53"/>
    <w:rsid w:val="0071793A"/>
    <w:rsid w:val="007179B8"/>
    <w:rsid w:val="00720AD7"/>
    <w:rsid w:val="00720B63"/>
    <w:rsid w:val="00722753"/>
    <w:rsid w:val="00722A79"/>
    <w:rsid w:val="00722ADA"/>
    <w:rsid w:val="007238CC"/>
    <w:rsid w:val="00723E05"/>
    <w:rsid w:val="00723EFE"/>
    <w:rsid w:val="007242AE"/>
    <w:rsid w:val="00724905"/>
    <w:rsid w:val="007269C0"/>
    <w:rsid w:val="007271A5"/>
    <w:rsid w:val="00727ED3"/>
    <w:rsid w:val="007302B5"/>
    <w:rsid w:val="0073087B"/>
    <w:rsid w:val="00731CBF"/>
    <w:rsid w:val="00732BE5"/>
    <w:rsid w:val="007338CD"/>
    <w:rsid w:val="00733E69"/>
    <w:rsid w:val="00734CA6"/>
    <w:rsid w:val="00735F71"/>
    <w:rsid w:val="00737E31"/>
    <w:rsid w:val="0074011B"/>
    <w:rsid w:val="007417DC"/>
    <w:rsid w:val="00741FC9"/>
    <w:rsid w:val="00742646"/>
    <w:rsid w:val="00742D0B"/>
    <w:rsid w:val="00743DCF"/>
    <w:rsid w:val="00743E3A"/>
    <w:rsid w:val="00744535"/>
    <w:rsid w:val="00744946"/>
    <w:rsid w:val="0074727E"/>
    <w:rsid w:val="00750650"/>
    <w:rsid w:val="00750936"/>
    <w:rsid w:val="00750AAD"/>
    <w:rsid w:val="00750F39"/>
    <w:rsid w:val="00751D38"/>
    <w:rsid w:val="00753914"/>
    <w:rsid w:val="00753F05"/>
    <w:rsid w:val="007551CC"/>
    <w:rsid w:val="00757FA1"/>
    <w:rsid w:val="00762127"/>
    <w:rsid w:val="00762445"/>
    <w:rsid w:val="007636AA"/>
    <w:rsid w:val="00763D21"/>
    <w:rsid w:val="00763F7D"/>
    <w:rsid w:val="007645B6"/>
    <w:rsid w:val="0076460B"/>
    <w:rsid w:val="007646BA"/>
    <w:rsid w:val="00765941"/>
    <w:rsid w:val="00765EE1"/>
    <w:rsid w:val="00766904"/>
    <w:rsid w:val="007708F8"/>
    <w:rsid w:val="007710B4"/>
    <w:rsid w:val="007716B4"/>
    <w:rsid w:val="00771DFD"/>
    <w:rsid w:val="0077223F"/>
    <w:rsid w:val="00773109"/>
    <w:rsid w:val="00773432"/>
    <w:rsid w:val="00775965"/>
    <w:rsid w:val="00775DFE"/>
    <w:rsid w:val="00780B4F"/>
    <w:rsid w:val="007819FB"/>
    <w:rsid w:val="0078259F"/>
    <w:rsid w:val="00783192"/>
    <w:rsid w:val="00784420"/>
    <w:rsid w:val="0078557E"/>
    <w:rsid w:val="007858F6"/>
    <w:rsid w:val="00785CDF"/>
    <w:rsid w:val="007875C1"/>
    <w:rsid w:val="0078781E"/>
    <w:rsid w:val="00790062"/>
    <w:rsid w:val="00791198"/>
    <w:rsid w:val="0079119F"/>
    <w:rsid w:val="00793154"/>
    <w:rsid w:val="00794DDF"/>
    <w:rsid w:val="007956F8"/>
    <w:rsid w:val="007973BC"/>
    <w:rsid w:val="00797F3B"/>
    <w:rsid w:val="007A0D1D"/>
    <w:rsid w:val="007A10B2"/>
    <w:rsid w:val="007A1624"/>
    <w:rsid w:val="007A1F61"/>
    <w:rsid w:val="007A24B3"/>
    <w:rsid w:val="007A383F"/>
    <w:rsid w:val="007A4296"/>
    <w:rsid w:val="007A4D26"/>
    <w:rsid w:val="007A55B2"/>
    <w:rsid w:val="007A6216"/>
    <w:rsid w:val="007A6457"/>
    <w:rsid w:val="007A7D42"/>
    <w:rsid w:val="007B0121"/>
    <w:rsid w:val="007B3D75"/>
    <w:rsid w:val="007B3EB2"/>
    <w:rsid w:val="007B3FD8"/>
    <w:rsid w:val="007B4153"/>
    <w:rsid w:val="007B48A4"/>
    <w:rsid w:val="007B5ABB"/>
    <w:rsid w:val="007B5B74"/>
    <w:rsid w:val="007B7B9F"/>
    <w:rsid w:val="007B7CB9"/>
    <w:rsid w:val="007B7E1E"/>
    <w:rsid w:val="007C05C3"/>
    <w:rsid w:val="007C14DA"/>
    <w:rsid w:val="007C151F"/>
    <w:rsid w:val="007C286F"/>
    <w:rsid w:val="007C2CEE"/>
    <w:rsid w:val="007C343F"/>
    <w:rsid w:val="007C4067"/>
    <w:rsid w:val="007C73C0"/>
    <w:rsid w:val="007C73DF"/>
    <w:rsid w:val="007C7763"/>
    <w:rsid w:val="007D1ABB"/>
    <w:rsid w:val="007D3384"/>
    <w:rsid w:val="007D4D7C"/>
    <w:rsid w:val="007D4E20"/>
    <w:rsid w:val="007D5408"/>
    <w:rsid w:val="007D58E8"/>
    <w:rsid w:val="007D5F7A"/>
    <w:rsid w:val="007D638E"/>
    <w:rsid w:val="007D67C6"/>
    <w:rsid w:val="007D7E1F"/>
    <w:rsid w:val="007E05FE"/>
    <w:rsid w:val="007E1C4A"/>
    <w:rsid w:val="007E6641"/>
    <w:rsid w:val="007E7052"/>
    <w:rsid w:val="007E7781"/>
    <w:rsid w:val="007F040F"/>
    <w:rsid w:val="007F547B"/>
    <w:rsid w:val="007F5851"/>
    <w:rsid w:val="007F5F21"/>
    <w:rsid w:val="007F5FE2"/>
    <w:rsid w:val="007F6F31"/>
    <w:rsid w:val="007F767B"/>
    <w:rsid w:val="0080274C"/>
    <w:rsid w:val="0080370A"/>
    <w:rsid w:val="008042B2"/>
    <w:rsid w:val="00804701"/>
    <w:rsid w:val="00804EAD"/>
    <w:rsid w:val="00805407"/>
    <w:rsid w:val="008062F4"/>
    <w:rsid w:val="00806AD7"/>
    <w:rsid w:val="00807110"/>
    <w:rsid w:val="008102A5"/>
    <w:rsid w:val="00810C45"/>
    <w:rsid w:val="00811A65"/>
    <w:rsid w:val="00812BC6"/>
    <w:rsid w:val="00812D10"/>
    <w:rsid w:val="00813BAC"/>
    <w:rsid w:val="00814693"/>
    <w:rsid w:val="00814BDC"/>
    <w:rsid w:val="008155EE"/>
    <w:rsid w:val="00816084"/>
    <w:rsid w:val="008169EA"/>
    <w:rsid w:val="008175E7"/>
    <w:rsid w:val="008210D5"/>
    <w:rsid w:val="00822996"/>
    <w:rsid w:val="00824EDE"/>
    <w:rsid w:val="00826ADA"/>
    <w:rsid w:val="00826B41"/>
    <w:rsid w:val="008271DA"/>
    <w:rsid w:val="00827AC1"/>
    <w:rsid w:val="00827C3A"/>
    <w:rsid w:val="00830B03"/>
    <w:rsid w:val="00830E49"/>
    <w:rsid w:val="00830F69"/>
    <w:rsid w:val="00832360"/>
    <w:rsid w:val="008328FF"/>
    <w:rsid w:val="00832C0E"/>
    <w:rsid w:val="00832D44"/>
    <w:rsid w:val="00833214"/>
    <w:rsid w:val="00834311"/>
    <w:rsid w:val="00834CD1"/>
    <w:rsid w:val="00834D6D"/>
    <w:rsid w:val="00837DF7"/>
    <w:rsid w:val="00840352"/>
    <w:rsid w:val="00840D7D"/>
    <w:rsid w:val="008414F4"/>
    <w:rsid w:val="00841E5A"/>
    <w:rsid w:val="00842090"/>
    <w:rsid w:val="00842295"/>
    <w:rsid w:val="00843DE9"/>
    <w:rsid w:val="00843F07"/>
    <w:rsid w:val="00844A94"/>
    <w:rsid w:val="008450E0"/>
    <w:rsid w:val="00845115"/>
    <w:rsid w:val="00847ACD"/>
    <w:rsid w:val="00850F63"/>
    <w:rsid w:val="008518FD"/>
    <w:rsid w:val="00852B22"/>
    <w:rsid w:val="00853EC6"/>
    <w:rsid w:val="00853F5A"/>
    <w:rsid w:val="00854880"/>
    <w:rsid w:val="008563D3"/>
    <w:rsid w:val="00856433"/>
    <w:rsid w:val="00856447"/>
    <w:rsid w:val="008566F1"/>
    <w:rsid w:val="0085721D"/>
    <w:rsid w:val="00860A09"/>
    <w:rsid w:val="00860AE5"/>
    <w:rsid w:val="00861027"/>
    <w:rsid w:val="00861236"/>
    <w:rsid w:val="008613E4"/>
    <w:rsid w:val="0086179E"/>
    <w:rsid w:val="00861C2E"/>
    <w:rsid w:val="00862FD5"/>
    <w:rsid w:val="00866314"/>
    <w:rsid w:val="00866A21"/>
    <w:rsid w:val="0086768B"/>
    <w:rsid w:val="00867EC7"/>
    <w:rsid w:val="00870901"/>
    <w:rsid w:val="00871F15"/>
    <w:rsid w:val="00871FED"/>
    <w:rsid w:val="008721BA"/>
    <w:rsid w:val="00872A91"/>
    <w:rsid w:val="00872D46"/>
    <w:rsid w:val="008740B5"/>
    <w:rsid w:val="008756D6"/>
    <w:rsid w:val="00875C88"/>
    <w:rsid w:val="00876DFA"/>
    <w:rsid w:val="0087759D"/>
    <w:rsid w:val="0088063A"/>
    <w:rsid w:val="00880C58"/>
    <w:rsid w:val="00880CC2"/>
    <w:rsid w:val="0088190C"/>
    <w:rsid w:val="008821F9"/>
    <w:rsid w:val="00882389"/>
    <w:rsid w:val="00882AC3"/>
    <w:rsid w:val="00883A31"/>
    <w:rsid w:val="00884EEE"/>
    <w:rsid w:val="008850BA"/>
    <w:rsid w:val="00886A46"/>
    <w:rsid w:val="00886EE0"/>
    <w:rsid w:val="008878EE"/>
    <w:rsid w:val="008901A5"/>
    <w:rsid w:val="008914DA"/>
    <w:rsid w:val="0089629C"/>
    <w:rsid w:val="00896653"/>
    <w:rsid w:val="008A06B2"/>
    <w:rsid w:val="008A0DF4"/>
    <w:rsid w:val="008A0FAE"/>
    <w:rsid w:val="008A1903"/>
    <w:rsid w:val="008A1F1D"/>
    <w:rsid w:val="008A2A24"/>
    <w:rsid w:val="008A4BCE"/>
    <w:rsid w:val="008A53F0"/>
    <w:rsid w:val="008A6019"/>
    <w:rsid w:val="008A7A30"/>
    <w:rsid w:val="008B049C"/>
    <w:rsid w:val="008B1772"/>
    <w:rsid w:val="008B1815"/>
    <w:rsid w:val="008B26CD"/>
    <w:rsid w:val="008B2F7A"/>
    <w:rsid w:val="008B38D2"/>
    <w:rsid w:val="008B4C0E"/>
    <w:rsid w:val="008B711C"/>
    <w:rsid w:val="008B7487"/>
    <w:rsid w:val="008B7C03"/>
    <w:rsid w:val="008C1E0A"/>
    <w:rsid w:val="008C1EAA"/>
    <w:rsid w:val="008C2627"/>
    <w:rsid w:val="008C3524"/>
    <w:rsid w:val="008C3F5C"/>
    <w:rsid w:val="008C4242"/>
    <w:rsid w:val="008C561D"/>
    <w:rsid w:val="008C6346"/>
    <w:rsid w:val="008D1B1B"/>
    <w:rsid w:val="008D2D5C"/>
    <w:rsid w:val="008D3185"/>
    <w:rsid w:val="008D33C0"/>
    <w:rsid w:val="008D3D31"/>
    <w:rsid w:val="008D3FD4"/>
    <w:rsid w:val="008D43A2"/>
    <w:rsid w:val="008D4413"/>
    <w:rsid w:val="008D49A5"/>
    <w:rsid w:val="008D4E60"/>
    <w:rsid w:val="008D4EBC"/>
    <w:rsid w:val="008D577C"/>
    <w:rsid w:val="008D6BB1"/>
    <w:rsid w:val="008E1868"/>
    <w:rsid w:val="008E2457"/>
    <w:rsid w:val="008E4424"/>
    <w:rsid w:val="008E725C"/>
    <w:rsid w:val="008F0ACB"/>
    <w:rsid w:val="008F0BEA"/>
    <w:rsid w:val="008F4D02"/>
    <w:rsid w:val="008F6815"/>
    <w:rsid w:val="008F6B6A"/>
    <w:rsid w:val="008F7054"/>
    <w:rsid w:val="0090190C"/>
    <w:rsid w:val="0090223C"/>
    <w:rsid w:val="00902531"/>
    <w:rsid w:val="009031E3"/>
    <w:rsid w:val="00903719"/>
    <w:rsid w:val="00903E8A"/>
    <w:rsid w:val="009040B3"/>
    <w:rsid w:val="00905DEE"/>
    <w:rsid w:val="00906345"/>
    <w:rsid w:val="009067EC"/>
    <w:rsid w:val="00906A82"/>
    <w:rsid w:val="00906D73"/>
    <w:rsid w:val="00907C2B"/>
    <w:rsid w:val="00907C86"/>
    <w:rsid w:val="00910101"/>
    <w:rsid w:val="0091054E"/>
    <w:rsid w:val="009111DC"/>
    <w:rsid w:val="00912D40"/>
    <w:rsid w:val="00913A8B"/>
    <w:rsid w:val="00914A47"/>
    <w:rsid w:val="00914EDA"/>
    <w:rsid w:val="009154D6"/>
    <w:rsid w:val="00916550"/>
    <w:rsid w:val="00916E93"/>
    <w:rsid w:val="00917168"/>
    <w:rsid w:val="009178B8"/>
    <w:rsid w:val="0092016B"/>
    <w:rsid w:val="00920761"/>
    <w:rsid w:val="00920979"/>
    <w:rsid w:val="00920A79"/>
    <w:rsid w:val="00920BD9"/>
    <w:rsid w:val="00920C43"/>
    <w:rsid w:val="00922504"/>
    <w:rsid w:val="00922FCF"/>
    <w:rsid w:val="00925F73"/>
    <w:rsid w:val="00926AA9"/>
    <w:rsid w:val="00927232"/>
    <w:rsid w:val="00927AD9"/>
    <w:rsid w:val="00927B45"/>
    <w:rsid w:val="00927F95"/>
    <w:rsid w:val="00933375"/>
    <w:rsid w:val="00933426"/>
    <w:rsid w:val="00933E74"/>
    <w:rsid w:val="00935679"/>
    <w:rsid w:val="009359CB"/>
    <w:rsid w:val="00936DA0"/>
    <w:rsid w:val="00936E5D"/>
    <w:rsid w:val="00936F36"/>
    <w:rsid w:val="00941314"/>
    <w:rsid w:val="009425D2"/>
    <w:rsid w:val="00944AAA"/>
    <w:rsid w:val="00944C67"/>
    <w:rsid w:val="009460BC"/>
    <w:rsid w:val="0094779C"/>
    <w:rsid w:val="00950658"/>
    <w:rsid w:val="0095098A"/>
    <w:rsid w:val="00950C4B"/>
    <w:rsid w:val="00951A8C"/>
    <w:rsid w:val="0095325A"/>
    <w:rsid w:val="00953572"/>
    <w:rsid w:val="00953E55"/>
    <w:rsid w:val="00953E67"/>
    <w:rsid w:val="00955A1C"/>
    <w:rsid w:val="00955D41"/>
    <w:rsid w:val="00956887"/>
    <w:rsid w:val="00956A79"/>
    <w:rsid w:val="00956B85"/>
    <w:rsid w:val="009572C7"/>
    <w:rsid w:val="00962BFB"/>
    <w:rsid w:val="009630FD"/>
    <w:rsid w:val="00963B52"/>
    <w:rsid w:val="00963CB7"/>
    <w:rsid w:val="009676B4"/>
    <w:rsid w:val="009726FF"/>
    <w:rsid w:val="00973110"/>
    <w:rsid w:val="00974802"/>
    <w:rsid w:val="00975370"/>
    <w:rsid w:val="00975641"/>
    <w:rsid w:val="009757E5"/>
    <w:rsid w:val="00975B7C"/>
    <w:rsid w:val="00975DBB"/>
    <w:rsid w:val="00977204"/>
    <w:rsid w:val="00980397"/>
    <w:rsid w:val="009808F3"/>
    <w:rsid w:val="00980BC5"/>
    <w:rsid w:val="009814A6"/>
    <w:rsid w:val="009814BE"/>
    <w:rsid w:val="00981B1E"/>
    <w:rsid w:val="009821E2"/>
    <w:rsid w:val="0098258B"/>
    <w:rsid w:val="0098265E"/>
    <w:rsid w:val="00983858"/>
    <w:rsid w:val="00986163"/>
    <w:rsid w:val="00987881"/>
    <w:rsid w:val="00987C94"/>
    <w:rsid w:val="009905C6"/>
    <w:rsid w:val="00991200"/>
    <w:rsid w:val="009917E9"/>
    <w:rsid w:val="0099183E"/>
    <w:rsid w:val="00991F65"/>
    <w:rsid w:val="009929A5"/>
    <w:rsid w:val="00994B46"/>
    <w:rsid w:val="0099529B"/>
    <w:rsid w:val="00995457"/>
    <w:rsid w:val="009964F6"/>
    <w:rsid w:val="0099733E"/>
    <w:rsid w:val="0099798B"/>
    <w:rsid w:val="00997B92"/>
    <w:rsid w:val="009A2593"/>
    <w:rsid w:val="009A4B41"/>
    <w:rsid w:val="009A54AD"/>
    <w:rsid w:val="009A5F3C"/>
    <w:rsid w:val="009A5F9D"/>
    <w:rsid w:val="009A61A7"/>
    <w:rsid w:val="009A722E"/>
    <w:rsid w:val="009B1388"/>
    <w:rsid w:val="009B3581"/>
    <w:rsid w:val="009B4B5B"/>
    <w:rsid w:val="009B629A"/>
    <w:rsid w:val="009B6514"/>
    <w:rsid w:val="009B787B"/>
    <w:rsid w:val="009B7FF2"/>
    <w:rsid w:val="009C1816"/>
    <w:rsid w:val="009C1DA6"/>
    <w:rsid w:val="009C4540"/>
    <w:rsid w:val="009C4BA0"/>
    <w:rsid w:val="009C4BC3"/>
    <w:rsid w:val="009C55EE"/>
    <w:rsid w:val="009C5BF0"/>
    <w:rsid w:val="009D0B7B"/>
    <w:rsid w:val="009D0C17"/>
    <w:rsid w:val="009D0EB6"/>
    <w:rsid w:val="009D44D8"/>
    <w:rsid w:val="009D45A3"/>
    <w:rsid w:val="009D4A37"/>
    <w:rsid w:val="009D5FF3"/>
    <w:rsid w:val="009D62CA"/>
    <w:rsid w:val="009D6B33"/>
    <w:rsid w:val="009D6FA4"/>
    <w:rsid w:val="009E01CB"/>
    <w:rsid w:val="009E2287"/>
    <w:rsid w:val="009E3643"/>
    <w:rsid w:val="009E39EB"/>
    <w:rsid w:val="009E4382"/>
    <w:rsid w:val="009E649D"/>
    <w:rsid w:val="009E6C9F"/>
    <w:rsid w:val="009E6ED8"/>
    <w:rsid w:val="009F0F0F"/>
    <w:rsid w:val="009F191A"/>
    <w:rsid w:val="009F488D"/>
    <w:rsid w:val="009F4C01"/>
    <w:rsid w:val="009F718F"/>
    <w:rsid w:val="00A01482"/>
    <w:rsid w:val="00A02352"/>
    <w:rsid w:val="00A02F01"/>
    <w:rsid w:val="00A036B5"/>
    <w:rsid w:val="00A03A05"/>
    <w:rsid w:val="00A03A75"/>
    <w:rsid w:val="00A03E0E"/>
    <w:rsid w:val="00A064DA"/>
    <w:rsid w:val="00A065BF"/>
    <w:rsid w:val="00A11B9F"/>
    <w:rsid w:val="00A12B9C"/>
    <w:rsid w:val="00A13070"/>
    <w:rsid w:val="00A138F6"/>
    <w:rsid w:val="00A1409C"/>
    <w:rsid w:val="00A150E2"/>
    <w:rsid w:val="00A201B3"/>
    <w:rsid w:val="00A201B8"/>
    <w:rsid w:val="00A208D8"/>
    <w:rsid w:val="00A22687"/>
    <w:rsid w:val="00A22EF5"/>
    <w:rsid w:val="00A2478F"/>
    <w:rsid w:val="00A24800"/>
    <w:rsid w:val="00A25076"/>
    <w:rsid w:val="00A25C15"/>
    <w:rsid w:val="00A26D46"/>
    <w:rsid w:val="00A3077A"/>
    <w:rsid w:val="00A310CD"/>
    <w:rsid w:val="00A3422B"/>
    <w:rsid w:val="00A349F4"/>
    <w:rsid w:val="00A34AFD"/>
    <w:rsid w:val="00A34ED9"/>
    <w:rsid w:val="00A35591"/>
    <w:rsid w:val="00A36815"/>
    <w:rsid w:val="00A36A1C"/>
    <w:rsid w:val="00A36A45"/>
    <w:rsid w:val="00A36AD7"/>
    <w:rsid w:val="00A37C45"/>
    <w:rsid w:val="00A40610"/>
    <w:rsid w:val="00A41AAF"/>
    <w:rsid w:val="00A41CE9"/>
    <w:rsid w:val="00A41FB0"/>
    <w:rsid w:val="00A42619"/>
    <w:rsid w:val="00A42DAC"/>
    <w:rsid w:val="00A43547"/>
    <w:rsid w:val="00A43AA7"/>
    <w:rsid w:val="00A43B19"/>
    <w:rsid w:val="00A44159"/>
    <w:rsid w:val="00A4427D"/>
    <w:rsid w:val="00A44A0B"/>
    <w:rsid w:val="00A46C1A"/>
    <w:rsid w:val="00A5085F"/>
    <w:rsid w:val="00A508B5"/>
    <w:rsid w:val="00A52ADE"/>
    <w:rsid w:val="00A54496"/>
    <w:rsid w:val="00A544C0"/>
    <w:rsid w:val="00A54A0A"/>
    <w:rsid w:val="00A6179B"/>
    <w:rsid w:val="00A61EF7"/>
    <w:rsid w:val="00A62164"/>
    <w:rsid w:val="00A62ED6"/>
    <w:rsid w:val="00A6322E"/>
    <w:rsid w:val="00A643D1"/>
    <w:rsid w:val="00A64BF1"/>
    <w:rsid w:val="00A64C74"/>
    <w:rsid w:val="00A66763"/>
    <w:rsid w:val="00A67F5A"/>
    <w:rsid w:val="00A70716"/>
    <w:rsid w:val="00A707E5"/>
    <w:rsid w:val="00A7111A"/>
    <w:rsid w:val="00A719AF"/>
    <w:rsid w:val="00A72893"/>
    <w:rsid w:val="00A7545D"/>
    <w:rsid w:val="00A75C5C"/>
    <w:rsid w:val="00A77085"/>
    <w:rsid w:val="00A7763A"/>
    <w:rsid w:val="00A805B8"/>
    <w:rsid w:val="00A80672"/>
    <w:rsid w:val="00A81071"/>
    <w:rsid w:val="00A830D0"/>
    <w:rsid w:val="00A83C22"/>
    <w:rsid w:val="00A83FA3"/>
    <w:rsid w:val="00A841FA"/>
    <w:rsid w:val="00A84F35"/>
    <w:rsid w:val="00A8554D"/>
    <w:rsid w:val="00A85585"/>
    <w:rsid w:val="00A85854"/>
    <w:rsid w:val="00A85D4E"/>
    <w:rsid w:val="00A86684"/>
    <w:rsid w:val="00A8703A"/>
    <w:rsid w:val="00A87432"/>
    <w:rsid w:val="00A87A0A"/>
    <w:rsid w:val="00A909D3"/>
    <w:rsid w:val="00A91A54"/>
    <w:rsid w:val="00A92A39"/>
    <w:rsid w:val="00A939AC"/>
    <w:rsid w:val="00A9412B"/>
    <w:rsid w:val="00A94804"/>
    <w:rsid w:val="00A95965"/>
    <w:rsid w:val="00A96081"/>
    <w:rsid w:val="00A962AB"/>
    <w:rsid w:val="00A9637C"/>
    <w:rsid w:val="00A96858"/>
    <w:rsid w:val="00A96F66"/>
    <w:rsid w:val="00A97BFC"/>
    <w:rsid w:val="00A97C5C"/>
    <w:rsid w:val="00AA0C77"/>
    <w:rsid w:val="00AA1684"/>
    <w:rsid w:val="00AA1754"/>
    <w:rsid w:val="00AA2271"/>
    <w:rsid w:val="00AA2F5A"/>
    <w:rsid w:val="00AA329E"/>
    <w:rsid w:val="00AA37CF"/>
    <w:rsid w:val="00AA4291"/>
    <w:rsid w:val="00AA5720"/>
    <w:rsid w:val="00AA5841"/>
    <w:rsid w:val="00AA5EE5"/>
    <w:rsid w:val="00AA6170"/>
    <w:rsid w:val="00AA79EB"/>
    <w:rsid w:val="00AB0FCA"/>
    <w:rsid w:val="00AB146F"/>
    <w:rsid w:val="00AB1C7D"/>
    <w:rsid w:val="00AB313D"/>
    <w:rsid w:val="00AB486B"/>
    <w:rsid w:val="00AB6018"/>
    <w:rsid w:val="00AB69A5"/>
    <w:rsid w:val="00AC22F8"/>
    <w:rsid w:val="00AC2A4F"/>
    <w:rsid w:val="00AC3D2C"/>
    <w:rsid w:val="00AC42EB"/>
    <w:rsid w:val="00AC43A3"/>
    <w:rsid w:val="00AC4A90"/>
    <w:rsid w:val="00AC5576"/>
    <w:rsid w:val="00AC57BA"/>
    <w:rsid w:val="00AC5A1B"/>
    <w:rsid w:val="00AC5D8E"/>
    <w:rsid w:val="00AC67FB"/>
    <w:rsid w:val="00AC6CAC"/>
    <w:rsid w:val="00AD085D"/>
    <w:rsid w:val="00AD0A94"/>
    <w:rsid w:val="00AD1074"/>
    <w:rsid w:val="00AD14C2"/>
    <w:rsid w:val="00AD1F5D"/>
    <w:rsid w:val="00AD321E"/>
    <w:rsid w:val="00AD4219"/>
    <w:rsid w:val="00AD4C38"/>
    <w:rsid w:val="00AD5307"/>
    <w:rsid w:val="00AD5385"/>
    <w:rsid w:val="00AD5FB7"/>
    <w:rsid w:val="00AD6645"/>
    <w:rsid w:val="00AD6CEB"/>
    <w:rsid w:val="00AD7F90"/>
    <w:rsid w:val="00AE0798"/>
    <w:rsid w:val="00AE0AA5"/>
    <w:rsid w:val="00AE1290"/>
    <w:rsid w:val="00AE20C1"/>
    <w:rsid w:val="00AE2911"/>
    <w:rsid w:val="00AE3D89"/>
    <w:rsid w:val="00AE40B6"/>
    <w:rsid w:val="00AE43C9"/>
    <w:rsid w:val="00AE5532"/>
    <w:rsid w:val="00AE5DC1"/>
    <w:rsid w:val="00AE5FDD"/>
    <w:rsid w:val="00AE6CAF"/>
    <w:rsid w:val="00AF038F"/>
    <w:rsid w:val="00AF15EB"/>
    <w:rsid w:val="00AF1EA4"/>
    <w:rsid w:val="00AF1F7A"/>
    <w:rsid w:val="00AF3C86"/>
    <w:rsid w:val="00AF4E73"/>
    <w:rsid w:val="00AF5B8E"/>
    <w:rsid w:val="00AF6B02"/>
    <w:rsid w:val="00AF7F6B"/>
    <w:rsid w:val="00B00F34"/>
    <w:rsid w:val="00B0187E"/>
    <w:rsid w:val="00B02309"/>
    <w:rsid w:val="00B02731"/>
    <w:rsid w:val="00B04385"/>
    <w:rsid w:val="00B04572"/>
    <w:rsid w:val="00B047CC"/>
    <w:rsid w:val="00B05B3F"/>
    <w:rsid w:val="00B10316"/>
    <w:rsid w:val="00B11EA5"/>
    <w:rsid w:val="00B11FE2"/>
    <w:rsid w:val="00B13910"/>
    <w:rsid w:val="00B14036"/>
    <w:rsid w:val="00B14954"/>
    <w:rsid w:val="00B14AC9"/>
    <w:rsid w:val="00B15858"/>
    <w:rsid w:val="00B15ACA"/>
    <w:rsid w:val="00B15C2A"/>
    <w:rsid w:val="00B15DE4"/>
    <w:rsid w:val="00B15DFF"/>
    <w:rsid w:val="00B16BF9"/>
    <w:rsid w:val="00B178C5"/>
    <w:rsid w:val="00B2048A"/>
    <w:rsid w:val="00B21A8E"/>
    <w:rsid w:val="00B22195"/>
    <w:rsid w:val="00B22CC9"/>
    <w:rsid w:val="00B24905"/>
    <w:rsid w:val="00B25278"/>
    <w:rsid w:val="00B25A40"/>
    <w:rsid w:val="00B265F0"/>
    <w:rsid w:val="00B26A97"/>
    <w:rsid w:val="00B26D97"/>
    <w:rsid w:val="00B31A13"/>
    <w:rsid w:val="00B31DE5"/>
    <w:rsid w:val="00B320B4"/>
    <w:rsid w:val="00B324DB"/>
    <w:rsid w:val="00B32C68"/>
    <w:rsid w:val="00B338F3"/>
    <w:rsid w:val="00B3584F"/>
    <w:rsid w:val="00B3648E"/>
    <w:rsid w:val="00B36AA4"/>
    <w:rsid w:val="00B36EBA"/>
    <w:rsid w:val="00B37C2E"/>
    <w:rsid w:val="00B37C7A"/>
    <w:rsid w:val="00B40208"/>
    <w:rsid w:val="00B40DC3"/>
    <w:rsid w:val="00B41114"/>
    <w:rsid w:val="00B4201A"/>
    <w:rsid w:val="00B42346"/>
    <w:rsid w:val="00B43ED3"/>
    <w:rsid w:val="00B44827"/>
    <w:rsid w:val="00B44996"/>
    <w:rsid w:val="00B45BC5"/>
    <w:rsid w:val="00B4755E"/>
    <w:rsid w:val="00B4789C"/>
    <w:rsid w:val="00B478F7"/>
    <w:rsid w:val="00B50A2D"/>
    <w:rsid w:val="00B50D87"/>
    <w:rsid w:val="00B5149D"/>
    <w:rsid w:val="00B51596"/>
    <w:rsid w:val="00B5170A"/>
    <w:rsid w:val="00B517C0"/>
    <w:rsid w:val="00B52A83"/>
    <w:rsid w:val="00B53F32"/>
    <w:rsid w:val="00B54123"/>
    <w:rsid w:val="00B55B68"/>
    <w:rsid w:val="00B55CF8"/>
    <w:rsid w:val="00B55CFA"/>
    <w:rsid w:val="00B55EE0"/>
    <w:rsid w:val="00B60D6E"/>
    <w:rsid w:val="00B62CD5"/>
    <w:rsid w:val="00B64C9A"/>
    <w:rsid w:val="00B64E81"/>
    <w:rsid w:val="00B6685C"/>
    <w:rsid w:val="00B6693D"/>
    <w:rsid w:val="00B67D42"/>
    <w:rsid w:val="00B7166E"/>
    <w:rsid w:val="00B72008"/>
    <w:rsid w:val="00B7234F"/>
    <w:rsid w:val="00B73C79"/>
    <w:rsid w:val="00B74319"/>
    <w:rsid w:val="00B75E11"/>
    <w:rsid w:val="00B763E1"/>
    <w:rsid w:val="00B76F12"/>
    <w:rsid w:val="00B7700C"/>
    <w:rsid w:val="00B77258"/>
    <w:rsid w:val="00B77852"/>
    <w:rsid w:val="00B80216"/>
    <w:rsid w:val="00B8039F"/>
    <w:rsid w:val="00B80A2F"/>
    <w:rsid w:val="00B80C9C"/>
    <w:rsid w:val="00B810B8"/>
    <w:rsid w:val="00B8128E"/>
    <w:rsid w:val="00B81571"/>
    <w:rsid w:val="00B823A2"/>
    <w:rsid w:val="00B82665"/>
    <w:rsid w:val="00B82ABD"/>
    <w:rsid w:val="00B82C98"/>
    <w:rsid w:val="00B82D4E"/>
    <w:rsid w:val="00B82EE5"/>
    <w:rsid w:val="00B82FA3"/>
    <w:rsid w:val="00B83837"/>
    <w:rsid w:val="00B84065"/>
    <w:rsid w:val="00B8478A"/>
    <w:rsid w:val="00B84C2B"/>
    <w:rsid w:val="00B86D9D"/>
    <w:rsid w:val="00B92260"/>
    <w:rsid w:val="00B92286"/>
    <w:rsid w:val="00B946EF"/>
    <w:rsid w:val="00B950EC"/>
    <w:rsid w:val="00B95326"/>
    <w:rsid w:val="00B95DAD"/>
    <w:rsid w:val="00B96512"/>
    <w:rsid w:val="00B972B2"/>
    <w:rsid w:val="00B97422"/>
    <w:rsid w:val="00B97ADB"/>
    <w:rsid w:val="00BA057A"/>
    <w:rsid w:val="00BA057E"/>
    <w:rsid w:val="00BA2524"/>
    <w:rsid w:val="00BA2797"/>
    <w:rsid w:val="00BA290D"/>
    <w:rsid w:val="00BA3256"/>
    <w:rsid w:val="00BA3F61"/>
    <w:rsid w:val="00BA3FFF"/>
    <w:rsid w:val="00BA416B"/>
    <w:rsid w:val="00BA52DF"/>
    <w:rsid w:val="00BA6379"/>
    <w:rsid w:val="00BA65D5"/>
    <w:rsid w:val="00BA74AD"/>
    <w:rsid w:val="00BB111C"/>
    <w:rsid w:val="00BB1D72"/>
    <w:rsid w:val="00BB4464"/>
    <w:rsid w:val="00BB5086"/>
    <w:rsid w:val="00BB5401"/>
    <w:rsid w:val="00BB56B8"/>
    <w:rsid w:val="00BB665B"/>
    <w:rsid w:val="00BB6F22"/>
    <w:rsid w:val="00BB7F52"/>
    <w:rsid w:val="00BC083A"/>
    <w:rsid w:val="00BC142E"/>
    <w:rsid w:val="00BC1921"/>
    <w:rsid w:val="00BC1C43"/>
    <w:rsid w:val="00BC3431"/>
    <w:rsid w:val="00BC4FD3"/>
    <w:rsid w:val="00BC61E4"/>
    <w:rsid w:val="00BC6F83"/>
    <w:rsid w:val="00BC70DE"/>
    <w:rsid w:val="00BD0F3A"/>
    <w:rsid w:val="00BD13E4"/>
    <w:rsid w:val="00BD163D"/>
    <w:rsid w:val="00BD254C"/>
    <w:rsid w:val="00BD5F9A"/>
    <w:rsid w:val="00BD6ED7"/>
    <w:rsid w:val="00BE0E3F"/>
    <w:rsid w:val="00BE10C8"/>
    <w:rsid w:val="00BE1910"/>
    <w:rsid w:val="00BE3614"/>
    <w:rsid w:val="00BE4AC3"/>
    <w:rsid w:val="00BE61FD"/>
    <w:rsid w:val="00BE6FD3"/>
    <w:rsid w:val="00BE70DE"/>
    <w:rsid w:val="00BE7527"/>
    <w:rsid w:val="00BF1637"/>
    <w:rsid w:val="00BF1A81"/>
    <w:rsid w:val="00BF4971"/>
    <w:rsid w:val="00BF5557"/>
    <w:rsid w:val="00BF5C7C"/>
    <w:rsid w:val="00BF68BC"/>
    <w:rsid w:val="00C00357"/>
    <w:rsid w:val="00C0124C"/>
    <w:rsid w:val="00C01299"/>
    <w:rsid w:val="00C024B9"/>
    <w:rsid w:val="00C026D4"/>
    <w:rsid w:val="00C02835"/>
    <w:rsid w:val="00C02B65"/>
    <w:rsid w:val="00C02D9D"/>
    <w:rsid w:val="00C02F30"/>
    <w:rsid w:val="00C0321D"/>
    <w:rsid w:val="00C0324C"/>
    <w:rsid w:val="00C035CC"/>
    <w:rsid w:val="00C03D18"/>
    <w:rsid w:val="00C05313"/>
    <w:rsid w:val="00C05789"/>
    <w:rsid w:val="00C06C07"/>
    <w:rsid w:val="00C07AB8"/>
    <w:rsid w:val="00C10179"/>
    <w:rsid w:val="00C10AD9"/>
    <w:rsid w:val="00C13F66"/>
    <w:rsid w:val="00C1484D"/>
    <w:rsid w:val="00C157BA"/>
    <w:rsid w:val="00C15A1A"/>
    <w:rsid w:val="00C15E9A"/>
    <w:rsid w:val="00C15FBF"/>
    <w:rsid w:val="00C17669"/>
    <w:rsid w:val="00C21C61"/>
    <w:rsid w:val="00C22B3E"/>
    <w:rsid w:val="00C23660"/>
    <w:rsid w:val="00C23B3D"/>
    <w:rsid w:val="00C24017"/>
    <w:rsid w:val="00C24293"/>
    <w:rsid w:val="00C24B9E"/>
    <w:rsid w:val="00C24DA6"/>
    <w:rsid w:val="00C25FBF"/>
    <w:rsid w:val="00C2657D"/>
    <w:rsid w:val="00C267A1"/>
    <w:rsid w:val="00C267D9"/>
    <w:rsid w:val="00C2747A"/>
    <w:rsid w:val="00C27513"/>
    <w:rsid w:val="00C277B0"/>
    <w:rsid w:val="00C277CE"/>
    <w:rsid w:val="00C309C4"/>
    <w:rsid w:val="00C30A4E"/>
    <w:rsid w:val="00C31797"/>
    <w:rsid w:val="00C3372C"/>
    <w:rsid w:val="00C3417A"/>
    <w:rsid w:val="00C34260"/>
    <w:rsid w:val="00C34417"/>
    <w:rsid w:val="00C34805"/>
    <w:rsid w:val="00C34BBF"/>
    <w:rsid w:val="00C352B5"/>
    <w:rsid w:val="00C353C8"/>
    <w:rsid w:val="00C3594F"/>
    <w:rsid w:val="00C367CD"/>
    <w:rsid w:val="00C36AFA"/>
    <w:rsid w:val="00C40192"/>
    <w:rsid w:val="00C4053C"/>
    <w:rsid w:val="00C414F4"/>
    <w:rsid w:val="00C42D12"/>
    <w:rsid w:val="00C43724"/>
    <w:rsid w:val="00C43FF8"/>
    <w:rsid w:val="00C44138"/>
    <w:rsid w:val="00C45447"/>
    <w:rsid w:val="00C4559C"/>
    <w:rsid w:val="00C46253"/>
    <w:rsid w:val="00C46ECA"/>
    <w:rsid w:val="00C5048E"/>
    <w:rsid w:val="00C50F3E"/>
    <w:rsid w:val="00C5277E"/>
    <w:rsid w:val="00C52906"/>
    <w:rsid w:val="00C53FB3"/>
    <w:rsid w:val="00C542F2"/>
    <w:rsid w:val="00C56155"/>
    <w:rsid w:val="00C56552"/>
    <w:rsid w:val="00C56CC0"/>
    <w:rsid w:val="00C57120"/>
    <w:rsid w:val="00C60654"/>
    <w:rsid w:val="00C618D2"/>
    <w:rsid w:val="00C62429"/>
    <w:rsid w:val="00C62631"/>
    <w:rsid w:val="00C6366B"/>
    <w:rsid w:val="00C642AB"/>
    <w:rsid w:val="00C67B61"/>
    <w:rsid w:val="00C70264"/>
    <w:rsid w:val="00C702B2"/>
    <w:rsid w:val="00C70DC4"/>
    <w:rsid w:val="00C720CE"/>
    <w:rsid w:val="00C74E48"/>
    <w:rsid w:val="00C7550D"/>
    <w:rsid w:val="00C756B7"/>
    <w:rsid w:val="00C759EB"/>
    <w:rsid w:val="00C7607C"/>
    <w:rsid w:val="00C7615C"/>
    <w:rsid w:val="00C768BF"/>
    <w:rsid w:val="00C76A06"/>
    <w:rsid w:val="00C77B1E"/>
    <w:rsid w:val="00C8006E"/>
    <w:rsid w:val="00C804A0"/>
    <w:rsid w:val="00C81F70"/>
    <w:rsid w:val="00C83126"/>
    <w:rsid w:val="00C84372"/>
    <w:rsid w:val="00C84B30"/>
    <w:rsid w:val="00C8509F"/>
    <w:rsid w:val="00C85356"/>
    <w:rsid w:val="00C8662B"/>
    <w:rsid w:val="00C86F81"/>
    <w:rsid w:val="00C904B3"/>
    <w:rsid w:val="00C9085E"/>
    <w:rsid w:val="00C90C88"/>
    <w:rsid w:val="00C90DE4"/>
    <w:rsid w:val="00C91FF8"/>
    <w:rsid w:val="00C92489"/>
    <w:rsid w:val="00C92B05"/>
    <w:rsid w:val="00C941A0"/>
    <w:rsid w:val="00C9448B"/>
    <w:rsid w:val="00C9452A"/>
    <w:rsid w:val="00C96709"/>
    <w:rsid w:val="00C967B6"/>
    <w:rsid w:val="00C9765E"/>
    <w:rsid w:val="00CA0298"/>
    <w:rsid w:val="00CA0797"/>
    <w:rsid w:val="00CA26C5"/>
    <w:rsid w:val="00CA3BBF"/>
    <w:rsid w:val="00CA5F71"/>
    <w:rsid w:val="00CA6904"/>
    <w:rsid w:val="00CA6A14"/>
    <w:rsid w:val="00CA758C"/>
    <w:rsid w:val="00CA7758"/>
    <w:rsid w:val="00CA7F3B"/>
    <w:rsid w:val="00CB0BE1"/>
    <w:rsid w:val="00CB149D"/>
    <w:rsid w:val="00CB1AAA"/>
    <w:rsid w:val="00CB1C40"/>
    <w:rsid w:val="00CB2039"/>
    <w:rsid w:val="00CB2431"/>
    <w:rsid w:val="00CB3857"/>
    <w:rsid w:val="00CB4E00"/>
    <w:rsid w:val="00CB6062"/>
    <w:rsid w:val="00CC073F"/>
    <w:rsid w:val="00CC28A7"/>
    <w:rsid w:val="00CC2C66"/>
    <w:rsid w:val="00CC3BA4"/>
    <w:rsid w:val="00CC4914"/>
    <w:rsid w:val="00CC4B52"/>
    <w:rsid w:val="00CC4CB0"/>
    <w:rsid w:val="00CC4D9D"/>
    <w:rsid w:val="00CC4EEC"/>
    <w:rsid w:val="00CC66BD"/>
    <w:rsid w:val="00CD0F59"/>
    <w:rsid w:val="00CD2233"/>
    <w:rsid w:val="00CD26BC"/>
    <w:rsid w:val="00CD27FD"/>
    <w:rsid w:val="00CD2A22"/>
    <w:rsid w:val="00CD4543"/>
    <w:rsid w:val="00CD4913"/>
    <w:rsid w:val="00CD558D"/>
    <w:rsid w:val="00CD582B"/>
    <w:rsid w:val="00CE0ABD"/>
    <w:rsid w:val="00CE1A1D"/>
    <w:rsid w:val="00CE1C75"/>
    <w:rsid w:val="00CE2C1E"/>
    <w:rsid w:val="00CE38FD"/>
    <w:rsid w:val="00CE40A6"/>
    <w:rsid w:val="00CE43AC"/>
    <w:rsid w:val="00CE446C"/>
    <w:rsid w:val="00CE6F7E"/>
    <w:rsid w:val="00CE797C"/>
    <w:rsid w:val="00CF0509"/>
    <w:rsid w:val="00CF2B0A"/>
    <w:rsid w:val="00CF3475"/>
    <w:rsid w:val="00CF392A"/>
    <w:rsid w:val="00CF39D8"/>
    <w:rsid w:val="00CF3B8B"/>
    <w:rsid w:val="00CF4F7A"/>
    <w:rsid w:val="00CF50C9"/>
    <w:rsid w:val="00CF51DC"/>
    <w:rsid w:val="00CF7D48"/>
    <w:rsid w:val="00D00620"/>
    <w:rsid w:val="00D016F1"/>
    <w:rsid w:val="00D01F3A"/>
    <w:rsid w:val="00D02C2F"/>
    <w:rsid w:val="00D03B66"/>
    <w:rsid w:val="00D04018"/>
    <w:rsid w:val="00D04756"/>
    <w:rsid w:val="00D04955"/>
    <w:rsid w:val="00D05003"/>
    <w:rsid w:val="00D056F7"/>
    <w:rsid w:val="00D05E79"/>
    <w:rsid w:val="00D0604A"/>
    <w:rsid w:val="00D06152"/>
    <w:rsid w:val="00D06305"/>
    <w:rsid w:val="00D06CE8"/>
    <w:rsid w:val="00D07369"/>
    <w:rsid w:val="00D0786A"/>
    <w:rsid w:val="00D10B1F"/>
    <w:rsid w:val="00D12522"/>
    <w:rsid w:val="00D140C0"/>
    <w:rsid w:val="00D1448A"/>
    <w:rsid w:val="00D15EA6"/>
    <w:rsid w:val="00D17F42"/>
    <w:rsid w:val="00D20BC0"/>
    <w:rsid w:val="00D22D2E"/>
    <w:rsid w:val="00D22DED"/>
    <w:rsid w:val="00D23AEB"/>
    <w:rsid w:val="00D25BB2"/>
    <w:rsid w:val="00D26FA5"/>
    <w:rsid w:val="00D27521"/>
    <w:rsid w:val="00D27709"/>
    <w:rsid w:val="00D27A6E"/>
    <w:rsid w:val="00D30A60"/>
    <w:rsid w:val="00D30B83"/>
    <w:rsid w:val="00D31521"/>
    <w:rsid w:val="00D31AD0"/>
    <w:rsid w:val="00D325A0"/>
    <w:rsid w:val="00D326B4"/>
    <w:rsid w:val="00D327D4"/>
    <w:rsid w:val="00D33EDC"/>
    <w:rsid w:val="00D344F2"/>
    <w:rsid w:val="00D3466B"/>
    <w:rsid w:val="00D34A50"/>
    <w:rsid w:val="00D350DD"/>
    <w:rsid w:val="00D35BEE"/>
    <w:rsid w:val="00D3689F"/>
    <w:rsid w:val="00D37D93"/>
    <w:rsid w:val="00D37EBE"/>
    <w:rsid w:val="00D40BB8"/>
    <w:rsid w:val="00D4100C"/>
    <w:rsid w:val="00D4132D"/>
    <w:rsid w:val="00D41723"/>
    <w:rsid w:val="00D41C57"/>
    <w:rsid w:val="00D42FB5"/>
    <w:rsid w:val="00D431CE"/>
    <w:rsid w:val="00D4420E"/>
    <w:rsid w:val="00D44418"/>
    <w:rsid w:val="00D44709"/>
    <w:rsid w:val="00D44CCC"/>
    <w:rsid w:val="00D451BB"/>
    <w:rsid w:val="00D45992"/>
    <w:rsid w:val="00D45B3C"/>
    <w:rsid w:val="00D46409"/>
    <w:rsid w:val="00D47220"/>
    <w:rsid w:val="00D47895"/>
    <w:rsid w:val="00D479F4"/>
    <w:rsid w:val="00D47A43"/>
    <w:rsid w:val="00D47CF7"/>
    <w:rsid w:val="00D504BD"/>
    <w:rsid w:val="00D50CCB"/>
    <w:rsid w:val="00D5115E"/>
    <w:rsid w:val="00D52694"/>
    <w:rsid w:val="00D52D86"/>
    <w:rsid w:val="00D54110"/>
    <w:rsid w:val="00D56AEC"/>
    <w:rsid w:val="00D56FFA"/>
    <w:rsid w:val="00D618D9"/>
    <w:rsid w:val="00D61D2B"/>
    <w:rsid w:val="00D62979"/>
    <w:rsid w:val="00D62FB7"/>
    <w:rsid w:val="00D635E5"/>
    <w:rsid w:val="00D63673"/>
    <w:rsid w:val="00D64F27"/>
    <w:rsid w:val="00D658A8"/>
    <w:rsid w:val="00D65CC7"/>
    <w:rsid w:val="00D66D3D"/>
    <w:rsid w:val="00D7114B"/>
    <w:rsid w:val="00D713E0"/>
    <w:rsid w:val="00D71ACC"/>
    <w:rsid w:val="00D72F1F"/>
    <w:rsid w:val="00D735F6"/>
    <w:rsid w:val="00D738D8"/>
    <w:rsid w:val="00D7409C"/>
    <w:rsid w:val="00D740E9"/>
    <w:rsid w:val="00D74355"/>
    <w:rsid w:val="00D749FA"/>
    <w:rsid w:val="00D77076"/>
    <w:rsid w:val="00D775D3"/>
    <w:rsid w:val="00D80B5F"/>
    <w:rsid w:val="00D80ECE"/>
    <w:rsid w:val="00D81336"/>
    <w:rsid w:val="00D81C3D"/>
    <w:rsid w:val="00D843E2"/>
    <w:rsid w:val="00D8580D"/>
    <w:rsid w:val="00D85819"/>
    <w:rsid w:val="00D85F93"/>
    <w:rsid w:val="00D864C5"/>
    <w:rsid w:val="00D86744"/>
    <w:rsid w:val="00D86C5A"/>
    <w:rsid w:val="00D86CA6"/>
    <w:rsid w:val="00D8719E"/>
    <w:rsid w:val="00D87320"/>
    <w:rsid w:val="00D87711"/>
    <w:rsid w:val="00D90491"/>
    <w:rsid w:val="00D91962"/>
    <w:rsid w:val="00D94024"/>
    <w:rsid w:val="00D9485E"/>
    <w:rsid w:val="00D95D1B"/>
    <w:rsid w:val="00D96890"/>
    <w:rsid w:val="00DA0201"/>
    <w:rsid w:val="00DA0935"/>
    <w:rsid w:val="00DA0D6B"/>
    <w:rsid w:val="00DA1635"/>
    <w:rsid w:val="00DA1639"/>
    <w:rsid w:val="00DA1AE2"/>
    <w:rsid w:val="00DA20B5"/>
    <w:rsid w:val="00DA33FE"/>
    <w:rsid w:val="00DA3602"/>
    <w:rsid w:val="00DA3F21"/>
    <w:rsid w:val="00DA4762"/>
    <w:rsid w:val="00DA4B8C"/>
    <w:rsid w:val="00DA56C3"/>
    <w:rsid w:val="00DA72DF"/>
    <w:rsid w:val="00DA7FD5"/>
    <w:rsid w:val="00DB0A40"/>
    <w:rsid w:val="00DB3486"/>
    <w:rsid w:val="00DB48D1"/>
    <w:rsid w:val="00DB56E6"/>
    <w:rsid w:val="00DC0C22"/>
    <w:rsid w:val="00DC1A9A"/>
    <w:rsid w:val="00DC2669"/>
    <w:rsid w:val="00DC3DB4"/>
    <w:rsid w:val="00DC418F"/>
    <w:rsid w:val="00DC4D1D"/>
    <w:rsid w:val="00DC4DA0"/>
    <w:rsid w:val="00DC5375"/>
    <w:rsid w:val="00DC5F55"/>
    <w:rsid w:val="00DC68F5"/>
    <w:rsid w:val="00DC7832"/>
    <w:rsid w:val="00DC7D28"/>
    <w:rsid w:val="00DD0052"/>
    <w:rsid w:val="00DD00C9"/>
    <w:rsid w:val="00DD02B8"/>
    <w:rsid w:val="00DD0F4B"/>
    <w:rsid w:val="00DD2253"/>
    <w:rsid w:val="00DD250F"/>
    <w:rsid w:val="00DD254F"/>
    <w:rsid w:val="00DD35B8"/>
    <w:rsid w:val="00DD392D"/>
    <w:rsid w:val="00DD3EA1"/>
    <w:rsid w:val="00DD3ECC"/>
    <w:rsid w:val="00DD53B8"/>
    <w:rsid w:val="00DD58D9"/>
    <w:rsid w:val="00DD66C5"/>
    <w:rsid w:val="00DD6B88"/>
    <w:rsid w:val="00DE1E17"/>
    <w:rsid w:val="00DE233F"/>
    <w:rsid w:val="00DE2FE0"/>
    <w:rsid w:val="00DE32B7"/>
    <w:rsid w:val="00DE3430"/>
    <w:rsid w:val="00DE357F"/>
    <w:rsid w:val="00DE3AFC"/>
    <w:rsid w:val="00DE5303"/>
    <w:rsid w:val="00DE5330"/>
    <w:rsid w:val="00DE6A91"/>
    <w:rsid w:val="00DE6D05"/>
    <w:rsid w:val="00DE7BD7"/>
    <w:rsid w:val="00DE7F44"/>
    <w:rsid w:val="00DF0047"/>
    <w:rsid w:val="00DF11C5"/>
    <w:rsid w:val="00DF26F5"/>
    <w:rsid w:val="00DF35A8"/>
    <w:rsid w:val="00DF4F36"/>
    <w:rsid w:val="00DF52CC"/>
    <w:rsid w:val="00DF6D5D"/>
    <w:rsid w:val="00E005BC"/>
    <w:rsid w:val="00E02A17"/>
    <w:rsid w:val="00E02D98"/>
    <w:rsid w:val="00E03A7D"/>
    <w:rsid w:val="00E044AE"/>
    <w:rsid w:val="00E0554E"/>
    <w:rsid w:val="00E06A12"/>
    <w:rsid w:val="00E07900"/>
    <w:rsid w:val="00E079CB"/>
    <w:rsid w:val="00E1006B"/>
    <w:rsid w:val="00E1042C"/>
    <w:rsid w:val="00E11F19"/>
    <w:rsid w:val="00E122D0"/>
    <w:rsid w:val="00E123F9"/>
    <w:rsid w:val="00E1278C"/>
    <w:rsid w:val="00E140B4"/>
    <w:rsid w:val="00E142D6"/>
    <w:rsid w:val="00E14494"/>
    <w:rsid w:val="00E14EDC"/>
    <w:rsid w:val="00E15025"/>
    <w:rsid w:val="00E1789E"/>
    <w:rsid w:val="00E2095F"/>
    <w:rsid w:val="00E20DCE"/>
    <w:rsid w:val="00E2196F"/>
    <w:rsid w:val="00E2270F"/>
    <w:rsid w:val="00E22E8D"/>
    <w:rsid w:val="00E23E73"/>
    <w:rsid w:val="00E23FA8"/>
    <w:rsid w:val="00E26530"/>
    <w:rsid w:val="00E309D9"/>
    <w:rsid w:val="00E30B45"/>
    <w:rsid w:val="00E31336"/>
    <w:rsid w:val="00E3169F"/>
    <w:rsid w:val="00E34660"/>
    <w:rsid w:val="00E3538F"/>
    <w:rsid w:val="00E36F13"/>
    <w:rsid w:val="00E374E3"/>
    <w:rsid w:val="00E425A6"/>
    <w:rsid w:val="00E42674"/>
    <w:rsid w:val="00E440A4"/>
    <w:rsid w:val="00E4431B"/>
    <w:rsid w:val="00E445C9"/>
    <w:rsid w:val="00E44A19"/>
    <w:rsid w:val="00E45221"/>
    <w:rsid w:val="00E46403"/>
    <w:rsid w:val="00E47B24"/>
    <w:rsid w:val="00E5142B"/>
    <w:rsid w:val="00E5148B"/>
    <w:rsid w:val="00E53321"/>
    <w:rsid w:val="00E53503"/>
    <w:rsid w:val="00E53718"/>
    <w:rsid w:val="00E54A87"/>
    <w:rsid w:val="00E54F50"/>
    <w:rsid w:val="00E54F55"/>
    <w:rsid w:val="00E55AD7"/>
    <w:rsid w:val="00E55C05"/>
    <w:rsid w:val="00E571B6"/>
    <w:rsid w:val="00E57539"/>
    <w:rsid w:val="00E606D5"/>
    <w:rsid w:val="00E606FA"/>
    <w:rsid w:val="00E609AA"/>
    <w:rsid w:val="00E60D58"/>
    <w:rsid w:val="00E60DCB"/>
    <w:rsid w:val="00E60E47"/>
    <w:rsid w:val="00E61500"/>
    <w:rsid w:val="00E61D18"/>
    <w:rsid w:val="00E630F6"/>
    <w:rsid w:val="00E63525"/>
    <w:rsid w:val="00E662FD"/>
    <w:rsid w:val="00E668DC"/>
    <w:rsid w:val="00E66A1E"/>
    <w:rsid w:val="00E66E92"/>
    <w:rsid w:val="00E66F07"/>
    <w:rsid w:val="00E734CA"/>
    <w:rsid w:val="00E73774"/>
    <w:rsid w:val="00E737F0"/>
    <w:rsid w:val="00E73AAD"/>
    <w:rsid w:val="00E747CD"/>
    <w:rsid w:val="00E755B6"/>
    <w:rsid w:val="00E7567E"/>
    <w:rsid w:val="00E75D3B"/>
    <w:rsid w:val="00E767D9"/>
    <w:rsid w:val="00E7705D"/>
    <w:rsid w:val="00E77446"/>
    <w:rsid w:val="00E82B73"/>
    <w:rsid w:val="00E833F1"/>
    <w:rsid w:val="00E90378"/>
    <w:rsid w:val="00E90726"/>
    <w:rsid w:val="00E90DCE"/>
    <w:rsid w:val="00E91B36"/>
    <w:rsid w:val="00E92358"/>
    <w:rsid w:val="00E92F83"/>
    <w:rsid w:val="00E93428"/>
    <w:rsid w:val="00E9464D"/>
    <w:rsid w:val="00E960C2"/>
    <w:rsid w:val="00E9615E"/>
    <w:rsid w:val="00E97097"/>
    <w:rsid w:val="00E973B2"/>
    <w:rsid w:val="00E97420"/>
    <w:rsid w:val="00E97529"/>
    <w:rsid w:val="00E97ED1"/>
    <w:rsid w:val="00EA206C"/>
    <w:rsid w:val="00EA3ADE"/>
    <w:rsid w:val="00EA41F9"/>
    <w:rsid w:val="00EA451E"/>
    <w:rsid w:val="00EA4AE7"/>
    <w:rsid w:val="00EA513A"/>
    <w:rsid w:val="00EA581E"/>
    <w:rsid w:val="00EA58C7"/>
    <w:rsid w:val="00EA63E8"/>
    <w:rsid w:val="00EA7817"/>
    <w:rsid w:val="00EA7A31"/>
    <w:rsid w:val="00EA7C18"/>
    <w:rsid w:val="00EB125A"/>
    <w:rsid w:val="00EB18EE"/>
    <w:rsid w:val="00EB1ECE"/>
    <w:rsid w:val="00EB3959"/>
    <w:rsid w:val="00EB44C7"/>
    <w:rsid w:val="00EB48F0"/>
    <w:rsid w:val="00EB50D4"/>
    <w:rsid w:val="00EB66B6"/>
    <w:rsid w:val="00EB6716"/>
    <w:rsid w:val="00EB7D2C"/>
    <w:rsid w:val="00EC0958"/>
    <w:rsid w:val="00EC1DD9"/>
    <w:rsid w:val="00EC22A8"/>
    <w:rsid w:val="00EC265E"/>
    <w:rsid w:val="00EC36E3"/>
    <w:rsid w:val="00EC3889"/>
    <w:rsid w:val="00EC546C"/>
    <w:rsid w:val="00EC581B"/>
    <w:rsid w:val="00EC5A73"/>
    <w:rsid w:val="00EC6FBE"/>
    <w:rsid w:val="00ED0F54"/>
    <w:rsid w:val="00ED1519"/>
    <w:rsid w:val="00ED1613"/>
    <w:rsid w:val="00ED16C3"/>
    <w:rsid w:val="00ED3449"/>
    <w:rsid w:val="00ED4647"/>
    <w:rsid w:val="00ED7CC2"/>
    <w:rsid w:val="00EE0AC1"/>
    <w:rsid w:val="00EE20E6"/>
    <w:rsid w:val="00EE22F5"/>
    <w:rsid w:val="00EE34D8"/>
    <w:rsid w:val="00EE40DF"/>
    <w:rsid w:val="00EE4D2B"/>
    <w:rsid w:val="00EE6B65"/>
    <w:rsid w:val="00EE7C12"/>
    <w:rsid w:val="00EF0447"/>
    <w:rsid w:val="00EF29A2"/>
    <w:rsid w:val="00EF3418"/>
    <w:rsid w:val="00EF3666"/>
    <w:rsid w:val="00EF4CED"/>
    <w:rsid w:val="00EF55D6"/>
    <w:rsid w:val="00EF55F2"/>
    <w:rsid w:val="00EF6137"/>
    <w:rsid w:val="00F004FE"/>
    <w:rsid w:val="00F01216"/>
    <w:rsid w:val="00F01ADB"/>
    <w:rsid w:val="00F02A43"/>
    <w:rsid w:val="00F02A58"/>
    <w:rsid w:val="00F02AA3"/>
    <w:rsid w:val="00F03104"/>
    <w:rsid w:val="00F032CC"/>
    <w:rsid w:val="00F043FF"/>
    <w:rsid w:val="00F05F59"/>
    <w:rsid w:val="00F06527"/>
    <w:rsid w:val="00F075A7"/>
    <w:rsid w:val="00F075C9"/>
    <w:rsid w:val="00F07F7B"/>
    <w:rsid w:val="00F1016C"/>
    <w:rsid w:val="00F11355"/>
    <w:rsid w:val="00F1185E"/>
    <w:rsid w:val="00F12B79"/>
    <w:rsid w:val="00F1647B"/>
    <w:rsid w:val="00F17226"/>
    <w:rsid w:val="00F179C2"/>
    <w:rsid w:val="00F21362"/>
    <w:rsid w:val="00F216F4"/>
    <w:rsid w:val="00F22457"/>
    <w:rsid w:val="00F2245F"/>
    <w:rsid w:val="00F22475"/>
    <w:rsid w:val="00F22751"/>
    <w:rsid w:val="00F22E3C"/>
    <w:rsid w:val="00F22F09"/>
    <w:rsid w:val="00F23D17"/>
    <w:rsid w:val="00F24404"/>
    <w:rsid w:val="00F25CB8"/>
    <w:rsid w:val="00F2699E"/>
    <w:rsid w:val="00F26F66"/>
    <w:rsid w:val="00F27406"/>
    <w:rsid w:val="00F27E85"/>
    <w:rsid w:val="00F30A85"/>
    <w:rsid w:val="00F314A8"/>
    <w:rsid w:val="00F31750"/>
    <w:rsid w:val="00F32629"/>
    <w:rsid w:val="00F345A1"/>
    <w:rsid w:val="00F34B1F"/>
    <w:rsid w:val="00F35CEA"/>
    <w:rsid w:val="00F362CF"/>
    <w:rsid w:val="00F36D0A"/>
    <w:rsid w:val="00F37DCD"/>
    <w:rsid w:val="00F402E8"/>
    <w:rsid w:val="00F42545"/>
    <w:rsid w:val="00F43506"/>
    <w:rsid w:val="00F4518E"/>
    <w:rsid w:val="00F46986"/>
    <w:rsid w:val="00F477B2"/>
    <w:rsid w:val="00F47F41"/>
    <w:rsid w:val="00F50383"/>
    <w:rsid w:val="00F503DB"/>
    <w:rsid w:val="00F50C38"/>
    <w:rsid w:val="00F5148C"/>
    <w:rsid w:val="00F51852"/>
    <w:rsid w:val="00F51945"/>
    <w:rsid w:val="00F52B34"/>
    <w:rsid w:val="00F53822"/>
    <w:rsid w:val="00F54BE9"/>
    <w:rsid w:val="00F54D48"/>
    <w:rsid w:val="00F5508A"/>
    <w:rsid w:val="00F551A8"/>
    <w:rsid w:val="00F55A05"/>
    <w:rsid w:val="00F55CF2"/>
    <w:rsid w:val="00F564DB"/>
    <w:rsid w:val="00F57147"/>
    <w:rsid w:val="00F57833"/>
    <w:rsid w:val="00F6189B"/>
    <w:rsid w:val="00F61B86"/>
    <w:rsid w:val="00F623C8"/>
    <w:rsid w:val="00F62D18"/>
    <w:rsid w:val="00F643AB"/>
    <w:rsid w:val="00F655BD"/>
    <w:rsid w:val="00F6563A"/>
    <w:rsid w:val="00F65967"/>
    <w:rsid w:val="00F6673E"/>
    <w:rsid w:val="00F6758D"/>
    <w:rsid w:val="00F67992"/>
    <w:rsid w:val="00F709F8"/>
    <w:rsid w:val="00F70BA1"/>
    <w:rsid w:val="00F714CD"/>
    <w:rsid w:val="00F71A5D"/>
    <w:rsid w:val="00F71A62"/>
    <w:rsid w:val="00F72684"/>
    <w:rsid w:val="00F73304"/>
    <w:rsid w:val="00F733F8"/>
    <w:rsid w:val="00F73A0A"/>
    <w:rsid w:val="00F74484"/>
    <w:rsid w:val="00F74BC5"/>
    <w:rsid w:val="00F75489"/>
    <w:rsid w:val="00F769B6"/>
    <w:rsid w:val="00F7725C"/>
    <w:rsid w:val="00F80127"/>
    <w:rsid w:val="00F80B13"/>
    <w:rsid w:val="00F8107C"/>
    <w:rsid w:val="00F825EF"/>
    <w:rsid w:val="00F8288C"/>
    <w:rsid w:val="00F8462D"/>
    <w:rsid w:val="00F86370"/>
    <w:rsid w:val="00F86C62"/>
    <w:rsid w:val="00F86F05"/>
    <w:rsid w:val="00F873EE"/>
    <w:rsid w:val="00F87D60"/>
    <w:rsid w:val="00F9087E"/>
    <w:rsid w:val="00F9151B"/>
    <w:rsid w:val="00F928C0"/>
    <w:rsid w:val="00F9391F"/>
    <w:rsid w:val="00F93F3E"/>
    <w:rsid w:val="00F94372"/>
    <w:rsid w:val="00F960BC"/>
    <w:rsid w:val="00F9663D"/>
    <w:rsid w:val="00F976E1"/>
    <w:rsid w:val="00F97A03"/>
    <w:rsid w:val="00FA033D"/>
    <w:rsid w:val="00FA0408"/>
    <w:rsid w:val="00FA0569"/>
    <w:rsid w:val="00FA0892"/>
    <w:rsid w:val="00FA0A67"/>
    <w:rsid w:val="00FA0FA8"/>
    <w:rsid w:val="00FA1B06"/>
    <w:rsid w:val="00FA28B4"/>
    <w:rsid w:val="00FA2D0D"/>
    <w:rsid w:val="00FA39C1"/>
    <w:rsid w:val="00FA43C9"/>
    <w:rsid w:val="00FA461F"/>
    <w:rsid w:val="00FA55AE"/>
    <w:rsid w:val="00FA70B4"/>
    <w:rsid w:val="00FA7245"/>
    <w:rsid w:val="00FA761A"/>
    <w:rsid w:val="00FA7F4F"/>
    <w:rsid w:val="00FB2C26"/>
    <w:rsid w:val="00FB4056"/>
    <w:rsid w:val="00FB5162"/>
    <w:rsid w:val="00FB54D4"/>
    <w:rsid w:val="00FB62C0"/>
    <w:rsid w:val="00FB6A88"/>
    <w:rsid w:val="00FB6D8A"/>
    <w:rsid w:val="00FC0534"/>
    <w:rsid w:val="00FC177E"/>
    <w:rsid w:val="00FC296A"/>
    <w:rsid w:val="00FC2988"/>
    <w:rsid w:val="00FC2C4A"/>
    <w:rsid w:val="00FC3904"/>
    <w:rsid w:val="00FC4250"/>
    <w:rsid w:val="00FC469C"/>
    <w:rsid w:val="00FC4980"/>
    <w:rsid w:val="00FC618D"/>
    <w:rsid w:val="00FC64FE"/>
    <w:rsid w:val="00FC73BD"/>
    <w:rsid w:val="00FC73EC"/>
    <w:rsid w:val="00FC7CB0"/>
    <w:rsid w:val="00FD1C2D"/>
    <w:rsid w:val="00FD1DF5"/>
    <w:rsid w:val="00FD1EC0"/>
    <w:rsid w:val="00FD434F"/>
    <w:rsid w:val="00FD4BE0"/>
    <w:rsid w:val="00FD4FCD"/>
    <w:rsid w:val="00FD5CD4"/>
    <w:rsid w:val="00FD5D79"/>
    <w:rsid w:val="00FD6E62"/>
    <w:rsid w:val="00FD7EDE"/>
    <w:rsid w:val="00FD7FCD"/>
    <w:rsid w:val="00FE0482"/>
    <w:rsid w:val="00FE0E08"/>
    <w:rsid w:val="00FE0E42"/>
    <w:rsid w:val="00FE1C48"/>
    <w:rsid w:val="00FE1EEA"/>
    <w:rsid w:val="00FE2D11"/>
    <w:rsid w:val="00FE453A"/>
    <w:rsid w:val="00FE4616"/>
    <w:rsid w:val="00FE4A8D"/>
    <w:rsid w:val="00FE5244"/>
    <w:rsid w:val="00FE576F"/>
    <w:rsid w:val="00FE6FC8"/>
    <w:rsid w:val="00FE7674"/>
    <w:rsid w:val="00FE773A"/>
    <w:rsid w:val="00FF0FEF"/>
    <w:rsid w:val="00FF1C44"/>
    <w:rsid w:val="00FF1E16"/>
    <w:rsid w:val="00FF1F74"/>
    <w:rsid w:val="00FF21FD"/>
    <w:rsid w:val="00FF3951"/>
    <w:rsid w:val="00FF3BD5"/>
    <w:rsid w:val="00FF42A1"/>
    <w:rsid w:val="00FF44E6"/>
    <w:rsid w:val="00FF46FD"/>
    <w:rsid w:val="00FF5B7A"/>
    <w:rsid w:val="00FF614F"/>
    <w:rsid w:val="00FF71D5"/>
    <w:rsid w:val="00FF722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E650"/>
  <w15:docId w15:val="{53E0C1BE-A76B-4912-8B2D-3D02BA92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CA6"/>
    <w:rPr>
      <w:sz w:val="24"/>
      <w:szCs w:val="24"/>
      <w:lang w:val="el-GR" w:eastAsia="el-GR"/>
    </w:rPr>
  </w:style>
  <w:style w:type="paragraph" w:styleId="Heading2">
    <w:name w:val="heading 2"/>
    <w:basedOn w:val="Normal"/>
    <w:next w:val="Normal"/>
    <w:link w:val="Heading2Char"/>
    <w:qFormat/>
    <w:rsid w:val="00391375"/>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391375"/>
    <w:pPr>
      <w:keepNext/>
      <w:spacing w:before="240" w:after="60"/>
      <w:outlineLvl w:val="2"/>
    </w:pPr>
    <w:rPr>
      <w:rFonts w:ascii="Arial"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A0A"/>
    <w:rPr>
      <w:rFonts w:ascii="Tahoma" w:hAnsi="Tahoma" w:cs="Tahoma"/>
      <w:sz w:val="16"/>
      <w:szCs w:val="16"/>
    </w:rPr>
  </w:style>
  <w:style w:type="table" w:styleId="TableGrid">
    <w:name w:val="Table Grid"/>
    <w:basedOn w:val="TableNormal"/>
    <w:rsid w:val="0016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6887"/>
    <w:pPr>
      <w:tabs>
        <w:tab w:val="center" w:pos="4153"/>
        <w:tab w:val="right" w:pos="8306"/>
      </w:tabs>
    </w:pPr>
  </w:style>
  <w:style w:type="paragraph" w:styleId="Footer">
    <w:name w:val="footer"/>
    <w:basedOn w:val="Normal"/>
    <w:link w:val="FooterChar"/>
    <w:uiPriority w:val="99"/>
    <w:rsid w:val="00956887"/>
    <w:pPr>
      <w:tabs>
        <w:tab w:val="center" w:pos="4153"/>
        <w:tab w:val="right" w:pos="8306"/>
      </w:tabs>
    </w:pPr>
  </w:style>
  <w:style w:type="character" w:styleId="PageNumber">
    <w:name w:val="page number"/>
    <w:basedOn w:val="DefaultParagraphFont"/>
    <w:rsid w:val="00956887"/>
  </w:style>
  <w:style w:type="character" w:customStyle="1" w:styleId="FooterChar">
    <w:name w:val="Footer Char"/>
    <w:basedOn w:val="DefaultParagraphFont"/>
    <w:link w:val="Footer"/>
    <w:uiPriority w:val="99"/>
    <w:rsid w:val="00A03A05"/>
    <w:rPr>
      <w:sz w:val="24"/>
      <w:szCs w:val="24"/>
      <w:lang w:val="el-GR" w:eastAsia="el-GR"/>
    </w:rPr>
  </w:style>
  <w:style w:type="paragraph" w:styleId="DocumentMap">
    <w:name w:val="Document Map"/>
    <w:basedOn w:val="Normal"/>
    <w:semiHidden/>
    <w:rsid w:val="00D06152"/>
    <w:pPr>
      <w:shd w:val="clear" w:color="auto" w:fill="000080"/>
    </w:pPr>
    <w:rPr>
      <w:rFonts w:ascii="Tahoma" w:hAnsi="Tahoma" w:cs="Tahoma"/>
      <w:sz w:val="20"/>
      <w:szCs w:val="20"/>
    </w:rPr>
  </w:style>
  <w:style w:type="paragraph" w:styleId="ListParagraph">
    <w:name w:val="List Paragraph"/>
    <w:basedOn w:val="Normal"/>
    <w:uiPriority w:val="34"/>
    <w:qFormat/>
    <w:rsid w:val="00C720CE"/>
    <w:pPr>
      <w:ind w:left="720"/>
      <w:contextualSpacing/>
    </w:pPr>
    <w:rPr>
      <w:rFonts w:eastAsia="MS Mincho"/>
      <w:lang w:eastAsia="ja-JP"/>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74011B"/>
    <w:pPr>
      <w:spacing w:after="160" w:line="240" w:lineRule="exact"/>
    </w:pPr>
    <w:rPr>
      <w:rFonts w:ascii="Tahoma" w:hAnsi="Tahoma"/>
      <w:szCs w:val="20"/>
      <w:lang w:val="en-US" w:eastAsia="en-US"/>
    </w:rPr>
  </w:style>
  <w:style w:type="paragraph" w:customStyle="1" w:styleId="indent1">
    <w:name w:val="indent1"/>
    <w:basedOn w:val="Normal"/>
    <w:rsid w:val="00F179C2"/>
    <w:pPr>
      <w:spacing w:before="100" w:beforeAutospacing="1" w:after="100" w:afterAutospacing="1"/>
      <w:ind w:left="450"/>
    </w:pPr>
    <w:rPr>
      <w:lang w:val="en-GB" w:eastAsia="en-GB"/>
    </w:rPr>
  </w:style>
  <w:style w:type="paragraph" w:styleId="NormalWeb">
    <w:name w:val="Normal (Web)"/>
    <w:basedOn w:val="Normal"/>
    <w:uiPriority w:val="99"/>
    <w:semiHidden/>
    <w:unhideWhenUsed/>
    <w:rsid w:val="002C7BC4"/>
    <w:pPr>
      <w:spacing w:before="100" w:beforeAutospacing="1" w:after="100" w:afterAutospacing="1"/>
    </w:pPr>
  </w:style>
  <w:style w:type="character" w:styleId="CommentReference">
    <w:name w:val="annotation reference"/>
    <w:basedOn w:val="DefaultParagraphFont"/>
    <w:semiHidden/>
    <w:unhideWhenUsed/>
    <w:rsid w:val="00440D9F"/>
    <w:rPr>
      <w:sz w:val="16"/>
      <w:szCs w:val="16"/>
    </w:rPr>
  </w:style>
  <w:style w:type="paragraph" w:styleId="CommentText">
    <w:name w:val="annotation text"/>
    <w:basedOn w:val="Normal"/>
    <w:link w:val="CommentTextChar"/>
    <w:unhideWhenUsed/>
    <w:rsid w:val="00440D9F"/>
    <w:rPr>
      <w:sz w:val="20"/>
      <w:szCs w:val="20"/>
    </w:rPr>
  </w:style>
  <w:style w:type="character" w:customStyle="1" w:styleId="CommentTextChar">
    <w:name w:val="Comment Text Char"/>
    <w:basedOn w:val="DefaultParagraphFont"/>
    <w:link w:val="CommentText"/>
    <w:rsid w:val="00440D9F"/>
    <w:rPr>
      <w:lang w:val="el-GR" w:eastAsia="el-GR"/>
    </w:rPr>
  </w:style>
  <w:style w:type="paragraph" w:styleId="CommentSubject">
    <w:name w:val="annotation subject"/>
    <w:basedOn w:val="CommentText"/>
    <w:next w:val="CommentText"/>
    <w:link w:val="CommentSubjectChar"/>
    <w:semiHidden/>
    <w:unhideWhenUsed/>
    <w:rsid w:val="00440D9F"/>
    <w:rPr>
      <w:b/>
      <w:bCs/>
    </w:rPr>
  </w:style>
  <w:style w:type="character" w:customStyle="1" w:styleId="CommentSubjectChar">
    <w:name w:val="Comment Subject Char"/>
    <w:basedOn w:val="CommentTextChar"/>
    <w:link w:val="CommentSubject"/>
    <w:semiHidden/>
    <w:rsid w:val="00440D9F"/>
    <w:rPr>
      <w:b/>
      <w:bCs/>
      <w:lang w:val="el-GR" w:eastAsia="el-GR"/>
    </w:rPr>
  </w:style>
  <w:style w:type="paragraph" w:styleId="Revision">
    <w:name w:val="Revision"/>
    <w:hidden/>
    <w:uiPriority w:val="99"/>
    <w:semiHidden/>
    <w:rsid w:val="00963CB7"/>
    <w:rPr>
      <w:sz w:val="24"/>
      <w:szCs w:val="24"/>
      <w:lang w:val="el-GR" w:eastAsia="el-GR"/>
    </w:rPr>
  </w:style>
  <w:style w:type="paragraph" w:styleId="BodyText">
    <w:name w:val="Body Text"/>
    <w:basedOn w:val="Normal"/>
    <w:link w:val="BodyTextChar"/>
    <w:rsid w:val="00AE5FDD"/>
    <w:pPr>
      <w:jc w:val="both"/>
    </w:pPr>
    <w:rPr>
      <w:sz w:val="28"/>
      <w:szCs w:val="20"/>
      <w:lang w:eastAsia="en-US"/>
    </w:rPr>
  </w:style>
  <w:style w:type="character" w:customStyle="1" w:styleId="BodyTextChar">
    <w:name w:val="Body Text Char"/>
    <w:basedOn w:val="DefaultParagraphFont"/>
    <w:link w:val="BodyText"/>
    <w:rsid w:val="00AE5FDD"/>
    <w:rPr>
      <w:sz w:val="28"/>
      <w:lang w:val="el-GR"/>
    </w:rPr>
  </w:style>
  <w:style w:type="character" w:customStyle="1" w:styleId="Heading2Char">
    <w:name w:val="Heading 2 Char"/>
    <w:basedOn w:val="DefaultParagraphFont"/>
    <w:link w:val="Heading2"/>
    <w:rsid w:val="00391375"/>
    <w:rPr>
      <w:rFonts w:ascii="Arial" w:hAnsi="Arial" w:cs="Arial"/>
      <w:b/>
      <w:bCs/>
      <w:i/>
      <w:iCs/>
      <w:sz w:val="28"/>
      <w:szCs w:val="28"/>
      <w:lang w:val="en-GB"/>
    </w:rPr>
  </w:style>
  <w:style w:type="character" w:customStyle="1" w:styleId="Heading3Char">
    <w:name w:val="Heading 3 Char"/>
    <w:basedOn w:val="DefaultParagraphFont"/>
    <w:link w:val="Heading3"/>
    <w:rsid w:val="00391375"/>
    <w:rPr>
      <w:rFonts w:ascii="Arial" w:hAnsi="Arial" w:cs="Arial"/>
      <w:b/>
      <w:bCs/>
      <w:sz w:val="26"/>
      <w:szCs w:val="26"/>
      <w:lang w:val="en-GB"/>
    </w:rPr>
  </w:style>
  <w:style w:type="character" w:customStyle="1" w:styleId="HeaderChar">
    <w:name w:val="Header Char"/>
    <w:basedOn w:val="DefaultParagraphFont"/>
    <w:link w:val="Header"/>
    <w:uiPriority w:val="99"/>
    <w:rsid w:val="00417AB2"/>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285">
      <w:bodyDiv w:val="1"/>
      <w:marLeft w:val="0"/>
      <w:marRight w:val="0"/>
      <w:marTop w:val="0"/>
      <w:marBottom w:val="0"/>
      <w:divBdr>
        <w:top w:val="none" w:sz="0" w:space="0" w:color="auto"/>
        <w:left w:val="none" w:sz="0" w:space="0" w:color="auto"/>
        <w:bottom w:val="none" w:sz="0" w:space="0" w:color="auto"/>
        <w:right w:val="none" w:sz="0" w:space="0" w:color="auto"/>
      </w:divBdr>
    </w:div>
    <w:div w:id="134302232">
      <w:bodyDiv w:val="1"/>
      <w:marLeft w:val="0"/>
      <w:marRight w:val="0"/>
      <w:marTop w:val="0"/>
      <w:marBottom w:val="0"/>
      <w:divBdr>
        <w:top w:val="none" w:sz="0" w:space="0" w:color="auto"/>
        <w:left w:val="none" w:sz="0" w:space="0" w:color="auto"/>
        <w:bottom w:val="none" w:sz="0" w:space="0" w:color="auto"/>
        <w:right w:val="none" w:sz="0" w:space="0" w:color="auto"/>
      </w:divBdr>
    </w:div>
    <w:div w:id="139541284">
      <w:bodyDiv w:val="1"/>
      <w:marLeft w:val="0"/>
      <w:marRight w:val="0"/>
      <w:marTop w:val="0"/>
      <w:marBottom w:val="0"/>
      <w:divBdr>
        <w:top w:val="none" w:sz="0" w:space="0" w:color="auto"/>
        <w:left w:val="none" w:sz="0" w:space="0" w:color="auto"/>
        <w:bottom w:val="none" w:sz="0" w:space="0" w:color="auto"/>
        <w:right w:val="none" w:sz="0" w:space="0" w:color="auto"/>
      </w:divBdr>
    </w:div>
    <w:div w:id="168906686">
      <w:bodyDiv w:val="1"/>
      <w:marLeft w:val="0"/>
      <w:marRight w:val="0"/>
      <w:marTop w:val="0"/>
      <w:marBottom w:val="0"/>
      <w:divBdr>
        <w:top w:val="none" w:sz="0" w:space="0" w:color="auto"/>
        <w:left w:val="none" w:sz="0" w:space="0" w:color="auto"/>
        <w:bottom w:val="none" w:sz="0" w:space="0" w:color="auto"/>
        <w:right w:val="none" w:sz="0" w:space="0" w:color="auto"/>
      </w:divBdr>
    </w:div>
    <w:div w:id="321200237">
      <w:bodyDiv w:val="1"/>
      <w:marLeft w:val="0"/>
      <w:marRight w:val="0"/>
      <w:marTop w:val="0"/>
      <w:marBottom w:val="0"/>
      <w:divBdr>
        <w:top w:val="none" w:sz="0" w:space="0" w:color="auto"/>
        <w:left w:val="none" w:sz="0" w:space="0" w:color="auto"/>
        <w:bottom w:val="none" w:sz="0" w:space="0" w:color="auto"/>
        <w:right w:val="none" w:sz="0" w:space="0" w:color="auto"/>
      </w:divBdr>
    </w:div>
    <w:div w:id="351808141">
      <w:bodyDiv w:val="1"/>
      <w:marLeft w:val="0"/>
      <w:marRight w:val="0"/>
      <w:marTop w:val="0"/>
      <w:marBottom w:val="0"/>
      <w:divBdr>
        <w:top w:val="none" w:sz="0" w:space="0" w:color="auto"/>
        <w:left w:val="none" w:sz="0" w:space="0" w:color="auto"/>
        <w:bottom w:val="none" w:sz="0" w:space="0" w:color="auto"/>
        <w:right w:val="none" w:sz="0" w:space="0" w:color="auto"/>
      </w:divBdr>
    </w:div>
    <w:div w:id="416750469">
      <w:bodyDiv w:val="1"/>
      <w:marLeft w:val="0"/>
      <w:marRight w:val="0"/>
      <w:marTop w:val="0"/>
      <w:marBottom w:val="0"/>
      <w:divBdr>
        <w:top w:val="none" w:sz="0" w:space="0" w:color="auto"/>
        <w:left w:val="none" w:sz="0" w:space="0" w:color="auto"/>
        <w:bottom w:val="none" w:sz="0" w:space="0" w:color="auto"/>
        <w:right w:val="none" w:sz="0" w:space="0" w:color="auto"/>
      </w:divBdr>
      <w:divsChild>
        <w:div w:id="899369720">
          <w:marLeft w:val="0"/>
          <w:marRight w:val="0"/>
          <w:marTop w:val="0"/>
          <w:marBottom w:val="0"/>
          <w:divBdr>
            <w:top w:val="none" w:sz="0" w:space="0" w:color="auto"/>
            <w:left w:val="none" w:sz="0" w:space="0" w:color="auto"/>
            <w:bottom w:val="none" w:sz="0" w:space="0" w:color="auto"/>
            <w:right w:val="none" w:sz="0" w:space="0" w:color="auto"/>
          </w:divBdr>
        </w:div>
      </w:divsChild>
    </w:div>
    <w:div w:id="459685821">
      <w:bodyDiv w:val="1"/>
      <w:marLeft w:val="0"/>
      <w:marRight w:val="0"/>
      <w:marTop w:val="0"/>
      <w:marBottom w:val="0"/>
      <w:divBdr>
        <w:top w:val="none" w:sz="0" w:space="0" w:color="auto"/>
        <w:left w:val="none" w:sz="0" w:space="0" w:color="auto"/>
        <w:bottom w:val="none" w:sz="0" w:space="0" w:color="auto"/>
        <w:right w:val="none" w:sz="0" w:space="0" w:color="auto"/>
      </w:divBdr>
    </w:div>
    <w:div w:id="557208157">
      <w:bodyDiv w:val="1"/>
      <w:marLeft w:val="0"/>
      <w:marRight w:val="0"/>
      <w:marTop w:val="0"/>
      <w:marBottom w:val="0"/>
      <w:divBdr>
        <w:top w:val="none" w:sz="0" w:space="0" w:color="auto"/>
        <w:left w:val="none" w:sz="0" w:space="0" w:color="auto"/>
        <w:bottom w:val="none" w:sz="0" w:space="0" w:color="auto"/>
        <w:right w:val="none" w:sz="0" w:space="0" w:color="auto"/>
      </w:divBdr>
    </w:div>
    <w:div w:id="579488717">
      <w:bodyDiv w:val="1"/>
      <w:marLeft w:val="0"/>
      <w:marRight w:val="0"/>
      <w:marTop w:val="0"/>
      <w:marBottom w:val="0"/>
      <w:divBdr>
        <w:top w:val="none" w:sz="0" w:space="0" w:color="auto"/>
        <w:left w:val="none" w:sz="0" w:space="0" w:color="auto"/>
        <w:bottom w:val="none" w:sz="0" w:space="0" w:color="auto"/>
        <w:right w:val="none" w:sz="0" w:space="0" w:color="auto"/>
      </w:divBdr>
    </w:div>
    <w:div w:id="640161874">
      <w:bodyDiv w:val="1"/>
      <w:marLeft w:val="0"/>
      <w:marRight w:val="0"/>
      <w:marTop w:val="0"/>
      <w:marBottom w:val="0"/>
      <w:divBdr>
        <w:top w:val="none" w:sz="0" w:space="0" w:color="auto"/>
        <w:left w:val="none" w:sz="0" w:space="0" w:color="auto"/>
        <w:bottom w:val="none" w:sz="0" w:space="0" w:color="auto"/>
        <w:right w:val="none" w:sz="0" w:space="0" w:color="auto"/>
      </w:divBdr>
    </w:div>
    <w:div w:id="687021615">
      <w:bodyDiv w:val="1"/>
      <w:marLeft w:val="0"/>
      <w:marRight w:val="0"/>
      <w:marTop w:val="0"/>
      <w:marBottom w:val="0"/>
      <w:divBdr>
        <w:top w:val="none" w:sz="0" w:space="0" w:color="auto"/>
        <w:left w:val="none" w:sz="0" w:space="0" w:color="auto"/>
        <w:bottom w:val="none" w:sz="0" w:space="0" w:color="auto"/>
        <w:right w:val="none" w:sz="0" w:space="0" w:color="auto"/>
      </w:divBdr>
    </w:div>
    <w:div w:id="717824786">
      <w:bodyDiv w:val="1"/>
      <w:marLeft w:val="0"/>
      <w:marRight w:val="0"/>
      <w:marTop w:val="0"/>
      <w:marBottom w:val="0"/>
      <w:divBdr>
        <w:top w:val="none" w:sz="0" w:space="0" w:color="auto"/>
        <w:left w:val="none" w:sz="0" w:space="0" w:color="auto"/>
        <w:bottom w:val="none" w:sz="0" w:space="0" w:color="auto"/>
        <w:right w:val="none" w:sz="0" w:space="0" w:color="auto"/>
      </w:divBdr>
    </w:div>
    <w:div w:id="783159200">
      <w:bodyDiv w:val="1"/>
      <w:marLeft w:val="0"/>
      <w:marRight w:val="0"/>
      <w:marTop w:val="0"/>
      <w:marBottom w:val="0"/>
      <w:divBdr>
        <w:top w:val="none" w:sz="0" w:space="0" w:color="auto"/>
        <w:left w:val="none" w:sz="0" w:space="0" w:color="auto"/>
        <w:bottom w:val="none" w:sz="0" w:space="0" w:color="auto"/>
        <w:right w:val="none" w:sz="0" w:space="0" w:color="auto"/>
      </w:divBdr>
    </w:div>
    <w:div w:id="849876751">
      <w:bodyDiv w:val="1"/>
      <w:marLeft w:val="0"/>
      <w:marRight w:val="0"/>
      <w:marTop w:val="0"/>
      <w:marBottom w:val="0"/>
      <w:divBdr>
        <w:top w:val="none" w:sz="0" w:space="0" w:color="auto"/>
        <w:left w:val="none" w:sz="0" w:space="0" w:color="auto"/>
        <w:bottom w:val="none" w:sz="0" w:space="0" w:color="auto"/>
        <w:right w:val="none" w:sz="0" w:space="0" w:color="auto"/>
      </w:divBdr>
    </w:div>
    <w:div w:id="978534035">
      <w:bodyDiv w:val="1"/>
      <w:marLeft w:val="0"/>
      <w:marRight w:val="0"/>
      <w:marTop w:val="0"/>
      <w:marBottom w:val="0"/>
      <w:divBdr>
        <w:top w:val="none" w:sz="0" w:space="0" w:color="auto"/>
        <w:left w:val="none" w:sz="0" w:space="0" w:color="auto"/>
        <w:bottom w:val="none" w:sz="0" w:space="0" w:color="auto"/>
        <w:right w:val="none" w:sz="0" w:space="0" w:color="auto"/>
      </w:divBdr>
    </w:div>
    <w:div w:id="990714017">
      <w:bodyDiv w:val="1"/>
      <w:marLeft w:val="0"/>
      <w:marRight w:val="0"/>
      <w:marTop w:val="0"/>
      <w:marBottom w:val="0"/>
      <w:divBdr>
        <w:top w:val="none" w:sz="0" w:space="0" w:color="auto"/>
        <w:left w:val="none" w:sz="0" w:space="0" w:color="auto"/>
        <w:bottom w:val="none" w:sz="0" w:space="0" w:color="auto"/>
        <w:right w:val="none" w:sz="0" w:space="0" w:color="auto"/>
      </w:divBdr>
    </w:div>
    <w:div w:id="1042366478">
      <w:bodyDiv w:val="1"/>
      <w:marLeft w:val="0"/>
      <w:marRight w:val="0"/>
      <w:marTop w:val="0"/>
      <w:marBottom w:val="0"/>
      <w:divBdr>
        <w:top w:val="none" w:sz="0" w:space="0" w:color="auto"/>
        <w:left w:val="none" w:sz="0" w:space="0" w:color="auto"/>
        <w:bottom w:val="none" w:sz="0" w:space="0" w:color="auto"/>
        <w:right w:val="none" w:sz="0" w:space="0" w:color="auto"/>
      </w:divBdr>
    </w:div>
    <w:div w:id="1043596406">
      <w:bodyDiv w:val="1"/>
      <w:marLeft w:val="0"/>
      <w:marRight w:val="0"/>
      <w:marTop w:val="0"/>
      <w:marBottom w:val="0"/>
      <w:divBdr>
        <w:top w:val="none" w:sz="0" w:space="0" w:color="auto"/>
        <w:left w:val="none" w:sz="0" w:space="0" w:color="auto"/>
        <w:bottom w:val="none" w:sz="0" w:space="0" w:color="auto"/>
        <w:right w:val="none" w:sz="0" w:space="0" w:color="auto"/>
      </w:divBdr>
    </w:div>
    <w:div w:id="1044140334">
      <w:bodyDiv w:val="1"/>
      <w:marLeft w:val="0"/>
      <w:marRight w:val="0"/>
      <w:marTop w:val="0"/>
      <w:marBottom w:val="0"/>
      <w:divBdr>
        <w:top w:val="none" w:sz="0" w:space="0" w:color="auto"/>
        <w:left w:val="none" w:sz="0" w:space="0" w:color="auto"/>
        <w:bottom w:val="none" w:sz="0" w:space="0" w:color="auto"/>
        <w:right w:val="none" w:sz="0" w:space="0" w:color="auto"/>
      </w:divBdr>
    </w:div>
    <w:div w:id="1125394926">
      <w:bodyDiv w:val="1"/>
      <w:marLeft w:val="0"/>
      <w:marRight w:val="0"/>
      <w:marTop w:val="0"/>
      <w:marBottom w:val="0"/>
      <w:divBdr>
        <w:top w:val="none" w:sz="0" w:space="0" w:color="auto"/>
        <w:left w:val="none" w:sz="0" w:space="0" w:color="auto"/>
        <w:bottom w:val="none" w:sz="0" w:space="0" w:color="auto"/>
        <w:right w:val="none" w:sz="0" w:space="0" w:color="auto"/>
      </w:divBdr>
    </w:div>
    <w:div w:id="1248540572">
      <w:bodyDiv w:val="1"/>
      <w:marLeft w:val="0"/>
      <w:marRight w:val="0"/>
      <w:marTop w:val="0"/>
      <w:marBottom w:val="0"/>
      <w:divBdr>
        <w:top w:val="none" w:sz="0" w:space="0" w:color="auto"/>
        <w:left w:val="none" w:sz="0" w:space="0" w:color="auto"/>
        <w:bottom w:val="none" w:sz="0" w:space="0" w:color="auto"/>
        <w:right w:val="none" w:sz="0" w:space="0" w:color="auto"/>
      </w:divBdr>
    </w:div>
    <w:div w:id="1304046031">
      <w:bodyDiv w:val="1"/>
      <w:marLeft w:val="0"/>
      <w:marRight w:val="0"/>
      <w:marTop w:val="0"/>
      <w:marBottom w:val="0"/>
      <w:divBdr>
        <w:top w:val="none" w:sz="0" w:space="0" w:color="auto"/>
        <w:left w:val="none" w:sz="0" w:space="0" w:color="auto"/>
        <w:bottom w:val="none" w:sz="0" w:space="0" w:color="auto"/>
        <w:right w:val="none" w:sz="0" w:space="0" w:color="auto"/>
      </w:divBdr>
    </w:div>
    <w:div w:id="1345932846">
      <w:bodyDiv w:val="1"/>
      <w:marLeft w:val="0"/>
      <w:marRight w:val="0"/>
      <w:marTop w:val="0"/>
      <w:marBottom w:val="0"/>
      <w:divBdr>
        <w:top w:val="none" w:sz="0" w:space="0" w:color="auto"/>
        <w:left w:val="none" w:sz="0" w:space="0" w:color="auto"/>
        <w:bottom w:val="none" w:sz="0" w:space="0" w:color="auto"/>
        <w:right w:val="none" w:sz="0" w:space="0" w:color="auto"/>
      </w:divBdr>
    </w:div>
    <w:div w:id="1508522851">
      <w:bodyDiv w:val="1"/>
      <w:marLeft w:val="0"/>
      <w:marRight w:val="0"/>
      <w:marTop w:val="0"/>
      <w:marBottom w:val="0"/>
      <w:divBdr>
        <w:top w:val="none" w:sz="0" w:space="0" w:color="auto"/>
        <w:left w:val="none" w:sz="0" w:space="0" w:color="auto"/>
        <w:bottom w:val="none" w:sz="0" w:space="0" w:color="auto"/>
        <w:right w:val="none" w:sz="0" w:space="0" w:color="auto"/>
      </w:divBdr>
    </w:div>
    <w:div w:id="1549797313">
      <w:bodyDiv w:val="1"/>
      <w:marLeft w:val="0"/>
      <w:marRight w:val="0"/>
      <w:marTop w:val="0"/>
      <w:marBottom w:val="0"/>
      <w:divBdr>
        <w:top w:val="none" w:sz="0" w:space="0" w:color="auto"/>
        <w:left w:val="none" w:sz="0" w:space="0" w:color="auto"/>
        <w:bottom w:val="none" w:sz="0" w:space="0" w:color="auto"/>
        <w:right w:val="none" w:sz="0" w:space="0" w:color="auto"/>
      </w:divBdr>
    </w:div>
    <w:div w:id="1686900565">
      <w:bodyDiv w:val="1"/>
      <w:marLeft w:val="0"/>
      <w:marRight w:val="0"/>
      <w:marTop w:val="0"/>
      <w:marBottom w:val="0"/>
      <w:divBdr>
        <w:top w:val="none" w:sz="0" w:space="0" w:color="auto"/>
        <w:left w:val="none" w:sz="0" w:space="0" w:color="auto"/>
        <w:bottom w:val="none" w:sz="0" w:space="0" w:color="auto"/>
        <w:right w:val="none" w:sz="0" w:space="0" w:color="auto"/>
      </w:divBdr>
    </w:div>
    <w:div w:id="1740862012">
      <w:bodyDiv w:val="1"/>
      <w:marLeft w:val="0"/>
      <w:marRight w:val="0"/>
      <w:marTop w:val="0"/>
      <w:marBottom w:val="0"/>
      <w:divBdr>
        <w:top w:val="none" w:sz="0" w:space="0" w:color="auto"/>
        <w:left w:val="none" w:sz="0" w:space="0" w:color="auto"/>
        <w:bottom w:val="none" w:sz="0" w:space="0" w:color="auto"/>
        <w:right w:val="none" w:sz="0" w:space="0" w:color="auto"/>
      </w:divBdr>
      <w:divsChild>
        <w:div w:id="484318910">
          <w:marLeft w:val="274"/>
          <w:marRight w:val="0"/>
          <w:marTop w:val="0"/>
          <w:marBottom w:val="0"/>
          <w:divBdr>
            <w:top w:val="none" w:sz="0" w:space="0" w:color="auto"/>
            <w:left w:val="none" w:sz="0" w:space="0" w:color="auto"/>
            <w:bottom w:val="none" w:sz="0" w:space="0" w:color="auto"/>
            <w:right w:val="none" w:sz="0" w:space="0" w:color="auto"/>
          </w:divBdr>
        </w:div>
        <w:div w:id="1315528456">
          <w:marLeft w:val="274"/>
          <w:marRight w:val="0"/>
          <w:marTop w:val="0"/>
          <w:marBottom w:val="0"/>
          <w:divBdr>
            <w:top w:val="none" w:sz="0" w:space="0" w:color="auto"/>
            <w:left w:val="none" w:sz="0" w:space="0" w:color="auto"/>
            <w:bottom w:val="none" w:sz="0" w:space="0" w:color="auto"/>
            <w:right w:val="none" w:sz="0" w:space="0" w:color="auto"/>
          </w:divBdr>
        </w:div>
      </w:divsChild>
    </w:div>
    <w:div w:id="1782842715">
      <w:bodyDiv w:val="1"/>
      <w:marLeft w:val="0"/>
      <w:marRight w:val="0"/>
      <w:marTop w:val="0"/>
      <w:marBottom w:val="0"/>
      <w:divBdr>
        <w:top w:val="none" w:sz="0" w:space="0" w:color="auto"/>
        <w:left w:val="none" w:sz="0" w:space="0" w:color="auto"/>
        <w:bottom w:val="none" w:sz="0" w:space="0" w:color="auto"/>
        <w:right w:val="none" w:sz="0" w:space="0" w:color="auto"/>
      </w:divBdr>
    </w:div>
    <w:div w:id="1869947686">
      <w:bodyDiv w:val="1"/>
      <w:marLeft w:val="0"/>
      <w:marRight w:val="0"/>
      <w:marTop w:val="0"/>
      <w:marBottom w:val="0"/>
      <w:divBdr>
        <w:top w:val="none" w:sz="0" w:space="0" w:color="auto"/>
        <w:left w:val="none" w:sz="0" w:space="0" w:color="auto"/>
        <w:bottom w:val="none" w:sz="0" w:space="0" w:color="auto"/>
        <w:right w:val="none" w:sz="0" w:space="0" w:color="auto"/>
      </w:divBdr>
      <w:divsChild>
        <w:div w:id="187565930">
          <w:marLeft w:val="2400"/>
          <w:marRight w:val="0"/>
          <w:marTop w:val="0"/>
          <w:marBottom w:val="0"/>
          <w:divBdr>
            <w:top w:val="none" w:sz="0" w:space="0" w:color="auto"/>
            <w:left w:val="none" w:sz="0" w:space="0" w:color="auto"/>
            <w:bottom w:val="none" w:sz="0" w:space="0" w:color="auto"/>
            <w:right w:val="none" w:sz="0" w:space="0" w:color="auto"/>
          </w:divBdr>
          <w:divsChild>
            <w:div w:id="1503157311">
              <w:marLeft w:val="0"/>
              <w:marRight w:val="0"/>
              <w:marTop w:val="0"/>
              <w:marBottom w:val="0"/>
              <w:divBdr>
                <w:top w:val="none" w:sz="0" w:space="0" w:color="auto"/>
                <w:left w:val="none" w:sz="0" w:space="0" w:color="auto"/>
                <w:bottom w:val="none" w:sz="0" w:space="0" w:color="auto"/>
                <w:right w:val="none" w:sz="0" w:space="0" w:color="auto"/>
              </w:divBdr>
              <w:divsChild>
                <w:div w:id="10242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71">
      <w:bodyDiv w:val="1"/>
      <w:marLeft w:val="0"/>
      <w:marRight w:val="0"/>
      <w:marTop w:val="0"/>
      <w:marBottom w:val="0"/>
      <w:divBdr>
        <w:top w:val="none" w:sz="0" w:space="0" w:color="auto"/>
        <w:left w:val="none" w:sz="0" w:space="0" w:color="auto"/>
        <w:bottom w:val="none" w:sz="0" w:space="0" w:color="auto"/>
        <w:right w:val="none" w:sz="0" w:space="0" w:color="auto"/>
      </w:divBdr>
    </w:div>
    <w:div w:id="1888682571">
      <w:bodyDiv w:val="1"/>
      <w:marLeft w:val="0"/>
      <w:marRight w:val="0"/>
      <w:marTop w:val="0"/>
      <w:marBottom w:val="0"/>
      <w:divBdr>
        <w:top w:val="none" w:sz="0" w:space="0" w:color="auto"/>
        <w:left w:val="none" w:sz="0" w:space="0" w:color="auto"/>
        <w:bottom w:val="none" w:sz="0" w:space="0" w:color="auto"/>
        <w:right w:val="none" w:sz="0" w:space="0" w:color="auto"/>
      </w:divBdr>
    </w:div>
    <w:div w:id="1938098815">
      <w:bodyDiv w:val="1"/>
      <w:marLeft w:val="0"/>
      <w:marRight w:val="0"/>
      <w:marTop w:val="0"/>
      <w:marBottom w:val="0"/>
      <w:divBdr>
        <w:top w:val="none" w:sz="0" w:space="0" w:color="auto"/>
        <w:left w:val="none" w:sz="0" w:space="0" w:color="auto"/>
        <w:bottom w:val="none" w:sz="0" w:space="0" w:color="auto"/>
        <w:right w:val="none" w:sz="0" w:space="0" w:color="auto"/>
      </w:divBdr>
      <w:divsChild>
        <w:div w:id="2042238230">
          <w:marLeft w:val="0"/>
          <w:marRight w:val="0"/>
          <w:marTop w:val="0"/>
          <w:marBottom w:val="0"/>
          <w:divBdr>
            <w:top w:val="none" w:sz="0" w:space="0" w:color="auto"/>
            <w:left w:val="none" w:sz="0" w:space="0" w:color="auto"/>
            <w:bottom w:val="none" w:sz="0" w:space="0" w:color="auto"/>
            <w:right w:val="none" w:sz="0" w:space="0" w:color="auto"/>
          </w:divBdr>
        </w:div>
      </w:divsChild>
    </w:div>
    <w:div w:id="206648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D4E58-C233-48FF-ABE2-56600A8C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38</Pages>
  <Words>6915</Words>
  <Characters>37341</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ΝΟΜΟΣ ΡΑΕΚ 2023-2025</vt:lpstr>
    </vt:vector>
  </TitlesOfParts>
  <Company>Nexia-Poyiadjis</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ΝΟΜΟΣ ΡΑΕΚ 2023-2025</dc:title>
  <dc:creator>PMenelaou</dc:creator>
  <cp:lastModifiedBy>Maria Achilleos</cp:lastModifiedBy>
  <cp:revision>43</cp:revision>
  <cp:lastPrinted>2022-10-14T09:02:00Z</cp:lastPrinted>
  <dcterms:created xsi:type="dcterms:W3CDTF">2022-10-20T06:12:00Z</dcterms:created>
  <dcterms:modified xsi:type="dcterms:W3CDTF">2022-11-16T08:45:00Z</dcterms:modified>
</cp:coreProperties>
</file>