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2EFF" w14:textId="47C8AA6A" w:rsidR="00EA423B" w:rsidRPr="00EA423B" w:rsidRDefault="00EA423B" w:rsidP="006A3B10">
      <w:pPr>
        <w:tabs>
          <w:tab w:val="left" w:pos="567"/>
          <w:tab w:val="left" w:pos="5103"/>
        </w:tabs>
        <w:spacing w:after="0" w:line="480" w:lineRule="auto"/>
        <w:jc w:val="center"/>
        <w:rPr>
          <w:rFonts w:ascii="Arial" w:hAnsi="Arial" w:cs="Arial"/>
          <w:b/>
          <w:bCs/>
          <w:sz w:val="24"/>
          <w:szCs w:val="24"/>
          <w:u w:val="single"/>
        </w:rPr>
      </w:pPr>
      <w:r w:rsidRPr="00EA423B">
        <w:rPr>
          <w:rFonts w:ascii="Arial" w:hAnsi="Arial" w:cs="Arial"/>
          <w:b/>
          <w:bCs/>
          <w:sz w:val="24"/>
          <w:szCs w:val="24"/>
          <w:u w:val="single"/>
        </w:rPr>
        <w:t>ΔΙΟΡΘΩΜΕΝΗ</w:t>
      </w:r>
    </w:p>
    <w:p w14:paraId="03C75ECF" w14:textId="77C6633E" w:rsidR="001C1441" w:rsidRDefault="006A3B10" w:rsidP="006A3B10">
      <w:pPr>
        <w:tabs>
          <w:tab w:val="left" w:pos="567"/>
          <w:tab w:val="left" w:pos="5103"/>
        </w:tabs>
        <w:spacing w:after="0" w:line="480" w:lineRule="auto"/>
        <w:jc w:val="center"/>
        <w:rPr>
          <w:rFonts w:ascii="Arial" w:hAnsi="Arial" w:cs="Arial"/>
          <w:b/>
          <w:bCs/>
          <w:sz w:val="24"/>
          <w:szCs w:val="24"/>
        </w:rPr>
      </w:pPr>
      <w:r>
        <w:rPr>
          <w:rFonts w:ascii="Arial" w:hAnsi="Arial" w:cs="Arial"/>
          <w:b/>
          <w:bCs/>
          <w:sz w:val="24"/>
          <w:szCs w:val="24"/>
        </w:rPr>
        <w:t xml:space="preserve">Έκθεση της Κοινοβουλευτικής Επιτροπής Νομικών, Δικαιοσύνης και Δημοσίας Τάξεως για τους κανονισμούς «Οι περί </w:t>
      </w:r>
      <w:r w:rsidR="00533305">
        <w:rPr>
          <w:rFonts w:ascii="Arial" w:hAnsi="Arial" w:cs="Arial"/>
          <w:b/>
          <w:bCs/>
          <w:sz w:val="24"/>
          <w:szCs w:val="24"/>
        </w:rPr>
        <w:t>Γενικού Λογιστηρίου</w:t>
      </w:r>
      <w:r w:rsidR="006A61BE">
        <w:rPr>
          <w:rFonts w:ascii="Arial" w:hAnsi="Arial" w:cs="Arial"/>
          <w:b/>
          <w:bCs/>
          <w:sz w:val="24"/>
          <w:szCs w:val="24"/>
        </w:rPr>
        <w:t xml:space="preserve"> </w:t>
      </w:r>
      <w:r w:rsidR="00E72664">
        <w:rPr>
          <w:rFonts w:ascii="Arial" w:hAnsi="Arial" w:cs="Arial"/>
          <w:b/>
          <w:bCs/>
          <w:sz w:val="24"/>
          <w:szCs w:val="24"/>
        </w:rPr>
        <w:t>-</w:t>
      </w:r>
      <w:r w:rsidR="006A61BE">
        <w:rPr>
          <w:rFonts w:ascii="Arial" w:hAnsi="Arial" w:cs="Arial"/>
          <w:b/>
          <w:bCs/>
          <w:sz w:val="24"/>
          <w:szCs w:val="24"/>
        </w:rPr>
        <w:t xml:space="preserve"> </w:t>
      </w:r>
      <w:r w:rsidR="00E72664">
        <w:rPr>
          <w:rFonts w:ascii="Arial" w:hAnsi="Arial" w:cs="Arial"/>
          <w:b/>
          <w:bCs/>
          <w:sz w:val="24"/>
          <w:szCs w:val="24"/>
        </w:rPr>
        <w:t xml:space="preserve">Θέσεις </w:t>
      </w:r>
      <w:r w:rsidR="00533305">
        <w:rPr>
          <w:rFonts w:ascii="Arial" w:hAnsi="Arial" w:cs="Arial"/>
          <w:b/>
          <w:bCs/>
          <w:sz w:val="24"/>
          <w:szCs w:val="24"/>
        </w:rPr>
        <w:t>Διευθυντή</w:t>
      </w:r>
      <w:r w:rsidR="007842A8">
        <w:rPr>
          <w:rFonts w:ascii="Arial" w:hAnsi="Arial" w:cs="Arial"/>
          <w:b/>
          <w:bCs/>
          <w:sz w:val="24"/>
          <w:szCs w:val="24"/>
        </w:rPr>
        <w:t xml:space="preserve"> Λογιστικών Υπηρεσιών και Λογιστή</w:t>
      </w:r>
      <w:r>
        <w:rPr>
          <w:rFonts w:ascii="Arial" w:hAnsi="Arial" w:cs="Arial"/>
          <w:b/>
          <w:bCs/>
          <w:sz w:val="24"/>
          <w:szCs w:val="24"/>
        </w:rPr>
        <w:t xml:space="preserve"> (</w:t>
      </w:r>
      <w:r w:rsidR="00CE123B">
        <w:rPr>
          <w:rFonts w:ascii="Arial" w:hAnsi="Arial" w:cs="Arial"/>
          <w:b/>
          <w:bCs/>
          <w:sz w:val="24"/>
          <w:szCs w:val="24"/>
        </w:rPr>
        <w:t>Σχέδια</w:t>
      </w:r>
      <w:r>
        <w:rPr>
          <w:rFonts w:ascii="Arial" w:hAnsi="Arial" w:cs="Arial"/>
          <w:b/>
          <w:bCs/>
          <w:sz w:val="24"/>
          <w:szCs w:val="24"/>
        </w:rPr>
        <w:t xml:space="preserve"> Υπηρεσίας</w:t>
      </w:r>
      <w:r w:rsidR="00CE123B">
        <w:rPr>
          <w:rFonts w:ascii="Arial" w:hAnsi="Arial" w:cs="Arial"/>
          <w:b/>
          <w:bCs/>
          <w:sz w:val="24"/>
          <w:szCs w:val="24"/>
        </w:rPr>
        <w:t>)</w:t>
      </w:r>
      <w:r>
        <w:rPr>
          <w:rFonts w:ascii="Arial" w:hAnsi="Arial" w:cs="Arial"/>
          <w:b/>
          <w:bCs/>
          <w:sz w:val="24"/>
          <w:szCs w:val="24"/>
        </w:rPr>
        <w:t xml:space="preserve"> Κανονισμοί του 202</w:t>
      </w:r>
      <w:r w:rsidR="007842A8">
        <w:rPr>
          <w:rFonts w:ascii="Arial" w:hAnsi="Arial" w:cs="Arial"/>
          <w:b/>
          <w:bCs/>
          <w:sz w:val="24"/>
          <w:szCs w:val="24"/>
        </w:rPr>
        <w:t>2</w:t>
      </w:r>
      <w:r>
        <w:rPr>
          <w:rFonts w:ascii="Arial" w:hAnsi="Arial" w:cs="Arial"/>
          <w:b/>
          <w:bCs/>
          <w:sz w:val="24"/>
          <w:szCs w:val="24"/>
        </w:rPr>
        <w:t>»</w:t>
      </w:r>
    </w:p>
    <w:p w14:paraId="5D5EC373" w14:textId="472661F5" w:rsidR="006A3B10" w:rsidRDefault="006A3B10" w:rsidP="006A3B10">
      <w:pPr>
        <w:tabs>
          <w:tab w:val="left" w:pos="567"/>
          <w:tab w:val="left" w:pos="5103"/>
        </w:tabs>
        <w:spacing w:after="0" w:line="480" w:lineRule="auto"/>
        <w:jc w:val="both"/>
        <w:rPr>
          <w:rFonts w:ascii="Arial" w:hAnsi="Arial" w:cs="Arial"/>
          <w:b/>
          <w:bCs/>
          <w:sz w:val="24"/>
          <w:szCs w:val="24"/>
        </w:rPr>
      </w:pPr>
      <w:r>
        <w:rPr>
          <w:rFonts w:ascii="Arial" w:hAnsi="Arial" w:cs="Arial"/>
          <w:b/>
          <w:bCs/>
          <w:sz w:val="24"/>
          <w:szCs w:val="24"/>
        </w:rPr>
        <w:t>Παρόντες:</w:t>
      </w:r>
    </w:p>
    <w:p w14:paraId="2688BE1C" w14:textId="2AFED9E4" w:rsidR="006A3B10" w:rsidRDefault="006A3B10"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Νίκος Τορναρίτης, πρόεδρος</w:t>
      </w:r>
      <w:r w:rsidR="007842A8">
        <w:rPr>
          <w:rFonts w:ascii="Arial" w:hAnsi="Arial" w:cs="Arial"/>
          <w:sz w:val="24"/>
          <w:szCs w:val="24"/>
        </w:rPr>
        <w:tab/>
      </w:r>
      <w:r w:rsidR="00985FD0">
        <w:rPr>
          <w:rFonts w:ascii="Arial" w:hAnsi="Arial" w:cs="Arial"/>
          <w:sz w:val="24"/>
          <w:szCs w:val="24"/>
        </w:rPr>
        <w:t>Χριστιάνα Ερωτοκρίτου</w:t>
      </w:r>
    </w:p>
    <w:p w14:paraId="695E58CD" w14:textId="28D7AA4C" w:rsidR="006A3B10" w:rsidRDefault="006A3B10" w:rsidP="007842A8">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Φωτεινή Τσιρίδου</w:t>
      </w:r>
      <w:r>
        <w:rPr>
          <w:rFonts w:ascii="Arial" w:hAnsi="Arial" w:cs="Arial"/>
          <w:sz w:val="24"/>
          <w:szCs w:val="24"/>
        </w:rPr>
        <w:tab/>
      </w:r>
      <w:r w:rsidR="007842A8">
        <w:rPr>
          <w:rFonts w:ascii="Arial" w:hAnsi="Arial" w:cs="Arial"/>
          <w:sz w:val="24"/>
          <w:szCs w:val="24"/>
        </w:rPr>
        <w:t>Πανίκος Λεωνίδου</w:t>
      </w:r>
    </w:p>
    <w:p w14:paraId="2299F0BD" w14:textId="489CB640" w:rsidR="007842A8" w:rsidRDefault="006A3B10"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r>
      <w:r w:rsidR="007842A8">
        <w:rPr>
          <w:rFonts w:ascii="Arial" w:hAnsi="Arial" w:cs="Arial"/>
          <w:sz w:val="24"/>
          <w:szCs w:val="24"/>
        </w:rPr>
        <w:t>Νίκος Γεωργίου</w:t>
      </w:r>
      <w:r w:rsidR="007842A8" w:rsidRPr="007842A8">
        <w:rPr>
          <w:rFonts w:ascii="Arial" w:hAnsi="Arial" w:cs="Arial"/>
          <w:sz w:val="24"/>
          <w:szCs w:val="24"/>
        </w:rPr>
        <w:t xml:space="preserve"> </w:t>
      </w:r>
      <w:r w:rsidR="007842A8">
        <w:rPr>
          <w:rFonts w:ascii="Arial" w:hAnsi="Arial" w:cs="Arial"/>
          <w:sz w:val="24"/>
          <w:szCs w:val="24"/>
        </w:rPr>
        <w:tab/>
        <w:t>Σωτήρης Ιωάννου</w:t>
      </w:r>
    </w:p>
    <w:p w14:paraId="0C9B209F" w14:textId="6F0A4277" w:rsidR="007842A8" w:rsidRDefault="007842A8"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Άριστος Δαμιανού</w:t>
      </w:r>
      <w:r w:rsidRPr="007842A8">
        <w:rPr>
          <w:rFonts w:ascii="Arial" w:hAnsi="Arial" w:cs="Arial"/>
          <w:sz w:val="24"/>
          <w:szCs w:val="24"/>
        </w:rPr>
        <w:t xml:space="preserve"> </w:t>
      </w:r>
      <w:r>
        <w:rPr>
          <w:rFonts w:ascii="Arial" w:hAnsi="Arial" w:cs="Arial"/>
          <w:sz w:val="24"/>
          <w:szCs w:val="24"/>
        </w:rPr>
        <w:tab/>
        <w:t>Κωστής Ευσταθίου</w:t>
      </w:r>
    </w:p>
    <w:p w14:paraId="4EA1D611" w14:textId="3F087E61" w:rsidR="006A3B10" w:rsidRDefault="007842A8"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r>
      <w:r w:rsidR="0027746C" w:rsidRPr="00985FD0">
        <w:rPr>
          <w:rFonts w:ascii="Arial" w:hAnsi="Arial" w:cs="Arial"/>
          <w:sz w:val="24"/>
          <w:szCs w:val="24"/>
        </w:rPr>
        <w:t>Ανδρέας Πασιουρτίδης</w:t>
      </w:r>
      <w:r w:rsidR="0027746C">
        <w:rPr>
          <w:rFonts w:ascii="Arial" w:hAnsi="Arial" w:cs="Arial"/>
          <w:sz w:val="24"/>
          <w:szCs w:val="24"/>
        </w:rPr>
        <w:t xml:space="preserve"> </w:t>
      </w:r>
      <w:r w:rsidR="006A3B10">
        <w:rPr>
          <w:rFonts w:ascii="Arial" w:hAnsi="Arial" w:cs="Arial"/>
          <w:sz w:val="24"/>
          <w:szCs w:val="24"/>
        </w:rPr>
        <w:tab/>
      </w:r>
      <w:r w:rsidR="0027746C">
        <w:rPr>
          <w:rFonts w:ascii="Arial" w:hAnsi="Arial" w:cs="Arial"/>
          <w:sz w:val="24"/>
          <w:szCs w:val="24"/>
        </w:rPr>
        <w:t xml:space="preserve">Χαράλαμπος Θεοπέμπτου </w:t>
      </w:r>
    </w:p>
    <w:p w14:paraId="679A204A" w14:textId="46D32D65" w:rsidR="006A3B10" w:rsidRDefault="006A3B10"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Η Κοινοβουλευτική Επιτροπή Νομικών, Δικαιοσύνης και Δημοσίας Τάξεως μελέτησε τους πιο πάνω κανονισμούς, οι οποίοι αφορούν σχέδια υπηρεσίας, σε συνεδρία της</w:t>
      </w:r>
      <w:r w:rsidR="009474FB" w:rsidRPr="009474FB">
        <w:rPr>
          <w:rFonts w:ascii="Arial" w:hAnsi="Arial" w:cs="Arial"/>
          <w:sz w:val="24"/>
          <w:szCs w:val="24"/>
        </w:rPr>
        <w:t>,</w:t>
      </w:r>
      <w:r>
        <w:rPr>
          <w:rFonts w:ascii="Arial" w:hAnsi="Arial" w:cs="Arial"/>
          <w:sz w:val="24"/>
          <w:szCs w:val="24"/>
        </w:rPr>
        <w:t xml:space="preserve"> η οποία πραγματοποιήθηκε </w:t>
      </w:r>
      <w:r w:rsidR="00B52C5D">
        <w:rPr>
          <w:rFonts w:ascii="Arial" w:hAnsi="Arial" w:cs="Arial"/>
          <w:sz w:val="24"/>
          <w:szCs w:val="24"/>
        </w:rPr>
        <w:t>στις 1</w:t>
      </w:r>
      <w:r w:rsidR="00AB4BDE">
        <w:rPr>
          <w:rFonts w:ascii="Arial" w:hAnsi="Arial" w:cs="Arial"/>
          <w:sz w:val="24"/>
          <w:szCs w:val="24"/>
        </w:rPr>
        <w:t>9</w:t>
      </w:r>
      <w:r w:rsidR="00B52C5D">
        <w:rPr>
          <w:rFonts w:ascii="Arial" w:hAnsi="Arial" w:cs="Arial"/>
          <w:sz w:val="24"/>
          <w:szCs w:val="24"/>
        </w:rPr>
        <w:t xml:space="preserve"> Οκτωβρίου</w:t>
      </w:r>
      <w:r>
        <w:rPr>
          <w:rFonts w:ascii="Arial" w:hAnsi="Arial" w:cs="Arial"/>
          <w:sz w:val="24"/>
          <w:szCs w:val="24"/>
        </w:rPr>
        <w:t xml:space="preserve"> 202</w:t>
      </w:r>
      <w:r w:rsidR="003B5B31">
        <w:rPr>
          <w:rFonts w:ascii="Arial" w:hAnsi="Arial" w:cs="Arial"/>
          <w:sz w:val="24"/>
          <w:szCs w:val="24"/>
        </w:rPr>
        <w:t>2</w:t>
      </w:r>
      <w:r>
        <w:rPr>
          <w:rFonts w:ascii="Arial" w:hAnsi="Arial" w:cs="Arial"/>
          <w:sz w:val="24"/>
          <w:szCs w:val="24"/>
        </w:rPr>
        <w:t>.</w:t>
      </w:r>
    </w:p>
    <w:p w14:paraId="209EB782" w14:textId="783E9233" w:rsidR="007842A8" w:rsidRDefault="006A3B10"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 xml:space="preserve">Σκοπός των </w:t>
      </w:r>
      <w:r w:rsidR="007842A8">
        <w:rPr>
          <w:rFonts w:ascii="Arial" w:hAnsi="Arial" w:cs="Arial"/>
          <w:sz w:val="24"/>
          <w:szCs w:val="24"/>
        </w:rPr>
        <w:t xml:space="preserve">προτεινόμενων </w:t>
      </w:r>
      <w:r>
        <w:rPr>
          <w:rFonts w:ascii="Arial" w:hAnsi="Arial" w:cs="Arial"/>
          <w:sz w:val="24"/>
          <w:szCs w:val="24"/>
        </w:rPr>
        <w:t xml:space="preserve">κανονισμών, οι οποίοι εκδίδονται δυνάμει </w:t>
      </w:r>
      <w:r w:rsidR="00CE123B">
        <w:rPr>
          <w:rFonts w:ascii="Arial" w:hAnsi="Arial" w:cs="Arial"/>
          <w:sz w:val="24"/>
          <w:szCs w:val="24"/>
        </w:rPr>
        <w:t>τ</w:t>
      </w:r>
      <w:r w:rsidR="005D5C4F">
        <w:rPr>
          <w:rFonts w:ascii="Arial" w:hAnsi="Arial" w:cs="Arial"/>
          <w:sz w:val="24"/>
          <w:szCs w:val="24"/>
        </w:rPr>
        <w:t>ων</w:t>
      </w:r>
      <w:r>
        <w:rPr>
          <w:rFonts w:ascii="Arial" w:hAnsi="Arial" w:cs="Arial"/>
          <w:sz w:val="24"/>
          <w:szCs w:val="24"/>
        </w:rPr>
        <w:t xml:space="preserve"> άρθρ</w:t>
      </w:r>
      <w:r w:rsidR="005D5C4F">
        <w:rPr>
          <w:rFonts w:ascii="Arial" w:hAnsi="Arial" w:cs="Arial"/>
          <w:sz w:val="24"/>
          <w:szCs w:val="24"/>
        </w:rPr>
        <w:t>ων 27 και</w:t>
      </w:r>
      <w:r>
        <w:rPr>
          <w:rFonts w:ascii="Arial" w:hAnsi="Arial" w:cs="Arial"/>
          <w:sz w:val="24"/>
          <w:szCs w:val="24"/>
        </w:rPr>
        <w:t xml:space="preserve"> </w:t>
      </w:r>
      <w:r w:rsidR="005D5C4F">
        <w:rPr>
          <w:rFonts w:ascii="Arial" w:hAnsi="Arial" w:cs="Arial"/>
          <w:sz w:val="24"/>
          <w:szCs w:val="24"/>
        </w:rPr>
        <w:t>87</w:t>
      </w:r>
      <w:r w:rsidR="00CE123B">
        <w:rPr>
          <w:rFonts w:ascii="Arial" w:hAnsi="Arial" w:cs="Arial"/>
          <w:sz w:val="24"/>
          <w:szCs w:val="24"/>
        </w:rPr>
        <w:t xml:space="preserve"> του περί </w:t>
      </w:r>
      <w:r w:rsidR="00B71CEC">
        <w:rPr>
          <w:rFonts w:ascii="Arial" w:hAnsi="Arial" w:cs="Arial"/>
          <w:sz w:val="24"/>
          <w:szCs w:val="24"/>
        </w:rPr>
        <w:t xml:space="preserve">Δημόσιας Υπηρεσίας Νόμου, είναι </w:t>
      </w:r>
      <w:r w:rsidR="007842A8">
        <w:rPr>
          <w:rFonts w:ascii="Arial" w:hAnsi="Arial" w:cs="Arial"/>
          <w:sz w:val="24"/>
          <w:szCs w:val="24"/>
        </w:rPr>
        <w:t>η τροποποίηση των σχεδίων υπηρεσίας για τις θέσεις Διευθυντή Λογιστικών Υπηρεσιών [Κλίμακα Α15</w:t>
      </w:r>
      <w:r w:rsidR="007842A8" w:rsidRPr="003B5B31">
        <w:rPr>
          <w:rFonts w:ascii="Arial" w:hAnsi="Arial" w:cs="Arial"/>
          <w:sz w:val="24"/>
          <w:szCs w:val="24"/>
          <w:vertAlign w:val="superscript"/>
        </w:rPr>
        <w:t>(</w:t>
      </w:r>
      <w:r w:rsidR="007842A8" w:rsidRPr="003B5B31">
        <w:rPr>
          <w:rFonts w:ascii="Arial" w:hAnsi="Arial" w:cs="Arial"/>
          <w:sz w:val="24"/>
          <w:szCs w:val="24"/>
          <w:vertAlign w:val="superscript"/>
          <w:lang w:val="en-US"/>
        </w:rPr>
        <w:t>i</w:t>
      </w:r>
      <w:r w:rsidR="007842A8" w:rsidRPr="003B5B31">
        <w:rPr>
          <w:rFonts w:ascii="Arial" w:hAnsi="Arial" w:cs="Arial"/>
          <w:sz w:val="24"/>
          <w:szCs w:val="24"/>
          <w:vertAlign w:val="superscript"/>
        </w:rPr>
        <w:t>)</w:t>
      </w:r>
      <w:r w:rsidR="007842A8">
        <w:rPr>
          <w:rFonts w:ascii="Arial" w:hAnsi="Arial" w:cs="Arial"/>
          <w:sz w:val="24"/>
          <w:szCs w:val="24"/>
        </w:rPr>
        <w:t xml:space="preserve">] και Λογιστή (Κλίμακα Α9-Α11-Α12) στο Γενικό Λογιστήριο, ώστε να εκσυγχρονιστούν και </w:t>
      </w:r>
      <w:r w:rsidR="00F40CCD">
        <w:rPr>
          <w:rFonts w:ascii="Arial" w:hAnsi="Arial" w:cs="Arial"/>
          <w:sz w:val="24"/>
          <w:szCs w:val="24"/>
        </w:rPr>
        <w:t xml:space="preserve">να </w:t>
      </w:r>
      <w:r w:rsidR="007842A8">
        <w:rPr>
          <w:rFonts w:ascii="Arial" w:hAnsi="Arial" w:cs="Arial"/>
          <w:sz w:val="24"/>
          <w:szCs w:val="24"/>
        </w:rPr>
        <w:t>αποφευχθούν παρερμηνείες κατά την εφαρμογή τους, σύμφωνα με σχετική εγκύκλιο του Τμήματος Δημόσιας Διοίκησης και Προσωπικού του Υπουργείου Οικονομικών.</w:t>
      </w:r>
    </w:p>
    <w:p w14:paraId="2FE22C40" w14:textId="4669574D" w:rsidR="006A3B10" w:rsidRPr="00B71CEC" w:rsidRDefault="007842A8"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 xml:space="preserve">Ειδικότερα, σύμφωνα με τα στοιχεία που κατατέθηκαν στην επιτροπή από το Υπουργείο Οικονομικών, </w:t>
      </w:r>
      <w:r w:rsidR="00FA06E8">
        <w:rPr>
          <w:rFonts w:ascii="Arial" w:hAnsi="Arial" w:cs="Arial"/>
          <w:sz w:val="24"/>
          <w:szCs w:val="24"/>
        </w:rPr>
        <w:t>σ</w:t>
      </w:r>
      <w:r>
        <w:rPr>
          <w:rFonts w:ascii="Arial" w:hAnsi="Arial" w:cs="Arial"/>
          <w:sz w:val="24"/>
          <w:szCs w:val="24"/>
        </w:rPr>
        <w:t xml:space="preserve">τα απαιτούμενα προσόντα </w:t>
      </w:r>
      <w:r w:rsidR="00BC7ECD">
        <w:rPr>
          <w:rFonts w:ascii="Arial" w:hAnsi="Arial" w:cs="Arial"/>
          <w:sz w:val="24"/>
          <w:szCs w:val="24"/>
        </w:rPr>
        <w:t xml:space="preserve">για τις πιο πάνω θέσεις </w:t>
      </w:r>
      <w:r w:rsidR="00FA06E8">
        <w:rPr>
          <w:rFonts w:ascii="Arial" w:hAnsi="Arial" w:cs="Arial"/>
          <w:sz w:val="24"/>
          <w:szCs w:val="24"/>
        </w:rPr>
        <w:t xml:space="preserve">δε θα </w:t>
      </w:r>
      <w:r w:rsidR="006A61BE">
        <w:rPr>
          <w:rFonts w:ascii="Arial" w:hAnsi="Arial" w:cs="Arial"/>
          <w:sz w:val="24"/>
          <w:szCs w:val="24"/>
        </w:rPr>
        <w:t>περιλαμβάνεται</w:t>
      </w:r>
      <w:r w:rsidR="00FA06E8">
        <w:rPr>
          <w:rFonts w:ascii="Arial" w:hAnsi="Arial" w:cs="Arial"/>
          <w:sz w:val="24"/>
          <w:szCs w:val="24"/>
        </w:rPr>
        <w:t xml:space="preserve"> πλέον η</w:t>
      </w:r>
      <w:r w:rsidR="00BC7ECD">
        <w:rPr>
          <w:rFonts w:ascii="Arial" w:hAnsi="Arial" w:cs="Arial"/>
          <w:sz w:val="24"/>
          <w:szCs w:val="24"/>
        </w:rPr>
        <w:t xml:space="preserve"> ιδιότητα </w:t>
      </w:r>
      <w:r>
        <w:rPr>
          <w:rFonts w:ascii="Arial" w:hAnsi="Arial" w:cs="Arial"/>
          <w:sz w:val="24"/>
          <w:szCs w:val="24"/>
        </w:rPr>
        <w:t xml:space="preserve">μέλους του Συνδέσμου Εγκεκριμένων Λογιστών Κύπρου, </w:t>
      </w:r>
      <w:r w:rsidR="00FA06E8">
        <w:rPr>
          <w:rFonts w:ascii="Arial" w:hAnsi="Arial" w:cs="Arial"/>
          <w:sz w:val="24"/>
          <w:szCs w:val="24"/>
        </w:rPr>
        <w:t>αλλά η</w:t>
      </w:r>
      <w:r>
        <w:rPr>
          <w:rFonts w:ascii="Arial" w:hAnsi="Arial" w:cs="Arial"/>
          <w:sz w:val="24"/>
          <w:szCs w:val="24"/>
        </w:rPr>
        <w:t xml:space="preserve"> ιδιότητα μέλους οποιουδήποτε σώματος </w:t>
      </w:r>
      <w:r w:rsidR="00FA06E8">
        <w:rPr>
          <w:rFonts w:ascii="Arial" w:hAnsi="Arial" w:cs="Arial"/>
          <w:sz w:val="24"/>
          <w:szCs w:val="24"/>
        </w:rPr>
        <w:t>ε</w:t>
      </w:r>
      <w:r>
        <w:rPr>
          <w:rFonts w:ascii="Arial" w:hAnsi="Arial" w:cs="Arial"/>
          <w:sz w:val="24"/>
          <w:szCs w:val="24"/>
        </w:rPr>
        <w:t>λεγκτών, αναγνωρισμέν</w:t>
      </w:r>
      <w:r w:rsidR="00FE76CF">
        <w:rPr>
          <w:rFonts w:ascii="Arial" w:hAnsi="Arial" w:cs="Arial"/>
          <w:sz w:val="24"/>
          <w:szCs w:val="24"/>
        </w:rPr>
        <w:t>ου από το Υπουργικό Συμβούλιο, σύμφωνα με τις διατάξεις του περί Ελεγκτών Νόμου</w:t>
      </w:r>
      <w:r w:rsidR="00BC7ECD">
        <w:rPr>
          <w:rFonts w:ascii="Arial" w:hAnsi="Arial" w:cs="Arial"/>
          <w:sz w:val="24"/>
          <w:szCs w:val="24"/>
        </w:rPr>
        <w:t xml:space="preserve">.  </w:t>
      </w:r>
      <w:r w:rsidR="00FA06E8">
        <w:rPr>
          <w:rFonts w:ascii="Arial" w:hAnsi="Arial" w:cs="Arial"/>
          <w:sz w:val="24"/>
          <w:szCs w:val="24"/>
        </w:rPr>
        <w:t xml:space="preserve">Όπως επισημαίνεται στα πιο πάνω </w:t>
      </w:r>
      <w:r w:rsidR="00BC7ECD">
        <w:rPr>
          <w:rFonts w:ascii="Arial" w:hAnsi="Arial" w:cs="Arial"/>
          <w:sz w:val="24"/>
          <w:szCs w:val="24"/>
        </w:rPr>
        <w:t>στοιχεία</w:t>
      </w:r>
      <w:r w:rsidR="00FA06E8">
        <w:rPr>
          <w:rFonts w:ascii="Arial" w:hAnsi="Arial" w:cs="Arial"/>
          <w:sz w:val="24"/>
          <w:szCs w:val="24"/>
        </w:rPr>
        <w:t>,</w:t>
      </w:r>
      <w:r w:rsidR="00BC7ECD">
        <w:rPr>
          <w:rFonts w:ascii="Arial" w:hAnsi="Arial" w:cs="Arial"/>
          <w:sz w:val="24"/>
          <w:szCs w:val="24"/>
        </w:rPr>
        <w:t xml:space="preserve"> η προτεινόμενη αυτή ρύθμιση συνάδει με την </w:t>
      </w:r>
      <w:r w:rsidR="00FE76CF">
        <w:rPr>
          <w:rFonts w:ascii="Arial" w:hAnsi="Arial" w:cs="Arial"/>
          <w:sz w:val="24"/>
          <w:szCs w:val="24"/>
        </w:rPr>
        <w:t xml:space="preserve">γενικά ακολουθούμενη πολιτική.  </w:t>
      </w:r>
      <w:r w:rsidR="00E72664">
        <w:rPr>
          <w:rFonts w:ascii="Arial" w:hAnsi="Arial" w:cs="Arial"/>
          <w:sz w:val="24"/>
          <w:szCs w:val="24"/>
        </w:rPr>
        <w:t xml:space="preserve">  </w:t>
      </w:r>
    </w:p>
    <w:p w14:paraId="38C7037B" w14:textId="41024DDD" w:rsidR="00E3355E" w:rsidRPr="00E3355E" w:rsidRDefault="00E3355E"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lastRenderedPageBreak/>
        <w:tab/>
      </w:r>
      <w:r w:rsidR="00FE76CF">
        <w:rPr>
          <w:rFonts w:ascii="Arial" w:hAnsi="Arial" w:cs="Arial"/>
          <w:sz w:val="24"/>
          <w:szCs w:val="24"/>
        </w:rPr>
        <w:t>Σ</w:t>
      </w:r>
      <w:r>
        <w:rPr>
          <w:rFonts w:ascii="Arial" w:hAnsi="Arial" w:cs="Arial"/>
          <w:sz w:val="24"/>
          <w:szCs w:val="24"/>
        </w:rPr>
        <w:t>ημειώνεται ότι τα προτεινόμενα σχέδια υπηρεσίας συζητήθηκαν και συμφωνήθηκαν στο πλαίσιο της αρμόδιας για σχέδια υπηρεσίας υποεπιτροπής της Μικτής Επιτροπής Προσωπικού.</w:t>
      </w:r>
    </w:p>
    <w:p w14:paraId="1EC5FF64" w14:textId="53DEC44B" w:rsidR="00E87BA3" w:rsidRDefault="000E62AD" w:rsidP="00A75159">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BC3BA3">
        <w:rPr>
          <w:rFonts w:ascii="Arial" w:hAnsi="Arial" w:cs="Arial"/>
          <w:sz w:val="24"/>
          <w:szCs w:val="24"/>
        </w:rPr>
        <w:t>Συναφώς, ε</w:t>
      </w:r>
      <w:r w:rsidR="00A75159">
        <w:rPr>
          <w:rFonts w:ascii="Arial" w:hAnsi="Arial" w:cs="Arial"/>
          <w:sz w:val="24"/>
          <w:szCs w:val="24"/>
        </w:rPr>
        <w:t xml:space="preserve">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συνεδρία της, που πραγματοποιήθηκε στις </w:t>
      </w:r>
      <w:r w:rsidR="00AB4BDE">
        <w:rPr>
          <w:rFonts w:ascii="Arial" w:hAnsi="Arial" w:cs="Arial"/>
          <w:sz w:val="24"/>
          <w:szCs w:val="24"/>
        </w:rPr>
        <w:t>12</w:t>
      </w:r>
      <w:r w:rsidR="00FE76CF">
        <w:rPr>
          <w:rFonts w:ascii="Arial" w:hAnsi="Arial" w:cs="Arial"/>
          <w:sz w:val="24"/>
          <w:szCs w:val="24"/>
        </w:rPr>
        <w:t xml:space="preserve"> Οκτωβρίου</w:t>
      </w:r>
      <w:r w:rsidR="00A75159">
        <w:rPr>
          <w:rFonts w:ascii="Arial" w:hAnsi="Arial" w:cs="Arial"/>
          <w:sz w:val="24"/>
          <w:szCs w:val="24"/>
        </w:rPr>
        <w:t xml:space="preserve"> 202</w:t>
      </w:r>
      <w:r w:rsidR="00FE76CF">
        <w:rPr>
          <w:rFonts w:ascii="Arial" w:hAnsi="Arial" w:cs="Arial"/>
          <w:sz w:val="24"/>
          <w:szCs w:val="24"/>
        </w:rPr>
        <w:t xml:space="preserve">2, στην οποία κλήθηκαν </w:t>
      </w:r>
      <w:r w:rsidR="00BF73DD">
        <w:rPr>
          <w:rFonts w:ascii="Arial" w:hAnsi="Arial" w:cs="Arial"/>
          <w:sz w:val="24"/>
          <w:szCs w:val="24"/>
        </w:rPr>
        <w:t>και παρευρέθηκαν εκπρόσωποι του Τμήματος Δημόσιας Διοίκησης και Προσωπικού του Υπουργείου Οικονομικών.  Ακολούθως, η υποεπιτροπή εισηγήθηκε στην επιτροπή την υποβολή των κανονισμών στην ολομέλεια του σώματος για έγκριση.</w:t>
      </w:r>
    </w:p>
    <w:p w14:paraId="13C40F68" w14:textId="77777777" w:rsidR="0027746C" w:rsidRPr="00CC2F7C" w:rsidRDefault="00985FD0" w:rsidP="00CC2F7C">
      <w:pPr>
        <w:tabs>
          <w:tab w:val="left" w:pos="567"/>
          <w:tab w:val="left" w:pos="4961"/>
        </w:tabs>
        <w:spacing w:after="0" w:line="480" w:lineRule="auto"/>
        <w:jc w:val="both"/>
        <w:rPr>
          <w:rFonts w:ascii="Arial" w:eastAsia="Times New Roman" w:hAnsi="Arial" w:cs="Arial"/>
          <w:sz w:val="24"/>
          <w:szCs w:val="24"/>
          <w:lang w:eastAsia="zh-CN"/>
        </w:rPr>
      </w:pPr>
      <w:r w:rsidRPr="00CC2F7C">
        <w:rPr>
          <w:rFonts w:ascii="Arial" w:hAnsi="Arial" w:cs="Arial"/>
          <w:sz w:val="24"/>
          <w:szCs w:val="24"/>
        </w:rPr>
        <w:tab/>
      </w:r>
      <w:r w:rsidR="0027746C" w:rsidRPr="00CC2F7C">
        <w:rPr>
          <w:rFonts w:ascii="Arial" w:hAnsi="Arial" w:cs="Arial"/>
          <w:sz w:val="24"/>
          <w:szCs w:val="24"/>
        </w:rPr>
        <w:t xml:space="preserve">Η Κοινοβουλευτική Επιτροπή Νομικών, Δικαιοσύνης και Δημοσίας Τάξεως, αφού έλαβε υπόψη όλα όσα τέθηκαν ενώπιόν της, </w:t>
      </w:r>
      <w:r w:rsidR="0027746C" w:rsidRPr="00CC2F7C">
        <w:rPr>
          <w:rFonts w:ascii="Arial" w:eastAsia="Times New Roman" w:hAnsi="Arial" w:cs="Arial"/>
          <w:sz w:val="24"/>
          <w:szCs w:val="24"/>
          <w:lang w:eastAsia="zh-CN"/>
        </w:rPr>
        <w:t>κατέληξε στις ακόλουθες θέσεις:</w:t>
      </w:r>
    </w:p>
    <w:p w14:paraId="4038FD64" w14:textId="77777777" w:rsidR="00CC2F7C" w:rsidRPr="00CC2F7C" w:rsidRDefault="00CC2F7C" w:rsidP="00CC2F7C">
      <w:pPr>
        <w:numPr>
          <w:ilvl w:val="0"/>
          <w:numId w:val="4"/>
        </w:numPr>
        <w:spacing w:after="0" w:line="480" w:lineRule="auto"/>
        <w:ind w:left="567" w:hanging="567"/>
        <w:jc w:val="both"/>
        <w:rPr>
          <w:rFonts w:ascii="Arial" w:hAnsi="Arial" w:cs="Arial"/>
          <w:sz w:val="24"/>
          <w:szCs w:val="24"/>
        </w:rPr>
      </w:pPr>
      <w:r w:rsidRPr="00CC2F7C">
        <w:rPr>
          <w:rFonts w:ascii="Arial" w:hAnsi="Arial" w:cs="Arial"/>
          <w:sz w:val="24"/>
          <w:szCs w:val="24"/>
        </w:rPr>
        <w:t>Ο πρόεδρος και τα μέλη της επιτροπής βουλευτές της κοινοβουλευτικής ομάδας του Δημοκρατικού Συναγερμού τάχθηκαν υπέρ της έγκρισης των κανονισμών.</w:t>
      </w:r>
    </w:p>
    <w:p w14:paraId="655DB6C6" w14:textId="77777777" w:rsidR="00CC2F7C" w:rsidRPr="00CC2F7C" w:rsidRDefault="00CC2F7C" w:rsidP="00CC2F7C">
      <w:pPr>
        <w:numPr>
          <w:ilvl w:val="0"/>
          <w:numId w:val="4"/>
        </w:numPr>
        <w:spacing w:after="0" w:line="480" w:lineRule="auto"/>
        <w:ind w:left="567" w:hanging="567"/>
        <w:jc w:val="both"/>
        <w:rPr>
          <w:rFonts w:ascii="Arial" w:hAnsi="Arial" w:cs="Arial"/>
          <w:sz w:val="24"/>
          <w:szCs w:val="24"/>
        </w:rPr>
      </w:pPr>
      <w:r w:rsidRPr="00CC2F7C">
        <w:rPr>
          <w:rFonts w:ascii="Arial" w:hAnsi="Arial" w:cs="Arial"/>
          <w:sz w:val="24"/>
          <w:szCs w:val="24"/>
        </w:rPr>
        <w:t>Τα μέλη της επιτροπής βουλευτές των κοινοβουλευτικών ομάδων ΑΚΕΛ-Αριστερά-Νέες Δυνάμεις και του Δημοκρατικού Κόμματος, καθώς και τα μέλη της επιτροπής βουλευτές του Εθνικού Λαϊκού Μετώπου, του Κινήματος Σοσιαλδημοκρατών ΕΔΕΚ και του Κινήματος Οικολόγων-Συνεργασία Πολιτών επιφυλάχθηκαν να τοποθετηθούν κατά τη συζήτηση των κανονισμών στην ολομέλεια του σώματος.</w:t>
      </w:r>
    </w:p>
    <w:p w14:paraId="5739B4C7" w14:textId="1CD4E3B7" w:rsidR="00CC2F7C" w:rsidRDefault="00CC2F7C" w:rsidP="00CC2F7C">
      <w:pPr>
        <w:tabs>
          <w:tab w:val="left" w:pos="567"/>
        </w:tabs>
        <w:spacing w:after="0" w:line="480" w:lineRule="auto"/>
        <w:jc w:val="both"/>
        <w:rPr>
          <w:rFonts w:ascii="Arial" w:hAnsi="Arial" w:cs="Arial"/>
          <w:sz w:val="24"/>
          <w:szCs w:val="24"/>
        </w:rPr>
      </w:pPr>
      <w:r w:rsidRPr="00CC2F7C">
        <w:rPr>
          <w:rFonts w:ascii="Arial" w:hAnsi="Arial" w:cs="Arial"/>
          <w:sz w:val="24"/>
          <w:szCs w:val="24"/>
        </w:rPr>
        <w:tab/>
        <w:t>Υπό το φως των πιο πάνω, η Κοινοβουλευτική Επιτροπή Νομικών, Δικαιοσύνης και Δημοσίας Τάξεως υποβάλλει την παρούσα έκθεσή της για σκοπούς λήψης τελικής απόφασης επί των κανονισμών στο στάδιο της συζήτησής τους στην ολομέλεια του σώματος.</w:t>
      </w:r>
    </w:p>
    <w:p w14:paraId="2E30A498" w14:textId="77777777" w:rsidR="00CC2F7C" w:rsidRPr="00CC2F7C" w:rsidRDefault="00CC2F7C" w:rsidP="00CC2F7C">
      <w:pPr>
        <w:tabs>
          <w:tab w:val="left" w:pos="567"/>
        </w:tabs>
        <w:spacing w:after="0" w:line="480" w:lineRule="auto"/>
        <w:jc w:val="both"/>
        <w:rPr>
          <w:rFonts w:ascii="Arial" w:hAnsi="Arial" w:cs="Arial"/>
          <w:sz w:val="24"/>
          <w:szCs w:val="24"/>
        </w:rPr>
      </w:pPr>
    </w:p>
    <w:p w14:paraId="19AD77F2" w14:textId="59A13D67" w:rsidR="006A3B10" w:rsidRDefault="00CC2F7C" w:rsidP="00CC2F7C">
      <w:pPr>
        <w:tabs>
          <w:tab w:val="left" w:pos="567"/>
          <w:tab w:val="left" w:pos="5103"/>
        </w:tabs>
        <w:spacing w:after="0" w:line="240" w:lineRule="auto"/>
        <w:jc w:val="both"/>
        <w:rPr>
          <w:rFonts w:ascii="Arial" w:hAnsi="Arial" w:cs="Arial"/>
          <w:sz w:val="24"/>
          <w:szCs w:val="24"/>
        </w:rPr>
      </w:pPr>
      <w:r>
        <w:rPr>
          <w:rFonts w:ascii="Arial" w:hAnsi="Arial" w:cs="Arial"/>
          <w:sz w:val="24"/>
          <w:szCs w:val="24"/>
        </w:rPr>
        <w:t>2</w:t>
      </w:r>
      <w:r w:rsidR="001254BE">
        <w:rPr>
          <w:rFonts w:ascii="Arial" w:hAnsi="Arial" w:cs="Arial"/>
          <w:sz w:val="24"/>
          <w:szCs w:val="24"/>
        </w:rPr>
        <w:t>6</w:t>
      </w:r>
      <w:r w:rsidR="00BF73DD">
        <w:rPr>
          <w:rFonts w:ascii="Arial" w:hAnsi="Arial" w:cs="Arial"/>
          <w:sz w:val="24"/>
          <w:szCs w:val="24"/>
        </w:rPr>
        <w:t xml:space="preserve"> Οκτωβρίου 2022</w:t>
      </w:r>
    </w:p>
    <w:p w14:paraId="24791214" w14:textId="5757980F" w:rsidR="00A75159" w:rsidRDefault="00A75159" w:rsidP="00CC2F7C">
      <w:pPr>
        <w:tabs>
          <w:tab w:val="left" w:pos="567"/>
          <w:tab w:val="left" w:pos="5103"/>
        </w:tabs>
        <w:spacing w:after="0" w:line="240" w:lineRule="auto"/>
        <w:jc w:val="both"/>
        <w:rPr>
          <w:rFonts w:ascii="Arial" w:hAnsi="Arial" w:cs="Arial"/>
          <w:sz w:val="24"/>
          <w:szCs w:val="24"/>
        </w:rPr>
      </w:pPr>
      <w:r>
        <w:rPr>
          <w:rFonts w:ascii="Arial" w:hAnsi="Arial" w:cs="Arial"/>
          <w:sz w:val="24"/>
          <w:szCs w:val="24"/>
        </w:rPr>
        <w:t>Αρ. Φακ.: 23.03.05</w:t>
      </w:r>
      <w:r w:rsidR="00BF73DD">
        <w:rPr>
          <w:rFonts w:ascii="Arial" w:hAnsi="Arial" w:cs="Arial"/>
          <w:sz w:val="24"/>
          <w:szCs w:val="24"/>
        </w:rPr>
        <w:t>9.082-2022</w:t>
      </w:r>
    </w:p>
    <w:p w14:paraId="162E440F" w14:textId="1ECA7823" w:rsidR="00A75159" w:rsidRPr="00A75159" w:rsidRDefault="00A75159" w:rsidP="00CC2F7C">
      <w:pPr>
        <w:tabs>
          <w:tab w:val="left" w:pos="567"/>
          <w:tab w:val="left" w:pos="5103"/>
        </w:tabs>
        <w:spacing w:after="0" w:line="240" w:lineRule="auto"/>
        <w:jc w:val="both"/>
        <w:rPr>
          <w:rFonts w:ascii="Arial" w:hAnsi="Arial" w:cs="Arial"/>
          <w:sz w:val="14"/>
          <w:szCs w:val="14"/>
        </w:rPr>
      </w:pPr>
      <w:r w:rsidRPr="00A75159">
        <w:rPr>
          <w:rFonts w:ascii="Arial" w:hAnsi="Arial" w:cs="Arial"/>
          <w:sz w:val="14"/>
          <w:szCs w:val="14"/>
        </w:rPr>
        <w:t>ΟΠ/</w:t>
      </w:r>
      <w:r w:rsidR="00761E18">
        <w:rPr>
          <w:rFonts w:ascii="Arial" w:hAnsi="Arial" w:cs="Arial"/>
          <w:sz w:val="14"/>
          <w:szCs w:val="14"/>
        </w:rPr>
        <w:t>ΝΧ,ΝΚ/</w:t>
      </w:r>
      <w:r w:rsidRPr="00A75159">
        <w:rPr>
          <w:rFonts w:ascii="Arial" w:hAnsi="Arial" w:cs="Arial"/>
          <w:sz w:val="14"/>
          <w:szCs w:val="14"/>
        </w:rPr>
        <w:t>ΓΧ</w:t>
      </w:r>
    </w:p>
    <w:p w14:paraId="07833A3F" w14:textId="7AA1E06B" w:rsidR="00A75159" w:rsidRPr="00F27BF6" w:rsidRDefault="00A75159" w:rsidP="00A75159">
      <w:pPr>
        <w:tabs>
          <w:tab w:val="left" w:pos="567"/>
          <w:tab w:val="left" w:pos="5103"/>
        </w:tabs>
        <w:spacing w:after="0" w:line="240" w:lineRule="auto"/>
        <w:jc w:val="both"/>
        <w:rPr>
          <w:rFonts w:ascii="Arial" w:hAnsi="Arial" w:cs="Arial"/>
          <w:sz w:val="14"/>
          <w:szCs w:val="14"/>
        </w:rPr>
      </w:pPr>
      <w:r w:rsidRPr="00A75159">
        <w:rPr>
          <w:rFonts w:ascii="Arial" w:hAnsi="Arial" w:cs="Arial"/>
          <w:sz w:val="14"/>
          <w:szCs w:val="14"/>
        </w:rPr>
        <w:t>23.03.</w:t>
      </w:r>
      <w:r w:rsidR="00BF73DD">
        <w:rPr>
          <w:rFonts w:ascii="Arial" w:hAnsi="Arial" w:cs="Arial"/>
          <w:sz w:val="14"/>
          <w:szCs w:val="14"/>
        </w:rPr>
        <w:t>059.082-2022</w:t>
      </w:r>
      <w:r w:rsidRPr="00A75159">
        <w:rPr>
          <w:rFonts w:ascii="Arial" w:hAnsi="Arial" w:cs="Arial"/>
          <w:sz w:val="14"/>
          <w:szCs w:val="14"/>
        </w:rPr>
        <w:t>-</w:t>
      </w:r>
      <w:r w:rsidRPr="00A75159">
        <w:rPr>
          <w:rFonts w:ascii="Arial" w:hAnsi="Arial" w:cs="Arial"/>
          <w:sz w:val="14"/>
          <w:szCs w:val="14"/>
          <w:lang w:val="en-US"/>
        </w:rPr>
        <w:t>ek</w:t>
      </w:r>
    </w:p>
    <w:sectPr w:rsidR="00A75159" w:rsidRPr="00F27BF6" w:rsidSect="00CC2F7C">
      <w:headerReference w:type="default" r:id="rId7"/>
      <w:pgSz w:w="11906" w:h="16838"/>
      <w:pgMar w:top="1418"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B14A" w14:textId="77777777" w:rsidR="00B82CFB" w:rsidRDefault="00B82CFB" w:rsidP="00A75159">
      <w:pPr>
        <w:spacing w:after="0" w:line="240" w:lineRule="auto"/>
      </w:pPr>
      <w:r>
        <w:separator/>
      </w:r>
    </w:p>
  </w:endnote>
  <w:endnote w:type="continuationSeparator" w:id="0">
    <w:p w14:paraId="074177A6" w14:textId="77777777" w:rsidR="00B82CFB" w:rsidRDefault="00B82CFB" w:rsidP="00A7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F3A5" w14:textId="77777777" w:rsidR="00B82CFB" w:rsidRDefault="00B82CFB" w:rsidP="00A75159">
      <w:pPr>
        <w:spacing w:after="0" w:line="240" w:lineRule="auto"/>
      </w:pPr>
      <w:r>
        <w:separator/>
      </w:r>
    </w:p>
  </w:footnote>
  <w:footnote w:type="continuationSeparator" w:id="0">
    <w:p w14:paraId="425506AD" w14:textId="77777777" w:rsidR="00B82CFB" w:rsidRDefault="00B82CFB" w:rsidP="00A7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98626703"/>
      <w:docPartObj>
        <w:docPartGallery w:val="Page Numbers (Top of Page)"/>
        <w:docPartUnique/>
      </w:docPartObj>
    </w:sdtPr>
    <w:sdtEndPr>
      <w:rPr>
        <w:noProof/>
      </w:rPr>
    </w:sdtEndPr>
    <w:sdtContent>
      <w:p w14:paraId="7A533DA3" w14:textId="09866A57" w:rsidR="00A75159" w:rsidRPr="00A75159" w:rsidRDefault="00A75159">
        <w:pPr>
          <w:pStyle w:val="Header"/>
          <w:jc w:val="center"/>
          <w:rPr>
            <w:rFonts w:ascii="Arial" w:hAnsi="Arial" w:cs="Arial"/>
            <w:sz w:val="24"/>
            <w:szCs w:val="24"/>
          </w:rPr>
        </w:pPr>
        <w:r w:rsidRPr="00A75159">
          <w:rPr>
            <w:rFonts w:ascii="Arial" w:hAnsi="Arial" w:cs="Arial"/>
            <w:sz w:val="24"/>
            <w:szCs w:val="24"/>
          </w:rPr>
          <w:fldChar w:fldCharType="begin"/>
        </w:r>
        <w:r w:rsidRPr="00A75159">
          <w:rPr>
            <w:rFonts w:ascii="Arial" w:hAnsi="Arial" w:cs="Arial"/>
            <w:sz w:val="24"/>
            <w:szCs w:val="24"/>
          </w:rPr>
          <w:instrText xml:space="preserve"> PAGE   \* MERGEFORMAT </w:instrText>
        </w:r>
        <w:r w:rsidRPr="00A75159">
          <w:rPr>
            <w:rFonts w:ascii="Arial" w:hAnsi="Arial" w:cs="Arial"/>
            <w:sz w:val="24"/>
            <w:szCs w:val="24"/>
          </w:rPr>
          <w:fldChar w:fldCharType="separate"/>
        </w:r>
        <w:r w:rsidRPr="00A75159">
          <w:rPr>
            <w:rFonts w:ascii="Arial" w:hAnsi="Arial" w:cs="Arial"/>
            <w:noProof/>
            <w:sz w:val="24"/>
            <w:szCs w:val="24"/>
          </w:rPr>
          <w:t>2</w:t>
        </w:r>
        <w:r w:rsidRPr="00A75159">
          <w:rPr>
            <w:rFonts w:ascii="Arial" w:hAnsi="Arial" w:cs="Arial"/>
            <w:noProof/>
            <w:sz w:val="24"/>
            <w:szCs w:val="24"/>
          </w:rPr>
          <w:fldChar w:fldCharType="end"/>
        </w:r>
      </w:p>
    </w:sdtContent>
  </w:sdt>
  <w:p w14:paraId="58DCB7B4" w14:textId="77777777" w:rsidR="00A75159" w:rsidRDefault="00A7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C6F"/>
    <w:multiLevelType w:val="hybridMultilevel"/>
    <w:tmpl w:val="60028C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3505C2"/>
    <w:multiLevelType w:val="hybridMultilevel"/>
    <w:tmpl w:val="9B9410B6"/>
    <w:lvl w:ilvl="0" w:tplc="8FBE1072">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11C7154"/>
    <w:multiLevelType w:val="hybridMultilevel"/>
    <w:tmpl w:val="60028C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57F2C35"/>
    <w:multiLevelType w:val="hybridMultilevel"/>
    <w:tmpl w:val="42482D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976519812">
    <w:abstractNumId w:val="2"/>
  </w:num>
  <w:num w:numId="2" w16cid:durableId="896749073">
    <w:abstractNumId w:val="1"/>
  </w:num>
  <w:num w:numId="3" w16cid:durableId="706835073">
    <w:abstractNumId w:val="0"/>
  </w:num>
  <w:num w:numId="4" w16cid:durableId="1730567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BF"/>
    <w:rsid w:val="00042E82"/>
    <w:rsid w:val="00061948"/>
    <w:rsid w:val="000A1FB5"/>
    <w:rsid w:val="000D7369"/>
    <w:rsid w:val="000E62AD"/>
    <w:rsid w:val="000F1E4A"/>
    <w:rsid w:val="000F4483"/>
    <w:rsid w:val="000F72D8"/>
    <w:rsid w:val="001254BE"/>
    <w:rsid w:val="00130946"/>
    <w:rsid w:val="001401FA"/>
    <w:rsid w:val="001709D0"/>
    <w:rsid w:val="00170A50"/>
    <w:rsid w:val="001B3CEC"/>
    <w:rsid w:val="001B6BAC"/>
    <w:rsid w:val="001C1441"/>
    <w:rsid w:val="00210CB9"/>
    <w:rsid w:val="00243945"/>
    <w:rsid w:val="0027746C"/>
    <w:rsid w:val="002A2154"/>
    <w:rsid w:val="002A7DF2"/>
    <w:rsid w:val="0033641A"/>
    <w:rsid w:val="0037187D"/>
    <w:rsid w:val="00373C22"/>
    <w:rsid w:val="003B47C0"/>
    <w:rsid w:val="003B5B31"/>
    <w:rsid w:val="003B5CA4"/>
    <w:rsid w:val="003E233D"/>
    <w:rsid w:val="004135D1"/>
    <w:rsid w:val="004178DD"/>
    <w:rsid w:val="0042255C"/>
    <w:rsid w:val="004A02C3"/>
    <w:rsid w:val="004D277D"/>
    <w:rsid w:val="00502A42"/>
    <w:rsid w:val="0050590B"/>
    <w:rsid w:val="00533305"/>
    <w:rsid w:val="005A20A8"/>
    <w:rsid w:val="005D5C4F"/>
    <w:rsid w:val="0064071B"/>
    <w:rsid w:val="006444F1"/>
    <w:rsid w:val="0065749B"/>
    <w:rsid w:val="0069504A"/>
    <w:rsid w:val="006A3B10"/>
    <w:rsid w:val="006A61BE"/>
    <w:rsid w:val="006B1BFC"/>
    <w:rsid w:val="006D54B8"/>
    <w:rsid w:val="006F03FD"/>
    <w:rsid w:val="007018F3"/>
    <w:rsid w:val="00710110"/>
    <w:rsid w:val="00720E57"/>
    <w:rsid w:val="00737CB7"/>
    <w:rsid w:val="0074327A"/>
    <w:rsid w:val="00761E18"/>
    <w:rsid w:val="007842A8"/>
    <w:rsid w:val="00784DAD"/>
    <w:rsid w:val="007A0728"/>
    <w:rsid w:val="007A7A11"/>
    <w:rsid w:val="007F5AD0"/>
    <w:rsid w:val="00833FAA"/>
    <w:rsid w:val="00860B02"/>
    <w:rsid w:val="00884B60"/>
    <w:rsid w:val="008C43BF"/>
    <w:rsid w:val="008C5628"/>
    <w:rsid w:val="008C5EE8"/>
    <w:rsid w:val="009114F2"/>
    <w:rsid w:val="009474FB"/>
    <w:rsid w:val="00965EE1"/>
    <w:rsid w:val="00985FD0"/>
    <w:rsid w:val="009D0D7D"/>
    <w:rsid w:val="009F3BE7"/>
    <w:rsid w:val="00A74A2C"/>
    <w:rsid w:val="00A75159"/>
    <w:rsid w:val="00AB4BDE"/>
    <w:rsid w:val="00AD73E4"/>
    <w:rsid w:val="00AE1962"/>
    <w:rsid w:val="00AF40CC"/>
    <w:rsid w:val="00AF65AB"/>
    <w:rsid w:val="00B06F00"/>
    <w:rsid w:val="00B11F7A"/>
    <w:rsid w:val="00B276A8"/>
    <w:rsid w:val="00B305E8"/>
    <w:rsid w:val="00B310CF"/>
    <w:rsid w:val="00B52C5D"/>
    <w:rsid w:val="00B71CEC"/>
    <w:rsid w:val="00B82CFB"/>
    <w:rsid w:val="00B86A74"/>
    <w:rsid w:val="00BC3BA3"/>
    <w:rsid w:val="00BC7ECD"/>
    <w:rsid w:val="00BD728F"/>
    <w:rsid w:val="00BE1AD0"/>
    <w:rsid w:val="00BF73DD"/>
    <w:rsid w:val="00C17FEB"/>
    <w:rsid w:val="00CC2F7C"/>
    <w:rsid w:val="00CD58BA"/>
    <w:rsid w:val="00CE123B"/>
    <w:rsid w:val="00D97D53"/>
    <w:rsid w:val="00DC4816"/>
    <w:rsid w:val="00DD60DC"/>
    <w:rsid w:val="00DF2FF3"/>
    <w:rsid w:val="00E02623"/>
    <w:rsid w:val="00E3355E"/>
    <w:rsid w:val="00E72664"/>
    <w:rsid w:val="00E87BA3"/>
    <w:rsid w:val="00E94D80"/>
    <w:rsid w:val="00E97166"/>
    <w:rsid w:val="00EA423B"/>
    <w:rsid w:val="00EE3787"/>
    <w:rsid w:val="00F00ACA"/>
    <w:rsid w:val="00F11BD3"/>
    <w:rsid w:val="00F27BF6"/>
    <w:rsid w:val="00F372BA"/>
    <w:rsid w:val="00F40CCD"/>
    <w:rsid w:val="00F83418"/>
    <w:rsid w:val="00FA06E8"/>
    <w:rsid w:val="00FE76CF"/>
    <w:rsid w:val="00FF3D32"/>
    <w:rsid w:val="00FF6E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5173"/>
  <w15:chartTrackingRefBased/>
  <w15:docId w15:val="{722AF598-E0C1-452A-BD99-BB15086E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5159"/>
  </w:style>
  <w:style w:type="paragraph" w:styleId="Footer">
    <w:name w:val="footer"/>
    <w:basedOn w:val="Normal"/>
    <w:link w:val="FooterChar"/>
    <w:uiPriority w:val="99"/>
    <w:unhideWhenUsed/>
    <w:rsid w:val="00A751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5159"/>
  </w:style>
  <w:style w:type="paragraph" w:styleId="ListParagraph">
    <w:name w:val="List Paragraph"/>
    <w:basedOn w:val="Normal"/>
    <w:uiPriority w:val="34"/>
    <w:qFormat/>
    <w:rsid w:val="0083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515</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Gianna Christoforou</cp:lastModifiedBy>
  <cp:revision>21</cp:revision>
  <cp:lastPrinted>2022-09-29T06:13:00Z</cp:lastPrinted>
  <dcterms:created xsi:type="dcterms:W3CDTF">2022-09-29T05:49:00Z</dcterms:created>
  <dcterms:modified xsi:type="dcterms:W3CDTF">2022-10-26T06:44:00Z</dcterms:modified>
</cp:coreProperties>
</file>