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E18A" w14:textId="19FDDB24" w:rsidR="00283AEE" w:rsidRPr="001A5321" w:rsidRDefault="00D51F14" w:rsidP="00283AEE">
      <w:pPr>
        <w:pStyle w:val="BodyTextIndent"/>
        <w:spacing w:line="480" w:lineRule="auto"/>
        <w:ind w:left="0"/>
        <w:jc w:val="center"/>
        <w:rPr>
          <w:rFonts w:ascii="Arial" w:eastAsia="Arial" w:hAnsi="Arial" w:cs="Arial"/>
          <w:b/>
          <w:color w:val="000000"/>
          <w:sz w:val="24"/>
          <w:szCs w:val="24"/>
        </w:rPr>
      </w:pPr>
      <w:r w:rsidRPr="00986CF4">
        <w:rPr>
          <w:rFonts w:ascii="Arial" w:eastAsia="Arial" w:hAnsi="Arial" w:cs="Arial"/>
          <w:b/>
          <w:color w:val="000000"/>
          <w:sz w:val="24"/>
          <w:szCs w:val="24"/>
        </w:rPr>
        <w:t xml:space="preserve">Έκθεση της Κοινοβουλευτικής Επιτροπής Εργασίας, Πρόνοιας και Κοινωνικών Ασφαλίσεων για </w:t>
      </w:r>
      <w:r w:rsidR="00CD2E17" w:rsidRPr="00986CF4">
        <w:rPr>
          <w:rFonts w:ascii="Arial" w:eastAsia="Arial" w:hAnsi="Arial" w:cs="Arial"/>
          <w:b/>
          <w:color w:val="000000"/>
          <w:sz w:val="24"/>
          <w:szCs w:val="24"/>
        </w:rPr>
        <w:t>το νομοσχέδιο</w:t>
      </w:r>
      <w:r w:rsidRPr="00986CF4">
        <w:rPr>
          <w:rFonts w:ascii="Arial" w:eastAsia="Arial" w:hAnsi="Arial" w:cs="Arial"/>
          <w:b/>
          <w:color w:val="000000"/>
          <w:sz w:val="24"/>
          <w:szCs w:val="24"/>
        </w:rPr>
        <w:t xml:space="preserve"> </w:t>
      </w:r>
      <w:r w:rsidRPr="00283AEE">
        <w:rPr>
          <w:rFonts w:ascii="Arial" w:eastAsia="Arial" w:hAnsi="Arial" w:cs="Arial"/>
          <w:b/>
          <w:color w:val="000000"/>
          <w:sz w:val="24"/>
          <w:szCs w:val="24"/>
        </w:rPr>
        <w:t>«</w:t>
      </w:r>
      <w:r w:rsidR="00283AEE" w:rsidRPr="00283AEE">
        <w:rPr>
          <w:rFonts w:ascii="Arial" w:eastAsia="Times New Roman" w:hAnsi="Arial" w:cs="Arial"/>
          <w:b/>
          <w:bCs/>
          <w:color w:val="000000"/>
          <w:sz w:val="24"/>
          <w:szCs w:val="24"/>
        </w:rPr>
        <w:t>Ο περί Διαφανών και Προβλέψιμων Όρων Εργασίας Νόμος του 2022</w:t>
      </w:r>
      <w:r w:rsidR="000A0BE5" w:rsidRPr="00283AEE">
        <w:rPr>
          <w:rFonts w:ascii="Arial" w:eastAsia="Arial" w:hAnsi="Arial" w:cs="Arial"/>
          <w:b/>
          <w:color w:val="000000"/>
          <w:sz w:val="24"/>
          <w:szCs w:val="24"/>
        </w:rPr>
        <w:t>»</w:t>
      </w:r>
    </w:p>
    <w:p w14:paraId="080B2941" w14:textId="77777777" w:rsidR="00D868CB" w:rsidRPr="00370621" w:rsidRDefault="00D51F14" w:rsidP="00124950">
      <w:pPr>
        <w:tabs>
          <w:tab w:val="left" w:pos="567"/>
          <w:tab w:val="left" w:pos="4961"/>
        </w:tabs>
        <w:spacing w:after="0" w:line="480" w:lineRule="auto"/>
        <w:rPr>
          <w:rFonts w:ascii="Arial" w:eastAsia="Arial" w:hAnsi="Arial" w:cs="Arial"/>
          <w:sz w:val="24"/>
          <w:szCs w:val="24"/>
        </w:rPr>
      </w:pPr>
      <w:r w:rsidRPr="00370621">
        <w:rPr>
          <w:rFonts w:ascii="Arial" w:eastAsia="Arial" w:hAnsi="Arial" w:cs="Arial"/>
          <w:b/>
          <w:sz w:val="24"/>
          <w:szCs w:val="24"/>
        </w:rPr>
        <w:t>Παρόντες:</w:t>
      </w:r>
      <w:r w:rsidRPr="00370621">
        <w:rPr>
          <w:rFonts w:ascii="Arial" w:eastAsia="Arial" w:hAnsi="Arial" w:cs="Arial"/>
          <w:sz w:val="24"/>
          <w:szCs w:val="24"/>
        </w:rPr>
        <w:t xml:space="preserve"> </w:t>
      </w:r>
    </w:p>
    <w:p w14:paraId="2F3A45FB" w14:textId="113E78C4" w:rsidR="00AC33DD" w:rsidRPr="00E71151" w:rsidRDefault="00D51F14" w:rsidP="001071A4">
      <w:pPr>
        <w:tabs>
          <w:tab w:val="left" w:pos="567"/>
          <w:tab w:val="left" w:pos="4961"/>
        </w:tabs>
        <w:rPr>
          <w:rFonts w:ascii="Arial" w:eastAsia="Simsun (Founder Extended)" w:hAnsi="Arial" w:cs="Arial"/>
          <w:sz w:val="24"/>
          <w:szCs w:val="28"/>
          <w:lang w:eastAsia="zh-CN"/>
        </w:rPr>
      </w:pPr>
      <w:r w:rsidRPr="00370621">
        <w:rPr>
          <w:rFonts w:ascii="Arial" w:eastAsia="Arial" w:hAnsi="Arial" w:cs="Arial"/>
          <w:sz w:val="24"/>
          <w:szCs w:val="24"/>
        </w:rPr>
        <w:tab/>
      </w:r>
      <w:r w:rsidR="00AC33DD" w:rsidRPr="00E71151">
        <w:rPr>
          <w:rFonts w:ascii="Arial" w:eastAsia="Simsun (Founder Extended)" w:hAnsi="Arial" w:cs="Arial"/>
          <w:sz w:val="24"/>
          <w:szCs w:val="28"/>
          <w:lang w:eastAsia="zh-CN"/>
        </w:rPr>
        <w:t>Αν</w:t>
      </w:r>
      <w:r w:rsidR="00EB511D">
        <w:rPr>
          <w:rFonts w:ascii="Arial" w:eastAsia="Simsun (Founder Extended)" w:hAnsi="Arial" w:cs="Arial"/>
          <w:sz w:val="24"/>
          <w:szCs w:val="28"/>
          <w:lang w:eastAsia="zh-CN"/>
        </w:rPr>
        <w:t>τ</w:t>
      </w:r>
      <w:r w:rsidR="00AC33DD" w:rsidRPr="00E71151">
        <w:rPr>
          <w:rFonts w:ascii="Arial" w:eastAsia="Simsun (Founder Extended)" w:hAnsi="Arial" w:cs="Arial"/>
          <w:sz w:val="24"/>
          <w:szCs w:val="28"/>
          <w:lang w:eastAsia="zh-CN"/>
        </w:rPr>
        <w:t>ρέας Καυκαλιάς, πρόεδρος</w:t>
      </w:r>
      <w:r w:rsidR="00AC33DD" w:rsidRPr="00E71151">
        <w:rPr>
          <w:rFonts w:ascii="Arial" w:eastAsia="Simsun (Founder Extended)" w:hAnsi="Arial" w:cs="Arial"/>
          <w:sz w:val="24"/>
          <w:szCs w:val="28"/>
          <w:lang w:eastAsia="zh-CN"/>
        </w:rPr>
        <w:tab/>
      </w:r>
      <w:r w:rsidR="003D328C" w:rsidRPr="00E71151">
        <w:rPr>
          <w:rFonts w:ascii="Arial" w:eastAsia="Simsun (Founder Extended)" w:hAnsi="Arial" w:cs="Arial"/>
          <w:sz w:val="24"/>
          <w:szCs w:val="28"/>
          <w:lang w:eastAsia="zh-CN"/>
        </w:rPr>
        <w:t>Πανίκος Λεωνίδου</w:t>
      </w:r>
    </w:p>
    <w:p w14:paraId="699B7DD5" w14:textId="1AAF00DA" w:rsidR="00AC33DD" w:rsidRPr="00E71151" w:rsidRDefault="00AC33DD" w:rsidP="00AC33DD">
      <w:pPr>
        <w:tabs>
          <w:tab w:val="left" w:pos="567"/>
          <w:tab w:val="left" w:pos="4961"/>
        </w:tabs>
        <w:rPr>
          <w:rFonts w:ascii="Arial" w:eastAsia="Simsun (Founder Extended)" w:hAnsi="Arial" w:cs="Arial"/>
          <w:sz w:val="24"/>
          <w:szCs w:val="28"/>
          <w:lang w:eastAsia="zh-CN"/>
        </w:rPr>
      </w:pPr>
      <w:r w:rsidRPr="00E71151">
        <w:rPr>
          <w:rFonts w:ascii="Arial" w:eastAsia="Simsun (Founder Extended)" w:hAnsi="Arial" w:cs="Arial"/>
          <w:sz w:val="24"/>
          <w:szCs w:val="28"/>
          <w:lang w:eastAsia="zh-CN"/>
        </w:rPr>
        <w:tab/>
        <w:t>Χρίστος Χριστόφιας</w:t>
      </w:r>
      <w:r w:rsidRPr="00E71151">
        <w:rPr>
          <w:rFonts w:ascii="Arial" w:eastAsia="Simsun (Founder Extended)" w:hAnsi="Arial" w:cs="Arial"/>
          <w:sz w:val="24"/>
          <w:szCs w:val="28"/>
          <w:lang w:eastAsia="zh-CN"/>
        </w:rPr>
        <w:tab/>
      </w:r>
      <w:r w:rsidR="003D328C" w:rsidRPr="00E71151">
        <w:rPr>
          <w:rFonts w:ascii="Arial" w:eastAsia="Simsun (Founder Extended)" w:hAnsi="Arial" w:cs="Arial"/>
          <w:sz w:val="24"/>
          <w:szCs w:val="28"/>
          <w:lang w:eastAsia="zh-CN"/>
        </w:rPr>
        <w:t>Σωτήρης Ιωάννου</w:t>
      </w:r>
    </w:p>
    <w:p w14:paraId="0D373171" w14:textId="17CFBDAF" w:rsidR="00AC33DD" w:rsidRPr="00E71151" w:rsidRDefault="00AC33DD" w:rsidP="00AC33DD">
      <w:pPr>
        <w:tabs>
          <w:tab w:val="left" w:pos="567"/>
          <w:tab w:val="left" w:pos="4961"/>
        </w:tabs>
        <w:rPr>
          <w:rFonts w:ascii="Arial" w:eastAsia="Simsun (Founder Extended)" w:hAnsi="Arial" w:cs="Arial"/>
          <w:sz w:val="24"/>
          <w:szCs w:val="28"/>
          <w:lang w:eastAsia="zh-CN"/>
        </w:rPr>
      </w:pPr>
      <w:r w:rsidRPr="00E71151">
        <w:rPr>
          <w:rFonts w:ascii="Arial" w:eastAsia="Simsun (Founder Extended)" w:hAnsi="Arial" w:cs="Arial"/>
          <w:sz w:val="24"/>
          <w:szCs w:val="28"/>
          <w:lang w:eastAsia="zh-CN"/>
        </w:rPr>
        <w:tab/>
      </w:r>
      <w:r w:rsidR="00FA7B0B">
        <w:rPr>
          <w:rFonts w:ascii="Arial" w:eastAsia="Simsun (Founder Extended)" w:hAnsi="Arial" w:cs="Arial"/>
          <w:sz w:val="24"/>
          <w:szCs w:val="28"/>
          <w:lang w:eastAsia="zh-CN"/>
        </w:rPr>
        <w:t>Γιώργος</w:t>
      </w:r>
      <w:r w:rsidRPr="00E71151">
        <w:rPr>
          <w:rFonts w:ascii="Arial" w:eastAsia="Simsun (Founder Extended)" w:hAnsi="Arial" w:cs="Arial"/>
          <w:sz w:val="24"/>
          <w:szCs w:val="28"/>
          <w:lang w:eastAsia="zh-CN"/>
        </w:rPr>
        <w:t xml:space="preserve"> Κουκουμάς</w:t>
      </w:r>
      <w:r w:rsidRPr="00E71151">
        <w:rPr>
          <w:rFonts w:ascii="Arial" w:eastAsia="Simsun (Founder Extended)" w:hAnsi="Arial" w:cs="Arial"/>
          <w:sz w:val="24"/>
          <w:szCs w:val="28"/>
          <w:lang w:eastAsia="zh-CN"/>
        </w:rPr>
        <w:tab/>
      </w:r>
      <w:r w:rsidR="003D328C" w:rsidRPr="00E71151">
        <w:rPr>
          <w:rFonts w:ascii="Arial" w:eastAsia="Simsun (Founder Extended)" w:hAnsi="Arial" w:cs="Arial"/>
          <w:sz w:val="24"/>
          <w:szCs w:val="28"/>
          <w:lang w:eastAsia="zh-CN"/>
        </w:rPr>
        <w:t>Ανδρέας Αποστόλου</w:t>
      </w:r>
    </w:p>
    <w:p w14:paraId="19708675" w14:textId="61203B93" w:rsidR="00AC33DD" w:rsidRPr="00E71151" w:rsidRDefault="00AC33DD" w:rsidP="00AC33DD">
      <w:pPr>
        <w:tabs>
          <w:tab w:val="left" w:pos="567"/>
          <w:tab w:val="left" w:pos="4961"/>
        </w:tabs>
        <w:rPr>
          <w:rFonts w:ascii="Arial" w:eastAsia="Simsun (Founder Extended)" w:hAnsi="Arial" w:cs="Arial"/>
          <w:sz w:val="24"/>
          <w:szCs w:val="28"/>
          <w:lang w:eastAsia="zh-CN"/>
        </w:rPr>
      </w:pPr>
      <w:r w:rsidRPr="00E71151">
        <w:rPr>
          <w:rFonts w:ascii="Arial" w:eastAsia="Simsun (Founder Extended)" w:hAnsi="Arial" w:cs="Arial"/>
          <w:sz w:val="24"/>
          <w:szCs w:val="28"/>
          <w:lang w:eastAsia="zh-CN"/>
        </w:rPr>
        <w:tab/>
      </w:r>
      <w:r w:rsidR="00EB231A" w:rsidRPr="00E71151">
        <w:rPr>
          <w:rFonts w:ascii="Arial" w:eastAsia="Simsun (Founder Extended)" w:hAnsi="Arial" w:cs="Arial"/>
          <w:sz w:val="24"/>
          <w:szCs w:val="28"/>
          <w:lang w:eastAsia="zh-CN"/>
        </w:rPr>
        <w:t>Δημήτρης Δημητρίου</w:t>
      </w:r>
      <w:r w:rsidRPr="00E71151">
        <w:rPr>
          <w:rFonts w:ascii="Arial" w:eastAsia="Simsun (Founder Extended)" w:hAnsi="Arial" w:cs="Arial"/>
          <w:sz w:val="24"/>
          <w:szCs w:val="28"/>
          <w:lang w:eastAsia="zh-CN"/>
        </w:rPr>
        <w:tab/>
      </w:r>
      <w:r w:rsidR="003D328C" w:rsidRPr="00E71151">
        <w:rPr>
          <w:rFonts w:ascii="Arial" w:eastAsia="Simsun (Founder Extended)" w:hAnsi="Arial" w:cs="Arial"/>
          <w:sz w:val="24"/>
          <w:szCs w:val="28"/>
          <w:lang w:eastAsia="zh-CN"/>
        </w:rPr>
        <w:t>Μαρίνος Μουσιούττας</w:t>
      </w:r>
    </w:p>
    <w:p w14:paraId="0CE2F825" w14:textId="66EEED1E" w:rsidR="00AC33DD" w:rsidRPr="00E71151" w:rsidRDefault="00AC33DD" w:rsidP="00AC33DD">
      <w:pPr>
        <w:tabs>
          <w:tab w:val="left" w:pos="567"/>
          <w:tab w:val="left" w:pos="4961"/>
        </w:tabs>
        <w:rPr>
          <w:rFonts w:ascii="Arial" w:eastAsia="Simsun (Founder Extended)" w:hAnsi="Arial" w:cs="Arial"/>
          <w:sz w:val="24"/>
          <w:szCs w:val="28"/>
          <w:lang w:eastAsia="zh-CN"/>
        </w:rPr>
      </w:pPr>
      <w:r w:rsidRPr="00E71151">
        <w:rPr>
          <w:rFonts w:ascii="Arial" w:eastAsia="Simsun (Founder Extended)" w:hAnsi="Arial" w:cs="Arial"/>
          <w:sz w:val="24"/>
          <w:szCs w:val="28"/>
          <w:lang w:eastAsia="zh-CN"/>
        </w:rPr>
        <w:tab/>
      </w:r>
      <w:r w:rsidR="00EB231A" w:rsidRPr="00E71151">
        <w:rPr>
          <w:rFonts w:ascii="Arial" w:eastAsia="Simsun (Founder Extended)" w:hAnsi="Arial" w:cs="Arial"/>
          <w:sz w:val="24"/>
          <w:szCs w:val="28"/>
          <w:lang w:eastAsia="zh-CN"/>
        </w:rPr>
        <w:t>Ονούφριος Κουλλά</w:t>
      </w:r>
      <w:r w:rsidRPr="00E71151">
        <w:rPr>
          <w:rFonts w:ascii="Arial" w:eastAsia="Simsun (Founder Extended)" w:hAnsi="Arial" w:cs="Arial"/>
          <w:sz w:val="24"/>
          <w:szCs w:val="28"/>
          <w:lang w:eastAsia="zh-CN"/>
        </w:rPr>
        <w:tab/>
      </w:r>
    </w:p>
    <w:p w14:paraId="57F0C497" w14:textId="77777777" w:rsidR="005025EA" w:rsidRDefault="00B423C5" w:rsidP="00AC33DD">
      <w:pPr>
        <w:tabs>
          <w:tab w:val="left" w:pos="567"/>
          <w:tab w:val="left" w:pos="4961"/>
        </w:tabs>
        <w:spacing w:after="0" w:line="480" w:lineRule="auto"/>
        <w:jc w:val="both"/>
        <w:rPr>
          <w:rFonts w:ascii="Arial" w:eastAsia="Arial" w:hAnsi="Arial" w:cs="Arial"/>
          <w:color w:val="000000" w:themeColor="text1"/>
          <w:sz w:val="24"/>
          <w:szCs w:val="24"/>
        </w:rPr>
      </w:pPr>
      <w:r>
        <w:rPr>
          <w:rFonts w:ascii="Arial" w:eastAsia="Arial" w:hAnsi="Arial" w:cs="Arial"/>
          <w:sz w:val="24"/>
          <w:szCs w:val="24"/>
        </w:rPr>
        <w:tab/>
      </w:r>
      <w:r w:rsidR="00D51F14" w:rsidRPr="00370621">
        <w:rPr>
          <w:rFonts w:ascii="Arial" w:eastAsia="Arial" w:hAnsi="Arial" w:cs="Arial"/>
          <w:sz w:val="24"/>
          <w:szCs w:val="24"/>
        </w:rPr>
        <w:t xml:space="preserve">Η Κοινοβουλευτική Επιτροπή </w:t>
      </w:r>
      <w:bookmarkStart w:id="0" w:name="_Hlk86919430"/>
      <w:r w:rsidR="00D51F14" w:rsidRPr="00370621">
        <w:rPr>
          <w:rFonts w:ascii="Arial" w:eastAsia="Arial" w:hAnsi="Arial" w:cs="Arial"/>
          <w:sz w:val="24"/>
          <w:szCs w:val="24"/>
        </w:rPr>
        <w:t>Εργασίας, Πρόνοιας και Κοινωνικών Ασφαλίσεων</w:t>
      </w:r>
      <w:bookmarkEnd w:id="0"/>
      <w:r w:rsidR="00D51F14" w:rsidRPr="00370621">
        <w:rPr>
          <w:rFonts w:ascii="Arial" w:eastAsia="Arial" w:hAnsi="Arial" w:cs="Arial"/>
          <w:sz w:val="24"/>
          <w:szCs w:val="24"/>
        </w:rPr>
        <w:t xml:space="preserve"> </w:t>
      </w:r>
      <w:r w:rsidR="00C0741B" w:rsidRPr="00370621">
        <w:rPr>
          <w:rFonts w:ascii="Arial" w:eastAsia="Arial" w:hAnsi="Arial" w:cs="Arial"/>
          <w:sz w:val="24"/>
          <w:szCs w:val="24"/>
        </w:rPr>
        <w:t>μελέτησε το πιο πάνω</w:t>
      </w:r>
      <w:r w:rsidR="003A3DA4">
        <w:rPr>
          <w:rFonts w:ascii="Arial" w:eastAsia="Arial" w:hAnsi="Arial" w:cs="Arial"/>
          <w:sz w:val="24"/>
          <w:szCs w:val="24"/>
        </w:rPr>
        <w:t xml:space="preserve"> </w:t>
      </w:r>
      <w:r w:rsidR="00CD2E17" w:rsidRPr="00370621">
        <w:rPr>
          <w:rFonts w:ascii="Arial" w:eastAsia="Arial" w:hAnsi="Arial" w:cs="Arial"/>
          <w:sz w:val="24"/>
          <w:szCs w:val="24"/>
        </w:rPr>
        <w:t>νομοσχέδιο</w:t>
      </w:r>
      <w:r w:rsidR="00334C99" w:rsidRPr="00334C99">
        <w:rPr>
          <w:rFonts w:ascii="Arial" w:eastAsia="Arial" w:hAnsi="Arial" w:cs="Arial"/>
          <w:sz w:val="24"/>
          <w:szCs w:val="24"/>
        </w:rPr>
        <w:t xml:space="preserve"> </w:t>
      </w:r>
      <w:r w:rsidR="00BF2920">
        <w:rPr>
          <w:rFonts w:ascii="Arial" w:eastAsia="Arial" w:hAnsi="Arial" w:cs="Arial"/>
          <w:sz w:val="24"/>
          <w:szCs w:val="24"/>
        </w:rPr>
        <w:t xml:space="preserve">σε τέσσερις συνεδρίες της, </w:t>
      </w:r>
      <w:r w:rsidR="00BF2920">
        <w:rPr>
          <w:rFonts w:ascii="Arial" w:eastAsia="Times New Roman" w:hAnsi="Arial" w:cs="Arial"/>
          <w:sz w:val="24"/>
          <w:szCs w:val="24"/>
          <w:lang w:eastAsia="en-GB"/>
        </w:rPr>
        <w:t>που πραγματοποιήθηκαν στις 22 Νοεμβρίου 2022, την 21</w:t>
      </w:r>
      <w:r w:rsidR="00BF2920">
        <w:rPr>
          <w:rFonts w:ascii="Arial" w:eastAsia="Times New Roman" w:hAnsi="Arial" w:cs="Arial"/>
          <w:sz w:val="24"/>
          <w:szCs w:val="24"/>
          <w:vertAlign w:val="superscript"/>
          <w:lang w:eastAsia="en-GB"/>
        </w:rPr>
        <w:t>η</w:t>
      </w:r>
      <w:r w:rsidR="00BF2920">
        <w:rPr>
          <w:rFonts w:ascii="Arial" w:eastAsia="Times New Roman" w:hAnsi="Arial" w:cs="Arial"/>
          <w:sz w:val="24"/>
          <w:szCs w:val="24"/>
          <w:lang w:eastAsia="en-GB"/>
        </w:rPr>
        <w:t xml:space="preserve"> Φεβρουαρίου</w:t>
      </w:r>
      <w:r w:rsidR="00D36C90">
        <w:rPr>
          <w:rFonts w:ascii="Arial" w:eastAsia="Times New Roman" w:hAnsi="Arial" w:cs="Arial"/>
          <w:sz w:val="24"/>
          <w:szCs w:val="24"/>
          <w:lang w:eastAsia="en-GB"/>
        </w:rPr>
        <w:t>,</w:t>
      </w:r>
      <w:r w:rsidR="00BF2920">
        <w:rPr>
          <w:rFonts w:ascii="Arial" w:eastAsia="Times New Roman" w:hAnsi="Arial" w:cs="Arial"/>
          <w:sz w:val="24"/>
          <w:szCs w:val="24"/>
          <w:lang w:eastAsia="en-GB"/>
        </w:rPr>
        <w:t xml:space="preserve"> στις 7 Μαρτίου και </w:t>
      </w:r>
      <w:r w:rsidR="00D36C90">
        <w:rPr>
          <w:rFonts w:ascii="Arial" w:eastAsia="Times New Roman" w:hAnsi="Arial" w:cs="Arial"/>
          <w:sz w:val="24"/>
          <w:szCs w:val="24"/>
          <w:lang w:eastAsia="en-GB"/>
        </w:rPr>
        <w:t xml:space="preserve">στις </w:t>
      </w:r>
      <w:r w:rsidR="00BF2920">
        <w:rPr>
          <w:rFonts w:ascii="Arial" w:eastAsia="Times New Roman" w:hAnsi="Arial" w:cs="Arial"/>
          <w:sz w:val="24"/>
          <w:szCs w:val="24"/>
          <w:lang w:eastAsia="en-GB"/>
        </w:rPr>
        <w:t xml:space="preserve">4 Απριλίου 2023.  </w:t>
      </w:r>
      <w:r w:rsidR="0040491A" w:rsidRPr="00BF2920">
        <w:rPr>
          <w:rFonts w:ascii="Arial" w:hAnsi="Arial" w:cs="Arial"/>
          <w:sz w:val="24"/>
          <w:szCs w:val="24"/>
        </w:rPr>
        <w:t xml:space="preserve">Στο πλαίσιο </w:t>
      </w:r>
      <w:r w:rsidR="00283AEE" w:rsidRPr="00BF2920">
        <w:rPr>
          <w:rFonts w:ascii="Arial" w:hAnsi="Arial" w:cs="Arial"/>
          <w:sz w:val="24"/>
          <w:szCs w:val="24"/>
        </w:rPr>
        <w:t xml:space="preserve">της εξέτασης του νομοσχεδίου </w:t>
      </w:r>
      <w:r w:rsidR="0040491A" w:rsidRPr="00BF2920">
        <w:rPr>
          <w:rFonts w:ascii="Arial" w:hAnsi="Arial" w:cs="Arial"/>
          <w:sz w:val="24"/>
          <w:szCs w:val="24"/>
        </w:rPr>
        <w:t>κλήθηκαν και παρευρέθηκαν ενώπι</w:t>
      </w:r>
      <w:r w:rsidR="00DA0182" w:rsidRPr="00BF2920">
        <w:rPr>
          <w:rFonts w:ascii="Arial" w:hAnsi="Arial" w:cs="Arial"/>
          <w:sz w:val="24"/>
          <w:szCs w:val="24"/>
        </w:rPr>
        <w:t>ό</w:t>
      </w:r>
      <w:r w:rsidR="0040491A" w:rsidRPr="00BF2920">
        <w:rPr>
          <w:rFonts w:ascii="Arial" w:hAnsi="Arial" w:cs="Arial"/>
          <w:sz w:val="24"/>
          <w:szCs w:val="24"/>
        </w:rPr>
        <w:t xml:space="preserve">ν </w:t>
      </w:r>
      <w:r w:rsidR="00DA0182" w:rsidRPr="00BF2920">
        <w:rPr>
          <w:rFonts w:ascii="Arial" w:hAnsi="Arial" w:cs="Arial"/>
          <w:sz w:val="24"/>
          <w:szCs w:val="24"/>
        </w:rPr>
        <w:t xml:space="preserve">της </w:t>
      </w:r>
      <w:r w:rsidR="00283AEE" w:rsidRPr="00BF2920">
        <w:rPr>
          <w:rFonts w:ascii="Arial" w:eastAsia="Times New Roman" w:hAnsi="Arial" w:cs="Arial"/>
          <w:bCs/>
          <w:color w:val="000000" w:themeColor="text1"/>
          <w:sz w:val="24"/>
          <w:szCs w:val="24"/>
        </w:rPr>
        <w:t xml:space="preserve">εκπρόσωποι του </w:t>
      </w:r>
      <w:r w:rsidR="00283AEE" w:rsidRPr="00BF2920">
        <w:rPr>
          <w:rFonts w:ascii="Arial" w:eastAsia="Times New Roman" w:hAnsi="Arial" w:cs="Arial"/>
          <w:bCs/>
          <w:color w:val="000000"/>
          <w:sz w:val="24"/>
          <w:szCs w:val="24"/>
        </w:rPr>
        <w:t>Υπουργείου Εργασίας και Κοινωνικών Ασφαλίσεων, του Τμήματος Εργασιακών Σχέσεων και των Υπηρεσιών Κοινωνικών Ασφαλίσεων του ίδιου υπουργείου, του Τμήματος Δημόσιας Διοίκησης και Προσωπικού του Υπουργείου Οικονομικών, της Νομικής Υπηρεσίας της Δημοκρατίας, των συνδικαλιστικών οργανώσεων ΠΕΟ</w:t>
      </w:r>
      <w:r w:rsidR="00BF2920">
        <w:rPr>
          <w:rFonts w:ascii="Arial" w:eastAsia="Times New Roman" w:hAnsi="Arial" w:cs="Arial"/>
          <w:bCs/>
          <w:color w:val="000000"/>
          <w:sz w:val="24"/>
          <w:szCs w:val="24"/>
        </w:rPr>
        <w:t xml:space="preserve"> </w:t>
      </w:r>
      <w:r w:rsidR="00283AEE" w:rsidRPr="00BF2920">
        <w:rPr>
          <w:rFonts w:ascii="Arial" w:eastAsia="Times New Roman" w:hAnsi="Arial" w:cs="Arial"/>
          <w:bCs/>
          <w:color w:val="000000"/>
          <w:sz w:val="24"/>
          <w:szCs w:val="24"/>
        </w:rPr>
        <w:t>και ΔΕΟΚ και των εργοδοτικών οργανώσεων ΟΕΒ, ΚΕΒΕ και ΠΟΒΕΚ</w:t>
      </w:r>
      <w:r w:rsidR="00283AEE" w:rsidRPr="00BF2920">
        <w:rPr>
          <w:rFonts w:ascii="Arial" w:eastAsia="Arial" w:hAnsi="Arial" w:cs="Arial"/>
          <w:color w:val="000000" w:themeColor="text1"/>
          <w:sz w:val="24"/>
          <w:szCs w:val="24"/>
        </w:rPr>
        <w:t>.</w:t>
      </w:r>
    </w:p>
    <w:p w14:paraId="5DFDBF48" w14:textId="09939C3A" w:rsidR="00CD7166" w:rsidRDefault="005025EA" w:rsidP="00AC33DD">
      <w:pPr>
        <w:tabs>
          <w:tab w:val="left" w:pos="567"/>
          <w:tab w:val="left" w:pos="4961"/>
        </w:tabs>
        <w:spacing w:after="0" w:line="480" w:lineRule="auto"/>
        <w:jc w:val="both"/>
        <w:rPr>
          <w:rFonts w:ascii="Arial" w:eastAsia="Arial" w:hAnsi="Arial" w:cs="Arial"/>
          <w:sz w:val="24"/>
          <w:szCs w:val="24"/>
        </w:rPr>
      </w:pPr>
      <w:r>
        <w:rPr>
          <w:rFonts w:ascii="Arial" w:hAnsi="Arial" w:cs="Arial"/>
          <w:color w:val="000000"/>
          <w:sz w:val="24"/>
          <w:szCs w:val="24"/>
        </w:rPr>
        <w:tab/>
      </w:r>
      <w:r w:rsidR="00BF2920">
        <w:rPr>
          <w:rFonts w:ascii="Arial" w:hAnsi="Arial" w:cs="Arial"/>
          <w:color w:val="000000"/>
          <w:sz w:val="24"/>
          <w:szCs w:val="24"/>
        </w:rPr>
        <w:t xml:space="preserve">Η συνδικαλιστική οργάνωση ΣΕΚ, </w:t>
      </w:r>
      <w:r w:rsidR="003D1E23" w:rsidRPr="00BF2920">
        <w:rPr>
          <w:rFonts w:ascii="Arial" w:eastAsia="Simsun (Founder Extended)" w:hAnsi="Arial" w:cs="Arial"/>
          <w:bCs/>
          <w:color w:val="000000"/>
          <w:sz w:val="24"/>
          <w:szCs w:val="24"/>
          <w:lang w:eastAsia="zh-CN"/>
        </w:rPr>
        <w:t>παρ’ όλο που κλήθηκ</w:t>
      </w:r>
      <w:r w:rsidR="00BF2920">
        <w:rPr>
          <w:rFonts w:ascii="Arial" w:eastAsia="Simsun (Founder Extended)" w:hAnsi="Arial" w:cs="Arial"/>
          <w:bCs/>
          <w:color w:val="000000"/>
          <w:sz w:val="24"/>
          <w:szCs w:val="24"/>
          <w:lang w:eastAsia="zh-CN"/>
        </w:rPr>
        <w:t>ε</w:t>
      </w:r>
      <w:r w:rsidR="003D1E23" w:rsidRPr="00BF2920">
        <w:rPr>
          <w:rFonts w:ascii="Arial" w:eastAsia="Simsun (Founder Extended)" w:hAnsi="Arial" w:cs="Arial"/>
          <w:bCs/>
          <w:color w:val="000000"/>
          <w:sz w:val="24"/>
          <w:szCs w:val="24"/>
          <w:lang w:eastAsia="zh-CN"/>
        </w:rPr>
        <w:t>, δεν εκπροσωπήθηκ</w:t>
      </w:r>
      <w:r w:rsidR="00BF2920">
        <w:rPr>
          <w:rFonts w:ascii="Arial" w:eastAsia="Simsun (Founder Extended)" w:hAnsi="Arial" w:cs="Arial"/>
          <w:bCs/>
          <w:color w:val="000000"/>
          <w:sz w:val="24"/>
          <w:szCs w:val="24"/>
          <w:lang w:eastAsia="zh-CN"/>
        </w:rPr>
        <w:t>ε</w:t>
      </w:r>
      <w:r w:rsidR="003D1E23" w:rsidRPr="00BF2920">
        <w:rPr>
          <w:rFonts w:ascii="Arial" w:eastAsia="Simsun (Founder Extended)" w:hAnsi="Arial" w:cs="Arial"/>
          <w:bCs/>
          <w:color w:val="000000"/>
          <w:sz w:val="24"/>
          <w:szCs w:val="24"/>
          <w:lang w:eastAsia="zh-CN"/>
        </w:rPr>
        <w:t xml:space="preserve"> στις συνεδρίες της επιτροπής</w:t>
      </w:r>
      <w:r w:rsidR="00F57CCC" w:rsidRPr="00BF2920">
        <w:rPr>
          <w:rFonts w:ascii="Arial" w:eastAsia="Arial" w:hAnsi="Arial" w:cs="Arial"/>
          <w:sz w:val="24"/>
          <w:szCs w:val="24"/>
        </w:rPr>
        <w:t>.</w:t>
      </w:r>
    </w:p>
    <w:p w14:paraId="6AA01BF9" w14:textId="5EDD84A9" w:rsidR="005F4680" w:rsidRPr="00BF2920" w:rsidRDefault="005F4680" w:rsidP="004B2064">
      <w:pPr>
        <w:tabs>
          <w:tab w:val="left" w:pos="567"/>
          <w:tab w:val="left" w:pos="4961"/>
        </w:tabs>
        <w:spacing w:after="0" w:line="480" w:lineRule="auto"/>
        <w:jc w:val="both"/>
        <w:rPr>
          <w:rFonts w:ascii="Arial" w:eastAsia="Times New Roman" w:hAnsi="Arial" w:cs="Arial"/>
          <w:color w:val="000000" w:themeColor="text1"/>
          <w:sz w:val="24"/>
          <w:szCs w:val="24"/>
        </w:rPr>
      </w:pPr>
      <w:r>
        <w:rPr>
          <w:rFonts w:ascii="Arial" w:eastAsia="Arial" w:hAnsi="Arial" w:cs="Arial"/>
          <w:sz w:val="24"/>
          <w:szCs w:val="24"/>
        </w:rPr>
        <w:tab/>
      </w:r>
      <w:r>
        <w:rPr>
          <w:rFonts w:ascii="Arial" w:eastAsia="Times New Roman" w:hAnsi="Arial" w:cs="Arial"/>
          <w:color w:val="000000" w:themeColor="text1"/>
          <w:sz w:val="24"/>
          <w:szCs w:val="24"/>
        </w:rPr>
        <w:t xml:space="preserve">Σημειώνεται ότι </w:t>
      </w:r>
      <w:r w:rsidR="00293E4E">
        <w:rPr>
          <w:rFonts w:ascii="Arial" w:eastAsia="Times New Roman" w:hAnsi="Arial" w:cs="Arial"/>
          <w:color w:val="000000" w:themeColor="text1"/>
          <w:sz w:val="24"/>
          <w:szCs w:val="24"/>
        </w:rPr>
        <w:t>κατά τη συζήτηση του νομοσχεδίου παρέστησαν επίσης τα μέλη της επιτροπής κ. Φωτεινή Τσιρίδου και Χρίστος Σενέκη</w:t>
      </w:r>
      <w:r w:rsidR="004E3479">
        <w:rPr>
          <w:rFonts w:ascii="Arial" w:eastAsia="Times New Roman" w:hAnsi="Arial" w:cs="Arial"/>
          <w:color w:val="000000" w:themeColor="text1"/>
          <w:sz w:val="24"/>
          <w:szCs w:val="24"/>
        </w:rPr>
        <w:t>ς</w:t>
      </w:r>
      <w:r w:rsidR="004E3479">
        <w:rPr>
          <w:rFonts w:ascii="Arial" w:hAnsi="Arial" w:cs="Arial"/>
          <w:sz w:val="24"/>
          <w:szCs w:val="24"/>
          <w:shd w:val="clear" w:color="auto" w:fill="FFFFFF"/>
        </w:rPr>
        <w:t>.</w:t>
      </w:r>
    </w:p>
    <w:p w14:paraId="1B5E121A" w14:textId="339B4B7F" w:rsidR="009B1784" w:rsidRPr="00BE7372" w:rsidRDefault="0067173B" w:rsidP="00C202FF">
      <w:pPr>
        <w:tabs>
          <w:tab w:val="left" w:pos="567"/>
          <w:tab w:val="left" w:pos="4961"/>
        </w:tabs>
        <w:suppressAutoHyphens/>
        <w:autoSpaceDN w:val="0"/>
        <w:spacing w:after="0" w:line="480" w:lineRule="auto"/>
        <w:jc w:val="both"/>
        <w:textAlignment w:val="baseline"/>
        <w:rPr>
          <w:rFonts w:ascii="Arial" w:hAnsi="Arial" w:cs="Arial"/>
          <w:strike/>
          <w:color w:val="000000" w:themeColor="text1"/>
          <w:sz w:val="24"/>
          <w:szCs w:val="24"/>
        </w:rPr>
      </w:pPr>
      <w:r w:rsidRPr="00370621">
        <w:rPr>
          <w:rFonts w:ascii="Arial" w:eastAsia="Arial" w:hAnsi="Arial" w:cs="Arial"/>
          <w:sz w:val="24"/>
          <w:szCs w:val="24"/>
        </w:rPr>
        <w:tab/>
      </w:r>
      <w:r w:rsidR="006B2903" w:rsidRPr="00164DF3">
        <w:rPr>
          <w:rFonts w:ascii="Arial" w:eastAsia="Arial" w:hAnsi="Arial" w:cs="Arial"/>
          <w:sz w:val="24"/>
          <w:szCs w:val="24"/>
        </w:rPr>
        <w:t>Σκοπός του</w:t>
      </w:r>
      <w:r w:rsidR="00277C80" w:rsidRPr="00164DF3">
        <w:rPr>
          <w:rFonts w:ascii="Arial" w:eastAsia="Arial" w:hAnsi="Arial" w:cs="Arial"/>
          <w:sz w:val="24"/>
          <w:szCs w:val="24"/>
        </w:rPr>
        <w:t xml:space="preserve"> </w:t>
      </w:r>
      <w:r w:rsidR="00E00DD4" w:rsidRPr="00164DF3">
        <w:rPr>
          <w:rFonts w:ascii="Arial" w:eastAsia="Arial" w:hAnsi="Arial" w:cs="Arial"/>
          <w:sz w:val="24"/>
          <w:szCs w:val="24"/>
        </w:rPr>
        <w:t>νόμου που προτείνεται</w:t>
      </w:r>
      <w:r w:rsidR="009B1784" w:rsidRPr="00164DF3">
        <w:rPr>
          <w:rFonts w:ascii="Arial" w:eastAsia="Arial" w:hAnsi="Arial" w:cs="Arial"/>
          <w:sz w:val="24"/>
          <w:szCs w:val="24"/>
        </w:rPr>
        <w:t xml:space="preserve"> είναι</w:t>
      </w:r>
      <w:r w:rsidR="00E00DD4" w:rsidRPr="00164DF3">
        <w:rPr>
          <w:rFonts w:ascii="Arial" w:eastAsia="Arial" w:hAnsi="Arial" w:cs="Arial"/>
          <w:sz w:val="24"/>
          <w:szCs w:val="24"/>
        </w:rPr>
        <w:t xml:space="preserve"> </w:t>
      </w:r>
      <w:r w:rsidR="009B1784" w:rsidRPr="00164DF3">
        <w:rPr>
          <w:rFonts w:ascii="Arial" w:eastAsia="Arial" w:hAnsi="Arial" w:cs="Arial"/>
          <w:sz w:val="24"/>
          <w:szCs w:val="24"/>
        </w:rPr>
        <w:t>η θέσπιση νέας νομοθεσίας</w:t>
      </w:r>
      <w:r w:rsidR="00164DF3" w:rsidRPr="00164DF3">
        <w:rPr>
          <w:rFonts w:ascii="Arial" w:eastAsia="Arial" w:hAnsi="Arial" w:cs="Arial"/>
          <w:sz w:val="24"/>
          <w:szCs w:val="24"/>
        </w:rPr>
        <w:t>,</w:t>
      </w:r>
      <w:r w:rsidR="009B1784" w:rsidRPr="00164DF3">
        <w:rPr>
          <w:rFonts w:ascii="Arial" w:eastAsia="Arial" w:hAnsi="Arial" w:cs="Arial"/>
          <w:sz w:val="24"/>
          <w:szCs w:val="24"/>
        </w:rPr>
        <w:t xml:space="preserve"> η</w:t>
      </w:r>
      <w:r w:rsidR="009B1784">
        <w:rPr>
          <w:rFonts w:ascii="Arial" w:eastAsia="Arial" w:hAnsi="Arial" w:cs="Arial"/>
          <w:sz w:val="24"/>
          <w:szCs w:val="24"/>
        </w:rPr>
        <w:t xml:space="preserve"> οποία θα αντικαταστήσει τον</w:t>
      </w:r>
      <w:r w:rsidR="009B1784" w:rsidRPr="00307588">
        <w:rPr>
          <w:rFonts w:ascii="Arial" w:eastAsia="Arial" w:hAnsi="Arial" w:cs="Arial"/>
          <w:sz w:val="24"/>
          <w:szCs w:val="24"/>
        </w:rPr>
        <w:t xml:space="preserve"> </w:t>
      </w:r>
      <w:r w:rsidR="009B1784" w:rsidRPr="00307588">
        <w:rPr>
          <w:rFonts w:ascii="Arial" w:hAnsi="Arial" w:cs="Arial"/>
          <w:sz w:val="24"/>
          <w:szCs w:val="24"/>
        </w:rPr>
        <w:t xml:space="preserve">περί </w:t>
      </w:r>
      <w:r w:rsidR="00E268D0">
        <w:rPr>
          <w:rFonts w:ascii="Arial" w:hAnsi="Arial" w:cs="Arial"/>
          <w:sz w:val="24"/>
          <w:szCs w:val="24"/>
        </w:rPr>
        <w:t>Ενημέρωσης του Εργοδοτούμενου από τον Εργοδότη για τους Όρους που διέπουν τη Σύμβαση ή τη Σχέση Εργασίας Νόμο</w:t>
      </w:r>
      <w:r w:rsidR="009B1784">
        <w:rPr>
          <w:rFonts w:ascii="Arial" w:hAnsi="Arial" w:cs="Arial"/>
          <w:sz w:val="24"/>
          <w:szCs w:val="24"/>
        </w:rPr>
        <w:t xml:space="preserve">, </w:t>
      </w:r>
      <w:r w:rsidR="009B1784">
        <w:rPr>
          <w:rFonts w:ascii="Arial" w:hAnsi="Arial" w:cs="Arial"/>
          <w:color w:val="000000"/>
          <w:sz w:val="24"/>
          <w:szCs w:val="24"/>
        </w:rPr>
        <w:t xml:space="preserve">ώστε </w:t>
      </w:r>
      <w:r w:rsidR="00E268D0">
        <w:rPr>
          <w:rFonts w:ascii="Arial" w:hAnsi="Arial" w:cs="Arial"/>
          <w:color w:val="000000" w:themeColor="text1"/>
          <w:sz w:val="24"/>
          <w:szCs w:val="24"/>
        </w:rPr>
        <w:t>να εναρμονιστεί</w:t>
      </w:r>
      <w:r w:rsidR="00E268D0" w:rsidRPr="0055068E">
        <w:rPr>
          <w:rFonts w:ascii="Arial" w:eastAsia="Arial" w:hAnsi="Arial" w:cs="Arial"/>
          <w:sz w:val="24"/>
          <w:szCs w:val="24"/>
        </w:rPr>
        <w:t xml:space="preserve"> </w:t>
      </w:r>
      <w:r w:rsidR="00E268D0">
        <w:rPr>
          <w:rFonts w:ascii="Arial" w:eastAsia="Times New Roman" w:hAnsi="Arial"/>
          <w:bCs/>
          <w:sz w:val="24"/>
          <w:szCs w:val="24"/>
        </w:rPr>
        <w:t xml:space="preserve">η </w:t>
      </w:r>
      <w:r w:rsidR="00E268D0">
        <w:rPr>
          <w:rFonts w:ascii="Arial" w:eastAsia="Times New Roman" w:hAnsi="Arial"/>
          <w:bCs/>
          <w:sz w:val="24"/>
          <w:szCs w:val="24"/>
        </w:rPr>
        <w:lastRenderedPageBreak/>
        <w:t xml:space="preserve">εθνική νομοθεσία με την πράξη της Ευρωπαϊκής Ένωσης με τίτλο </w:t>
      </w:r>
      <w:r w:rsidR="00E268D0" w:rsidRPr="00C202FF">
        <w:rPr>
          <w:rFonts w:ascii="Arial" w:eastAsia="Times New Roman" w:hAnsi="Arial" w:cs="Arial"/>
          <w:bCs/>
          <w:sz w:val="24"/>
          <w:szCs w:val="24"/>
        </w:rPr>
        <w:t>«</w:t>
      </w:r>
      <w:r w:rsidR="00E268D0" w:rsidRPr="00C202FF">
        <w:rPr>
          <w:rFonts w:ascii="Arial" w:hAnsi="Arial" w:cs="Arial"/>
          <w:sz w:val="24"/>
          <w:szCs w:val="24"/>
        </w:rPr>
        <w:t>Οδηγία (ΕΕ) 2019/1152 του Ευρωπαϊκού Κοινοβουλίου και του Συμβουλίου της 20</w:t>
      </w:r>
      <w:r w:rsidR="00E268D0" w:rsidRPr="00C202FF">
        <w:rPr>
          <w:rFonts w:ascii="Arial" w:hAnsi="Arial" w:cs="Arial"/>
          <w:sz w:val="24"/>
          <w:szCs w:val="24"/>
          <w:vertAlign w:val="superscript"/>
        </w:rPr>
        <w:t>ής</w:t>
      </w:r>
      <w:r w:rsidR="00E268D0" w:rsidRPr="00C202FF">
        <w:rPr>
          <w:rFonts w:ascii="Arial" w:hAnsi="Arial" w:cs="Arial"/>
          <w:sz w:val="24"/>
          <w:szCs w:val="24"/>
        </w:rPr>
        <w:t xml:space="preserve"> Ιουνίου 2019 για διαφανείς και προβλέψιμους όρους εργασίας στην Ευρωπαϊκή Ένωση</w:t>
      </w:r>
      <w:r w:rsidR="00E268D0" w:rsidRPr="00C202FF">
        <w:rPr>
          <w:rFonts w:ascii="Arial" w:eastAsia="Times New Roman" w:hAnsi="Arial" w:cs="Arial"/>
          <w:sz w:val="24"/>
          <w:szCs w:val="24"/>
        </w:rPr>
        <w:t>»</w:t>
      </w:r>
      <w:r w:rsidR="00BE7372" w:rsidRPr="00BE7372">
        <w:rPr>
          <w:rFonts w:ascii="Arial" w:eastAsia="Times New Roman" w:hAnsi="Arial" w:cs="Arial"/>
          <w:sz w:val="24"/>
          <w:szCs w:val="24"/>
        </w:rPr>
        <w:t>.</w:t>
      </w:r>
    </w:p>
    <w:p w14:paraId="02E91F7A" w14:textId="23A33D75" w:rsidR="0060595F" w:rsidRPr="0060595F" w:rsidRDefault="00E268D0" w:rsidP="0060595F">
      <w:pPr>
        <w:tabs>
          <w:tab w:val="left" w:pos="567"/>
          <w:tab w:val="left" w:pos="4961"/>
        </w:tabs>
        <w:spacing w:after="0" w:line="480" w:lineRule="auto"/>
        <w:jc w:val="both"/>
        <w:rPr>
          <w:rFonts w:ascii="Arial" w:eastAsia="Times New Roman" w:hAnsi="Arial" w:cs="Arial"/>
          <w:sz w:val="24"/>
          <w:szCs w:val="24"/>
          <w:lang w:eastAsia="en-GB"/>
        </w:rPr>
      </w:pPr>
      <w:r>
        <w:rPr>
          <w:rFonts w:ascii="Arial" w:hAnsi="Arial" w:cs="Arial"/>
          <w:color w:val="000000" w:themeColor="text1"/>
          <w:sz w:val="24"/>
          <w:szCs w:val="24"/>
        </w:rPr>
        <w:tab/>
        <w:t xml:space="preserve">Ειδικότερα, </w:t>
      </w:r>
      <w:r w:rsidRPr="00CB4B3F">
        <w:rPr>
          <w:rFonts w:ascii="Arial" w:eastAsia="Times New Roman" w:hAnsi="Arial" w:cs="Arial"/>
          <w:sz w:val="24"/>
          <w:szCs w:val="24"/>
          <w:lang w:eastAsia="en-GB"/>
        </w:rPr>
        <w:t xml:space="preserve">με τις πρόνοιες του </w:t>
      </w:r>
      <w:r>
        <w:rPr>
          <w:rFonts w:ascii="Arial" w:eastAsia="Times New Roman" w:hAnsi="Arial" w:cs="Arial"/>
          <w:sz w:val="24"/>
          <w:szCs w:val="24"/>
          <w:lang w:eastAsia="en-GB"/>
        </w:rPr>
        <w:t>υπό εξέταση</w:t>
      </w:r>
      <w:r w:rsidRPr="00CB4B3F">
        <w:rPr>
          <w:rFonts w:ascii="Arial" w:eastAsia="Times New Roman" w:hAnsi="Arial" w:cs="Arial"/>
          <w:sz w:val="24"/>
          <w:szCs w:val="24"/>
          <w:lang w:eastAsia="en-GB"/>
        </w:rPr>
        <w:t xml:space="preserve"> νομοσχεδίου</w:t>
      </w:r>
      <w:r>
        <w:rPr>
          <w:rFonts w:ascii="Arial" w:eastAsia="Times New Roman" w:hAnsi="Arial" w:cs="Arial"/>
          <w:sz w:val="24"/>
          <w:szCs w:val="24"/>
          <w:lang w:eastAsia="en-GB"/>
        </w:rPr>
        <w:t xml:space="preserve"> </w:t>
      </w:r>
      <w:r w:rsidRPr="00AC33DD">
        <w:rPr>
          <w:rFonts w:ascii="Arial" w:eastAsia="Times New Roman" w:hAnsi="Arial" w:cs="Arial"/>
          <w:sz w:val="24"/>
          <w:szCs w:val="24"/>
          <w:lang w:eastAsia="en-GB"/>
        </w:rPr>
        <w:t>ως αυτό αρχικά κατατέθηκε στη Βουλή</w:t>
      </w:r>
      <w:r w:rsidRPr="00CB4B3F">
        <w:rPr>
          <w:rFonts w:ascii="Arial" w:eastAsia="Times New Roman" w:hAnsi="Arial" w:cs="Arial"/>
          <w:sz w:val="24"/>
          <w:szCs w:val="24"/>
          <w:lang w:eastAsia="en-GB"/>
        </w:rPr>
        <w:t xml:space="preserve"> προβλ</w:t>
      </w:r>
      <w:r>
        <w:rPr>
          <w:rFonts w:ascii="Arial" w:eastAsia="Times New Roman" w:hAnsi="Arial" w:cs="Arial"/>
          <w:sz w:val="24"/>
          <w:szCs w:val="24"/>
          <w:lang w:eastAsia="en-GB"/>
        </w:rPr>
        <w:t>έπονται μεταξύ άλλων τα ακόλουθα</w:t>
      </w:r>
      <w:r w:rsidRPr="00307588">
        <w:rPr>
          <w:rFonts w:ascii="Arial" w:eastAsia="Times New Roman" w:hAnsi="Arial" w:cs="Arial"/>
          <w:sz w:val="24"/>
          <w:szCs w:val="24"/>
          <w:lang w:eastAsia="en-GB"/>
        </w:rPr>
        <w:t>:</w:t>
      </w:r>
    </w:p>
    <w:p w14:paraId="44694F5B" w14:textId="41B8C0F5" w:rsidR="00E268D0" w:rsidRPr="00832D31" w:rsidRDefault="0060595F" w:rsidP="00832D31">
      <w:pPr>
        <w:pStyle w:val="ListParagraph"/>
        <w:numPr>
          <w:ilvl w:val="0"/>
          <w:numId w:val="18"/>
        </w:numPr>
        <w:tabs>
          <w:tab w:val="left" w:pos="567"/>
          <w:tab w:val="left" w:pos="4961"/>
        </w:tabs>
        <w:spacing w:after="0" w:line="480" w:lineRule="auto"/>
        <w:ind w:left="567" w:hanging="567"/>
        <w:contextualSpacing w:val="0"/>
        <w:jc w:val="both"/>
        <w:rPr>
          <w:rFonts w:ascii="Arial" w:eastAsia="Arial" w:hAnsi="Arial" w:cs="Arial"/>
          <w:sz w:val="24"/>
          <w:szCs w:val="24"/>
        </w:rPr>
      </w:pPr>
      <w:r>
        <w:rPr>
          <w:rFonts w:ascii="Arial" w:eastAsia="Arial" w:hAnsi="Arial" w:cs="Arial"/>
          <w:sz w:val="24"/>
          <w:szCs w:val="24"/>
        </w:rPr>
        <w:t>Η υποχρέωση του εργοδότη να ενημερώνει τους εργοδοτο</w:t>
      </w:r>
      <w:r w:rsidR="005C1A5E">
        <w:rPr>
          <w:rFonts w:ascii="Arial" w:eastAsia="Arial" w:hAnsi="Arial" w:cs="Arial"/>
          <w:sz w:val="24"/>
          <w:szCs w:val="24"/>
        </w:rPr>
        <w:t>υ</w:t>
      </w:r>
      <w:r>
        <w:rPr>
          <w:rFonts w:ascii="Arial" w:eastAsia="Arial" w:hAnsi="Arial" w:cs="Arial"/>
          <w:sz w:val="24"/>
          <w:szCs w:val="24"/>
        </w:rPr>
        <w:t>μ</w:t>
      </w:r>
      <w:r w:rsidR="005C1A5E">
        <w:rPr>
          <w:rFonts w:ascii="Arial" w:eastAsia="Arial" w:hAnsi="Arial" w:cs="Arial"/>
          <w:sz w:val="24"/>
          <w:szCs w:val="24"/>
        </w:rPr>
        <w:t>έ</w:t>
      </w:r>
      <w:r>
        <w:rPr>
          <w:rFonts w:ascii="Arial" w:eastAsia="Arial" w:hAnsi="Arial" w:cs="Arial"/>
          <w:sz w:val="24"/>
          <w:szCs w:val="24"/>
        </w:rPr>
        <w:t>νο</w:t>
      </w:r>
      <w:r w:rsidR="005C1A5E">
        <w:rPr>
          <w:rFonts w:ascii="Arial" w:eastAsia="Arial" w:hAnsi="Arial" w:cs="Arial"/>
          <w:sz w:val="24"/>
          <w:szCs w:val="24"/>
        </w:rPr>
        <w:t>υ</w:t>
      </w:r>
      <w:r>
        <w:rPr>
          <w:rFonts w:ascii="Arial" w:eastAsia="Arial" w:hAnsi="Arial" w:cs="Arial"/>
          <w:sz w:val="24"/>
          <w:szCs w:val="24"/>
        </w:rPr>
        <w:t xml:space="preserve">ς του για τους ουσιώδεις όρους της σύμβασης ή σχέσης εργασίας </w:t>
      </w:r>
      <w:r w:rsidR="00F83A7E">
        <w:rPr>
          <w:rFonts w:ascii="Arial" w:eastAsia="Arial" w:hAnsi="Arial" w:cs="Arial"/>
          <w:sz w:val="24"/>
          <w:szCs w:val="24"/>
        </w:rPr>
        <w:t xml:space="preserve">σε έντυπη ή ηλεκτρονική μορφή </w:t>
      </w:r>
      <w:r>
        <w:rPr>
          <w:rFonts w:ascii="Arial" w:eastAsia="Arial" w:hAnsi="Arial" w:cs="Arial"/>
          <w:sz w:val="24"/>
          <w:szCs w:val="24"/>
        </w:rPr>
        <w:t>εντός επτά ημερών από την ημερομηνία έναρξ</w:t>
      </w:r>
      <w:r w:rsidR="00121C7E">
        <w:rPr>
          <w:rFonts w:ascii="Arial" w:eastAsia="Arial" w:hAnsi="Arial" w:cs="Arial"/>
          <w:sz w:val="24"/>
          <w:szCs w:val="24"/>
        </w:rPr>
        <w:t>ή</w:t>
      </w:r>
      <w:r>
        <w:rPr>
          <w:rFonts w:ascii="Arial" w:eastAsia="Arial" w:hAnsi="Arial" w:cs="Arial"/>
          <w:sz w:val="24"/>
          <w:szCs w:val="24"/>
        </w:rPr>
        <w:t>ς</w:t>
      </w:r>
      <w:r w:rsidR="00D04D1D" w:rsidRPr="00D04D1D">
        <w:rPr>
          <w:rFonts w:ascii="Arial" w:eastAsia="Arial" w:hAnsi="Arial" w:cs="Arial"/>
          <w:sz w:val="24"/>
          <w:szCs w:val="24"/>
        </w:rPr>
        <w:t xml:space="preserve"> </w:t>
      </w:r>
      <w:r w:rsidR="00D04D1D">
        <w:rPr>
          <w:rFonts w:ascii="Arial" w:eastAsia="Arial" w:hAnsi="Arial" w:cs="Arial"/>
          <w:sz w:val="24"/>
          <w:szCs w:val="24"/>
        </w:rPr>
        <w:t>της</w:t>
      </w:r>
      <w:r w:rsidR="00E268D0" w:rsidRPr="00832D31">
        <w:rPr>
          <w:rFonts w:ascii="Arial" w:hAnsi="Arial" w:cs="Arial"/>
          <w:sz w:val="24"/>
          <w:szCs w:val="24"/>
        </w:rPr>
        <w:t>.</w:t>
      </w:r>
    </w:p>
    <w:p w14:paraId="17162D35" w14:textId="45549ADF" w:rsidR="00F5023C" w:rsidRDefault="00832D31" w:rsidP="00F5023C">
      <w:pPr>
        <w:pStyle w:val="ListParagraph"/>
        <w:numPr>
          <w:ilvl w:val="0"/>
          <w:numId w:val="18"/>
        </w:numPr>
        <w:tabs>
          <w:tab w:val="left" w:pos="567"/>
          <w:tab w:val="left" w:pos="4961"/>
        </w:tabs>
        <w:spacing w:after="0" w:line="480" w:lineRule="auto"/>
        <w:ind w:left="567" w:hanging="567"/>
        <w:contextualSpacing w:val="0"/>
        <w:jc w:val="both"/>
        <w:rPr>
          <w:rFonts w:ascii="Arial" w:eastAsia="Arial" w:hAnsi="Arial" w:cs="Arial"/>
          <w:sz w:val="24"/>
          <w:szCs w:val="24"/>
        </w:rPr>
      </w:pPr>
      <w:r>
        <w:rPr>
          <w:rFonts w:ascii="Arial" w:eastAsia="Arial" w:hAnsi="Arial" w:cs="Arial"/>
          <w:sz w:val="24"/>
          <w:szCs w:val="24"/>
        </w:rPr>
        <w:t>Σ</w:t>
      </w:r>
      <w:r w:rsidR="00F83A7E">
        <w:rPr>
          <w:rFonts w:ascii="Arial" w:eastAsia="Arial" w:hAnsi="Arial" w:cs="Arial"/>
          <w:sz w:val="24"/>
          <w:szCs w:val="24"/>
        </w:rPr>
        <w:t>ε</w:t>
      </w:r>
      <w:r>
        <w:rPr>
          <w:rFonts w:ascii="Arial" w:eastAsia="Arial" w:hAnsi="Arial" w:cs="Arial"/>
          <w:sz w:val="24"/>
          <w:szCs w:val="24"/>
        </w:rPr>
        <w:t xml:space="preserve"> περ</w:t>
      </w:r>
      <w:r w:rsidR="00F83A7E">
        <w:rPr>
          <w:rFonts w:ascii="Arial" w:eastAsia="Arial" w:hAnsi="Arial" w:cs="Arial"/>
          <w:sz w:val="24"/>
          <w:szCs w:val="24"/>
        </w:rPr>
        <w:t>ί</w:t>
      </w:r>
      <w:r>
        <w:rPr>
          <w:rFonts w:ascii="Arial" w:eastAsia="Arial" w:hAnsi="Arial" w:cs="Arial"/>
          <w:sz w:val="24"/>
          <w:szCs w:val="24"/>
        </w:rPr>
        <w:t>πτ</w:t>
      </w:r>
      <w:r w:rsidR="00F83A7E">
        <w:rPr>
          <w:rFonts w:ascii="Arial" w:eastAsia="Arial" w:hAnsi="Arial" w:cs="Arial"/>
          <w:sz w:val="24"/>
          <w:szCs w:val="24"/>
        </w:rPr>
        <w:t>ω</w:t>
      </w:r>
      <w:r>
        <w:rPr>
          <w:rFonts w:ascii="Arial" w:eastAsia="Arial" w:hAnsi="Arial" w:cs="Arial"/>
          <w:sz w:val="24"/>
          <w:szCs w:val="24"/>
        </w:rPr>
        <w:t>σ</w:t>
      </w:r>
      <w:r w:rsidR="00F83A7E">
        <w:rPr>
          <w:rFonts w:ascii="Arial" w:eastAsia="Arial" w:hAnsi="Arial" w:cs="Arial"/>
          <w:sz w:val="24"/>
          <w:szCs w:val="24"/>
        </w:rPr>
        <w:t>η</w:t>
      </w:r>
      <w:r>
        <w:rPr>
          <w:rFonts w:ascii="Arial" w:eastAsia="Arial" w:hAnsi="Arial" w:cs="Arial"/>
          <w:sz w:val="24"/>
          <w:szCs w:val="24"/>
        </w:rPr>
        <w:t xml:space="preserve"> πο</w:t>
      </w:r>
      <w:r w:rsidR="000D61BF">
        <w:rPr>
          <w:rFonts w:ascii="Arial" w:eastAsia="Arial" w:hAnsi="Arial" w:cs="Arial"/>
          <w:sz w:val="24"/>
          <w:szCs w:val="24"/>
        </w:rPr>
        <w:t>υ</w:t>
      </w:r>
      <w:r>
        <w:rPr>
          <w:rFonts w:ascii="Arial" w:eastAsia="Arial" w:hAnsi="Arial" w:cs="Arial"/>
          <w:sz w:val="24"/>
          <w:szCs w:val="24"/>
        </w:rPr>
        <w:t xml:space="preserve"> σύμβαση ή σχέση εργασίας προβλέπει δοκιμαστική περίοδο του εργοδ</w:t>
      </w:r>
      <w:r w:rsidR="000D61BF">
        <w:rPr>
          <w:rFonts w:ascii="Arial" w:eastAsia="Arial" w:hAnsi="Arial" w:cs="Arial"/>
          <w:sz w:val="24"/>
          <w:szCs w:val="24"/>
        </w:rPr>
        <w:t>ο</w:t>
      </w:r>
      <w:r>
        <w:rPr>
          <w:rFonts w:ascii="Arial" w:eastAsia="Arial" w:hAnsi="Arial" w:cs="Arial"/>
          <w:sz w:val="24"/>
          <w:szCs w:val="24"/>
        </w:rPr>
        <w:t>τουμ</w:t>
      </w:r>
      <w:r w:rsidR="000D61BF">
        <w:rPr>
          <w:rFonts w:ascii="Arial" w:eastAsia="Arial" w:hAnsi="Arial" w:cs="Arial"/>
          <w:sz w:val="24"/>
          <w:szCs w:val="24"/>
        </w:rPr>
        <w:t>έ</w:t>
      </w:r>
      <w:r>
        <w:rPr>
          <w:rFonts w:ascii="Arial" w:eastAsia="Arial" w:hAnsi="Arial" w:cs="Arial"/>
          <w:sz w:val="24"/>
          <w:szCs w:val="24"/>
        </w:rPr>
        <w:t>νου</w:t>
      </w:r>
      <w:r w:rsidR="00667852">
        <w:rPr>
          <w:rFonts w:ascii="Arial" w:eastAsia="Arial" w:hAnsi="Arial" w:cs="Arial"/>
          <w:sz w:val="24"/>
          <w:szCs w:val="24"/>
        </w:rPr>
        <w:t>,</w:t>
      </w:r>
      <w:r>
        <w:rPr>
          <w:rFonts w:ascii="Arial" w:eastAsia="Arial" w:hAnsi="Arial" w:cs="Arial"/>
          <w:sz w:val="24"/>
          <w:szCs w:val="24"/>
        </w:rPr>
        <w:t xml:space="preserve"> </w:t>
      </w:r>
      <w:r w:rsidR="00667852">
        <w:rPr>
          <w:rFonts w:ascii="Arial" w:eastAsia="Arial" w:hAnsi="Arial" w:cs="Arial"/>
          <w:sz w:val="24"/>
          <w:szCs w:val="24"/>
        </w:rPr>
        <w:t xml:space="preserve">η εν λόγω περίοδος </w:t>
      </w:r>
      <w:r w:rsidR="00361892">
        <w:rPr>
          <w:rFonts w:ascii="Arial" w:eastAsia="Arial" w:hAnsi="Arial" w:cs="Arial"/>
          <w:sz w:val="24"/>
          <w:szCs w:val="24"/>
        </w:rPr>
        <w:t>δε δύναται να</w:t>
      </w:r>
      <w:r w:rsidR="00667852">
        <w:rPr>
          <w:rFonts w:ascii="Arial" w:eastAsia="Arial" w:hAnsi="Arial" w:cs="Arial"/>
          <w:sz w:val="24"/>
          <w:szCs w:val="24"/>
        </w:rPr>
        <w:t xml:space="preserve"> υπερβαίνει τους έξι μήνες.</w:t>
      </w:r>
      <w:r>
        <w:rPr>
          <w:rFonts w:ascii="Arial" w:eastAsia="Arial" w:hAnsi="Arial" w:cs="Arial"/>
          <w:sz w:val="24"/>
          <w:szCs w:val="24"/>
        </w:rPr>
        <w:t xml:space="preserve"> </w:t>
      </w:r>
    </w:p>
    <w:p w14:paraId="48D0F7E3" w14:textId="783ECC8C" w:rsidR="00F5023C" w:rsidRPr="00F5023C" w:rsidRDefault="00361892" w:rsidP="00F5023C">
      <w:pPr>
        <w:pStyle w:val="ListParagraph"/>
        <w:numPr>
          <w:ilvl w:val="0"/>
          <w:numId w:val="18"/>
        </w:numPr>
        <w:tabs>
          <w:tab w:val="left" w:pos="567"/>
          <w:tab w:val="left" w:pos="4961"/>
        </w:tabs>
        <w:spacing w:after="0" w:line="480" w:lineRule="auto"/>
        <w:ind w:left="567" w:hanging="567"/>
        <w:contextualSpacing w:val="0"/>
        <w:jc w:val="both"/>
        <w:rPr>
          <w:rFonts w:ascii="Arial" w:eastAsia="Arial" w:hAnsi="Arial" w:cs="Arial"/>
          <w:sz w:val="24"/>
          <w:szCs w:val="24"/>
        </w:rPr>
      </w:pPr>
      <w:r>
        <w:rPr>
          <w:rFonts w:ascii="Arial" w:eastAsia="Arial" w:hAnsi="Arial" w:cs="Arial"/>
          <w:sz w:val="24"/>
          <w:szCs w:val="24"/>
        </w:rPr>
        <w:t>Το δικαίωμα του</w:t>
      </w:r>
      <w:r w:rsidR="00F5023C" w:rsidRPr="00F5023C">
        <w:rPr>
          <w:rFonts w:ascii="Arial" w:eastAsia="Arial" w:hAnsi="Arial" w:cs="Arial"/>
          <w:sz w:val="24"/>
          <w:szCs w:val="24"/>
        </w:rPr>
        <w:t xml:space="preserve"> εργοδοτο</w:t>
      </w:r>
      <w:r w:rsidR="00744E08">
        <w:rPr>
          <w:rFonts w:ascii="Arial" w:eastAsia="Arial" w:hAnsi="Arial" w:cs="Arial"/>
          <w:sz w:val="24"/>
          <w:szCs w:val="24"/>
        </w:rPr>
        <w:t>υ</w:t>
      </w:r>
      <w:r w:rsidR="00F5023C" w:rsidRPr="00F5023C">
        <w:rPr>
          <w:rFonts w:ascii="Arial" w:eastAsia="Arial" w:hAnsi="Arial" w:cs="Arial"/>
          <w:sz w:val="24"/>
          <w:szCs w:val="24"/>
        </w:rPr>
        <w:t>μ</w:t>
      </w:r>
      <w:r w:rsidR="00744E08">
        <w:rPr>
          <w:rFonts w:ascii="Arial" w:eastAsia="Arial" w:hAnsi="Arial" w:cs="Arial"/>
          <w:sz w:val="24"/>
          <w:szCs w:val="24"/>
        </w:rPr>
        <w:t>έ</w:t>
      </w:r>
      <w:r w:rsidR="00F5023C" w:rsidRPr="00F5023C">
        <w:rPr>
          <w:rFonts w:ascii="Arial" w:eastAsia="Arial" w:hAnsi="Arial" w:cs="Arial"/>
          <w:sz w:val="24"/>
          <w:szCs w:val="24"/>
        </w:rPr>
        <w:t xml:space="preserve">νου που </w:t>
      </w:r>
      <w:r w:rsidR="00F5023C">
        <w:rPr>
          <w:rFonts w:ascii="Arial" w:eastAsia="Arial" w:hAnsi="Arial" w:cs="Arial"/>
          <w:sz w:val="24"/>
          <w:szCs w:val="24"/>
        </w:rPr>
        <w:t>έχ</w:t>
      </w:r>
      <w:r w:rsidR="003F49EE">
        <w:rPr>
          <w:rFonts w:ascii="Arial" w:eastAsia="Arial" w:hAnsi="Arial" w:cs="Arial"/>
          <w:sz w:val="24"/>
          <w:szCs w:val="24"/>
        </w:rPr>
        <w:t>ει</w:t>
      </w:r>
      <w:r w:rsidR="00F5023C">
        <w:rPr>
          <w:rFonts w:ascii="Arial" w:eastAsia="Arial" w:hAnsi="Arial" w:cs="Arial"/>
          <w:sz w:val="24"/>
          <w:szCs w:val="24"/>
        </w:rPr>
        <w:t xml:space="preserve"> ολοκληρώσει τη δοκιμαστική περίοδο</w:t>
      </w:r>
      <w:r w:rsidR="00C3416F">
        <w:rPr>
          <w:rFonts w:ascii="Arial" w:eastAsia="Arial" w:hAnsi="Arial" w:cs="Arial"/>
          <w:sz w:val="24"/>
          <w:szCs w:val="24"/>
        </w:rPr>
        <w:t xml:space="preserve"> μετά την πρόσληψή του, εφόσον αυτό προβλέπεται στ</w:t>
      </w:r>
      <w:r w:rsidR="003F49EE">
        <w:rPr>
          <w:rFonts w:ascii="Arial" w:eastAsia="Arial" w:hAnsi="Arial" w:cs="Arial"/>
          <w:sz w:val="24"/>
          <w:szCs w:val="24"/>
        </w:rPr>
        <w:t>η</w:t>
      </w:r>
      <w:r w:rsidR="00C3416F">
        <w:rPr>
          <w:rFonts w:ascii="Arial" w:eastAsia="Arial" w:hAnsi="Arial" w:cs="Arial"/>
          <w:sz w:val="24"/>
          <w:szCs w:val="24"/>
        </w:rPr>
        <w:t xml:space="preserve"> σχετικ</w:t>
      </w:r>
      <w:r w:rsidR="003F49EE">
        <w:rPr>
          <w:rFonts w:ascii="Arial" w:eastAsia="Arial" w:hAnsi="Arial" w:cs="Arial"/>
          <w:sz w:val="24"/>
          <w:szCs w:val="24"/>
        </w:rPr>
        <w:t>ή</w:t>
      </w:r>
      <w:r w:rsidR="00C3416F">
        <w:rPr>
          <w:rFonts w:ascii="Arial" w:eastAsia="Arial" w:hAnsi="Arial" w:cs="Arial"/>
          <w:sz w:val="24"/>
          <w:szCs w:val="24"/>
        </w:rPr>
        <w:t xml:space="preserve"> σ</w:t>
      </w:r>
      <w:r w:rsidR="003F49EE">
        <w:rPr>
          <w:rFonts w:ascii="Arial" w:eastAsia="Arial" w:hAnsi="Arial" w:cs="Arial"/>
          <w:sz w:val="24"/>
          <w:szCs w:val="24"/>
        </w:rPr>
        <w:t>ύμβαση</w:t>
      </w:r>
      <w:r w:rsidR="00C3416F">
        <w:rPr>
          <w:rFonts w:ascii="Arial" w:eastAsia="Arial" w:hAnsi="Arial" w:cs="Arial"/>
          <w:sz w:val="24"/>
          <w:szCs w:val="24"/>
        </w:rPr>
        <w:t xml:space="preserve"> ή σχέσ</w:t>
      </w:r>
      <w:r w:rsidR="00E56306">
        <w:rPr>
          <w:rFonts w:ascii="Arial" w:eastAsia="Arial" w:hAnsi="Arial" w:cs="Arial"/>
          <w:sz w:val="24"/>
          <w:szCs w:val="24"/>
        </w:rPr>
        <w:t>η</w:t>
      </w:r>
      <w:r w:rsidR="00C3416F">
        <w:rPr>
          <w:rFonts w:ascii="Arial" w:eastAsia="Arial" w:hAnsi="Arial" w:cs="Arial"/>
          <w:sz w:val="24"/>
          <w:szCs w:val="24"/>
        </w:rPr>
        <w:t xml:space="preserve"> εργασίας που διέπ</w:t>
      </w:r>
      <w:r w:rsidR="00E56306">
        <w:rPr>
          <w:rFonts w:ascii="Arial" w:eastAsia="Arial" w:hAnsi="Arial" w:cs="Arial"/>
          <w:sz w:val="24"/>
          <w:szCs w:val="24"/>
        </w:rPr>
        <w:t>ει</w:t>
      </w:r>
      <w:r w:rsidR="00C3416F">
        <w:rPr>
          <w:rFonts w:ascii="Arial" w:eastAsia="Arial" w:hAnsi="Arial" w:cs="Arial"/>
          <w:sz w:val="24"/>
          <w:szCs w:val="24"/>
        </w:rPr>
        <w:t xml:space="preserve"> την απασχόλησ</w:t>
      </w:r>
      <w:r w:rsidR="00E56306">
        <w:rPr>
          <w:rFonts w:ascii="Arial" w:eastAsia="Arial" w:hAnsi="Arial" w:cs="Arial"/>
          <w:sz w:val="24"/>
          <w:szCs w:val="24"/>
        </w:rPr>
        <w:t>ή</w:t>
      </w:r>
      <w:r w:rsidR="00C3416F">
        <w:rPr>
          <w:rFonts w:ascii="Arial" w:eastAsia="Arial" w:hAnsi="Arial" w:cs="Arial"/>
          <w:sz w:val="24"/>
          <w:szCs w:val="24"/>
        </w:rPr>
        <w:t xml:space="preserve"> του, να </w:t>
      </w:r>
      <w:r w:rsidR="00C3416F" w:rsidRPr="00EF08E3">
        <w:rPr>
          <w:rFonts w:ascii="Arial" w:hAnsi="Arial" w:cs="Arial"/>
          <w:sz w:val="24"/>
          <w:szCs w:val="24"/>
        </w:rPr>
        <w:t>υποβάλλ</w:t>
      </w:r>
      <w:r w:rsidR="00E56306">
        <w:rPr>
          <w:rFonts w:ascii="Arial" w:hAnsi="Arial" w:cs="Arial"/>
          <w:sz w:val="24"/>
          <w:szCs w:val="24"/>
        </w:rPr>
        <w:t>ει</w:t>
      </w:r>
      <w:r w:rsidR="001210E5">
        <w:rPr>
          <w:rFonts w:ascii="Arial" w:hAnsi="Arial" w:cs="Arial"/>
          <w:sz w:val="24"/>
          <w:szCs w:val="24"/>
        </w:rPr>
        <w:t xml:space="preserve"> αίτημα</w:t>
      </w:r>
      <w:r w:rsidR="00C3416F" w:rsidRPr="00EF08E3">
        <w:rPr>
          <w:rFonts w:ascii="Arial" w:hAnsi="Arial" w:cs="Arial"/>
          <w:sz w:val="24"/>
          <w:szCs w:val="24"/>
        </w:rPr>
        <w:t xml:space="preserve"> </w:t>
      </w:r>
      <w:r w:rsidR="00C3416F">
        <w:rPr>
          <w:rFonts w:ascii="Arial" w:hAnsi="Arial" w:cs="Arial"/>
          <w:sz w:val="24"/>
          <w:szCs w:val="24"/>
        </w:rPr>
        <w:t>για μετάβαση σε</w:t>
      </w:r>
      <w:r w:rsidR="00C3416F" w:rsidRPr="00EF08E3">
        <w:rPr>
          <w:rFonts w:ascii="Arial" w:hAnsi="Arial" w:cs="Arial"/>
          <w:sz w:val="24"/>
          <w:szCs w:val="24"/>
        </w:rPr>
        <w:t xml:space="preserve"> μορφή απασχόλησης με πιο προβλέψιμους και ασφαλείς όρους εργασίας, εφόσον αυτή είναι διαθέσιμη</w:t>
      </w:r>
      <w:r w:rsidR="00E14741">
        <w:rPr>
          <w:rFonts w:ascii="Arial" w:hAnsi="Arial" w:cs="Arial"/>
          <w:sz w:val="24"/>
          <w:szCs w:val="24"/>
        </w:rPr>
        <w:t>,</w:t>
      </w:r>
      <w:r w:rsidR="00C3416F" w:rsidRPr="00EF08E3">
        <w:rPr>
          <w:rFonts w:ascii="Arial" w:hAnsi="Arial" w:cs="Arial"/>
          <w:sz w:val="24"/>
          <w:szCs w:val="24"/>
        </w:rPr>
        <w:t xml:space="preserve"> και να λ</w:t>
      </w:r>
      <w:r w:rsidR="00E56306">
        <w:rPr>
          <w:rFonts w:ascii="Arial" w:hAnsi="Arial" w:cs="Arial"/>
          <w:sz w:val="24"/>
          <w:szCs w:val="24"/>
        </w:rPr>
        <w:t>αμβάνει</w:t>
      </w:r>
      <w:r w:rsidR="00C3416F" w:rsidRPr="00EF08E3">
        <w:rPr>
          <w:rFonts w:ascii="Arial" w:hAnsi="Arial" w:cs="Arial"/>
          <w:sz w:val="24"/>
          <w:szCs w:val="24"/>
        </w:rPr>
        <w:t xml:space="preserve"> αιτιολογημένη γραπτή απάντηση από τον εργοδότη</w:t>
      </w:r>
      <w:r w:rsidR="00C3416F">
        <w:rPr>
          <w:rFonts w:ascii="Arial" w:hAnsi="Arial" w:cs="Arial"/>
          <w:sz w:val="24"/>
          <w:szCs w:val="24"/>
        </w:rPr>
        <w:t xml:space="preserve"> εντός ενός μηνός από την ημερομηνία υποβολής του αιτήματος.</w:t>
      </w:r>
    </w:p>
    <w:p w14:paraId="13C28AB2" w14:textId="76B0B619" w:rsidR="00667852" w:rsidRDefault="00667852" w:rsidP="00E268D0">
      <w:pPr>
        <w:pStyle w:val="ListParagraph"/>
        <w:numPr>
          <w:ilvl w:val="0"/>
          <w:numId w:val="18"/>
        </w:numPr>
        <w:tabs>
          <w:tab w:val="left" w:pos="4961"/>
        </w:tabs>
        <w:spacing w:after="0" w:line="480" w:lineRule="auto"/>
        <w:ind w:left="567" w:hanging="578"/>
        <w:jc w:val="both"/>
        <w:rPr>
          <w:rFonts w:ascii="Arial" w:eastAsia="Arial" w:hAnsi="Arial" w:cs="Arial"/>
          <w:sz w:val="24"/>
          <w:szCs w:val="24"/>
        </w:rPr>
      </w:pPr>
      <w:bookmarkStart w:id="1" w:name="_Hlk118660827"/>
      <w:r>
        <w:rPr>
          <w:rFonts w:ascii="Arial" w:eastAsia="Arial" w:hAnsi="Arial" w:cs="Arial"/>
          <w:sz w:val="24"/>
          <w:szCs w:val="24"/>
        </w:rPr>
        <w:t xml:space="preserve">Η δυνατότητα </w:t>
      </w:r>
      <w:proofErr w:type="spellStart"/>
      <w:r>
        <w:rPr>
          <w:rFonts w:ascii="Arial" w:eastAsia="Arial" w:hAnsi="Arial" w:cs="Arial"/>
          <w:sz w:val="24"/>
          <w:szCs w:val="24"/>
        </w:rPr>
        <w:t>εργοδοτο</w:t>
      </w:r>
      <w:r w:rsidR="00E14741">
        <w:rPr>
          <w:rFonts w:ascii="Arial" w:eastAsia="Arial" w:hAnsi="Arial" w:cs="Arial"/>
          <w:sz w:val="24"/>
          <w:szCs w:val="24"/>
        </w:rPr>
        <w:t>υ</w:t>
      </w:r>
      <w:r>
        <w:rPr>
          <w:rFonts w:ascii="Arial" w:eastAsia="Arial" w:hAnsi="Arial" w:cs="Arial"/>
          <w:sz w:val="24"/>
          <w:szCs w:val="24"/>
        </w:rPr>
        <w:t>μ</w:t>
      </w:r>
      <w:r w:rsidR="00E14741">
        <w:rPr>
          <w:rFonts w:ascii="Arial" w:eastAsia="Arial" w:hAnsi="Arial" w:cs="Arial"/>
          <w:sz w:val="24"/>
          <w:szCs w:val="24"/>
        </w:rPr>
        <w:t>έ</w:t>
      </w:r>
      <w:r>
        <w:rPr>
          <w:rFonts w:ascii="Arial" w:eastAsia="Arial" w:hAnsi="Arial" w:cs="Arial"/>
          <w:sz w:val="24"/>
          <w:szCs w:val="24"/>
        </w:rPr>
        <w:t>νου</w:t>
      </w:r>
      <w:proofErr w:type="spellEnd"/>
      <w:r w:rsidR="00580A08">
        <w:rPr>
          <w:rFonts w:ascii="Arial" w:eastAsia="Arial" w:hAnsi="Arial" w:cs="Arial"/>
          <w:sz w:val="24"/>
          <w:szCs w:val="24"/>
        </w:rPr>
        <w:t xml:space="preserve"> </w:t>
      </w:r>
      <w:r w:rsidR="00423675">
        <w:rPr>
          <w:rFonts w:ascii="Arial" w:eastAsia="Arial" w:hAnsi="Arial" w:cs="Arial"/>
          <w:sz w:val="24"/>
          <w:szCs w:val="24"/>
        </w:rPr>
        <w:t xml:space="preserve">να αναλαμβάνει την εκτέλεση εργασιών παράλληλα και σε άλλους εργοδότες </w:t>
      </w:r>
      <w:r w:rsidR="00580A08">
        <w:rPr>
          <w:rFonts w:ascii="Arial" w:eastAsia="Arial" w:hAnsi="Arial" w:cs="Arial"/>
          <w:sz w:val="24"/>
          <w:szCs w:val="24"/>
        </w:rPr>
        <w:t>εκτός των ωρών εργασία</w:t>
      </w:r>
      <w:r w:rsidR="00580A08" w:rsidRPr="00164DF3">
        <w:rPr>
          <w:rFonts w:ascii="Arial" w:eastAsia="Arial" w:hAnsi="Arial" w:cs="Arial"/>
          <w:sz w:val="24"/>
          <w:szCs w:val="24"/>
        </w:rPr>
        <w:t>ς</w:t>
      </w:r>
      <w:r w:rsidR="00580A08">
        <w:rPr>
          <w:rFonts w:ascii="Arial" w:eastAsia="Arial" w:hAnsi="Arial" w:cs="Arial"/>
          <w:sz w:val="24"/>
          <w:szCs w:val="24"/>
        </w:rPr>
        <w:t xml:space="preserve"> που προβλέπονται στη σύμβαση ή σχέση εργασίας με </w:t>
      </w:r>
      <w:r w:rsidR="001C6870">
        <w:rPr>
          <w:rFonts w:ascii="Arial" w:eastAsia="Arial" w:hAnsi="Arial" w:cs="Arial"/>
          <w:sz w:val="24"/>
          <w:szCs w:val="24"/>
        </w:rPr>
        <w:t>έναν</w:t>
      </w:r>
      <w:r w:rsidR="00580A08">
        <w:rPr>
          <w:rFonts w:ascii="Arial" w:eastAsia="Arial" w:hAnsi="Arial" w:cs="Arial"/>
          <w:sz w:val="24"/>
          <w:szCs w:val="24"/>
        </w:rPr>
        <w:t xml:space="preserve"> εργοδότη</w:t>
      </w:r>
      <w:r w:rsidR="00DB0C15">
        <w:rPr>
          <w:rFonts w:ascii="Arial" w:eastAsia="Arial" w:hAnsi="Arial" w:cs="Arial"/>
          <w:sz w:val="24"/>
          <w:szCs w:val="24"/>
        </w:rPr>
        <w:t>.</w:t>
      </w:r>
      <w:r w:rsidR="00580A08">
        <w:rPr>
          <w:rFonts w:ascii="Arial" w:eastAsia="Arial" w:hAnsi="Arial" w:cs="Arial"/>
          <w:sz w:val="24"/>
          <w:szCs w:val="24"/>
        </w:rPr>
        <w:t xml:space="preserve"> </w:t>
      </w:r>
    </w:p>
    <w:p w14:paraId="294F903A" w14:textId="1A6B2144" w:rsidR="007D20DE" w:rsidRDefault="00E268D0" w:rsidP="007D20DE">
      <w:pPr>
        <w:pStyle w:val="ListParagraph"/>
        <w:numPr>
          <w:ilvl w:val="0"/>
          <w:numId w:val="18"/>
        </w:numPr>
        <w:tabs>
          <w:tab w:val="left" w:pos="4961"/>
        </w:tabs>
        <w:spacing w:after="0" w:line="480" w:lineRule="auto"/>
        <w:ind w:left="567" w:hanging="578"/>
        <w:jc w:val="both"/>
        <w:rPr>
          <w:rFonts w:ascii="Arial" w:eastAsia="Arial" w:hAnsi="Arial" w:cs="Arial"/>
          <w:sz w:val="24"/>
          <w:szCs w:val="24"/>
        </w:rPr>
      </w:pPr>
      <w:r>
        <w:rPr>
          <w:rFonts w:ascii="Arial" w:eastAsia="Arial" w:hAnsi="Arial" w:cs="Arial"/>
          <w:sz w:val="24"/>
          <w:szCs w:val="24"/>
        </w:rPr>
        <w:t xml:space="preserve">Οι όροι και </w:t>
      </w:r>
      <w:r w:rsidR="002674F9">
        <w:rPr>
          <w:rFonts w:ascii="Arial" w:eastAsia="Arial" w:hAnsi="Arial" w:cs="Arial"/>
          <w:sz w:val="24"/>
          <w:szCs w:val="24"/>
        </w:rPr>
        <w:t xml:space="preserve">οι </w:t>
      </w:r>
      <w:r>
        <w:rPr>
          <w:rFonts w:ascii="Arial" w:eastAsia="Arial" w:hAnsi="Arial" w:cs="Arial"/>
          <w:sz w:val="24"/>
          <w:szCs w:val="24"/>
        </w:rPr>
        <w:t>προϋποθέσεις</w:t>
      </w:r>
      <w:r w:rsidR="00580A08">
        <w:rPr>
          <w:rFonts w:ascii="Arial" w:eastAsia="Arial" w:hAnsi="Arial" w:cs="Arial"/>
          <w:sz w:val="24"/>
          <w:szCs w:val="24"/>
        </w:rPr>
        <w:t xml:space="preserve"> που πρέπει να πληρ</w:t>
      </w:r>
      <w:r w:rsidR="00423675">
        <w:rPr>
          <w:rFonts w:ascii="Arial" w:eastAsia="Arial" w:hAnsi="Arial" w:cs="Arial"/>
          <w:sz w:val="24"/>
          <w:szCs w:val="24"/>
        </w:rPr>
        <w:t>εί</w:t>
      </w:r>
      <w:r w:rsidR="00580A08">
        <w:rPr>
          <w:rFonts w:ascii="Arial" w:eastAsia="Arial" w:hAnsi="Arial" w:cs="Arial"/>
          <w:sz w:val="24"/>
          <w:szCs w:val="24"/>
        </w:rPr>
        <w:t xml:space="preserve"> η σύμβαση ή σχέση εργασίας</w:t>
      </w:r>
      <w:r w:rsidR="00420A20">
        <w:rPr>
          <w:rFonts w:ascii="Arial" w:eastAsia="Arial" w:hAnsi="Arial" w:cs="Arial"/>
          <w:sz w:val="24"/>
          <w:szCs w:val="24"/>
        </w:rPr>
        <w:t>,</w:t>
      </w:r>
      <w:r w:rsidR="00580A08">
        <w:rPr>
          <w:rFonts w:ascii="Arial" w:eastAsia="Arial" w:hAnsi="Arial" w:cs="Arial"/>
          <w:sz w:val="24"/>
          <w:szCs w:val="24"/>
        </w:rPr>
        <w:t xml:space="preserve"> στις περιπτώσεις που το πρόγραμμα οργάνωσης του χρόνου εργασίας είναι εξ</w:t>
      </w:r>
      <w:r w:rsidR="00420A20">
        <w:rPr>
          <w:rFonts w:ascii="Arial" w:eastAsia="Arial" w:hAnsi="Arial" w:cs="Arial"/>
          <w:sz w:val="24"/>
          <w:szCs w:val="24"/>
        </w:rPr>
        <w:t xml:space="preserve"> </w:t>
      </w:r>
      <w:r w:rsidR="00580A08">
        <w:rPr>
          <w:rFonts w:ascii="Arial" w:eastAsia="Arial" w:hAnsi="Arial" w:cs="Arial"/>
          <w:sz w:val="24"/>
          <w:szCs w:val="24"/>
        </w:rPr>
        <w:t xml:space="preserve">ολοκλήρου ή </w:t>
      </w:r>
      <w:r w:rsidR="00580A08" w:rsidRPr="00AC33DD">
        <w:rPr>
          <w:rFonts w:ascii="Arial" w:eastAsia="Arial" w:hAnsi="Arial" w:cs="Arial"/>
          <w:sz w:val="24"/>
          <w:szCs w:val="24"/>
        </w:rPr>
        <w:t>ως επί το πλείστ</w:t>
      </w:r>
      <w:r w:rsidR="00464B28" w:rsidRPr="00AC33DD">
        <w:rPr>
          <w:rFonts w:ascii="Arial" w:eastAsia="Arial" w:hAnsi="Arial" w:cs="Arial"/>
          <w:sz w:val="24"/>
          <w:szCs w:val="24"/>
        </w:rPr>
        <w:t>ο</w:t>
      </w:r>
      <w:r w:rsidR="00580A08" w:rsidRPr="00AC33DD">
        <w:rPr>
          <w:rFonts w:ascii="Arial" w:eastAsia="Arial" w:hAnsi="Arial" w:cs="Arial"/>
          <w:sz w:val="24"/>
          <w:szCs w:val="24"/>
        </w:rPr>
        <w:t>ν</w:t>
      </w:r>
      <w:r w:rsidR="00464B28" w:rsidRPr="00AC33DD">
        <w:rPr>
          <w:rFonts w:ascii="Arial" w:eastAsia="Arial" w:hAnsi="Arial" w:cs="Arial"/>
          <w:sz w:val="24"/>
          <w:szCs w:val="24"/>
        </w:rPr>
        <w:t xml:space="preserve"> </w:t>
      </w:r>
      <w:r w:rsidR="00464B28">
        <w:rPr>
          <w:rFonts w:ascii="Arial" w:eastAsia="Arial" w:hAnsi="Arial" w:cs="Arial"/>
          <w:sz w:val="24"/>
          <w:szCs w:val="24"/>
        </w:rPr>
        <w:t>μη προβλέψιμο</w:t>
      </w:r>
      <w:bookmarkEnd w:id="1"/>
      <w:r>
        <w:rPr>
          <w:rFonts w:ascii="Arial" w:eastAsia="Arial" w:hAnsi="Arial" w:cs="Arial"/>
          <w:sz w:val="24"/>
          <w:szCs w:val="24"/>
        </w:rPr>
        <w:t>.</w:t>
      </w:r>
    </w:p>
    <w:p w14:paraId="6C5CD86F" w14:textId="0CD970FB" w:rsidR="007D20DE" w:rsidRPr="00787A12" w:rsidRDefault="007D20DE" w:rsidP="00787A12">
      <w:pPr>
        <w:pStyle w:val="ListParagraph"/>
        <w:numPr>
          <w:ilvl w:val="0"/>
          <w:numId w:val="18"/>
        </w:numPr>
        <w:tabs>
          <w:tab w:val="left" w:pos="4961"/>
        </w:tabs>
        <w:spacing w:after="0" w:line="480" w:lineRule="auto"/>
        <w:ind w:left="567" w:hanging="578"/>
        <w:jc w:val="both"/>
        <w:rPr>
          <w:rFonts w:ascii="Arial" w:eastAsia="Arial" w:hAnsi="Arial" w:cs="Arial"/>
          <w:sz w:val="24"/>
          <w:szCs w:val="24"/>
        </w:rPr>
      </w:pPr>
      <w:r>
        <w:rPr>
          <w:rFonts w:ascii="Arial" w:eastAsia="Arial" w:hAnsi="Arial" w:cs="Arial"/>
          <w:sz w:val="24"/>
          <w:szCs w:val="24"/>
        </w:rPr>
        <w:t>Η</w:t>
      </w:r>
      <w:r w:rsidRPr="007D20DE">
        <w:rPr>
          <w:rFonts w:ascii="Arial" w:eastAsia="Arial" w:hAnsi="Arial" w:cs="Arial"/>
          <w:sz w:val="24"/>
          <w:szCs w:val="24"/>
        </w:rPr>
        <w:t xml:space="preserve"> καταβ</w:t>
      </w:r>
      <w:r>
        <w:rPr>
          <w:rFonts w:ascii="Arial" w:eastAsia="Arial" w:hAnsi="Arial" w:cs="Arial"/>
          <w:sz w:val="24"/>
          <w:szCs w:val="24"/>
        </w:rPr>
        <w:t>ολή</w:t>
      </w:r>
      <w:r w:rsidRPr="007D20DE">
        <w:rPr>
          <w:rFonts w:ascii="Arial" w:eastAsia="Arial" w:hAnsi="Arial" w:cs="Arial"/>
          <w:sz w:val="24"/>
          <w:szCs w:val="24"/>
        </w:rPr>
        <w:t xml:space="preserve"> αποζημίωση</w:t>
      </w:r>
      <w:r>
        <w:rPr>
          <w:rFonts w:ascii="Arial" w:eastAsia="Arial" w:hAnsi="Arial" w:cs="Arial"/>
          <w:sz w:val="24"/>
          <w:szCs w:val="24"/>
        </w:rPr>
        <w:t>ς από τον εργοδότη</w:t>
      </w:r>
      <w:r w:rsidRPr="007D20DE">
        <w:rPr>
          <w:rFonts w:ascii="Arial" w:eastAsia="Arial" w:hAnsi="Arial" w:cs="Arial"/>
          <w:sz w:val="24"/>
          <w:szCs w:val="24"/>
        </w:rPr>
        <w:t xml:space="preserve"> στον </w:t>
      </w:r>
      <w:proofErr w:type="spellStart"/>
      <w:r w:rsidRPr="007D20DE">
        <w:rPr>
          <w:rFonts w:ascii="Arial" w:eastAsia="Arial" w:hAnsi="Arial" w:cs="Arial"/>
          <w:sz w:val="24"/>
          <w:szCs w:val="24"/>
        </w:rPr>
        <w:t>εργοδοτούμενο</w:t>
      </w:r>
      <w:proofErr w:type="spellEnd"/>
      <w:r w:rsidR="00E520B2">
        <w:rPr>
          <w:rFonts w:ascii="Arial" w:eastAsia="Arial" w:hAnsi="Arial" w:cs="Arial"/>
          <w:sz w:val="24"/>
          <w:szCs w:val="24"/>
        </w:rPr>
        <w:t>,</w:t>
      </w:r>
      <w:r w:rsidRPr="007D20DE">
        <w:rPr>
          <w:rFonts w:ascii="Arial" w:eastAsia="Arial" w:hAnsi="Arial" w:cs="Arial"/>
          <w:sz w:val="24"/>
          <w:szCs w:val="24"/>
        </w:rPr>
        <w:t xml:space="preserve"> σε περίπτωση </w:t>
      </w:r>
      <w:r w:rsidRPr="007D20DE">
        <w:rPr>
          <w:rFonts w:ascii="Arial" w:hAnsi="Arial" w:cs="Arial"/>
          <w:sz w:val="24"/>
          <w:szCs w:val="24"/>
        </w:rPr>
        <w:t xml:space="preserve">ακύρωσης </w:t>
      </w:r>
      <w:r w:rsidR="00DD7E6B">
        <w:rPr>
          <w:rFonts w:ascii="Arial" w:hAnsi="Arial" w:cs="Arial"/>
          <w:sz w:val="24"/>
          <w:szCs w:val="24"/>
        </w:rPr>
        <w:t xml:space="preserve">της </w:t>
      </w:r>
      <w:r w:rsidRPr="007D20DE">
        <w:rPr>
          <w:rFonts w:ascii="Arial" w:hAnsi="Arial" w:cs="Arial"/>
          <w:sz w:val="24"/>
          <w:szCs w:val="24"/>
        </w:rPr>
        <w:t>ανάθεσης εργασίας ε</w:t>
      </w:r>
      <w:r w:rsidR="00DD7E6B">
        <w:rPr>
          <w:rFonts w:ascii="Arial" w:hAnsi="Arial" w:cs="Arial"/>
          <w:sz w:val="24"/>
          <w:szCs w:val="24"/>
        </w:rPr>
        <w:t>κ</w:t>
      </w:r>
      <w:r w:rsidRPr="007D20DE">
        <w:rPr>
          <w:rFonts w:ascii="Arial" w:hAnsi="Arial" w:cs="Arial"/>
          <w:sz w:val="24"/>
          <w:szCs w:val="24"/>
        </w:rPr>
        <w:t xml:space="preserve">τός της καθορισμένης στη σχετική σύμβαση ή </w:t>
      </w:r>
      <w:r w:rsidRPr="007D20DE">
        <w:rPr>
          <w:rFonts w:ascii="Arial" w:hAnsi="Arial" w:cs="Arial"/>
          <w:sz w:val="24"/>
          <w:szCs w:val="24"/>
        </w:rPr>
        <w:lastRenderedPageBreak/>
        <w:t>σχέση εργασίας</w:t>
      </w:r>
      <w:r w:rsidR="00700D6C" w:rsidRPr="00700D6C">
        <w:rPr>
          <w:rFonts w:ascii="Arial" w:hAnsi="Arial" w:cs="Arial"/>
          <w:sz w:val="24"/>
          <w:szCs w:val="24"/>
        </w:rPr>
        <w:t xml:space="preserve"> </w:t>
      </w:r>
      <w:r w:rsidR="00700D6C" w:rsidRPr="007D20DE">
        <w:rPr>
          <w:rFonts w:ascii="Arial" w:hAnsi="Arial" w:cs="Arial"/>
          <w:sz w:val="24"/>
          <w:szCs w:val="24"/>
        </w:rPr>
        <w:t>προθεσμίας</w:t>
      </w:r>
      <w:r w:rsidRPr="007D20DE">
        <w:rPr>
          <w:rFonts w:ascii="Arial" w:hAnsi="Arial" w:cs="Arial"/>
          <w:sz w:val="24"/>
          <w:szCs w:val="24"/>
        </w:rPr>
        <w:t xml:space="preserve">, </w:t>
      </w:r>
      <w:r w:rsidR="00164A5E">
        <w:rPr>
          <w:rFonts w:ascii="Arial" w:hAnsi="Arial" w:cs="Arial"/>
          <w:sz w:val="24"/>
          <w:szCs w:val="24"/>
        </w:rPr>
        <w:t>το ύψος της</w:t>
      </w:r>
      <w:r w:rsidRPr="007D20DE">
        <w:rPr>
          <w:rFonts w:ascii="Arial" w:hAnsi="Arial" w:cs="Arial"/>
          <w:sz w:val="24"/>
          <w:szCs w:val="24"/>
        </w:rPr>
        <w:t xml:space="preserve"> οποία</w:t>
      </w:r>
      <w:r w:rsidR="00164A5E">
        <w:rPr>
          <w:rFonts w:ascii="Arial" w:hAnsi="Arial" w:cs="Arial"/>
          <w:sz w:val="24"/>
          <w:szCs w:val="24"/>
        </w:rPr>
        <w:t>ς</w:t>
      </w:r>
      <w:r w:rsidRPr="007D20DE">
        <w:rPr>
          <w:rFonts w:ascii="Arial" w:hAnsi="Arial" w:cs="Arial"/>
          <w:sz w:val="24"/>
          <w:szCs w:val="24"/>
        </w:rPr>
        <w:t xml:space="preserve"> </w:t>
      </w:r>
      <w:r>
        <w:rPr>
          <w:rFonts w:ascii="Arial" w:hAnsi="Arial" w:cs="Arial"/>
          <w:sz w:val="24"/>
          <w:szCs w:val="24"/>
        </w:rPr>
        <w:t xml:space="preserve">ανέρχεται </w:t>
      </w:r>
      <w:r w:rsidRPr="007D20DE">
        <w:rPr>
          <w:rFonts w:ascii="Arial" w:hAnsi="Arial" w:cs="Arial"/>
          <w:sz w:val="24"/>
          <w:szCs w:val="24"/>
        </w:rPr>
        <w:t>τουλάχιστον</w:t>
      </w:r>
      <w:r>
        <w:rPr>
          <w:rFonts w:ascii="Arial" w:hAnsi="Arial" w:cs="Arial"/>
          <w:sz w:val="24"/>
          <w:szCs w:val="24"/>
        </w:rPr>
        <w:t xml:space="preserve"> στο ύψος</w:t>
      </w:r>
      <w:r w:rsidRPr="007D20DE">
        <w:rPr>
          <w:rFonts w:ascii="Arial" w:hAnsi="Arial" w:cs="Arial"/>
          <w:sz w:val="24"/>
          <w:szCs w:val="24"/>
        </w:rPr>
        <w:t xml:space="preserve"> τ</w:t>
      </w:r>
      <w:r>
        <w:rPr>
          <w:rFonts w:ascii="Arial" w:hAnsi="Arial" w:cs="Arial"/>
          <w:sz w:val="24"/>
          <w:szCs w:val="24"/>
        </w:rPr>
        <w:t>ου</w:t>
      </w:r>
      <w:r w:rsidRPr="007D20DE">
        <w:rPr>
          <w:rFonts w:ascii="Arial" w:hAnsi="Arial" w:cs="Arial"/>
          <w:sz w:val="24"/>
          <w:szCs w:val="24"/>
        </w:rPr>
        <w:t xml:space="preserve"> ημερομ</w:t>
      </w:r>
      <w:r w:rsidR="00144D16">
        <w:rPr>
          <w:rFonts w:ascii="Arial" w:hAnsi="Arial" w:cs="Arial"/>
          <w:sz w:val="24"/>
          <w:szCs w:val="24"/>
        </w:rPr>
        <w:t>ι</w:t>
      </w:r>
      <w:r w:rsidRPr="007D20DE">
        <w:rPr>
          <w:rFonts w:ascii="Arial" w:hAnsi="Arial" w:cs="Arial"/>
          <w:sz w:val="24"/>
          <w:szCs w:val="24"/>
        </w:rPr>
        <w:t>σθ</w:t>
      </w:r>
      <w:r w:rsidR="00144D16">
        <w:rPr>
          <w:rFonts w:ascii="Arial" w:hAnsi="Arial" w:cs="Arial"/>
          <w:sz w:val="24"/>
          <w:szCs w:val="24"/>
        </w:rPr>
        <w:t>ί</w:t>
      </w:r>
      <w:r w:rsidRPr="007D20DE">
        <w:rPr>
          <w:rFonts w:ascii="Arial" w:hAnsi="Arial" w:cs="Arial"/>
          <w:sz w:val="24"/>
          <w:szCs w:val="24"/>
        </w:rPr>
        <w:t>ο</w:t>
      </w:r>
      <w:r>
        <w:rPr>
          <w:rFonts w:ascii="Arial" w:hAnsi="Arial" w:cs="Arial"/>
          <w:sz w:val="24"/>
          <w:szCs w:val="24"/>
        </w:rPr>
        <w:t>υ</w:t>
      </w:r>
      <w:r w:rsidRPr="007D20DE">
        <w:rPr>
          <w:rFonts w:ascii="Arial" w:hAnsi="Arial" w:cs="Arial"/>
          <w:sz w:val="24"/>
          <w:szCs w:val="24"/>
        </w:rPr>
        <w:t xml:space="preserve"> </w:t>
      </w:r>
      <w:r w:rsidR="00C36F63">
        <w:rPr>
          <w:rFonts w:ascii="Arial" w:hAnsi="Arial" w:cs="Arial"/>
          <w:sz w:val="24"/>
          <w:szCs w:val="24"/>
        </w:rPr>
        <w:t>π</w:t>
      </w:r>
      <w:r w:rsidRPr="007D20DE">
        <w:rPr>
          <w:rFonts w:ascii="Arial" w:hAnsi="Arial" w:cs="Arial"/>
          <w:sz w:val="24"/>
          <w:szCs w:val="24"/>
        </w:rPr>
        <w:t xml:space="preserve">ου </w:t>
      </w:r>
      <w:r w:rsidR="00C36F63">
        <w:rPr>
          <w:rFonts w:ascii="Arial" w:hAnsi="Arial" w:cs="Arial"/>
          <w:sz w:val="24"/>
          <w:szCs w:val="24"/>
        </w:rPr>
        <w:t xml:space="preserve">ο </w:t>
      </w:r>
      <w:r w:rsidRPr="007D20DE">
        <w:rPr>
          <w:rFonts w:ascii="Arial" w:hAnsi="Arial" w:cs="Arial"/>
          <w:sz w:val="24"/>
          <w:szCs w:val="24"/>
        </w:rPr>
        <w:t>εργοδοτούμεν</w:t>
      </w:r>
      <w:r w:rsidR="00C36F63">
        <w:rPr>
          <w:rFonts w:ascii="Arial" w:hAnsi="Arial" w:cs="Arial"/>
          <w:sz w:val="24"/>
          <w:szCs w:val="24"/>
        </w:rPr>
        <w:t>ος θα λάμβανε</w:t>
      </w:r>
      <w:r w:rsidRPr="007D20DE">
        <w:rPr>
          <w:rFonts w:ascii="Arial" w:hAnsi="Arial" w:cs="Arial"/>
          <w:sz w:val="24"/>
          <w:szCs w:val="24"/>
        </w:rPr>
        <w:t xml:space="preserve"> για τη συγκεκριμένη ημέρα.</w:t>
      </w:r>
    </w:p>
    <w:p w14:paraId="40E81296" w14:textId="04E5DF78" w:rsidR="0013179A" w:rsidRDefault="003907BA" w:rsidP="0013179A">
      <w:pPr>
        <w:pStyle w:val="ListParagraph"/>
        <w:numPr>
          <w:ilvl w:val="0"/>
          <w:numId w:val="18"/>
        </w:numPr>
        <w:tabs>
          <w:tab w:val="left" w:pos="4961"/>
        </w:tabs>
        <w:spacing w:after="0" w:line="480" w:lineRule="auto"/>
        <w:ind w:left="567" w:hanging="578"/>
        <w:jc w:val="both"/>
        <w:rPr>
          <w:rFonts w:ascii="Arial" w:eastAsia="Arial" w:hAnsi="Arial" w:cs="Arial"/>
          <w:sz w:val="24"/>
          <w:szCs w:val="24"/>
        </w:rPr>
      </w:pPr>
      <w:r>
        <w:rPr>
          <w:rFonts w:ascii="Arial" w:eastAsia="Arial" w:hAnsi="Arial" w:cs="Arial"/>
          <w:sz w:val="24"/>
          <w:szCs w:val="24"/>
        </w:rPr>
        <w:t>Η προστασία του εργοδοτο</w:t>
      </w:r>
      <w:r w:rsidR="00420A20">
        <w:rPr>
          <w:rFonts w:ascii="Arial" w:eastAsia="Arial" w:hAnsi="Arial" w:cs="Arial"/>
          <w:sz w:val="24"/>
          <w:szCs w:val="24"/>
        </w:rPr>
        <w:t>υ</w:t>
      </w:r>
      <w:r>
        <w:rPr>
          <w:rFonts w:ascii="Arial" w:eastAsia="Arial" w:hAnsi="Arial" w:cs="Arial"/>
          <w:sz w:val="24"/>
          <w:szCs w:val="24"/>
        </w:rPr>
        <w:t>μ</w:t>
      </w:r>
      <w:r w:rsidR="00420A20">
        <w:rPr>
          <w:rFonts w:ascii="Arial" w:eastAsia="Arial" w:hAnsi="Arial" w:cs="Arial"/>
          <w:sz w:val="24"/>
          <w:szCs w:val="24"/>
        </w:rPr>
        <w:t>έ</w:t>
      </w:r>
      <w:r>
        <w:rPr>
          <w:rFonts w:ascii="Arial" w:eastAsia="Arial" w:hAnsi="Arial" w:cs="Arial"/>
          <w:sz w:val="24"/>
          <w:szCs w:val="24"/>
        </w:rPr>
        <w:t>νου από το ενδεχόμενο απόλυσ</w:t>
      </w:r>
      <w:r w:rsidR="00B744B1">
        <w:rPr>
          <w:rFonts w:ascii="Arial" w:eastAsia="Arial" w:hAnsi="Arial" w:cs="Arial"/>
          <w:sz w:val="24"/>
          <w:szCs w:val="24"/>
        </w:rPr>
        <w:t>ή</w:t>
      </w:r>
      <w:r>
        <w:rPr>
          <w:rFonts w:ascii="Arial" w:eastAsia="Arial" w:hAnsi="Arial" w:cs="Arial"/>
          <w:sz w:val="24"/>
          <w:szCs w:val="24"/>
        </w:rPr>
        <w:t xml:space="preserve">ς του ή ισοδύναμης με αυτήν ενέργειας από τον εργοδότη του, σε περίπτωση άσκησης ή διεκδίκησης οποιουδήποτε δικαιώματος </w:t>
      </w:r>
      <w:r w:rsidR="006D3E3B">
        <w:rPr>
          <w:rFonts w:ascii="Arial" w:eastAsia="Arial" w:hAnsi="Arial" w:cs="Arial"/>
          <w:sz w:val="24"/>
          <w:szCs w:val="24"/>
        </w:rPr>
        <w:t>προβλέπεται στον προτεινόμενο νόμο</w:t>
      </w:r>
      <w:r>
        <w:rPr>
          <w:rFonts w:ascii="Arial" w:eastAsia="Arial" w:hAnsi="Arial" w:cs="Arial"/>
          <w:sz w:val="24"/>
          <w:szCs w:val="24"/>
        </w:rPr>
        <w:t>.</w:t>
      </w:r>
    </w:p>
    <w:p w14:paraId="221DCC80" w14:textId="5F7ACEA6" w:rsidR="00E972E0" w:rsidRDefault="00E972E0" w:rsidP="0013179A">
      <w:pPr>
        <w:pStyle w:val="ListParagraph"/>
        <w:numPr>
          <w:ilvl w:val="0"/>
          <w:numId w:val="18"/>
        </w:numPr>
        <w:tabs>
          <w:tab w:val="left" w:pos="4961"/>
        </w:tabs>
        <w:spacing w:after="0" w:line="480" w:lineRule="auto"/>
        <w:ind w:left="567" w:hanging="578"/>
        <w:jc w:val="both"/>
        <w:rPr>
          <w:rFonts w:ascii="Arial" w:eastAsia="Arial" w:hAnsi="Arial" w:cs="Arial"/>
          <w:sz w:val="24"/>
          <w:szCs w:val="24"/>
        </w:rPr>
      </w:pPr>
      <w:r>
        <w:rPr>
          <w:rFonts w:ascii="Arial" w:eastAsia="Arial" w:hAnsi="Arial" w:cs="Arial"/>
          <w:sz w:val="24"/>
          <w:szCs w:val="24"/>
        </w:rPr>
        <w:t>Η εξαίρεση</w:t>
      </w:r>
      <w:r w:rsidR="00C202FF">
        <w:rPr>
          <w:rFonts w:ascii="Arial" w:eastAsia="Arial" w:hAnsi="Arial" w:cs="Arial"/>
          <w:sz w:val="24"/>
          <w:szCs w:val="24"/>
        </w:rPr>
        <w:t xml:space="preserve"> από το πεδίο εφαρμογής του υπό εξέταση νομοσχεδίου </w:t>
      </w:r>
      <w:r w:rsidR="006D3E3B">
        <w:rPr>
          <w:rFonts w:ascii="Arial" w:eastAsia="Arial" w:hAnsi="Arial" w:cs="Arial"/>
          <w:sz w:val="24"/>
          <w:szCs w:val="24"/>
        </w:rPr>
        <w:t>των</w:t>
      </w:r>
      <w:r w:rsidR="00C202FF">
        <w:rPr>
          <w:rFonts w:ascii="Arial" w:eastAsia="Arial" w:hAnsi="Arial" w:cs="Arial"/>
          <w:sz w:val="24"/>
          <w:szCs w:val="24"/>
        </w:rPr>
        <w:t xml:space="preserve"> ναυτικ</w:t>
      </w:r>
      <w:r w:rsidR="006D3E3B">
        <w:rPr>
          <w:rFonts w:ascii="Arial" w:eastAsia="Arial" w:hAnsi="Arial" w:cs="Arial"/>
          <w:sz w:val="24"/>
          <w:szCs w:val="24"/>
        </w:rPr>
        <w:t>ών</w:t>
      </w:r>
      <w:r w:rsidR="00C202FF">
        <w:rPr>
          <w:rFonts w:ascii="Arial" w:eastAsia="Arial" w:hAnsi="Arial" w:cs="Arial"/>
          <w:sz w:val="24"/>
          <w:szCs w:val="24"/>
        </w:rPr>
        <w:t>, τ</w:t>
      </w:r>
      <w:r w:rsidR="006D3E3B">
        <w:rPr>
          <w:rFonts w:ascii="Arial" w:eastAsia="Arial" w:hAnsi="Arial" w:cs="Arial"/>
          <w:sz w:val="24"/>
          <w:szCs w:val="24"/>
        </w:rPr>
        <w:t>ων</w:t>
      </w:r>
      <w:r w:rsidR="00C202FF">
        <w:rPr>
          <w:rFonts w:ascii="Arial" w:eastAsia="Arial" w:hAnsi="Arial" w:cs="Arial"/>
          <w:sz w:val="24"/>
          <w:szCs w:val="24"/>
        </w:rPr>
        <w:t xml:space="preserve"> αλι</w:t>
      </w:r>
      <w:r w:rsidR="006D3E3B">
        <w:rPr>
          <w:rFonts w:ascii="Arial" w:eastAsia="Arial" w:hAnsi="Arial" w:cs="Arial"/>
          <w:sz w:val="24"/>
          <w:szCs w:val="24"/>
        </w:rPr>
        <w:t>έων</w:t>
      </w:r>
      <w:r w:rsidR="00C202FF">
        <w:rPr>
          <w:rFonts w:ascii="Arial" w:eastAsia="Arial" w:hAnsi="Arial" w:cs="Arial"/>
          <w:sz w:val="24"/>
          <w:szCs w:val="24"/>
        </w:rPr>
        <w:t xml:space="preserve"> και τ</w:t>
      </w:r>
      <w:r w:rsidR="006D3E3B">
        <w:rPr>
          <w:rFonts w:ascii="Arial" w:eastAsia="Arial" w:hAnsi="Arial" w:cs="Arial"/>
          <w:sz w:val="24"/>
          <w:szCs w:val="24"/>
        </w:rPr>
        <w:t>ων</w:t>
      </w:r>
      <w:r w:rsidR="00C202FF">
        <w:rPr>
          <w:rFonts w:ascii="Arial" w:eastAsia="Arial" w:hAnsi="Arial" w:cs="Arial"/>
          <w:sz w:val="24"/>
          <w:szCs w:val="24"/>
        </w:rPr>
        <w:t xml:space="preserve"> </w:t>
      </w:r>
      <w:r w:rsidR="00C202FF" w:rsidRPr="00AA162F">
        <w:rPr>
          <w:rFonts w:ascii="Arial" w:eastAsia="Times New Roman" w:hAnsi="Arial" w:cs="Arial"/>
          <w:sz w:val="24"/>
          <w:szCs w:val="24"/>
        </w:rPr>
        <w:t>εργοδοτο</w:t>
      </w:r>
      <w:r w:rsidR="00420A20">
        <w:rPr>
          <w:rFonts w:ascii="Arial" w:eastAsia="Times New Roman" w:hAnsi="Arial" w:cs="Arial"/>
          <w:sz w:val="24"/>
          <w:szCs w:val="24"/>
        </w:rPr>
        <w:t>υ</w:t>
      </w:r>
      <w:r w:rsidR="00AA162F" w:rsidRPr="00AA162F">
        <w:rPr>
          <w:rFonts w:ascii="Arial" w:eastAsia="Times New Roman" w:hAnsi="Arial" w:cs="Arial"/>
          <w:sz w:val="24"/>
          <w:szCs w:val="24"/>
        </w:rPr>
        <w:t>μ</w:t>
      </w:r>
      <w:r w:rsidR="00420A20">
        <w:rPr>
          <w:rFonts w:ascii="Arial" w:eastAsia="Times New Roman" w:hAnsi="Arial" w:cs="Arial"/>
          <w:sz w:val="24"/>
          <w:szCs w:val="24"/>
        </w:rPr>
        <w:t>έ</w:t>
      </w:r>
      <w:r w:rsidR="00AA162F" w:rsidRPr="00AA162F">
        <w:rPr>
          <w:rFonts w:ascii="Arial" w:eastAsia="Times New Roman" w:hAnsi="Arial" w:cs="Arial"/>
          <w:sz w:val="24"/>
          <w:szCs w:val="24"/>
        </w:rPr>
        <w:t>νων</w:t>
      </w:r>
      <w:r w:rsidR="00C202FF" w:rsidRPr="00AA162F">
        <w:rPr>
          <w:rFonts w:ascii="Arial" w:eastAsia="Times New Roman" w:hAnsi="Arial" w:cs="Arial"/>
          <w:sz w:val="24"/>
          <w:szCs w:val="24"/>
        </w:rPr>
        <w:t xml:space="preserve"> </w:t>
      </w:r>
      <w:r w:rsidR="00C202FF">
        <w:rPr>
          <w:rFonts w:ascii="Arial" w:eastAsia="Times New Roman" w:hAnsi="Arial" w:cs="Arial"/>
          <w:sz w:val="24"/>
          <w:szCs w:val="24"/>
        </w:rPr>
        <w:t>τ</w:t>
      </w:r>
      <w:r w:rsidR="00AA162F">
        <w:rPr>
          <w:rFonts w:ascii="Arial" w:eastAsia="Times New Roman" w:hAnsi="Arial" w:cs="Arial"/>
          <w:sz w:val="24"/>
          <w:szCs w:val="24"/>
        </w:rPr>
        <w:t>ων</w:t>
      </w:r>
      <w:r w:rsidR="00C202FF">
        <w:rPr>
          <w:rFonts w:ascii="Arial" w:eastAsia="Times New Roman" w:hAnsi="Arial" w:cs="Arial"/>
          <w:sz w:val="24"/>
          <w:szCs w:val="24"/>
        </w:rPr>
        <w:t xml:space="preserve"> οποί</w:t>
      </w:r>
      <w:r w:rsidR="00AA162F">
        <w:rPr>
          <w:rFonts w:ascii="Arial" w:eastAsia="Times New Roman" w:hAnsi="Arial" w:cs="Arial"/>
          <w:sz w:val="24"/>
          <w:szCs w:val="24"/>
        </w:rPr>
        <w:t>ων</w:t>
      </w:r>
      <w:r w:rsidR="00C202FF">
        <w:rPr>
          <w:rFonts w:ascii="Arial" w:eastAsia="Times New Roman" w:hAnsi="Arial" w:cs="Arial"/>
          <w:sz w:val="24"/>
          <w:szCs w:val="24"/>
        </w:rPr>
        <w:t xml:space="preserve"> η </w:t>
      </w:r>
      <w:r w:rsidR="00C202FF">
        <w:rPr>
          <w:rFonts w:ascii="Arial" w:hAnsi="Arial" w:cs="Arial"/>
          <w:sz w:val="24"/>
          <w:szCs w:val="24"/>
        </w:rPr>
        <w:t xml:space="preserve">προκαθορισμένη </w:t>
      </w:r>
      <w:r w:rsidR="00C202FF">
        <w:rPr>
          <w:rFonts w:ascii="Arial" w:eastAsia="Times New Roman" w:hAnsi="Arial" w:cs="Arial"/>
          <w:sz w:val="24"/>
          <w:szCs w:val="24"/>
        </w:rPr>
        <w:t>συνολική διάρκεια απασχόλησης δεν υπερβαίνει τις τρεις ώρες ανά εβδομάδα κατά μέσο όρο σε περίοδο αναφοράς τεσσάρων συναπτών εβδομάδων</w:t>
      </w:r>
      <w:r w:rsidR="00C202FF">
        <w:rPr>
          <w:rFonts w:ascii="Arial" w:eastAsia="Arial" w:hAnsi="Arial" w:cs="Arial"/>
          <w:sz w:val="24"/>
          <w:szCs w:val="24"/>
        </w:rPr>
        <w:t>.</w:t>
      </w:r>
    </w:p>
    <w:p w14:paraId="6C3B1354" w14:textId="612F6228" w:rsidR="00F153DB" w:rsidRDefault="00F153DB" w:rsidP="0013179A">
      <w:pPr>
        <w:pStyle w:val="ListParagraph"/>
        <w:numPr>
          <w:ilvl w:val="0"/>
          <w:numId w:val="18"/>
        </w:numPr>
        <w:tabs>
          <w:tab w:val="left" w:pos="4961"/>
        </w:tabs>
        <w:spacing w:after="0" w:line="480" w:lineRule="auto"/>
        <w:ind w:left="567" w:hanging="578"/>
        <w:jc w:val="both"/>
        <w:rPr>
          <w:rFonts w:ascii="Arial" w:eastAsia="Arial" w:hAnsi="Arial" w:cs="Arial"/>
          <w:sz w:val="24"/>
          <w:szCs w:val="24"/>
        </w:rPr>
      </w:pPr>
      <w:r>
        <w:rPr>
          <w:rFonts w:ascii="Arial" w:eastAsia="Arial" w:hAnsi="Arial" w:cs="Arial"/>
          <w:sz w:val="24"/>
          <w:szCs w:val="24"/>
        </w:rPr>
        <w:t>Η εξαίρεση από</w:t>
      </w:r>
      <w:r w:rsidR="000369D4">
        <w:rPr>
          <w:rFonts w:ascii="Arial" w:eastAsia="Arial" w:hAnsi="Arial" w:cs="Arial"/>
          <w:sz w:val="24"/>
          <w:szCs w:val="24"/>
        </w:rPr>
        <w:t xml:space="preserve"> την εφαρμογή</w:t>
      </w:r>
      <w:r>
        <w:rPr>
          <w:rFonts w:ascii="Arial" w:eastAsia="Arial" w:hAnsi="Arial" w:cs="Arial"/>
          <w:sz w:val="24"/>
          <w:szCs w:val="24"/>
        </w:rPr>
        <w:t xml:space="preserve"> </w:t>
      </w:r>
      <w:r w:rsidR="00AE3DC4">
        <w:rPr>
          <w:rFonts w:ascii="Arial" w:eastAsia="Arial" w:hAnsi="Arial" w:cs="Arial"/>
          <w:sz w:val="24"/>
          <w:szCs w:val="24"/>
        </w:rPr>
        <w:t xml:space="preserve">του Μέρους </w:t>
      </w:r>
      <w:r w:rsidR="00AE3DC4">
        <w:rPr>
          <w:rFonts w:ascii="Arial" w:eastAsia="Arial" w:hAnsi="Arial" w:cs="Arial"/>
          <w:sz w:val="24"/>
          <w:szCs w:val="24"/>
          <w:lang w:val="en-US"/>
        </w:rPr>
        <w:t>IV</w:t>
      </w:r>
      <w:r>
        <w:rPr>
          <w:rFonts w:ascii="Arial" w:eastAsia="Arial" w:hAnsi="Arial" w:cs="Arial"/>
          <w:sz w:val="24"/>
          <w:szCs w:val="24"/>
        </w:rPr>
        <w:t xml:space="preserve"> του νομοσχεδίου</w:t>
      </w:r>
      <w:r w:rsidR="00AE3DC4" w:rsidRPr="00AE3DC4">
        <w:rPr>
          <w:rFonts w:ascii="Arial" w:eastAsia="Arial" w:hAnsi="Arial" w:cs="Arial"/>
          <w:sz w:val="24"/>
          <w:szCs w:val="24"/>
        </w:rPr>
        <w:t>,</w:t>
      </w:r>
      <w:r>
        <w:rPr>
          <w:rFonts w:ascii="Arial" w:eastAsia="Arial" w:hAnsi="Arial" w:cs="Arial"/>
          <w:sz w:val="24"/>
          <w:szCs w:val="24"/>
        </w:rPr>
        <w:t xml:space="preserve"> </w:t>
      </w:r>
      <w:r w:rsidR="00AE3DC4">
        <w:rPr>
          <w:rFonts w:ascii="Arial" w:eastAsia="Arial" w:hAnsi="Arial" w:cs="Arial"/>
          <w:sz w:val="24"/>
          <w:szCs w:val="24"/>
        </w:rPr>
        <w:t xml:space="preserve">που </w:t>
      </w:r>
      <w:r>
        <w:rPr>
          <w:rFonts w:ascii="Arial" w:eastAsia="Arial" w:hAnsi="Arial" w:cs="Arial"/>
          <w:sz w:val="24"/>
          <w:szCs w:val="24"/>
        </w:rPr>
        <w:t xml:space="preserve">αφορά </w:t>
      </w:r>
      <w:r>
        <w:rPr>
          <w:rFonts w:ascii="Arial" w:eastAsia="Times New Roman" w:hAnsi="Arial" w:cs="Arial"/>
          <w:bCs/>
          <w:color w:val="000000"/>
          <w:sz w:val="24"/>
          <w:szCs w:val="24"/>
        </w:rPr>
        <w:t xml:space="preserve">τις ελάχιστες απαιτήσεις σε σχέση με τους όρους </w:t>
      </w:r>
      <w:r w:rsidRPr="005B7909">
        <w:rPr>
          <w:rFonts w:ascii="Arial" w:eastAsia="Times New Roman" w:hAnsi="Arial" w:cs="Arial"/>
          <w:bCs/>
          <w:color w:val="000000"/>
          <w:sz w:val="24"/>
          <w:szCs w:val="24"/>
        </w:rPr>
        <w:t>εργασίας</w:t>
      </w:r>
      <w:r w:rsidR="00024E15">
        <w:rPr>
          <w:rFonts w:ascii="Arial" w:eastAsia="Times New Roman" w:hAnsi="Arial" w:cs="Arial"/>
          <w:bCs/>
          <w:color w:val="000000"/>
          <w:sz w:val="24"/>
          <w:szCs w:val="24"/>
        </w:rPr>
        <w:t>,</w:t>
      </w:r>
      <w:r>
        <w:rPr>
          <w:rFonts w:ascii="Arial" w:eastAsia="Arial" w:hAnsi="Arial" w:cs="Arial"/>
          <w:sz w:val="24"/>
          <w:szCs w:val="24"/>
        </w:rPr>
        <w:t xml:space="preserve"> των </w:t>
      </w:r>
      <w:r w:rsidRPr="00EF08E3">
        <w:rPr>
          <w:rFonts w:ascii="Arial" w:hAnsi="Arial" w:cs="Arial"/>
          <w:sz w:val="24"/>
          <w:szCs w:val="24"/>
        </w:rPr>
        <w:t>δημ</w:t>
      </w:r>
      <w:r>
        <w:rPr>
          <w:rFonts w:ascii="Arial" w:hAnsi="Arial" w:cs="Arial"/>
          <w:sz w:val="24"/>
          <w:szCs w:val="24"/>
        </w:rPr>
        <w:t>οσίων</w:t>
      </w:r>
      <w:r w:rsidRPr="00EF08E3">
        <w:rPr>
          <w:rFonts w:ascii="Arial" w:hAnsi="Arial" w:cs="Arial"/>
          <w:sz w:val="24"/>
          <w:szCs w:val="24"/>
        </w:rPr>
        <w:t xml:space="preserve"> υπαλλήλ</w:t>
      </w:r>
      <w:r>
        <w:rPr>
          <w:rFonts w:ascii="Arial" w:hAnsi="Arial" w:cs="Arial"/>
          <w:sz w:val="24"/>
          <w:szCs w:val="24"/>
        </w:rPr>
        <w:t>ων</w:t>
      </w:r>
      <w:r w:rsidRPr="00EF08E3">
        <w:rPr>
          <w:rFonts w:ascii="Arial" w:hAnsi="Arial" w:cs="Arial"/>
          <w:sz w:val="24"/>
          <w:szCs w:val="24"/>
        </w:rPr>
        <w:t>,</w:t>
      </w:r>
      <w:r>
        <w:rPr>
          <w:rFonts w:ascii="Arial" w:hAnsi="Arial" w:cs="Arial"/>
          <w:sz w:val="24"/>
          <w:szCs w:val="24"/>
        </w:rPr>
        <w:t xml:space="preserve"> των υπαλλήλων στις</w:t>
      </w:r>
      <w:r w:rsidRPr="00EF08E3">
        <w:rPr>
          <w:rFonts w:ascii="Arial" w:hAnsi="Arial" w:cs="Arial"/>
          <w:sz w:val="24"/>
          <w:szCs w:val="24"/>
        </w:rPr>
        <w:t xml:space="preserve"> δημόσιες υπηρεσίες έκτακτης ανάγκης</w:t>
      </w:r>
      <w:r w:rsidR="00420A20">
        <w:rPr>
          <w:rFonts w:ascii="Arial" w:hAnsi="Arial" w:cs="Arial"/>
          <w:sz w:val="24"/>
          <w:szCs w:val="24"/>
        </w:rPr>
        <w:t>,</w:t>
      </w:r>
      <w:r w:rsidRPr="00EF08E3">
        <w:rPr>
          <w:rFonts w:ascii="Arial" w:hAnsi="Arial" w:cs="Arial"/>
          <w:sz w:val="24"/>
          <w:szCs w:val="24"/>
        </w:rPr>
        <w:t xml:space="preserve"> στις ένοπλες δυνάμεις</w:t>
      </w:r>
      <w:r>
        <w:rPr>
          <w:rFonts w:ascii="Arial" w:hAnsi="Arial" w:cs="Arial"/>
          <w:sz w:val="24"/>
          <w:szCs w:val="24"/>
        </w:rPr>
        <w:t xml:space="preserve"> </w:t>
      </w:r>
      <w:r w:rsidRPr="00EF08E3">
        <w:rPr>
          <w:rFonts w:ascii="Arial" w:hAnsi="Arial" w:cs="Arial"/>
          <w:sz w:val="24"/>
          <w:szCs w:val="24"/>
        </w:rPr>
        <w:t>και σε αστυνομικές αρχές,</w:t>
      </w:r>
      <w:r>
        <w:rPr>
          <w:rFonts w:ascii="Arial" w:hAnsi="Arial" w:cs="Arial"/>
          <w:sz w:val="24"/>
          <w:szCs w:val="24"/>
        </w:rPr>
        <w:t xml:space="preserve"> </w:t>
      </w:r>
      <w:r w:rsidR="00024E15">
        <w:rPr>
          <w:rFonts w:ascii="Arial" w:hAnsi="Arial" w:cs="Arial"/>
          <w:sz w:val="24"/>
          <w:szCs w:val="24"/>
        </w:rPr>
        <w:t>των</w:t>
      </w:r>
      <w:r w:rsidRPr="00EF08E3">
        <w:rPr>
          <w:rFonts w:ascii="Arial" w:hAnsi="Arial" w:cs="Arial"/>
          <w:sz w:val="24"/>
          <w:szCs w:val="24"/>
        </w:rPr>
        <w:t xml:space="preserve"> δικαστ</w:t>
      </w:r>
      <w:r w:rsidR="004A2025">
        <w:rPr>
          <w:rFonts w:ascii="Arial" w:hAnsi="Arial" w:cs="Arial"/>
          <w:sz w:val="24"/>
          <w:szCs w:val="24"/>
        </w:rPr>
        <w:t>ών</w:t>
      </w:r>
      <w:r w:rsidRPr="00EF08E3">
        <w:rPr>
          <w:rFonts w:ascii="Arial" w:hAnsi="Arial" w:cs="Arial"/>
          <w:sz w:val="24"/>
          <w:szCs w:val="24"/>
        </w:rPr>
        <w:t>, εισαγγελ</w:t>
      </w:r>
      <w:r w:rsidR="004A2025">
        <w:rPr>
          <w:rFonts w:ascii="Arial" w:hAnsi="Arial" w:cs="Arial"/>
          <w:sz w:val="24"/>
          <w:szCs w:val="24"/>
        </w:rPr>
        <w:t>έων</w:t>
      </w:r>
      <w:r w:rsidRPr="00EF08E3">
        <w:rPr>
          <w:rFonts w:ascii="Arial" w:hAnsi="Arial" w:cs="Arial"/>
          <w:sz w:val="24"/>
          <w:szCs w:val="24"/>
        </w:rPr>
        <w:t>, ανακριτ</w:t>
      </w:r>
      <w:r w:rsidR="004A2025">
        <w:rPr>
          <w:rFonts w:ascii="Arial" w:hAnsi="Arial" w:cs="Arial"/>
          <w:sz w:val="24"/>
          <w:szCs w:val="24"/>
        </w:rPr>
        <w:t>ών</w:t>
      </w:r>
      <w:r>
        <w:rPr>
          <w:rFonts w:ascii="Arial" w:hAnsi="Arial" w:cs="Arial"/>
          <w:sz w:val="24"/>
          <w:szCs w:val="24"/>
        </w:rPr>
        <w:t xml:space="preserve"> και υπαλλήλ</w:t>
      </w:r>
      <w:r w:rsidR="001D003C">
        <w:rPr>
          <w:rFonts w:ascii="Arial" w:hAnsi="Arial" w:cs="Arial"/>
          <w:sz w:val="24"/>
          <w:szCs w:val="24"/>
        </w:rPr>
        <w:t>ων</w:t>
      </w:r>
      <w:r w:rsidRPr="00EF08E3">
        <w:rPr>
          <w:rFonts w:ascii="Arial" w:hAnsi="Arial" w:cs="Arial"/>
          <w:sz w:val="24"/>
          <w:szCs w:val="24"/>
        </w:rPr>
        <w:t xml:space="preserve"> </w:t>
      </w:r>
      <w:r>
        <w:rPr>
          <w:rFonts w:ascii="Arial" w:hAnsi="Arial" w:cs="Arial"/>
          <w:sz w:val="24"/>
          <w:szCs w:val="24"/>
        </w:rPr>
        <w:t>άλλων</w:t>
      </w:r>
      <w:r w:rsidRPr="00EF08E3">
        <w:rPr>
          <w:rFonts w:ascii="Arial" w:hAnsi="Arial" w:cs="Arial"/>
          <w:sz w:val="24"/>
          <w:szCs w:val="24"/>
        </w:rPr>
        <w:t xml:space="preserve"> υπηρεσι</w:t>
      </w:r>
      <w:r>
        <w:rPr>
          <w:rFonts w:ascii="Arial" w:hAnsi="Arial" w:cs="Arial"/>
          <w:sz w:val="24"/>
          <w:szCs w:val="24"/>
        </w:rPr>
        <w:t>ών</w:t>
      </w:r>
      <w:r w:rsidRPr="00EF08E3">
        <w:rPr>
          <w:rFonts w:ascii="Arial" w:hAnsi="Arial" w:cs="Arial"/>
          <w:sz w:val="24"/>
          <w:szCs w:val="24"/>
        </w:rPr>
        <w:t xml:space="preserve"> επιβολής του </w:t>
      </w:r>
      <w:r>
        <w:rPr>
          <w:rFonts w:ascii="Arial" w:hAnsi="Arial" w:cs="Arial"/>
          <w:sz w:val="24"/>
          <w:szCs w:val="24"/>
        </w:rPr>
        <w:t>ν</w:t>
      </w:r>
      <w:r w:rsidRPr="00EF08E3">
        <w:rPr>
          <w:rFonts w:ascii="Arial" w:hAnsi="Arial" w:cs="Arial"/>
          <w:sz w:val="24"/>
          <w:szCs w:val="24"/>
        </w:rPr>
        <w:t>όμου</w:t>
      </w:r>
      <w:r w:rsidR="00024E15">
        <w:rPr>
          <w:rFonts w:ascii="Arial" w:hAnsi="Arial" w:cs="Arial"/>
          <w:sz w:val="24"/>
          <w:szCs w:val="24"/>
        </w:rPr>
        <w:t>,</w:t>
      </w:r>
      <w:r w:rsidRPr="00EF08E3">
        <w:rPr>
          <w:rFonts w:ascii="Arial" w:hAnsi="Arial" w:cs="Arial"/>
          <w:sz w:val="24"/>
          <w:szCs w:val="24"/>
        </w:rPr>
        <w:t xml:space="preserve"> καθώς και των υπαλλήλων των νομικών προσώπων δημ</w:t>
      </w:r>
      <w:r w:rsidR="008B7F95">
        <w:rPr>
          <w:rFonts w:ascii="Arial" w:hAnsi="Arial" w:cs="Arial"/>
          <w:sz w:val="24"/>
          <w:szCs w:val="24"/>
        </w:rPr>
        <w:t>όσιου</w:t>
      </w:r>
      <w:r w:rsidRPr="00EF08E3">
        <w:rPr>
          <w:rFonts w:ascii="Arial" w:hAnsi="Arial" w:cs="Arial"/>
          <w:sz w:val="24"/>
          <w:szCs w:val="24"/>
        </w:rPr>
        <w:t xml:space="preserve"> δικαίου των οποίων οι όροι απασχόλησης ρυθμίζονται </w:t>
      </w:r>
      <w:r w:rsidR="008B7F95">
        <w:rPr>
          <w:rFonts w:ascii="Arial" w:hAnsi="Arial" w:cs="Arial"/>
          <w:sz w:val="24"/>
          <w:szCs w:val="24"/>
        </w:rPr>
        <w:t>με</w:t>
      </w:r>
      <w:r w:rsidRPr="00EF08E3">
        <w:rPr>
          <w:rFonts w:ascii="Arial" w:hAnsi="Arial" w:cs="Arial"/>
          <w:sz w:val="24"/>
          <w:szCs w:val="24"/>
        </w:rPr>
        <w:t xml:space="preserve"> άλλους </w:t>
      </w:r>
      <w:r w:rsidR="00506F3F">
        <w:rPr>
          <w:rFonts w:ascii="Arial" w:hAnsi="Arial" w:cs="Arial"/>
          <w:sz w:val="24"/>
          <w:szCs w:val="24"/>
        </w:rPr>
        <w:t>ν</w:t>
      </w:r>
      <w:r w:rsidRPr="00EF08E3">
        <w:rPr>
          <w:rFonts w:ascii="Arial" w:hAnsi="Arial" w:cs="Arial"/>
          <w:sz w:val="24"/>
          <w:szCs w:val="24"/>
        </w:rPr>
        <w:t xml:space="preserve">όμους και </w:t>
      </w:r>
      <w:r w:rsidR="00506F3F">
        <w:rPr>
          <w:rFonts w:ascii="Arial" w:hAnsi="Arial" w:cs="Arial"/>
          <w:sz w:val="24"/>
          <w:szCs w:val="24"/>
        </w:rPr>
        <w:t>κ</w:t>
      </w:r>
      <w:r w:rsidRPr="00EF08E3">
        <w:rPr>
          <w:rFonts w:ascii="Arial" w:hAnsi="Arial" w:cs="Arial"/>
          <w:sz w:val="24"/>
          <w:szCs w:val="24"/>
        </w:rPr>
        <w:t>ανονισμούς</w:t>
      </w:r>
      <w:r w:rsidR="00BC0EFB">
        <w:rPr>
          <w:rFonts w:ascii="Arial" w:hAnsi="Arial" w:cs="Arial"/>
          <w:sz w:val="24"/>
          <w:szCs w:val="24"/>
        </w:rPr>
        <w:t>.</w:t>
      </w:r>
    </w:p>
    <w:p w14:paraId="31616CA3" w14:textId="277CD690" w:rsidR="0013179A" w:rsidRPr="0013179A" w:rsidRDefault="0013179A" w:rsidP="0013179A">
      <w:pPr>
        <w:pStyle w:val="ListParagraph"/>
        <w:numPr>
          <w:ilvl w:val="0"/>
          <w:numId w:val="18"/>
        </w:numPr>
        <w:tabs>
          <w:tab w:val="left" w:pos="4961"/>
        </w:tabs>
        <w:spacing w:after="0" w:line="480" w:lineRule="auto"/>
        <w:ind w:left="567" w:hanging="578"/>
        <w:jc w:val="both"/>
        <w:rPr>
          <w:rFonts w:ascii="Arial" w:eastAsia="Arial" w:hAnsi="Arial" w:cs="Arial"/>
          <w:sz w:val="24"/>
          <w:szCs w:val="24"/>
        </w:rPr>
      </w:pPr>
      <w:r w:rsidRPr="0013179A">
        <w:rPr>
          <w:rFonts w:ascii="Arial" w:hAnsi="Arial" w:cs="Arial"/>
          <w:sz w:val="24"/>
          <w:szCs w:val="24"/>
        </w:rPr>
        <w:t xml:space="preserve">Ο </w:t>
      </w:r>
      <w:r w:rsidR="00BC0EFB">
        <w:rPr>
          <w:rFonts w:ascii="Arial" w:hAnsi="Arial" w:cs="Arial"/>
          <w:sz w:val="24"/>
          <w:szCs w:val="24"/>
        </w:rPr>
        <w:t xml:space="preserve">διορισμός και οι </w:t>
      </w:r>
      <w:r w:rsidRPr="0013179A">
        <w:rPr>
          <w:rFonts w:ascii="Arial" w:hAnsi="Arial" w:cs="Arial"/>
          <w:sz w:val="24"/>
          <w:szCs w:val="24"/>
        </w:rPr>
        <w:t xml:space="preserve">εξουσίες επιθεωρητών </w:t>
      </w:r>
      <w:r w:rsidR="00175513">
        <w:rPr>
          <w:rFonts w:ascii="Arial" w:hAnsi="Arial" w:cs="Arial"/>
          <w:sz w:val="24"/>
          <w:szCs w:val="24"/>
        </w:rPr>
        <w:t xml:space="preserve">οι οποίοι έχουν ως κύριο έργο τη </w:t>
      </w:r>
      <w:r w:rsidR="00401C56">
        <w:rPr>
          <w:rFonts w:ascii="Arial" w:hAnsi="Arial" w:cs="Arial"/>
          <w:sz w:val="24"/>
          <w:szCs w:val="24"/>
        </w:rPr>
        <w:t xml:space="preserve">διασφάλιση της πλήρους και αποτελεσματικής </w:t>
      </w:r>
      <w:r w:rsidRPr="0013179A">
        <w:rPr>
          <w:rFonts w:ascii="Arial" w:hAnsi="Arial" w:cs="Arial"/>
          <w:sz w:val="24"/>
          <w:szCs w:val="24"/>
        </w:rPr>
        <w:t>εφαρμογή</w:t>
      </w:r>
      <w:r w:rsidR="00401C56">
        <w:rPr>
          <w:rFonts w:ascii="Arial" w:hAnsi="Arial" w:cs="Arial"/>
          <w:sz w:val="24"/>
          <w:szCs w:val="24"/>
        </w:rPr>
        <w:t>ς</w:t>
      </w:r>
      <w:r w:rsidRPr="0013179A">
        <w:rPr>
          <w:rFonts w:ascii="Arial" w:hAnsi="Arial" w:cs="Arial"/>
          <w:sz w:val="24"/>
          <w:szCs w:val="24"/>
        </w:rPr>
        <w:t xml:space="preserve"> του </w:t>
      </w:r>
      <w:r w:rsidR="00CA0AF3">
        <w:rPr>
          <w:rFonts w:ascii="Arial" w:hAnsi="Arial" w:cs="Arial"/>
          <w:sz w:val="24"/>
          <w:szCs w:val="24"/>
        </w:rPr>
        <w:t>προτεινόμενου</w:t>
      </w:r>
      <w:r w:rsidRPr="0013179A">
        <w:rPr>
          <w:rFonts w:ascii="Arial" w:hAnsi="Arial" w:cs="Arial"/>
          <w:sz w:val="24"/>
          <w:szCs w:val="24"/>
        </w:rPr>
        <w:t xml:space="preserve"> νομοθετικού πλαισίου.</w:t>
      </w:r>
    </w:p>
    <w:p w14:paraId="01916B15" w14:textId="2C32392A" w:rsidR="00F37D29" w:rsidRDefault="00F37D29" w:rsidP="00F37D29">
      <w:pPr>
        <w:tabs>
          <w:tab w:val="left" w:pos="567"/>
          <w:tab w:val="left" w:pos="4962"/>
        </w:tabs>
        <w:spacing w:after="0" w:line="480" w:lineRule="auto"/>
        <w:jc w:val="both"/>
        <w:rPr>
          <w:rFonts w:ascii="Arial" w:eastAsia="Times New Roman" w:hAnsi="Arial" w:cs="Arial"/>
          <w:sz w:val="24"/>
          <w:szCs w:val="24"/>
        </w:rPr>
      </w:pPr>
      <w:r>
        <w:rPr>
          <w:rFonts w:ascii="Arial" w:hAnsi="Arial" w:cs="Arial"/>
          <w:sz w:val="24"/>
          <w:szCs w:val="24"/>
        </w:rPr>
        <w:tab/>
      </w:r>
      <w:r w:rsidRPr="00F37D29">
        <w:rPr>
          <w:rFonts w:ascii="Arial" w:hAnsi="Arial" w:cs="Arial"/>
          <w:sz w:val="24"/>
          <w:szCs w:val="24"/>
        </w:rPr>
        <w:t>Σημειώνεται ότι ως</w:t>
      </w:r>
      <w:r w:rsidRPr="00F37D29">
        <w:rPr>
          <w:rFonts w:ascii="Arial" w:eastAsia="Times New Roman" w:hAnsi="Arial"/>
          <w:sz w:val="24"/>
          <w:szCs w:val="24"/>
        </w:rPr>
        <w:t xml:space="preserve"> προθεσμία μεταφοράς των διατάξεων της Οδηγίας (ΕΕ) </w:t>
      </w:r>
      <w:r w:rsidRPr="00F37D29">
        <w:rPr>
          <w:rFonts w:ascii="Arial" w:hAnsi="Arial" w:cs="Arial"/>
          <w:sz w:val="24"/>
          <w:szCs w:val="24"/>
        </w:rPr>
        <w:t>2019/115</w:t>
      </w:r>
      <w:r>
        <w:rPr>
          <w:rFonts w:ascii="Arial" w:hAnsi="Arial" w:cs="Arial"/>
          <w:sz w:val="24"/>
          <w:szCs w:val="24"/>
        </w:rPr>
        <w:t>2</w:t>
      </w:r>
      <w:r w:rsidRPr="00F37D29">
        <w:rPr>
          <w:rFonts w:ascii="Arial" w:hAnsi="Arial" w:cs="Arial"/>
          <w:sz w:val="24"/>
          <w:szCs w:val="24"/>
        </w:rPr>
        <w:t xml:space="preserve"> στο εθνικό δίκαιο </w:t>
      </w:r>
      <w:r w:rsidRPr="00F37D29">
        <w:rPr>
          <w:rFonts w:ascii="Arial" w:eastAsia="Times New Roman" w:hAnsi="Arial"/>
          <w:sz w:val="24"/>
          <w:szCs w:val="24"/>
        </w:rPr>
        <w:t>καθορίστηκε</w:t>
      </w:r>
      <w:r w:rsidRPr="00F37D29">
        <w:rPr>
          <w:rFonts w:ascii="Arial" w:eastAsia="Times New Roman" w:hAnsi="Arial" w:cs="Arial"/>
          <w:sz w:val="24"/>
          <w:szCs w:val="24"/>
        </w:rPr>
        <w:t xml:space="preserve"> </w:t>
      </w:r>
      <w:r w:rsidRPr="00437330">
        <w:rPr>
          <w:rFonts w:ascii="Arial" w:hAnsi="Arial" w:cs="Arial"/>
          <w:sz w:val="24"/>
          <w:szCs w:val="24"/>
        </w:rPr>
        <w:t>η 1</w:t>
      </w:r>
      <w:r w:rsidRPr="00437330">
        <w:rPr>
          <w:rFonts w:ascii="Arial" w:hAnsi="Arial" w:cs="Arial"/>
          <w:sz w:val="24"/>
          <w:szCs w:val="24"/>
          <w:vertAlign w:val="superscript"/>
        </w:rPr>
        <w:t>η</w:t>
      </w:r>
      <w:r w:rsidRPr="00437330">
        <w:rPr>
          <w:rFonts w:ascii="Arial" w:hAnsi="Arial" w:cs="Arial"/>
          <w:sz w:val="24"/>
          <w:szCs w:val="24"/>
        </w:rPr>
        <w:t xml:space="preserve"> Αυγούστου</w:t>
      </w:r>
      <w:r w:rsidRPr="00F37D29">
        <w:rPr>
          <w:rFonts w:ascii="Arial" w:hAnsi="Arial" w:cs="Arial"/>
          <w:sz w:val="24"/>
          <w:szCs w:val="24"/>
        </w:rPr>
        <w:t xml:space="preserve"> 2022, ωστόσο </w:t>
      </w:r>
      <w:r w:rsidR="002E1B6A">
        <w:rPr>
          <w:rFonts w:ascii="Arial" w:hAnsi="Arial" w:cs="Arial"/>
          <w:sz w:val="24"/>
          <w:szCs w:val="24"/>
        </w:rPr>
        <w:t>το</w:t>
      </w:r>
      <w:r w:rsidRPr="00F37D29">
        <w:rPr>
          <w:rFonts w:ascii="Arial" w:hAnsi="Arial" w:cs="Arial"/>
          <w:sz w:val="24"/>
          <w:szCs w:val="24"/>
        </w:rPr>
        <w:t xml:space="preserve"> υπό συζήτηση νομοσχέδι</w:t>
      </w:r>
      <w:r w:rsidR="002E1B6A">
        <w:rPr>
          <w:rFonts w:ascii="Arial" w:hAnsi="Arial" w:cs="Arial"/>
          <w:sz w:val="24"/>
          <w:szCs w:val="24"/>
        </w:rPr>
        <w:t>ο</w:t>
      </w:r>
      <w:r w:rsidRPr="00F37D29">
        <w:rPr>
          <w:rFonts w:ascii="Arial" w:hAnsi="Arial" w:cs="Arial"/>
          <w:sz w:val="24"/>
          <w:szCs w:val="24"/>
        </w:rPr>
        <w:t>, το οποίο μεταφέρ</w:t>
      </w:r>
      <w:r w:rsidR="002E1B6A">
        <w:rPr>
          <w:rFonts w:ascii="Arial" w:hAnsi="Arial" w:cs="Arial"/>
          <w:sz w:val="24"/>
          <w:szCs w:val="24"/>
        </w:rPr>
        <w:t>ει</w:t>
      </w:r>
      <w:r w:rsidRPr="00F37D29">
        <w:rPr>
          <w:rFonts w:ascii="Arial" w:hAnsi="Arial" w:cs="Arial"/>
          <w:sz w:val="24"/>
          <w:szCs w:val="24"/>
        </w:rPr>
        <w:t xml:space="preserve"> την εν λόγω Οδηγία στο εθνικό δίκαιο, κατατέθηκ</w:t>
      </w:r>
      <w:r w:rsidR="002E1B6A">
        <w:rPr>
          <w:rFonts w:ascii="Arial" w:hAnsi="Arial" w:cs="Arial"/>
          <w:sz w:val="24"/>
          <w:szCs w:val="24"/>
        </w:rPr>
        <w:t>ε</w:t>
      </w:r>
      <w:r w:rsidRPr="00F37D29">
        <w:rPr>
          <w:rFonts w:ascii="Arial" w:hAnsi="Arial" w:cs="Arial"/>
          <w:sz w:val="24"/>
          <w:szCs w:val="24"/>
        </w:rPr>
        <w:t xml:space="preserve"> στη Βουλή στις 6 Οκτωβρίου 2022.</w:t>
      </w:r>
      <w:r w:rsidRPr="00F37D29">
        <w:rPr>
          <w:rFonts w:ascii="Arial" w:eastAsia="Times New Roman" w:hAnsi="Arial"/>
          <w:sz w:val="24"/>
          <w:szCs w:val="24"/>
        </w:rPr>
        <w:t xml:space="preserve"> </w:t>
      </w:r>
    </w:p>
    <w:p w14:paraId="42C5AB24" w14:textId="143DD169" w:rsidR="00F37D29" w:rsidRPr="00F37D29" w:rsidRDefault="00F37D29" w:rsidP="00F37D29">
      <w:pPr>
        <w:tabs>
          <w:tab w:val="left" w:pos="567"/>
          <w:tab w:val="left" w:pos="4962"/>
        </w:tabs>
        <w:spacing w:after="0" w:line="480" w:lineRule="auto"/>
        <w:jc w:val="both"/>
        <w:rPr>
          <w:rFonts w:ascii="Arial" w:eastAsia="Times New Roman" w:hAnsi="Arial" w:cs="Arial"/>
          <w:sz w:val="24"/>
          <w:szCs w:val="24"/>
        </w:rPr>
      </w:pPr>
      <w:r>
        <w:rPr>
          <w:rFonts w:ascii="Arial" w:eastAsia="Times New Roman" w:hAnsi="Arial" w:cs="Arial"/>
          <w:sz w:val="24"/>
          <w:szCs w:val="24"/>
        </w:rPr>
        <w:tab/>
      </w:r>
      <w:r w:rsidRPr="00F37D29">
        <w:rPr>
          <w:rFonts w:ascii="Arial" w:hAnsi="Arial" w:cs="Arial"/>
          <w:sz w:val="24"/>
          <w:szCs w:val="24"/>
        </w:rPr>
        <w:t xml:space="preserve">Σημειώνεται περαιτέρω ότι η επιτροπή, για λόγους που προκύπτουν από τη σημασία και τους σκοπούς των προτεινόμενων νομοθετικών ρυθμίσεων, έκρινε σκόπιμη </w:t>
      </w:r>
      <w:r w:rsidRPr="00F37D29">
        <w:rPr>
          <w:rFonts w:ascii="Arial" w:hAnsi="Arial" w:cs="Arial"/>
          <w:sz w:val="24"/>
          <w:szCs w:val="24"/>
        </w:rPr>
        <w:lastRenderedPageBreak/>
        <w:t>την κατά προτεραιότητα συζήτηση τ</w:t>
      </w:r>
      <w:r w:rsidR="00CE525B">
        <w:rPr>
          <w:rFonts w:ascii="Arial" w:hAnsi="Arial" w:cs="Arial"/>
          <w:sz w:val="24"/>
          <w:szCs w:val="24"/>
        </w:rPr>
        <w:t>ου</w:t>
      </w:r>
      <w:r w:rsidRPr="00F37D29">
        <w:rPr>
          <w:rFonts w:ascii="Arial" w:hAnsi="Arial" w:cs="Arial"/>
          <w:sz w:val="24"/>
          <w:szCs w:val="24"/>
        </w:rPr>
        <w:t xml:space="preserve"> </w:t>
      </w:r>
      <w:r w:rsidRPr="005708B7">
        <w:rPr>
          <w:rFonts w:ascii="Arial" w:hAnsi="Arial" w:cs="Arial"/>
          <w:sz w:val="24"/>
          <w:szCs w:val="24"/>
        </w:rPr>
        <w:t>νομοσχεδί</w:t>
      </w:r>
      <w:r w:rsidR="00CE525B" w:rsidRPr="005708B7">
        <w:rPr>
          <w:rFonts w:ascii="Arial" w:hAnsi="Arial" w:cs="Arial"/>
          <w:sz w:val="24"/>
          <w:szCs w:val="24"/>
        </w:rPr>
        <w:t>ου</w:t>
      </w:r>
      <w:r w:rsidRPr="005708B7">
        <w:rPr>
          <w:rFonts w:ascii="Arial" w:hAnsi="Arial" w:cs="Arial"/>
          <w:sz w:val="24"/>
          <w:szCs w:val="24"/>
        </w:rPr>
        <w:t xml:space="preserve"> σύμφωνα</w:t>
      </w:r>
      <w:r w:rsidRPr="00F37D29">
        <w:rPr>
          <w:rFonts w:ascii="Arial" w:hAnsi="Arial" w:cs="Arial"/>
          <w:sz w:val="24"/>
          <w:szCs w:val="24"/>
        </w:rPr>
        <w:t xml:space="preserve"> με τις πρόνοιες του Κανονισμού 40Α του Κανονισμού της Βουλής.  Ειδικότερα, για τη συζήτηση τ</w:t>
      </w:r>
      <w:r w:rsidR="00CE525B">
        <w:rPr>
          <w:rFonts w:ascii="Arial" w:hAnsi="Arial" w:cs="Arial"/>
          <w:sz w:val="24"/>
          <w:szCs w:val="24"/>
        </w:rPr>
        <w:t>ου</w:t>
      </w:r>
      <w:r w:rsidRPr="00F37D29">
        <w:rPr>
          <w:rFonts w:ascii="Arial" w:hAnsi="Arial" w:cs="Arial"/>
          <w:sz w:val="24"/>
          <w:szCs w:val="24"/>
        </w:rPr>
        <w:t xml:space="preserve"> νομοσχεδί</w:t>
      </w:r>
      <w:r w:rsidR="00CE525B">
        <w:rPr>
          <w:rFonts w:ascii="Arial" w:hAnsi="Arial" w:cs="Arial"/>
          <w:sz w:val="24"/>
          <w:szCs w:val="24"/>
        </w:rPr>
        <w:t>ου</w:t>
      </w:r>
      <w:r w:rsidRPr="00F37D29">
        <w:rPr>
          <w:rFonts w:ascii="Arial" w:hAnsi="Arial" w:cs="Arial"/>
          <w:sz w:val="24"/>
          <w:szCs w:val="24"/>
        </w:rPr>
        <w:t xml:space="preserve"> ακολουθήθηκε η προβλεπόμενη </w:t>
      </w:r>
      <w:r w:rsidR="008B7F95" w:rsidRPr="00F37D29">
        <w:rPr>
          <w:rFonts w:ascii="Arial" w:hAnsi="Arial" w:cs="Arial"/>
          <w:sz w:val="24"/>
          <w:szCs w:val="24"/>
        </w:rPr>
        <w:t xml:space="preserve">στον Κανονισμό της Βουλής </w:t>
      </w:r>
      <w:r w:rsidRPr="00F37D29">
        <w:rPr>
          <w:rFonts w:ascii="Arial" w:hAnsi="Arial" w:cs="Arial"/>
          <w:sz w:val="24"/>
          <w:szCs w:val="24"/>
        </w:rPr>
        <w:t>διαδικασία όσον αφορά τα στάδια συζήτησης, αλλά για σκοπούς επίσπευσης της όλης διαδικασίας τα εν λόγω στάδια έχουν συμπτυχθεί.</w:t>
      </w:r>
      <w:r w:rsidRPr="00F37D29">
        <w:rPr>
          <w:rFonts w:ascii="Arial" w:eastAsia="Times New Roman" w:hAnsi="Arial" w:cs="Arial"/>
          <w:sz w:val="24"/>
          <w:szCs w:val="24"/>
        </w:rPr>
        <w:t xml:space="preserve"> </w:t>
      </w:r>
    </w:p>
    <w:p w14:paraId="34436BDB" w14:textId="1946F336" w:rsidR="009B1784" w:rsidRDefault="00F54BCF" w:rsidP="00F54BCF">
      <w:pPr>
        <w:tabs>
          <w:tab w:val="left" w:pos="567"/>
          <w:tab w:val="left" w:pos="4962"/>
        </w:tabs>
        <w:spacing w:after="0" w:line="480" w:lineRule="auto"/>
        <w:jc w:val="both"/>
        <w:rPr>
          <w:rFonts w:ascii="Arial" w:eastAsia="Arial" w:hAnsi="Arial" w:cs="Arial"/>
          <w:sz w:val="24"/>
          <w:szCs w:val="24"/>
        </w:rPr>
      </w:pPr>
      <w:r>
        <w:rPr>
          <w:rFonts w:ascii="Arial" w:eastAsia="Times New Roman" w:hAnsi="Arial" w:cs="Arial"/>
          <w:sz w:val="24"/>
          <w:szCs w:val="24"/>
          <w:lang w:eastAsia="x-none"/>
        </w:rPr>
        <w:tab/>
      </w:r>
      <w:r w:rsidR="00EF7FC6" w:rsidRPr="00C202FF">
        <w:rPr>
          <w:rFonts w:ascii="Arial" w:eastAsia="Times New Roman" w:hAnsi="Arial" w:cs="Arial"/>
          <w:sz w:val="24"/>
          <w:szCs w:val="24"/>
          <w:lang w:eastAsia="x-none"/>
        </w:rPr>
        <w:t xml:space="preserve">Συμφώνα με </w:t>
      </w:r>
      <w:r w:rsidR="00CE525B">
        <w:rPr>
          <w:rFonts w:ascii="Arial" w:eastAsia="Times New Roman" w:hAnsi="Arial" w:cs="Arial"/>
          <w:sz w:val="24"/>
          <w:szCs w:val="24"/>
          <w:lang w:eastAsia="x-none"/>
        </w:rPr>
        <w:t>τους εκπροσώπους του Τμήματος Εργασιακών Σχέσεων</w:t>
      </w:r>
      <w:r w:rsidR="00DB57AF">
        <w:rPr>
          <w:rFonts w:ascii="Arial" w:eastAsia="Times New Roman" w:hAnsi="Arial" w:cs="Arial"/>
          <w:sz w:val="24"/>
          <w:szCs w:val="24"/>
          <w:lang w:eastAsia="x-none"/>
        </w:rPr>
        <w:t>,</w:t>
      </w:r>
      <w:r w:rsidR="00CE525B">
        <w:rPr>
          <w:rFonts w:ascii="Arial" w:eastAsia="Times New Roman" w:hAnsi="Arial" w:cs="Arial"/>
          <w:sz w:val="24"/>
          <w:szCs w:val="24"/>
          <w:lang w:eastAsia="x-none"/>
        </w:rPr>
        <w:t xml:space="preserve"> καθώς και </w:t>
      </w:r>
      <w:r w:rsidR="00EF7FC6" w:rsidRPr="00C202FF">
        <w:rPr>
          <w:rFonts w:ascii="Arial" w:eastAsia="Times New Roman" w:hAnsi="Arial" w:cs="Arial"/>
          <w:sz w:val="24"/>
          <w:szCs w:val="24"/>
          <w:lang w:eastAsia="x-none"/>
        </w:rPr>
        <w:t>τα στοιχεία που κατατέθηκαν από το Υπουργείο Εργασίας και Κοινωνικών Ασφαλίσεων και τα οποία συνοδεύουν τ</w:t>
      </w:r>
      <w:r w:rsidR="00784806">
        <w:rPr>
          <w:rFonts w:ascii="Arial" w:eastAsia="Times New Roman" w:hAnsi="Arial" w:cs="Arial"/>
          <w:sz w:val="24"/>
          <w:szCs w:val="24"/>
          <w:lang w:eastAsia="x-none"/>
        </w:rPr>
        <w:t>ο</w:t>
      </w:r>
      <w:r w:rsidR="00EF7FC6" w:rsidRPr="00C202FF">
        <w:rPr>
          <w:rFonts w:ascii="Arial" w:eastAsia="Times New Roman" w:hAnsi="Arial" w:cs="Arial"/>
          <w:sz w:val="24"/>
          <w:szCs w:val="24"/>
          <w:lang w:eastAsia="x-none"/>
        </w:rPr>
        <w:t xml:space="preserve"> υπό συζήτηση νομοσχέδι</w:t>
      </w:r>
      <w:r w:rsidR="00784806">
        <w:rPr>
          <w:rFonts w:ascii="Arial" w:eastAsia="Times New Roman" w:hAnsi="Arial" w:cs="Arial"/>
          <w:sz w:val="24"/>
          <w:szCs w:val="24"/>
          <w:lang w:eastAsia="x-none"/>
        </w:rPr>
        <w:t>ο</w:t>
      </w:r>
      <w:r w:rsidR="00EF7FC6" w:rsidRPr="00C202FF">
        <w:rPr>
          <w:rFonts w:ascii="Arial" w:eastAsia="Arial" w:hAnsi="Arial" w:cs="Arial"/>
          <w:sz w:val="24"/>
          <w:szCs w:val="24"/>
        </w:rPr>
        <w:t xml:space="preserve">, οι κυριότερες </w:t>
      </w:r>
      <w:r w:rsidR="001408D2" w:rsidRPr="00C202FF">
        <w:rPr>
          <w:rFonts w:ascii="Arial" w:eastAsia="Arial" w:hAnsi="Arial" w:cs="Arial"/>
          <w:sz w:val="24"/>
          <w:szCs w:val="24"/>
        </w:rPr>
        <w:t xml:space="preserve">τροποποιήσεις που επέρχονται στο υφιστάμενο νομοθετικό πλαίσιο </w:t>
      </w:r>
      <w:r w:rsidR="00315BB2" w:rsidRPr="00C202FF">
        <w:rPr>
          <w:rFonts w:ascii="Arial" w:eastAsia="Arial" w:hAnsi="Arial" w:cs="Arial"/>
          <w:sz w:val="24"/>
          <w:szCs w:val="24"/>
        </w:rPr>
        <w:t xml:space="preserve">από </w:t>
      </w:r>
      <w:r w:rsidR="001408D2" w:rsidRPr="00C202FF">
        <w:rPr>
          <w:rFonts w:ascii="Arial" w:eastAsia="Arial" w:hAnsi="Arial" w:cs="Arial"/>
          <w:sz w:val="24"/>
          <w:szCs w:val="24"/>
        </w:rPr>
        <w:t xml:space="preserve">την εναρμόνιση του εθνικού δικαίου με τις πρόνοιες της Οδηγίας </w:t>
      </w:r>
      <w:r w:rsidR="00C202FF">
        <w:rPr>
          <w:rFonts w:ascii="Arial" w:eastAsia="Arial" w:hAnsi="Arial" w:cs="Arial"/>
          <w:sz w:val="24"/>
          <w:szCs w:val="24"/>
        </w:rPr>
        <w:t>είναι</w:t>
      </w:r>
      <w:r w:rsidR="0076758F">
        <w:rPr>
          <w:rFonts w:ascii="Arial" w:eastAsia="Arial" w:hAnsi="Arial" w:cs="Arial"/>
          <w:sz w:val="24"/>
          <w:szCs w:val="24"/>
        </w:rPr>
        <w:t xml:space="preserve"> μεταξύ άλλων </w:t>
      </w:r>
      <w:r w:rsidR="00C202FF">
        <w:rPr>
          <w:rFonts w:ascii="Arial" w:eastAsia="Arial" w:hAnsi="Arial" w:cs="Arial"/>
          <w:sz w:val="24"/>
          <w:szCs w:val="24"/>
        </w:rPr>
        <w:t>οι ακολούθες</w:t>
      </w:r>
      <w:r w:rsidR="00C202FF" w:rsidRPr="00C202FF">
        <w:rPr>
          <w:rFonts w:ascii="Arial" w:eastAsia="Arial" w:hAnsi="Arial" w:cs="Arial"/>
          <w:sz w:val="24"/>
          <w:szCs w:val="24"/>
        </w:rPr>
        <w:t>:</w:t>
      </w:r>
    </w:p>
    <w:p w14:paraId="198D8574" w14:textId="44AAB016" w:rsidR="00C202FF" w:rsidRDefault="00C202FF" w:rsidP="00533E52">
      <w:pPr>
        <w:pStyle w:val="ListParagraph"/>
        <w:numPr>
          <w:ilvl w:val="0"/>
          <w:numId w:val="21"/>
        </w:numPr>
        <w:tabs>
          <w:tab w:val="left" w:pos="567"/>
        </w:tabs>
        <w:spacing w:after="0" w:line="480" w:lineRule="auto"/>
        <w:ind w:left="595" w:hanging="567"/>
        <w:jc w:val="both"/>
        <w:rPr>
          <w:rFonts w:ascii="Arial" w:eastAsia="Arial" w:hAnsi="Arial" w:cs="Arial"/>
          <w:sz w:val="24"/>
          <w:szCs w:val="24"/>
        </w:rPr>
      </w:pPr>
      <w:r>
        <w:rPr>
          <w:rFonts w:ascii="Arial" w:eastAsia="Arial" w:hAnsi="Arial" w:cs="Arial"/>
          <w:sz w:val="24"/>
          <w:szCs w:val="24"/>
        </w:rPr>
        <w:t>Διευρύνεται η υποχρέωση του εργοδότη να παρέχει ενημέρωση στους εργοδοτο</w:t>
      </w:r>
      <w:r w:rsidR="00DB57AF">
        <w:rPr>
          <w:rFonts w:ascii="Arial" w:eastAsia="Arial" w:hAnsi="Arial" w:cs="Arial"/>
          <w:sz w:val="24"/>
          <w:szCs w:val="24"/>
        </w:rPr>
        <w:t>υ</w:t>
      </w:r>
      <w:r w:rsidR="00784806">
        <w:rPr>
          <w:rFonts w:ascii="Arial" w:eastAsia="Arial" w:hAnsi="Arial" w:cs="Arial"/>
          <w:sz w:val="24"/>
          <w:szCs w:val="24"/>
        </w:rPr>
        <w:t>μ</w:t>
      </w:r>
      <w:r w:rsidR="004B26C6">
        <w:rPr>
          <w:rFonts w:ascii="Arial" w:eastAsia="Arial" w:hAnsi="Arial" w:cs="Arial"/>
          <w:sz w:val="24"/>
          <w:szCs w:val="24"/>
        </w:rPr>
        <w:t>έ</w:t>
      </w:r>
      <w:r>
        <w:rPr>
          <w:rFonts w:ascii="Arial" w:eastAsia="Arial" w:hAnsi="Arial" w:cs="Arial"/>
          <w:sz w:val="24"/>
          <w:szCs w:val="24"/>
        </w:rPr>
        <w:t>νο</w:t>
      </w:r>
      <w:r w:rsidR="004B26C6">
        <w:rPr>
          <w:rFonts w:ascii="Arial" w:eastAsia="Arial" w:hAnsi="Arial" w:cs="Arial"/>
          <w:sz w:val="24"/>
          <w:szCs w:val="24"/>
        </w:rPr>
        <w:t>υ</w:t>
      </w:r>
      <w:r>
        <w:rPr>
          <w:rFonts w:ascii="Arial" w:eastAsia="Arial" w:hAnsi="Arial" w:cs="Arial"/>
          <w:sz w:val="24"/>
          <w:szCs w:val="24"/>
        </w:rPr>
        <w:t xml:space="preserve">ς </w:t>
      </w:r>
      <w:r w:rsidR="007D20DE">
        <w:rPr>
          <w:rFonts w:ascii="Arial" w:eastAsia="Arial" w:hAnsi="Arial" w:cs="Arial"/>
          <w:sz w:val="24"/>
          <w:szCs w:val="24"/>
        </w:rPr>
        <w:t xml:space="preserve">του </w:t>
      </w:r>
      <w:r>
        <w:rPr>
          <w:rFonts w:ascii="Arial" w:eastAsia="Arial" w:hAnsi="Arial" w:cs="Arial"/>
          <w:sz w:val="24"/>
          <w:szCs w:val="24"/>
        </w:rPr>
        <w:t>για τους όρους απασχόλησης</w:t>
      </w:r>
      <w:r w:rsidR="00784806">
        <w:rPr>
          <w:rFonts w:ascii="Arial" w:eastAsia="Arial" w:hAnsi="Arial" w:cs="Arial"/>
          <w:sz w:val="24"/>
          <w:szCs w:val="24"/>
        </w:rPr>
        <w:t>,</w:t>
      </w:r>
      <w:r>
        <w:rPr>
          <w:rFonts w:ascii="Arial" w:eastAsia="Arial" w:hAnsi="Arial" w:cs="Arial"/>
          <w:sz w:val="24"/>
          <w:szCs w:val="24"/>
        </w:rPr>
        <w:t xml:space="preserve"> ώστε η εν λόγω ενημέρωση να περιλαμβάνει μεταξύ άλλων τα συστατικά στοιχεία της αμοιβής πέραν του βασικού μισθού</w:t>
      </w:r>
      <w:r w:rsidR="00EB5AD3">
        <w:rPr>
          <w:rFonts w:ascii="Arial" w:eastAsia="Arial" w:hAnsi="Arial" w:cs="Arial"/>
          <w:sz w:val="24"/>
          <w:szCs w:val="24"/>
        </w:rPr>
        <w:t xml:space="preserve">, </w:t>
      </w:r>
      <w:r>
        <w:rPr>
          <w:rFonts w:ascii="Arial" w:eastAsia="Arial" w:hAnsi="Arial" w:cs="Arial"/>
          <w:sz w:val="24"/>
          <w:szCs w:val="24"/>
        </w:rPr>
        <w:t>τη μέθοδο καταβολής του μισθού, την παροχή πλαισίου αναφοράς ωραρίου και εγγυημένης αμοιβής</w:t>
      </w:r>
      <w:r w:rsidR="004B26C6">
        <w:rPr>
          <w:rFonts w:ascii="Arial" w:eastAsia="Arial" w:hAnsi="Arial" w:cs="Arial"/>
          <w:sz w:val="24"/>
          <w:szCs w:val="24"/>
        </w:rPr>
        <w:t>,</w:t>
      </w:r>
      <w:r>
        <w:rPr>
          <w:rFonts w:ascii="Arial" w:eastAsia="Arial" w:hAnsi="Arial" w:cs="Arial"/>
          <w:sz w:val="24"/>
          <w:szCs w:val="24"/>
        </w:rPr>
        <w:t xml:space="preserve"> σε περίπτωση που το πρόγραμμα οργάνωσης του χρόνου εργασίας δεν είναι προβλέψιμο, τη διάρκεια και τους όρους της δοκιμαστικής περιόδου, </w:t>
      </w:r>
      <w:r w:rsidR="00EB5AD3">
        <w:rPr>
          <w:rFonts w:ascii="Arial" w:eastAsia="Arial" w:hAnsi="Arial" w:cs="Arial"/>
          <w:sz w:val="24"/>
          <w:szCs w:val="24"/>
        </w:rPr>
        <w:t>καθώς και το</w:t>
      </w:r>
      <w:r>
        <w:rPr>
          <w:rFonts w:ascii="Arial" w:eastAsia="Arial" w:hAnsi="Arial" w:cs="Arial"/>
          <w:sz w:val="24"/>
          <w:szCs w:val="24"/>
        </w:rPr>
        <w:t xml:space="preserve"> δικα</w:t>
      </w:r>
      <w:r w:rsidR="00EB5AD3">
        <w:rPr>
          <w:rFonts w:ascii="Arial" w:eastAsia="Arial" w:hAnsi="Arial" w:cs="Arial"/>
          <w:sz w:val="24"/>
          <w:szCs w:val="24"/>
        </w:rPr>
        <w:t>ίωμα</w:t>
      </w:r>
      <w:r>
        <w:rPr>
          <w:rFonts w:ascii="Arial" w:eastAsia="Arial" w:hAnsi="Arial" w:cs="Arial"/>
          <w:sz w:val="24"/>
          <w:szCs w:val="24"/>
        </w:rPr>
        <w:t xml:space="preserve"> κατάρτισης </w:t>
      </w:r>
      <w:r w:rsidR="00EB5AD3">
        <w:rPr>
          <w:rFonts w:ascii="Arial" w:eastAsia="Arial" w:hAnsi="Arial" w:cs="Arial"/>
          <w:sz w:val="24"/>
          <w:szCs w:val="24"/>
        </w:rPr>
        <w:t>του</w:t>
      </w:r>
      <w:r>
        <w:rPr>
          <w:rFonts w:ascii="Arial" w:eastAsia="Arial" w:hAnsi="Arial" w:cs="Arial"/>
          <w:sz w:val="24"/>
          <w:szCs w:val="24"/>
        </w:rPr>
        <w:t xml:space="preserve"> εργοδοτο</w:t>
      </w:r>
      <w:r w:rsidR="00610387">
        <w:rPr>
          <w:rFonts w:ascii="Arial" w:eastAsia="Arial" w:hAnsi="Arial" w:cs="Arial"/>
          <w:sz w:val="24"/>
          <w:szCs w:val="24"/>
        </w:rPr>
        <w:t>υμέ</w:t>
      </w:r>
      <w:r>
        <w:rPr>
          <w:rFonts w:ascii="Arial" w:eastAsia="Arial" w:hAnsi="Arial" w:cs="Arial"/>
          <w:sz w:val="24"/>
          <w:szCs w:val="24"/>
        </w:rPr>
        <w:t>ν</w:t>
      </w:r>
      <w:r w:rsidR="00610387">
        <w:rPr>
          <w:rFonts w:ascii="Arial" w:eastAsia="Arial" w:hAnsi="Arial" w:cs="Arial"/>
          <w:sz w:val="24"/>
          <w:szCs w:val="24"/>
        </w:rPr>
        <w:t>ου.</w:t>
      </w:r>
      <w:r>
        <w:rPr>
          <w:rFonts w:ascii="Arial" w:eastAsia="Arial" w:hAnsi="Arial" w:cs="Arial"/>
          <w:sz w:val="24"/>
          <w:szCs w:val="24"/>
        </w:rPr>
        <w:t xml:space="preserve">  </w:t>
      </w:r>
    </w:p>
    <w:p w14:paraId="3716382D" w14:textId="2BBF9DB4" w:rsidR="007D20DE" w:rsidRPr="00437330" w:rsidRDefault="00437330" w:rsidP="00533E52">
      <w:pPr>
        <w:pStyle w:val="ListParagraph"/>
        <w:numPr>
          <w:ilvl w:val="0"/>
          <w:numId w:val="21"/>
        </w:numPr>
        <w:tabs>
          <w:tab w:val="left" w:pos="567"/>
        </w:tabs>
        <w:spacing w:after="0" w:line="480" w:lineRule="auto"/>
        <w:ind w:left="595" w:hanging="567"/>
        <w:jc w:val="both"/>
        <w:rPr>
          <w:rFonts w:ascii="Arial" w:eastAsia="Arial" w:hAnsi="Arial" w:cs="Arial"/>
          <w:strike/>
          <w:sz w:val="24"/>
          <w:szCs w:val="24"/>
        </w:rPr>
      </w:pPr>
      <w:r>
        <w:rPr>
          <w:rFonts w:ascii="Arial" w:eastAsia="Arial" w:hAnsi="Arial" w:cs="Arial"/>
          <w:sz w:val="24"/>
          <w:szCs w:val="24"/>
        </w:rPr>
        <w:t>Ρυθμίζεται η παράλληλη απασχόληση εργοδοτο</w:t>
      </w:r>
      <w:r w:rsidR="004B26C6">
        <w:rPr>
          <w:rFonts w:ascii="Arial" w:eastAsia="Arial" w:hAnsi="Arial" w:cs="Arial"/>
          <w:sz w:val="24"/>
          <w:szCs w:val="24"/>
        </w:rPr>
        <w:t>υ</w:t>
      </w:r>
      <w:r>
        <w:rPr>
          <w:rFonts w:ascii="Arial" w:eastAsia="Arial" w:hAnsi="Arial" w:cs="Arial"/>
          <w:sz w:val="24"/>
          <w:szCs w:val="24"/>
        </w:rPr>
        <w:t>μ</w:t>
      </w:r>
      <w:r w:rsidR="004B26C6">
        <w:rPr>
          <w:rFonts w:ascii="Arial" w:eastAsia="Arial" w:hAnsi="Arial" w:cs="Arial"/>
          <w:sz w:val="24"/>
          <w:szCs w:val="24"/>
        </w:rPr>
        <w:t>έ</w:t>
      </w:r>
      <w:r>
        <w:rPr>
          <w:rFonts w:ascii="Arial" w:eastAsia="Arial" w:hAnsi="Arial" w:cs="Arial"/>
          <w:sz w:val="24"/>
          <w:szCs w:val="24"/>
        </w:rPr>
        <w:t>νου σε δύο ή περισσότερους εργοδότες.</w:t>
      </w:r>
    </w:p>
    <w:p w14:paraId="6A75F235" w14:textId="4104BE73" w:rsidR="00437330" w:rsidRPr="00437330" w:rsidRDefault="00437330" w:rsidP="00533E52">
      <w:pPr>
        <w:pStyle w:val="ListParagraph"/>
        <w:numPr>
          <w:ilvl w:val="0"/>
          <w:numId w:val="21"/>
        </w:numPr>
        <w:tabs>
          <w:tab w:val="left" w:pos="567"/>
        </w:tabs>
        <w:spacing w:after="0" w:line="480" w:lineRule="auto"/>
        <w:ind w:left="595" w:hanging="567"/>
        <w:jc w:val="both"/>
        <w:rPr>
          <w:rFonts w:ascii="Arial" w:eastAsia="Arial" w:hAnsi="Arial" w:cs="Arial"/>
          <w:strike/>
          <w:sz w:val="24"/>
          <w:szCs w:val="24"/>
        </w:rPr>
      </w:pPr>
      <w:r>
        <w:rPr>
          <w:rFonts w:ascii="Arial" w:eastAsia="Arial" w:hAnsi="Arial" w:cs="Arial"/>
          <w:sz w:val="24"/>
          <w:szCs w:val="24"/>
        </w:rPr>
        <w:t>Δημιουργείται μηχανισμός έγκαιρης διευθέτησης διαφορών</w:t>
      </w:r>
      <w:r w:rsidR="006D5C07">
        <w:rPr>
          <w:rFonts w:ascii="Arial" w:eastAsia="Arial" w:hAnsi="Arial" w:cs="Arial"/>
          <w:sz w:val="24"/>
          <w:szCs w:val="24"/>
        </w:rPr>
        <w:t xml:space="preserve"> μεταξύ εργοδότη και </w:t>
      </w:r>
      <w:proofErr w:type="spellStart"/>
      <w:r w:rsidR="006D5C07" w:rsidRPr="002040C0">
        <w:rPr>
          <w:rFonts w:ascii="Arial" w:eastAsia="Arial" w:hAnsi="Arial" w:cs="Arial"/>
          <w:sz w:val="24"/>
          <w:szCs w:val="24"/>
        </w:rPr>
        <w:t>εργοδοτο</w:t>
      </w:r>
      <w:r w:rsidR="004B26C6" w:rsidRPr="002040C0">
        <w:rPr>
          <w:rFonts w:ascii="Arial" w:eastAsia="Arial" w:hAnsi="Arial" w:cs="Arial"/>
          <w:sz w:val="24"/>
          <w:szCs w:val="24"/>
        </w:rPr>
        <w:t>υ</w:t>
      </w:r>
      <w:r w:rsidR="006D5C07" w:rsidRPr="002040C0">
        <w:rPr>
          <w:rFonts w:ascii="Arial" w:eastAsia="Arial" w:hAnsi="Arial" w:cs="Arial"/>
          <w:sz w:val="24"/>
          <w:szCs w:val="24"/>
        </w:rPr>
        <w:t>μ</w:t>
      </w:r>
      <w:r w:rsidR="004B26C6" w:rsidRPr="002040C0">
        <w:rPr>
          <w:rFonts w:ascii="Arial" w:eastAsia="Arial" w:hAnsi="Arial" w:cs="Arial"/>
          <w:sz w:val="24"/>
          <w:szCs w:val="24"/>
        </w:rPr>
        <w:t>έ</w:t>
      </w:r>
      <w:r w:rsidR="006D5C07" w:rsidRPr="002040C0">
        <w:rPr>
          <w:rFonts w:ascii="Arial" w:eastAsia="Arial" w:hAnsi="Arial" w:cs="Arial"/>
          <w:sz w:val="24"/>
          <w:szCs w:val="24"/>
        </w:rPr>
        <w:t>νου</w:t>
      </w:r>
      <w:proofErr w:type="spellEnd"/>
      <w:r w:rsidRPr="002040C0">
        <w:rPr>
          <w:rFonts w:ascii="Arial" w:eastAsia="Arial" w:hAnsi="Arial" w:cs="Arial"/>
          <w:sz w:val="24"/>
          <w:szCs w:val="24"/>
        </w:rPr>
        <w:t xml:space="preserve"> </w:t>
      </w:r>
      <w:r w:rsidR="00C54E0A" w:rsidRPr="002040C0">
        <w:rPr>
          <w:rFonts w:ascii="Arial" w:eastAsia="Arial" w:hAnsi="Arial" w:cs="Arial"/>
          <w:sz w:val="24"/>
          <w:szCs w:val="24"/>
        </w:rPr>
        <w:t>αναφορικά με</w:t>
      </w:r>
      <w:r w:rsidR="00C54E0A">
        <w:rPr>
          <w:rFonts w:ascii="Arial" w:eastAsia="Arial" w:hAnsi="Arial" w:cs="Arial"/>
          <w:sz w:val="24"/>
          <w:szCs w:val="24"/>
        </w:rPr>
        <w:t xml:space="preserve"> την υποχρέωση του εργοδότη να ενημερώνει τον εργοδοτούμενο για τους ουσιώδεις όρους απασχόλησ</w:t>
      </w:r>
      <w:r w:rsidR="004B26C6">
        <w:rPr>
          <w:rFonts w:ascii="Arial" w:eastAsia="Arial" w:hAnsi="Arial" w:cs="Arial"/>
          <w:sz w:val="24"/>
          <w:szCs w:val="24"/>
        </w:rPr>
        <w:t>ή</w:t>
      </w:r>
      <w:r w:rsidR="00C54E0A">
        <w:rPr>
          <w:rFonts w:ascii="Arial" w:eastAsia="Arial" w:hAnsi="Arial" w:cs="Arial"/>
          <w:sz w:val="24"/>
          <w:szCs w:val="24"/>
        </w:rPr>
        <w:t>ς του εντός των καθορισμένων προθεσμιών</w:t>
      </w:r>
      <w:r>
        <w:rPr>
          <w:rFonts w:ascii="Arial" w:eastAsia="Arial" w:hAnsi="Arial" w:cs="Arial"/>
          <w:sz w:val="24"/>
          <w:szCs w:val="24"/>
        </w:rPr>
        <w:t>.</w:t>
      </w:r>
    </w:p>
    <w:p w14:paraId="49D9CF9E" w14:textId="6550D5B8" w:rsidR="00C202FF" w:rsidRPr="005A4E9B" w:rsidRDefault="009929B7" w:rsidP="00533E52">
      <w:pPr>
        <w:pStyle w:val="ListParagraph"/>
        <w:numPr>
          <w:ilvl w:val="0"/>
          <w:numId w:val="21"/>
        </w:numPr>
        <w:tabs>
          <w:tab w:val="left" w:pos="567"/>
        </w:tabs>
        <w:spacing w:after="0" w:line="480" w:lineRule="auto"/>
        <w:ind w:left="595" w:hanging="567"/>
        <w:jc w:val="both"/>
        <w:rPr>
          <w:rFonts w:ascii="Arial" w:eastAsia="Arial" w:hAnsi="Arial" w:cs="Arial"/>
          <w:strike/>
          <w:sz w:val="24"/>
          <w:szCs w:val="24"/>
        </w:rPr>
      </w:pPr>
      <w:r>
        <w:rPr>
          <w:rFonts w:ascii="Arial" w:hAnsi="Arial" w:cs="Arial"/>
          <w:sz w:val="24"/>
          <w:szCs w:val="24"/>
        </w:rPr>
        <w:t>Ενισχύεται ο διάλογος με τους κοινωνικούς εταίρους</w:t>
      </w:r>
      <w:r w:rsidR="004B26C6">
        <w:rPr>
          <w:rFonts w:ascii="Arial" w:hAnsi="Arial" w:cs="Arial"/>
          <w:sz w:val="24"/>
          <w:szCs w:val="24"/>
        </w:rPr>
        <w:t>,</w:t>
      </w:r>
      <w:r>
        <w:rPr>
          <w:rFonts w:ascii="Arial" w:hAnsi="Arial" w:cs="Arial"/>
          <w:sz w:val="24"/>
          <w:szCs w:val="24"/>
        </w:rPr>
        <w:t xml:space="preserve"> </w:t>
      </w:r>
      <w:r w:rsidR="00AD7604">
        <w:rPr>
          <w:rFonts w:ascii="Arial" w:hAnsi="Arial" w:cs="Arial"/>
          <w:sz w:val="24"/>
          <w:szCs w:val="24"/>
        </w:rPr>
        <w:t>καθ</w:t>
      </w:r>
      <w:r w:rsidR="00B9471E">
        <w:rPr>
          <w:rFonts w:ascii="Arial" w:hAnsi="Arial" w:cs="Arial"/>
          <w:sz w:val="24"/>
          <w:szCs w:val="24"/>
        </w:rPr>
        <w:t>ότι</w:t>
      </w:r>
      <w:r w:rsidR="00AD7604">
        <w:rPr>
          <w:rFonts w:ascii="Arial" w:hAnsi="Arial" w:cs="Arial"/>
          <w:sz w:val="24"/>
          <w:szCs w:val="24"/>
        </w:rPr>
        <w:t xml:space="preserve"> προβλέπεται η</w:t>
      </w:r>
      <w:r w:rsidR="00B95249">
        <w:rPr>
          <w:rFonts w:ascii="Arial" w:hAnsi="Arial" w:cs="Arial"/>
          <w:sz w:val="24"/>
          <w:szCs w:val="24"/>
        </w:rPr>
        <w:t xml:space="preserve"> υποβολή</w:t>
      </w:r>
      <w:r>
        <w:rPr>
          <w:rFonts w:ascii="Arial" w:hAnsi="Arial" w:cs="Arial"/>
          <w:sz w:val="24"/>
          <w:szCs w:val="24"/>
        </w:rPr>
        <w:t xml:space="preserve"> </w:t>
      </w:r>
      <w:r w:rsidR="004F374A">
        <w:rPr>
          <w:rFonts w:ascii="Arial" w:hAnsi="Arial" w:cs="Arial"/>
          <w:sz w:val="24"/>
          <w:szCs w:val="24"/>
        </w:rPr>
        <w:t xml:space="preserve">από τον Υπουργό Εργασίας και Κοινωνικών Ασφαλίσεων </w:t>
      </w:r>
      <w:r w:rsidR="004C2B2A">
        <w:rPr>
          <w:rFonts w:ascii="Arial" w:hAnsi="Arial" w:cs="Arial"/>
          <w:sz w:val="24"/>
          <w:szCs w:val="24"/>
        </w:rPr>
        <w:t xml:space="preserve">στο Εργατικό </w:t>
      </w:r>
      <w:r w:rsidR="004C2B2A">
        <w:rPr>
          <w:rFonts w:ascii="Arial" w:hAnsi="Arial" w:cs="Arial"/>
          <w:sz w:val="24"/>
          <w:szCs w:val="24"/>
        </w:rPr>
        <w:lastRenderedPageBreak/>
        <w:t xml:space="preserve">Συμβουλευτικό Σώμα </w:t>
      </w:r>
      <w:r w:rsidR="005A4E9B">
        <w:rPr>
          <w:rFonts w:ascii="Arial" w:hAnsi="Arial" w:cs="Arial"/>
          <w:sz w:val="24"/>
          <w:szCs w:val="24"/>
        </w:rPr>
        <w:t>ετησίας</w:t>
      </w:r>
      <w:r>
        <w:rPr>
          <w:rFonts w:ascii="Arial" w:hAnsi="Arial" w:cs="Arial"/>
          <w:sz w:val="24"/>
          <w:szCs w:val="24"/>
        </w:rPr>
        <w:t xml:space="preserve"> έκθεσης</w:t>
      </w:r>
      <w:r w:rsidR="005A4E9B">
        <w:rPr>
          <w:rFonts w:ascii="Arial" w:hAnsi="Arial" w:cs="Arial"/>
          <w:sz w:val="24"/>
          <w:szCs w:val="24"/>
        </w:rPr>
        <w:t xml:space="preserve"> </w:t>
      </w:r>
      <w:r>
        <w:rPr>
          <w:rFonts w:ascii="Arial" w:hAnsi="Arial" w:cs="Arial"/>
          <w:sz w:val="24"/>
          <w:szCs w:val="24"/>
        </w:rPr>
        <w:t xml:space="preserve">σε σχέση με την εφαρμογή </w:t>
      </w:r>
      <w:r w:rsidR="005A4E9B">
        <w:rPr>
          <w:rFonts w:ascii="Arial" w:hAnsi="Arial" w:cs="Arial"/>
          <w:sz w:val="24"/>
          <w:szCs w:val="24"/>
        </w:rPr>
        <w:t>του προτεινόμενου νομοθετικού πλαισίου</w:t>
      </w:r>
      <w:r w:rsidR="004F374A">
        <w:rPr>
          <w:rFonts w:ascii="Arial" w:hAnsi="Arial" w:cs="Arial"/>
          <w:sz w:val="24"/>
          <w:szCs w:val="24"/>
        </w:rPr>
        <w:t xml:space="preserve">.  </w:t>
      </w:r>
    </w:p>
    <w:p w14:paraId="43FEBD9C" w14:textId="60F490DC" w:rsidR="000A1948" w:rsidRPr="000A1948" w:rsidRDefault="00533E52" w:rsidP="00533E52">
      <w:pPr>
        <w:tabs>
          <w:tab w:val="left" w:pos="567"/>
        </w:tabs>
        <w:spacing w:after="0" w:line="480" w:lineRule="auto"/>
        <w:jc w:val="both"/>
        <w:rPr>
          <w:rFonts w:ascii="Arial" w:eastAsia="Arial" w:hAnsi="Arial" w:cs="Arial"/>
          <w:sz w:val="24"/>
          <w:szCs w:val="24"/>
        </w:rPr>
      </w:pPr>
      <w:bookmarkStart w:id="2" w:name="_Hlk85102734"/>
      <w:r>
        <w:rPr>
          <w:rFonts w:ascii="Arial" w:hAnsi="Arial"/>
          <w:bCs/>
          <w:sz w:val="24"/>
          <w:szCs w:val="24"/>
        </w:rPr>
        <w:tab/>
      </w:r>
      <w:r w:rsidR="001408D2" w:rsidRPr="009E7E8B">
        <w:rPr>
          <w:rFonts w:ascii="Arial" w:hAnsi="Arial"/>
          <w:bCs/>
          <w:sz w:val="24"/>
          <w:szCs w:val="24"/>
        </w:rPr>
        <w:t xml:space="preserve">Στο πλαίσιο </w:t>
      </w:r>
      <w:r w:rsidR="001408D2" w:rsidRPr="00397195">
        <w:rPr>
          <w:rFonts w:ascii="Arial" w:hAnsi="Arial"/>
          <w:bCs/>
          <w:sz w:val="24"/>
          <w:szCs w:val="24"/>
        </w:rPr>
        <w:t xml:space="preserve">της </w:t>
      </w:r>
      <w:r w:rsidR="001408D2">
        <w:rPr>
          <w:rFonts w:ascii="Arial" w:hAnsi="Arial"/>
          <w:bCs/>
          <w:sz w:val="24"/>
          <w:szCs w:val="24"/>
        </w:rPr>
        <w:t>συζήτησης του υπό αναφορά νομοσχεδίου στην επιτροπή</w:t>
      </w:r>
      <w:r w:rsidR="00E520B2">
        <w:rPr>
          <w:rFonts w:ascii="Arial" w:hAnsi="Arial"/>
          <w:bCs/>
          <w:sz w:val="24"/>
          <w:szCs w:val="24"/>
        </w:rPr>
        <w:t>,</w:t>
      </w:r>
      <w:r w:rsidR="009E492C">
        <w:rPr>
          <w:rFonts w:ascii="Arial" w:hAnsi="Arial"/>
          <w:bCs/>
          <w:sz w:val="24"/>
          <w:szCs w:val="24"/>
        </w:rPr>
        <w:t xml:space="preserve"> </w:t>
      </w:r>
      <w:r w:rsidR="001408D2">
        <w:rPr>
          <w:rFonts w:ascii="Arial" w:hAnsi="Arial"/>
          <w:bCs/>
          <w:sz w:val="24"/>
          <w:szCs w:val="24"/>
        </w:rPr>
        <w:t>ο</w:t>
      </w:r>
      <w:r w:rsidR="009E492C">
        <w:rPr>
          <w:rFonts w:ascii="Arial" w:hAnsi="Arial"/>
          <w:bCs/>
          <w:sz w:val="24"/>
          <w:szCs w:val="24"/>
        </w:rPr>
        <w:t>ι</w:t>
      </w:r>
      <w:r w:rsidR="001408D2">
        <w:rPr>
          <w:rFonts w:ascii="Arial" w:hAnsi="Arial"/>
          <w:bCs/>
          <w:sz w:val="24"/>
          <w:szCs w:val="24"/>
        </w:rPr>
        <w:t xml:space="preserve"> εκπρόσωπο</w:t>
      </w:r>
      <w:r w:rsidR="009E492C">
        <w:rPr>
          <w:rFonts w:ascii="Arial" w:hAnsi="Arial"/>
          <w:bCs/>
          <w:sz w:val="24"/>
          <w:szCs w:val="24"/>
        </w:rPr>
        <w:t>ι</w:t>
      </w:r>
      <w:r w:rsidR="001408D2">
        <w:rPr>
          <w:rFonts w:ascii="Arial" w:hAnsi="Arial"/>
          <w:bCs/>
          <w:sz w:val="24"/>
          <w:szCs w:val="24"/>
        </w:rPr>
        <w:t xml:space="preserve"> του Τμήματος Εργασιακών Σχέσεων</w:t>
      </w:r>
      <w:r w:rsidR="001408D2" w:rsidRPr="00885D8E">
        <w:rPr>
          <w:rFonts w:ascii="Arial" w:hAnsi="Arial"/>
          <w:bCs/>
          <w:sz w:val="24"/>
          <w:szCs w:val="24"/>
        </w:rPr>
        <w:t xml:space="preserve"> μεταξύ άλλων ανέφερ</w:t>
      </w:r>
      <w:r w:rsidR="009E492C">
        <w:rPr>
          <w:rFonts w:ascii="Arial" w:hAnsi="Arial"/>
          <w:bCs/>
          <w:sz w:val="24"/>
          <w:szCs w:val="24"/>
        </w:rPr>
        <w:t>αν</w:t>
      </w:r>
      <w:r w:rsidR="001408D2" w:rsidRPr="00885D8E">
        <w:rPr>
          <w:rFonts w:ascii="Arial" w:hAnsi="Arial"/>
          <w:bCs/>
          <w:sz w:val="24"/>
          <w:szCs w:val="24"/>
        </w:rPr>
        <w:t xml:space="preserve"> ότι </w:t>
      </w:r>
      <w:r w:rsidR="001408D2">
        <w:rPr>
          <w:rFonts w:ascii="Arial" w:hAnsi="Arial"/>
          <w:bCs/>
          <w:sz w:val="24"/>
          <w:szCs w:val="24"/>
        </w:rPr>
        <w:t>οι προτεινόμενες ρυθμίσεις</w:t>
      </w:r>
      <w:r w:rsidR="001408D2" w:rsidRPr="00885D8E">
        <w:rPr>
          <w:rFonts w:ascii="Arial" w:hAnsi="Arial"/>
          <w:bCs/>
          <w:sz w:val="24"/>
          <w:szCs w:val="24"/>
        </w:rPr>
        <w:t xml:space="preserve"> κρίνονται αναγκαίες</w:t>
      </w:r>
      <w:r w:rsidR="00691A36">
        <w:rPr>
          <w:rFonts w:ascii="Arial" w:hAnsi="Arial"/>
          <w:bCs/>
          <w:sz w:val="24"/>
          <w:szCs w:val="24"/>
        </w:rPr>
        <w:t>,</w:t>
      </w:r>
      <w:r w:rsidR="001408D2" w:rsidRPr="00885D8E">
        <w:rPr>
          <w:rFonts w:ascii="Arial" w:hAnsi="Arial"/>
          <w:bCs/>
          <w:sz w:val="24"/>
          <w:szCs w:val="24"/>
        </w:rPr>
        <w:t xml:space="preserve"> ώστε να </w:t>
      </w:r>
      <w:r w:rsidR="001408D2">
        <w:rPr>
          <w:rFonts w:ascii="Arial" w:hAnsi="Arial"/>
          <w:bCs/>
          <w:sz w:val="24"/>
          <w:szCs w:val="24"/>
        </w:rPr>
        <w:t>διορθωθούν κενά και αδυναμίες που εντοπίστηκαν στο πλαίσιο εφαρμογής της υφιστάμενης νομοθεσίας</w:t>
      </w:r>
      <w:r w:rsidR="00691A36">
        <w:rPr>
          <w:rFonts w:ascii="Arial" w:hAnsi="Arial"/>
          <w:bCs/>
          <w:sz w:val="24"/>
          <w:szCs w:val="24"/>
        </w:rPr>
        <w:t>,</w:t>
      </w:r>
      <w:r w:rsidR="001408D2">
        <w:rPr>
          <w:rFonts w:ascii="Arial" w:hAnsi="Arial"/>
          <w:bCs/>
          <w:sz w:val="24"/>
          <w:szCs w:val="24"/>
        </w:rPr>
        <w:t xml:space="preserve"> και με τις εν λόγω ρυθμίσεις</w:t>
      </w:r>
      <w:r w:rsidR="00EC6F7B">
        <w:rPr>
          <w:rFonts w:ascii="Arial" w:hAnsi="Arial"/>
          <w:bCs/>
          <w:sz w:val="24"/>
          <w:szCs w:val="24"/>
        </w:rPr>
        <w:t xml:space="preserve"> επιτυγχάνεται ο εκσυγχρονισμός του νομοθετικού πλαισίου σε σχέση με την υποχρέωση των εργοδοτών να ενημερώνουν τους εργοδοτο</w:t>
      </w:r>
      <w:r w:rsidR="00691A36">
        <w:rPr>
          <w:rFonts w:ascii="Arial" w:hAnsi="Arial"/>
          <w:bCs/>
          <w:sz w:val="24"/>
          <w:szCs w:val="24"/>
        </w:rPr>
        <w:t>υ</w:t>
      </w:r>
      <w:r w:rsidR="00EC6F7B">
        <w:rPr>
          <w:rFonts w:ascii="Arial" w:hAnsi="Arial"/>
          <w:bCs/>
          <w:sz w:val="24"/>
          <w:szCs w:val="24"/>
        </w:rPr>
        <w:t>μ</w:t>
      </w:r>
      <w:r w:rsidR="00691A36">
        <w:rPr>
          <w:rFonts w:ascii="Arial" w:hAnsi="Arial"/>
          <w:bCs/>
          <w:sz w:val="24"/>
          <w:szCs w:val="24"/>
        </w:rPr>
        <w:t>έ</w:t>
      </w:r>
      <w:r w:rsidR="00EC6F7B">
        <w:rPr>
          <w:rFonts w:ascii="Arial" w:hAnsi="Arial"/>
          <w:bCs/>
          <w:sz w:val="24"/>
          <w:szCs w:val="24"/>
        </w:rPr>
        <w:t>νους τους για τους ουσιώδ</w:t>
      </w:r>
      <w:r w:rsidR="00FB4BCA">
        <w:rPr>
          <w:rFonts w:ascii="Arial" w:hAnsi="Arial"/>
          <w:bCs/>
          <w:sz w:val="24"/>
          <w:szCs w:val="24"/>
        </w:rPr>
        <w:t>ει</w:t>
      </w:r>
      <w:r w:rsidR="00EC6F7B">
        <w:rPr>
          <w:rFonts w:ascii="Arial" w:hAnsi="Arial"/>
          <w:bCs/>
          <w:sz w:val="24"/>
          <w:szCs w:val="24"/>
        </w:rPr>
        <w:t xml:space="preserve">ς όρους εργασίας </w:t>
      </w:r>
      <w:r w:rsidR="00C202FF">
        <w:rPr>
          <w:rFonts w:ascii="Arial" w:hAnsi="Arial"/>
          <w:bCs/>
          <w:sz w:val="24"/>
          <w:szCs w:val="24"/>
        </w:rPr>
        <w:t>τους</w:t>
      </w:r>
      <w:r w:rsidR="00C202FF">
        <w:rPr>
          <w:rFonts w:ascii="Arial" w:eastAsia="Times New Roman" w:hAnsi="Arial"/>
          <w:bCs/>
          <w:sz w:val="24"/>
          <w:szCs w:val="24"/>
        </w:rPr>
        <w:t xml:space="preserve"> και </w:t>
      </w:r>
      <w:r w:rsidR="001408D2">
        <w:rPr>
          <w:rFonts w:ascii="Arial" w:hAnsi="Arial"/>
          <w:bCs/>
          <w:sz w:val="24"/>
          <w:szCs w:val="24"/>
        </w:rPr>
        <w:t>διασφαλίζεται η διαφάνεια</w:t>
      </w:r>
      <w:r w:rsidR="00315BB2" w:rsidRPr="00315BB2">
        <w:rPr>
          <w:rFonts w:ascii="Arial" w:hAnsi="Arial"/>
          <w:bCs/>
          <w:sz w:val="24"/>
          <w:szCs w:val="24"/>
        </w:rPr>
        <w:t xml:space="preserve"> </w:t>
      </w:r>
      <w:r w:rsidR="00315BB2">
        <w:rPr>
          <w:rFonts w:ascii="Arial" w:hAnsi="Arial"/>
          <w:bCs/>
          <w:sz w:val="24"/>
          <w:szCs w:val="24"/>
        </w:rPr>
        <w:t xml:space="preserve">σε σχέση με τους όρους </w:t>
      </w:r>
      <w:r w:rsidR="00315BB2" w:rsidRPr="009F4142">
        <w:rPr>
          <w:rFonts w:ascii="Arial" w:hAnsi="Arial" w:cs="Arial"/>
          <w:bCs/>
          <w:sz w:val="24"/>
          <w:szCs w:val="24"/>
        </w:rPr>
        <w:t xml:space="preserve">απασχόλησης που διέπουν τις συμβάσεις ή σχέσεις εργασίας. </w:t>
      </w:r>
      <w:r w:rsidR="00A35A40" w:rsidRPr="009F4142">
        <w:rPr>
          <w:rFonts w:ascii="Arial" w:eastAsia="Arial" w:hAnsi="Arial" w:cs="Arial"/>
          <w:sz w:val="24"/>
          <w:szCs w:val="24"/>
        </w:rPr>
        <w:t>Συναφώς, ο</w:t>
      </w:r>
      <w:r w:rsidR="00891A9B">
        <w:rPr>
          <w:rFonts w:ascii="Arial" w:eastAsia="Arial" w:hAnsi="Arial" w:cs="Arial"/>
          <w:sz w:val="24"/>
          <w:szCs w:val="24"/>
        </w:rPr>
        <w:t>ι</w:t>
      </w:r>
      <w:r w:rsidR="00A35A40" w:rsidRPr="009F4142">
        <w:rPr>
          <w:rFonts w:ascii="Arial" w:eastAsia="Arial" w:hAnsi="Arial" w:cs="Arial"/>
          <w:sz w:val="24"/>
          <w:szCs w:val="24"/>
        </w:rPr>
        <w:t xml:space="preserve"> ίδιο</w:t>
      </w:r>
      <w:r w:rsidR="00891A9B">
        <w:rPr>
          <w:rFonts w:ascii="Arial" w:eastAsia="Arial" w:hAnsi="Arial" w:cs="Arial"/>
          <w:sz w:val="24"/>
          <w:szCs w:val="24"/>
        </w:rPr>
        <w:t>ι</w:t>
      </w:r>
      <w:r w:rsidR="00A35A40" w:rsidRPr="009F4142">
        <w:rPr>
          <w:rFonts w:ascii="Arial" w:eastAsia="Arial" w:hAnsi="Arial" w:cs="Arial"/>
          <w:sz w:val="24"/>
          <w:szCs w:val="24"/>
        </w:rPr>
        <w:t xml:space="preserve"> υποστήριξ</w:t>
      </w:r>
      <w:r w:rsidR="00891A9B">
        <w:rPr>
          <w:rFonts w:ascii="Arial" w:eastAsia="Arial" w:hAnsi="Arial" w:cs="Arial"/>
          <w:sz w:val="24"/>
          <w:szCs w:val="24"/>
        </w:rPr>
        <w:t>αν</w:t>
      </w:r>
      <w:r w:rsidR="00A35A40" w:rsidRPr="009F4142">
        <w:rPr>
          <w:rFonts w:ascii="Arial" w:eastAsia="Arial" w:hAnsi="Arial" w:cs="Arial"/>
          <w:sz w:val="24"/>
          <w:szCs w:val="24"/>
        </w:rPr>
        <w:t xml:space="preserve"> ότι η προτεινόμενη δυνατότητα ενημέρωσης του εργοδοτο</w:t>
      </w:r>
      <w:r w:rsidR="00691A36">
        <w:rPr>
          <w:rFonts w:ascii="Arial" w:eastAsia="Arial" w:hAnsi="Arial" w:cs="Arial"/>
          <w:sz w:val="24"/>
          <w:szCs w:val="24"/>
        </w:rPr>
        <w:t>υ</w:t>
      </w:r>
      <w:r w:rsidR="00A35A40" w:rsidRPr="009F4142">
        <w:rPr>
          <w:rFonts w:ascii="Arial" w:eastAsia="Arial" w:hAnsi="Arial" w:cs="Arial"/>
          <w:sz w:val="24"/>
          <w:szCs w:val="24"/>
        </w:rPr>
        <w:t>μ</w:t>
      </w:r>
      <w:r w:rsidR="00691A36">
        <w:rPr>
          <w:rFonts w:ascii="Arial" w:eastAsia="Arial" w:hAnsi="Arial" w:cs="Arial"/>
          <w:sz w:val="24"/>
          <w:szCs w:val="24"/>
        </w:rPr>
        <w:t>έ</w:t>
      </w:r>
      <w:r w:rsidR="00A35A40" w:rsidRPr="009F4142">
        <w:rPr>
          <w:rFonts w:ascii="Arial" w:eastAsia="Arial" w:hAnsi="Arial" w:cs="Arial"/>
          <w:sz w:val="24"/>
          <w:szCs w:val="24"/>
        </w:rPr>
        <w:t>νου για τους όρους εργοδότησ</w:t>
      </w:r>
      <w:r w:rsidR="00FB4BCA">
        <w:rPr>
          <w:rFonts w:ascii="Arial" w:eastAsia="Arial" w:hAnsi="Arial" w:cs="Arial"/>
          <w:sz w:val="24"/>
          <w:szCs w:val="24"/>
        </w:rPr>
        <w:t>ή</w:t>
      </w:r>
      <w:r w:rsidR="00A35A40" w:rsidRPr="009F4142">
        <w:rPr>
          <w:rFonts w:ascii="Arial" w:eastAsia="Arial" w:hAnsi="Arial" w:cs="Arial"/>
          <w:sz w:val="24"/>
          <w:szCs w:val="24"/>
        </w:rPr>
        <w:t>ς του σε ηλεκτρονική μορφή</w:t>
      </w:r>
      <w:r w:rsidR="00030F73" w:rsidRPr="009F4142">
        <w:rPr>
          <w:rFonts w:ascii="Arial" w:eastAsia="Arial" w:hAnsi="Arial" w:cs="Arial"/>
          <w:sz w:val="24"/>
          <w:szCs w:val="24"/>
        </w:rPr>
        <w:t xml:space="preserve"> θα </w:t>
      </w:r>
      <w:r w:rsidR="009F4142" w:rsidRPr="009F4142">
        <w:rPr>
          <w:rFonts w:ascii="Arial" w:eastAsia="Arial" w:hAnsi="Arial" w:cs="Arial"/>
          <w:sz w:val="24"/>
          <w:szCs w:val="24"/>
        </w:rPr>
        <w:t>συμβάλει</w:t>
      </w:r>
      <w:r w:rsidR="00030F73" w:rsidRPr="009F4142">
        <w:rPr>
          <w:rFonts w:ascii="Arial" w:eastAsia="Arial" w:hAnsi="Arial" w:cs="Arial"/>
          <w:sz w:val="24"/>
          <w:szCs w:val="24"/>
        </w:rPr>
        <w:t xml:space="preserve"> </w:t>
      </w:r>
      <w:r w:rsidR="009F4142" w:rsidRPr="009F4142">
        <w:rPr>
          <w:rFonts w:ascii="Arial" w:eastAsia="Arial" w:hAnsi="Arial" w:cs="Arial"/>
          <w:sz w:val="24"/>
          <w:szCs w:val="24"/>
        </w:rPr>
        <w:t>σ</w:t>
      </w:r>
      <w:r w:rsidR="00030F73" w:rsidRPr="009F4142">
        <w:rPr>
          <w:rFonts w:ascii="Arial" w:eastAsia="Arial" w:hAnsi="Arial" w:cs="Arial"/>
          <w:sz w:val="24"/>
          <w:szCs w:val="24"/>
        </w:rPr>
        <w:t xml:space="preserve">την αποτελεσματική εφαρμογή του πληροφοριακού συστήματος </w:t>
      </w:r>
      <w:r w:rsidR="00891A9B">
        <w:rPr>
          <w:rFonts w:ascii="Arial" w:eastAsia="Arial" w:hAnsi="Arial" w:cs="Arial"/>
          <w:sz w:val="24"/>
          <w:szCs w:val="24"/>
        </w:rPr>
        <w:t>«</w:t>
      </w:r>
      <w:r w:rsidR="00030F73" w:rsidRPr="009F4142">
        <w:rPr>
          <w:rFonts w:ascii="Arial" w:eastAsia="Arial" w:hAnsi="Arial" w:cs="Arial"/>
          <w:sz w:val="24"/>
          <w:szCs w:val="24"/>
        </w:rPr>
        <w:t>ΕΡΓΑΝΗ</w:t>
      </w:r>
      <w:r w:rsidR="00891A9B">
        <w:rPr>
          <w:rFonts w:ascii="Arial" w:eastAsia="Arial" w:hAnsi="Arial" w:cs="Arial"/>
          <w:sz w:val="24"/>
          <w:szCs w:val="24"/>
        </w:rPr>
        <w:t>»</w:t>
      </w:r>
      <w:r w:rsidR="007F25BC">
        <w:rPr>
          <w:rFonts w:ascii="Arial" w:eastAsia="Arial" w:hAnsi="Arial" w:cs="Arial"/>
          <w:sz w:val="24"/>
          <w:szCs w:val="24"/>
        </w:rPr>
        <w:t>,</w:t>
      </w:r>
      <w:r w:rsidR="000A1948" w:rsidRPr="009F4142">
        <w:rPr>
          <w:rFonts w:ascii="Arial" w:eastAsia="Arial" w:hAnsi="Arial" w:cs="Arial"/>
          <w:sz w:val="24"/>
          <w:szCs w:val="24"/>
        </w:rPr>
        <w:t xml:space="preserve"> </w:t>
      </w:r>
      <w:r w:rsidR="00AE057E" w:rsidRPr="009F4142">
        <w:rPr>
          <w:rFonts w:ascii="Arial" w:eastAsia="Times New Roman" w:hAnsi="Arial" w:cs="Arial"/>
          <w:sz w:val="24"/>
          <w:szCs w:val="24"/>
        </w:rPr>
        <w:t>στο</w:t>
      </w:r>
      <w:r w:rsidR="000A1948" w:rsidRPr="000A1948">
        <w:rPr>
          <w:rFonts w:ascii="Arial" w:eastAsia="Times New Roman" w:hAnsi="Arial" w:cs="Arial"/>
          <w:sz w:val="24"/>
          <w:szCs w:val="24"/>
        </w:rPr>
        <w:t xml:space="preserve"> οποίο ο εργοδότης </w:t>
      </w:r>
      <w:r w:rsidR="00AE057E" w:rsidRPr="009F4142">
        <w:rPr>
          <w:rFonts w:ascii="Arial" w:eastAsia="Times New Roman" w:hAnsi="Arial" w:cs="Arial"/>
          <w:sz w:val="24"/>
          <w:szCs w:val="24"/>
        </w:rPr>
        <w:t xml:space="preserve">θα </w:t>
      </w:r>
      <w:r w:rsidR="000A1948" w:rsidRPr="000A1948">
        <w:rPr>
          <w:rFonts w:ascii="Arial" w:eastAsia="Times New Roman" w:hAnsi="Arial" w:cs="Arial"/>
          <w:sz w:val="24"/>
          <w:szCs w:val="24"/>
        </w:rPr>
        <w:t xml:space="preserve">υποχρεούται να </w:t>
      </w:r>
      <w:r w:rsidR="00FB4BCA">
        <w:rPr>
          <w:rFonts w:ascii="Arial" w:eastAsia="Times New Roman" w:hAnsi="Arial" w:cs="Arial"/>
          <w:sz w:val="24"/>
          <w:szCs w:val="24"/>
        </w:rPr>
        <w:t>καταχωρ</w:t>
      </w:r>
      <w:r w:rsidR="00E12986">
        <w:rPr>
          <w:rFonts w:ascii="Arial" w:eastAsia="Times New Roman" w:hAnsi="Arial" w:cs="Arial"/>
          <w:sz w:val="24"/>
          <w:szCs w:val="24"/>
        </w:rPr>
        <w:t>ίζει</w:t>
      </w:r>
      <w:r w:rsidR="000A1948" w:rsidRPr="009F4142">
        <w:rPr>
          <w:rFonts w:ascii="Arial" w:eastAsia="Times New Roman" w:hAnsi="Arial" w:cs="Arial"/>
          <w:sz w:val="24"/>
          <w:szCs w:val="24"/>
        </w:rPr>
        <w:t xml:space="preserve"> τους</w:t>
      </w:r>
      <w:r w:rsidR="000A1948" w:rsidRPr="000A1948">
        <w:rPr>
          <w:rFonts w:ascii="Arial" w:eastAsia="Times New Roman" w:hAnsi="Arial" w:cs="Arial"/>
          <w:sz w:val="24"/>
          <w:szCs w:val="24"/>
        </w:rPr>
        <w:t xml:space="preserve"> όρ</w:t>
      </w:r>
      <w:r w:rsidR="000A1948" w:rsidRPr="009F4142">
        <w:rPr>
          <w:rFonts w:ascii="Arial" w:eastAsia="Times New Roman" w:hAnsi="Arial" w:cs="Arial"/>
          <w:sz w:val="24"/>
          <w:szCs w:val="24"/>
        </w:rPr>
        <w:t>ους</w:t>
      </w:r>
      <w:r w:rsidR="000A1948" w:rsidRPr="000A1948">
        <w:rPr>
          <w:rFonts w:ascii="Arial" w:eastAsia="Times New Roman" w:hAnsi="Arial" w:cs="Arial"/>
          <w:sz w:val="24"/>
          <w:szCs w:val="24"/>
        </w:rPr>
        <w:t xml:space="preserve"> </w:t>
      </w:r>
      <w:proofErr w:type="spellStart"/>
      <w:r w:rsidR="000A1948" w:rsidRPr="000A1948">
        <w:rPr>
          <w:rFonts w:ascii="Arial" w:eastAsia="Times New Roman" w:hAnsi="Arial" w:cs="Arial"/>
          <w:sz w:val="24"/>
          <w:szCs w:val="24"/>
        </w:rPr>
        <w:t>εργοδότησης</w:t>
      </w:r>
      <w:proofErr w:type="spellEnd"/>
      <w:r w:rsidR="000A1948" w:rsidRPr="000A1948">
        <w:rPr>
          <w:rFonts w:ascii="Arial" w:eastAsia="Times New Roman" w:hAnsi="Arial" w:cs="Arial"/>
          <w:sz w:val="24"/>
          <w:szCs w:val="24"/>
        </w:rPr>
        <w:t xml:space="preserve"> των </w:t>
      </w:r>
      <w:proofErr w:type="spellStart"/>
      <w:r w:rsidR="00AE057E" w:rsidRPr="009F4142">
        <w:rPr>
          <w:rFonts w:ascii="Arial" w:eastAsia="Times New Roman" w:hAnsi="Arial" w:cs="Arial"/>
          <w:sz w:val="24"/>
          <w:szCs w:val="24"/>
        </w:rPr>
        <w:t>εργοδοτουμένων</w:t>
      </w:r>
      <w:proofErr w:type="spellEnd"/>
      <w:r w:rsidR="000A1948" w:rsidRPr="000A1948">
        <w:rPr>
          <w:rFonts w:ascii="Arial" w:eastAsia="Times New Roman" w:hAnsi="Arial" w:cs="Arial"/>
          <w:sz w:val="24"/>
          <w:szCs w:val="24"/>
        </w:rPr>
        <w:t xml:space="preserve"> του</w:t>
      </w:r>
      <w:r w:rsidR="009F4142" w:rsidRPr="009F4142">
        <w:rPr>
          <w:rFonts w:ascii="Arial" w:eastAsia="Times New Roman" w:hAnsi="Arial" w:cs="Arial"/>
          <w:sz w:val="24"/>
          <w:szCs w:val="24"/>
        </w:rPr>
        <w:t xml:space="preserve"> </w:t>
      </w:r>
      <w:r w:rsidR="00AE057E" w:rsidRPr="009F4142">
        <w:rPr>
          <w:rFonts w:ascii="Arial" w:eastAsia="Times New Roman" w:hAnsi="Arial" w:cs="Arial"/>
          <w:sz w:val="24"/>
          <w:szCs w:val="24"/>
        </w:rPr>
        <w:t xml:space="preserve">και ο εργοδοτούμενος θα έχει πρόσβαση </w:t>
      </w:r>
      <w:r w:rsidR="009F4142" w:rsidRPr="009F4142">
        <w:rPr>
          <w:rFonts w:ascii="Arial" w:eastAsia="Times New Roman" w:hAnsi="Arial" w:cs="Arial"/>
          <w:sz w:val="24"/>
          <w:szCs w:val="24"/>
        </w:rPr>
        <w:t>στο εν λόγω σύστημα</w:t>
      </w:r>
      <w:r w:rsidR="00624E2E">
        <w:rPr>
          <w:rFonts w:ascii="Arial" w:eastAsia="Times New Roman" w:hAnsi="Arial" w:cs="Arial"/>
          <w:sz w:val="24"/>
          <w:szCs w:val="24"/>
        </w:rPr>
        <w:t>,</w:t>
      </w:r>
      <w:r w:rsidR="009F4142" w:rsidRPr="009F4142">
        <w:rPr>
          <w:rFonts w:ascii="Arial" w:eastAsia="Times New Roman" w:hAnsi="Arial" w:cs="Arial"/>
          <w:sz w:val="24"/>
          <w:szCs w:val="24"/>
        </w:rPr>
        <w:t xml:space="preserve"> για να λαμβάνει τη σχετική ενημέρωση.</w:t>
      </w:r>
      <w:r w:rsidR="009F4142" w:rsidRPr="009F4142">
        <w:rPr>
          <w:rFonts w:ascii="Segoe UI" w:eastAsia="Times New Roman" w:hAnsi="Segoe UI" w:cs="Segoe UI"/>
          <w:sz w:val="24"/>
          <w:szCs w:val="24"/>
        </w:rPr>
        <w:t xml:space="preserve"> </w:t>
      </w:r>
    </w:p>
    <w:p w14:paraId="1EBCE204" w14:textId="41DA3C00" w:rsidR="00092A7D" w:rsidRDefault="00533E52" w:rsidP="00533E52">
      <w:pPr>
        <w:tabs>
          <w:tab w:val="left" w:pos="567"/>
        </w:tabs>
        <w:spacing w:after="0" w:line="480" w:lineRule="auto"/>
        <w:jc w:val="both"/>
        <w:rPr>
          <w:rFonts w:ascii="Arial" w:eastAsia="Times New Roman" w:hAnsi="Arial" w:cs="Arial"/>
          <w:bCs/>
          <w:color w:val="000000"/>
          <w:sz w:val="24"/>
          <w:szCs w:val="24"/>
        </w:rPr>
      </w:pPr>
      <w:r>
        <w:rPr>
          <w:rFonts w:ascii="Arial" w:hAnsi="Arial"/>
          <w:bCs/>
          <w:sz w:val="24"/>
          <w:szCs w:val="24"/>
        </w:rPr>
        <w:tab/>
      </w:r>
      <w:r w:rsidR="001D3523">
        <w:rPr>
          <w:rFonts w:ascii="Arial" w:hAnsi="Arial"/>
          <w:bCs/>
          <w:sz w:val="24"/>
          <w:szCs w:val="24"/>
        </w:rPr>
        <w:t xml:space="preserve">Η εκπρόσωπος του </w:t>
      </w:r>
      <w:r w:rsidR="001D3523" w:rsidRPr="001D3523">
        <w:rPr>
          <w:rFonts w:ascii="Arial" w:eastAsia="Times New Roman" w:hAnsi="Arial" w:cs="Arial"/>
          <w:bCs/>
          <w:color w:val="000000"/>
          <w:sz w:val="24"/>
          <w:szCs w:val="24"/>
        </w:rPr>
        <w:t>Τμήματος Δημόσιας Διοίκησης και Προσωπικού του Υπουργείου Οικονομικών</w:t>
      </w:r>
      <w:r w:rsidR="005B7909" w:rsidRPr="005B7909">
        <w:rPr>
          <w:rFonts w:ascii="Arial" w:eastAsia="Times New Roman" w:hAnsi="Arial" w:cs="Arial"/>
          <w:bCs/>
          <w:color w:val="000000"/>
          <w:sz w:val="24"/>
          <w:szCs w:val="24"/>
        </w:rPr>
        <w:t xml:space="preserve"> </w:t>
      </w:r>
      <w:r w:rsidR="005B7909">
        <w:rPr>
          <w:rFonts w:ascii="Arial" w:eastAsia="Times New Roman" w:hAnsi="Arial" w:cs="Arial"/>
          <w:bCs/>
          <w:color w:val="000000"/>
          <w:sz w:val="24"/>
          <w:szCs w:val="24"/>
        </w:rPr>
        <w:t>συμφώνησε με τους σκοπούς και επιδιώξεις του υπό εξέταση νομοσχεδίου</w:t>
      </w:r>
      <w:r w:rsidR="001D3523">
        <w:rPr>
          <w:rFonts w:ascii="Arial" w:eastAsia="Times New Roman" w:hAnsi="Arial" w:cs="Arial"/>
          <w:bCs/>
          <w:color w:val="000000"/>
          <w:sz w:val="24"/>
          <w:szCs w:val="24"/>
        </w:rPr>
        <w:t xml:space="preserve"> </w:t>
      </w:r>
      <w:r w:rsidR="005B7909">
        <w:rPr>
          <w:rFonts w:ascii="Arial" w:eastAsia="Times New Roman" w:hAnsi="Arial" w:cs="Arial"/>
          <w:bCs/>
          <w:color w:val="000000"/>
          <w:sz w:val="24"/>
          <w:szCs w:val="24"/>
        </w:rPr>
        <w:t xml:space="preserve">και </w:t>
      </w:r>
      <w:r w:rsidR="001D3523">
        <w:rPr>
          <w:rFonts w:ascii="Arial" w:eastAsia="Times New Roman" w:hAnsi="Arial" w:cs="Arial"/>
          <w:bCs/>
          <w:color w:val="000000"/>
          <w:sz w:val="24"/>
          <w:szCs w:val="24"/>
        </w:rPr>
        <w:t xml:space="preserve">επισήμανε ότι </w:t>
      </w:r>
      <w:r w:rsidR="009A1707">
        <w:rPr>
          <w:rFonts w:ascii="Arial" w:eastAsia="Times New Roman" w:hAnsi="Arial" w:cs="Arial"/>
          <w:bCs/>
          <w:color w:val="000000"/>
          <w:sz w:val="24"/>
          <w:szCs w:val="24"/>
        </w:rPr>
        <w:t>οι υποχρεώσεις που απορρέουν από τις πρόνοι</w:t>
      </w:r>
      <w:r w:rsidR="00A72F98">
        <w:rPr>
          <w:rFonts w:ascii="Arial" w:eastAsia="Times New Roman" w:hAnsi="Arial" w:cs="Arial"/>
          <w:bCs/>
          <w:color w:val="000000"/>
          <w:sz w:val="24"/>
          <w:szCs w:val="24"/>
        </w:rPr>
        <w:t>έ</w:t>
      </w:r>
      <w:r w:rsidR="009A1707">
        <w:rPr>
          <w:rFonts w:ascii="Arial" w:eastAsia="Times New Roman" w:hAnsi="Arial" w:cs="Arial"/>
          <w:bCs/>
          <w:color w:val="000000"/>
          <w:sz w:val="24"/>
          <w:szCs w:val="24"/>
        </w:rPr>
        <w:t xml:space="preserve">ς του δεσμεύουν και </w:t>
      </w:r>
      <w:r w:rsidR="00A46DC0">
        <w:rPr>
          <w:rFonts w:ascii="Arial" w:eastAsia="Times New Roman" w:hAnsi="Arial" w:cs="Arial"/>
          <w:bCs/>
          <w:color w:val="000000"/>
          <w:sz w:val="24"/>
          <w:szCs w:val="24"/>
        </w:rPr>
        <w:t>την Κυπριακή Δημοκρατία</w:t>
      </w:r>
      <w:r w:rsidR="009A1707">
        <w:rPr>
          <w:rFonts w:ascii="Arial" w:eastAsia="Times New Roman" w:hAnsi="Arial" w:cs="Arial"/>
          <w:bCs/>
          <w:color w:val="000000"/>
          <w:sz w:val="24"/>
          <w:szCs w:val="24"/>
        </w:rPr>
        <w:t xml:space="preserve"> ως εργοδότη</w:t>
      </w:r>
      <w:r w:rsidR="00A46DC0">
        <w:rPr>
          <w:rFonts w:ascii="Arial" w:eastAsia="Times New Roman" w:hAnsi="Arial" w:cs="Arial"/>
          <w:bCs/>
          <w:color w:val="000000"/>
          <w:sz w:val="24"/>
          <w:szCs w:val="24"/>
        </w:rPr>
        <w:t xml:space="preserve">, </w:t>
      </w:r>
      <w:r w:rsidR="00A620CA">
        <w:rPr>
          <w:rFonts w:ascii="Arial" w:eastAsia="Times New Roman" w:hAnsi="Arial" w:cs="Arial"/>
          <w:bCs/>
          <w:color w:val="000000"/>
          <w:sz w:val="24"/>
          <w:szCs w:val="24"/>
        </w:rPr>
        <w:t>ενώ η τελευταία εξαιρείται από</w:t>
      </w:r>
      <w:r w:rsidR="009A1707">
        <w:rPr>
          <w:rFonts w:ascii="Arial" w:eastAsia="Times New Roman" w:hAnsi="Arial" w:cs="Arial"/>
          <w:bCs/>
          <w:color w:val="000000"/>
          <w:sz w:val="24"/>
          <w:szCs w:val="24"/>
        </w:rPr>
        <w:t xml:space="preserve"> τη</w:t>
      </w:r>
      <w:r w:rsidR="00A620CA">
        <w:rPr>
          <w:rFonts w:ascii="Arial" w:eastAsia="Times New Roman" w:hAnsi="Arial" w:cs="Arial"/>
          <w:bCs/>
          <w:color w:val="000000"/>
          <w:sz w:val="24"/>
          <w:szCs w:val="24"/>
        </w:rPr>
        <w:t>ν</w:t>
      </w:r>
      <w:r w:rsidR="009A1707" w:rsidRPr="009A1707">
        <w:rPr>
          <w:rFonts w:ascii="Arial" w:eastAsia="Times New Roman" w:hAnsi="Arial" w:cs="Arial"/>
          <w:bCs/>
          <w:color w:val="000000"/>
          <w:sz w:val="24"/>
          <w:szCs w:val="24"/>
        </w:rPr>
        <w:t xml:space="preserve"> </w:t>
      </w:r>
      <w:r w:rsidR="009A1707">
        <w:rPr>
          <w:rFonts w:ascii="Arial" w:eastAsia="Times New Roman" w:hAnsi="Arial" w:cs="Arial"/>
          <w:bCs/>
          <w:color w:val="000000"/>
          <w:sz w:val="24"/>
          <w:szCs w:val="24"/>
        </w:rPr>
        <w:t xml:space="preserve">εφαρμογή ορισμένων ρυθμίσεων που αφορούν τις ελάχιστες απαιτήσεις σε σχέση με τους όρους </w:t>
      </w:r>
      <w:r w:rsidR="009A1707" w:rsidRPr="005B7909">
        <w:rPr>
          <w:rFonts w:ascii="Arial" w:eastAsia="Times New Roman" w:hAnsi="Arial" w:cs="Arial"/>
          <w:bCs/>
          <w:color w:val="000000"/>
          <w:sz w:val="24"/>
          <w:szCs w:val="24"/>
        </w:rPr>
        <w:t>εργασίας</w:t>
      </w:r>
      <w:r w:rsidR="00242103">
        <w:rPr>
          <w:rFonts w:ascii="Arial" w:eastAsia="Times New Roman" w:hAnsi="Arial" w:cs="Arial"/>
          <w:bCs/>
          <w:color w:val="000000"/>
          <w:sz w:val="24"/>
          <w:szCs w:val="24"/>
        </w:rPr>
        <w:t>,</w:t>
      </w:r>
      <w:r w:rsidR="00E90FB9" w:rsidRPr="00E90FB9">
        <w:rPr>
          <w:rFonts w:ascii="Arial" w:eastAsia="Times New Roman" w:hAnsi="Arial" w:cs="Arial"/>
          <w:bCs/>
          <w:color w:val="000000"/>
          <w:sz w:val="24"/>
          <w:szCs w:val="24"/>
        </w:rPr>
        <w:t xml:space="preserve"> </w:t>
      </w:r>
      <w:r w:rsidR="00E90FB9">
        <w:rPr>
          <w:rFonts w:ascii="Arial" w:eastAsia="Times New Roman" w:hAnsi="Arial" w:cs="Arial"/>
          <w:bCs/>
          <w:color w:val="000000"/>
          <w:sz w:val="24"/>
          <w:szCs w:val="24"/>
        </w:rPr>
        <w:t xml:space="preserve">καθώς οι σχετικοί όροι για τους υπαλλήλους </w:t>
      </w:r>
      <w:r w:rsidR="00242103">
        <w:rPr>
          <w:rFonts w:ascii="Arial" w:eastAsia="Times New Roman" w:hAnsi="Arial" w:cs="Arial"/>
          <w:bCs/>
          <w:color w:val="000000"/>
          <w:sz w:val="24"/>
          <w:szCs w:val="24"/>
        </w:rPr>
        <w:t>του δημ</w:t>
      </w:r>
      <w:r w:rsidR="00624E2E">
        <w:rPr>
          <w:rFonts w:ascii="Arial" w:eastAsia="Times New Roman" w:hAnsi="Arial" w:cs="Arial"/>
          <w:bCs/>
          <w:color w:val="000000"/>
          <w:sz w:val="24"/>
          <w:szCs w:val="24"/>
        </w:rPr>
        <w:t>όσιου</w:t>
      </w:r>
      <w:r w:rsidR="00242103">
        <w:rPr>
          <w:rFonts w:ascii="Arial" w:eastAsia="Times New Roman" w:hAnsi="Arial" w:cs="Arial"/>
          <w:bCs/>
          <w:color w:val="000000"/>
          <w:sz w:val="24"/>
          <w:szCs w:val="24"/>
        </w:rPr>
        <w:t xml:space="preserve"> τομέα </w:t>
      </w:r>
      <w:r w:rsidR="00E90FB9">
        <w:rPr>
          <w:rFonts w:ascii="Arial" w:eastAsia="Times New Roman" w:hAnsi="Arial" w:cs="Arial"/>
          <w:bCs/>
          <w:color w:val="000000"/>
          <w:sz w:val="24"/>
          <w:szCs w:val="24"/>
        </w:rPr>
        <w:t xml:space="preserve">ρυθμίζονται </w:t>
      </w:r>
      <w:r w:rsidR="00242103">
        <w:rPr>
          <w:rFonts w:ascii="Arial" w:eastAsia="Times New Roman" w:hAnsi="Arial" w:cs="Arial"/>
          <w:bCs/>
          <w:color w:val="000000"/>
          <w:sz w:val="24"/>
          <w:szCs w:val="24"/>
        </w:rPr>
        <w:t>σε ειδικό</w:t>
      </w:r>
      <w:r w:rsidR="00E90FB9">
        <w:rPr>
          <w:rFonts w:ascii="Arial" w:eastAsia="Times New Roman" w:hAnsi="Arial" w:cs="Arial"/>
          <w:bCs/>
          <w:color w:val="000000"/>
          <w:sz w:val="24"/>
          <w:szCs w:val="24"/>
        </w:rPr>
        <w:t xml:space="preserve"> νομοθετικό πλαίσιο</w:t>
      </w:r>
      <w:r w:rsidR="00EC6F7B">
        <w:rPr>
          <w:rFonts w:ascii="Arial" w:eastAsia="Times New Roman" w:hAnsi="Arial" w:cs="Arial"/>
          <w:bCs/>
          <w:color w:val="000000"/>
          <w:sz w:val="24"/>
          <w:szCs w:val="24"/>
        </w:rPr>
        <w:t xml:space="preserve">. </w:t>
      </w:r>
      <w:r w:rsidR="00706AEB">
        <w:rPr>
          <w:rFonts w:ascii="Arial" w:eastAsia="Times New Roman" w:hAnsi="Arial" w:cs="Arial"/>
          <w:bCs/>
          <w:color w:val="000000"/>
          <w:sz w:val="24"/>
          <w:szCs w:val="24"/>
        </w:rPr>
        <w:t xml:space="preserve"> </w:t>
      </w:r>
      <w:r w:rsidR="00E90FB9">
        <w:rPr>
          <w:rFonts w:ascii="Arial" w:eastAsia="Times New Roman" w:hAnsi="Arial" w:cs="Arial"/>
          <w:bCs/>
          <w:color w:val="000000"/>
          <w:sz w:val="24"/>
          <w:szCs w:val="24"/>
        </w:rPr>
        <w:t>Περαιτέρω</w:t>
      </w:r>
      <w:r w:rsidR="00624E2E">
        <w:rPr>
          <w:rFonts w:ascii="Arial" w:eastAsia="Times New Roman" w:hAnsi="Arial" w:cs="Arial"/>
          <w:bCs/>
          <w:color w:val="000000"/>
          <w:sz w:val="24"/>
          <w:szCs w:val="24"/>
        </w:rPr>
        <w:t>,</w:t>
      </w:r>
      <w:r w:rsidR="007043BE">
        <w:rPr>
          <w:rFonts w:ascii="Arial" w:eastAsia="Times New Roman" w:hAnsi="Arial" w:cs="Arial"/>
          <w:bCs/>
          <w:color w:val="000000"/>
          <w:sz w:val="24"/>
          <w:szCs w:val="24"/>
        </w:rPr>
        <w:t xml:space="preserve"> η ίδια</w:t>
      </w:r>
      <w:r w:rsidR="00787A12">
        <w:rPr>
          <w:rFonts w:ascii="Arial" w:eastAsia="Times New Roman" w:hAnsi="Arial" w:cs="Arial"/>
          <w:bCs/>
          <w:color w:val="000000"/>
          <w:sz w:val="24"/>
          <w:szCs w:val="24"/>
        </w:rPr>
        <w:t xml:space="preserve"> </w:t>
      </w:r>
      <w:r w:rsidR="007043BE">
        <w:rPr>
          <w:rFonts w:ascii="Arial" w:eastAsia="Times New Roman" w:hAnsi="Arial" w:cs="Arial"/>
          <w:bCs/>
          <w:color w:val="000000"/>
          <w:sz w:val="24"/>
          <w:szCs w:val="24"/>
        </w:rPr>
        <w:t xml:space="preserve">εισηγήθηκε όπως </w:t>
      </w:r>
      <w:r w:rsidR="00215C6A">
        <w:rPr>
          <w:rFonts w:ascii="Arial" w:eastAsia="Times New Roman" w:hAnsi="Arial" w:cs="Arial"/>
          <w:bCs/>
          <w:color w:val="000000"/>
          <w:sz w:val="24"/>
          <w:szCs w:val="24"/>
        </w:rPr>
        <w:t xml:space="preserve">στην πιο πάνω εξαίρεση </w:t>
      </w:r>
      <w:r w:rsidR="007043BE">
        <w:rPr>
          <w:rFonts w:ascii="Arial" w:eastAsia="Times New Roman" w:hAnsi="Arial" w:cs="Arial"/>
          <w:bCs/>
          <w:color w:val="000000"/>
          <w:sz w:val="24"/>
          <w:szCs w:val="24"/>
        </w:rPr>
        <w:t xml:space="preserve">περιληφθεί ρητή αναφορά </w:t>
      </w:r>
      <w:r w:rsidR="00624E2E">
        <w:rPr>
          <w:rFonts w:ascii="Arial" w:eastAsia="Times New Roman" w:hAnsi="Arial" w:cs="Arial"/>
          <w:bCs/>
          <w:color w:val="000000"/>
          <w:sz w:val="24"/>
          <w:szCs w:val="24"/>
        </w:rPr>
        <w:t>για</w:t>
      </w:r>
      <w:r w:rsidR="00215C6A">
        <w:rPr>
          <w:rFonts w:ascii="Arial" w:eastAsia="Times New Roman" w:hAnsi="Arial" w:cs="Arial"/>
          <w:bCs/>
          <w:color w:val="000000"/>
          <w:sz w:val="24"/>
          <w:szCs w:val="24"/>
        </w:rPr>
        <w:t xml:space="preserve"> </w:t>
      </w:r>
      <w:r w:rsidR="007043BE">
        <w:rPr>
          <w:rFonts w:ascii="Arial" w:eastAsia="Times New Roman" w:hAnsi="Arial" w:cs="Arial"/>
          <w:bCs/>
          <w:color w:val="000000"/>
          <w:sz w:val="24"/>
          <w:szCs w:val="24"/>
        </w:rPr>
        <w:t>μ</w:t>
      </w:r>
      <w:r w:rsidR="00823833">
        <w:rPr>
          <w:rFonts w:ascii="Arial" w:eastAsia="Times New Roman" w:hAnsi="Arial" w:cs="Arial"/>
          <w:bCs/>
          <w:color w:val="000000"/>
          <w:sz w:val="24"/>
          <w:szCs w:val="24"/>
        </w:rPr>
        <w:t>έ</w:t>
      </w:r>
      <w:r w:rsidR="007043BE">
        <w:rPr>
          <w:rFonts w:ascii="Arial" w:eastAsia="Times New Roman" w:hAnsi="Arial" w:cs="Arial"/>
          <w:bCs/>
          <w:color w:val="000000"/>
          <w:sz w:val="24"/>
          <w:szCs w:val="24"/>
        </w:rPr>
        <w:t>λ</w:t>
      </w:r>
      <w:r w:rsidR="00823833">
        <w:rPr>
          <w:rFonts w:ascii="Arial" w:eastAsia="Times New Roman" w:hAnsi="Arial" w:cs="Arial"/>
          <w:bCs/>
          <w:color w:val="000000"/>
          <w:sz w:val="24"/>
          <w:szCs w:val="24"/>
        </w:rPr>
        <w:t>η</w:t>
      </w:r>
      <w:r w:rsidR="007043BE">
        <w:rPr>
          <w:rFonts w:ascii="Arial" w:eastAsia="Times New Roman" w:hAnsi="Arial" w:cs="Arial"/>
          <w:bCs/>
          <w:color w:val="000000"/>
          <w:sz w:val="24"/>
          <w:szCs w:val="24"/>
        </w:rPr>
        <w:t xml:space="preserve"> της εκπαιδευτικής υπηρεσίας. </w:t>
      </w:r>
      <w:r w:rsidR="00823833">
        <w:rPr>
          <w:rFonts w:ascii="Arial" w:eastAsia="Times New Roman" w:hAnsi="Arial" w:cs="Arial"/>
          <w:bCs/>
          <w:color w:val="000000"/>
          <w:sz w:val="24"/>
          <w:szCs w:val="24"/>
        </w:rPr>
        <w:t xml:space="preserve"> </w:t>
      </w:r>
    </w:p>
    <w:p w14:paraId="4F376CD9" w14:textId="555D4E0B" w:rsidR="002C0BEC" w:rsidRPr="002C0BEC" w:rsidRDefault="005F6CDF" w:rsidP="009D7081">
      <w:pPr>
        <w:tabs>
          <w:tab w:val="left" w:pos="567"/>
        </w:tabs>
        <w:spacing w:after="0" w:line="480" w:lineRule="auto"/>
        <w:jc w:val="both"/>
        <w:rPr>
          <w:rFonts w:ascii="ArialMT" w:hAnsi="ArialMT" w:cs="ArialMT"/>
          <w:sz w:val="24"/>
          <w:szCs w:val="24"/>
        </w:rPr>
      </w:pPr>
      <w:r>
        <w:rPr>
          <w:rFonts w:ascii="Arial" w:hAnsi="Arial"/>
          <w:bCs/>
          <w:sz w:val="24"/>
          <w:szCs w:val="24"/>
        </w:rPr>
        <w:lastRenderedPageBreak/>
        <w:tab/>
      </w:r>
      <w:r w:rsidR="007043BE">
        <w:rPr>
          <w:rFonts w:ascii="Arial" w:hAnsi="Arial"/>
          <w:bCs/>
          <w:sz w:val="24"/>
          <w:szCs w:val="24"/>
        </w:rPr>
        <w:t>Ο εκπρόσωπος της ΟΕΒ</w:t>
      </w:r>
      <w:r w:rsidR="002C0BEC" w:rsidRPr="002C0BEC">
        <w:rPr>
          <w:rFonts w:ascii="ArialMT" w:hAnsi="ArialMT" w:cs="ArialMT"/>
          <w:sz w:val="24"/>
          <w:szCs w:val="24"/>
        </w:rPr>
        <w:t xml:space="preserve"> </w:t>
      </w:r>
      <w:r w:rsidR="002C0BEC">
        <w:rPr>
          <w:rFonts w:ascii="ArialMT" w:hAnsi="ArialMT" w:cs="ArialMT"/>
          <w:sz w:val="24"/>
          <w:szCs w:val="24"/>
        </w:rPr>
        <w:t xml:space="preserve">εξέφρασε </w:t>
      </w:r>
      <w:r w:rsidR="002066F5">
        <w:rPr>
          <w:rFonts w:ascii="ArialMT" w:hAnsi="ArialMT" w:cs="ArialMT"/>
          <w:sz w:val="24"/>
          <w:szCs w:val="24"/>
        </w:rPr>
        <w:t>διαφωνίες επί ορισμένων προνοιών του νομοσχεδίου και υπέβαλε εισηγήσεις</w:t>
      </w:r>
      <w:r w:rsidR="007F25BC">
        <w:rPr>
          <w:rFonts w:ascii="ArialMT" w:hAnsi="ArialMT" w:cs="ArialMT"/>
          <w:sz w:val="24"/>
          <w:szCs w:val="24"/>
        </w:rPr>
        <w:t>,</w:t>
      </w:r>
      <w:r w:rsidR="002066F5">
        <w:rPr>
          <w:rFonts w:ascii="ArialMT" w:hAnsi="ArialMT" w:cs="ArialMT"/>
          <w:sz w:val="24"/>
          <w:szCs w:val="24"/>
        </w:rPr>
        <w:t xml:space="preserve"> </w:t>
      </w:r>
      <w:r w:rsidR="009F4142">
        <w:rPr>
          <w:rFonts w:ascii="Arial" w:hAnsi="Arial" w:cs="Arial"/>
          <w:sz w:val="24"/>
          <w:szCs w:val="24"/>
        </w:rPr>
        <w:t>οι οποίες συνοψίζονται ως ακολούθως</w:t>
      </w:r>
      <w:r w:rsidR="00380569" w:rsidRPr="00380569">
        <w:rPr>
          <w:rFonts w:ascii="Arial" w:hAnsi="Arial"/>
          <w:bCs/>
          <w:sz w:val="24"/>
          <w:szCs w:val="24"/>
        </w:rPr>
        <w:t>:</w:t>
      </w:r>
    </w:p>
    <w:p w14:paraId="1C579FEB" w14:textId="07FAE75A" w:rsidR="00E972E0" w:rsidRPr="005F6CDF" w:rsidRDefault="005F6CDF" w:rsidP="005F6CDF">
      <w:pPr>
        <w:tabs>
          <w:tab w:val="left" w:pos="567"/>
        </w:tabs>
        <w:spacing w:after="0" w:line="480" w:lineRule="auto"/>
        <w:ind w:left="567" w:hanging="567"/>
        <w:jc w:val="both"/>
        <w:rPr>
          <w:rFonts w:ascii="Arial" w:hAnsi="Arial"/>
          <w:bCs/>
          <w:sz w:val="24"/>
          <w:szCs w:val="24"/>
        </w:rPr>
      </w:pPr>
      <w:r>
        <w:rPr>
          <w:rFonts w:ascii="Arial" w:hAnsi="Arial"/>
          <w:bCs/>
          <w:sz w:val="24"/>
          <w:szCs w:val="24"/>
        </w:rPr>
        <w:t>1.</w:t>
      </w:r>
      <w:r>
        <w:rPr>
          <w:rFonts w:ascii="Arial" w:hAnsi="Arial"/>
          <w:bCs/>
          <w:sz w:val="24"/>
          <w:szCs w:val="24"/>
        </w:rPr>
        <w:tab/>
      </w:r>
      <w:r w:rsidR="00E972E0" w:rsidRPr="005F6CDF">
        <w:rPr>
          <w:rFonts w:ascii="Arial" w:hAnsi="Arial"/>
          <w:bCs/>
          <w:sz w:val="24"/>
          <w:szCs w:val="24"/>
        </w:rPr>
        <w:t xml:space="preserve">Ο </w:t>
      </w:r>
      <w:bookmarkStart w:id="3" w:name="_Hlk130215964"/>
      <w:r w:rsidR="00E972E0" w:rsidRPr="005F6CDF">
        <w:rPr>
          <w:rFonts w:ascii="Arial" w:hAnsi="Arial"/>
          <w:bCs/>
          <w:sz w:val="24"/>
          <w:szCs w:val="24"/>
        </w:rPr>
        <w:t xml:space="preserve">ορισμός </w:t>
      </w:r>
      <w:r w:rsidR="002066F5">
        <w:rPr>
          <w:rFonts w:ascii="Arial" w:hAnsi="Arial"/>
          <w:bCs/>
          <w:sz w:val="24"/>
          <w:szCs w:val="24"/>
        </w:rPr>
        <w:t xml:space="preserve">του όρου </w:t>
      </w:r>
      <w:r w:rsidR="00E972E0" w:rsidRPr="005F6CDF">
        <w:rPr>
          <w:rFonts w:ascii="Arial" w:hAnsi="Arial"/>
          <w:bCs/>
          <w:sz w:val="24"/>
          <w:szCs w:val="24"/>
        </w:rPr>
        <w:t>«εργοδοτούμενος»</w:t>
      </w:r>
      <w:r w:rsidR="00B95E90" w:rsidRPr="005F6CDF">
        <w:rPr>
          <w:rFonts w:ascii="Arial" w:hAnsi="Arial"/>
          <w:bCs/>
          <w:sz w:val="24"/>
          <w:szCs w:val="24"/>
        </w:rPr>
        <w:t xml:space="preserve"> χρήζει </w:t>
      </w:r>
      <w:r w:rsidR="00A56814">
        <w:rPr>
          <w:rFonts w:ascii="Arial" w:hAnsi="Arial"/>
          <w:bCs/>
          <w:sz w:val="24"/>
          <w:szCs w:val="24"/>
        </w:rPr>
        <w:t>τροποποίη</w:t>
      </w:r>
      <w:r w:rsidR="00B95E90" w:rsidRPr="005F6CDF">
        <w:rPr>
          <w:rFonts w:ascii="Arial" w:hAnsi="Arial"/>
          <w:bCs/>
          <w:sz w:val="24"/>
          <w:szCs w:val="24"/>
        </w:rPr>
        <w:t>σης</w:t>
      </w:r>
      <w:r w:rsidR="00A56814">
        <w:rPr>
          <w:rFonts w:ascii="Arial" w:hAnsi="Arial"/>
          <w:bCs/>
          <w:sz w:val="24"/>
          <w:szCs w:val="24"/>
        </w:rPr>
        <w:t>,</w:t>
      </w:r>
      <w:r w:rsidR="00B95E90" w:rsidRPr="005F6CDF">
        <w:rPr>
          <w:rFonts w:ascii="Arial" w:hAnsi="Arial"/>
          <w:bCs/>
          <w:sz w:val="24"/>
          <w:szCs w:val="24"/>
        </w:rPr>
        <w:t xml:space="preserve"> ώστε να</w:t>
      </w:r>
      <w:r w:rsidR="00E972E0" w:rsidRPr="005F6CDF">
        <w:rPr>
          <w:rFonts w:ascii="Arial" w:hAnsi="Arial"/>
          <w:bCs/>
          <w:sz w:val="24"/>
          <w:szCs w:val="24"/>
        </w:rPr>
        <w:t xml:space="preserve"> συνάδει με </w:t>
      </w:r>
      <w:r w:rsidR="00A56814">
        <w:rPr>
          <w:rFonts w:ascii="Arial" w:hAnsi="Arial"/>
          <w:bCs/>
          <w:sz w:val="24"/>
          <w:szCs w:val="24"/>
        </w:rPr>
        <w:t>την ερμηνεία</w:t>
      </w:r>
      <w:r w:rsidR="00E972E0" w:rsidRPr="005F6CDF">
        <w:rPr>
          <w:rFonts w:ascii="Arial" w:hAnsi="Arial"/>
          <w:bCs/>
          <w:sz w:val="24"/>
          <w:szCs w:val="24"/>
        </w:rPr>
        <w:t xml:space="preserve"> </w:t>
      </w:r>
      <w:r w:rsidR="00A56814">
        <w:rPr>
          <w:rFonts w:ascii="Arial" w:hAnsi="Arial"/>
          <w:bCs/>
          <w:sz w:val="24"/>
          <w:szCs w:val="24"/>
        </w:rPr>
        <w:t>του όρου αυτού</w:t>
      </w:r>
      <w:r w:rsidR="00E972E0" w:rsidRPr="005F6CDF">
        <w:rPr>
          <w:rFonts w:ascii="Arial" w:hAnsi="Arial"/>
          <w:bCs/>
          <w:sz w:val="24"/>
          <w:szCs w:val="24"/>
        </w:rPr>
        <w:t xml:space="preserve"> σε άλλες νομοθεσίες</w:t>
      </w:r>
      <w:bookmarkEnd w:id="3"/>
      <w:r w:rsidR="00E972E0" w:rsidRPr="005F6CDF">
        <w:rPr>
          <w:rFonts w:ascii="Arial" w:hAnsi="Arial"/>
          <w:bCs/>
          <w:sz w:val="24"/>
          <w:szCs w:val="24"/>
        </w:rPr>
        <w:t xml:space="preserve"> </w:t>
      </w:r>
      <w:r w:rsidR="00B95E90" w:rsidRPr="005F6CDF">
        <w:rPr>
          <w:rFonts w:ascii="Arial" w:hAnsi="Arial"/>
          <w:bCs/>
          <w:sz w:val="24"/>
          <w:szCs w:val="24"/>
        </w:rPr>
        <w:t>για σκοπούς ομοι</w:t>
      </w:r>
      <w:r w:rsidR="00F23AC7">
        <w:rPr>
          <w:rFonts w:ascii="Arial" w:hAnsi="Arial"/>
          <w:bCs/>
          <w:sz w:val="24"/>
          <w:szCs w:val="24"/>
        </w:rPr>
        <w:t>ο</w:t>
      </w:r>
      <w:r w:rsidR="00B95E90" w:rsidRPr="005F6CDF">
        <w:rPr>
          <w:rFonts w:ascii="Arial" w:hAnsi="Arial"/>
          <w:bCs/>
          <w:sz w:val="24"/>
          <w:szCs w:val="24"/>
        </w:rPr>
        <w:t>μορφ</w:t>
      </w:r>
      <w:r w:rsidR="00F23AC7">
        <w:rPr>
          <w:rFonts w:ascii="Arial" w:hAnsi="Arial"/>
          <w:bCs/>
          <w:sz w:val="24"/>
          <w:szCs w:val="24"/>
        </w:rPr>
        <w:t>ίας</w:t>
      </w:r>
      <w:r w:rsidR="00B95E90" w:rsidRPr="005F6CDF">
        <w:rPr>
          <w:rFonts w:ascii="Arial" w:hAnsi="Arial"/>
          <w:bCs/>
          <w:sz w:val="24"/>
          <w:szCs w:val="24"/>
        </w:rPr>
        <w:t xml:space="preserve"> και </w:t>
      </w:r>
      <w:r w:rsidR="00F23AC7">
        <w:rPr>
          <w:rFonts w:ascii="Arial" w:hAnsi="Arial"/>
          <w:bCs/>
          <w:sz w:val="24"/>
          <w:szCs w:val="24"/>
        </w:rPr>
        <w:t xml:space="preserve">προς </w:t>
      </w:r>
      <w:r w:rsidR="00B95E90" w:rsidRPr="005F6CDF">
        <w:rPr>
          <w:rFonts w:ascii="Arial" w:hAnsi="Arial"/>
          <w:bCs/>
          <w:sz w:val="24"/>
          <w:szCs w:val="24"/>
        </w:rPr>
        <w:t xml:space="preserve">αποφυγή οποιωνδήποτε παρερμηνειών </w:t>
      </w:r>
      <w:r w:rsidR="00F23AC7">
        <w:rPr>
          <w:rFonts w:ascii="Arial" w:hAnsi="Arial"/>
          <w:bCs/>
          <w:sz w:val="24"/>
          <w:szCs w:val="24"/>
        </w:rPr>
        <w:t xml:space="preserve">κατά </w:t>
      </w:r>
      <w:r w:rsidR="00B95E90" w:rsidRPr="005F6CDF">
        <w:rPr>
          <w:rFonts w:ascii="Arial" w:hAnsi="Arial"/>
          <w:bCs/>
          <w:sz w:val="24"/>
          <w:szCs w:val="24"/>
        </w:rPr>
        <w:t xml:space="preserve">την εφαρμογή του. </w:t>
      </w:r>
    </w:p>
    <w:p w14:paraId="689EC11A" w14:textId="40788DBE" w:rsidR="00CE157B" w:rsidRDefault="009A3648" w:rsidP="005F6CDF">
      <w:pPr>
        <w:tabs>
          <w:tab w:val="left" w:pos="567"/>
        </w:tabs>
        <w:spacing w:after="0" w:line="480" w:lineRule="auto"/>
        <w:ind w:left="567" w:hanging="567"/>
        <w:jc w:val="both"/>
        <w:rPr>
          <w:rFonts w:ascii="Arial" w:hAnsi="Arial"/>
          <w:bCs/>
          <w:sz w:val="24"/>
          <w:szCs w:val="24"/>
        </w:rPr>
      </w:pPr>
      <w:r>
        <w:rPr>
          <w:rFonts w:ascii="Arial" w:hAnsi="Arial"/>
          <w:bCs/>
          <w:sz w:val="24"/>
          <w:szCs w:val="24"/>
        </w:rPr>
        <w:t>2.</w:t>
      </w:r>
      <w:r>
        <w:rPr>
          <w:rFonts w:ascii="Arial" w:hAnsi="Arial"/>
          <w:bCs/>
          <w:sz w:val="24"/>
          <w:szCs w:val="24"/>
        </w:rPr>
        <w:tab/>
      </w:r>
      <w:r w:rsidR="00A96BFB">
        <w:rPr>
          <w:rFonts w:ascii="Arial" w:hAnsi="Arial"/>
          <w:bCs/>
          <w:sz w:val="24"/>
          <w:szCs w:val="24"/>
        </w:rPr>
        <w:t>Οι</w:t>
      </w:r>
      <w:r w:rsidR="00E972E0">
        <w:rPr>
          <w:rFonts w:ascii="Arial" w:hAnsi="Arial"/>
          <w:bCs/>
          <w:sz w:val="24"/>
          <w:szCs w:val="24"/>
        </w:rPr>
        <w:t xml:space="preserve"> </w:t>
      </w:r>
      <w:bookmarkStart w:id="4" w:name="_Hlk130137542"/>
      <w:r w:rsidR="00E972E0">
        <w:rPr>
          <w:rFonts w:ascii="Arial" w:hAnsi="Arial"/>
          <w:bCs/>
          <w:sz w:val="24"/>
          <w:szCs w:val="24"/>
        </w:rPr>
        <w:t xml:space="preserve">οικιακοί εργαζόμενοι </w:t>
      </w:r>
      <w:r w:rsidR="00A96BFB">
        <w:rPr>
          <w:rFonts w:ascii="Arial" w:hAnsi="Arial"/>
          <w:bCs/>
          <w:sz w:val="24"/>
          <w:szCs w:val="24"/>
        </w:rPr>
        <w:t xml:space="preserve">κρίνεται σκόπιμο να εξαιρεθούν </w:t>
      </w:r>
      <w:r w:rsidR="00E972E0">
        <w:rPr>
          <w:rFonts w:ascii="Arial" w:hAnsi="Arial"/>
          <w:bCs/>
          <w:sz w:val="24"/>
          <w:szCs w:val="24"/>
        </w:rPr>
        <w:t xml:space="preserve">από το πεδίο εφαρμογής του </w:t>
      </w:r>
      <w:bookmarkEnd w:id="4"/>
      <w:r w:rsidR="00E972E0">
        <w:rPr>
          <w:rFonts w:ascii="Arial" w:hAnsi="Arial"/>
          <w:bCs/>
          <w:sz w:val="24"/>
          <w:szCs w:val="24"/>
        </w:rPr>
        <w:t xml:space="preserve">υπό αναφορά νομοσχεδίου, </w:t>
      </w:r>
      <w:r w:rsidR="00072983">
        <w:rPr>
          <w:rFonts w:ascii="Arial" w:hAnsi="Arial"/>
          <w:bCs/>
          <w:sz w:val="24"/>
          <w:szCs w:val="24"/>
        </w:rPr>
        <w:t xml:space="preserve">εξαιτίας </w:t>
      </w:r>
      <w:r w:rsidR="00E972E0">
        <w:rPr>
          <w:rFonts w:ascii="Arial" w:hAnsi="Arial"/>
          <w:bCs/>
          <w:sz w:val="24"/>
          <w:szCs w:val="24"/>
        </w:rPr>
        <w:t>της ιδιαιτερότητας το</w:t>
      </w:r>
      <w:r w:rsidR="0022150F">
        <w:rPr>
          <w:rFonts w:ascii="Arial" w:hAnsi="Arial"/>
          <w:bCs/>
          <w:sz w:val="24"/>
          <w:szCs w:val="24"/>
        </w:rPr>
        <w:t>υ</w:t>
      </w:r>
      <w:r w:rsidR="00E972E0">
        <w:rPr>
          <w:rFonts w:ascii="Arial" w:hAnsi="Arial"/>
          <w:bCs/>
          <w:sz w:val="24"/>
          <w:szCs w:val="24"/>
        </w:rPr>
        <w:t xml:space="preserve"> εν λόγω επ</w:t>
      </w:r>
      <w:r w:rsidR="0022150F">
        <w:rPr>
          <w:rFonts w:ascii="Arial" w:hAnsi="Arial"/>
          <w:bCs/>
          <w:sz w:val="24"/>
          <w:szCs w:val="24"/>
        </w:rPr>
        <w:t>αγγέλματος</w:t>
      </w:r>
      <w:r w:rsidR="00E972E0">
        <w:rPr>
          <w:rFonts w:ascii="Arial" w:hAnsi="Arial"/>
          <w:bCs/>
          <w:sz w:val="24"/>
          <w:szCs w:val="24"/>
        </w:rPr>
        <w:t xml:space="preserve">. </w:t>
      </w:r>
    </w:p>
    <w:p w14:paraId="2D62EE45" w14:textId="2283C194" w:rsidR="00E972E0" w:rsidRPr="009A3648" w:rsidRDefault="009A3648" w:rsidP="009A3648">
      <w:pPr>
        <w:spacing w:after="0" w:line="480" w:lineRule="auto"/>
        <w:ind w:left="567" w:hanging="567"/>
        <w:jc w:val="both"/>
        <w:rPr>
          <w:rFonts w:ascii="Arial" w:hAnsi="Arial"/>
          <w:bCs/>
          <w:sz w:val="24"/>
          <w:szCs w:val="24"/>
        </w:rPr>
      </w:pPr>
      <w:r>
        <w:rPr>
          <w:rFonts w:ascii="Arial" w:hAnsi="Arial"/>
          <w:bCs/>
          <w:sz w:val="24"/>
          <w:szCs w:val="24"/>
        </w:rPr>
        <w:t>3.</w:t>
      </w:r>
      <w:r>
        <w:rPr>
          <w:rFonts w:ascii="Arial" w:hAnsi="Arial"/>
          <w:bCs/>
          <w:sz w:val="24"/>
          <w:szCs w:val="24"/>
        </w:rPr>
        <w:tab/>
      </w:r>
      <w:r w:rsidR="00830AAD">
        <w:rPr>
          <w:rFonts w:ascii="Arial" w:hAnsi="Arial"/>
          <w:bCs/>
          <w:sz w:val="24"/>
          <w:szCs w:val="24"/>
        </w:rPr>
        <w:t>Γ</w:t>
      </w:r>
      <w:r w:rsidR="00830AAD" w:rsidRPr="009A3648">
        <w:rPr>
          <w:rFonts w:ascii="Arial" w:hAnsi="Arial"/>
          <w:bCs/>
          <w:sz w:val="24"/>
          <w:szCs w:val="24"/>
        </w:rPr>
        <w:t xml:space="preserve">ια </w:t>
      </w:r>
      <w:r w:rsidR="00830AAD" w:rsidRPr="009A3648">
        <w:rPr>
          <w:rFonts w:ascii="Arial" w:hAnsi="Arial" w:cs="Arial"/>
          <w:sz w:val="24"/>
          <w:szCs w:val="24"/>
        </w:rPr>
        <w:t>θέσεις διευθυντικών στελεχών νομικών προσώπων</w:t>
      </w:r>
      <w:r w:rsidR="00830AAD">
        <w:rPr>
          <w:rFonts w:ascii="Arial" w:hAnsi="Arial"/>
          <w:bCs/>
          <w:sz w:val="24"/>
          <w:szCs w:val="24"/>
        </w:rPr>
        <w:t xml:space="preserve"> κ</w:t>
      </w:r>
      <w:r w:rsidR="0022150F">
        <w:rPr>
          <w:rFonts w:ascii="Arial" w:hAnsi="Arial"/>
          <w:bCs/>
          <w:sz w:val="24"/>
          <w:szCs w:val="24"/>
        </w:rPr>
        <w:t>ρίνεται σκόπιμο ν</w:t>
      </w:r>
      <w:r w:rsidR="00B95E90" w:rsidRPr="009A3648">
        <w:rPr>
          <w:rFonts w:ascii="Arial" w:hAnsi="Arial"/>
          <w:bCs/>
          <w:sz w:val="24"/>
          <w:szCs w:val="24"/>
        </w:rPr>
        <w:t>α καθοριστεί δοκιμαστική</w:t>
      </w:r>
      <w:r w:rsidR="00773FCF" w:rsidRPr="009A3648">
        <w:rPr>
          <w:rFonts w:ascii="Arial" w:hAnsi="Arial"/>
          <w:bCs/>
          <w:sz w:val="24"/>
          <w:szCs w:val="24"/>
        </w:rPr>
        <w:t xml:space="preserve"> περίοδος </w:t>
      </w:r>
      <w:r w:rsidR="00B95E90" w:rsidRPr="009A3648">
        <w:rPr>
          <w:rFonts w:ascii="Arial" w:hAnsi="Arial"/>
          <w:bCs/>
          <w:sz w:val="24"/>
          <w:szCs w:val="24"/>
        </w:rPr>
        <w:t>πέραν των έξι μηνών</w:t>
      </w:r>
      <w:r w:rsidR="00B95E90" w:rsidRPr="009A3648">
        <w:rPr>
          <w:rFonts w:ascii="Arial" w:hAnsi="Arial" w:cs="Arial"/>
          <w:sz w:val="24"/>
          <w:szCs w:val="24"/>
        </w:rPr>
        <w:t xml:space="preserve">, ασκώντας τη </w:t>
      </w:r>
      <w:r w:rsidR="005B226F">
        <w:rPr>
          <w:rFonts w:ascii="Arial" w:hAnsi="Arial" w:cs="Arial"/>
          <w:sz w:val="24"/>
          <w:szCs w:val="24"/>
        </w:rPr>
        <w:t xml:space="preserve">σχετική </w:t>
      </w:r>
      <w:r w:rsidR="00B95E90" w:rsidRPr="009A3648">
        <w:rPr>
          <w:rFonts w:ascii="Arial" w:hAnsi="Arial" w:cs="Arial"/>
          <w:sz w:val="24"/>
          <w:szCs w:val="24"/>
        </w:rPr>
        <w:t>διακριτική ευχέρεια</w:t>
      </w:r>
      <w:r w:rsidR="00773FCF" w:rsidRPr="009A3648">
        <w:rPr>
          <w:rFonts w:ascii="Arial" w:hAnsi="Arial"/>
          <w:bCs/>
          <w:sz w:val="24"/>
          <w:szCs w:val="24"/>
        </w:rPr>
        <w:t xml:space="preserve"> που παρέχεται από τις πρόνοιες της Οδηγίας</w:t>
      </w:r>
      <w:r w:rsidR="00072983">
        <w:rPr>
          <w:rFonts w:ascii="Arial" w:hAnsi="Arial"/>
          <w:bCs/>
          <w:sz w:val="24"/>
          <w:szCs w:val="24"/>
        </w:rPr>
        <w:t>,</w:t>
      </w:r>
      <w:r w:rsidR="00773FCF" w:rsidRPr="009A3648">
        <w:rPr>
          <w:rFonts w:ascii="Arial" w:hAnsi="Arial"/>
          <w:bCs/>
          <w:sz w:val="24"/>
          <w:szCs w:val="24"/>
        </w:rPr>
        <w:t xml:space="preserve"> λόγω της φύσεως </w:t>
      </w:r>
      <w:r w:rsidR="00072F11">
        <w:rPr>
          <w:rFonts w:ascii="Arial" w:hAnsi="Arial"/>
          <w:bCs/>
          <w:sz w:val="24"/>
          <w:szCs w:val="24"/>
        </w:rPr>
        <w:t>των θέσεων αυτών</w:t>
      </w:r>
      <w:r w:rsidR="00773FCF" w:rsidRPr="009A3648">
        <w:rPr>
          <w:rFonts w:ascii="Arial" w:hAnsi="Arial"/>
          <w:bCs/>
          <w:sz w:val="24"/>
          <w:szCs w:val="24"/>
        </w:rPr>
        <w:t xml:space="preserve">. </w:t>
      </w:r>
    </w:p>
    <w:p w14:paraId="475B8F27" w14:textId="46DF635C" w:rsidR="00C3416F" w:rsidRPr="00C3416F" w:rsidRDefault="009D7081" w:rsidP="009A3648">
      <w:pPr>
        <w:spacing w:after="0" w:line="480" w:lineRule="auto"/>
        <w:ind w:left="567" w:hanging="567"/>
        <w:jc w:val="both"/>
        <w:rPr>
          <w:rFonts w:ascii="Arial" w:hAnsi="Arial"/>
          <w:bCs/>
          <w:sz w:val="24"/>
          <w:szCs w:val="24"/>
        </w:rPr>
      </w:pPr>
      <w:r>
        <w:rPr>
          <w:rFonts w:ascii="Arial" w:hAnsi="Arial"/>
          <w:bCs/>
          <w:sz w:val="24"/>
          <w:szCs w:val="24"/>
        </w:rPr>
        <w:t>4.</w:t>
      </w:r>
      <w:r>
        <w:rPr>
          <w:rFonts w:ascii="Arial" w:hAnsi="Arial"/>
          <w:bCs/>
          <w:sz w:val="24"/>
          <w:szCs w:val="24"/>
        </w:rPr>
        <w:tab/>
      </w:r>
      <w:r w:rsidR="00073602">
        <w:rPr>
          <w:rFonts w:ascii="Arial" w:hAnsi="Arial"/>
          <w:bCs/>
          <w:sz w:val="24"/>
          <w:szCs w:val="24"/>
        </w:rPr>
        <w:t>Το ύψος της αποζημίωσης που υποχρεούται να καταβάλει ο εργοδότης στον εργοδοτούμενο</w:t>
      </w:r>
      <w:r w:rsidR="00072983">
        <w:rPr>
          <w:rFonts w:ascii="Arial" w:hAnsi="Arial"/>
          <w:bCs/>
          <w:sz w:val="24"/>
          <w:szCs w:val="24"/>
        </w:rPr>
        <w:t>,</w:t>
      </w:r>
      <w:r w:rsidR="00073602">
        <w:rPr>
          <w:rFonts w:ascii="Arial" w:hAnsi="Arial"/>
          <w:bCs/>
          <w:sz w:val="24"/>
          <w:szCs w:val="24"/>
        </w:rPr>
        <w:t xml:space="preserve"> σε περίπτωση ακύρωσης ανάθεσης εργασίας </w:t>
      </w:r>
      <w:r w:rsidR="00073602">
        <w:rPr>
          <w:rFonts w:ascii="Arial" w:hAnsi="Arial" w:cs="Arial"/>
          <w:sz w:val="24"/>
          <w:szCs w:val="24"/>
        </w:rPr>
        <w:t>ε</w:t>
      </w:r>
      <w:r w:rsidR="004C4B8D">
        <w:rPr>
          <w:rFonts w:ascii="Arial" w:hAnsi="Arial" w:cs="Arial"/>
          <w:sz w:val="24"/>
          <w:szCs w:val="24"/>
        </w:rPr>
        <w:t>κ</w:t>
      </w:r>
      <w:r w:rsidR="00073602">
        <w:rPr>
          <w:rFonts w:ascii="Arial" w:hAnsi="Arial" w:cs="Arial"/>
          <w:sz w:val="24"/>
          <w:szCs w:val="24"/>
        </w:rPr>
        <w:t>τός της καθορισμένης</w:t>
      </w:r>
      <w:r w:rsidR="00073602" w:rsidRPr="00092A7D">
        <w:rPr>
          <w:rFonts w:ascii="Arial" w:hAnsi="Arial" w:cs="Arial"/>
          <w:sz w:val="24"/>
          <w:szCs w:val="24"/>
        </w:rPr>
        <w:t xml:space="preserve"> </w:t>
      </w:r>
      <w:r w:rsidR="00073602">
        <w:rPr>
          <w:rFonts w:ascii="Arial" w:hAnsi="Arial" w:cs="Arial"/>
          <w:sz w:val="24"/>
          <w:szCs w:val="24"/>
        </w:rPr>
        <w:t>στη σχετική σύμβαση ή σχέση εργασίας</w:t>
      </w:r>
      <w:r w:rsidR="004C4B8D" w:rsidRPr="004C4B8D">
        <w:rPr>
          <w:rFonts w:ascii="Arial" w:hAnsi="Arial" w:cs="Arial"/>
          <w:sz w:val="24"/>
          <w:szCs w:val="24"/>
        </w:rPr>
        <w:t xml:space="preserve"> </w:t>
      </w:r>
      <w:r w:rsidR="004C4B8D">
        <w:rPr>
          <w:rFonts w:ascii="Arial" w:hAnsi="Arial" w:cs="Arial"/>
          <w:sz w:val="24"/>
          <w:szCs w:val="24"/>
        </w:rPr>
        <w:t>προθεσμίας</w:t>
      </w:r>
      <w:r w:rsidR="009D2673">
        <w:rPr>
          <w:rFonts w:ascii="Arial" w:hAnsi="Arial" w:cs="Arial"/>
          <w:sz w:val="24"/>
          <w:szCs w:val="24"/>
        </w:rPr>
        <w:t>,</w:t>
      </w:r>
      <w:r w:rsidR="00073602">
        <w:rPr>
          <w:rFonts w:ascii="Arial" w:hAnsi="Arial" w:cs="Arial"/>
          <w:sz w:val="24"/>
          <w:szCs w:val="24"/>
        </w:rPr>
        <w:t xml:space="preserve"> να καθορίζεται κατόπιν συμφωνίας μεταξύ των δύο μερών</w:t>
      </w:r>
      <w:r w:rsidR="00072983">
        <w:rPr>
          <w:rFonts w:ascii="Arial" w:hAnsi="Arial" w:cs="Arial"/>
          <w:sz w:val="24"/>
          <w:szCs w:val="24"/>
        </w:rPr>
        <w:t>,</w:t>
      </w:r>
      <w:r w:rsidR="00073602">
        <w:rPr>
          <w:rFonts w:ascii="Arial" w:hAnsi="Arial" w:cs="Arial"/>
          <w:sz w:val="24"/>
          <w:szCs w:val="24"/>
        </w:rPr>
        <w:t xml:space="preserve"> αντί να καθορίζεται </w:t>
      </w:r>
      <w:r w:rsidR="00073602" w:rsidRPr="00EF08E3">
        <w:rPr>
          <w:rFonts w:ascii="Arial" w:hAnsi="Arial" w:cs="Arial"/>
          <w:sz w:val="24"/>
          <w:szCs w:val="24"/>
        </w:rPr>
        <w:t xml:space="preserve">τουλάχιστον </w:t>
      </w:r>
      <w:r w:rsidR="00F5023C">
        <w:rPr>
          <w:rFonts w:ascii="Arial" w:hAnsi="Arial" w:cs="Arial"/>
          <w:sz w:val="24"/>
          <w:szCs w:val="24"/>
        </w:rPr>
        <w:t>στο ύψος</w:t>
      </w:r>
      <w:r w:rsidR="00073602" w:rsidRPr="00EF08E3">
        <w:rPr>
          <w:rFonts w:ascii="Arial" w:hAnsi="Arial" w:cs="Arial"/>
          <w:sz w:val="24"/>
          <w:szCs w:val="24"/>
        </w:rPr>
        <w:t xml:space="preserve"> </w:t>
      </w:r>
      <w:r w:rsidR="00F5023C">
        <w:rPr>
          <w:rFonts w:ascii="Arial" w:hAnsi="Arial" w:cs="Arial"/>
          <w:sz w:val="24"/>
          <w:szCs w:val="24"/>
        </w:rPr>
        <w:t>του</w:t>
      </w:r>
      <w:r w:rsidR="00073602" w:rsidRPr="00EF08E3">
        <w:rPr>
          <w:rFonts w:ascii="Arial" w:hAnsi="Arial" w:cs="Arial"/>
          <w:sz w:val="24"/>
          <w:szCs w:val="24"/>
        </w:rPr>
        <w:t xml:space="preserve"> ημερομ</w:t>
      </w:r>
      <w:r w:rsidR="007F25BC">
        <w:rPr>
          <w:rFonts w:ascii="Arial" w:hAnsi="Arial" w:cs="Arial"/>
          <w:sz w:val="24"/>
          <w:szCs w:val="24"/>
        </w:rPr>
        <w:t>ι</w:t>
      </w:r>
      <w:r w:rsidR="00073602" w:rsidRPr="00EF08E3">
        <w:rPr>
          <w:rFonts w:ascii="Arial" w:hAnsi="Arial" w:cs="Arial"/>
          <w:sz w:val="24"/>
          <w:szCs w:val="24"/>
        </w:rPr>
        <w:t>σθ</w:t>
      </w:r>
      <w:r w:rsidR="007F25BC">
        <w:rPr>
          <w:rFonts w:ascii="Arial" w:hAnsi="Arial" w:cs="Arial"/>
          <w:sz w:val="24"/>
          <w:szCs w:val="24"/>
        </w:rPr>
        <w:t>ί</w:t>
      </w:r>
      <w:r w:rsidR="00073602" w:rsidRPr="00EF08E3">
        <w:rPr>
          <w:rFonts w:ascii="Arial" w:hAnsi="Arial" w:cs="Arial"/>
          <w:sz w:val="24"/>
          <w:szCs w:val="24"/>
        </w:rPr>
        <w:t>ο</w:t>
      </w:r>
      <w:r w:rsidR="00F5023C">
        <w:rPr>
          <w:rFonts w:ascii="Arial" w:hAnsi="Arial" w:cs="Arial"/>
          <w:sz w:val="24"/>
          <w:szCs w:val="24"/>
        </w:rPr>
        <w:t>υ</w:t>
      </w:r>
      <w:r w:rsidR="00073602" w:rsidRPr="00EF08E3">
        <w:rPr>
          <w:rFonts w:ascii="Arial" w:hAnsi="Arial" w:cs="Arial"/>
          <w:sz w:val="24"/>
          <w:szCs w:val="24"/>
        </w:rPr>
        <w:t xml:space="preserve"> του εργοδοτο</w:t>
      </w:r>
      <w:r w:rsidR="00072983">
        <w:rPr>
          <w:rFonts w:ascii="Arial" w:hAnsi="Arial" w:cs="Arial"/>
          <w:sz w:val="24"/>
          <w:szCs w:val="24"/>
        </w:rPr>
        <w:t>υ</w:t>
      </w:r>
      <w:r w:rsidR="00073602" w:rsidRPr="00EF08E3">
        <w:rPr>
          <w:rFonts w:ascii="Arial" w:hAnsi="Arial" w:cs="Arial"/>
          <w:sz w:val="24"/>
          <w:szCs w:val="24"/>
        </w:rPr>
        <w:t>μ</w:t>
      </w:r>
      <w:r w:rsidR="00072983">
        <w:rPr>
          <w:rFonts w:ascii="Arial" w:hAnsi="Arial" w:cs="Arial"/>
          <w:sz w:val="24"/>
          <w:szCs w:val="24"/>
        </w:rPr>
        <w:t>έ</w:t>
      </w:r>
      <w:r w:rsidR="00073602" w:rsidRPr="00EF08E3">
        <w:rPr>
          <w:rFonts w:ascii="Arial" w:hAnsi="Arial" w:cs="Arial"/>
          <w:sz w:val="24"/>
          <w:szCs w:val="24"/>
        </w:rPr>
        <w:t>νου για τη συγκεκριμένη ημέρα</w:t>
      </w:r>
      <w:r w:rsidR="00F5023C">
        <w:rPr>
          <w:rFonts w:ascii="Arial" w:hAnsi="Arial" w:cs="Arial"/>
          <w:sz w:val="24"/>
          <w:szCs w:val="24"/>
        </w:rPr>
        <w:t>, όπως προβλέπεται από τις προτεινόμενες ρυθμίσεις.</w:t>
      </w:r>
    </w:p>
    <w:p w14:paraId="1E8FACF4" w14:textId="0C88E4B8" w:rsidR="00380569" w:rsidRPr="009D7081" w:rsidRDefault="009D7081" w:rsidP="009D7081">
      <w:pPr>
        <w:spacing w:after="0" w:line="480" w:lineRule="auto"/>
        <w:ind w:left="567" w:hanging="567"/>
        <w:jc w:val="both"/>
        <w:rPr>
          <w:rFonts w:ascii="Arial" w:hAnsi="Arial"/>
          <w:bCs/>
          <w:sz w:val="24"/>
          <w:szCs w:val="24"/>
        </w:rPr>
      </w:pPr>
      <w:r>
        <w:rPr>
          <w:rFonts w:ascii="Arial" w:hAnsi="Arial" w:cs="Arial"/>
          <w:sz w:val="24"/>
          <w:szCs w:val="24"/>
        </w:rPr>
        <w:t>5.</w:t>
      </w:r>
      <w:r>
        <w:rPr>
          <w:rFonts w:ascii="Arial" w:hAnsi="Arial" w:cs="Arial"/>
          <w:sz w:val="24"/>
          <w:szCs w:val="24"/>
        </w:rPr>
        <w:tab/>
      </w:r>
      <w:r w:rsidR="00C3416F" w:rsidRPr="009D7081">
        <w:rPr>
          <w:rFonts w:ascii="Arial" w:hAnsi="Arial" w:cs="Arial"/>
          <w:sz w:val="24"/>
          <w:szCs w:val="24"/>
        </w:rPr>
        <w:t>Η προτεινομένη προθεσμία του ενός μηνός εντός της οποίας ο εργοδότης οφείλει να απαντήσει</w:t>
      </w:r>
      <w:r w:rsidR="005E235F" w:rsidRPr="009D7081">
        <w:rPr>
          <w:rFonts w:ascii="Arial" w:hAnsi="Arial" w:cs="Arial"/>
          <w:sz w:val="24"/>
          <w:szCs w:val="24"/>
        </w:rPr>
        <w:t xml:space="preserve"> γραπτώς</w:t>
      </w:r>
      <w:r w:rsidR="00C3416F" w:rsidRPr="009D7081">
        <w:rPr>
          <w:rFonts w:ascii="Arial" w:hAnsi="Arial" w:cs="Arial"/>
          <w:sz w:val="24"/>
          <w:szCs w:val="24"/>
        </w:rPr>
        <w:t xml:space="preserve"> </w:t>
      </w:r>
      <w:r w:rsidR="005E235F" w:rsidRPr="009D7081">
        <w:rPr>
          <w:rFonts w:ascii="Arial" w:hAnsi="Arial" w:cs="Arial"/>
          <w:sz w:val="24"/>
          <w:szCs w:val="24"/>
        </w:rPr>
        <w:t>σε σχετικό αίτημα</w:t>
      </w:r>
      <w:r w:rsidR="00C3416F" w:rsidRPr="009D7081">
        <w:rPr>
          <w:rFonts w:ascii="Arial" w:hAnsi="Arial" w:cs="Arial"/>
          <w:sz w:val="24"/>
          <w:szCs w:val="24"/>
        </w:rPr>
        <w:t xml:space="preserve"> εργοδ</w:t>
      </w:r>
      <w:r w:rsidR="00DA1732">
        <w:rPr>
          <w:rFonts w:ascii="Arial" w:hAnsi="Arial" w:cs="Arial"/>
          <w:sz w:val="24"/>
          <w:szCs w:val="24"/>
        </w:rPr>
        <w:t>ο</w:t>
      </w:r>
      <w:r w:rsidR="00C3416F" w:rsidRPr="009D7081">
        <w:rPr>
          <w:rFonts w:ascii="Arial" w:hAnsi="Arial" w:cs="Arial"/>
          <w:sz w:val="24"/>
          <w:szCs w:val="24"/>
        </w:rPr>
        <w:t>το</w:t>
      </w:r>
      <w:r w:rsidR="00426EE1">
        <w:rPr>
          <w:rFonts w:ascii="Arial" w:hAnsi="Arial" w:cs="Arial"/>
          <w:sz w:val="24"/>
          <w:szCs w:val="24"/>
        </w:rPr>
        <w:t>υ</w:t>
      </w:r>
      <w:r w:rsidR="00C3416F" w:rsidRPr="009D7081">
        <w:rPr>
          <w:rFonts w:ascii="Arial" w:hAnsi="Arial" w:cs="Arial"/>
          <w:sz w:val="24"/>
          <w:szCs w:val="24"/>
        </w:rPr>
        <w:t>μ</w:t>
      </w:r>
      <w:r w:rsidR="00426EE1">
        <w:rPr>
          <w:rFonts w:ascii="Arial" w:hAnsi="Arial" w:cs="Arial"/>
          <w:sz w:val="24"/>
          <w:szCs w:val="24"/>
        </w:rPr>
        <w:t>έ</w:t>
      </w:r>
      <w:r w:rsidR="00C3416F" w:rsidRPr="009D7081">
        <w:rPr>
          <w:rFonts w:ascii="Arial" w:hAnsi="Arial" w:cs="Arial"/>
          <w:sz w:val="24"/>
          <w:szCs w:val="24"/>
        </w:rPr>
        <w:t>νο</w:t>
      </w:r>
      <w:r w:rsidR="00426EE1">
        <w:rPr>
          <w:rFonts w:ascii="Arial" w:hAnsi="Arial" w:cs="Arial"/>
          <w:sz w:val="24"/>
          <w:szCs w:val="24"/>
        </w:rPr>
        <w:t>υ</w:t>
      </w:r>
      <w:r w:rsidR="00C3416F" w:rsidRPr="009D7081">
        <w:rPr>
          <w:rFonts w:ascii="Arial" w:hAnsi="Arial" w:cs="Arial"/>
          <w:sz w:val="24"/>
          <w:szCs w:val="24"/>
        </w:rPr>
        <w:t xml:space="preserve"> του οποίου η δοκιμαστική περίοδος έχει ολοκληρωθεί</w:t>
      </w:r>
      <w:r w:rsidR="005E235F" w:rsidRPr="009D7081">
        <w:rPr>
          <w:rFonts w:ascii="Arial" w:hAnsi="Arial" w:cs="Arial"/>
          <w:sz w:val="24"/>
          <w:szCs w:val="24"/>
        </w:rPr>
        <w:t xml:space="preserve"> για μετάβασ</w:t>
      </w:r>
      <w:r w:rsidR="005D1C0B">
        <w:rPr>
          <w:rFonts w:ascii="Arial" w:hAnsi="Arial" w:cs="Arial"/>
          <w:sz w:val="24"/>
          <w:szCs w:val="24"/>
        </w:rPr>
        <w:t>ή</w:t>
      </w:r>
      <w:r w:rsidR="005E235F" w:rsidRPr="009D7081">
        <w:rPr>
          <w:rFonts w:ascii="Arial" w:hAnsi="Arial" w:cs="Arial"/>
          <w:sz w:val="24"/>
          <w:szCs w:val="24"/>
        </w:rPr>
        <w:t xml:space="preserve"> του σε μορφή απασχόλησης με πιο προβλέψιμους και ασφαλείς όρους εργασίας να παραταθεί στους τρεις μήνες</w:t>
      </w:r>
      <w:r w:rsidR="005D1C0B">
        <w:rPr>
          <w:rFonts w:ascii="Arial" w:hAnsi="Arial" w:cs="Arial"/>
          <w:sz w:val="24"/>
          <w:szCs w:val="24"/>
        </w:rPr>
        <w:t>,</w:t>
      </w:r>
      <w:r w:rsidR="005E235F" w:rsidRPr="009D7081">
        <w:rPr>
          <w:rFonts w:ascii="Arial" w:hAnsi="Arial" w:cs="Arial"/>
          <w:sz w:val="24"/>
          <w:szCs w:val="24"/>
        </w:rPr>
        <w:t xml:space="preserve"> στις περιπτώσεις που ο εργοδότης είναι φυσικό πρόσωπο ή είναι μικρομεσαία επιχείρηση, ασκώντας τη σχετική διακριτική ευχέρεια που παρέχεται από τις πρόνοιες της Οδηγίας στα κράτη μέλη για τις εν λόγω περιπτώσεις.  </w:t>
      </w:r>
    </w:p>
    <w:p w14:paraId="08EAC1B2" w14:textId="33A61060" w:rsidR="00536D44" w:rsidRDefault="009D7081" w:rsidP="009D7081">
      <w:pPr>
        <w:tabs>
          <w:tab w:val="left" w:pos="567"/>
        </w:tabs>
        <w:spacing w:after="0" w:line="480" w:lineRule="auto"/>
        <w:jc w:val="both"/>
        <w:rPr>
          <w:rFonts w:ascii="Arial" w:hAnsi="Arial"/>
          <w:bCs/>
          <w:sz w:val="24"/>
          <w:szCs w:val="24"/>
        </w:rPr>
      </w:pPr>
      <w:r>
        <w:rPr>
          <w:rFonts w:ascii="Arial" w:hAnsi="Arial"/>
          <w:bCs/>
          <w:sz w:val="24"/>
          <w:szCs w:val="24"/>
        </w:rPr>
        <w:lastRenderedPageBreak/>
        <w:tab/>
      </w:r>
      <w:r w:rsidR="005E1673">
        <w:rPr>
          <w:rFonts w:ascii="Arial" w:hAnsi="Arial"/>
          <w:bCs/>
          <w:sz w:val="24"/>
          <w:szCs w:val="24"/>
        </w:rPr>
        <w:t>Ο εκπρόσωπος τ</w:t>
      </w:r>
      <w:r w:rsidR="00D332F5">
        <w:rPr>
          <w:rFonts w:ascii="Arial" w:hAnsi="Arial"/>
          <w:bCs/>
          <w:sz w:val="24"/>
          <w:szCs w:val="24"/>
        </w:rPr>
        <w:t>ου</w:t>
      </w:r>
      <w:r w:rsidR="005E1673">
        <w:rPr>
          <w:rFonts w:ascii="Arial" w:hAnsi="Arial"/>
          <w:bCs/>
          <w:sz w:val="24"/>
          <w:szCs w:val="24"/>
        </w:rPr>
        <w:t xml:space="preserve"> ΚΕΒΕ</w:t>
      </w:r>
      <w:r w:rsidR="00536D44" w:rsidRPr="00536D44">
        <w:rPr>
          <w:rFonts w:ascii="Arial" w:hAnsi="Arial" w:cs="Arial"/>
          <w:sz w:val="24"/>
          <w:szCs w:val="24"/>
        </w:rPr>
        <w:t xml:space="preserve"> </w:t>
      </w:r>
      <w:r w:rsidR="00536D44">
        <w:rPr>
          <w:rFonts w:ascii="Arial" w:hAnsi="Arial" w:cs="Arial"/>
          <w:sz w:val="24"/>
          <w:szCs w:val="24"/>
        </w:rPr>
        <w:t xml:space="preserve">εξέφρασε επιφυλάξεις αναφορικά με </w:t>
      </w:r>
      <w:r w:rsidR="00D332F5">
        <w:rPr>
          <w:rFonts w:ascii="Arial" w:hAnsi="Arial" w:cs="Arial"/>
          <w:sz w:val="24"/>
          <w:szCs w:val="24"/>
        </w:rPr>
        <w:t xml:space="preserve">επιμέρους πρόνοιες </w:t>
      </w:r>
      <w:r w:rsidR="00536D44">
        <w:rPr>
          <w:rFonts w:ascii="Arial" w:hAnsi="Arial" w:cs="Arial"/>
          <w:sz w:val="24"/>
          <w:szCs w:val="24"/>
        </w:rPr>
        <w:t xml:space="preserve"> </w:t>
      </w:r>
      <w:r w:rsidR="00D332F5">
        <w:rPr>
          <w:rFonts w:ascii="Arial" w:hAnsi="Arial" w:cs="Arial"/>
          <w:sz w:val="24"/>
          <w:szCs w:val="24"/>
        </w:rPr>
        <w:t>του νομοσχεδίου</w:t>
      </w:r>
      <w:r w:rsidR="00F52196">
        <w:rPr>
          <w:rFonts w:ascii="Arial" w:hAnsi="Arial" w:cs="Arial"/>
          <w:sz w:val="24"/>
          <w:szCs w:val="24"/>
        </w:rPr>
        <w:t>,</w:t>
      </w:r>
      <w:r w:rsidR="00536D44">
        <w:rPr>
          <w:rFonts w:ascii="Arial" w:hAnsi="Arial" w:cs="Arial"/>
          <w:sz w:val="24"/>
          <w:szCs w:val="24"/>
        </w:rPr>
        <w:t xml:space="preserve"> οι οποίες συνοψίζονται ως ακολούθως</w:t>
      </w:r>
      <w:r w:rsidR="00536D44" w:rsidRPr="00AF1AD2">
        <w:rPr>
          <w:rFonts w:ascii="Arial" w:hAnsi="Arial" w:cs="Arial"/>
          <w:sz w:val="24"/>
          <w:szCs w:val="24"/>
        </w:rPr>
        <w:t>:</w:t>
      </w:r>
      <w:r w:rsidR="005E1673">
        <w:rPr>
          <w:rFonts w:ascii="Arial" w:hAnsi="Arial"/>
          <w:bCs/>
          <w:sz w:val="24"/>
          <w:szCs w:val="24"/>
        </w:rPr>
        <w:t xml:space="preserve"> </w:t>
      </w:r>
    </w:p>
    <w:p w14:paraId="31156DDB" w14:textId="27999F45" w:rsidR="00483719" w:rsidRPr="007B4860" w:rsidRDefault="0036571F" w:rsidP="0036571F">
      <w:pPr>
        <w:tabs>
          <w:tab w:val="left" w:pos="567"/>
        </w:tabs>
        <w:spacing w:after="0" w:line="480" w:lineRule="auto"/>
        <w:ind w:left="567" w:hanging="567"/>
        <w:jc w:val="both"/>
        <w:rPr>
          <w:rFonts w:ascii="Arial" w:hAnsi="Arial"/>
          <w:bCs/>
          <w:sz w:val="24"/>
          <w:szCs w:val="24"/>
        </w:rPr>
      </w:pPr>
      <w:r>
        <w:rPr>
          <w:rFonts w:ascii="Arial" w:hAnsi="Arial"/>
          <w:bCs/>
          <w:sz w:val="24"/>
          <w:szCs w:val="24"/>
        </w:rPr>
        <w:t>1.</w:t>
      </w:r>
      <w:r>
        <w:rPr>
          <w:rFonts w:ascii="Arial" w:hAnsi="Arial"/>
          <w:bCs/>
          <w:sz w:val="24"/>
          <w:szCs w:val="24"/>
        </w:rPr>
        <w:tab/>
      </w:r>
      <w:r w:rsidR="00536D44" w:rsidRPr="00D812A0">
        <w:rPr>
          <w:rFonts w:ascii="Arial" w:hAnsi="Arial"/>
          <w:bCs/>
          <w:sz w:val="24"/>
          <w:szCs w:val="24"/>
        </w:rPr>
        <w:t>Η προτειν</w:t>
      </w:r>
      <w:r w:rsidR="000D2B0C">
        <w:rPr>
          <w:rFonts w:ascii="Arial" w:hAnsi="Arial"/>
          <w:bCs/>
          <w:sz w:val="24"/>
          <w:szCs w:val="24"/>
        </w:rPr>
        <w:t>ό</w:t>
      </w:r>
      <w:r w:rsidR="00536D44" w:rsidRPr="00D812A0">
        <w:rPr>
          <w:rFonts w:ascii="Arial" w:hAnsi="Arial"/>
          <w:bCs/>
          <w:sz w:val="24"/>
          <w:szCs w:val="24"/>
        </w:rPr>
        <w:t>μ</w:t>
      </w:r>
      <w:r w:rsidR="000D2B0C">
        <w:rPr>
          <w:rFonts w:ascii="Arial" w:hAnsi="Arial"/>
          <w:bCs/>
          <w:sz w:val="24"/>
          <w:szCs w:val="24"/>
        </w:rPr>
        <w:t>ε</w:t>
      </w:r>
      <w:r w:rsidR="00536D44" w:rsidRPr="00D812A0">
        <w:rPr>
          <w:rFonts w:ascii="Arial" w:hAnsi="Arial"/>
          <w:bCs/>
          <w:sz w:val="24"/>
          <w:szCs w:val="24"/>
        </w:rPr>
        <w:t>νη</w:t>
      </w:r>
      <w:r w:rsidR="00581AE0" w:rsidRPr="00D812A0">
        <w:rPr>
          <w:rFonts w:ascii="Arial" w:hAnsi="Arial"/>
          <w:bCs/>
          <w:sz w:val="24"/>
          <w:szCs w:val="24"/>
        </w:rPr>
        <w:t xml:space="preserve"> ανώτατ</w:t>
      </w:r>
      <w:r w:rsidR="00536D44" w:rsidRPr="00D812A0">
        <w:rPr>
          <w:rFonts w:ascii="Arial" w:hAnsi="Arial"/>
          <w:bCs/>
          <w:sz w:val="24"/>
          <w:szCs w:val="24"/>
        </w:rPr>
        <w:t>η περίοδος δοκιμασίας του εργοδ</w:t>
      </w:r>
      <w:r w:rsidR="00483719" w:rsidRPr="00D812A0">
        <w:rPr>
          <w:rFonts w:ascii="Arial" w:hAnsi="Arial"/>
          <w:bCs/>
          <w:sz w:val="24"/>
          <w:szCs w:val="24"/>
        </w:rPr>
        <w:t>ο</w:t>
      </w:r>
      <w:r w:rsidR="00536D44" w:rsidRPr="00D812A0">
        <w:rPr>
          <w:rFonts w:ascii="Arial" w:hAnsi="Arial"/>
          <w:bCs/>
          <w:sz w:val="24"/>
          <w:szCs w:val="24"/>
        </w:rPr>
        <w:t>το</w:t>
      </w:r>
      <w:r w:rsidR="008777C9">
        <w:rPr>
          <w:rFonts w:ascii="Arial" w:hAnsi="Arial"/>
          <w:bCs/>
          <w:sz w:val="24"/>
          <w:szCs w:val="24"/>
        </w:rPr>
        <w:t>υ</w:t>
      </w:r>
      <w:r w:rsidR="00536D44" w:rsidRPr="00D812A0">
        <w:rPr>
          <w:rFonts w:ascii="Arial" w:hAnsi="Arial"/>
          <w:bCs/>
          <w:sz w:val="24"/>
          <w:szCs w:val="24"/>
        </w:rPr>
        <w:t>μ</w:t>
      </w:r>
      <w:r w:rsidR="008777C9">
        <w:rPr>
          <w:rFonts w:ascii="Arial" w:hAnsi="Arial"/>
          <w:bCs/>
          <w:sz w:val="24"/>
          <w:szCs w:val="24"/>
        </w:rPr>
        <w:t>έ</w:t>
      </w:r>
      <w:r w:rsidR="00536D44" w:rsidRPr="00D812A0">
        <w:rPr>
          <w:rFonts w:ascii="Arial" w:hAnsi="Arial"/>
          <w:bCs/>
          <w:sz w:val="24"/>
          <w:szCs w:val="24"/>
        </w:rPr>
        <w:t>νου</w:t>
      </w:r>
      <w:r w:rsidR="000C27F0">
        <w:rPr>
          <w:rFonts w:ascii="Arial" w:hAnsi="Arial"/>
          <w:bCs/>
          <w:sz w:val="24"/>
          <w:szCs w:val="24"/>
        </w:rPr>
        <w:t>, η οποία έχει καθοριστεί</w:t>
      </w:r>
      <w:r w:rsidR="007B4860">
        <w:rPr>
          <w:rFonts w:ascii="Arial" w:hAnsi="Arial"/>
          <w:bCs/>
          <w:sz w:val="24"/>
          <w:szCs w:val="24"/>
        </w:rPr>
        <w:t xml:space="preserve"> </w:t>
      </w:r>
      <w:r w:rsidR="00581AE0" w:rsidRPr="007B4860">
        <w:rPr>
          <w:rFonts w:ascii="Arial" w:hAnsi="Arial"/>
          <w:bCs/>
          <w:sz w:val="24"/>
          <w:szCs w:val="24"/>
        </w:rPr>
        <w:t>στους έξι μήνες</w:t>
      </w:r>
      <w:r w:rsidR="000C27F0">
        <w:rPr>
          <w:rFonts w:ascii="Arial" w:hAnsi="Arial"/>
          <w:bCs/>
          <w:sz w:val="24"/>
          <w:szCs w:val="24"/>
        </w:rPr>
        <w:t xml:space="preserve">, </w:t>
      </w:r>
      <w:r w:rsidR="00483719" w:rsidRPr="007B4860">
        <w:rPr>
          <w:rFonts w:ascii="Arial" w:hAnsi="Arial"/>
          <w:bCs/>
          <w:sz w:val="24"/>
          <w:szCs w:val="24"/>
        </w:rPr>
        <w:t>ενδεχομένως να μην είναι επαρκής</w:t>
      </w:r>
      <w:r w:rsidR="000D2B0C">
        <w:rPr>
          <w:rFonts w:ascii="Arial" w:hAnsi="Arial"/>
          <w:bCs/>
          <w:sz w:val="24"/>
          <w:szCs w:val="24"/>
        </w:rPr>
        <w:t>,</w:t>
      </w:r>
      <w:r w:rsidR="00483719" w:rsidRPr="007B4860">
        <w:rPr>
          <w:rFonts w:ascii="Arial" w:hAnsi="Arial"/>
          <w:bCs/>
          <w:sz w:val="24"/>
          <w:szCs w:val="24"/>
        </w:rPr>
        <w:t xml:space="preserve"> για να αξιολογήσει</w:t>
      </w:r>
      <w:r w:rsidR="00536D44" w:rsidRPr="007B4860">
        <w:rPr>
          <w:rFonts w:ascii="Arial" w:hAnsi="Arial"/>
          <w:bCs/>
          <w:sz w:val="24"/>
          <w:szCs w:val="24"/>
        </w:rPr>
        <w:t xml:space="preserve"> </w:t>
      </w:r>
      <w:r w:rsidR="00CB29D8">
        <w:rPr>
          <w:rFonts w:ascii="Arial" w:hAnsi="Arial"/>
          <w:bCs/>
          <w:sz w:val="24"/>
          <w:szCs w:val="24"/>
        </w:rPr>
        <w:t>ο</w:t>
      </w:r>
      <w:r w:rsidR="00CB29D8" w:rsidRPr="007B4860">
        <w:rPr>
          <w:rFonts w:ascii="Arial" w:hAnsi="Arial"/>
          <w:bCs/>
          <w:sz w:val="24"/>
          <w:szCs w:val="24"/>
        </w:rPr>
        <w:t xml:space="preserve"> εργοδότη</w:t>
      </w:r>
      <w:r w:rsidR="00CB29D8">
        <w:rPr>
          <w:rFonts w:ascii="Arial" w:hAnsi="Arial"/>
          <w:bCs/>
          <w:sz w:val="24"/>
          <w:szCs w:val="24"/>
        </w:rPr>
        <w:t>ς</w:t>
      </w:r>
      <w:r w:rsidR="00CB29D8" w:rsidRPr="007B4860">
        <w:rPr>
          <w:rFonts w:ascii="Arial" w:hAnsi="Arial"/>
          <w:bCs/>
          <w:sz w:val="24"/>
          <w:szCs w:val="24"/>
        </w:rPr>
        <w:t xml:space="preserve"> </w:t>
      </w:r>
      <w:r w:rsidR="00483719" w:rsidRPr="007B4860">
        <w:rPr>
          <w:rFonts w:ascii="Arial" w:hAnsi="Arial"/>
          <w:bCs/>
          <w:sz w:val="24"/>
          <w:szCs w:val="24"/>
        </w:rPr>
        <w:t>τα ποιοτικά χαρακτηριστικά και την παραγωγικότητα του εργοδοτο</w:t>
      </w:r>
      <w:r w:rsidR="000D2B0C">
        <w:rPr>
          <w:rFonts w:ascii="Arial" w:hAnsi="Arial"/>
          <w:bCs/>
          <w:sz w:val="24"/>
          <w:szCs w:val="24"/>
        </w:rPr>
        <w:t>υ</w:t>
      </w:r>
      <w:r w:rsidR="00483719" w:rsidRPr="007B4860">
        <w:rPr>
          <w:rFonts w:ascii="Arial" w:hAnsi="Arial"/>
          <w:bCs/>
          <w:sz w:val="24"/>
          <w:szCs w:val="24"/>
        </w:rPr>
        <w:t>μ</w:t>
      </w:r>
      <w:r w:rsidR="000D2B0C">
        <w:rPr>
          <w:rFonts w:ascii="Arial" w:hAnsi="Arial"/>
          <w:bCs/>
          <w:sz w:val="24"/>
          <w:szCs w:val="24"/>
        </w:rPr>
        <w:t>έ</w:t>
      </w:r>
      <w:r w:rsidR="00483719" w:rsidRPr="007B4860">
        <w:rPr>
          <w:rFonts w:ascii="Arial" w:hAnsi="Arial"/>
          <w:bCs/>
          <w:sz w:val="24"/>
          <w:szCs w:val="24"/>
        </w:rPr>
        <w:t>νου, ιδι</w:t>
      </w:r>
      <w:r w:rsidR="00CB29D8">
        <w:rPr>
          <w:rFonts w:ascii="Arial" w:hAnsi="Arial"/>
          <w:bCs/>
          <w:sz w:val="24"/>
          <w:szCs w:val="24"/>
        </w:rPr>
        <w:t>αί</w:t>
      </w:r>
      <w:r w:rsidR="00483719" w:rsidRPr="007B4860">
        <w:rPr>
          <w:rFonts w:ascii="Arial" w:hAnsi="Arial"/>
          <w:bCs/>
          <w:sz w:val="24"/>
          <w:szCs w:val="24"/>
        </w:rPr>
        <w:t xml:space="preserve">τερα </w:t>
      </w:r>
      <w:r w:rsidR="008211A8">
        <w:rPr>
          <w:rFonts w:ascii="Arial" w:hAnsi="Arial"/>
          <w:bCs/>
          <w:sz w:val="24"/>
          <w:szCs w:val="24"/>
        </w:rPr>
        <w:t>σε</w:t>
      </w:r>
      <w:r w:rsidR="00483719" w:rsidRPr="007B4860">
        <w:rPr>
          <w:rFonts w:ascii="Arial" w:hAnsi="Arial"/>
          <w:bCs/>
          <w:sz w:val="24"/>
          <w:szCs w:val="24"/>
        </w:rPr>
        <w:t xml:space="preserve"> θέσεις αυξημένων απαιτήσεων. </w:t>
      </w:r>
      <w:r w:rsidR="00D66912">
        <w:rPr>
          <w:rFonts w:ascii="Arial" w:hAnsi="Arial"/>
          <w:bCs/>
          <w:sz w:val="24"/>
          <w:szCs w:val="24"/>
        </w:rPr>
        <w:t xml:space="preserve"> </w:t>
      </w:r>
      <w:r w:rsidR="00483719" w:rsidRPr="007B4860">
        <w:rPr>
          <w:rFonts w:ascii="Arial" w:hAnsi="Arial" w:cs="Arial"/>
          <w:sz w:val="24"/>
          <w:szCs w:val="24"/>
        </w:rPr>
        <w:t>Ως εκ τούτου</w:t>
      </w:r>
      <w:r w:rsidR="000D2B0C">
        <w:rPr>
          <w:rFonts w:ascii="Arial" w:hAnsi="Arial" w:cs="Arial"/>
          <w:sz w:val="24"/>
          <w:szCs w:val="24"/>
        </w:rPr>
        <w:t>,</w:t>
      </w:r>
      <w:r w:rsidR="00483719" w:rsidRPr="007B4860">
        <w:rPr>
          <w:rFonts w:ascii="Arial" w:hAnsi="Arial" w:cs="Arial"/>
          <w:sz w:val="24"/>
          <w:szCs w:val="24"/>
        </w:rPr>
        <w:t xml:space="preserve"> ο ίδιος εισηγήθηκε όπως η εν λόγω ανώτατη περίοδος καθοριστεί στα δύο έτη, </w:t>
      </w:r>
      <w:r w:rsidR="00483719" w:rsidRPr="00C52CAD">
        <w:rPr>
          <w:rFonts w:ascii="Arial" w:hAnsi="Arial" w:cs="Arial"/>
          <w:sz w:val="24"/>
          <w:szCs w:val="24"/>
        </w:rPr>
        <w:t>ως ισχύει με βάση το υφιστάμενο νομοθετικό πλαίσιο.</w:t>
      </w:r>
      <w:r w:rsidR="004F689B">
        <w:rPr>
          <w:rFonts w:ascii="Arial" w:hAnsi="Arial" w:cs="Arial"/>
          <w:sz w:val="24"/>
          <w:szCs w:val="24"/>
        </w:rPr>
        <w:t xml:space="preserve"> </w:t>
      </w:r>
    </w:p>
    <w:p w14:paraId="1E243A23" w14:textId="118D1BC4" w:rsidR="00483719" w:rsidRPr="00483719" w:rsidRDefault="0061588E" w:rsidP="0061588E">
      <w:pPr>
        <w:tabs>
          <w:tab w:val="left" w:pos="567"/>
        </w:tabs>
        <w:spacing w:after="0" w:line="480" w:lineRule="auto"/>
        <w:ind w:left="567"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000369D4">
        <w:rPr>
          <w:rFonts w:ascii="Arial" w:hAnsi="Arial" w:cs="Arial"/>
          <w:sz w:val="24"/>
          <w:szCs w:val="24"/>
        </w:rPr>
        <w:t xml:space="preserve">Οι προτεινόμενες </w:t>
      </w:r>
      <w:r w:rsidR="008211A8">
        <w:rPr>
          <w:rFonts w:ascii="Arial" w:hAnsi="Arial" w:cs="Arial"/>
          <w:sz w:val="24"/>
          <w:szCs w:val="24"/>
        </w:rPr>
        <w:t xml:space="preserve">στο νομοσχέδιο </w:t>
      </w:r>
      <w:r w:rsidR="000369D4">
        <w:rPr>
          <w:rFonts w:ascii="Arial" w:hAnsi="Arial" w:cs="Arial"/>
          <w:sz w:val="24"/>
          <w:szCs w:val="24"/>
        </w:rPr>
        <w:t xml:space="preserve">ποινές </w:t>
      </w:r>
      <w:r w:rsidR="00D812A0">
        <w:rPr>
          <w:rFonts w:ascii="Arial" w:hAnsi="Arial" w:cs="Arial"/>
          <w:sz w:val="24"/>
          <w:szCs w:val="24"/>
        </w:rPr>
        <w:t xml:space="preserve">για παραβάσεις των διατάξεων του υπό εξέταση </w:t>
      </w:r>
      <w:r w:rsidR="006D1542">
        <w:rPr>
          <w:rFonts w:ascii="Arial" w:hAnsi="Arial" w:cs="Arial"/>
          <w:sz w:val="24"/>
          <w:szCs w:val="24"/>
        </w:rPr>
        <w:t xml:space="preserve">νομοσχεδίου </w:t>
      </w:r>
      <w:r w:rsidR="00EE7314">
        <w:rPr>
          <w:rFonts w:ascii="Arial" w:hAnsi="Arial" w:cs="Arial"/>
          <w:sz w:val="24"/>
          <w:szCs w:val="24"/>
        </w:rPr>
        <w:t xml:space="preserve">από τους </w:t>
      </w:r>
      <w:r w:rsidR="00EE7314" w:rsidRPr="007B4860">
        <w:rPr>
          <w:rFonts w:ascii="Arial" w:hAnsi="Arial"/>
          <w:bCs/>
          <w:sz w:val="24"/>
          <w:szCs w:val="24"/>
        </w:rPr>
        <w:t>εργοδότ</w:t>
      </w:r>
      <w:r w:rsidR="00EE7314">
        <w:rPr>
          <w:rFonts w:ascii="Arial" w:hAnsi="Arial"/>
          <w:bCs/>
          <w:sz w:val="24"/>
          <w:szCs w:val="24"/>
        </w:rPr>
        <w:t>ες</w:t>
      </w:r>
      <w:r w:rsidR="00EE7314" w:rsidRPr="007B4860">
        <w:rPr>
          <w:rFonts w:ascii="Arial" w:hAnsi="Arial"/>
          <w:bCs/>
          <w:sz w:val="24"/>
          <w:szCs w:val="24"/>
        </w:rPr>
        <w:t xml:space="preserve"> </w:t>
      </w:r>
      <w:r w:rsidR="006D1542">
        <w:rPr>
          <w:rFonts w:ascii="Arial" w:hAnsi="Arial" w:cs="Arial"/>
          <w:sz w:val="24"/>
          <w:szCs w:val="24"/>
        </w:rPr>
        <w:t>κρίν</w:t>
      </w:r>
      <w:r w:rsidR="00B95249">
        <w:rPr>
          <w:rFonts w:ascii="Arial" w:hAnsi="Arial" w:cs="Arial"/>
          <w:sz w:val="24"/>
          <w:szCs w:val="24"/>
        </w:rPr>
        <w:t>ον</w:t>
      </w:r>
      <w:r w:rsidR="006D1542">
        <w:rPr>
          <w:rFonts w:ascii="Arial" w:hAnsi="Arial" w:cs="Arial"/>
          <w:sz w:val="24"/>
          <w:szCs w:val="24"/>
        </w:rPr>
        <w:t>ται ως αυστηρ</w:t>
      </w:r>
      <w:r w:rsidR="000369D4">
        <w:rPr>
          <w:rFonts w:ascii="Arial" w:hAnsi="Arial" w:cs="Arial"/>
          <w:sz w:val="24"/>
          <w:szCs w:val="24"/>
        </w:rPr>
        <w:t>ές</w:t>
      </w:r>
      <w:r w:rsidR="006D1542">
        <w:rPr>
          <w:rFonts w:ascii="Arial" w:hAnsi="Arial" w:cs="Arial"/>
          <w:sz w:val="24"/>
          <w:szCs w:val="24"/>
        </w:rPr>
        <w:t>.</w:t>
      </w:r>
      <w:r w:rsidR="00D66912">
        <w:rPr>
          <w:rFonts w:ascii="Arial" w:hAnsi="Arial" w:cs="Arial"/>
          <w:sz w:val="24"/>
          <w:szCs w:val="24"/>
        </w:rPr>
        <w:t xml:space="preserve"> </w:t>
      </w:r>
      <w:r w:rsidR="006D1542">
        <w:rPr>
          <w:rFonts w:ascii="Arial" w:hAnsi="Arial" w:cs="Arial"/>
          <w:sz w:val="24"/>
          <w:szCs w:val="24"/>
        </w:rPr>
        <w:t xml:space="preserve"> Ως εκ τούτου</w:t>
      </w:r>
      <w:r w:rsidR="00490EEF">
        <w:rPr>
          <w:rFonts w:ascii="Arial" w:hAnsi="Arial" w:cs="Arial"/>
          <w:sz w:val="24"/>
          <w:szCs w:val="24"/>
        </w:rPr>
        <w:t>,</w:t>
      </w:r>
      <w:r w:rsidR="006D1542">
        <w:rPr>
          <w:rFonts w:ascii="Arial" w:hAnsi="Arial" w:cs="Arial"/>
          <w:sz w:val="24"/>
          <w:szCs w:val="24"/>
        </w:rPr>
        <w:t xml:space="preserve"> ο ίδιος εισηγήθηκε όπως το ύψος των επιβαλλόμενων ποινών μειωθεί. </w:t>
      </w:r>
    </w:p>
    <w:p w14:paraId="6ED70071" w14:textId="0D6DC32C" w:rsidR="00BB30B5" w:rsidRPr="00BB30B5" w:rsidRDefault="0061588E" w:rsidP="0061588E">
      <w:pPr>
        <w:tabs>
          <w:tab w:val="left" w:pos="567"/>
        </w:tabs>
        <w:spacing w:after="0" w:line="480" w:lineRule="auto"/>
        <w:jc w:val="both"/>
        <w:rPr>
          <w:rFonts w:ascii="Arial" w:hAnsi="Arial" w:cs="Arial"/>
          <w:sz w:val="24"/>
          <w:szCs w:val="24"/>
          <w:lang w:eastAsia="en-US"/>
        </w:rPr>
      </w:pPr>
      <w:r>
        <w:rPr>
          <w:rFonts w:ascii="Arial" w:hAnsi="Arial" w:cs="Arial"/>
          <w:sz w:val="24"/>
          <w:szCs w:val="24"/>
          <w:lang w:eastAsia="en-US"/>
        </w:rPr>
        <w:tab/>
      </w:r>
      <w:r w:rsidR="00AD207C" w:rsidRPr="006972B5">
        <w:rPr>
          <w:rFonts w:ascii="Arial" w:hAnsi="Arial" w:cs="Arial"/>
          <w:sz w:val="24"/>
          <w:szCs w:val="24"/>
          <w:lang w:eastAsia="en-US"/>
        </w:rPr>
        <w:t>Στο πλαίσιο της περαιτέρω εξέτασης τ</w:t>
      </w:r>
      <w:r w:rsidR="00EE7314">
        <w:rPr>
          <w:rFonts w:ascii="Arial" w:hAnsi="Arial" w:cs="Arial"/>
          <w:sz w:val="24"/>
          <w:szCs w:val="24"/>
          <w:lang w:eastAsia="en-US"/>
        </w:rPr>
        <w:t>ου</w:t>
      </w:r>
      <w:r w:rsidR="00AD207C" w:rsidRPr="006972B5">
        <w:rPr>
          <w:rFonts w:ascii="Arial" w:hAnsi="Arial" w:cs="Arial"/>
          <w:sz w:val="24"/>
          <w:szCs w:val="24"/>
          <w:lang w:eastAsia="en-US"/>
        </w:rPr>
        <w:t xml:space="preserve"> υπό συζήτηση </w:t>
      </w:r>
      <w:r w:rsidR="00AD207C">
        <w:rPr>
          <w:rFonts w:ascii="Arial" w:hAnsi="Arial" w:cs="Arial"/>
          <w:sz w:val="24"/>
          <w:szCs w:val="24"/>
          <w:lang w:eastAsia="en-US"/>
        </w:rPr>
        <w:t>νομοσχεδί</w:t>
      </w:r>
      <w:r w:rsidR="001B7987">
        <w:rPr>
          <w:rFonts w:ascii="Arial" w:hAnsi="Arial" w:cs="Arial"/>
          <w:sz w:val="24"/>
          <w:szCs w:val="24"/>
          <w:lang w:eastAsia="en-US"/>
        </w:rPr>
        <w:t>ου</w:t>
      </w:r>
      <w:r w:rsidR="00AD207C" w:rsidRPr="006972B5">
        <w:rPr>
          <w:rFonts w:ascii="Arial" w:hAnsi="Arial" w:cs="Arial"/>
          <w:sz w:val="24"/>
          <w:szCs w:val="24"/>
          <w:lang w:eastAsia="en-US"/>
        </w:rPr>
        <w:t>, επιπροσθέτως των πιο πάνω ζητημάτων που τέθηκαν από τους εμπλεκόμενους φορείς, την επιτροπή απασχόλησ</w:t>
      </w:r>
      <w:r w:rsidR="001B7987">
        <w:rPr>
          <w:rFonts w:ascii="Arial" w:hAnsi="Arial" w:cs="Arial"/>
          <w:sz w:val="24"/>
          <w:szCs w:val="24"/>
          <w:lang w:eastAsia="en-US"/>
        </w:rPr>
        <w:t>ε</w:t>
      </w:r>
      <w:r w:rsidR="00AD207C" w:rsidRPr="006972B5">
        <w:rPr>
          <w:rFonts w:ascii="Arial" w:hAnsi="Arial" w:cs="Arial"/>
          <w:sz w:val="24"/>
          <w:szCs w:val="24"/>
          <w:lang w:eastAsia="en-US"/>
        </w:rPr>
        <w:t xml:space="preserve"> μεταξύ άλλων</w:t>
      </w:r>
      <w:r w:rsidR="00BB30B5">
        <w:rPr>
          <w:rFonts w:ascii="Arial" w:hAnsi="Arial" w:cs="Arial"/>
          <w:sz w:val="24"/>
          <w:szCs w:val="24"/>
          <w:lang w:eastAsia="en-US"/>
        </w:rPr>
        <w:t xml:space="preserve"> </w:t>
      </w:r>
      <w:r w:rsidR="00BB30B5">
        <w:rPr>
          <w:rFonts w:ascii="Arial" w:hAnsi="Arial"/>
          <w:bCs/>
          <w:sz w:val="24"/>
          <w:szCs w:val="24"/>
        </w:rPr>
        <w:t>η</w:t>
      </w:r>
      <w:r w:rsidR="000369D4" w:rsidRPr="00BB30B5">
        <w:rPr>
          <w:rFonts w:ascii="Arial" w:hAnsi="Arial"/>
          <w:bCs/>
          <w:sz w:val="24"/>
          <w:szCs w:val="24"/>
        </w:rPr>
        <w:t xml:space="preserve"> ανάγκη περαιτέρω διασαφήνισης των </w:t>
      </w:r>
      <w:r w:rsidR="000756ED">
        <w:rPr>
          <w:rFonts w:ascii="Arial" w:hAnsi="Arial"/>
          <w:bCs/>
          <w:sz w:val="24"/>
          <w:szCs w:val="24"/>
        </w:rPr>
        <w:t xml:space="preserve">κατηγοριών των </w:t>
      </w:r>
      <w:r w:rsidR="000369D4" w:rsidRPr="00BB30B5">
        <w:rPr>
          <w:rFonts w:ascii="Arial" w:hAnsi="Arial"/>
          <w:bCs/>
          <w:sz w:val="24"/>
          <w:szCs w:val="24"/>
        </w:rPr>
        <w:t>εργοδοτο</w:t>
      </w:r>
      <w:r w:rsidR="000D2B0C">
        <w:rPr>
          <w:rFonts w:ascii="Arial" w:hAnsi="Arial"/>
          <w:bCs/>
          <w:sz w:val="24"/>
          <w:szCs w:val="24"/>
        </w:rPr>
        <w:t>υ</w:t>
      </w:r>
      <w:r w:rsidR="000369D4" w:rsidRPr="00BB30B5">
        <w:rPr>
          <w:rFonts w:ascii="Arial" w:hAnsi="Arial"/>
          <w:bCs/>
          <w:sz w:val="24"/>
          <w:szCs w:val="24"/>
        </w:rPr>
        <w:t>μ</w:t>
      </w:r>
      <w:r w:rsidR="000D2B0C">
        <w:rPr>
          <w:rFonts w:ascii="Arial" w:hAnsi="Arial"/>
          <w:bCs/>
          <w:sz w:val="24"/>
          <w:szCs w:val="24"/>
        </w:rPr>
        <w:t>έ</w:t>
      </w:r>
      <w:r w:rsidR="000369D4" w:rsidRPr="00BB30B5">
        <w:rPr>
          <w:rFonts w:ascii="Arial" w:hAnsi="Arial"/>
          <w:bCs/>
          <w:sz w:val="24"/>
          <w:szCs w:val="24"/>
        </w:rPr>
        <w:t>νων</w:t>
      </w:r>
      <w:r w:rsidR="00A46DC0">
        <w:rPr>
          <w:rFonts w:ascii="Arial" w:hAnsi="Arial"/>
          <w:bCs/>
          <w:sz w:val="24"/>
          <w:szCs w:val="24"/>
        </w:rPr>
        <w:t xml:space="preserve"> του δημόσιου τομέα</w:t>
      </w:r>
      <w:r w:rsidR="000369D4" w:rsidRPr="00BB30B5">
        <w:rPr>
          <w:rFonts w:ascii="Arial" w:hAnsi="Arial"/>
          <w:bCs/>
          <w:sz w:val="24"/>
          <w:szCs w:val="24"/>
        </w:rPr>
        <w:t xml:space="preserve"> που </w:t>
      </w:r>
      <w:r w:rsidR="000369D4" w:rsidRPr="00C52CAD">
        <w:rPr>
          <w:rFonts w:ascii="Arial" w:hAnsi="Arial"/>
          <w:bCs/>
          <w:sz w:val="24"/>
          <w:szCs w:val="24"/>
        </w:rPr>
        <w:t>θα</w:t>
      </w:r>
      <w:r w:rsidR="000369D4" w:rsidRPr="00BB30B5">
        <w:rPr>
          <w:rFonts w:ascii="Arial" w:hAnsi="Arial"/>
          <w:bCs/>
          <w:sz w:val="24"/>
          <w:szCs w:val="24"/>
        </w:rPr>
        <w:t xml:space="preserve"> εμπίπτουν στις προτεινόμενες εξαιρέσεις από </w:t>
      </w:r>
      <w:r w:rsidR="00BB30B5" w:rsidRPr="00BB30B5">
        <w:rPr>
          <w:rFonts w:ascii="Arial" w:hAnsi="Arial"/>
          <w:bCs/>
          <w:sz w:val="24"/>
          <w:szCs w:val="24"/>
        </w:rPr>
        <w:t>ορισμένες</w:t>
      </w:r>
      <w:r w:rsidR="000369D4" w:rsidRPr="00BB30B5">
        <w:rPr>
          <w:rFonts w:ascii="Arial" w:hAnsi="Arial"/>
          <w:bCs/>
          <w:sz w:val="24"/>
          <w:szCs w:val="24"/>
        </w:rPr>
        <w:t xml:space="preserve"> ρυθμίσεις </w:t>
      </w:r>
      <w:r w:rsidR="000369D4" w:rsidRPr="00BB30B5">
        <w:rPr>
          <w:rFonts w:ascii="Arial" w:eastAsia="Arial" w:hAnsi="Arial" w:cs="Arial"/>
          <w:sz w:val="24"/>
          <w:szCs w:val="24"/>
        </w:rPr>
        <w:t>αναφορικά με</w:t>
      </w:r>
      <w:r w:rsidR="000369D4" w:rsidRPr="00BB30B5">
        <w:rPr>
          <w:rFonts w:ascii="Arial" w:eastAsia="Times New Roman" w:hAnsi="Arial" w:cs="Arial"/>
          <w:bCs/>
          <w:color w:val="000000"/>
          <w:sz w:val="24"/>
          <w:szCs w:val="24"/>
        </w:rPr>
        <w:t xml:space="preserve"> τις ελάχιστες απαιτήσεις σε σχέση με τους όρους εργασίας</w:t>
      </w:r>
      <w:r w:rsidR="000369D4" w:rsidRPr="00BB30B5">
        <w:rPr>
          <w:rFonts w:ascii="Arial" w:eastAsia="Arial" w:hAnsi="Arial" w:cs="Arial"/>
          <w:sz w:val="24"/>
          <w:szCs w:val="24"/>
        </w:rPr>
        <w:t xml:space="preserve"> και κατά πόσο οι</w:t>
      </w:r>
      <w:r w:rsidR="00A46DC0">
        <w:rPr>
          <w:rFonts w:ascii="Arial" w:eastAsia="Arial" w:hAnsi="Arial" w:cs="Arial"/>
          <w:sz w:val="24"/>
          <w:szCs w:val="24"/>
        </w:rPr>
        <w:t xml:space="preserve"> υπόλοιπες</w:t>
      </w:r>
      <w:r w:rsidR="000369D4" w:rsidRPr="00BB30B5">
        <w:rPr>
          <w:rFonts w:ascii="Arial" w:eastAsia="Arial" w:hAnsi="Arial" w:cs="Arial"/>
          <w:sz w:val="24"/>
          <w:szCs w:val="24"/>
        </w:rPr>
        <w:t xml:space="preserve"> </w:t>
      </w:r>
      <w:r w:rsidR="00BB30B5" w:rsidRPr="00BB30B5">
        <w:rPr>
          <w:rFonts w:ascii="Arial" w:eastAsia="Arial" w:hAnsi="Arial" w:cs="Arial"/>
          <w:sz w:val="24"/>
          <w:szCs w:val="24"/>
        </w:rPr>
        <w:t>πρόνοιες του νομοσχεδίου</w:t>
      </w:r>
      <w:r w:rsidR="000369D4" w:rsidRPr="00BB30B5">
        <w:rPr>
          <w:rFonts w:ascii="Arial" w:eastAsia="Arial" w:hAnsi="Arial" w:cs="Arial"/>
          <w:sz w:val="24"/>
          <w:szCs w:val="24"/>
        </w:rPr>
        <w:t xml:space="preserve"> </w:t>
      </w:r>
      <w:r w:rsidR="007E3451">
        <w:rPr>
          <w:rFonts w:ascii="Arial" w:eastAsia="Arial" w:hAnsi="Arial" w:cs="Arial"/>
          <w:sz w:val="24"/>
          <w:szCs w:val="24"/>
        </w:rPr>
        <w:t>που</w:t>
      </w:r>
      <w:r w:rsidR="00A46DC0">
        <w:rPr>
          <w:rFonts w:ascii="Arial" w:eastAsia="Arial" w:hAnsi="Arial" w:cs="Arial"/>
          <w:sz w:val="24"/>
          <w:szCs w:val="24"/>
        </w:rPr>
        <w:t xml:space="preserve"> </w:t>
      </w:r>
      <w:r w:rsidR="000369D4" w:rsidRPr="00BB30B5">
        <w:rPr>
          <w:rFonts w:ascii="Arial" w:eastAsia="Arial" w:hAnsi="Arial" w:cs="Arial"/>
          <w:sz w:val="24"/>
          <w:szCs w:val="24"/>
        </w:rPr>
        <w:t xml:space="preserve">θα </w:t>
      </w:r>
      <w:r w:rsidR="00A46DC0">
        <w:rPr>
          <w:rFonts w:ascii="Arial" w:eastAsia="Arial" w:hAnsi="Arial" w:cs="Arial"/>
          <w:sz w:val="24"/>
          <w:szCs w:val="24"/>
        </w:rPr>
        <w:t xml:space="preserve">τυγχάνουν </w:t>
      </w:r>
      <w:r w:rsidR="00A46DC0" w:rsidRPr="00BB30B5">
        <w:rPr>
          <w:rFonts w:ascii="Arial" w:eastAsia="Arial" w:hAnsi="Arial" w:cs="Arial"/>
          <w:sz w:val="24"/>
          <w:szCs w:val="24"/>
        </w:rPr>
        <w:t>εφαρμο</w:t>
      </w:r>
      <w:r w:rsidR="00A46DC0">
        <w:rPr>
          <w:rFonts w:ascii="Arial" w:eastAsia="Arial" w:hAnsi="Arial" w:cs="Arial"/>
          <w:sz w:val="24"/>
          <w:szCs w:val="24"/>
        </w:rPr>
        <w:t xml:space="preserve">γής </w:t>
      </w:r>
      <w:r w:rsidR="000369D4" w:rsidRPr="00BB30B5">
        <w:rPr>
          <w:rFonts w:ascii="Arial" w:eastAsia="Arial" w:hAnsi="Arial" w:cs="Arial"/>
          <w:sz w:val="24"/>
          <w:szCs w:val="24"/>
        </w:rPr>
        <w:t>για</w:t>
      </w:r>
      <w:r w:rsidR="00BB30B5" w:rsidRPr="00BB30B5">
        <w:rPr>
          <w:rFonts w:ascii="Arial" w:eastAsia="Arial" w:hAnsi="Arial" w:cs="Arial"/>
          <w:sz w:val="24"/>
          <w:szCs w:val="24"/>
        </w:rPr>
        <w:t xml:space="preserve"> τους εν λόγω εργοδοτο</w:t>
      </w:r>
      <w:r w:rsidR="008E563D">
        <w:rPr>
          <w:rFonts w:ascii="Arial" w:eastAsia="Arial" w:hAnsi="Arial" w:cs="Arial"/>
          <w:sz w:val="24"/>
          <w:szCs w:val="24"/>
        </w:rPr>
        <w:t>υ</w:t>
      </w:r>
      <w:r w:rsidR="00BB30B5" w:rsidRPr="00BB30B5">
        <w:rPr>
          <w:rFonts w:ascii="Arial" w:eastAsia="Arial" w:hAnsi="Arial" w:cs="Arial"/>
          <w:sz w:val="24"/>
          <w:szCs w:val="24"/>
        </w:rPr>
        <w:t>μ</w:t>
      </w:r>
      <w:r w:rsidR="008E563D">
        <w:rPr>
          <w:rFonts w:ascii="Arial" w:eastAsia="Arial" w:hAnsi="Arial" w:cs="Arial"/>
          <w:sz w:val="24"/>
          <w:szCs w:val="24"/>
        </w:rPr>
        <w:t>έ</w:t>
      </w:r>
      <w:r w:rsidR="00BB30B5" w:rsidRPr="00BB30B5">
        <w:rPr>
          <w:rFonts w:ascii="Arial" w:eastAsia="Arial" w:hAnsi="Arial" w:cs="Arial"/>
          <w:sz w:val="24"/>
          <w:szCs w:val="24"/>
        </w:rPr>
        <w:t>νους</w:t>
      </w:r>
      <w:r w:rsidR="007E3451">
        <w:rPr>
          <w:rFonts w:ascii="Arial" w:eastAsia="Arial" w:hAnsi="Arial" w:cs="Arial"/>
          <w:sz w:val="24"/>
          <w:szCs w:val="24"/>
        </w:rPr>
        <w:t>,</w:t>
      </w:r>
      <w:r w:rsidR="006D5C07">
        <w:rPr>
          <w:rFonts w:ascii="Arial" w:eastAsia="Arial" w:hAnsi="Arial" w:cs="Arial"/>
          <w:sz w:val="24"/>
          <w:szCs w:val="24"/>
        </w:rPr>
        <w:t xml:space="preserve"> </w:t>
      </w:r>
      <w:r w:rsidR="007E3451">
        <w:rPr>
          <w:rFonts w:ascii="Arial" w:eastAsia="Arial" w:hAnsi="Arial" w:cs="Arial"/>
          <w:sz w:val="24"/>
          <w:szCs w:val="24"/>
        </w:rPr>
        <w:t>οι οποίες</w:t>
      </w:r>
      <w:r w:rsidR="006D5C07">
        <w:rPr>
          <w:rFonts w:ascii="Arial" w:eastAsia="Arial" w:hAnsi="Arial" w:cs="Arial"/>
          <w:sz w:val="24"/>
          <w:szCs w:val="24"/>
        </w:rPr>
        <w:t xml:space="preserve"> δεσμεύουν την Κυπριακή Δημοκρατία ως εργοδότη</w:t>
      </w:r>
      <w:r w:rsidR="000369D4" w:rsidRPr="00BB30B5">
        <w:rPr>
          <w:rFonts w:ascii="Arial" w:eastAsia="Arial" w:hAnsi="Arial" w:cs="Arial"/>
          <w:sz w:val="24"/>
          <w:szCs w:val="24"/>
        </w:rPr>
        <w:t>, συ</w:t>
      </w:r>
      <w:r w:rsidR="006D5C07">
        <w:rPr>
          <w:rFonts w:ascii="Arial" w:eastAsia="Arial" w:hAnsi="Arial" w:cs="Arial"/>
          <w:sz w:val="24"/>
          <w:szCs w:val="24"/>
        </w:rPr>
        <w:t>νάδουν</w:t>
      </w:r>
      <w:r w:rsidR="000369D4" w:rsidRPr="00BB30B5">
        <w:rPr>
          <w:rFonts w:ascii="Arial" w:eastAsia="Arial" w:hAnsi="Arial" w:cs="Arial"/>
          <w:sz w:val="24"/>
          <w:szCs w:val="24"/>
        </w:rPr>
        <w:t xml:space="preserve"> με</w:t>
      </w:r>
      <w:r w:rsidR="000369D4" w:rsidRPr="00BB30B5">
        <w:rPr>
          <w:rFonts w:ascii="Arial" w:hAnsi="Arial" w:cs="Arial"/>
          <w:sz w:val="24"/>
          <w:szCs w:val="24"/>
        </w:rPr>
        <w:t xml:space="preserve"> </w:t>
      </w:r>
      <w:r w:rsidR="007E3451">
        <w:rPr>
          <w:rFonts w:ascii="Arial" w:hAnsi="Arial" w:cs="Arial"/>
          <w:sz w:val="24"/>
          <w:szCs w:val="24"/>
        </w:rPr>
        <w:t xml:space="preserve">τους </w:t>
      </w:r>
      <w:r w:rsidR="000369D4" w:rsidRPr="00BB30B5">
        <w:rPr>
          <w:rFonts w:ascii="Arial" w:hAnsi="Arial" w:cs="Arial"/>
          <w:sz w:val="24"/>
          <w:szCs w:val="24"/>
        </w:rPr>
        <w:t>όρους απασχόλησ</w:t>
      </w:r>
      <w:r w:rsidR="00113D1A">
        <w:rPr>
          <w:rFonts w:ascii="Arial" w:hAnsi="Arial" w:cs="Arial"/>
          <w:sz w:val="24"/>
          <w:szCs w:val="24"/>
        </w:rPr>
        <w:t>ή</w:t>
      </w:r>
      <w:r w:rsidR="000369D4" w:rsidRPr="00BB30B5">
        <w:rPr>
          <w:rFonts w:ascii="Arial" w:hAnsi="Arial" w:cs="Arial"/>
          <w:sz w:val="24"/>
          <w:szCs w:val="24"/>
        </w:rPr>
        <w:t>ς τους</w:t>
      </w:r>
      <w:r w:rsidR="007E3451">
        <w:rPr>
          <w:rFonts w:ascii="Arial" w:hAnsi="Arial" w:cs="Arial"/>
          <w:sz w:val="24"/>
          <w:szCs w:val="24"/>
        </w:rPr>
        <w:t>,</w:t>
      </w:r>
      <w:r w:rsidR="000369D4" w:rsidRPr="00BB30B5">
        <w:rPr>
          <w:rFonts w:ascii="Arial" w:hAnsi="Arial" w:cs="Arial"/>
          <w:sz w:val="24"/>
          <w:szCs w:val="24"/>
        </w:rPr>
        <w:t xml:space="preserve"> </w:t>
      </w:r>
      <w:r w:rsidR="00A601BB" w:rsidRPr="00BB30B5">
        <w:rPr>
          <w:rFonts w:ascii="Arial" w:hAnsi="Arial" w:cs="Arial"/>
          <w:sz w:val="24"/>
          <w:szCs w:val="24"/>
        </w:rPr>
        <w:t>που προβλέπονται σ</w:t>
      </w:r>
      <w:r w:rsidR="00113D1A">
        <w:rPr>
          <w:rFonts w:ascii="Arial" w:hAnsi="Arial" w:cs="Arial"/>
          <w:sz w:val="24"/>
          <w:szCs w:val="24"/>
        </w:rPr>
        <w:t>το</w:t>
      </w:r>
      <w:r w:rsidR="00A601BB" w:rsidRPr="00BB30B5">
        <w:rPr>
          <w:rFonts w:ascii="Arial" w:hAnsi="Arial" w:cs="Arial"/>
          <w:sz w:val="24"/>
          <w:szCs w:val="24"/>
        </w:rPr>
        <w:t xml:space="preserve"> </w:t>
      </w:r>
      <w:r w:rsidR="00113D1A">
        <w:rPr>
          <w:rFonts w:ascii="Arial" w:hAnsi="Arial" w:cs="Arial"/>
          <w:sz w:val="24"/>
          <w:szCs w:val="24"/>
        </w:rPr>
        <w:t xml:space="preserve">σχετικό </w:t>
      </w:r>
      <w:r w:rsidR="00A601BB" w:rsidRPr="00BB30B5">
        <w:rPr>
          <w:rFonts w:ascii="Arial" w:hAnsi="Arial" w:cs="Arial"/>
          <w:sz w:val="24"/>
          <w:szCs w:val="24"/>
        </w:rPr>
        <w:t>ειδικ</w:t>
      </w:r>
      <w:r w:rsidR="00113D1A">
        <w:rPr>
          <w:rFonts w:ascii="Arial" w:hAnsi="Arial" w:cs="Arial"/>
          <w:sz w:val="24"/>
          <w:szCs w:val="24"/>
        </w:rPr>
        <w:t>ό</w:t>
      </w:r>
      <w:r w:rsidR="00A601BB" w:rsidRPr="00BB30B5">
        <w:rPr>
          <w:rFonts w:ascii="Arial" w:hAnsi="Arial" w:cs="Arial"/>
          <w:sz w:val="24"/>
          <w:szCs w:val="24"/>
        </w:rPr>
        <w:t xml:space="preserve"> νομικό πλαίσιο. </w:t>
      </w:r>
    </w:p>
    <w:p w14:paraId="4938E3F0" w14:textId="6EDD7C23" w:rsidR="00AD207C" w:rsidRPr="00AD207C" w:rsidRDefault="002C5A5C" w:rsidP="002C5A5C">
      <w:pPr>
        <w:tabs>
          <w:tab w:val="left" w:pos="567"/>
        </w:tabs>
        <w:spacing w:after="0" w:line="480" w:lineRule="auto"/>
        <w:jc w:val="both"/>
        <w:rPr>
          <w:rFonts w:ascii="Arial" w:hAnsi="Arial"/>
          <w:bCs/>
          <w:sz w:val="24"/>
          <w:szCs w:val="24"/>
        </w:rPr>
      </w:pPr>
      <w:r w:rsidRPr="007A4330">
        <w:rPr>
          <w:rFonts w:ascii="Arial" w:hAnsi="Arial"/>
          <w:bCs/>
          <w:sz w:val="24"/>
          <w:szCs w:val="24"/>
        </w:rPr>
        <w:tab/>
      </w:r>
      <w:r w:rsidR="00AD207C" w:rsidRPr="007A4330">
        <w:rPr>
          <w:rFonts w:ascii="Arial" w:hAnsi="Arial"/>
          <w:bCs/>
          <w:sz w:val="24"/>
          <w:szCs w:val="24"/>
        </w:rPr>
        <w:t>Σχολιάζοντας τους πιο πάνω προβληματισμούς και θέσεις των εμπλεκόμενων</w:t>
      </w:r>
      <w:r w:rsidR="00AD207C" w:rsidRPr="00235A41">
        <w:rPr>
          <w:rFonts w:ascii="Arial" w:hAnsi="Arial" w:cs="Arial"/>
          <w:sz w:val="24"/>
          <w:szCs w:val="24"/>
        </w:rPr>
        <w:t xml:space="preserve"> φορέων και της επιτροπής, </w:t>
      </w:r>
      <w:r w:rsidR="00AD207C">
        <w:rPr>
          <w:rFonts w:ascii="Arial" w:hAnsi="Arial"/>
          <w:bCs/>
          <w:sz w:val="24"/>
          <w:szCs w:val="24"/>
        </w:rPr>
        <w:t>ο εκπρόσωπος του Τμήματος Εργασιακών Σχέσεων μεταξύ άλλων ανέφερε τα ακόλουθα</w:t>
      </w:r>
      <w:r w:rsidR="00AD207C" w:rsidRPr="00AD207C">
        <w:rPr>
          <w:rFonts w:ascii="Arial" w:hAnsi="Arial"/>
          <w:bCs/>
          <w:sz w:val="24"/>
          <w:szCs w:val="24"/>
        </w:rPr>
        <w:t>:</w:t>
      </w:r>
    </w:p>
    <w:p w14:paraId="268D55D1" w14:textId="3FA7FDBC" w:rsidR="00AC33DD" w:rsidRDefault="00A62C4A" w:rsidP="007A4330">
      <w:pPr>
        <w:pStyle w:val="ListParagraph"/>
        <w:numPr>
          <w:ilvl w:val="0"/>
          <w:numId w:val="24"/>
        </w:numPr>
        <w:tabs>
          <w:tab w:val="left" w:pos="567"/>
        </w:tabs>
        <w:spacing w:after="0" w:line="480" w:lineRule="auto"/>
        <w:ind w:left="595" w:hanging="567"/>
        <w:jc w:val="both"/>
        <w:rPr>
          <w:rFonts w:ascii="Arial" w:hAnsi="Arial"/>
          <w:bCs/>
          <w:sz w:val="24"/>
          <w:szCs w:val="24"/>
        </w:rPr>
      </w:pPr>
      <w:r>
        <w:rPr>
          <w:rFonts w:ascii="Arial" w:hAnsi="Arial"/>
          <w:bCs/>
          <w:sz w:val="24"/>
          <w:szCs w:val="24"/>
        </w:rPr>
        <w:lastRenderedPageBreak/>
        <w:t xml:space="preserve">Η </w:t>
      </w:r>
      <w:r w:rsidR="006F21CF">
        <w:rPr>
          <w:rFonts w:ascii="Arial" w:hAnsi="Arial"/>
          <w:bCs/>
          <w:sz w:val="24"/>
          <w:szCs w:val="24"/>
        </w:rPr>
        <w:t>ένταξη</w:t>
      </w:r>
      <w:r>
        <w:rPr>
          <w:rFonts w:ascii="Arial" w:hAnsi="Arial"/>
          <w:bCs/>
          <w:sz w:val="24"/>
          <w:szCs w:val="24"/>
        </w:rPr>
        <w:t xml:space="preserve"> των οικιακών εργαζομένων </w:t>
      </w:r>
      <w:r w:rsidR="006F21CF">
        <w:rPr>
          <w:rFonts w:ascii="Arial" w:hAnsi="Arial"/>
          <w:bCs/>
          <w:sz w:val="24"/>
          <w:szCs w:val="24"/>
        </w:rPr>
        <w:t>σ</w:t>
      </w:r>
      <w:r>
        <w:rPr>
          <w:rFonts w:ascii="Arial" w:hAnsi="Arial"/>
          <w:bCs/>
          <w:sz w:val="24"/>
          <w:szCs w:val="24"/>
        </w:rPr>
        <w:t>το πεδίο εφαρμογής του νομοσχέδιου κρίθηκε αναγκαία</w:t>
      </w:r>
      <w:r w:rsidR="00480AEF">
        <w:rPr>
          <w:rFonts w:ascii="Arial" w:hAnsi="Arial"/>
          <w:bCs/>
          <w:sz w:val="24"/>
          <w:szCs w:val="24"/>
        </w:rPr>
        <w:t>,</w:t>
      </w:r>
      <w:r>
        <w:rPr>
          <w:rFonts w:ascii="Arial" w:hAnsi="Arial"/>
          <w:bCs/>
          <w:sz w:val="24"/>
          <w:szCs w:val="24"/>
        </w:rPr>
        <w:t xml:space="preserve"> στη βάση σχετικών παρατηρήσεων από το Διεθνές Γραφείο Εργασίας αναφορικά με την ενίσχυση της εργασιακής κάλυψης των εν λόγω εργαζομένων. </w:t>
      </w:r>
    </w:p>
    <w:p w14:paraId="1721EE6C" w14:textId="1B7F23A5" w:rsidR="00083887" w:rsidRPr="00AC33DD" w:rsidRDefault="00083887" w:rsidP="007A4330">
      <w:pPr>
        <w:pStyle w:val="ListParagraph"/>
        <w:numPr>
          <w:ilvl w:val="0"/>
          <w:numId w:val="24"/>
        </w:numPr>
        <w:tabs>
          <w:tab w:val="left" w:pos="567"/>
        </w:tabs>
        <w:spacing w:after="0" w:line="480" w:lineRule="auto"/>
        <w:ind w:left="595" w:hanging="567"/>
        <w:jc w:val="both"/>
        <w:rPr>
          <w:rFonts w:ascii="Arial" w:hAnsi="Arial"/>
          <w:bCs/>
          <w:sz w:val="24"/>
          <w:szCs w:val="24"/>
        </w:rPr>
      </w:pPr>
      <w:r w:rsidRPr="00AC33DD">
        <w:rPr>
          <w:rFonts w:ascii="Arial" w:hAnsi="Arial" w:cs="Arial"/>
          <w:sz w:val="24"/>
          <w:szCs w:val="24"/>
        </w:rPr>
        <w:t xml:space="preserve">Η προτεινόμενη ανώτατη περίοδος δοκιμασίας </w:t>
      </w:r>
      <w:r w:rsidR="004F689B" w:rsidRPr="00AC33DD">
        <w:rPr>
          <w:rFonts w:ascii="Arial" w:hAnsi="Arial" w:cs="Arial"/>
          <w:sz w:val="24"/>
          <w:szCs w:val="24"/>
        </w:rPr>
        <w:t>των</w:t>
      </w:r>
      <w:r w:rsidRPr="00AC33DD">
        <w:rPr>
          <w:rFonts w:ascii="Arial" w:hAnsi="Arial" w:cs="Arial"/>
          <w:sz w:val="24"/>
          <w:szCs w:val="24"/>
        </w:rPr>
        <w:t xml:space="preserve"> έξι μ</w:t>
      </w:r>
      <w:r w:rsidR="004F689B" w:rsidRPr="00AC33DD">
        <w:rPr>
          <w:rFonts w:ascii="Arial" w:hAnsi="Arial" w:cs="Arial"/>
          <w:sz w:val="24"/>
          <w:szCs w:val="24"/>
        </w:rPr>
        <w:t>ηνών</w:t>
      </w:r>
      <w:r w:rsidRPr="00AC33DD">
        <w:rPr>
          <w:rFonts w:ascii="Arial" w:hAnsi="Arial" w:cs="Arial"/>
          <w:sz w:val="24"/>
          <w:szCs w:val="24"/>
        </w:rPr>
        <w:t xml:space="preserve"> αποτελεί επαρκ</w:t>
      </w:r>
      <w:r w:rsidR="000417DD" w:rsidRPr="00AC33DD">
        <w:rPr>
          <w:rFonts w:ascii="Arial" w:hAnsi="Arial" w:cs="Arial"/>
          <w:sz w:val="24"/>
          <w:szCs w:val="24"/>
        </w:rPr>
        <w:t xml:space="preserve">ές χρονικό διάστημα </w:t>
      </w:r>
      <w:r w:rsidRPr="00AC33DD">
        <w:rPr>
          <w:rFonts w:ascii="Arial" w:hAnsi="Arial" w:cs="Arial"/>
          <w:sz w:val="24"/>
          <w:szCs w:val="24"/>
        </w:rPr>
        <w:t xml:space="preserve">για αξιολόγηση των ικανοτήτων και της παραγωγικότητας των εργοδοτουμένων. </w:t>
      </w:r>
      <w:r w:rsidR="00D66912">
        <w:rPr>
          <w:rFonts w:ascii="Arial" w:hAnsi="Arial" w:cs="Arial"/>
          <w:sz w:val="24"/>
          <w:szCs w:val="24"/>
        </w:rPr>
        <w:t xml:space="preserve"> </w:t>
      </w:r>
      <w:r w:rsidRPr="00AC33DD">
        <w:rPr>
          <w:rFonts w:ascii="Arial" w:hAnsi="Arial" w:cs="Arial"/>
          <w:sz w:val="24"/>
          <w:szCs w:val="24"/>
        </w:rPr>
        <w:t>Ωστόσο</w:t>
      </w:r>
      <w:r w:rsidR="004F689B" w:rsidRPr="00AC33DD">
        <w:rPr>
          <w:rFonts w:ascii="Arial" w:hAnsi="Arial" w:cs="Arial"/>
          <w:sz w:val="24"/>
          <w:szCs w:val="24"/>
        </w:rPr>
        <w:t xml:space="preserve">, ο ίδιος </w:t>
      </w:r>
      <w:r w:rsidRPr="00AC33DD">
        <w:rPr>
          <w:rFonts w:ascii="Arial" w:hAnsi="Arial" w:cs="Arial"/>
          <w:sz w:val="24"/>
          <w:szCs w:val="24"/>
        </w:rPr>
        <w:t xml:space="preserve">επιφυλάχθηκε </w:t>
      </w:r>
      <w:r w:rsidR="004F689B" w:rsidRPr="00AC33DD">
        <w:rPr>
          <w:rFonts w:ascii="Arial" w:hAnsi="Arial" w:cs="Arial"/>
          <w:sz w:val="24"/>
          <w:szCs w:val="24"/>
        </w:rPr>
        <w:t xml:space="preserve">να επανεξετάσει το ενδεχόμενο εξαίρεσης των θέσεων διευθυντικών στελεχών νομικών προσώπων από την προτεινόμενη ανώτατη περίοδο δοκιμασίας. </w:t>
      </w:r>
    </w:p>
    <w:p w14:paraId="0BC46141" w14:textId="2842074A" w:rsidR="00C331CD" w:rsidRPr="00BB30B5" w:rsidRDefault="00A00A9F" w:rsidP="007A4330">
      <w:pPr>
        <w:pStyle w:val="ListParagraph"/>
        <w:numPr>
          <w:ilvl w:val="0"/>
          <w:numId w:val="24"/>
        </w:numPr>
        <w:tabs>
          <w:tab w:val="left" w:pos="567"/>
        </w:tabs>
        <w:spacing w:after="0" w:line="480" w:lineRule="auto"/>
        <w:ind w:left="595" w:hanging="567"/>
        <w:jc w:val="both"/>
        <w:rPr>
          <w:rFonts w:ascii="Arial" w:hAnsi="Arial" w:cs="Arial"/>
          <w:bCs/>
          <w:sz w:val="24"/>
          <w:szCs w:val="24"/>
        </w:rPr>
      </w:pPr>
      <w:r w:rsidRPr="00A00A9F">
        <w:rPr>
          <w:rFonts w:ascii="Arial" w:hAnsi="Arial" w:cs="Arial"/>
          <w:bCs/>
          <w:sz w:val="24"/>
          <w:szCs w:val="24"/>
        </w:rPr>
        <w:t xml:space="preserve">Οι προτεινόμενες </w:t>
      </w:r>
      <w:r w:rsidR="00AE2A3D">
        <w:rPr>
          <w:rFonts w:ascii="Arial" w:hAnsi="Arial" w:cs="Arial"/>
          <w:bCs/>
          <w:sz w:val="24"/>
          <w:szCs w:val="24"/>
        </w:rPr>
        <w:t>στο νομοσχέδιο</w:t>
      </w:r>
      <w:r w:rsidRPr="00A00A9F">
        <w:rPr>
          <w:rFonts w:ascii="Arial" w:hAnsi="Arial" w:cs="Arial"/>
          <w:bCs/>
          <w:sz w:val="24"/>
          <w:szCs w:val="24"/>
        </w:rPr>
        <w:t xml:space="preserve"> ποινές κρίνονται ως </w:t>
      </w:r>
      <w:r w:rsidRPr="00A00A9F">
        <w:rPr>
          <w:rFonts w:ascii="Arial" w:hAnsi="Arial" w:cs="Arial"/>
          <w:sz w:val="24"/>
          <w:szCs w:val="24"/>
        </w:rPr>
        <w:t xml:space="preserve">αποτελεσματικές, αναλογικές και αποτρεπτικές, όπως </w:t>
      </w:r>
      <w:r w:rsidR="00AE2A3D">
        <w:rPr>
          <w:rFonts w:ascii="Arial" w:hAnsi="Arial" w:cs="Arial"/>
          <w:sz w:val="24"/>
          <w:szCs w:val="24"/>
        </w:rPr>
        <w:t>απαιτού</w:t>
      </w:r>
      <w:r w:rsidRPr="00A00A9F">
        <w:rPr>
          <w:rFonts w:ascii="Arial" w:hAnsi="Arial" w:cs="Arial"/>
          <w:sz w:val="24"/>
          <w:szCs w:val="24"/>
        </w:rPr>
        <w:t xml:space="preserve">ν οι πρόνοιες της Οδηγίας. </w:t>
      </w:r>
    </w:p>
    <w:p w14:paraId="07D3C10D" w14:textId="6D6EE1AD" w:rsidR="00D24EC0" w:rsidRPr="00FB2014" w:rsidRDefault="005F3EF2" w:rsidP="005F3EF2">
      <w:pPr>
        <w:tabs>
          <w:tab w:val="left" w:pos="567"/>
        </w:tabs>
        <w:autoSpaceDE w:val="0"/>
        <w:autoSpaceDN w:val="0"/>
        <w:adjustRightInd w:val="0"/>
        <w:spacing w:after="0" w:line="480" w:lineRule="auto"/>
        <w:jc w:val="both"/>
        <w:rPr>
          <w:rFonts w:ascii="Arial" w:hAnsi="Arial" w:cs="Arial"/>
          <w:sz w:val="28"/>
          <w:szCs w:val="28"/>
        </w:rPr>
      </w:pPr>
      <w:r>
        <w:rPr>
          <w:rFonts w:ascii="Arial" w:eastAsia="Arial" w:hAnsi="Arial" w:cs="Arial"/>
          <w:sz w:val="24"/>
          <w:szCs w:val="24"/>
        </w:rPr>
        <w:tab/>
      </w:r>
      <w:r w:rsidR="00D24EC0" w:rsidRPr="00FB2014">
        <w:rPr>
          <w:rFonts w:ascii="Arial" w:eastAsia="Arial" w:hAnsi="Arial" w:cs="Arial"/>
          <w:sz w:val="24"/>
          <w:szCs w:val="24"/>
        </w:rPr>
        <w:t xml:space="preserve">Η επιτροπή, λαμβάνοντας υπόψη τα πιο πάνω, ζήτησε από την εκτελεστική εξουσία </w:t>
      </w:r>
      <w:r w:rsidR="00AE2A3D">
        <w:rPr>
          <w:rFonts w:ascii="Arial" w:eastAsia="Arial" w:hAnsi="Arial" w:cs="Arial"/>
          <w:sz w:val="24"/>
          <w:szCs w:val="24"/>
        </w:rPr>
        <w:t>να</w:t>
      </w:r>
      <w:r w:rsidR="00D24EC0" w:rsidRPr="00FB2014">
        <w:rPr>
          <w:rFonts w:ascii="Arial" w:eastAsia="Arial" w:hAnsi="Arial" w:cs="Arial"/>
          <w:sz w:val="24"/>
          <w:szCs w:val="24"/>
        </w:rPr>
        <w:t xml:space="preserve"> επανεξετάσει τις πρόνοιες του νομοσχεδίου</w:t>
      </w:r>
      <w:r w:rsidR="008B034C">
        <w:rPr>
          <w:rFonts w:ascii="Arial" w:eastAsia="Arial" w:hAnsi="Arial" w:cs="Arial"/>
          <w:sz w:val="24"/>
          <w:szCs w:val="24"/>
        </w:rPr>
        <w:t>,</w:t>
      </w:r>
      <w:r w:rsidR="00D24EC0" w:rsidRPr="00FB2014">
        <w:rPr>
          <w:rFonts w:ascii="Arial" w:eastAsia="Arial" w:hAnsi="Arial" w:cs="Arial"/>
          <w:sz w:val="24"/>
          <w:szCs w:val="24"/>
        </w:rPr>
        <w:t xml:space="preserve"> </w:t>
      </w:r>
      <w:r w:rsidR="00AE2A3D">
        <w:rPr>
          <w:rFonts w:ascii="Arial" w:eastAsia="Arial" w:hAnsi="Arial" w:cs="Arial"/>
          <w:sz w:val="24"/>
          <w:szCs w:val="24"/>
        </w:rPr>
        <w:t xml:space="preserve">αφού διαβουλευθεί </w:t>
      </w:r>
      <w:r w:rsidR="00D24EC0" w:rsidRPr="00FB2014">
        <w:rPr>
          <w:rFonts w:ascii="Arial" w:eastAsia="Arial" w:hAnsi="Arial" w:cs="Arial"/>
          <w:sz w:val="24"/>
          <w:szCs w:val="24"/>
        </w:rPr>
        <w:t>με όλους τους εμπλεκόμενους φορείς, στη βάση των απόψεων που διατυπώθηκαν και ακολούθως να ενημερ</w:t>
      </w:r>
      <w:r w:rsidR="00B5660F">
        <w:rPr>
          <w:rFonts w:ascii="Arial" w:eastAsia="Arial" w:hAnsi="Arial" w:cs="Arial"/>
          <w:sz w:val="24"/>
          <w:szCs w:val="24"/>
        </w:rPr>
        <w:t>ώσει</w:t>
      </w:r>
      <w:r w:rsidR="00D24EC0" w:rsidRPr="00FB2014">
        <w:rPr>
          <w:rFonts w:ascii="Arial" w:eastAsia="Arial" w:hAnsi="Arial" w:cs="Arial"/>
          <w:sz w:val="24"/>
          <w:szCs w:val="24"/>
        </w:rPr>
        <w:t xml:space="preserve"> </w:t>
      </w:r>
      <w:r w:rsidR="00B5660F">
        <w:rPr>
          <w:rFonts w:ascii="Arial" w:eastAsia="Arial" w:hAnsi="Arial" w:cs="Arial"/>
          <w:sz w:val="24"/>
          <w:szCs w:val="24"/>
        </w:rPr>
        <w:t xml:space="preserve">την επιτροπή </w:t>
      </w:r>
      <w:r w:rsidR="00D24EC0" w:rsidRPr="00FB2014">
        <w:rPr>
          <w:rFonts w:ascii="Arial" w:hAnsi="Arial" w:cs="Arial"/>
          <w:sz w:val="24"/>
        </w:rPr>
        <w:t>για το αποτέλεσμα τ</w:t>
      </w:r>
      <w:r w:rsidR="00B5660F">
        <w:rPr>
          <w:rFonts w:ascii="Arial" w:hAnsi="Arial" w:cs="Arial"/>
          <w:sz w:val="24"/>
        </w:rPr>
        <w:t>ης</w:t>
      </w:r>
      <w:r w:rsidR="00D24EC0" w:rsidRPr="00FB2014">
        <w:rPr>
          <w:rFonts w:ascii="Arial" w:hAnsi="Arial" w:cs="Arial"/>
          <w:sz w:val="24"/>
        </w:rPr>
        <w:t xml:space="preserve"> διαβο</w:t>
      </w:r>
      <w:r w:rsidR="00B5660F">
        <w:rPr>
          <w:rFonts w:ascii="Arial" w:hAnsi="Arial" w:cs="Arial"/>
          <w:sz w:val="24"/>
        </w:rPr>
        <w:t>ύλευσης</w:t>
      </w:r>
      <w:r w:rsidR="00D24EC0" w:rsidRPr="00FB2014">
        <w:rPr>
          <w:rFonts w:ascii="Arial" w:hAnsi="Arial" w:cs="Arial"/>
          <w:sz w:val="24"/>
        </w:rPr>
        <w:t xml:space="preserve">.  </w:t>
      </w:r>
      <w:r w:rsidR="00D24EC0" w:rsidRPr="00FB2014">
        <w:rPr>
          <w:rFonts w:ascii="Arial" w:hAnsi="Arial" w:cs="Arial"/>
          <w:sz w:val="24"/>
          <w:szCs w:val="24"/>
        </w:rPr>
        <w:t>Ως εκ τούτου, το Υπουργείο Εργασίας και Κοινωνικών Ασφαλίσεων</w:t>
      </w:r>
      <w:r w:rsidR="00081456">
        <w:rPr>
          <w:rFonts w:ascii="Arial" w:hAnsi="Arial" w:cs="Arial"/>
          <w:sz w:val="24"/>
          <w:szCs w:val="24"/>
        </w:rPr>
        <w:t>,</w:t>
      </w:r>
      <w:r w:rsidR="00D24EC0" w:rsidRPr="00FB2014">
        <w:rPr>
          <w:rFonts w:ascii="Arial" w:hAnsi="Arial" w:cs="Arial"/>
          <w:sz w:val="24"/>
          <w:szCs w:val="24"/>
        </w:rPr>
        <w:t xml:space="preserve"> </w:t>
      </w:r>
      <w:r w:rsidR="00081456">
        <w:rPr>
          <w:rFonts w:ascii="Arial" w:hAnsi="Arial" w:cs="Arial"/>
          <w:sz w:val="24"/>
          <w:szCs w:val="24"/>
        </w:rPr>
        <w:t>αφού διαβουλεύθηκε με τους εμπλεκόμενους φορείς</w:t>
      </w:r>
      <w:r w:rsidR="00490EEF">
        <w:rPr>
          <w:rFonts w:ascii="Arial" w:hAnsi="Arial" w:cs="Arial"/>
          <w:sz w:val="24"/>
          <w:szCs w:val="24"/>
        </w:rPr>
        <w:t>,</w:t>
      </w:r>
      <w:r w:rsidR="00D24EC0" w:rsidRPr="00FB2014">
        <w:rPr>
          <w:rFonts w:ascii="Arial" w:hAnsi="Arial" w:cs="Arial"/>
          <w:sz w:val="24"/>
          <w:szCs w:val="24"/>
        </w:rPr>
        <w:t xml:space="preserve"> </w:t>
      </w:r>
      <w:r w:rsidR="00D24EC0" w:rsidRPr="00FB2014">
        <w:rPr>
          <w:rFonts w:ascii="Arial" w:eastAsia="Times New Roman" w:hAnsi="Arial"/>
          <w:bCs/>
          <w:sz w:val="24"/>
          <w:szCs w:val="24"/>
        </w:rPr>
        <w:t xml:space="preserve">σε συνεννόηση με τη Νομική Υπηρεσία της Δημοκρατίας </w:t>
      </w:r>
      <w:r w:rsidR="009E1D2C">
        <w:rPr>
          <w:rFonts w:ascii="Arial" w:eastAsia="Times New Roman" w:hAnsi="Arial"/>
          <w:bCs/>
          <w:sz w:val="24"/>
          <w:szCs w:val="24"/>
        </w:rPr>
        <w:t>ετοίμασε αναθεωρημένο κείμενο του νομοσχεδίου</w:t>
      </w:r>
      <w:r w:rsidR="00D24EC0" w:rsidRPr="00FB2014">
        <w:rPr>
          <w:rFonts w:ascii="Arial" w:eastAsia="Times New Roman" w:hAnsi="Arial"/>
          <w:bCs/>
          <w:sz w:val="24"/>
          <w:szCs w:val="24"/>
        </w:rPr>
        <w:t xml:space="preserve">, το οποίο έθεσε ενώπιον της επιτροπής για ολοκλήρωση της συζήτησης. </w:t>
      </w:r>
      <w:r w:rsidR="005C1E3F">
        <w:rPr>
          <w:rFonts w:ascii="Arial" w:eastAsia="Times New Roman" w:hAnsi="Arial"/>
          <w:bCs/>
          <w:sz w:val="24"/>
          <w:szCs w:val="24"/>
        </w:rPr>
        <w:t xml:space="preserve"> </w:t>
      </w:r>
      <w:r w:rsidR="001F29B2">
        <w:rPr>
          <w:rFonts w:ascii="Arial" w:eastAsia="Times New Roman" w:hAnsi="Arial"/>
          <w:bCs/>
          <w:sz w:val="24"/>
          <w:szCs w:val="24"/>
        </w:rPr>
        <w:t>Στ</w:t>
      </w:r>
      <w:r w:rsidR="00D24EC0" w:rsidRPr="00FB2014">
        <w:rPr>
          <w:rFonts w:ascii="Arial" w:eastAsia="Times New Roman" w:hAnsi="Arial"/>
          <w:bCs/>
          <w:sz w:val="24"/>
          <w:szCs w:val="24"/>
        </w:rPr>
        <w:t xml:space="preserve">ο </w:t>
      </w:r>
      <w:r w:rsidR="00D24EC0" w:rsidRPr="00FB2014">
        <w:rPr>
          <w:rFonts w:ascii="Arial" w:hAnsi="Arial" w:cs="Arial"/>
          <w:sz w:val="24"/>
          <w:szCs w:val="24"/>
        </w:rPr>
        <w:t xml:space="preserve">αναθεωρημένο </w:t>
      </w:r>
      <w:r w:rsidR="00ED6160">
        <w:rPr>
          <w:rFonts w:ascii="Arial" w:hAnsi="Arial" w:cs="Arial"/>
          <w:sz w:val="24"/>
          <w:szCs w:val="24"/>
        </w:rPr>
        <w:t xml:space="preserve">κείμενο του </w:t>
      </w:r>
      <w:r w:rsidR="00D24EC0" w:rsidRPr="00FB2014">
        <w:rPr>
          <w:rFonts w:ascii="Arial" w:hAnsi="Arial" w:cs="Arial"/>
          <w:sz w:val="24"/>
          <w:szCs w:val="24"/>
        </w:rPr>
        <w:t>νομοσχ</w:t>
      </w:r>
      <w:r w:rsidR="00ED6160">
        <w:rPr>
          <w:rFonts w:ascii="Arial" w:hAnsi="Arial" w:cs="Arial"/>
          <w:sz w:val="24"/>
          <w:szCs w:val="24"/>
        </w:rPr>
        <w:t>εδίου</w:t>
      </w:r>
      <w:r w:rsidR="00D24EC0" w:rsidRPr="00FB2014">
        <w:rPr>
          <w:rFonts w:ascii="Arial" w:hAnsi="Arial" w:cs="Arial"/>
          <w:sz w:val="24"/>
          <w:szCs w:val="24"/>
        </w:rPr>
        <w:t xml:space="preserve"> </w:t>
      </w:r>
      <w:r w:rsidR="00ED6160">
        <w:rPr>
          <w:rFonts w:ascii="Arial" w:hAnsi="Arial" w:cs="Arial"/>
          <w:sz w:val="24"/>
          <w:szCs w:val="24"/>
        </w:rPr>
        <w:t>ενσωματώθηκαν</w:t>
      </w:r>
      <w:r w:rsidR="00D24EC0" w:rsidRPr="00FB2014">
        <w:rPr>
          <w:rFonts w:ascii="Arial" w:hAnsi="Arial" w:cs="Arial"/>
          <w:sz w:val="24"/>
          <w:szCs w:val="24"/>
        </w:rPr>
        <w:t xml:space="preserve"> μεταξύ άλλων </w:t>
      </w:r>
      <w:r w:rsidR="00ED6160">
        <w:rPr>
          <w:rFonts w:ascii="Arial" w:hAnsi="Arial" w:cs="Arial"/>
          <w:sz w:val="24"/>
          <w:szCs w:val="24"/>
        </w:rPr>
        <w:t>οι</w:t>
      </w:r>
      <w:r w:rsidR="00D24EC0" w:rsidRPr="00FB2014">
        <w:rPr>
          <w:rFonts w:ascii="Arial" w:hAnsi="Arial" w:cs="Arial"/>
          <w:sz w:val="24"/>
          <w:szCs w:val="24"/>
        </w:rPr>
        <w:t xml:space="preserve"> ακόλουθες τροποποιήσεις:</w:t>
      </w:r>
    </w:p>
    <w:p w14:paraId="61A1B94E" w14:textId="1A40A9E3" w:rsidR="0076758F" w:rsidRPr="0076758F" w:rsidRDefault="0076758F" w:rsidP="005F3EF2">
      <w:pPr>
        <w:pStyle w:val="ListParagraph"/>
        <w:numPr>
          <w:ilvl w:val="0"/>
          <w:numId w:val="28"/>
        </w:numPr>
        <w:tabs>
          <w:tab w:val="left" w:pos="567"/>
        </w:tabs>
        <w:autoSpaceDE w:val="0"/>
        <w:autoSpaceDN w:val="0"/>
        <w:adjustRightInd w:val="0"/>
        <w:spacing w:after="0" w:line="480" w:lineRule="auto"/>
        <w:ind w:left="567" w:hanging="567"/>
        <w:jc w:val="both"/>
        <w:rPr>
          <w:sz w:val="24"/>
          <w:szCs w:val="24"/>
        </w:rPr>
      </w:pPr>
      <w:r>
        <w:rPr>
          <w:rFonts w:ascii="Arial" w:hAnsi="Arial" w:cs="Arial"/>
          <w:sz w:val="24"/>
          <w:szCs w:val="24"/>
        </w:rPr>
        <w:t>Τροποπο</w:t>
      </w:r>
      <w:r w:rsidR="00ED6160">
        <w:rPr>
          <w:rFonts w:ascii="Arial" w:hAnsi="Arial" w:cs="Arial"/>
          <w:sz w:val="24"/>
          <w:szCs w:val="24"/>
        </w:rPr>
        <w:t>ιήθηκε</w:t>
      </w:r>
      <w:r>
        <w:rPr>
          <w:rFonts w:ascii="Arial" w:hAnsi="Arial" w:cs="Arial"/>
          <w:sz w:val="24"/>
          <w:szCs w:val="24"/>
        </w:rPr>
        <w:t xml:space="preserve"> ο </w:t>
      </w:r>
      <w:r w:rsidR="00BC632D">
        <w:rPr>
          <w:rFonts w:ascii="Arial" w:hAnsi="Arial"/>
          <w:bCs/>
          <w:sz w:val="24"/>
          <w:szCs w:val="24"/>
        </w:rPr>
        <w:t xml:space="preserve">ορισμός </w:t>
      </w:r>
      <w:r w:rsidR="00ED6160">
        <w:rPr>
          <w:rFonts w:ascii="Arial" w:hAnsi="Arial"/>
          <w:bCs/>
          <w:sz w:val="24"/>
          <w:szCs w:val="24"/>
        </w:rPr>
        <w:t xml:space="preserve">του όρου </w:t>
      </w:r>
      <w:r w:rsidR="00BC632D">
        <w:rPr>
          <w:rFonts w:ascii="Arial" w:hAnsi="Arial"/>
          <w:bCs/>
          <w:sz w:val="24"/>
          <w:szCs w:val="24"/>
        </w:rPr>
        <w:t>«εργοδοτούμενος»</w:t>
      </w:r>
      <w:r w:rsidR="008B17FE">
        <w:rPr>
          <w:rFonts w:ascii="Arial" w:hAnsi="Arial"/>
          <w:bCs/>
          <w:sz w:val="24"/>
          <w:szCs w:val="24"/>
        </w:rPr>
        <w:t>,</w:t>
      </w:r>
      <w:r w:rsidR="00BC632D">
        <w:rPr>
          <w:rFonts w:ascii="Arial" w:hAnsi="Arial"/>
          <w:bCs/>
          <w:sz w:val="24"/>
          <w:szCs w:val="24"/>
        </w:rPr>
        <w:t xml:space="preserve"> ώστε να συνάδει με </w:t>
      </w:r>
      <w:r w:rsidR="008B17FE">
        <w:rPr>
          <w:rFonts w:ascii="Arial" w:hAnsi="Arial"/>
          <w:bCs/>
          <w:sz w:val="24"/>
          <w:szCs w:val="24"/>
        </w:rPr>
        <w:t>την ερμηνεία</w:t>
      </w:r>
      <w:r w:rsidR="00BC632D">
        <w:rPr>
          <w:rFonts w:ascii="Arial" w:hAnsi="Arial"/>
          <w:bCs/>
          <w:sz w:val="24"/>
          <w:szCs w:val="24"/>
        </w:rPr>
        <w:t xml:space="preserve"> </w:t>
      </w:r>
      <w:r w:rsidR="008B17FE">
        <w:rPr>
          <w:rFonts w:ascii="Arial" w:hAnsi="Arial"/>
          <w:bCs/>
          <w:sz w:val="24"/>
          <w:szCs w:val="24"/>
        </w:rPr>
        <w:t xml:space="preserve">του όρου αυτού </w:t>
      </w:r>
      <w:r w:rsidR="00BC632D">
        <w:rPr>
          <w:rFonts w:ascii="Arial" w:hAnsi="Arial"/>
          <w:bCs/>
          <w:sz w:val="24"/>
          <w:szCs w:val="24"/>
        </w:rPr>
        <w:t>σε άλλες νομοθεσίες</w:t>
      </w:r>
      <w:r w:rsidR="00DD6099">
        <w:rPr>
          <w:rFonts w:ascii="Arial" w:hAnsi="Arial"/>
          <w:bCs/>
          <w:sz w:val="24"/>
          <w:szCs w:val="24"/>
        </w:rPr>
        <w:t>.</w:t>
      </w:r>
    </w:p>
    <w:p w14:paraId="144EDE46" w14:textId="5EF186D8" w:rsidR="00902F5F" w:rsidRPr="00902F5F" w:rsidRDefault="00D24EC0" w:rsidP="005F3EF2">
      <w:pPr>
        <w:pStyle w:val="ListParagraph"/>
        <w:numPr>
          <w:ilvl w:val="0"/>
          <w:numId w:val="28"/>
        </w:numPr>
        <w:tabs>
          <w:tab w:val="left" w:pos="567"/>
        </w:tabs>
        <w:autoSpaceDE w:val="0"/>
        <w:autoSpaceDN w:val="0"/>
        <w:adjustRightInd w:val="0"/>
        <w:spacing w:after="0" w:line="480" w:lineRule="auto"/>
        <w:ind w:left="567" w:hanging="567"/>
        <w:jc w:val="both"/>
        <w:rPr>
          <w:sz w:val="24"/>
          <w:szCs w:val="24"/>
        </w:rPr>
      </w:pPr>
      <w:r>
        <w:rPr>
          <w:rFonts w:ascii="Arial" w:hAnsi="Arial" w:cs="Arial"/>
          <w:sz w:val="24"/>
          <w:szCs w:val="24"/>
        </w:rPr>
        <w:t>Διασαφηνί</w:t>
      </w:r>
      <w:r w:rsidR="003A0F8F">
        <w:rPr>
          <w:rFonts w:ascii="Arial" w:hAnsi="Arial" w:cs="Arial"/>
          <w:sz w:val="24"/>
          <w:szCs w:val="24"/>
        </w:rPr>
        <w:t xml:space="preserve">στηκε </w:t>
      </w:r>
      <w:r>
        <w:rPr>
          <w:rFonts w:ascii="Arial" w:hAnsi="Arial" w:cs="Arial"/>
          <w:sz w:val="24"/>
          <w:szCs w:val="24"/>
        </w:rPr>
        <w:t>η πρόνοια η οποία εξαιρεί εργοδοτο</w:t>
      </w:r>
      <w:r w:rsidR="00885356">
        <w:rPr>
          <w:rFonts w:ascii="Arial" w:hAnsi="Arial" w:cs="Arial"/>
          <w:sz w:val="24"/>
          <w:szCs w:val="24"/>
        </w:rPr>
        <w:t>υ</w:t>
      </w:r>
      <w:r>
        <w:rPr>
          <w:rFonts w:ascii="Arial" w:hAnsi="Arial" w:cs="Arial"/>
          <w:sz w:val="24"/>
          <w:szCs w:val="24"/>
        </w:rPr>
        <w:t>μ</w:t>
      </w:r>
      <w:r w:rsidR="00885356">
        <w:rPr>
          <w:rFonts w:ascii="Arial" w:hAnsi="Arial" w:cs="Arial"/>
          <w:sz w:val="24"/>
          <w:szCs w:val="24"/>
        </w:rPr>
        <w:t>έ</w:t>
      </w:r>
      <w:r>
        <w:rPr>
          <w:rFonts w:ascii="Arial" w:hAnsi="Arial" w:cs="Arial"/>
          <w:sz w:val="24"/>
          <w:szCs w:val="24"/>
        </w:rPr>
        <w:t xml:space="preserve">νους </w:t>
      </w:r>
      <w:r w:rsidR="003A0F8F">
        <w:rPr>
          <w:rFonts w:ascii="Arial" w:hAnsi="Arial" w:cs="Arial"/>
          <w:sz w:val="24"/>
          <w:szCs w:val="24"/>
        </w:rPr>
        <w:t>του δημ</w:t>
      </w:r>
      <w:r w:rsidR="00885356">
        <w:rPr>
          <w:rFonts w:ascii="Arial" w:hAnsi="Arial" w:cs="Arial"/>
          <w:sz w:val="24"/>
          <w:szCs w:val="24"/>
        </w:rPr>
        <w:t>ό</w:t>
      </w:r>
      <w:r w:rsidR="003A0F8F">
        <w:rPr>
          <w:rFonts w:ascii="Arial" w:hAnsi="Arial" w:cs="Arial"/>
          <w:sz w:val="24"/>
          <w:szCs w:val="24"/>
        </w:rPr>
        <w:t>σ</w:t>
      </w:r>
      <w:r w:rsidR="00885356">
        <w:rPr>
          <w:rFonts w:ascii="Arial" w:hAnsi="Arial" w:cs="Arial"/>
          <w:sz w:val="24"/>
          <w:szCs w:val="24"/>
        </w:rPr>
        <w:t>ι</w:t>
      </w:r>
      <w:r w:rsidR="003A0F8F">
        <w:rPr>
          <w:rFonts w:ascii="Arial" w:hAnsi="Arial" w:cs="Arial"/>
          <w:sz w:val="24"/>
          <w:szCs w:val="24"/>
        </w:rPr>
        <w:t xml:space="preserve">ου τομέα </w:t>
      </w:r>
      <w:r>
        <w:rPr>
          <w:rFonts w:ascii="Arial" w:hAnsi="Arial" w:cs="Arial"/>
          <w:sz w:val="24"/>
          <w:szCs w:val="24"/>
        </w:rPr>
        <w:t>από την εφαρμογή ορισμένων</w:t>
      </w:r>
      <w:r w:rsidR="00787A12">
        <w:rPr>
          <w:rFonts w:ascii="Arial" w:hAnsi="Arial" w:cs="Arial"/>
          <w:sz w:val="24"/>
          <w:szCs w:val="24"/>
        </w:rPr>
        <w:t xml:space="preserve"> προνοιών</w:t>
      </w:r>
      <w:r>
        <w:rPr>
          <w:rFonts w:ascii="Arial" w:hAnsi="Arial" w:cs="Arial"/>
          <w:sz w:val="24"/>
          <w:szCs w:val="24"/>
        </w:rPr>
        <w:t xml:space="preserve"> του νομοσχεδίου</w:t>
      </w:r>
      <w:r w:rsidR="00787A12" w:rsidRPr="00787A12">
        <w:rPr>
          <w:rFonts w:ascii="Arial" w:eastAsia="Arial" w:hAnsi="Arial" w:cs="Arial"/>
          <w:sz w:val="24"/>
          <w:szCs w:val="24"/>
        </w:rPr>
        <w:t xml:space="preserve"> </w:t>
      </w:r>
      <w:r w:rsidR="00787A12">
        <w:rPr>
          <w:rFonts w:ascii="Arial" w:eastAsia="Arial" w:hAnsi="Arial" w:cs="Arial"/>
          <w:sz w:val="24"/>
          <w:szCs w:val="24"/>
        </w:rPr>
        <w:t>αναφορικά με</w:t>
      </w:r>
      <w:r w:rsidR="00787A12">
        <w:rPr>
          <w:rFonts w:ascii="Arial" w:eastAsia="Times New Roman" w:hAnsi="Arial" w:cs="Arial"/>
          <w:bCs/>
          <w:color w:val="000000"/>
          <w:sz w:val="24"/>
          <w:szCs w:val="24"/>
        </w:rPr>
        <w:t xml:space="preserve"> τις ελάχιστες απαιτήσεις σε σχέση με τους όρους </w:t>
      </w:r>
      <w:r w:rsidR="00787A12" w:rsidRPr="005B7909">
        <w:rPr>
          <w:rFonts w:ascii="Arial" w:eastAsia="Times New Roman" w:hAnsi="Arial" w:cs="Arial"/>
          <w:bCs/>
          <w:color w:val="000000"/>
          <w:sz w:val="24"/>
          <w:szCs w:val="24"/>
        </w:rPr>
        <w:t>εργασίας</w:t>
      </w:r>
      <w:r w:rsidR="00787A12">
        <w:rPr>
          <w:rFonts w:ascii="Arial" w:eastAsia="Times New Roman" w:hAnsi="Arial" w:cs="Arial"/>
          <w:bCs/>
          <w:color w:val="000000"/>
          <w:sz w:val="24"/>
          <w:szCs w:val="24"/>
        </w:rPr>
        <w:t xml:space="preserve">, ώστε μεταξύ άλλων να περιληφθούν </w:t>
      </w:r>
      <w:r w:rsidR="003A0F8F">
        <w:rPr>
          <w:rFonts w:ascii="Arial" w:eastAsia="Times New Roman" w:hAnsi="Arial" w:cs="Arial"/>
          <w:bCs/>
          <w:color w:val="000000"/>
          <w:sz w:val="24"/>
          <w:szCs w:val="24"/>
        </w:rPr>
        <w:t xml:space="preserve">σε αυτήν </w:t>
      </w:r>
      <w:r w:rsidR="00787A12">
        <w:rPr>
          <w:rFonts w:ascii="Arial" w:eastAsia="Times New Roman" w:hAnsi="Arial" w:cs="Arial"/>
          <w:bCs/>
          <w:color w:val="000000"/>
          <w:sz w:val="24"/>
          <w:szCs w:val="24"/>
        </w:rPr>
        <w:t>και οι εκπαιδευτικοί λειτουργοί.</w:t>
      </w:r>
    </w:p>
    <w:p w14:paraId="30B1DD5A" w14:textId="20E35C29" w:rsidR="00FF7135" w:rsidRPr="00FF7135" w:rsidRDefault="003A0F8F" w:rsidP="005F3EF2">
      <w:pPr>
        <w:pStyle w:val="ListParagraph"/>
        <w:numPr>
          <w:ilvl w:val="0"/>
          <w:numId w:val="28"/>
        </w:numPr>
        <w:tabs>
          <w:tab w:val="left" w:pos="567"/>
        </w:tabs>
        <w:autoSpaceDE w:val="0"/>
        <w:autoSpaceDN w:val="0"/>
        <w:adjustRightInd w:val="0"/>
        <w:spacing w:after="0" w:line="480" w:lineRule="auto"/>
        <w:ind w:left="567" w:hanging="567"/>
        <w:jc w:val="both"/>
        <w:rPr>
          <w:sz w:val="24"/>
          <w:szCs w:val="24"/>
        </w:rPr>
      </w:pPr>
      <w:r>
        <w:rPr>
          <w:rFonts w:ascii="Arial" w:hAnsi="Arial" w:cs="Arial"/>
          <w:sz w:val="24"/>
          <w:szCs w:val="24"/>
        </w:rPr>
        <w:lastRenderedPageBreak/>
        <w:t>Εισήχθη</w:t>
      </w:r>
      <w:r w:rsidR="00FF7135">
        <w:rPr>
          <w:rFonts w:ascii="Arial" w:hAnsi="Arial" w:cs="Arial"/>
          <w:sz w:val="24"/>
          <w:szCs w:val="24"/>
        </w:rPr>
        <w:t xml:space="preserve"> πρόνοια η οποία εξαιρεί</w:t>
      </w:r>
      <w:r w:rsidR="00083887" w:rsidRPr="00083887">
        <w:rPr>
          <w:rFonts w:ascii="Arial" w:hAnsi="Arial"/>
          <w:bCs/>
          <w:sz w:val="24"/>
          <w:szCs w:val="24"/>
        </w:rPr>
        <w:t xml:space="preserve"> </w:t>
      </w:r>
      <w:r w:rsidR="00083887">
        <w:rPr>
          <w:rFonts w:ascii="Arial" w:hAnsi="Arial"/>
          <w:bCs/>
          <w:sz w:val="24"/>
          <w:szCs w:val="24"/>
        </w:rPr>
        <w:t xml:space="preserve">τις </w:t>
      </w:r>
      <w:r w:rsidR="00083887" w:rsidRPr="00B95E90">
        <w:rPr>
          <w:rFonts w:ascii="Arial" w:hAnsi="Arial" w:cs="Arial"/>
          <w:sz w:val="24"/>
          <w:szCs w:val="24"/>
        </w:rPr>
        <w:t xml:space="preserve">θέσεις </w:t>
      </w:r>
      <w:r w:rsidR="00083887">
        <w:rPr>
          <w:rFonts w:ascii="Arial" w:hAnsi="Arial" w:cs="Arial"/>
          <w:sz w:val="24"/>
          <w:szCs w:val="24"/>
        </w:rPr>
        <w:t xml:space="preserve">διευθυντικών </w:t>
      </w:r>
      <w:r w:rsidR="00083887" w:rsidRPr="00B95E90">
        <w:rPr>
          <w:rFonts w:ascii="Arial" w:hAnsi="Arial" w:cs="Arial"/>
          <w:sz w:val="24"/>
          <w:szCs w:val="24"/>
        </w:rPr>
        <w:t>στελεχών</w:t>
      </w:r>
      <w:r w:rsidR="00083887">
        <w:rPr>
          <w:rFonts w:ascii="Arial" w:hAnsi="Arial" w:cs="Arial"/>
          <w:sz w:val="24"/>
          <w:szCs w:val="24"/>
        </w:rPr>
        <w:t xml:space="preserve"> νομικών προσώπων</w:t>
      </w:r>
      <w:r w:rsidR="00FF7135">
        <w:rPr>
          <w:rFonts w:ascii="Arial" w:hAnsi="Arial" w:cs="Arial"/>
          <w:sz w:val="24"/>
          <w:szCs w:val="24"/>
        </w:rPr>
        <w:t xml:space="preserve"> </w:t>
      </w:r>
      <w:r w:rsidR="00083887">
        <w:rPr>
          <w:rFonts w:ascii="Arial" w:hAnsi="Arial"/>
          <w:bCs/>
          <w:sz w:val="24"/>
          <w:szCs w:val="24"/>
        </w:rPr>
        <w:t>από τις πρόνοιες του νομοσχεδίου αναφορικά με τη</w:t>
      </w:r>
      <w:r w:rsidR="00FF7135">
        <w:rPr>
          <w:rFonts w:ascii="Arial" w:hAnsi="Arial"/>
          <w:bCs/>
          <w:sz w:val="24"/>
          <w:szCs w:val="24"/>
        </w:rPr>
        <w:t xml:space="preserve"> δοκιμαστική π</w:t>
      </w:r>
      <w:r w:rsidR="00083887">
        <w:rPr>
          <w:rFonts w:ascii="Arial" w:hAnsi="Arial"/>
          <w:bCs/>
          <w:sz w:val="24"/>
          <w:szCs w:val="24"/>
        </w:rPr>
        <w:t>ε</w:t>
      </w:r>
      <w:r w:rsidR="00FF7135">
        <w:rPr>
          <w:rFonts w:ascii="Arial" w:hAnsi="Arial"/>
          <w:bCs/>
          <w:sz w:val="24"/>
          <w:szCs w:val="24"/>
        </w:rPr>
        <w:t>ρίοδο</w:t>
      </w:r>
      <w:r w:rsidR="00083887">
        <w:rPr>
          <w:rFonts w:ascii="Arial" w:hAnsi="Arial"/>
          <w:bCs/>
          <w:sz w:val="24"/>
          <w:szCs w:val="24"/>
        </w:rPr>
        <w:t>.</w:t>
      </w:r>
    </w:p>
    <w:p w14:paraId="328588D5" w14:textId="3FF3C930" w:rsidR="00617D58" w:rsidRPr="001F4E41" w:rsidRDefault="00D24EC0" w:rsidP="00B423C5">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t xml:space="preserve">Η Κοινοβουλευτική Επιτροπή </w:t>
      </w:r>
      <w:r>
        <w:rPr>
          <w:rFonts w:ascii="Arial" w:eastAsia="Arial" w:hAnsi="Arial" w:cs="Arial"/>
          <w:sz w:val="24"/>
          <w:szCs w:val="24"/>
        </w:rPr>
        <w:t>Εργασίας, Πρόνοιας και Κοινωνικών Ασφαλίσεων</w:t>
      </w:r>
      <w:r>
        <w:rPr>
          <w:rFonts w:ascii="Arial" w:hAnsi="Arial" w:cs="Arial"/>
          <w:sz w:val="24"/>
          <w:szCs w:val="24"/>
        </w:rPr>
        <w:t>, αφού έλαβε υπόψη όλα όσα τέθηκαν ενώπιόν της και αφού προέβη στις απαραίτητες νομοτεχνικές βελτιώσεις</w:t>
      </w:r>
      <w:bookmarkEnd w:id="2"/>
      <w:r w:rsidR="008E563D">
        <w:rPr>
          <w:rFonts w:ascii="Arial" w:hAnsi="Arial" w:cs="Arial"/>
          <w:sz w:val="24"/>
          <w:szCs w:val="24"/>
        </w:rPr>
        <w:t>, επιφυλάχθηκε να τοποθετηθεί επί των προνοιών του αναθεωρημένου κειμένου του νομοσχεδίου</w:t>
      </w:r>
      <w:r w:rsidR="009F4394">
        <w:rPr>
          <w:rFonts w:ascii="Arial" w:hAnsi="Arial" w:cs="Arial"/>
          <w:sz w:val="24"/>
          <w:szCs w:val="24"/>
        </w:rPr>
        <w:t xml:space="preserve"> κατά τη συζήτησή του ενώπιον της ολομέλειας του σώματος.</w:t>
      </w:r>
    </w:p>
    <w:p w14:paraId="47DF23A1" w14:textId="77777777" w:rsidR="00617D58" w:rsidRDefault="00617D58" w:rsidP="00B423C5">
      <w:pPr>
        <w:tabs>
          <w:tab w:val="left" w:pos="567"/>
          <w:tab w:val="left" w:pos="4961"/>
        </w:tabs>
        <w:spacing w:after="0" w:line="480" w:lineRule="auto"/>
        <w:jc w:val="both"/>
        <w:rPr>
          <w:rFonts w:ascii="Arial" w:eastAsia="Arial" w:hAnsi="Arial" w:cs="Arial"/>
          <w:sz w:val="24"/>
          <w:szCs w:val="24"/>
        </w:rPr>
      </w:pPr>
    </w:p>
    <w:p w14:paraId="56669F91" w14:textId="77777777" w:rsidR="00D868CB" w:rsidRPr="00370621" w:rsidRDefault="00BF2920" w:rsidP="00B423C5">
      <w:pPr>
        <w:tabs>
          <w:tab w:val="left" w:pos="567"/>
          <w:tab w:val="left" w:pos="4961"/>
        </w:tabs>
        <w:spacing w:after="0" w:line="480" w:lineRule="auto"/>
        <w:jc w:val="both"/>
        <w:rPr>
          <w:rFonts w:ascii="Arial" w:eastAsia="Arial" w:hAnsi="Arial" w:cs="Arial"/>
          <w:sz w:val="24"/>
          <w:szCs w:val="24"/>
        </w:rPr>
      </w:pPr>
      <w:r>
        <w:rPr>
          <w:rFonts w:ascii="Arial" w:eastAsia="Arial" w:hAnsi="Arial" w:cs="Arial"/>
          <w:sz w:val="24"/>
          <w:szCs w:val="24"/>
        </w:rPr>
        <w:t>4</w:t>
      </w:r>
      <w:r w:rsidR="001A5321" w:rsidRPr="00C73787">
        <w:rPr>
          <w:rFonts w:ascii="Arial" w:eastAsia="Arial" w:hAnsi="Arial" w:cs="Arial"/>
          <w:sz w:val="24"/>
          <w:szCs w:val="24"/>
        </w:rPr>
        <w:t xml:space="preserve"> </w:t>
      </w:r>
      <w:r>
        <w:rPr>
          <w:rFonts w:ascii="Arial" w:eastAsia="Arial" w:hAnsi="Arial" w:cs="Arial"/>
          <w:sz w:val="24"/>
          <w:szCs w:val="24"/>
        </w:rPr>
        <w:t>Απριλ</w:t>
      </w:r>
      <w:r w:rsidR="001A5321">
        <w:rPr>
          <w:rFonts w:ascii="Arial" w:eastAsia="Arial" w:hAnsi="Arial" w:cs="Arial"/>
          <w:sz w:val="24"/>
          <w:szCs w:val="24"/>
        </w:rPr>
        <w:t xml:space="preserve">ίου </w:t>
      </w:r>
      <w:r w:rsidR="00CD2E17" w:rsidRPr="00370621">
        <w:rPr>
          <w:rFonts w:ascii="Arial" w:eastAsia="Arial" w:hAnsi="Arial" w:cs="Arial"/>
          <w:sz w:val="24"/>
          <w:szCs w:val="24"/>
        </w:rPr>
        <w:t>20</w:t>
      </w:r>
      <w:r w:rsidR="00786F34" w:rsidRPr="00370621">
        <w:rPr>
          <w:rFonts w:ascii="Arial" w:eastAsia="Arial" w:hAnsi="Arial" w:cs="Arial"/>
          <w:sz w:val="24"/>
          <w:szCs w:val="24"/>
        </w:rPr>
        <w:t>2</w:t>
      </w:r>
      <w:r>
        <w:rPr>
          <w:rFonts w:ascii="Arial" w:eastAsia="Arial" w:hAnsi="Arial" w:cs="Arial"/>
          <w:sz w:val="24"/>
          <w:szCs w:val="24"/>
        </w:rPr>
        <w:t>3</w:t>
      </w:r>
    </w:p>
    <w:p w14:paraId="3A0473D7" w14:textId="77777777" w:rsidR="00515F8B" w:rsidRPr="00370621" w:rsidRDefault="00515F8B" w:rsidP="00B423C5">
      <w:pPr>
        <w:tabs>
          <w:tab w:val="left" w:pos="567"/>
          <w:tab w:val="left" w:pos="4961"/>
        </w:tabs>
        <w:spacing w:after="0" w:line="480" w:lineRule="auto"/>
        <w:jc w:val="both"/>
        <w:rPr>
          <w:rFonts w:ascii="Arial" w:eastAsia="Arial" w:hAnsi="Arial" w:cs="Arial"/>
          <w:sz w:val="24"/>
          <w:szCs w:val="24"/>
        </w:rPr>
      </w:pPr>
    </w:p>
    <w:p w14:paraId="4B4E122F" w14:textId="77777777" w:rsidR="00F70E9F" w:rsidRPr="00C73787" w:rsidRDefault="001D4777" w:rsidP="00B423C5">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370621">
        <w:rPr>
          <w:rFonts w:ascii="Arial" w:eastAsia="Arial" w:hAnsi="Arial" w:cs="Arial"/>
          <w:color w:val="000000"/>
          <w:sz w:val="24"/>
          <w:szCs w:val="24"/>
        </w:rPr>
        <w:t>Αρ. Φακ.:</w:t>
      </w:r>
      <w:r w:rsidR="00F420B0">
        <w:rPr>
          <w:rFonts w:ascii="Arial" w:eastAsia="Arial" w:hAnsi="Arial" w:cs="Arial"/>
          <w:color w:val="000000"/>
          <w:sz w:val="24"/>
          <w:szCs w:val="24"/>
        </w:rPr>
        <w:t xml:space="preserve">  </w:t>
      </w:r>
      <w:bookmarkStart w:id="5" w:name="_Hlk86919501"/>
      <w:r w:rsidR="00F420B0">
        <w:rPr>
          <w:rFonts w:ascii="Arial" w:eastAsia="Arial" w:hAnsi="Arial" w:cs="Arial"/>
          <w:color w:val="000000"/>
          <w:sz w:val="24"/>
          <w:szCs w:val="24"/>
        </w:rPr>
        <w:t>23.01.06</w:t>
      </w:r>
      <w:r w:rsidR="00404DAC" w:rsidRPr="00C73787">
        <w:rPr>
          <w:rFonts w:ascii="Arial" w:eastAsia="Arial" w:hAnsi="Arial" w:cs="Arial"/>
          <w:color w:val="000000"/>
          <w:sz w:val="24"/>
          <w:szCs w:val="24"/>
        </w:rPr>
        <w:t>3</w:t>
      </w:r>
      <w:r w:rsidR="00F420B0">
        <w:rPr>
          <w:rFonts w:ascii="Arial" w:eastAsia="Arial" w:hAnsi="Arial" w:cs="Arial"/>
          <w:color w:val="000000"/>
          <w:sz w:val="24"/>
          <w:szCs w:val="24"/>
        </w:rPr>
        <w:t>.1</w:t>
      </w:r>
      <w:r w:rsidR="00BF2920">
        <w:rPr>
          <w:rFonts w:ascii="Arial" w:eastAsia="Arial" w:hAnsi="Arial" w:cs="Arial"/>
          <w:color w:val="000000"/>
          <w:sz w:val="24"/>
          <w:szCs w:val="24"/>
        </w:rPr>
        <w:t>82</w:t>
      </w:r>
      <w:r w:rsidR="00F420B0">
        <w:rPr>
          <w:rFonts w:ascii="Arial" w:eastAsia="Arial" w:hAnsi="Arial" w:cs="Arial"/>
          <w:color w:val="000000"/>
          <w:sz w:val="24"/>
          <w:szCs w:val="24"/>
        </w:rPr>
        <w:t>-202</w:t>
      </w:r>
      <w:bookmarkEnd w:id="5"/>
      <w:r w:rsidR="00404DAC" w:rsidRPr="00C73787">
        <w:rPr>
          <w:rFonts w:ascii="Arial" w:eastAsia="Arial" w:hAnsi="Arial" w:cs="Arial"/>
          <w:color w:val="000000"/>
          <w:sz w:val="24"/>
          <w:szCs w:val="24"/>
        </w:rPr>
        <w:t>2</w:t>
      </w:r>
    </w:p>
    <w:p w14:paraId="618FAC18" w14:textId="77777777" w:rsidR="001D7351" w:rsidRDefault="001D7351" w:rsidP="001D7351">
      <w:pPr>
        <w:pBdr>
          <w:top w:val="nil"/>
          <w:left w:val="nil"/>
          <w:bottom w:val="nil"/>
          <w:right w:val="nil"/>
          <w:between w:val="nil"/>
        </w:pBdr>
        <w:tabs>
          <w:tab w:val="left" w:pos="567"/>
          <w:tab w:val="left" w:pos="4961"/>
        </w:tabs>
        <w:spacing w:after="0" w:line="240" w:lineRule="auto"/>
        <w:rPr>
          <w:rFonts w:ascii="Arial" w:eastAsia="Arial" w:hAnsi="Arial" w:cs="Arial"/>
          <w:sz w:val="20"/>
          <w:szCs w:val="20"/>
        </w:rPr>
      </w:pPr>
    </w:p>
    <w:p w14:paraId="7CEFBAA1" w14:textId="226A42C1" w:rsidR="006A1C6A" w:rsidRDefault="0067173B" w:rsidP="001D7351">
      <w:pPr>
        <w:pBdr>
          <w:top w:val="nil"/>
          <w:left w:val="nil"/>
          <w:bottom w:val="nil"/>
          <w:right w:val="nil"/>
          <w:between w:val="nil"/>
        </w:pBdr>
        <w:tabs>
          <w:tab w:val="left" w:pos="567"/>
          <w:tab w:val="left" w:pos="4961"/>
        </w:tabs>
        <w:spacing w:after="0" w:line="240" w:lineRule="auto"/>
        <w:rPr>
          <w:rFonts w:ascii="Arial" w:eastAsia="Arial" w:hAnsi="Arial" w:cs="Arial"/>
          <w:sz w:val="20"/>
          <w:szCs w:val="20"/>
        </w:rPr>
      </w:pPr>
      <w:r w:rsidRPr="006A1C6A">
        <w:rPr>
          <w:rFonts w:ascii="Arial" w:eastAsia="Arial" w:hAnsi="Arial" w:cs="Arial"/>
          <w:sz w:val="20"/>
          <w:szCs w:val="20"/>
        </w:rPr>
        <w:t>ΧΚ</w:t>
      </w:r>
    </w:p>
    <w:p w14:paraId="6D921D50" w14:textId="1E44AC20" w:rsidR="001D7351" w:rsidRDefault="001D7351" w:rsidP="001D7351">
      <w:pPr>
        <w:pBdr>
          <w:top w:val="nil"/>
          <w:left w:val="nil"/>
          <w:bottom w:val="nil"/>
          <w:right w:val="nil"/>
          <w:between w:val="nil"/>
        </w:pBdr>
        <w:tabs>
          <w:tab w:val="left" w:pos="567"/>
          <w:tab w:val="left" w:pos="4961"/>
        </w:tabs>
        <w:spacing w:after="0" w:line="240" w:lineRule="auto"/>
        <w:rPr>
          <w:rFonts w:ascii="Arial" w:eastAsia="Arial" w:hAnsi="Arial" w:cs="Arial"/>
          <w:sz w:val="20"/>
          <w:szCs w:val="20"/>
        </w:rPr>
      </w:pPr>
      <w:r>
        <w:rPr>
          <w:rFonts w:ascii="Arial" w:eastAsia="Arial" w:hAnsi="Arial" w:cs="Arial"/>
          <w:sz w:val="20"/>
          <w:szCs w:val="20"/>
        </w:rPr>
        <w:t>ΕΣ</w:t>
      </w:r>
    </w:p>
    <w:p w14:paraId="4B8BFE19" w14:textId="148571EB" w:rsidR="00FC09C6" w:rsidRDefault="00FC09C6" w:rsidP="001D7351">
      <w:pPr>
        <w:pBdr>
          <w:top w:val="nil"/>
          <w:left w:val="nil"/>
          <w:bottom w:val="nil"/>
          <w:right w:val="nil"/>
          <w:between w:val="nil"/>
        </w:pBdr>
        <w:tabs>
          <w:tab w:val="left" w:pos="567"/>
          <w:tab w:val="left" w:pos="4961"/>
        </w:tabs>
        <w:spacing w:after="0" w:line="240" w:lineRule="auto"/>
        <w:rPr>
          <w:rFonts w:ascii="Arial" w:eastAsia="Arial" w:hAnsi="Arial" w:cs="Arial"/>
          <w:sz w:val="20"/>
          <w:szCs w:val="20"/>
        </w:rPr>
      </w:pPr>
      <w:r>
        <w:rPr>
          <w:rFonts w:ascii="Arial" w:eastAsia="Arial" w:hAnsi="Arial" w:cs="Arial"/>
          <w:sz w:val="20"/>
          <w:szCs w:val="20"/>
        </w:rPr>
        <w:t>ΜΚ</w:t>
      </w:r>
    </w:p>
    <w:p w14:paraId="0D1C7DD4" w14:textId="1F7B16B0" w:rsidR="00D868CB" w:rsidRPr="006A1C6A" w:rsidRDefault="00553FFF" w:rsidP="001D7351">
      <w:pPr>
        <w:pBdr>
          <w:top w:val="nil"/>
          <w:left w:val="nil"/>
          <w:bottom w:val="nil"/>
          <w:right w:val="nil"/>
          <w:between w:val="nil"/>
        </w:pBdr>
        <w:tabs>
          <w:tab w:val="left" w:pos="567"/>
          <w:tab w:val="left" w:pos="4961"/>
        </w:tabs>
        <w:spacing w:after="0" w:line="240" w:lineRule="auto"/>
        <w:rPr>
          <w:rFonts w:ascii="Arial" w:eastAsia="Arial" w:hAnsi="Arial" w:cs="Arial"/>
          <w:color w:val="000000"/>
          <w:sz w:val="20"/>
          <w:szCs w:val="20"/>
        </w:rPr>
      </w:pPr>
      <w:r w:rsidRPr="006A1C6A">
        <w:rPr>
          <w:rFonts w:ascii="Arial" w:eastAsia="Arial" w:hAnsi="Arial" w:cs="Arial"/>
          <w:sz w:val="20"/>
          <w:szCs w:val="20"/>
        </w:rPr>
        <w:t>ΠΧ΄Ν</w:t>
      </w:r>
    </w:p>
    <w:sectPr w:rsidR="00D868CB" w:rsidRPr="006A1C6A" w:rsidSect="001071A4">
      <w:headerReference w:type="default" r:id="rId8"/>
      <w:pgSz w:w="11907" w:h="16840" w:code="9"/>
      <w:pgMar w:top="1418" w:right="1134"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0059" w14:textId="77777777" w:rsidR="00FC51F7" w:rsidRDefault="00FC51F7">
      <w:pPr>
        <w:spacing w:after="0" w:line="240" w:lineRule="auto"/>
      </w:pPr>
      <w:r>
        <w:separator/>
      </w:r>
    </w:p>
  </w:endnote>
  <w:endnote w:type="continuationSeparator" w:id="0">
    <w:p w14:paraId="60B49110" w14:textId="77777777" w:rsidR="00FC51F7" w:rsidRDefault="00FC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Founder Extended)">
    <w:altName w:val="SimSun"/>
    <w:charset w:val="00"/>
    <w:family w:val="script"/>
    <w:pitch w:val="fixed"/>
  </w:font>
  <w:font w:name="ArialMT">
    <w:altName w:val="Arial"/>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8D68" w14:textId="77777777" w:rsidR="00FC51F7" w:rsidRDefault="00FC51F7">
      <w:pPr>
        <w:spacing w:after="0" w:line="240" w:lineRule="auto"/>
      </w:pPr>
      <w:r>
        <w:separator/>
      </w:r>
    </w:p>
  </w:footnote>
  <w:footnote w:type="continuationSeparator" w:id="0">
    <w:p w14:paraId="7F50C22E" w14:textId="77777777" w:rsidR="00FC51F7" w:rsidRDefault="00FC5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5FB0" w14:textId="77777777" w:rsidR="00C57955" w:rsidRDefault="00DA2F8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fldChar w:fldCharType="begin"/>
    </w:r>
    <w:r w:rsidR="00C57955">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E33F18">
      <w:rPr>
        <w:rFonts w:ascii="Arial" w:eastAsia="Arial" w:hAnsi="Arial" w:cs="Arial"/>
        <w:noProof/>
        <w:color w:val="000000"/>
        <w:sz w:val="24"/>
        <w:szCs w:val="24"/>
      </w:rPr>
      <w:t>3</w:t>
    </w:r>
    <w:r>
      <w:rPr>
        <w:rFonts w:ascii="Arial" w:eastAsia="Arial" w:hAnsi="Arial" w:cs="Arial"/>
        <w:color w:val="000000"/>
        <w:sz w:val="24"/>
        <w:szCs w:val="24"/>
      </w:rPr>
      <w:fldChar w:fldCharType="end"/>
    </w:r>
  </w:p>
  <w:p w14:paraId="5474D6C7" w14:textId="77777777" w:rsidR="00C57955" w:rsidRDefault="00C57955">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27F"/>
    <w:multiLevelType w:val="hybridMultilevel"/>
    <w:tmpl w:val="14543A46"/>
    <w:lvl w:ilvl="0" w:tplc="0ED4565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F86329D"/>
    <w:multiLevelType w:val="hybridMultilevel"/>
    <w:tmpl w:val="A35C7D78"/>
    <w:lvl w:ilvl="0" w:tplc="0C880E02">
      <w:start w:val="1"/>
      <w:numFmt w:val="decimal"/>
      <w:lvlText w:val="%1."/>
      <w:lvlJc w:val="left"/>
      <w:pPr>
        <w:ind w:left="720" w:hanging="360"/>
      </w:pPr>
      <w:rPr>
        <w:rFonts w:ascii="Calibri" w:eastAsia="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CA1ED2"/>
    <w:multiLevelType w:val="hybridMultilevel"/>
    <w:tmpl w:val="41106F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6220DE"/>
    <w:multiLevelType w:val="hybridMultilevel"/>
    <w:tmpl w:val="BFD4BB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48A34D0"/>
    <w:multiLevelType w:val="hybridMultilevel"/>
    <w:tmpl w:val="302687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200E2F"/>
    <w:multiLevelType w:val="hybridMultilevel"/>
    <w:tmpl w:val="6D8E3ABC"/>
    <w:lvl w:ilvl="0" w:tplc="0408000F">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6" w15:restartNumberingAfterBreak="0">
    <w:nsid w:val="1A4A519A"/>
    <w:multiLevelType w:val="hybridMultilevel"/>
    <w:tmpl w:val="6290B7BC"/>
    <w:lvl w:ilvl="0" w:tplc="D25484E6">
      <w:start w:val="1"/>
      <w:numFmt w:val="decimal"/>
      <w:lvlText w:val="%1."/>
      <w:lvlJc w:val="left"/>
      <w:pPr>
        <w:ind w:left="1080" w:hanging="360"/>
      </w:pPr>
      <w:rPr>
        <w:rFonts w:hint="default"/>
        <w:strike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1B8E5581"/>
    <w:multiLevelType w:val="hybridMultilevel"/>
    <w:tmpl w:val="A1CCB384"/>
    <w:lvl w:ilvl="0" w:tplc="52EEC598">
      <w:start w:val="1"/>
      <w:numFmt w:val="decimal"/>
      <w:lvlText w:val="%1."/>
      <w:lvlJc w:val="left"/>
      <w:pPr>
        <w:ind w:left="720" w:hanging="360"/>
      </w:pPr>
      <w:rPr>
        <w:rFonts w:ascii="Arial" w:hAnsi="Arial" w:cs="Arial" w:hint="default"/>
        <w:sz w:val="24"/>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8" w15:restartNumberingAfterBreak="0">
    <w:nsid w:val="28CC47FA"/>
    <w:multiLevelType w:val="multilevel"/>
    <w:tmpl w:val="40961E4C"/>
    <w:lvl w:ilvl="0">
      <w:start w:val="1"/>
      <w:numFmt w:val="decimal"/>
      <w:lvlText w:val="%1."/>
      <w:lvlJc w:val="left"/>
      <w:pPr>
        <w:ind w:left="720" w:hanging="360"/>
      </w:pPr>
      <w:rPr>
        <w:rFonts w:eastAsia="Calibri"/>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FC0903"/>
    <w:multiLevelType w:val="hybridMultilevel"/>
    <w:tmpl w:val="29864D76"/>
    <w:lvl w:ilvl="0" w:tplc="6F220A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AFD5744"/>
    <w:multiLevelType w:val="hybridMultilevel"/>
    <w:tmpl w:val="1CB49716"/>
    <w:lvl w:ilvl="0" w:tplc="B2FABB4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BB61281"/>
    <w:multiLevelType w:val="hybridMultilevel"/>
    <w:tmpl w:val="03843B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D380423"/>
    <w:multiLevelType w:val="hybridMultilevel"/>
    <w:tmpl w:val="CECE4BBC"/>
    <w:lvl w:ilvl="0" w:tplc="64FC75AC">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9292427"/>
    <w:multiLevelType w:val="hybridMultilevel"/>
    <w:tmpl w:val="59B87C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1BA3C12"/>
    <w:multiLevelType w:val="hybridMultilevel"/>
    <w:tmpl w:val="D4AA05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25C0FFB"/>
    <w:multiLevelType w:val="hybridMultilevel"/>
    <w:tmpl w:val="6B6466B6"/>
    <w:lvl w:ilvl="0" w:tplc="CE7046F6">
      <w:start w:val="1"/>
      <w:numFmt w:val="decimal"/>
      <w:lvlText w:val="%1."/>
      <w:lvlJc w:val="left"/>
      <w:pPr>
        <w:ind w:left="720" w:hanging="360"/>
      </w:pPr>
      <w:rPr>
        <w:rFonts w:hint="default"/>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2F43D55"/>
    <w:multiLevelType w:val="hybridMultilevel"/>
    <w:tmpl w:val="7094796A"/>
    <w:lvl w:ilvl="0" w:tplc="447E2D00">
      <w:start w:val="1"/>
      <w:numFmt w:val="decimal"/>
      <w:lvlText w:val="%1."/>
      <w:lvlJc w:val="left"/>
      <w:pPr>
        <w:ind w:left="720" w:hanging="360"/>
      </w:pPr>
      <w:rPr>
        <w:rFonts w:ascii="Arial" w:eastAsia="Calibri" w:hAnsi="Arial"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2C9367B"/>
    <w:multiLevelType w:val="hybridMultilevel"/>
    <w:tmpl w:val="C700EAB4"/>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56814FDA"/>
    <w:multiLevelType w:val="hybridMultilevel"/>
    <w:tmpl w:val="66DEE5D6"/>
    <w:lvl w:ilvl="0" w:tplc="E2F4532C">
      <w:start w:val="1"/>
      <w:numFmt w:val="decimal"/>
      <w:lvlText w:val="%1."/>
      <w:lvlJc w:val="left"/>
      <w:pPr>
        <w:ind w:left="930" w:hanging="360"/>
      </w:pPr>
      <w:rPr>
        <w:rFonts w:hint="default"/>
        <w:sz w:val="24"/>
        <w:szCs w:val="24"/>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9" w15:restartNumberingAfterBreak="0">
    <w:nsid w:val="5968395C"/>
    <w:multiLevelType w:val="hybridMultilevel"/>
    <w:tmpl w:val="2B6AE64E"/>
    <w:lvl w:ilvl="0" w:tplc="E2B867E4">
      <w:start w:val="1"/>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9F97E8F"/>
    <w:multiLevelType w:val="hybridMultilevel"/>
    <w:tmpl w:val="E564EC1A"/>
    <w:lvl w:ilvl="0" w:tplc="D3BC590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B4359B7"/>
    <w:multiLevelType w:val="hybridMultilevel"/>
    <w:tmpl w:val="FAF406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E2217AA"/>
    <w:multiLevelType w:val="hybridMultilevel"/>
    <w:tmpl w:val="F0045942"/>
    <w:lvl w:ilvl="0" w:tplc="5D064D6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6127524D"/>
    <w:multiLevelType w:val="hybridMultilevel"/>
    <w:tmpl w:val="66DECC14"/>
    <w:lvl w:ilvl="0" w:tplc="784EC3C2">
      <w:numFmt w:val="bullet"/>
      <w:lvlText w:val=""/>
      <w:lvlJc w:val="left"/>
      <w:pPr>
        <w:ind w:left="420" w:hanging="360"/>
      </w:pPr>
      <w:rPr>
        <w:rFonts w:ascii="Symbol" w:eastAsia="Arial" w:hAnsi="Symbo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4" w15:restartNumberingAfterBreak="0">
    <w:nsid w:val="6DE411A2"/>
    <w:multiLevelType w:val="hybridMultilevel"/>
    <w:tmpl w:val="12F836C6"/>
    <w:lvl w:ilvl="0" w:tplc="B8D69CCC">
      <w:start w:val="1"/>
      <w:numFmt w:val="decimal"/>
      <w:lvlText w:val="%1."/>
      <w:lvlJc w:val="left"/>
      <w:pPr>
        <w:ind w:left="1440" w:hanging="360"/>
      </w:pPr>
      <w:rPr>
        <w:rFonts w:ascii="Arial" w:eastAsia="Arial" w:hAnsi="Arial" w:cs="Arial"/>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6EA616C9"/>
    <w:multiLevelType w:val="hybridMultilevel"/>
    <w:tmpl w:val="05888050"/>
    <w:lvl w:ilvl="0" w:tplc="57A6CF44">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ED1182C"/>
    <w:multiLevelType w:val="hybridMultilevel"/>
    <w:tmpl w:val="40709674"/>
    <w:lvl w:ilvl="0" w:tplc="5D064D6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15:restartNumberingAfterBreak="0">
    <w:nsid w:val="7CAE63B0"/>
    <w:multiLevelType w:val="hybridMultilevel"/>
    <w:tmpl w:val="16480558"/>
    <w:lvl w:ilvl="0" w:tplc="63AADD4A">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8878780">
    <w:abstractNumId w:val="17"/>
  </w:num>
  <w:num w:numId="2" w16cid:durableId="1846554583">
    <w:abstractNumId w:val="21"/>
  </w:num>
  <w:num w:numId="3" w16cid:durableId="568468348">
    <w:abstractNumId w:val="9"/>
  </w:num>
  <w:num w:numId="4" w16cid:durableId="1620988978">
    <w:abstractNumId w:val="24"/>
  </w:num>
  <w:num w:numId="5" w16cid:durableId="2127578033">
    <w:abstractNumId w:val="23"/>
  </w:num>
  <w:num w:numId="6" w16cid:durableId="1433742211">
    <w:abstractNumId w:val="18"/>
  </w:num>
  <w:num w:numId="7" w16cid:durableId="439497163">
    <w:abstractNumId w:val="1"/>
  </w:num>
  <w:num w:numId="8" w16cid:durableId="790130383">
    <w:abstractNumId w:val="27"/>
  </w:num>
  <w:num w:numId="9" w16cid:durableId="911768819">
    <w:abstractNumId w:val="14"/>
  </w:num>
  <w:num w:numId="10" w16cid:durableId="75707350">
    <w:abstractNumId w:val="19"/>
  </w:num>
  <w:num w:numId="11" w16cid:durableId="1803961162">
    <w:abstractNumId w:val="15"/>
  </w:num>
  <w:num w:numId="12" w16cid:durableId="672337281">
    <w:abstractNumId w:val="25"/>
  </w:num>
  <w:num w:numId="13" w16cid:durableId="11622399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3506106">
    <w:abstractNumId w:val="10"/>
  </w:num>
  <w:num w:numId="15" w16cid:durableId="766732284">
    <w:abstractNumId w:val="11"/>
  </w:num>
  <w:num w:numId="16" w16cid:durableId="1878926083">
    <w:abstractNumId w:val="20"/>
  </w:num>
  <w:num w:numId="17" w16cid:durableId="1648975649">
    <w:abstractNumId w:val="12"/>
  </w:num>
  <w:num w:numId="18" w16cid:durableId="1551384861">
    <w:abstractNumId w:val="13"/>
  </w:num>
  <w:num w:numId="19" w16cid:durableId="1520776370">
    <w:abstractNumId w:val="5"/>
  </w:num>
  <w:num w:numId="20" w16cid:durableId="1546213530">
    <w:abstractNumId w:val="3"/>
  </w:num>
  <w:num w:numId="21" w16cid:durableId="1272855071">
    <w:abstractNumId w:val="6"/>
  </w:num>
  <w:num w:numId="22" w16cid:durableId="792089800">
    <w:abstractNumId w:val="4"/>
  </w:num>
  <w:num w:numId="23" w16cid:durableId="650452958">
    <w:abstractNumId w:val="26"/>
  </w:num>
  <w:num w:numId="24" w16cid:durableId="2143420622">
    <w:abstractNumId w:val="16"/>
  </w:num>
  <w:num w:numId="25" w16cid:durableId="551237158">
    <w:abstractNumId w:val="2"/>
  </w:num>
  <w:num w:numId="26" w16cid:durableId="1360399583">
    <w:abstractNumId w:val="0"/>
  </w:num>
  <w:num w:numId="27" w16cid:durableId="641497228">
    <w:abstractNumId w:val="22"/>
  </w:num>
  <w:num w:numId="28" w16cid:durableId="8395840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8CB"/>
    <w:rsid w:val="0000166D"/>
    <w:rsid w:val="0002272C"/>
    <w:rsid w:val="00022D08"/>
    <w:rsid w:val="0002360A"/>
    <w:rsid w:val="00024E15"/>
    <w:rsid w:val="00026517"/>
    <w:rsid w:val="00030D12"/>
    <w:rsid w:val="00030F73"/>
    <w:rsid w:val="000324CD"/>
    <w:rsid w:val="000369D4"/>
    <w:rsid w:val="00036A89"/>
    <w:rsid w:val="000379F5"/>
    <w:rsid w:val="00037BFF"/>
    <w:rsid w:val="00037DFB"/>
    <w:rsid w:val="000417DD"/>
    <w:rsid w:val="00044A40"/>
    <w:rsid w:val="00061842"/>
    <w:rsid w:val="00067401"/>
    <w:rsid w:val="00067B1C"/>
    <w:rsid w:val="00070B1A"/>
    <w:rsid w:val="00072983"/>
    <w:rsid w:val="00072F11"/>
    <w:rsid w:val="00073602"/>
    <w:rsid w:val="00073F1F"/>
    <w:rsid w:val="00074894"/>
    <w:rsid w:val="00074DB0"/>
    <w:rsid w:val="000756ED"/>
    <w:rsid w:val="00081456"/>
    <w:rsid w:val="00083665"/>
    <w:rsid w:val="00083887"/>
    <w:rsid w:val="00091134"/>
    <w:rsid w:val="00092A7D"/>
    <w:rsid w:val="000951F6"/>
    <w:rsid w:val="00096481"/>
    <w:rsid w:val="000A0BE5"/>
    <w:rsid w:val="000A1948"/>
    <w:rsid w:val="000B3968"/>
    <w:rsid w:val="000C27F0"/>
    <w:rsid w:val="000C54D2"/>
    <w:rsid w:val="000D04EA"/>
    <w:rsid w:val="000D2B0C"/>
    <w:rsid w:val="000D2CBA"/>
    <w:rsid w:val="000D61BF"/>
    <w:rsid w:val="000D7728"/>
    <w:rsid w:val="000E00B7"/>
    <w:rsid w:val="000E5C5B"/>
    <w:rsid w:val="000F06FC"/>
    <w:rsid w:val="000F5C07"/>
    <w:rsid w:val="0010089E"/>
    <w:rsid w:val="00102ABC"/>
    <w:rsid w:val="00105FEF"/>
    <w:rsid w:val="001071A4"/>
    <w:rsid w:val="00113D1A"/>
    <w:rsid w:val="001144BF"/>
    <w:rsid w:val="00120B80"/>
    <w:rsid w:val="001210E5"/>
    <w:rsid w:val="00121545"/>
    <w:rsid w:val="00121C7E"/>
    <w:rsid w:val="00121EAA"/>
    <w:rsid w:val="0012375B"/>
    <w:rsid w:val="00124950"/>
    <w:rsid w:val="0013179A"/>
    <w:rsid w:val="00132704"/>
    <w:rsid w:val="00135E38"/>
    <w:rsid w:val="001408D2"/>
    <w:rsid w:val="00140C42"/>
    <w:rsid w:val="001440DF"/>
    <w:rsid w:val="00144D16"/>
    <w:rsid w:val="00145141"/>
    <w:rsid w:val="00145E21"/>
    <w:rsid w:val="001521B3"/>
    <w:rsid w:val="00153B25"/>
    <w:rsid w:val="00153B29"/>
    <w:rsid w:val="00161BA1"/>
    <w:rsid w:val="00164992"/>
    <w:rsid w:val="00164A5E"/>
    <w:rsid w:val="00164DF3"/>
    <w:rsid w:val="00166E2F"/>
    <w:rsid w:val="0017298C"/>
    <w:rsid w:val="00174509"/>
    <w:rsid w:val="00175513"/>
    <w:rsid w:val="0018692E"/>
    <w:rsid w:val="00196652"/>
    <w:rsid w:val="001A5321"/>
    <w:rsid w:val="001B35E8"/>
    <w:rsid w:val="001B5DAC"/>
    <w:rsid w:val="001B6B02"/>
    <w:rsid w:val="001B716B"/>
    <w:rsid w:val="001B7987"/>
    <w:rsid w:val="001C0AF9"/>
    <w:rsid w:val="001C590D"/>
    <w:rsid w:val="001C6870"/>
    <w:rsid w:val="001D003C"/>
    <w:rsid w:val="001D171B"/>
    <w:rsid w:val="001D2574"/>
    <w:rsid w:val="001D33E8"/>
    <w:rsid w:val="001D3523"/>
    <w:rsid w:val="001D4777"/>
    <w:rsid w:val="001D7351"/>
    <w:rsid w:val="001E112E"/>
    <w:rsid w:val="001E11B7"/>
    <w:rsid w:val="001F079E"/>
    <w:rsid w:val="001F29B2"/>
    <w:rsid w:val="001F4E41"/>
    <w:rsid w:val="002040C0"/>
    <w:rsid w:val="00206412"/>
    <w:rsid w:val="002066F5"/>
    <w:rsid w:val="00206959"/>
    <w:rsid w:val="00215C6A"/>
    <w:rsid w:val="0022150F"/>
    <w:rsid w:val="0022211B"/>
    <w:rsid w:val="00223FEE"/>
    <w:rsid w:val="00224B48"/>
    <w:rsid w:val="00225383"/>
    <w:rsid w:val="00240AAC"/>
    <w:rsid w:val="00240BE3"/>
    <w:rsid w:val="00242103"/>
    <w:rsid w:val="00242B28"/>
    <w:rsid w:val="002449E7"/>
    <w:rsid w:val="002572E2"/>
    <w:rsid w:val="0026271B"/>
    <w:rsid w:val="00265BD2"/>
    <w:rsid w:val="002674F9"/>
    <w:rsid w:val="002705F2"/>
    <w:rsid w:val="00277C80"/>
    <w:rsid w:val="0028131F"/>
    <w:rsid w:val="00283AEE"/>
    <w:rsid w:val="002903E2"/>
    <w:rsid w:val="002913FE"/>
    <w:rsid w:val="00293E4E"/>
    <w:rsid w:val="00294A78"/>
    <w:rsid w:val="0029693A"/>
    <w:rsid w:val="002A5A73"/>
    <w:rsid w:val="002A7D59"/>
    <w:rsid w:val="002B1830"/>
    <w:rsid w:val="002B5CA4"/>
    <w:rsid w:val="002C0BEC"/>
    <w:rsid w:val="002C4451"/>
    <w:rsid w:val="002C4843"/>
    <w:rsid w:val="002C48AE"/>
    <w:rsid w:val="002C5A5C"/>
    <w:rsid w:val="002C7DA1"/>
    <w:rsid w:val="002D2E0C"/>
    <w:rsid w:val="002D315A"/>
    <w:rsid w:val="002D3E37"/>
    <w:rsid w:val="002D6513"/>
    <w:rsid w:val="002E0D46"/>
    <w:rsid w:val="002E1B6A"/>
    <w:rsid w:val="002E61B4"/>
    <w:rsid w:val="002F3887"/>
    <w:rsid w:val="002F40D6"/>
    <w:rsid w:val="002F7279"/>
    <w:rsid w:val="00300832"/>
    <w:rsid w:val="00300B6B"/>
    <w:rsid w:val="003010A3"/>
    <w:rsid w:val="00306930"/>
    <w:rsid w:val="00306E82"/>
    <w:rsid w:val="00315A19"/>
    <w:rsid w:val="00315BB2"/>
    <w:rsid w:val="00315DF0"/>
    <w:rsid w:val="00316850"/>
    <w:rsid w:val="0031703F"/>
    <w:rsid w:val="003215EF"/>
    <w:rsid w:val="003220BA"/>
    <w:rsid w:val="00324DAE"/>
    <w:rsid w:val="00334A4A"/>
    <w:rsid w:val="00334C99"/>
    <w:rsid w:val="0034231E"/>
    <w:rsid w:val="003433CD"/>
    <w:rsid w:val="003509B7"/>
    <w:rsid w:val="003575C6"/>
    <w:rsid w:val="00361892"/>
    <w:rsid w:val="003629A4"/>
    <w:rsid w:val="00363E86"/>
    <w:rsid w:val="0036571F"/>
    <w:rsid w:val="00370621"/>
    <w:rsid w:val="00375B57"/>
    <w:rsid w:val="00380569"/>
    <w:rsid w:val="00381775"/>
    <w:rsid w:val="00382AE9"/>
    <w:rsid w:val="00384524"/>
    <w:rsid w:val="0038657C"/>
    <w:rsid w:val="003907BA"/>
    <w:rsid w:val="003940E0"/>
    <w:rsid w:val="00397195"/>
    <w:rsid w:val="003A0F8F"/>
    <w:rsid w:val="003A3DA4"/>
    <w:rsid w:val="003A5DA1"/>
    <w:rsid w:val="003B070A"/>
    <w:rsid w:val="003B1D4F"/>
    <w:rsid w:val="003B6FF6"/>
    <w:rsid w:val="003C661C"/>
    <w:rsid w:val="003C676E"/>
    <w:rsid w:val="003D1E23"/>
    <w:rsid w:val="003D328C"/>
    <w:rsid w:val="003E0851"/>
    <w:rsid w:val="003F3B06"/>
    <w:rsid w:val="003F49EE"/>
    <w:rsid w:val="004012D5"/>
    <w:rsid w:val="0040157F"/>
    <w:rsid w:val="00401C56"/>
    <w:rsid w:val="0040491A"/>
    <w:rsid w:val="00404DAC"/>
    <w:rsid w:val="004067E6"/>
    <w:rsid w:val="004128D9"/>
    <w:rsid w:val="00413354"/>
    <w:rsid w:val="004133B9"/>
    <w:rsid w:val="00414784"/>
    <w:rsid w:val="00420A20"/>
    <w:rsid w:val="00420B80"/>
    <w:rsid w:val="00421706"/>
    <w:rsid w:val="00423675"/>
    <w:rsid w:val="00426EE1"/>
    <w:rsid w:val="0042703E"/>
    <w:rsid w:val="00433E7F"/>
    <w:rsid w:val="00434916"/>
    <w:rsid w:val="00437330"/>
    <w:rsid w:val="004424F0"/>
    <w:rsid w:val="0045137D"/>
    <w:rsid w:val="00453144"/>
    <w:rsid w:val="00460503"/>
    <w:rsid w:val="00460771"/>
    <w:rsid w:val="00464B28"/>
    <w:rsid w:val="004767D3"/>
    <w:rsid w:val="00480AEF"/>
    <w:rsid w:val="00483719"/>
    <w:rsid w:val="00484E94"/>
    <w:rsid w:val="00485870"/>
    <w:rsid w:val="00490EEF"/>
    <w:rsid w:val="0049211A"/>
    <w:rsid w:val="004A098D"/>
    <w:rsid w:val="004A2025"/>
    <w:rsid w:val="004B2064"/>
    <w:rsid w:val="004B26C6"/>
    <w:rsid w:val="004B5FB6"/>
    <w:rsid w:val="004C08A3"/>
    <w:rsid w:val="004C2B2A"/>
    <w:rsid w:val="004C4B8D"/>
    <w:rsid w:val="004C7694"/>
    <w:rsid w:val="004D7E54"/>
    <w:rsid w:val="004E14A4"/>
    <w:rsid w:val="004E1F4D"/>
    <w:rsid w:val="004E23E2"/>
    <w:rsid w:val="004E3479"/>
    <w:rsid w:val="004F2712"/>
    <w:rsid w:val="004F374A"/>
    <w:rsid w:val="004F5D87"/>
    <w:rsid w:val="004F689B"/>
    <w:rsid w:val="005012E4"/>
    <w:rsid w:val="005025EA"/>
    <w:rsid w:val="00503A9D"/>
    <w:rsid w:val="00504907"/>
    <w:rsid w:val="00505A6D"/>
    <w:rsid w:val="00506F3F"/>
    <w:rsid w:val="0050736B"/>
    <w:rsid w:val="00511EF3"/>
    <w:rsid w:val="0051233B"/>
    <w:rsid w:val="005144B3"/>
    <w:rsid w:val="00515F8B"/>
    <w:rsid w:val="00517732"/>
    <w:rsid w:val="00517A2C"/>
    <w:rsid w:val="00520752"/>
    <w:rsid w:val="005224FB"/>
    <w:rsid w:val="00526F8B"/>
    <w:rsid w:val="00530569"/>
    <w:rsid w:val="005327D7"/>
    <w:rsid w:val="00533E52"/>
    <w:rsid w:val="00536C3D"/>
    <w:rsid w:val="00536D44"/>
    <w:rsid w:val="00543FF6"/>
    <w:rsid w:val="00551714"/>
    <w:rsid w:val="00553FFF"/>
    <w:rsid w:val="00556385"/>
    <w:rsid w:val="00556B59"/>
    <w:rsid w:val="00565723"/>
    <w:rsid w:val="00565FAA"/>
    <w:rsid w:val="005708B7"/>
    <w:rsid w:val="0057246D"/>
    <w:rsid w:val="005737AB"/>
    <w:rsid w:val="00580A08"/>
    <w:rsid w:val="00581AE0"/>
    <w:rsid w:val="00592FE0"/>
    <w:rsid w:val="005A22A8"/>
    <w:rsid w:val="005A4E9B"/>
    <w:rsid w:val="005B0784"/>
    <w:rsid w:val="005B226F"/>
    <w:rsid w:val="005B60C5"/>
    <w:rsid w:val="005B6EA2"/>
    <w:rsid w:val="005B7679"/>
    <w:rsid w:val="005B7909"/>
    <w:rsid w:val="005C141A"/>
    <w:rsid w:val="005C1A5E"/>
    <w:rsid w:val="005C1E3F"/>
    <w:rsid w:val="005C5BA2"/>
    <w:rsid w:val="005C662A"/>
    <w:rsid w:val="005D0FF7"/>
    <w:rsid w:val="005D1C0B"/>
    <w:rsid w:val="005D65EC"/>
    <w:rsid w:val="005E087A"/>
    <w:rsid w:val="005E1673"/>
    <w:rsid w:val="005E235F"/>
    <w:rsid w:val="005E4101"/>
    <w:rsid w:val="005E586B"/>
    <w:rsid w:val="005F3EF2"/>
    <w:rsid w:val="005F4680"/>
    <w:rsid w:val="005F54AE"/>
    <w:rsid w:val="005F6CDF"/>
    <w:rsid w:val="0060577A"/>
    <w:rsid w:val="0060595F"/>
    <w:rsid w:val="006069FE"/>
    <w:rsid w:val="00610387"/>
    <w:rsid w:val="006111B9"/>
    <w:rsid w:val="00613E87"/>
    <w:rsid w:val="0061528B"/>
    <w:rsid w:val="00615397"/>
    <w:rsid w:val="0061588E"/>
    <w:rsid w:val="006171FD"/>
    <w:rsid w:val="00617D58"/>
    <w:rsid w:val="00620127"/>
    <w:rsid w:val="00620E00"/>
    <w:rsid w:val="00620F2F"/>
    <w:rsid w:val="00623176"/>
    <w:rsid w:val="00623623"/>
    <w:rsid w:val="00624E2E"/>
    <w:rsid w:val="0062688E"/>
    <w:rsid w:val="00637FC1"/>
    <w:rsid w:val="006419FC"/>
    <w:rsid w:val="00650619"/>
    <w:rsid w:val="0065125E"/>
    <w:rsid w:val="00654FE5"/>
    <w:rsid w:val="00657A7B"/>
    <w:rsid w:val="0066546E"/>
    <w:rsid w:val="00667852"/>
    <w:rsid w:val="0067173B"/>
    <w:rsid w:val="0067376F"/>
    <w:rsid w:val="00674357"/>
    <w:rsid w:val="00676E5F"/>
    <w:rsid w:val="00677B4C"/>
    <w:rsid w:val="006811ED"/>
    <w:rsid w:val="00682AB4"/>
    <w:rsid w:val="00691A36"/>
    <w:rsid w:val="006A07F8"/>
    <w:rsid w:val="006A1C6A"/>
    <w:rsid w:val="006A26A6"/>
    <w:rsid w:val="006A4C5E"/>
    <w:rsid w:val="006B134F"/>
    <w:rsid w:val="006B1D0F"/>
    <w:rsid w:val="006B2903"/>
    <w:rsid w:val="006B31D4"/>
    <w:rsid w:val="006B4CAA"/>
    <w:rsid w:val="006B51C9"/>
    <w:rsid w:val="006B5767"/>
    <w:rsid w:val="006C03CC"/>
    <w:rsid w:val="006C1D30"/>
    <w:rsid w:val="006C30B7"/>
    <w:rsid w:val="006C55C6"/>
    <w:rsid w:val="006C6EA5"/>
    <w:rsid w:val="006D0CBF"/>
    <w:rsid w:val="006D1542"/>
    <w:rsid w:val="006D3367"/>
    <w:rsid w:val="006D3E3B"/>
    <w:rsid w:val="006D5C07"/>
    <w:rsid w:val="006D5FA9"/>
    <w:rsid w:val="006D624C"/>
    <w:rsid w:val="006E065B"/>
    <w:rsid w:val="006E16F2"/>
    <w:rsid w:val="006F21CF"/>
    <w:rsid w:val="006F71B4"/>
    <w:rsid w:val="006F7BF4"/>
    <w:rsid w:val="00700D6C"/>
    <w:rsid w:val="007043BE"/>
    <w:rsid w:val="00705AA9"/>
    <w:rsid w:val="00706AEB"/>
    <w:rsid w:val="00707479"/>
    <w:rsid w:val="00710CDB"/>
    <w:rsid w:val="007203B5"/>
    <w:rsid w:val="00724135"/>
    <w:rsid w:val="007314F2"/>
    <w:rsid w:val="00731CA9"/>
    <w:rsid w:val="0073316B"/>
    <w:rsid w:val="00733198"/>
    <w:rsid w:val="00736135"/>
    <w:rsid w:val="0074015D"/>
    <w:rsid w:val="00743BDC"/>
    <w:rsid w:val="0074454B"/>
    <w:rsid w:val="007448B6"/>
    <w:rsid w:val="00744E08"/>
    <w:rsid w:val="007574F7"/>
    <w:rsid w:val="0076758F"/>
    <w:rsid w:val="007712A5"/>
    <w:rsid w:val="007718C1"/>
    <w:rsid w:val="00771D8C"/>
    <w:rsid w:val="00773FCF"/>
    <w:rsid w:val="00775EC2"/>
    <w:rsid w:val="00776E22"/>
    <w:rsid w:val="00781A14"/>
    <w:rsid w:val="007825EE"/>
    <w:rsid w:val="00783760"/>
    <w:rsid w:val="00784806"/>
    <w:rsid w:val="00785FD2"/>
    <w:rsid w:val="00786F34"/>
    <w:rsid w:val="00787A12"/>
    <w:rsid w:val="007912D3"/>
    <w:rsid w:val="00795958"/>
    <w:rsid w:val="007A3248"/>
    <w:rsid w:val="007A3A4D"/>
    <w:rsid w:val="007A4330"/>
    <w:rsid w:val="007A5194"/>
    <w:rsid w:val="007B0D96"/>
    <w:rsid w:val="007B4860"/>
    <w:rsid w:val="007D091A"/>
    <w:rsid w:val="007D20DE"/>
    <w:rsid w:val="007D4D2D"/>
    <w:rsid w:val="007D761C"/>
    <w:rsid w:val="007E0894"/>
    <w:rsid w:val="007E28C0"/>
    <w:rsid w:val="007E3451"/>
    <w:rsid w:val="007E381B"/>
    <w:rsid w:val="007E425B"/>
    <w:rsid w:val="007E44C9"/>
    <w:rsid w:val="007E481B"/>
    <w:rsid w:val="007E5DE6"/>
    <w:rsid w:val="007E6C4D"/>
    <w:rsid w:val="007E7A73"/>
    <w:rsid w:val="007F0A35"/>
    <w:rsid w:val="007F25BC"/>
    <w:rsid w:val="007F65EB"/>
    <w:rsid w:val="007F6EA5"/>
    <w:rsid w:val="007F71F6"/>
    <w:rsid w:val="00804540"/>
    <w:rsid w:val="00811A70"/>
    <w:rsid w:val="00812361"/>
    <w:rsid w:val="0081333C"/>
    <w:rsid w:val="008211A8"/>
    <w:rsid w:val="00823833"/>
    <w:rsid w:val="00830AAD"/>
    <w:rsid w:val="00832D31"/>
    <w:rsid w:val="00833A72"/>
    <w:rsid w:val="00834D45"/>
    <w:rsid w:val="00835A7F"/>
    <w:rsid w:val="00853565"/>
    <w:rsid w:val="008538C6"/>
    <w:rsid w:val="0085589F"/>
    <w:rsid w:val="00855FF2"/>
    <w:rsid w:val="008570AB"/>
    <w:rsid w:val="008655CB"/>
    <w:rsid w:val="00866844"/>
    <w:rsid w:val="0087073F"/>
    <w:rsid w:val="00877068"/>
    <w:rsid w:val="008777C9"/>
    <w:rsid w:val="00881BAD"/>
    <w:rsid w:val="008827B1"/>
    <w:rsid w:val="008840F2"/>
    <w:rsid w:val="00885356"/>
    <w:rsid w:val="008865C6"/>
    <w:rsid w:val="00891A9B"/>
    <w:rsid w:val="00891C24"/>
    <w:rsid w:val="00892F20"/>
    <w:rsid w:val="008939E7"/>
    <w:rsid w:val="008A0876"/>
    <w:rsid w:val="008A2C59"/>
    <w:rsid w:val="008A335B"/>
    <w:rsid w:val="008A4C55"/>
    <w:rsid w:val="008B034C"/>
    <w:rsid w:val="008B17FE"/>
    <w:rsid w:val="008B2420"/>
    <w:rsid w:val="008B3165"/>
    <w:rsid w:val="008B3E01"/>
    <w:rsid w:val="008B738A"/>
    <w:rsid w:val="008B7F95"/>
    <w:rsid w:val="008C60D2"/>
    <w:rsid w:val="008C6724"/>
    <w:rsid w:val="008C7113"/>
    <w:rsid w:val="008D43B5"/>
    <w:rsid w:val="008D47A6"/>
    <w:rsid w:val="008E11A4"/>
    <w:rsid w:val="008E3654"/>
    <w:rsid w:val="008E4384"/>
    <w:rsid w:val="008E563D"/>
    <w:rsid w:val="008E618E"/>
    <w:rsid w:val="008E70E8"/>
    <w:rsid w:val="008F10BD"/>
    <w:rsid w:val="00900396"/>
    <w:rsid w:val="00900928"/>
    <w:rsid w:val="00902F5F"/>
    <w:rsid w:val="009073BE"/>
    <w:rsid w:val="00910CAF"/>
    <w:rsid w:val="00923863"/>
    <w:rsid w:val="00933E11"/>
    <w:rsid w:val="0093519C"/>
    <w:rsid w:val="009356BB"/>
    <w:rsid w:val="00936584"/>
    <w:rsid w:val="00945498"/>
    <w:rsid w:val="00962504"/>
    <w:rsid w:val="00965649"/>
    <w:rsid w:val="009769CB"/>
    <w:rsid w:val="009770B1"/>
    <w:rsid w:val="0098052B"/>
    <w:rsid w:val="00986CF4"/>
    <w:rsid w:val="009874CF"/>
    <w:rsid w:val="00990412"/>
    <w:rsid w:val="00990D07"/>
    <w:rsid w:val="009919E0"/>
    <w:rsid w:val="009929B7"/>
    <w:rsid w:val="00994A68"/>
    <w:rsid w:val="00994EB2"/>
    <w:rsid w:val="009A1707"/>
    <w:rsid w:val="009A3648"/>
    <w:rsid w:val="009A449B"/>
    <w:rsid w:val="009A7124"/>
    <w:rsid w:val="009B0379"/>
    <w:rsid w:val="009B0475"/>
    <w:rsid w:val="009B1784"/>
    <w:rsid w:val="009B1BAC"/>
    <w:rsid w:val="009B1D1A"/>
    <w:rsid w:val="009B2305"/>
    <w:rsid w:val="009B402F"/>
    <w:rsid w:val="009B6557"/>
    <w:rsid w:val="009D090B"/>
    <w:rsid w:val="009D0FCA"/>
    <w:rsid w:val="009D2673"/>
    <w:rsid w:val="009D2938"/>
    <w:rsid w:val="009D4C15"/>
    <w:rsid w:val="009D7081"/>
    <w:rsid w:val="009E1D2C"/>
    <w:rsid w:val="009E492C"/>
    <w:rsid w:val="009E757D"/>
    <w:rsid w:val="009E7965"/>
    <w:rsid w:val="009E7E8B"/>
    <w:rsid w:val="009F4142"/>
    <w:rsid w:val="009F4394"/>
    <w:rsid w:val="00A004C4"/>
    <w:rsid w:val="00A00A9F"/>
    <w:rsid w:val="00A041A8"/>
    <w:rsid w:val="00A107CD"/>
    <w:rsid w:val="00A13A34"/>
    <w:rsid w:val="00A1561A"/>
    <w:rsid w:val="00A21ABB"/>
    <w:rsid w:val="00A23B35"/>
    <w:rsid w:val="00A25383"/>
    <w:rsid w:val="00A27754"/>
    <w:rsid w:val="00A34C15"/>
    <w:rsid w:val="00A35A40"/>
    <w:rsid w:val="00A37BD6"/>
    <w:rsid w:val="00A4265D"/>
    <w:rsid w:val="00A46708"/>
    <w:rsid w:val="00A46DC0"/>
    <w:rsid w:val="00A50336"/>
    <w:rsid w:val="00A51B3C"/>
    <w:rsid w:val="00A53FD3"/>
    <w:rsid w:val="00A55E27"/>
    <w:rsid w:val="00A56814"/>
    <w:rsid w:val="00A601BB"/>
    <w:rsid w:val="00A61462"/>
    <w:rsid w:val="00A620CA"/>
    <w:rsid w:val="00A62493"/>
    <w:rsid w:val="00A62C4A"/>
    <w:rsid w:val="00A701C6"/>
    <w:rsid w:val="00A72F98"/>
    <w:rsid w:val="00A761C2"/>
    <w:rsid w:val="00A83FCC"/>
    <w:rsid w:val="00A842E8"/>
    <w:rsid w:val="00A8554A"/>
    <w:rsid w:val="00A93282"/>
    <w:rsid w:val="00A95C1E"/>
    <w:rsid w:val="00A96BFB"/>
    <w:rsid w:val="00A96F4F"/>
    <w:rsid w:val="00AA0647"/>
    <w:rsid w:val="00AA162F"/>
    <w:rsid w:val="00AB052E"/>
    <w:rsid w:val="00AB1273"/>
    <w:rsid w:val="00AB7D4B"/>
    <w:rsid w:val="00AC0526"/>
    <w:rsid w:val="00AC33DD"/>
    <w:rsid w:val="00AD207C"/>
    <w:rsid w:val="00AD6F58"/>
    <w:rsid w:val="00AD7604"/>
    <w:rsid w:val="00AE057E"/>
    <w:rsid w:val="00AE127B"/>
    <w:rsid w:val="00AE2A3D"/>
    <w:rsid w:val="00AE3DC4"/>
    <w:rsid w:val="00AF60EB"/>
    <w:rsid w:val="00B042CF"/>
    <w:rsid w:val="00B07C89"/>
    <w:rsid w:val="00B110FE"/>
    <w:rsid w:val="00B13712"/>
    <w:rsid w:val="00B151E6"/>
    <w:rsid w:val="00B155D6"/>
    <w:rsid w:val="00B15E16"/>
    <w:rsid w:val="00B21E49"/>
    <w:rsid w:val="00B22822"/>
    <w:rsid w:val="00B23AFC"/>
    <w:rsid w:val="00B23D7F"/>
    <w:rsid w:val="00B24A25"/>
    <w:rsid w:val="00B26B7E"/>
    <w:rsid w:val="00B31158"/>
    <w:rsid w:val="00B3267F"/>
    <w:rsid w:val="00B423C5"/>
    <w:rsid w:val="00B46668"/>
    <w:rsid w:val="00B5171D"/>
    <w:rsid w:val="00B52169"/>
    <w:rsid w:val="00B5610E"/>
    <w:rsid w:val="00B5660F"/>
    <w:rsid w:val="00B662EB"/>
    <w:rsid w:val="00B72EEC"/>
    <w:rsid w:val="00B73D6F"/>
    <w:rsid w:val="00B744B1"/>
    <w:rsid w:val="00B7674A"/>
    <w:rsid w:val="00B82846"/>
    <w:rsid w:val="00B846BA"/>
    <w:rsid w:val="00B9471E"/>
    <w:rsid w:val="00B95249"/>
    <w:rsid w:val="00B95E90"/>
    <w:rsid w:val="00BA2335"/>
    <w:rsid w:val="00BA629E"/>
    <w:rsid w:val="00BA734E"/>
    <w:rsid w:val="00BA750C"/>
    <w:rsid w:val="00BB262E"/>
    <w:rsid w:val="00BB30B5"/>
    <w:rsid w:val="00BB404E"/>
    <w:rsid w:val="00BB6AEB"/>
    <w:rsid w:val="00BB7694"/>
    <w:rsid w:val="00BC0EFB"/>
    <w:rsid w:val="00BC294A"/>
    <w:rsid w:val="00BC42BB"/>
    <w:rsid w:val="00BC525B"/>
    <w:rsid w:val="00BC632D"/>
    <w:rsid w:val="00BD2CE2"/>
    <w:rsid w:val="00BD40C5"/>
    <w:rsid w:val="00BD4BCA"/>
    <w:rsid w:val="00BD7A5B"/>
    <w:rsid w:val="00BE2CC5"/>
    <w:rsid w:val="00BE30D7"/>
    <w:rsid w:val="00BE4ACE"/>
    <w:rsid w:val="00BE517D"/>
    <w:rsid w:val="00BE7372"/>
    <w:rsid w:val="00BF0BCF"/>
    <w:rsid w:val="00BF1FC1"/>
    <w:rsid w:val="00BF228D"/>
    <w:rsid w:val="00BF2920"/>
    <w:rsid w:val="00BF2D7B"/>
    <w:rsid w:val="00BF7728"/>
    <w:rsid w:val="00C0019B"/>
    <w:rsid w:val="00C01BFA"/>
    <w:rsid w:val="00C04073"/>
    <w:rsid w:val="00C04A1D"/>
    <w:rsid w:val="00C0741B"/>
    <w:rsid w:val="00C154AC"/>
    <w:rsid w:val="00C16A4A"/>
    <w:rsid w:val="00C202FF"/>
    <w:rsid w:val="00C20DFC"/>
    <w:rsid w:val="00C223D5"/>
    <w:rsid w:val="00C24024"/>
    <w:rsid w:val="00C254A0"/>
    <w:rsid w:val="00C3279F"/>
    <w:rsid w:val="00C32D90"/>
    <w:rsid w:val="00C3305F"/>
    <w:rsid w:val="00C331CD"/>
    <w:rsid w:val="00C3416F"/>
    <w:rsid w:val="00C36F63"/>
    <w:rsid w:val="00C41799"/>
    <w:rsid w:val="00C4409E"/>
    <w:rsid w:val="00C50237"/>
    <w:rsid w:val="00C52CAD"/>
    <w:rsid w:val="00C52E80"/>
    <w:rsid w:val="00C5367E"/>
    <w:rsid w:val="00C54E0A"/>
    <w:rsid w:val="00C57955"/>
    <w:rsid w:val="00C60540"/>
    <w:rsid w:val="00C67CB6"/>
    <w:rsid w:val="00C67D3A"/>
    <w:rsid w:val="00C721C4"/>
    <w:rsid w:val="00C72411"/>
    <w:rsid w:val="00C72550"/>
    <w:rsid w:val="00C72AC4"/>
    <w:rsid w:val="00C733D3"/>
    <w:rsid w:val="00C73787"/>
    <w:rsid w:val="00C816F9"/>
    <w:rsid w:val="00C856E0"/>
    <w:rsid w:val="00C90119"/>
    <w:rsid w:val="00C90598"/>
    <w:rsid w:val="00C90E83"/>
    <w:rsid w:val="00C93564"/>
    <w:rsid w:val="00C93E4B"/>
    <w:rsid w:val="00CA0AF3"/>
    <w:rsid w:val="00CA26A7"/>
    <w:rsid w:val="00CA40CD"/>
    <w:rsid w:val="00CA6C38"/>
    <w:rsid w:val="00CA7C7F"/>
    <w:rsid w:val="00CB0080"/>
    <w:rsid w:val="00CB29D8"/>
    <w:rsid w:val="00CB4B3F"/>
    <w:rsid w:val="00CB4BC3"/>
    <w:rsid w:val="00CC0FD2"/>
    <w:rsid w:val="00CC749F"/>
    <w:rsid w:val="00CC7BFF"/>
    <w:rsid w:val="00CD1725"/>
    <w:rsid w:val="00CD2E17"/>
    <w:rsid w:val="00CD4141"/>
    <w:rsid w:val="00CD7166"/>
    <w:rsid w:val="00CE157B"/>
    <w:rsid w:val="00CE4DF9"/>
    <w:rsid w:val="00CE525B"/>
    <w:rsid w:val="00CE59F8"/>
    <w:rsid w:val="00CE62C2"/>
    <w:rsid w:val="00CE710E"/>
    <w:rsid w:val="00CE7849"/>
    <w:rsid w:val="00CF2256"/>
    <w:rsid w:val="00CF722C"/>
    <w:rsid w:val="00D00275"/>
    <w:rsid w:val="00D04D1D"/>
    <w:rsid w:val="00D058EC"/>
    <w:rsid w:val="00D0794F"/>
    <w:rsid w:val="00D103BF"/>
    <w:rsid w:val="00D11D3A"/>
    <w:rsid w:val="00D11F0D"/>
    <w:rsid w:val="00D16354"/>
    <w:rsid w:val="00D20CC9"/>
    <w:rsid w:val="00D24EC0"/>
    <w:rsid w:val="00D30847"/>
    <w:rsid w:val="00D311DC"/>
    <w:rsid w:val="00D32228"/>
    <w:rsid w:val="00D332F5"/>
    <w:rsid w:val="00D36C90"/>
    <w:rsid w:val="00D40C5B"/>
    <w:rsid w:val="00D5134E"/>
    <w:rsid w:val="00D51F14"/>
    <w:rsid w:val="00D5584B"/>
    <w:rsid w:val="00D56B6F"/>
    <w:rsid w:val="00D56DFB"/>
    <w:rsid w:val="00D62900"/>
    <w:rsid w:val="00D63C2F"/>
    <w:rsid w:val="00D66912"/>
    <w:rsid w:val="00D670CD"/>
    <w:rsid w:val="00D74A66"/>
    <w:rsid w:val="00D80297"/>
    <w:rsid w:val="00D812A0"/>
    <w:rsid w:val="00D83D5D"/>
    <w:rsid w:val="00D868CB"/>
    <w:rsid w:val="00D8754F"/>
    <w:rsid w:val="00D95EBF"/>
    <w:rsid w:val="00DA0182"/>
    <w:rsid w:val="00DA1732"/>
    <w:rsid w:val="00DA2BD7"/>
    <w:rsid w:val="00DA2F8A"/>
    <w:rsid w:val="00DA3D03"/>
    <w:rsid w:val="00DA5864"/>
    <w:rsid w:val="00DB0C15"/>
    <w:rsid w:val="00DB57AF"/>
    <w:rsid w:val="00DC1257"/>
    <w:rsid w:val="00DC21C3"/>
    <w:rsid w:val="00DC378D"/>
    <w:rsid w:val="00DD0E7F"/>
    <w:rsid w:val="00DD3739"/>
    <w:rsid w:val="00DD6099"/>
    <w:rsid w:val="00DD7E6B"/>
    <w:rsid w:val="00DE48D0"/>
    <w:rsid w:val="00DE553E"/>
    <w:rsid w:val="00DE7C2A"/>
    <w:rsid w:val="00DF6C1A"/>
    <w:rsid w:val="00DF73FB"/>
    <w:rsid w:val="00E00DD4"/>
    <w:rsid w:val="00E02CE0"/>
    <w:rsid w:val="00E04D04"/>
    <w:rsid w:val="00E10261"/>
    <w:rsid w:val="00E12986"/>
    <w:rsid w:val="00E14741"/>
    <w:rsid w:val="00E268D0"/>
    <w:rsid w:val="00E33F18"/>
    <w:rsid w:val="00E34C93"/>
    <w:rsid w:val="00E353B9"/>
    <w:rsid w:val="00E436E6"/>
    <w:rsid w:val="00E51E4D"/>
    <w:rsid w:val="00E520B2"/>
    <w:rsid w:val="00E56306"/>
    <w:rsid w:val="00E572C9"/>
    <w:rsid w:val="00E751D3"/>
    <w:rsid w:val="00E82177"/>
    <w:rsid w:val="00E90FB9"/>
    <w:rsid w:val="00E93A73"/>
    <w:rsid w:val="00E93EA9"/>
    <w:rsid w:val="00E96A30"/>
    <w:rsid w:val="00E972E0"/>
    <w:rsid w:val="00EB231A"/>
    <w:rsid w:val="00EB511D"/>
    <w:rsid w:val="00EB5A47"/>
    <w:rsid w:val="00EB5AD3"/>
    <w:rsid w:val="00EB6B5E"/>
    <w:rsid w:val="00EC2655"/>
    <w:rsid w:val="00EC3801"/>
    <w:rsid w:val="00EC445B"/>
    <w:rsid w:val="00EC6F7B"/>
    <w:rsid w:val="00EC7CDE"/>
    <w:rsid w:val="00ED6160"/>
    <w:rsid w:val="00EE3806"/>
    <w:rsid w:val="00EE7314"/>
    <w:rsid w:val="00EE739E"/>
    <w:rsid w:val="00EF561E"/>
    <w:rsid w:val="00EF5EDC"/>
    <w:rsid w:val="00EF7FC6"/>
    <w:rsid w:val="00F0664E"/>
    <w:rsid w:val="00F06703"/>
    <w:rsid w:val="00F1041B"/>
    <w:rsid w:val="00F12A33"/>
    <w:rsid w:val="00F13F30"/>
    <w:rsid w:val="00F153DB"/>
    <w:rsid w:val="00F172A8"/>
    <w:rsid w:val="00F223FD"/>
    <w:rsid w:val="00F23AC7"/>
    <w:rsid w:val="00F24567"/>
    <w:rsid w:val="00F26351"/>
    <w:rsid w:val="00F32B05"/>
    <w:rsid w:val="00F3469A"/>
    <w:rsid w:val="00F37D29"/>
    <w:rsid w:val="00F420B0"/>
    <w:rsid w:val="00F4321E"/>
    <w:rsid w:val="00F43BC6"/>
    <w:rsid w:val="00F4787B"/>
    <w:rsid w:val="00F5023C"/>
    <w:rsid w:val="00F52196"/>
    <w:rsid w:val="00F54BCF"/>
    <w:rsid w:val="00F57CCC"/>
    <w:rsid w:val="00F61C2A"/>
    <w:rsid w:val="00F663E1"/>
    <w:rsid w:val="00F70E9F"/>
    <w:rsid w:val="00F71268"/>
    <w:rsid w:val="00F71315"/>
    <w:rsid w:val="00F71E82"/>
    <w:rsid w:val="00F7202A"/>
    <w:rsid w:val="00F83A7E"/>
    <w:rsid w:val="00F91827"/>
    <w:rsid w:val="00FA454B"/>
    <w:rsid w:val="00FA4C96"/>
    <w:rsid w:val="00FA7B0B"/>
    <w:rsid w:val="00FB1DEC"/>
    <w:rsid w:val="00FB1E7C"/>
    <w:rsid w:val="00FB3663"/>
    <w:rsid w:val="00FB4BCA"/>
    <w:rsid w:val="00FB6857"/>
    <w:rsid w:val="00FB6B64"/>
    <w:rsid w:val="00FC06FD"/>
    <w:rsid w:val="00FC09C6"/>
    <w:rsid w:val="00FC0C44"/>
    <w:rsid w:val="00FC3C91"/>
    <w:rsid w:val="00FC51F7"/>
    <w:rsid w:val="00FC566B"/>
    <w:rsid w:val="00FC74C7"/>
    <w:rsid w:val="00FD0530"/>
    <w:rsid w:val="00FD18CB"/>
    <w:rsid w:val="00FD4636"/>
    <w:rsid w:val="00FD5F75"/>
    <w:rsid w:val="00FE2739"/>
    <w:rsid w:val="00FE273B"/>
    <w:rsid w:val="00FF2A5D"/>
    <w:rsid w:val="00FF71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701D"/>
  <w15:docId w15:val="{9D76AC94-D994-4D86-8699-758F98E8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383"/>
  </w:style>
  <w:style w:type="paragraph" w:styleId="Heading1">
    <w:name w:val="heading 1"/>
    <w:basedOn w:val="Normal"/>
    <w:next w:val="Normal"/>
    <w:rsid w:val="00A25383"/>
    <w:pPr>
      <w:keepNext/>
      <w:keepLines/>
      <w:spacing w:before="480" w:after="120"/>
      <w:outlineLvl w:val="0"/>
    </w:pPr>
    <w:rPr>
      <w:b/>
      <w:sz w:val="48"/>
      <w:szCs w:val="48"/>
    </w:rPr>
  </w:style>
  <w:style w:type="paragraph" w:styleId="Heading2">
    <w:name w:val="heading 2"/>
    <w:basedOn w:val="Normal"/>
    <w:next w:val="Normal"/>
    <w:rsid w:val="00A25383"/>
    <w:pPr>
      <w:keepNext/>
      <w:keepLines/>
      <w:spacing w:before="360" w:after="80"/>
      <w:outlineLvl w:val="1"/>
    </w:pPr>
    <w:rPr>
      <w:b/>
      <w:sz w:val="36"/>
      <w:szCs w:val="36"/>
    </w:rPr>
  </w:style>
  <w:style w:type="paragraph" w:styleId="Heading3">
    <w:name w:val="heading 3"/>
    <w:basedOn w:val="Normal"/>
    <w:next w:val="Normal"/>
    <w:rsid w:val="00A25383"/>
    <w:pPr>
      <w:keepNext/>
      <w:keepLines/>
      <w:spacing w:before="280" w:after="80"/>
      <w:outlineLvl w:val="2"/>
    </w:pPr>
    <w:rPr>
      <w:b/>
      <w:sz w:val="28"/>
      <w:szCs w:val="28"/>
    </w:rPr>
  </w:style>
  <w:style w:type="paragraph" w:styleId="Heading4">
    <w:name w:val="heading 4"/>
    <w:basedOn w:val="Normal"/>
    <w:next w:val="Normal"/>
    <w:rsid w:val="00A25383"/>
    <w:pPr>
      <w:keepNext/>
      <w:keepLines/>
      <w:spacing w:before="240" w:after="40"/>
      <w:outlineLvl w:val="3"/>
    </w:pPr>
    <w:rPr>
      <w:b/>
      <w:sz w:val="24"/>
      <w:szCs w:val="24"/>
    </w:rPr>
  </w:style>
  <w:style w:type="paragraph" w:styleId="Heading5">
    <w:name w:val="heading 5"/>
    <w:basedOn w:val="Normal"/>
    <w:next w:val="Normal"/>
    <w:rsid w:val="00A25383"/>
    <w:pPr>
      <w:keepNext/>
      <w:keepLines/>
      <w:spacing w:before="220" w:after="40"/>
      <w:outlineLvl w:val="4"/>
    </w:pPr>
    <w:rPr>
      <w:b/>
    </w:rPr>
  </w:style>
  <w:style w:type="paragraph" w:styleId="Heading6">
    <w:name w:val="heading 6"/>
    <w:basedOn w:val="Normal"/>
    <w:next w:val="Normal"/>
    <w:rsid w:val="00A253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5383"/>
    <w:pPr>
      <w:keepNext/>
      <w:keepLines/>
      <w:spacing w:before="480" w:after="120"/>
    </w:pPr>
    <w:rPr>
      <w:b/>
      <w:sz w:val="72"/>
      <w:szCs w:val="72"/>
    </w:rPr>
  </w:style>
  <w:style w:type="paragraph" w:styleId="Subtitle">
    <w:name w:val="Subtitle"/>
    <w:basedOn w:val="Normal"/>
    <w:next w:val="Normal"/>
    <w:rsid w:val="00A25383"/>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58EC"/>
    <w:pPr>
      <w:ind w:left="720"/>
      <w:contextualSpacing/>
    </w:pPr>
  </w:style>
  <w:style w:type="paragraph" w:styleId="NormalWeb">
    <w:name w:val="Normal (Web)"/>
    <w:basedOn w:val="Normal"/>
    <w:uiPriority w:val="99"/>
    <w:semiHidden/>
    <w:unhideWhenUsed/>
    <w:rsid w:val="004067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D16354"/>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16354"/>
    <w:rPr>
      <w:rFonts w:ascii="Arial" w:eastAsia="Times New Roman" w:hAnsi="Arial" w:cs="Times New Roman"/>
      <w:sz w:val="24"/>
      <w:szCs w:val="20"/>
      <w:lang w:eastAsia="zh-CN"/>
    </w:rPr>
  </w:style>
  <w:style w:type="paragraph" w:styleId="BodyTextIndent">
    <w:name w:val="Body Text Indent"/>
    <w:basedOn w:val="Normal"/>
    <w:link w:val="BodyTextIndentChar"/>
    <w:uiPriority w:val="99"/>
    <w:unhideWhenUsed/>
    <w:rsid w:val="00CD2E17"/>
    <w:pPr>
      <w:spacing w:after="120"/>
      <w:ind w:left="283"/>
    </w:pPr>
  </w:style>
  <w:style w:type="character" w:customStyle="1" w:styleId="BodyTextIndentChar">
    <w:name w:val="Body Text Indent Char"/>
    <w:basedOn w:val="DefaultParagraphFont"/>
    <w:link w:val="BodyTextIndent"/>
    <w:uiPriority w:val="99"/>
    <w:rsid w:val="00CD2E17"/>
  </w:style>
  <w:style w:type="paragraph" w:styleId="BalloonText">
    <w:name w:val="Balloon Text"/>
    <w:basedOn w:val="Normal"/>
    <w:link w:val="BalloonTextChar"/>
    <w:uiPriority w:val="99"/>
    <w:semiHidden/>
    <w:unhideWhenUsed/>
    <w:rsid w:val="00D63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2F"/>
    <w:rPr>
      <w:rFonts w:ascii="Segoe UI" w:hAnsi="Segoe UI" w:cs="Segoe UI"/>
      <w:sz w:val="18"/>
      <w:szCs w:val="18"/>
    </w:rPr>
  </w:style>
  <w:style w:type="character" w:customStyle="1" w:styleId="2">
    <w:name w:val="Σώμα κειμένου (2)_"/>
    <w:link w:val="20"/>
    <w:rsid w:val="00BA750C"/>
    <w:rPr>
      <w:rFonts w:ascii="Arial" w:eastAsia="Arial" w:hAnsi="Arial" w:cs="Arial"/>
      <w:shd w:val="clear" w:color="auto" w:fill="FFFFFF"/>
    </w:rPr>
  </w:style>
  <w:style w:type="paragraph" w:customStyle="1" w:styleId="20">
    <w:name w:val="Σώμα κειμένου (2)"/>
    <w:basedOn w:val="Normal"/>
    <w:link w:val="2"/>
    <w:rsid w:val="00BA750C"/>
    <w:pPr>
      <w:widowControl w:val="0"/>
      <w:shd w:val="clear" w:color="auto" w:fill="FFFFFF"/>
      <w:spacing w:after="0" w:line="538" w:lineRule="exact"/>
      <w:ind w:hanging="680"/>
    </w:pPr>
    <w:rPr>
      <w:rFonts w:ascii="Arial" w:eastAsia="Arial" w:hAnsi="Arial" w:cs="Arial"/>
    </w:rPr>
  </w:style>
  <w:style w:type="paragraph" w:customStyle="1" w:styleId="21">
    <w:name w:val="Σώμα κειμένου (2)1"/>
    <w:basedOn w:val="Normal"/>
    <w:rsid w:val="00240AAC"/>
    <w:pPr>
      <w:widowControl w:val="0"/>
      <w:shd w:val="clear" w:color="auto" w:fill="FFFFFF"/>
      <w:suppressAutoHyphens/>
      <w:autoSpaceDN w:val="0"/>
      <w:spacing w:after="0" w:line="538" w:lineRule="exact"/>
      <w:ind w:hanging="680"/>
    </w:pPr>
    <w:rPr>
      <w:rFonts w:ascii="Arial" w:eastAsia="Arial" w:hAnsi="Arial" w:cs="Arial"/>
      <w:color w:val="000000"/>
      <w:lang w:bidi="el-GR"/>
    </w:rPr>
  </w:style>
  <w:style w:type="paragraph" w:styleId="Header">
    <w:name w:val="header"/>
    <w:basedOn w:val="Normal"/>
    <w:link w:val="HeaderChar"/>
    <w:uiPriority w:val="99"/>
    <w:unhideWhenUsed/>
    <w:rsid w:val="00C41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799"/>
  </w:style>
  <w:style w:type="paragraph" w:styleId="Footer">
    <w:name w:val="footer"/>
    <w:basedOn w:val="Normal"/>
    <w:link w:val="FooterChar"/>
    <w:uiPriority w:val="99"/>
    <w:unhideWhenUsed/>
    <w:rsid w:val="00C41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947809">
      <w:bodyDiv w:val="1"/>
      <w:marLeft w:val="0"/>
      <w:marRight w:val="0"/>
      <w:marTop w:val="0"/>
      <w:marBottom w:val="0"/>
      <w:divBdr>
        <w:top w:val="none" w:sz="0" w:space="0" w:color="auto"/>
        <w:left w:val="none" w:sz="0" w:space="0" w:color="auto"/>
        <w:bottom w:val="none" w:sz="0" w:space="0" w:color="auto"/>
        <w:right w:val="none" w:sz="0" w:space="0" w:color="auto"/>
      </w:divBdr>
    </w:div>
    <w:div w:id="878053775">
      <w:bodyDiv w:val="1"/>
      <w:marLeft w:val="0"/>
      <w:marRight w:val="0"/>
      <w:marTop w:val="0"/>
      <w:marBottom w:val="0"/>
      <w:divBdr>
        <w:top w:val="none" w:sz="0" w:space="0" w:color="auto"/>
        <w:left w:val="none" w:sz="0" w:space="0" w:color="auto"/>
        <w:bottom w:val="none" w:sz="0" w:space="0" w:color="auto"/>
        <w:right w:val="none" w:sz="0" w:space="0" w:color="auto"/>
      </w:divBdr>
    </w:div>
    <w:div w:id="1136795480">
      <w:bodyDiv w:val="1"/>
      <w:marLeft w:val="0"/>
      <w:marRight w:val="0"/>
      <w:marTop w:val="0"/>
      <w:marBottom w:val="0"/>
      <w:divBdr>
        <w:top w:val="none" w:sz="0" w:space="0" w:color="auto"/>
        <w:left w:val="none" w:sz="0" w:space="0" w:color="auto"/>
        <w:bottom w:val="none" w:sz="0" w:space="0" w:color="auto"/>
        <w:right w:val="none" w:sz="0" w:space="0" w:color="auto"/>
      </w:divBdr>
    </w:div>
    <w:div w:id="1337338937">
      <w:bodyDiv w:val="1"/>
      <w:marLeft w:val="0"/>
      <w:marRight w:val="0"/>
      <w:marTop w:val="0"/>
      <w:marBottom w:val="0"/>
      <w:divBdr>
        <w:top w:val="none" w:sz="0" w:space="0" w:color="auto"/>
        <w:left w:val="none" w:sz="0" w:space="0" w:color="auto"/>
        <w:bottom w:val="none" w:sz="0" w:space="0" w:color="auto"/>
        <w:right w:val="none" w:sz="0" w:space="0" w:color="auto"/>
      </w:divBdr>
    </w:div>
    <w:div w:id="1353141562">
      <w:bodyDiv w:val="1"/>
      <w:marLeft w:val="0"/>
      <w:marRight w:val="0"/>
      <w:marTop w:val="0"/>
      <w:marBottom w:val="0"/>
      <w:divBdr>
        <w:top w:val="none" w:sz="0" w:space="0" w:color="auto"/>
        <w:left w:val="none" w:sz="0" w:space="0" w:color="auto"/>
        <w:bottom w:val="none" w:sz="0" w:space="0" w:color="auto"/>
        <w:right w:val="none" w:sz="0" w:space="0" w:color="auto"/>
      </w:divBdr>
    </w:div>
    <w:div w:id="1365326923">
      <w:bodyDiv w:val="1"/>
      <w:marLeft w:val="0"/>
      <w:marRight w:val="0"/>
      <w:marTop w:val="0"/>
      <w:marBottom w:val="0"/>
      <w:divBdr>
        <w:top w:val="none" w:sz="0" w:space="0" w:color="auto"/>
        <w:left w:val="none" w:sz="0" w:space="0" w:color="auto"/>
        <w:bottom w:val="none" w:sz="0" w:space="0" w:color="auto"/>
        <w:right w:val="none" w:sz="0" w:space="0" w:color="auto"/>
      </w:divBdr>
    </w:div>
    <w:div w:id="1586569849">
      <w:bodyDiv w:val="1"/>
      <w:marLeft w:val="0"/>
      <w:marRight w:val="0"/>
      <w:marTop w:val="0"/>
      <w:marBottom w:val="0"/>
      <w:divBdr>
        <w:top w:val="none" w:sz="0" w:space="0" w:color="auto"/>
        <w:left w:val="none" w:sz="0" w:space="0" w:color="auto"/>
        <w:bottom w:val="none" w:sz="0" w:space="0" w:color="auto"/>
        <w:right w:val="none" w:sz="0" w:space="0" w:color="auto"/>
      </w:divBdr>
    </w:div>
    <w:div w:id="1670015967">
      <w:bodyDiv w:val="1"/>
      <w:marLeft w:val="0"/>
      <w:marRight w:val="0"/>
      <w:marTop w:val="0"/>
      <w:marBottom w:val="0"/>
      <w:divBdr>
        <w:top w:val="none" w:sz="0" w:space="0" w:color="auto"/>
        <w:left w:val="none" w:sz="0" w:space="0" w:color="auto"/>
        <w:bottom w:val="none" w:sz="0" w:space="0" w:color="auto"/>
        <w:right w:val="none" w:sz="0" w:space="0" w:color="auto"/>
      </w:divBdr>
    </w:div>
    <w:div w:id="1814758992">
      <w:bodyDiv w:val="1"/>
      <w:marLeft w:val="0"/>
      <w:marRight w:val="0"/>
      <w:marTop w:val="0"/>
      <w:marBottom w:val="0"/>
      <w:divBdr>
        <w:top w:val="none" w:sz="0" w:space="0" w:color="auto"/>
        <w:left w:val="none" w:sz="0" w:space="0" w:color="auto"/>
        <w:bottom w:val="none" w:sz="0" w:space="0" w:color="auto"/>
        <w:right w:val="none" w:sz="0" w:space="0" w:color="auto"/>
      </w:divBdr>
    </w:div>
    <w:div w:id="1876118198">
      <w:bodyDiv w:val="1"/>
      <w:marLeft w:val="0"/>
      <w:marRight w:val="0"/>
      <w:marTop w:val="0"/>
      <w:marBottom w:val="0"/>
      <w:divBdr>
        <w:top w:val="none" w:sz="0" w:space="0" w:color="auto"/>
        <w:left w:val="none" w:sz="0" w:space="0" w:color="auto"/>
        <w:bottom w:val="none" w:sz="0" w:space="0" w:color="auto"/>
        <w:right w:val="none" w:sz="0" w:space="0" w:color="auto"/>
      </w:divBdr>
    </w:div>
    <w:div w:id="1893997751">
      <w:bodyDiv w:val="1"/>
      <w:marLeft w:val="0"/>
      <w:marRight w:val="0"/>
      <w:marTop w:val="0"/>
      <w:marBottom w:val="0"/>
      <w:divBdr>
        <w:top w:val="none" w:sz="0" w:space="0" w:color="auto"/>
        <w:left w:val="none" w:sz="0" w:space="0" w:color="auto"/>
        <w:bottom w:val="none" w:sz="0" w:space="0" w:color="auto"/>
        <w:right w:val="none" w:sz="0" w:space="0" w:color="auto"/>
      </w:divBdr>
    </w:div>
    <w:div w:id="213798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99394-A8C0-4876-BBC5-3B64411A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9</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KOLOKASIDES CHRISTOS</dc:creator>
  <cp:lastModifiedBy>EVAGGELOU MARIA</cp:lastModifiedBy>
  <cp:revision>87</cp:revision>
  <cp:lastPrinted>2023-04-04T09:48:00Z</cp:lastPrinted>
  <dcterms:created xsi:type="dcterms:W3CDTF">2023-03-27T11:57:00Z</dcterms:created>
  <dcterms:modified xsi:type="dcterms:W3CDTF">2023-04-04T10:51:00Z</dcterms:modified>
</cp:coreProperties>
</file>