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F918" w14:textId="454C1F08" w:rsidR="00986CF4" w:rsidRPr="001A5321" w:rsidRDefault="00D51F14" w:rsidP="001A5321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86CF4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Εργασίας, Πρόνοιας και Κοινωνικών Ασφαλίσεων για </w:t>
      </w:r>
      <w:r w:rsidR="00CD2E17" w:rsidRPr="00986CF4">
        <w:rPr>
          <w:rFonts w:ascii="Arial" w:eastAsia="Arial" w:hAnsi="Arial" w:cs="Arial"/>
          <w:b/>
          <w:color w:val="000000"/>
          <w:sz w:val="24"/>
          <w:szCs w:val="24"/>
        </w:rPr>
        <w:t>το νομοσχέδιο</w:t>
      </w:r>
      <w:r w:rsidRPr="00986CF4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bookmarkStart w:id="0" w:name="_Hlk86919261"/>
      <w:bookmarkStart w:id="1" w:name="_Hlk114740559"/>
      <w:r w:rsidR="00986CF4" w:rsidRPr="00986CF4">
        <w:rPr>
          <w:rFonts w:ascii="Arial" w:hAnsi="Arial" w:cs="Arial"/>
          <w:b/>
          <w:bCs/>
          <w:sz w:val="24"/>
          <w:szCs w:val="24"/>
          <w:lang w:val="x-none" w:eastAsia="x-none"/>
        </w:rPr>
        <w:t>Ο περί Απόσπασης Εργαζομένων στο Πλαίσιο Παροχής Υπηρεσιών (Τροποποιητικός)</w:t>
      </w:r>
      <w:r w:rsidR="00986CF4" w:rsidRPr="00986CF4">
        <w:rPr>
          <w:rFonts w:ascii="Arial" w:hAnsi="Arial" w:cs="Arial"/>
          <w:b/>
          <w:bCs/>
          <w:sz w:val="24"/>
          <w:szCs w:val="24"/>
          <w:lang w:eastAsia="x-none"/>
        </w:rPr>
        <w:t xml:space="preserve"> </w:t>
      </w:r>
      <w:r w:rsidR="009770B1" w:rsidRPr="00986CF4">
        <w:rPr>
          <w:rFonts w:ascii="Arial" w:hAnsi="Arial" w:cs="Arial"/>
          <w:b/>
          <w:bCs/>
          <w:sz w:val="24"/>
          <w:szCs w:val="24"/>
        </w:rPr>
        <w:t>Νόμος του 202</w:t>
      </w:r>
      <w:bookmarkEnd w:id="0"/>
      <w:r w:rsidR="00986CF4" w:rsidRPr="00986CF4">
        <w:rPr>
          <w:rFonts w:ascii="Arial" w:hAnsi="Arial" w:cs="Arial"/>
          <w:b/>
          <w:bCs/>
          <w:sz w:val="24"/>
          <w:szCs w:val="24"/>
        </w:rPr>
        <w:t>2</w:t>
      </w:r>
      <w:bookmarkEnd w:id="1"/>
      <w:r w:rsidR="000A0BE5" w:rsidRPr="00986CF4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1596C6A8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30B786C0" w14:textId="77777777" w:rsidR="004B2064" w:rsidRDefault="00D51F14" w:rsidP="004B206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4B2064">
        <w:rPr>
          <w:rFonts w:ascii="Arial" w:eastAsia="Times New Roman" w:hAnsi="Arial" w:cs="Arial"/>
          <w:bCs/>
          <w:sz w:val="24"/>
          <w:szCs w:val="24"/>
          <w:lang w:eastAsia="en-GB"/>
        </w:rPr>
        <w:t>Αντρέας Καυκαλιάς, πρόεδρος</w:t>
      </w:r>
      <w:r w:rsidR="004B2064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B2064">
        <w:rPr>
          <w:rFonts w:ascii="Arial" w:hAnsi="Arial" w:cs="Arial"/>
          <w:sz w:val="24"/>
          <w:szCs w:val="24"/>
          <w:shd w:val="clear" w:color="auto" w:fill="FFFFFF"/>
        </w:rPr>
        <w:t>Πανίκος Λεωνίδου</w:t>
      </w:r>
    </w:p>
    <w:p w14:paraId="0BB94D5E" w14:textId="77777777" w:rsidR="004B2064" w:rsidRDefault="004B2064" w:rsidP="004B206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Χρίστος Χριστόφιας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Χρίστος Σενέκης</w:t>
      </w:r>
    </w:p>
    <w:p w14:paraId="5ED9CBEA" w14:textId="4C858388" w:rsidR="004B2064" w:rsidRDefault="004B2064" w:rsidP="004B206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22822">
        <w:rPr>
          <w:rFonts w:ascii="Arial" w:eastAsia="Times New Roman" w:hAnsi="Arial" w:cs="Arial"/>
          <w:bCs/>
          <w:sz w:val="24"/>
          <w:szCs w:val="24"/>
          <w:lang w:eastAsia="en-GB"/>
        </w:rPr>
        <w:t>Ονούφριος Κουλλά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Σωτήρης Ιωάννου</w:t>
      </w:r>
    </w:p>
    <w:p w14:paraId="6470B5C2" w14:textId="247E4100" w:rsidR="004B2064" w:rsidRDefault="004B2064" w:rsidP="004B206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22822">
        <w:rPr>
          <w:rFonts w:ascii="Arial" w:eastAsia="Times New Roman" w:hAnsi="Arial" w:cs="Arial"/>
          <w:bCs/>
          <w:sz w:val="24"/>
          <w:szCs w:val="24"/>
          <w:lang w:eastAsia="en-GB"/>
        </w:rPr>
        <w:t>Δημήτρης Δημητρίου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Ανδρέας Αποστόλου</w:t>
      </w:r>
    </w:p>
    <w:p w14:paraId="5351E1DE" w14:textId="18D98BE7" w:rsidR="004B2064" w:rsidRDefault="008A2C5B" w:rsidP="004B206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22822">
        <w:rPr>
          <w:rFonts w:ascii="Arial" w:hAnsi="Arial" w:cs="Arial"/>
          <w:sz w:val="24"/>
          <w:szCs w:val="24"/>
          <w:shd w:val="clear" w:color="auto" w:fill="FFFFFF"/>
        </w:rPr>
        <w:t>Φωτεινή Τσιρίδου</w:t>
      </w:r>
      <w:r w:rsidR="00B22822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B2064">
        <w:rPr>
          <w:rFonts w:ascii="Arial" w:hAnsi="Arial" w:cs="Arial"/>
          <w:sz w:val="24"/>
          <w:szCs w:val="24"/>
          <w:shd w:val="clear" w:color="auto" w:fill="FFFFFF"/>
        </w:rPr>
        <w:t>Μαρίνος Μουσιούττας</w:t>
      </w:r>
    </w:p>
    <w:p w14:paraId="4601517F" w14:textId="10012607" w:rsidR="00CD7166" w:rsidRPr="003D1E23" w:rsidRDefault="00B423C5" w:rsidP="004B206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2" w:name="_Hlk86919430"/>
      <w:r w:rsidR="00D51F14" w:rsidRPr="00370621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bookmarkEnd w:id="2"/>
      <w:r w:rsidR="00D51F14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370621">
        <w:rPr>
          <w:rFonts w:ascii="Arial" w:eastAsia="Arial" w:hAnsi="Arial" w:cs="Arial"/>
          <w:sz w:val="24"/>
          <w:szCs w:val="24"/>
        </w:rPr>
        <w:t>μελέτησε το πιο πάνω</w:t>
      </w:r>
      <w:r w:rsidR="003A3DA4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370621">
        <w:rPr>
          <w:rFonts w:ascii="Arial" w:eastAsia="Arial" w:hAnsi="Arial" w:cs="Arial"/>
          <w:sz w:val="24"/>
          <w:szCs w:val="24"/>
        </w:rPr>
        <w:t>νομοσχέδιο</w:t>
      </w:r>
      <w:r w:rsidR="00334C99" w:rsidRPr="00334C99">
        <w:rPr>
          <w:rFonts w:ascii="Arial" w:eastAsia="Arial" w:hAnsi="Arial" w:cs="Arial"/>
          <w:sz w:val="24"/>
          <w:szCs w:val="24"/>
        </w:rPr>
        <w:t xml:space="preserve"> </w:t>
      </w:r>
      <w:r w:rsidR="0040491A">
        <w:rPr>
          <w:rFonts w:ascii="Arial" w:eastAsia="Arial" w:hAnsi="Arial" w:cs="Arial"/>
          <w:sz w:val="24"/>
          <w:szCs w:val="24"/>
        </w:rPr>
        <w:t>σε</w:t>
      </w:r>
      <w:r w:rsidR="002C48AE">
        <w:rPr>
          <w:rFonts w:ascii="Arial" w:eastAsia="Arial" w:hAnsi="Arial" w:cs="Arial"/>
          <w:sz w:val="24"/>
          <w:szCs w:val="24"/>
        </w:rPr>
        <w:t xml:space="preserve"> </w:t>
      </w:r>
      <w:r w:rsidR="00C67D3A">
        <w:rPr>
          <w:rFonts w:ascii="Arial" w:eastAsia="Arial" w:hAnsi="Arial" w:cs="Arial"/>
          <w:sz w:val="24"/>
          <w:szCs w:val="24"/>
        </w:rPr>
        <w:t>δύο</w:t>
      </w:r>
      <w:r w:rsidR="0040491A">
        <w:rPr>
          <w:rFonts w:ascii="Arial" w:eastAsia="Arial" w:hAnsi="Arial" w:cs="Arial"/>
          <w:sz w:val="24"/>
          <w:szCs w:val="24"/>
        </w:rPr>
        <w:t xml:space="preserve"> συνεδρίες </w:t>
      </w:r>
      <w:r w:rsidR="00F12A33">
        <w:rPr>
          <w:rFonts w:ascii="Arial" w:eastAsia="Arial" w:hAnsi="Arial" w:cs="Arial"/>
          <w:sz w:val="24"/>
          <w:szCs w:val="24"/>
        </w:rPr>
        <w:t>της,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40491A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51233B">
        <w:rPr>
          <w:rFonts w:ascii="Arial" w:eastAsia="Times New Roman" w:hAnsi="Arial" w:cs="Arial"/>
          <w:sz w:val="24"/>
          <w:szCs w:val="24"/>
          <w:lang w:eastAsia="en-GB"/>
        </w:rPr>
        <w:t xml:space="preserve">13 </w:t>
      </w:r>
      <w:r w:rsidR="00C67D3A">
        <w:rPr>
          <w:rFonts w:ascii="Arial" w:eastAsia="Times New Roman" w:hAnsi="Arial" w:cs="Arial"/>
          <w:sz w:val="24"/>
          <w:szCs w:val="24"/>
          <w:lang w:eastAsia="en-GB"/>
        </w:rPr>
        <w:t>και</w:t>
      </w:r>
      <w:r w:rsidR="0051233B">
        <w:rPr>
          <w:rFonts w:ascii="Arial" w:eastAsia="Times New Roman" w:hAnsi="Arial" w:cs="Arial"/>
          <w:sz w:val="24"/>
          <w:szCs w:val="24"/>
          <w:lang w:eastAsia="en-GB"/>
        </w:rPr>
        <w:t xml:space="preserve"> 2</w:t>
      </w:r>
      <w:r w:rsidR="00C67D3A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2C48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233B">
        <w:rPr>
          <w:rFonts w:ascii="Arial" w:eastAsia="Times New Roman" w:hAnsi="Arial" w:cs="Arial"/>
          <w:sz w:val="24"/>
          <w:szCs w:val="24"/>
          <w:lang w:eastAsia="en-GB"/>
        </w:rPr>
        <w:t xml:space="preserve">Σεπτεμβρίου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67D3A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0491A" w:rsidRPr="003D1E2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15DF0" w:rsidRPr="003D1E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3D1E23">
        <w:rPr>
          <w:rFonts w:ascii="Arial" w:hAnsi="Arial" w:cs="Arial"/>
          <w:sz w:val="24"/>
          <w:szCs w:val="24"/>
        </w:rPr>
        <w:t>Στο πλαίσιο της</w:t>
      </w:r>
      <w:r w:rsidR="00DA0182" w:rsidRPr="00DA0182">
        <w:rPr>
          <w:rFonts w:ascii="Arial" w:hAnsi="Arial" w:cs="Arial"/>
          <w:sz w:val="24"/>
          <w:szCs w:val="24"/>
        </w:rPr>
        <w:t xml:space="preserve"> </w:t>
      </w:r>
      <w:r w:rsidR="00DA0182">
        <w:rPr>
          <w:rFonts w:ascii="Arial" w:hAnsi="Arial" w:cs="Arial"/>
          <w:sz w:val="24"/>
          <w:szCs w:val="24"/>
        </w:rPr>
        <w:t xml:space="preserve">πρώτης συνεδρίας της επιτροπής </w:t>
      </w:r>
      <w:r w:rsidR="0040491A" w:rsidRPr="003D1E23">
        <w:rPr>
          <w:rFonts w:ascii="Arial" w:hAnsi="Arial" w:cs="Arial"/>
          <w:sz w:val="24"/>
          <w:szCs w:val="24"/>
        </w:rPr>
        <w:t xml:space="preserve"> κλήθηκαν και παρευρέθηκαν ενώπι</w:t>
      </w:r>
      <w:r w:rsidR="00DA0182">
        <w:rPr>
          <w:rFonts w:ascii="Arial" w:hAnsi="Arial" w:cs="Arial"/>
          <w:sz w:val="24"/>
          <w:szCs w:val="24"/>
        </w:rPr>
        <w:t>ό</w:t>
      </w:r>
      <w:r w:rsidR="0040491A" w:rsidRPr="003D1E23">
        <w:rPr>
          <w:rFonts w:ascii="Arial" w:hAnsi="Arial" w:cs="Arial"/>
          <w:sz w:val="24"/>
          <w:szCs w:val="24"/>
        </w:rPr>
        <w:t xml:space="preserve">ν </w:t>
      </w:r>
      <w:r w:rsidR="00DA0182">
        <w:rPr>
          <w:rFonts w:ascii="Arial" w:hAnsi="Arial" w:cs="Arial"/>
          <w:sz w:val="24"/>
          <w:szCs w:val="24"/>
        </w:rPr>
        <w:t xml:space="preserve">της </w:t>
      </w:r>
      <w:r w:rsidR="00592FE0" w:rsidRPr="003D1E23">
        <w:rPr>
          <w:rFonts w:ascii="Arial" w:hAnsi="Arial" w:cs="Arial"/>
          <w:color w:val="000000"/>
          <w:sz w:val="24"/>
          <w:szCs w:val="24"/>
        </w:rPr>
        <w:t xml:space="preserve">εκπρόσωποι του Υπουργείου Εργασίας και Κοινωνικών Ασφαλίσεων, του Τμήματος Εργασίας του ίδιου υπουργείου, της Υπηρεσίας Βιομηχανίας και Τεχνολογίας και </w:t>
      </w:r>
      <w:r w:rsidR="00592FE0" w:rsidRPr="003D1E23">
        <w:rPr>
          <w:rFonts w:ascii="Arial" w:hAnsi="Arial" w:cs="Arial"/>
          <w:sz w:val="24"/>
          <w:szCs w:val="24"/>
        </w:rPr>
        <w:t xml:space="preserve">του </w:t>
      </w:r>
      <w:r w:rsidR="00592FE0" w:rsidRPr="003D1E23">
        <w:rPr>
          <w:rFonts w:ascii="Arial" w:hAnsi="Arial" w:cs="Arial"/>
          <w:color w:val="000000"/>
          <w:sz w:val="24"/>
          <w:szCs w:val="24"/>
        </w:rPr>
        <w:t>Τμήματος Εφόρου Εταιρειών και Διανοητικής Ιδιοκτησίας του Υπουργείου Ενέργειας, Εμπορίου και Βιομηχανίας, του Τμήματος Αρχείου Πληθυσμού και Μετανάστευσης του Υπουργείου Εσωτερικών,</w:t>
      </w:r>
      <w:r w:rsidR="00592FE0" w:rsidRPr="003D1E23">
        <w:rPr>
          <w:rFonts w:ascii="Arial" w:hAnsi="Arial" w:cs="Arial"/>
          <w:sz w:val="24"/>
          <w:szCs w:val="24"/>
        </w:rPr>
        <w:t xml:space="preserve"> </w:t>
      </w:r>
      <w:r w:rsidR="00592FE0" w:rsidRPr="003D1E23">
        <w:rPr>
          <w:rFonts w:ascii="Arial" w:hAnsi="Arial" w:cs="Arial"/>
          <w:color w:val="000000"/>
          <w:sz w:val="24"/>
          <w:szCs w:val="24"/>
        </w:rPr>
        <w:t xml:space="preserve">του Τμήματος Φορολογίας του Υπουργείου Οικονομικών, της Ομοσπονδίας Συνδέσμων Εργολάβων Οικοδομών Κύπρου (ΟΣΕΟΚ), </w:t>
      </w:r>
      <w:r w:rsidR="00592FE0" w:rsidRPr="003D1E23">
        <w:rPr>
          <w:rFonts w:ascii="Arial" w:eastAsia="Arial" w:hAnsi="Arial" w:cs="Arial"/>
          <w:sz w:val="24"/>
          <w:szCs w:val="24"/>
        </w:rPr>
        <w:t>των συνδικαλιστικών οργανώσεων ΠΕΟ</w:t>
      </w:r>
      <w:r w:rsidR="00F57CCC" w:rsidRPr="003D1E23">
        <w:rPr>
          <w:rFonts w:ascii="Arial" w:eastAsia="Arial" w:hAnsi="Arial" w:cs="Arial"/>
          <w:sz w:val="24"/>
          <w:szCs w:val="24"/>
        </w:rPr>
        <w:t xml:space="preserve"> και</w:t>
      </w:r>
      <w:r w:rsidR="00592FE0" w:rsidRPr="003D1E23">
        <w:rPr>
          <w:rFonts w:ascii="Arial" w:eastAsia="Arial" w:hAnsi="Arial" w:cs="Arial"/>
          <w:sz w:val="24"/>
          <w:szCs w:val="24"/>
        </w:rPr>
        <w:t xml:space="preserve"> ΣΕΚ και τ</w:t>
      </w:r>
      <w:r w:rsidR="003D1E23" w:rsidRPr="003D1E23">
        <w:rPr>
          <w:rFonts w:ascii="Arial" w:eastAsia="Arial" w:hAnsi="Arial" w:cs="Arial"/>
          <w:sz w:val="24"/>
          <w:szCs w:val="24"/>
        </w:rPr>
        <w:t>ης</w:t>
      </w:r>
      <w:r w:rsidR="00592FE0" w:rsidRPr="003D1E23">
        <w:rPr>
          <w:rFonts w:ascii="Arial" w:eastAsia="Arial" w:hAnsi="Arial" w:cs="Arial"/>
          <w:sz w:val="24"/>
          <w:szCs w:val="24"/>
        </w:rPr>
        <w:t xml:space="preserve"> εργοδοτικ</w:t>
      </w:r>
      <w:r w:rsidR="003D1E23" w:rsidRPr="003D1E23">
        <w:rPr>
          <w:rFonts w:ascii="Arial" w:eastAsia="Arial" w:hAnsi="Arial" w:cs="Arial"/>
          <w:sz w:val="24"/>
          <w:szCs w:val="24"/>
        </w:rPr>
        <w:t>ής</w:t>
      </w:r>
      <w:r w:rsidR="00592FE0" w:rsidRPr="003D1E23">
        <w:rPr>
          <w:rFonts w:ascii="Arial" w:eastAsia="Arial" w:hAnsi="Arial" w:cs="Arial"/>
          <w:sz w:val="24"/>
          <w:szCs w:val="24"/>
        </w:rPr>
        <w:t xml:space="preserve"> </w:t>
      </w:r>
      <w:r w:rsidR="003D1E23" w:rsidRPr="003D1E23">
        <w:rPr>
          <w:rFonts w:ascii="Arial" w:eastAsia="Arial" w:hAnsi="Arial" w:cs="Arial"/>
          <w:sz w:val="24"/>
          <w:szCs w:val="24"/>
        </w:rPr>
        <w:t>οργάνωσης</w:t>
      </w:r>
      <w:r w:rsidR="00592FE0" w:rsidRPr="003D1E23">
        <w:rPr>
          <w:rFonts w:ascii="Arial" w:eastAsia="Arial" w:hAnsi="Arial" w:cs="Arial"/>
          <w:sz w:val="24"/>
          <w:szCs w:val="24"/>
        </w:rPr>
        <w:t xml:space="preserve"> ΟΕΒ</w:t>
      </w:r>
      <w:r w:rsidR="00592FE0" w:rsidRPr="003D1E2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57CCC" w:rsidRPr="003D1E2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7814D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F57CCC" w:rsidRPr="003D1E23">
        <w:rPr>
          <w:rFonts w:ascii="Arial" w:hAnsi="Arial" w:cs="Arial"/>
          <w:color w:val="000000"/>
          <w:sz w:val="24"/>
          <w:szCs w:val="24"/>
        </w:rPr>
        <w:t xml:space="preserve">Η Νομική Υπηρεσία της Δημοκρατίας, </w:t>
      </w:r>
      <w:r w:rsidR="003D1E23" w:rsidRPr="003D1E23">
        <w:rPr>
          <w:rFonts w:ascii="Arial" w:hAnsi="Arial" w:cs="Arial"/>
          <w:color w:val="000000"/>
          <w:sz w:val="24"/>
          <w:szCs w:val="24"/>
        </w:rPr>
        <w:t>η</w:t>
      </w:r>
      <w:r w:rsidR="00F57CCC" w:rsidRPr="003D1E23">
        <w:rPr>
          <w:rFonts w:ascii="Arial" w:hAnsi="Arial" w:cs="Arial"/>
          <w:color w:val="000000"/>
          <w:sz w:val="24"/>
          <w:szCs w:val="24"/>
        </w:rPr>
        <w:t xml:space="preserve"> συνδικαλιστική οργάνωση ΔΕΟΚ και </w:t>
      </w:r>
      <w:r w:rsidR="003D1E23" w:rsidRPr="003D1E23">
        <w:rPr>
          <w:rFonts w:ascii="Arial" w:eastAsia="Arial" w:hAnsi="Arial" w:cs="Arial"/>
          <w:sz w:val="24"/>
          <w:szCs w:val="24"/>
        </w:rPr>
        <w:t>οι</w:t>
      </w:r>
      <w:r w:rsidR="00F57CCC" w:rsidRPr="003D1E23">
        <w:rPr>
          <w:rFonts w:ascii="Arial" w:eastAsia="Arial" w:hAnsi="Arial" w:cs="Arial"/>
          <w:sz w:val="24"/>
          <w:szCs w:val="24"/>
        </w:rPr>
        <w:t xml:space="preserve"> εργοδοτικ</w:t>
      </w:r>
      <w:r w:rsidR="003D1E23" w:rsidRPr="003D1E23">
        <w:rPr>
          <w:rFonts w:ascii="Arial" w:eastAsia="Arial" w:hAnsi="Arial" w:cs="Arial"/>
          <w:sz w:val="24"/>
          <w:szCs w:val="24"/>
        </w:rPr>
        <w:t>ές</w:t>
      </w:r>
      <w:r w:rsidR="00F57CCC" w:rsidRPr="003D1E23">
        <w:rPr>
          <w:rFonts w:ascii="Arial" w:eastAsia="Arial" w:hAnsi="Arial" w:cs="Arial"/>
          <w:sz w:val="24"/>
          <w:szCs w:val="24"/>
        </w:rPr>
        <w:t xml:space="preserve"> οργανώσε</w:t>
      </w:r>
      <w:r w:rsidR="003D1E23" w:rsidRPr="003D1E23">
        <w:rPr>
          <w:rFonts w:ascii="Arial" w:eastAsia="Arial" w:hAnsi="Arial" w:cs="Arial"/>
          <w:sz w:val="24"/>
          <w:szCs w:val="24"/>
        </w:rPr>
        <w:t>ις</w:t>
      </w:r>
      <w:r w:rsidR="00F57CCC" w:rsidRPr="003D1E23">
        <w:rPr>
          <w:rFonts w:ascii="Arial" w:eastAsia="Arial" w:hAnsi="Arial" w:cs="Arial"/>
          <w:sz w:val="24"/>
          <w:szCs w:val="24"/>
        </w:rPr>
        <w:t xml:space="preserve"> ΚΕΒΕ και ΠΟΒΕΚ</w:t>
      </w:r>
      <w:r w:rsidR="00127B3E" w:rsidRPr="00127B3E">
        <w:rPr>
          <w:rFonts w:ascii="Arial" w:eastAsia="Arial" w:hAnsi="Arial" w:cs="Arial"/>
          <w:sz w:val="24"/>
          <w:szCs w:val="24"/>
        </w:rPr>
        <w:t>,</w:t>
      </w:r>
      <w:r w:rsidR="003D1E23" w:rsidRPr="003D1E2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3D1E2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παρ’ όλο που κλήθηκαν, δεν εκπροσωπήθηκαν στις συνεδρίες της </w:t>
      </w:r>
      <w:r w:rsidR="003D1E23" w:rsidRPr="000D20A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επιτροπή</w:t>
      </w:r>
      <w:r w:rsidR="003D1E2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ς</w:t>
      </w:r>
      <w:r w:rsidR="00F57CCC" w:rsidRPr="003D1E23">
        <w:rPr>
          <w:rFonts w:ascii="Arial" w:eastAsia="Arial" w:hAnsi="Arial" w:cs="Arial"/>
          <w:sz w:val="24"/>
          <w:szCs w:val="24"/>
        </w:rPr>
        <w:t>.</w:t>
      </w:r>
    </w:p>
    <w:p w14:paraId="3371259A" w14:textId="6559C69D" w:rsidR="00900396" w:rsidRDefault="0067173B" w:rsidP="004A098D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του</w:t>
      </w:r>
      <w:r w:rsidR="00277C80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E00DD4">
        <w:rPr>
          <w:rFonts w:ascii="Arial" w:eastAsia="Arial" w:hAnsi="Arial" w:cs="Arial"/>
          <w:sz w:val="24"/>
          <w:szCs w:val="24"/>
        </w:rPr>
        <w:t xml:space="preserve">νόμου που προτείνεται </w:t>
      </w:r>
      <w:r w:rsidR="00C04073">
        <w:rPr>
          <w:rFonts w:ascii="Arial" w:eastAsia="Arial" w:hAnsi="Arial" w:cs="Arial"/>
          <w:sz w:val="24"/>
          <w:szCs w:val="24"/>
        </w:rPr>
        <w:t xml:space="preserve">είναι </w:t>
      </w:r>
      <w:bookmarkStart w:id="3" w:name="_Hlk85102734"/>
      <w:r w:rsidR="00986CF4">
        <w:rPr>
          <w:rFonts w:ascii="Arial" w:eastAsia="Arial" w:hAnsi="Arial" w:cs="Arial"/>
          <w:sz w:val="24"/>
          <w:szCs w:val="24"/>
        </w:rPr>
        <w:t xml:space="preserve">η τροποποίηση </w:t>
      </w:r>
      <w:r w:rsidR="00986CF4" w:rsidRPr="007E5DE6">
        <w:rPr>
          <w:rFonts w:ascii="Arial" w:eastAsia="Arial" w:hAnsi="Arial" w:cs="Arial"/>
          <w:sz w:val="24"/>
          <w:szCs w:val="24"/>
        </w:rPr>
        <w:t xml:space="preserve">του </w:t>
      </w:r>
      <w:bookmarkStart w:id="4" w:name="_Hlk114835535"/>
      <w:r w:rsidR="007E5DE6" w:rsidRPr="001D171B">
        <w:rPr>
          <w:rFonts w:ascii="Arial" w:hAnsi="Arial" w:cs="Arial"/>
          <w:sz w:val="24"/>
          <w:szCs w:val="24"/>
          <w:lang w:val="x-none" w:eastAsia="x-none"/>
        </w:rPr>
        <w:t xml:space="preserve">περί </w:t>
      </w:r>
      <w:r w:rsidR="00DA0182">
        <w:rPr>
          <w:rFonts w:ascii="Arial" w:hAnsi="Arial" w:cs="Arial"/>
          <w:sz w:val="24"/>
          <w:szCs w:val="24"/>
          <w:lang w:eastAsia="x-none"/>
        </w:rPr>
        <w:t xml:space="preserve">της </w:t>
      </w:r>
      <w:r w:rsidR="00375B57" w:rsidRPr="00C73787">
        <w:rPr>
          <w:rFonts w:ascii="Arial" w:hAnsi="Arial" w:cs="Arial"/>
          <w:sz w:val="24"/>
          <w:szCs w:val="24"/>
        </w:rPr>
        <w:t>Απόσπασης Εργαζομένων στο Πλαίσιο</w:t>
      </w:r>
      <w:r w:rsidR="00375B57" w:rsidRPr="00DA0182">
        <w:rPr>
          <w:rFonts w:ascii="Arial" w:hAnsi="Arial" w:cs="Arial"/>
          <w:sz w:val="24"/>
          <w:szCs w:val="24"/>
        </w:rPr>
        <w:t xml:space="preserve"> της</w:t>
      </w:r>
      <w:r w:rsidR="00375B57">
        <w:rPr>
          <w:rFonts w:eastAsia="Simsun (Founder Extended)"/>
          <w:sz w:val="24"/>
          <w:szCs w:val="24"/>
          <w:lang w:eastAsia="zh-CN"/>
        </w:rPr>
        <w:t xml:space="preserve"> </w:t>
      </w:r>
      <w:r w:rsidR="00375B57" w:rsidRPr="00C73787">
        <w:rPr>
          <w:rFonts w:ascii="Arial" w:hAnsi="Arial" w:cs="Arial"/>
          <w:sz w:val="24"/>
          <w:szCs w:val="24"/>
        </w:rPr>
        <w:t xml:space="preserve">Παροχής Υπηρεσιών και για συναφή </w:t>
      </w:r>
      <w:r w:rsidR="00375B57" w:rsidRPr="00127B3E">
        <w:rPr>
          <w:rFonts w:ascii="Arial" w:hAnsi="Arial" w:cs="Arial"/>
          <w:sz w:val="24"/>
          <w:szCs w:val="24"/>
        </w:rPr>
        <w:t>θέματα</w:t>
      </w:r>
      <w:r w:rsidR="00375B57" w:rsidRPr="00127B3E">
        <w:rPr>
          <w:sz w:val="24"/>
          <w:szCs w:val="24"/>
        </w:rPr>
        <w:t xml:space="preserve"> </w:t>
      </w:r>
      <w:r w:rsidR="00375B57" w:rsidRPr="00127B3E">
        <w:rPr>
          <w:rFonts w:ascii="Arial" w:hAnsi="Arial" w:cs="Arial"/>
          <w:sz w:val="24"/>
          <w:szCs w:val="24"/>
        </w:rPr>
        <w:t>Νόμο</w:t>
      </w:r>
      <w:bookmarkEnd w:id="4"/>
      <w:r w:rsidR="00375B57" w:rsidRPr="00127B3E">
        <w:rPr>
          <w:rFonts w:ascii="Arial" w:hAnsi="Arial" w:cs="Arial"/>
          <w:sz w:val="24"/>
          <w:szCs w:val="24"/>
        </w:rPr>
        <w:t>υ</w:t>
      </w:r>
      <w:r w:rsidR="00DA0182" w:rsidRPr="00127B3E">
        <w:rPr>
          <w:rFonts w:ascii="Arial" w:hAnsi="Arial" w:cs="Arial"/>
          <w:sz w:val="24"/>
          <w:szCs w:val="24"/>
          <w:lang w:eastAsia="x-none"/>
        </w:rPr>
        <w:t>,</w:t>
      </w:r>
      <w:r w:rsidR="00DA0182">
        <w:rPr>
          <w:rFonts w:ascii="Arial" w:hAnsi="Arial" w:cs="Arial"/>
          <w:b/>
          <w:bCs/>
          <w:sz w:val="24"/>
          <w:szCs w:val="24"/>
          <w:lang w:eastAsia="x-none"/>
        </w:rPr>
        <w:t xml:space="preserve"> </w:t>
      </w:r>
      <w:r w:rsidR="007E5DE6">
        <w:rPr>
          <w:rFonts w:ascii="Arial" w:hAnsi="Arial" w:cs="Arial"/>
          <w:iCs/>
          <w:sz w:val="24"/>
          <w:szCs w:val="24"/>
        </w:rPr>
        <w:t>ώστε να</w:t>
      </w:r>
      <w:r w:rsidR="007E5DE6" w:rsidRPr="007E5DE6">
        <w:rPr>
          <w:rFonts w:ascii="Arial" w:eastAsia="Arial" w:hAnsi="Arial" w:cs="Arial"/>
          <w:sz w:val="24"/>
          <w:szCs w:val="24"/>
        </w:rPr>
        <w:t xml:space="preserve"> </w:t>
      </w:r>
      <w:r w:rsidR="007E5DE6">
        <w:rPr>
          <w:rFonts w:ascii="Arial" w:eastAsia="Arial" w:hAnsi="Arial" w:cs="Arial"/>
          <w:sz w:val="24"/>
          <w:szCs w:val="24"/>
        </w:rPr>
        <w:t xml:space="preserve">επιτευχθεί ορθότερη </w:t>
      </w:r>
      <w:r w:rsidR="007E5DE6">
        <w:rPr>
          <w:rFonts w:ascii="Arial" w:eastAsia="Times New Roman" w:hAnsi="Arial"/>
          <w:bCs/>
          <w:sz w:val="24"/>
          <w:szCs w:val="24"/>
        </w:rPr>
        <w:t xml:space="preserve">εναρμόνιση της εθνικής νομοθεσίας με την πράξη της </w:t>
      </w:r>
      <w:r w:rsidR="007E5DE6">
        <w:rPr>
          <w:rFonts w:ascii="Arial" w:eastAsia="Times New Roman" w:hAnsi="Arial"/>
          <w:bCs/>
          <w:sz w:val="24"/>
          <w:szCs w:val="24"/>
        </w:rPr>
        <w:lastRenderedPageBreak/>
        <w:t xml:space="preserve">Ευρωπαϊκής Ένωσης με τίτλο </w:t>
      </w:r>
      <w:r w:rsidR="007E5DE6" w:rsidRPr="007E5DE6">
        <w:rPr>
          <w:rFonts w:ascii="Arial" w:eastAsia="Times New Roman" w:hAnsi="Arial" w:cs="Arial"/>
          <w:bCs/>
          <w:sz w:val="24"/>
          <w:szCs w:val="24"/>
        </w:rPr>
        <w:t>«</w:t>
      </w:r>
      <w:r w:rsidR="007E5DE6" w:rsidRPr="007E5DE6">
        <w:rPr>
          <w:rFonts w:ascii="Arial" w:hAnsi="Arial" w:cs="Arial"/>
          <w:sz w:val="24"/>
          <w:szCs w:val="24"/>
        </w:rPr>
        <w:t>Οδηγία 2014/67/ΕΚ του Ευρωπαϊκού Κοινοβουλίου και του Συμβουλίου της 15</w:t>
      </w:r>
      <w:r w:rsidR="007E5DE6" w:rsidRPr="00127B3E">
        <w:rPr>
          <w:rFonts w:ascii="Arial" w:hAnsi="Arial" w:cs="Arial"/>
          <w:sz w:val="24"/>
          <w:szCs w:val="24"/>
          <w:vertAlign w:val="superscript"/>
        </w:rPr>
        <w:t>ης</w:t>
      </w:r>
      <w:r w:rsidR="007E5DE6" w:rsidRPr="007E5DE6">
        <w:rPr>
          <w:rFonts w:ascii="Arial" w:hAnsi="Arial" w:cs="Arial"/>
          <w:sz w:val="24"/>
          <w:szCs w:val="24"/>
        </w:rPr>
        <w:t xml:space="preserve"> Μαΐου 2014 για την εφαρμογή της </w:t>
      </w:r>
      <w:r w:rsidR="00127B3E">
        <w:rPr>
          <w:rFonts w:ascii="Arial" w:hAnsi="Arial" w:cs="Arial"/>
          <w:sz w:val="24"/>
          <w:szCs w:val="24"/>
        </w:rPr>
        <w:t>Ο</w:t>
      </w:r>
      <w:r w:rsidR="007E5DE6" w:rsidRPr="007E5DE6">
        <w:rPr>
          <w:rFonts w:ascii="Arial" w:hAnsi="Arial" w:cs="Arial"/>
          <w:sz w:val="24"/>
          <w:szCs w:val="24"/>
        </w:rPr>
        <w:t xml:space="preserve">δηγίας 96/71/ΕΚ σχετικά με την απόσπαση εργαζομένων στο πλαίσιο παροχής υπηρεσιών και την τροποποίηση του </w:t>
      </w:r>
      <w:r w:rsidR="00127B3E">
        <w:rPr>
          <w:rFonts w:ascii="Arial" w:hAnsi="Arial" w:cs="Arial"/>
          <w:sz w:val="24"/>
          <w:szCs w:val="24"/>
        </w:rPr>
        <w:t>Κ</w:t>
      </w:r>
      <w:r w:rsidR="007E5DE6" w:rsidRPr="007E5DE6">
        <w:rPr>
          <w:rFonts w:ascii="Arial" w:hAnsi="Arial" w:cs="Arial"/>
          <w:sz w:val="24"/>
          <w:szCs w:val="24"/>
        </w:rPr>
        <w:t>ανονισμού (ΕΕ) αριθ.</w:t>
      </w:r>
      <w:r w:rsidR="00127B3E" w:rsidRPr="00127B3E">
        <w:rPr>
          <w:rFonts w:ascii="Arial" w:hAnsi="Arial" w:cs="Arial"/>
          <w:sz w:val="24"/>
          <w:szCs w:val="24"/>
        </w:rPr>
        <w:t xml:space="preserve"> </w:t>
      </w:r>
      <w:r w:rsidR="007E5DE6" w:rsidRPr="007E5DE6">
        <w:rPr>
          <w:rFonts w:ascii="Arial" w:hAnsi="Arial" w:cs="Arial"/>
          <w:sz w:val="24"/>
          <w:szCs w:val="24"/>
        </w:rPr>
        <w:t>1024/2012 σχετικά με τη</w:t>
      </w:r>
      <w:r w:rsidR="007E5DE6" w:rsidRPr="007E5DE6">
        <w:rPr>
          <w:rFonts w:ascii="Arial" w:hAnsi="Arial" w:cs="Arial"/>
        </w:rPr>
        <w:t xml:space="preserve"> </w:t>
      </w:r>
      <w:r w:rsidR="007E5DE6" w:rsidRPr="007E5DE6">
        <w:rPr>
          <w:rFonts w:ascii="Arial" w:hAnsi="Arial" w:cs="Arial"/>
          <w:sz w:val="24"/>
          <w:szCs w:val="24"/>
        </w:rPr>
        <w:t>διοικητική συνεργασία μέσω του Συστήματος Πληροφόρησης για την εσωτερική αγορά (</w:t>
      </w:r>
      <w:r w:rsidR="00D74A66" w:rsidRPr="00D74A66">
        <w:rPr>
          <w:rFonts w:ascii="Arial" w:hAnsi="Arial" w:cs="Arial"/>
          <w:sz w:val="24"/>
          <w:szCs w:val="24"/>
        </w:rPr>
        <w:t>“</w:t>
      </w:r>
      <w:r w:rsidR="00DA0182">
        <w:rPr>
          <w:rFonts w:ascii="Arial" w:hAnsi="Arial" w:cs="Arial"/>
          <w:sz w:val="24"/>
          <w:szCs w:val="24"/>
        </w:rPr>
        <w:t>κ</w:t>
      </w:r>
      <w:r w:rsidR="007E5DE6" w:rsidRPr="007E5DE6">
        <w:rPr>
          <w:rFonts w:ascii="Arial" w:hAnsi="Arial" w:cs="Arial"/>
          <w:sz w:val="24"/>
          <w:szCs w:val="24"/>
        </w:rPr>
        <w:t>ανονισμός ΙΜΙ</w:t>
      </w:r>
      <w:r w:rsidR="00D74A66" w:rsidRPr="00D74A66">
        <w:rPr>
          <w:rFonts w:ascii="Arial" w:hAnsi="Arial" w:cs="Arial"/>
          <w:sz w:val="24"/>
          <w:szCs w:val="24"/>
        </w:rPr>
        <w:t>”</w:t>
      </w:r>
      <w:r w:rsidR="007E5DE6" w:rsidRPr="007E5DE6">
        <w:rPr>
          <w:rFonts w:ascii="Arial" w:hAnsi="Arial" w:cs="Arial"/>
          <w:sz w:val="24"/>
          <w:szCs w:val="24"/>
        </w:rPr>
        <w:t>)»</w:t>
      </w:r>
      <w:r w:rsidR="007E5DE6">
        <w:rPr>
          <w:rFonts w:ascii="Arial" w:eastAsia="Times New Roman" w:hAnsi="Arial" w:cs="Arial"/>
          <w:sz w:val="24"/>
          <w:szCs w:val="24"/>
        </w:rPr>
        <w:t xml:space="preserve">, με τον </w:t>
      </w:r>
      <w:r w:rsidR="00C67D3A" w:rsidRPr="00C67D3A">
        <w:rPr>
          <w:rFonts w:ascii="Arial" w:hAnsi="Arial" w:cs="Arial"/>
          <w:iCs/>
          <w:sz w:val="24"/>
          <w:szCs w:val="24"/>
        </w:rPr>
        <w:t>καθορι</w:t>
      </w:r>
      <w:r w:rsidR="007E5DE6">
        <w:rPr>
          <w:rFonts w:ascii="Arial" w:hAnsi="Arial" w:cs="Arial"/>
          <w:iCs/>
          <w:sz w:val="24"/>
          <w:szCs w:val="24"/>
        </w:rPr>
        <w:t>σμό</w:t>
      </w:r>
      <w:r w:rsidR="00C67D3A" w:rsidRPr="00C67D3A">
        <w:rPr>
          <w:rFonts w:ascii="Arial" w:hAnsi="Arial" w:cs="Arial"/>
          <w:iCs/>
          <w:sz w:val="24"/>
          <w:szCs w:val="24"/>
        </w:rPr>
        <w:t xml:space="preserve"> τ</w:t>
      </w:r>
      <w:r w:rsidR="007E5DE6">
        <w:rPr>
          <w:rFonts w:ascii="Arial" w:hAnsi="Arial" w:cs="Arial"/>
          <w:iCs/>
          <w:sz w:val="24"/>
          <w:szCs w:val="24"/>
        </w:rPr>
        <w:t>ων</w:t>
      </w:r>
      <w:r w:rsidR="00C67D3A" w:rsidRPr="00C67D3A">
        <w:rPr>
          <w:rFonts w:ascii="Arial" w:hAnsi="Arial" w:cs="Arial"/>
          <w:iCs/>
          <w:sz w:val="24"/>
          <w:szCs w:val="24"/>
        </w:rPr>
        <w:t xml:space="preserve"> στοιχεί</w:t>
      </w:r>
      <w:r w:rsidR="007E5DE6">
        <w:rPr>
          <w:rFonts w:ascii="Arial" w:hAnsi="Arial" w:cs="Arial"/>
          <w:iCs/>
          <w:sz w:val="24"/>
          <w:szCs w:val="24"/>
        </w:rPr>
        <w:t>ων</w:t>
      </w:r>
      <w:r w:rsidR="00C67D3A" w:rsidRPr="00C67D3A">
        <w:rPr>
          <w:rFonts w:ascii="Arial" w:hAnsi="Arial" w:cs="Arial"/>
          <w:iCs/>
          <w:sz w:val="24"/>
          <w:szCs w:val="24"/>
        </w:rPr>
        <w:t xml:space="preserve"> των αποσπασμένων εργαζομένων που πρέπει να καταγράφονται στη σχετική κατάσταση που αποστέλλεται προς την αρμόδια αρχή από τις επιχειρήσεις οι οποίες προβαίνουν σε απόσπαση εργαζομένων στο έδαφος της Δημοκρατίας</w:t>
      </w:r>
      <w:bookmarkEnd w:id="3"/>
      <w:r w:rsidR="00900396">
        <w:rPr>
          <w:rFonts w:ascii="Arial" w:eastAsia="Arial" w:hAnsi="Arial" w:cs="Arial"/>
          <w:sz w:val="24"/>
          <w:szCs w:val="24"/>
        </w:rPr>
        <w:t>.</w:t>
      </w:r>
    </w:p>
    <w:p w14:paraId="7C2280CB" w14:textId="681394F8" w:rsidR="00C73787" w:rsidRDefault="00145141" w:rsidP="00835A7F">
      <w:pPr>
        <w:spacing w:after="0" w:line="48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Ειδικότερα, με τις προτεινόμενες ρυθμίσεις</w:t>
      </w:r>
      <w:r w:rsidR="00D74A66" w:rsidRPr="00D74A66">
        <w:rPr>
          <w:rFonts w:ascii="Arial" w:eastAsia="Arial" w:hAnsi="Arial" w:cs="Arial"/>
          <w:sz w:val="24"/>
          <w:szCs w:val="24"/>
        </w:rPr>
        <w:t xml:space="preserve"> </w:t>
      </w:r>
      <w:r w:rsidR="00D74A66">
        <w:rPr>
          <w:rFonts w:ascii="Arial" w:eastAsia="Arial" w:hAnsi="Arial" w:cs="Arial"/>
          <w:sz w:val="24"/>
          <w:szCs w:val="24"/>
        </w:rPr>
        <w:t>καθορίζονται τα συγκεκριμένα προσωπικά στοιχεία</w:t>
      </w:r>
      <w:r w:rsidR="00D74A66" w:rsidRPr="00D74A66">
        <w:rPr>
          <w:rFonts w:ascii="Arial" w:hAnsi="Arial" w:cs="Arial"/>
          <w:iCs/>
          <w:sz w:val="24"/>
          <w:szCs w:val="24"/>
        </w:rPr>
        <w:t xml:space="preserve"> </w:t>
      </w:r>
      <w:r w:rsidR="00D74A66" w:rsidRPr="00C67D3A">
        <w:rPr>
          <w:rFonts w:ascii="Arial" w:hAnsi="Arial" w:cs="Arial"/>
          <w:iCs/>
          <w:sz w:val="24"/>
          <w:szCs w:val="24"/>
        </w:rPr>
        <w:t>που πρέπει να καταγράφονται στη</w:t>
      </w:r>
      <w:r w:rsidR="00D74A66">
        <w:rPr>
          <w:rFonts w:ascii="Arial" w:hAnsi="Arial" w:cs="Arial"/>
          <w:iCs/>
          <w:sz w:val="24"/>
          <w:szCs w:val="24"/>
        </w:rPr>
        <w:t>ν εν λόγω κατάσταση για</w:t>
      </w:r>
      <w:r w:rsidR="00835A7F">
        <w:rPr>
          <w:rFonts w:ascii="Arial" w:hAnsi="Arial" w:cs="Arial"/>
          <w:iCs/>
          <w:sz w:val="24"/>
          <w:szCs w:val="24"/>
        </w:rPr>
        <w:t xml:space="preserve"> τους αποσπασμένους εργαζομένους</w:t>
      </w:r>
      <w:r w:rsidR="0038657C" w:rsidRPr="0038657C">
        <w:rPr>
          <w:rFonts w:ascii="Arial" w:hAnsi="Arial" w:cs="Arial"/>
          <w:iCs/>
          <w:sz w:val="24"/>
          <w:szCs w:val="24"/>
        </w:rPr>
        <w:t xml:space="preserve">, </w:t>
      </w:r>
      <w:r w:rsidR="00835A7F">
        <w:rPr>
          <w:rFonts w:ascii="Arial" w:hAnsi="Arial" w:cs="Arial"/>
          <w:iCs/>
          <w:sz w:val="24"/>
          <w:szCs w:val="24"/>
        </w:rPr>
        <w:t>χωρίς να επαφίεται στη διακριτική ευχέρεια της αρμόδιας αρχής να καθορίσει τα εν λόγω στοιχεία</w:t>
      </w:r>
      <w:r w:rsidR="00127B3E">
        <w:rPr>
          <w:rFonts w:ascii="Arial" w:hAnsi="Arial" w:cs="Arial"/>
          <w:iCs/>
          <w:sz w:val="24"/>
          <w:szCs w:val="24"/>
        </w:rPr>
        <w:t>,</w:t>
      </w:r>
      <w:r w:rsidR="00835A7F">
        <w:rPr>
          <w:rFonts w:ascii="Arial" w:hAnsi="Arial" w:cs="Arial"/>
          <w:iCs/>
          <w:sz w:val="24"/>
          <w:szCs w:val="24"/>
        </w:rPr>
        <w:t xml:space="preserve"> όπως προβλέπεται στην ισχύουσα νομοθεσία</w:t>
      </w:r>
      <w:r w:rsidR="00DA5864">
        <w:rPr>
          <w:rFonts w:ascii="Arial" w:hAnsi="Arial" w:cs="Arial"/>
          <w:iCs/>
          <w:sz w:val="24"/>
          <w:szCs w:val="24"/>
        </w:rPr>
        <w:t>.</w:t>
      </w:r>
      <w:r w:rsidR="00DA5864">
        <w:rPr>
          <w:rFonts w:ascii="Arial" w:eastAsia="Arial" w:hAnsi="Arial" w:cs="Arial"/>
          <w:sz w:val="24"/>
          <w:szCs w:val="24"/>
        </w:rPr>
        <w:t xml:space="preserve"> </w:t>
      </w:r>
      <w:r w:rsidR="007814D1">
        <w:rPr>
          <w:rFonts w:ascii="Arial" w:eastAsia="Arial" w:hAnsi="Arial" w:cs="Arial"/>
          <w:sz w:val="24"/>
          <w:szCs w:val="24"/>
        </w:rPr>
        <w:t xml:space="preserve"> </w:t>
      </w:r>
      <w:r w:rsidR="00835A7F">
        <w:rPr>
          <w:rFonts w:ascii="Arial" w:eastAsia="Arial" w:hAnsi="Arial" w:cs="Arial"/>
          <w:sz w:val="24"/>
          <w:szCs w:val="24"/>
        </w:rPr>
        <w:t>Τα στοιχεία αυτά αφορούν</w:t>
      </w:r>
      <w:r w:rsidR="00BB262E">
        <w:rPr>
          <w:rFonts w:ascii="Arial" w:hAnsi="Arial" w:cs="Arial"/>
          <w:iCs/>
          <w:sz w:val="24"/>
          <w:szCs w:val="24"/>
        </w:rPr>
        <w:t xml:space="preserve"> το όνομα, επίθετο, αριθμό και χώρα έκδοσης </w:t>
      </w:r>
      <w:r w:rsidR="000951F6">
        <w:rPr>
          <w:rFonts w:ascii="Arial" w:hAnsi="Arial" w:cs="Arial"/>
          <w:iCs/>
          <w:sz w:val="24"/>
          <w:szCs w:val="24"/>
        </w:rPr>
        <w:t xml:space="preserve">της </w:t>
      </w:r>
      <w:r w:rsidR="00BB262E">
        <w:rPr>
          <w:rFonts w:ascii="Arial" w:hAnsi="Arial" w:cs="Arial"/>
          <w:iCs/>
          <w:sz w:val="24"/>
          <w:szCs w:val="24"/>
        </w:rPr>
        <w:t xml:space="preserve">ταυτότητας και/ή </w:t>
      </w:r>
      <w:r w:rsidR="000951F6">
        <w:rPr>
          <w:rFonts w:ascii="Arial" w:hAnsi="Arial" w:cs="Arial"/>
          <w:iCs/>
          <w:sz w:val="24"/>
          <w:szCs w:val="24"/>
        </w:rPr>
        <w:t xml:space="preserve">του </w:t>
      </w:r>
      <w:r w:rsidR="00BB262E">
        <w:rPr>
          <w:rFonts w:ascii="Arial" w:hAnsi="Arial" w:cs="Arial"/>
          <w:iCs/>
          <w:sz w:val="24"/>
          <w:szCs w:val="24"/>
        </w:rPr>
        <w:t>διαβατηρίου, ημερομηνία γέννησης</w:t>
      </w:r>
      <w:r w:rsidR="007B0D96">
        <w:rPr>
          <w:rFonts w:ascii="Arial" w:hAnsi="Arial" w:cs="Arial"/>
          <w:iCs/>
          <w:sz w:val="24"/>
          <w:szCs w:val="24"/>
        </w:rPr>
        <w:t xml:space="preserve"> και το φύλο </w:t>
      </w:r>
      <w:r w:rsidR="00783760">
        <w:rPr>
          <w:rFonts w:ascii="Arial" w:hAnsi="Arial" w:cs="Arial"/>
          <w:iCs/>
          <w:sz w:val="24"/>
          <w:szCs w:val="24"/>
        </w:rPr>
        <w:t>εκάστου αποσπασμένου</w:t>
      </w:r>
      <w:r w:rsidR="00BB262E">
        <w:rPr>
          <w:rFonts w:ascii="Arial" w:eastAsia="Arial" w:hAnsi="Arial" w:cs="Arial"/>
          <w:sz w:val="24"/>
          <w:szCs w:val="24"/>
        </w:rPr>
        <w:t>.</w:t>
      </w:r>
    </w:p>
    <w:p w14:paraId="3E5A781B" w14:textId="139E5127" w:rsidR="00375B57" w:rsidRPr="00900396" w:rsidRDefault="00375B57" w:rsidP="00C73787">
      <w:pPr>
        <w:spacing w:after="0" w:line="48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Σημειώνεται ότι εκ παραδρομής το εν λόγω νομοσχέδιο έχει κατατεθεί</w:t>
      </w:r>
      <w:r w:rsidR="00A50336">
        <w:rPr>
          <w:rFonts w:ascii="Arial" w:eastAsia="Arial" w:hAnsi="Arial" w:cs="Arial"/>
          <w:sz w:val="24"/>
          <w:szCs w:val="24"/>
        </w:rPr>
        <w:t xml:space="preserve"> στη Βουλή με </w:t>
      </w:r>
      <w:r w:rsidR="00783760">
        <w:rPr>
          <w:rFonts w:ascii="Arial" w:eastAsia="Arial" w:hAnsi="Arial" w:cs="Arial"/>
          <w:sz w:val="24"/>
          <w:szCs w:val="24"/>
        </w:rPr>
        <w:t xml:space="preserve">τον </w:t>
      </w:r>
      <w:r w:rsidR="00A50336">
        <w:rPr>
          <w:rFonts w:ascii="Arial" w:eastAsia="Arial" w:hAnsi="Arial" w:cs="Arial"/>
          <w:sz w:val="24"/>
          <w:szCs w:val="24"/>
        </w:rPr>
        <w:t xml:space="preserve">τίτλο </w:t>
      </w:r>
      <w:r w:rsidR="00A50336" w:rsidRPr="00A50336">
        <w:rPr>
          <w:rFonts w:ascii="Arial" w:eastAsia="Arial" w:hAnsi="Arial" w:cs="Arial"/>
          <w:sz w:val="24"/>
          <w:szCs w:val="24"/>
        </w:rPr>
        <w:t>«</w:t>
      </w:r>
      <w:r w:rsidR="00A50336" w:rsidRPr="00A50336">
        <w:rPr>
          <w:rFonts w:ascii="Arial" w:hAnsi="Arial" w:cs="Arial"/>
          <w:sz w:val="24"/>
          <w:szCs w:val="24"/>
          <w:lang w:val="x-none" w:eastAsia="x-none"/>
        </w:rPr>
        <w:t>Ο περί Απόσπασης Εργαζομένων στο Πλαίσιο Παροχής Υπηρεσιών (Τροποποιητικός)</w:t>
      </w:r>
      <w:r w:rsidR="00A50336" w:rsidRPr="00A50336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50336" w:rsidRPr="00A50336">
        <w:rPr>
          <w:rFonts w:ascii="Arial" w:hAnsi="Arial" w:cs="Arial"/>
          <w:sz w:val="24"/>
          <w:szCs w:val="24"/>
        </w:rPr>
        <w:t>Νόμος του 2022»</w:t>
      </w:r>
      <w:r w:rsidR="00783760">
        <w:rPr>
          <w:rFonts w:ascii="Arial" w:hAnsi="Arial" w:cs="Arial"/>
          <w:sz w:val="24"/>
          <w:szCs w:val="24"/>
        </w:rPr>
        <w:t xml:space="preserve"> αντί με τον τίτλο </w:t>
      </w:r>
      <w:r w:rsidR="00A50336" w:rsidRPr="00A50336">
        <w:rPr>
          <w:rFonts w:ascii="Arial" w:eastAsia="Simsun (Founder Extended)" w:hAnsi="Arial" w:cs="Arial"/>
          <w:sz w:val="24"/>
          <w:szCs w:val="24"/>
          <w:lang w:eastAsia="zh-CN"/>
        </w:rPr>
        <w:t xml:space="preserve">«Ο περί </w:t>
      </w:r>
      <w:r w:rsidR="00A50336" w:rsidRPr="00A50336">
        <w:rPr>
          <w:rFonts w:ascii="Arial" w:hAnsi="Arial" w:cs="Arial"/>
          <w:sz w:val="24"/>
          <w:szCs w:val="24"/>
        </w:rPr>
        <w:t>Απόσπασης Εργαζομένων στο Πλαίσιο της</w:t>
      </w:r>
      <w:r w:rsidR="00A50336" w:rsidRPr="00A5033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50336" w:rsidRPr="00A50336">
        <w:rPr>
          <w:rFonts w:ascii="Arial" w:hAnsi="Arial" w:cs="Arial"/>
          <w:sz w:val="24"/>
          <w:szCs w:val="24"/>
        </w:rPr>
        <w:t>Παροχής Υπηρεσιών και για συναφή θέματα (Τροποποιητικός) Νόμος του 2022</w:t>
      </w:r>
      <w:r w:rsidR="00783760">
        <w:rPr>
          <w:rFonts w:ascii="Arial" w:hAnsi="Arial" w:cs="Arial"/>
          <w:sz w:val="24"/>
          <w:szCs w:val="24"/>
        </w:rPr>
        <w:t xml:space="preserve">», ο οποίος απαντά στον συνοπτικό τίτλο της βασικής </w:t>
      </w:r>
      <w:r w:rsidR="00434916">
        <w:rPr>
          <w:rFonts w:ascii="Arial" w:hAnsi="Arial" w:cs="Arial"/>
          <w:sz w:val="24"/>
          <w:szCs w:val="24"/>
        </w:rPr>
        <w:t>νομοθεσίας</w:t>
      </w:r>
      <w:r w:rsidR="00A50336">
        <w:rPr>
          <w:rFonts w:ascii="Arial" w:hAnsi="Arial" w:cs="Arial"/>
          <w:sz w:val="24"/>
          <w:szCs w:val="24"/>
        </w:rPr>
        <w:t>.</w:t>
      </w:r>
    </w:p>
    <w:p w14:paraId="5766CD44" w14:textId="5246D8B7" w:rsidR="004A098D" w:rsidRDefault="001D171B" w:rsidP="004A098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D171B">
        <w:rPr>
          <w:rFonts w:ascii="Arial" w:eastAsia="Times New Roman" w:hAnsi="Arial" w:cs="Arial"/>
          <w:sz w:val="24"/>
          <w:szCs w:val="24"/>
          <w:lang w:eastAsia="x-none"/>
        </w:rPr>
        <w:t>Συμφώνα με τα στοιχεία που κατατέθηκαν από το Υπουργείο Εργασίας και Κοινωνικών Ασφαλίσεων και τα οποία συνοδεύουν το νομοσχέδιο, επισημαίνονται μεταξύ άλλων τα ακόλουθα:</w:t>
      </w:r>
    </w:p>
    <w:p w14:paraId="2DA34634" w14:textId="0F8D8543" w:rsidR="00FB1DEC" w:rsidRDefault="00FB1DEC" w:rsidP="00970FDF">
      <w:pPr>
        <w:pStyle w:val="ListParagraph"/>
        <w:numPr>
          <w:ilvl w:val="0"/>
          <w:numId w:val="1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/>
          <w:iCs/>
          <w:color w:val="000000"/>
          <w:sz w:val="24"/>
          <w:szCs w:val="24"/>
        </w:rPr>
        <w:t xml:space="preserve">Η Ευρωπαϊκή Επιτροπή απέστειλε στην Κυπριακή Δημοκρατία προειδοποιητική επιστολή, ημερομηνίας 15 Ιουλίου 2022, </w:t>
      </w:r>
      <w:r w:rsidR="00434916">
        <w:rPr>
          <w:rFonts w:ascii="Arial" w:hAnsi="Arial"/>
          <w:iCs/>
          <w:color w:val="000000"/>
          <w:sz w:val="24"/>
          <w:szCs w:val="24"/>
        </w:rPr>
        <w:t>για</w:t>
      </w:r>
      <w:r>
        <w:rPr>
          <w:rFonts w:ascii="Arial" w:hAnsi="Arial"/>
          <w:iCs/>
          <w:color w:val="000000"/>
          <w:sz w:val="24"/>
          <w:szCs w:val="24"/>
        </w:rPr>
        <w:t xml:space="preserve"> πλημμελ</w:t>
      </w:r>
      <w:r w:rsidR="00434916">
        <w:rPr>
          <w:rFonts w:ascii="Arial" w:hAnsi="Arial"/>
          <w:iCs/>
          <w:color w:val="000000"/>
          <w:sz w:val="24"/>
          <w:szCs w:val="24"/>
        </w:rPr>
        <w:t>ή</w:t>
      </w:r>
      <w:r>
        <w:rPr>
          <w:rFonts w:ascii="Arial" w:hAnsi="Arial"/>
          <w:iCs/>
          <w:color w:val="000000"/>
          <w:sz w:val="24"/>
          <w:szCs w:val="24"/>
        </w:rPr>
        <w:t xml:space="preserve"> μεταφορά στην εθνική </w:t>
      </w:r>
      <w:r>
        <w:rPr>
          <w:rFonts w:ascii="Arial" w:hAnsi="Arial"/>
          <w:iCs/>
          <w:color w:val="000000"/>
          <w:sz w:val="24"/>
          <w:szCs w:val="24"/>
        </w:rPr>
        <w:lastRenderedPageBreak/>
        <w:t xml:space="preserve">έννομη τάξη </w:t>
      </w:r>
      <w:r w:rsidR="00FB6B64">
        <w:rPr>
          <w:rFonts w:ascii="Arial" w:hAnsi="Arial"/>
          <w:iCs/>
          <w:color w:val="000000"/>
          <w:sz w:val="24"/>
          <w:szCs w:val="24"/>
        </w:rPr>
        <w:t xml:space="preserve">ορισμένων προνοιών </w:t>
      </w:r>
      <w:r w:rsidRPr="007718C1">
        <w:rPr>
          <w:rFonts w:ascii="Arial" w:eastAsia="Times New Roman" w:hAnsi="Arial" w:cs="Arial"/>
          <w:sz w:val="24"/>
          <w:szCs w:val="24"/>
          <w:lang w:eastAsia="x-none"/>
        </w:rPr>
        <w:t>της Οδηγίας</w:t>
      </w:r>
      <w:r w:rsidRPr="007718C1">
        <w:rPr>
          <w:rFonts w:ascii="Arial" w:hAnsi="Arial" w:cs="Arial"/>
          <w:sz w:val="24"/>
          <w:szCs w:val="24"/>
        </w:rPr>
        <w:t xml:space="preserve"> 2014/67/ΕΚ</w:t>
      </w:r>
      <w:r w:rsidR="00127B3E">
        <w:rPr>
          <w:rFonts w:ascii="Arial" w:hAnsi="Arial" w:cs="Arial"/>
          <w:sz w:val="24"/>
          <w:szCs w:val="24"/>
        </w:rPr>
        <w:t>,</w:t>
      </w:r>
      <w:r>
        <w:rPr>
          <w:rFonts w:ascii="Arial" w:hAnsi="Arial"/>
          <w:iCs/>
          <w:color w:val="000000"/>
          <w:sz w:val="24"/>
          <w:szCs w:val="24"/>
        </w:rPr>
        <w:t xml:space="preserve"> η οποία </w:t>
      </w:r>
      <w:r w:rsidR="00F43BC6">
        <w:rPr>
          <w:rFonts w:ascii="Arial" w:hAnsi="Arial"/>
          <w:iCs/>
          <w:color w:val="000000"/>
          <w:sz w:val="24"/>
          <w:szCs w:val="24"/>
        </w:rPr>
        <w:t xml:space="preserve">είχε επιτευχθεί </w:t>
      </w:r>
      <w:r>
        <w:rPr>
          <w:rFonts w:ascii="Arial" w:hAnsi="Arial"/>
          <w:iCs/>
          <w:color w:val="000000"/>
          <w:sz w:val="24"/>
          <w:szCs w:val="24"/>
        </w:rPr>
        <w:t xml:space="preserve">με τον </w:t>
      </w:r>
      <w:r w:rsidR="00434916" w:rsidRPr="001D171B">
        <w:rPr>
          <w:rFonts w:ascii="Arial" w:hAnsi="Arial" w:cs="Arial"/>
          <w:sz w:val="24"/>
          <w:szCs w:val="24"/>
          <w:lang w:val="x-none" w:eastAsia="x-none"/>
        </w:rPr>
        <w:t xml:space="preserve">περί </w:t>
      </w:r>
      <w:r w:rsidR="00434916">
        <w:rPr>
          <w:rFonts w:ascii="Arial" w:hAnsi="Arial" w:cs="Arial"/>
          <w:sz w:val="24"/>
          <w:szCs w:val="24"/>
          <w:lang w:eastAsia="x-none"/>
        </w:rPr>
        <w:t xml:space="preserve">της </w:t>
      </w:r>
      <w:r w:rsidR="00434916" w:rsidRPr="00C73787">
        <w:rPr>
          <w:rFonts w:ascii="Arial" w:hAnsi="Arial" w:cs="Arial"/>
          <w:sz w:val="24"/>
          <w:szCs w:val="24"/>
        </w:rPr>
        <w:t>Απόσπασης Εργαζομένων στο Πλαίσιο</w:t>
      </w:r>
      <w:r w:rsidR="00434916" w:rsidRPr="00DA0182">
        <w:rPr>
          <w:rFonts w:ascii="Arial" w:hAnsi="Arial" w:cs="Arial"/>
          <w:sz w:val="24"/>
          <w:szCs w:val="24"/>
        </w:rPr>
        <w:t xml:space="preserve"> της</w:t>
      </w:r>
      <w:r w:rsidR="00434916">
        <w:rPr>
          <w:rFonts w:eastAsia="Simsun (Founder Extended)"/>
          <w:sz w:val="24"/>
          <w:szCs w:val="24"/>
          <w:lang w:eastAsia="zh-CN"/>
        </w:rPr>
        <w:t xml:space="preserve"> </w:t>
      </w:r>
      <w:r w:rsidR="00434916" w:rsidRPr="00C73787">
        <w:rPr>
          <w:rFonts w:ascii="Arial" w:hAnsi="Arial" w:cs="Arial"/>
          <w:sz w:val="24"/>
          <w:szCs w:val="24"/>
        </w:rPr>
        <w:t>Παροχής Υπηρεσιών και για συναφή θέματα</w:t>
      </w:r>
      <w:r w:rsidR="00434916">
        <w:rPr>
          <w:rFonts w:ascii="Arial" w:hAnsi="Arial" w:cs="Arial"/>
          <w:sz w:val="24"/>
          <w:szCs w:val="24"/>
        </w:rPr>
        <w:t xml:space="preserve"> </w:t>
      </w:r>
      <w:r w:rsidR="00434916" w:rsidRPr="00C73787">
        <w:rPr>
          <w:rFonts w:ascii="Arial" w:hAnsi="Arial" w:cs="Arial"/>
          <w:sz w:val="24"/>
          <w:szCs w:val="24"/>
        </w:rPr>
        <w:t>Νόμο</w:t>
      </w:r>
      <w:r w:rsidR="00434916">
        <w:rPr>
          <w:rFonts w:ascii="Arial" w:hAnsi="Arial" w:cs="Arial"/>
          <w:sz w:val="24"/>
          <w:szCs w:val="24"/>
        </w:rPr>
        <w:t xml:space="preserve"> του 20</w:t>
      </w:r>
      <w:r w:rsidR="00775EC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lang w:eastAsia="x-none"/>
        </w:rPr>
        <w:t>.</w:t>
      </w:r>
      <w:r w:rsidR="004E021F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434916">
        <w:rPr>
          <w:rFonts w:ascii="Arial" w:hAnsi="Arial"/>
          <w:iCs/>
          <w:color w:val="000000"/>
          <w:sz w:val="24"/>
          <w:szCs w:val="24"/>
        </w:rPr>
        <w:t xml:space="preserve"> </w:t>
      </w:r>
      <w:r>
        <w:rPr>
          <w:rFonts w:ascii="Arial" w:hAnsi="Arial"/>
          <w:iCs/>
          <w:color w:val="000000"/>
          <w:sz w:val="24"/>
          <w:szCs w:val="24"/>
        </w:rPr>
        <w:t xml:space="preserve">Ειδικότερα, </w:t>
      </w:r>
      <w:r w:rsidR="00775EC2">
        <w:rPr>
          <w:rFonts w:ascii="Arial" w:hAnsi="Arial"/>
          <w:iCs/>
          <w:color w:val="000000"/>
          <w:sz w:val="24"/>
          <w:szCs w:val="24"/>
        </w:rPr>
        <w:t>με την</w:t>
      </w:r>
      <w:r>
        <w:rPr>
          <w:rFonts w:ascii="Arial" w:hAnsi="Arial"/>
          <w:iCs/>
          <w:color w:val="000000"/>
          <w:sz w:val="24"/>
          <w:szCs w:val="24"/>
        </w:rPr>
        <w:t xml:space="preserve"> εν λόγω επιστολή υποδεικνύεται στη Δημοκρατία ότι </w:t>
      </w:r>
      <w:r>
        <w:rPr>
          <w:rFonts w:ascii="Arial" w:hAnsi="Arial" w:cs="Arial"/>
          <w:sz w:val="24"/>
          <w:szCs w:val="24"/>
        </w:rPr>
        <w:t>οι</w:t>
      </w:r>
      <w:r w:rsidRPr="007718C1">
        <w:rPr>
          <w:rFonts w:ascii="Arial" w:hAnsi="Arial" w:cs="Arial"/>
          <w:sz w:val="24"/>
          <w:szCs w:val="24"/>
        </w:rPr>
        <w:t xml:space="preserve"> υφιστάμεν</w:t>
      </w:r>
      <w:r>
        <w:rPr>
          <w:rFonts w:ascii="Arial" w:hAnsi="Arial" w:cs="Arial"/>
          <w:sz w:val="24"/>
          <w:szCs w:val="24"/>
        </w:rPr>
        <w:t>ες</w:t>
      </w:r>
      <w:r w:rsidRPr="0077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διατάξεις</w:t>
      </w:r>
      <w:r w:rsidRPr="007718C1">
        <w:rPr>
          <w:rFonts w:ascii="Arial" w:hAnsi="Arial" w:cs="Arial"/>
          <w:sz w:val="24"/>
          <w:szCs w:val="24"/>
        </w:rPr>
        <w:t xml:space="preserve"> </w:t>
      </w:r>
      <w:r w:rsidR="00775EC2">
        <w:rPr>
          <w:rFonts w:ascii="Arial" w:hAnsi="Arial" w:cs="Arial"/>
          <w:sz w:val="24"/>
          <w:szCs w:val="24"/>
        </w:rPr>
        <w:t>του</w:t>
      </w:r>
      <w:r w:rsidRPr="007718C1">
        <w:rPr>
          <w:rFonts w:ascii="Arial" w:hAnsi="Arial" w:cs="Arial"/>
          <w:sz w:val="24"/>
          <w:szCs w:val="24"/>
        </w:rPr>
        <w:t xml:space="preserve"> υπό τροποποίηση νόμο</w:t>
      </w:r>
      <w:r w:rsidR="00775EC2">
        <w:rPr>
          <w:rFonts w:ascii="Arial" w:hAnsi="Arial" w:cs="Arial"/>
          <w:sz w:val="24"/>
          <w:szCs w:val="24"/>
        </w:rPr>
        <w:t>υ</w:t>
      </w:r>
      <w:r w:rsidR="00127B3E">
        <w:rPr>
          <w:rFonts w:ascii="Arial" w:hAnsi="Arial" w:cs="Arial"/>
          <w:sz w:val="24"/>
          <w:szCs w:val="24"/>
        </w:rPr>
        <w:t>,</w:t>
      </w:r>
      <w:r w:rsidRPr="007718C1">
        <w:rPr>
          <w:rFonts w:ascii="Arial" w:hAnsi="Arial" w:cs="Arial"/>
          <w:sz w:val="24"/>
          <w:szCs w:val="24"/>
        </w:rPr>
        <w:t xml:space="preserve"> με τ</w:t>
      </w:r>
      <w:r>
        <w:rPr>
          <w:rFonts w:ascii="Arial" w:hAnsi="Arial" w:cs="Arial"/>
          <w:sz w:val="24"/>
          <w:szCs w:val="24"/>
        </w:rPr>
        <w:t>ις</w:t>
      </w:r>
      <w:r w:rsidRPr="007718C1">
        <w:rPr>
          <w:rFonts w:ascii="Arial" w:hAnsi="Arial" w:cs="Arial"/>
          <w:sz w:val="24"/>
          <w:szCs w:val="24"/>
        </w:rPr>
        <w:t xml:space="preserve"> οποί</w:t>
      </w:r>
      <w:r>
        <w:rPr>
          <w:rFonts w:ascii="Arial" w:hAnsi="Arial" w:cs="Arial"/>
          <w:sz w:val="24"/>
          <w:szCs w:val="24"/>
        </w:rPr>
        <w:t>ες</w:t>
      </w:r>
      <w:r w:rsidRPr="007718C1">
        <w:rPr>
          <w:rFonts w:ascii="Arial" w:hAnsi="Arial" w:cs="Arial"/>
          <w:sz w:val="24"/>
          <w:szCs w:val="24"/>
        </w:rPr>
        <w:t xml:space="preserve"> επαφίεται στη διακριτική ευχέρεια του </w:t>
      </w:r>
      <w:r w:rsidRPr="001D171B">
        <w:rPr>
          <w:rFonts w:ascii="Arial" w:eastAsia="Times New Roman" w:hAnsi="Arial" w:cs="Arial"/>
          <w:sz w:val="24"/>
          <w:szCs w:val="24"/>
          <w:lang w:eastAsia="x-none"/>
        </w:rPr>
        <w:t>Υπουργ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ού </w:t>
      </w:r>
      <w:r w:rsidRPr="001D171B">
        <w:rPr>
          <w:rFonts w:ascii="Arial" w:eastAsia="Times New Roman" w:hAnsi="Arial" w:cs="Arial"/>
          <w:sz w:val="24"/>
          <w:szCs w:val="24"/>
          <w:lang w:eastAsia="x-none"/>
        </w:rPr>
        <w:t>Εργασίας και Κοινωνικών Ασφαλίσεων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ως αρμόδια</w:t>
      </w:r>
      <w:r w:rsidR="00775EC2">
        <w:rPr>
          <w:rFonts w:ascii="Arial" w:eastAsia="Times New Roman" w:hAnsi="Arial" w:cs="Arial"/>
          <w:sz w:val="24"/>
          <w:szCs w:val="24"/>
          <w:lang w:eastAsia="x-none"/>
        </w:rPr>
        <w:t>ς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αρχή</w:t>
      </w:r>
      <w:r w:rsidR="00775EC2">
        <w:rPr>
          <w:rFonts w:ascii="Arial" w:eastAsia="Times New Roman" w:hAnsi="Arial" w:cs="Arial"/>
          <w:sz w:val="24"/>
          <w:szCs w:val="24"/>
          <w:lang w:eastAsia="x-none"/>
        </w:rPr>
        <w:t>ς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να καθορίσει </w:t>
      </w:r>
      <w:r w:rsidR="00775EC2">
        <w:rPr>
          <w:rFonts w:ascii="Arial" w:eastAsia="Times New Roman" w:hAnsi="Arial" w:cs="Arial"/>
          <w:sz w:val="24"/>
          <w:szCs w:val="24"/>
          <w:lang w:eastAsia="x-none"/>
        </w:rPr>
        <w:t>τις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πληροφορίες </w:t>
      </w:r>
      <w:r w:rsidR="00775EC2">
        <w:rPr>
          <w:rFonts w:ascii="Arial" w:eastAsia="Times New Roman" w:hAnsi="Arial" w:cs="Arial"/>
          <w:sz w:val="24"/>
          <w:szCs w:val="24"/>
          <w:lang w:eastAsia="x-none"/>
        </w:rPr>
        <w:t xml:space="preserve">που πρέπει να καταγράφονται στην κατάσταση για τους </w:t>
      </w:r>
      <w:r>
        <w:rPr>
          <w:rFonts w:ascii="Arial" w:eastAsia="Times New Roman" w:hAnsi="Arial" w:cs="Arial"/>
          <w:sz w:val="24"/>
          <w:szCs w:val="24"/>
          <w:lang w:eastAsia="x-none"/>
        </w:rPr>
        <w:t>αποσπασμένους εργαζόμενους, αντιβαίνουν στην απαίτηση για ασφάλεια δικαίου και διαφάνεια</w:t>
      </w:r>
      <w:r w:rsidR="00127B3E">
        <w:rPr>
          <w:rFonts w:ascii="Arial" w:eastAsia="Times New Roman" w:hAnsi="Arial" w:cs="Arial"/>
          <w:sz w:val="24"/>
          <w:szCs w:val="24"/>
          <w:lang w:eastAsia="x-none"/>
        </w:rPr>
        <w:t>,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F6C1A">
        <w:rPr>
          <w:rFonts w:ascii="Arial" w:eastAsia="Times New Roman" w:hAnsi="Arial" w:cs="Arial"/>
          <w:sz w:val="24"/>
          <w:szCs w:val="24"/>
          <w:lang w:eastAsia="x-none"/>
        </w:rPr>
        <w:t>αφού αυτή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καθιστά αδύνατη την αξιολόγηση κατά πόσο τα μέτρα ελέγχου που λαμβάνονται είναι δικαιολογημένα και αναλογικά προς τις υποχρεώσεις που ορίζονται στην εν λόγω Οδηγία.</w:t>
      </w:r>
    </w:p>
    <w:p w14:paraId="3DB610C7" w14:textId="08893D29" w:rsidR="00FD5F75" w:rsidRPr="00FD5F75" w:rsidRDefault="00FB6B64" w:rsidP="00970FDF">
      <w:pPr>
        <w:pStyle w:val="ListParagraph"/>
        <w:numPr>
          <w:ilvl w:val="0"/>
          <w:numId w:val="1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Οι</w:t>
      </w:r>
      <w:r w:rsidR="00F663E1">
        <w:rPr>
          <w:rFonts w:ascii="Arial" w:eastAsia="Times New Roman" w:hAnsi="Arial" w:cs="Arial"/>
          <w:sz w:val="24"/>
          <w:szCs w:val="24"/>
          <w:lang w:eastAsia="x-none"/>
        </w:rPr>
        <w:t xml:space="preserve"> προτεινόμεν</w:t>
      </w:r>
      <w:r>
        <w:rPr>
          <w:rFonts w:ascii="Arial" w:eastAsia="Times New Roman" w:hAnsi="Arial" w:cs="Arial"/>
          <w:sz w:val="24"/>
          <w:szCs w:val="24"/>
          <w:lang w:eastAsia="x-none"/>
        </w:rPr>
        <w:t>ες</w:t>
      </w:r>
      <w:r w:rsidR="00F663E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ρυθμίσεις</w:t>
      </w:r>
      <w:r w:rsidR="0031703F">
        <w:rPr>
          <w:rFonts w:ascii="Arial" w:eastAsia="Times New Roman" w:hAnsi="Arial" w:cs="Arial"/>
          <w:sz w:val="24"/>
          <w:szCs w:val="24"/>
          <w:lang w:eastAsia="x-none"/>
        </w:rPr>
        <w:t xml:space="preserve"> έχ</w:t>
      </w:r>
      <w:r>
        <w:rPr>
          <w:rFonts w:ascii="Arial" w:eastAsia="Times New Roman" w:hAnsi="Arial" w:cs="Arial"/>
          <w:sz w:val="24"/>
          <w:szCs w:val="24"/>
          <w:lang w:eastAsia="x-none"/>
        </w:rPr>
        <w:t>ουν</w:t>
      </w:r>
      <w:r w:rsidR="0031703F">
        <w:rPr>
          <w:rFonts w:ascii="Arial" w:eastAsia="Times New Roman" w:hAnsi="Arial" w:cs="Arial"/>
          <w:sz w:val="24"/>
          <w:szCs w:val="24"/>
          <w:lang w:eastAsia="x-none"/>
        </w:rPr>
        <w:t xml:space="preserve"> διαμορφωθεί στη βάση σχετικής συνεννόησης μεταξύ εκπροσώπων του Τμήματος Εργασίας και της Ευρωπαϊκής Επιτροπής.</w:t>
      </w:r>
    </w:p>
    <w:p w14:paraId="3AC38ED6" w14:textId="4007F7C9" w:rsidR="004A098D" w:rsidRPr="00617D58" w:rsidRDefault="007A3248" w:rsidP="00970FDF">
      <w:pPr>
        <w:pStyle w:val="ListParagraph"/>
        <w:numPr>
          <w:ilvl w:val="0"/>
          <w:numId w:val="1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FD5F75">
        <w:rPr>
          <w:rFonts w:ascii="Arial" w:eastAsia="Times New Roman" w:hAnsi="Arial" w:cs="Arial"/>
          <w:sz w:val="24"/>
          <w:szCs w:val="24"/>
          <w:lang w:eastAsia="x-none"/>
        </w:rPr>
        <w:t>Σ</w:t>
      </w:r>
      <w:r w:rsidR="0031703F" w:rsidRPr="00FD5F75">
        <w:rPr>
          <w:rFonts w:ascii="Arial" w:eastAsia="Times New Roman" w:hAnsi="Arial" w:cs="Arial"/>
          <w:sz w:val="24"/>
          <w:szCs w:val="24"/>
          <w:lang w:eastAsia="x-none"/>
        </w:rPr>
        <w:t>την</w:t>
      </w:r>
      <w:r w:rsidRPr="00FD5F7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F0A35">
        <w:rPr>
          <w:rFonts w:ascii="Arial" w:eastAsia="Times New Roman" w:hAnsi="Arial" w:cs="Arial"/>
          <w:sz w:val="24"/>
          <w:szCs w:val="24"/>
          <w:lang w:eastAsia="x-none"/>
        </w:rPr>
        <w:t>προαναφερόμενη</w:t>
      </w:r>
      <w:r w:rsidR="0031703F" w:rsidRPr="00FD5F75">
        <w:rPr>
          <w:rFonts w:ascii="Arial" w:eastAsia="Times New Roman" w:hAnsi="Arial" w:cs="Arial"/>
          <w:sz w:val="24"/>
          <w:szCs w:val="24"/>
          <w:lang w:eastAsia="x-none"/>
        </w:rPr>
        <w:t xml:space="preserve"> προειδοποιητική επιστολή</w:t>
      </w:r>
      <w:r w:rsidR="00127B3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F0A35">
        <w:rPr>
          <w:rFonts w:ascii="Arial" w:eastAsia="Times New Roman" w:hAnsi="Arial" w:cs="Arial"/>
          <w:sz w:val="24"/>
          <w:szCs w:val="24"/>
          <w:lang w:eastAsia="x-none"/>
        </w:rPr>
        <w:t xml:space="preserve">η Ευρωπαϊκή Επιτροπή </w:t>
      </w:r>
      <w:r w:rsidR="00FB6B64">
        <w:rPr>
          <w:rFonts w:ascii="Arial" w:eastAsia="Times New Roman" w:hAnsi="Arial" w:cs="Arial"/>
          <w:sz w:val="24"/>
          <w:szCs w:val="24"/>
          <w:lang w:eastAsia="x-none"/>
        </w:rPr>
        <w:t>υποδεικνύε</w:t>
      </w:r>
      <w:r w:rsidR="007F0A35">
        <w:rPr>
          <w:rFonts w:ascii="Arial" w:eastAsia="Times New Roman" w:hAnsi="Arial" w:cs="Arial"/>
          <w:sz w:val="24"/>
          <w:szCs w:val="24"/>
          <w:lang w:eastAsia="x-none"/>
        </w:rPr>
        <w:t>ι</w:t>
      </w:r>
      <w:r w:rsidRPr="00FD5F75">
        <w:rPr>
          <w:rFonts w:ascii="Arial" w:eastAsia="Times New Roman" w:hAnsi="Arial" w:cs="Arial"/>
          <w:sz w:val="24"/>
          <w:szCs w:val="24"/>
          <w:lang w:eastAsia="x-none"/>
        </w:rPr>
        <w:t xml:space="preserve"> επίσης </w:t>
      </w:r>
      <w:r w:rsidR="007F0A35">
        <w:rPr>
          <w:rFonts w:ascii="Arial" w:eastAsia="Times New Roman" w:hAnsi="Arial" w:cs="Arial"/>
          <w:sz w:val="24"/>
          <w:szCs w:val="24"/>
          <w:lang w:eastAsia="x-none"/>
        </w:rPr>
        <w:t>τ</w:t>
      </w:r>
      <w:r w:rsidRPr="00FD5F75">
        <w:rPr>
          <w:rFonts w:ascii="Arial" w:eastAsia="Times New Roman" w:hAnsi="Arial" w:cs="Arial"/>
          <w:sz w:val="24"/>
          <w:szCs w:val="24"/>
          <w:lang w:eastAsia="x-none"/>
        </w:rPr>
        <w:t>η</w:t>
      </w:r>
      <w:r w:rsidR="007F0A35">
        <w:rPr>
          <w:rFonts w:ascii="Arial" w:eastAsia="Times New Roman" w:hAnsi="Arial" w:cs="Arial"/>
          <w:sz w:val="24"/>
          <w:szCs w:val="24"/>
          <w:lang w:eastAsia="x-none"/>
        </w:rPr>
        <w:t>ν</w:t>
      </w:r>
      <w:r w:rsidRPr="00FD5F7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B6B64">
        <w:rPr>
          <w:rFonts w:ascii="Arial" w:hAnsi="Arial"/>
          <w:iCs/>
          <w:color w:val="000000"/>
          <w:sz w:val="24"/>
          <w:szCs w:val="24"/>
        </w:rPr>
        <w:t>πλημμελή μεταφορά στην εθνική έννομη τάξη</w:t>
      </w:r>
      <w:r w:rsidRPr="00FD5F7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B6B64">
        <w:rPr>
          <w:rFonts w:ascii="Arial" w:eastAsia="Times New Roman" w:hAnsi="Arial" w:cs="Arial"/>
          <w:sz w:val="24"/>
          <w:szCs w:val="24"/>
          <w:lang w:eastAsia="x-none"/>
        </w:rPr>
        <w:t>των</w:t>
      </w:r>
      <w:r w:rsidRPr="00FD5F7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81BAD" w:rsidRPr="00FD5F75">
        <w:rPr>
          <w:rFonts w:ascii="Arial" w:eastAsia="Times New Roman" w:hAnsi="Arial" w:cs="Arial"/>
          <w:sz w:val="24"/>
          <w:szCs w:val="24"/>
          <w:lang w:eastAsia="x-none"/>
        </w:rPr>
        <w:t>προνοι</w:t>
      </w:r>
      <w:r w:rsidR="00881BAD">
        <w:rPr>
          <w:rFonts w:ascii="Arial" w:eastAsia="Times New Roman" w:hAnsi="Arial" w:cs="Arial"/>
          <w:sz w:val="24"/>
          <w:szCs w:val="24"/>
          <w:lang w:eastAsia="x-none"/>
        </w:rPr>
        <w:t>ών</w:t>
      </w:r>
      <w:r w:rsidRPr="00FD5F75">
        <w:rPr>
          <w:rFonts w:ascii="Arial" w:eastAsia="Times New Roman" w:hAnsi="Arial" w:cs="Arial"/>
          <w:sz w:val="24"/>
          <w:szCs w:val="24"/>
          <w:lang w:eastAsia="x-none"/>
        </w:rPr>
        <w:t xml:space="preserve"> της Οδηγίας</w:t>
      </w:r>
      <w:r w:rsidRPr="00FD5F75">
        <w:rPr>
          <w:rFonts w:ascii="Arial" w:hAnsi="Arial" w:cs="Arial"/>
          <w:sz w:val="24"/>
          <w:szCs w:val="24"/>
        </w:rPr>
        <w:t xml:space="preserve"> 2014/67/ΕΚ σε σχέση </w:t>
      </w:r>
      <w:r w:rsidR="00BD7A5B" w:rsidRPr="00FD5F75">
        <w:rPr>
          <w:rFonts w:ascii="Arial" w:hAnsi="Arial" w:cs="Arial"/>
          <w:sz w:val="24"/>
          <w:szCs w:val="24"/>
        </w:rPr>
        <w:t>τις ευθύνες του υπεργολάβου</w:t>
      </w:r>
      <w:r w:rsidR="000379F5" w:rsidRPr="00FD5F75">
        <w:rPr>
          <w:rFonts w:ascii="Arial" w:hAnsi="Arial" w:cs="Arial"/>
          <w:sz w:val="24"/>
          <w:szCs w:val="24"/>
        </w:rPr>
        <w:t xml:space="preserve">. </w:t>
      </w:r>
      <w:r w:rsidR="007814D1">
        <w:rPr>
          <w:rFonts w:ascii="Arial" w:hAnsi="Arial" w:cs="Arial"/>
          <w:sz w:val="24"/>
          <w:szCs w:val="24"/>
        </w:rPr>
        <w:t xml:space="preserve"> </w:t>
      </w:r>
      <w:r w:rsidR="00881BAD">
        <w:rPr>
          <w:rFonts w:ascii="Arial" w:hAnsi="Arial"/>
          <w:iCs/>
          <w:color w:val="000000"/>
          <w:sz w:val="24"/>
          <w:szCs w:val="24"/>
        </w:rPr>
        <w:t>Συναφώς, υποδεικνύεται στη Δημοκρατία ότι</w:t>
      </w:r>
      <w:r w:rsidR="00881BAD">
        <w:rPr>
          <w:rFonts w:ascii="Arial" w:hAnsi="Arial" w:cs="Arial"/>
          <w:sz w:val="24"/>
          <w:szCs w:val="24"/>
        </w:rPr>
        <w:t xml:space="preserve"> </w:t>
      </w:r>
      <w:r w:rsidR="007B0D96">
        <w:rPr>
          <w:rFonts w:ascii="Arial" w:hAnsi="Arial" w:cs="Arial"/>
          <w:sz w:val="24"/>
          <w:szCs w:val="24"/>
        </w:rPr>
        <w:t>οι</w:t>
      </w:r>
      <w:r w:rsidR="007B0D96" w:rsidRPr="007718C1">
        <w:rPr>
          <w:rFonts w:ascii="Arial" w:hAnsi="Arial" w:cs="Arial"/>
          <w:sz w:val="24"/>
          <w:szCs w:val="24"/>
        </w:rPr>
        <w:t xml:space="preserve"> υφιστάμεν</w:t>
      </w:r>
      <w:r w:rsidR="007B0D96">
        <w:rPr>
          <w:rFonts w:ascii="Arial" w:hAnsi="Arial" w:cs="Arial"/>
          <w:sz w:val="24"/>
          <w:szCs w:val="24"/>
        </w:rPr>
        <w:t>ες</w:t>
      </w:r>
      <w:r w:rsidR="007B0D96" w:rsidRPr="007718C1">
        <w:rPr>
          <w:rFonts w:ascii="Arial" w:hAnsi="Arial" w:cs="Arial"/>
          <w:sz w:val="24"/>
          <w:szCs w:val="24"/>
        </w:rPr>
        <w:t xml:space="preserve"> </w:t>
      </w:r>
      <w:r w:rsidR="007B0D96">
        <w:rPr>
          <w:rFonts w:ascii="Arial" w:hAnsi="Arial" w:cs="Arial"/>
          <w:sz w:val="24"/>
          <w:szCs w:val="24"/>
        </w:rPr>
        <w:t>διατάξεις</w:t>
      </w:r>
      <w:r w:rsidR="007B0D96" w:rsidRPr="007718C1">
        <w:rPr>
          <w:rFonts w:ascii="Arial" w:hAnsi="Arial" w:cs="Arial"/>
          <w:sz w:val="24"/>
          <w:szCs w:val="24"/>
        </w:rPr>
        <w:t xml:space="preserve"> </w:t>
      </w:r>
      <w:r w:rsidR="00617D58">
        <w:rPr>
          <w:rFonts w:ascii="Arial" w:hAnsi="Arial" w:cs="Arial"/>
          <w:sz w:val="24"/>
          <w:szCs w:val="24"/>
        </w:rPr>
        <w:t>της ισχύουσας νομοθεσίας</w:t>
      </w:r>
      <w:r w:rsidR="007B0D96" w:rsidRPr="007718C1">
        <w:rPr>
          <w:rFonts w:ascii="Arial" w:hAnsi="Arial" w:cs="Arial"/>
          <w:sz w:val="24"/>
          <w:szCs w:val="24"/>
        </w:rPr>
        <w:t xml:space="preserve"> σύμφωνα με τ</w:t>
      </w:r>
      <w:r w:rsidR="007B0D96">
        <w:rPr>
          <w:rFonts w:ascii="Arial" w:hAnsi="Arial" w:cs="Arial"/>
          <w:sz w:val="24"/>
          <w:szCs w:val="24"/>
        </w:rPr>
        <w:t>ις</w:t>
      </w:r>
      <w:r w:rsidR="007B0D96" w:rsidRPr="007718C1">
        <w:rPr>
          <w:rFonts w:ascii="Arial" w:hAnsi="Arial" w:cs="Arial"/>
          <w:sz w:val="24"/>
          <w:szCs w:val="24"/>
        </w:rPr>
        <w:t xml:space="preserve"> οποί</w:t>
      </w:r>
      <w:r w:rsidR="007B0D96">
        <w:rPr>
          <w:rFonts w:ascii="Arial" w:hAnsi="Arial" w:cs="Arial"/>
          <w:sz w:val="24"/>
          <w:szCs w:val="24"/>
        </w:rPr>
        <w:t>ες</w:t>
      </w:r>
      <w:r w:rsidR="007B0D96" w:rsidRPr="007718C1">
        <w:rPr>
          <w:rFonts w:ascii="Arial" w:hAnsi="Arial" w:cs="Arial"/>
          <w:sz w:val="24"/>
          <w:szCs w:val="24"/>
        </w:rPr>
        <w:t xml:space="preserve"> </w:t>
      </w:r>
      <w:r w:rsidR="000379F5" w:rsidRPr="00FD5F75">
        <w:rPr>
          <w:rFonts w:ascii="Arial" w:hAnsi="Arial" w:cs="Arial"/>
          <w:sz w:val="24"/>
          <w:szCs w:val="24"/>
        </w:rPr>
        <w:t>ο εργολάβος είναι υπεύθυνος για τα δικαιώματα των αποσπασμένων εργαζομένων μόνο σε διασυνοριακή βάση συνιστά εισαγωγή πρόσθετου εμποδίου</w:t>
      </w:r>
      <w:r w:rsidR="00127B3E">
        <w:rPr>
          <w:rFonts w:ascii="Arial" w:hAnsi="Arial" w:cs="Arial"/>
          <w:sz w:val="24"/>
          <w:szCs w:val="24"/>
        </w:rPr>
        <w:t>,</w:t>
      </w:r>
      <w:r w:rsidR="000379F5" w:rsidRPr="00FD5F75">
        <w:rPr>
          <w:rFonts w:ascii="Arial" w:hAnsi="Arial" w:cs="Arial"/>
          <w:sz w:val="24"/>
          <w:szCs w:val="24"/>
        </w:rPr>
        <w:t xml:space="preserve"> </w:t>
      </w:r>
      <w:r w:rsidR="00617D58">
        <w:rPr>
          <w:rFonts w:ascii="Arial" w:hAnsi="Arial" w:cs="Arial"/>
          <w:sz w:val="24"/>
          <w:szCs w:val="24"/>
        </w:rPr>
        <w:t xml:space="preserve">που αντιβαίνει </w:t>
      </w:r>
      <w:r w:rsidR="000379F5" w:rsidRPr="00FD5F75">
        <w:rPr>
          <w:rFonts w:ascii="Arial" w:hAnsi="Arial" w:cs="Arial"/>
          <w:sz w:val="24"/>
          <w:szCs w:val="24"/>
        </w:rPr>
        <w:t xml:space="preserve">στην ελεύθερη παροχή </w:t>
      </w:r>
      <w:r w:rsidR="003C661C" w:rsidRPr="00FD5F75">
        <w:rPr>
          <w:rFonts w:ascii="Arial" w:hAnsi="Arial" w:cs="Arial"/>
          <w:sz w:val="24"/>
          <w:szCs w:val="24"/>
        </w:rPr>
        <w:t xml:space="preserve">υπηρεσιών στη Κυπριακή Δημοκρατία. </w:t>
      </w:r>
      <w:r w:rsidR="007814D1">
        <w:rPr>
          <w:rFonts w:ascii="Arial" w:hAnsi="Arial" w:cs="Arial"/>
          <w:sz w:val="24"/>
          <w:szCs w:val="24"/>
        </w:rPr>
        <w:t xml:space="preserve"> </w:t>
      </w:r>
      <w:r w:rsidR="003C661C" w:rsidRPr="00FD5F75">
        <w:rPr>
          <w:rFonts w:ascii="Arial" w:hAnsi="Arial" w:cs="Arial"/>
          <w:sz w:val="24"/>
          <w:szCs w:val="24"/>
        </w:rPr>
        <w:t xml:space="preserve">Ωστόσο, κατόπιν σχετικής συνεννόησης </w:t>
      </w:r>
      <w:r w:rsidR="00FD5F75" w:rsidRPr="00FD5F75">
        <w:rPr>
          <w:rFonts w:ascii="Arial" w:eastAsia="Times New Roman" w:hAnsi="Arial" w:cs="Arial"/>
          <w:sz w:val="24"/>
          <w:szCs w:val="24"/>
          <w:lang w:eastAsia="x-none"/>
        </w:rPr>
        <w:t>μεταξύ εκπροσώπων του Τμήματος Εργασίας και της Ευρωπαϊκής Επιτροπής, δεν κρίθηκε αναγκαία οποιαδήποτε σχετική τροποποίηση στο κείμενο του υφιστάμενου νόμου.</w:t>
      </w:r>
    </w:p>
    <w:p w14:paraId="6C534000" w14:textId="6E4137F2" w:rsidR="00B22822" w:rsidRDefault="004E14A4" w:rsidP="00B22822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22822">
        <w:rPr>
          <w:rFonts w:ascii="Arial" w:hAnsi="Arial" w:cs="Arial"/>
          <w:bCs/>
          <w:sz w:val="24"/>
          <w:szCs w:val="24"/>
        </w:rPr>
        <w:t xml:space="preserve">Η Κοινοβουλευτική Επιτροπή </w:t>
      </w:r>
      <w:r w:rsidR="00B22822">
        <w:rPr>
          <w:rFonts w:ascii="Arial" w:eastAsia="Arial" w:hAnsi="Arial" w:cs="Arial"/>
          <w:bCs/>
          <w:sz w:val="24"/>
          <w:szCs w:val="24"/>
        </w:rPr>
        <w:t>Εργασίας, Πρόνοιας και Κοινωνικών Ασφαλίσεων</w:t>
      </w:r>
      <w:r w:rsidR="00B22822">
        <w:rPr>
          <w:rFonts w:ascii="Arial" w:hAnsi="Arial" w:cs="Arial"/>
          <w:bCs/>
          <w:sz w:val="24"/>
          <w:szCs w:val="24"/>
        </w:rPr>
        <w:t>, αφού έλαβε υπόψη όλα όσα τέθηκαν ενώπιόν της, επιφυλάχθηκε να τοποθετηθεί επί των προνοιών του νομοσχεδίου κατά τη συζήτησή του στην ολομέλεια του σώματος.</w:t>
      </w:r>
    </w:p>
    <w:p w14:paraId="2C84DD0C" w14:textId="489AEE99" w:rsidR="00C73787" w:rsidRPr="00B22822" w:rsidRDefault="00C73787" w:rsidP="00B228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eastAsia="Simsun (Founder Extended)"/>
          <w:sz w:val="24"/>
          <w:szCs w:val="24"/>
          <w:lang w:eastAsia="zh-CN"/>
        </w:rPr>
        <w:tab/>
      </w:r>
      <w:r w:rsidRPr="00B22822">
        <w:rPr>
          <w:rFonts w:ascii="Arial" w:eastAsia="Simsun (Founder Extended)" w:hAnsi="Arial" w:cs="Arial"/>
          <w:sz w:val="24"/>
          <w:szCs w:val="24"/>
          <w:lang w:eastAsia="zh-CN"/>
        </w:rPr>
        <w:t>Σημειώνεται ότι</w:t>
      </w:r>
      <w:r w:rsidR="00127B3E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22822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περίπτωση </w:t>
      </w:r>
      <w:bookmarkStart w:id="5" w:name="_Hlk114740675"/>
      <w:r w:rsidRPr="00B22822">
        <w:rPr>
          <w:rFonts w:ascii="Arial" w:eastAsia="Simsun (Founder Extended)" w:hAnsi="Arial" w:cs="Arial"/>
          <w:sz w:val="24"/>
          <w:szCs w:val="24"/>
          <w:lang w:eastAsia="zh-CN"/>
        </w:rPr>
        <w:t>ψήφισης του νομοσχεδίου σε νόμο</w:t>
      </w:r>
      <w:r w:rsidR="00127B3E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22822">
        <w:rPr>
          <w:rFonts w:ascii="Arial" w:eastAsia="Simsun (Founder Extended)" w:hAnsi="Arial" w:cs="Arial"/>
          <w:sz w:val="24"/>
          <w:szCs w:val="24"/>
          <w:lang w:eastAsia="zh-CN"/>
        </w:rPr>
        <w:t xml:space="preserve"> θα τροποποιηθεί ο τίτλος του, ώστε να αναφέρεται ως «Ο περί</w:t>
      </w:r>
      <w:r w:rsidR="00617D58" w:rsidRPr="00B2282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</w:t>
      </w:r>
      <w:r w:rsidRPr="00B2282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B22822">
        <w:rPr>
          <w:rFonts w:ascii="Arial" w:hAnsi="Arial" w:cs="Arial"/>
          <w:sz w:val="24"/>
          <w:szCs w:val="24"/>
        </w:rPr>
        <w:t>Απόσπασης Εργαζομένων στο Πλαίσιο της</w:t>
      </w:r>
      <w:r w:rsidRPr="00B2282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B22822">
        <w:rPr>
          <w:rFonts w:ascii="Arial" w:hAnsi="Arial" w:cs="Arial"/>
          <w:sz w:val="24"/>
          <w:szCs w:val="24"/>
        </w:rPr>
        <w:t>Παροχής Υπηρεσιών και για συναφή θέματα</w:t>
      </w:r>
      <w:r w:rsidR="00375B57" w:rsidRPr="00B22822">
        <w:rPr>
          <w:rFonts w:ascii="Arial" w:hAnsi="Arial" w:cs="Arial"/>
          <w:sz w:val="24"/>
          <w:szCs w:val="24"/>
        </w:rPr>
        <w:t xml:space="preserve"> (Τροποποιητικός)</w:t>
      </w:r>
      <w:r w:rsidRPr="00B22822">
        <w:rPr>
          <w:rFonts w:ascii="Arial" w:hAnsi="Arial" w:cs="Arial"/>
          <w:sz w:val="24"/>
          <w:szCs w:val="24"/>
        </w:rPr>
        <w:t xml:space="preserve"> Νόμος του 2022</w:t>
      </w:r>
      <w:bookmarkEnd w:id="5"/>
      <w:r w:rsidRPr="00B22822">
        <w:rPr>
          <w:rFonts w:ascii="Arial" w:hAnsi="Arial" w:cs="Arial"/>
          <w:sz w:val="24"/>
          <w:szCs w:val="24"/>
        </w:rPr>
        <w:t>»</w:t>
      </w:r>
      <w:r w:rsidR="00375B57" w:rsidRPr="00B22822">
        <w:rPr>
          <w:rFonts w:ascii="Arial" w:hAnsi="Arial" w:cs="Arial"/>
          <w:sz w:val="24"/>
          <w:szCs w:val="24"/>
        </w:rPr>
        <w:t>.</w:t>
      </w:r>
    </w:p>
    <w:p w14:paraId="301A9812" w14:textId="77777777" w:rsidR="00617D58" w:rsidRDefault="00617D58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18951F" w14:textId="77777777" w:rsidR="00617D58" w:rsidRDefault="00617D58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DB2F21" w14:textId="7E2621A5" w:rsidR="00D868CB" w:rsidRPr="00370621" w:rsidRDefault="00127B3E" w:rsidP="007814D1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Οκτωβρίου</w:t>
      </w:r>
      <w:r w:rsidR="001A5321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1A5321">
        <w:rPr>
          <w:rFonts w:ascii="Arial" w:eastAsia="Arial" w:hAnsi="Arial" w:cs="Arial"/>
          <w:sz w:val="24"/>
          <w:szCs w:val="24"/>
        </w:rPr>
        <w:t>2</w:t>
      </w:r>
    </w:p>
    <w:p w14:paraId="3AA68DB0" w14:textId="77777777" w:rsidR="0065125E" w:rsidRPr="00370621" w:rsidRDefault="0065125E" w:rsidP="007814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967567" w14:textId="148BC463" w:rsidR="00F70E9F" w:rsidRDefault="001D4777" w:rsidP="007814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bookmarkStart w:id="6" w:name="_Hlk86919501"/>
      <w:r w:rsidR="00F420B0">
        <w:rPr>
          <w:rFonts w:ascii="Arial" w:eastAsia="Arial" w:hAnsi="Arial" w:cs="Arial"/>
          <w:color w:val="000000"/>
          <w:sz w:val="24"/>
          <w:szCs w:val="24"/>
        </w:rPr>
        <w:t>23.01.06</w:t>
      </w:r>
      <w:r w:rsidR="00404DAC" w:rsidRPr="00C73787">
        <w:rPr>
          <w:rFonts w:ascii="Arial" w:eastAsia="Arial" w:hAnsi="Arial" w:cs="Arial"/>
          <w:color w:val="000000"/>
          <w:sz w:val="24"/>
          <w:szCs w:val="24"/>
        </w:rPr>
        <w:t>3</w:t>
      </w:r>
      <w:r w:rsidR="00F420B0">
        <w:rPr>
          <w:rFonts w:ascii="Arial" w:eastAsia="Arial" w:hAnsi="Arial" w:cs="Arial"/>
          <w:color w:val="000000"/>
          <w:sz w:val="24"/>
          <w:szCs w:val="24"/>
        </w:rPr>
        <w:t>.1</w:t>
      </w:r>
      <w:r w:rsidR="00404DAC" w:rsidRPr="00C73787">
        <w:rPr>
          <w:rFonts w:ascii="Arial" w:eastAsia="Arial" w:hAnsi="Arial" w:cs="Arial"/>
          <w:color w:val="000000"/>
          <w:sz w:val="24"/>
          <w:szCs w:val="24"/>
        </w:rPr>
        <w:t>31</w:t>
      </w:r>
      <w:r w:rsidR="00F420B0">
        <w:rPr>
          <w:rFonts w:ascii="Arial" w:eastAsia="Arial" w:hAnsi="Arial" w:cs="Arial"/>
          <w:color w:val="000000"/>
          <w:sz w:val="24"/>
          <w:szCs w:val="24"/>
        </w:rPr>
        <w:t>-202</w:t>
      </w:r>
      <w:bookmarkEnd w:id="6"/>
      <w:r w:rsidR="00404DAC" w:rsidRPr="00C73787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50F9B56C" w14:textId="77777777" w:rsidR="00FE0AA2" w:rsidRPr="00C73787" w:rsidRDefault="00FE0AA2" w:rsidP="007814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22A971" w14:textId="2EC72B20" w:rsidR="00D868CB" w:rsidRPr="00124950" w:rsidRDefault="0067173B" w:rsidP="007814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sz w:val="24"/>
          <w:szCs w:val="24"/>
        </w:rPr>
        <w:t>ΧΚ</w:t>
      </w:r>
      <w:r w:rsidR="005737AB">
        <w:rPr>
          <w:rFonts w:ascii="Arial" w:eastAsia="Arial" w:hAnsi="Arial" w:cs="Arial"/>
          <w:sz w:val="24"/>
          <w:szCs w:val="24"/>
        </w:rPr>
        <w:t>/</w:t>
      </w:r>
      <w:r w:rsidR="00127B3E">
        <w:rPr>
          <w:rFonts w:ascii="Arial" w:eastAsia="Arial" w:hAnsi="Arial" w:cs="Arial"/>
          <w:sz w:val="24"/>
          <w:szCs w:val="24"/>
        </w:rPr>
        <w:t>ΘΚ/</w:t>
      </w:r>
      <w:r w:rsidR="00FE0AA2">
        <w:rPr>
          <w:rFonts w:ascii="Arial" w:eastAsia="Arial" w:hAnsi="Arial" w:cs="Arial"/>
          <w:sz w:val="24"/>
          <w:szCs w:val="24"/>
        </w:rPr>
        <w:t>ΧΧΡ</w:t>
      </w:r>
    </w:p>
    <w:sectPr w:rsidR="00D868CB" w:rsidRPr="00124950" w:rsidSect="007814D1">
      <w:headerReference w:type="default" r:id="rId8"/>
      <w:pgSz w:w="11907" w:h="16840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6CF8" w14:textId="77777777" w:rsidR="005C5877" w:rsidRDefault="005C5877">
      <w:pPr>
        <w:spacing w:after="0" w:line="240" w:lineRule="auto"/>
      </w:pPr>
      <w:r>
        <w:separator/>
      </w:r>
    </w:p>
  </w:endnote>
  <w:endnote w:type="continuationSeparator" w:id="0">
    <w:p w14:paraId="2316A18C" w14:textId="77777777" w:rsidR="005C5877" w:rsidRDefault="005C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00"/>
    <w:family w:val="script"/>
    <w:pitch w:val="fixed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92AB" w14:textId="77777777" w:rsidR="005C5877" w:rsidRDefault="005C5877">
      <w:pPr>
        <w:spacing w:after="0" w:line="240" w:lineRule="auto"/>
      </w:pPr>
      <w:r>
        <w:separator/>
      </w:r>
    </w:p>
  </w:footnote>
  <w:footnote w:type="continuationSeparator" w:id="0">
    <w:p w14:paraId="5CEE5054" w14:textId="77777777" w:rsidR="005C5877" w:rsidRDefault="005C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31B9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FF77D32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1281"/>
    <w:multiLevelType w:val="hybridMultilevel"/>
    <w:tmpl w:val="0384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0423"/>
    <w:multiLevelType w:val="hybridMultilevel"/>
    <w:tmpl w:val="CECE4BBC"/>
    <w:lvl w:ilvl="0" w:tplc="64FC75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0FF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E8F"/>
    <w:multiLevelType w:val="hybridMultilevel"/>
    <w:tmpl w:val="E564EC1A"/>
    <w:lvl w:ilvl="0" w:tplc="D3BC5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8780">
    <w:abstractNumId w:val="8"/>
  </w:num>
  <w:num w:numId="2" w16cid:durableId="1846554583">
    <w:abstractNumId w:val="12"/>
  </w:num>
  <w:num w:numId="3" w16cid:durableId="568468348">
    <w:abstractNumId w:val="2"/>
  </w:num>
  <w:num w:numId="4" w16cid:durableId="1620988978">
    <w:abstractNumId w:val="14"/>
  </w:num>
  <w:num w:numId="5" w16cid:durableId="2127578033">
    <w:abstractNumId w:val="13"/>
  </w:num>
  <w:num w:numId="6" w16cid:durableId="1433742211">
    <w:abstractNumId w:val="9"/>
  </w:num>
  <w:num w:numId="7" w16cid:durableId="439497163">
    <w:abstractNumId w:val="0"/>
  </w:num>
  <w:num w:numId="8" w16cid:durableId="790130383">
    <w:abstractNumId w:val="16"/>
  </w:num>
  <w:num w:numId="9" w16cid:durableId="911768819">
    <w:abstractNumId w:val="6"/>
  </w:num>
  <w:num w:numId="10" w16cid:durableId="75707350">
    <w:abstractNumId w:val="10"/>
  </w:num>
  <w:num w:numId="11" w16cid:durableId="1803961162">
    <w:abstractNumId w:val="7"/>
  </w:num>
  <w:num w:numId="12" w16cid:durableId="672337281">
    <w:abstractNumId w:val="15"/>
  </w:num>
  <w:num w:numId="13" w16cid:durableId="1162239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506106">
    <w:abstractNumId w:val="3"/>
  </w:num>
  <w:num w:numId="15" w16cid:durableId="766732284">
    <w:abstractNumId w:val="4"/>
  </w:num>
  <w:num w:numId="16" w16cid:durableId="1878926083">
    <w:abstractNumId w:val="11"/>
  </w:num>
  <w:num w:numId="17" w16cid:durableId="1648975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2272C"/>
    <w:rsid w:val="00022D08"/>
    <w:rsid w:val="0002360A"/>
    <w:rsid w:val="00026517"/>
    <w:rsid w:val="00030D12"/>
    <w:rsid w:val="000324CD"/>
    <w:rsid w:val="00036A89"/>
    <w:rsid w:val="000379F5"/>
    <w:rsid w:val="00037BFF"/>
    <w:rsid w:val="00037DFB"/>
    <w:rsid w:val="00044A40"/>
    <w:rsid w:val="00061842"/>
    <w:rsid w:val="00067401"/>
    <w:rsid w:val="00067B1C"/>
    <w:rsid w:val="00070B1A"/>
    <w:rsid w:val="00074894"/>
    <w:rsid w:val="00074DB0"/>
    <w:rsid w:val="00083665"/>
    <w:rsid w:val="00091134"/>
    <w:rsid w:val="000951F6"/>
    <w:rsid w:val="00096481"/>
    <w:rsid w:val="000A0BE5"/>
    <w:rsid w:val="000B3968"/>
    <w:rsid w:val="000C54D2"/>
    <w:rsid w:val="000D04EA"/>
    <w:rsid w:val="000D2CBA"/>
    <w:rsid w:val="000D7728"/>
    <w:rsid w:val="000E00B7"/>
    <w:rsid w:val="000E5C5B"/>
    <w:rsid w:val="000F5C07"/>
    <w:rsid w:val="0010089E"/>
    <w:rsid w:val="00102ABC"/>
    <w:rsid w:val="00105FEF"/>
    <w:rsid w:val="001144BF"/>
    <w:rsid w:val="00120B80"/>
    <w:rsid w:val="00121545"/>
    <w:rsid w:val="00121EAA"/>
    <w:rsid w:val="0012375B"/>
    <w:rsid w:val="00124950"/>
    <w:rsid w:val="00127B3E"/>
    <w:rsid w:val="00132704"/>
    <w:rsid w:val="00135E38"/>
    <w:rsid w:val="00140C42"/>
    <w:rsid w:val="001440DF"/>
    <w:rsid w:val="00145141"/>
    <w:rsid w:val="00145E21"/>
    <w:rsid w:val="001521B3"/>
    <w:rsid w:val="00153B29"/>
    <w:rsid w:val="00161BA1"/>
    <w:rsid w:val="00164992"/>
    <w:rsid w:val="00166E2F"/>
    <w:rsid w:val="0017298C"/>
    <w:rsid w:val="00174509"/>
    <w:rsid w:val="0018692E"/>
    <w:rsid w:val="001A5321"/>
    <w:rsid w:val="001B35E8"/>
    <w:rsid w:val="001B5DAC"/>
    <w:rsid w:val="001B6B02"/>
    <w:rsid w:val="001B716B"/>
    <w:rsid w:val="001C0AF9"/>
    <w:rsid w:val="001C590D"/>
    <w:rsid w:val="001D171B"/>
    <w:rsid w:val="001D2574"/>
    <w:rsid w:val="001D33E8"/>
    <w:rsid w:val="001D4777"/>
    <w:rsid w:val="001E112E"/>
    <w:rsid w:val="001E11B7"/>
    <w:rsid w:val="00206412"/>
    <w:rsid w:val="00206959"/>
    <w:rsid w:val="0022211B"/>
    <w:rsid w:val="00223FEE"/>
    <w:rsid w:val="00224B48"/>
    <w:rsid w:val="00225383"/>
    <w:rsid w:val="00240AAC"/>
    <w:rsid w:val="00242B28"/>
    <w:rsid w:val="002449E7"/>
    <w:rsid w:val="002572E2"/>
    <w:rsid w:val="00265BD2"/>
    <w:rsid w:val="002705F2"/>
    <w:rsid w:val="00277C80"/>
    <w:rsid w:val="0028131F"/>
    <w:rsid w:val="002903E2"/>
    <w:rsid w:val="002913FE"/>
    <w:rsid w:val="00294A78"/>
    <w:rsid w:val="0029693A"/>
    <w:rsid w:val="002A5A73"/>
    <w:rsid w:val="002A7D59"/>
    <w:rsid w:val="002B1830"/>
    <w:rsid w:val="002C4451"/>
    <w:rsid w:val="002C4843"/>
    <w:rsid w:val="002C48AE"/>
    <w:rsid w:val="002C7DA1"/>
    <w:rsid w:val="002D2E0C"/>
    <w:rsid w:val="002D315A"/>
    <w:rsid w:val="002D3E37"/>
    <w:rsid w:val="002D6513"/>
    <w:rsid w:val="002E0D46"/>
    <w:rsid w:val="002E61B4"/>
    <w:rsid w:val="002F3887"/>
    <w:rsid w:val="002F40D6"/>
    <w:rsid w:val="002F7279"/>
    <w:rsid w:val="00300832"/>
    <w:rsid w:val="00300B6B"/>
    <w:rsid w:val="003010A3"/>
    <w:rsid w:val="00306930"/>
    <w:rsid w:val="00306E82"/>
    <w:rsid w:val="00315A19"/>
    <w:rsid w:val="00315DF0"/>
    <w:rsid w:val="00316850"/>
    <w:rsid w:val="0031703F"/>
    <w:rsid w:val="003215EF"/>
    <w:rsid w:val="003220BA"/>
    <w:rsid w:val="00324DAE"/>
    <w:rsid w:val="00334A4A"/>
    <w:rsid w:val="00334C99"/>
    <w:rsid w:val="0034231E"/>
    <w:rsid w:val="003433CD"/>
    <w:rsid w:val="003509B7"/>
    <w:rsid w:val="003575C6"/>
    <w:rsid w:val="003629A4"/>
    <w:rsid w:val="00363E86"/>
    <w:rsid w:val="00370621"/>
    <w:rsid w:val="00375B57"/>
    <w:rsid w:val="0038657C"/>
    <w:rsid w:val="003940E0"/>
    <w:rsid w:val="00397195"/>
    <w:rsid w:val="003A3DA4"/>
    <w:rsid w:val="003A5DA1"/>
    <w:rsid w:val="003B070A"/>
    <w:rsid w:val="003B6FF6"/>
    <w:rsid w:val="003C661C"/>
    <w:rsid w:val="003C676E"/>
    <w:rsid w:val="003D1E23"/>
    <w:rsid w:val="003E0851"/>
    <w:rsid w:val="004012D5"/>
    <w:rsid w:val="0040157F"/>
    <w:rsid w:val="0040491A"/>
    <w:rsid w:val="00404DAC"/>
    <w:rsid w:val="004067E6"/>
    <w:rsid w:val="004128D9"/>
    <w:rsid w:val="00413354"/>
    <w:rsid w:val="004133B9"/>
    <w:rsid w:val="00420B80"/>
    <w:rsid w:val="00421706"/>
    <w:rsid w:val="00434916"/>
    <w:rsid w:val="004424F0"/>
    <w:rsid w:val="0045137D"/>
    <w:rsid w:val="00453144"/>
    <w:rsid w:val="00460503"/>
    <w:rsid w:val="00460771"/>
    <w:rsid w:val="00484E94"/>
    <w:rsid w:val="00485870"/>
    <w:rsid w:val="0049211A"/>
    <w:rsid w:val="004A098D"/>
    <w:rsid w:val="004B2064"/>
    <w:rsid w:val="004B5FB6"/>
    <w:rsid w:val="004C08A3"/>
    <w:rsid w:val="004C7694"/>
    <w:rsid w:val="004D7E54"/>
    <w:rsid w:val="004E021F"/>
    <w:rsid w:val="004E14A4"/>
    <w:rsid w:val="004E1F4D"/>
    <w:rsid w:val="004E23E2"/>
    <w:rsid w:val="004F2712"/>
    <w:rsid w:val="005012E4"/>
    <w:rsid w:val="00503A9D"/>
    <w:rsid w:val="00504907"/>
    <w:rsid w:val="00505A6D"/>
    <w:rsid w:val="0050736B"/>
    <w:rsid w:val="00511EF3"/>
    <w:rsid w:val="0051233B"/>
    <w:rsid w:val="005144B3"/>
    <w:rsid w:val="00515F8B"/>
    <w:rsid w:val="00517732"/>
    <w:rsid w:val="00517A2C"/>
    <w:rsid w:val="00520752"/>
    <w:rsid w:val="00526F8B"/>
    <w:rsid w:val="00530569"/>
    <w:rsid w:val="005327D7"/>
    <w:rsid w:val="00536C3D"/>
    <w:rsid w:val="00543FF6"/>
    <w:rsid w:val="00551714"/>
    <w:rsid w:val="00556B59"/>
    <w:rsid w:val="00565723"/>
    <w:rsid w:val="00565FAA"/>
    <w:rsid w:val="0057246D"/>
    <w:rsid w:val="005737AB"/>
    <w:rsid w:val="00592FE0"/>
    <w:rsid w:val="005A22A8"/>
    <w:rsid w:val="005B0784"/>
    <w:rsid w:val="005B60C5"/>
    <w:rsid w:val="005B6EA2"/>
    <w:rsid w:val="005B7679"/>
    <w:rsid w:val="005C141A"/>
    <w:rsid w:val="005C5877"/>
    <w:rsid w:val="005C5BA2"/>
    <w:rsid w:val="005C662A"/>
    <w:rsid w:val="005D0FF7"/>
    <w:rsid w:val="005D65EC"/>
    <w:rsid w:val="005E087A"/>
    <w:rsid w:val="005E4101"/>
    <w:rsid w:val="005E586B"/>
    <w:rsid w:val="005F54AE"/>
    <w:rsid w:val="006069FE"/>
    <w:rsid w:val="006111B9"/>
    <w:rsid w:val="00613E87"/>
    <w:rsid w:val="0061528B"/>
    <w:rsid w:val="00615397"/>
    <w:rsid w:val="006171FD"/>
    <w:rsid w:val="00617D58"/>
    <w:rsid w:val="00620127"/>
    <w:rsid w:val="00620E00"/>
    <w:rsid w:val="00620F2F"/>
    <w:rsid w:val="00623176"/>
    <w:rsid w:val="00623623"/>
    <w:rsid w:val="0062688E"/>
    <w:rsid w:val="00637FC1"/>
    <w:rsid w:val="006419FC"/>
    <w:rsid w:val="00650619"/>
    <w:rsid w:val="0065125E"/>
    <w:rsid w:val="00654FE5"/>
    <w:rsid w:val="00657A7B"/>
    <w:rsid w:val="0066546E"/>
    <w:rsid w:val="0067173B"/>
    <w:rsid w:val="0067376F"/>
    <w:rsid w:val="00674357"/>
    <w:rsid w:val="00676E5F"/>
    <w:rsid w:val="00677B4C"/>
    <w:rsid w:val="006811ED"/>
    <w:rsid w:val="00682AB4"/>
    <w:rsid w:val="00687D79"/>
    <w:rsid w:val="006A07F8"/>
    <w:rsid w:val="006A26A6"/>
    <w:rsid w:val="006A4C5E"/>
    <w:rsid w:val="006B134F"/>
    <w:rsid w:val="006B1D0F"/>
    <w:rsid w:val="006B2903"/>
    <w:rsid w:val="006B31D4"/>
    <w:rsid w:val="006B4CAA"/>
    <w:rsid w:val="006B51C9"/>
    <w:rsid w:val="006B5767"/>
    <w:rsid w:val="006C03CC"/>
    <w:rsid w:val="006C1D30"/>
    <w:rsid w:val="006C30B7"/>
    <w:rsid w:val="006C55C6"/>
    <w:rsid w:val="006C6EA5"/>
    <w:rsid w:val="006D0CBF"/>
    <w:rsid w:val="006D3367"/>
    <w:rsid w:val="006D5FA9"/>
    <w:rsid w:val="006D624C"/>
    <w:rsid w:val="006D6745"/>
    <w:rsid w:val="006E065B"/>
    <w:rsid w:val="006F71B4"/>
    <w:rsid w:val="006F7BF4"/>
    <w:rsid w:val="00705AA9"/>
    <w:rsid w:val="00707479"/>
    <w:rsid w:val="00710CDB"/>
    <w:rsid w:val="00724135"/>
    <w:rsid w:val="007314F2"/>
    <w:rsid w:val="00731CA9"/>
    <w:rsid w:val="0073316B"/>
    <w:rsid w:val="00733198"/>
    <w:rsid w:val="0074015D"/>
    <w:rsid w:val="00743BDC"/>
    <w:rsid w:val="007448B6"/>
    <w:rsid w:val="007574F7"/>
    <w:rsid w:val="007712A5"/>
    <w:rsid w:val="007718C1"/>
    <w:rsid w:val="00771D8C"/>
    <w:rsid w:val="00775EC2"/>
    <w:rsid w:val="00776E22"/>
    <w:rsid w:val="007814D1"/>
    <w:rsid w:val="00781A14"/>
    <w:rsid w:val="007825EE"/>
    <w:rsid w:val="00783760"/>
    <w:rsid w:val="00785FD2"/>
    <w:rsid w:val="00786F34"/>
    <w:rsid w:val="007912D3"/>
    <w:rsid w:val="00795958"/>
    <w:rsid w:val="007A3248"/>
    <w:rsid w:val="007A3A4D"/>
    <w:rsid w:val="007A5194"/>
    <w:rsid w:val="007B0D96"/>
    <w:rsid w:val="007D091A"/>
    <w:rsid w:val="007D4D2D"/>
    <w:rsid w:val="007D761C"/>
    <w:rsid w:val="007E0894"/>
    <w:rsid w:val="007E28C0"/>
    <w:rsid w:val="007E381B"/>
    <w:rsid w:val="007E425B"/>
    <w:rsid w:val="007E44C9"/>
    <w:rsid w:val="007E5DE6"/>
    <w:rsid w:val="007E7A73"/>
    <w:rsid w:val="007F0A35"/>
    <w:rsid w:val="007F65EB"/>
    <w:rsid w:val="007F6EA5"/>
    <w:rsid w:val="007F71F6"/>
    <w:rsid w:val="00804540"/>
    <w:rsid w:val="00811A70"/>
    <w:rsid w:val="00812361"/>
    <w:rsid w:val="0081333C"/>
    <w:rsid w:val="00833A72"/>
    <w:rsid w:val="00835A7F"/>
    <w:rsid w:val="00853565"/>
    <w:rsid w:val="008538C6"/>
    <w:rsid w:val="0085589F"/>
    <w:rsid w:val="00855FF2"/>
    <w:rsid w:val="008570AB"/>
    <w:rsid w:val="008655CB"/>
    <w:rsid w:val="00866844"/>
    <w:rsid w:val="0087073F"/>
    <w:rsid w:val="00877068"/>
    <w:rsid w:val="00881BAD"/>
    <w:rsid w:val="008827B1"/>
    <w:rsid w:val="008840F2"/>
    <w:rsid w:val="008865C6"/>
    <w:rsid w:val="00891C24"/>
    <w:rsid w:val="00892F20"/>
    <w:rsid w:val="008939E7"/>
    <w:rsid w:val="008A0876"/>
    <w:rsid w:val="008A2C59"/>
    <w:rsid w:val="008A2C5B"/>
    <w:rsid w:val="008A335B"/>
    <w:rsid w:val="008A4C55"/>
    <w:rsid w:val="008B2420"/>
    <w:rsid w:val="008B3165"/>
    <w:rsid w:val="008B3E01"/>
    <w:rsid w:val="008B738A"/>
    <w:rsid w:val="008C60D2"/>
    <w:rsid w:val="008C6724"/>
    <w:rsid w:val="008C7113"/>
    <w:rsid w:val="008D43B5"/>
    <w:rsid w:val="008D47A6"/>
    <w:rsid w:val="008E11A4"/>
    <w:rsid w:val="008E3654"/>
    <w:rsid w:val="008E4384"/>
    <w:rsid w:val="008E618E"/>
    <w:rsid w:val="008E70E8"/>
    <w:rsid w:val="00900396"/>
    <w:rsid w:val="00900928"/>
    <w:rsid w:val="009073BE"/>
    <w:rsid w:val="00910CAF"/>
    <w:rsid w:val="00923863"/>
    <w:rsid w:val="00933E11"/>
    <w:rsid w:val="0093519C"/>
    <w:rsid w:val="009356BB"/>
    <w:rsid w:val="00936584"/>
    <w:rsid w:val="00945498"/>
    <w:rsid w:val="00962504"/>
    <w:rsid w:val="00965649"/>
    <w:rsid w:val="00970FDF"/>
    <w:rsid w:val="009769CB"/>
    <w:rsid w:val="009770B1"/>
    <w:rsid w:val="0098052B"/>
    <w:rsid w:val="00986CF4"/>
    <w:rsid w:val="009874CF"/>
    <w:rsid w:val="00990412"/>
    <w:rsid w:val="00990D07"/>
    <w:rsid w:val="009919E0"/>
    <w:rsid w:val="00994A68"/>
    <w:rsid w:val="00994EB2"/>
    <w:rsid w:val="009A449B"/>
    <w:rsid w:val="009A7124"/>
    <w:rsid w:val="009B0475"/>
    <w:rsid w:val="009B1BAC"/>
    <w:rsid w:val="009B1D1A"/>
    <w:rsid w:val="009B2305"/>
    <w:rsid w:val="009B402F"/>
    <w:rsid w:val="009B6557"/>
    <w:rsid w:val="009D090B"/>
    <w:rsid w:val="009D0FCA"/>
    <w:rsid w:val="009D4C15"/>
    <w:rsid w:val="009E757D"/>
    <w:rsid w:val="009E7965"/>
    <w:rsid w:val="00A004C4"/>
    <w:rsid w:val="00A0070D"/>
    <w:rsid w:val="00A041A8"/>
    <w:rsid w:val="00A107CD"/>
    <w:rsid w:val="00A13A34"/>
    <w:rsid w:val="00A1561A"/>
    <w:rsid w:val="00A21ABB"/>
    <w:rsid w:val="00A23B35"/>
    <w:rsid w:val="00A25383"/>
    <w:rsid w:val="00A27754"/>
    <w:rsid w:val="00A34C15"/>
    <w:rsid w:val="00A37BD6"/>
    <w:rsid w:val="00A4265D"/>
    <w:rsid w:val="00A46708"/>
    <w:rsid w:val="00A50336"/>
    <w:rsid w:val="00A51B3C"/>
    <w:rsid w:val="00A55E27"/>
    <w:rsid w:val="00A61462"/>
    <w:rsid w:val="00A62493"/>
    <w:rsid w:val="00A701C6"/>
    <w:rsid w:val="00A761C2"/>
    <w:rsid w:val="00A83FCC"/>
    <w:rsid w:val="00A842E8"/>
    <w:rsid w:val="00A8554A"/>
    <w:rsid w:val="00A93282"/>
    <w:rsid w:val="00A95C1E"/>
    <w:rsid w:val="00AA0647"/>
    <w:rsid w:val="00AB052E"/>
    <w:rsid w:val="00AB1273"/>
    <w:rsid w:val="00AB7D4B"/>
    <w:rsid w:val="00AC0526"/>
    <w:rsid w:val="00AD6F58"/>
    <w:rsid w:val="00AE127B"/>
    <w:rsid w:val="00AF60EB"/>
    <w:rsid w:val="00B042CF"/>
    <w:rsid w:val="00B110FE"/>
    <w:rsid w:val="00B13712"/>
    <w:rsid w:val="00B151E6"/>
    <w:rsid w:val="00B155D6"/>
    <w:rsid w:val="00B15E16"/>
    <w:rsid w:val="00B21E49"/>
    <w:rsid w:val="00B22822"/>
    <w:rsid w:val="00B23AFC"/>
    <w:rsid w:val="00B23D7F"/>
    <w:rsid w:val="00B24A25"/>
    <w:rsid w:val="00B26B7E"/>
    <w:rsid w:val="00B31158"/>
    <w:rsid w:val="00B3267F"/>
    <w:rsid w:val="00B423C5"/>
    <w:rsid w:val="00B46668"/>
    <w:rsid w:val="00B5171D"/>
    <w:rsid w:val="00B52169"/>
    <w:rsid w:val="00B5610E"/>
    <w:rsid w:val="00B72EEC"/>
    <w:rsid w:val="00B73D6F"/>
    <w:rsid w:val="00B82846"/>
    <w:rsid w:val="00B846BA"/>
    <w:rsid w:val="00BA2335"/>
    <w:rsid w:val="00BA629E"/>
    <w:rsid w:val="00BA734E"/>
    <w:rsid w:val="00BA750C"/>
    <w:rsid w:val="00BB262E"/>
    <w:rsid w:val="00BB7694"/>
    <w:rsid w:val="00BC294A"/>
    <w:rsid w:val="00BC525B"/>
    <w:rsid w:val="00BD2CE2"/>
    <w:rsid w:val="00BD40C5"/>
    <w:rsid w:val="00BD4BCA"/>
    <w:rsid w:val="00BD7A5B"/>
    <w:rsid w:val="00BE2CC5"/>
    <w:rsid w:val="00BE30D7"/>
    <w:rsid w:val="00BE4ACE"/>
    <w:rsid w:val="00BE517D"/>
    <w:rsid w:val="00BF0BCF"/>
    <w:rsid w:val="00BF1FC1"/>
    <w:rsid w:val="00BF228D"/>
    <w:rsid w:val="00BF2D7B"/>
    <w:rsid w:val="00BF7728"/>
    <w:rsid w:val="00C01BFA"/>
    <w:rsid w:val="00C04073"/>
    <w:rsid w:val="00C04A1D"/>
    <w:rsid w:val="00C0741B"/>
    <w:rsid w:val="00C154AC"/>
    <w:rsid w:val="00C16A4A"/>
    <w:rsid w:val="00C20DFC"/>
    <w:rsid w:val="00C223D5"/>
    <w:rsid w:val="00C24024"/>
    <w:rsid w:val="00C254A0"/>
    <w:rsid w:val="00C3279F"/>
    <w:rsid w:val="00C32D90"/>
    <w:rsid w:val="00C3305F"/>
    <w:rsid w:val="00C4409E"/>
    <w:rsid w:val="00C50237"/>
    <w:rsid w:val="00C52E80"/>
    <w:rsid w:val="00C5367E"/>
    <w:rsid w:val="00C57955"/>
    <w:rsid w:val="00C60540"/>
    <w:rsid w:val="00C67CB6"/>
    <w:rsid w:val="00C67D3A"/>
    <w:rsid w:val="00C721C4"/>
    <w:rsid w:val="00C72411"/>
    <w:rsid w:val="00C72550"/>
    <w:rsid w:val="00C72AC4"/>
    <w:rsid w:val="00C733D3"/>
    <w:rsid w:val="00C73787"/>
    <w:rsid w:val="00C816F9"/>
    <w:rsid w:val="00C856E0"/>
    <w:rsid w:val="00C90119"/>
    <w:rsid w:val="00C90598"/>
    <w:rsid w:val="00C90E83"/>
    <w:rsid w:val="00C93564"/>
    <w:rsid w:val="00C93E4B"/>
    <w:rsid w:val="00CA26A7"/>
    <w:rsid w:val="00CA40CD"/>
    <w:rsid w:val="00CA6C38"/>
    <w:rsid w:val="00CA7C7F"/>
    <w:rsid w:val="00CB0080"/>
    <w:rsid w:val="00CB4B3F"/>
    <w:rsid w:val="00CC0FD2"/>
    <w:rsid w:val="00CC749F"/>
    <w:rsid w:val="00CC7BFF"/>
    <w:rsid w:val="00CD1725"/>
    <w:rsid w:val="00CD2E17"/>
    <w:rsid w:val="00CD4141"/>
    <w:rsid w:val="00CD7166"/>
    <w:rsid w:val="00CE710E"/>
    <w:rsid w:val="00CE7849"/>
    <w:rsid w:val="00CF2256"/>
    <w:rsid w:val="00D00275"/>
    <w:rsid w:val="00D058EC"/>
    <w:rsid w:val="00D0794F"/>
    <w:rsid w:val="00D103BF"/>
    <w:rsid w:val="00D11D3A"/>
    <w:rsid w:val="00D11F0D"/>
    <w:rsid w:val="00D16354"/>
    <w:rsid w:val="00D20CC9"/>
    <w:rsid w:val="00D30847"/>
    <w:rsid w:val="00D311DC"/>
    <w:rsid w:val="00D32228"/>
    <w:rsid w:val="00D40C5B"/>
    <w:rsid w:val="00D5134E"/>
    <w:rsid w:val="00D51F14"/>
    <w:rsid w:val="00D5584B"/>
    <w:rsid w:val="00D56B6F"/>
    <w:rsid w:val="00D56DFB"/>
    <w:rsid w:val="00D62900"/>
    <w:rsid w:val="00D63C2F"/>
    <w:rsid w:val="00D670CD"/>
    <w:rsid w:val="00D74A66"/>
    <w:rsid w:val="00D80297"/>
    <w:rsid w:val="00D83D5D"/>
    <w:rsid w:val="00D868CB"/>
    <w:rsid w:val="00D8754F"/>
    <w:rsid w:val="00D95EBF"/>
    <w:rsid w:val="00DA0182"/>
    <w:rsid w:val="00DA2BD7"/>
    <w:rsid w:val="00DA2F8A"/>
    <w:rsid w:val="00DA3D03"/>
    <w:rsid w:val="00DA5864"/>
    <w:rsid w:val="00DC1257"/>
    <w:rsid w:val="00DC21C3"/>
    <w:rsid w:val="00DD0E7F"/>
    <w:rsid w:val="00DE48D0"/>
    <w:rsid w:val="00DE553E"/>
    <w:rsid w:val="00DE7C2A"/>
    <w:rsid w:val="00DF6C1A"/>
    <w:rsid w:val="00DF73FB"/>
    <w:rsid w:val="00E00DD4"/>
    <w:rsid w:val="00E02CE0"/>
    <w:rsid w:val="00E04D04"/>
    <w:rsid w:val="00E10261"/>
    <w:rsid w:val="00E33F18"/>
    <w:rsid w:val="00E34C93"/>
    <w:rsid w:val="00E353B9"/>
    <w:rsid w:val="00E436E6"/>
    <w:rsid w:val="00E51E4D"/>
    <w:rsid w:val="00E82177"/>
    <w:rsid w:val="00E85E45"/>
    <w:rsid w:val="00E93A73"/>
    <w:rsid w:val="00E93EA9"/>
    <w:rsid w:val="00E96A30"/>
    <w:rsid w:val="00EB5A47"/>
    <w:rsid w:val="00EB6B5E"/>
    <w:rsid w:val="00EC2655"/>
    <w:rsid w:val="00EC3801"/>
    <w:rsid w:val="00EC445B"/>
    <w:rsid w:val="00EC7CDE"/>
    <w:rsid w:val="00EE3806"/>
    <w:rsid w:val="00EE739E"/>
    <w:rsid w:val="00EF561E"/>
    <w:rsid w:val="00EF5EDC"/>
    <w:rsid w:val="00F0664E"/>
    <w:rsid w:val="00F06703"/>
    <w:rsid w:val="00F12A33"/>
    <w:rsid w:val="00F13F30"/>
    <w:rsid w:val="00F172A8"/>
    <w:rsid w:val="00F223FD"/>
    <w:rsid w:val="00F24567"/>
    <w:rsid w:val="00F26351"/>
    <w:rsid w:val="00F3469A"/>
    <w:rsid w:val="00F420B0"/>
    <w:rsid w:val="00F4321E"/>
    <w:rsid w:val="00F43BC6"/>
    <w:rsid w:val="00F4787B"/>
    <w:rsid w:val="00F57CCC"/>
    <w:rsid w:val="00F663E1"/>
    <w:rsid w:val="00F70E9F"/>
    <w:rsid w:val="00F71268"/>
    <w:rsid w:val="00F71E82"/>
    <w:rsid w:val="00F7202A"/>
    <w:rsid w:val="00F91827"/>
    <w:rsid w:val="00FA454B"/>
    <w:rsid w:val="00FA4C96"/>
    <w:rsid w:val="00FB1DEC"/>
    <w:rsid w:val="00FB1E7C"/>
    <w:rsid w:val="00FB3663"/>
    <w:rsid w:val="00FB6857"/>
    <w:rsid w:val="00FB6B64"/>
    <w:rsid w:val="00FC06FD"/>
    <w:rsid w:val="00FC0C44"/>
    <w:rsid w:val="00FC3C91"/>
    <w:rsid w:val="00FC566B"/>
    <w:rsid w:val="00FC74C7"/>
    <w:rsid w:val="00FD0530"/>
    <w:rsid w:val="00FD18CB"/>
    <w:rsid w:val="00FD4636"/>
    <w:rsid w:val="00FD5F75"/>
    <w:rsid w:val="00FE0AA2"/>
    <w:rsid w:val="00FE2739"/>
    <w:rsid w:val="00FE273B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CF1B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394-A8C0-4876-BBC5-3B64411A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KOLOKASIDES CHRISTOS</dc:creator>
  <cp:lastModifiedBy>Theofanis Kontozis</cp:lastModifiedBy>
  <cp:revision>13</cp:revision>
  <cp:lastPrinted>2022-09-30T08:25:00Z</cp:lastPrinted>
  <dcterms:created xsi:type="dcterms:W3CDTF">2022-09-28T08:03:00Z</dcterms:created>
  <dcterms:modified xsi:type="dcterms:W3CDTF">2022-09-30T11:03:00Z</dcterms:modified>
</cp:coreProperties>
</file>